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4.xml" ContentType="application/vnd.openxmlformats-officedocument.wordprocessingml.head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133.xml" ContentType="application/vnd.openxmlformats-officedocument.wordprocessingml.footer+xml"/>
  <Override PartName="/word/header13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footer145.xml" ContentType="application/vnd.openxmlformats-officedocument.wordprocessingml.footer+xml"/>
  <Override PartName="/word/header145.xml" ContentType="application/vnd.openxmlformats-officedocument.wordprocessingml.head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footer163.xml" ContentType="application/vnd.openxmlformats-officedocument.wordprocessingml.footer+xml"/>
  <Override PartName="/word/header163.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67.xml" ContentType="application/vnd.openxmlformats-officedocument.wordprocessingml.footer+xml"/>
  <Override PartName="/word/header167.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footer169.xml" ContentType="application/vnd.openxmlformats-officedocument.wordprocessingml.footer+xml"/>
  <Override PartName="/word/header169.xml" ContentType="application/vnd.openxmlformats-officedocument.wordprocessingml.head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header171.xml" ContentType="application/vnd.openxmlformats-officedocument.wordprocessingml.header+xml"/>
  <Override PartName="/word/footer172.xml" ContentType="application/vnd.openxmlformats-officedocument.wordprocessingml.footer+xml"/>
  <Override PartName="/word/header172.xml" ContentType="application/vnd.openxmlformats-officedocument.wordprocessingml.header+xml"/>
  <Override PartName="/word/footer173.xml" ContentType="application/vnd.openxmlformats-officedocument.wordprocessingml.footer+xml"/>
  <Override PartName="/word/header17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footer175.xml" ContentType="application/vnd.openxmlformats-officedocument.wordprocessingml.footer+xml"/>
  <Override PartName="/word/header175.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footer1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17A20" w14:textId="77777777" w:rsidR="0071265F" w:rsidRDefault="00000000">
      <w:pPr>
        <w:pStyle w:val="BodyText"/>
        <w:rPr>
          <w:rFonts w:ascii="Times New Roman"/>
          <w:sz w:val="78"/>
        </w:rPr>
      </w:pPr>
      <w:r>
        <w:rPr>
          <w:rFonts w:ascii="Times New Roman"/>
          <w:noProof/>
          <w:sz w:val="78"/>
        </w:rPr>
        <w:drawing>
          <wp:anchor distT="0" distB="0" distL="0" distR="0" simplePos="0" relativeHeight="15730688" behindDoc="0" locked="0" layoutInCell="1" allowOverlap="1" wp14:anchorId="771FE860" wp14:editId="34010417">
            <wp:simplePos x="0" y="0"/>
            <wp:positionH relativeFrom="page">
              <wp:posOffset>0</wp:posOffset>
            </wp:positionH>
            <wp:positionV relativeFrom="page">
              <wp:posOffset>2666</wp:posOffset>
            </wp:positionV>
            <wp:extent cx="7763509" cy="1203494"/>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63509" cy="1203494"/>
                    </a:xfrm>
                    <a:prstGeom prst="rect">
                      <a:avLst/>
                    </a:prstGeom>
                  </pic:spPr>
                </pic:pic>
              </a:graphicData>
            </a:graphic>
          </wp:anchor>
        </w:drawing>
      </w:r>
    </w:p>
    <w:p w14:paraId="4536DF43" w14:textId="77777777" w:rsidR="0071265F" w:rsidRDefault="0071265F">
      <w:pPr>
        <w:pStyle w:val="BodyText"/>
        <w:rPr>
          <w:rFonts w:ascii="Times New Roman"/>
          <w:sz w:val="78"/>
        </w:rPr>
      </w:pPr>
    </w:p>
    <w:p w14:paraId="651FEBAC" w14:textId="77777777" w:rsidR="0071265F" w:rsidRDefault="0071265F">
      <w:pPr>
        <w:pStyle w:val="BodyText"/>
        <w:rPr>
          <w:rFonts w:ascii="Times New Roman"/>
          <w:sz w:val="78"/>
        </w:rPr>
      </w:pPr>
    </w:p>
    <w:p w14:paraId="14A119A0" w14:textId="77777777" w:rsidR="0071265F" w:rsidRDefault="0071265F">
      <w:pPr>
        <w:pStyle w:val="BodyText"/>
        <w:spacing w:before="558"/>
        <w:rPr>
          <w:rFonts w:ascii="Times New Roman"/>
          <w:sz w:val="78"/>
        </w:rPr>
      </w:pPr>
    </w:p>
    <w:p w14:paraId="0360D76F" w14:textId="77777777" w:rsidR="0071265F" w:rsidRDefault="00000000">
      <w:pPr>
        <w:pStyle w:val="Title"/>
      </w:pPr>
      <w:r>
        <w:rPr>
          <w:color w:val="4079B9"/>
          <w:w w:val="110"/>
        </w:rPr>
        <w:t>Special</w:t>
      </w:r>
      <w:r>
        <w:rPr>
          <w:color w:val="4079B9"/>
          <w:spacing w:val="45"/>
          <w:w w:val="110"/>
        </w:rPr>
        <w:t xml:space="preserve"> </w:t>
      </w:r>
      <w:r>
        <w:rPr>
          <w:color w:val="4079B9"/>
          <w:w w:val="110"/>
        </w:rPr>
        <w:t>Education</w:t>
      </w:r>
      <w:r>
        <w:rPr>
          <w:color w:val="4079B9"/>
          <w:spacing w:val="43"/>
          <w:w w:val="110"/>
        </w:rPr>
        <w:t xml:space="preserve"> </w:t>
      </w:r>
      <w:r>
        <w:rPr>
          <w:color w:val="4079B9"/>
          <w:spacing w:val="-4"/>
          <w:w w:val="110"/>
        </w:rPr>
        <w:t>Plan</w:t>
      </w:r>
    </w:p>
    <w:p w14:paraId="35357BAA" w14:textId="77777777" w:rsidR="0071265F" w:rsidRDefault="00000000">
      <w:pPr>
        <w:spacing w:before="244"/>
        <w:ind w:left="873" w:right="874"/>
        <w:jc w:val="center"/>
        <w:rPr>
          <w:rFonts w:ascii="Calibri"/>
          <w:sz w:val="56"/>
        </w:rPr>
      </w:pPr>
      <w:r>
        <w:rPr>
          <w:rFonts w:ascii="Calibri"/>
          <w:color w:val="4079B9"/>
          <w:w w:val="105"/>
          <w:sz w:val="56"/>
        </w:rPr>
        <w:t>2026-</w:t>
      </w:r>
      <w:r>
        <w:rPr>
          <w:rFonts w:ascii="Calibri"/>
          <w:color w:val="4079B9"/>
          <w:spacing w:val="-4"/>
          <w:w w:val="105"/>
          <w:sz w:val="56"/>
        </w:rPr>
        <w:t>2027</w:t>
      </w:r>
    </w:p>
    <w:p w14:paraId="5FD60764" w14:textId="77777777" w:rsidR="0071265F" w:rsidRDefault="00000000">
      <w:pPr>
        <w:pStyle w:val="BodyText"/>
        <w:spacing w:before="36"/>
        <w:rPr>
          <w:rFonts w:ascii="Calibri"/>
          <w:sz w:val="20"/>
        </w:rPr>
      </w:pPr>
      <w:r>
        <w:rPr>
          <w:rFonts w:ascii="Calibri"/>
          <w:noProof/>
          <w:sz w:val="20"/>
        </w:rPr>
        <w:drawing>
          <wp:anchor distT="0" distB="0" distL="0" distR="0" simplePos="0" relativeHeight="487587840" behindDoc="1" locked="0" layoutInCell="1" allowOverlap="1" wp14:anchorId="336BAB9E" wp14:editId="01421041">
            <wp:simplePos x="0" y="0"/>
            <wp:positionH relativeFrom="page">
              <wp:posOffset>3422028</wp:posOffset>
            </wp:positionH>
            <wp:positionV relativeFrom="paragraph">
              <wp:posOffset>193524</wp:posOffset>
            </wp:positionV>
            <wp:extent cx="932916" cy="950976"/>
            <wp:effectExtent l="0" t="0" r="635" b="190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932916" cy="950976"/>
                    </a:xfrm>
                    <a:prstGeom prst="rect">
                      <a:avLst/>
                    </a:prstGeom>
                  </pic:spPr>
                </pic:pic>
              </a:graphicData>
            </a:graphic>
          </wp:anchor>
        </w:drawing>
      </w:r>
    </w:p>
    <w:p w14:paraId="30E670FA" w14:textId="77777777" w:rsidR="0071265F" w:rsidRDefault="0071265F">
      <w:pPr>
        <w:pStyle w:val="BodyText"/>
        <w:rPr>
          <w:rFonts w:ascii="Calibri"/>
          <w:sz w:val="20"/>
        </w:rPr>
      </w:pPr>
    </w:p>
    <w:p w14:paraId="13890502" w14:textId="77777777" w:rsidR="0071265F" w:rsidRDefault="0071265F">
      <w:pPr>
        <w:pStyle w:val="BodyText"/>
        <w:rPr>
          <w:rFonts w:ascii="Calibri"/>
          <w:sz w:val="20"/>
        </w:rPr>
      </w:pPr>
    </w:p>
    <w:p w14:paraId="0A91DD92" w14:textId="77777777" w:rsidR="0071265F" w:rsidRDefault="00000000">
      <w:pPr>
        <w:pStyle w:val="BodyText"/>
        <w:spacing w:before="228"/>
        <w:rPr>
          <w:rFonts w:ascii="Calibri"/>
          <w:sz w:val="20"/>
        </w:rPr>
      </w:pPr>
      <w:r>
        <w:rPr>
          <w:rFonts w:ascii="Calibri"/>
          <w:noProof/>
          <w:sz w:val="20"/>
        </w:rPr>
        <mc:AlternateContent>
          <mc:Choice Requires="wpg">
            <w:drawing>
              <wp:anchor distT="0" distB="0" distL="0" distR="0" simplePos="0" relativeHeight="487588352" behindDoc="1" locked="0" layoutInCell="1" allowOverlap="1" wp14:anchorId="526743C6" wp14:editId="6C92BECF">
                <wp:simplePos x="0" y="0"/>
                <wp:positionH relativeFrom="page">
                  <wp:posOffset>413384</wp:posOffset>
                </wp:positionH>
                <wp:positionV relativeFrom="paragraph">
                  <wp:posOffset>315049</wp:posOffset>
                </wp:positionV>
                <wp:extent cx="1857375" cy="1765300"/>
                <wp:effectExtent l="0" t="0" r="0" b="0"/>
                <wp:wrapTopAndBottom/>
                <wp:docPr id="4" name="Group 4" descr="Children using motor ski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1765300"/>
                          <a:chOff x="0" y="0"/>
                          <a:chExt cx="1857375" cy="1765300"/>
                        </a:xfrm>
                      </wpg:grpSpPr>
                      <pic:pic xmlns:pic="http://schemas.openxmlformats.org/drawingml/2006/picture">
                        <pic:nvPicPr>
                          <pic:cNvPr id="5" name="Image 5"/>
                          <pic:cNvPicPr/>
                        </pic:nvPicPr>
                        <pic:blipFill>
                          <a:blip r:embed="rId9" cstate="print"/>
                          <a:stretch>
                            <a:fillRect/>
                          </a:stretch>
                        </pic:blipFill>
                        <pic:spPr>
                          <a:xfrm>
                            <a:off x="25400" y="25400"/>
                            <a:ext cx="1806575" cy="1714373"/>
                          </a:xfrm>
                          <a:prstGeom prst="rect">
                            <a:avLst/>
                          </a:prstGeom>
                        </pic:spPr>
                      </pic:pic>
                      <wps:wsp>
                        <wps:cNvPr id="6" name="Graphic 6"/>
                        <wps:cNvSpPr/>
                        <wps:spPr>
                          <a:xfrm>
                            <a:off x="12700" y="12700"/>
                            <a:ext cx="1831975" cy="1739900"/>
                          </a:xfrm>
                          <a:custGeom>
                            <a:avLst/>
                            <a:gdLst/>
                            <a:ahLst/>
                            <a:cxnLst/>
                            <a:rect l="l" t="t" r="r" b="b"/>
                            <a:pathLst>
                              <a:path w="1831975" h="1739900">
                                <a:moveTo>
                                  <a:pt x="0" y="1739773"/>
                                </a:moveTo>
                                <a:lnTo>
                                  <a:pt x="1831975" y="1739773"/>
                                </a:lnTo>
                                <a:lnTo>
                                  <a:pt x="1831975" y="0"/>
                                </a:lnTo>
                                <a:lnTo>
                                  <a:pt x="0" y="0"/>
                                </a:lnTo>
                                <a:lnTo>
                                  <a:pt x="0" y="1739773"/>
                                </a:lnTo>
                                <a:close/>
                              </a:path>
                            </a:pathLst>
                          </a:custGeom>
                          <a:ln w="25399">
                            <a:solidFill>
                              <a:srgbClr val="0E4660"/>
                            </a:solidFill>
                            <a:prstDash val="solid"/>
                          </a:ln>
                        </wps:spPr>
                        <wps:bodyPr wrap="square" lIns="0" tIns="0" rIns="0" bIns="0" rtlCol="0">
                          <a:prstTxWarp prst="textNoShape">
                            <a:avLst/>
                          </a:prstTxWarp>
                          <a:noAutofit/>
                        </wps:bodyPr>
                      </wps:wsp>
                    </wpg:wgp>
                  </a:graphicData>
                </a:graphic>
              </wp:anchor>
            </w:drawing>
          </mc:Choice>
          <mc:Fallback>
            <w:pict>
              <v:group w14:anchorId="6AB3C80D" id="Group 4" o:spid="_x0000_s1026" alt="Children using motor skills" style="position:absolute;margin-left:32.55pt;margin-top:24.8pt;width:146.25pt;height:139pt;z-index:-15728128;mso-wrap-distance-left:0;mso-wrap-distance-right:0;mso-position-horizontal-relative:page" coordsize="18573,17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254;top:254;width:18065;height:1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">
                  <v:imagedata r:id="rId10" o:title=""/>
                </v:shape>
                <v:shape id="Graphic 6" o:spid="_x0000_s1028" style="position:absolute;left:127;top:127;width:18319;height:17399;visibility:visible;mso-wrap-style:square;v-text-anchor:top" coordsize="1831975,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" path="m,1739773r1831975,l1831975,,,,,1739773xe" filled="f" strokecolor="#0e4660" strokeweight=".70553mm">
                  <v:path arrowok="t"/>
                </v:shape>
                <w10:wrap type="topAndBottom" anchorx="page"/>
              </v:group>
            </w:pict>
          </mc:Fallback>
        </mc:AlternateContent>
      </w:r>
      <w:r>
        <w:rPr>
          <w:rFonts w:ascii="Calibri"/>
          <w:noProof/>
          <w:sz w:val="20"/>
        </w:rPr>
        <mc:AlternateContent>
          <mc:Choice Requires="wpg">
            <w:drawing>
              <wp:anchor distT="0" distB="0" distL="0" distR="0" simplePos="0" relativeHeight="487588864" behindDoc="1" locked="0" layoutInCell="1" allowOverlap="1" wp14:anchorId="38E4C0B6" wp14:editId="5835F8AE">
                <wp:simplePos x="0" y="0"/>
                <wp:positionH relativeFrom="page">
                  <wp:posOffset>2503170</wp:posOffset>
                </wp:positionH>
                <wp:positionV relativeFrom="paragraph">
                  <wp:posOffset>324447</wp:posOffset>
                </wp:positionV>
                <wp:extent cx="2602865" cy="1727200"/>
                <wp:effectExtent l="0" t="0" r="0" b="0"/>
                <wp:wrapTopAndBottom/>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2865" cy="1727200"/>
                          <a:chOff x="0" y="0"/>
                          <a:chExt cx="2602865" cy="1727200"/>
                        </a:xfrm>
                      </wpg:grpSpPr>
                      <pic:pic xmlns:pic="http://schemas.openxmlformats.org/drawingml/2006/picture">
                        <pic:nvPicPr>
                          <pic:cNvPr id="8" name="Image 8"/>
                          <pic:cNvPicPr/>
                        </pic:nvPicPr>
                        <pic:blipFill>
                          <a:blip r:embed="rId11" cstate="print"/>
                          <a:stretch>
                            <a:fillRect/>
                          </a:stretch>
                        </pic:blipFill>
                        <pic:spPr>
                          <a:xfrm>
                            <a:off x="25400" y="25400"/>
                            <a:ext cx="2552064" cy="1676400"/>
                          </a:xfrm>
                          <a:prstGeom prst="rect">
                            <a:avLst/>
                          </a:prstGeom>
                        </pic:spPr>
                      </pic:pic>
                      <wps:wsp>
                        <wps:cNvPr id="9" name="Graphic 9"/>
                        <wps:cNvSpPr/>
                        <wps:spPr>
                          <a:xfrm>
                            <a:off x="12700" y="12700"/>
                            <a:ext cx="2577465" cy="1701800"/>
                          </a:xfrm>
                          <a:custGeom>
                            <a:avLst/>
                            <a:gdLst/>
                            <a:ahLst/>
                            <a:cxnLst/>
                            <a:rect l="l" t="t" r="r" b="b"/>
                            <a:pathLst>
                              <a:path w="2577465" h="1701800">
                                <a:moveTo>
                                  <a:pt x="0" y="1701800"/>
                                </a:moveTo>
                                <a:lnTo>
                                  <a:pt x="2577464" y="1701800"/>
                                </a:lnTo>
                                <a:lnTo>
                                  <a:pt x="2577464" y="0"/>
                                </a:lnTo>
                                <a:lnTo>
                                  <a:pt x="0" y="0"/>
                                </a:lnTo>
                                <a:lnTo>
                                  <a:pt x="0" y="1701800"/>
                                </a:lnTo>
                                <a:close/>
                              </a:path>
                            </a:pathLst>
                          </a:custGeom>
                          <a:ln w="25400">
                            <a:solidFill>
                              <a:srgbClr val="0E4660"/>
                            </a:solidFill>
                            <a:prstDash val="solid"/>
                          </a:ln>
                        </wps:spPr>
                        <wps:bodyPr wrap="square" lIns="0" tIns="0" rIns="0" bIns="0" rtlCol="0">
                          <a:prstTxWarp prst="textNoShape">
                            <a:avLst/>
                          </a:prstTxWarp>
                          <a:noAutofit/>
                        </wps:bodyPr>
                      </wps:wsp>
                    </wpg:wgp>
                  </a:graphicData>
                </a:graphic>
              </wp:anchor>
            </w:drawing>
          </mc:Choice>
          <mc:Fallback>
            <w:pict>
              <v:group w14:anchorId="1ECCFCA1" id="Group 7" o:spid="_x0000_s1026" alt="&quot;&quot;" style="position:absolute;margin-left:197.1pt;margin-top:25.55pt;width:204.95pt;height:136pt;z-index:-15727616;mso-wrap-distance-left:0;mso-wrap-distance-right:0;mso-position-horizontal-relative:page" coordsize="26028,1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">
                <v:shape id="Image 8" o:spid="_x0000_s1027" type="#_x0000_t75" style="position:absolute;left:254;top:254;width:2552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">
                  <v:imagedata r:id="rId12" o:title=""/>
                </v:shape>
                <v:shape id="Graphic 9" o:spid="_x0000_s1028" style="position:absolute;left:127;top:127;width:25774;height:17018;visibility:visible;mso-wrap-style:square;v-text-anchor:top" coordsize="2577465,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" path="m,1701800r2577464,l2577464,,,,,1701800xe" filled="f" strokecolor="#0e4660" strokeweight="2pt">
                  <v:path arrowok="t"/>
                </v:shape>
                <w10:wrap type="topAndBottom" anchorx="page"/>
              </v:group>
            </w:pict>
          </mc:Fallback>
        </mc:AlternateContent>
      </w:r>
      <w:r>
        <w:rPr>
          <w:rFonts w:ascii="Calibri"/>
          <w:noProof/>
          <w:sz w:val="20"/>
        </w:rPr>
        <mc:AlternateContent>
          <mc:Choice Requires="wpg">
            <w:drawing>
              <wp:anchor distT="0" distB="0" distL="0" distR="0" simplePos="0" relativeHeight="487589376" behindDoc="1" locked="0" layoutInCell="1" allowOverlap="1" wp14:anchorId="36BD1996" wp14:editId="508D70C8">
                <wp:simplePos x="0" y="0"/>
                <wp:positionH relativeFrom="page">
                  <wp:posOffset>5318125</wp:posOffset>
                </wp:positionH>
                <wp:positionV relativeFrom="paragraph">
                  <wp:posOffset>325209</wp:posOffset>
                </wp:positionV>
                <wp:extent cx="2032635" cy="1727200"/>
                <wp:effectExtent l="0" t="0" r="0" b="0"/>
                <wp:wrapTopAndBottom/>
                <wp:docPr id="10" name="Group 10" descr="Motor ski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635" cy="1727200"/>
                          <a:chOff x="0" y="0"/>
                          <a:chExt cx="2032635" cy="1727200"/>
                        </a:xfrm>
                      </wpg:grpSpPr>
                      <pic:pic xmlns:pic="http://schemas.openxmlformats.org/drawingml/2006/picture">
                        <pic:nvPicPr>
                          <pic:cNvPr id="11" name="Image 11"/>
                          <pic:cNvPicPr/>
                        </pic:nvPicPr>
                        <pic:blipFill>
                          <a:blip r:embed="rId13" cstate="print"/>
                          <a:stretch>
                            <a:fillRect/>
                          </a:stretch>
                        </pic:blipFill>
                        <pic:spPr>
                          <a:xfrm>
                            <a:off x="25400" y="25400"/>
                            <a:ext cx="1981834" cy="1676018"/>
                          </a:xfrm>
                          <a:prstGeom prst="rect">
                            <a:avLst/>
                          </a:prstGeom>
                        </pic:spPr>
                      </pic:pic>
                      <wps:wsp>
                        <wps:cNvPr id="12" name="Graphic 12"/>
                        <wps:cNvSpPr/>
                        <wps:spPr>
                          <a:xfrm>
                            <a:off x="12700" y="12700"/>
                            <a:ext cx="2007235" cy="1701800"/>
                          </a:xfrm>
                          <a:custGeom>
                            <a:avLst/>
                            <a:gdLst/>
                            <a:ahLst/>
                            <a:cxnLst/>
                            <a:rect l="l" t="t" r="r" b="b"/>
                            <a:pathLst>
                              <a:path w="2007235" h="1701800">
                                <a:moveTo>
                                  <a:pt x="0" y="1701418"/>
                                </a:moveTo>
                                <a:lnTo>
                                  <a:pt x="2007234" y="1701418"/>
                                </a:lnTo>
                                <a:lnTo>
                                  <a:pt x="2007234" y="0"/>
                                </a:lnTo>
                                <a:lnTo>
                                  <a:pt x="0" y="0"/>
                                </a:lnTo>
                                <a:lnTo>
                                  <a:pt x="0" y="1701418"/>
                                </a:lnTo>
                                <a:close/>
                              </a:path>
                            </a:pathLst>
                          </a:custGeom>
                          <a:ln w="25399">
                            <a:solidFill>
                              <a:srgbClr val="0E4660"/>
                            </a:solidFill>
                            <a:prstDash val="solid"/>
                          </a:ln>
                        </wps:spPr>
                        <wps:bodyPr wrap="square" lIns="0" tIns="0" rIns="0" bIns="0" rtlCol="0">
                          <a:prstTxWarp prst="textNoShape">
                            <a:avLst/>
                          </a:prstTxWarp>
                          <a:noAutofit/>
                        </wps:bodyPr>
                      </wps:wsp>
                    </wpg:wgp>
                  </a:graphicData>
                </a:graphic>
              </wp:anchor>
            </w:drawing>
          </mc:Choice>
          <mc:Fallback>
            <w:pict>
              <v:group w14:anchorId="3352F2C0" id="Group 10" o:spid="_x0000_s1026" alt="Motor skills" style="position:absolute;margin-left:418.75pt;margin-top:25.6pt;width:160.05pt;height:136pt;z-index:-15727104;mso-wrap-distance-left:0;mso-wrap-distance-right:0;mso-position-horizontal-relative:page" coordsize="20326,1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">
                <v:shape id="Image 11" o:spid="_x0000_s1027" type="#_x0000_t75" style="position:absolute;left:254;top:254;width:19818;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">
                  <v:imagedata r:id="rId14" o:title=""/>
                </v:shape>
                <v:shape id="Graphic 12" o:spid="_x0000_s1028" style="position:absolute;left:127;top:127;width:20072;height:17018;visibility:visible;mso-wrap-style:square;v-text-anchor:top" coordsize="2007235,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" path="m,1701418r2007234,l2007234,,,,,1701418xe" filled="f" strokecolor="#0e4660" strokeweight=".70553mm">
                  <v:path arrowok="t"/>
                </v:shape>
                <w10:wrap type="topAndBottom" anchorx="page"/>
              </v:group>
            </w:pict>
          </mc:Fallback>
        </mc:AlternateContent>
      </w:r>
    </w:p>
    <w:p w14:paraId="18EDD43A" w14:textId="77777777" w:rsidR="0071265F" w:rsidRDefault="0071265F">
      <w:pPr>
        <w:pStyle w:val="BodyText"/>
        <w:rPr>
          <w:rFonts w:ascii="Calibri"/>
          <w:sz w:val="20"/>
        </w:rPr>
        <w:sectPr w:rsidR="0071265F">
          <w:footerReference w:type="default" r:id="rId15"/>
          <w:type w:val="continuous"/>
          <w:pgSz w:w="12240" w:h="15840"/>
          <w:pgMar w:top="0" w:right="0" w:bottom="1340" w:left="0" w:header="0" w:footer="1141" w:gutter="0"/>
          <w:pgNumType w:start="1"/>
          <w:cols w:space="720"/>
        </w:sectPr>
      </w:pPr>
    </w:p>
    <w:p w14:paraId="76F372A9" w14:textId="77777777" w:rsidR="0071265F" w:rsidRDefault="00000000">
      <w:pPr>
        <w:ind w:right="-44"/>
        <w:rPr>
          <w:rFonts w:ascii="Calibri"/>
          <w:sz w:val="20"/>
        </w:rPr>
      </w:pPr>
      <w:r>
        <w:rPr>
          <w:rFonts w:ascii="Calibri"/>
          <w:noProof/>
          <w:sz w:val="20"/>
        </w:rPr>
        <w:lastRenderedPageBreak/>
        <mc:AlternateContent>
          <mc:Choice Requires="wpg">
            <w:drawing>
              <wp:inline distT="0" distB="0" distL="0" distR="0" wp14:anchorId="7309CB67" wp14:editId="0EE7BBB3">
                <wp:extent cx="7760970" cy="1471295"/>
                <wp:effectExtent l="0" t="0" r="0" b="5080"/>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0970" cy="1471295"/>
                          <a:chOff x="0" y="0"/>
                          <a:chExt cx="7760970" cy="1471295"/>
                        </a:xfrm>
                      </wpg:grpSpPr>
                      <pic:pic xmlns:pic="http://schemas.openxmlformats.org/drawingml/2006/picture">
                        <pic:nvPicPr>
                          <pic:cNvPr id="14" name="Image 14"/>
                          <pic:cNvPicPr/>
                        </pic:nvPicPr>
                        <pic:blipFill>
                          <a:blip r:embed="rId16" cstate="print"/>
                          <a:stretch>
                            <a:fillRect/>
                          </a:stretch>
                        </pic:blipFill>
                        <pic:spPr>
                          <a:xfrm>
                            <a:off x="0" y="0"/>
                            <a:ext cx="7760843" cy="1164650"/>
                          </a:xfrm>
                          <a:prstGeom prst="rect">
                            <a:avLst/>
                          </a:prstGeom>
                        </pic:spPr>
                      </pic:pic>
                      <wps:wsp>
                        <wps:cNvPr id="15" name="Textbox 15"/>
                        <wps:cNvSpPr txBox="1"/>
                        <wps:spPr>
                          <a:xfrm>
                            <a:off x="0" y="0"/>
                            <a:ext cx="7760970" cy="1471295"/>
                          </a:xfrm>
                          <a:prstGeom prst="rect">
                            <a:avLst/>
                          </a:prstGeom>
                        </wps:spPr>
                        <wps:txbx>
                          <w:txbxContent>
                            <w:p w14:paraId="7ED67D4B" w14:textId="77777777" w:rsidR="0071265F" w:rsidRDefault="0071265F">
                              <w:pPr>
                                <w:rPr>
                                  <w:rFonts w:ascii="Calibri"/>
                                  <w:sz w:val="52"/>
                                </w:rPr>
                              </w:pPr>
                            </w:p>
                            <w:p w14:paraId="0591A2C8" w14:textId="77777777" w:rsidR="0071265F" w:rsidRDefault="0071265F">
                              <w:pPr>
                                <w:spacing w:before="405"/>
                                <w:rPr>
                                  <w:rFonts w:ascii="Calibri"/>
                                  <w:sz w:val="52"/>
                                </w:rPr>
                              </w:pPr>
                            </w:p>
                            <w:p w14:paraId="3F1E81F0" w14:textId="77777777" w:rsidR="0071265F" w:rsidRDefault="00000000">
                              <w:pPr>
                                <w:ind w:left="4275"/>
                                <w:rPr>
                                  <w:rFonts w:ascii="Calibri"/>
                                  <w:b/>
                                  <w:sz w:val="52"/>
                                </w:rPr>
                              </w:pPr>
                              <w:r>
                                <w:rPr>
                                  <w:rFonts w:ascii="Calibri"/>
                                  <w:b/>
                                  <w:spacing w:val="-2"/>
                                  <w:w w:val="110"/>
                                  <w:sz w:val="52"/>
                                </w:rPr>
                                <w:t>TABLE</w:t>
                              </w:r>
                              <w:r>
                                <w:rPr>
                                  <w:rFonts w:ascii="Calibri"/>
                                  <w:b/>
                                  <w:spacing w:val="-26"/>
                                  <w:w w:val="110"/>
                                  <w:sz w:val="52"/>
                                </w:rPr>
                                <w:t xml:space="preserve"> </w:t>
                              </w:r>
                              <w:r>
                                <w:rPr>
                                  <w:rFonts w:ascii="Calibri"/>
                                  <w:b/>
                                  <w:spacing w:val="-2"/>
                                  <w:w w:val="110"/>
                                  <w:sz w:val="52"/>
                                </w:rPr>
                                <w:t>OF</w:t>
                              </w:r>
                              <w:r>
                                <w:rPr>
                                  <w:rFonts w:ascii="Calibri"/>
                                  <w:b/>
                                  <w:spacing w:val="-27"/>
                                  <w:w w:val="110"/>
                                  <w:sz w:val="52"/>
                                </w:rPr>
                                <w:t xml:space="preserve"> </w:t>
                              </w:r>
                              <w:r>
                                <w:rPr>
                                  <w:rFonts w:ascii="Calibri"/>
                                  <w:b/>
                                  <w:spacing w:val="-2"/>
                                  <w:w w:val="110"/>
                                  <w:sz w:val="52"/>
                                </w:rPr>
                                <w:t>CONTENTS</w:t>
                              </w:r>
                            </w:p>
                          </w:txbxContent>
                        </wps:txbx>
                        <wps:bodyPr wrap="square" lIns="0" tIns="0" rIns="0" bIns="0" rtlCol="0">
                          <a:noAutofit/>
                        </wps:bodyPr>
                      </wps:wsp>
                    </wpg:wgp>
                  </a:graphicData>
                </a:graphic>
              </wp:inline>
            </w:drawing>
          </mc:Choice>
          <mc:Fallback>
            <w:pict>
              <v:group w14:anchorId="7309CB67" id="Group 13" o:spid="_x0000_s1026" alt="&quot;&quot;" style="width:611.1pt;height:115.85pt;mso-position-horizontal-relative:char;mso-position-vertical-relative:line" coordsize="77609,1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">
                <v:shape id="Image 14" o:spid="_x0000_s1027" type="#_x0000_t75" style="position:absolute;width:77608;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box 15" o:spid="_x0000_s1028" type="#_x0000_t202" style="position:absolute;width:77609;height:1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ED67D4B" w14:textId="77777777" w:rsidR="0071265F" w:rsidRDefault="0071265F">
                        <w:pPr>
                          <w:rPr>
                            <w:rFonts w:ascii="Calibri"/>
                            <w:sz w:val="52"/>
                          </w:rPr>
                        </w:pPr>
                      </w:p>
                      <w:p w14:paraId="0591A2C8" w14:textId="77777777" w:rsidR="0071265F" w:rsidRDefault="0071265F">
                        <w:pPr>
                          <w:spacing w:before="405"/>
                          <w:rPr>
                            <w:rFonts w:ascii="Calibri"/>
                            <w:sz w:val="52"/>
                          </w:rPr>
                        </w:pPr>
                      </w:p>
                      <w:p w14:paraId="3F1E81F0" w14:textId="77777777" w:rsidR="0071265F" w:rsidRDefault="00000000">
                        <w:pPr>
                          <w:ind w:left="4275"/>
                          <w:rPr>
                            <w:rFonts w:ascii="Calibri"/>
                            <w:b/>
                            <w:sz w:val="52"/>
                          </w:rPr>
                        </w:pPr>
                        <w:r>
                          <w:rPr>
                            <w:rFonts w:ascii="Calibri"/>
                            <w:b/>
                            <w:spacing w:val="-2"/>
                            <w:w w:val="110"/>
                            <w:sz w:val="52"/>
                          </w:rPr>
                          <w:t>TABLE</w:t>
                        </w:r>
                        <w:r>
                          <w:rPr>
                            <w:rFonts w:ascii="Calibri"/>
                            <w:b/>
                            <w:spacing w:val="-26"/>
                            <w:w w:val="110"/>
                            <w:sz w:val="52"/>
                          </w:rPr>
                          <w:t xml:space="preserve"> </w:t>
                        </w:r>
                        <w:r>
                          <w:rPr>
                            <w:rFonts w:ascii="Calibri"/>
                            <w:b/>
                            <w:spacing w:val="-2"/>
                            <w:w w:val="110"/>
                            <w:sz w:val="52"/>
                          </w:rPr>
                          <w:t>OF</w:t>
                        </w:r>
                        <w:r>
                          <w:rPr>
                            <w:rFonts w:ascii="Calibri"/>
                            <w:b/>
                            <w:spacing w:val="-27"/>
                            <w:w w:val="110"/>
                            <w:sz w:val="52"/>
                          </w:rPr>
                          <w:t xml:space="preserve"> </w:t>
                        </w:r>
                        <w:r>
                          <w:rPr>
                            <w:rFonts w:ascii="Calibri"/>
                            <w:b/>
                            <w:spacing w:val="-2"/>
                            <w:w w:val="110"/>
                            <w:sz w:val="52"/>
                          </w:rPr>
                          <w:t>CONTENTS</w:t>
                        </w:r>
                      </w:p>
                    </w:txbxContent>
                  </v:textbox>
                </v:shape>
                <w10:anchorlock/>
              </v:group>
            </w:pict>
          </mc:Fallback>
        </mc:AlternateContent>
      </w:r>
    </w:p>
    <w:p w14:paraId="7482A312" w14:textId="77777777" w:rsidR="0071265F" w:rsidRDefault="00000000">
      <w:pPr>
        <w:ind w:left="873"/>
        <w:jc w:val="center"/>
        <w:rPr>
          <w:rFonts w:ascii="Calibri"/>
          <w:sz w:val="44"/>
        </w:rPr>
      </w:pPr>
      <w:r>
        <w:rPr>
          <w:rFonts w:ascii="Calibri"/>
          <w:sz w:val="44"/>
        </w:rPr>
        <w:t>Special</w:t>
      </w:r>
      <w:r>
        <w:rPr>
          <w:rFonts w:ascii="Calibri"/>
          <w:spacing w:val="65"/>
          <w:w w:val="150"/>
          <w:sz w:val="44"/>
        </w:rPr>
        <w:t xml:space="preserve"> </w:t>
      </w:r>
      <w:r>
        <w:rPr>
          <w:rFonts w:ascii="Calibri"/>
          <w:sz w:val="44"/>
        </w:rPr>
        <w:t>Education</w:t>
      </w:r>
      <w:r>
        <w:rPr>
          <w:rFonts w:ascii="Calibri"/>
          <w:spacing w:val="70"/>
          <w:w w:val="150"/>
          <w:sz w:val="44"/>
        </w:rPr>
        <w:t xml:space="preserve"> </w:t>
      </w:r>
      <w:r>
        <w:rPr>
          <w:rFonts w:ascii="Calibri"/>
          <w:sz w:val="44"/>
        </w:rPr>
        <w:t>Plan</w:t>
      </w:r>
      <w:r>
        <w:rPr>
          <w:rFonts w:ascii="Calibri"/>
          <w:spacing w:val="66"/>
          <w:w w:val="150"/>
          <w:sz w:val="44"/>
        </w:rPr>
        <w:t xml:space="preserve"> </w:t>
      </w:r>
      <w:r>
        <w:rPr>
          <w:rFonts w:ascii="Calibri"/>
          <w:sz w:val="44"/>
        </w:rPr>
        <w:t>2026-</w:t>
      </w:r>
      <w:r>
        <w:rPr>
          <w:rFonts w:ascii="Calibri"/>
          <w:spacing w:val="-4"/>
          <w:sz w:val="44"/>
        </w:rPr>
        <w:t>2027</w:t>
      </w:r>
    </w:p>
    <w:p w14:paraId="52B6D61C" w14:textId="77777777" w:rsidR="0071265F" w:rsidRDefault="00000000">
      <w:pPr>
        <w:tabs>
          <w:tab w:val="left" w:pos="10902"/>
        </w:tabs>
        <w:spacing w:before="214"/>
        <w:ind w:left="1440"/>
        <w:rPr>
          <w:b/>
          <w:sz w:val="36"/>
        </w:rPr>
      </w:pPr>
      <w:r>
        <w:rPr>
          <w:b/>
          <w:sz w:val="36"/>
        </w:rPr>
        <w:t>Section</w:t>
      </w:r>
      <w:r>
        <w:rPr>
          <w:b/>
          <w:spacing w:val="-18"/>
          <w:sz w:val="36"/>
        </w:rPr>
        <w:t xml:space="preserve"> </w:t>
      </w:r>
      <w:r>
        <w:rPr>
          <w:b/>
          <w:spacing w:val="-5"/>
          <w:sz w:val="36"/>
        </w:rPr>
        <w:t>A:</w:t>
      </w:r>
      <w:r>
        <w:rPr>
          <w:rFonts w:ascii="Times New Roman"/>
          <w:sz w:val="36"/>
        </w:rPr>
        <w:tab/>
      </w:r>
      <w:r>
        <w:rPr>
          <w:b/>
          <w:spacing w:val="-10"/>
          <w:sz w:val="36"/>
        </w:rPr>
        <w:t>1</w:t>
      </w:r>
    </w:p>
    <w:p w14:paraId="4B40D1A7" w14:textId="77777777" w:rsidR="0071265F" w:rsidRDefault="00000000">
      <w:pPr>
        <w:spacing w:before="1"/>
        <w:ind w:left="1440"/>
        <w:rPr>
          <w:b/>
          <w:sz w:val="36"/>
        </w:rPr>
      </w:pPr>
      <w:r>
        <w:rPr>
          <w:b/>
          <w:spacing w:val="-2"/>
          <w:sz w:val="36"/>
        </w:rPr>
        <w:t>INTRODUCTION</w:t>
      </w:r>
    </w:p>
    <w:p w14:paraId="10B7D993" w14:textId="77777777" w:rsidR="0071265F" w:rsidRDefault="00000000">
      <w:pPr>
        <w:spacing w:before="207"/>
        <w:ind w:left="1440"/>
        <w:rPr>
          <w:b/>
          <w:sz w:val="36"/>
        </w:rPr>
      </w:pPr>
      <w:r>
        <w:rPr>
          <w:b/>
          <w:sz w:val="36"/>
        </w:rPr>
        <w:t>Section</w:t>
      </w:r>
      <w:r>
        <w:rPr>
          <w:b/>
          <w:spacing w:val="-4"/>
          <w:sz w:val="36"/>
        </w:rPr>
        <w:t xml:space="preserve"> </w:t>
      </w:r>
      <w:r>
        <w:rPr>
          <w:b/>
          <w:spacing w:val="-5"/>
          <w:sz w:val="36"/>
        </w:rPr>
        <w:t>B:</w:t>
      </w:r>
    </w:p>
    <w:p w14:paraId="78229113" w14:textId="77777777" w:rsidR="0071265F" w:rsidRDefault="00000000">
      <w:pPr>
        <w:tabs>
          <w:tab w:val="left" w:pos="10902"/>
        </w:tabs>
        <w:spacing w:before="4"/>
        <w:ind w:left="1440"/>
        <w:rPr>
          <w:b/>
          <w:sz w:val="36"/>
        </w:rPr>
      </w:pPr>
      <w:r>
        <w:rPr>
          <w:b/>
          <w:spacing w:val="-2"/>
          <w:sz w:val="36"/>
        </w:rPr>
        <w:t>THE</w:t>
      </w:r>
      <w:r>
        <w:rPr>
          <w:b/>
          <w:spacing w:val="-16"/>
          <w:sz w:val="36"/>
        </w:rPr>
        <w:t xml:space="preserve"> </w:t>
      </w:r>
      <w:r>
        <w:rPr>
          <w:b/>
          <w:spacing w:val="-2"/>
          <w:sz w:val="36"/>
        </w:rPr>
        <w:t>BOARD’S</w:t>
      </w:r>
      <w:r>
        <w:rPr>
          <w:b/>
          <w:spacing w:val="-16"/>
          <w:sz w:val="36"/>
        </w:rPr>
        <w:t xml:space="preserve"> </w:t>
      </w:r>
      <w:r>
        <w:rPr>
          <w:b/>
          <w:spacing w:val="-2"/>
          <w:sz w:val="36"/>
        </w:rPr>
        <w:t>CONSULTATION</w:t>
      </w:r>
      <w:r>
        <w:rPr>
          <w:b/>
          <w:spacing w:val="-15"/>
          <w:sz w:val="36"/>
        </w:rPr>
        <w:t xml:space="preserve"> </w:t>
      </w:r>
      <w:r>
        <w:rPr>
          <w:b/>
          <w:spacing w:val="-2"/>
          <w:sz w:val="36"/>
        </w:rPr>
        <w:t>PROCESS</w:t>
      </w:r>
      <w:r>
        <w:rPr>
          <w:rFonts w:ascii="Times New Roman" w:hAnsi="Times New Roman"/>
          <w:sz w:val="36"/>
        </w:rPr>
        <w:tab/>
      </w:r>
      <w:r>
        <w:rPr>
          <w:b/>
          <w:spacing w:val="-10"/>
          <w:sz w:val="36"/>
        </w:rPr>
        <w:t>2</w:t>
      </w:r>
    </w:p>
    <w:p w14:paraId="61247A57" w14:textId="77777777" w:rsidR="0071265F" w:rsidRDefault="00000000">
      <w:pPr>
        <w:spacing w:before="208"/>
        <w:ind w:left="1440"/>
        <w:rPr>
          <w:b/>
          <w:sz w:val="36"/>
        </w:rPr>
      </w:pPr>
      <w:r>
        <w:rPr>
          <w:b/>
          <w:sz w:val="36"/>
        </w:rPr>
        <w:t>Section</w:t>
      </w:r>
      <w:r>
        <w:rPr>
          <w:b/>
          <w:spacing w:val="-4"/>
          <w:sz w:val="36"/>
        </w:rPr>
        <w:t xml:space="preserve"> </w:t>
      </w:r>
      <w:r>
        <w:rPr>
          <w:b/>
          <w:spacing w:val="-5"/>
          <w:sz w:val="36"/>
        </w:rPr>
        <w:t>C:</w:t>
      </w:r>
    </w:p>
    <w:p w14:paraId="4F763FEF" w14:textId="77777777" w:rsidR="0071265F" w:rsidRDefault="00000000">
      <w:pPr>
        <w:tabs>
          <w:tab w:val="left" w:pos="10957"/>
        </w:tabs>
        <w:spacing w:before="4"/>
        <w:ind w:left="1440" w:right="1079"/>
        <w:rPr>
          <w:b/>
          <w:sz w:val="36"/>
        </w:rPr>
      </w:pPr>
      <w:r>
        <w:rPr>
          <w:b/>
          <w:sz w:val="36"/>
        </w:rPr>
        <w:t xml:space="preserve">THE BOARD’S GENERAL MODEL FOR SPECIAL </w:t>
      </w:r>
      <w:r>
        <w:rPr>
          <w:b/>
          <w:spacing w:val="-2"/>
          <w:sz w:val="36"/>
        </w:rPr>
        <w:t>EDUCATION</w:t>
      </w:r>
      <w:r>
        <w:rPr>
          <w:rFonts w:ascii="Times New Roman" w:hAnsi="Times New Roman"/>
          <w:sz w:val="36"/>
        </w:rPr>
        <w:tab/>
      </w:r>
      <w:r>
        <w:rPr>
          <w:b/>
          <w:spacing w:val="-10"/>
          <w:sz w:val="36"/>
        </w:rPr>
        <w:t>4</w:t>
      </w:r>
    </w:p>
    <w:p w14:paraId="067F95FC" w14:textId="77777777" w:rsidR="0071265F" w:rsidRDefault="00000000">
      <w:pPr>
        <w:tabs>
          <w:tab w:val="left" w:pos="11005"/>
        </w:tabs>
        <w:spacing w:before="241"/>
        <w:ind w:left="1440"/>
        <w:rPr>
          <w:sz w:val="30"/>
        </w:rPr>
      </w:pPr>
      <w:r>
        <w:rPr>
          <w:sz w:val="30"/>
        </w:rPr>
        <w:t>TDSB</w:t>
      </w:r>
      <w:r>
        <w:rPr>
          <w:spacing w:val="-6"/>
          <w:sz w:val="30"/>
        </w:rPr>
        <w:t xml:space="preserve"> </w:t>
      </w:r>
      <w:r>
        <w:rPr>
          <w:spacing w:val="-2"/>
          <w:sz w:val="30"/>
        </w:rPr>
        <w:t>Mission</w:t>
      </w:r>
      <w:r>
        <w:rPr>
          <w:sz w:val="30"/>
        </w:rPr>
        <w:tab/>
      </w:r>
      <w:r>
        <w:rPr>
          <w:spacing w:val="-10"/>
          <w:sz w:val="30"/>
        </w:rPr>
        <w:t>4</w:t>
      </w:r>
    </w:p>
    <w:p w14:paraId="67A99613" w14:textId="77777777" w:rsidR="0071265F" w:rsidRDefault="00000000">
      <w:pPr>
        <w:tabs>
          <w:tab w:val="left" w:pos="10977"/>
        </w:tabs>
        <w:spacing w:before="238" w:line="345" w:lineRule="exact"/>
        <w:ind w:left="1440"/>
        <w:rPr>
          <w:sz w:val="30"/>
        </w:rPr>
      </w:pPr>
      <w:r>
        <w:rPr>
          <w:sz w:val="30"/>
        </w:rPr>
        <w:t>Multi-Year</w:t>
      </w:r>
      <w:r>
        <w:rPr>
          <w:spacing w:val="-9"/>
          <w:sz w:val="30"/>
        </w:rPr>
        <w:t xml:space="preserve"> </w:t>
      </w:r>
      <w:r>
        <w:rPr>
          <w:sz w:val="30"/>
        </w:rPr>
        <w:t>Strategic Plan</w:t>
      </w:r>
      <w:r>
        <w:rPr>
          <w:spacing w:val="-2"/>
          <w:sz w:val="30"/>
        </w:rPr>
        <w:t xml:space="preserve"> (MYSP)</w:t>
      </w:r>
      <w:r>
        <w:rPr>
          <w:sz w:val="30"/>
        </w:rPr>
        <w:tab/>
      </w:r>
      <w:r>
        <w:rPr>
          <w:spacing w:val="-10"/>
          <w:sz w:val="30"/>
        </w:rPr>
        <w:t>5</w:t>
      </w:r>
    </w:p>
    <w:p w14:paraId="6FEF3336" w14:textId="77777777" w:rsidR="0071265F" w:rsidRDefault="00000000">
      <w:pPr>
        <w:pStyle w:val="BodyText"/>
        <w:tabs>
          <w:tab w:val="left" w:pos="11017"/>
        </w:tabs>
        <w:spacing w:line="276" w:lineRule="exact"/>
        <w:ind w:left="2110"/>
      </w:pPr>
      <w:r>
        <w:t>Multi-Year</w:t>
      </w:r>
      <w:r>
        <w:rPr>
          <w:spacing w:val="-13"/>
        </w:rPr>
        <w:t xml:space="preserve"> </w:t>
      </w:r>
      <w:r>
        <w:t>Strategic</w:t>
      </w:r>
      <w:r>
        <w:rPr>
          <w:spacing w:val="-12"/>
        </w:rPr>
        <w:t xml:space="preserve"> </w:t>
      </w:r>
      <w:r>
        <w:t>Plan</w:t>
      </w:r>
      <w:r>
        <w:rPr>
          <w:spacing w:val="-13"/>
        </w:rPr>
        <w:t xml:space="preserve"> </w:t>
      </w:r>
      <w:r>
        <w:rPr>
          <w:spacing w:val="-2"/>
        </w:rPr>
        <w:t>Goals</w:t>
      </w:r>
      <w:r>
        <w:rPr>
          <w:rFonts w:ascii="Times New Roman"/>
        </w:rPr>
        <w:tab/>
      </w:r>
      <w:r>
        <w:rPr>
          <w:spacing w:val="-10"/>
        </w:rPr>
        <w:t>5</w:t>
      </w:r>
    </w:p>
    <w:p w14:paraId="468C966D" w14:textId="77777777" w:rsidR="0071265F" w:rsidRDefault="00000000">
      <w:pPr>
        <w:tabs>
          <w:tab w:val="left" w:pos="11039"/>
        </w:tabs>
        <w:spacing w:before="239"/>
        <w:ind w:left="1440"/>
        <w:rPr>
          <w:sz w:val="30"/>
        </w:rPr>
      </w:pPr>
      <w:r>
        <w:rPr>
          <w:sz w:val="30"/>
        </w:rPr>
        <w:t>Special</w:t>
      </w:r>
      <w:r>
        <w:rPr>
          <w:spacing w:val="-5"/>
          <w:sz w:val="30"/>
        </w:rPr>
        <w:t xml:space="preserve"> </w:t>
      </w:r>
      <w:r>
        <w:rPr>
          <w:sz w:val="30"/>
        </w:rPr>
        <w:t>Education</w:t>
      </w:r>
      <w:r>
        <w:rPr>
          <w:spacing w:val="-6"/>
          <w:sz w:val="30"/>
        </w:rPr>
        <w:t xml:space="preserve"> </w:t>
      </w:r>
      <w:r>
        <w:rPr>
          <w:sz w:val="30"/>
        </w:rPr>
        <w:t>Programs</w:t>
      </w:r>
      <w:r>
        <w:rPr>
          <w:spacing w:val="-8"/>
          <w:sz w:val="30"/>
        </w:rPr>
        <w:t xml:space="preserve"> </w:t>
      </w:r>
      <w:r>
        <w:rPr>
          <w:sz w:val="30"/>
        </w:rPr>
        <w:t>and</w:t>
      </w:r>
      <w:r>
        <w:rPr>
          <w:spacing w:val="-2"/>
          <w:sz w:val="30"/>
        </w:rPr>
        <w:t xml:space="preserve"> Services</w:t>
      </w:r>
      <w:r>
        <w:rPr>
          <w:sz w:val="30"/>
        </w:rPr>
        <w:tab/>
      </w:r>
      <w:r>
        <w:rPr>
          <w:spacing w:val="-10"/>
          <w:sz w:val="30"/>
        </w:rPr>
        <w:t>5</w:t>
      </w:r>
    </w:p>
    <w:p w14:paraId="1A73BE86" w14:textId="77777777" w:rsidR="0071265F" w:rsidRDefault="00000000">
      <w:pPr>
        <w:pStyle w:val="BodyText"/>
        <w:tabs>
          <w:tab w:val="left" w:pos="11056"/>
        </w:tabs>
        <w:spacing w:before="94"/>
        <w:ind w:left="2042"/>
      </w:pPr>
      <w:r>
        <w:rPr>
          <w:spacing w:val="-2"/>
        </w:rPr>
        <w:t>Inclusion</w:t>
      </w:r>
      <w:r>
        <w:tab/>
      </w:r>
      <w:r>
        <w:rPr>
          <w:spacing w:val="-10"/>
        </w:rPr>
        <w:t>6</w:t>
      </w:r>
    </w:p>
    <w:p w14:paraId="6560D5DF" w14:textId="77777777" w:rsidR="0071265F" w:rsidRDefault="00000000">
      <w:pPr>
        <w:tabs>
          <w:tab w:val="left" w:pos="11025"/>
        </w:tabs>
        <w:spacing w:before="238" w:line="345" w:lineRule="exact"/>
        <w:ind w:left="1440"/>
        <w:rPr>
          <w:sz w:val="30"/>
        </w:rPr>
      </w:pPr>
      <w:r>
        <w:rPr>
          <w:sz w:val="30"/>
        </w:rPr>
        <w:t>The</w:t>
      </w:r>
      <w:r>
        <w:rPr>
          <w:spacing w:val="-3"/>
          <w:sz w:val="30"/>
        </w:rPr>
        <w:t xml:space="preserve"> </w:t>
      </w:r>
      <w:r>
        <w:rPr>
          <w:sz w:val="30"/>
        </w:rPr>
        <w:t>Referral</w:t>
      </w:r>
      <w:r>
        <w:rPr>
          <w:spacing w:val="-3"/>
          <w:sz w:val="30"/>
        </w:rPr>
        <w:t xml:space="preserve"> </w:t>
      </w:r>
      <w:r>
        <w:rPr>
          <w:spacing w:val="-2"/>
          <w:sz w:val="30"/>
        </w:rPr>
        <w:t>Process</w:t>
      </w:r>
      <w:r>
        <w:rPr>
          <w:sz w:val="30"/>
        </w:rPr>
        <w:tab/>
      </w:r>
      <w:r>
        <w:rPr>
          <w:spacing w:val="-10"/>
          <w:sz w:val="30"/>
        </w:rPr>
        <w:t>7</w:t>
      </w:r>
    </w:p>
    <w:p w14:paraId="4EF9B8E2" w14:textId="77777777" w:rsidR="0071265F" w:rsidRDefault="00000000">
      <w:pPr>
        <w:pStyle w:val="BodyText"/>
        <w:tabs>
          <w:tab w:val="left" w:pos="11041"/>
        </w:tabs>
        <w:spacing w:line="276" w:lineRule="exact"/>
        <w:ind w:left="2042"/>
      </w:pPr>
      <w:r>
        <w:t>Parents</w:t>
      </w:r>
      <w:r>
        <w:rPr>
          <w:spacing w:val="-4"/>
        </w:rPr>
        <w:t xml:space="preserve"> </w:t>
      </w:r>
      <w:r>
        <w:t>as</w:t>
      </w:r>
      <w:r>
        <w:rPr>
          <w:spacing w:val="-2"/>
        </w:rPr>
        <w:t xml:space="preserve"> Partners</w:t>
      </w:r>
      <w:r>
        <w:rPr>
          <w:rFonts w:ascii="Times New Roman"/>
        </w:rPr>
        <w:tab/>
      </w:r>
      <w:r>
        <w:rPr>
          <w:spacing w:val="-10"/>
        </w:rPr>
        <w:t>7</w:t>
      </w:r>
    </w:p>
    <w:p w14:paraId="5D368D04" w14:textId="77777777" w:rsidR="0071265F" w:rsidRDefault="00000000">
      <w:pPr>
        <w:pStyle w:val="BodyText"/>
        <w:tabs>
          <w:tab w:val="left" w:pos="11070"/>
        </w:tabs>
        <w:spacing w:before="41"/>
        <w:ind w:left="2042"/>
      </w:pPr>
      <w:r>
        <w:t>Concerns</w:t>
      </w:r>
      <w:r>
        <w:rPr>
          <w:spacing w:val="-16"/>
        </w:rPr>
        <w:t xml:space="preserve"> </w:t>
      </w:r>
      <w:r>
        <w:t>About</w:t>
      </w:r>
      <w:r>
        <w:rPr>
          <w:spacing w:val="-6"/>
        </w:rPr>
        <w:t xml:space="preserve"> </w:t>
      </w:r>
      <w:r>
        <w:t>a</w:t>
      </w:r>
      <w:r>
        <w:rPr>
          <w:spacing w:val="1"/>
        </w:rPr>
        <w:t xml:space="preserve"> </w:t>
      </w:r>
      <w:r>
        <w:rPr>
          <w:spacing w:val="-2"/>
        </w:rPr>
        <w:t>Student</w:t>
      </w:r>
      <w:r>
        <w:rPr>
          <w:rFonts w:ascii="Times New Roman"/>
        </w:rPr>
        <w:tab/>
      </w:r>
      <w:r>
        <w:rPr>
          <w:spacing w:val="-10"/>
        </w:rPr>
        <w:t>7</w:t>
      </w:r>
    </w:p>
    <w:p w14:paraId="10CCC745" w14:textId="77777777" w:rsidR="0071265F" w:rsidRDefault="00000000">
      <w:pPr>
        <w:pStyle w:val="BodyText"/>
        <w:tabs>
          <w:tab w:val="left" w:pos="11070"/>
        </w:tabs>
        <w:spacing w:before="41"/>
        <w:ind w:left="2042"/>
      </w:pPr>
      <w:r>
        <w:t>Steps</w:t>
      </w:r>
      <w:r>
        <w:rPr>
          <w:spacing w:val="-4"/>
        </w:rPr>
        <w:t xml:space="preserve"> </w:t>
      </w:r>
      <w:r>
        <w:t>in</w:t>
      </w:r>
      <w:r>
        <w:rPr>
          <w:spacing w:val="-3"/>
        </w:rPr>
        <w:t xml:space="preserve"> </w:t>
      </w:r>
      <w:r>
        <w:t>the</w:t>
      </w:r>
      <w:r>
        <w:rPr>
          <w:spacing w:val="-4"/>
        </w:rPr>
        <w:t xml:space="preserve"> </w:t>
      </w:r>
      <w:r>
        <w:t>Referral</w:t>
      </w:r>
      <w:r>
        <w:rPr>
          <w:spacing w:val="-3"/>
        </w:rPr>
        <w:t xml:space="preserve"> </w:t>
      </w:r>
      <w:r>
        <w:rPr>
          <w:spacing w:val="-2"/>
        </w:rPr>
        <w:t>Process</w:t>
      </w:r>
      <w:r>
        <w:rPr>
          <w:rFonts w:ascii="Times New Roman"/>
        </w:rPr>
        <w:tab/>
      </w:r>
      <w:r>
        <w:rPr>
          <w:spacing w:val="-10"/>
        </w:rPr>
        <w:t>8</w:t>
      </w:r>
    </w:p>
    <w:p w14:paraId="1B055C5D" w14:textId="77777777" w:rsidR="0071265F" w:rsidRDefault="00000000">
      <w:pPr>
        <w:pStyle w:val="BodyText"/>
        <w:tabs>
          <w:tab w:val="left" w:pos="11056"/>
        </w:tabs>
        <w:spacing w:before="43"/>
        <w:ind w:left="2042"/>
      </w:pPr>
      <w:r>
        <w:t>Supporting</w:t>
      </w:r>
      <w:r>
        <w:rPr>
          <w:spacing w:val="-7"/>
        </w:rPr>
        <w:t xml:space="preserve"> </w:t>
      </w:r>
      <w:r>
        <w:t>Students</w:t>
      </w:r>
      <w:r>
        <w:rPr>
          <w:spacing w:val="-8"/>
        </w:rPr>
        <w:t xml:space="preserve"> </w:t>
      </w:r>
      <w:r>
        <w:t>Through</w:t>
      </w:r>
      <w:r>
        <w:rPr>
          <w:spacing w:val="-7"/>
        </w:rPr>
        <w:t xml:space="preserve"> </w:t>
      </w:r>
      <w:r>
        <w:t>an</w:t>
      </w:r>
      <w:r>
        <w:rPr>
          <w:spacing w:val="-6"/>
        </w:rPr>
        <w:t xml:space="preserve"> </w:t>
      </w:r>
      <w:r>
        <w:t>Individual</w:t>
      </w:r>
      <w:r>
        <w:rPr>
          <w:spacing w:val="-4"/>
        </w:rPr>
        <w:t xml:space="preserve"> </w:t>
      </w:r>
      <w:r>
        <w:t>Learning</w:t>
      </w:r>
      <w:r>
        <w:rPr>
          <w:spacing w:val="-5"/>
        </w:rPr>
        <w:t xml:space="preserve"> </w:t>
      </w:r>
      <w:r>
        <w:t>Plan</w:t>
      </w:r>
      <w:r>
        <w:rPr>
          <w:spacing w:val="-4"/>
        </w:rPr>
        <w:t xml:space="preserve"> </w:t>
      </w:r>
      <w:r>
        <w:rPr>
          <w:spacing w:val="-2"/>
        </w:rPr>
        <w:t>(ILP)</w:t>
      </w:r>
      <w:r>
        <w:rPr>
          <w:rFonts w:ascii="Times New Roman"/>
        </w:rPr>
        <w:tab/>
      </w:r>
      <w:r>
        <w:rPr>
          <w:spacing w:val="-10"/>
        </w:rPr>
        <w:t>9</w:t>
      </w:r>
    </w:p>
    <w:p w14:paraId="37B51B66" w14:textId="77777777" w:rsidR="0071265F" w:rsidRDefault="00000000">
      <w:pPr>
        <w:pStyle w:val="BodyText"/>
        <w:tabs>
          <w:tab w:val="left" w:pos="10945"/>
        </w:tabs>
        <w:spacing w:before="41"/>
        <w:ind w:left="2042"/>
      </w:pPr>
      <w:r>
        <w:t>Referral</w:t>
      </w:r>
      <w:r>
        <w:rPr>
          <w:spacing w:val="-8"/>
        </w:rPr>
        <w:t xml:space="preserve"> </w:t>
      </w:r>
      <w:r>
        <w:t>to</w:t>
      </w:r>
      <w:r>
        <w:rPr>
          <w:spacing w:val="-6"/>
        </w:rPr>
        <w:t xml:space="preserve"> </w:t>
      </w:r>
      <w:r>
        <w:t>the</w:t>
      </w:r>
      <w:r>
        <w:rPr>
          <w:spacing w:val="-9"/>
        </w:rPr>
        <w:t xml:space="preserve"> </w:t>
      </w:r>
      <w:r>
        <w:t>School</w:t>
      </w:r>
      <w:r>
        <w:rPr>
          <w:spacing w:val="-8"/>
        </w:rPr>
        <w:t xml:space="preserve"> </w:t>
      </w:r>
      <w:r>
        <w:t>Support</w:t>
      </w:r>
      <w:r>
        <w:rPr>
          <w:spacing w:val="-11"/>
        </w:rPr>
        <w:t xml:space="preserve"> </w:t>
      </w:r>
      <w:r>
        <w:t>Team</w:t>
      </w:r>
      <w:r>
        <w:rPr>
          <w:spacing w:val="-8"/>
        </w:rPr>
        <w:t xml:space="preserve"> </w:t>
      </w:r>
      <w:r>
        <w:rPr>
          <w:spacing w:val="-2"/>
        </w:rPr>
        <w:t>(SST)</w:t>
      </w:r>
      <w:r>
        <w:rPr>
          <w:rFonts w:ascii="Times New Roman"/>
        </w:rPr>
        <w:tab/>
      </w:r>
      <w:r>
        <w:rPr>
          <w:spacing w:val="-5"/>
        </w:rPr>
        <w:t>10</w:t>
      </w:r>
    </w:p>
    <w:p w14:paraId="39E8FA10" w14:textId="77777777" w:rsidR="0071265F" w:rsidRDefault="00000000">
      <w:pPr>
        <w:pStyle w:val="BodyText"/>
        <w:tabs>
          <w:tab w:val="left" w:pos="10960"/>
        </w:tabs>
        <w:spacing w:before="41"/>
        <w:ind w:left="2042"/>
      </w:pPr>
      <w:r>
        <w:t>Members</w:t>
      </w:r>
      <w:r>
        <w:rPr>
          <w:spacing w:val="-9"/>
        </w:rPr>
        <w:t xml:space="preserve"> </w:t>
      </w:r>
      <w:r>
        <w:t>of</w:t>
      </w:r>
      <w:r>
        <w:rPr>
          <w:spacing w:val="-7"/>
        </w:rPr>
        <w:t xml:space="preserve"> </w:t>
      </w:r>
      <w:r>
        <w:t>the</w:t>
      </w:r>
      <w:r>
        <w:rPr>
          <w:spacing w:val="-8"/>
        </w:rPr>
        <w:t xml:space="preserve"> </w:t>
      </w:r>
      <w:r>
        <w:t>School</w:t>
      </w:r>
      <w:r>
        <w:rPr>
          <w:spacing w:val="-9"/>
        </w:rPr>
        <w:t xml:space="preserve"> </w:t>
      </w:r>
      <w:r>
        <w:t>Support</w:t>
      </w:r>
      <w:r>
        <w:rPr>
          <w:spacing w:val="-10"/>
        </w:rPr>
        <w:t xml:space="preserve"> </w:t>
      </w:r>
      <w:r>
        <w:t>Team</w:t>
      </w:r>
      <w:r>
        <w:rPr>
          <w:spacing w:val="-7"/>
        </w:rPr>
        <w:t xml:space="preserve"> </w:t>
      </w:r>
      <w:r>
        <w:rPr>
          <w:spacing w:val="-2"/>
        </w:rPr>
        <w:t>(SST)</w:t>
      </w:r>
      <w:r>
        <w:rPr>
          <w:rFonts w:ascii="Times New Roman"/>
        </w:rPr>
        <w:tab/>
      </w:r>
      <w:r>
        <w:rPr>
          <w:spacing w:val="-5"/>
        </w:rPr>
        <w:t>10</w:t>
      </w:r>
    </w:p>
    <w:p w14:paraId="39CE01C4" w14:textId="77777777" w:rsidR="0071265F" w:rsidRDefault="00000000">
      <w:pPr>
        <w:pStyle w:val="BodyText"/>
        <w:tabs>
          <w:tab w:val="left" w:pos="10936"/>
        </w:tabs>
        <w:spacing w:before="41"/>
        <w:ind w:left="2042"/>
      </w:pPr>
      <w:r>
        <w:t>Identification,</w:t>
      </w:r>
      <w:r>
        <w:rPr>
          <w:spacing w:val="-6"/>
        </w:rPr>
        <w:t xml:space="preserve"> </w:t>
      </w:r>
      <w:r>
        <w:t>Placement</w:t>
      </w:r>
      <w:r>
        <w:rPr>
          <w:spacing w:val="-8"/>
        </w:rPr>
        <w:t xml:space="preserve"> </w:t>
      </w:r>
      <w:r>
        <w:t>and</w:t>
      </w:r>
      <w:r>
        <w:rPr>
          <w:spacing w:val="-8"/>
        </w:rPr>
        <w:t xml:space="preserve"> </w:t>
      </w:r>
      <w:r>
        <w:t>Review</w:t>
      </w:r>
      <w:r>
        <w:rPr>
          <w:spacing w:val="-6"/>
        </w:rPr>
        <w:t xml:space="preserve"> </w:t>
      </w:r>
      <w:r>
        <w:t>Committee</w:t>
      </w:r>
      <w:r>
        <w:rPr>
          <w:spacing w:val="-5"/>
        </w:rPr>
        <w:t xml:space="preserve"> </w:t>
      </w:r>
      <w:r>
        <w:rPr>
          <w:spacing w:val="-2"/>
        </w:rPr>
        <w:t>(IPRC)</w:t>
      </w:r>
      <w:r>
        <w:rPr>
          <w:rFonts w:ascii="Times New Roman"/>
        </w:rPr>
        <w:tab/>
      </w:r>
      <w:r>
        <w:rPr>
          <w:spacing w:val="-5"/>
        </w:rPr>
        <w:t>11</w:t>
      </w:r>
    </w:p>
    <w:p w14:paraId="2F26A0C2" w14:textId="77777777" w:rsidR="0071265F" w:rsidRDefault="00000000">
      <w:pPr>
        <w:pStyle w:val="BodyText"/>
        <w:tabs>
          <w:tab w:val="left" w:pos="10936"/>
        </w:tabs>
        <w:spacing w:before="43"/>
        <w:ind w:left="2038"/>
      </w:pPr>
      <w:r>
        <w:rPr>
          <w:spacing w:val="-2"/>
        </w:rPr>
        <w:t>Teaching</w:t>
      </w:r>
      <w:r>
        <w:rPr>
          <w:spacing w:val="-7"/>
        </w:rPr>
        <w:t xml:space="preserve"> </w:t>
      </w:r>
      <w:r>
        <w:rPr>
          <w:spacing w:val="-2"/>
        </w:rPr>
        <w:t>and</w:t>
      </w:r>
      <w:r>
        <w:rPr>
          <w:spacing w:val="-5"/>
        </w:rPr>
        <w:t xml:space="preserve"> </w:t>
      </w:r>
      <w:r>
        <w:rPr>
          <w:spacing w:val="-2"/>
        </w:rPr>
        <w:t>Learning</w:t>
      </w:r>
      <w:r>
        <w:rPr>
          <w:rFonts w:ascii="Times New Roman"/>
        </w:rPr>
        <w:tab/>
      </w:r>
      <w:r>
        <w:rPr>
          <w:spacing w:val="-5"/>
        </w:rPr>
        <w:t>11</w:t>
      </w:r>
    </w:p>
    <w:p w14:paraId="77F2032C" w14:textId="77777777" w:rsidR="0071265F" w:rsidRDefault="00000000">
      <w:pPr>
        <w:pStyle w:val="BodyText"/>
        <w:tabs>
          <w:tab w:val="left" w:pos="10936"/>
        </w:tabs>
        <w:spacing w:before="41"/>
        <w:ind w:left="2038"/>
      </w:pPr>
      <w:r>
        <w:rPr>
          <w:spacing w:val="-2"/>
        </w:rPr>
        <w:t>The</w:t>
      </w:r>
      <w:r>
        <w:rPr>
          <w:spacing w:val="-3"/>
        </w:rPr>
        <w:t xml:space="preserve"> </w:t>
      </w:r>
      <w:r>
        <w:rPr>
          <w:spacing w:val="-2"/>
        </w:rPr>
        <w:t>Tiered</w:t>
      </w:r>
      <w:r>
        <w:rPr>
          <w:spacing w:val="-13"/>
        </w:rPr>
        <w:t xml:space="preserve"> </w:t>
      </w:r>
      <w:r>
        <w:rPr>
          <w:spacing w:val="-2"/>
        </w:rPr>
        <w:t>Approach</w:t>
      </w:r>
      <w:r>
        <w:rPr>
          <w:rFonts w:ascii="Times New Roman"/>
        </w:rPr>
        <w:tab/>
      </w:r>
      <w:r>
        <w:rPr>
          <w:spacing w:val="-5"/>
        </w:rPr>
        <w:t>11</w:t>
      </w:r>
    </w:p>
    <w:p w14:paraId="1A70A0E1" w14:textId="77777777" w:rsidR="0071265F" w:rsidRDefault="00000000">
      <w:pPr>
        <w:pStyle w:val="BodyText"/>
        <w:tabs>
          <w:tab w:val="left" w:pos="10936"/>
        </w:tabs>
        <w:spacing w:before="41"/>
        <w:ind w:left="2042"/>
      </w:pPr>
      <w:r>
        <w:t>Universal</w:t>
      </w:r>
      <w:r>
        <w:rPr>
          <w:spacing w:val="-5"/>
        </w:rPr>
        <w:t xml:space="preserve"> </w:t>
      </w:r>
      <w:r>
        <w:t>Design</w:t>
      </w:r>
      <w:r>
        <w:rPr>
          <w:spacing w:val="-6"/>
        </w:rPr>
        <w:t xml:space="preserve"> </w:t>
      </w:r>
      <w:r>
        <w:t>for</w:t>
      </w:r>
      <w:r>
        <w:rPr>
          <w:spacing w:val="-4"/>
        </w:rPr>
        <w:t xml:space="preserve"> </w:t>
      </w:r>
      <w:r>
        <w:t>Learning</w:t>
      </w:r>
      <w:r>
        <w:rPr>
          <w:spacing w:val="-6"/>
        </w:rPr>
        <w:t xml:space="preserve"> </w:t>
      </w:r>
      <w:r>
        <w:rPr>
          <w:spacing w:val="-2"/>
        </w:rPr>
        <w:t>(UDL)</w:t>
      </w:r>
      <w:r>
        <w:rPr>
          <w:rFonts w:ascii="Times New Roman"/>
        </w:rPr>
        <w:tab/>
      </w:r>
      <w:r>
        <w:rPr>
          <w:spacing w:val="-5"/>
        </w:rPr>
        <w:t>13</w:t>
      </w:r>
    </w:p>
    <w:p w14:paraId="6DD88ECF" w14:textId="77777777" w:rsidR="0071265F" w:rsidRDefault="00000000">
      <w:pPr>
        <w:pStyle w:val="BodyText"/>
        <w:tabs>
          <w:tab w:val="left" w:pos="10936"/>
        </w:tabs>
        <w:spacing w:before="41"/>
        <w:ind w:left="2042"/>
      </w:pPr>
      <w:r>
        <w:t>Differentiated</w:t>
      </w:r>
      <w:r>
        <w:rPr>
          <w:spacing w:val="-13"/>
        </w:rPr>
        <w:t xml:space="preserve"> </w:t>
      </w:r>
      <w:r>
        <w:t>Instruction</w:t>
      </w:r>
      <w:r>
        <w:rPr>
          <w:spacing w:val="-12"/>
        </w:rPr>
        <w:t xml:space="preserve"> </w:t>
      </w:r>
      <w:r>
        <w:rPr>
          <w:spacing w:val="-4"/>
        </w:rPr>
        <w:t>(DI)</w:t>
      </w:r>
      <w:r>
        <w:rPr>
          <w:rFonts w:ascii="Times New Roman"/>
        </w:rPr>
        <w:tab/>
      </w:r>
      <w:r>
        <w:rPr>
          <w:spacing w:val="-5"/>
        </w:rPr>
        <w:t>14</w:t>
      </w:r>
    </w:p>
    <w:p w14:paraId="27EB8872" w14:textId="77777777" w:rsidR="0071265F" w:rsidRDefault="00000000">
      <w:pPr>
        <w:pStyle w:val="BodyText"/>
        <w:tabs>
          <w:tab w:val="left" w:pos="10936"/>
        </w:tabs>
        <w:spacing w:before="41"/>
        <w:ind w:left="2042"/>
      </w:pPr>
      <w:r>
        <w:t>Culturally</w:t>
      </w:r>
      <w:r>
        <w:rPr>
          <w:spacing w:val="-6"/>
        </w:rPr>
        <w:t xml:space="preserve"> </w:t>
      </w:r>
      <w:r>
        <w:t>Relevant</w:t>
      </w:r>
      <w:r>
        <w:rPr>
          <w:spacing w:val="-6"/>
        </w:rPr>
        <w:t xml:space="preserve"> </w:t>
      </w:r>
      <w:r>
        <w:t>and</w:t>
      </w:r>
      <w:r>
        <w:rPr>
          <w:spacing w:val="-6"/>
        </w:rPr>
        <w:t xml:space="preserve"> </w:t>
      </w:r>
      <w:r>
        <w:t>Responsive</w:t>
      </w:r>
      <w:r>
        <w:rPr>
          <w:spacing w:val="-6"/>
        </w:rPr>
        <w:t xml:space="preserve"> </w:t>
      </w:r>
      <w:r>
        <w:t>Pedagogy</w:t>
      </w:r>
      <w:r>
        <w:rPr>
          <w:spacing w:val="-5"/>
        </w:rPr>
        <w:t xml:space="preserve"> </w:t>
      </w:r>
      <w:r>
        <w:rPr>
          <w:spacing w:val="-2"/>
        </w:rPr>
        <w:t>(CRRP)</w:t>
      </w:r>
      <w:r>
        <w:rPr>
          <w:rFonts w:ascii="Times New Roman"/>
        </w:rPr>
        <w:tab/>
      </w:r>
      <w:r>
        <w:rPr>
          <w:spacing w:val="-5"/>
        </w:rPr>
        <w:t>14</w:t>
      </w:r>
    </w:p>
    <w:p w14:paraId="11DE50F6" w14:textId="77777777" w:rsidR="0071265F" w:rsidRDefault="00000000">
      <w:pPr>
        <w:pStyle w:val="BodyText"/>
        <w:tabs>
          <w:tab w:val="left" w:pos="10936"/>
        </w:tabs>
        <w:spacing w:before="43"/>
        <w:ind w:left="2042"/>
      </w:pPr>
      <w:r>
        <w:t>Culture</w:t>
      </w:r>
      <w:r>
        <w:rPr>
          <w:spacing w:val="-5"/>
        </w:rPr>
        <w:t xml:space="preserve"> </w:t>
      </w:r>
      <w:r>
        <w:t>of</w:t>
      </w:r>
      <w:r>
        <w:rPr>
          <w:spacing w:val="-5"/>
        </w:rPr>
        <w:t xml:space="preserve"> </w:t>
      </w:r>
      <w:r>
        <w:t>Shared</w:t>
      </w:r>
      <w:r>
        <w:rPr>
          <w:spacing w:val="-4"/>
        </w:rPr>
        <w:t xml:space="preserve"> </w:t>
      </w:r>
      <w:r>
        <w:rPr>
          <w:spacing w:val="-2"/>
        </w:rPr>
        <w:t>Responsibility</w:t>
      </w:r>
      <w:r>
        <w:rPr>
          <w:rFonts w:ascii="Times New Roman"/>
        </w:rPr>
        <w:tab/>
      </w:r>
      <w:r>
        <w:rPr>
          <w:spacing w:val="-5"/>
        </w:rPr>
        <w:t>15</w:t>
      </w:r>
    </w:p>
    <w:p w14:paraId="18D4B527" w14:textId="77777777" w:rsidR="0071265F" w:rsidRDefault="0071265F">
      <w:pPr>
        <w:pStyle w:val="BodyText"/>
        <w:sectPr w:rsidR="0071265F">
          <w:pgSz w:w="12240" w:h="15840"/>
          <w:pgMar w:top="0" w:right="0" w:bottom="1340" w:left="0" w:header="0" w:footer="1141" w:gutter="0"/>
          <w:cols w:space="720"/>
        </w:sectPr>
      </w:pPr>
    </w:p>
    <w:p w14:paraId="33364D18" w14:textId="77777777" w:rsidR="0071265F" w:rsidRDefault="00000000">
      <w:pPr>
        <w:spacing w:before="142"/>
        <w:ind w:left="1440"/>
        <w:rPr>
          <w:b/>
          <w:sz w:val="36"/>
        </w:rPr>
      </w:pPr>
      <w:r>
        <w:rPr>
          <w:b/>
          <w:sz w:val="36"/>
        </w:rPr>
        <w:lastRenderedPageBreak/>
        <w:t>Section</w:t>
      </w:r>
      <w:r>
        <w:rPr>
          <w:b/>
          <w:spacing w:val="-4"/>
          <w:sz w:val="36"/>
        </w:rPr>
        <w:t xml:space="preserve"> </w:t>
      </w:r>
      <w:r>
        <w:rPr>
          <w:b/>
          <w:spacing w:val="-5"/>
          <w:sz w:val="36"/>
        </w:rPr>
        <w:t>D:</w:t>
      </w:r>
    </w:p>
    <w:p w14:paraId="453866D6" w14:textId="77777777" w:rsidR="0071265F" w:rsidRDefault="00000000">
      <w:pPr>
        <w:tabs>
          <w:tab w:val="left" w:pos="10890"/>
        </w:tabs>
        <w:spacing w:before="3"/>
        <w:ind w:left="1440"/>
        <w:rPr>
          <w:b/>
          <w:sz w:val="36"/>
        </w:rPr>
      </w:pPr>
      <w:r>
        <w:rPr>
          <w:b/>
          <w:sz w:val="36"/>
        </w:rPr>
        <w:t>ROLES</w:t>
      </w:r>
      <w:r>
        <w:rPr>
          <w:b/>
          <w:spacing w:val="-15"/>
          <w:sz w:val="36"/>
        </w:rPr>
        <w:t xml:space="preserve"> </w:t>
      </w:r>
      <w:r>
        <w:rPr>
          <w:b/>
          <w:sz w:val="36"/>
        </w:rPr>
        <w:t>AND</w:t>
      </w:r>
      <w:r>
        <w:rPr>
          <w:b/>
          <w:spacing w:val="1"/>
          <w:sz w:val="36"/>
        </w:rPr>
        <w:t xml:space="preserve"> </w:t>
      </w:r>
      <w:r>
        <w:rPr>
          <w:b/>
          <w:spacing w:val="-2"/>
          <w:sz w:val="36"/>
        </w:rPr>
        <w:t>RESPONSIBILITIES</w:t>
      </w:r>
      <w:r>
        <w:rPr>
          <w:rFonts w:ascii="Times New Roman"/>
          <w:sz w:val="36"/>
        </w:rPr>
        <w:tab/>
      </w:r>
      <w:r>
        <w:rPr>
          <w:b/>
          <w:spacing w:val="-5"/>
          <w:sz w:val="36"/>
        </w:rPr>
        <w:t>16</w:t>
      </w:r>
    </w:p>
    <w:p w14:paraId="1FCE06C5" w14:textId="77777777" w:rsidR="0071265F" w:rsidRDefault="00000000">
      <w:pPr>
        <w:tabs>
          <w:tab w:val="left" w:pos="10931"/>
        </w:tabs>
        <w:spacing w:before="156"/>
        <w:ind w:left="1440"/>
        <w:rPr>
          <w:sz w:val="30"/>
        </w:rPr>
      </w:pPr>
      <w:r>
        <w:rPr>
          <w:sz w:val="30"/>
        </w:rPr>
        <w:t>Ministry</w:t>
      </w:r>
      <w:r>
        <w:rPr>
          <w:spacing w:val="-9"/>
          <w:sz w:val="30"/>
        </w:rPr>
        <w:t xml:space="preserve"> </w:t>
      </w:r>
      <w:r>
        <w:rPr>
          <w:sz w:val="30"/>
        </w:rPr>
        <w:t>of</w:t>
      </w:r>
      <w:r>
        <w:rPr>
          <w:spacing w:val="-5"/>
          <w:sz w:val="30"/>
        </w:rPr>
        <w:t xml:space="preserve"> </w:t>
      </w:r>
      <w:r>
        <w:rPr>
          <w:sz w:val="30"/>
        </w:rPr>
        <w:t>Education</w:t>
      </w:r>
      <w:r>
        <w:rPr>
          <w:spacing w:val="-3"/>
          <w:sz w:val="30"/>
        </w:rPr>
        <w:t xml:space="preserve"> </w:t>
      </w:r>
      <w:r>
        <w:rPr>
          <w:sz w:val="30"/>
        </w:rPr>
        <w:t>Roles</w:t>
      </w:r>
      <w:r>
        <w:rPr>
          <w:spacing w:val="-35"/>
          <w:sz w:val="30"/>
        </w:rPr>
        <w:t xml:space="preserve"> </w:t>
      </w:r>
      <w:r>
        <w:rPr>
          <w:sz w:val="30"/>
        </w:rPr>
        <w:t>and</w:t>
      </w:r>
      <w:r>
        <w:rPr>
          <w:spacing w:val="-8"/>
          <w:sz w:val="30"/>
        </w:rPr>
        <w:t xml:space="preserve"> </w:t>
      </w:r>
      <w:r>
        <w:rPr>
          <w:spacing w:val="-2"/>
          <w:sz w:val="30"/>
        </w:rPr>
        <w:t>Responsibilities</w:t>
      </w:r>
      <w:r>
        <w:rPr>
          <w:rFonts w:ascii="Times New Roman"/>
          <w:sz w:val="30"/>
        </w:rPr>
        <w:tab/>
      </w:r>
      <w:r>
        <w:rPr>
          <w:spacing w:val="-5"/>
          <w:sz w:val="30"/>
        </w:rPr>
        <w:t>16</w:t>
      </w:r>
    </w:p>
    <w:p w14:paraId="3DE6840A" w14:textId="77777777" w:rsidR="0071265F" w:rsidRDefault="00000000">
      <w:pPr>
        <w:pStyle w:val="BodyText"/>
        <w:tabs>
          <w:tab w:val="left" w:pos="10938"/>
        </w:tabs>
        <w:spacing w:before="52"/>
        <w:ind w:left="2160"/>
      </w:pPr>
      <w:r>
        <w:t>The</w:t>
      </w:r>
      <w:r>
        <w:rPr>
          <w:spacing w:val="-2"/>
        </w:rPr>
        <w:t xml:space="preserve"> </w:t>
      </w:r>
      <w:r>
        <w:t>Ministry</w:t>
      </w:r>
      <w:r>
        <w:rPr>
          <w:spacing w:val="-1"/>
        </w:rPr>
        <w:t xml:space="preserve"> </w:t>
      </w:r>
      <w:r>
        <w:t>of</w:t>
      </w:r>
      <w:r>
        <w:rPr>
          <w:spacing w:val="-2"/>
        </w:rPr>
        <w:t xml:space="preserve"> Education</w:t>
      </w:r>
      <w:r>
        <w:rPr>
          <w:rFonts w:ascii="Times New Roman"/>
        </w:rPr>
        <w:tab/>
      </w:r>
      <w:r>
        <w:rPr>
          <w:spacing w:val="-5"/>
        </w:rPr>
        <w:t>16</w:t>
      </w:r>
    </w:p>
    <w:p w14:paraId="4F64509E" w14:textId="77777777" w:rsidR="0071265F" w:rsidRDefault="00000000">
      <w:pPr>
        <w:pStyle w:val="BodyText"/>
        <w:tabs>
          <w:tab w:val="left" w:pos="10953"/>
        </w:tabs>
        <w:spacing w:before="41"/>
        <w:ind w:left="2160"/>
      </w:pPr>
      <w:r>
        <w:t>The</w:t>
      </w:r>
      <w:r>
        <w:rPr>
          <w:spacing w:val="-3"/>
        </w:rPr>
        <w:t xml:space="preserve"> </w:t>
      </w:r>
      <w:r>
        <w:t>School</w:t>
      </w:r>
      <w:r>
        <w:rPr>
          <w:spacing w:val="-4"/>
        </w:rPr>
        <w:t xml:space="preserve"> </w:t>
      </w:r>
      <w:r>
        <w:rPr>
          <w:spacing w:val="-2"/>
        </w:rPr>
        <w:t>Board</w:t>
      </w:r>
      <w:r>
        <w:rPr>
          <w:rFonts w:ascii="Times New Roman"/>
        </w:rPr>
        <w:tab/>
      </w:r>
      <w:r>
        <w:rPr>
          <w:spacing w:val="-5"/>
        </w:rPr>
        <w:t>17</w:t>
      </w:r>
    </w:p>
    <w:p w14:paraId="5675A732" w14:textId="77777777" w:rsidR="0071265F" w:rsidRDefault="00000000">
      <w:pPr>
        <w:pStyle w:val="BodyText"/>
        <w:tabs>
          <w:tab w:val="left" w:pos="10981"/>
        </w:tabs>
        <w:spacing w:before="43"/>
        <w:ind w:left="2160"/>
      </w:pPr>
      <w:r>
        <w:t>The</w:t>
      </w:r>
      <w:r>
        <w:rPr>
          <w:spacing w:val="-6"/>
        </w:rPr>
        <w:t xml:space="preserve"> </w:t>
      </w:r>
      <w:r>
        <w:t>Special</w:t>
      </w:r>
      <w:r>
        <w:rPr>
          <w:spacing w:val="-4"/>
        </w:rPr>
        <w:t xml:space="preserve"> </w:t>
      </w:r>
      <w:r>
        <w:t>Education</w:t>
      </w:r>
      <w:r>
        <w:rPr>
          <w:spacing w:val="-17"/>
        </w:rPr>
        <w:t xml:space="preserve"> </w:t>
      </w:r>
      <w:r>
        <w:t>Advisory</w:t>
      </w:r>
      <w:r>
        <w:rPr>
          <w:spacing w:val="-4"/>
        </w:rPr>
        <w:t xml:space="preserve"> </w:t>
      </w:r>
      <w:r>
        <w:t>Committee</w:t>
      </w:r>
      <w:r>
        <w:rPr>
          <w:spacing w:val="-3"/>
        </w:rPr>
        <w:t xml:space="preserve"> </w:t>
      </w:r>
      <w:r>
        <w:rPr>
          <w:spacing w:val="-2"/>
        </w:rPr>
        <w:t>(SEAC)</w:t>
      </w:r>
      <w:r>
        <w:rPr>
          <w:rFonts w:ascii="Times New Roman"/>
        </w:rPr>
        <w:tab/>
      </w:r>
      <w:r>
        <w:rPr>
          <w:spacing w:val="-5"/>
        </w:rPr>
        <w:t>17</w:t>
      </w:r>
    </w:p>
    <w:p w14:paraId="7A9C1548" w14:textId="77777777" w:rsidR="0071265F" w:rsidRDefault="00000000">
      <w:pPr>
        <w:pStyle w:val="BodyText"/>
        <w:tabs>
          <w:tab w:val="left" w:pos="10965"/>
        </w:tabs>
        <w:spacing w:before="41"/>
        <w:ind w:left="2160"/>
      </w:pPr>
      <w:r>
        <w:t>The</w:t>
      </w:r>
      <w:r>
        <w:rPr>
          <w:spacing w:val="-3"/>
        </w:rPr>
        <w:t xml:space="preserve"> </w:t>
      </w:r>
      <w:r>
        <w:t>School</w:t>
      </w:r>
      <w:r>
        <w:rPr>
          <w:spacing w:val="-4"/>
        </w:rPr>
        <w:t xml:space="preserve"> </w:t>
      </w:r>
      <w:r>
        <w:rPr>
          <w:spacing w:val="-2"/>
        </w:rPr>
        <w:t>Principal</w:t>
      </w:r>
      <w:r>
        <w:rPr>
          <w:rFonts w:ascii="Times New Roman"/>
        </w:rPr>
        <w:tab/>
      </w:r>
      <w:r>
        <w:rPr>
          <w:spacing w:val="-5"/>
        </w:rPr>
        <w:t>18</w:t>
      </w:r>
    </w:p>
    <w:p w14:paraId="50E96F7B" w14:textId="77777777" w:rsidR="0071265F" w:rsidRDefault="00000000">
      <w:pPr>
        <w:pStyle w:val="BodyText"/>
        <w:tabs>
          <w:tab w:val="left" w:pos="11003"/>
        </w:tabs>
        <w:spacing w:before="41"/>
        <w:ind w:left="2160"/>
      </w:pPr>
      <w:r>
        <w:t>The</w:t>
      </w:r>
      <w:r>
        <w:rPr>
          <w:spacing w:val="-5"/>
        </w:rPr>
        <w:t xml:space="preserve"> </w:t>
      </w:r>
      <w:r>
        <w:rPr>
          <w:spacing w:val="-2"/>
        </w:rPr>
        <w:t>Teacher</w:t>
      </w:r>
      <w:r>
        <w:rPr>
          <w:rFonts w:ascii="Times New Roman"/>
        </w:rPr>
        <w:tab/>
      </w:r>
      <w:r>
        <w:rPr>
          <w:spacing w:val="-5"/>
        </w:rPr>
        <w:t>18</w:t>
      </w:r>
    </w:p>
    <w:p w14:paraId="26669322" w14:textId="77777777" w:rsidR="0071265F" w:rsidRDefault="00000000">
      <w:pPr>
        <w:pStyle w:val="BodyText"/>
        <w:tabs>
          <w:tab w:val="left" w:pos="10955"/>
        </w:tabs>
        <w:spacing w:before="41"/>
        <w:ind w:left="2172"/>
      </w:pPr>
      <w:r>
        <w:t>The</w:t>
      </w:r>
      <w:r>
        <w:rPr>
          <w:spacing w:val="-6"/>
        </w:rPr>
        <w:t xml:space="preserve"> </w:t>
      </w:r>
      <w:r>
        <w:t>Special</w:t>
      </w:r>
      <w:r>
        <w:rPr>
          <w:spacing w:val="-7"/>
        </w:rPr>
        <w:t xml:space="preserve"> </w:t>
      </w:r>
      <w:r>
        <w:t>Education</w:t>
      </w:r>
      <w:r>
        <w:rPr>
          <w:spacing w:val="-8"/>
        </w:rPr>
        <w:t xml:space="preserve"> </w:t>
      </w:r>
      <w:r>
        <w:rPr>
          <w:spacing w:val="-2"/>
        </w:rPr>
        <w:t>Teacher</w:t>
      </w:r>
      <w:r>
        <w:rPr>
          <w:rFonts w:ascii="Times New Roman"/>
        </w:rPr>
        <w:tab/>
      </w:r>
      <w:r>
        <w:rPr>
          <w:spacing w:val="-5"/>
        </w:rPr>
        <w:t>19</w:t>
      </w:r>
    </w:p>
    <w:p w14:paraId="482743D6" w14:textId="77777777" w:rsidR="0071265F" w:rsidRDefault="00000000">
      <w:pPr>
        <w:pStyle w:val="BodyText"/>
        <w:tabs>
          <w:tab w:val="left" w:pos="10974"/>
        </w:tabs>
        <w:spacing w:before="41"/>
        <w:ind w:left="2170"/>
      </w:pPr>
      <w:r>
        <w:t>The</w:t>
      </w:r>
      <w:r>
        <w:rPr>
          <w:spacing w:val="-4"/>
        </w:rPr>
        <w:t xml:space="preserve"> </w:t>
      </w:r>
      <w:r>
        <w:t>Early</w:t>
      </w:r>
      <w:r>
        <w:rPr>
          <w:spacing w:val="-4"/>
        </w:rPr>
        <w:t xml:space="preserve"> </w:t>
      </w:r>
      <w:r>
        <w:t>Childhood</w:t>
      </w:r>
      <w:r>
        <w:rPr>
          <w:spacing w:val="-3"/>
        </w:rPr>
        <w:t xml:space="preserve"> </w:t>
      </w:r>
      <w:r>
        <w:rPr>
          <w:spacing w:val="-2"/>
        </w:rPr>
        <w:t>Educator</w:t>
      </w:r>
      <w:r>
        <w:rPr>
          <w:rFonts w:ascii="Times New Roman"/>
        </w:rPr>
        <w:tab/>
      </w:r>
      <w:r>
        <w:rPr>
          <w:spacing w:val="-5"/>
        </w:rPr>
        <w:t>19</w:t>
      </w:r>
    </w:p>
    <w:p w14:paraId="25624355" w14:textId="77777777" w:rsidR="0071265F" w:rsidRDefault="00000000">
      <w:pPr>
        <w:pStyle w:val="BodyText"/>
        <w:tabs>
          <w:tab w:val="left" w:pos="10960"/>
        </w:tabs>
        <w:spacing w:before="43"/>
        <w:ind w:left="2172"/>
      </w:pPr>
      <w:r>
        <w:t>The</w:t>
      </w:r>
      <w:r>
        <w:rPr>
          <w:spacing w:val="-5"/>
        </w:rPr>
        <w:t xml:space="preserve"> </w:t>
      </w:r>
      <w:r>
        <w:rPr>
          <w:spacing w:val="-2"/>
        </w:rPr>
        <w:t>Parent</w:t>
      </w:r>
      <w:r>
        <w:rPr>
          <w:rFonts w:ascii="Times New Roman"/>
        </w:rPr>
        <w:tab/>
      </w:r>
      <w:r>
        <w:rPr>
          <w:spacing w:val="-5"/>
        </w:rPr>
        <w:t>19</w:t>
      </w:r>
    </w:p>
    <w:p w14:paraId="45BDDE82" w14:textId="77777777" w:rsidR="0071265F" w:rsidRDefault="00000000">
      <w:pPr>
        <w:pStyle w:val="BodyText"/>
        <w:tabs>
          <w:tab w:val="left" w:pos="11017"/>
        </w:tabs>
        <w:spacing w:before="41"/>
        <w:ind w:left="2172"/>
      </w:pPr>
      <w:r>
        <w:t>The</w:t>
      </w:r>
      <w:r>
        <w:rPr>
          <w:spacing w:val="-3"/>
        </w:rPr>
        <w:t xml:space="preserve"> </w:t>
      </w:r>
      <w:r>
        <w:rPr>
          <w:spacing w:val="-2"/>
        </w:rPr>
        <w:t>Student</w:t>
      </w:r>
      <w:r>
        <w:rPr>
          <w:rFonts w:ascii="Times New Roman"/>
        </w:rPr>
        <w:tab/>
      </w:r>
      <w:r>
        <w:rPr>
          <w:spacing w:val="-5"/>
        </w:rPr>
        <w:t>20</w:t>
      </w:r>
    </w:p>
    <w:p w14:paraId="200DF7C5" w14:textId="77777777" w:rsidR="0071265F" w:rsidRDefault="00000000">
      <w:pPr>
        <w:pStyle w:val="BodyText"/>
        <w:tabs>
          <w:tab w:val="left" w:pos="11010"/>
        </w:tabs>
        <w:spacing w:before="41"/>
        <w:ind w:left="2148"/>
      </w:pPr>
      <w:r>
        <w:t>Executive</w:t>
      </w:r>
      <w:r>
        <w:rPr>
          <w:spacing w:val="-8"/>
        </w:rPr>
        <w:t xml:space="preserve"> </w:t>
      </w:r>
      <w:r>
        <w:t>Superintendent,</w:t>
      </w:r>
      <w:r>
        <w:rPr>
          <w:spacing w:val="-7"/>
        </w:rPr>
        <w:t xml:space="preserve"> </w:t>
      </w:r>
      <w:r>
        <w:t>Special</w:t>
      </w:r>
      <w:r>
        <w:rPr>
          <w:spacing w:val="-5"/>
        </w:rPr>
        <w:t xml:space="preserve"> </w:t>
      </w:r>
      <w:r>
        <w:t>Education</w:t>
      </w:r>
      <w:r>
        <w:rPr>
          <w:spacing w:val="-7"/>
        </w:rPr>
        <w:t xml:space="preserve"> </w:t>
      </w:r>
      <w:r>
        <w:t>Programs</w:t>
      </w:r>
      <w:r>
        <w:rPr>
          <w:spacing w:val="-6"/>
        </w:rPr>
        <w:t xml:space="preserve"> </w:t>
      </w:r>
      <w:r>
        <w:t>and</w:t>
      </w:r>
      <w:r>
        <w:rPr>
          <w:spacing w:val="-5"/>
        </w:rPr>
        <w:t xml:space="preserve"> </w:t>
      </w:r>
      <w:r>
        <w:t>Equitable</w:t>
      </w:r>
      <w:r>
        <w:rPr>
          <w:spacing w:val="-5"/>
        </w:rPr>
        <w:t xml:space="preserve"> </w:t>
      </w:r>
      <w:r>
        <w:rPr>
          <w:spacing w:val="-2"/>
        </w:rPr>
        <w:t>Outcomes</w:t>
      </w:r>
      <w:r>
        <w:rPr>
          <w:rFonts w:ascii="Times New Roman"/>
        </w:rPr>
        <w:tab/>
      </w:r>
      <w:r>
        <w:rPr>
          <w:spacing w:val="-5"/>
        </w:rPr>
        <w:t>20</w:t>
      </w:r>
    </w:p>
    <w:p w14:paraId="52E7128A" w14:textId="77777777" w:rsidR="0071265F" w:rsidRDefault="00000000">
      <w:pPr>
        <w:pStyle w:val="BodyText"/>
        <w:tabs>
          <w:tab w:val="left" w:pos="10981"/>
        </w:tabs>
        <w:spacing w:before="41"/>
        <w:ind w:left="2148"/>
      </w:pPr>
      <w:r>
        <w:t>Senior</w:t>
      </w:r>
      <w:r>
        <w:rPr>
          <w:spacing w:val="-7"/>
        </w:rPr>
        <w:t xml:space="preserve"> </w:t>
      </w:r>
      <w:r>
        <w:t>Manager,</w:t>
      </w:r>
      <w:r>
        <w:rPr>
          <w:spacing w:val="-7"/>
        </w:rPr>
        <w:t xml:space="preserve"> </w:t>
      </w:r>
      <w:r>
        <w:t>Special</w:t>
      </w:r>
      <w:r>
        <w:rPr>
          <w:spacing w:val="-6"/>
        </w:rPr>
        <w:t xml:space="preserve"> </w:t>
      </w:r>
      <w:r>
        <w:t>Education</w:t>
      </w:r>
      <w:r>
        <w:rPr>
          <w:spacing w:val="-6"/>
        </w:rPr>
        <w:t xml:space="preserve"> </w:t>
      </w:r>
      <w:r>
        <w:t>and</w:t>
      </w:r>
      <w:r>
        <w:rPr>
          <w:spacing w:val="-6"/>
        </w:rPr>
        <w:t xml:space="preserve"> </w:t>
      </w:r>
      <w:r>
        <w:rPr>
          <w:spacing w:val="-2"/>
        </w:rPr>
        <w:t>Inclusion</w:t>
      </w:r>
      <w:r>
        <w:rPr>
          <w:rFonts w:ascii="Times New Roman"/>
        </w:rPr>
        <w:tab/>
      </w:r>
      <w:r>
        <w:rPr>
          <w:spacing w:val="-5"/>
        </w:rPr>
        <w:t>20</w:t>
      </w:r>
    </w:p>
    <w:p w14:paraId="05BF0709" w14:textId="77777777" w:rsidR="0071265F" w:rsidRDefault="00000000">
      <w:pPr>
        <w:pStyle w:val="BodyText"/>
        <w:tabs>
          <w:tab w:val="left" w:pos="11003"/>
        </w:tabs>
        <w:spacing w:before="43"/>
        <w:ind w:left="2160"/>
      </w:pPr>
      <w:r>
        <w:t>Centrally</w:t>
      </w:r>
      <w:r>
        <w:rPr>
          <w:spacing w:val="-17"/>
        </w:rPr>
        <w:t xml:space="preserve"> </w:t>
      </w:r>
      <w:r>
        <w:t>Assigned</w:t>
      </w:r>
      <w:r>
        <w:rPr>
          <w:spacing w:val="-7"/>
        </w:rPr>
        <w:t xml:space="preserve"> </w:t>
      </w:r>
      <w:r>
        <w:rPr>
          <w:spacing w:val="-2"/>
        </w:rPr>
        <w:t>Principals</w:t>
      </w:r>
      <w:r>
        <w:rPr>
          <w:rFonts w:ascii="Times New Roman"/>
        </w:rPr>
        <w:tab/>
      </w:r>
      <w:r>
        <w:rPr>
          <w:spacing w:val="-5"/>
        </w:rPr>
        <w:t>21</w:t>
      </w:r>
    </w:p>
    <w:p w14:paraId="0C7DA204" w14:textId="77777777" w:rsidR="0071265F" w:rsidRDefault="00000000">
      <w:pPr>
        <w:pStyle w:val="BodyText"/>
        <w:tabs>
          <w:tab w:val="left" w:pos="11003"/>
        </w:tabs>
        <w:spacing w:before="41"/>
        <w:ind w:left="2177"/>
      </w:pPr>
      <w:r>
        <w:rPr>
          <w:spacing w:val="-2"/>
        </w:rPr>
        <w:t>Coordinators</w:t>
      </w:r>
      <w:r>
        <w:rPr>
          <w:rFonts w:ascii="Times New Roman"/>
        </w:rPr>
        <w:tab/>
      </w:r>
      <w:r>
        <w:rPr>
          <w:spacing w:val="-5"/>
        </w:rPr>
        <w:t>21</w:t>
      </w:r>
    </w:p>
    <w:p w14:paraId="4ABD1A57" w14:textId="77777777" w:rsidR="0071265F" w:rsidRDefault="00000000">
      <w:pPr>
        <w:pStyle w:val="BodyText"/>
        <w:tabs>
          <w:tab w:val="left" w:pos="11003"/>
        </w:tabs>
        <w:spacing w:before="41"/>
        <w:ind w:left="2160"/>
      </w:pPr>
      <w:r>
        <w:rPr>
          <w:spacing w:val="-2"/>
        </w:rPr>
        <w:t>Consultants</w:t>
      </w:r>
      <w:r>
        <w:rPr>
          <w:rFonts w:ascii="Times New Roman"/>
        </w:rPr>
        <w:tab/>
      </w:r>
      <w:r>
        <w:rPr>
          <w:spacing w:val="-5"/>
        </w:rPr>
        <w:t>22</w:t>
      </w:r>
    </w:p>
    <w:p w14:paraId="53A85FDC" w14:textId="77777777" w:rsidR="0071265F" w:rsidRDefault="00000000">
      <w:pPr>
        <w:pStyle w:val="BodyText"/>
        <w:tabs>
          <w:tab w:val="left" w:pos="11029"/>
        </w:tabs>
        <w:spacing w:before="41"/>
        <w:ind w:left="2160"/>
      </w:pPr>
      <w:r>
        <w:t>Registered</w:t>
      </w:r>
      <w:r>
        <w:rPr>
          <w:spacing w:val="-13"/>
        </w:rPr>
        <w:t xml:space="preserve"> </w:t>
      </w:r>
      <w:r>
        <w:t>Behaviour</w:t>
      </w:r>
      <w:r>
        <w:rPr>
          <w:spacing w:val="-16"/>
        </w:rPr>
        <w:t xml:space="preserve"> </w:t>
      </w:r>
      <w:r>
        <w:rPr>
          <w:spacing w:val="-2"/>
        </w:rPr>
        <w:t>Analysts</w:t>
      </w:r>
      <w:r>
        <w:rPr>
          <w:rFonts w:ascii="Times New Roman"/>
        </w:rPr>
        <w:tab/>
      </w:r>
      <w:r>
        <w:rPr>
          <w:spacing w:val="-5"/>
        </w:rPr>
        <w:t>22</w:t>
      </w:r>
    </w:p>
    <w:p w14:paraId="7D72561B" w14:textId="77777777" w:rsidR="0071265F" w:rsidRDefault="00000000">
      <w:pPr>
        <w:pStyle w:val="BodyText"/>
        <w:tabs>
          <w:tab w:val="left" w:pos="11046"/>
        </w:tabs>
        <w:spacing w:before="43"/>
        <w:ind w:left="2160"/>
      </w:pPr>
      <w:r>
        <w:t>K-12</w:t>
      </w:r>
      <w:r>
        <w:rPr>
          <w:spacing w:val="-9"/>
        </w:rPr>
        <w:t xml:space="preserve"> </w:t>
      </w:r>
      <w:r>
        <w:t>Special</w:t>
      </w:r>
      <w:r>
        <w:rPr>
          <w:spacing w:val="-8"/>
        </w:rPr>
        <w:t xml:space="preserve"> </w:t>
      </w:r>
      <w:r>
        <w:t>Education</w:t>
      </w:r>
      <w:r>
        <w:rPr>
          <w:spacing w:val="-11"/>
        </w:rPr>
        <w:t xml:space="preserve"> </w:t>
      </w:r>
      <w:r>
        <w:t>Transition</w:t>
      </w:r>
      <w:r>
        <w:rPr>
          <w:spacing w:val="-7"/>
        </w:rPr>
        <w:t xml:space="preserve"> </w:t>
      </w:r>
      <w:r>
        <w:rPr>
          <w:spacing w:val="-2"/>
        </w:rPr>
        <w:t>Navigators</w:t>
      </w:r>
      <w:r>
        <w:rPr>
          <w:rFonts w:ascii="Times New Roman"/>
        </w:rPr>
        <w:tab/>
      </w:r>
      <w:r>
        <w:rPr>
          <w:spacing w:val="-5"/>
        </w:rPr>
        <w:t>22</w:t>
      </w:r>
    </w:p>
    <w:p w14:paraId="265E4C30" w14:textId="77777777" w:rsidR="0071265F" w:rsidRDefault="00000000">
      <w:pPr>
        <w:pStyle w:val="BodyText"/>
        <w:tabs>
          <w:tab w:val="left" w:pos="10998"/>
        </w:tabs>
        <w:spacing w:before="41"/>
        <w:ind w:left="2160"/>
      </w:pPr>
      <w:r>
        <w:t>Itinerant</w:t>
      </w:r>
      <w:r>
        <w:rPr>
          <w:spacing w:val="-9"/>
        </w:rPr>
        <w:t xml:space="preserve"> </w:t>
      </w:r>
      <w:r>
        <w:rPr>
          <w:spacing w:val="-2"/>
        </w:rPr>
        <w:t>Teachers</w:t>
      </w:r>
      <w:r>
        <w:rPr>
          <w:rFonts w:ascii="Times New Roman"/>
        </w:rPr>
        <w:tab/>
      </w:r>
      <w:r>
        <w:rPr>
          <w:spacing w:val="-5"/>
        </w:rPr>
        <w:t>23</w:t>
      </w:r>
    </w:p>
    <w:p w14:paraId="0A9D8304" w14:textId="77777777" w:rsidR="0071265F" w:rsidRDefault="00000000">
      <w:pPr>
        <w:pStyle w:val="BodyText"/>
        <w:tabs>
          <w:tab w:val="left" w:pos="11013"/>
        </w:tabs>
        <w:spacing w:before="41"/>
        <w:ind w:left="2160"/>
      </w:pPr>
      <w:r>
        <w:t>Special</w:t>
      </w:r>
      <w:r>
        <w:rPr>
          <w:spacing w:val="-6"/>
        </w:rPr>
        <w:t xml:space="preserve"> </w:t>
      </w:r>
      <w:r>
        <w:t>Education</w:t>
      </w:r>
      <w:r>
        <w:rPr>
          <w:spacing w:val="-6"/>
        </w:rPr>
        <w:t xml:space="preserve"> </w:t>
      </w:r>
      <w:r>
        <w:t>Support</w:t>
      </w:r>
      <w:r>
        <w:rPr>
          <w:spacing w:val="-4"/>
        </w:rPr>
        <w:t xml:space="preserve"> Staff</w:t>
      </w:r>
      <w:r>
        <w:rPr>
          <w:rFonts w:ascii="Times New Roman"/>
        </w:rPr>
        <w:tab/>
      </w:r>
      <w:r>
        <w:rPr>
          <w:spacing w:val="-5"/>
        </w:rPr>
        <w:t>23</w:t>
      </w:r>
    </w:p>
    <w:p w14:paraId="57B7DF0F" w14:textId="77777777" w:rsidR="0071265F" w:rsidRDefault="00000000">
      <w:pPr>
        <w:pStyle w:val="BodyText"/>
        <w:tabs>
          <w:tab w:val="left" w:pos="11017"/>
        </w:tabs>
        <w:spacing w:before="41"/>
        <w:ind w:left="2160"/>
      </w:pPr>
      <w:r>
        <w:t>Professional</w:t>
      </w:r>
      <w:r>
        <w:rPr>
          <w:spacing w:val="-5"/>
        </w:rPr>
        <w:t xml:space="preserve"> </w:t>
      </w:r>
      <w:r>
        <w:t>Support</w:t>
      </w:r>
      <w:r>
        <w:rPr>
          <w:spacing w:val="-4"/>
        </w:rPr>
        <w:t xml:space="preserve"> </w:t>
      </w:r>
      <w:r>
        <w:t>Services</w:t>
      </w:r>
      <w:r>
        <w:rPr>
          <w:spacing w:val="57"/>
        </w:rPr>
        <w:t xml:space="preserve"> </w:t>
      </w:r>
      <w:r>
        <w:rPr>
          <w:spacing w:val="-2"/>
        </w:rPr>
        <w:t>(PSS)</w:t>
      </w:r>
      <w:r>
        <w:rPr>
          <w:rFonts w:ascii="Times New Roman"/>
        </w:rPr>
        <w:tab/>
      </w:r>
      <w:r>
        <w:rPr>
          <w:spacing w:val="-5"/>
        </w:rPr>
        <w:t>23</w:t>
      </w:r>
    </w:p>
    <w:p w14:paraId="43F51B8A" w14:textId="77777777" w:rsidR="0071265F" w:rsidRDefault="00000000">
      <w:pPr>
        <w:pStyle w:val="BodyText"/>
        <w:tabs>
          <w:tab w:val="left" w:pos="11046"/>
        </w:tabs>
        <w:spacing w:before="43"/>
        <w:ind w:left="2160"/>
      </w:pPr>
      <w:r>
        <w:t>Professional</w:t>
      </w:r>
      <w:r>
        <w:rPr>
          <w:spacing w:val="-6"/>
        </w:rPr>
        <w:t xml:space="preserve"> </w:t>
      </w:r>
      <w:r>
        <w:t>Support</w:t>
      </w:r>
      <w:r>
        <w:rPr>
          <w:spacing w:val="-6"/>
        </w:rPr>
        <w:t xml:space="preserve"> </w:t>
      </w:r>
      <w:r>
        <w:t>Services</w:t>
      </w:r>
      <w:r>
        <w:rPr>
          <w:spacing w:val="-6"/>
        </w:rPr>
        <w:t xml:space="preserve"> </w:t>
      </w:r>
      <w:r>
        <w:rPr>
          <w:spacing w:val="-2"/>
        </w:rPr>
        <w:t>Managers</w:t>
      </w:r>
      <w:r>
        <w:rPr>
          <w:rFonts w:ascii="Times New Roman"/>
        </w:rPr>
        <w:tab/>
      </w:r>
      <w:r>
        <w:rPr>
          <w:spacing w:val="-5"/>
        </w:rPr>
        <w:t>24</w:t>
      </w:r>
    </w:p>
    <w:p w14:paraId="2D2E55D9" w14:textId="77777777" w:rsidR="0071265F" w:rsidRDefault="00000000">
      <w:pPr>
        <w:pStyle w:val="BodyText"/>
        <w:tabs>
          <w:tab w:val="left" w:pos="11068"/>
        </w:tabs>
        <w:spacing w:before="41"/>
        <w:ind w:left="2160"/>
      </w:pPr>
      <w:r>
        <w:t>Professional</w:t>
      </w:r>
      <w:r>
        <w:rPr>
          <w:spacing w:val="-6"/>
        </w:rPr>
        <w:t xml:space="preserve"> </w:t>
      </w:r>
      <w:r>
        <w:t>Support</w:t>
      </w:r>
      <w:r>
        <w:rPr>
          <w:spacing w:val="-6"/>
        </w:rPr>
        <w:t xml:space="preserve"> </w:t>
      </w:r>
      <w:r>
        <w:t>Services</w:t>
      </w:r>
      <w:r>
        <w:rPr>
          <w:spacing w:val="-6"/>
        </w:rPr>
        <w:t xml:space="preserve"> </w:t>
      </w:r>
      <w:r>
        <w:rPr>
          <w:spacing w:val="-4"/>
        </w:rPr>
        <w:t>Staff</w:t>
      </w:r>
      <w:r>
        <w:rPr>
          <w:rFonts w:ascii="Times New Roman"/>
        </w:rPr>
        <w:tab/>
      </w:r>
      <w:r>
        <w:rPr>
          <w:spacing w:val="-5"/>
        </w:rPr>
        <w:t>24</w:t>
      </w:r>
    </w:p>
    <w:p w14:paraId="65A04211" w14:textId="77777777" w:rsidR="0071265F" w:rsidRDefault="00000000">
      <w:pPr>
        <w:spacing w:before="674" w:line="413" w:lineRule="exact"/>
        <w:ind w:left="1440"/>
        <w:rPr>
          <w:b/>
          <w:sz w:val="36"/>
        </w:rPr>
      </w:pPr>
      <w:r>
        <w:rPr>
          <w:b/>
          <w:sz w:val="36"/>
        </w:rPr>
        <w:t>Section</w:t>
      </w:r>
      <w:r>
        <w:rPr>
          <w:b/>
          <w:spacing w:val="-4"/>
          <w:sz w:val="36"/>
        </w:rPr>
        <w:t xml:space="preserve"> </w:t>
      </w:r>
      <w:r>
        <w:rPr>
          <w:b/>
          <w:spacing w:val="-5"/>
          <w:sz w:val="36"/>
        </w:rPr>
        <w:t>E:</w:t>
      </w:r>
    </w:p>
    <w:p w14:paraId="50137704" w14:textId="77777777" w:rsidR="0071265F" w:rsidRDefault="00000000">
      <w:pPr>
        <w:tabs>
          <w:tab w:val="left" w:pos="10871"/>
        </w:tabs>
        <w:spacing w:line="413" w:lineRule="exact"/>
        <w:ind w:left="1440"/>
        <w:rPr>
          <w:b/>
          <w:sz w:val="36"/>
        </w:rPr>
      </w:pPr>
      <w:r>
        <w:rPr>
          <w:b/>
          <w:sz w:val="36"/>
        </w:rPr>
        <w:t>Special</w:t>
      </w:r>
      <w:r>
        <w:rPr>
          <w:b/>
          <w:spacing w:val="-6"/>
          <w:sz w:val="36"/>
        </w:rPr>
        <w:t xml:space="preserve"> </w:t>
      </w:r>
      <w:r>
        <w:rPr>
          <w:b/>
          <w:sz w:val="36"/>
        </w:rPr>
        <w:t>Education</w:t>
      </w:r>
      <w:r>
        <w:rPr>
          <w:b/>
          <w:spacing w:val="-18"/>
          <w:sz w:val="36"/>
        </w:rPr>
        <w:t xml:space="preserve"> </w:t>
      </w:r>
      <w:r>
        <w:rPr>
          <w:b/>
          <w:sz w:val="36"/>
        </w:rPr>
        <w:t>Advisory</w:t>
      </w:r>
      <w:r>
        <w:rPr>
          <w:b/>
          <w:spacing w:val="-8"/>
          <w:sz w:val="36"/>
        </w:rPr>
        <w:t xml:space="preserve"> </w:t>
      </w:r>
      <w:r>
        <w:rPr>
          <w:b/>
          <w:sz w:val="36"/>
        </w:rPr>
        <w:t>Committee</w:t>
      </w:r>
      <w:r>
        <w:rPr>
          <w:b/>
          <w:spacing w:val="-7"/>
          <w:sz w:val="36"/>
        </w:rPr>
        <w:t xml:space="preserve"> </w:t>
      </w:r>
      <w:r>
        <w:rPr>
          <w:b/>
          <w:spacing w:val="-2"/>
          <w:sz w:val="36"/>
        </w:rPr>
        <w:t>(SEAC)</w:t>
      </w:r>
      <w:r>
        <w:rPr>
          <w:rFonts w:ascii="Times New Roman"/>
          <w:sz w:val="36"/>
        </w:rPr>
        <w:tab/>
      </w:r>
      <w:r>
        <w:rPr>
          <w:b/>
          <w:spacing w:val="-5"/>
          <w:sz w:val="36"/>
        </w:rPr>
        <w:t>25</w:t>
      </w:r>
    </w:p>
    <w:p w14:paraId="15C9C36D" w14:textId="77777777" w:rsidR="0071265F" w:rsidRDefault="00000000">
      <w:pPr>
        <w:pStyle w:val="BodyText"/>
        <w:tabs>
          <w:tab w:val="left" w:pos="11005"/>
        </w:tabs>
        <w:spacing w:before="321"/>
        <w:ind w:left="2026"/>
      </w:pPr>
      <w:r>
        <w:t>The</w:t>
      </w:r>
      <w:r>
        <w:rPr>
          <w:spacing w:val="-5"/>
        </w:rPr>
        <w:t xml:space="preserve"> </w:t>
      </w:r>
      <w:r>
        <w:t>Role</w:t>
      </w:r>
      <w:r>
        <w:rPr>
          <w:spacing w:val="-5"/>
        </w:rPr>
        <w:t xml:space="preserve"> </w:t>
      </w:r>
      <w:r>
        <w:t>of</w:t>
      </w:r>
      <w:r>
        <w:rPr>
          <w:spacing w:val="-3"/>
        </w:rPr>
        <w:t xml:space="preserve"> </w:t>
      </w:r>
      <w:r>
        <w:t>the</w:t>
      </w:r>
      <w:r>
        <w:rPr>
          <w:spacing w:val="-5"/>
        </w:rPr>
        <w:t xml:space="preserve"> </w:t>
      </w:r>
      <w:r>
        <w:t>Special</w:t>
      </w:r>
      <w:r>
        <w:rPr>
          <w:spacing w:val="-3"/>
        </w:rPr>
        <w:t xml:space="preserve"> </w:t>
      </w:r>
      <w:r>
        <w:t>Education</w:t>
      </w:r>
      <w:r>
        <w:rPr>
          <w:spacing w:val="-17"/>
        </w:rPr>
        <w:t xml:space="preserve"> </w:t>
      </w:r>
      <w:r>
        <w:t>Advisory</w:t>
      </w:r>
      <w:r>
        <w:rPr>
          <w:spacing w:val="-3"/>
        </w:rPr>
        <w:t xml:space="preserve"> </w:t>
      </w:r>
      <w:r>
        <w:t>Committee</w:t>
      </w:r>
      <w:r>
        <w:rPr>
          <w:spacing w:val="-2"/>
        </w:rPr>
        <w:t xml:space="preserve"> (SEAC)</w:t>
      </w:r>
      <w:r>
        <w:rPr>
          <w:rFonts w:ascii="Times New Roman"/>
        </w:rPr>
        <w:tab/>
      </w:r>
      <w:r>
        <w:rPr>
          <w:spacing w:val="-5"/>
        </w:rPr>
        <w:t>25</w:t>
      </w:r>
    </w:p>
    <w:p w14:paraId="785AE072" w14:textId="77777777" w:rsidR="0071265F" w:rsidRDefault="00000000">
      <w:pPr>
        <w:pStyle w:val="BodyText"/>
        <w:tabs>
          <w:tab w:val="left" w:pos="11020"/>
        </w:tabs>
        <w:spacing w:before="41"/>
        <w:ind w:left="2026"/>
      </w:pPr>
      <w:r>
        <w:t>Meeting</w:t>
      </w:r>
      <w:r>
        <w:rPr>
          <w:spacing w:val="-10"/>
        </w:rPr>
        <w:t xml:space="preserve"> </w:t>
      </w:r>
      <w:r>
        <w:t>Times</w:t>
      </w:r>
      <w:r>
        <w:rPr>
          <w:spacing w:val="-5"/>
        </w:rPr>
        <w:t xml:space="preserve"> </w:t>
      </w:r>
      <w:r>
        <w:t>and</w:t>
      </w:r>
      <w:r>
        <w:rPr>
          <w:spacing w:val="-7"/>
        </w:rPr>
        <w:t xml:space="preserve"> </w:t>
      </w:r>
      <w:r>
        <w:rPr>
          <w:spacing w:val="-2"/>
        </w:rPr>
        <w:t>Locations</w:t>
      </w:r>
      <w:r>
        <w:rPr>
          <w:rFonts w:ascii="Times New Roman"/>
        </w:rPr>
        <w:tab/>
      </w:r>
      <w:r>
        <w:rPr>
          <w:spacing w:val="-5"/>
        </w:rPr>
        <w:t>26</w:t>
      </w:r>
    </w:p>
    <w:p w14:paraId="516169ED" w14:textId="77777777" w:rsidR="0071265F" w:rsidRDefault="00000000">
      <w:pPr>
        <w:pStyle w:val="BodyText"/>
        <w:tabs>
          <w:tab w:val="left" w:pos="11003"/>
        </w:tabs>
        <w:spacing w:before="91"/>
        <w:ind w:left="2026"/>
      </w:pPr>
      <w:r>
        <w:t xml:space="preserve">SEAC </w:t>
      </w:r>
      <w:r>
        <w:rPr>
          <w:spacing w:val="-2"/>
        </w:rPr>
        <w:t>Membership</w:t>
      </w:r>
      <w:r>
        <w:rPr>
          <w:rFonts w:ascii="Times New Roman"/>
        </w:rPr>
        <w:tab/>
      </w:r>
      <w:r>
        <w:rPr>
          <w:spacing w:val="-5"/>
        </w:rPr>
        <w:t>26</w:t>
      </w:r>
    </w:p>
    <w:p w14:paraId="21299452" w14:textId="77777777" w:rsidR="0071265F" w:rsidRDefault="00000000">
      <w:pPr>
        <w:pStyle w:val="BodyText"/>
        <w:tabs>
          <w:tab w:val="left" w:pos="11032"/>
        </w:tabs>
        <w:spacing w:before="94"/>
        <w:ind w:left="2026"/>
      </w:pPr>
      <w:r>
        <w:t>Membership</w:t>
      </w:r>
      <w:r>
        <w:rPr>
          <w:spacing w:val="-6"/>
        </w:rPr>
        <w:t xml:space="preserve"> </w:t>
      </w:r>
      <w:r>
        <w:t>Selection</w:t>
      </w:r>
      <w:r>
        <w:rPr>
          <w:spacing w:val="-7"/>
        </w:rPr>
        <w:t xml:space="preserve"> </w:t>
      </w:r>
      <w:r>
        <w:rPr>
          <w:spacing w:val="-2"/>
        </w:rPr>
        <w:t>Procedures</w:t>
      </w:r>
      <w:r>
        <w:rPr>
          <w:rFonts w:ascii="Times New Roman"/>
        </w:rPr>
        <w:tab/>
      </w:r>
      <w:r>
        <w:rPr>
          <w:spacing w:val="-5"/>
        </w:rPr>
        <w:t>26</w:t>
      </w:r>
    </w:p>
    <w:p w14:paraId="532BE4DB" w14:textId="77777777" w:rsidR="0071265F" w:rsidRDefault="00000000">
      <w:pPr>
        <w:pStyle w:val="BodyText"/>
        <w:tabs>
          <w:tab w:val="left" w:pos="11056"/>
        </w:tabs>
        <w:spacing w:before="91"/>
        <w:ind w:left="2026"/>
      </w:pPr>
      <w:r>
        <w:t>Input</w:t>
      </w:r>
      <w:r>
        <w:rPr>
          <w:spacing w:val="-2"/>
        </w:rPr>
        <w:t xml:space="preserve"> </w:t>
      </w:r>
      <w:r>
        <w:t>from</w:t>
      </w:r>
      <w:r>
        <w:rPr>
          <w:spacing w:val="-4"/>
        </w:rPr>
        <w:t xml:space="preserve"> </w:t>
      </w:r>
      <w:r>
        <w:t>SEAC</w:t>
      </w:r>
      <w:r>
        <w:rPr>
          <w:spacing w:val="-3"/>
        </w:rPr>
        <w:t xml:space="preserve"> </w:t>
      </w:r>
      <w:r>
        <w:t>in</w:t>
      </w:r>
      <w:r>
        <w:rPr>
          <w:spacing w:val="-3"/>
        </w:rPr>
        <w:t xml:space="preserve"> </w:t>
      </w:r>
      <w:r>
        <w:t>the</w:t>
      </w:r>
      <w:r>
        <w:rPr>
          <w:spacing w:val="-9"/>
        </w:rPr>
        <w:t xml:space="preserve"> </w:t>
      </w:r>
      <w:r>
        <w:t>TDSB</w:t>
      </w:r>
      <w:r>
        <w:rPr>
          <w:spacing w:val="-3"/>
        </w:rPr>
        <w:t xml:space="preserve"> </w:t>
      </w:r>
      <w:r>
        <w:t>Special</w:t>
      </w:r>
      <w:r>
        <w:rPr>
          <w:spacing w:val="-3"/>
        </w:rPr>
        <w:t xml:space="preserve"> </w:t>
      </w:r>
      <w:r>
        <w:t>Education</w:t>
      </w:r>
      <w:r>
        <w:rPr>
          <w:spacing w:val="-2"/>
        </w:rPr>
        <w:t xml:space="preserve"> </w:t>
      </w:r>
      <w:r>
        <w:rPr>
          <w:spacing w:val="-4"/>
        </w:rPr>
        <w:t>Plan</w:t>
      </w:r>
      <w:r>
        <w:rPr>
          <w:rFonts w:ascii="Times New Roman"/>
        </w:rPr>
        <w:tab/>
      </w:r>
      <w:r>
        <w:rPr>
          <w:spacing w:val="-5"/>
        </w:rPr>
        <w:t>26</w:t>
      </w:r>
    </w:p>
    <w:p w14:paraId="55F781F2" w14:textId="77777777" w:rsidR="0071265F" w:rsidRDefault="00000000">
      <w:pPr>
        <w:pStyle w:val="BodyText"/>
        <w:tabs>
          <w:tab w:val="left" w:pos="11046"/>
        </w:tabs>
        <w:spacing w:before="89"/>
        <w:ind w:left="2026"/>
      </w:pPr>
      <w:r>
        <w:t>Parents</w:t>
      </w:r>
      <w:r>
        <w:rPr>
          <w:spacing w:val="-4"/>
        </w:rPr>
        <w:t xml:space="preserve"> </w:t>
      </w:r>
      <w:r>
        <w:t>&amp;</w:t>
      </w:r>
      <w:r>
        <w:rPr>
          <w:spacing w:val="-2"/>
        </w:rPr>
        <w:t xml:space="preserve"> </w:t>
      </w:r>
      <w:r>
        <w:t>Caregivers</w:t>
      </w:r>
      <w:r>
        <w:rPr>
          <w:spacing w:val="-4"/>
        </w:rPr>
        <w:t xml:space="preserve"> </w:t>
      </w:r>
      <w:r>
        <w:t>as</w:t>
      </w:r>
      <w:r>
        <w:rPr>
          <w:spacing w:val="-2"/>
        </w:rPr>
        <w:t xml:space="preserve"> </w:t>
      </w:r>
      <w:r>
        <w:t>Partners</w:t>
      </w:r>
      <w:r>
        <w:rPr>
          <w:spacing w:val="-2"/>
        </w:rPr>
        <w:t xml:space="preserve"> Conference</w:t>
      </w:r>
      <w:r>
        <w:rPr>
          <w:rFonts w:ascii="Times New Roman"/>
        </w:rPr>
        <w:tab/>
      </w:r>
      <w:r>
        <w:rPr>
          <w:spacing w:val="-7"/>
        </w:rPr>
        <w:t>27</w:t>
      </w:r>
    </w:p>
    <w:p w14:paraId="1340F955" w14:textId="77777777" w:rsidR="0071265F" w:rsidRDefault="0071265F">
      <w:pPr>
        <w:pStyle w:val="BodyText"/>
        <w:sectPr w:rsidR="0071265F">
          <w:headerReference w:type="default" r:id="rId18"/>
          <w:footerReference w:type="default" r:id="rId19"/>
          <w:pgSz w:w="12240" w:h="15840"/>
          <w:pgMar w:top="1760" w:right="0" w:bottom="1340" w:left="0" w:header="0" w:footer="1141" w:gutter="0"/>
          <w:cols w:space="720"/>
        </w:sectPr>
      </w:pPr>
    </w:p>
    <w:p w14:paraId="3EA9F23E" w14:textId="77777777" w:rsidR="0071265F" w:rsidRDefault="00000000">
      <w:pPr>
        <w:spacing w:before="240"/>
        <w:ind w:left="1440"/>
        <w:rPr>
          <w:b/>
          <w:sz w:val="36"/>
        </w:rPr>
      </w:pPr>
      <w:r>
        <w:rPr>
          <w:b/>
          <w:sz w:val="36"/>
        </w:rPr>
        <w:lastRenderedPageBreak/>
        <w:t>Section</w:t>
      </w:r>
      <w:r>
        <w:rPr>
          <w:b/>
          <w:spacing w:val="-4"/>
          <w:sz w:val="36"/>
        </w:rPr>
        <w:t xml:space="preserve"> </w:t>
      </w:r>
      <w:r>
        <w:rPr>
          <w:b/>
          <w:spacing w:val="-5"/>
          <w:sz w:val="36"/>
        </w:rPr>
        <w:t>F:</w:t>
      </w:r>
    </w:p>
    <w:p w14:paraId="18BF0F7D" w14:textId="77777777" w:rsidR="0071265F" w:rsidRDefault="00000000">
      <w:pPr>
        <w:tabs>
          <w:tab w:val="left" w:pos="10905"/>
        </w:tabs>
        <w:spacing w:before="64"/>
        <w:ind w:left="1440"/>
        <w:rPr>
          <w:b/>
          <w:sz w:val="36"/>
        </w:rPr>
      </w:pPr>
      <w:r>
        <w:rPr>
          <w:b/>
          <w:sz w:val="36"/>
        </w:rPr>
        <w:t>EDUCATIONAL</w:t>
      </w:r>
      <w:r>
        <w:rPr>
          <w:b/>
          <w:spacing w:val="-5"/>
          <w:sz w:val="36"/>
        </w:rPr>
        <w:t xml:space="preserve"> </w:t>
      </w:r>
      <w:r>
        <w:rPr>
          <w:b/>
          <w:sz w:val="36"/>
        </w:rPr>
        <w:t>AND</w:t>
      </w:r>
      <w:r>
        <w:rPr>
          <w:b/>
          <w:spacing w:val="-4"/>
          <w:sz w:val="36"/>
        </w:rPr>
        <w:t xml:space="preserve"> </w:t>
      </w:r>
      <w:r>
        <w:rPr>
          <w:b/>
          <w:spacing w:val="-2"/>
          <w:sz w:val="36"/>
        </w:rPr>
        <w:t>OTHER</w:t>
      </w:r>
      <w:r>
        <w:rPr>
          <w:b/>
          <w:sz w:val="36"/>
        </w:rPr>
        <w:tab/>
      </w:r>
      <w:r>
        <w:rPr>
          <w:b/>
          <w:spacing w:val="-5"/>
          <w:sz w:val="36"/>
        </w:rPr>
        <w:t>28</w:t>
      </w:r>
    </w:p>
    <w:p w14:paraId="74C1F584" w14:textId="77777777" w:rsidR="0071265F" w:rsidRDefault="00000000">
      <w:pPr>
        <w:pStyle w:val="BodyText"/>
        <w:tabs>
          <w:tab w:val="left" w:pos="10977"/>
        </w:tabs>
        <w:spacing w:before="61"/>
        <w:ind w:left="2042"/>
      </w:pPr>
      <w:r>
        <w:t>Assessments</w:t>
      </w:r>
      <w:r>
        <w:rPr>
          <w:spacing w:val="-4"/>
        </w:rPr>
        <w:t xml:space="preserve"> </w:t>
      </w:r>
      <w:r>
        <w:t>by</w:t>
      </w:r>
      <w:r>
        <w:rPr>
          <w:spacing w:val="-4"/>
        </w:rPr>
        <w:t xml:space="preserve"> </w:t>
      </w:r>
      <w:r>
        <w:rPr>
          <w:spacing w:val="-2"/>
        </w:rPr>
        <w:t>Teachers</w:t>
      </w:r>
      <w:r>
        <w:tab/>
      </w:r>
      <w:r>
        <w:rPr>
          <w:spacing w:val="-5"/>
        </w:rPr>
        <w:t>29</w:t>
      </w:r>
    </w:p>
    <w:p w14:paraId="4FF4B141" w14:textId="77777777" w:rsidR="0071265F" w:rsidRDefault="00000000">
      <w:pPr>
        <w:pStyle w:val="BodyText"/>
        <w:tabs>
          <w:tab w:val="left" w:pos="11017"/>
        </w:tabs>
        <w:spacing w:before="41"/>
        <w:ind w:left="2026"/>
      </w:pPr>
      <w:r>
        <w:t>Types</w:t>
      </w:r>
      <w:r>
        <w:rPr>
          <w:spacing w:val="-14"/>
        </w:rPr>
        <w:t xml:space="preserve"> </w:t>
      </w:r>
      <w:r>
        <w:t>of</w:t>
      </w:r>
      <w:r>
        <w:rPr>
          <w:spacing w:val="-16"/>
        </w:rPr>
        <w:t xml:space="preserve"> </w:t>
      </w:r>
      <w:r>
        <w:rPr>
          <w:spacing w:val="-2"/>
        </w:rPr>
        <w:t>Assessments</w:t>
      </w:r>
      <w:r>
        <w:rPr>
          <w:rFonts w:ascii="Times New Roman"/>
        </w:rPr>
        <w:tab/>
      </w:r>
      <w:r>
        <w:rPr>
          <w:spacing w:val="-5"/>
        </w:rPr>
        <w:t>29</w:t>
      </w:r>
    </w:p>
    <w:p w14:paraId="7940DE74" w14:textId="77777777" w:rsidR="0071265F" w:rsidRDefault="00000000">
      <w:pPr>
        <w:pStyle w:val="BodyText"/>
        <w:tabs>
          <w:tab w:val="left" w:pos="11046"/>
        </w:tabs>
        <w:spacing w:before="43"/>
        <w:ind w:left="2026"/>
      </w:pPr>
      <w:r>
        <w:t>Assessment</w:t>
      </w:r>
      <w:r>
        <w:rPr>
          <w:spacing w:val="-5"/>
        </w:rPr>
        <w:t xml:space="preserve"> </w:t>
      </w:r>
      <w:r>
        <w:t>FOR</w:t>
      </w:r>
      <w:r>
        <w:rPr>
          <w:spacing w:val="-2"/>
        </w:rPr>
        <w:t xml:space="preserve"> Learning</w:t>
      </w:r>
      <w:r>
        <w:rPr>
          <w:rFonts w:ascii="Times New Roman"/>
        </w:rPr>
        <w:tab/>
      </w:r>
      <w:r>
        <w:rPr>
          <w:spacing w:val="-5"/>
        </w:rPr>
        <w:t>29</w:t>
      </w:r>
    </w:p>
    <w:p w14:paraId="48A31229" w14:textId="77777777" w:rsidR="0071265F" w:rsidRDefault="00000000">
      <w:pPr>
        <w:pStyle w:val="BodyText"/>
        <w:tabs>
          <w:tab w:val="left" w:pos="11044"/>
        </w:tabs>
        <w:spacing w:before="41"/>
        <w:ind w:left="2026"/>
      </w:pPr>
      <w:r>
        <w:t>Diagnostic</w:t>
      </w:r>
      <w:r>
        <w:rPr>
          <w:spacing w:val="-16"/>
        </w:rPr>
        <w:t xml:space="preserve"> </w:t>
      </w:r>
      <w:r>
        <w:rPr>
          <w:spacing w:val="-2"/>
        </w:rPr>
        <w:t>Assessment</w:t>
      </w:r>
      <w:r>
        <w:rPr>
          <w:rFonts w:ascii="Times New Roman"/>
        </w:rPr>
        <w:tab/>
      </w:r>
      <w:r>
        <w:rPr>
          <w:spacing w:val="-5"/>
        </w:rPr>
        <w:t>29</w:t>
      </w:r>
    </w:p>
    <w:p w14:paraId="32FC78DA" w14:textId="77777777" w:rsidR="0071265F" w:rsidRDefault="00000000">
      <w:pPr>
        <w:pStyle w:val="BodyText"/>
        <w:tabs>
          <w:tab w:val="left" w:pos="11044"/>
        </w:tabs>
        <w:spacing w:before="41"/>
        <w:ind w:left="2026"/>
      </w:pPr>
      <w:r>
        <w:rPr>
          <w:spacing w:val="-2"/>
        </w:rPr>
        <w:t>Formative Assessments</w:t>
      </w:r>
      <w:r>
        <w:rPr>
          <w:rFonts w:ascii="Times New Roman"/>
        </w:rPr>
        <w:tab/>
      </w:r>
      <w:r>
        <w:rPr>
          <w:spacing w:val="-5"/>
        </w:rPr>
        <w:t>30</w:t>
      </w:r>
    </w:p>
    <w:p w14:paraId="1AB50163" w14:textId="77777777" w:rsidR="0071265F" w:rsidRDefault="00000000">
      <w:pPr>
        <w:pStyle w:val="BodyText"/>
        <w:tabs>
          <w:tab w:val="left" w:pos="11003"/>
        </w:tabs>
        <w:spacing w:before="40"/>
        <w:ind w:left="2026"/>
      </w:pPr>
      <w:r>
        <w:t>Assessment</w:t>
      </w:r>
      <w:r>
        <w:rPr>
          <w:spacing w:val="-4"/>
        </w:rPr>
        <w:t xml:space="preserve"> </w:t>
      </w:r>
      <w:r>
        <w:t>OF</w:t>
      </w:r>
      <w:r>
        <w:rPr>
          <w:spacing w:val="-1"/>
        </w:rPr>
        <w:t xml:space="preserve"> </w:t>
      </w:r>
      <w:r>
        <w:rPr>
          <w:spacing w:val="-2"/>
        </w:rPr>
        <w:t>Learning</w:t>
      </w:r>
      <w:r>
        <w:rPr>
          <w:rFonts w:ascii="Times New Roman"/>
        </w:rPr>
        <w:tab/>
      </w:r>
      <w:r>
        <w:rPr>
          <w:spacing w:val="-5"/>
        </w:rPr>
        <w:t>30</w:t>
      </w:r>
    </w:p>
    <w:p w14:paraId="2D0303AA" w14:textId="77777777" w:rsidR="0071265F" w:rsidRDefault="00000000">
      <w:pPr>
        <w:pStyle w:val="BodyText"/>
        <w:tabs>
          <w:tab w:val="left" w:pos="11044"/>
        </w:tabs>
        <w:spacing w:before="44"/>
        <w:ind w:left="2026"/>
      </w:pPr>
      <w:r>
        <w:t>Assessment</w:t>
      </w:r>
      <w:r>
        <w:rPr>
          <w:spacing w:val="-17"/>
        </w:rPr>
        <w:t xml:space="preserve"> </w:t>
      </w:r>
      <w:r>
        <w:t>AS</w:t>
      </w:r>
      <w:r>
        <w:rPr>
          <w:spacing w:val="-2"/>
        </w:rPr>
        <w:t xml:space="preserve"> Learning</w:t>
      </w:r>
      <w:r>
        <w:rPr>
          <w:rFonts w:ascii="Times New Roman"/>
        </w:rPr>
        <w:tab/>
      </w:r>
      <w:r>
        <w:rPr>
          <w:spacing w:val="-5"/>
        </w:rPr>
        <w:t>30</w:t>
      </w:r>
    </w:p>
    <w:p w14:paraId="67B05C49" w14:textId="77777777" w:rsidR="0071265F" w:rsidRDefault="00000000">
      <w:pPr>
        <w:pStyle w:val="BodyText"/>
        <w:tabs>
          <w:tab w:val="left" w:pos="11049"/>
        </w:tabs>
        <w:spacing w:before="41"/>
        <w:ind w:left="2026"/>
      </w:pPr>
      <w:r>
        <w:t>Diagnostic</w:t>
      </w:r>
      <w:r>
        <w:rPr>
          <w:spacing w:val="-17"/>
        </w:rPr>
        <w:t xml:space="preserve"> </w:t>
      </w:r>
      <w:r>
        <w:t>Assessment</w:t>
      </w:r>
      <w:r>
        <w:rPr>
          <w:spacing w:val="-17"/>
        </w:rPr>
        <w:t xml:space="preserve"> </w:t>
      </w:r>
      <w:r>
        <w:t>Tools</w:t>
      </w:r>
      <w:r>
        <w:rPr>
          <w:spacing w:val="-14"/>
        </w:rPr>
        <w:t xml:space="preserve"> </w:t>
      </w:r>
      <w:r>
        <w:t>for</w:t>
      </w:r>
      <w:r>
        <w:rPr>
          <w:spacing w:val="-14"/>
        </w:rPr>
        <w:t xml:space="preserve"> </w:t>
      </w:r>
      <w:r>
        <w:rPr>
          <w:spacing w:val="-2"/>
        </w:rPr>
        <w:t>Teachers</w:t>
      </w:r>
      <w:r>
        <w:rPr>
          <w:rFonts w:ascii="Times New Roman"/>
        </w:rPr>
        <w:tab/>
      </w:r>
      <w:r>
        <w:rPr>
          <w:spacing w:val="-5"/>
        </w:rPr>
        <w:t>30</w:t>
      </w:r>
    </w:p>
    <w:p w14:paraId="73D139F4" w14:textId="77777777" w:rsidR="0071265F" w:rsidRDefault="00000000">
      <w:pPr>
        <w:pStyle w:val="BodyText"/>
        <w:tabs>
          <w:tab w:val="left" w:pos="11086"/>
        </w:tabs>
        <w:spacing w:before="41"/>
        <w:ind w:left="2026"/>
      </w:pPr>
      <w:r>
        <w:t>TDSB</w:t>
      </w:r>
      <w:r>
        <w:rPr>
          <w:spacing w:val="-16"/>
        </w:rPr>
        <w:t xml:space="preserve"> </w:t>
      </w:r>
      <w:r>
        <w:t>Approved</w:t>
      </w:r>
      <w:r>
        <w:rPr>
          <w:spacing w:val="-3"/>
        </w:rPr>
        <w:t xml:space="preserve"> </w:t>
      </w:r>
      <w:r>
        <w:t>List</w:t>
      </w:r>
      <w:r>
        <w:rPr>
          <w:spacing w:val="-5"/>
        </w:rPr>
        <w:t xml:space="preserve"> </w:t>
      </w:r>
      <w:r>
        <w:t>of</w:t>
      </w:r>
      <w:r>
        <w:rPr>
          <w:spacing w:val="-4"/>
        </w:rPr>
        <w:t xml:space="preserve"> </w:t>
      </w:r>
      <w:r>
        <w:t>Diagnostic</w:t>
      </w:r>
      <w:r>
        <w:rPr>
          <w:spacing w:val="-16"/>
        </w:rPr>
        <w:t xml:space="preserve"> </w:t>
      </w:r>
      <w:r>
        <w:t>Assessment</w:t>
      </w:r>
      <w:r>
        <w:rPr>
          <w:spacing w:val="-6"/>
        </w:rPr>
        <w:t xml:space="preserve"> </w:t>
      </w:r>
      <w:r>
        <w:rPr>
          <w:spacing w:val="-2"/>
        </w:rPr>
        <w:t>Tools</w:t>
      </w:r>
      <w:r>
        <w:rPr>
          <w:rFonts w:ascii="Times New Roman"/>
        </w:rPr>
        <w:tab/>
      </w:r>
      <w:r>
        <w:rPr>
          <w:spacing w:val="-5"/>
        </w:rPr>
        <w:t>31</w:t>
      </w:r>
    </w:p>
    <w:p w14:paraId="3CA932E3" w14:textId="77777777" w:rsidR="0071265F" w:rsidRDefault="00000000">
      <w:pPr>
        <w:pStyle w:val="BodyText"/>
        <w:tabs>
          <w:tab w:val="left" w:pos="11089"/>
        </w:tabs>
        <w:spacing w:before="41"/>
        <w:ind w:left="2026"/>
      </w:pPr>
      <w:r>
        <w:t>Assessments</w:t>
      </w:r>
      <w:r>
        <w:rPr>
          <w:spacing w:val="-7"/>
        </w:rPr>
        <w:t xml:space="preserve"> </w:t>
      </w:r>
      <w:r>
        <w:t>by</w:t>
      </w:r>
      <w:r>
        <w:rPr>
          <w:spacing w:val="-4"/>
        </w:rPr>
        <w:t xml:space="preserve"> </w:t>
      </w:r>
      <w:r>
        <w:t>Professional</w:t>
      </w:r>
      <w:r>
        <w:rPr>
          <w:spacing w:val="-5"/>
        </w:rPr>
        <w:t xml:space="preserve"> </w:t>
      </w:r>
      <w:r>
        <w:t>Support</w:t>
      </w:r>
      <w:r>
        <w:rPr>
          <w:spacing w:val="-4"/>
        </w:rPr>
        <w:t xml:space="preserve"> </w:t>
      </w:r>
      <w:r>
        <w:t>Services</w:t>
      </w:r>
      <w:r>
        <w:rPr>
          <w:spacing w:val="-4"/>
        </w:rPr>
        <w:t xml:space="preserve"> </w:t>
      </w:r>
      <w:r>
        <w:rPr>
          <w:spacing w:val="-2"/>
        </w:rPr>
        <w:t>(PSS)</w:t>
      </w:r>
      <w:r>
        <w:rPr>
          <w:rFonts w:ascii="Times New Roman"/>
        </w:rPr>
        <w:tab/>
      </w:r>
      <w:r>
        <w:rPr>
          <w:spacing w:val="-5"/>
        </w:rPr>
        <w:t>40</w:t>
      </w:r>
    </w:p>
    <w:p w14:paraId="42120203" w14:textId="77777777" w:rsidR="0071265F" w:rsidRDefault="00000000">
      <w:pPr>
        <w:pStyle w:val="BodyText"/>
        <w:tabs>
          <w:tab w:val="left" w:pos="11059"/>
        </w:tabs>
        <w:spacing w:before="43"/>
        <w:ind w:left="2026"/>
      </w:pPr>
      <w:r>
        <w:t>Regional</w:t>
      </w:r>
      <w:r>
        <w:rPr>
          <w:spacing w:val="-5"/>
        </w:rPr>
        <w:t xml:space="preserve"> </w:t>
      </w:r>
      <w:r>
        <w:t>Support</w:t>
      </w:r>
      <w:r>
        <w:rPr>
          <w:spacing w:val="-5"/>
        </w:rPr>
        <w:t xml:space="preserve"> </w:t>
      </w:r>
      <w:r>
        <w:rPr>
          <w:spacing w:val="-2"/>
        </w:rPr>
        <w:t>Services</w:t>
      </w:r>
      <w:r>
        <w:rPr>
          <w:rFonts w:ascii="Times New Roman"/>
        </w:rPr>
        <w:tab/>
      </w:r>
      <w:r>
        <w:rPr>
          <w:spacing w:val="-5"/>
        </w:rPr>
        <w:t>50</w:t>
      </w:r>
    </w:p>
    <w:p w14:paraId="47E3F4DF" w14:textId="77777777" w:rsidR="0071265F" w:rsidRDefault="00000000">
      <w:pPr>
        <w:spacing w:before="408"/>
        <w:ind w:left="1440"/>
        <w:rPr>
          <w:b/>
          <w:sz w:val="36"/>
        </w:rPr>
      </w:pPr>
      <w:r>
        <w:rPr>
          <w:b/>
          <w:sz w:val="36"/>
        </w:rPr>
        <w:t>Section</w:t>
      </w:r>
      <w:r>
        <w:rPr>
          <w:b/>
          <w:spacing w:val="-4"/>
          <w:sz w:val="36"/>
        </w:rPr>
        <w:t xml:space="preserve"> </w:t>
      </w:r>
      <w:r>
        <w:rPr>
          <w:b/>
          <w:spacing w:val="-5"/>
          <w:sz w:val="36"/>
        </w:rPr>
        <w:t>G:</w:t>
      </w:r>
    </w:p>
    <w:p w14:paraId="0F35E94E" w14:textId="77777777" w:rsidR="0071265F" w:rsidRDefault="00000000">
      <w:pPr>
        <w:spacing w:before="73"/>
        <w:ind w:left="1440"/>
        <w:rPr>
          <w:b/>
          <w:sz w:val="36"/>
        </w:rPr>
      </w:pPr>
      <w:r>
        <w:rPr>
          <w:b/>
          <w:spacing w:val="-2"/>
          <w:sz w:val="36"/>
        </w:rPr>
        <w:t>EARLY</w:t>
      </w:r>
      <w:r>
        <w:rPr>
          <w:b/>
          <w:spacing w:val="-17"/>
          <w:sz w:val="36"/>
        </w:rPr>
        <w:t xml:space="preserve"> </w:t>
      </w:r>
      <w:r>
        <w:rPr>
          <w:b/>
          <w:spacing w:val="-2"/>
          <w:sz w:val="36"/>
        </w:rPr>
        <w:t>IDENTIFICATION</w:t>
      </w:r>
      <w:r>
        <w:rPr>
          <w:b/>
          <w:spacing w:val="-7"/>
          <w:sz w:val="36"/>
        </w:rPr>
        <w:t xml:space="preserve"> </w:t>
      </w:r>
      <w:r>
        <w:rPr>
          <w:b/>
          <w:spacing w:val="-2"/>
          <w:sz w:val="36"/>
        </w:rPr>
        <w:t>PROCEDURES</w:t>
      </w:r>
      <w:r>
        <w:rPr>
          <w:b/>
          <w:spacing w:val="-18"/>
          <w:sz w:val="36"/>
        </w:rPr>
        <w:t xml:space="preserve"> </w:t>
      </w:r>
      <w:r>
        <w:rPr>
          <w:b/>
          <w:spacing w:val="-5"/>
          <w:sz w:val="36"/>
        </w:rPr>
        <w:t>AND</w:t>
      </w:r>
    </w:p>
    <w:p w14:paraId="22440418" w14:textId="77777777" w:rsidR="0071265F" w:rsidRDefault="00000000">
      <w:pPr>
        <w:tabs>
          <w:tab w:val="left" w:pos="10893"/>
        </w:tabs>
        <w:spacing w:before="62"/>
        <w:ind w:left="1440"/>
        <w:rPr>
          <w:b/>
          <w:sz w:val="36"/>
        </w:rPr>
      </w:pPr>
      <w:r>
        <w:rPr>
          <w:b/>
          <w:sz w:val="36"/>
        </w:rPr>
        <w:t>INTERVENTION</w:t>
      </w:r>
      <w:r>
        <w:rPr>
          <w:b/>
          <w:spacing w:val="-11"/>
          <w:sz w:val="36"/>
        </w:rPr>
        <w:t xml:space="preserve"> </w:t>
      </w:r>
      <w:r>
        <w:rPr>
          <w:b/>
          <w:spacing w:val="-2"/>
          <w:sz w:val="36"/>
        </w:rPr>
        <w:t>STRATEGIES</w:t>
      </w:r>
      <w:r>
        <w:rPr>
          <w:rFonts w:ascii="Times New Roman"/>
          <w:sz w:val="36"/>
        </w:rPr>
        <w:tab/>
      </w:r>
      <w:r>
        <w:rPr>
          <w:b/>
          <w:spacing w:val="-5"/>
          <w:sz w:val="36"/>
        </w:rPr>
        <w:t>55</w:t>
      </w:r>
    </w:p>
    <w:p w14:paraId="265DCD62" w14:textId="77777777" w:rsidR="0071265F" w:rsidRDefault="00000000">
      <w:pPr>
        <w:pStyle w:val="BodyText"/>
        <w:tabs>
          <w:tab w:val="left" w:pos="10936"/>
        </w:tabs>
        <w:spacing w:before="61"/>
        <w:ind w:left="2160"/>
      </w:pPr>
      <w:r>
        <w:t>Early</w:t>
      </w:r>
      <w:r>
        <w:rPr>
          <w:spacing w:val="-5"/>
        </w:rPr>
        <w:t xml:space="preserve"> </w:t>
      </w:r>
      <w:r>
        <w:t>and</w:t>
      </w:r>
      <w:r>
        <w:rPr>
          <w:spacing w:val="-5"/>
        </w:rPr>
        <w:t xml:space="preserve"> </w:t>
      </w:r>
      <w:r>
        <w:t>Ongoing</w:t>
      </w:r>
      <w:r>
        <w:rPr>
          <w:spacing w:val="-4"/>
        </w:rPr>
        <w:t xml:space="preserve"> </w:t>
      </w:r>
      <w:r>
        <w:t>Identification</w:t>
      </w:r>
      <w:r>
        <w:rPr>
          <w:spacing w:val="-5"/>
        </w:rPr>
        <w:t xml:space="preserve"> </w:t>
      </w:r>
      <w:r>
        <w:t>and</w:t>
      </w:r>
      <w:r>
        <w:rPr>
          <w:spacing w:val="-4"/>
        </w:rPr>
        <w:t xml:space="preserve"> </w:t>
      </w:r>
      <w:r>
        <w:rPr>
          <w:spacing w:val="-2"/>
        </w:rPr>
        <w:t>Intervention</w:t>
      </w:r>
      <w:r>
        <w:rPr>
          <w:rFonts w:ascii="Times New Roman"/>
        </w:rPr>
        <w:tab/>
      </w:r>
      <w:r>
        <w:rPr>
          <w:spacing w:val="-5"/>
        </w:rPr>
        <w:t>55</w:t>
      </w:r>
    </w:p>
    <w:p w14:paraId="779CF912" w14:textId="77777777" w:rsidR="0071265F" w:rsidRDefault="00000000">
      <w:pPr>
        <w:pStyle w:val="BodyText"/>
        <w:tabs>
          <w:tab w:val="left" w:pos="10936"/>
        </w:tabs>
        <w:spacing w:before="43"/>
        <w:ind w:left="2160"/>
      </w:pPr>
      <w:r>
        <w:t>TDSB</w:t>
      </w:r>
      <w:r>
        <w:rPr>
          <w:spacing w:val="-5"/>
        </w:rPr>
        <w:t xml:space="preserve"> </w:t>
      </w:r>
      <w:r>
        <w:t>Developmental</w:t>
      </w:r>
      <w:r>
        <w:rPr>
          <w:spacing w:val="-7"/>
        </w:rPr>
        <w:t xml:space="preserve"> </w:t>
      </w:r>
      <w:r>
        <w:t>History</w:t>
      </w:r>
      <w:r>
        <w:rPr>
          <w:spacing w:val="-4"/>
        </w:rPr>
        <w:t xml:space="preserve"> Form</w:t>
      </w:r>
      <w:r>
        <w:rPr>
          <w:rFonts w:ascii="Times New Roman"/>
        </w:rPr>
        <w:tab/>
      </w:r>
      <w:r>
        <w:rPr>
          <w:spacing w:val="-5"/>
        </w:rPr>
        <w:t>56</w:t>
      </w:r>
    </w:p>
    <w:p w14:paraId="5C0C2AE3" w14:textId="77777777" w:rsidR="0071265F" w:rsidRDefault="00000000">
      <w:pPr>
        <w:pStyle w:val="BodyText"/>
        <w:tabs>
          <w:tab w:val="left" w:pos="10936"/>
        </w:tabs>
        <w:spacing w:before="41"/>
        <w:ind w:left="2160"/>
      </w:pPr>
      <w:r>
        <w:t>Transition</w:t>
      </w:r>
      <w:r>
        <w:rPr>
          <w:spacing w:val="-8"/>
        </w:rPr>
        <w:t xml:space="preserve"> </w:t>
      </w:r>
      <w:r>
        <w:t>Planning</w:t>
      </w:r>
      <w:r>
        <w:rPr>
          <w:spacing w:val="-7"/>
        </w:rPr>
        <w:t xml:space="preserve"> </w:t>
      </w:r>
      <w:r>
        <w:t>for</w:t>
      </w:r>
      <w:r>
        <w:rPr>
          <w:spacing w:val="-10"/>
        </w:rPr>
        <w:t xml:space="preserve"> </w:t>
      </w:r>
      <w:r>
        <w:t>School</w:t>
      </w:r>
      <w:r>
        <w:rPr>
          <w:spacing w:val="-6"/>
        </w:rPr>
        <w:t xml:space="preserve"> </w:t>
      </w:r>
      <w:r>
        <w:rPr>
          <w:spacing w:val="-2"/>
        </w:rPr>
        <w:t>Entry</w:t>
      </w:r>
      <w:r>
        <w:rPr>
          <w:rFonts w:ascii="Times New Roman"/>
        </w:rPr>
        <w:tab/>
      </w:r>
      <w:r>
        <w:rPr>
          <w:spacing w:val="-5"/>
        </w:rPr>
        <w:t>57</w:t>
      </w:r>
    </w:p>
    <w:p w14:paraId="59D63056" w14:textId="77777777" w:rsidR="0071265F" w:rsidRDefault="00000000">
      <w:pPr>
        <w:pStyle w:val="BodyText"/>
        <w:tabs>
          <w:tab w:val="left" w:pos="10936"/>
        </w:tabs>
        <w:spacing w:before="41"/>
        <w:ind w:left="2160"/>
      </w:pPr>
      <w:r>
        <w:t>Special</w:t>
      </w:r>
      <w:r>
        <w:rPr>
          <w:spacing w:val="-10"/>
        </w:rPr>
        <w:t xml:space="preserve"> </w:t>
      </w:r>
      <w:r>
        <w:t>Education</w:t>
      </w:r>
      <w:r>
        <w:rPr>
          <w:spacing w:val="-7"/>
        </w:rPr>
        <w:t xml:space="preserve"> </w:t>
      </w:r>
      <w:r>
        <w:t>Program</w:t>
      </w:r>
      <w:r>
        <w:rPr>
          <w:spacing w:val="-6"/>
        </w:rPr>
        <w:t xml:space="preserve"> </w:t>
      </w:r>
      <w:r>
        <w:t>Recommendation</w:t>
      </w:r>
      <w:r>
        <w:rPr>
          <w:spacing w:val="-5"/>
        </w:rPr>
        <w:t xml:space="preserve"> </w:t>
      </w:r>
      <w:r>
        <w:t>Committee</w:t>
      </w:r>
      <w:r>
        <w:rPr>
          <w:spacing w:val="-5"/>
        </w:rPr>
        <w:t xml:space="preserve"> </w:t>
      </w:r>
      <w:r>
        <w:rPr>
          <w:spacing w:val="-2"/>
        </w:rPr>
        <w:t>(SEPRC)</w:t>
      </w:r>
      <w:r>
        <w:rPr>
          <w:rFonts w:ascii="Times New Roman"/>
        </w:rPr>
        <w:tab/>
      </w:r>
      <w:r>
        <w:rPr>
          <w:spacing w:val="-5"/>
        </w:rPr>
        <w:t>58</w:t>
      </w:r>
    </w:p>
    <w:p w14:paraId="09094656" w14:textId="77777777" w:rsidR="0071265F" w:rsidRDefault="00000000">
      <w:pPr>
        <w:pStyle w:val="BodyText"/>
        <w:spacing w:before="41"/>
        <w:ind w:left="2160"/>
      </w:pPr>
      <w:r>
        <w:t>Entry</w:t>
      </w:r>
      <w:r>
        <w:rPr>
          <w:spacing w:val="-6"/>
        </w:rPr>
        <w:t xml:space="preserve"> </w:t>
      </w:r>
      <w:r>
        <w:t>Plan</w:t>
      </w:r>
      <w:r>
        <w:rPr>
          <w:spacing w:val="-3"/>
        </w:rPr>
        <w:t xml:space="preserve"> </w:t>
      </w:r>
      <w:r>
        <w:t>for</w:t>
      </w:r>
      <w:r>
        <w:rPr>
          <w:spacing w:val="-6"/>
        </w:rPr>
        <w:t xml:space="preserve"> </w:t>
      </w:r>
      <w:r>
        <w:t>Students</w:t>
      </w:r>
      <w:r>
        <w:rPr>
          <w:spacing w:val="-3"/>
        </w:rPr>
        <w:t xml:space="preserve"> </w:t>
      </w:r>
      <w:r>
        <w:t>with</w:t>
      </w:r>
      <w:r>
        <w:rPr>
          <w:spacing w:val="-4"/>
        </w:rPr>
        <w:t xml:space="preserve"> </w:t>
      </w:r>
      <w:r>
        <w:t>Special</w:t>
      </w:r>
      <w:r>
        <w:rPr>
          <w:spacing w:val="-3"/>
        </w:rPr>
        <w:t xml:space="preserve"> </w:t>
      </w:r>
      <w:r>
        <w:t>Education</w:t>
      </w:r>
      <w:r>
        <w:rPr>
          <w:spacing w:val="-3"/>
        </w:rPr>
        <w:t xml:space="preserve"> </w:t>
      </w:r>
      <w:r>
        <w:t>Needs</w:t>
      </w:r>
      <w:r>
        <w:rPr>
          <w:spacing w:val="-16"/>
        </w:rPr>
        <w:t xml:space="preserve"> </w:t>
      </w:r>
      <w:r>
        <w:t>Enrolled</w:t>
      </w:r>
      <w:r>
        <w:rPr>
          <w:spacing w:val="-3"/>
        </w:rPr>
        <w:t xml:space="preserve"> </w:t>
      </w:r>
      <w:r>
        <w:t>in</w:t>
      </w:r>
      <w:r>
        <w:rPr>
          <w:spacing w:val="-5"/>
        </w:rPr>
        <w:t xml:space="preserve"> </w:t>
      </w:r>
      <w:r>
        <w:rPr>
          <w:spacing w:val="-2"/>
        </w:rPr>
        <w:t>Specialized</w:t>
      </w:r>
    </w:p>
    <w:p w14:paraId="43DC04B8" w14:textId="77777777" w:rsidR="0071265F" w:rsidRDefault="00000000">
      <w:pPr>
        <w:pStyle w:val="BodyText"/>
        <w:tabs>
          <w:tab w:val="left" w:pos="10936"/>
        </w:tabs>
        <w:spacing w:before="43"/>
        <w:ind w:left="2160"/>
      </w:pPr>
      <w:r>
        <w:t>Daycare/Preschool/Nursery</w:t>
      </w:r>
      <w:r>
        <w:rPr>
          <w:spacing w:val="-10"/>
        </w:rPr>
        <w:t xml:space="preserve"> </w:t>
      </w:r>
      <w:r>
        <w:rPr>
          <w:spacing w:val="-2"/>
        </w:rPr>
        <w:t>Programs</w:t>
      </w:r>
      <w:r>
        <w:rPr>
          <w:rFonts w:ascii="Times New Roman"/>
        </w:rPr>
        <w:tab/>
      </w:r>
      <w:r>
        <w:rPr>
          <w:spacing w:val="-5"/>
        </w:rPr>
        <w:t>62</w:t>
      </w:r>
    </w:p>
    <w:p w14:paraId="6AADD883" w14:textId="77777777" w:rsidR="0071265F" w:rsidRDefault="00000000">
      <w:pPr>
        <w:pStyle w:val="BodyText"/>
        <w:tabs>
          <w:tab w:val="left" w:pos="10936"/>
        </w:tabs>
        <w:spacing w:before="41"/>
        <w:ind w:left="2160"/>
      </w:pPr>
      <w:r>
        <w:t>Early</w:t>
      </w:r>
      <w:r>
        <w:rPr>
          <w:spacing w:val="-16"/>
        </w:rPr>
        <w:t xml:space="preserve"> </w:t>
      </w:r>
      <w:r>
        <w:t>Years</w:t>
      </w:r>
      <w:r>
        <w:rPr>
          <w:spacing w:val="-14"/>
        </w:rPr>
        <w:t xml:space="preserve"> </w:t>
      </w:r>
      <w:r>
        <w:t>Intervention</w:t>
      </w:r>
      <w:r>
        <w:rPr>
          <w:spacing w:val="-11"/>
        </w:rPr>
        <w:t xml:space="preserve"> </w:t>
      </w:r>
      <w:r>
        <w:rPr>
          <w:spacing w:val="-2"/>
        </w:rPr>
        <w:t>Programs</w:t>
      </w:r>
      <w:r>
        <w:rPr>
          <w:rFonts w:ascii="Times New Roman"/>
        </w:rPr>
        <w:tab/>
      </w:r>
      <w:r>
        <w:rPr>
          <w:spacing w:val="-5"/>
        </w:rPr>
        <w:t>64</w:t>
      </w:r>
    </w:p>
    <w:p w14:paraId="2A581958" w14:textId="77777777" w:rsidR="0071265F" w:rsidRDefault="00000000">
      <w:pPr>
        <w:pStyle w:val="BodyText"/>
        <w:tabs>
          <w:tab w:val="left" w:pos="10936"/>
        </w:tabs>
        <w:spacing w:before="41"/>
        <w:ind w:left="2160"/>
      </w:pPr>
      <w:r>
        <w:t>Deaf</w:t>
      </w:r>
      <w:r>
        <w:rPr>
          <w:spacing w:val="-6"/>
        </w:rPr>
        <w:t xml:space="preserve"> </w:t>
      </w:r>
      <w:r>
        <w:t>and</w:t>
      </w:r>
      <w:r>
        <w:rPr>
          <w:spacing w:val="-4"/>
        </w:rPr>
        <w:t xml:space="preserve"> </w:t>
      </w:r>
      <w:r>
        <w:t>Hard</w:t>
      </w:r>
      <w:r>
        <w:rPr>
          <w:spacing w:val="-3"/>
        </w:rPr>
        <w:t xml:space="preserve"> </w:t>
      </w:r>
      <w:r>
        <w:t>of</w:t>
      </w:r>
      <w:r>
        <w:rPr>
          <w:spacing w:val="-6"/>
        </w:rPr>
        <w:t xml:space="preserve"> </w:t>
      </w:r>
      <w:r>
        <w:t>Hearing</w:t>
      </w:r>
      <w:r>
        <w:rPr>
          <w:spacing w:val="-2"/>
        </w:rPr>
        <w:t xml:space="preserve"> </w:t>
      </w:r>
      <w:r>
        <w:t>(DHH)</w:t>
      </w:r>
      <w:r>
        <w:rPr>
          <w:spacing w:val="-4"/>
        </w:rPr>
        <w:t xml:space="preserve"> </w:t>
      </w:r>
      <w:r>
        <w:t>Co-enrollment</w:t>
      </w:r>
      <w:r>
        <w:rPr>
          <w:spacing w:val="-3"/>
        </w:rPr>
        <w:t xml:space="preserve"> </w:t>
      </w:r>
      <w:r>
        <w:t>and</w:t>
      </w:r>
      <w:r>
        <w:rPr>
          <w:spacing w:val="-4"/>
        </w:rPr>
        <w:t xml:space="preserve"> </w:t>
      </w:r>
      <w:r>
        <w:t>Preschool</w:t>
      </w:r>
      <w:r>
        <w:rPr>
          <w:spacing w:val="-3"/>
        </w:rPr>
        <w:t xml:space="preserve"> </w:t>
      </w:r>
      <w:r>
        <w:rPr>
          <w:spacing w:val="-2"/>
        </w:rPr>
        <w:t>Programs</w:t>
      </w:r>
      <w:r>
        <w:rPr>
          <w:rFonts w:ascii="Times New Roman"/>
        </w:rPr>
        <w:tab/>
      </w:r>
      <w:r>
        <w:rPr>
          <w:spacing w:val="-5"/>
        </w:rPr>
        <w:t>66</w:t>
      </w:r>
    </w:p>
    <w:p w14:paraId="10D11332" w14:textId="77777777" w:rsidR="0071265F" w:rsidRDefault="00000000">
      <w:pPr>
        <w:spacing w:before="377"/>
        <w:ind w:left="1440"/>
        <w:rPr>
          <w:b/>
          <w:sz w:val="36"/>
        </w:rPr>
      </w:pPr>
      <w:r>
        <w:rPr>
          <w:b/>
          <w:sz w:val="36"/>
        </w:rPr>
        <w:t>Section</w:t>
      </w:r>
      <w:r>
        <w:rPr>
          <w:b/>
          <w:spacing w:val="-4"/>
          <w:sz w:val="36"/>
        </w:rPr>
        <w:t xml:space="preserve"> </w:t>
      </w:r>
      <w:r>
        <w:rPr>
          <w:b/>
          <w:spacing w:val="-5"/>
          <w:sz w:val="36"/>
        </w:rPr>
        <w:t>H:</w:t>
      </w:r>
    </w:p>
    <w:p w14:paraId="3FDA30EB" w14:textId="77777777" w:rsidR="0071265F" w:rsidRDefault="00000000">
      <w:pPr>
        <w:spacing w:before="74"/>
        <w:ind w:left="1440"/>
        <w:rPr>
          <w:b/>
          <w:sz w:val="36"/>
        </w:rPr>
      </w:pPr>
      <w:r>
        <w:rPr>
          <w:b/>
          <w:sz w:val="36"/>
        </w:rPr>
        <w:t>IDENTIFICATION,</w:t>
      </w:r>
      <w:r>
        <w:rPr>
          <w:b/>
          <w:spacing w:val="-14"/>
          <w:sz w:val="36"/>
        </w:rPr>
        <w:t xml:space="preserve"> </w:t>
      </w:r>
      <w:r>
        <w:rPr>
          <w:b/>
          <w:sz w:val="36"/>
        </w:rPr>
        <w:t>PLACEMENT</w:t>
      </w:r>
      <w:r>
        <w:rPr>
          <w:b/>
          <w:spacing w:val="-25"/>
          <w:sz w:val="36"/>
        </w:rPr>
        <w:t xml:space="preserve"> </w:t>
      </w:r>
      <w:r>
        <w:rPr>
          <w:b/>
          <w:sz w:val="36"/>
        </w:rPr>
        <w:t>AND</w:t>
      </w:r>
      <w:r>
        <w:rPr>
          <w:b/>
          <w:spacing w:val="-11"/>
          <w:sz w:val="36"/>
        </w:rPr>
        <w:t xml:space="preserve"> </w:t>
      </w:r>
      <w:r>
        <w:rPr>
          <w:b/>
          <w:spacing w:val="-2"/>
          <w:sz w:val="36"/>
        </w:rPr>
        <w:t>REVIEW</w:t>
      </w:r>
    </w:p>
    <w:p w14:paraId="3093735A" w14:textId="77777777" w:rsidR="0071265F" w:rsidRDefault="00000000">
      <w:pPr>
        <w:tabs>
          <w:tab w:val="left" w:pos="10818"/>
        </w:tabs>
        <w:spacing w:before="61"/>
        <w:ind w:left="1440"/>
        <w:rPr>
          <w:b/>
          <w:sz w:val="36"/>
        </w:rPr>
      </w:pPr>
      <w:r>
        <w:rPr>
          <w:b/>
          <w:sz w:val="36"/>
        </w:rPr>
        <w:t>COMMITTEE</w:t>
      </w:r>
      <w:r>
        <w:rPr>
          <w:b/>
          <w:spacing w:val="-3"/>
          <w:sz w:val="36"/>
        </w:rPr>
        <w:t xml:space="preserve"> </w:t>
      </w:r>
      <w:r>
        <w:rPr>
          <w:b/>
          <w:sz w:val="36"/>
        </w:rPr>
        <w:t>(IPRC)</w:t>
      </w:r>
      <w:r>
        <w:rPr>
          <w:b/>
          <w:spacing w:val="-1"/>
          <w:sz w:val="36"/>
        </w:rPr>
        <w:t xml:space="preserve"> </w:t>
      </w:r>
      <w:r>
        <w:rPr>
          <w:b/>
          <w:sz w:val="36"/>
        </w:rPr>
        <w:t>PROCESS</w:t>
      </w:r>
      <w:r>
        <w:rPr>
          <w:b/>
          <w:spacing w:val="-16"/>
          <w:sz w:val="36"/>
        </w:rPr>
        <w:t xml:space="preserve"> </w:t>
      </w:r>
      <w:r>
        <w:rPr>
          <w:b/>
          <w:sz w:val="36"/>
        </w:rPr>
        <w:t>AND</w:t>
      </w:r>
      <w:r>
        <w:rPr>
          <w:b/>
          <w:spacing w:val="-13"/>
          <w:sz w:val="36"/>
        </w:rPr>
        <w:t xml:space="preserve"> </w:t>
      </w:r>
      <w:r>
        <w:rPr>
          <w:b/>
          <w:spacing w:val="-2"/>
          <w:sz w:val="36"/>
        </w:rPr>
        <w:t>APPEALS</w:t>
      </w:r>
      <w:r>
        <w:rPr>
          <w:rFonts w:ascii="Times New Roman"/>
          <w:sz w:val="36"/>
        </w:rPr>
        <w:tab/>
      </w:r>
      <w:r>
        <w:rPr>
          <w:b/>
          <w:spacing w:val="-5"/>
          <w:sz w:val="36"/>
        </w:rPr>
        <w:t>67</w:t>
      </w:r>
    </w:p>
    <w:p w14:paraId="23BCFE37" w14:textId="77777777" w:rsidR="0071265F" w:rsidRDefault="00000000">
      <w:pPr>
        <w:pStyle w:val="BodyText"/>
        <w:tabs>
          <w:tab w:val="left" w:pos="10936"/>
        </w:tabs>
        <w:spacing w:before="63"/>
        <w:ind w:left="2160"/>
      </w:pPr>
      <w:r>
        <w:t>IPRC</w:t>
      </w:r>
      <w:r>
        <w:rPr>
          <w:spacing w:val="-4"/>
        </w:rPr>
        <w:t xml:space="preserve"> </w:t>
      </w:r>
      <w:r>
        <w:t>Decisions</w:t>
      </w:r>
      <w:r>
        <w:rPr>
          <w:spacing w:val="-4"/>
        </w:rPr>
        <w:t xml:space="preserve"> </w:t>
      </w:r>
      <w:r>
        <w:t>about</w:t>
      </w:r>
      <w:r>
        <w:rPr>
          <w:spacing w:val="-4"/>
        </w:rPr>
        <w:t xml:space="preserve"> </w:t>
      </w:r>
      <w:r>
        <w:rPr>
          <w:spacing w:val="-2"/>
        </w:rPr>
        <w:t>Exceptionality</w:t>
      </w:r>
      <w:r>
        <w:rPr>
          <w:rFonts w:ascii="Times New Roman"/>
        </w:rPr>
        <w:tab/>
      </w:r>
      <w:r>
        <w:rPr>
          <w:spacing w:val="-5"/>
        </w:rPr>
        <w:t>69</w:t>
      </w:r>
    </w:p>
    <w:p w14:paraId="24715880" w14:textId="77777777" w:rsidR="0071265F" w:rsidRDefault="00000000">
      <w:pPr>
        <w:pStyle w:val="BodyText"/>
        <w:tabs>
          <w:tab w:val="left" w:pos="10936"/>
        </w:tabs>
        <w:spacing w:before="41"/>
        <w:ind w:left="2160"/>
      </w:pPr>
      <w:r>
        <w:t>IPRC</w:t>
      </w:r>
      <w:r>
        <w:rPr>
          <w:spacing w:val="-4"/>
        </w:rPr>
        <w:t xml:space="preserve"> </w:t>
      </w:r>
      <w:r>
        <w:t>Decisions</w:t>
      </w:r>
      <w:r>
        <w:rPr>
          <w:spacing w:val="-4"/>
        </w:rPr>
        <w:t xml:space="preserve"> </w:t>
      </w:r>
      <w:r>
        <w:t>about</w:t>
      </w:r>
      <w:r>
        <w:rPr>
          <w:spacing w:val="-4"/>
        </w:rPr>
        <w:t xml:space="preserve"> </w:t>
      </w:r>
      <w:r>
        <w:rPr>
          <w:spacing w:val="-2"/>
        </w:rPr>
        <w:t>Placement</w:t>
      </w:r>
      <w:r>
        <w:rPr>
          <w:rFonts w:ascii="Times New Roman"/>
        </w:rPr>
        <w:tab/>
      </w:r>
      <w:r>
        <w:rPr>
          <w:spacing w:val="-5"/>
        </w:rPr>
        <w:t>69</w:t>
      </w:r>
    </w:p>
    <w:p w14:paraId="2B5CFC25" w14:textId="77777777" w:rsidR="0071265F" w:rsidRDefault="00000000">
      <w:pPr>
        <w:pStyle w:val="BodyText"/>
        <w:tabs>
          <w:tab w:val="left" w:pos="10936"/>
        </w:tabs>
        <w:spacing w:before="41"/>
        <w:ind w:left="2160"/>
      </w:pPr>
      <w:r>
        <w:t>The</w:t>
      </w:r>
      <w:r>
        <w:rPr>
          <w:spacing w:val="-1"/>
        </w:rPr>
        <w:t xml:space="preserve"> </w:t>
      </w:r>
      <w:r>
        <w:t>IPRC</w:t>
      </w:r>
      <w:r>
        <w:rPr>
          <w:spacing w:val="-2"/>
        </w:rPr>
        <w:t xml:space="preserve"> Process</w:t>
      </w:r>
      <w:r>
        <w:rPr>
          <w:rFonts w:ascii="Times New Roman"/>
        </w:rPr>
        <w:tab/>
      </w:r>
      <w:r>
        <w:rPr>
          <w:spacing w:val="-5"/>
        </w:rPr>
        <w:t>73</w:t>
      </w:r>
    </w:p>
    <w:p w14:paraId="2941E285" w14:textId="77777777" w:rsidR="0071265F" w:rsidRDefault="00000000">
      <w:pPr>
        <w:pStyle w:val="BodyText"/>
        <w:tabs>
          <w:tab w:val="left" w:pos="10936"/>
        </w:tabs>
        <w:spacing w:before="41"/>
        <w:ind w:left="2160"/>
      </w:pPr>
      <w:r>
        <w:t>English</w:t>
      </w:r>
      <w:r>
        <w:rPr>
          <w:spacing w:val="-8"/>
        </w:rPr>
        <w:t xml:space="preserve"> </w:t>
      </w:r>
      <w:r>
        <w:t>Language</w:t>
      </w:r>
      <w:r>
        <w:rPr>
          <w:spacing w:val="-5"/>
        </w:rPr>
        <w:t xml:space="preserve"> </w:t>
      </w:r>
      <w:r>
        <w:t>Learners</w:t>
      </w:r>
      <w:r>
        <w:rPr>
          <w:spacing w:val="-3"/>
        </w:rPr>
        <w:t xml:space="preserve"> </w:t>
      </w:r>
      <w:r>
        <w:t>(ELL)</w:t>
      </w:r>
      <w:r>
        <w:rPr>
          <w:spacing w:val="-4"/>
        </w:rPr>
        <w:t xml:space="preserve"> </w:t>
      </w:r>
      <w:r>
        <w:t>and</w:t>
      </w:r>
      <w:r>
        <w:rPr>
          <w:spacing w:val="-5"/>
        </w:rPr>
        <w:t xml:space="preserve"> </w:t>
      </w:r>
      <w:r>
        <w:t>Special</w:t>
      </w:r>
      <w:r>
        <w:rPr>
          <w:spacing w:val="-3"/>
        </w:rPr>
        <w:t xml:space="preserve"> </w:t>
      </w:r>
      <w:r>
        <w:rPr>
          <w:spacing w:val="-2"/>
        </w:rPr>
        <w:t>Education</w:t>
      </w:r>
      <w:r>
        <w:rPr>
          <w:rFonts w:ascii="Times New Roman"/>
        </w:rPr>
        <w:tab/>
      </w:r>
      <w:r>
        <w:rPr>
          <w:spacing w:val="-5"/>
        </w:rPr>
        <w:t>82</w:t>
      </w:r>
    </w:p>
    <w:p w14:paraId="5F9BE24E" w14:textId="77777777" w:rsidR="0071265F" w:rsidRDefault="00000000">
      <w:pPr>
        <w:pStyle w:val="BodyText"/>
        <w:tabs>
          <w:tab w:val="left" w:pos="10936"/>
        </w:tabs>
        <w:spacing w:before="43"/>
        <w:ind w:left="2160"/>
      </w:pPr>
      <w:r>
        <w:t>French</w:t>
      </w:r>
      <w:r>
        <w:rPr>
          <w:spacing w:val="-3"/>
        </w:rPr>
        <w:t xml:space="preserve"> </w:t>
      </w:r>
      <w:r>
        <w:t>as</w:t>
      </w:r>
      <w:r>
        <w:rPr>
          <w:spacing w:val="-5"/>
        </w:rPr>
        <w:t xml:space="preserve"> </w:t>
      </w:r>
      <w:r>
        <w:t>a</w:t>
      </w:r>
      <w:r>
        <w:rPr>
          <w:spacing w:val="-1"/>
        </w:rPr>
        <w:t xml:space="preserve"> </w:t>
      </w:r>
      <w:r>
        <w:t>Second</w:t>
      </w:r>
      <w:r>
        <w:rPr>
          <w:spacing w:val="-5"/>
        </w:rPr>
        <w:t xml:space="preserve"> </w:t>
      </w:r>
      <w:r>
        <w:t>Language</w:t>
      </w:r>
      <w:r>
        <w:rPr>
          <w:spacing w:val="-2"/>
        </w:rPr>
        <w:t xml:space="preserve"> </w:t>
      </w:r>
      <w:r>
        <w:t>and</w:t>
      </w:r>
      <w:r>
        <w:rPr>
          <w:spacing w:val="-4"/>
        </w:rPr>
        <w:t xml:space="preserve"> </w:t>
      </w:r>
      <w:r>
        <w:t>Special</w:t>
      </w:r>
      <w:r>
        <w:rPr>
          <w:spacing w:val="-4"/>
        </w:rPr>
        <w:t xml:space="preserve"> </w:t>
      </w:r>
      <w:r>
        <w:rPr>
          <w:spacing w:val="-2"/>
        </w:rPr>
        <w:t>Education</w:t>
      </w:r>
      <w:r>
        <w:rPr>
          <w:rFonts w:ascii="Times New Roman"/>
        </w:rPr>
        <w:tab/>
      </w:r>
      <w:r>
        <w:rPr>
          <w:spacing w:val="-5"/>
        </w:rPr>
        <w:t>82</w:t>
      </w:r>
    </w:p>
    <w:p w14:paraId="7A45A9F1" w14:textId="77777777" w:rsidR="0071265F" w:rsidRDefault="0071265F">
      <w:pPr>
        <w:pStyle w:val="BodyText"/>
        <w:sectPr w:rsidR="0071265F">
          <w:pgSz w:w="12240" w:h="15840"/>
          <w:pgMar w:top="1820" w:right="0" w:bottom="1340" w:left="0" w:header="0" w:footer="1141" w:gutter="0"/>
          <w:cols w:space="720"/>
        </w:sectPr>
      </w:pPr>
    </w:p>
    <w:p w14:paraId="5D957A0F" w14:textId="77777777" w:rsidR="0071265F" w:rsidRDefault="00000000">
      <w:pPr>
        <w:spacing w:line="402" w:lineRule="exact"/>
        <w:ind w:left="1440"/>
        <w:rPr>
          <w:b/>
          <w:sz w:val="36"/>
        </w:rPr>
      </w:pPr>
      <w:r>
        <w:rPr>
          <w:b/>
          <w:sz w:val="36"/>
        </w:rPr>
        <w:lastRenderedPageBreak/>
        <w:t>Section</w:t>
      </w:r>
      <w:r>
        <w:rPr>
          <w:b/>
          <w:spacing w:val="-4"/>
          <w:sz w:val="36"/>
        </w:rPr>
        <w:t xml:space="preserve"> </w:t>
      </w:r>
      <w:r>
        <w:rPr>
          <w:b/>
          <w:spacing w:val="-5"/>
          <w:sz w:val="36"/>
        </w:rPr>
        <w:t>I:</w:t>
      </w:r>
    </w:p>
    <w:p w14:paraId="4A7886DD" w14:textId="77777777" w:rsidR="0071265F" w:rsidRDefault="00000000">
      <w:pPr>
        <w:spacing w:before="63"/>
        <w:ind w:left="1440"/>
        <w:rPr>
          <w:b/>
          <w:sz w:val="36"/>
        </w:rPr>
      </w:pPr>
      <w:r>
        <w:rPr>
          <w:b/>
          <w:sz w:val="36"/>
        </w:rPr>
        <w:t>CATEGORIES</w:t>
      </w:r>
      <w:r>
        <w:rPr>
          <w:b/>
          <w:spacing w:val="-23"/>
          <w:sz w:val="36"/>
        </w:rPr>
        <w:t xml:space="preserve"> </w:t>
      </w:r>
      <w:r>
        <w:rPr>
          <w:b/>
          <w:sz w:val="36"/>
        </w:rPr>
        <w:t>AND</w:t>
      </w:r>
      <w:r>
        <w:rPr>
          <w:b/>
          <w:spacing w:val="-10"/>
          <w:sz w:val="36"/>
        </w:rPr>
        <w:t xml:space="preserve"> </w:t>
      </w:r>
      <w:r>
        <w:rPr>
          <w:b/>
          <w:sz w:val="36"/>
        </w:rPr>
        <w:t>DEFINITIONS</w:t>
      </w:r>
      <w:r>
        <w:rPr>
          <w:b/>
          <w:spacing w:val="-10"/>
          <w:sz w:val="36"/>
        </w:rPr>
        <w:t xml:space="preserve"> </w:t>
      </w:r>
      <w:r>
        <w:rPr>
          <w:b/>
          <w:spacing w:val="-5"/>
          <w:sz w:val="36"/>
        </w:rPr>
        <w:t>OF</w:t>
      </w:r>
    </w:p>
    <w:p w14:paraId="0CDA97F7" w14:textId="77777777" w:rsidR="0071265F" w:rsidRDefault="00000000">
      <w:pPr>
        <w:tabs>
          <w:tab w:val="left" w:pos="10705"/>
        </w:tabs>
        <w:spacing w:before="62"/>
        <w:ind w:left="1440"/>
        <w:rPr>
          <w:b/>
          <w:sz w:val="36"/>
        </w:rPr>
      </w:pPr>
      <w:r>
        <w:rPr>
          <w:b/>
          <w:spacing w:val="-2"/>
          <w:sz w:val="36"/>
        </w:rPr>
        <w:t>EXCEPTIONALITIES</w:t>
      </w:r>
      <w:r>
        <w:rPr>
          <w:rFonts w:ascii="Times New Roman"/>
          <w:sz w:val="36"/>
        </w:rPr>
        <w:tab/>
      </w:r>
      <w:r>
        <w:rPr>
          <w:b/>
          <w:spacing w:val="-5"/>
          <w:sz w:val="36"/>
        </w:rPr>
        <w:t>84</w:t>
      </w:r>
    </w:p>
    <w:p w14:paraId="3904A3BD" w14:textId="77777777" w:rsidR="0071265F" w:rsidRDefault="00000000">
      <w:pPr>
        <w:tabs>
          <w:tab w:val="left" w:pos="10801"/>
        </w:tabs>
        <w:spacing w:before="59"/>
        <w:ind w:left="1440"/>
        <w:rPr>
          <w:sz w:val="28"/>
        </w:rPr>
      </w:pPr>
      <w:r>
        <w:rPr>
          <w:sz w:val="30"/>
        </w:rPr>
        <w:t>Categories</w:t>
      </w:r>
      <w:r>
        <w:rPr>
          <w:spacing w:val="-7"/>
          <w:sz w:val="30"/>
        </w:rPr>
        <w:t xml:space="preserve"> </w:t>
      </w:r>
      <w:r>
        <w:rPr>
          <w:sz w:val="30"/>
        </w:rPr>
        <w:t>and</w:t>
      </w:r>
      <w:r>
        <w:rPr>
          <w:spacing w:val="-2"/>
          <w:sz w:val="30"/>
        </w:rPr>
        <w:t xml:space="preserve"> </w:t>
      </w:r>
      <w:r>
        <w:rPr>
          <w:sz w:val="30"/>
        </w:rPr>
        <w:t>Definitions</w:t>
      </w:r>
      <w:r>
        <w:rPr>
          <w:spacing w:val="-4"/>
          <w:sz w:val="30"/>
        </w:rPr>
        <w:t xml:space="preserve"> </w:t>
      </w:r>
      <w:r>
        <w:rPr>
          <w:sz w:val="30"/>
        </w:rPr>
        <w:t>of</w:t>
      </w:r>
      <w:r>
        <w:rPr>
          <w:spacing w:val="-3"/>
          <w:sz w:val="30"/>
        </w:rPr>
        <w:t xml:space="preserve"> </w:t>
      </w:r>
      <w:r>
        <w:rPr>
          <w:spacing w:val="-2"/>
          <w:sz w:val="30"/>
        </w:rPr>
        <w:t>Exceptionalities</w:t>
      </w:r>
      <w:r>
        <w:rPr>
          <w:rFonts w:ascii="Times New Roman"/>
          <w:sz w:val="30"/>
        </w:rPr>
        <w:tab/>
      </w:r>
      <w:r>
        <w:rPr>
          <w:spacing w:val="-5"/>
          <w:sz w:val="28"/>
        </w:rPr>
        <w:t>84</w:t>
      </w:r>
    </w:p>
    <w:p w14:paraId="020A6EAB" w14:textId="77777777" w:rsidR="0071265F" w:rsidRDefault="00000000">
      <w:pPr>
        <w:pStyle w:val="BodyText"/>
        <w:tabs>
          <w:tab w:val="left" w:pos="10869"/>
        </w:tabs>
        <w:spacing w:before="55"/>
        <w:ind w:left="2160"/>
      </w:pPr>
      <w:r>
        <w:rPr>
          <w:spacing w:val="-2"/>
        </w:rPr>
        <w:t>Behavioural</w:t>
      </w:r>
      <w:r>
        <w:rPr>
          <w:rFonts w:ascii="Times New Roman"/>
        </w:rPr>
        <w:tab/>
      </w:r>
      <w:r>
        <w:rPr>
          <w:spacing w:val="-5"/>
        </w:rPr>
        <w:t>85</w:t>
      </w:r>
    </w:p>
    <w:p w14:paraId="654443E6" w14:textId="77777777" w:rsidR="0071265F" w:rsidRDefault="00000000">
      <w:pPr>
        <w:pStyle w:val="BodyText"/>
        <w:tabs>
          <w:tab w:val="left" w:pos="10869"/>
        </w:tabs>
        <w:spacing w:before="41"/>
        <w:ind w:left="2160"/>
      </w:pPr>
      <w:r>
        <w:rPr>
          <w:spacing w:val="-2"/>
        </w:rPr>
        <w:t>Communicational</w:t>
      </w:r>
      <w:r>
        <w:rPr>
          <w:rFonts w:ascii="Times New Roman"/>
        </w:rPr>
        <w:tab/>
      </w:r>
      <w:r>
        <w:rPr>
          <w:spacing w:val="-5"/>
        </w:rPr>
        <w:t>85</w:t>
      </w:r>
    </w:p>
    <w:p w14:paraId="06EDCE17" w14:textId="77777777" w:rsidR="0071265F" w:rsidRDefault="00000000">
      <w:pPr>
        <w:pStyle w:val="BodyText"/>
        <w:tabs>
          <w:tab w:val="left" w:pos="10869"/>
        </w:tabs>
        <w:spacing w:before="41"/>
        <w:ind w:left="2160"/>
      </w:pPr>
      <w:r>
        <w:rPr>
          <w:spacing w:val="-2"/>
        </w:rPr>
        <w:t>Intellectual</w:t>
      </w:r>
      <w:r>
        <w:rPr>
          <w:rFonts w:ascii="Times New Roman"/>
        </w:rPr>
        <w:tab/>
      </w:r>
      <w:r>
        <w:rPr>
          <w:spacing w:val="-5"/>
        </w:rPr>
        <w:t>86</w:t>
      </w:r>
    </w:p>
    <w:p w14:paraId="6C07F250" w14:textId="77777777" w:rsidR="0071265F" w:rsidRDefault="00000000">
      <w:pPr>
        <w:pStyle w:val="BodyText"/>
        <w:tabs>
          <w:tab w:val="left" w:pos="10900"/>
        </w:tabs>
        <w:spacing w:before="40"/>
        <w:ind w:left="2160"/>
      </w:pPr>
      <w:r>
        <w:rPr>
          <w:spacing w:val="-2"/>
        </w:rPr>
        <w:t>Developmental</w:t>
      </w:r>
      <w:r>
        <w:rPr>
          <w:rFonts w:ascii="Times New Roman"/>
        </w:rPr>
        <w:tab/>
      </w:r>
      <w:r>
        <w:rPr>
          <w:spacing w:val="-5"/>
        </w:rPr>
        <w:t>87</w:t>
      </w:r>
    </w:p>
    <w:p w14:paraId="07E7DC7B" w14:textId="77777777" w:rsidR="0071265F" w:rsidRDefault="00000000">
      <w:pPr>
        <w:pStyle w:val="BodyText"/>
        <w:tabs>
          <w:tab w:val="left" w:pos="10869"/>
        </w:tabs>
        <w:spacing w:before="44"/>
        <w:ind w:left="2160"/>
      </w:pPr>
      <w:r>
        <w:rPr>
          <w:spacing w:val="-2"/>
        </w:rPr>
        <w:t>Physical</w:t>
      </w:r>
      <w:r>
        <w:rPr>
          <w:rFonts w:ascii="Times New Roman"/>
        </w:rPr>
        <w:tab/>
      </w:r>
      <w:r>
        <w:rPr>
          <w:spacing w:val="-5"/>
        </w:rPr>
        <w:t>87</w:t>
      </w:r>
    </w:p>
    <w:p w14:paraId="65020012" w14:textId="77777777" w:rsidR="0071265F" w:rsidRDefault="00000000">
      <w:pPr>
        <w:pStyle w:val="BodyText"/>
        <w:tabs>
          <w:tab w:val="left" w:pos="10869"/>
        </w:tabs>
        <w:spacing w:before="41"/>
        <w:ind w:left="2160"/>
      </w:pPr>
      <w:r>
        <w:rPr>
          <w:spacing w:val="-2"/>
        </w:rPr>
        <w:t>Multiple</w:t>
      </w:r>
      <w:r>
        <w:rPr>
          <w:rFonts w:ascii="Times New Roman"/>
        </w:rPr>
        <w:tab/>
      </w:r>
      <w:r>
        <w:rPr>
          <w:spacing w:val="-5"/>
        </w:rPr>
        <w:t>87</w:t>
      </w:r>
    </w:p>
    <w:p w14:paraId="18C9A4E2" w14:textId="77777777" w:rsidR="0071265F" w:rsidRDefault="00000000">
      <w:pPr>
        <w:spacing w:before="677"/>
        <w:ind w:left="1440"/>
        <w:rPr>
          <w:b/>
          <w:sz w:val="36"/>
        </w:rPr>
      </w:pPr>
      <w:r>
        <w:rPr>
          <w:b/>
          <w:sz w:val="36"/>
        </w:rPr>
        <w:t>Section</w:t>
      </w:r>
      <w:r>
        <w:rPr>
          <w:b/>
          <w:spacing w:val="-4"/>
          <w:sz w:val="36"/>
        </w:rPr>
        <w:t xml:space="preserve"> </w:t>
      </w:r>
      <w:r>
        <w:rPr>
          <w:b/>
          <w:spacing w:val="-5"/>
          <w:sz w:val="36"/>
        </w:rPr>
        <w:t>J:</w:t>
      </w:r>
    </w:p>
    <w:p w14:paraId="0AC72CA0" w14:textId="77777777" w:rsidR="0071265F" w:rsidRDefault="00000000">
      <w:pPr>
        <w:tabs>
          <w:tab w:val="left" w:pos="10763"/>
        </w:tabs>
        <w:spacing w:before="61" w:line="276" w:lineRule="auto"/>
        <w:ind w:left="1440" w:right="1054"/>
        <w:rPr>
          <w:b/>
          <w:sz w:val="36"/>
        </w:rPr>
      </w:pPr>
      <w:r>
        <w:rPr>
          <w:b/>
          <w:sz w:val="36"/>
        </w:rPr>
        <w:t>SPECIAL</w:t>
      </w:r>
      <w:r>
        <w:rPr>
          <w:b/>
          <w:spacing w:val="-19"/>
          <w:sz w:val="36"/>
        </w:rPr>
        <w:t xml:space="preserve"> </w:t>
      </w:r>
      <w:r>
        <w:rPr>
          <w:b/>
          <w:sz w:val="36"/>
        </w:rPr>
        <w:t>EDUCATION</w:t>
      </w:r>
      <w:r>
        <w:rPr>
          <w:b/>
          <w:spacing w:val="-13"/>
          <w:sz w:val="36"/>
        </w:rPr>
        <w:t xml:space="preserve"> </w:t>
      </w:r>
      <w:r>
        <w:rPr>
          <w:b/>
          <w:sz w:val="36"/>
        </w:rPr>
        <w:t>PLACEMENTS</w:t>
      </w:r>
      <w:r>
        <w:rPr>
          <w:b/>
          <w:spacing w:val="-13"/>
          <w:sz w:val="36"/>
        </w:rPr>
        <w:t xml:space="preserve"> </w:t>
      </w:r>
      <w:r>
        <w:rPr>
          <w:b/>
          <w:sz w:val="36"/>
        </w:rPr>
        <w:t>PROVIDED</w:t>
      </w:r>
      <w:r>
        <w:rPr>
          <w:b/>
          <w:spacing w:val="-14"/>
          <w:sz w:val="36"/>
        </w:rPr>
        <w:t xml:space="preserve"> </w:t>
      </w:r>
      <w:r>
        <w:rPr>
          <w:b/>
          <w:sz w:val="36"/>
        </w:rPr>
        <w:t>BY</w:t>
      </w:r>
      <w:r>
        <w:rPr>
          <w:b/>
          <w:spacing w:val="-20"/>
          <w:sz w:val="36"/>
        </w:rPr>
        <w:t xml:space="preserve"> </w:t>
      </w:r>
      <w:r>
        <w:rPr>
          <w:b/>
          <w:sz w:val="36"/>
        </w:rPr>
        <w:t xml:space="preserve">THE </w:t>
      </w:r>
      <w:r>
        <w:rPr>
          <w:b/>
          <w:spacing w:val="-2"/>
          <w:sz w:val="36"/>
        </w:rPr>
        <w:t>BOARD</w:t>
      </w:r>
      <w:r>
        <w:rPr>
          <w:rFonts w:ascii="Times New Roman"/>
          <w:sz w:val="36"/>
        </w:rPr>
        <w:tab/>
      </w:r>
      <w:r>
        <w:rPr>
          <w:b/>
          <w:spacing w:val="-5"/>
          <w:sz w:val="36"/>
        </w:rPr>
        <w:t>88</w:t>
      </w:r>
    </w:p>
    <w:p w14:paraId="1607A449" w14:textId="77777777" w:rsidR="0071265F" w:rsidRDefault="00000000">
      <w:pPr>
        <w:pStyle w:val="BodyText"/>
        <w:tabs>
          <w:tab w:val="left" w:pos="10869"/>
        </w:tabs>
        <w:spacing w:before="1"/>
        <w:ind w:left="2160"/>
      </w:pPr>
      <w:r>
        <w:t>Early</w:t>
      </w:r>
      <w:r>
        <w:rPr>
          <w:spacing w:val="-6"/>
        </w:rPr>
        <w:t xml:space="preserve"> </w:t>
      </w:r>
      <w:r>
        <w:t>Intervention</w:t>
      </w:r>
      <w:r>
        <w:rPr>
          <w:spacing w:val="-6"/>
        </w:rPr>
        <w:t xml:space="preserve"> </w:t>
      </w:r>
      <w:r>
        <w:rPr>
          <w:spacing w:val="-2"/>
        </w:rPr>
        <w:t>Programs</w:t>
      </w:r>
      <w:r>
        <w:rPr>
          <w:rFonts w:ascii="Times New Roman"/>
        </w:rPr>
        <w:tab/>
      </w:r>
      <w:r>
        <w:rPr>
          <w:spacing w:val="-5"/>
        </w:rPr>
        <w:t>90</w:t>
      </w:r>
    </w:p>
    <w:p w14:paraId="3E3633CD" w14:textId="77777777" w:rsidR="0071265F" w:rsidRDefault="00000000">
      <w:pPr>
        <w:pStyle w:val="BodyText"/>
        <w:tabs>
          <w:tab w:val="left" w:pos="10869"/>
        </w:tabs>
        <w:spacing w:before="41"/>
        <w:ind w:left="2160"/>
      </w:pPr>
      <w:r>
        <w:t>IPRC</w:t>
      </w:r>
      <w:r>
        <w:rPr>
          <w:spacing w:val="-5"/>
        </w:rPr>
        <w:t xml:space="preserve"> </w:t>
      </w:r>
      <w:r>
        <w:t>Determination</w:t>
      </w:r>
      <w:r>
        <w:rPr>
          <w:spacing w:val="-3"/>
        </w:rPr>
        <w:t xml:space="preserve"> </w:t>
      </w:r>
      <w:r>
        <w:t>of</w:t>
      </w:r>
      <w:r>
        <w:rPr>
          <w:spacing w:val="-5"/>
        </w:rPr>
        <w:t xml:space="preserve"> </w:t>
      </w:r>
      <w:r>
        <w:rPr>
          <w:spacing w:val="-2"/>
        </w:rPr>
        <w:t>Exceptionality</w:t>
      </w:r>
      <w:r>
        <w:rPr>
          <w:rFonts w:ascii="Times New Roman"/>
        </w:rPr>
        <w:tab/>
      </w:r>
      <w:r>
        <w:rPr>
          <w:spacing w:val="-5"/>
        </w:rPr>
        <w:t>91</w:t>
      </w:r>
    </w:p>
    <w:p w14:paraId="406E0A8D" w14:textId="77777777" w:rsidR="0071265F" w:rsidRDefault="00000000">
      <w:pPr>
        <w:pStyle w:val="BodyText"/>
        <w:tabs>
          <w:tab w:val="left" w:pos="10869"/>
        </w:tabs>
        <w:spacing w:before="40"/>
        <w:ind w:left="2160"/>
      </w:pPr>
      <w:r>
        <w:t>Behavioural:</w:t>
      </w:r>
      <w:r>
        <w:rPr>
          <w:spacing w:val="-7"/>
        </w:rPr>
        <w:t xml:space="preserve"> </w:t>
      </w:r>
      <w:r>
        <w:rPr>
          <w:spacing w:val="-2"/>
        </w:rPr>
        <w:t>Behaviour</w:t>
      </w:r>
      <w:r>
        <w:rPr>
          <w:rFonts w:ascii="Times New Roman"/>
        </w:rPr>
        <w:tab/>
      </w:r>
      <w:r>
        <w:rPr>
          <w:spacing w:val="-5"/>
        </w:rPr>
        <w:t>92</w:t>
      </w:r>
    </w:p>
    <w:p w14:paraId="58979D36" w14:textId="77777777" w:rsidR="0071265F" w:rsidRDefault="00000000">
      <w:pPr>
        <w:pStyle w:val="BodyText"/>
        <w:tabs>
          <w:tab w:val="left" w:pos="10897"/>
        </w:tabs>
        <w:spacing w:before="42"/>
        <w:ind w:left="2160"/>
      </w:pPr>
      <w:r>
        <w:rPr>
          <w:spacing w:val="-2"/>
        </w:rPr>
        <w:t>Communicational:</w:t>
      </w:r>
      <w:r>
        <w:rPr>
          <w:spacing w:val="14"/>
        </w:rPr>
        <w:t xml:space="preserve"> </w:t>
      </w:r>
      <w:r>
        <w:rPr>
          <w:spacing w:val="-2"/>
        </w:rPr>
        <w:t>Autism</w:t>
      </w:r>
      <w:r>
        <w:rPr>
          <w:rFonts w:ascii="Times New Roman"/>
        </w:rPr>
        <w:tab/>
      </w:r>
      <w:r>
        <w:rPr>
          <w:spacing w:val="-5"/>
        </w:rPr>
        <w:t>93</w:t>
      </w:r>
    </w:p>
    <w:p w14:paraId="4B77003A" w14:textId="77777777" w:rsidR="0071265F" w:rsidRDefault="00000000">
      <w:pPr>
        <w:pStyle w:val="BodyText"/>
        <w:tabs>
          <w:tab w:val="left" w:pos="10869"/>
        </w:tabs>
        <w:spacing w:before="43"/>
        <w:ind w:left="2160"/>
      </w:pPr>
      <w:r>
        <w:t>Communicational:</w:t>
      </w:r>
      <w:r>
        <w:rPr>
          <w:spacing w:val="-3"/>
        </w:rPr>
        <w:t xml:space="preserve"> </w:t>
      </w:r>
      <w:r>
        <w:t>Deaf</w:t>
      </w:r>
      <w:r>
        <w:rPr>
          <w:spacing w:val="-2"/>
        </w:rPr>
        <w:t xml:space="preserve"> </w:t>
      </w:r>
      <w:r>
        <w:t>and</w:t>
      </w:r>
      <w:r>
        <w:rPr>
          <w:spacing w:val="-2"/>
        </w:rPr>
        <w:t xml:space="preserve"> </w:t>
      </w:r>
      <w:r>
        <w:t>Hard</w:t>
      </w:r>
      <w:r>
        <w:rPr>
          <w:spacing w:val="-4"/>
        </w:rPr>
        <w:t xml:space="preserve"> </w:t>
      </w:r>
      <w:r>
        <w:t>of</w:t>
      </w:r>
      <w:r>
        <w:rPr>
          <w:spacing w:val="-2"/>
        </w:rPr>
        <w:t xml:space="preserve"> Hearing</w:t>
      </w:r>
      <w:r>
        <w:rPr>
          <w:rFonts w:ascii="Times New Roman"/>
        </w:rPr>
        <w:tab/>
      </w:r>
      <w:r>
        <w:rPr>
          <w:spacing w:val="-5"/>
        </w:rPr>
        <w:t>96</w:t>
      </w:r>
    </w:p>
    <w:p w14:paraId="2F508238" w14:textId="77777777" w:rsidR="0071265F" w:rsidRDefault="00000000">
      <w:pPr>
        <w:pStyle w:val="BodyText"/>
        <w:tabs>
          <w:tab w:val="left" w:pos="10859"/>
        </w:tabs>
        <w:spacing w:before="41"/>
        <w:ind w:left="2177"/>
      </w:pPr>
      <w:r>
        <w:t>Communicational:</w:t>
      </w:r>
      <w:r>
        <w:rPr>
          <w:spacing w:val="-8"/>
        </w:rPr>
        <w:t xml:space="preserve"> </w:t>
      </w:r>
      <w:r>
        <w:t>Learning</w:t>
      </w:r>
      <w:r>
        <w:rPr>
          <w:spacing w:val="-8"/>
        </w:rPr>
        <w:t xml:space="preserve"> </w:t>
      </w:r>
      <w:r>
        <w:rPr>
          <w:spacing w:val="-2"/>
        </w:rPr>
        <w:t>Disability</w:t>
      </w:r>
      <w:r>
        <w:rPr>
          <w:rFonts w:ascii="Times New Roman"/>
        </w:rPr>
        <w:tab/>
      </w:r>
      <w:r>
        <w:rPr>
          <w:spacing w:val="-5"/>
        </w:rPr>
        <w:t>99</w:t>
      </w:r>
    </w:p>
    <w:p w14:paraId="3EA06D52" w14:textId="77777777" w:rsidR="0071265F" w:rsidRDefault="00000000">
      <w:pPr>
        <w:pStyle w:val="BodyText"/>
        <w:tabs>
          <w:tab w:val="left" w:pos="10780"/>
        </w:tabs>
        <w:spacing w:before="41"/>
        <w:ind w:left="2177"/>
      </w:pPr>
      <w:r>
        <w:t>Communicational:</w:t>
      </w:r>
      <w:r>
        <w:rPr>
          <w:spacing w:val="-7"/>
        </w:rPr>
        <w:t xml:space="preserve"> </w:t>
      </w:r>
      <w:r>
        <w:t>Speech</w:t>
      </w:r>
      <w:r>
        <w:rPr>
          <w:spacing w:val="-8"/>
        </w:rPr>
        <w:t xml:space="preserve"> </w:t>
      </w:r>
      <w:r>
        <w:rPr>
          <w:spacing w:val="-2"/>
        </w:rPr>
        <w:t>Impairment</w:t>
      </w:r>
      <w:r>
        <w:rPr>
          <w:rFonts w:ascii="Times New Roman"/>
        </w:rPr>
        <w:tab/>
      </w:r>
      <w:r>
        <w:rPr>
          <w:spacing w:val="-5"/>
        </w:rPr>
        <w:t>102</w:t>
      </w:r>
    </w:p>
    <w:p w14:paraId="2B8EA780" w14:textId="77777777" w:rsidR="0071265F" w:rsidRDefault="00000000">
      <w:pPr>
        <w:pStyle w:val="BodyText"/>
        <w:tabs>
          <w:tab w:val="left" w:pos="10765"/>
        </w:tabs>
        <w:spacing w:before="40"/>
        <w:ind w:left="2177"/>
      </w:pPr>
      <w:r>
        <w:t>Communicational:</w:t>
      </w:r>
      <w:r>
        <w:rPr>
          <w:spacing w:val="-8"/>
        </w:rPr>
        <w:t xml:space="preserve"> </w:t>
      </w:r>
      <w:r>
        <w:t>Language</w:t>
      </w:r>
      <w:r>
        <w:rPr>
          <w:spacing w:val="-7"/>
        </w:rPr>
        <w:t xml:space="preserve"> </w:t>
      </w:r>
      <w:r>
        <w:rPr>
          <w:spacing w:val="-2"/>
        </w:rPr>
        <w:t>Impairment</w:t>
      </w:r>
      <w:r>
        <w:rPr>
          <w:rFonts w:ascii="Times New Roman"/>
        </w:rPr>
        <w:tab/>
      </w:r>
      <w:r>
        <w:rPr>
          <w:spacing w:val="-5"/>
        </w:rPr>
        <w:t>103</w:t>
      </w:r>
    </w:p>
    <w:p w14:paraId="1ABCA2A2" w14:textId="77777777" w:rsidR="0071265F" w:rsidRDefault="00000000">
      <w:pPr>
        <w:pStyle w:val="BodyText"/>
        <w:tabs>
          <w:tab w:val="left" w:pos="10821"/>
        </w:tabs>
        <w:spacing w:before="44"/>
        <w:ind w:left="2174"/>
      </w:pPr>
      <w:r>
        <w:t>Intellectual:</w:t>
      </w:r>
      <w:r>
        <w:rPr>
          <w:spacing w:val="-10"/>
        </w:rPr>
        <w:t xml:space="preserve"> </w:t>
      </w:r>
      <w:r>
        <w:t>Developmental</w:t>
      </w:r>
      <w:r>
        <w:rPr>
          <w:spacing w:val="-6"/>
        </w:rPr>
        <w:t xml:space="preserve"> </w:t>
      </w:r>
      <w:r>
        <w:rPr>
          <w:spacing w:val="-2"/>
        </w:rPr>
        <w:t>Disability</w:t>
      </w:r>
      <w:r>
        <w:rPr>
          <w:rFonts w:ascii="Times New Roman"/>
        </w:rPr>
        <w:tab/>
      </w:r>
      <w:r>
        <w:rPr>
          <w:spacing w:val="-5"/>
        </w:rPr>
        <w:t>104</w:t>
      </w:r>
    </w:p>
    <w:p w14:paraId="51B7DF1E" w14:textId="77777777" w:rsidR="0071265F" w:rsidRDefault="00000000">
      <w:pPr>
        <w:pStyle w:val="BodyText"/>
        <w:tabs>
          <w:tab w:val="left" w:pos="10806"/>
        </w:tabs>
        <w:spacing w:before="40"/>
        <w:ind w:left="2174"/>
      </w:pPr>
      <w:r>
        <w:t>Intellectual:</w:t>
      </w:r>
      <w:r>
        <w:rPr>
          <w:spacing w:val="-8"/>
        </w:rPr>
        <w:t xml:space="preserve"> </w:t>
      </w:r>
      <w:r>
        <w:rPr>
          <w:spacing w:val="-2"/>
        </w:rPr>
        <w:t>Giftedness</w:t>
      </w:r>
      <w:r>
        <w:rPr>
          <w:rFonts w:ascii="Times New Roman"/>
        </w:rPr>
        <w:tab/>
      </w:r>
      <w:r>
        <w:rPr>
          <w:spacing w:val="-5"/>
        </w:rPr>
        <w:t>106</w:t>
      </w:r>
    </w:p>
    <w:p w14:paraId="15F75991" w14:textId="77777777" w:rsidR="0071265F" w:rsidRDefault="00000000">
      <w:pPr>
        <w:pStyle w:val="BodyText"/>
        <w:tabs>
          <w:tab w:val="left" w:pos="10795"/>
        </w:tabs>
        <w:spacing w:before="41"/>
        <w:ind w:left="2174"/>
      </w:pPr>
      <w:r>
        <w:t>Intellectual:</w:t>
      </w:r>
      <w:r>
        <w:rPr>
          <w:spacing w:val="-8"/>
        </w:rPr>
        <w:t xml:space="preserve"> </w:t>
      </w:r>
      <w:r>
        <w:t>Mild</w:t>
      </w:r>
      <w:r>
        <w:rPr>
          <w:spacing w:val="-4"/>
        </w:rPr>
        <w:t xml:space="preserve"> </w:t>
      </w:r>
      <w:r>
        <w:t>Intellectual</w:t>
      </w:r>
      <w:r>
        <w:rPr>
          <w:spacing w:val="-4"/>
        </w:rPr>
        <w:t xml:space="preserve"> </w:t>
      </w:r>
      <w:r>
        <w:rPr>
          <w:spacing w:val="-2"/>
        </w:rPr>
        <w:t>Disability</w:t>
      </w:r>
      <w:r>
        <w:rPr>
          <w:rFonts w:ascii="Times New Roman"/>
        </w:rPr>
        <w:tab/>
      </w:r>
      <w:r>
        <w:rPr>
          <w:spacing w:val="-5"/>
        </w:rPr>
        <w:t>111</w:t>
      </w:r>
    </w:p>
    <w:p w14:paraId="4D33D715" w14:textId="77777777" w:rsidR="0071265F" w:rsidRDefault="00000000">
      <w:pPr>
        <w:pStyle w:val="BodyText"/>
        <w:tabs>
          <w:tab w:val="left" w:pos="10833"/>
        </w:tabs>
        <w:spacing w:before="41"/>
        <w:ind w:left="2174"/>
      </w:pPr>
      <w:r>
        <w:t>Physical</w:t>
      </w:r>
      <w:r>
        <w:rPr>
          <w:spacing w:val="-5"/>
        </w:rPr>
        <w:t xml:space="preserve"> </w:t>
      </w:r>
      <w:r>
        <w:rPr>
          <w:spacing w:val="-2"/>
        </w:rPr>
        <w:t>Disability</w:t>
      </w:r>
      <w:r>
        <w:rPr>
          <w:rFonts w:ascii="Times New Roman"/>
        </w:rPr>
        <w:tab/>
      </w:r>
      <w:r>
        <w:rPr>
          <w:spacing w:val="-5"/>
        </w:rPr>
        <w:t>114</w:t>
      </w:r>
    </w:p>
    <w:p w14:paraId="58CF1E70" w14:textId="77777777" w:rsidR="0071265F" w:rsidRDefault="00000000">
      <w:pPr>
        <w:pStyle w:val="BodyText"/>
        <w:tabs>
          <w:tab w:val="left" w:pos="10830"/>
        </w:tabs>
        <w:spacing w:before="41"/>
        <w:ind w:left="2174"/>
      </w:pPr>
      <w:r>
        <w:t>Physical:</w:t>
      </w:r>
      <w:r>
        <w:rPr>
          <w:spacing w:val="-3"/>
        </w:rPr>
        <w:t xml:space="preserve"> </w:t>
      </w:r>
      <w:r>
        <w:t>Blind</w:t>
      </w:r>
      <w:r>
        <w:rPr>
          <w:spacing w:val="-2"/>
        </w:rPr>
        <w:t xml:space="preserve"> </w:t>
      </w:r>
      <w:r>
        <w:t>and</w:t>
      </w:r>
      <w:r>
        <w:rPr>
          <w:spacing w:val="-3"/>
        </w:rPr>
        <w:t xml:space="preserve"> </w:t>
      </w:r>
      <w:r>
        <w:t xml:space="preserve">Low </w:t>
      </w:r>
      <w:r>
        <w:rPr>
          <w:spacing w:val="-2"/>
        </w:rPr>
        <w:t>Vision</w:t>
      </w:r>
      <w:r>
        <w:rPr>
          <w:rFonts w:ascii="Times New Roman"/>
        </w:rPr>
        <w:tab/>
      </w:r>
      <w:r>
        <w:rPr>
          <w:spacing w:val="-5"/>
        </w:rPr>
        <w:t>116</w:t>
      </w:r>
    </w:p>
    <w:p w14:paraId="1CCF986A" w14:textId="77777777" w:rsidR="0071265F" w:rsidRDefault="00000000">
      <w:pPr>
        <w:pStyle w:val="BodyText"/>
        <w:tabs>
          <w:tab w:val="left" w:pos="10806"/>
        </w:tabs>
        <w:spacing w:before="43"/>
        <w:ind w:left="2177"/>
      </w:pPr>
      <w:r>
        <w:t>Multiple</w:t>
      </w:r>
      <w:r>
        <w:rPr>
          <w:spacing w:val="-7"/>
        </w:rPr>
        <w:t xml:space="preserve"> </w:t>
      </w:r>
      <w:r>
        <w:rPr>
          <w:spacing w:val="-2"/>
        </w:rPr>
        <w:t>Exceptionalities</w:t>
      </w:r>
      <w:r>
        <w:rPr>
          <w:rFonts w:ascii="Times New Roman"/>
        </w:rPr>
        <w:tab/>
      </w:r>
      <w:r>
        <w:rPr>
          <w:spacing w:val="-5"/>
        </w:rPr>
        <w:t>118</w:t>
      </w:r>
    </w:p>
    <w:p w14:paraId="6316D94C" w14:textId="77777777" w:rsidR="0071265F" w:rsidRDefault="00000000">
      <w:pPr>
        <w:pStyle w:val="BodyText"/>
        <w:tabs>
          <w:tab w:val="left" w:pos="10820"/>
        </w:tabs>
        <w:spacing w:before="42"/>
        <w:ind w:left="2177"/>
      </w:pPr>
      <w:r>
        <w:t>Congregated</w:t>
      </w:r>
      <w:r>
        <w:rPr>
          <w:spacing w:val="-8"/>
        </w:rPr>
        <w:t xml:space="preserve"> </w:t>
      </w:r>
      <w:r>
        <w:t>School</w:t>
      </w:r>
      <w:r>
        <w:rPr>
          <w:spacing w:val="-6"/>
        </w:rPr>
        <w:t xml:space="preserve"> </w:t>
      </w:r>
      <w:r>
        <w:rPr>
          <w:spacing w:val="-2"/>
        </w:rPr>
        <w:t>Sites</w:t>
      </w:r>
      <w:r>
        <w:rPr>
          <w:rFonts w:ascii="Times New Roman"/>
        </w:rPr>
        <w:tab/>
      </w:r>
      <w:r>
        <w:rPr>
          <w:spacing w:val="-5"/>
        </w:rPr>
        <w:t>119</w:t>
      </w:r>
    </w:p>
    <w:p w14:paraId="7E9B1AB0" w14:textId="77777777" w:rsidR="0071265F" w:rsidRDefault="00000000">
      <w:pPr>
        <w:pStyle w:val="BodyText"/>
        <w:tabs>
          <w:tab w:val="left" w:pos="10809"/>
        </w:tabs>
        <w:spacing w:before="40"/>
        <w:ind w:left="2162"/>
      </w:pPr>
      <w:r>
        <w:t>Alternative</w:t>
      </w:r>
      <w:r>
        <w:rPr>
          <w:spacing w:val="-10"/>
        </w:rPr>
        <w:t xml:space="preserve"> </w:t>
      </w:r>
      <w:r>
        <w:rPr>
          <w:spacing w:val="-2"/>
        </w:rPr>
        <w:t>Placements</w:t>
      </w:r>
      <w:r>
        <w:rPr>
          <w:rFonts w:ascii="Times New Roman"/>
        </w:rPr>
        <w:tab/>
      </w:r>
      <w:r>
        <w:rPr>
          <w:spacing w:val="-5"/>
        </w:rPr>
        <w:t>119</w:t>
      </w:r>
    </w:p>
    <w:p w14:paraId="1F5BC93A" w14:textId="77777777" w:rsidR="0071265F" w:rsidRDefault="00000000">
      <w:pPr>
        <w:pStyle w:val="BodyText"/>
        <w:tabs>
          <w:tab w:val="left" w:pos="10805"/>
        </w:tabs>
        <w:spacing w:before="41"/>
        <w:ind w:left="2174"/>
      </w:pPr>
      <w:r>
        <w:t>Ways</w:t>
      </w:r>
      <w:r>
        <w:rPr>
          <w:spacing w:val="-5"/>
        </w:rPr>
        <w:t xml:space="preserve"> </w:t>
      </w:r>
      <w:r>
        <w:t>in</w:t>
      </w:r>
      <w:r>
        <w:rPr>
          <w:spacing w:val="-5"/>
        </w:rPr>
        <w:t xml:space="preserve"> </w:t>
      </w:r>
      <w:r>
        <w:t>Which</w:t>
      </w:r>
      <w:r>
        <w:rPr>
          <w:spacing w:val="-5"/>
        </w:rPr>
        <w:t xml:space="preserve"> </w:t>
      </w:r>
      <w:r>
        <w:t>SEAC</w:t>
      </w:r>
      <w:r>
        <w:rPr>
          <w:spacing w:val="-2"/>
        </w:rPr>
        <w:t xml:space="preserve"> </w:t>
      </w:r>
      <w:r>
        <w:t>Provides</w:t>
      </w:r>
      <w:r>
        <w:rPr>
          <w:spacing w:val="-17"/>
        </w:rPr>
        <w:t xml:space="preserve"> </w:t>
      </w:r>
      <w:r>
        <w:t>Advice</w:t>
      </w:r>
      <w:r>
        <w:rPr>
          <w:spacing w:val="-4"/>
        </w:rPr>
        <w:t xml:space="preserve"> </w:t>
      </w:r>
      <w:r>
        <w:t>on</w:t>
      </w:r>
      <w:r>
        <w:rPr>
          <w:spacing w:val="-3"/>
        </w:rPr>
        <w:t xml:space="preserve"> </w:t>
      </w:r>
      <w:r>
        <w:t>Range</w:t>
      </w:r>
      <w:r>
        <w:rPr>
          <w:spacing w:val="-5"/>
        </w:rPr>
        <w:t xml:space="preserve"> </w:t>
      </w:r>
      <w:r>
        <w:t>of</w:t>
      </w:r>
      <w:r>
        <w:rPr>
          <w:spacing w:val="-4"/>
        </w:rPr>
        <w:t xml:space="preserve"> </w:t>
      </w:r>
      <w:r>
        <w:rPr>
          <w:spacing w:val="-2"/>
        </w:rPr>
        <w:t>Placements</w:t>
      </w:r>
      <w:r>
        <w:rPr>
          <w:rFonts w:ascii="Times New Roman"/>
        </w:rPr>
        <w:tab/>
      </w:r>
      <w:r>
        <w:rPr>
          <w:spacing w:val="-5"/>
        </w:rPr>
        <w:t>120</w:t>
      </w:r>
    </w:p>
    <w:p w14:paraId="1F437024" w14:textId="77777777" w:rsidR="0071265F" w:rsidRDefault="0071265F">
      <w:pPr>
        <w:pStyle w:val="BodyText"/>
        <w:sectPr w:rsidR="0071265F">
          <w:pgSz w:w="12240" w:h="15840"/>
          <w:pgMar w:top="1760" w:right="0" w:bottom="1340" w:left="0" w:header="0" w:footer="1141" w:gutter="0"/>
          <w:cols w:space="720"/>
        </w:sectPr>
      </w:pPr>
    </w:p>
    <w:p w14:paraId="7931E626" w14:textId="77777777" w:rsidR="0071265F" w:rsidRDefault="00000000">
      <w:pPr>
        <w:rPr>
          <w:sz w:val="20"/>
        </w:rPr>
      </w:pPr>
      <w:r>
        <w:rPr>
          <w:noProof/>
          <w:sz w:val="20"/>
        </w:rPr>
        <w:lastRenderedPageBreak/>
        <w:drawing>
          <wp:inline distT="0" distB="0" distL="0" distR="0" wp14:anchorId="2B076F09" wp14:editId="21D12A3C">
            <wp:extent cx="7707972" cy="1156716"/>
            <wp:effectExtent l="0" t="0" r="0" b="5715"/>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7707972" cy="1156716"/>
                    </a:xfrm>
                    <a:prstGeom prst="rect">
                      <a:avLst/>
                    </a:prstGeom>
                  </pic:spPr>
                </pic:pic>
              </a:graphicData>
            </a:graphic>
          </wp:inline>
        </w:drawing>
      </w:r>
    </w:p>
    <w:p w14:paraId="0A572E2D" w14:textId="77777777" w:rsidR="0071265F" w:rsidRDefault="00000000">
      <w:pPr>
        <w:spacing w:before="39"/>
        <w:ind w:left="1440"/>
        <w:rPr>
          <w:b/>
          <w:sz w:val="36"/>
        </w:rPr>
      </w:pPr>
      <w:r>
        <w:rPr>
          <w:b/>
          <w:sz w:val="36"/>
        </w:rPr>
        <w:t>Section</w:t>
      </w:r>
      <w:r>
        <w:rPr>
          <w:b/>
          <w:spacing w:val="-4"/>
          <w:sz w:val="36"/>
        </w:rPr>
        <w:t xml:space="preserve"> </w:t>
      </w:r>
      <w:r>
        <w:rPr>
          <w:b/>
          <w:spacing w:val="-5"/>
          <w:sz w:val="36"/>
        </w:rPr>
        <w:t>K:</w:t>
      </w:r>
    </w:p>
    <w:p w14:paraId="4D933D41" w14:textId="77777777" w:rsidR="0071265F" w:rsidRDefault="0071265F">
      <w:pPr>
        <w:tabs>
          <w:tab w:val="left" w:pos="10653"/>
        </w:tabs>
        <w:spacing w:before="75"/>
        <w:ind w:left="1440"/>
        <w:rPr>
          <w:b/>
          <w:sz w:val="36"/>
        </w:rPr>
      </w:pPr>
      <w:hyperlink w:anchor="_TOC_250035" w:history="1">
        <w:r>
          <w:rPr>
            <w:b/>
            <w:sz w:val="36"/>
          </w:rPr>
          <w:t>INDIVIDUAL</w:t>
        </w:r>
        <w:r>
          <w:rPr>
            <w:b/>
            <w:spacing w:val="-24"/>
            <w:sz w:val="36"/>
          </w:rPr>
          <w:t xml:space="preserve"> </w:t>
        </w:r>
        <w:r>
          <w:rPr>
            <w:b/>
            <w:sz w:val="36"/>
          </w:rPr>
          <w:t>EDUCATION</w:t>
        </w:r>
        <w:r>
          <w:rPr>
            <w:b/>
            <w:spacing w:val="-15"/>
            <w:sz w:val="36"/>
          </w:rPr>
          <w:t xml:space="preserve"> </w:t>
        </w:r>
        <w:r>
          <w:rPr>
            <w:b/>
            <w:sz w:val="36"/>
          </w:rPr>
          <w:t>PLANS</w:t>
        </w:r>
        <w:r>
          <w:rPr>
            <w:b/>
            <w:spacing w:val="-15"/>
            <w:sz w:val="36"/>
          </w:rPr>
          <w:t xml:space="preserve"> </w:t>
        </w:r>
        <w:r>
          <w:rPr>
            <w:b/>
            <w:spacing w:val="-2"/>
            <w:sz w:val="36"/>
          </w:rPr>
          <w:t>(IEPs)</w:t>
        </w:r>
        <w:r>
          <w:rPr>
            <w:rFonts w:ascii="Times New Roman"/>
            <w:sz w:val="36"/>
          </w:rPr>
          <w:tab/>
        </w:r>
        <w:r>
          <w:rPr>
            <w:b/>
            <w:spacing w:val="-5"/>
            <w:sz w:val="36"/>
          </w:rPr>
          <w:t>121</w:t>
        </w:r>
      </w:hyperlink>
    </w:p>
    <w:p w14:paraId="24A1B657" w14:textId="77777777" w:rsidR="0071265F" w:rsidRDefault="0071265F">
      <w:pPr>
        <w:pStyle w:val="BodyText"/>
        <w:tabs>
          <w:tab w:val="left" w:pos="10830"/>
        </w:tabs>
        <w:spacing w:before="61"/>
        <w:ind w:left="2028"/>
      </w:pPr>
      <w:hyperlink w:anchor="_TOC_250034" w:history="1">
        <w:r>
          <w:t>Accommodations,</w:t>
        </w:r>
        <w:r>
          <w:rPr>
            <w:spacing w:val="-11"/>
          </w:rPr>
          <w:t xml:space="preserve"> </w:t>
        </w:r>
        <w:r>
          <w:t>Modifications</w:t>
        </w:r>
        <w:r>
          <w:rPr>
            <w:spacing w:val="-7"/>
          </w:rPr>
          <w:t xml:space="preserve"> </w:t>
        </w:r>
        <w:r>
          <w:t>and</w:t>
        </w:r>
        <w:r>
          <w:rPr>
            <w:spacing w:val="-16"/>
          </w:rPr>
          <w:t xml:space="preserve"> </w:t>
        </w:r>
        <w:r>
          <w:t>Alternative</w:t>
        </w:r>
        <w:r>
          <w:rPr>
            <w:spacing w:val="-8"/>
          </w:rPr>
          <w:t xml:space="preserve"> </w:t>
        </w:r>
        <w:r>
          <w:rPr>
            <w:spacing w:val="-2"/>
          </w:rPr>
          <w:t>Expectations</w:t>
        </w:r>
        <w:r>
          <w:rPr>
            <w:rFonts w:ascii="Times New Roman"/>
          </w:rPr>
          <w:tab/>
        </w:r>
        <w:r>
          <w:rPr>
            <w:spacing w:val="-5"/>
          </w:rPr>
          <w:t>121</w:t>
        </w:r>
      </w:hyperlink>
    </w:p>
    <w:p w14:paraId="6ADCE545" w14:textId="77777777" w:rsidR="0071265F" w:rsidRDefault="00000000">
      <w:pPr>
        <w:pStyle w:val="BodyText"/>
        <w:tabs>
          <w:tab w:val="left" w:pos="10845"/>
        </w:tabs>
        <w:spacing w:before="41"/>
        <w:ind w:left="2042"/>
      </w:pPr>
      <w:r>
        <w:t>Steps</w:t>
      </w:r>
      <w:r>
        <w:rPr>
          <w:spacing w:val="-7"/>
        </w:rPr>
        <w:t xml:space="preserve"> </w:t>
      </w:r>
      <w:r>
        <w:t>and</w:t>
      </w:r>
      <w:r>
        <w:rPr>
          <w:spacing w:val="-3"/>
        </w:rPr>
        <w:t xml:space="preserve"> </w:t>
      </w:r>
      <w:r>
        <w:t>Considerations</w:t>
      </w:r>
      <w:r>
        <w:rPr>
          <w:spacing w:val="-2"/>
        </w:rPr>
        <w:t xml:space="preserve"> </w:t>
      </w:r>
      <w:r>
        <w:t>for</w:t>
      </w:r>
      <w:r>
        <w:rPr>
          <w:spacing w:val="-6"/>
        </w:rPr>
        <w:t xml:space="preserve"> </w:t>
      </w:r>
      <w:r>
        <w:t>the</w:t>
      </w:r>
      <w:r>
        <w:rPr>
          <w:spacing w:val="-4"/>
        </w:rPr>
        <w:t xml:space="preserve"> </w:t>
      </w:r>
      <w:r>
        <w:t>Development</w:t>
      </w:r>
      <w:r>
        <w:rPr>
          <w:spacing w:val="-5"/>
        </w:rPr>
        <w:t xml:space="preserve"> </w:t>
      </w:r>
      <w:r>
        <w:t>of</w:t>
      </w:r>
      <w:r>
        <w:rPr>
          <w:spacing w:val="-4"/>
        </w:rPr>
        <w:t xml:space="preserve"> </w:t>
      </w:r>
      <w:r>
        <w:t>an</w:t>
      </w:r>
      <w:r>
        <w:rPr>
          <w:spacing w:val="-4"/>
        </w:rPr>
        <w:t xml:space="preserve"> </w:t>
      </w:r>
      <w:r>
        <w:rPr>
          <w:spacing w:val="-5"/>
        </w:rPr>
        <w:t>EIP</w:t>
      </w:r>
      <w:r>
        <w:rPr>
          <w:rFonts w:ascii="Times New Roman"/>
        </w:rPr>
        <w:tab/>
      </w:r>
      <w:r>
        <w:rPr>
          <w:spacing w:val="-5"/>
        </w:rPr>
        <w:t>124</w:t>
      </w:r>
    </w:p>
    <w:p w14:paraId="375474B7" w14:textId="77777777" w:rsidR="0071265F" w:rsidRDefault="0071265F">
      <w:pPr>
        <w:pStyle w:val="BodyText"/>
        <w:tabs>
          <w:tab w:val="left" w:pos="10871"/>
        </w:tabs>
        <w:spacing w:before="41"/>
        <w:ind w:left="2038"/>
      </w:pPr>
      <w:hyperlink w:anchor="_TOC_250033" w:history="1">
        <w:r>
          <w:t>TDSB</w:t>
        </w:r>
        <w:r>
          <w:rPr>
            <w:spacing w:val="-5"/>
          </w:rPr>
          <w:t xml:space="preserve"> </w:t>
        </w:r>
        <w:r>
          <w:t>Guidelines</w:t>
        </w:r>
        <w:r>
          <w:rPr>
            <w:spacing w:val="-7"/>
          </w:rPr>
          <w:t xml:space="preserve"> </w:t>
        </w:r>
        <w:r>
          <w:t>for</w:t>
        </w:r>
        <w:r>
          <w:rPr>
            <w:spacing w:val="-5"/>
          </w:rPr>
          <w:t xml:space="preserve"> </w:t>
        </w:r>
        <w:r>
          <w:t>Individual</w:t>
        </w:r>
        <w:r>
          <w:rPr>
            <w:spacing w:val="-7"/>
          </w:rPr>
          <w:t xml:space="preserve"> </w:t>
        </w:r>
        <w:r>
          <w:t>Education</w:t>
        </w:r>
        <w:r>
          <w:rPr>
            <w:spacing w:val="-4"/>
          </w:rPr>
          <w:t xml:space="preserve"> Plans</w:t>
        </w:r>
        <w:r>
          <w:rPr>
            <w:rFonts w:ascii="Times New Roman"/>
          </w:rPr>
          <w:tab/>
        </w:r>
        <w:r>
          <w:rPr>
            <w:spacing w:val="-5"/>
          </w:rPr>
          <w:t>127</w:t>
        </w:r>
      </w:hyperlink>
    </w:p>
    <w:p w14:paraId="3E0E52A5" w14:textId="77777777" w:rsidR="0071265F" w:rsidRDefault="0071265F">
      <w:pPr>
        <w:pStyle w:val="BodyText"/>
        <w:tabs>
          <w:tab w:val="left" w:pos="10814"/>
        </w:tabs>
        <w:spacing w:before="41"/>
        <w:ind w:left="2038"/>
      </w:pPr>
      <w:hyperlink w:anchor="_TOC_250032" w:history="1">
        <w:r>
          <w:t>The</w:t>
        </w:r>
        <w:r>
          <w:rPr>
            <w:spacing w:val="-11"/>
          </w:rPr>
          <w:t xml:space="preserve"> </w:t>
        </w:r>
        <w:r>
          <w:t>IEP</w:t>
        </w:r>
        <w:r>
          <w:rPr>
            <w:spacing w:val="-15"/>
          </w:rPr>
          <w:t xml:space="preserve"> </w:t>
        </w:r>
        <w:r>
          <w:t>Transition</w:t>
        </w:r>
        <w:r>
          <w:rPr>
            <w:spacing w:val="-6"/>
          </w:rPr>
          <w:t xml:space="preserve"> </w:t>
        </w:r>
        <w:r>
          <w:rPr>
            <w:spacing w:val="-4"/>
          </w:rPr>
          <w:t>Plan</w:t>
        </w:r>
        <w:r>
          <w:rPr>
            <w:rFonts w:ascii="Times New Roman"/>
          </w:rPr>
          <w:tab/>
        </w:r>
        <w:r>
          <w:rPr>
            <w:spacing w:val="-5"/>
          </w:rPr>
          <w:t>127</w:t>
        </w:r>
      </w:hyperlink>
    </w:p>
    <w:p w14:paraId="46854654" w14:textId="77777777" w:rsidR="0071265F" w:rsidRDefault="0071265F">
      <w:pPr>
        <w:pStyle w:val="BodyText"/>
        <w:tabs>
          <w:tab w:val="left" w:pos="10830"/>
        </w:tabs>
        <w:spacing w:before="43"/>
        <w:ind w:left="2042"/>
      </w:pPr>
      <w:hyperlink w:anchor="_TOC_250031" w:history="1">
        <w:r>
          <w:t>Filing</w:t>
        </w:r>
        <w:r>
          <w:rPr>
            <w:spacing w:val="-7"/>
          </w:rPr>
          <w:t xml:space="preserve"> </w:t>
        </w:r>
        <w:r>
          <w:t>and</w:t>
        </w:r>
        <w:r>
          <w:rPr>
            <w:spacing w:val="-5"/>
          </w:rPr>
          <w:t xml:space="preserve"> </w:t>
        </w:r>
        <w:r>
          <w:t>Storage</w:t>
        </w:r>
        <w:r>
          <w:rPr>
            <w:spacing w:val="-3"/>
          </w:rPr>
          <w:t xml:space="preserve"> </w:t>
        </w:r>
        <w:r>
          <w:t>of</w:t>
        </w:r>
        <w:r>
          <w:rPr>
            <w:spacing w:val="-5"/>
          </w:rPr>
          <w:t xml:space="preserve"> </w:t>
        </w:r>
        <w:r>
          <w:t>the</w:t>
        </w:r>
        <w:r>
          <w:rPr>
            <w:spacing w:val="-5"/>
          </w:rPr>
          <w:t xml:space="preserve"> </w:t>
        </w:r>
        <w:r>
          <w:t>IEP</w:t>
        </w:r>
        <w:r>
          <w:rPr>
            <w:spacing w:val="-8"/>
          </w:rPr>
          <w:t xml:space="preserve"> </w:t>
        </w:r>
        <w:r>
          <w:t>(with</w:t>
        </w:r>
        <w:r>
          <w:rPr>
            <w:spacing w:val="-5"/>
          </w:rPr>
          <w:t xml:space="preserve"> </w:t>
        </w:r>
        <w:r>
          <w:t>Parent</w:t>
        </w:r>
        <w:r>
          <w:rPr>
            <w:spacing w:val="2"/>
          </w:rPr>
          <w:t xml:space="preserve"> </w:t>
        </w:r>
        <w:r>
          <w:t>Consultation</w:t>
        </w:r>
        <w:r>
          <w:rPr>
            <w:spacing w:val="-3"/>
          </w:rPr>
          <w:t xml:space="preserve"> </w:t>
        </w:r>
        <w:r>
          <w:rPr>
            <w:spacing w:val="-2"/>
          </w:rPr>
          <w:t>Form)</w:t>
        </w:r>
        <w:r>
          <w:rPr>
            <w:rFonts w:ascii="Times New Roman"/>
          </w:rPr>
          <w:tab/>
        </w:r>
        <w:r>
          <w:rPr>
            <w:spacing w:val="-5"/>
          </w:rPr>
          <w:t>129</w:t>
        </w:r>
      </w:hyperlink>
    </w:p>
    <w:p w14:paraId="01E7DBD0" w14:textId="77777777" w:rsidR="0071265F" w:rsidRDefault="0071265F">
      <w:pPr>
        <w:pStyle w:val="BodyText"/>
        <w:tabs>
          <w:tab w:val="left" w:pos="10883"/>
        </w:tabs>
        <w:spacing w:before="41"/>
        <w:ind w:left="2042"/>
      </w:pPr>
      <w:hyperlink w:anchor="_TOC_250030" w:history="1">
        <w:r>
          <w:t>Preventing</w:t>
        </w:r>
        <w:r>
          <w:rPr>
            <w:spacing w:val="-5"/>
          </w:rPr>
          <w:t xml:space="preserve"> </w:t>
        </w:r>
        <w:r>
          <w:t>and</w:t>
        </w:r>
        <w:r>
          <w:rPr>
            <w:spacing w:val="-5"/>
          </w:rPr>
          <w:t xml:space="preserve"> </w:t>
        </w:r>
        <w:r>
          <w:t>Resolving</w:t>
        </w:r>
        <w:r>
          <w:rPr>
            <w:spacing w:val="-5"/>
          </w:rPr>
          <w:t xml:space="preserve"> </w:t>
        </w:r>
        <w:r>
          <w:rPr>
            <w:spacing w:val="-2"/>
          </w:rPr>
          <w:t>Conflicts</w:t>
        </w:r>
        <w:r>
          <w:rPr>
            <w:rFonts w:ascii="Times New Roman"/>
          </w:rPr>
          <w:tab/>
        </w:r>
        <w:r>
          <w:rPr>
            <w:spacing w:val="-5"/>
          </w:rPr>
          <w:t>130</w:t>
        </w:r>
      </w:hyperlink>
    </w:p>
    <w:p w14:paraId="36E85F21" w14:textId="77777777" w:rsidR="0071265F" w:rsidRDefault="00000000">
      <w:pPr>
        <w:pStyle w:val="BodyText"/>
        <w:tabs>
          <w:tab w:val="left" w:pos="10869"/>
        </w:tabs>
        <w:spacing w:before="41"/>
        <w:ind w:left="2038"/>
      </w:pPr>
      <w:r>
        <w:t>The</w:t>
      </w:r>
      <w:r>
        <w:rPr>
          <w:spacing w:val="-5"/>
        </w:rPr>
        <w:t xml:space="preserve"> </w:t>
      </w:r>
      <w:r>
        <w:t>IEP</w:t>
      </w:r>
      <w:r>
        <w:rPr>
          <w:spacing w:val="-5"/>
        </w:rPr>
        <w:t xml:space="preserve"> </w:t>
      </w:r>
      <w:r>
        <w:rPr>
          <w:spacing w:val="-4"/>
        </w:rPr>
        <w:t>Form</w:t>
      </w:r>
      <w:r>
        <w:rPr>
          <w:rFonts w:ascii="Times New Roman"/>
        </w:rPr>
        <w:tab/>
      </w:r>
      <w:r>
        <w:rPr>
          <w:spacing w:val="-5"/>
        </w:rPr>
        <w:t>132</w:t>
      </w:r>
    </w:p>
    <w:p w14:paraId="0B96410C" w14:textId="77777777" w:rsidR="0071265F" w:rsidRDefault="00000000">
      <w:pPr>
        <w:spacing w:before="661"/>
        <w:ind w:left="1440"/>
        <w:rPr>
          <w:b/>
          <w:sz w:val="36"/>
        </w:rPr>
      </w:pPr>
      <w:r>
        <w:rPr>
          <w:b/>
          <w:sz w:val="36"/>
        </w:rPr>
        <w:t>Section</w:t>
      </w:r>
      <w:r>
        <w:rPr>
          <w:b/>
          <w:spacing w:val="-4"/>
          <w:sz w:val="36"/>
        </w:rPr>
        <w:t xml:space="preserve"> </w:t>
      </w:r>
      <w:r>
        <w:rPr>
          <w:b/>
          <w:spacing w:val="-5"/>
          <w:sz w:val="36"/>
        </w:rPr>
        <w:t>L:</w:t>
      </w:r>
    </w:p>
    <w:p w14:paraId="1E4A1B7D" w14:textId="77777777" w:rsidR="0071265F" w:rsidRDefault="0071265F">
      <w:pPr>
        <w:tabs>
          <w:tab w:val="left" w:pos="10744"/>
        </w:tabs>
        <w:spacing w:before="73" w:line="276" w:lineRule="auto"/>
        <w:ind w:left="1440" w:right="897"/>
        <w:rPr>
          <w:b/>
          <w:sz w:val="36"/>
        </w:rPr>
      </w:pPr>
      <w:hyperlink w:anchor="_TOC_250029" w:history="1">
        <w:r>
          <w:rPr>
            <w:b/>
            <w:sz w:val="36"/>
          </w:rPr>
          <w:t xml:space="preserve">SPECIALIZED HEALTH SUPPORT SERVICES IN SCHOOL </w:t>
        </w:r>
        <w:r>
          <w:rPr>
            <w:b/>
            <w:spacing w:val="-2"/>
            <w:sz w:val="36"/>
          </w:rPr>
          <w:t>SETTINGS</w:t>
        </w:r>
        <w:r>
          <w:rPr>
            <w:rFonts w:ascii="Times New Roman"/>
            <w:sz w:val="36"/>
          </w:rPr>
          <w:tab/>
        </w:r>
        <w:r>
          <w:rPr>
            <w:b/>
            <w:spacing w:val="-5"/>
            <w:sz w:val="36"/>
          </w:rPr>
          <w:t>137</w:t>
        </w:r>
      </w:hyperlink>
    </w:p>
    <w:p w14:paraId="1C0D51BF" w14:textId="77777777" w:rsidR="0071265F" w:rsidRDefault="0071265F">
      <w:pPr>
        <w:pStyle w:val="BodyText"/>
        <w:tabs>
          <w:tab w:val="left" w:pos="10869"/>
        </w:tabs>
        <w:spacing w:line="274" w:lineRule="exact"/>
        <w:ind w:left="2160"/>
      </w:pPr>
      <w:hyperlink w:anchor="_TOC_250028" w:history="1">
        <w:r>
          <w:rPr>
            <w:spacing w:val="-2"/>
          </w:rPr>
          <w:t>Partnerships</w:t>
        </w:r>
        <w:r>
          <w:rPr>
            <w:rFonts w:ascii="Times New Roman"/>
          </w:rPr>
          <w:tab/>
        </w:r>
        <w:r>
          <w:rPr>
            <w:spacing w:val="-5"/>
          </w:rPr>
          <w:t>138</w:t>
        </w:r>
      </w:hyperlink>
    </w:p>
    <w:p w14:paraId="4605BCDE" w14:textId="77777777" w:rsidR="0071265F" w:rsidRDefault="00000000">
      <w:pPr>
        <w:pStyle w:val="BodyText"/>
        <w:tabs>
          <w:tab w:val="left" w:pos="10897"/>
        </w:tabs>
        <w:spacing w:before="43"/>
        <w:ind w:left="2160"/>
      </w:pPr>
      <w:r>
        <w:t>Provision</w:t>
      </w:r>
      <w:r>
        <w:rPr>
          <w:spacing w:val="-6"/>
        </w:rPr>
        <w:t xml:space="preserve"> </w:t>
      </w:r>
      <w:r>
        <w:t>of</w:t>
      </w:r>
      <w:r>
        <w:rPr>
          <w:spacing w:val="-4"/>
        </w:rPr>
        <w:t xml:space="preserve"> </w:t>
      </w:r>
      <w:r>
        <w:t>Health</w:t>
      </w:r>
      <w:r>
        <w:rPr>
          <w:spacing w:val="-4"/>
        </w:rPr>
        <w:t xml:space="preserve"> </w:t>
      </w:r>
      <w:r>
        <w:t>Support</w:t>
      </w:r>
      <w:r>
        <w:rPr>
          <w:spacing w:val="-5"/>
        </w:rPr>
        <w:t xml:space="preserve"> </w:t>
      </w:r>
      <w:r>
        <w:t>Services</w:t>
      </w:r>
      <w:r>
        <w:rPr>
          <w:spacing w:val="-3"/>
        </w:rPr>
        <w:t xml:space="preserve"> </w:t>
      </w:r>
      <w:r>
        <w:t>in</w:t>
      </w:r>
      <w:r>
        <w:rPr>
          <w:spacing w:val="-5"/>
        </w:rPr>
        <w:t xml:space="preserve"> </w:t>
      </w:r>
      <w:r>
        <w:t>School</w:t>
      </w:r>
      <w:r>
        <w:rPr>
          <w:spacing w:val="-3"/>
        </w:rPr>
        <w:t xml:space="preserve"> </w:t>
      </w:r>
      <w:r>
        <w:t>Settings</w:t>
      </w:r>
      <w:r>
        <w:rPr>
          <w:spacing w:val="-3"/>
        </w:rPr>
        <w:t xml:space="preserve"> </w:t>
      </w:r>
      <w:r>
        <w:t>(PPM</w:t>
      </w:r>
      <w:r>
        <w:rPr>
          <w:spacing w:val="-4"/>
        </w:rPr>
        <w:t xml:space="preserve"> </w:t>
      </w:r>
      <w:r>
        <w:rPr>
          <w:spacing w:val="-5"/>
        </w:rPr>
        <w:t>81)</w:t>
      </w:r>
      <w:r>
        <w:rPr>
          <w:rFonts w:ascii="Times New Roman"/>
        </w:rPr>
        <w:tab/>
      </w:r>
      <w:r>
        <w:rPr>
          <w:spacing w:val="-5"/>
        </w:rPr>
        <w:t>138</w:t>
      </w:r>
    </w:p>
    <w:p w14:paraId="652B5821" w14:textId="77777777" w:rsidR="0071265F" w:rsidRDefault="00000000">
      <w:pPr>
        <w:spacing w:before="675"/>
        <w:ind w:left="1440"/>
        <w:rPr>
          <w:b/>
          <w:sz w:val="36"/>
        </w:rPr>
      </w:pPr>
      <w:r>
        <w:rPr>
          <w:b/>
          <w:sz w:val="36"/>
        </w:rPr>
        <w:t>Section</w:t>
      </w:r>
      <w:r>
        <w:rPr>
          <w:b/>
          <w:spacing w:val="-4"/>
          <w:sz w:val="36"/>
        </w:rPr>
        <w:t xml:space="preserve"> </w:t>
      </w:r>
      <w:r>
        <w:rPr>
          <w:b/>
          <w:spacing w:val="-5"/>
          <w:sz w:val="36"/>
        </w:rPr>
        <w:t>M:</w:t>
      </w:r>
    </w:p>
    <w:p w14:paraId="4AE0CEC4" w14:textId="77777777" w:rsidR="0071265F" w:rsidRDefault="0071265F">
      <w:pPr>
        <w:tabs>
          <w:tab w:val="left" w:pos="10785"/>
        </w:tabs>
        <w:spacing w:before="76"/>
        <w:ind w:left="1440"/>
        <w:rPr>
          <w:b/>
          <w:sz w:val="36"/>
        </w:rPr>
      </w:pPr>
      <w:hyperlink w:anchor="_TOC_250027" w:history="1">
        <w:r>
          <w:rPr>
            <w:b/>
            <w:spacing w:val="-2"/>
            <w:sz w:val="36"/>
          </w:rPr>
          <w:t>EQUIPMENT</w:t>
        </w:r>
        <w:r>
          <w:rPr>
            <w:rFonts w:ascii="Times New Roman"/>
            <w:sz w:val="36"/>
          </w:rPr>
          <w:tab/>
        </w:r>
        <w:r>
          <w:rPr>
            <w:b/>
            <w:spacing w:val="-5"/>
            <w:sz w:val="36"/>
          </w:rPr>
          <w:t>143</w:t>
        </w:r>
      </w:hyperlink>
    </w:p>
    <w:p w14:paraId="2D691ACF" w14:textId="77777777" w:rsidR="0071265F" w:rsidRDefault="00000000">
      <w:pPr>
        <w:pStyle w:val="BodyText"/>
        <w:tabs>
          <w:tab w:val="left" w:pos="10857"/>
        </w:tabs>
        <w:spacing w:before="61"/>
        <w:ind w:left="2160"/>
      </w:pPr>
      <w:r>
        <w:t>Special</w:t>
      </w:r>
      <w:r>
        <w:rPr>
          <w:spacing w:val="-15"/>
        </w:rPr>
        <w:t xml:space="preserve"> </w:t>
      </w:r>
      <w:r>
        <w:t>Equipment</w:t>
      </w:r>
      <w:r>
        <w:rPr>
          <w:spacing w:val="-16"/>
        </w:rPr>
        <w:t xml:space="preserve"> </w:t>
      </w:r>
      <w:r>
        <w:t>ALLOCATION</w:t>
      </w:r>
      <w:r>
        <w:rPr>
          <w:spacing w:val="-9"/>
        </w:rPr>
        <w:t xml:space="preserve"> </w:t>
      </w:r>
      <w:r>
        <w:t>(SEA)</w:t>
      </w:r>
      <w:r>
        <w:rPr>
          <w:spacing w:val="-8"/>
        </w:rPr>
        <w:t xml:space="preserve"> </w:t>
      </w:r>
      <w:r>
        <w:rPr>
          <w:spacing w:val="-2"/>
        </w:rPr>
        <w:t>Funding</w:t>
      </w:r>
      <w:r>
        <w:rPr>
          <w:rFonts w:ascii="Times New Roman"/>
        </w:rPr>
        <w:tab/>
      </w:r>
      <w:r>
        <w:rPr>
          <w:spacing w:val="-5"/>
        </w:rPr>
        <w:t>143</w:t>
      </w:r>
    </w:p>
    <w:p w14:paraId="3436365D" w14:textId="77777777" w:rsidR="0071265F" w:rsidRDefault="00000000">
      <w:pPr>
        <w:spacing w:before="516"/>
        <w:ind w:left="1440"/>
        <w:rPr>
          <w:b/>
          <w:sz w:val="36"/>
        </w:rPr>
      </w:pPr>
      <w:r>
        <w:rPr>
          <w:b/>
          <w:sz w:val="36"/>
        </w:rPr>
        <w:t>Section</w:t>
      </w:r>
      <w:r>
        <w:rPr>
          <w:b/>
          <w:spacing w:val="-4"/>
          <w:sz w:val="36"/>
        </w:rPr>
        <w:t xml:space="preserve"> </w:t>
      </w:r>
      <w:r>
        <w:rPr>
          <w:b/>
          <w:spacing w:val="-5"/>
          <w:sz w:val="36"/>
        </w:rPr>
        <w:t>N:</w:t>
      </w:r>
    </w:p>
    <w:p w14:paraId="1ED06C59" w14:textId="77777777" w:rsidR="0071265F" w:rsidRDefault="0071265F">
      <w:pPr>
        <w:tabs>
          <w:tab w:val="left" w:pos="10789"/>
        </w:tabs>
        <w:spacing w:before="76"/>
        <w:ind w:left="1440"/>
        <w:rPr>
          <w:b/>
          <w:sz w:val="36"/>
        </w:rPr>
      </w:pPr>
      <w:hyperlink w:anchor="_TOC_250026" w:history="1">
        <w:r>
          <w:rPr>
            <w:b/>
            <w:sz w:val="36"/>
          </w:rPr>
          <w:t>ACCESSIBILITY</w:t>
        </w:r>
        <w:r>
          <w:rPr>
            <w:b/>
            <w:spacing w:val="-10"/>
            <w:sz w:val="36"/>
          </w:rPr>
          <w:t xml:space="preserve"> </w:t>
        </w:r>
        <w:r>
          <w:rPr>
            <w:b/>
            <w:sz w:val="36"/>
          </w:rPr>
          <w:t>OF</w:t>
        </w:r>
        <w:r>
          <w:rPr>
            <w:b/>
            <w:spacing w:val="-2"/>
            <w:sz w:val="36"/>
          </w:rPr>
          <w:t xml:space="preserve"> </w:t>
        </w:r>
        <w:r>
          <w:rPr>
            <w:b/>
            <w:sz w:val="36"/>
          </w:rPr>
          <w:t>SCHOOL</w:t>
        </w:r>
        <w:r>
          <w:rPr>
            <w:b/>
            <w:spacing w:val="-8"/>
            <w:sz w:val="36"/>
          </w:rPr>
          <w:t xml:space="preserve"> </w:t>
        </w:r>
        <w:r>
          <w:rPr>
            <w:b/>
            <w:spacing w:val="-2"/>
            <w:sz w:val="36"/>
          </w:rPr>
          <w:t>BUILDINGS</w:t>
        </w:r>
        <w:r>
          <w:rPr>
            <w:rFonts w:ascii="Times New Roman"/>
            <w:sz w:val="36"/>
          </w:rPr>
          <w:tab/>
        </w:r>
        <w:r>
          <w:rPr>
            <w:b/>
            <w:spacing w:val="-5"/>
            <w:sz w:val="36"/>
          </w:rPr>
          <w:t>147</w:t>
        </w:r>
      </w:hyperlink>
    </w:p>
    <w:p w14:paraId="3CD94EA6" w14:textId="77777777" w:rsidR="0071265F" w:rsidRDefault="00000000">
      <w:pPr>
        <w:pStyle w:val="BodyText"/>
        <w:tabs>
          <w:tab w:val="left" w:pos="10857"/>
        </w:tabs>
        <w:spacing w:before="61"/>
        <w:ind w:left="2160"/>
      </w:pPr>
      <w:r>
        <w:t>School</w:t>
      </w:r>
      <w:r>
        <w:rPr>
          <w:spacing w:val="-4"/>
        </w:rPr>
        <w:t xml:space="preserve"> </w:t>
      </w:r>
      <w:r>
        <w:rPr>
          <w:spacing w:val="-2"/>
        </w:rPr>
        <w:t>Buildings</w:t>
      </w:r>
      <w:r>
        <w:rPr>
          <w:rFonts w:ascii="Times New Roman"/>
        </w:rPr>
        <w:tab/>
      </w:r>
      <w:r>
        <w:rPr>
          <w:spacing w:val="-5"/>
        </w:rPr>
        <w:t>148</w:t>
      </w:r>
    </w:p>
    <w:p w14:paraId="77AB189C" w14:textId="77777777" w:rsidR="0071265F" w:rsidRDefault="0071265F">
      <w:pPr>
        <w:pStyle w:val="BodyText"/>
        <w:tabs>
          <w:tab w:val="left" w:pos="10897"/>
        </w:tabs>
        <w:spacing w:before="41"/>
        <w:ind w:left="2160"/>
      </w:pPr>
      <w:hyperlink w:anchor="_TOC_250025" w:history="1">
        <w:r>
          <w:t>Designated</w:t>
        </w:r>
        <w:r>
          <w:rPr>
            <w:spacing w:val="-17"/>
          </w:rPr>
          <w:t xml:space="preserve"> </w:t>
        </w:r>
        <w:r>
          <w:t>Accessible</w:t>
        </w:r>
        <w:r>
          <w:rPr>
            <w:spacing w:val="-8"/>
          </w:rPr>
          <w:t xml:space="preserve"> </w:t>
        </w:r>
        <w:r>
          <w:t>Elementary</w:t>
        </w:r>
        <w:r>
          <w:rPr>
            <w:spacing w:val="-5"/>
          </w:rPr>
          <w:t xml:space="preserve"> </w:t>
        </w:r>
        <w:r>
          <w:t>and</w:t>
        </w:r>
        <w:r>
          <w:rPr>
            <w:spacing w:val="-5"/>
          </w:rPr>
          <w:t xml:space="preserve"> </w:t>
        </w:r>
        <w:r>
          <w:t>Secondary</w:t>
        </w:r>
        <w:r>
          <w:rPr>
            <w:spacing w:val="-5"/>
          </w:rPr>
          <w:t xml:space="preserve"> </w:t>
        </w:r>
        <w:r>
          <w:t>School</w:t>
        </w:r>
        <w:r>
          <w:rPr>
            <w:spacing w:val="-7"/>
          </w:rPr>
          <w:t xml:space="preserve"> </w:t>
        </w:r>
        <w:r>
          <w:rPr>
            <w:spacing w:val="-2"/>
          </w:rPr>
          <w:t>Sites</w:t>
        </w:r>
        <w:r>
          <w:rPr>
            <w:rFonts w:ascii="Times New Roman"/>
          </w:rPr>
          <w:tab/>
        </w:r>
        <w:r>
          <w:rPr>
            <w:spacing w:val="-5"/>
          </w:rPr>
          <w:t>150</w:t>
        </w:r>
      </w:hyperlink>
    </w:p>
    <w:p w14:paraId="79DBFE7F" w14:textId="77777777" w:rsidR="0071265F" w:rsidRDefault="00000000">
      <w:pPr>
        <w:pStyle w:val="BodyText"/>
        <w:spacing w:before="40"/>
        <w:ind w:left="2160"/>
      </w:pPr>
      <w:r>
        <w:t>Accessibility</w:t>
      </w:r>
      <w:r>
        <w:rPr>
          <w:spacing w:val="-7"/>
        </w:rPr>
        <w:t xml:space="preserve"> </w:t>
      </w:r>
      <w:r>
        <w:t>for</w:t>
      </w:r>
      <w:r>
        <w:rPr>
          <w:spacing w:val="-4"/>
        </w:rPr>
        <w:t xml:space="preserve"> </w:t>
      </w:r>
      <w:r>
        <w:t>Ontarians</w:t>
      </w:r>
      <w:r>
        <w:rPr>
          <w:spacing w:val="-4"/>
        </w:rPr>
        <w:t xml:space="preserve"> </w:t>
      </w:r>
      <w:r>
        <w:t>with</w:t>
      </w:r>
      <w:r>
        <w:rPr>
          <w:spacing w:val="-4"/>
        </w:rPr>
        <w:t xml:space="preserve"> </w:t>
      </w:r>
      <w:r>
        <w:t>Disabilities</w:t>
      </w:r>
      <w:r>
        <w:rPr>
          <w:spacing w:val="-17"/>
        </w:rPr>
        <w:t xml:space="preserve"> </w:t>
      </w:r>
      <w:r>
        <w:t>Act</w:t>
      </w:r>
      <w:r>
        <w:rPr>
          <w:spacing w:val="-4"/>
        </w:rPr>
        <w:t xml:space="preserve"> </w:t>
      </w:r>
      <w:r>
        <w:t>(AODA)</w:t>
      </w:r>
      <w:r>
        <w:rPr>
          <w:spacing w:val="-16"/>
        </w:rPr>
        <w:t xml:space="preserve"> </w:t>
      </w:r>
      <w:r>
        <w:rPr>
          <w:spacing w:val="-2"/>
        </w:rPr>
        <w:t>Advisory</w:t>
      </w:r>
    </w:p>
    <w:p w14:paraId="07BF48A6" w14:textId="77777777" w:rsidR="0071265F" w:rsidRDefault="00000000">
      <w:pPr>
        <w:pStyle w:val="BodyText"/>
        <w:tabs>
          <w:tab w:val="left" w:pos="10869"/>
        </w:tabs>
        <w:spacing w:before="42"/>
        <w:ind w:left="2160"/>
      </w:pPr>
      <w:r>
        <w:rPr>
          <w:spacing w:val="-2"/>
        </w:rPr>
        <w:t>Committee</w:t>
      </w:r>
      <w:r>
        <w:rPr>
          <w:rFonts w:ascii="Times New Roman"/>
        </w:rPr>
        <w:tab/>
      </w:r>
      <w:r>
        <w:rPr>
          <w:spacing w:val="-5"/>
        </w:rPr>
        <w:t>150</w:t>
      </w:r>
    </w:p>
    <w:p w14:paraId="5052BB2E" w14:textId="77777777" w:rsidR="0071265F" w:rsidRDefault="00000000">
      <w:pPr>
        <w:pStyle w:val="BodyText"/>
        <w:tabs>
          <w:tab w:val="left" w:pos="10909"/>
        </w:tabs>
        <w:spacing w:before="43"/>
        <w:ind w:left="2160"/>
      </w:pPr>
      <w:r>
        <w:t>Accessibility</w:t>
      </w:r>
      <w:r>
        <w:rPr>
          <w:spacing w:val="-9"/>
        </w:rPr>
        <w:t xml:space="preserve"> </w:t>
      </w:r>
      <w:r>
        <w:rPr>
          <w:spacing w:val="-2"/>
        </w:rPr>
        <w:t>Coordinator</w:t>
      </w:r>
      <w:r>
        <w:rPr>
          <w:rFonts w:ascii="Times New Roman"/>
        </w:rPr>
        <w:tab/>
      </w:r>
      <w:r>
        <w:rPr>
          <w:spacing w:val="-5"/>
        </w:rPr>
        <w:t>151</w:t>
      </w:r>
    </w:p>
    <w:p w14:paraId="10E3BA5E" w14:textId="77777777" w:rsidR="0071265F" w:rsidRDefault="0071265F">
      <w:pPr>
        <w:pStyle w:val="BodyText"/>
        <w:tabs>
          <w:tab w:val="left" w:pos="10936"/>
        </w:tabs>
        <w:spacing w:before="41"/>
        <w:ind w:left="2160"/>
      </w:pPr>
      <w:hyperlink w:anchor="_TOC_250024" w:history="1">
        <w:r>
          <w:rPr>
            <w:spacing w:val="-2"/>
          </w:rPr>
          <w:t>Reports</w:t>
        </w:r>
        <w:r>
          <w:rPr>
            <w:rFonts w:ascii="Times New Roman"/>
          </w:rPr>
          <w:tab/>
        </w:r>
        <w:r>
          <w:rPr>
            <w:spacing w:val="-5"/>
          </w:rPr>
          <w:t>151</w:t>
        </w:r>
      </w:hyperlink>
    </w:p>
    <w:p w14:paraId="0B7155C9" w14:textId="77777777" w:rsidR="0071265F" w:rsidRDefault="0071265F">
      <w:pPr>
        <w:pStyle w:val="BodyText"/>
        <w:sectPr w:rsidR="0071265F">
          <w:headerReference w:type="default" r:id="rId20"/>
          <w:footerReference w:type="default" r:id="rId21"/>
          <w:pgSz w:w="12240" w:h="15840"/>
          <w:pgMar w:top="0" w:right="0" w:bottom="1340" w:left="0" w:header="0" w:footer="1141" w:gutter="0"/>
          <w:cols w:space="720"/>
        </w:sectPr>
      </w:pPr>
    </w:p>
    <w:p w14:paraId="15F4A4E3" w14:textId="77777777" w:rsidR="0071265F" w:rsidRDefault="00000000">
      <w:pPr>
        <w:pStyle w:val="BodyText"/>
        <w:rPr>
          <w:sz w:val="36"/>
        </w:rPr>
      </w:pPr>
      <w:r>
        <w:rPr>
          <w:noProof/>
          <w:sz w:val="36"/>
        </w:rPr>
        <w:lastRenderedPageBreak/>
        <w:drawing>
          <wp:anchor distT="0" distB="0" distL="0" distR="0" simplePos="0" relativeHeight="482817024" behindDoc="1" locked="0" layoutInCell="1" allowOverlap="1" wp14:anchorId="20B75BCE" wp14:editId="011E01E0">
            <wp:simplePos x="0" y="0"/>
            <wp:positionH relativeFrom="page">
              <wp:posOffset>0</wp:posOffset>
            </wp:positionH>
            <wp:positionV relativeFrom="page">
              <wp:posOffset>0</wp:posOffset>
            </wp:positionV>
            <wp:extent cx="7760843" cy="1164650"/>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7760843" cy="1164650"/>
                    </a:xfrm>
                    <a:prstGeom prst="rect">
                      <a:avLst/>
                    </a:prstGeom>
                  </pic:spPr>
                </pic:pic>
              </a:graphicData>
            </a:graphic>
          </wp:anchor>
        </w:drawing>
      </w:r>
    </w:p>
    <w:p w14:paraId="65665A06" w14:textId="77777777" w:rsidR="0071265F" w:rsidRDefault="0071265F">
      <w:pPr>
        <w:pStyle w:val="BodyText"/>
        <w:rPr>
          <w:sz w:val="36"/>
        </w:rPr>
      </w:pPr>
    </w:p>
    <w:p w14:paraId="229895E9" w14:textId="77777777" w:rsidR="0071265F" w:rsidRDefault="0071265F">
      <w:pPr>
        <w:pStyle w:val="BodyText"/>
        <w:spacing w:before="196"/>
        <w:rPr>
          <w:sz w:val="36"/>
        </w:rPr>
      </w:pPr>
    </w:p>
    <w:p w14:paraId="52BBDD8A" w14:textId="77777777" w:rsidR="0071265F" w:rsidRDefault="00000000">
      <w:pPr>
        <w:spacing w:before="1"/>
        <w:ind w:left="1440"/>
        <w:rPr>
          <w:b/>
          <w:sz w:val="36"/>
        </w:rPr>
      </w:pPr>
      <w:r>
        <w:rPr>
          <w:b/>
          <w:sz w:val="36"/>
        </w:rPr>
        <w:t>Section</w:t>
      </w:r>
      <w:r>
        <w:rPr>
          <w:b/>
          <w:spacing w:val="-4"/>
          <w:sz w:val="36"/>
        </w:rPr>
        <w:t xml:space="preserve"> </w:t>
      </w:r>
      <w:r>
        <w:rPr>
          <w:b/>
          <w:spacing w:val="-5"/>
          <w:sz w:val="36"/>
        </w:rPr>
        <w:t>O:</w:t>
      </w:r>
    </w:p>
    <w:sdt>
      <w:sdtPr>
        <w:rPr>
          <w:b w:val="0"/>
          <w:bCs w:val="0"/>
          <w:sz w:val="24"/>
          <w:szCs w:val="24"/>
        </w:rPr>
        <w:id w:val="-1351712445"/>
        <w:docPartObj>
          <w:docPartGallery w:val="Table of Contents"/>
          <w:docPartUnique/>
        </w:docPartObj>
      </w:sdtPr>
      <w:sdtContent>
        <w:p w14:paraId="0C2EE56E" w14:textId="77777777" w:rsidR="0071265F" w:rsidRDefault="0071265F">
          <w:pPr>
            <w:pStyle w:val="TOC1"/>
            <w:tabs>
              <w:tab w:val="left" w:pos="10749"/>
            </w:tabs>
            <w:spacing w:before="10"/>
          </w:pPr>
          <w:hyperlink w:anchor="_TOC_250023" w:history="1">
            <w:r>
              <w:rPr>
                <w:spacing w:val="-2"/>
              </w:rPr>
              <w:t>TRANSPORTATION</w:t>
            </w:r>
            <w:r>
              <w:rPr>
                <w:rFonts w:ascii="Times New Roman"/>
                <w:b w:val="0"/>
              </w:rPr>
              <w:tab/>
            </w:r>
            <w:r>
              <w:rPr>
                <w:spacing w:val="-5"/>
              </w:rPr>
              <w:t>152</w:t>
            </w:r>
          </w:hyperlink>
        </w:p>
        <w:p w14:paraId="7E246ED2" w14:textId="77777777" w:rsidR="0071265F" w:rsidRDefault="0071265F">
          <w:pPr>
            <w:pStyle w:val="TOC4"/>
            <w:tabs>
              <w:tab w:val="left" w:pos="10909"/>
            </w:tabs>
            <w:spacing w:before="4"/>
          </w:pPr>
          <w:hyperlink w:anchor="_TOC_250022" w:history="1">
            <w:r>
              <w:t>Transportation</w:t>
            </w:r>
            <w:r>
              <w:rPr>
                <w:spacing w:val="-11"/>
              </w:rPr>
              <w:t xml:space="preserve"> </w:t>
            </w:r>
            <w:r>
              <w:t>and</w:t>
            </w:r>
            <w:r>
              <w:rPr>
                <w:spacing w:val="-11"/>
              </w:rPr>
              <w:t xml:space="preserve"> </w:t>
            </w:r>
            <w:r>
              <w:rPr>
                <w:spacing w:val="-2"/>
              </w:rPr>
              <w:t>IPRCs</w:t>
            </w:r>
            <w:r>
              <w:rPr>
                <w:rFonts w:ascii="Times New Roman"/>
              </w:rPr>
              <w:tab/>
            </w:r>
            <w:r>
              <w:rPr>
                <w:spacing w:val="-5"/>
              </w:rPr>
              <w:t>153</w:t>
            </w:r>
          </w:hyperlink>
        </w:p>
        <w:p w14:paraId="56BC6187" w14:textId="77777777" w:rsidR="0071265F" w:rsidRDefault="0071265F">
          <w:pPr>
            <w:pStyle w:val="TOC4"/>
            <w:tabs>
              <w:tab w:val="left" w:pos="10897"/>
            </w:tabs>
          </w:pPr>
          <w:hyperlink w:anchor="_TOC_250021" w:history="1">
            <w:r>
              <w:t>Method</w:t>
            </w:r>
            <w:r>
              <w:rPr>
                <w:spacing w:val="-9"/>
              </w:rPr>
              <w:t xml:space="preserve"> </w:t>
            </w:r>
            <w:r>
              <w:t>of</w:t>
            </w:r>
            <w:r>
              <w:rPr>
                <w:spacing w:val="-11"/>
              </w:rPr>
              <w:t xml:space="preserve"> </w:t>
            </w:r>
            <w:r>
              <w:t>Transportation</w:t>
            </w:r>
            <w:r>
              <w:rPr>
                <w:spacing w:val="-7"/>
              </w:rPr>
              <w:t xml:space="preserve"> </w:t>
            </w:r>
            <w:r>
              <w:rPr>
                <w:spacing w:val="-2"/>
              </w:rPr>
              <w:t>Service</w:t>
            </w:r>
            <w:r>
              <w:rPr>
                <w:rFonts w:ascii="Times New Roman"/>
              </w:rPr>
              <w:tab/>
            </w:r>
            <w:r>
              <w:rPr>
                <w:spacing w:val="-5"/>
              </w:rPr>
              <w:t>153</w:t>
            </w:r>
          </w:hyperlink>
        </w:p>
        <w:p w14:paraId="13F65FF9" w14:textId="77777777" w:rsidR="0071265F" w:rsidRDefault="0071265F">
          <w:pPr>
            <w:pStyle w:val="TOC4"/>
            <w:tabs>
              <w:tab w:val="left" w:pos="10883"/>
            </w:tabs>
            <w:spacing w:before="40"/>
          </w:pPr>
          <w:hyperlink w:anchor="_TOC_250020" w:history="1">
            <w:r>
              <w:t>Requirements</w:t>
            </w:r>
            <w:r>
              <w:rPr>
                <w:spacing w:val="-5"/>
              </w:rPr>
              <w:t xml:space="preserve"> </w:t>
            </w:r>
            <w:r>
              <w:t>and</w:t>
            </w:r>
            <w:r>
              <w:rPr>
                <w:spacing w:val="-2"/>
              </w:rPr>
              <w:t xml:space="preserve"> Responsibilities</w:t>
            </w:r>
            <w:r>
              <w:rPr>
                <w:rFonts w:ascii="Times New Roman"/>
              </w:rPr>
              <w:tab/>
            </w:r>
            <w:r>
              <w:rPr>
                <w:spacing w:val="-5"/>
              </w:rPr>
              <w:t>154</w:t>
            </w:r>
          </w:hyperlink>
        </w:p>
        <w:p w14:paraId="6DCC8475" w14:textId="77777777" w:rsidR="0071265F" w:rsidRDefault="00000000">
          <w:pPr>
            <w:pStyle w:val="TOC4"/>
          </w:pPr>
          <w:r>
            <w:t>Transportation</w:t>
          </w:r>
          <w:r>
            <w:rPr>
              <w:spacing w:val="-5"/>
            </w:rPr>
            <w:t xml:space="preserve"> </w:t>
          </w:r>
          <w:r>
            <w:t>for</w:t>
          </w:r>
          <w:r>
            <w:rPr>
              <w:spacing w:val="-5"/>
            </w:rPr>
            <w:t xml:space="preserve"> </w:t>
          </w:r>
          <w:r>
            <w:t>Students</w:t>
          </w:r>
          <w:r>
            <w:rPr>
              <w:spacing w:val="-5"/>
            </w:rPr>
            <w:t xml:space="preserve"> </w:t>
          </w:r>
          <w:r>
            <w:t>in</w:t>
          </w:r>
          <w:r>
            <w:rPr>
              <w:spacing w:val="-6"/>
            </w:rPr>
            <w:t xml:space="preserve"> </w:t>
          </w:r>
          <w:r>
            <w:t>Wheelchairs</w:t>
          </w:r>
          <w:r>
            <w:rPr>
              <w:spacing w:val="-5"/>
            </w:rPr>
            <w:t xml:space="preserve"> </w:t>
          </w:r>
          <w:r>
            <w:t>or</w:t>
          </w:r>
          <w:r>
            <w:rPr>
              <w:spacing w:val="-7"/>
            </w:rPr>
            <w:t xml:space="preserve"> </w:t>
          </w:r>
          <w:r>
            <w:t>with</w:t>
          </w:r>
          <w:r>
            <w:rPr>
              <w:spacing w:val="-4"/>
            </w:rPr>
            <w:t xml:space="preserve"> </w:t>
          </w:r>
          <w:r>
            <w:t>Severe</w:t>
          </w:r>
          <w:r>
            <w:rPr>
              <w:spacing w:val="-7"/>
            </w:rPr>
            <w:t xml:space="preserve"> </w:t>
          </w:r>
          <w:r>
            <w:rPr>
              <w:spacing w:val="-2"/>
            </w:rPr>
            <w:t>Mobility</w:t>
          </w:r>
        </w:p>
        <w:p w14:paraId="5A0274C3" w14:textId="77777777" w:rsidR="0071265F" w:rsidRDefault="00000000">
          <w:pPr>
            <w:pStyle w:val="TOC4"/>
            <w:tabs>
              <w:tab w:val="left" w:pos="10869"/>
            </w:tabs>
            <w:spacing w:before="43"/>
          </w:pPr>
          <w:r>
            <w:rPr>
              <w:spacing w:val="-2"/>
            </w:rPr>
            <w:t>Limitations</w:t>
          </w:r>
          <w:r>
            <w:rPr>
              <w:rFonts w:ascii="Times New Roman"/>
            </w:rPr>
            <w:tab/>
          </w:r>
          <w:r>
            <w:rPr>
              <w:spacing w:val="-5"/>
            </w:rPr>
            <w:t>158</w:t>
          </w:r>
        </w:p>
        <w:p w14:paraId="2B464B36" w14:textId="77777777" w:rsidR="0071265F" w:rsidRDefault="0071265F">
          <w:pPr>
            <w:pStyle w:val="TOC4"/>
            <w:tabs>
              <w:tab w:val="left" w:pos="10857"/>
            </w:tabs>
          </w:pPr>
          <w:hyperlink w:anchor="_TOC_250019" w:history="1">
            <w:r>
              <w:t>Cancellation</w:t>
            </w:r>
            <w:r>
              <w:rPr>
                <w:spacing w:val="-4"/>
              </w:rPr>
              <w:t xml:space="preserve"> </w:t>
            </w:r>
            <w:r>
              <w:t>of</w:t>
            </w:r>
            <w:r>
              <w:rPr>
                <w:spacing w:val="-5"/>
              </w:rPr>
              <w:t xml:space="preserve"> </w:t>
            </w:r>
            <w:r>
              <w:t>Service</w:t>
            </w:r>
            <w:r>
              <w:rPr>
                <w:spacing w:val="-5"/>
              </w:rPr>
              <w:t xml:space="preserve"> </w:t>
            </w:r>
            <w:r>
              <w:t>Due</w:t>
            </w:r>
            <w:r>
              <w:rPr>
                <w:spacing w:val="-4"/>
              </w:rPr>
              <w:t xml:space="preserve"> </w:t>
            </w:r>
            <w:r>
              <w:t>to</w:t>
            </w:r>
            <w:r>
              <w:rPr>
                <w:spacing w:val="-3"/>
              </w:rPr>
              <w:t xml:space="preserve"> </w:t>
            </w:r>
            <w:r>
              <w:t>Inclement</w:t>
            </w:r>
            <w:r>
              <w:rPr>
                <w:spacing w:val="-5"/>
              </w:rPr>
              <w:t xml:space="preserve"> </w:t>
            </w:r>
            <w:r>
              <w:rPr>
                <w:spacing w:val="-2"/>
              </w:rPr>
              <w:t>Weather</w:t>
            </w:r>
            <w:r>
              <w:rPr>
                <w:rFonts w:ascii="Times New Roman"/>
              </w:rPr>
              <w:tab/>
            </w:r>
            <w:r>
              <w:rPr>
                <w:spacing w:val="-5"/>
              </w:rPr>
              <w:t>159</w:t>
            </w:r>
          </w:hyperlink>
        </w:p>
        <w:p w14:paraId="42C01F73" w14:textId="77777777" w:rsidR="0071265F" w:rsidRDefault="0071265F">
          <w:pPr>
            <w:pStyle w:val="TOC4"/>
            <w:tabs>
              <w:tab w:val="left" w:pos="10857"/>
            </w:tabs>
          </w:pPr>
          <w:hyperlink w:anchor="_TOC_250018" w:history="1">
            <w:r>
              <w:t>September</w:t>
            </w:r>
            <w:r>
              <w:rPr>
                <w:spacing w:val="-4"/>
              </w:rPr>
              <w:t xml:space="preserve"> </w:t>
            </w:r>
            <w:r>
              <w:t>Start-</w:t>
            </w:r>
            <w:r>
              <w:rPr>
                <w:spacing w:val="-5"/>
              </w:rPr>
              <w:t>Up</w:t>
            </w:r>
            <w:r>
              <w:rPr>
                <w:rFonts w:ascii="Times New Roman"/>
              </w:rPr>
              <w:tab/>
            </w:r>
            <w:r>
              <w:rPr>
                <w:spacing w:val="-5"/>
              </w:rPr>
              <w:t>159</w:t>
            </w:r>
          </w:hyperlink>
        </w:p>
        <w:p w14:paraId="5F834788" w14:textId="77777777" w:rsidR="0071265F" w:rsidRDefault="00000000">
          <w:pPr>
            <w:pStyle w:val="TOC4"/>
            <w:tabs>
              <w:tab w:val="left" w:pos="10909"/>
            </w:tabs>
          </w:pPr>
          <w:r>
            <w:rPr>
              <w:spacing w:val="-2"/>
            </w:rPr>
            <w:t>Transportation</w:t>
          </w:r>
          <w:r>
            <w:rPr>
              <w:spacing w:val="9"/>
            </w:rPr>
            <w:t xml:space="preserve"> </w:t>
          </w:r>
          <w:r>
            <w:rPr>
              <w:spacing w:val="-2"/>
            </w:rPr>
            <w:t>Safety</w:t>
          </w:r>
          <w:r>
            <w:rPr>
              <w:rFonts w:ascii="Times New Roman"/>
            </w:rPr>
            <w:tab/>
          </w:r>
          <w:r>
            <w:rPr>
              <w:spacing w:val="-5"/>
            </w:rPr>
            <w:t>161</w:t>
          </w:r>
        </w:p>
        <w:p w14:paraId="4A5C148E" w14:textId="77777777" w:rsidR="0071265F" w:rsidRDefault="0071265F">
          <w:pPr>
            <w:pStyle w:val="TOC4"/>
            <w:tabs>
              <w:tab w:val="left" w:pos="10924"/>
            </w:tabs>
          </w:pPr>
          <w:hyperlink w:anchor="_TOC_250017" w:history="1">
            <w:r>
              <w:t>Appeal</w:t>
            </w:r>
            <w:r>
              <w:rPr>
                <w:spacing w:val="-2"/>
              </w:rPr>
              <w:t xml:space="preserve"> Process</w:t>
            </w:r>
            <w:r>
              <w:rPr>
                <w:rFonts w:ascii="Times New Roman"/>
              </w:rPr>
              <w:tab/>
            </w:r>
            <w:r>
              <w:rPr>
                <w:spacing w:val="-5"/>
              </w:rPr>
              <w:t>162</w:t>
            </w:r>
          </w:hyperlink>
        </w:p>
        <w:p w14:paraId="498D77DB" w14:textId="77777777" w:rsidR="0071265F" w:rsidRDefault="00000000">
          <w:pPr>
            <w:pStyle w:val="TOC2"/>
            <w:spacing w:line="409" w:lineRule="exact"/>
          </w:pPr>
          <w:r>
            <w:t>Section</w:t>
          </w:r>
          <w:r>
            <w:rPr>
              <w:spacing w:val="-4"/>
            </w:rPr>
            <w:t xml:space="preserve"> </w:t>
          </w:r>
          <w:r>
            <w:rPr>
              <w:spacing w:val="-5"/>
            </w:rPr>
            <w:t>P:</w:t>
          </w:r>
        </w:p>
        <w:p w14:paraId="533BF874" w14:textId="77777777" w:rsidR="0071265F" w:rsidRDefault="00000000">
          <w:pPr>
            <w:pStyle w:val="TOC1"/>
            <w:spacing w:before="0" w:line="409" w:lineRule="exact"/>
          </w:pPr>
          <w:r>
            <w:t>PROVINCIAL</w:t>
          </w:r>
          <w:r>
            <w:rPr>
              <w:spacing w:val="-25"/>
            </w:rPr>
            <w:t xml:space="preserve"> </w:t>
          </w:r>
          <w:r>
            <w:t>AND</w:t>
          </w:r>
          <w:r>
            <w:rPr>
              <w:spacing w:val="-12"/>
            </w:rPr>
            <w:t xml:space="preserve"> </w:t>
          </w:r>
          <w:r>
            <w:t>DEMONSTRATION</w:t>
          </w:r>
          <w:r>
            <w:rPr>
              <w:spacing w:val="-9"/>
            </w:rPr>
            <w:t xml:space="preserve"> </w:t>
          </w:r>
          <w:r>
            <w:t>SCHOOLS</w:t>
          </w:r>
          <w:r>
            <w:rPr>
              <w:spacing w:val="-9"/>
            </w:rPr>
            <w:t xml:space="preserve"> </w:t>
          </w:r>
          <w:r>
            <w:rPr>
              <w:spacing w:val="-5"/>
            </w:rPr>
            <w:t>IN</w:t>
          </w:r>
        </w:p>
        <w:p w14:paraId="3EB7698F" w14:textId="77777777" w:rsidR="0071265F" w:rsidRDefault="00000000">
          <w:pPr>
            <w:pStyle w:val="TOC1"/>
            <w:tabs>
              <w:tab w:val="left" w:pos="10679"/>
            </w:tabs>
            <w:spacing w:before="1"/>
          </w:pPr>
          <w:r>
            <w:rPr>
              <w:spacing w:val="-2"/>
            </w:rPr>
            <w:t>ONTARIO</w:t>
          </w:r>
          <w:r>
            <w:rPr>
              <w:rFonts w:ascii="Times New Roman"/>
              <w:b w:val="0"/>
            </w:rPr>
            <w:tab/>
          </w:r>
          <w:r>
            <w:rPr>
              <w:spacing w:val="-5"/>
            </w:rPr>
            <w:t>163</w:t>
          </w:r>
        </w:p>
        <w:p w14:paraId="1D59709D" w14:textId="77777777" w:rsidR="0071265F" w:rsidRDefault="00000000">
          <w:pPr>
            <w:pStyle w:val="TOC3"/>
            <w:tabs>
              <w:tab w:val="left" w:pos="10823"/>
            </w:tabs>
            <w:spacing w:before="1"/>
          </w:pPr>
          <w:r>
            <w:t>Demonstration</w:t>
          </w:r>
          <w:r>
            <w:rPr>
              <w:spacing w:val="-10"/>
            </w:rPr>
            <w:t xml:space="preserve"> </w:t>
          </w:r>
          <w:r>
            <w:rPr>
              <w:spacing w:val="-2"/>
            </w:rPr>
            <w:t>Schools</w:t>
          </w:r>
          <w:r>
            <w:rPr>
              <w:rFonts w:ascii="Times New Roman"/>
            </w:rPr>
            <w:tab/>
          </w:r>
          <w:r>
            <w:rPr>
              <w:spacing w:val="-5"/>
            </w:rPr>
            <w:t>164</w:t>
          </w:r>
        </w:p>
        <w:p w14:paraId="0B41EC76" w14:textId="77777777" w:rsidR="0071265F" w:rsidRDefault="0071265F">
          <w:pPr>
            <w:pStyle w:val="TOC3"/>
            <w:tabs>
              <w:tab w:val="left" w:pos="10852"/>
            </w:tabs>
          </w:pPr>
          <w:hyperlink w:anchor="_TOC_250016" w:history="1">
            <w:r>
              <w:t>Provincial</w:t>
            </w:r>
            <w:r>
              <w:rPr>
                <w:spacing w:val="-7"/>
              </w:rPr>
              <w:t xml:space="preserve"> </w:t>
            </w:r>
            <w:r>
              <w:rPr>
                <w:spacing w:val="-2"/>
              </w:rPr>
              <w:t>Schools</w:t>
            </w:r>
            <w:r>
              <w:rPr>
                <w:rFonts w:ascii="Times New Roman"/>
              </w:rPr>
              <w:tab/>
            </w:r>
            <w:r>
              <w:rPr>
                <w:spacing w:val="-5"/>
              </w:rPr>
              <w:t>165</w:t>
            </w:r>
          </w:hyperlink>
        </w:p>
        <w:p w14:paraId="7B1931E5" w14:textId="77777777" w:rsidR="0071265F" w:rsidRDefault="0071265F">
          <w:pPr>
            <w:pStyle w:val="TOC4"/>
            <w:tabs>
              <w:tab w:val="left" w:pos="10830"/>
            </w:tabs>
          </w:pPr>
          <w:hyperlink w:anchor="_TOC_250015" w:history="1">
            <w:r>
              <w:t>Provincial</w:t>
            </w:r>
            <w:r>
              <w:rPr>
                <w:spacing w:val="-4"/>
              </w:rPr>
              <w:t xml:space="preserve"> </w:t>
            </w:r>
            <w:r>
              <w:t>Schools</w:t>
            </w:r>
            <w:r>
              <w:rPr>
                <w:spacing w:val="-4"/>
              </w:rPr>
              <w:t xml:space="preserve"> </w:t>
            </w:r>
            <w:r>
              <w:t>for</w:t>
            </w:r>
            <w:r>
              <w:rPr>
                <w:spacing w:val="-4"/>
              </w:rPr>
              <w:t xml:space="preserve"> </w:t>
            </w:r>
            <w:r>
              <w:t>the</w:t>
            </w:r>
            <w:r>
              <w:rPr>
                <w:spacing w:val="-3"/>
              </w:rPr>
              <w:t xml:space="preserve"> </w:t>
            </w:r>
            <w:r>
              <w:rPr>
                <w:spacing w:val="-4"/>
              </w:rPr>
              <w:t>Deaf</w:t>
            </w:r>
            <w:r>
              <w:rPr>
                <w:rFonts w:ascii="Times New Roman"/>
              </w:rPr>
              <w:tab/>
            </w:r>
            <w:r>
              <w:rPr>
                <w:spacing w:val="-5"/>
              </w:rPr>
              <w:t>165</w:t>
            </w:r>
          </w:hyperlink>
        </w:p>
        <w:p w14:paraId="109C25E4" w14:textId="77777777" w:rsidR="0071265F" w:rsidRDefault="0071265F">
          <w:pPr>
            <w:pStyle w:val="TOC4"/>
            <w:tabs>
              <w:tab w:val="left" w:pos="10816"/>
            </w:tabs>
            <w:spacing w:before="43"/>
          </w:pPr>
          <w:hyperlink w:anchor="_TOC_250014" w:history="1">
            <w:r>
              <w:t>Provincial</w:t>
            </w:r>
            <w:r>
              <w:rPr>
                <w:spacing w:val="-7"/>
              </w:rPr>
              <w:t xml:space="preserve"> </w:t>
            </w:r>
            <w:r>
              <w:t>School</w:t>
            </w:r>
            <w:r>
              <w:rPr>
                <w:spacing w:val="-4"/>
              </w:rPr>
              <w:t xml:space="preserve"> </w:t>
            </w:r>
            <w:r>
              <w:t>for</w:t>
            </w:r>
            <w:r>
              <w:rPr>
                <w:spacing w:val="-5"/>
              </w:rPr>
              <w:t xml:space="preserve"> </w:t>
            </w:r>
            <w:r>
              <w:t>Visually</w:t>
            </w:r>
            <w:r>
              <w:rPr>
                <w:spacing w:val="-4"/>
              </w:rPr>
              <w:t xml:space="preserve"> </w:t>
            </w:r>
            <w:r>
              <w:t>Impaired,</w:t>
            </w:r>
            <w:r>
              <w:rPr>
                <w:spacing w:val="-6"/>
              </w:rPr>
              <w:t xml:space="preserve"> </w:t>
            </w:r>
            <w:r>
              <w:t>Blind</w:t>
            </w:r>
            <w:r>
              <w:rPr>
                <w:spacing w:val="-7"/>
              </w:rPr>
              <w:t xml:space="preserve"> </w:t>
            </w:r>
            <w:r>
              <w:t>and</w:t>
            </w:r>
            <w:r>
              <w:rPr>
                <w:spacing w:val="-4"/>
              </w:rPr>
              <w:t xml:space="preserve"> </w:t>
            </w:r>
            <w:r>
              <w:t>Deafblind</w:t>
            </w:r>
            <w:r>
              <w:rPr>
                <w:spacing w:val="-4"/>
              </w:rPr>
              <w:t xml:space="preserve"> </w:t>
            </w:r>
            <w:r>
              <w:rPr>
                <w:spacing w:val="-2"/>
              </w:rPr>
              <w:t>Students</w:t>
            </w:r>
            <w:r>
              <w:rPr>
                <w:rFonts w:ascii="Times New Roman"/>
              </w:rPr>
              <w:tab/>
            </w:r>
            <w:r>
              <w:rPr>
                <w:spacing w:val="-5"/>
              </w:rPr>
              <w:t>166</w:t>
            </w:r>
          </w:hyperlink>
        </w:p>
        <w:p w14:paraId="51664D81" w14:textId="77777777" w:rsidR="0071265F" w:rsidRDefault="0071265F">
          <w:pPr>
            <w:pStyle w:val="TOC4"/>
            <w:tabs>
              <w:tab w:val="left" w:pos="10847"/>
            </w:tabs>
            <w:ind w:left="2172"/>
          </w:pPr>
          <w:hyperlink w:anchor="_TOC_250013" w:history="1">
            <w:r>
              <w:rPr>
                <w:spacing w:val="-2"/>
              </w:rPr>
              <w:t>Transportation</w:t>
            </w:r>
            <w:r>
              <w:rPr>
                <w:rFonts w:ascii="Times New Roman"/>
              </w:rPr>
              <w:tab/>
            </w:r>
            <w:r>
              <w:rPr>
                <w:spacing w:val="-5"/>
              </w:rPr>
              <w:t>167</w:t>
            </w:r>
          </w:hyperlink>
        </w:p>
        <w:p w14:paraId="5CB8381C" w14:textId="77777777" w:rsidR="0071265F" w:rsidRDefault="00000000">
          <w:pPr>
            <w:pStyle w:val="TOC2"/>
            <w:spacing w:before="464"/>
          </w:pPr>
          <w:r>
            <w:t>Section</w:t>
          </w:r>
          <w:r>
            <w:rPr>
              <w:spacing w:val="-4"/>
            </w:rPr>
            <w:t xml:space="preserve"> </w:t>
          </w:r>
          <w:r>
            <w:rPr>
              <w:spacing w:val="-5"/>
            </w:rPr>
            <w:t>Q:</w:t>
          </w:r>
        </w:p>
        <w:p w14:paraId="224D79BE" w14:textId="77777777" w:rsidR="0071265F" w:rsidRDefault="0071265F">
          <w:pPr>
            <w:pStyle w:val="TOC1"/>
            <w:tabs>
              <w:tab w:val="left" w:pos="10653"/>
            </w:tabs>
            <w:spacing w:before="73" w:line="276" w:lineRule="auto"/>
            <w:ind w:right="953"/>
          </w:pPr>
          <w:hyperlink w:anchor="_TOC_250012" w:history="1">
            <w:r>
              <w:t>COORDINATION</w:t>
            </w:r>
            <w:r>
              <w:rPr>
                <w:spacing w:val="-15"/>
              </w:rPr>
              <w:t xml:space="preserve"> </w:t>
            </w:r>
            <w:r>
              <w:t>OF</w:t>
            </w:r>
            <w:r>
              <w:rPr>
                <w:spacing w:val="-14"/>
              </w:rPr>
              <w:t xml:space="preserve"> </w:t>
            </w:r>
            <w:r>
              <w:t>SERVICES</w:t>
            </w:r>
            <w:r>
              <w:rPr>
                <w:spacing w:val="-15"/>
              </w:rPr>
              <w:t xml:space="preserve"> </w:t>
            </w:r>
            <w:r>
              <w:t>WITH</w:t>
            </w:r>
            <w:r>
              <w:rPr>
                <w:spacing w:val="-15"/>
              </w:rPr>
              <w:t xml:space="preserve"> </w:t>
            </w:r>
            <w:r>
              <w:t>OTHER</w:t>
            </w:r>
            <w:r>
              <w:rPr>
                <w:spacing w:val="-17"/>
              </w:rPr>
              <w:t xml:space="preserve"> </w:t>
            </w:r>
            <w:r>
              <w:t>MINISTRIES OR</w:t>
            </w:r>
            <w:r>
              <w:rPr>
                <w:spacing w:val="-15"/>
              </w:rPr>
              <w:t xml:space="preserve"> </w:t>
            </w:r>
            <w:r>
              <w:rPr>
                <w:spacing w:val="-2"/>
              </w:rPr>
              <w:t>AGENCIES</w:t>
            </w:r>
            <w:r>
              <w:rPr>
                <w:rFonts w:ascii="Times New Roman"/>
                <w:b w:val="0"/>
              </w:rPr>
              <w:tab/>
            </w:r>
            <w:r>
              <w:rPr>
                <w:spacing w:val="-5"/>
              </w:rPr>
              <w:t>168</w:t>
            </w:r>
          </w:hyperlink>
        </w:p>
        <w:p w14:paraId="11443343" w14:textId="77777777" w:rsidR="0071265F" w:rsidRDefault="00000000">
          <w:pPr>
            <w:pStyle w:val="TOC4"/>
            <w:tabs>
              <w:tab w:val="left" w:pos="10749"/>
            </w:tabs>
            <w:spacing w:before="0" w:line="274" w:lineRule="exact"/>
          </w:pPr>
          <w:r>
            <w:t>Entry</w:t>
          </w:r>
          <w:r>
            <w:rPr>
              <w:spacing w:val="-6"/>
            </w:rPr>
            <w:t xml:space="preserve"> </w:t>
          </w:r>
          <w:r>
            <w:t>Plan</w:t>
          </w:r>
          <w:r>
            <w:rPr>
              <w:spacing w:val="-3"/>
            </w:rPr>
            <w:t xml:space="preserve"> </w:t>
          </w:r>
          <w:r>
            <w:t>for</w:t>
          </w:r>
          <w:r>
            <w:rPr>
              <w:spacing w:val="-6"/>
            </w:rPr>
            <w:t xml:space="preserve"> </w:t>
          </w:r>
          <w:r>
            <w:t>Students</w:t>
          </w:r>
          <w:r>
            <w:rPr>
              <w:spacing w:val="-3"/>
            </w:rPr>
            <w:t xml:space="preserve"> </w:t>
          </w:r>
          <w:r>
            <w:t>with</w:t>
          </w:r>
          <w:r>
            <w:rPr>
              <w:spacing w:val="-3"/>
            </w:rPr>
            <w:t xml:space="preserve"> </w:t>
          </w:r>
          <w:r>
            <w:t>Special</w:t>
          </w:r>
          <w:r>
            <w:rPr>
              <w:spacing w:val="-3"/>
            </w:rPr>
            <w:t xml:space="preserve"> </w:t>
          </w:r>
          <w:r>
            <w:t>Education</w:t>
          </w:r>
          <w:r>
            <w:rPr>
              <w:spacing w:val="-3"/>
            </w:rPr>
            <w:t xml:space="preserve"> </w:t>
          </w:r>
          <w:r>
            <w:t>Needs</w:t>
          </w:r>
          <w:r>
            <w:rPr>
              <w:spacing w:val="-3"/>
            </w:rPr>
            <w:t xml:space="preserve"> </w:t>
          </w:r>
          <w:r>
            <w:t>and</w:t>
          </w:r>
          <w:r>
            <w:rPr>
              <w:spacing w:val="-3"/>
            </w:rPr>
            <w:t xml:space="preserve"> </w:t>
          </w:r>
          <w:r>
            <w:rPr>
              <w:spacing w:val="-2"/>
            </w:rPr>
            <w:t>Disabilities</w:t>
          </w:r>
          <w:r>
            <w:rPr>
              <w:rFonts w:ascii="Times New Roman"/>
            </w:rPr>
            <w:tab/>
          </w:r>
          <w:r>
            <w:rPr>
              <w:spacing w:val="-5"/>
            </w:rPr>
            <w:t>169</w:t>
          </w:r>
        </w:p>
        <w:p w14:paraId="006F3E87" w14:textId="77777777" w:rsidR="0071265F" w:rsidRDefault="0071265F">
          <w:pPr>
            <w:pStyle w:val="TOC4"/>
            <w:tabs>
              <w:tab w:val="left" w:pos="10777"/>
            </w:tabs>
          </w:pPr>
          <w:hyperlink w:anchor="_TOC_250011" w:history="1">
            <w:r>
              <w:t>Toronto</w:t>
            </w:r>
            <w:r>
              <w:rPr>
                <w:spacing w:val="-19"/>
              </w:rPr>
              <w:t xml:space="preserve"> </w:t>
            </w:r>
            <w:r>
              <w:t>Autism</w:t>
            </w:r>
            <w:r>
              <w:rPr>
                <w:spacing w:val="-8"/>
              </w:rPr>
              <w:t xml:space="preserve"> </w:t>
            </w:r>
            <w:r>
              <w:t>Service</w:t>
            </w:r>
            <w:r>
              <w:rPr>
                <w:spacing w:val="-7"/>
              </w:rPr>
              <w:t xml:space="preserve"> </w:t>
            </w:r>
            <w:r>
              <w:t>Network</w:t>
            </w:r>
            <w:r>
              <w:rPr>
                <w:spacing w:val="-4"/>
              </w:rPr>
              <w:t xml:space="preserve"> </w:t>
            </w:r>
            <w:r>
              <w:t>–</w:t>
            </w:r>
            <w:r>
              <w:rPr>
                <w:spacing w:val="-7"/>
              </w:rPr>
              <w:t xml:space="preserve"> </w:t>
            </w:r>
            <w:r>
              <w:t>Entry</w:t>
            </w:r>
            <w:r>
              <w:rPr>
                <w:spacing w:val="-6"/>
              </w:rPr>
              <w:t xml:space="preserve"> </w:t>
            </w:r>
            <w:r>
              <w:t>to</w:t>
            </w:r>
            <w:r>
              <w:rPr>
                <w:spacing w:val="-6"/>
              </w:rPr>
              <w:t xml:space="preserve"> </w:t>
            </w:r>
            <w:r>
              <w:t>School</w:t>
            </w:r>
            <w:r>
              <w:rPr>
                <w:spacing w:val="-5"/>
              </w:rPr>
              <w:t xml:space="preserve"> </w:t>
            </w:r>
            <w:r>
              <w:rPr>
                <w:spacing w:val="-2"/>
              </w:rPr>
              <w:t>Program</w:t>
            </w:r>
            <w:r>
              <w:rPr>
                <w:rFonts w:ascii="Times New Roman" w:hAnsi="Times New Roman"/>
              </w:rPr>
              <w:tab/>
            </w:r>
            <w:r>
              <w:rPr>
                <w:spacing w:val="-5"/>
              </w:rPr>
              <w:t>169</w:t>
            </w:r>
          </w:hyperlink>
        </w:p>
        <w:p w14:paraId="46BE6276" w14:textId="77777777" w:rsidR="0071265F" w:rsidRDefault="00000000">
          <w:pPr>
            <w:pStyle w:val="TOC4"/>
            <w:tabs>
              <w:tab w:val="left" w:pos="10770"/>
            </w:tabs>
            <w:spacing w:before="43"/>
          </w:pPr>
          <w:r>
            <w:t>Transition</w:t>
          </w:r>
          <w:r>
            <w:rPr>
              <w:spacing w:val="-7"/>
            </w:rPr>
            <w:t xml:space="preserve"> </w:t>
          </w:r>
          <w:r>
            <w:t>from</w:t>
          </w:r>
          <w:r>
            <w:rPr>
              <w:spacing w:val="-5"/>
            </w:rPr>
            <w:t xml:space="preserve"> </w:t>
          </w:r>
          <w:r>
            <w:t>Preschool</w:t>
          </w:r>
          <w:r>
            <w:rPr>
              <w:spacing w:val="-6"/>
            </w:rPr>
            <w:t xml:space="preserve"> </w:t>
          </w:r>
          <w:r>
            <w:t>Speech</w:t>
          </w:r>
          <w:r>
            <w:rPr>
              <w:spacing w:val="-5"/>
            </w:rPr>
            <w:t xml:space="preserve"> </w:t>
          </w:r>
          <w:r>
            <w:t>and</w:t>
          </w:r>
          <w:r>
            <w:rPr>
              <w:spacing w:val="-7"/>
            </w:rPr>
            <w:t xml:space="preserve"> </w:t>
          </w:r>
          <w:r>
            <w:t>Language</w:t>
          </w:r>
          <w:r>
            <w:rPr>
              <w:spacing w:val="-7"/>
            </w:rPr>
            <w:t xml:space="preserve"> </w:t>
          </w:r>
          <w:r>
            <w:t>Services</w:t>
          </w:r>
          <w:r>
            <w:rPr>
              <w:spacing w:val="-5"/>
            </w:rPr>
            <w:t xml:space="preserve"> </w:t>
          </w:r>
          <w:r>
            <w:rPr>
              <w:spacing w:val="-2"/>
            </w:rPr>
            <w:t>(PSL)</w:t>
          </w:r>
          <w:r>
            <w:rPr>
              <w:rFonts w:ascii="Times New Roman"/>
            </w:rPr>
            <w:tab/>
          </w:r>
          <w:r>
            <w:rPr>
              <w:spacing w:val="-5"/>
            </w:rPr>
            <w:t>169</w:t>
          </w:r>
        </w:p>
        <w:p w14:paraId="10D42329" w14:textId="77777777" w:rsidR="0071265F" w:rsidRDefault="0071265F">
          <w:pPr>
            <w:pStyle w:val="TOC4"/>
            <w:tabs>
              <w:tab w:val="left" w:pos="10801"/>
            </w:tabs>
          </w:pPr>
          <w:hyperlink w:anchor="_TOC_250010" w:history="1">
            <w:r>
              <w:t>Deaf</w:t>
            </w:r>
            <w:r>
              <w:rPr>
                <w:spacing w:val="-4"/>
              </w:rPr>
              <w:t xml:space="preserve"> </w:t>
            </w:r>
            <w:r>
              <w:t>and</w:t>
            </w:r>
            <w:r>
              <w:rPr>
                <w:spacing w:val="-3"/>
              </w:rPr>
              <w:t xml:space="preserve"> </w:t>
            </w:r>
            <w:r>
              <w:t>Hard</w:t>
            </w:r>
            <w:r>
              <w:rPr>
                <w:spacing w:val="-3"/>
              </w:rPr>
              <w:t xml:space="preserve"> </w:t>
            </w:r>
            <w:r>
              <w:t>of</w:t>
            </w:r>
            <w:r>
              <w:rPr>
                <w:spacing w:val="-5"/>
              </w:rPr>
              <w:t xml:space="preserve"> </w:t>
            </w:r>
            <w:r>
              <w:t>Hearing</w:t>
            </w:r>
            <w:r>
              <w:rPr>
                <w:spacing w:val="-2"/>
              </w:rPr>
              <w:t xml:space="preserve"> </w:t>
            </w:r>
            <w:r>
              <w:t>(DHH)</w:t>
            </w:r>
            <w:r>
              <w:rPr>
                <w:spacing w:val="-3"/>
              </w:rPr>
              <w:t xml:space="preserve"> </w:t>
            </w:r>
            <w:r>
              <w:t>Preschool</w:t>
            </w:r>
            <w:r>
              <w:rPr>
                <w:spacing w:val="-3"/>
              </w:rPr>
              <w:t xml:space="preserve"> </w:t>
            </w:r>
            <w:r>
              <w:rPr>
                <w:spacing w:val="-2"/>
              </w:rPr>
              <w:t>Programs</w:t>
            </w:r>
            <w:r>
              <w:rPr>
                <w:rFonts w:ascii="Times New Roman"/>
              </w:rPr>
              <w:tab/>
            </w:r>
            <w:r>
              <w:rPr>
                <w:spacing w:val="-5"/>
              </w:rPr>
              <w:t>170</w:t>
            </w:r>
          </w:hyperlink>
        </w:p>
        <w:p w14:paraId="3555961D" w14:textId="77777777" w:rsidR="0071265F" w:rsidRDefault="0071265F">
          <w:pPr>
            <w:pStyle w:val="TOC4"/>
            <w:tabs>
              <w:tab w:val="left" w:pos="10777"/>
            </w:tabs>
            <w:ind w:left="2162"/>
          </w:pPr>
          <w:hyperlink w:anchor="_TOC_250009" w:history="1">
            <w:r>
              <w:t>Alternate</w:t>
            </w:r>
            <w:r>
              <w:rPr>
                <w:spacing w:val="-7"/>
              </w:rPr>
              <w:t xml:space="preserve"> </w:t>
            </w:r>
            <w:r>
              <w:rPr>
                <w:spacing w:val="-2"/>
              </w:rPr>
              <w:t>Placements</w:t>
            </w:r>
            <w:r>
              <w:rPr>
                <w:rFonts w:ascii="Times New Roman"/>
              </w:rPr>
              <w:tab/>
            </w:r>
            <w:r>
              <w:rPr>
                <w:spacing w:val="-5"/>
              </w:rPr>
              <w:t>170</w:t>
            </w:r>
          </w:hyperlink>
        </w:p>
        <w:p w14:paraId="2F6CB58C" w14:textId="77777777" w:rsidR="0071265F" w:rsidRDefault="00000000">
          <w:pPr>
            <w:pStyle w:val="TOC4"/>
            <w:tabs>
              <w:tab w:val="left" w:pos="10777"/>
            </w:tabs>
          </w:pPr>
          <w:r>
            <w:t>Structure</w:t>
          </w:r>
          <w:r>
            <w:rPr>
              <w:spacing w:val="-5"/>
            </w:rPr>
            <w:t xml:space="preserve"> </w:t>
          </w:r>
          <w:r>
            <w:t>of</w:t>
          </w:r>
          <w:r>
            <w:rPr>
              <w:spacing w:val="-5"/>
            </w:rPr>
            <w:t xml:space="preserve"> </w:t>
          </w:r>
          <w:r>
            <w:t>TDSB</w:t>
          </w:r>
          <w:r>
            <w:rPr>
              <w:spacing w:val="-4"/>
            </w:rPr>
            <w:t xml:space="preserve"> ECPP</w:t>
          </w:r>
          <w:r>
            <w:rPr>
              <w:rFonts w:ascii="Times New Roman"/>
            </w:rPr>
            <w:tab/>
          </w:r>
          <w:r>
            <w:rPr>
              <w:spacing w:val="-5"/>
            </w:rPr>
            <w:t>171</w:t>
          </w:r>
        </w:p>
        <w:p w14:paraId="787D7B9F" w14:textId="77777777" w:rsidR="0071265F" w:rsidRDefault="0071265F">
          <w:pPr>
            <w:pStyle w:val="TOC4"/>
            <w:tabs>
              <w:tab w:val="left" w:pos="10789"/>
            </w:tabs>
            <w:spacing w:before="43"/>
          </w:pPr>
          <w:hyperlink w:anchor="_TOC_250008" w:history="1">
            <w:r>
              <w:t>Programs</w:t>
            </w:r>
            <w:r>
              <w:rPr>
                <w:spacing w:val="-3"/>
              </w:rPr>
              <w:t xml:space="preserve"> </w:t>
            </w:r>
            <w:r>
              <w:t>Offered</w:t>
            </w:r>
            <w:r>
              <w:rPr>
                <w:spacing w:val="-3"/>
              </w:rPr>
              <w:t xml:space="preserve"> </w:t>
            </w:r>
            <w:r>
              <w:t>by</w:t>
            </w:r>
            <w:r>
              <w:rPr>
                <w:spacing w:val="-4"/>
              </w:rPr>
              <w:t xml:space="preserve"> </w:t>
            </w:r>
            <w:r>
              <w:t>Other</w:t>
            </w:r>
            <w:r>
              <w:rPr>
                <w:spacing w:val="-2"/>
              </w:rPr>
              <w:t xml:space="preserve"> </w:t>
            </w:r>
            <w:r>
              <w:t>Boards</w:t>
            </w:r>
            <w:r>
              <w:rPr>
                <w:spacing w:val="-4"/>
              </w:rPr>
              <w:t xml:space="preserve"> </w:t>
            </w:r>
            <w:r>
              <w:t>of</w:t>
            </w:r>
            <w:r>
              <w:rPr>
                <w:spacing w:val="-3"/>
              </w:rPr>
              <w:t xml:space="preserve"> </w:t>
            </w:r>
            <w:r>
              <w:rPr>
                <w:spacing w:val="-2"/>
              </w:rPr>
              <w:t>Education</w:t>
            </w:r>
            <w:r>
              <w:rPr>
                <w:rFonts w:ascii="Times New Roman"/>
              </w:rPr>
              <w:tab/>
            </w:r>
            <w:r>
              <w:rPr>
                <w:spacing w:val="-5"/>
              </w:rPr>
              <w:t>172</w:t>
            </w:r>
          </w:hyperlink>
        </w:p>
        <w:p w14:paraId="00FC72B5" w14:textId="77777777" w:rsidR="0071265F" w:rsidRDefault="00000000">
          <w:pPr>
            <w:pStyle w:val="TOC2"/>
            <w:spacing w:before="288"/>
          </w:pPr>
          <w:r>
            <w:t>Section</w:t>
          </w:r>
          <w:r>
            <w:rPr>
              <w:spacing w:val="-4"/>
            </w:rPr>
            <w:t xml:space="preserve"> </w:t>
          </w:r>
          <w:r>
            <w:rPr>
              <w:spacing w:val="-5"/>
            </w:rPr>
            <w:t>R:</w:t>
          </w:r>
        </w:p>
        <w:p w14:paraId="6FC94B9D" w14:textId="77777777" w:rsidR="0071265F" w:rsidRDefault="0071265F">
          <w:pPr>
            <w:pStyle w:val="TOC1"/>
            <w:tabs>
              <w:tab w:val="left" w:pos="10720"/>
            </w:tabs>
          </w:pPr>
          <w:hyperlink w:anchor="_TOC_250007" w:history="1">
            <w:r>
              <w:rPr>
                <w:spacing w:val="-2"/>
              </w:rPr>
              <w:t>STAFF</w:t>
            </w:r>
            <w:r>
              <w:rPr>
                <w:spacing w:val="-18"/>
              </w:rPr>
              <w:t xml:space="preserve"> </w:t>
            </w:r>
            <w:r>
              <w:rPr>
                <w:spacing w:val="-2"/>
              </w:rPr>
              <w:t>DEVELOPMENT</w:t>
            </w:r>
            <w:r>
              <w:rPr>
                <w:rFonts w:ascii="Times New Roman"/>
                <w:b w:val="0"/>
              </w:rPr>
              <w:tab/>
            </w:r>
            <w:r>
              <w:rPr>
                <w:spacing w:val="-5"/>
              </w:rPr>
              <w:t>173</w:t>
            </w:r>
          </w:hyperlink>
        </w:p>
        <w:p w14:paraId="1866B947" w14:textId="77777777" w:rsidR="0071265F" w:rsidRDefault="0071265F">
          <w:pPr>
            <w:pStyle w:val="TOC4"/>
            <w:tabs>
              <w:tab w:val="left" w:pos="10801"/>
            </w:tabs>
            <w:spacing w:before="1"/>
          </w:pPr>
          <w:hyperlink w:anchor="_TOC_250006" w:history="1">
            <w:r>
              <w:rPr>
                <w:spacing w:val="-2"/>
              </w:rPr>
              <w:t>Professional</w:t>
            </w:r>
            <w:r>
              <w:rPr>
                <w:spacing w:val="-1"/>
              </w:rPr>
              <w:t xml:space="preserve"> </w:t>
            </w:r>
            <w:r>
              <w:rPr>
                <w:spacing w:val="-2"/>
              </w:rPr>
              <w:t>Learning</w:t>
            </w:r>
            <w:r>
              <w:t xml:space="preserve"> </w:t>
            </w:r>
            <w:r>
              <w:rPr>
                <w:spacing w:val="-4"/>
              </w:rPr>
              <w:t>Plan</w:t>
            </w:r>
            <w:r>
              <w:rPr>
                <w:rFonts w:ascii="Times New Roman"/>
              </w:rPr>
              <w:tab/>
            </w:r>
            <w:r>
              <w:rPr>
                <w:spacing w:val="-5"/>
              </w:rPr>
              <w:t>173</w:t>
            </w:r>
          </w:hyperlink>
        </w:p>
        <w:p w14:paraId="37DEA5BF" w14:textId="77777777" w:rsidR="0071265F" w:rsidRDefault="0071265F">
          <w:pPr>
            <w:pStyle w:val="TOC4"/>
            <w:tabs>
              <w:tab w:val="left" w:pos="10801"/>
            </w:tabs>
          </w:pPr>
          <w:hyperlink w:anchor="_TOC_250005" w:history="1">
            <w:r>
              <w:t>Areas</w:t>
            </w:r>
            <w:r>
              <w:rPr>
                <w:spacing w:val="-4"/>
              </w:rPr>
              <w:t xml:space="preserve"> </w:t>
            </w:r>
            <w:r>
              <w:t>of</w:t>
            </w:r>
            <w:r>
              <w:rPr>
                <w:spacing w:val="-3"/>
              </w:rPr>
              <w:t xml:space="preserve"> </w:t>
            </w:r>
            <w:r>
              <w:t>Learning</w:t>
            </w:r>
            <w:r>
              <w:rPr>
                <w:spacing w:val="-3"/>
              </w:rPr>
              <w:t xml:space="preserve"> </w:t>
            </w:r>
            <w:r>
              <w:rPr>
                <w:spacing w:val="-2"/>
              </w:rPr>
              <w:t>Focus</w:t>
            </w:r>
            <w:r>
              <w:rPr>
                <w:rFonts w:ascii="Times New Roman"/>
              </w:rPr>
              <w:tab/>
            </w:r>
            <w:r>
              <w:rPr>
                <w:spacing w:val="-5"/>
              </w:rPr>
              <w:t>174</w:t>
            </w:r>
          </w:hyperlink>
        </w:p>
      </w:sdtContent>
    </w:sdt>
    <w:p w14:paraId="738958C4" w14:textId="77777777" w:rsidR="0071265F" w:rsidRDefault="0071265F">
      <w:pPr>
        <w:pStyle w:val="TOC4"/>
        <w:sectPr w:rsidR="0071265F">
          <w:headerReference w:type="default" r:id="rId22"/>
          <w:footerReference w:type="default" r:id="rId23"/>
          <w:pgSz w:w="12240" w:h="15840"/>
          <w:pgMar w:top="0" w:right="0" w:bottom="1340" w:left="0" w:header="0" w:footer="1141" w:gutter="0"/>
          <w:cols w:space="720"/>
        </w:sectPr>
      </w:pPr>
    </w:p>
    <w:p w14:paraId="771F42DF" w14:textId="77777777" w:rsidR="0071265F" w:rsidRDefault="00000000">
      <w:pPr>
        <w:pStyle w:val="BodyText"/>
      </w:pPr>
      <w:r>
        <w:rPr>
          <w:noProof/>
        </w:rPr>
        <w:lastRenderedPageBreak/>
        <w:drawing>
          <wp:anchor distT="0" distB="0" distL="0" distR="0" simplePos="0" relativeHeight="482817536" behindDoc="1" locked="0" layoutInCell="1" allowOverlap="1" wp14:anchorId="663C9A88" wp14:editId="01B8C4F7">
            <wp:simplePos x="0" y="0"/>
            <wp:positionH relativeFrom="page">
              <wp:posOffset>0</wp:posOffset>
            </wp:positionH>
            <wp:positionV relativeFrom="page">
              <wp:posOffset>0</wp:posOffset>
            </wp:positionV>
            <wp:extent cx="7760843" cy="1164650"/>
            <wp:effectExtent l="0" t="0" r="0" b="0"/>
            <wp:wrapNone/>
            <wp:docPr id="22" name="Image 2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TDSB Logo"/>
                    <pic:cNvPicPr/>
                  </pic:nvPicPr>
                  <pic:blipFill>
                    <a:blip r:embed="rId16" cstate="print"/>
                    <a:stretch>
                      <a:fillRect/>
                    </a:stretch>
                  </pic:blipFill>
                  <pic:spPr>
                    <a:xfrm>
                      <a:off x="0" y="0"/>
                      <a:ext cx="7760843" cy="1164650"/>
                    </a:xfrm>
                    <a:prstGeom prst="rect">
                      <a:avLst/>
                    </a:prstGeom>
                  </pic:spPr>
                </pic:pic>
              </a:graphicData>
            </a:graphic>
          </wp:anchor>
        </w:drawing>
      </w:r>
      <w:r>
        <w:rPr>
          <w:noProof/>
        </w:rPr>
        <w:drawing>
          <wp:anchor distT="0" distB="0" distL="0" distR="0" simplePos="0" relativeHeight="15732736" behindDoc="0" locked="0" layoutInCell="1" allowOverlap="1" wp14:anchorId="52398D21" wp14:editId="4AB139AC">
            <wp:simplePos x="0" y="0"/>
            <wp:positionH relativeFrom="page">
              <wp:posOffset>0</wp:posOffset>
            </wp:positionH>
            <wp:positionV relativeFrom="page">
              <wp:posOffset>9207009</wp:posOffset>
            </wp:positionV>
            <wp:extent cx="7755763" cy="851389"/>
            <wp:effectExtent l="0" t="0" r="0" b="635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7755763" cy="851389"/>
                    </a:xfrm>
                    <a:prstGeom prst="rect">
                      <a:avLst/>
                    </a:prstGeom>
                  </pic:spPr>
                </pic:pic>
              </a:graphicData>
            </a:graphic>
          </wp:anchor>
        </w:drawing>
      </w:r>
    </w:p>
    <w:p w14:paraId="055565F8" w14:textId="77777777" w:rsidR="0071265F" w:rsidRDefault="0071265F">
      <w:pPr>
        <w:pStyle w:val="BodyText"/>
      </w:pPr>
    </w:p>
    <w:p w14:paraId="38357F6F" w14:textId="77777777" w:rsidR="0071265F" w:rsidRDefault="0071265F">
      <w:pPr>
        <w:pStyle w:val="BodyText"/>
      </w:pPr>
    </w:p>
    <w:p w14:paraId="7766A2D5" w14:textId="77777777" w:rsidR="0071265F" w:rsidRDefault="0071265F">
      <w:pPr>
        <w:pStyle w:val="BodyText"/>
      </w:pPr>
    </w:p>
    <w:p w14:paraId="3781B998" w14:textId="77777777" w:rsidR="0071265F" w:rsidRDefault="0071265F">
      <w:pPr>
        <w:pStyle w:val="BodyText"/>
        <w:spacing w:before="61"/>
      </w:pPr>
    </w:p>
    <w:p w14:paraId="06B9CB92" w14:textId="77777777" w:rsidR="0071265F" w:rsidRDefault="00000000">
      <w:pPr>
        <w:pStyle w:val="BodyText"/>
        <w:tabs>
          <w:tab w:val="left" w:pos="10816"/>
        </w:tabs>
        <w:ind w:left="2160"/>
      </w:pPr>
      <w:r>
        <w:rPr>
          <w:spacing w:val="-4"/>
        </w:rPr>
        <w:t>IEP’s</w:t>
      </w:r>
      <w:r>
        <w:rPr>
          <w:rFonts w:ascii="Times New Roman" w:hAnsi="Times New Roman"/>
        </w:rPr>
        <w:tab/>
      </w:r>
      <w:r>
        <w:rPr>
          <w:spacing w:val="-5"/>
        </w:rPr>
        <w:t>175</w:t>
      </w:r>
    </w:p>
    <w:p w14:paraId="20C3613B" w14:textId="77777777" w:rsidR="0071265F" w:rsidRDefault="00000000">
      <w:pPr>
        <w:pStyle w:val="BodyText"/>
        <w:spacing w:before="41"/>
        <w:ind w:left="2160"/>
      </w:pPr>
      <w:r>
        <w:t>TDSB’s</w:t>
      </w:r>
      <w:r>
        <w:rPr>
          <w:spacing w:val="-9"/>
        </w:rPr>
        <w:t xml:space="preserve"> </w:t>
      </w:r>
      <w:r>
        <w:t>Budget</w:t>
      </w:r>
      <w:r>
        <w:rPr>
          <w:spacing w:val="-16"/>
        </w:rPr>
        <w:t xml:space="preserve"> </w:t>
      </w:r>
      <w:r>
        <w:t>Allocation</w:t>
      </w:r>
      <w:r>
        <w:rPr>
          <w:spacing w:val="-4"/>
        </w:rPr>
        <w:t xml:space="preserve"> </w:t>
      </w:r>
      <w:r>
        <w:t>Dedicated</w:t>
      </w:r>
      <w:r>
        <w:rPr>
          <w:spacing w:val="-7"/>
        </w:rPr>
        <w:t xml:space="preserve"> </w:t>
      </w:r>
      <w:r>
        <w:t>to</w:t>
      </w:r>
      <w:r>
        <w:rPr>
          <w:spacing w:val="-7"/>
        </w:rPr>
        <w:t xml:space="preserve"> </w:t>
      </w:r>
      <w:r>
        <w:t>Staff</w:t>
      </w:r>
      <w:r>
        <w:rPr>
          <w:spacing w:val="-7"/>
        </w:rPr>
        <w:t xml:space="preserve"> </w:t>
      </w:r>
      <w:r>
        <w:t>Development</w:t>
      </w:r>
      <w:r>
        <w:rPr>
          <w:spacing w:val="-5"/>
        </w:rPr>
        <w:t xml:space="preserve"> </w:t>
      </w:r>
      <w:r>
        <w:t>in</w:t>
      </w:r>
      <w:r>
        <w:rPr>
          <w:spacing w:val="-6"/>
        </w:rPr>
        <w:t xml:space="preserve"> </w:t>
      </w:r>
      <w:r>
        <w:rPr>
          <w:spacing w:val="-2"/>
        </w:rPr>
        <w:t>Special</w:t>
      </w:r>
    </w:p>
    <w:p w14:paraId="0275C8F6" w14:textId="77777777" w:rsidR="0071265F" w:rsidRDefault="0071265F">
      <w:pPr>
        <w:pStyle w:val="BodyText"/>
        <w:tabs>
          <w:tab w:val="right" w:pos="11272"/>
        </w:tabs>
        <w:spacing w:before="40"/>
        <w:ind w:left="2160"/>
      </w:pPr>
      <w:hyperlink w:anchor="_TOC_250004" w:history="1">
        <w:r>
          <w:rPr>
            <w:spacing w:val="-2"/>
          </w:rPr>
          <w:t>Education</w:t>
        </w:r>
        <w:r>
          <w:rPr>
            <w:rFonts w:ascii="Times New Roman"/>
          </w:rPr>
          <w:tab/>
        </w:r>
        <w:r>
          <w:rPr>
            <w:spacing w:val="-5"/>
          </w:rPr>
          <w:t>177</w:t>
        </w:r>
      </w:hyperlink>
    </w:p>
    <w:p w14:paraId="7BAB4581" w14:textId="77777777" w:rsidR="0071265F" w:rsidRDefault="00000000">
      <w:pPr>
        <w:pStyle w:val="BodyText"/>
        <w:tabs>
          <w:tab w:val="right" w:pos="11287"/>
        </w:tabs>
        <w:spacing w:before="44"/>
        <w:ind w:left="2160"/>
      </w:pPr>
      <w:r>
        <w:t>Cost-Sharing</w:t>
      </w:r>
      <w:r>
        <w:rPr>
          <w:spacing w:val="-17"/>
        </w:rPr>
        <w:t xml:space="preserve"> </w:t>
      </w:r>
      <w:r>
        <w:t>Arrangements</w:t>
      </w:r>
      <w:r>
        <w:rPr>
          <w:spacing w:val="-6"/>
        </w:rPr>
        <w:t xml:space="preserve"> </w:t>
      </w:r>
      <w:r>
        <w:t>with</w:t>
      </w:r>
      <w:r>
        <w:rPr>
          <w:spacing w:val="-3"/>
        </w:rPr>
        <w:t xml:space="preserve"> </w:t>
      </w:r>
      <w:r>
        <w:t>Other</w:t>
      </w:r>
      <w:r>
        <w:rPr>
          <w:spacing w:val="-4"/>
        </w:rPr>
        <w:t xml:space="preserve"> </w:t>
      </w:r>
      <w:r>
        <w:t>Ministries</w:t>
      </w:r>
      <w:r>
        <w:rPr>
          <w:spacing w:val="-4"/>
        </w:rPr>
        <w:t xml:space="preserve"> </w:t>
      </w:r>
      <w:r>
        <w:t>or</w:t>
      </w:r>
      <w:r>
        <w:rPr>
          <w:spacing w:val="-16"/>
        </w:rPr>
        <w:t xml:space="preserve"> </w:t>
      </w:r>
      <w:r>
        <w:rPr>
          <w:spacing w:val="-2"/>
        </w:rPr>
        <w:t>Agencies</w:t>
      </w:r>
      <w:r>
        <w:rPr>
          <w:rFonts w:ascii="Times New Roman"/>
        </w:rPr>
        <w:tab/>
      </w:r>
      <w:r>
        <w:rPr>
          <w:spacing w:val="-5"/>
        </w:rPr>
        <w:t>178</w:t>
      </w:r>
    </w:p>
    <w:p w14:paraId="74965249" w14:textId="77777777" w:rsidR="0071265F" w:rsidRDefault="00000000">
      <w:pPr>
        <w:pStyle w:val="BodyText"/>
        <w:spacing w:before="40"/>
        <w:ind w:left="2160"/>
      </w:pPr>
      <w:r>
        <w:t>Communication</w:t>
      </w:r>
      <w:r>
        <w:rPr>
          <w:spacing w:val="-7"/>
        </w:rPr>
        <w:t xml:space="preserve"> </w:t>
      </w:r>
      <w:r>
        <w:t>of</w:t>
      </w:r>
      <w:r>
        <w:rPr>
          <w:spacing w:val="-3"/>
        </w:rPr>
        <w:t xml:space="preserve"> </w:t>
      </w:r>
      <w:r>
        <w:t>the</w:t>
      </w:r>
      <w:r>
        <w:rPr>
          <w:spacing w:val="-9"/>
        </w:rPr>
        <w:t xml:space="preserve"> </w:t>
      </w:r>
      <w:r>
        <w:t>TDSB’s</w:t>
      </w:r>
      <w:r>
        <w:rPr>
          <w:spacing w:val="-4"/>
        </w:rPr>
        <w:t xml:space="preserve"> </w:t>
      </w:r>
      <w:r>
        <w:t>Special</w:t>
      </w:r>
      <w:r>
        <w:rPr>
          <w:spacing w:val="-5"/>
        </w:rPr>
        <w:t xml:space="preserve"> </w:t>
      </w:r>
      <w:r>
        <w:t>Education</w:t>
      </w:r>
      <w:r>
        <w:rPr>
          <w:spacing w:val="-4"/>
        </w:rPr>
        <w:t xml:space="preserve"> </w:t>
      </w:r>
      <w:r>
        <w:t>Plan</w:t>
      </w:r>
      <w:r>
        <w:rPr>
          <w:spacing w:val="-3"/>
        </w:rPr>
        <w:t xml:space="preserve"> </w:t>
      </w:r>
      <w:r>
        <w:t>and</w:t>
      </w:r>
      <w:r>
        <w:rPr>
          <w:spacing w:val="-5"/>
        </w:rPr>
        <w:t xml:space="preserve"> </w:t>
      </w:r>
      <w:r>
        <w:rPr>
          <w:spacing w:val="-2"/>
        </w:rPr>
        <w:t>Professional</w:t>
      </w:r>
    </w:p>
    <w:p w14:paraId="45DFA4FE" w14:textId="77777777" w:rsidR="0071265F" w:rsidRDefault="00000000">
      <w:pPr>
        <w:pStyle w:val="BodyText"/>
        <w:tabs>
          <w:tab w:val="right" w:pos="11297"/>
        </w:tabs>
        <w:spacing w:before="41"/>
        <w:ind w:left="2160"/>
      </w:pPr>
      <w:r>
        <w:t>Development</w:t>
      </w:r>
      <w:r>
        <w:rPr>
          <w:spacing w:val="-6"/>
        </w:rPr>
        <w:t xml:space="preserve"> </w:t>
      </w:r>
      <w:r>
        <w:rPr>
          <w:spacing w:val="-2"/>
        </w:rPr>
        <w:t>Opportunities</w:t>
      </w:r>
      <w:r>
        <w:rPr>
          <w:rFonts w:ascii="Times New Roman"/>
        </w:rPr>
        <w:tab/>
      </w:r>
      <w:r>
        <w:rPr>
          <w:spacing w:val="-5"/>
        </w:rPr>
        <w:t>178</w:t>
      </w:r>
    </w:p>
    <w:p w14:paraId="2FC98276" w14:textId="77777777" w:rsidR="0071265F" w:rsidRDefault="00000000">
      <w:pPr>
        <w:spacing w:before="766"/>
        <w:ind w:left="1440"/>
        <w:rPr>
          <w:b/>
          <w:sz w:val="36"/>
        </w:rPr>
      </w:pPr>
      <w:r>
        <w:rPr>
          <w:b/>
          <w:sz w:val="36"/>
        </w:rPr>
        <w:t>Section</w:t>
      </w:r>
      <w:r>
        <w:rPr>
          <w:b/>
          <w:spacing w:val="-4"/>
          <w:sz w:val="36"/>
        </w:rPr>
        <w:t xml:space="preserve"> </w:t>
      </w:r>
      <w:r>
        <w:rPr>
          <w:b/>
          <w:spacing w:val="-5"/>
          <w:sz w:val="36"/>
        </w:rPr>
        <w:t>S:</w:t>
      </w:r>
    </w:p>
    <w:p w14:paraId="609EA8B4" w14:textId="77777777" w:rsidR="0071265F" w:rsidRDefault="0071265F">
      <w:pPr>
        <w:tabs>
          <w:tab w:val="right" w:pos="11241"/>
        </w:tabs>
        <w:spacing w:before="4"/>
        <w:ind w:left="1440"/>
        <w:rPr>
          <w:b/>
          <w:sz w:val="36"/>
        </w:rPr>
      </w:pPr>
      <w:hyperlink w:anchor="_TOC_250003" w:history="1">
        <w:r>
          <w:rPr>
            <w:b/>
            <w:sz w:val="36"/>
          </w:rPr>
          <w:t>SPECIAL</w:t>
        </w:r>
        <w:r>
          <w:rPr>
            <w:b/>
            <w:spacing w:val="-24"/>
            <w:sz w:val="36"/>
          </w:rPr>
          <w:t xml:space="preserve"> </w:t>
        </w:r>
        <w:r>
          <w:rPr>
            <w:b/>
            <w:sz w:val="36"/>
          </w:rPr>
          <w:t>EDUCATION</w:t>
        </w:r>
        <w:r>
          <w:rPr>
            <w:b/>
            <w:spacing w:val="-18"/>
            <w:sz w:val="36"/>
          </w:rPr>
          <w:t xml:space="preserve"> </w:t>
        </w:r>
        <w:r>
          <w:rPr>
            <w:b/>
            <w:spacing w:val="-2"/>
            <w:sz w:val="36"/>
          </w:rPr>
          <w:t>STAFF</w:t>
        </w:r>
        <w:r>
          <w:rPr>
            <w:rFonts w:ascii="Times New Roman"/>
            <w:sz w:val="36"/>
          </w:rPr>
          <w:tab/>
        </w:r>
        <w:r>
          <w:rPr>
            <w:b/>
            <w:spacing w:val="-5"/>
            <w:sz w:val="36"/>
          </w:rPr>
          <w:t>179</w:t>
        </w:r>
      </w:hyperlink>
    </w:p>
    <w:p w14:paraId="41BAF84D" w14:textId="77777777" w:rsidR="0071265F" w:rsidRDefault="00000000">
      <w:pPr>
        <w:pStyle w:val="BodyText"/>
        <w:tabs>
          <w:tab w:val="right" w:pos="11178"/>
        </w:tabs>
        <w:spacing w:before="1"/>
        <w:ind w:left="2160"/>
      </w:pPr>
      <w:r>
        <w:t>Special</w:t>
      </w:r>
      <w:r>
        <w:rPr>
          <w:spacing w:val="-8"/>
        </w:rPr>
        <w:t xml:space="preserve"> </w:t>
      </w:r>
      <w:r>
        <w:t>Education</w:t>
      </w:r>
      <w:r>
        <w:rPr>
          <w:spacing w:val="-6"/>
        </w:rPr>
        <w:t xml:space="preserve"> </w:t>
      </w:r>
      <w:r>
        <w:rPr>
          <w:spacing w:val="-4"/>
        </w:rPr>
        <w:t>Staff</w:t>
      </w:r>
      <w:r>
        <w:rPr>
          <w:rFonts w:ascii="Times New Roman"/>
        </w:rPr>
        <w:tab/>
      </w:r>
      <w:r>
        <w:rPr>
          <w:spacing w:val="-5"/>
        </w:rPr>
        <w:t>179</w:t>
      </w:r>
    </w:p>
    <w:p w14:paraId="3CD485ED" w14:textId="77777777" w:rsidR="0071265F" w:rsidRDefault="00000000">
      <w:pPr>
        <w:spacing w:before="625"/>
        <w:ind w:left="1440"/>
        <w:rPr>
          <w:b/>
          <w:sz w:val="36"/>
        </w:rPr>
      </w:pPr>
      <w:r>
        <w:rPr>
          <w:b/>
          <w:sz w:val="36"/>
        </w:rPr>
        <w:t>Section</w:t>
      </w:r>
      <w:r>
        <w:rPr>
          <w:b/>
          <w:spacing w:val="-4"/>
          <w:sz w:val="36"/>
        </w:rPr>
        <w:t xml:space="preserve"> </w:t>
      </w:r>
      <w:r>
        <w:rPr>
          <w:b/>
          <w:spacing w:val="-5"/>
          <w:sz w:val="36"/>
        </w:rPr>
        <w:t>T:</w:t>
      </w:r>
    </w:p>
    <w:p w14:paraId="4022BAC7" w14:textId="77777777" w:rsidR="0071265F" w:rsidRDefault="0071265F">
      <w:pPr>
        <w:tabs>
          <w:tab w:val="right" w:pos="11282"/>
        </w:tabs>
        <w:spacing w:before="13"/>
        <w:ind w:left="1440"/>
        <w:rPr>
          <w:b/>
          <w:sz w:val="36"/>
        </w:rPr>
      </w:pPr>
      <w:hyperlink w:anchor="_TOC_250002" w:history="1">
        <w:r>
          <w:rPr>
            <w:b/>
            <w:spacing w:val="-2"/>
            <w:sz w:val="36"/>
          </w:rPr>
          <w:t>Appendices</w:t>
        </w:r>
        <w:r>
          <w:rPr>
            <w:rFonts w:ascii="Times New Roman"/>
            <w:sz w:val="36"/>
          </w:rPr>
          <w:tab/>
        </w:r>
        <w:r>
          <w:rPr>
            <w:b/>
            <w:spacing w:val="-5"/>
            <w:sz w:val="36"/>
          </w:rPr>
          <w:t>183</w:t>
        </w:r>
      </w:hyperlink>
    </w:p>
    <w:p w14:paraId="0F642A6E" w14:textId="77777777" w:rsidR="0071265F" w:rsidRDefault="00000000">
      <w:pPr>
        <w:pStyle w:val="BodyText"/>
        <w:tabs>
          <w:tab w:val="right" w:pos="11218"/>
        </w:tabs>
        <w:spacing w:before="1"/>
        <w:ind w:left="2160"/>
      </w:pPr>
      <w:r>
        <w:t>Appendix</w:t>
      </w:r>
      <w:r>
        <w:rPr>
          <w:spacing w:val="-19"/>
        </w:rPr>
        <w:t xml:space="preserve"> </w:t>
      </w:r>
      <w:r>
        <w:t>A:</w:t>
      </w:r>
      <w:r>
        <w:rPr>
          <w:spacing w:val="-8"/>
        </w:rPr>
        <w:t xml:space="preserve"> </w:t>
      </w:r>
      <w:r>
        <w:t>TDSB</w:t>
      </w:r>
      <w:r>
        <w:rPr>
          <w:spacing w:val="-3"/>
        </w:rPr>
        <w:t xml:space="preserve"> </w:t>
      </w:r>
      <w:r>
        <w:t>Special</w:t>
      </w:r>
      <w:r>
        <w:rPr>
          <w:spacing w:val="-4"/>
        </w:rPr>
        <w:t xml:space="preserve"> </w:t>
      </w:r>
      <w:r>
        <w:t>Education</w:t>
      </w:r>
      <w:r>
        <w:rPr>
          <w:spacing w:val="-3"/>
        </w:rPr>
        <w:t xml:space="preserve"> </w:t>
      </w:r>
      <w:r>
        <w:t>and</w:t>
      </w:r>
      <w:r>
        <w:rPr>
          <w:spacing w:val="-6"/>
        </w:rPr>
        <w:t xml:space="preserve"> </w:t>
      </w:r>
      <w:r>
        <w:t>Inclusion</w:t>
      </w:r>
      <w:r>
        <w:rPr>
          <w:spacing w:val="-3"/>
        </w:rPr>
        <w:t xml:space="preserve"> </w:t>
      </w:r>
      <w:r>
        <w:t>Guides</w:t>
      </w:r>
      <w:r>
        <w:rPr>
          <w:spacing w:val="-4"/>
        </w:rPr>
        <w:t xml:space="preserve"> </w:t>
      </w:r>
      <w:r>
        <w:t>for</w:t>
      </w:r>
      <w:r>
        <w:rPr>
          <w:spacing w:val="-3"/>
        </w:rPr>
        <w:t xml:space="preserve"> </w:t>
      </w:r>
      <w:r>
        <w:rPr>
          <w:spacing w:val="-2"/>
        </w:rPr>
        <w:t>Parents</w:t>
      </w:r>
      <w:r>
        <w:rPr>
          <w:rFonts w:ascii="Times New Roman"/>
        </w:rPr>
        <w:tab/>
      </w:r>
      <w:r>
        <w:rPr>
          <w:spacing w:val="-5"/>
        </w:rPr>
        <w:t>183</w:t>
      </w:r>
    </w:p>
    <w:p w14:paraId="10BC720A" w14:textId="77777777" w:rsidR="0071265F" w:rsidRDefault="00000000">
      <w:pPr>
        <w:pStyle w:val="BodyText"/>
        <w:spacing w:before="41"/>
        <w:ind w:left="2160"/>
      </w:pPr>
      <w:r>
        <w:t>Appendix</w:t>
      </w:r>
      <w:r>
        <w:rPr>
          <w:spacing w:val="-7"/>
        </w:rPr>
        <w:t xml:space="preserve"> </w:t>
      </w:r>
      <w:r>
        <w:t>B:</w:t>
      </w:r>
      <w:r>
        <w:rPr>
          <w:spacing w:val="-3"/>
        </w:rPr>
        <w:t xml:space="preserve"> </w:t>
      </w:r>
      <w:r>
        <w:t>Supporting</w:t>
      </w:r>
      <w:r>
        <w:rPr>
          <w:spacing w:val="-5"/>
        </w:rPr>
        <w:t xml:space="preserve"> </w:t>
      </w:r>
      <w:r>
        <w:t>Multilingual</w:t>
      </w:r>
      <w:r>
        <w:rPr>
          <w:spacing w:val="-5"/>
        </w:rPr>
        <w:t xml:space="preserve"> </w:t>
      </w:r>
      <w:r>
        <w:t>Learners:</w:t>
      </w:r>
      <w:r>
        <w:rPr>
          <w:spacing w:val="-16"/>
        </w:rPr>
        <w:t xml:space="preserve"> </w:t>
      </w:r>
      <w:r>
        <w:t>A</w:t>
      </w:r>
      <w:r>
        <w:rPr>
          <w:spacing w:val="-17"/>
        </w:rPr>
        <w:t xml:space="preserve"> </w:t>
      </w:r>
      <w:r>
        <w:t>Framework</w:t>
      </w:r>
      <w:r>
        <w:rPr>
          <w:spacing w:val="-5"/>
        </w:rPr>
        <w:t xml:space="preserve"> </w:t>
      </w:r>
      <w:r>
        <w:t>for</w:t>
      </w:r>
      <w:r>
        <w:rPr>
          <w:spacing w:val="-4"/>
        </w:rPr>
        <w:t xml:space="preserve"> </w:t>
      </w:r>
      <w:r>
        <w:t>Evident</w:t>
      </w:r>
      <w:r>
        <w:rPr>
          <w:spacing w:val="-1"/>
        </w:rPr>
        <w:t xml:space="preserve"> </w:t>
      </w:r>
      <w:r>
        <w:rPr>
          <w:spacing w:val="-10"/>
        </w:rPr>
        <w:t>–</w:t>
      </w:r>
    </w:p>
    <w:p w14:paraId="286FA654" w14:textId="77777777" w:rsidR="0071265F" w:rsidRDefault="00000000">
      <w:pPr>
        <w:pStyle w:val="BodyText"/>
        <w:tabs>
          <w:tab w:val="right" w:pos="11216"/>
        </w:tabs>
        <w:spacing w:before="40"/>
        <w:ind w:left="3562"/>
      </w:pPr>
      <w:r>
        <w:t>Informed</w:t>
      </w:r>
      <w:r>
        <w:rPr>
          <w:spacing w:val="-8"/>
        </w:rPr>
        <w:t xml:space="preserve"> </w:t>
      </w:r>
      <w:r>
        <w:t>Decision</w:t>
      </w:r>
      <w:r>
        <w:rPr>
          <w:spacing w:val="-4"/>
        </w:rPr>
        <w:t xml:space="preserve"> </w:t>
      </w:r>
      <w:r>
        <w:rPr>
          <w:spacing w:val="-2"/>
        </w:rPr>
        <w:t>Making</w:t>
      </w:r>
      <w:r>
        <w:rPr>
          <w:rFonts w:ascii="Times New Roman"/>
        </w:rPr>
        <w:tab/>
      </w:r>
      <w:r>
        <w:rPr>
          <w:spacing w:val="-5"/>
        </w:rPr>
        <w:t>183</w:t>
      </w:r>
    </w:p>
    <w:p w14:paraId="5E4C9CEF" w14:textId="77777777" w:rsidR="0071265F" w:rsidRDefault="00000000">
      <w:pPr>
        <w:pStyle w:val="BodyText"/>
        <w:tabs>
          <w:tab w:val="right" w:pos="11204"/>
        </w:tabs>
        <w:spacing w:before="41"/>
        <w:ind w:left="2160"/>
      </w:pPr>
      <w:r>
        <w:t>Appendix</w:t>
      </w:r>
      <w:r>
        <w:rPr>
          <w:spacing w:val="-4"/>
        </w:rPr>
        <w:t xml:space="preserve"> </w:t>
      </w:r>
      <w:r>
        <w:t>C:</w:t>
      </w:r>
      <w:r>
        <w:rPr>
          <w:spacing w:val="-3"/>
        </w:rPr>
        <w:t xml:space="preserve"> </w:t>
      </w:r>
      <w:r>
        <w:t>Multilingual</w:t>
      </w:r>
      <w:r>
        <w:rPr>
          <w:spacing w:val="-3"/>
        </w:rPr>
        <w:t xml:space="preserve"> </w:t>
      </w:r>
      <w:r>
        <w:t>Learners</w:t>
      </w:r>
      <w:r>
        <w:rPr>
          <w:spacing w:val="-4"/>
        </w:rPr>
        <w:t xml:space="preserve"> </w:t>
      </w:r>
      <w:r>
        <w:t>&amp;</w:t>
      </w:r>
      <w:r>
        <w:rPr>
          <w:spacing w:val="-6"/>
        </w:rPr>
        <w:t xml:space="preserve"> </w:t>
      </w:r>
      <w:r>
        <w:t>Special</w:t>
      </w:r>
      <w:r>
        <w:rPr>
          <w:spacing w:val="-6"/>
        </w:rPr>
        <w:t xml:space="preserve"> </w:t>
      </w:r>
      <w:r>
        <w:t>Education</w:t>
      </w:r>
      <w:r>
        <w:rPr>
          <w:spacing w:val="-5"/>
        </w:rPr>
        <w:t xml:space="preserve"> </w:t>
      </w:r>
      <w:r>
        <w:rPr>
          <w:spacing w:val="-2"/>
        </w:rPr>
        <w:t>Support</w:t>
      </w:r>
      <w:r>
        <w:rPr>
          <w:rFonts w:ascii="Times New Roman"/>
        </w:rPr>
        <w:tab/>
      </w:r>
      <w:r>
        <w:rPr>
          <w:spacing w:val="-5"/>
        </w:rPr>
        <w:t>183</w:t>
      </w:r>
    </w:p>
    <w:p w14:paraId="3C2D7469" w14:textId="77777777" w:rsidR="0071265F" w:rsidRDefault="00000000">
      <w:pPr>
        <w:pStyle w:val="BodyText"/>
        <w:tabs>
          <w:tab w:val="right" w:pos="11230"/>
        </w:tabs>
        <w:spacing w:before="43"/>
        <w:ind w:left="2160"/>
      </w:pPr>
      <w:r>
        <w:t>Appendix</w:t>
      </w:r>
      <w:r>
        <w:rPr>
          <w:spacing w:val="-1"/>
        </w:rPr>
        <w:t xml:space="preserve"> </w:t>
      </w:r>
      <w:r>
        <w:t>D:</w:t>
      </w:r>
      <w:r>
        <w:rPr>
          <w:spacing w:val="-2"/>
        </w:rPr>
        <w:t xml:space="preserve"> </w:t>
      </w:r>
      <w:r>
        <w:t>Examples</w:t>
      </w:r>
      <w:r>
        <w:rPr>
          <w:spacing w:val="-3"/>
        </w:rPr>
        <w:t xml:space="preserve"> </w:t>
      </w:r>
      <w:r>
        <w:t>of</w:t>
      </w:r>
      <w:r>
        <w:rPr>
          <w:spacing w:val="-14"/>
        </w:rPr>
        <w:t xml:space="preserve"> </w:t>
      </w:r>
      <w:r>
        <w:rPr>
          <w:spacing w:val="-2"/>
        </w:rPr>
        <w:t>Accommodations</w:t>
      </w:r>
      <w:r>
        <w:rPr>
          <w:rFonts w:ascii="Times New Roman"/>
        </w:rPr>
        <w:tab/>
      </w:r>
      <w:r>
        <w:rPr>
          <w:spacing w:val="-5"/>
        </w:rPr>
        <w:t>183</w:t>
      </w:r>
    </w:p>
    <w:p w14:paraId="36D7B617" w14:textId="77777777" w:rsidR="0071265F" w:rsidRDefault="00000000">
      <w:pPr>
        <w:pStyle w:val="BodyText"/>
        <w:tabs>
          <w:tab w:val="right" w:pos="11204"/>
        </w:tabs>
        <w:spacing w:before="41"/>
        <w:ind w:left="2160"/>
      </w:pPr>
      <w:r>
        <w:t>Appendix</w:t>
      </w:r>
      <w:r>
        <w:rPr>
          <w:spacing w:val="-6"/>
        </w:rPr>
        <w:t xml:space="preserve"> </w:t>
      </w:r>
      <w:r>
        <w:t>E:</w:t>
      </w:r>
      <w:r>
        <w:rPr>
          <w:spacing w:val="-3"/>
        </w:rPr>
        <w:t xml:space="preserve"> </w:t>
      </w:r>
      <w:r>
        <w:t>2026-2027</w:t>
      </w:r>
      <w:r>
        <w:rPr>
          <w:spacing w:val="-4"/>
        </w:rPr>
        <w:t xml:space="preserve"> </w:t>
      </w:r>
      <w:r>
        <w:t>Special</w:t>
      </w:r>
      <w:r>
        <w:rPr>
          <w:spacing w:val="-4"/>
        </w:rPr>
        <w:t xml:space="preserve"> </w:t>
      </w:r>
      <w:r>
        <w:t>Education</w:t>
      </w:r>
      <w:r>
        <w:rPr>
          <w:spacing w:val="-5"/>
        </w:rPr>
        <w:t xml:space="preserve"> </w:t>
      </w:r>
      <w:r>
        <w:t>Plan</w:t>
      </w:r>
      <w:r>
        <w:rPr>
          <w:spacing w:val="-3"/>
        </w:rPr>
        <w:t xml:space="preserve"> </w:t>
      </w:r>
      <w:r>
        <w:rPr>
          <w:spacing w:val="-2"/>
        </w:rPr>
        <w:t>Checklist</w:t>
      </w:r>
      <w:r>
        <w:rPr>
          <w:rFonts w:ascii="Times New Roman"/>
        </w:rPr>
        <w:tab/>
      </w:r>
      <w:r>
        <w:rPr>
          <w:spacing w:val="-5"/>
        </w:rPr>
        <w:t>183</w:t>
      </w:r>
    </w:p>
    <w:p w14:paraId="0C7150F2" w14:textId="77777777" w:rsidR="0071265F" w:rsidRDefault="00000000">
      <w:pPr>
        <w:pStyle w:val="BodyText"/>
        <w:tabs>
          <w:tab w:val="right" w:pos="11204"/>
        </w:tabs>
        <w:spacing w:before="42"/>
        <w:ind w:left="2160"/>
      </w:pPr>
      <w:r>
        <w:t>Appendix</w:t>
      </w:r>
      <w:r>
        <w:rPr>
          <w:spacing w:val="-6"/>
        </w:rPr>
        <w:t xml:space="preserve"> </w:t>
      </w:r>
      <w:r>
        <w:t>F:</w:t>
      </w:r>
      <w:r>
        <w:rPr>
          <w:spacing w:val="-16"/>
        </w:rPr>
        <w:t xml:space="preserve"> </w:t>
      </w:r>
      <w:r>
        <w:t>Amendments</w:t>
      </w:r>
      <w:r>
        <w:rPr>
          <w:spacing w:val="-3"/>
        </w:rPr>
        <w:t xml:space="preserve"> </w:t>
      </w:r>
      <w:r>
        <w:t>to</w:t>
      </w:r>
      <w:r>
        <w:rPr>
          <w:spacing w:val="-4"/>
        </w:rPr>
        <w:t xml:space="preserve"> </w:t>
      </w:r>
      <w:r>
        <w:t>the</w:t>
      </w:r>
      <w:r>
        <w:rPr>
          <w:spacing w:val="-4"/>
        </w:rPr>
        <w:t xml:space="preserve"> </w:t>
      </w:r>
      <w:r>
        <w:t>Special</w:t>
      </w:r>
      <w:r>
        <w:rPr>
          <w:spacing w:val="-3"/>
        </w:rPr>
        <w:t xml:space="preserve"> </w:t>
      </w:r>
      <w:r>
        <w:t>Education</w:t>
      </w:r>
      <w:r>
        <w:rPr>
          <w:spacing w:val="-5"/>
        </w:rPr>
        <w:t xml:space="preserve"> </w:t>
      </w:r>
      <w:r>
        <w:rPr>
          <w:spacing w:val="-4"/>
        </w:rPr>
        <w:t>Plan</w:t>
      </w:r>
      <w:r>
        <w:rPr>
          <w:rFonts w:ascii="Times New Roman"/>
        </w:rPr>
        <w:tab/>
      </w:r>
      <w:r>
        <w:rPr>
          <w:spacing w:val="-5"/>
        </w:rPr>
        <w:t>183</w:t>
      </w:r>
    </w:p>
    <w:p w14:paraId="723B1D6A" w14:textId="77777777" w:rsidR="0071265F" w:rsidRDefault="00000000">
      <w:pPr>
        <w:pStyle w:val="BodyText"/>
        <w:tabs>
          <w:tab w:val="right" w:pos="11204"/>
        </w:tabs>
        <w:spacing w:before="40"/>
        <w:ind w:left="2160"/>
      </w:pPr>
      <w:r>
        <w:t>Appendix</w:t>
      </w:r>
      <w:r>
        <w:rPr>
          <w:spacing w:val="-3"/>
        </w:rPr>
        <w:t xml:space="preserve"> </w:t>
      </w:r>
      <w:r>
        <w:t>G:</w:t>
      </w:r>
      <w:r>
        <w:rPr>
          <w:spacing w:val="-7"/>
        </w:rPr>
        <w:t xml:space="preserve"> </w:t>
      </w:r>
      <w:r>
        <w:t>TDSB</w:t>
      </w:r>
      <w:r>
        <w:rPr>
          <w:spacing w:val="-5"/>
        </w:rPr>
        <w:t xml:space="preserve"> </w:t>
      </w:r>
      <w:r>
        <w:t>2026-2027</w:t>
      </w:r>
      <w:r>
        <w:rPr>
          <w:spacing w:val="-2"/>
        </w:rPr>
        <w:t xml:space="preserve"> </w:t>
      </w:r>
      <w:r>
        <w:t>Special</w:t>
      </w:r>
      <w:r>
        <w:rPr>
          <w:spacing w:val="-5"/>
        </w:rPr>
        <w:t xml:space="preserve"> </w:t>
      </w:r>
      <w:r>
        <w:t>Education</w:t>
      </w:r>
      <w:r>
        <w:rPr>
          <w:spacing w:val="-5"/>
        </w:rPr>
        <w:t xml:space="preserve"> </w:t>
      </w:r>
      <w:r>
        <w:t>Plan</w:t>
      </w:r>
      <w:r>
        <w:rPr>
          <w:spacing w:val="-2"/>
        </w:rPr>
        <w:t xml:space="preserve"> </w:t>
      </w:r>
      <w:r>
        <w:t>Feedback</w:t>
      </w:r>
      <w:r>
        <w:rPr>
          <w:spacing w:val="-5"/>
        </w:rPr>
        <w:t xml:space="preserve"> </w:t>
      </w:r>
      <w:r>
        <w:rPr>
          <w:spacing w:val="-2"/>
        </w:rPr>
        <w:t>Survey</w:t>
      </w:r>
      <w:r>
        <w:rPr>
          <w:rFonts w:ascii="Times New Roman"/>
        </w:rPr>
        <w:tab/>
      </w:r>
      <w:r>
        <w:rPr>
          <w:spacing w:val="-5"/>
        </w:rPr>
        <w:t>183</w:t>
      </w:r>
    </w:p>
    <w:p w14:paraId="60E472FA" w14:textId="77777777" w:rsidR="0071265F" w:rsidRDefault="00000000">
      <w:pPr>
        <w:spacing w:before="363" w:line="410" w:lineRule="exact"/>
        <w:ind w:left="1591"/>
        <w:rPr>
          <w:b/>
          <w:sz w:val="36"/>
        </w:rPr>
      </w:pPr>
      <w:r>
        <w:rPr>
          <w:b/>
          <w:sz w:val="36"/>
        </w:rPr>
        <w:t>Section</w:t>
      </w:r>
      <w:r>
        <w:rPr>
          <w:b/>
          <w:spacing w:val="-4"/>
          <w:sz w:val="36"/>
        </w:rPr>
        <w:t xml:space="preserve"> </w:t>
      </w:r>
      <w:r>
        <w:rPr>
          <w:b/>
          <w:spacing w:val="-5"/>
          <w:sz w:val="36"/>
        </w:rPr>
        <w:t>U:</w:t>
      </w:r>
    </w:p>
    <w:p w14:paraId="371BCA3F" w14:textId="77777777" w:rsidR="0071265F" w:rsidRDefault="0071265F">
      <w:pPr>
        <w:tabs>
          <w:tab w:val="right" w:pos="11256"/>
        </w:tabs>
        <w:spacing w:line="410" w:lineRule="exact"/>
        <w:ind w:left="1642"/>
        <w:rPr>
          <w:b/>
          <w:sz w:val="36"/>
        </w:rPr>
      </w:pPr>
      <w:hyperlink w:anchor="_TOC_250001" w:history="1">
        <w:r>
          <w:rPr>
            <w:b/>
            <w:sz w:val="36"/>
          </w:rPr>
          <w:t>GLOSSARY</w:t>
        </w:r>
        <w:r>
          <w:rPr>
            <w:b/>
            <w:spacing w:val="-15"/>
            <w:sz w:val="36"/>
          </w:rPr>
          <w:t xml:space="preserve"> </w:t>
        </w:r>
        <w:r>
          <w:rPr>
            <w:b/>
            <w:sz w:val="36"/>
          </w:rPr>
          <w:t>OF</w:t>
        </w:r>
        <w:r>
          <w:rPr>
            <w:b/>
            <w:spacing w:val="-5"/>
            <w:sz w:val="36"/>
          </w:rPr>
          <w:t xml:space="preserve"> </w:t>
        </w:r>
        <w:r>
          <w:rPr>
            <w:b/>
            <w:sz w:val="36"/>
          </w:rPr>
          <w:t>TERMS</w:t>
        </w:r>
        <w:r>
          <w:rPr>
            <w:b/>
            <w:spacing w:val="-20"/>
            <w:sz w:val="36"/>
          </w:rPr>
          <w:t xml:space="preserve"> </w:t>
        </w:r>
        <w:r>
          <w:rPr>
            <w:b/>
            <w:sz w:val="36"/>
          </w:rPr>
          <w:t>AND</w:t>
        </w:r>
        <w:r>
          <w:rPr>
            <w:b/>
            <w:spacing w:val="-21"/>
            <w:sz w:val="36"/>
          </w:rPr>
          <w:t xml:space="preserve"> </w:t>
        </w:r>
        <w:r>
          <w:rPr>
            <w:b/>
            <w:spacing w:val="-2"/>
            <w:sz w:val="36"/>
          </w:rPr>
          <w:t>ACRONYMS</w:t>
        </w:r>
        <w:r>
          <w:rPr>
            <w:rFonts w:ascii="Times New Roman"/>
            <w:sz w:val="36"/>
          </w:rPr>
          <w:tab/>
        </w:r>
        <w:r>
          <w:rPr>
            <w:b/>
            <w:spacing w:val="-5"/>
            <w:sz w:val="36"/>
          </w:rPr>
          <w:t>184</w:t>
        </w:r>
      </w:hyperlink>
    </w:p>
    <w:p w14:paraId="402A9C2B" w14:textId="77777777" w:rsidR="0071265F" w:rsidRDefault="0071265F">
      <w:pPr>
        <w:pStyle w:val="BodyText"/>
        <w:tabs>
          <w:tab w:val="right" w:pos="11230"/>
        </w:tabs>
        <w:spacing w:before="61"/>
        <w:ind w:left="2160"/>
      </w:pPr>
      <w:hyperlink w:anchor="_TOC_250000" w:history="1">
        <w:r>
          <w:t>Glossary</w:t>
        </w:r>
        <w:r>
          <w:rPr>
            <w:spacing w:val="-5"/>
          </w:rPr>
          <w:t xml:space="preserve"> </w:t>
        </w:r>
        <w:r>
          <w:t>of</w:t>
        </w:r>
        <w:r>
          <w:rPr>
            <w:spacing w:val="-5"/>
          </w:rPr>
          <w:t xml:space="preserve"> </w:t>
        </w:r>
        <w:r>
          <w:rPr>
            <w:spacing w:val="-4"/>
          </w:rPr>
          <w:t>Terms</w:t>
        </w:r>
        <w:r>
          <w:rPr>
            <w:rFonts w:ascii="Times New Roman"/>
          </w:rPr>
          <w:tab/>
        </w:r>
        <w:r>
          <w:rPr>
            <w:spacing w:val="-5"/>
          </w:rPr>
          <w:t>184</w:t>
        </w:r>
      </w:hyperlink>
    </w:p>
    <w:p w14:paraId="3DB5E9D3" w14:textId="77777777" w:rsidR="0071265F" w:rsidRDefault="0071265F">
      <w:pPr>
        <w:pStyle w:val="BodyText"/>
        <w:sectPr w:rsidR="0071265F">
          <w:headerReference w:type="default" r:id="rId25"/>
          <w:footerReference w:type="default" r:id="rId26"/>
          <w:pgSz w:w="12240" w:h="15840"/>
          <w:pgMar w:top="0" w:right="0" w:bottom="0" w:left="0" w:header="0" w:footer="0" w:gutter="0"/>
          <w:cols w:space="720"/>
        </w:sectPr>
      </w:pPr>
    </w:p>
    <w:p w14:paraId="06D81315" w14:textId="77777777" w:rsidR="0071265F" w:rsidRDefault="00000000">
      <w:pPr>
        <w:pStyle w:val="BodyText"/>
        <w:rPr>
          <w:sz w:val="56"/>
        </w:rPr>
      </w:pPr>
      <w:r>
        <w:rPr>
          <w:noProof/>
          <w:sz w:val="56"/>
        </w:rPr>
        <w:lastRenderedPageBreak/>
        <mc:AlternateContent>
          <mc:Choice Requires="wpg">
            <w:drawing>
              <wp:anchor distT="0" distB="0" distL="0" distR="0" simplePos="0" relativeHeight="15733248" behindDoc="0" locked="0" layoutInCell="1" allowOverlap="1" wp14:anchorId="567DCE9F" wp14:editId="16993FD9">
                <wp:simplePos x="0" y="0"/>
                <wp:positionH relativeFrom="page">
                  <wp:posOffset>0</wp:posOffset>
                </wp:positionH>
                <wp:positionV relativeFrom="page">
                  <wp:posOffset>0</wp:posOffset>
                </wp:positionV>
                <wp:extent cx="7761605" cy="1301115"/>
                <wp:effectExtent l="0" t="0" r="0" b="0"/>
                <wp:wrapNone/>
                <wp:docPr id="26" name="Group 26"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1301115"/>
                          <a:chOff x="0" y="0"/>
                          <a:chExt cx="7761605" cy="1301115"/>
                        </a:xfrm>
                      </wpg:grpSpPr>
                      <pic:pic xmlns:pic="http://schemas.openxmlformats.org/drawingml/2006/picture">
                        <pic:nvPicPr>
                          <pic:cNvPr id="27" name="Image 27"/>
                          <pic:cNvPicPr/>
                        </pic:nvPicPr>
                        <pic:blipFill>
                          <a:blip r:embed="rId27" cstate="print"/>
                          <a:stretch>
                            <a:fillRect/>
                          </a:stretch>
                        </pic:blipFill>
                        <pic:spPr>
                          <a:xfrm>
                            <a:off x="0" y="0"/>
                            <a:ext cx="7761478" cy="1167211"/>
                          </a:xfrm>
                          <a:prstGeom prst="rect">
                            <a:avLst/>
                          </a:prstGeom>
                        </pic:spPr>
                      </pic:pic>
                      <wps:wsp>
                        <wps:cNvPr id="28" name="Textbox 28"/>
                        <wps:cNvSpPr txBox="1"/>
                        <wps:spPr>
                          <a:xfrm>
                            <a:off x="914704" y="1074062"/>
                            <a:ext cx="1016635" cy="226695"/>
                          </a:xfrm>
                          <a:prstGeom prst="rect">
                            <a:avLst/>
                          </a:prstGeom>
                        </wps:spPr>
                        <wps:txbx>
                          <w:txbxContent>
                            <w:p w14:paraId="0BC9CDB2"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A:</w:t>
                              </w:r>
                            </w:p>
                          </w:txbxContent>
                        </wps:txbx>
                        <wps:bodyPr wrap="square" lIns="0" tIns="0" rIns="0" bIns="0" rtlCol="0">
                          <a:noAutofit/>
                        </wps:bodyPr>
                      </wps:wsp>
                    </wpg:wgp>
                  </a:graphicData>
                </a:graphic>
              </wp:anchor>
            </w:drawing>
          </mc:Choice>
          <mc:Fallback>
            <w:pict>
              <v:group w14:anchorId="567DCE9F" id="Group 26" o:spid="_x0000_s1029" alt="TDSB LOGO" style="position:absolute;margin-left:0;margin-top:0;width:611.15pt;height:102.45pt;z-index:15733248;mso-wrap-distance-left:0;mso-wrap-distance-right:0;mso-position-horizontal-relative:page;mso-position-vertical-relative:page" coordsize="77616,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">
                <v:shape id="Image 27" o:spid="_x0000_s1030" type="#_x0000_t75" style="position:absolute;width:77614;height:1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">
                  <v:imagedata r:id="rId28" o:title=""/>
                </v:shape>
                <v:shape id="Textbox 28" o:spid="_x0000_s1031" type="#_x0000_t202" style="position:absolute;left:9147;top:10740;width:1016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BC9CDB2"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A:</w:t>
                        </w:r>
                      </w:p>
                    </w:txbxContent>
                  </v:textbox>
                </v:shape>
                <w10:wrap anchorx="page" anchory="page"/>
              </v:group>
            </w:pict>
          </mc:Fallback>
        </mc:AlternateContent>
      </w:r>
    </w:p>
    <w:p w14:paraId="2A60AE6C" w14:textId="77777777" w:rsidR="0071265F" w:rsidRDefault="0071265F">
      <w:pPr>
        <w:pStyle w:val="BodyText"/>
        <w:rPr>
          <w:sz w:val="56"/>
        </w:rPr>
      </w:pPr>
    </w:p>
    <w:p w14:paraId="5A103C00" w14:textId="77777777" w:rsidR="0071265F" w:rsidRDefault="0071265F">
      <w:pPr>
        <w:pStyle w:val="BodyText"/>
        <w:spacing w:before="356"/>
        <w:rPr>
          <w:sz w:val="56"/>
        </w:rPr>
      </w:pPr>
    </w:p>
    <w:p w14:paraId="3BDAB2E1" w14:textId="77777777" w:rsidR="0071265F" w:rsidRDefault="00000000">
      <w:pPr>
        <w:pStyle w:val="Heading1"/>
        <w:spacing w:before="0"/>
      </w:pPr>
      <w:r>
        <w:rPr>
          <w:color w:val="4079B9"/>
          <w:spacing w:val="-2"/>
        </w:rPr>
        <w:t>Introduction</w:t>
      </w:r>
    </w:p>
    <w:p w14:paraId="500D2446" w14:textId="77777777" w:rsidR="0071265F" w:rsidRDefault="0071265F">
      <w:pPr>
        <w:pStyle w:val="BodyText"/>
        <w:spacing w:before="242"/>
        <w:ind w:left="2009" w:right="953" w:hanging="507"/>
      </w:pPr>
      <w:hyperlink r:id="rId29">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30">
        <w:r>
          <w:rPr>
            <w:color w:val="467885"/>
            <w:u w:val="single" w:color="467885"/>
          </w:rPr>
          <w:t>Special Education Plan. All feedback must be received by February 28, 2027.</w:t>
        </w:r>
      </w:hyperlink>
    </w:p>
    <w:p w14:paraId="233576A9" w14:textId="77777777" w:rsidR="0071265F" w:rsidRDefault="00000000">
      <w:pPr>
        <w:pStyle w:val="BodyText"/>
        <w:spacing w:before="201" w:line="276" w:lineRule="auto"/>
        <w:ind w:left="1440" w:right="1443"/>
        <w:jc w:val="both"/>
      </w:pPr>
      <w:r>
        <w:t>The TDSB is committed to identifying, removing, and preventing barriers that create disproportionate outcomes for underserved students. The TDSB’s goal is to provide an equitable, accessible, and inclusive education experience for all students according to their unique needs (consistent with the Canadian Charter of Rights and Freedoms).</w:t>
      </w:r>
    </w:p>
    <w:p w14:paraId="5515F414" w14:textId="77777777" w:rsidR="0071265F" w:rsidRDefault="00000000">
      <w:pPr>
        <w:pStyle w:val="BodyText"/>
        <w:spacing w:before="239"/>
        <w:ind w:left="7232"/>
      </w:pPr>
      <w:r>
        <w:t>~</w:t>
      </w:r>
      <w:r>
        <w:rPr>
          <w:spacing w:val="-3"/>
        </w:rPr>
        <w:t xml:space="preserve"> </w:t>
      </w:r>
      <w:r>
        <w:t>TDSB</w:t>
      </w:r>
      <w:r>
        <w:rPr>
          <w:spacing w:val="-2"/>
        </w:rPr>
        <w:t xml:space="preserve"> </w:t>
      </w:r>
      <w:r>
        <w:t>Multi-Year</w:t>
      </w:r>
      <w:r>
        <w:rPr>
          <w:spacing w:val="-2"/>
        </w:rPr>
        <w:t xml:space="preserve"> </w:t>
      </w:r>
      <w:r>
        <w:t>Strategic</w:t>
      </w:r>
      <w:r>
        <w:rPr>
          <w:spacing w:val="-4"/>
        </w:rPr>
        <w:t xml:space="preserve"> Plan</w:t>
      </w:r>
    </w:p>
    <w:p w14:paraId="4641966E" w14:textId="77777777" w:rsidR="0071265F" w:rsidRDefault="00000000">
      <w:pPr>
        <w:pStyle w:val="BodyText"/>
        <w:spacing w:before="199" w:line="276" w:lineRule="auto"/>
        <w:ind w:left="1440" w:right="1147"/>
      </w:pPr>
      <w:r>
        <w:t>The Ontario Ministry of Education has set out expectations for improving the quality of special</w:t>
      </w:r>
      <w:r>
        <w:rPr>
          <w:spacing w:val="-4"/>
        </w:rPr>
        <w:t xml:space="preserve"> </w:t>
      </w:r>
      <w:r>
        <w:t>education</w:t>
      </w:r>
      <w:r>
        <w:rPr>
          <w:spacing w:val="-6"/>
        </w:rPr>
        <w:t xml:space="preserve"> </w:t>
      </w:r>
      <w:r>
        <w:t>programs</w:t>
      </w:r>
      <w:r>
        <w:rPr>
          <w:spacing w:val="-4"/>
        </w:rPr>
        <w:t xml:space="preserve"> </w:t>
      </w:r>
      <w:r>
        <w:t>and</w:t>
      </w:r>
      <w:r>
        <w:rPr>
          <w:spacing w:val="-4"/>
        </w:rPr>
        <w:t xml:space="preserve"> </w:t>
      </w:r>
      <w:r>
        <w:t>services</w:t>
      </w:r>
      <w:r>
        <w:rPr>
          <w:spacing w:val="-4"/>
        </w:rPr>
        <w:t xml:space="preserve"> </w:t>
      </w:r>
      <w:r>
        <w:t>in</w:t>
      </w:r>
      <w:r>
        <w:rPr>
          <w:spacing w:val="-4"/>
        </w:rPr>
        <w:t xml:space="preserve"> </w:t>
      </w:r>
      <w:r>
        <w:t>Ontario</w:t>
      </w:r>
      <w:r>
        <w:rPr>
          <w:spacing w:val="-4"/>
        </w:rPr>
        <w:t xml:space="preserve"> </w:t>
      </w:r>
      <w:r>
        <w:t>and</w:t>
      </w:r>
      <w:r>
        <w:rPr>
          <w:spacing w:val="-6"/>
        </w:rPr>
        <w:t xml:space="preserve"> </w:t>
      </w:r>
      <w:r>
        <w:t>for</w:t>
      </w:r>
      <w:r>
        <w:rPr>
          <w:spacing w:val="-4"/>
        </w:rPr>
        <w:t xml:space="preserve"> </w:t>
      </w:r>
      <w:r>
        <w:t>ensuring</w:t>
      </w:r>
      <w:r>
        <w:rPr>
          <w:spacing w:val="-6"/>
        </w:rPr>
        <w:t xml:space="preserve"> </w:t>
      </w:r>
      <w:r>
        <w:t>greater</w:t>
      </w:r>
      <w:r>
        <w:rPr>
          <w:spacing w:val="-4"/>
        </w:rPr>
        <w:t xml:space="preserve"> </w:t>
      </w:r>
      <w:r>
        <w:t>accountability in the area of special education. These standards support the government’s goal of ensuring that students with special education needs and disabilities across the province receive the best quality education possible.</w:t>
      </w:r>
    </w:p>
    <w:p w14:paraId="5D34DAC4" w14:textId="77777777" w:rsidR="0071265F" w:rsidRDefault="00000000">
      <w:pPr>
        <w:pStyle w:val="BodyText"/>
        <w:spacing w:before="119" w:line="276" w:lineRule="auto"/>
        <w:ind w:left="1440" w:right="1147"/>
      </w:pPr>
      <w:r>
        <w:t xml:space="preserve">School boards are required to have a special education plan, in accordance with </w:t>
      </w:r>
      <w:hyperlink r:id="rId31">
        <w:r w:rsidR="0071265F">
          <w:rPr>
            <w:color w:val="0000FF"/>
            <w:u w:val="single" w:color="0000FF"/>
          </w:rPr>
          <w:t>Regulation 306</w:t>
        </w:r>
      </w:hyperlink>
      <w:r>
        <w:rPr>
          <w:color w:val="0000FF"/>
        </w:rPr>
        <w:t xml:space="preserve"> </w:t>
      </w:r>
      <w:r>
        <w:t xml:space="preserve">and the ministry policy document entitled </w:t>
      </w:r>
      <w:hyperlink r:id="rId32">
        <w:r w:rsidR="0071265F">
          <w:rPr>
            <w:i/>
            <w:color w:val="0000FF"/>
            <w:u w:val="single" w:color="0000FF"/>
          </w:rPr>
          <w:t>Standards for School Boards’</w:t>
        </w:r>
      </w:hyperlink>
      <w:r>
        <w:rPr>
          <w:i/>
          <w:color w:val="0000FF"/>
        </w:rPr>
        <w:t xml:space="preserve"> </w:t>
      </w:r>
      <w:hyperlink r:id="rId33">
        <w:r w:rsidR="0071265F">
          <w:rPr>
            <w:i/>
            <w:color w:val="0000FF"/>
            <w:u w:val="single" w:color="0000FF"/>
          </w:rPr>
          <w:t>Special Education Plans</w:t>
        </w:r>
      </w:hyperlink>
      <w:r>
        <w:t>. Each board is required to maintain a special education plan, to review/amend</w:t>
      </w:r>
      <w:r>
        <w:rPr>
          <w:spacing w:val="-1"/>
        </w:rPr>
        <w:t xml:space="preserve"> </w:t>
      </w:r>
      <w:r>
        <w:t>it annually to ensure it</w:t>
      </w:r>
      <w:r>
        <w:rPr>
          <w:spacing w:val="-1"/>
        </w:rPr>
        <w:t xml:space="preserve"> </w:t>
      </w:r>
      <w:r>
        <w:t>meets the current needs</w:t>
      </w:r>
      <w:r>
        <w:rPr>
          <w:spacing w:val="-2"/>
        </w:rPr>
        <w:t xml:space="preserve"> </w:t>
      </w:r>
      <w:r>
        <w:t>of</w:t>
      </w:r>
      <w:r>
        <w:rPr>
          <w:spacing w:val="-1"/>
        </w:rPr>
        <w:t xml:space="preserve"> </w:t>
      </w:r>
      <w:r>
        <w:t>exceptional students,</w:t>
      </w:r>
      <w:r>
        <w:rPr>
          <w:spacing w:val="-1"/>
        </w:rPr>
        <w:t xml:space="preserve"> </w:t>
      </w:r>
      <w:r>
        <w:t>and to</w:t>
      </w:r>
      <w:r>
        <w:rPr>
          <w:spacing w:val="-1"/>
        </w:rPr>
        <w:t xml:space="preserve"> </w:t>
      </w:r>
      <w:r>
        <w:t>submit</w:t>
      </w:r>
      <w:r>
        <w:rPr>
          <w:spacing w:val="-4"/>
        </w:rPr>
        <w:t xml:space="preserve"> </w:t>
      </w:r>
      <w:r>
        <w:t>the</w:t>
      </w:r>
      <w:r>
        <w:rPr>
          <w:spacing w:val="-4"/>
        </w:rPr>
        <w:t xml:space="preserve"> </w:t>
      </w:r>
      <w:r>
        <w:t>plan</w:t>
      </w:r>
      <w:r>
        <w:rPr>
          <w:spacing w:val="-2"/>
        </w:rPr>
        <w:t xml:space="preserve"> </w:t>
      </w:r>
      <w:r>
        <w:t>to</w:t>
      </w:r>
      <w:r>
        <w:rPr>
          <w:spacing w:val="-4"/>
        </w:rPr>
        <w:t xml:space="preserve"> </w:t>
      </w:r>
      <w:r>
        <w:t>the</w:t>
      </w:r>
      <w:r>
        <w:rPr>
          <w:spacing w:val="-2"/>
        </w:rPr>
        <w:t xml:space="preserve"> </w:t>
      </w:r>
      <w:r>
        <w:t>ministry</w:t>
      </w:r>
      <w:r>
        <w:rPr>
          <w:spacing w:val="-5"/>
        </w:rPr>
        <w:t xml:space="preserve"> </w:t>
      </w:r>
      <w:r>
        <w:t>for</w:t>
      </w:r>
      <w:r>
        <w:rPr>
          <w:spacing w:val="-2"/>
        </w:rPr>
        <w:t xml:space="preserve"> </w:t>
      </w:r>
      <w:r>
        <w:t>review.</w:t>
      </w:r>
      <w:r>
        <w:rPr>
          <w:spacing w:val="-2"/>
        </w:rPr>
        <w:t xml:space="preserve"> </w:t>
      </w:r>
      <w:r>
        <w:t>The</w:t>
      </w:r>
      <w:r>
        <w:rPr>
          <w:spacing w:val="-2"/>
        </w:rPr>
        <w:t xml:space="preserve"> </w:t>
      </w:r>
      <w:r>
        <w:t>purpose</w:t>
      </w:r>
      <w:r>
        <w:rPr>
          <w:spacing w:val="-2"/>
        </w:rPr>
        <w:t xml:space="preserve"> </w:t>
      </w:r>
      <w:r>
        <w:t>of</w:t>
      </w:r>
      <w:r>
        <w:rPr>
          <w:spacing w:val="-4"/>
        </w:rPr>
        <w:t xml:space="preserve"> </w:t>
      </w:r>
      <w:r>
        <w:t>the</w:t>
      </w:r>
      <w:r>
        <w:rPr>
          <w:spacing w:val="-2"/>
        </w:rPr>
        <w:t xml:space="preserve"> </w:t>
      </w:r>
      <w:r>
        <w:t>special</w:t>
      </w:r>
      <w:r>
        <w:rPr>
          <w:spacing w:val="-2"/>
        </w:rPr>
        <w:t xml:space="preserve"> </w:t>
      </w:r>
      <w:r>
        <w:t>education</w:t>
      </w:r>
      <w:r>
        <w:rPr>
          <w:spacing w:val="-4"/>
        </w:rPr>
        <w:t xml:space="preserve"> </w:t>
      </w:r>
      <w:r>
        <w:t>plan</w:t>
      </w:r>
      <w:r>
        <w:rPr>
          <w:spacing w:val="-2"/>
        </w:rPr>
        <w:t xml:space="preserve"> </w:t>
      </w:r>
      <w:r>
        <w:t>is</w:t>
      </w:r>
      <w:r>
        <w:rPr>
          <w:spacing w:val="-2"/>
        </w:rPr>
        <w:t xml:space="preserve"> </w:t>
      </w:r>
      <w:r>
        <w:t>to provide the Ministry of Education and the public with information about special education programs and services that are provided by the school board.</w:t>
      </w:r>
    </w:p>
    <w:p w14:paraId="4FB9851E" w14:textId="77777777" w:rsidR="0071265F" w:rsidRDefault="00000000">
      <w:pPr>
        <w:pStyle w:val="BodyText"/>
        <w:spacing w:before="124" w:line="276" w:lineRule="auto"/>
        <w:ind w:left="1440" w:right="1147"/>
      </w:pPr>
      <w:r>
        <w:t>The TDSB’s Special Education Plan is compliant with the Canadian Charter of Rights and Freedoms, the Ontario Human Rights Code, the Ontario Education</w:t>
      </w:r>
      <w:r>
        <w:rPr>
          <w:spacing w:val="-2"/>
        </w:rPr>
        <w:t xml:space="preserve"> </w:t>
      </w:r>
      <w:r>
        <w:t>Act, the Ontarians with Disabilities</w:t>
      </w:r>
      <w:r>
        <w:rPr>
          <w:spacing w:val="-2"/>
        </w:rPr>
        <w:t xml:space="preserve"> </w:t>
      </w:r>
      <w:r>
        <w:t>Act,</w:t>
      </w:r>
      <w:r>
        <w:rPr>
          <w:spacing w:val="-4"/>
        </w:rPr>
        <w:t xml:space="preserve"> </w:t>
      </w:r>
      <w:r>
        <w:t>and</w:t>
      </w:r>
      <w:r>
        <w:rPr>
          <w:spacing w:val="-4"/>
        </w:rPr>
        <w:t xml:space="preserve"> </w:t>
      </w:r>
      <w:r>
        <w:t>other</w:t>
      </w:r>
      <w:r>
        <w:rPr>
          <w:spacing w:val="-2"/>
        </w:rPr>
        <w:t xml:space="preserve"> </w:t>
      </w:r>
      <w:r>
        <w:t>relevant</w:t>
      </w:r>
      <w:r>
        <w:rPr>
          <w:spacing w:val="-2"/>
        </w:rPr>
        <w:t xml:space="preserve"> </w:t>
      </w:r>
      <w:r>
        <w:t>legislation.</w:t>
      </w:r>
      <w:r>
        <w:rPr>
          <w:spacing w:val="-2"/>
        </w:rPr>
        <w:t xml:space="preserve"> </w:t>
      </w:r>
      <w:r>
        <w:t>The</w:t>
      </w:r>
      <w:r>
        <w:rPr>
          <w:spacing w:val="-4"/>
        </w:rPr>
        <w:t xml:space="preserve"> </w:t>
      </w:r>
      <w:r>
        <w:t>plan</w:t>
      </w:r>
      <w:r>
        <w:rPr>
          <w:spacing w:val="-1"/>
        </w:rPr>
        <w:t xml:space="preserve"> </w:t>
      </w:r>
      <w:r>
        <w:t>is</w:t>
      </w:r>
      <w:r>
        <w:rPr>
          <w:spacing w:val="-4"/>
        </w:rPr>
        <w:t xml:space="preserve"> </w:t>
      </w:r>
      <w:r>
        <w:t>organized</w:t>
      </w:r>
      <w:r>
        <w:rPr>
          <w:spacing w:val="-3"/>
        </w:rPr>
        <w:t xml:space="preserve"> </w:t>
      </w:r>
      <w:r>
        <w:t>in</w:t>
      </w:r>
      <w:r>
        <w:rPr>
          <w:spacing w:val="-2"/>
        </w:rPr>
        <w:t xml:space="preserve"> </w:t>
      </w:r>
      <w:r>
        <w:t>sections</w:t>
      </w:r>
      <w:r>
        <w:rPr>
          <w:spacing w:val="-2"/>
        </w:rPr>
        <w:t xml:space="preserve"> </w:t>
      </w:r>
      <w:r>
        <w:t>as</w:t>
      </w:r>
      <w:r>
        <w:rPr>
          <w:spacing w:val="-5"/>
        </w:rPr>
        <w:t xml:space="preserve"> </w:t>
      </w:r>
      <w:r>
        <w:t xml:space="preserve">outlined in the Ontario Ministry of Education’s </w:t>
      </w:r>
      <w:r>
        <w:rPr>
          <w:i/>
        </w:rPr>
        <w:t>Standards for School Boards’ Special Education Plans</w:t>
      </w:r>
      <w:r>
        <w:t>, with the beginning of each section indicating the purpose of that section.</w:t>
      </w:r>
    </w:p>
    <w:p w14:paraId="1B34A9AA" w14:textId="77777777" w:rsidR="0071265F" w:rsidRDefault="00000000">
      <w:pPr>
        <w:pStyle w:val="BodyText"/>
        <w:spacing w:before="124" w:line="276" w:lineRule="auto"/>
        <w:ind w:left="1440" w:right="1373"/>
      </w:pPr>
      <w:r>
        <w:t>The TDSB values feedback on the Special Education Plan. To provide feedback, comments</w:t>
      </w:r>
      <w:r>
        <w:rPr>
          <w:spacing w:val="-3"/>
        </w:rPr>
        <w:t xml:space="preserve"> </w:t>
      </w:r>
      <w:r>
        <w:t>or</w:t>
      </w:r>
      <w:r>
        <w:rPr>
          <w:spacing w:val="-3"/>
        </w:rPr>
        <w:t xml:space="preserve"> </w:t>
      </w:r>
      <w:r>
        <w:t>suggestions</w:t>
      </w:r>
      <w:r>
        <w:rPr>
          <w:spacing w:val="-3"/>
        </w:rPr>
        <w:t xml:space="preserve"> </w:t>
      </w:r>
      <w:r>
        <w:t>for</w:t>
      </w:r>
      <w:r>
        <w:rPr>
          <w:spacing w:val="-3"/>
        </w:rPr>
        <w:t xml:space="preserve"> </w:t>
      </w:r>
      <w:r>
        <w:t>the</w:t>
      </w:r>
      <w:r>
        <w:rPr>
          <w:spacing w:val="-5"/>
        </w:rPr>
        <w:t xml:space="preserve"> </w:t>
      </w:r>
      <w:r>
        <w:t>following</w:t>
      </w:r>
      <w:r>
        <w:rPr>
          <w:spacing w:val="-3"/>
        </w:rPr>
        <w:t xml:space="preserve"> </w:t>
      </w:r>
      <w:r>
        <w:t>year’s</w:t>
      </w:r>
      <w:r>
        <w:rPr>
          <w:spacing w:val="-3"/>
        </w:rPr>
        <w:t xml:space="preserve"> </w:t>
      </w:r>
      <w:r>
        <w:t>Special</w:t>
      </w:r>
      <w:r>
        <w:rPr>
          <w:spacing w:val="-5"/>
        </w:rPr>
        <w:t xml:space="preserve"> </w:t>
      </w:r>
      <w:r>
        <w:t>Education</w:t>
      </w:r>
      <w:r>
        <w:rPr>
          <w:spacing w:val="-7"/>
        </w:rPr>
        <w:t xml:space="preserve"> </w:t>
      </w:r>
      <w:r>
        <w:t>Plan,</w:t>
      </w:r>
      <w:r>
        <w:rPr>
          <w:spacing w:val="-5"/>
        </w:rPr>
        <w:t xml:space="preserve"> </w:t>
      </w:r>
      <w:r>
        <w:t>please</w:t>
      </w:r>
      <w:r>
        <w:rPr>
          <w:spacing w:val="-3"/>
        </w:rPr>
        <w:t xml:space="preserve"> </w:t>
      </w:r>
      <w:r>
        <w:t>click</w:t>
      </w:r>
      <w:r>
        <w:rPr>
          <w:spacing w:val="-3"/>
        </w:rPr>
        <w:t xml:space="preserve"> </w:t>
      </w:r>
      <w:r>
        <w:t>on the feedback link at the beginning of each section. Feedback should be received by February 28, 2027 to be taken into consideration.</w:t>
      </w:r>
    </w:p>
    <w:p w14:paraId="4E5DA976" w14:textId="77777777" w:rsidR="0071265F" w:rsidRDefault="0071265F">
      <w:pPr>
        <w:pStyle w:val="BodyText"/>
        <w:spacing w:line="276" w:lineRule="auto"/>
        <w:sectPr w:rsidR="0071265F">
          <w:headerReference w:type="default" r:id="rId34"/>
          <w:footerReference w:type="default" r:id="rId35"/>
          <w:pgSz w:w="12240" w:h="15840"/>
          <w:pgMar w:top="0" w:right="0" w:bottom="1320" w:left="0" w:header="0" w:footer="1120" w:gutter="0"/>
          <w:cols w:space="720"/>
        </w:sectPr>
      </w:pPr>
    </w:p>
    <w:p w14:paraId="7A3AF160" w14:textId="77777777" w:rsidR="0071265F" w:rsidRDefault="00000000">
      <w:pPr>
        <w:pStyle w:val="Heading1"/>
        <w:ind w:left="873" w:right="1089"/>
        <w:jc w:val="center"/>
      </w:pPr>
      <w:r>
        <w:rPr>
          <w:color w:val="4079B9"/>
        </w:rPr>
        <w:lastRenderedPageBreak/>
        <w:t>The</w:t>
      </w:r>
      <w:r>
        <w:rPr>
          <w:color w:val="4079B9"/>
          <w:spacing w:val="-26"/>
        </w:rPr>
        <w:t xml:space="preserve"> </w:t>
      </w:r>
      <w:r>
        <w:rPr>
          <w:color w:val="4079B9"/>
        </w:rPr>
        <w:t>Board’s</w:t>
      </w:r>
      <w:r>
        <w:rPr>
          <w:color w:val="4079B9"/>
          <w:spacing w:val="-26"/>
        </w:rPr>
        <w:t xml:space="preserve"> </w:t>
      </w:r>
      <w:r>
        <w:rPr>
          <w:color w:val="4079B9"/>
        </w:rPr>
        <w:t>Consultation</w:t>
      </w:r>
      <w:r>
        <w:rPr>
          <w:color w:val="4079B9"/>
          <w:spacing w:val="-27"/>
        </w:rPr>
        <w:t xml:space="preserve"> </w:t>
      </w:r>
      <w:r>
        <w:rPr>
          <w:color w:val="4079B9"/>
          <w:spacing w:val="-2"/>
        </w:rPr>
        <w:t>Process</w:t>
      </w:r>
    </w:p>
    <w:p w14:paraId="424AE417" w14:textId="77777777" w:rsidR="0071265F" w:rsidRDefault="0071265F">
      <w:pPr>
        <w:pStyle w:val="BodyText"/>
        <w:spacing w:before="336" w:line="276" w:lineRule="auto"/>
        <w:ind w:left="2009" w:right="953" w:hanging="507"/>
      </w:pPr>
      <w:hyperlink r:id="rId36">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37">
        <w:r>
          <w:rPr>
            <w:color w:val="467885"/>
            <w:u w:val="single" w:color="467885"/>
          </w:rPr>
          <w:t>Special Education Plan. All feedback must be received by February 28, 2027.</w:t>
        </w:r>
      </w:hyperlink>
    </w:p>
    <w:p w14:paraId="4E1D15B4" w14:textId="77777777" w:rsidR="0071265F" w:rsidRDefault="00000000">
      <w:pPr>
        <w:pStyle w:val="Heading9"/>
        <w:spacing w:before="238"/>
      </w:pPr>
      <w:r>
        <w:t>Purpose</w:t>
      </w:r>
      <w:r>
        <w:rPr>
          <w:spacing w:val="-2"/>
        </w:rPr>
        <w:t xml:space="preserve"> </w:t>
      </w:r>
      <w:r>
        <w:t>of</w:t>
      </w:r>
      <w:r>
        <w:rPr>
          <w:spacing w:val="-1"/>
        </w:rPr>
        <w:t xml:space="preserve"> </w:t>
      </w:r>
      <w:r>
        <w:t>the</w:t>
      </w:r>
      <w:r>
        <w:rPr>
          <w:spacing w:val="-2"/>
        </w:rPr>
        <w:t xml:space="preserve"> Standard</w:t>
      </w:r>
    </w:p>
    <w:p w14:paraId="4CD681F1" w14:textId="77777777" w:rsidR="0071265F" w:rsidRDefault="00000000">
      <w:pPr>
        <w:spacing w:before="243"/>
        <w:ind w:left="1440"/>
        <w:rPr>
          <w:i/>
          <w:sz w:val="24"/>
        </w:rPr>
      </w:pPr>
      <w:r>
        <w:rPr>
          <w:i/>
          <w:sz w:val="24"/>
        </w:rPr>
        <w:t>To</w:t>
      </w:r>
      <w:r>
        <w:rPr>
          <w:i/>
          <w:spacing w:val="-5"/>
          <w:sz w:val="24"/>
        </w:rPr>
        <w:t xml:space="preserve"> </w:t>
      </w:r>
      <w:r>
        <w:rPr>
          <w:i/>
          <w:sz w:val="24"/>
        </w:rPr>
        <w:t>provide</w:t>
      </w:r>
      <w:r>
        <w:rPr>
          <w:i/>
          <w:spacing w:val="-2"/>
          <w:sz w:val="24"/>
        </w:rPr>
        <w:t xml:space="preserve"> </w:t>
      </w:r>
      <w:r>
        <w:rPr>
          <w:i/>
          <w:sz w:val="24"/>
        </w:rPr>
        <w:t>details</w:t>
      </w:r>
      <w:r>
        <w:rPr>
          <w:i/>
          <w:spacing w:val="-2"/>
          <w:sz w:val="24"/>
        </w:rPr>
        <w:t xml:space="preserve"> </w:t>
      </w:r>
      <w:r>
        <w:rPr>
          <w:i/>
          <w:sz w:val="24"/>
        </w:rPr>
        <w:t>of</w:t>
      </w:r>
      <w:r>
        <w:rPr>
          <w:i/>
          <w:spacing w:val="-4"/>
          <w:sz w:val="24"/>
        </w:rPr>
        <w:t xml:space="preserve"> </w:t>
      </w:r>
      <w:r>
        <w:rPr>
          <w:i/>
          <w:sz w:val="24"/>
        </w:rPr>
        <w:t>the</w:t>
      </w:r>
      <w:r>
        <w:rPr>
          <w:i/>
          <w:spacing w:val="-2"/>
          <w:sz w:val="24"/>
        </w:rPr>
        <w:t xml:space="preserve"> </w:t>
      </w:r>
      <w:r>
        <w:rPr>
          <w:i/>
          <w:sz w:val="24"/>
        </w:rPr>
        <w:t>board’s</w:t>
      </w:r>
      <w:r>
        <w:rPr>
          <w:i/>
          <w:spacing w:val="-2"/>
          <w:sz w:val="24"/>
        </w:rPr>
        <w:t xml:space="preserve"> </w:t>
      </w:r>
      <w:r>
        <w:rPr>
          <w:i/>
          <w:sz w:val="24"/>
        </w:rPr>
        <w:t>consultation</w:t>
      </w:r>
      <w:r>
        <w:rPr>
          <w:i/>
          <w:spacing w:val="-4"/>
          <w:sz w:val="24"/>
        </w:rPr>
        <w:t xml:space="preserve"> </w:t>
      </w:r>
      <w:r>
        <w:rPr>
          <w:i/>
          <w:sz w:val="24"/>
        </w:rPr>
        <w:t>process</w:t>
      </w:r>
      <w:r>
        <w:rPr>
          <w:i/>
          <w:spacing w:val="-2"/>
          <w:sz w:val="24"/>
        </w:rPr>
        <w:t xml:space="preserve"> </w:t>
      </w:r>
      <w:r>
        <w:rPr>
          <w:i/>
          <w:sz w:val="24"/>
        </w:rPr>
        <w:t>to</w:t>
      </w:r>
      <w:r>
        <w:rPr>
          <w:i/>
          <w:spacing w:val="-2"/>
          <w:sz w:val="24"/>
        </w:rPr>
        <w:t xml:space="preserve"> </w:t>
      </w:r>
      <w:r>
        <w:rPr>
          <w:i/>
          <w:sz w:val="24"/>
        </w:rPr>
        <w:t>the</w:t>
      </w:r>
      <w:r>
        <w:rPr>
          <w:i/>
          <w:spacing w:val="-2"/>
          <w:sz w:val="24"/>
        </w:rPr>
        <w:t xml:space="preserve"> </w:t>
      </w:r>
      <w:r>
        <w:rPr>
          <w:i/>
          <w:sz w:val="24"/>
        </w:rPr>
        <w:t>ministry</w:t>
      </w:r>
      <w:r>
        <w:rPr>
          <w:i/>
          <w:spacing w:val="-6"/>
          <w:sz w:val="24"/>
        </w:rPr>
        <w:t xml:space="preserve"> </w:t>
      </w:r>
      <w:r>
        <w:rPr>
          <w:i/>
          <w:sz w:val="24"/>
        </w:rPr>
        <w:t>and</w:t>
      </w:r>
      <w:r>
        <w:rPr>
          <w:i/>
          <w:spacing w:val="-4"/>
          <w:sz w:val="24"/>
        </w:rPr>
        <w:t xml:space="preserve"> </w:t>
      </w:r>
      <w:r>
        <w:rPr>
          <w:i/>
          <w:sz w:val="24"/>
        </w:rPr>
        <w:t>to</w:t>
      </w:r>
      <w:r>
        <w:rPr>
          <w:i/>
          <w:spacing w:val="-4"/>
          <w:sz w:val="24"/>
        </w:rPr>
        <w:t xml:space="preserve"> </w:t>
      </w:r>
      <w:r>
        <w:rPr>
          <w:i/>
          <w:sz w:val="24"/>
        </w:rPr>
        <w:t>the</w:t>
      </w:r>
      <w:r>
        <w:rPr>
          <w:i/>
          <w:spacing w:val="-4"/>
          <w:sz w:val="24"/>
        </w:rPr>
        <w:t xml:space="preserve"> </w:t>
      </w:r>
      <w:r>
        <w:rPr>
          <w:i/>
          <w:spacing w:val="-2"/>
          <w:sz w:val="24"/>
        </w:rPr>
        <w:t>public</w:t>
      </w:r>
    </w:p>
    <w:p w14:paraId="5C43D570" w14:textId="77777777" w:rsidR="0071265F" w:rsidRDefault="0071265F">
      <w:pPr>
        <w:pStyle w:val="BodyText"/>
        <w:spacing w:before="4"/>
        <w:rPr>
          <w:i/>
        </w:rPr>
      </w:pPr>
    </w:p>
    <w:p w14:paraId="31601031" w14:textId="77777777" w:rsidR="0071265F" w:rsidRDefault="00000000">
      <w:pPr>
        <w:pStyle w:val="Heading3"/>
      </w:pPr>
      <w:r>
        <w:t>The</w:t>
      </w:r>
      <w:r>
        <w:rPr>
          <w:spacing w:val="-3"/>
        </w:rPr>
        <w:t xml:space="preserve"> </w:t>
      </w:r>
      <w:r>
        <w:t>Ministry</w:t>
      </w:r>
      <w:r>
        <w:rPr>
          <w:spacing w:val="-5"/>
        </w:rPr>
        <w:t xml:space="preserve"> </w:t>
      </w:r>
      <w:r>
        <w:t>of</w:t>
      </w:r>
      <w:r>
        <w:rPr>
          <w:spacing w:val="-2"/>
        </w:rPr>
        <w:t xml:space="preserve"> Education</w:t>
      </w:r>
    </w:p>
    <w:p w14:paraId="4D59EDDC" w14:textId="77777777" w:rsidR="0071265F" w:rsidRDefault="00000000">
      <w:pPr>
        <w:pStyle w:val="BodyText"/>
        <w:spacing w:before="192" w:line="276" w:lineRule="auto"/>
        <w:ind w:left="1440" w:right="1541"/>
      </w:pPr>
      <w:r>
        <w:t>The Ontario Ministry of Education has outlined that each school board’s Special Education</w:t>
      </w:r>
      <w:r>
        <w:rPr>
          <w:spacing w:val="-5"/>
        </w:rPr>
        <w:t xml:space="preserve"> </w:t>
      </w:r>
      <w:r>
        <w:t>Plan</w:t>
      </w:r>
      <w:r>
        <w:rPr>
          <w:spacing w:val="-4"/>
        </w:rPr>
        <w:t xml:space="preserve"> </w:t>
      </w:r>
      <w:r>
        <w:t>must</w:t>
      </w:r>
      <w:r>
        <w:rPr>
          <w:spacing w:val="-3"/>
        </w:rPr>
        <w:t xml:space="preserve"> </w:t>
      </w:r>
      <w:r>
        <w:t>describe</w:t>
      </w:r>
      <w:r>
        <w:rPr>
          <w:spacing w:val="-3"/>
        </w:rPr>
        <w:t xml:space="preserve"> </w:t>
      </w:r>
      <w:r>
        <w:t>the</w:t>
      </w:r>
      <w:r>
        <w:rPr>
          <w:spacing w:val="-3"/>
        </w:rPr>
        <w:t xml:space="preserve"> </w:t>
      </w:r>
      <w:r>
        <w:t>consultation</w:t>
      </w:r>
      <w:r>
        <w:rPr>
          <w:spacing w:val="-3"/>
        </w:rPr>
        <w:t xml:space="preserve"> </w:t>
      </w:r>
      <w:r>
        <w:t>process</w:t>
      </w:r>
      <w:r>
        <w:rPr>
          <w:spacing w:val="-6"/>
        </w:rPr>
        <w:t xml:space="preserve"> </w:t>
      </w:r>
      <w:r>
        <w:t>used</w:t>
      </w:r>
      <w:r>
        <w:rPr>
          <w:spacing w:val="-3"/>
        </w:rPr>
        <w:t xml:space="preserve"> </w:t>
      </w:r>
      <w:r>
        <w:t>to</w:t>
      </w:r>
      <w:r>
        <w:rPr>
          <w:spacing w:val="-3"/>
        </w:rPr>
        <w:t xml:space="preserve"> </w:t>
      </w:r>
      <w:r>
        <w:t>review</w:t>
      </w:r>
      <w:r>
        <w:rPr>
          <w:spacing w:val="-3"/>
        </w:rPr>
        <w:t xml:space="preserve"> </w:t>
      </w:r>
      <w:r>
        <w:t>the</w:t>
      </w:r>
      <w:r>
        <w:rPr>
          <w:spacing w:val="-5"/>
        </w:rPr>
        <w:t xml:space="preserve"> </w:t>
      </w:r>
      <w:r>
        <w:t>plan,</w:t>
      </w:r>
      <w:r>
        <w:rPr>
          <w:spacing w:val="-3"/>
        </w:rPr>
        <w:t xml:space="preserve"> </w:t>
      </w:r>
      <w:r>
        <w:t>and must include the following information:</w:t>
      </w:r>
    </w:p>
    <w:p w14:paraId="0E06E465" w14:textId="77777777" w:rsidR="0071265F" w:rsidRDefault="00000000">
      <w:pPr>
        <w:pStyle w:val="ListParagraph"/>
        <w:numPr>
          <w:ilvl w:val="0"/>
          <w:numId w:val="116"/>
        </w:numPr>
        <w:tabs>
          <w:tab w:val="left" w:pos="2160"/>
        </w:tabs>
        <w:spacing w:before="118" w:line="276" w:lineRule="auto"/>
        <w:ind w:right="1531"/>
        <w:rPr>
          <w:sz w:val="24"/>
        </w:rPr>
      </w:pPr>
      <w:r>
        <w:rPr>
          <w:sz w:val="24"/>
        </w:rPr>
        <w:t xml:space="preserve">a statement of how, in accordance with </w:t>
      </w:r>
      <w:hyperlink r:id="rId38">
        <w:r w:rsidR="0071265F">
          <w:rPr>
            <w:color w:val="0000FF"/>
            <w:sz w:val="24"/>
            <w:u w:val="single" w:color="0000FF"/>
          </w:rPr>
          <w:t>Regulation 464/97</w:t>
        </w:r>
      </w:hyperlink>
      <w:r>
        <w:rPr>
          <w:color w:val="0000FF"/>
          <w:sz w:val="24"/>
        </w:rPr>
        <w:t xml:space="preserve"> </w:t>
      </w:r>
      <w:r>
        <w:rPr>
          <w:sz w:val="24"/>
        </w:rPr>
        <w:t>made under the Education</w:t>
      </w:r>
      <w:r>
        <w:rPr>
          <w:spacing w:val="-6"/>
          <w:sz w:val="24"/>
        </w:rPr>
        <w:t xml:space="preserve"> </w:t>
      </w:r>
      <w:r>
        <w:rPr>
          <w:sz w:val="24"/>
        </w:rPr>
        <w:t>Act,</w:t>
      </w:r>
      <w:r>
        <w:rPr>
          <w:spacing w:val="-6"/>
          <w:sz w:val="24"/>
        </w:rPr>
        <w:t xml:space="preserve"> </w:t>
      </w:r>
      <w:r>
        <w:rPr>
          <w:sz w:val="24"/>
        </w:rPr>
        <w:t>the</w:t>
      </w:r>
      <w:r>
        <w:rPr>
          <w:spacing w:val="-6"/>
          <w:sz w:val="24"/>
        </w:rPr>
        <w:t xml:space="preserve"> </w:t>
      </w:r>
      <w:r>
        <w:rPr>
          <w:sz w:val="24"/>
        </w:rPr>
        <w:t>Board</w:t>
      </w:r>
      <w:r>
        <w:rPr>
          <w:spacing w:val="-4"/>
          <w:sz w:val="24"/>
        </w:rPr>
        <w:t xml:space="preserve"> </w:t>
      </w:r>
      <w:r>
        <w:rPr>
          <w:sz w:val="24"/>
        </w:rPr>
        <w:t>ensures</w:t>
      </w:r>
      <w:r>
        <w:rPr>
          <w:spacing w:val="-4"/>
          <w:sz w:val="24"/>
        </w:rPr>
        <w:t xml:space="preserve"> </w:t>
      </w:r>
      <w:r>
        <w:rPr>
          <w:sz w:val="24"/>
        </w:rPr>
        <w:t>that</w:t>
      </w:r>
      <w:r>
        <w:rPr>
          <w:spacing w:val="-4"/>
          <w:sz w:val="24"/>
        </w:rPr>
        <w:t xml:space="preserve"> </w:t>
      </w:r>
      <w:r>
        <w:rPr>
          <w:sz w:val="24"/>
        </w:rPr>
        <w:t>its</w:t>
      </w:r>
      <w:r>
        <w:rPr>
          <w:spacing w:val="-6"/>
          <w:sz w:val="24"/>
        </w:rPr>
        <w:t xml:space="preserve"> </w:t>
      </w:r>
      <w:r>
        <w:rPr>
          <w:sz w:val="24"/>
        </w:rPr>
        <w:t>Special</w:t>
      </w:r>
      <w:r>
        <w:rPr>
          <w:spacing w:val="-4"/>
          <w:sz w:val="24"/>
        </w:rPr>
        <w:t xml:space="preserve"> </w:t>
      </w:r>
      <w:r>
        <w:rPr>
          <w:sz w:val="24"/>
        </w:rPr>
        <w:t>Education</w:t>
      </w:r>
      <w:r>
        <w:rPr>
          <w:spacing w:val="-6"/>
          <w:sz w:val="24"/>
        </w:rPr>
        <w:t xml:space="preserve"> </w:t>
      </w:r>
      <w:r>
        <w:rPr>
          <w:sz w:val="24"/>
        </w:rPr>
        <w:t>Advisory</w:t>
      </w:r>
      <w:r>
        <w:rPr>
          <w:spacing w:val="-4"/>
          <w:sz w:val="24"/>
        </w:rPr>
        <w:t xml:space="preserve"> </w:t>
      </w:r>
      <w:r>
        <w:rPr>
          <w:sz w:val="24"/>
        </w:rPr>
        <w:t>Committee (SEAC) is involved in the annual review of the Board's Special Education Plan</w:t>
      </w:r>
    </w:p>
    <w:p w14:paraId="3974B781" w14:textId="77777777" w:rsidR="0071265F" w:rsidRDefault="00000000">
      <w:pPr>
        <w:pStyle w:val="ListParagraph"/>
        <w:numPr>
          <w:ilvl w:val="0"/>
          <w:numId w:val="116"/>
        </w:numPr>
        <w:tabs>
          <w:tab w:val="left" w:pos="2160"/>
        </w:tabs>
        <w:spacing w:before="123" w:line="276" w:lineRule="auto"/>
        <w:ind w:right="1510"/>
        <w:rPr>
          <w:sz w:val="24"/>
        </w:rPr>
      </w:pPr>
      <w:r>
        <w:rPr>
          <w:sz w:val="24"/>
        </w:rPr>
        <w:t>a</w:t>
      </w:r>
      <w:r>
        <w:rPr>
          <w:spacing w:val="-3"/>
          <w:sz w:val="24"/>
        </w:rPr>
        <w:t xml:space="preserve"> </w:t>
      </w:r>
      <w:r>
        <w:rPr>
          <w:sz w:val="24"/>
        </w:rPr>
        <w:t>description</w:t>
      </w:r>
      <w:r>
        <w:rPr>
          <w:spacing w:val="-5"/>
          <w:sz w:val="24"/>
        </w:rPr>
        <w:t xml:space="preserve"> </w:t>
      </w:r>
      <w:r>
        <w:rPr>
          <w:sz w:val="24"/>
        </w:rPr>
        <w:t>of</w:t>
      </w:r>
      <w:r>
        <w:rPr>
          <w:spacing w:val="-3"/>
          <w:sz w:val="24"/>
        </w:rPr>
        <w:t xml:space="preserve"> </w:t>
      </w:r>
      <w:r>
        <w:rPr>
          <w:sz w:val="24"/>
        </w:rPr>
        <w:t>any</w:t>
      </w:r>
      <w:r>
        <w:rPr>
          <w:spacing w:val="-5"/>
          <w:sz w:val="24"/>
        </w:rPr>
        <w:t xml:space="preserve"> </w:t>
      </w:r>
      <w:r>
        <w:rPr>
          <w:sz w:val="24"/>
        </w:rPr>
        <w:t>majority</w:t>
      </w:r>
      <w:r>
        <w:rPr>
          <w:spacing w:val="-3"/>
          <w:sz w:val="24"/>
        </w:rPr>
        <w:t xml:space="preserve"> </w:t>
      </w:r>
      <w:r>
        <w:rPr>
          <w:sz w:val="24"/>
        </w:rPr>
        <w:t>or</w:t>
      </w:r>
      <w:r>
        <w:rPr>
          <w:spacing w:val="-3"/>
          <w:sz w:val="24"/>
        </w:rPr>
        <w:t xml:space="preserve"> </w:t>
      </w:r>
      <w:r>
        <w:rPr>
          <w:sz w:val="24"/>
        </w:rPr>
        <w:t>minority</w:t>
      </w:r>
      <w:r>
        <w:rPr>
          <w:spacing w:val="-3"/>
          <w:sz w:val="24"/>
        </w:rPr>
        <w:t xml:space="preserve"> </w:t>
      </w:r>
      <w:r>
        <w:rPr>
          <w:sz w:val="24"/>
        </w:rPr>
        <w:t>reports</w:t>
      </w:r>
      <w:r>
        <w:rPr>
          <w:spacing w:val="-3"/>
          <w:sz w:val="24"/>
        </w:rPr>
        <w:t xml:space="preserve"> </w:t>
      </w:r>
      <w:r>
        <w:rPr>
          <w:sz w:val="24"/>
        </w:rPr>
        <w:t>concerning</w:t>
      </w:r>
      <w:r>
        <w:rPr>
          <w:spacing w:val="-5"/>
          <w:sz w:val="24"/>
        </w:rPr>
        <w:t xml:space="preserve"> </w:t>
      </w:r>
      <w:r>
        <w:rPr>
          <w:sz w:val="24"/>
        </w:rPr>
        <w:t>the</w:t>
      </w:r>
      <w:r>
        <w:rPr>
          <w:spacing w:val="-5"/>
          <w:sz w:val="24"/>
        </w:rPr>
        <w:t xml:space="preserve"> </w:t>
      </w:r>
      <w:r>
        <w:rPr>
          <w:sz w:val="24"/>
        </w:rPr>
        <w:t>Board's</w:t>
      </w:r>
      <w:r>
        <w:rPr>
          <w:spacing w:val="-3"/>
          <w:sz w:val="24"/>
        </w:rPr>
        <w:t xml:space="preserve"> </w:t>
      </w:r>
      <w:r>
        <w:rPr>
          <w:sz w:val="24"/>
        </w:rPr>
        <w:t>approved plan that have been received from members of the Board's SEAC, and the Board's response to these reports</w:t>
      </w:r>
    </w:p>
    <w:p w14:paraId="4DB0AE46" w14:textId="77777777" w:rsidR="0071265F" w:rsidRDefault="00000000">
      <w:pPr>
        <w:pStyle w:val="ListParagraph"/>
        <w:numPr>
          <w:ilvl w:val="0"/>
          <w:numId w:val="116"/>
        </w:numPr>
        <w:tabs>
          <w:tab w:val="left" w:pos="2160"/>
        </w:tabs>
        <w:spacing w:before="119" w:line="276" w:lineRule="auto"/>
        <w:ind w:right="1445"/>
        <w:rPr>
          <w:sz w:val="24"/>
        </w:rPr>
      </w:pPr>
      <w:r>
        <w:rPr>
          <w:sz w:val="24"/>
        </w:rPr>
        <w:t>a statement of how members of the community, particularly parents of students who are receiving special education programs and services, are informed of the timelines</w:t>
      </w:r>
      <w:r>
        <w:rPr>
          <w:spacing w:val="-6"/>
          <w:sz w:val="24"/>
        </w:rPr>
        <w:t xml:space="preserve"> </w:t>
      </w:r>
      <w:r>
        <w:rPr>
          <w:sz w:val="24"/>
        </w:rPr>
        <w:t>and</w:t>
      </w:r>
      <w:r>
        <w:rPr>
          <w:spacing w:val="-5"/>
          <w:sz w:val="24"/>
        </w:rPr>
        <w:t xml:space="preserve"> </w:t>
      </w:r>
      <w:r>
        <w:rPr>
          <w:sz w:val="24"/>
        </w:rPr>
        <w:t>methods</w:t>
      </w:r>
      <w:r>
        <w:rPr>
          <w:spacing w:val="-6"/>
          <w:sz w:val="24"/>
        </w:rPr>
        <w:t xml:space="preserve"> </w:t>
      </w:r>
      <w:r>
        <w:rPr>
          <w:sz w:val="24"/>
        </w:rPr>
        <w:t>for</w:t>
      </w:r>
      <w:r>
        <w:rPr>
          <w:spacing w:val="-3"/>
          <w:sz w:val="24"/>
        </w:rPr>
        <w:t xml:space="preserve"> </w:t>
      </w:r>
      <w:r>
        <w:rPr>
          <w:sz w:val="24"/>
        </w:rPr>
        <w:t>providing</w:t>
      </w:r>
      <w:r>
        <w:rPr>
          <w:spacing w:val="-3"/>
          <w:sz w:val="24"/>
        </w:rPr>
        <w:t xml:space="preserve"> </w:t>
      </w:r>
      <w:r>
        <w:rPr>
          <w:sz w:val="24"/>
        </w:rPr>
        <w:t>input</w:t>
      </w:r>
      <w:r>
        <w:rPr>
          <w:spacing w:val="-3"/>
          <w:sz w:val="24"/>
        </w:rPr>
        <w:t xml:space="preserve"> </w:t>
      </w:r>
      <w:r>
        <w:rPr>
          <w:sz w:val="24"/>
        </w:rPr>
        <w:t>into</w:t>
      </w:r>
      <w:r>
        <w:rPr>
          <w:spacing w:val="-4"/>
          <w:sz w:val="24"/>
        </w:rPr>
        <w:t xml:space="preserve"> </w:t>
      </w:r>
      <w:r>
        <w:rPr>
          <w:sz w:val="24"/>
        </w:rPr>
        <w:t>the</w:t>
      </w:r>
      <w:r>
        <w:rPr>
          <w:spacing w:val="-5"/>
          <w:sz w:val="24"/>
        </w:rPr>
        <w:t xml:space="preserve"> </w:t>
      </w:r>
      <w:r>
        <w:rPr>
          <w:sz w:val="24"/>
        </w:rPr>
        <w:t>Board's</w:t>
      </w:r>
      <w:r>
        <w:rPr>
          <w:spacing w:val="-3"/>
          <w:sz w:val="24"/>
        </w:rPr>
        <w:t xml:space="preserve"> </w:t>
      </w:r>
      <w:r>
        <w:rPr>
          <w:sz w:val="24"/>
        </w:rPr>
        <w:t>Special</w:t>
      </w:r>
      <w:r>
        <w:rPr>
          <w:spacing w:val="-3"/>
          <w:sz w:val="24"/>
        </w:rPr>
        <w:t xml:space="preserve"> </w:t>
      </w:r>
      <w:r>
        <w:rPr>
          <w:sz w:val="24"/>
        </w:rPr>
        <w:t>Education</w:t>
      </w:r>
      <w:r>
        <w:rPr>
          <w:spacing w:val="-3"/>
          <w:sz w:val="24"/>
        </w:rPr>
        <w:t xml:space="preserve"> </w:t>
      </w:r>
      <w:r>
        <w:rPr>
          <w:sz w:val="24"/>
        </w:rPr>
        <w:t>Plan</w:t>
      </w:r>
    </w:p>
    <w:p w14:paraId="0E1A882D" w14:textId="77777777" w:rsidR="0071265F" w:rsidRDefault="00000000">
      <w:pPr>
        <w:pStyle w:val="ListParagraph"/>
        <w:numPr>
          <w:ilvl w:val="0"/>
          <w:numId w:val="116"/>
        </w:numPr>
        <w:tabs>
          <w:tab w:val="left" w:pos="2160"/>
        </w:tabs>
        <w:spacing w:before="120" w:line="278" w:lineRule="auto"/>
        <w:ind w:right="1598"/>
        <w:rPr>
          <w:sz w:val="24"/>
        </w:rPr>
      </w:pPr>
      <w:r>
        <w:rPr>
          <w:sz w:val="24"/>
        </w:rPr>
        <w:t>a</w:t>
      </w:r>
      <w:r>
        <w:rPr>
          <w:spacing w:val="-3"/>
          <w:sz w:val="24"/>
        </w:rPr>
        <w:t xml:space="preserve"> </w:t>
      </w:r>
      <w:r>
        <w:rPr>
          <w:sz w:val="24"/>
        </w:rPr>
        <w:t>summary</w:t>
      </w:r>
      <w:r>
        <w:rPr>
          <w:spacing w:val="-3"/>
          <w:sz w:val="24"/>
        </w:rPr>
        <w:t xml:space="preserve"> </w:t>
      </w:r>
      <w:r>
        <w:rPr>
          <w:sz w:val="24"/>
        </w:rPr>
        <w:t>of</w:t>
      </w:r>
      <w:r>
        <w:rPr>
          <w:spacing w:val="-5"/>
          <w:sz w:val="24"/>
        </w:rPr>
        <w:t xml:space="preserve"> </w:t>
      </w:r>
      <w:r>
        <w:rPr>
          <w:sz w:val="24"/>
        </w:rPr>
        <w:t>feedback</w:t>
      </w:r>
      <w:r>
        <w:rPr>
          <w:spacing w:val="-3"/>
          <w:sz w:val="24"/>
        </w:rPr>
        <w:t xml:space="preserve"> </w:t>
      </w:r>
      <w:r>
        <w:rPr>
          <w:sz w:val="24"/>
        </w:rPr>
        <w:t>received</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result</w:t>
      </w:r>
      <w:r>
        <w:rPr>
          <w:spacing w:val="-5"/>
          <w:sz w:val="24"/>
        </w:rPr>
        <w:t xml:space="preserve"> </w:t>
      </w:r>
      <w:r>
        <w:rPr>
          <w:sz w:val="24"/>
        </w:rPr>
        <w:t>of</w:t>
      </w:r>
      <w:r>
        <w:rPr>
          <w:spacing w:val="-3"/>
          <w:sz w:val="24"/>
        </w:rPr>
        <w:t xml:space="preserve"> </w:t>
      </w:r>
      <w:r>
        <w:rPr>
          <w:sz w:val="24"/>
        </w:rPr>
        <w:t>consultation</w:t>
      </w:r>
      <w:r>
        <w:rPr>
          <w:spacing w:val="-3"/>
          <w:sz w:val="24"/>
        </w:rPr>
        <w:t xml:space="preserve"> </w:t>
      </w:r>
      <w:r>
        <w:rPr>
          <w:sz w:val="24"/>
        </w:rPr>
        <w:t>with</w:t>
      </w:r>
      <w:r>
        <w:rPr>
          <w:spacing w:val="-5"/>
          <w:sz w:val="24"/>
        </w:rPr>
        <w:t xml:space="preserve"> </w:t>
      </w:r>
      <w:r>
        <w:rPr>
          <w:sz w:val="24"/>
        </w:rPr>
        <w:t>members</w:t>
      </w:r>
      <w:r>
        <w:rPr>
          <w:spacing w:val="-6"/>
          <w:sz w:val="24"/>
        </w:rPr>
        <w:t xml:space="preserve"> </w:t>
      </w:r>
      <w:r>
        <w:rPr>
          <w:sz w:val="24"/>
        </w:rPr>
        <w:t>of</w:t>
      </w:r>
      <w:r>
        <w:rPr>
          <w:spacing w:val="-3"/>
          <w:sz w:val="24"/>
        </w:rPr>
        <w:t xml:space="preserve"> </w:t>
      </w:r>
      <w:r>
        <w:rPr>
          <w:sz w:val="24"/>
        </w:rPr>
        <w:t xml:space="preserve">the </w:t>
      </w:r>
      <w:r>
        <w:rPr>
          <w:spacing w:val="-2"/>
          <w:sz w:val="24"/>
        </w:rPr>
        <w:t>community</w:t>
      </w:r>
    </w:p>
    <w:p w14:paraId="2AE6EA89" w14:textId="77777777" w:rsidR="0071265F" w:rsidRDefault="00000000">
      <w:pPr>
        <w:pStyle w:val="ListParagraph"/>
        <w:numPr>
          <w:ilvl w:val="0"/>
          <w:numId w:val="116"/>
        </w:numPr>
        <w:tabs>
          <w:tab w:val="left" w:pos="2160"/>
        </w:tabs>
        <w:spacing w:before="119" w:line="276" w:lineRule="auto"/>
        <w:ind w:right="1770"/>
        <w:rPr>
          <w:sz w:val="24"/>
        </w:rPr>
      </w:pPr>
      <w:r>
        <w:rPr>
          <w:sz w:val="24"/>
        </w:rPr>
        <w:t>information</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results</w:t>
      </w:r>
      <w:r>
        <w:rPr>
          <w:spacing w:val="-3"/>
          <w:sz w:val="24"/>
        </w:rPr>
        <w:t xml:space="preserve"> </w:t>
      </w:r>
      <w:r>
        <w:rPr>
          <w:sz w:val="24"/>
        </w:rPr>
        <w:t>of</w:t>
      </w:r>
      <w:r>
        <w:rPr>
          <w:spacing w:val="-3"/>
          <w:sz w:val="24"/>
        </w:rPr>
        <w:t xml:space="preserve"> </w:t>
      </w:r>
      <w:r>
        <w:rPr>
          <w:sz w:val="24"/>
        </w:rPr>
        <w:t>any</w:t>
      </w:r>
      <w:r>
        <w:rPr>
          <w:spacing w:val="-3"/>
          <w:sz w:val="24"/>
        </w:rPr>
        <w:t xml:space="preserve"> </w:t>
      </w:r>
      <w:r>
        <w:rPr>
          <w:sz w:val="24"/>
        </w:rPr>
        <w:t>internal</w:t>
      </w:r>
      <w:r>
        <w:rPr>
          <w:spacing w:val="-6"/>
          <w:sz w:val="24"/>
        </w:rPr>
        <w:t xml:space="preserve"> </w:t>
      </w:r>
      <w:r>
        <w:rPr>
          <w:sz w:val="24"/>
        </w:rPr>
        <w:t>or</w:t>
      </w:r>
      <w:r>
        <w:rPr>
          <w:spacing w:val="-3"/>
          <w:sz w:val="24"/>
        </w:rPr>
        <w:t xml:space="preserve"> </w:t>
      </w:r>
      <w:r>
        <w:rPr>
          <w:sz w:val="24"/>
        </w:rPr>
        <w:t>external</w:t>
      </w:r>
      <w:r>
        <w:rPr>
          <w:spacing w:val="-3"/>
          <w:sz w:val="24"/>
        </w:rPr>
        <w:t xml:space="preserve"> </w:t>
      </w:r>
      <w:r>
        <w:rPr>
          <w:sz w:val="24"/>
        </w:rPr>
        <w:t>reviews</w:t>
      </w:r>
      <w:r>
        <w:rPr>
          <w:spacing w:val="-6"/>
          <w:sz w:val="24"/>
        </w:rPr>
        <w:t xml:space="preserve"> </w:t>
      </w:r>
      <w:r>
        <w:rPr>
          <w:sz w:val="24"/>
        </w:rPr>
        <w:t>of</w:t>
      </w:r>
      <w:r>
        <w:rPr>
          <w:spacing w:val="-3"/>
          <w:sz w:val="24"/>
        </w:rPr>
        <w:t xml:space="preserve"> </w:t>
      </w:r>
      <w:r>
        <w:rPr>
          <w:sz w:val="24"/>
        </w:rPr>
        <w:t>existing</w:t>
      </w:r>
      <w:r>
        <w:rPr>
          <w:spacing w:val="-3"/>
          <w:sz w:val="24"/>
        </w:rPr>
        <w:t xml:space="preserve"> </w:t>
      </w:r>
      <w:r>
        <w:rPr>
          <w:sz w:val="24"/>
        </w:rPr>
        <w:t>special education programs services within the Board that have taken place in the previous or current school year</w:t>
      </w:r>
    </w:p>
    <w:p w14:paraId="77C0487B" w14:textId="77777777" w:rsidR="0071265F" w:rsidRDefault="00000000">
      <w:pPr>
        <w:pStyle w:val="ListParagraph"/>
        <w:numPr>
          <w:ilvl w:val="0"/>
          <w:numId w:val="116"/>
        </w:numPr>
        <w:tabs>
          <w:tab w:val="left" w:pos="2160"/>
        </w:tabs>
        <w:spacing w:before="123" w:line="276" w:lineRule="auto"/>
        <w:ind w:right="2015"/>
        <w:rPr>
          <w:sz w:val="24"/>
        </w:rPr>
      </w:pPr>
      <w:r>
        <w:rPr>
          <w:sz w:val="24"/>
        </w:rPr>
        <w:t>internal</w:t>
      </w:r>
      <w:r>
        <w:rPr>
          <w:spacing w:val="-6"/>
          <w:sz w:val="24"/>
        </w:rPr>
        <w:t xml:space="preserve"> </w:t>
      </w:r>
      <w:r>
        <w:rPr>
          <w:sz w:val="24"/>
        </w:rPr>
        <w:t>and</w:t>
      </w:r>
      <w:r>
        <w:rPr>
          <w:spacing w:val="-5"/>
          <w:sz w:val="24"/>
        </w:rPr>
        <w:t xml:space="preserve"> </w:t>
      </w:r>
      <w:r>
        <w:rPr>
          <w:sz w:val="24"/>
        </w:rPr>
        <w:t>external</w:t>
      </w:r>
      <w:r>
        <w:rPr>
          <w:spacing w:val="-4"/>
          <w:sz w:val="24"/>
        </w:rPr>
        <w:t xml:space="preserve"> </w:t>
      </w:r>
      <w:r>
        <w:rPr>
          <w:sz w:val="24"/>
        </w:rPr>
        <w:t>reviews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Board's</w:t>
      </w:r>
      <w:r>
        <w:rPr>
          <w:spacing w:val="-4"/>
          <w:sz w:val="24"/>
        </w:rPr>
        <w:t xml:space="preserve"> </w:t>
      </w:r>
      <w:r>
        <w:rPr>
          <w:sz w:val="24"/>
        </w:rPr>
        <w:t>special</w:t>
      </w:r>
      <w:r>
        <w:rPr>
          <w:spacing w:val="-4"/>
          <w:sz w:val="24"/>
        </w:rPr>
        <w:t xml:space="preserve"> </w:t>
      </w:r>
      <w:r>
        <w:rPr>
          <w:sz w:val="24"/>
        </w:rPr>
        <w:t>education</w:t>
      </w:r>
      <w:r>
        <w:rPr>
          <w:spacing w:val="-5"/>
          <w:sz w:val="24"/>
        </w:rPr>
        <w:t xml:space="preserve"> </w:t>
      </w:r>
      <w:r>
        <w:rPr>
          <w:sz w:val="24"/>
        </w:rPr>
        <w:t>programs</w:t>
      </w:r>
      <w:r>
        <w:rPr>
          <w:spacing w:val="-5"/>
          <w:sz w:val="24"/>
        </w:rPr>
        <w:t xml:space="preserve"> </w:t>
      </w:r>
      <w:r>
        <w:rPr>
          <w:sz w:val="24"/>
        </w:rPr>
        <w:t>and services that are planned for the following year.</w:t>
      </w:r>
    </w:p>
    <w:p w14:paraId="26A99829" w14:textId="77777777" w:rsidR="0071265F" w:rsidRDefault="00000000">
      <w:pPr>
        <w:pStyle w:val="BodyText"/>
        <w:spacing w:before="119" w:line="276" w:lineRule="auto"/>
        <w:ind w:left="1440" w:right="1541"/>
      </w:pPr>
      <w:r>
        <w:t>The TDSB is committed to working collaboratively with all educational partners, including school</w:t>
      </w:r>
      <w:r>
        <w:rPr>
          <w:spacing w:val="-1"/>
        </w:rPr>
        <w:t xml:space="preserve"> </w:t>
      </w:r>
      <w:r>
        <w:t>board</w:t>
      </w:r>
      <w:r>
        <w:rPr>
          <w:spacing w:val="-3"/>
        </w:rPr>
        <w:t xml:space="preserve"> </w:t>
      </w:r>
      <w:r>
        <w:t>staff,</w:t>
      </w:r>
      <w:r>
        <w:rPr>
          <w:spacing w:val="-1"/>
        </w:rPr>
        <w:t xml:space="preserve"> </w:t>
      </w:r>
      <w:r>
        <w:t>students,</w:t>
      </w:r>
      <w:r>
        <w:rPr>
          <w:spacing w:val="-1"/>
        </w:rPr>
        <w:t xml:space="preserve"> </w:t>
      </w:r>
      <w:r>
        <w:t>parents,</w:t>
      </w:r>
      <w:r>
        <w:rPr>
          <w:spacing w:val="-1"/>
        </w:rPr>
        <w:t xml:space="preserve"> </w:t>
      </w:r>
      <w:r>
        <w:t>the</w:t>
      </w:r>
      <w:r>
        <w:rPr>
          <w:spacing w:val="-3"/>
        </w:rPr>
        <w:t xml:space="preserve"> </w:t>
      </w:r>
      <w:r>
        <w:t>TDSB Special</w:t>
      </w:r>
      <w:r>
        <w:rPr>
          <w:spacing w:val="-3"/>
        </w:rPr>
        <w:t xml:space="preserve"> </w:t>
      </w:r>
      <w:r>
        <w:t>Education</w:t>
      </w:r>
      <w:r>
        <w:rPr>
          <w:spacing w:val="-1"/>
        </w:rPr>
        <w:t xml:space="preserve"> </w:t>
      </w:r>
      <w:r>
        <w:t>Advisory Committee</w:t>
      </w:r>
      <w:r>
        <w:rPr>
          <w:spacing w:val="-3"/>
        </w:rPr>
        <w:t xml:space="preserve"> </w:t>
      </w:r>
      <w:r>
        <w:t>(SEAC),</w:t>
      </w:r>
      <w:r>
        <w:rPr>
          <w:spacing w:val="-5"/>
        </w:rPr>
        <w:t xml:space="preserve"> </w:t>
      </w:r>
      <w:r>
        <w:t>and</w:t>
      </w:r>
      <w:r>
        <w:rPr>
          <w:spacing w:val="-3"/>
        </w:rPr>
        <w:t xml:space="preserve"> </w:t>
      </w:r>
      <w:r>
        <w:t>community</w:t>
      </w:r>
      <w:r>
        <w:rPr>
          <w:spacing w:val="-5"/>
        </w:rPr>
        <w:t xml:space="preserve"> </w:t>
      </w:r>
      <w:r>
        <w:t>associations</w:t>
      </w:r>
      <w:r>
        <w:rPr>
          <w:spacing w:val="-3"/>
        </w:rPr>
        <w:t xml:space="preserve"> </w:t>
      </w:r>
      <w:r>
        <w:t>and</w:t>
      </w:r>
      <w:r>
        <w:rPr>
          <w:spacing w:val="-5"/>
        </w:rPr>
        <w:t xml:space="preserve"> </w:t>
      </w:r>
      <w:r>
        <w:t>agencies</w:t>
      </w:r>
      <w:r>
        <w:rPr>
          <w:spacing w:val="-3"/>
        </w:rPr>
        <w:t xml:space="preserve"> </w:t>
      </w:r>
      <w:r>
        <w:t>to</w:t>
      </w:r>
      <w:r>
        <w:rPr>
          <w:spacing w:val="-3"/>
        </w:rPr>
        <w:t xml:space="preserve"> </w:t>
      </w:r>
      <w:r>
        <w:t>provide</w:t>
      </w:r>
      <w:r>
        <w:rPr>
          <w:spacing w:val="-2"/>
        </w:rPr>
        <w:t xml:space="preserve"> </w:t>
      </w:r>
      <w:r>
        <w:t>input</w:t>
      </w:r>
      <w:r>
        <w:rPr>
          <w:spacing w:val="-5"/>
        </w:rPr>
        <w:t xml:space="preserve"> </w:t>
      </w:r>
      <w:r>
        <w:t>to</w:t>
      </w:r>
      <w:r>
        <w:rPr>
          <w:spacing w:val="-4"/>
        </w:rPr>
        <w:t xml:space="preserve"> </w:t>
      </w:r>
      <w:r>
        <w:t>the revision process each school year.</w:t>
      </w:r>
    </w:p>
    <w:p w14:paraId="533F31F0" w14:textId="77777777" w:rsidR="0071265F" w:rsidRDefault="00000000">
      <w:pPr>
        <w:pStyle w:val="BodyText"/>
        <w:spacing w:before="120"/>
        <w:ind w:left="1440"/>
      </w:pPr>
      <w:r>
        <w:t>In</w:t>
      </w:r>
      <w:r>
        <w:rPr>
          <w:spacing w:val="-2"/>
        </w:rPr>
        <w:t xml:space="preserve"> </w:t>
      </w:r>
      <w:r>
        <w:t>response</w:t>
      </w:r>
      <w:r>
        <w:rPr>
          <w:spacing w:val="-4"/>
        </w:rPr>
        <w:t xml:space="preserve"> </w:t>
      </w:r>
      <w:r>
        <w:t>to</w:t>
      </w:r>
      <w:r>
        <w:rPr>
          <w:spacing w:val="-4"/>
        </w:rPr>
        <w:t xml:space="preserve"> </w:t>
      </w:r>
      <w:r>
        <w:t>the</w:t>
      </w:r>
      <w:r>
        <w:rPr>
          <w:spacing w:val="-4"/>
        </w:rPr>
        <w:t xml:space="preserve"> </w:t>
      </w:r>
      <w:r>
        <w:t>required</w:t>
      </w:r>
      <w:r>
        <w:rPr>
          <w:spacing w:val="-2"/>
        </w:rPr>
        <w:t xml:space="preserve"> </w:t>
      </w:r>
      <w:r>
        <w:t>items</w:t>
      </w:r>
      <w:r>
        <w:rPr>
          <w:spacing w:val="-2"/>
        </w:rPr>
        <w:t xml:space="preserve"> above:</w:t>
      </w:r>
    </w:p>
    <w:p w14:paraId="3A6BA43F" w14:textId="77777777" w:rsidR="0071265F" w:rsidRDefault="0071265F">
      <w:pPr>
        <w:pStyle w:val="BodyText"/>
        <w:sectPr w:rsidR="0071265F">
          <w:headerReference w:type="default" r:id="rId39"/>
          <w:footerReference w:type="default" r:id="rId40"/>
          <w:pgSz w:w="12240" w:h="15840"/>
          <w:pgMar w:top="1920" w:right="0" w:bottom="1420" w:left="0" w:header="0" w:footer="1227" w:gutter="0"/>
          <w:pgNumType w:start="2"/>
          <w:cols w:space="720"/>
        </w:sectPr>
      </w:pPr>
    </w:p>
    <w:p w14:paraId="4E88D97B" w14:textId="77777777" w:rsidR="0071265F" w:rsidRDefault="00000000">
      <w:pPr>
        <w:pStyle w:val="BodyText"/>
      </w:pPr>
      <w:r>
        <w:rPr>
          <w:noProof/>
        </w:rPr>
        <w:lastRenderedPageBreak/>
        <w:drawing>
          <wp:anchor distT="0" distB="0" distL="0" distR="0" simplePos="0" relativeHeight="482819072" behindDoc="1" locked="0" layoutInCell="1" allowOverlap="1" wp14:anchorId="68E6EFBD" wp14:editId="6A0B3E8B">
            <wp:simplePos x="0" y="0"/>
            <wp:positionH relativeFrom="page">
              <wp:posOffset>0</wp:posOffset>
            </wp:positionH>
            <wp:positionV relativeFrom="page">
              <wp:posOffset>0</wp:posOffset>
            </wp:positionV>
            <wp:extent cx="7761478" cy="1169991"/>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7761478" cy="1169991"/>
                    </a:xfrm>
                    <a:prstGeom prst="rect">
                      <a:avLst/>
                    </a:prstGeom>
                  </pic:spPr>
                </pic:pic>
              </a:graphicData>
            </a:graphic>
          </wp:anchor>
        </w:drawing>
      </w:r>
    </w:p>
    <w:p w14:paraId="730C204B" w14:textId="77777777" w:rsidR="0071265F" w:rsidRDefault="0071265F">
      <w:pPr>
        <w:pStyle w:val="BodyText"/>
      </w:pPr>
    </w:p>
    <w:p w14:paraId="333FCA91" w14:textId="77777777" w:rsidR="0071265F" w:rsidRDefault="0071265F">
      <w:pPr>
        <w:pStyle w:val="BodyText"/>
      </w:pPr>
    </w:p>
    <w:p w14:paraId="314AF71E" w14:textId="77777777" w:rsidR="0071265F" w:rsidRDefault="0071265F">
      <w:pPr>
        <w:pStyle w:val="BodyText"/>
      </w:pPr>
    </w:p>
    <w:p w14:paraId="23F6F698" w14:textId="77777777" w:rsidR="0071265F" w:rsidRDefault="0071265F">
      <w:pPr>
        <w:pStyle w:val="BodyText"/>
        <w:spacing w:before="61"/>
      </w:pPr>
    </w:p>
    <w:p w14:paraId="545EDDA4" w14:textId="77777777" w:rsidR="0071265F" w:rsidRDefault="00000000">
      <w:pPr>
        <w:pStyle w:val="BodyText"/>
        <w:spacing w:line="276" w:lineRule="auto"/>
        <w:ind w:left="1440" w:right="1541"/>
      </w:pPr>
      <w:r>
        <w:t>SEAC has created a Special Education Plan working group that contributes to the review of the plan and communicates to members of the community and parents of students</w:t>
      </w:r>
      <w:r>
        <w:rPr>
          <w:spacing w:val="-4"/>
        </w:rPr>
        <w:t xml:space="preserve"> </w:t>
      </w:r>
      <w:r>
        <w:t>who</w:t>
      </w:r>
      <w:r>
        <w:rPr>
          <w:spacing w:val="-4"/>
        </w:rPr>
        <w:t xml:space="preserve"> </w:t>
      </w:r>
      <w:r>
        <w:t>are</w:t>
      </w:r>
      <w:r>
        <w:rPr>
          <w:spacing w:val="-7"/>
        </w:rPr>
        <w:t xml:space="preserve"> </w:t>
      </w:r>
      <w:r>
        <w:t>receiving</w:t>
      </w:r>
      <w:r>
        <w:rPr>
          <w:spacing w:val="-3"/>
        </w:rPr>
        <w:t xml:space="preserve"> </w:t>
      </w:r>
      <w:r>
        <w:t>special</w:t>
      </w:r>
      <w:r>
        <w:rPr>
          <w:spacing w:val="-4"/>
        </w:rPr>
        <w:t xml:space="preserve"> </w:t>
      </w:r>
      <w:r>
        <w:t>education</w:t>
      </w:r>
      <w:r>
        <w:rPr>
          <w:spacing w:val="-6"/>
        </w:rPr>
        <w:t xml:space="preserve"> </w:t>
      </w:r>
      <w:r>
        <w:t>programs</w:t>
      </w:r>
      <w:r>
        <w:rPr>
          <w:spacing w:val="-4"/>
        </w:rPr>
        <w:t xml:space="preserve"> </w:t>
      </w:r>
      <w:r>
        <w:t>and</w:t>
      </w:r>
      <w:r>
        <w:rPr>
          <w:spacing w:val="-4"/>
        </w:rPr>
        <w:t xml:space="preserve"> </w:t>
      </w:r>
      <w:r>
        <w:t>services</w:t>
      </w:r>
      <w:r>
        <w:rPr>
          <w:spacing w:val="-4"/>
        </w:rPr>
        <w:t xml:space="preserve"> </w:t>
      </w:r>
      <w:r>
        <w:t>the</w:t>
      </w:r>
      <w:r>
        <w:rPr>
          <w:spacing w:val="-6"/>
        </w:rPr>
        <w:t xml:space="preserve"> </w:t>
      </w:r>
      <w:r>
        <w:t>timelines</w:t>
      </w:r>
      <w:r>
        <w:rPr>
          <w:spacing w:val="-4"/>
        </w:rPr>
        <w:t xml:space="preserve"> </w:t>
      </w:r>
      <w:r>
        <w:t>for providing input to the Special Education Plan.</w:t>
      </w:r>
    </w:p>
    <w:p w14:paraId="5669ADCD" w14:textId="77777777" w:rsidR="0071265F" w:rsidRDefault="00000000">
      <w:pPr>
        <w:pStyle w:val="BodyText"/>
        <w:spacing w:before="120" w:line="276" w:lineRule="auto"/>
        <w:ind w:left="1440" w:right="1541"/>
      </w:pPr>
      <w:r>
        <w:t>Parents</w:t>
      </w:r>
      <w:r>
        <w:rPr>
          <w:spacing w:val="-4"/>
        </w:rPr>
        <w:t xml:space="preserve"> </w:t>
      </w:r>
      <w:r>
        <w:t>or</w:t>
      </w:r>
      <w:r>
        <w:rPr>
          <w:spacing w:val="-2"/>
        </w:rPr>
        <w:t xml:space="preserve"> </w:t>
      </w:r>
      <w:r>
        <w:t>community</w:t>
      </w:r>
      <w:r>
        <w:rPr>
          <w:spacing w:val="-7"/>
        </w:rPr>
        <w:t xml:space="preserve"> </w:t>
      </w:r>
      <w:r>
        <w:t>members</w:t>
      </w:r>
      <w:r>
        <w:rPr>
          <w:spacing w:val="-2"/>
        </w:rPr>
        <w:t xml:space="preserve"> </w:t>
      </w:r>
      <w:r>
        <w:t>who</w:t>
      </w:r>
      <w:r>
        <w:rPr>
          <w:spacing w:val="-2"/>
        </w:rPr>
        <w:t xml:space="preserve"> </w:t>
      </w:r>
      <w:r>
        <w:t>wish</w:t>
      </w:r>
      <w:r>
        <w:rPr>
          <w:spacing w:val="-4"/>
        </w:rPr>
        <w:t xml:space="preserve"> </w:t>
      </w:r>
      <w:r>
        <w:t>to</w:t>
      </w:r>
      <w:r>
        <w:rPr>
          <w:spacing w:val="-3"/>
        </w:rPr>
        <w:t xml:space="preserve"> </w:t>
      </w:r>
      <w:r>
        <w:t>give</w:t>
      </w:r>
      <w:r>
        <w:rPr>
          <w:spacing w:val="-2"/>
        </w:rPr>
        <w:t xml:space="preserve"> </w:t>
      </w:r>
      <w:r>
        <w:t>input</w:t>
      </w:r>
      <w:r>
        <w:rPr>
          <w:spacing w:val="-2"/>
        </w:rPr>
        <w:t xml:space="preserve"> </w:t>
      </w:r>
      <w:r>
        <w:t>to</w:t>
      </w:r>
      <w:r>
        <w:rPr>
          <w:spacing w:val="-2"/>
        </w:rPr>
        <w:t xml:space="preserve"> </w:t>
      </w:r>
      <w:r>
        <w:t>the</w:t>
      </w:r>
      <w:r>
        <w:rPr>
          <w:spacing w:val="-2"/>
        </w:rPr>
        <w:t xml:space="preserve"> </w:t>
      </w:r>
      <w:r>
        <w:t>plan</w:t>
      </w:r>
      <w:r>
        <w:rPr>
          <w:spacing w:val="-4"/>
        </w:rPr>
        <w:t xml:space="preserve"> </w:t>
      </w:r>
      <w:r>
        <w:t>may</w:t>
      </w:r>
      <w:r>
        <w:rPr>
          <w:spacing w:val="-4"/>
        </w:rPr>
        <w:t xml:space="preserve"> </w:t>
      </w:r>
      <w:r>
        <w:t>do</w:t>
      </w:r>
      <w:r>
        <w:rPr>
          <w:spacing w:val="-2"/>
        </w:rPr>
        <w:t xml:space="preserve"> </w:t>
      </w:r>
      <w:r>
        <w:t>so</w:t>
      </w:r>
      <w:r>
        <w:rPr>
          <w:spacing w:val="-2"/>
        </w:rPr>
        <w:t xml:space="preserve"> </w:t>
      </w:r>
      <w:r>
        <w:t>in</w:t>
      </w:r>
      <w:r>
        <w:rPr>
          <w:spacing w:val="-4"/>
        </w:rPr>
        <w:t xml:space="preserve"> </w:t>
      </w:r>
      <w:r>
        <w:t>a number of ways:</w:t>
      </w:r>
    </w:p>
    <w:p w14:paraId="2F3D676B" w14:textId="77777777" w:rsidR="0071265F" w:rsidRDefault="00000000">
      <w:pPr>
        <w:pStyle w:val="ListParagraph"/>
        <w:numPr>
          <w:ilvl w:val="0"/>
          <w:numId w:val="116"/>
        </w:numPr>
        <w:tabs>
          <w:tab w:val="left" w:pos="2160"/>
        </w:tabs>
        <w:spacing w:before="119"/>
        <w:rPr>
          <w:sz w:val="24"/>
        </w:rPr>
      </w:pPr>
      <w:r>
        <w:rPr>
          <w:sz w:val="24"/>
        </w:rPr>
        <w:t>contact</w:t>
      </w:r>
      <w:r>
        <w:rPr>
          <w:spacing w:val="-4"/>
          <w:sz w:val="24"/>
        </w:rPr>
        <w:t xml:space="preserve"> </w:t>
      </w:r>
      <w:r>
        <w:rPr>
          <w:sz w:val="24"/>
        </w:rPr>
        <w:t>their</w:t>
      </w:r>
      <w:r>
        <w:rPr>
          <w:spacing w:val="-4"/>
          <w:sz w:val="24"/>
        </w:rPr>
        <w:t xml:space="preserve"> </w:t>
      </w:r>
      <w:r>
        <w:rPr>
          <w:sz w:val="24"/>
        </w:rPr>
        <w:t>school</w:t>
      </w:r>
      <w:r>
        <w:rPr>
          <w:spacing w:val="-3"/>
          <w:sz w:val="24"/>
        </w:rPr>
        <w:t xml:space="preserve"> </w:t>
      </w:r>
      <w:r>
        <w:rPr>
          <w:spacing w:val="-2"/>
          <w:sz w:val="24"/>
        </w:rPr>
        <w:t>principal;</w:t>
      </w:r>
    </w:p>
    <w:p w14:paraId="61B53475" w14:textId="77777777" w:rsidR="0071265F" w:rsidRDefault="00000000">
      <w:pPr>
        <w:pStyle w:val="ListParagraph"/>
        <w:numPr>
          <w:ilvl w:val="0"/>
          <w:numId w:val="116"/>
        </w:numPr>
        <w:tabs>
          <w:tab w:val="left" w:pos="2160"/>
        </w:tabs>
        <w:spacing w:before="163"/>
        <w:rPr>
          <w:sz w:val="24"/>
        </w:rPr>
      </w:pPr>
      <w:r>
        <w:rPr>
          <w:sz w:val="24"/>
        </w:rPr>
        <w:t>contact</w:t>
      </w:r>
      <w:r>
        <w:rPr>
          <w:spacing w:val="-3"/>
          <w:sz w:val="24"/>
        </w:rPr>
        <w:t xml:space="preserve"> </w:t>
      </w:r>
      <w:r>
        <w:rPr>
          <w:sz w:val="24"/>
        </w:rPr>
        <w:t>their</w:t>
      </w:r>
      <w:r>
        <w:rPr>
          <w:spacing w:val="-5"/>
          <w:sz w:val="24"/>
        </w:rPr>
        <w:t xml:space="preserve"> </w:t>
      </w:r>
      <w:r>
        <w:rPr>
          <w:sz w:val="24"/>
        </w:rPr>
        <w:t>School</w:t>
      </w:r>
      <w:r>
        <w:rPr>
          <w:spacing w:val="-3"/>
          <w:sz w:val="24"/>
        </w:rPr>
        <w:t xml:space="preserve"> </w:t>
      </w:r>
      <w:r>
        <w:rPr>
          <w:sz w:val="24"/>
        </w:rPr>
        <w:t>Advisory</w:t>
      </w:r>
      <w:r>
        <w:rPr>
          <w:spacing w:val="-2"/>
          <w:sz w:val="24"/>
        </w:rPr>
        <w:t xml:space="preserve"> Council;</w:t>
      </w:r>
    </w:p>
    <w:p w14:paraId="7FAA5C5E" w14:textId="77777777" w:rsidR="0071265F" w:rsidRDefault="00000000">
      <w:pPr>
        <w:pStyle w:val="ListParagraph"/>
        <w:numPr>
          <w:ilvl w:val="0"/>
          <w:numId w:val="116"/>
        </w:numPr>
        <w:tabs>
          <w:tab w:val="left" w:pos="2160"/>
        </w:tabs>
        <w:rPr>
          <w:sz w:val="24"/>
        </w:rPr>
      </w:pPr>
      <w:r>
        <w:rPr>
          <w:sz w:val="24"/>
        </w:rPr>
        <w:t>contact</w:t>
      </w:r>
      <w:r>
        <w:rPr>
          <w:spacing w:val="-2"/>
          <w:sz w:val="24"/>
        </w:rPr>
        <w:t xml:space="preserve"> </w:t>
      </w:r>
      <w:r>
        <w:rPr>
          <w:sz w:val="24"/>
        </w:rPr>
        <w:t>the</w:t>
      </w:r>
      <w:r>
        <w:rPr>
          <w:spacing w:val="-3"/>
          <w:sz w:val="24"/>
        </w:rPr>
        <w:t xml:space="preserve"> </w:t>
      </w:r>
      <w:r>
        <w:rPr>
          <w:sz w:val="24"/>
        </w:rPr>
        <w:t>TDSB</w:t>
      </w:r>
      <w:r>
        <w:rPr>
          <w:spacing w:val="-2"/>
          <w:sz w:val="24"/>
        </w:rPr>
        <w:t xml:space="preserve"> </w:t>
      </w:r>
      <w:r>
        <w:rPr>
          <w:sz w:val="24"/>
        </w:rPr>
        <w:t>SEAC;</w:t>
      </w:r>
      <w:r>
        <w:rPr>
          <w:spacing w:val="-2"/>
          <w:sz w:val="24"/>
        </w:rPr>
        <w:t xml:space="preserve"> and/or</w:t>
      </w:r>
    </w:p>
    <w:p w14:paraId="45A6899E" w14:textId="77777777" w:rsidR="0071265F" w:rsidRDefault="00000000">
      <w:pPr>
        <w:pStyle w:val="ListParagraph"/>
        <w:numPr>
          <w:ilvl w:val="0"/>
          <w:numId w:val="116"/>
        </w:numPr>
        <w:tabs>
          <w:tab w:val="left" w:pos="2160"/>
        </w:tabs>
        <w:rPr>
          <w:sz w:val="24"/>
        </w:rPr>
      </w:pPr>
      <w:r>
        <w:rPr>
          <w:sz w:val="24"/>
        </w:rPr>
        <w:t>use</w:t>
      </w:r>
      <w:r>
        <w:rPr>
          <w:spacing w:val="-5"/>
          <w:sz w:val="24"/>
        </w:rPr>
        <w:t xml:space="preserve"> </w:t>
      </w:r>
      <w:r>
        <w:rPr>
          <w:sz w:val="24"/>
        </w:rPr>
        <w:t>the</w:t>
      </w:r>
      <w:r>
        <w:rPr>
          <w:spacing w:val="-2"/>
          <w:sz w:val="24"/>
        </w:rPr>
        <w:t xml:space="preserve"> </w:t>
      </w:r>
      <w:r>
        <w:rPr>
          <w:sz w:val="24"/>
        </w:rPr>
        <w:t>feedback</w:t>
      </w:r>
      <w:r>
        <w:rPr>
          <w:spacing w:val="-2"/>
          <w:sz w:val="24"/>
        </w:rPr>
        <w:t xml:space="preserve"> </w:t>
      </w:r>
      <w:r>
        <w:rPr>
          <w:sz w:val="24"/>
        </w:rPr>
        <w:t>link</w:t>
      </w:r>
      <w:r>
        <w:rPr>
          <w:spacing w:val="-4"/>
          <w:sz w:val="24"/>
        </w:rPr>
        <w:t xml:space="preserve"> </w:t>
      </w:r>
      <w:r>
        <w:rPr>
          <w:sz w:val="24"/>
        </w:rPr>
        <w:t>provided</w:t>
      </w:r>
      <w:r>
        <w:rPr>
          <w:spacing w:val="-2"/>
          <w:sz w:val="24"/>
        </w:rPr>
        <w:t xml:space="preserve"> </w:t>
      </w:r>
      <w:r>
        <w:rPr>
          <w:sz w:val="24"/>
        </w:rPr>
        <w:t>in</w:t>
      </w:r>
      <w:r>
        <w:rPr>
          <w:spacing w:val="-4"/>
          <w:sz w:val="24"/>
        </w:rPr>
        <w:t xml:space="preserve"> </w:t>
      </w:r>
      <w:r>
        <w:rPr>
          <w:sz w:val="24"/>
        </w:rPr>
        <w:t>each</w:t>
      </w:r>
      <w:r>
        <w:rPr>
          <w:spacing w:val="-2"/>
          <w:sz w:val="24"/>
        </w:rPr>
        <w:t xml:space="preserve"> </w:t>
      </w:r>
      <w:r>
        <w:rPr>
          <w:sz w:val="24"/>
        </w:rPr>
        <w:t>section</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pacing w:val="-2"/>
          <w:sz w:val="24"/>
        </w:rPr>
        <w:t>plan.</w:t>
      </w:r>
    </w:p>
    <w:p w14:paraId="20FA5BD3" w14:textId="77777777" w:rsidR="0071265F" w:rsidRDefault="00000000">
      <w:pPr>
        <w:pStyle w:val="BodyText"/>
        <w:spacing w:before="161" w:line="276" w:lineRule="auto"/>
        <w:ind w:left="1440" w:right="2023"/>
        <w:jc w:val="both"/>
      </w:pPr>
      <w:r>
        <w:t>No</w:t>
      </w:r>
      <w:r>
        <w:rPr>
          <w:spacing w:val="-3"/>
        </w:rPr>
        <w:t xml:space="preserve"> </w:t>
      </w:r>
      <w:r>
        <w:t>new</w:t>
      </w:r>
      <w:r>
        <w:rPr>
          <w:spacing w:val="-6"/>
        </w:rPr>
        <w:t xml:space="preserve"> </w:t>
      </w:r>
      <w:r>
        <w:t>external</w:t>
      </w:r>
      <w:r>
        <w:rPr>
          <w:spacing w:val="-3"/>
        </w:rPr>
        <w:t xml:space="preserve"> </w:t>
      </w:r>
      <w:r>
        <w:t>reviews</w:t>
      </w:r>
      <w:r>
        <w:rPr>
          <w:spacing w:val="-3"/>
        </w:rPr>
        <w:t xml:space="preserve"> </w:t>
      </w:r>
      <w:r>
        <w:t>have</w:t>
      </w:r>
      <w:r>
        <w:rPr>
          <w:spacing w:val="-5"/>
        </w:rPr>
        <w:t xml:space="preserve"> </w:t>
      </w:r>
      <w:r>
        <w:t>taken</w:t>
      </w:r>
      <w:r>
        <w:rPr>
          <w:spacing w:val="-3"/>
        </w:rPr>
        <w:t xml:space="preserve"> </w:t>
      </w:r>
      <w:r>
        <w:t>place</w:t>
      </w:r>
      <w:r>
        <w:rPr>
          <w:spacing w:val="-3"/>
        </w:rPr>
        <w:t xml:space="preserve"> </w:t>
      </w:r>
      <w:r>
        <w:t>in</w:t>
      </w:r>
      <w:r>
        <w:rPr>
          <w:spacing w:val="-5"/>
        </w:rPr>
        <w:t xml:space="preserve"> </w:t>
      </w:r>
      <w:r>
        <w:t>the</w:t>
      </w:r>
      <w:r>
        <w:rPr>
          <w:spacing w:val="-5"/>
        </w:rPr>
        <w:t xml:space="preserve"> </w:t>
      </w:r>
      <w:r>
        <w:t>previous</w:t>
      </w:r>
      <w:r>
        <w:rPr>
          <w:spacing w:val="-6"/>
        </w:rPr>
        <w:t xml:space="preserve"> </w:t>
      </w:r>
      <w:r>
        <w:t>or</w:t>
      </w:r>
      <w:r>
        <w:rPr>
          <w:spacing w:val="-3"/>
        </w:rPr>
        <w:t xml:space="preserve"> </w:t>
      </w:r>
      <w:r>
        <w:t>current</w:t>
      </w:r>
      <w:r>
        <w:rPr>
          <w:spacing w:val="-3"/>
        </w:rPr>
        <w:t xml:space="preserve"> </w:t>
      </w:r>
      <w:r>
        <w:t>school</w:t>
      </w:r>
      <w:r>
        <w:rPr>
          <w:spacing w:val="-3"/>
        </w:rPr>
        <w:t xml:space="preserve"> </w:t>
      </w:r>
      <w:r>
        <w:t>year</w:t>
      </w:r>
      <w:r>
        <w:rPr>
          <w:spacing w:val="-3"/>
        </w:rPr>
        <w:t xml:space="preserve"> </w:t>
      </w:r>
      <w:r>
        <w:t>to report on. The Board will continue to explore any attitudinal or system barriers that impact students’ academic and well-being trajectory.</w:t>
      </w:r>
    </w:p>
    <w:p w14:paraId="3FA176EF" w14:textId="77777777" w:rsidR="0071265F" w:rsidRDefault="00000000">
      <w:pPr>
        <w:pStyle w:val="BodyText"/>
        <w:spacing w:before="121"/>
        <w:ind w:left="1440"/>
        <w:jc w:val="both"/>
      </w:pPr>
      <w:r>
        <w:t>An</w:t>
      </w:r>
      <w:r>
        <w:rPr>
          <w:spacing w:val="-6"/>
        </w:rPr>
        <w:t xml:space="preserve"> </w:t>
      </w:r>
      <w:r>
        <w:t>internal</w:t>
      </w:r>
      <w:r>
        <w:rPr>
          <w:spacing w:val="-4"/>
        </w:rPr>
        <w:t xml:space="preserve"> </w:t>
      </w:r>
      <w:r>
        <w:t>review</w:t>
      </w:r>
      <w:r>
        <w:rPr>
          <w:spacing w:val="-6"/>
        </w:rPr>
        <w:t xml:space="preserve"> </w:t>
      </w:r>
      <w:r>
        <w:t>of</w:t>
      </w:r>
      <w:r>
        <w:rPr>
          <w:spacing w:val="-4"/>
        </w:rPr>
        <w:t xml:space="preserve"> </w:t>
      </w:r>
      <w:r>
        <w:t>TDSB’s</w:t>
      </w:r>
      <w:r>
        <w:rPr>
          <w:spacing w:val="-4"/>
        </w:rPr>
        <w:t xml:space="preserve"> </w:t>
      </w:r>
      <w:r>
        <w:t>special</w:t>
      </w:r>
      <w:r>
        <w:rPr>
          <w:spacing w:val="-5"/>
        </w:rPr>
        <w:t xml:space="preserve"> </w:t>
      </w:r>
      <w:r>
        <w:t>education</w:t>
      </w:r>
      <w:r>
        <w:rPr>
          <w:spacing w:val="-4"/>
        </w:rPr>
        <w:t xml:space="preserve"> </w:t>
      </w:r>
      <w:r>
        <w:t>programs</w:t>
      </w:r>
      <w:r>
        <w:rPr>
          <w:spacing w:val="-6"/>
        </w:rPr>
        <w:t xml:space="preserve"> </w:t>
      </w:r>
      <w:r>
        <w:t>and</w:t>
      </w:r>
      <w:r>
        <w:rPr>
          <w:spacing w:val="-3"/>
        </w:rPr>
        <w:t xml:space="preserve"> </w:t>
      </w:r>
      <w:r>
        <w:t>services</w:t>
      </w:r>
      <w:r>
        <w:rPr>
          <w:spacing w:val="-4"/>
        </w:rPr>
        <w:t xml:space="preserve"> </w:t>
      </w:r>
      <w:r>
        <w:t>will</w:t>
      </w:r>
      <w:r>
        <w:rPr>
          <w:spacing w:val="-4"/>
        </w:rPr>
        <w:t xml:space="preserve"> </w:t>
      </w:r>
      <w:r>
        <w:t>continue</w:t>
      </w:r>
      <w:r>
        <w:rPr>
          <w:spacing w:val="-3"/>
        </w:rPr>
        <w:t xml:space="preserve"> </w:t>
      </w:r>
      <w:r>
        <w:rPr>
          <w:spacing w:val="-5"/>
        </w:rPr>
        <w:t>for</w:t>
      </w:r>
    </w:p>
    <w:p w14:paraId="305C7B07" w14:textId="77777777" w:rsidR="0071265F" w:rsidRDefault="00000000">
      <w:pPr>
        <w:pStyle w:val="BodyText"/>
        <w:spacing w:before="40"/>
        <w:ind w:left="1440"/>
        <w:jc w:val="both"/>
      </w:pPr>
      <w:r>
        <w:t>the</w:t>
      </w:r>
      <w:r>
        <w:rPr>
          <w:spacing w:val="-4"/>
        </w:rPr>
        <w:t xml:space="preserve"> </w:t>
      </w:r>
      <w:r>
        <w:t>2026-2027</w:t>
      </w:r>
      <w:r>
        <w:rPr>
          <w:spacing w:val="-3"/>
        </w:rPr>
        <w:t xml:space="preserve"> </w:t>
      </w:r>
      <w:r>
        <w:t>school</w:t>
      </w:r>
      <w:r>
        <w:rPr>
          <w:spacing w:val="-4"/>
        </w:rPr>
        <w:t xml:space="preserve"> </w:t>
      </w:r>
      <w:r>
        <w:rPr>
          <w:spacing w:val="-2"/>
        </w:rPr>
        <w:t>year.</w:t>
      </w:r>
    </w:p>
    <w:p w14:paraId="66E88AF7" w14:textId="77777777" w:rsidR="0071265F" w:rsidRDefault="00000000">
      <w:pPr>
        <w:pStyle w:val="BodyText"/>
        <w:spacing w:before="164"/>
        <w:ind w:left="1440"/>
        <w:jc w:val="both"/>
      </w:pPr>
      <w:r>
        <w:t>No</w:t>
      </w:r>
      <w:r>
        <w:rPr>
          <w:spacing w:val="-3"/>
        </w:rPr>
        <w:t xml:space="preserve"> </w:t>
      </w:r>
      <w:r>
        <w:t>majority</w:t>
      </w:r>
      <w:r>
        <w:rPr>
          <w:spacing w:val="-2"/>
        </w:rPr>
        <w:t xml:space="preserve"> </w:t>
      </w:r>
      <w:r>
        <w:t>report</w:t>
      </w:r>
      <w:r>
        <w:rPr>
          <w:spacing w:val="-4"/>
        </w:rPr>
        <w:t xml:space="preserve"> </w:t>
      </w:r>
      <w:r>
        <w:t>has</w:t>
      </w:r>
      <w:r>
        <w:rPr>
          <w:spacing w:val="-4"/>
        </w:rPr>
        <w:t xml:space="preserve"> </w:t>
      </w:r>
      <w:r>
        <w:t>been</w:t>
      </w:r>
      <w:r>
        <w:rPr>
          <w:spacing w:val="-2"/>
        </w:rPr>
        <w:t xml:space="preserve"> received.</w:t>
      </w:r>
    </w:p>
    <w:p w14:paraId="02281441" w14:textId="77777777" w:rsidR="0071265F" w:rsidRDefault="00000000">
      <w:pPr>
        <w:pStyle w:val="BodyText"/>
        <w:spacing w:before="161" w:line="276" w:lineRule="auto"/>
        <w:ind w:left="1440" w:right="1147"/>
      </w:pPr>
      <w:r>
        <w:t>A</w:t>
      </w:r>
      <w:r>
        <w:rPr>
          <w:spacing w:val="-2"/>
        </w:rPr>
        <w:t xml:space="preserve"> </w:t>
      </w:r>
      <w:r>
        <w:t>minority</w:t>
      </w:r>
      <w:r>
        <w:rPr>
          <w:spacing w:val="-2"/>
        </w:rPr>
        <w:t xml:space="preserve"> </w:t>
      </w:r>
      <w:r>
        <w:t>report</w:t>
      </w:r>
      <w:r>
        <w:rPr>
          <w:spacing w:val="-5"/>
        </w:rPr>
        <w:t xml:space="preserve"> </w:t>
      </w:r>
      <w:r>
        <w:t>has</w:t>
      </w:r>
      <w:r>
        <w:rPr>
          <w:spacing w:val="-5"/>
        </w:rPr>
        <w:t xml:space="preserve"> </w:t>
      </w:r>
      <w:r>
        <w:t>been</w:t>
      </w:r>
      <w:r>
        <w:rPr>
          <w:spacing w:val="-2"/>
        </w:rPr>
        <w:t xml:space="preserve"> </w:t>
      </w:r>
      <w:r>
        <w:t>received</w:t>
      </w:r>
      <w:r>
        <w:rPr>
          <w:spacing w:val="-3"/>
        </w:rPr>
        <w:t xml:space="preserve"> </w:t>
      </w:r>
      <w:r>
        <w:t>from</w:t>
      </w:r>
      <w:r>
        <w:rPr>
          <w:spacing w:val="-2"/>
        </w:rPr>
        <w:t xml:space="preserve"> </w:t>
      </w:r>
      <w:r>
        <w:t>the</w:t>
      </w:r>
      <w:r>
        <w:rPr>
          <w:spacing w:val="-4"/>
        </w:rPr>
        <w:t xml:space="preserve"> </w:t>
      </w:r>
      <w:r>
        <w:t>Association</w:t>
      </w:r>
      <w:r>
        <w:rPr>
          <w:spacing w:val="-2"/>
        </w:rPr>
        <w:t xml:space="preserve"> </w:t>
      </w:r>
      <w:r>
        <w:t>for</w:t>
      </w:r>
      <w:r>
        <w:rPr>
          <w:spacing w:val="-5"/>
        </w:rPr>
        <w:t xml:space="preserve"> </w:t>
      </w:r>
      <w:r>
        <w:t>Bright</w:t>
      </w:r>
      <w:r>
        <w:rPr>
          <w:spacing w:val="-4"/>
        </w:rPr>
        <w:t xml:space="preserve"> </w:t>
      </w:r>
      <w:r>
        <w:t>Children</w:t>
      </w:r>
      <w:r>
        <w:rPr>
          <w:spacing w:val="-2"/>
        </w:rPr>
        <w:t xml:space="preserve"> </w:t>
      </w:r>
      <w:r>
        <w:t>(ABC)</w:t>
      </w:r>
      <w:r>
        <w:rPr>
          <w:spacing w:val="-4"/>
        </w:rPr>
        <w:t xml:space="preserve"> </w:t>
      </w:r>
      <w:r>
        <w:t xml:space="preserve">of </w:t>
      </w:r>
      <w:r>
        <w:rPr>
          <w:spacing w:val="-2"/>
        </w:rPr>
        <w:t>Ontario.</w:t>
      </w:r>
    </w:p>
    <w:p w14:paraId="569DB204" w14:textId="77777777" w:rsidR="0071265F" w:rsidRDefault="00000000">
      <w:pPr>
        <w:pStyle w:val="BodyText"/>
        <w:spacing w:before="119" w:line="276" w:lineRule="auto"/>
        <w:ind w:left="1440" w:right="1456"/>
      </w:pPr>
      <w:r>
        <w:t>During the 2025-26 consultation process on the Special Education Plan, the Special Education Advisory Committee (SEAC) received a minority report from ABC Ontario, which disagreed with the criteria for gifted identification. Namely, ABC Ontario takes issue with (i) the test of cognitive functioning being administered when the student is at least in Grade 3 and age 8, and (ii) the requirement of a psychological assessment concluding that</w:t>
      </w:r>
      <w:r>
        <w:rPr>
          <w:spacing w:val="-2"/>
        </w:rPr>
        <w:t xml:space="preserve"> </w:t>
      </w:r>
      <w:r>
        <w:t>the</w:t>
      </w:r>
      <w:r>
        <w:rPr>
          <w:spacing w:val="-2"/>
        </w:rPr>
        <w:t xml:space="preserve"> </w:t>
      </w:r>
      <w:r>
        <w:t>student</w:t>
      </w:r>
      <w:r>
        <w:rPr>
          <w:spacing w:val="-2"/>
        </w:rPr>
        <w:t xml:space="preserve"> </w:t>
      </w:r>
      <w:r>
        <w:t>is functioning at or above</w:t>
      </w:r>
      <w:r>
        <w:rPr>
          <w:spacing w:val="-2"/>
        </w:rPr>
        <w:t xml:space="preserve"> </w:t>
      </w:r>
      <w:r>
        <w:t>the 98th</w:t>
      </w:r>
      <w:r>
        <w:rPr>
          <w:spacing w:val="-1"/>
        </w:rPr>
        <w:t xml:space="preserve"> </w:t>
      </w:r>
      <w:r>
        <w:t>percentile on the General Ability</w:t>
      </w:r>
      <w:r>
        <w:rPr>
          <w:spacing w:val="-3"/>
        </w:rPr>
        <w:t xml:space="preserve"> </w:t>
      </w:r>
      <w:r>
        <w:t>Index</w:t>
      </w:r>
      <w:r>
        <w:rPr>
          <w:spacing w:val="-3"/>
        </w:rPr>
        <w:t xml:space="preserve"> </w:t>
      </w:r>
      <w:r>
        <w:t>(GAI)</w:t>
      </w:r>
      <w:r>
        <w:rPr>
          <w:spacing w:val="-6"/>
        </w:rPr>
        <w:t xml:space="preserve"> </w:t>
      </w:r>
      <w:r>
        <w:t>on</w:t>
      </w:r>
      <w:r>
        <w:rPr>
          <w:spacing w:val="-5"/>
        </w:rPr>
        <w:t xml:space="preserve"> </w:t>
      </w:r>
      <w:r>
        <w:t>a</w:t>
      </w:r>
      <w:r>
        <w:rPr>
          <w:spacing w:val="-3"/>
        </w:rPr>
        <w:t xml:space="preserve"> </w:t>
      </w:r>
      <w:r>
        <w:t>recently</w:t>
      </w:r>
      <w:r>
        <w:rPr>
          <w:spacing w:val="-3"/>
        </w:rPr>
        <w:t xml:space="preserve"> </w:t>
      </w:r>
      <w:r>
        <w:t>administered</w:t>
      </w:r>
      <w:r>
        <w:rPr>
          <w:spacing w:val="-3"/>
        </w:rPr>
        <w:t xml:space="preserve"> </w:t>
      </w:r>
      <w:r>
        <w:t>Wechsler</w:t>
      </w:r>
      <w:r>
        <w:rPr>
          <w:spacing w:val="-3"/>
        </w:rPr>
        <w:t xml:space="preserve"> </w:t>
      </w:r>
      <w:r>
        <w:t>Intelligence</w:t>
      </w:r>
      <w:r>
        <w:rPr>
          <w:spacing w:val="-3"/>
        </w:rPr>
        <w:t xml:space="preserve"> </w:t>
      </w:r>
      <w:r>
        <w:t>Scale</w:t>
      </w:r>
      <w:r>
        <w:rPr>
          <w:spacing w:val="-5"/>
        </w:rPr>
        <w:t xml:space="preserve"> </w:t>
      </w:r>
      <w:r>
        <w:t>for</w:t>
      </w:r>
      <w:r>
        <w:rPr>
          <w:spacing w:val="-3"/>
        </w:rPr>
        <w:t xml:space="preserve"> </w:t>
      </w:r>
      <w:r>
        <w:t>Children – 5th Edition (WISC-V). TDSB has considered this minority report and will be implementing the requirements set out in Section J for gifted identification.</w:t>
      </w:r>
    </w:p>
    <w:p w14:paraId="7AC32A54" w14:textId="77777777" w:rsidR="0071265F" w:rsidRDefault="0071265F">
      <w:pPr>
        <w:pStyle w:val="BodyText"/>
        <w:spacing w:line="276" w:lineRule="auto"/>
        <w:sectPr w:rsidR="0071265F">
          <w:headerReference w:type="default" r:id="rId42"/>
          <w:footerReference w:type="default" r:id="rId43"/>
          <w:pgSz w:w="12240" w:h="15840"/>
          <w:pgMar w:top="0" w:right="0" w:bottom="1420" w:left="0" w:header="0" w:footer="1227" w:gutter="0"/>
          <w:cols w:space="720"/>
        </w:sectPr>
      </w:pPr>
    </w:p>
    <w:p w14:paraId="2C3BD86B" w14:textId="77777777" w:rsidR="0071265F" w:rsidRDefault="00000000">
      <w:pPr>
        <w:pStyle w:val="Heading1"/>
        <w:spacing w:before="256"/>
      </w:pPr>
      <w:r>
        <w:rPr>
          <w:color w:val="4079B9"/>
        </w:rPr>
        <w:lastRenderedPageBreak/>
        <w:t>The</w:t>
      </w:r>
      <w:r>
        <w:rPr>
          <w:color w:val="4079B9"/>
          <w:spacing w:val="-20"/>
        </w:rPr>
        <w:t xml:space="preserve"> </w:t>
      </w:r>
      <w:r>
        <w:rPr>
          <w:color w:val="4079B9"/>
        </w:rPr>
        <w:t>Board’s</w:t>
      </w:r>
      <w:r>
        <w:rPr>
          <w:color w:val="4079B9"/>
          <w:spacing w:val="-19"/>
        </w:rPr>
        <w:t xml:space="preserve"> </w:t>
      </w:r>
      <w:r>
        <w:rPr>
          <w:color w:val="4079B9"/>
        </w:rPr>
        <w:t>General</w:t>
      </w:r>
      <w:r>
        <w:rPr>
          <w:color w:val="4079B9"/>
          <w:spacing w:val="-20"/>
        </w:rPr>
        <w:t xml:space="preserve"> </w:t>
      </w:r>
      <w:r>
        <w:rPr>
          <w:color w:val="4079B9"/>
        </w:rPr>
        <w:t>Model</w:t>
      </w:r>
      <w:r>
        <w:rPr>
          <w:color w:val="4079B9"/>
          <w:spacing w:val="-20"/>
        </w:rPr>
        <w:t xml:space="preserve"> </w:t>
      </w:r>
      <w:r>
        <w:rPr>
          <w:color w:val="4079B9"/>
          <w:spacing w:val="-5"/>
        </w:rPr>
        <w:t>for</w:t>
      </w:r>
    </w:p>
    <w:p w14:paraId="0EEA5D1C" w14:textId="77777777" w:rsidR="0071265F" w:rsidRDefault="00000000">
      <w:pPr>
        <w:spacing w:before="96"/>
        <w:ind w:left="1440"/>
        <w:rPr>
          <w:b/>
          <w:sz w:val="56"/>
        </w:rPr>
      </w:pPr>
      <w:r>
        <w:rPr>
          <w:b/>
          <w:color w:val="4079B9"/>
          <w:sz w:val="56"/>
        </w:rPr>
        <w:t>Special</w:t>
      </w:r>
      <w:r>
        <w:rPr>
          <w:b/>
          <w:color w:val="4079B9"/>
          <w:spacing w:val="-21"/>
          <w:sz w:val="56"/>
        </w:rPr>
        <w:t xml:space="preserve"> </w:t>
      </w:r>
      <w:r>
        <w:rPr>
          <w:b/>
          <w:color w:val="4079B9"/>
          <w:spacing w:val="-2"/>
          <w:sz w:val="56"/>
        </w:rPr>
        <w:t>Education</w:t>
      </w:r>
    </w:p>
    <w:p w14:paraId="5002C5A6" w14:textId="77777777" w:rsidR="0071265F" w:rsidRDefault="0071265F">
      <w:pPr>
        <w:pStyle w:val="BodyText"/>
        <w:spacing w:before="337" w:line="276" w:lineRule="auto"/>
        <w:ind w:left="2009" w:right="953" w:hanging="507"/>
      </w:pPr>
      <w:hyperlink r:id="rId44">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45">
        <w:r>
          <w:rPr>
            <w:color w:val="467885"/>
            <w:u w:val="single" w:color="467885"/>
          </w:rPr>
          <w:t>Special Education Plan. All feedback must be received by February 28, 2027.</w:t>
        </w:r>
      </w:hyperlink>
    </w:p>
    <w:p w14:paraId="15656047" w14:textId="77777777" w:rsidR="0071265F" w:rsidRDefault="00000000">
      <w:pPr>
        <w:pStyle w:val="Heading9"/>
        <w:spacing w:before="119"/>
      </w:pPr>
      <w:r>
        <w:t>Purpose</w:t>
      </w:r>
      <w:r>
        <w:rPr>
          <w:spacing w:val="-2"/>
        </w:rPr>
        <w:t xml:space="preserve"> </w:t>
      </w:r>
      <w:r>
        <w:t>of</w:t>
      </w:r>
      <w:r>
        <w:rPr>
          <w:spacing w:val="-1"/>
        </w:rPr>
        <w:t xml:space="preserve"> </w:t>
      </w:r>
      <w:r>
        <w:t>the</w:t>
      </w:r>
      <w:r>
        <w:rPr>
          <w:spacing w:val="-2"/>
        </w:rPr>
        <w:t xml:space="preserve"> Standard</w:t>
      </w:r>
    </w:p>
    <w:p w14:paraId="6D2B37A4" w14:textId="77777777" w:rsidR="0071265F" w:rsidRDefault="00000000">
      <w:pPr>
        <w:spacing w:before="243"/>
        <w:ind w:left="1440"/>
        <w:rPr>
          <w:i/>
          <w:sz w:val="24"/>
        </w:rPr>
      </w:pPr>
      <w:r>
        <w:rPr>
          <w:i/>
          <w:sz w:val="24"/>
        </w:rPr>
        <w:t>To</w:t>
      </w:r>
      <w:r>
        <w:rPr>
          <w:i/>
          <w:spacing w:val="-5"/>
          <w:sz w:val="24"/>
        </w:rPr>
        <w:t xml:space="preserve"> </w:t>
      </w:r>
      <w:r>
        <w:rPr>
          <w:i/>
          <w:sz w:val="24"/>
        </w:rPr>
        <w:t>provide</w:t>
      </w:r>
      <w:r>
        <w:rPr>
          <w:i/>
          <w:spacing w:val="-3"/>
          <w:sz w:val="24"/>
        </w:rPr>
        <w:t xml:space="preserve"> </w:t>
      </w:r>
      <w:r>
        <w:rPr>
          <w:i/>
          <w:sz w:val="24"/>
        </w:rPr>
        <w:t>the</w:t>
      </w:r>
      <w:r>
        <w:rPr>
          <w:i/>
          <w:spacing w:val="-3"/>
          <w:sz w:val="24"/>
        </w:rPr>
        <w:t xml:space="preserve"> </w:t>
      </w:r>
      <w:r>
        <w:rPr>
          <w:i/>
          <w:sz w:val="24"/>
        </w:rPr>
        <w:t>ministry</w:t>
      </w:r>
      <w:r>
        <w:rPr>
          <w:i/>
          <w:spacing w:val="-3"/>
          <w:sz w:val="24"/>
        </w:rPr>
        <w:t xml:space="preserve"> </w:t>
      </w:r>
      <w:r>
        <w:rPr>
          <w:i/>
          <w:sz w:val="24"/>
        </w:rPr>
        <w:t>and</w:t>
      </w:r>
      <w:r>
        <w:rPr>
          <w:i/>
          <w:spacing w:val="-4"/>
          <w:sz w:val="24"/>
        </w:rPr>
        <w:t xml:space="preserve"> </w:t>
      </w:r>
      <w:r>
        <w:rPr>
          <w:i/>
          <w:sz w:val="24"/>
        </w:rPr>
        <w:t>the</w:t>
      </w:r>
      <w:r>
        <w:rPr>
          <w:i/>
          <w:spacing w:val="-3"/>
          <w:sz w:val="24"/>
        </w:rPr>
        <w:t xml:space="preserve"> </w:t>
      </w:r>
      <w:r>
        <w:rPr>
          <w:i/>
          <w:sz w:val="24"/>
        </w:rPr>
        <w:t>public</w:t>
      </w:r>
      <w:r>
        <w:rPr>
          <w:i/>
          <w:spacing w:val="-3"/>
          <w:sz w:val="24"/>
        </w:rPr>
        <w:t xml:space="preserve"> </w:t>
      </w:r>
      <w:r>
        <w:rPr>
          <w:i/>
          <w:sz w:val="24"/>
        </w:rPr>
        <w:t>with</w:t>
      </w:r>
      <w:r>
        <w:rPr>
          <w:i/>
          <w:spacing w:val="-3"/>
          <w:sz w:val="24"/>
        </w:rPr>
        <w:t xml:space="preserve"> </w:t>
      </w:r>
      <w:r>
        <w:rPr>
          <w:i/>
          <w:sz w:val="24"/>
        </w:rPr>
        <w:t>information</w:t>
      </w:r>
      <w:r>
        <w:rPr>
          <w:i/>
          <w:spacing w:val="-4"/>
          <w:sz w:val="24"/>
        </w:rPr>
        <w:t xml:space="preserve"> </w:t>
      </w:r>
      <w:r>
        <w:rPr>
          <w:i/>
          <w:sz w:val="24"/>
        </w:rPr>
        <w:t>on</w:t>
      </w:r>
      <w:r>
        <w:rPr>
          <w:i/>
          <w:spacing w:val="-3"/>
          <w:sz w:val="24"/>
        </w:rPr>
        <w:t xml:space="preserve"> </w:t>
      </w:r>
      <w:r>
        <w:rPr>
          <w:i/>
          <w:sz w:val="24"/>
        </w:rPr>
        <w:t>the</w:t>
      </w:r>
      <w:r>
        <w:rPr>
          <w:i/>
          <w:spacing w:val="-5"/>
          <w:sz w:val="24"/>
        </w:rPr>
        <w:t xml:space="preserve"> </w:t>
      </w:r>
      <w:r>
        <w:rPr>
          <w:i/>
          <w:sz w:val="24"/>
        </w:rPr>
        <w:t>board’s</w:t>
      </w:r>
      <w:r>
        <w:rPr>
          <w:i/>
          <w:spacing w:val="-3"/>
          <w:sz w:val="24"/>
        </w:rPr>
        <w:t xml:space="preserve"> </w:t>
      </w:r>
      <w:r>
        <w:rPr>
          <w:i/>
          <w:sz w:val="24"/>
        </w:rPr>
        <w:t>philosophy</w:t>
      </w:r>
      <w:r>
        <w:rPr>
          <w:i/>
          <w:spacing w:val="-4"/>
          <w:sz w:val="24"/>
        </w:rPr>
        <w:t xml:space="preserve"> </w:t>
      </w:r>
      <w:r>
        <w:rPr>
          <w:i/>
          <w:spacing w:val="-5"/>
          <w:sz w:val="24"/>
        </w:rPr>
        <w:t>and</w:t>
      </w:r>
    </w:p>
    <w:p w14:paraId="2E028318" w14:textId="77777777" w:rsidR="0071265F" w:rsidRDefault="00000000">
      <w:pPr>
        <w:spacing w:before="41"/>
        <w:ind w:left="1440"/>
        <w:rPr>
          <w:i/>
          <w:sz w:val="24"/>
        </w:rPr>
      </w:pPr>
      <w:r>
        <w:rPr>
          <w:i/>
          <w:sz w:val="24"/>
        </w:rPr>
        <w:t>service-delivery</w:t>
      </w:r>
      <w:r>
        <w:rPr>
          <w:i/>
          <w:spacing w:val="-6"/>
          <w:sz w:val="24"/>
        </w:rPr>
        <w:t xml:space="preserve"> </w:t>
      </w:r>
      <w:r>
        <w:rPr>
          <w:i/>
          <w:sz w:val="24"/>
        </w:rPr>
        <w:t>model</w:t>
      </w:r>
      <w:r>
        <w:rPr>
          <w:i/>
          <w:spacing w:val="-6"/>
          <w:sz w:val="24"/>
        </w:rPr>
        <w:t xml:space="preserve"> </w:t>
      </w:r>
      <w:r>
        <w:rPr>
          <w:i/>
          <w:sz w:val="24"/>
        </w:rPr>
        <w:t>for</w:t>
      </w:r>
      <w:r>
        <w:rPr>
          <w:i/>
          <w:spacing w:val="-3"/>
          <w:sz w:val="24"/>
        </w:rPr>
        <w:t xml:space="preserve"> </w:t>
      </w:r>
      <w:r>
        <w:rPr>
          <w:i/>
          <w:sz w:val="24"/>
        </w:rPr>
        <w:t>the</w:t>
      </w:r>
      <w:r>
        <w:rPr>
          <w:i/>
          <w:spacing w:val="-5"/>
          <w:sz w:val="24"/>
        </w:rPr>
        <w:t xml:space="preserve"> </w:t>
      </w:r>
      <w:r>
        <w:rPr>
          <w:i/>
          <w:sz w:val="24"/>
        </w:rPr>
        <w:t>provision</w:t>
      </w:r>
      <w:r>
        <w:rPr>
          <w:i/>
          <w:spacing w:val="-5"/>
          <w:sz w:val="24"/>
        </w:rPr>
        <w:t xml:space="preserve"> </w:t>
      </w:r>
      <w:r>
        <w:rPr>
          <w:i/>
          <w:sz w:val="24"/>
        </w:rPr>
        <w:t>of</w:t>
      </w:r>
      <w:r>
        <w:rPr>
          <w:i/>
          <w:spacing w:val="-4"/>
          <w:sz w:val="24"/>
        </w:rPr>
        <w:t xml:space="preserve"> </w:t>
      </w:r>
      <w:r>
        <w:rPr>
          <w:i/>
          <w:sz w:val="24"/>
        </w:rPr>
        <w:t>special</w:t>
      </w:r>
      <w:r>
        <w:rPr>
          <w:i/>
          <w:spacing w:val="-3"/>
          <w:sz w:val="24"/>
        </w:rPr>
        <w:t xml:space="preserve"> </w:t>
      </w:r>
      <w:r>
        <w:rPr>
          <w:i/>
          <w:sz w:val="24"/>
        </w:rPr>
        <w:t>education</w:t>
      </w:r>
      <w:r>
        <w:rPr>
          <w:i/>
          <w:spacing w:val="-5"/>
          <w:sz w:val="24"/>
        </w:rPr>
        <w:t xml:space="preserve"> </w:t>
      </w:r>
      <w:r>
        <w:rPr>
          <w:i/>
          <w:sz w:val="24"/>
        </w:rPr>
        <w:t>programs</w:t>
      </w:r>
      <w:r>
        <w:rPr>
          <w:i/>
          <w:spacing w:val="-3"/>
          <w:sz w:val="24"/>
        </w:rPr>
        <w:t xml:space="preserve"> </w:t>
      </w:r>
      <w:r>
        <w:rPr>
          <w:i/>
          <w:sz w:val="24"/>
        </w:rPr>
        <w:t>and</w:t>
      </w:r>
      <w:r>
        <w:rPr>
          <w:i/>
          <w:spacing w:val="-5"/>
          <w:sz w:val="24"/>
        </w:rPr>
        <w:t xml:space="preserve"> </w:t>
      </w:r>
      <w:r>
        <w:rPr>
          <w:i/>
          <w:spacing w:val="-2"/>
          <w:sz w:val="24"/>
        </w:rPr>
        <w:t>services</w:t>
      </w:r>
    </w:p>
    <w:p w14:paraId="316BF494" w14:textId="77777777" w:rsidR="0071265F" w:rsidRDefault="0071265F">
      <w:pPr>
        <w:pStyle w:val="BodyText"/>
        <w:spacing w:before="4"/>
        <w:rPr>
          <w:i/>
        </w:rPr>
      </w:pPr>
    </w:p>
    <w:p w14:paraId="1592A8D6" w14:textId="77777777" w:rsidR="0071265F" w:rsidRDefault="00000000">
      <w:pPr>
        <w:pStyle w:val="Heading3"/>
      </w:pPr>
      <w:r>
        <w:t>TDSB</w:t>
      </w:r>
      <w:r>
        <w:rPr>
          <w:spacing w:val="-3"/>
        </w:rPr>
        <w:t xml:space="preserve"> </w:t>
      </w:r>
      <w:r>
        <w:rPr>
          <w:spacing w:val="-2"/>
        </w:rPr>
        <w:t>Mission</w:t>
      </w:r>
    </w:p>
    <w:p w14:paraId="3663CFC4" w14:textId="77777777" w:rsidR="0071265F" w:rsidRDefault="00000000">
      <w:pPr>
        <w:pStyle w:val="BodyText"/>
        <w:spacing w:before="191" w:line="276" w:lineRule="auto"/>
        <w:ind w:left="1440" w:right="1541"/>
      </w:pPr>
      <w:r>
        <w:t>To enable all students to reach high levels of achievement and well-being and to acquire</w:t>
      </w:r>
      <w:r>
        <w:rPr>
          <w:spacing w:val="-4"/>
        </w:rPr>
        <w:t xml:space="preserve"> </w:t>
      </w:r>
      <w:r>
        <w:t>the</w:t>
      </w:r>
      <w:r>
        <w:rPr>
          <w:spacing w:val="-4"/>
        </w:rPr>
        <w:t xml:space="preserve"> </w:t>
      </w:r>
      <w:r>
        <w:t>knowledge,</w:t>
      </w:r>
      <w:r>
        <w:rPr>
          <w:spacing w:val="-4"/>
        </w:rPr>
        <w:t xml:space="preserve"> </w:t>
      </w:r>
      <w:r>
        <w:t>skills</w:t>
      </w:r>
      <w:r>
        <w:rPr>
          <w:spacing w:val="-4"/>
        </w:rPr>
        <w:t xml:space="preserve"> </w:t>
      </w:r>
      <w:r>
        <w:t>and</w:t>
      </w:r>
      <w:r>
        <w:rPr>
          <w:spacing w:val="-4"/>
        </w:rPr>
        <w:t xml:space="preserve"> </w:t>
      </w:r>
      <w:r>
        <w:t>values</w:t>
      </w:r>
      <w:r>
        <w:rPr>
          <w:spacing w:val="-6"/>
        </w:rPr>
        <w:t xml:space="preserve"> </w:t>
      </w:r>
      <w:r>
        <w:t>they</w:t>
      </w:r>
      <w:r>
        <w:rPr>
          <w:spacing w:val="-7"/>
        </w:rPr>
        <w:t xml:space="preserve"> </w:t>
      </w:r>
      <w:r>
        <w:t>need</w:t>
      </w:r>
      <w:r>
        <w:rPr>
          <w:spacing w:val="-4"/>
        </w:rPr>
        <w:t xml:space="preserve"> </w:t>
      </w:r>
      <w:r>
        <w:t>to</w:t>
      </w:r>
      <w:r>
        <w:rPr>
          <w:spacing w:val="-4"/>
        </w:rPr>
        <w:t xml:space="preserve"> </w:t>
      </w:r>
      <w:r>
        <w:t>become</w:t>
      </w:r>
      <w:r>
        <w:rPr>
          <w:spacing w:val="-4"/>
        </w:rPr>
        <w:t xml:space="preserve"> </w:t>
      </w:r>
      <w:r>
        <w:t>responsible,</w:t>
      </w:r>
      <w:r>
        <w:rPr>
          <w:spacing w:val="-4"/>
        </w:rPr>
        <w:t xml:space="preserve"> </w:t>
      </w:r>
      <w:r>
        <w:t>contributing members of a democratic and sustainable society.</w:t>
      </w:r>
    </w:p>
    <w:p w14:paraId="2E266A9F" w14:textId="77777777" w:rsidR="0071265F" w:rsidRDefault="00000000">
      <w:pPr>
        <w:pStyle w:val="Heading8"/>
        <w:spacing w:before="119"/>
      </w:pPr>
      <w:r>
        <w:t>We</w:t>
      </w:r>
      <w:r>
        <w:rPr>
          <w:spacing w:val="-1"/>
        </w:rPr>
        <w:t xml:space="preserve"> </w:t>
      </w:r>
      <w:r>
        <w:rPr>
          <w:spacing w:val="-2"/>
        </w:rPr>
        <w:t>value</w:t>
      </w:r>
    </w:p>
    <w:p w14:paraId="12D51621" w14:textId="77777777" w:rsidR="0071265F" w:rsidRDefault="00000000">
      <w:pPr>
        <w:pStyle w:val="ListParagraph"/>
        <w:numPr>
          <w:ilvl w:val="0"/>
          <w:numId w:val="115"/>
        </w:numPr>
        <w:tabs>
          <w:tab w:val="left" w:pos="1980"/>
        </w:tabs>
        <w:rPr>
          <w:sz w:val="24"/>
        </w:rPr>
      </w:pPr>
      <w:r>
        <w:rPr>
          <w:sz w:val="24"/>
        </w:rPr>
        <w:t>Each</w:t>
      </w:r>
      <w:r>
        <w:rPr>
          <w:spacing w:val="-6"/>
          <w:sz w:val="24"/>
        </w:rPr>
        <w:t xml:space="preserve"> </w:t>
      </w:r>
      <w:r>
        <w:rPr>
          <w:sz w:val="24"/>
        </w:rPr>
        <w:t>and</w:t>
      </w:r>
      <w:r>
        <w:rPr>
          <w:spacing w:val="-5"/>
          <w:sz w:val="24"/>
        </w:rPr>
        <w:t xml:space="preserve"> </w:t>
      </w:r>
      <w:r>
        <w:rPr>
          <w:sz w:val="24"/>
        </w:rPr>
        <w:t>every</w:t>
      </w:r>
      <w:r>
        <w:rPr>
          <w:spacing w:val="-4"/>
          <w:sz w:val="24"/>
        </w:rPr>
        <w:t xml:space="preserve"> </w:t>
      </w:r>
      <w:r>
        <w:rPr>
          <w:sz w:val="24"/>
        </w:rPr>
        <w:t>student’s</w:t>
      </w:r>
      <w:r>
        <w:rPr>
          <w:spacing w:val="-3"/>
          <w:sz w:val="24"/>
        </w:rPr>
        <w:t xml:space="preserve"> </w:t>
      </w:r>
      <w:r>
        <w:rPr>
          <w:sz w:val="24"/>
        </w:rPr>
        <w:t>interests,</w:t>
      </w:r>
      <w:r>
        <w:rPr>
          <w:spacing w:val="-5"/>
          <w:sz w:val="24"/>
        </w:rPr>
        <w:t xml:space="preserve"> </w:t>
      </w:r>
      <w:r>
        <w:rPr>
          <w:sz w:val="24"/>
        </w:rPr>
        <w:t>strengths,</w:t>
      </w:r>
      <w:r>
        <w:rPr>
          <w:spacing w:val="-6"/>
          <w:sz w:val="24"/>
        </w:rPr>
        <w:t xml:space="preserve"> </w:t>
      </w:r>
      <w:r>
        <w:rPr>
          <w:sz w:val="24"/>
        </w:rPr>
        <w:t>passions,</w:t>
      </w:r>
      <w:r>
        <w:rPr>
          <w:spacing w:val="-3"/>
          <w:sz w:val="24"/>
        </w:rPr>
        <w:t xml:space="preserve"> </w:t>
      </w:r>
      <w:r>
        <w:rPr>
          <w:sz w:val="24"/>
        </w:rPr>
        <w:t>identities</w:t>
      </w:r>
      <w:r>
        <w:rPr>
          <w:spacing w:val="-5"/>
          <w:sz w:val="24"/>
        </w:rPr>
        <w:t xml:space="preserve"> and</w:t>
      </w:r>
    </w:p>
    <w:p w14:paraId="13BEA497" w14:textId="77777777" w:rsidR="0071265F" w:rsidRDefault="00000000">
      <w:pPr>
        <w:pStyle w:val="BodyText"/>
        <w:spacing w:before="42"/>
        <w:ind w:left="1980"/>
      </w:pPr>
      <w:r>
        <w:t>perspectives</w:t>
      </w:r>
      <w:r>
        <w:rPr>
          <w:spacing w:val="-4"/>
        </w:rPr>
        <w:t xml:space="preserve"> </w:t>
      </w:r>
      <w:r>
        <w:t>on</w:t>
      </w:r>
      <w:r>
        <w:rPr>
          <w:spacing w:val="-3"/>
        </w:rPr>
        <w:t xml:space="preserve"> </w:t>
      </w:r>
      <w:r>
        <w:t>their</w:t>
      </w:r>
      <w:r>
        <w:rPr>
          <w:spacing w:val="-4"/>
        </w:rPr>
        <w:t xml:space="preserve"> </w:t>
      </w:r>
      <w:r>
        <w:rPr>
          <w:spacing w:val="-2"/>
        </w:rPr>
        <w:t>education</w:t>
      </w:r>
    </w:p>
    <w:p w14:paraId="13BCFBF7" w14:textId="77777777" w:rsidR="0071265F" w:rsidRDefault="00000000">
      <w:pPr>
        <w:pStyle w:val="ListParagraph"/>
        <w:numPr>
          <w:ilvl w:val="0"/>
          <w:numId w:val="115"/>
        </w:numPr>
        <w:tabs>
          <w:tab w:val="left" w:pos="1980"/>
        </w:tabs>
        <w:spacing w:line="273" w:lineRule="auto"/>
        <w:ind w:right="2337"/>
        <w:rPr>
          <w:sz w:val="24"/>
        </w:rPr>
      </w:pPr>
      <w:r>
        <w:rPr>
          <w:sz w:val="24"/>
        </w:rPr>
        <w:t>Partnerships</w:t>
      </w:r>
      <w:r>
        <w:rPr>
          <w:spacing w:val="-8"/>
          <w:sz w:val="24"/>
        </w:rPr>
        <w:t xml:space="preserve"> </w:t>
      </w:r>
      <w:r>
        <w:rPr>
          <w:sz w:val="24"/>
        </w:rPr>
        <w:t>with</w:t>
      </w:r>
      <w:r>
        <w:rPr>
          <w:spacing w:val="-8"/>
          <w:sz w:val="24"/>
        </w:rPr>
        <w:t xml:space="preserve"> </w:t>
      </w:r>
      <w:r>
        <w:rPr>
          <w:sz w:val="24"/>
        </w:rPr>
        <w:t>students,</w:t>
      </w:r>
      <w:r>
        <w:rPr>
          <w:spacing w:val="-10"/>
          <w:sz w:val="24"/>
        </w:rPr>
        <w:t xml:space="preserve"> </w:t>
      </w:r>
      <w:r>
        <w:rPr>
          <w:sz w:val="24"/>
        </w:rPr>
        <w:t>parents/caregivers/guardians,</w:t>
      </w:r>
      <w:r>
        <w:rPr>
          <w:spacing w:val="-8"/>
          <w:sz w:val="24"/>
        </w:rPr>
        <w:t xml:space="preserve"> </w:t>
      </w:r>
      <w:r>
        <w:rPr>
          <w:sz w:val="24"/>
        </w:rPr>
        <w:t>staff,</w:t>
      </w:r>
      <w:r>
        <w:rPr>
          <w:spacing w:val="-8"/>
          <w:sz w:val="24"/>
        </w:rPr>
        <w:t xml:space="preserve"> </w:t>
      </w:r>
      <w:r>
        <w:rPr>
          <w:sz w:val="24"/>
        </w:rPr>
        <w:t>community partners, and education partners</w:t>
      </w:r>
    </w:p>
    <w:p w14:paraId="541AF4AB" w14:textId="77777777" w:rsidR="0071265F" w:rsidRDefault="00000000">
      <w:pPr>
        <w:pStyle w:val="ListParagraph"/>
        <w:numPr>
          <w:ilvl w:val="0"/>
          <w:numId w:val="115"/>
        </w:numPr>
        <w:tabs>
          <w:tab w:val="left" w:pos="1980"/>
        </w:tabs>
        <w:spacing w:before="123" w:line="276" w:lineRule="auto"/>
        <w:ind w:right="1787"/>
        <w:rPr>
          <w:sz w:val="24"/>
        </w:rPr>
      </w:pPr>
      <w:r>
        <w:rPr>
          <w:sz w:val="24"/>
        </w:rPr>
        <w:t>A strong public education system that promotes full participation by identifying, removing, and preventing accessibility barriers so that all students, including students</w:t>
      </w:r>
      <w:r>
        <w:rPr>
          <w:spacing w:val="-5"/>
          <w:sz w:val="24"/>
        </w:rPr>
        <w:t xml:space="preserve"> </w:t>
      </w:r>
      <w:r>
        <w:rPr>
          <w:sz w:val="24"/>
        </w:rPr>
        <w:t>with</w:t>
      </w:r>
      <w:r>
        <w:rPr>
          <w:spacing w:val="-5"/>
          <w:sz w:val="24"/>
        </w:rPr>
        <w:t xml:space="preserve"> </w:t>
      </w:r>
      <w:r>
        <w:rPr>
          <w:sz w:val="24"/>
        </w:rPr>
        <w:t>disabilities/special</w:t>
      </w:r>
      <w:r>
        <w:rPr>
          <w:spacing w:val="-6"/>
          <w:sz w:val="24"/>
        </w:rPr>
        <w:t xml:space="preserve"> </w:t>
      </w:r>
      <w:r>
        <w:rPr>
          <w:sz w:val="24"/>
        </w:rPr>
        <w:t>education</w:t>
      </w:r>
      <w:r>
        <w:rPr>
          <w:spacing w:val="-6"/>
          <w:sz w:val="24"/>
        </w:rPr>
        <w:t xml:space="preserve"> </w:t>
      </w:r>
      <w:r>
        <w:rPr>
          <w:sz w:val="24"/>
        </w:rPr>
        <w:t>needs</w:t>
      </w:r>
      <w:r>
        <w:rPr>
          <w:spacing w:val="-5"/>
          <w:sz w:val="24"/>
        </w:rPr>
        <w:t xml:space="preserve"> </w:t>
      </w:r>
      <w:r>
        <w:rPr>
          <w:sz w:val="24"/>
        </w:rPr>
        <w:t>and</w:t>
      </w:r>
      <w:r>
        <w:rPr>
          <w:spacing w:val="-5"/>
          <w:sz w:val="24"/>
        </w:rPr>
        <w:t xml:space="preserve"> </w:t>
      </w:r>
      <w:r>
        <w:rPr>
          <w:sz w:val="24"/>
        </w:rPr>
        <w:t>intersecting</w:t>
      </w:r>
      <w:r>
        <w:rPr>
          <w:spacing w:val="-5"/>
          <w:sz w:val="24"/>
        </w:rPr>
        <w:t xml:space="preserve"> </w:t>
      </w:r>
      <w:r>
        <w:rPr>
          <w:sz w:val="24"/>
        </w:rPr>
        <w:t>identities,</w:t>
      </w:r>
      <w:r>
        <w:rPr>
          <w:spacing w:val="-6"/>
          <w:sz w:val="24"/>
        </w:rPr>
        <w:t xml:space="preserve"> </w:t>
      </w:r>
      <w:r>
        <w:rPr>
          <w:sz w:val="24"/>
        </w:rPr>
        <w:t>are provided with opportunities to realize their full potential</w:t>
      </w:r>
    </w:p>
    <w:p w14:paraId="292917F8" w14:textId="77777777" w:rsidR="0071265F" w:rsidRDefault="00000000">
      <w:pPr>
        <w:pStyle w:val="ListParagraph"/>
        <w:numPr>
          <w:ilvl w:val="0"/>
          <w:numId w:val="115"/>
        </w:numPr>
        <w:tabs>
          <w:tab w:val="left" w:pos="1980"/>
        </w:tabs>
        <w:spacing w:before="119" w:line="276" w:lineRule="auto"/>
        <w:ind w:right="1534"/>
        <w:rPr>
          <w:sz w:val="24"/>
        </w:rPr>
      </w:pPr>
      <w:r>
        <w:rPr>
          <w:sz w:val="24"/>
        </w:rPr>
        <w:t>The</w:t>
      </w:r>
      <w:r>
        <w:rPr>
          <w:spacing w:val="-5"/>
          <w:sz w:val="24"/>
        </w:rPr>
        <w:t xml:space="preserve"> </w:t>
      </w:r>
      <w:r>
        <w:rPr>
          <w:sz w:val="24"/>
        </w:rPr>
        <w:t>diversity</w:t>
      </w:r>
      <w:r>
        <w:rPr>
          <w:spacing w:val="-7"/>
          <w:sz w:val="24"/>
        </w:rPr>
        <w:t xml:space="preserve"> </w:t>
      </w:r>
      <w:r>
        <w:rPr>
          <w:sz w:val="24"/>
        </w:rPr>
        <w:t>of</w:t>
      </w:r>
      <w:r>
        <w:rPr>
          <w:spacing w:val="-5"/>
          <w:sz w:val="24"/>
        </w:rPr>
        <w:t xml:space="preserve"> </w:t>
      </w:r>
      <w:r>
        <w:rPr>
          <w:sz w:val="24"/>
        </w:rPr>
        <w:t>students,</w:t>
      </w:r>
      <w:r>
        <w:rPr>
          <w:spacing w:val="-5"/>
          <w:sz w:val="24"/>
        </w:rPr>
        <w:t xml:space="preserve"> </w:t>
      </w:r>
      <w:r>
        <w:rPr>
          <w:sz w:val="24"/>
        </w:rPr>
        <w:t>parents/caregivers/guardians,</w:t>
      </w:r>
      <w:r>
        <w:rPr>
          <w:spacing w:val="-5"/>
          <w:sz w:val="24"/>
        </w:rPr>
        <w:t xml:space="preserve"> </w:t>
      </w:r>
      <w:r>
        <w:rPr>
          <w:sz w:val="24"/>
        </w:rPr>
        <w:t>staff,</w:t>
      </w:r>
      <w:r>
        <w:rPr>
          <w:spacing w:val="-7"/>
          <w:sz w:val="24"/>
        </w:rPr>
        <w:t xml:space="preserve"> </w:t>
      </w:r>
      <w:r>
        <w:rPr>
          <w:sz w:val="24"/>
        </w:rPr>
        <w:t>community</w:t>
      </w:r>
      <w:r>
        <w:rPr>
          <w:spacing w:val="-5"/>
          <w:sz w:val="24"/>
        </w:rPr>
        <w:t xml:space="preserve"> </w:t>
      </w:r>
      <w:r>
        <w:rPr>
          <w:sz w:val="24"/>
        </w:rPr>
        <w:t>partners, and education partners</w:t>
      </w:r>
    </w:p>
    <w:p w14:paraId="28894263" w14:textId="77777777" w:rsidR="0071265F" w:rsidRDefault="00000000">
      <w:pPr>
        <w:pStyle w:val="ListParagraph"/>
        <w:numPr>
          <w:ilvl w:val="0"/>
          <w:numId w:val="115"/>
        </w:numPr>
        <w:tabs>
          <w:tab w:val="left" w:pos="1980"/>
        </w:tabs>
        <w:spacing w:before="121"/>
        <w:rPr>
          <w:sz w:val="24"/>
        </w:rPr>
      </w:pPr>
      <w:r>
        <w:rPr>
          <w:sz w:val="24"/>
        </w:rPr>
        <w:t>Shared</w:t>
      </w:r>
      <w:r>
        <w:rPr>
          <w:spacing w:val="-7"/>
          <w:sz w:val="24"/>
        </w:rPr>
        <w:t xml:space="preserve"> </w:t>
      </w:r>
      <w:r>
        <w:rPr>
          <w:sz w:val="24"/>
        </w:rPr>
        <w:t>leadership</w:t>
      </w:r>
      <w:r>
        <w:rPr>
          <w:spacing w:val="-6"/>
          <w:sz w:val="24"/>
        </w:rPr>
        <w:t xml:space="preserve"> </w:t>
      </w:r>
      <w:r>
        <w:rPr>
          <w:sz w:val="24"/>
        </w:rPr>
        <w:t>and</w:t>
      </w:r>
      <w:r>
        <w:rPr>
          <w:spacing w:val="-7"/>
          <w:sz w:val="24"/>
        </w:rPr>
        <w:t xml:space="preserve"> </w:t>
      </w:r>
      <w:r>
        <w:rPr>
          <w:sz w:val="24"/>
        </w:rPr>
        <w:t>respectful</w:t>
      </w:r>
      <w:r>
        <w:rPr>
          <w:spacing w:val="-4"/>
          <w:sz w:val="24"/>
        </w:rPr>
        <w:t xml:space="preserve"> </w:t>
      </w:r>
      <w:r>
        <w:rPr>
          <w:sz w:val="24"/>
        </w:rPr>
        <w:t>working</w:t>
      </w:r>
      <w:r>
        <w:rPr>
          <w:spacing w:val="-4"/>
          <w:sz w:val="24"/>
        </w:rPr>
        <w:t xml:space="preserve"> </w:t>
      </w:r>
      <w:r>
        <w:rPr>
          <w:spacing w:val="-2"/>
          <w:sz w:val="24"/>
        </w:rPr>
        <w:t>relationships</w:t>
      </w:r>
    </w:p>
    <w:p w14:paraId="34C499C5" w14:textId="77777777" w:rsidR="0071265F" w:rsidRDefault="00000000">
      <w:pPr>
        <w:pStyle w:val="ListParagraph"/>
        <w:numPr>
          <w:ilvl w:val="0"/>
          <w:numId w:val="115"/>
        </w:numPr>
        <w:tabs>
          <w:tab w:val="left" w:pos="1980"/>
        </w:tabs>
        <w:spacing w:before="160"/>
        <w:rPr>
          <w:sz w:val="24"/>
        </w:rPr>
      </w:pPr>
      <w:r>
        <w:rPr>
          <w:sz w:val="24"/>
        </w:rPr>
        <w:t>Accountability</w:t>
      </w:r>
      <w:r>
        <w:rPr>
          <w:spacing w:val="-5"/>
          <w:sz w:val="24"/>
        </w:rPr>
        <w:t xml:space="preserve"> </w:t>
      </w:r>
      <w:r>
        <w:rPr>
          <w:sz w:val="24"/>
        </w:rPr>
        <w:t>and</w:t>
      </w:r>
      <w:r>
        <w:rPr>
          <w:spacing w:val="-5"/>
          <w:sz w:val="24"/>
        </w:rPr>
        <w:t xml:space="preserve"> </w:t>
      </w:r>
      <w:r>
        <w:rPr>
          <w:spacing w:val="-2"/>
          <w:sz w:val="24"/>
        </w:rPr>
        <w:t>innovation</w:t>
      </w:r>
    </w:p>
    <w:p w14:paraId="754BF12E" w14:textId="77777777" w:rsidR="0071265F" w:rsidRDefault="00000000">
      <w:pPr>
        <w:pStyle w:val="ListParagraph"/>
        <w:numPr>
          <w:ilvl w:val="0"/>
          <w:numId w:val="115"/>
        </w:numPr>
        <w:tabs>
          <w:tab w:val="left" w:pos="1980"/>
        </w:tabs>
        <w:spacing w:before="160"/>
        <w:rPr>
          <w:sz w:val="24"/>
        </w:rPr>
      </w:pPr>
      <w:r>
        <w:rPr>
          <w:sz w:val="24"/>
        </w:rPr>
        <w:t>The</w:t>
      </w:r>
      <w:r>
        <w:rPr>
          <w:spacing w:val="-5"/>
          <w:sz w:val="24"/>
        </w:rPr>
        <w:t xml:space="preserve"> </w:t>
      </w:r>
      <w:r>
        <w:rPr>
          <w:sz w:val="24"/>
        </w:rPr>
        <w:t>contributions</w:t>
      </w:r>
      <w:r>
        <w:rPr>
          <w:spacing w:val="-3"/>
          <w:sz w:val="24"/>
        </w:rPr>
        <w:t xml:space="preserve"> </w:t>
      </w:r>
      <w:r>
        <w:rPr>
          <w:sz w:val="24"/>
        </w:rPr>
        <w:t>of</w:t>
      </w:r>
      <w:r>
        <w:rPr>
          <w:spacing w:val="-2"/>
          <w:sz w:val="24"/>
        </w:rPr>
        <w:t xml:space="preserve"> </w:t>
      </w:r>
      <w:r>
        <w:rPr>
          <w:sz w:val="24"/>
        </w:rPr>
        <w:t>a</w:t>
      </w:r>
      <w:r>
        <w:rPr>
          <w:spacing w:val="-5"/>
          <w:sz w:val="24"/>
        </w:rPr>
        <w:t xml:space="preserve"> </w:t>
      </w:r>
      <w:r>
        <w:rPr>
          <w:sz w:val="24"/>
        </w:rPr>
        <w:t>highly</w:t>
      </w:r>
      <w:r>
        <w:rPr>
          <w:spacing w:val="-3"/>
          <w:sz w:val="24"/>
        </w:rPr>
        <w:t xml:space="preserve"> </w:t>
      </w:r>
      <w:r>
        <w:rPr>
          <w:sz w:val="24"/>
        </w:rPr>
        <w:t>skilled</w:t>
      </w:r>
      <w:r>
        <w:rPr>
          <w:spacing w:val="-3"/>
          <w:sz w:val="24"/>
        </w:rPr>
        <w:t xml:space="preserve"> </w:t>
      </w:r>
      <w:r>
        <w:rPr>
          <w:sz w:val="24"/>
        </w:rPr>
        <w:t>and</w:t>
      </w:r>
      <w:r>
        <w:rPr>
          <w:spacing w:val="-5"/>
          <w:sz w:val="24"/>
        </w:rPr>
        <w:t xml:space="preserve"> </w:t>
      </w:r>
      <w:r>
        <w:rPr>
          <w:sz w:val="24"/>
        </w:rPr>
        <w:t>diverse</w:t>
      </w:r>
      <w:r>
        <w:rPr>
          <w:spacing w:val="-2"/>
          <w:sz w:val="24"/>
        </w:rPr>
        <w:t xml:space="preserve"> staff</w:t>
      </w:r>
    </w:p>
    <w:p w14:paraId="7D707103" w14:textId="77777777" w:rsidR="0071265F" w:rsidRDefault="00000000">
      <w:pPr>
        <w:pStyle w:val="ListParagraph"/>
        <w:numPr>
          <w:ilvl w:val="0"/>
          <w:numId w:val="115"/>
        </w:numPr>
        <w:tabs>
          <w:tab w:val="left" w:pos="1980"/>
        </w:tabs>
        <w:spacing w:before="162"/>
        <w:rPr>
          <w:sz w:val="24"/>
        </w:rPr>
      </w:pPr>
      <w:r>
        <w:rPr>
          <w:sz w:val="24"/>
        </w:rPr>
        <w:t>Digital</w:t>
      </w:r>
      <w:r>
        <w:rPr>
          <w:spacing w:val="-5"/>
          <w:sz w:val="24"/>
        </w:rPr>
        <w:t xml:space="preserve"> </w:t>
      </w:r>
      <w:r>
        <w:rPr>
          <w:sz w:val="24"/>
        </w:rPr>
        <w:t>citizenship</w:t>
      </w:r>
      <w:r>
        <w:rPr>
          <w:spacing w:val="-6"/>
          <w:sz w:val="24"/>
        </w:rPr>
        <w:t xml:space="preserve"> </w:t>
      </w:r>
      <w:r>
        <w:rPr>
          <w:sz w:val="24"/>
        </w:rPr>
        <w:t>and</w:t>
      </w:r>
      <w:r>
        <w:rPr>
          <w:spacing w:val="-6"/>
          <w:sz w:val="24"/>
        </w:rPr>
        <w:t xml:space="preserve"> </w:t>
      </w:r>
      <w:r>
        <w:rPr>
          <w:sz w:val="24"/>
        </w:rPr>
        <w:t>environmental</w:t>
      </w:r>
      <w:r>
        <w:rPr>
          <w:spacing w:val="-4"/>
          <w:sz w:val="24"/>
        </w:rPr>
        <w:t xml:space="preserve"> </w:t>
      </w:r>
      <w:r>
        <w:rPr>
          <w:spacing w:val="-2"/>
          <w:sz w:val="24"/>
        </w:rPr>
        <w:t>stewardship</w:t>
      </w:r>
    </w:p>
    <w:p w14:paraId="5DAC714E" w14:textId="77777777" w:rsidR="0071265F" w:rsidRDefault="0071265F">
      <w:pPr>
        <w:pStyle w:val="ListParagraph"/>
        <w:rPr>
          <w:sz w:val="24"/>
        </w:rPr>
        <w:sectPr w:rsidR="0071265F">
          <w:headerReference w:type="default" r:id="rId46"/>
          <w:footerReference w:type="default" r:id="rId47"/>
          <w:pgSz w:w="12240" w:h="15840"/>
          <w:pgMar w:top="1880" w:right="0" w:bottom="1060" w:left="0" w:header="15" w:footer="866" w:gutter="0"/>
          <w:cols w:space="720"/>
        </w:sectPr>
      </w:pPr>
    </w:p>
    <w:p w14:paraId="3B83A8DC" w14:textId="77777777" w:rsidR="0071265F" w:rsidRDefault="00000000">
      <w:pPr>
        <w:pStyle w:val="Heading3"/>
        <w:spacing w:before="262"/>
      </w:pPr>
      <w:r>
        <w:lastRenderedPageBreak/>
        <w:t>Multi-Year</w:t>
      </w:r>
      <w:r>
        <w:rPr>
          <w:spacing w:val="-6"/>
        </w:rPr>
        <w:t xml:space="preserve"> </w:t>
      </w:r>
      <w:r>
        <w:t>Strategic</w:t>
      </w:r>
      <w:r>
        <w:rPr>
          <w:spacing w:val="-7"/>
        </w:rPr>
        <w:t xml:space="preserve"> </w:t>
      </w:r>
      <w:r>
        <w:t>Plan</w:t>
      </w:r>
      <w:r>
        <w:rPr>
          <w:spacing w:val="-7"/>
        </w:rPr>
        <w:t xml:space="preserve"> </w:t>
      </w:r>
      <w:r>
        <w:rPr>
          <w:spacing w:val="-2"/>
        </w:rPr>
        <w:t>(MYSP)</w:t>
      </w:r>
    </w:p>
    <w:p w14:paraId="44F1CC80" w14:textId="77777777" w:rsidR="0071265F" w:rsidRDefault="00000000">
      <w:pPr>
        <w:pStyle w:val="BodyText"/>
        <w:spacing w:before="119" w:line="276" w:lineRule="auto"/>
        <w:ind w:left="1440" w:right="1456"/>
      </w:pPr>
      <w:r>
        <w:t>Student</w:t>
      </w:r>
      <w:r>
        <w:rPr>
          <w:spacing w:val="-3"/>
        </w:rPr>
        <w:t xml:space="preserve"> </w:t>
      </w:r>
      <w:r>
        <w:t>success</w:t>
      </w:r>
      <w:r>
        <w:rPr>
          <w:spacing w:val="-5"/>
        </w:rPr>
        <w:t xml:space="preserve"> </w:t>
      </w:r>
      <w:r>
        <w:t>drives</w:t>
      </w:r>
      <w:r>
        <w:rPr>
          <w:spacing w:val="-3"/>
        </w:rPr>
        <w:t xml:space="preserve"> </w:t>
      </w:r>
      <w:r>
        <w:t>everything</w:t>
      </w:r>
      <w:r>
        <w:rPr>
          <w:spacing w:val="-3"/>
        </w:rPr>
        <w:t xml:space="preserve"> </w:t>
      </w:r>
      <w:r>
        <w:t>we</w:t>
      </w:r>
      <w:r>
        <w:rPr>
          <w:spacing w:val="-5"/>
        </w:rPr>
        <w:t xml:space="preserve"> </w:t>
      </w:r>
      <w:r>
        <w:t>do</w:t>
      </w:r>
      <w:r>
        <w:rPr>
          <w:spacing w:val="-3"/>
        </w:rPr>
        <w:t xml:space="preserve"> </w:t>
      </w:r>
      <w:r>
        <w:t>in</w:t>
      </w:r>
      <w:r>
        <w:rPr>
          <w:spacing w:val="-3"/>
        </w:rPr>
        <w:t xml:space="preserve"> </w:t>
      </w:r>
      <w:r>
        <w:t>the</w:t>
      </w:r>
      <w:r>
        <w:rPr>
          <w:spacing w:val="-3"/>
        </w:rPr>
        <w:t xml:space="preserve"> </w:t>
      </w:r>
      <w:r>
        <w:t>TDSB.</w:t>
      </w:r>
      <w:r>
        <w:rPr>
          <w:spacing w:val="-5"/>
        </w:rPr>
        <w:t xml:space="preserve"> </w:t>
      </w:r>
      <w:r>
        <w:t>The</w:t>
      </w:r>
      <w:r>
        <w:rPr>
          <w:spacing w:val="-5"/>
        </w:rPr>
        <w:t xml:space="preserve"> </w:t>
      </w:r>
      <w:r>
        <w:t xml:space="preserve">TDSB’s </w:t>
      </w:r>
      <w:hyperlink r:id="rId48">
        <w:r w:rsidR="0071265F">
          <w:rPr>
            <w:color w:val="1154CC"/>
            <w:u w:val="single" w:color="1154CC"/>
          </w:rPr>
          <w:t>Multi-Year</w:t>
        </w:r>
        <w:r w:rsidR="0071265F">
          <w:rPr>
            <w:color w:val="1154CC"/>
            <w:spacing w:val="-3"/>
            <w:u w:val="single" w:color="1154CC"/>
          </w:rPr>
          <w:t xml:space="preserve"> </w:t>
        </w:r>
        <w:r w:rsidR="0071265F">
          <w:rPr>
            <w:color w:val="1154CC"/>
            <w:u w:val="single" w:color="1154CC"/>
          </w:rPr>
          <w:t>Strategic</w:t>
        </w:r>
      </w:hyperlink>
      <w:r>
        <w:rPr>
          <w:color w:val="1154CC"/>
        </w:rPr>
        <w:t xml:space="preserve"> </w:t>
      </w:r>
      <w:hyperlink r:id="rId49">
        <w:r w:rsidR="0071265F">
          <w:rPr>
            <w:color w:val="1154CC"/>
            <w:u w:val="single" w:color="1154CC"/>
          </w:rPr>
          <w:t>Plan (MYSP)</w:t>
        </w:r>
      </w:hyperlink>
      <w:r>
        <w:rPr>
          <w:color w:val="1154CC"/>
          <w:u w:val="single" w:color="1154CC"/>
        </w:rPr>
        <w:t xml:space="preserve"> </w:t>
      </w:r>
      <w:r>
        <w:t>sets direction and identifies system goals to support approximately 239,000 students in 579 schools.</w:t>
      </w:r>
    </w:p>
    <w:p w14:paraId="0B3F1668" w14:textId="77777777" w:rsidR="0071265F" w:rsidRDefault="00000000">
      <w:pPr>
        <w:pStyle w:val="BodyText"/>
        <w:spacing w:before="119" w:line="276" w:lineRule="auto"/>
        <w:ind w:left="1440" w:right="1506"/>
        <w:jc w:val="both"/>
      </w:pPr>
      <w:r>
        <w:t>With Equity as a guiding principle, and a commitment to Truth and Reconciliation: Calls to Action,</w:t>
      </w:r>
      <w:r>
        <w:rPr>
          <w:spacing w:val="-1"/>
        </w:rPr>
        <w:t xml:space="preserve"> </w:t>
      </w:r>
      <w:r>
        <w:t>the MYSP will guide and</w:t>
      </w:r>
      <w:r>
        <w:rPr>
          <w:spacing w:val="-1"/>
        </w:rPr>
        <w:t xml:space="preserve"> </w:t>
      </w:r>
      <w:r>
        <w:t>focus our</w:t>
      </w:r>
      <w:r>
        <w:rPr>
          <w:spacing w:val="-2"/>
        </w:rPr>
        <w:t xml:space="preserve"> </w:t>
      </w:r>
      <w:r>
        <w:t>work for the next two</w:t>
      </w:r>
      <w:r>
        <w:rPr>
          <w:spacing w:val="-1"/>
        </w:rPr>
        <w:t xml:space="preserve"> </w:t>
      </w:r>
      <w:r>
        <w:t>years (2026-28).The MYSP serves as a roadmap towards realizing the collective vision for the students and staff</w:t>
      </w:r>
      <w:r>
        <w:rPr>
          <w:spacing w:val="-3"/>
        </w:rPr>
        <w:t xml:space="preserve"> </w:t>
      </w:r>
      <w:r>
        <w:t>served</w:t>
      </w:r>
      <w:r>
        <w:rPr>
          <w:spacing w:val="-4"/>
        </w:rPr>
        <w:t xml:space="preserve"> </w:t>
      </w:r>
      <w:r>
        <w:t>by</w:t>
      </w:r>
      <w:r>
        <w:rPr>
          <w:spacing w:val="-3"/>
        </w:rPr>
        <w:t xml:space="preserve"> </w:t>
      </w:r>
      <w:r>
        <w:t>the</w:t>
      </w:r>
      <w:r>
        <w:rPr>
          <w:spacing w:val="-3"/>
        </w:rPr>
        <w:t xml:space="preserve"> </w:t>
      </w:r>
      <w:r>
        <w:t>TDSB</w:t>
      </w:r>
      <w:r>
        <w:rPr>
          <w:spacing w:val="-3"/>
        </w:rPr>
        <w:t xml:space="preserve"> </w:t>
      </w:r>
      <w:r>
        <w:t>and</w:t>
      </w:r>
      <w:r>
        <w:rPr>
          <w:spacing w:val="-3"/>
        </w:rPr>
        <w:t xml:space="preserve"> </w:t>
      </w:r>
      <w:r>
        <w:t>is</w:t>
      </w:r>
      <w:r>
        <w:rPr>
          <w:spacing w:val="-5"/>
        </w:rPr>
        <w:t xml:space="preserve"> </w:t>
      </w:r>
      <w:r>
        <w:t>a</w:t>
      </w:r>
      <w:r>
        <w:rPr>
          <w:spacing w:val="-3"/>
        </w:rPr>
        <w:t xml:space="preserve"> </w:t>
      </w:r>
      <w:r>
        <w:t>reflection</w:t>
      </w:r>
      <w:r>
        <w:rPr>
          <w:spacing w:val="-5"/>
        </w:rPr>
        <w:t xml:space="preserve"> </w:t>
      </w:r>
      <w:r>
        <w:t>of</w:t>
      </w:r>
      <w:r>
        <w:rPr>
          <w:spacing w:val="-3"/>
        </w:rPr>
        <w:t xml:space="preserve"> </w:t>
      </w:r>
      <w:r>
        <w:t>the</w:t>
      </w:r>
      <w:r>
        <w:rPr>
          <w:spacing w:val="-3"/>
        </w:rPr>
        <w:t xml:space="preserve"> </w:t>
      </w:r>
      <w:r>
        <w:t>rich</w:t>
      </w:r>
      <w:r>
        <w:rPr>
          <w:spacing w:val="-3"/>
        </w:rPr>
        <w:t xml:space="preserve"> </w:t>
      </w:r>
      <w:r>
        <w:t>perspectives,</w:t>
      </w:r>
      <w:r>
        <w:rPr>
          <w:spacing w:val="-3"/>
        </w:rPr>
        <w:t xml:space="preserve"> </w:t>
      </w:r>
      <w:r>
        <w:t>ideas,</w:t>
      </w:r>
      <w:r>
        <w:rPr>
          <w:spacing w:val="-3"/>
        </w:rPr>
        <w:t xml:space="preserve"> </w:t>
      </w:r>
      <w:r>
        <w:t>and</w:t>
      </w:r>
      <w:r>
        <w:rPr>
          <w:spacing w:val="-5"/>
        </w:rPr>
        <w:t xml:space="preserve"> </w:t>
      </w:r>
      <w:r>
        <w:t>goals</w:t>
      </w:r>
      <w:r>
        <w:rPr>
          <w:spacing w:val="-6"/>
        </w:rPr>
        <w:t xml:space="preserve"> </w:t>
      </w:r>
      <w:r>
        <w:t>of TDSB communities.</w:t>
      </w:r>
    </w:p>
    <w:p w14:paraId="0E4B4756" w14:textId="77777777" w:rsidR="0071265F" w:rsidRDefault="00000000">
      <w:pPr>
        <w:pStyle w:val="BodyText"/>
        <w:spacing w:before="201" w:line="276" w:lineRule="auto"/>
        <w:ind w:left="1440" w:right="1541"/>
      </w:pPr>
      <w:r>
        <w:t>Measuring</w:t>
      </w:r>
      <w:r>
        <w:rPr>
          <w:spacing w:val="-5"/>
        </w:rPr>
        <w:t xml:space="preserve"> </w:t>
      </w:r>
      <w:r>
        <w:t>our</w:t>
      </w:r>
      <w:r>
        <w:rPr>
          <w:spacing w:val="-3"/>
        </w:rPr>
        <w:t xml:space="preserve"> </w:t>
      </w:r>
      <w:r>
        <w:t>success</w:t>
      </w:r>
      <w:r>
        <w:rPr>
          <w:spacing w:val="-3"/>
        </w:rPr>
        <w:t xml:space="preserve"> </w:t>
      </w:r>
      <w:r>
        <w:t>is</w:t>
      </w:r>
      <w:r>
        <w:rPr>
          <w:spacing w:val="-3"/>
        </w:rPr>
        <w:t xml:space="preserve"> </w:t>
      </w:r>
      <w:r>
        <w:t>critical</w:t>
      </w:r>
      <w:r>
        <w:rPr>
          <w:spacing w:val="-3"/>
        </w:rPr>
        <w:t xml:space="preserve"> </w:t>
      </w:r>
      <w:r>
        <w:t>to</w:t>
      </w:r>
      <w:r>
        <w:rPr>
          <w:spacing w:val="-3"/>
        </w:rPr>
        <w:t xml:space="preserve"> </w:t>
      </w:r>
      <w:r>
        <w:t>knowing</w:t>
      </w:r>
      <w:r>
        <w:rPr>
          <w:spacing w:val="-5"/>
        </w:rPr>
        <w:t xml:space="preserve"> </w:t>
      </w:r>
      <w:r>
        <w:t>we</w:t>
      </w:r>
      <w:r>
        <w:rPr>
          <w:spacing w:val="-3"/>
        </w:rPr>
        <w:t xml:space="preserve"> </w:t>
      </w:r>
      <w:r>
        <w:t>are</w:t>
      </w:r>
      <w:r>
        <w:rPr>
          <w:spacing w:val="-5"/>
        </w:rPr>
        <w:t xml:space="preserve"> </w:t>
      </w:r>
      <w:r>
        <w:t>making</w:t>
      </w:r>
      <w:r>
        <w:rPr>
          <w:spacing w:val="-3"/>
        </w:rPr>
        <w:t xml:space="preserve"> </w:t>
      </w:r>
      <w:r>
        <w:t>a</w:t>
      </w:r>
      <w:r>
        <w:rPr>
          <w:spacing w:val="-4"/>
        </w:rPr>
        <w:t xml:space="preserve"> </w:t>
      </w:r>
      <w:r>
        <w:t>difference</w:t>
      </w:r>
      <w:r>
        <w:rPr>
          <w:spacing w:val="-5"/>
        </w:rPr>
        <w:t xml:space="preserve"> </w:t>
      </w:r>
      <w:r>
        <w:t>for</w:t>
      </w:r>
      <w:r>
        <w:rPr>
          <w:spacing w:val="-3"/>
        </w:rPr>
        <w:t xml:space="preserve"> </w:t>
      </w:r>
      <w:r>
        <w:t>students. Our expectation, and our goal, is that everyone improves.</w:t>
      </w:r>
    </w:p>
    <w:p w14:paraId="78FC6084" w14:textId="77777777" w:rsidR="0071265F" w:rsidRDefault="00000000">
      <w:pPr>
        <w:pStyle w:val="Heading5"/>
        <w:spacing w:before="240"/>
      </w:pPr>
      <w:r>
        <w:t>Multi-Year</w:t>
      </w:r>
      <w:r>
        <w:rPr>
          <w:spacing w:val="-8"/>
        </w:rPr>
        <w:t xml:space="preserve"> </w:t>
      </w:r>
      <w:r>
        <w:t>Strategic</w:t>
      </w:r>
      <w:r>
        <w:rPr>
          <w:spacing w:val="-7"/>
        </w:rPr>
        <w:t xml:space="preserve"> </w:t>
      </w:r>
      <w:r>
        <w:t>Plan</w:t>
      </w:r>
      <w:r>
        <w:rPr>
          <w:spacing w:val="-7"/>
        </w:rPr>
        <w:t xml:space="preserve"> </w:t>
      </w:r>
      <w:r>
        <w:t>(MYSP)</w:t>
      </w:r>
      <w:r>
        <w:rPr>
          <w:spacing w:val="-8"/>
        </w:rPr>
        <w:t xml:space="preserve"> </w:t>
      </w:r>
      <w:r>
        <w:rPr>
          <w:spacing w:val="-2"/>
        </w:rPr>
        <w:t>Goals</w:t>
      </w:r>
    </w:p>
    <w:p w14:paraId="050FA397" w14:textId="77777777" w:rsidR="0071265F" w:rsidRDefault="0071265F">
      <w:pPr>
        <w:pStyle w:val="Heading7"/>
        <w:spacing w:before="200"/>
        <w:rPr>
          <w:u w:val="none"/>
        </w:rPr>
      </w:pPr>
      <w:hyperlink r:id="rId50">
        <w:r>
          <w:rPr>
            <w:color w:val="0033CC"/>
            <w:spacing w:val="-2"/>
            <w:u w:color="0033CC"/>
          </w:rPr>
          <w:t>EQUITY</w:t>
        </w:r>
      </w:hyperlink>
    </w:p>
    <w:p w14:paraId="4403803E" w14:textId="77777777" w:rsidR="0071265F" w:rsidRDefault="00000000">
      <w:pPr>
        <w:pStyle w:val="BodyText"/>
        <w:spacing w:before="142" w:line="276" w:lineRule="auto"/>
        <w:ind w:left="1440" w:right="1489"/>
        <w:jc w:val="both"/>
      </w:pPr>
      <w:r>
        <w:t>Equity is</w:t>
      </w:r>
      <w:r>
        <w:rPr>
          <w:spacing w:val="-2"/>
        </w:rPr>
        <w:t xml:space="preserve"> </w:t>
      </w:r>
      <w:r>
        <w:t>a principle</w:t>
      </w:r>
      <w:r>
        <w:rPr>
          <w:spacing w:val="-2"/>
        </w:rPr>
        <w:t xml:space="preserve"> </w:t>
      </w:r>
      <w:r>
        <w:t>that will</w:t>
      </w:r>
      <w:r>
        <w:rPr>
          <w:spacing w:val="-1"/>
        </w:rPr>
        <w:t xml:space="preserve"> </w:t>
      </w:r>
      <w:r>
        <w:t>continue to guide the TDSB in</w:t>
      </w:r>
      <w:r>
        <w:rPr>
          <w:spacing w:val="-2"/>
        </w:rPr>
        <w:t xml:space="preserve"> </w:t>
      </w:r>
      <w:r>
        <w:t>all</w:t>
      </w:r>
      <w:r>
        <w:rPr>
          <w:spacing w:val="-1"/>
        </w:rPr>
        <w:t xml:space="preserve"> </w:t>
      </w:r>
      <w:r>
        <w:t>that it</w:t>
      </w:r>
      <w:r>
        <w:rPr>
          <w:spacing w:val="-3"/>
        </w:rPr>
        <w:t xml:space="preserve"> </w:t>
      </w:r>
      <w:r>
        <w:t>does. Equity will be foundational</w:t>
      </w:r>
      <w:r>
        <w:rPr>
          <w:spacing w:val="-3"/>
        </w:rPr>
        <w:t xml:space="preserve"> </w:t>
      </w:r>
      <w:r>
        <w:t>to</w:t>
      </w:r>
      <w:r>
        <w:rPr>
          <w:spacing w:val="-3"/>
        </w:rPr>
        <w:t xml:space="preserve"> </w:t>
      </w:r>
      <w:r>
        <w:t>all</w:t>
      </w:r>
      <w:r>
        <w:rPr>
          <w:spacing w:val="-4"/>
        </w:rPr>
        <w:t xml:space="preserve"> </w:t>
      </w:r>
      <w:r>
        <w:t>TDSB</w:t>
      </w:r>
      <w:r>
        <w:rPr>
          <w:spacing w:val="-3"/>
        </w:rPr>
        <w:t xml:space="preserve"> </w:t>
      </w:r>
      <w:r>
        <w:t>work</w:t>
      </w:r>
      <w:r>
        <w:rPr>
          <w:spacing w:val="-3"/>
        </w:rPr>
        <w:t xml:space="preserve"> </w:t>
      </w:r>
      <w:r>
        <w:t>and</w:t>
      </w:r>
      <w:r>
        <w:rPr>
          <w:spacing w:val="-3"/>
        </w:rPr>
        <w:t xml:space="preserve"> </w:t>
      </w:r>
      <w:r>
        <w:t>will</w:t>
      </w:r>
      <w:r>
        <w:rPr>
          <w:spacing w:val="-3"/>
        </w:rPr>
        <w:t xml:space="preserve"> </w:t>
      </w:r>
      <w:r>
        <w:t>be</w:t>
      </w:r>
      <w:r>
        <w:rPr>
          <w:spacing w:val="-5"/>
        </w:rPr>
        <w:t xml:space="preserve"> </w:t>
      </w:r>
      <w:r>
        <w:t>embedded</w:t>
      </w:r>
      <w:r>
        <w:rPr>
          <w:spacing w:val="-5"/>
        </w:rPr>
        <w:t xml:space="preserve"> </w:t>
      </w:r>
      <w:r>
        <w:t>throughout</w:t>
      </w:r>
      <w:r>
        <w:rPr>
          <w:spacing w:val="-5"/>
        </w:rPr>
        <w:t xml:space="preserve"> </w:t>
      </w:r>
      <w:r>
        <w:t>the</w:t>
      </w:r>
      <w:r>
        <w:rPr>
          <w:spacing w:val="-5"/>
        </w:rPr>
        <w:t xml:space="preserve"> </w:t>
      </w:r>
      <w:r>
        <w:t>strategic</w:t>
      </w:r>
      <w:r>
        <w:rPr>
          <w:spacing w:val="-6"/>
        </w:rPr>
        <w:t xml:space="preserve"> </w:t>
      </w:r>
      <w:r>
        <w:t>directions.</w:t>
      </w:r>
    </w:p>
    <w:p w14:paraId="555BA0B1" w14:textId="77777777" w:rsidR="0071265F" w:rsidRDefault="0071265F">
      <w:pPr>
        <w:pStyle w:val="Heading7"/>
        <w:rPr>
          <w:u w:val="none"/>
        </w:rPr>
      </w:pPr>
      <w:hyperlink r:id="rId51">
        <w:r>
          <w:rPr>
            <w:color w:val="0033CC"/>
            <w:u w:color="0033CC"/>
          </w:rPr>
          <w:t>TRUTH</w:t>
        </w:r>
        <w:r>
          <w:rPr>
            <w:color w:val="0033CC"/>
            <w:spacing w:val="-1"/>
            <w:u w:color="0033CC"/>
          </w:rPr>
          <w:t xml:space="preserve"> </w:t>
        </w:r>
        <w:r>
          <w:rPr>
            <w:color w:val="0033CC"/>
            <w:u w:color="0033CC"/>
          </w:rPr>
          <w:t>AND</w:t>
        </w:r>
        <w:r>
          <w:rPr>
            <w:color w:val="0033CC"/>
            <w:spacing w:val="-1"/>
            <w:u w:color="0033CC"/>
          </w:rPr>
          <w:t xml:space="preserve"> </w:t>
        </w:r>
        <w:r>
          <w:rPr>
            <w:color w:val="0033CC"/>
            <w:spacing w:val="-2"/>
            <w:u w:color="0033CC"/>
          </w:rPr>
          <w:t>RECONCILIATION</w:t>
        </w:r>
      </w:hyperlink>
    </w:p>
    <w:p w14:paraId="37307BCB" w14:textId="77777777" w:rsidR="0071265F" w:rsidRDefault="00000000">
      <w:pPr>
        <w:pStyle w:val="BodyText"/>
        <w:spacing w:before="141" w:line="276" w:lineRule="auto"/>
        <w:ind w:left="1440" w:right="1541"/>
      </w:pPr>
      <w:r>
        <w:t>We</w:t>
      </w:r>
      <w:r>
        <w:rPr>
          <w:spacing w:val="-4"/>
        </w:rPr>
        <w:t xml:space="preserve"> </w:t>
      </w:r>
      <w:r>
        <w:t>commit</w:t>
      </w:r>
      <w:r>
        <w:rPr>
          <w:spacing w:val="-4"/>
        </w:rPr>
        <w:t xml:space="preserve"> </w:t>
      </w:r>
      <w:r>
        <w:t>to</w:t>
      </w:r>
      <w:r>
        <w:rPr>
          <w:spacing w:val="-4"/>
        </w:rPr>
        <w:t xml:space="preserve"> </w:t>
      </w:r>
      <w:r>
        <w:t>the</w:t>
      </w:r>
      <w:r>
        <w:rPr>
          <w:spacing w:val="-4"/>
        </w:rPr>
        <w:t xml:space="preserve"> </w:t>
      </w:r>
      <w:r>
        <w:t>implementation</w:t>
      </w:r>
      <w:r>
        <w:rPr>
          <w:spacing w:val="-6"/>
        </w:rPr>
        <w:t xml:space="preserve"> </w:t>
      </w:r>
      <w:r>
        <w:t>of</w:t>
      </w:r>
      <w:r>
        <w:rPr>
          <w:spacing w:val="-4"/>
        </w:rPr>
        <w:t xml:space="preserve"> </w:t>
      </w:r>
      <w:r>
        <w:t>the</w:t>
      </w:r>
      <w:r>
        <w:rPr>
          <w:spacing w:val="-4"/>
        </w:rPr>
        <w:t xml:space="preserve"> </w:t>
      </w:r>
      <w:r>
        <w:t>Truth</w:t>
      </w:r>
      <w:r>
        <w:rPr>
          <w:spacing w:val="-4"/>
        </w:rPr>
        <w:t xml:space="preserve"> </w:t>
      </w:r>
      <w:r>
        <w:t>and</w:t>
      </w:r>
      <w:r>
        <w:rPr>
          <w:spacing w:val="-4"/>
        </w:rPr>
        <w:t xml:space="preserve"> </w:t>
      </w:r>
      <w:r>
        <w:t>Reconciliation</w:t>
      </w:r>
      <w:r>
        <w:rPr>
          <w:spacing w:val="-5"/>
        </w:rPr>
        <w:t xml:space="preserve"> </w:t>
      </w:r>
      <w:r>
        <w:t>Commission</w:t>
      </w:r>
      <w:r>
        <w:rPr>
          <w:spacing w:val="-6"/>
        </w:rPr>
        <w:t xml:space="preserve"> </w:t>
      </w:r>
      <w:r>
        <w:t>of Canada Calls to Action.</w:t>
      </w:r>
    </w:p>
    <w:p w14:paraId="5A09FE40" w14:textId="77777777" w:rsidR="0071265F" w:rsidRDefault="0071265F">
      <w:pPr>
        <w:pStyle w:val="Heading7"/>
        <w:rPr>
          <w:u w:val="none"/>
        </w:rPr>
      </w:pPr>
      <w:hyperlink r:id="rId52">
        <w:r>
          <w:rPr>
            <w:color w:val="0033CC"/>
            <w:spacing w:val="-2"/>
            <w:u w:color="0033CC"/>
          </w:rPr>
          <w:t>BELONG</w:t>
        </w:r>
      </w:hyperlink>
    </w:p>
    <w:p w14:paraId="4C6BBF7B" w14:textId="77777777" w:rsidR="0071265F" w:rsidRDefault="00000000">
      <w:pPr>
        <w:pStyle w:val="BodyText"/>
        <w:spacing w:before="144"/>
        <w:ind w:left="1440"/>
      </w:pPr>
      <w:r>
        <w:rPr>
          <w:color w:val="1F2229"/>
        </w:rPr>
        <w:t>A</w:t>
      </w:r>
      <w:r>
        <w:t>ll</w:t>
      </w:r>
      <w:r>
        <w:rPr>
          <w:spacing w:val="-6"/>
        </w:rPr>
        <w:t xml:space="preserve"> </w:t>
      </w:r>
      <w:r>
        <w:t>students</w:t>
      </w:r>
      <w:r>
        <w:rPr>
          <w:spacing w:val="-4"/>
        </w:rPr>
        <w:t xml:space="preserve"> </w:t>
      </w:r>
      <w:r>
        <w:t>belong,</w:t>
      </w:r>
      <w:r>
        <w:rPr>
          <w:spacing w:val="-4"/>
        </w:rPr>
        <w:t xml:space="preserve"> </w:t>
      </w:r>
      <w:r>
        <w:t>are</w:t>
      </w:r>
      <w:r>
        <w:rPr>
          <w:spacing w:val="-2"/>
        </w:rPr>
        <w:t xml:space="preserve"> </w:t>
      </w:r>
      <w:r>
        <w:t>engaged,</w:t>
      </w:r>
      <w:r>
        <w:rPr>
          <w:spacing w:val="-4"/>
        </w:rPr>
        <w:t xml:space="preserve"> </w:t>
      </w:r>
      <w:r>
        <w:t>and</w:t>
      </w:r>
      <w:r>
        <w:rPr>
          <w:spacing w:val="-2"/>
        </w:rPr>
        <w:t xml:space="preserve"> </w:t>
      </w:r>
      <w:r>
        <w:t>valued</w:t>
      </w:r>
      <w:r>
        <w:rPr>
          <w:spacing w:val="-4"/>
        </w:rPr>
        <w:t xml:space="preserve"> </w:t>
      </w:r>
      <w:r>
        <w:t>in</w:t>
      </w:r>
      <w:r>
        <w:rPr>
          <w:spacing w:val="-2"/>
        </w:rPr>
        <w:t xml:space="preserve"> </w:t>
      </w:r>
      <w:r>
        <w:t>an</w:t>
      </w:r>
      <w:r>
        <w:rPr>
          <w:spacing w:val="-4"/>
        </w:rPr>
        <w:t xml:space="preserve"> </w:t>
      </w:r>
      <w:r>
        <w:t>inclusive</w:t>
      </w:r>
      <w:r>
        <w:rPr>
          <w:spacing w:val="-4"/>
        </w:rPr>
        <w:t xml:space="preserve"> </w:t>
      </w:r>
      <w:r>
        <w:rPr>
          <w:spacing w:val="-2"/>
        </w:rPr>
        <w:t>environment.</w:t>
      </w:r>
    </w:p>
    <w:p w14:paraId="5C9DB08B" w14:textId="77777777" w:rsidR="0071265F" w:rsidRDefault="0071265F">
      <w:pPr>
        <w:pStyle w:val="Heading7"/>
        <w:spacing w:before="242"/>
        <w:rPr>
          <w:u w:val="none"/>
        </w:rPr>
      </w:pPr>
      <w:hyperlink r:id="rId53">
        <w:r>
          <w:rPr>
            <w:color w:val="0033CC"/>
            <w:spacing w:val="-2"/>
            <w:u w:color="0033CC"/>
          </w:rPr>
          <w:t>ACHIEVE</w:t>
        </w:r>
      </w:hyperlink>
    </w:p>
    <w:p w14:paraId="288A9CB0" w14:textId="77777777" w:rsidR="0071265F" w:rsidRDefault="00000000">
      <w:pPr>
        <w:pStyle w:val="BodyText"/>
        <w:spacing w:before="142"/>
        <w:ind w:left="1440"/>
      </w:pPr>
      <w:r>
        <w:rPr>
          <w:color w:val="1F2229"/>
        </w:rPr>
        <w:t>All</w:t>
      </w:r>
      <w:r>
        <w:rPr>
          <w:color w:val="1F2229"/>
          <w:spacing w:val="-6"/>
        </w:rPr>
        <w:t xml:space="preserve"> </w:t>
      </w:r>
      <w:r>
        <w:t>students</w:t>
      </w:r>
      <w:r>
        <w:rPr>
          <w:spacing w:val="-3"/>
        </w:rPr>
        <w:t xml:space="preserve"> </w:t>
      </w:r>
      <w:r>
        <w:t>reach</w:t>
      </w:r>
      <w:r>
        <w:rPr>
          <w:spacing w:val="-2"/>
        </w:rPr>
        <w:t xml:space="preserve"> </w:t>
      </w:r>
      <w:r>
        <w:rPr>
          <w:color w:val="1F2229"/>
        </w:rPr>
        <w:t>high</w:t>
      </w:r>
      <w:r>
        <w:rPr>
          <w:color w:val="1F2229"/>
          <w:spacing w:val="-4"/>
        </w:rPr>
        <w:t xml:space="preserve"> </w:t>
      </w:r>
      <w:r>
        <w:rPr>
          <w:color w:val="1F2229"/>
        </w:rPr>
        <w:t>levels</w:t>
      </w:r>
      <w:r>
        <w:rPr>
          <w:color w:val="1F2229"/>
          <w:spacing w:val="-3"/>
        </w:rPr>
        <w:t xml:space="preserve"> </w:t>
      </w:r>
      <w:r>
        <w:rPr>
          <w:color w:val="1F2229"/>
        </w:rPr>
        <w:t>of</w:t>
      </w:r>
      <w:r>
        <w:rPr>
          <w:color w:val="1F2229"/>
          <w:spacing w:val="-4"/>
        </w:rPr>
        <w:t xml:space="preserve"> </w:t>
      </w:r>
      <w:r>
        <w:rPr>
          <w:color w:val="1F2229"/>
        </w:rPr>
        <w:t>achievement,</w:t>
      </w:r>
      <w:r>
        <w:rPr>
          <w:color w:val="1F2229"/>
          <w:spacing w:val="-5"/>
        </w:rPr>
        <w:t xml:space="preserve"> </w:t>
      </w:r>
      <w:r>
        <w:rPr>
          <w:color w:val="1F2229"/>
        </w:rPr>
        <w:t>success,</w:t>
      </w:r>
      <w:r>
        <w:rPr>
          <w:color w:val="1F2229"/>
          <w:spacing w:val="-4"/>
        </w:rPr>
        <w:t xml:space="preserve"> </w:t>
      </w:r>
      <w:r>
        <w:rPr>
          <w:color w:val="1F2229"/>
        </w:rPr>
        <w:t>and</w:t>
      </w:r>
      <w:r>
        <w:rPr>
          <w:color w:val="1F2229"/>
          <w:spacing w:val="-3"/>
        </w:rPr>
        <w:t xml:space="preserve"> </w:t>
      </w:r>
      <w:r>
        <w:rPr>
          <w:color w:val="1F2229"/>
        </w:rPr>
        <w:t>personal</w:t>
      </w:r>
      <w:r>
        <w:rPr>
          <w:color w:val="1F2229"/>
          <w:spacing w:val="-5"/>
        </w:rPr>
        <w:t xml:space="preserve"> </w:t>
      </w:r>
      <w:r>
        <w:rPr>
          <w:color w:val="1F2229"/>
          <w:spacing w:val="-2"/>
        </w:rPr>
        <w:t>development.</w:t>
      </w:r>
    </w:p>
    <w:p w14:paraId="68A9DDC2" w14:textId="77777777" w:rsidR="0071265F" w:rsidRDefault="0071265F">
      <w:pPr>
        <w:pStyle w:val="Heading7"/>
        <w:spacing w:before="243"/>
        <w:rPr>
          <w:u w:val="none"/>
        </w:rPr>
      </w:pPr>
      <w:hyperlink r:id="rId54">
        <w:r>
          <w:rPr>
            <w:color w:val="0033CC"/>
            <w:spacing w:val="-2"/>
            <w:u w:color="0033CC"/>
          </w:rPr>
          <w:t>THRIVE</w:t>
        </w:r>
      </w:hyperlink>
    </w:p>
    <w:p w14:paraId="57AD42CD" w14:textId="77777777" w:rsidR="0071265F" w:rsidRDefault="00000000">
      <w:pPr>
        <w:pStyle w:val="BodyText"/>
        <w:spacing w:before="141"/>
        <w:ind w:left="1440"/>
      </w:pPr>
      <w:r>
        <w:t>All</w:t>
      </w:r>
      <w:r>
        <w:rPr>
          <w:spacing w:val="-6"/>
        </w:rPr>
        <w:t xml:space="preserve"> </w:t>
      </w:r>
      <w:r>
        <w:t>students</w:t>
      </w:r>
      <w:r>
        <w:rPr>
          <w:spacing w:val="-5"/>
        </w:rPr>
        <w:t xml:space="preserve"> </w:t>
      </w:r>
      <w:r>
        <w:t>graduate</w:t>
      </w:r>
      <w:r>
        <w:rPr>
          <w:spacing w:val="-6"/>
        </w:rPr>
        <w:t xml:space="preserve"> </w:t>
      </w:r>
      <w:r>
        <w:t>with</w:t>
      </w:r>
      <w:r>
        <w:rPr>
          <w:spacing w:val="-2"/>
        </w:rPr>
        <w:t xml:space="preserve"> </w:t>
      </w:r>
      <w:r>
        <w:t>the</w:t>
      </w:r>
      <w:r>
        <w:rPr>
          <w:spacing w:val="-5"/>
        </w:rPr>
        <w:t xml:space="preserve"> </w:t>
      </w:r>
      <w:r>
        <w:t>confidence,</w:t>
      </w:r>
      <w:r>
        <w:rPr>
          <w:spacing w:val="-3"/>
        </w:rPr>
        <w:t xml:space="preserve"> </w:t>
      </w:r>
      <w:r>
        <w:t>skills,</w:t>
      </w:r>
      <w:r>
        <w:rPr>
          <w:spacing w:val="-3"/>
        </w:rPr>
        <w:t xml:space="preserve"> </w:t>
      </w:r>
      <w:r>
        <w:t>and</w:t>
      </w:r>
      <w:r>
        <w:rPr>
          <w:spacing w:val="-3"/>
        </w:rPr>
        <w:t xml:space="preserve"> </w:t>
      </w:r>
      <w:r>
        <w:t>knowledge</w:t>
      </w:r>
      <w:r>
        <w:rPr>
          <w:spacing w:val="-3"/>
        </w:rPr>
        <w:t xml:space="preserve"> </w:t>
      </w:r>
      <w:r>
        <w:t>to</w:t>
      </w:r>
      <w:r>
        <w:rPr>
          <w:spacing w:val="-3"/>
        </w:rPr>
        <w:t xml:space="preserve"> </w:t>
      </w:r>
      <w:r>
        <w:rPr>
          <w:spacing w:val="-2"/>
        </w:rPr>
        <w:t>thrive.</w:t>
      </w:r>
    </w:p>
    <w:p w14:paraId="2CE89ED2" w14:textId="77777777" w:rsidR="0071265F" w:rsidRDefault="0071265F">
      <w:pPr>
        <w:pStyle w:val="Heading7"/>
        <w:spacing w:before="243"/>
        <w:rPr>
          <w:u w:val="none"/>
        </w:rPr>
      </w:pPr>
      <w:hyperlink r:id="rId55">
        <w:r>
          <w:rPr>
            <w:color w:val="0033CC"/>
            <w:spacing w:val="-2"/>
            <w:u w:color="0033CC"/>
          </w:rPr>
          <w:t>REVITALIZE</w:t>
        </w:r>
      </w:hyperlink>
    </w:p>
    <w:p w14:paraId="7321AACA" w14:textId="77777777" w:rsidR="0071265F" w:rsidRDefault="00000000">
      <w:pPr>
        <w:pStyle w:val="BodyText"/>
        <w:spacing w:before="139"/>
        <w:ind w:left="1440"/>
      </w:pPr>
      <w:r>
        <w:t>All</w:t>
      </w:r>
      <w:r>
        <w:rPr>
          <w:spacing w:val="-5"/>
        </w:rPr>
        <w:t xml:space="preserve"> </w:t>
      </w:r>
      <w:r>
        <w:t>students</w:t>
      </w:r>
      <w:r>
        <w:rPr>
          <w:spacing w:val="-4"/>
        </w:rPr>
        <w:t xml:space="preserve"> </w:t>
      </w:r>
      <w:r>
        <w:t>and</w:t>
      </w:r>
      <w:r>
        <w:rPr>
          <w:spacing w:val="-4"/>
        </w:rPr>
        <w:t xml:space="preserve"> </w:t>
      </w:r>
      <w:r>
        <w:t>staff</w:t>
      </w:r>
      <w:r>
        <w:rPr>
          <w:spacing w:val="-2"/>
        </w:rPr>
        <w:t xml:space="preserve"> </w:t>
      </w:r>
      <w:r>
        <w:t>learn</w:t>
      </w:r>
      <w:r>
        <w:rPr>
          <w:spacing w:val="-2"/>
        </w:rPr>
        <w:t xml:space="preserve"> </w:t>
      </w:r>
      <w:r>
        <w:t>and</w:t>
      </w:r>
      <w:r>
        <w:rPr>
          <w:spacing w:val="-2"/>
        </w:rPr>
        <w:t xml:space="preserve"> </w:t>
      </w:r>
      <w:r>
        <w:t>work</w:t>
      </w:r>
      <w:r>
        <w:rPr>
          <w:spacing w:val="-2"/>
        </w:rPr>
        <w:t xml:space="preserve"> </w:t>
      </w:r>
      <w:r>
        <w:t>in</w:t>
      </w:r>
      <w:r>
        <w:rPr>
          <w:spacing w:val="-2"/>
        </w:rPr>
        <w:t xml:space="preserve"> </w:t>
      </w:r>
      <w:r>
        <w:t>inclusive,</w:t>
      </w:r>
      <w:r>
        <w:rPr>
          <w:spacing w:val="-2"/>
        </w:rPr>
        <w:t xml:space="preserve"> </w:t>
      </w:r>
      <w:r>
        <w:t>safe,</w:t>
      </w:r>
      <w:r>
        <w:rPr>
          <w:spacing w:val="-2"/>
        </w:rPr>
        <w:t xml:space="preserve"> </w:t>
      </w:r>
      <w:r>
        <w:t>and</w:t>
      </w:r>
      <w:r>
        <w:rPr>
          <w:spacing w:val="-4"/>
        </w:rPr>
        <w:t xml:space="preserve"> </w:t>
      </w:r>
      <w:r>
        <w:t>modern</w:t>
      </w:r>
      <w:r>
        <w:rPr>
          <w:spacing w:val="-3"/>
        </w:rPr>
        <w:t xml:space="preserve"> </w:t>
      </w:r>
      <w:r>
        <w:rPr>
          <w:spacing w:val="-2"/>
        </w:rPr>
        <w:t>environments.</w:t>
      </w:r>
    </w:p>
    <w:p w14:paraId="6DA1F2AD" w14:textId="77777777" w:rsidR="0071265F" w:rsidRDefault="00000000">
      <w:pPr>
        <w:pStyle w:val="Heading2"/>
        <w:spacing w:before="242"/>
        <w:jc w:val="both"/>
      </w:pPr>
      <w:r>
        <w:t>Special</w:t>
      </w:r>
      <w:r>
        <w:rPr>
          <w:spacing w:val="-19"/>
        </w:rPr>
        <w:t xml:space="preserve"> </w:t>
      </w:r>
      <w:r>
        <w:t>Education</w:t>
      </w:r>
      <w:r>
        <w:rPr>
          <w:spacing w:val="-19"/>
        </w:rPr>
        <w:t xml:space="preserve"> </w:t>
      </w:r>
      <w:r>
        <w:t>Programs</w:t>
      </w:r>
      <w:r>
        <w:rPr>
          <w:spacing w:val="-19"/>
        </w:rPr>
        <w:t xml:space="preserve"> </w:t>
      </w:r>
      <w:r>
        <w:t>and</w:t>
      </w:r>
      <w:r>
        <w:rPr>
          <w:spacing w:val="-19"/>
        </w:rPr>
        <w:t xml:space="preserve"> </w:t>
      </w:r>
      <w:r>
        <w:rPr>
          <w:spacing w:val="-2"/>
        </w:rPr>
        <w:t>Services</w:t>
      </w:r>
    </w:p>
    <w:p w14:paraId="78E7DB3E" w14:textId="77777777" w:rsidR="0071265F" w:rsidRDefault="00000000">
      <w:pPr>
        <w:pStyle w:val="BodyText"/>
        <w:spacing w:before="200"/>
        <w:ind w:left="1440" w:right="1456"/>
      </w:pPr>
      <w:r>
        <w:rPr>
          <w:color w:val="121212"/>
        </w:rPr>
        <w:t xml:space="preserve">The Toronto District </w:t>
      </w:r>
      <w:r>
        <w:t xml:space="preserve">School </w:t>
      </w:r>
      <w:r>
        <w:rPr>
          <w:color w:val="121212"/>
        </w:rPr>
        <w:t>Board’s (TDSB’s)</w:t>
      </w:r>
      <w:r>
        <w:rPr>
          <w:color w:val="121212"/>
          <w:spacing w:val="-1"/>
        </w:rPr>
        <w:t xml:space="preserve"> </w:t>
      </w:r>
      <w:r>
        <w:rPr>
          <w:color w:val="121212"/>
        </w:rPr>
        <w:t>Special Education Plan is developed with a commitment to the provision of special education programs and services for students as</w:t>
      </w:r>
      <w:r>
        <w:rPr>
          <w:color w:val="121212"/>
          <w:spacing w:val="-3"/>
        </w:rPr>
        <w:t xml:space="preserve"> </w:t>
      </w:r>
      <w:r>
        <w:rPr>
          <w:color w:val="121212"/>
        </w:rPr>
        <w:t>outlined</w:t>
      </w:r>
      <w:r>
        <w:rPr>
          <w:color w:val="121212"/>
          <w:spacing w:val="-3"/>
        </w:rPr>
        <w:t xml:space="preserve"> </w:t>
      </w:r>
      <w:r>
        <w:rPr>
          <w:color w:val="121212"/>
        </w:rPr>
        <w:t>in</w:t>
      </w:r>
      <w:r>
        <w:rPr>
          <w:color w:val="121212"/>
          <w:spacing w:val="-3"/>
        </w:rPr>
        <w:t xml:space="preserve"> </w:t>
      </w:r>
      <w:r>
        <w:rPr>
          <w:color w:val="121212"/>
        </w:rPr>
        <w:t>the</w:t>
      </w:r>
      <w:r>
        <w:rPr>
          <w:color w:val="121212"/>
          <w:spacing w:val="-3"/>
        </w:rPr>
        <w:t xml:space="preserve"> </w:t>
      </w:r>
      <w:r>
        <w:rPr>
          <w:color w:val="121212"/>
        </w:rPr>
        <w:t>Education</w:t>
      </w:r>
      <w:r>
        <w:rPr>
          <w:color w:val="121212"/>
          <w:spacing w:val="-5"/>
        </w:rPr>
        <w:t xml:space="preserve"> </w:t>
      </w:r>
      <w:r>
        <w:rPr>
          <w:color w:val="121212"/>
        </w:rPr>
        <w:t>Act</w:t>
      </w:r>
      <w:r>
        <w:rPr>
          <w:color w:val="121212"/>
          <w:spacing w:val="-3"/>
        </w:rPr>
        <w:t xml:space="preserve"> </w:t>
      </w:r>
      <w:r>
        <w:rPr>
          <w:color w:val="121212"/>
        </w:rPr>
        <w:t>and</w:t>
      </w:r>
      <w:r>
        <w:rPr>
          <w:color w:val="121212"/>
          <w:spacing w:val="-5"/>
        </w:rPr>
        <w:t xml:space="preserve"> </w:t>
      </w:r>
      <w:r>
        <w:rPr>
          <w:color w:val="121212"/>
        </w:rPr>
        <w:t>the</w:t>
      </w:r>
      <w:r>
        <w:rPr>
          <w:color w:val="121212"/>
          <w:spacing w:val="-5"/>
        </w:rPr>
        <w:t xml:space="preserve"> </w:t>
      </w:r>
      <w:r>
        <w:rPr>
          <w:color w:val="121212"/>
        </w:rPr>
        <w:t>Regulations</w:t>
      </w:r>
      <w:r>
        <w:rPr>
          <w:color w:val="121212"/>
          <w:spacing w:val="-5"/>
        </w:rPr>
        <w:t xml:space="preserve"> </w:t>
      </w:r>
      <w:r>
        <w:rPr>
          <w:color w:val="121212"/>
        </w:rPr>
        <w:t>associated</w:t>
      </w:r>
      <w:r>
        <w:rPr>
          <w:color w:val="121212"/>
          <w:spacing w:val="-3"/>
        </w:rPr>
        <w:t xml:space="preserve"> </w:t>
      </w:r>
      <w:r>
        <w:rPr>
          <w:color w:val="121212"/>
        </w:rPr>
        <w:t>with</w:t>
      </w:r>
      <w:r>
        <w:rPr>
          <w:color w:val="121212"/>
          <w:spacing w:val="-5"/>
        </w:rPr>
        <w:t xml:space="preserve"> </w:t>
      </w:r>
      <w:r>
        <w:rPr>
          <w:color w:val="121212"/>
        </w:rPr>
        <w:t>it,</w:t>
      </w:r>
      <w:r>
        <w:rPr>
          <w:color w:val="121212"/>
          <w:spacing w:val="-3"/>
        </w:rPr>
        <w:t xml:space="preserve"> </w:t>
      </w:r>
      <w:r>
        <w:rPr>
          <w:color w:val="121212"/>
        </w:rPr>
        <w:t>and</w:t>
      </w:r>
      <w:r>
        <w:rPr>
          <w:color w:val="121212"/>
          <w:spacing w:val="-3"/>
        </w:rPr>
        <w:t xml:space="preserve"> </w:t>
      </w:r>
      <w:r>
        <w:rPr>
          <w:color w:val="121212"/>
        </w:rPr>
        <w:t>in</w:t>
      </w:r>
      <w:r>
        <w:rPr>
          <w:color w:val="121212"/>
          <w:spacing w:val="-5"/>
        </w:rPr>
        <w:t xml:space="preserve"> </w:t>
      </w:r>
      <w:r>
        <w:rPr>
          <w:color w:val="121212"/>
        </w:rPr>
        <w:t>alignment with the Multi-Year Strategic Plan (MYSP).</w:t>
      </w:r>
    </w:p>
    <w:p w14:paraId="71D2D839" w14:textId="77777777" w:rsidR="0071265F" w:rsidRDefault="0071265F">
      <w:pPr>
        <w:pStyle w:val="BodyText"/>
        <w:sectPr w:rsidR="0071265F">
          <w:headerReference w:type="default" r:id="rId56"/>
          <w:footerReference w:type="default" r:id="rId57"/>
          <w:pgSz w:w="12240" w:h="15840"/>
          <w:pgMar w:top="1180" w:right="0" w:bottom="1060" w:left="0" w:header="15" w:footer="866" w:gutter="0"/>
          <w:cols w:space="720"/>
        </w:sectPr>
      </w:pPr>
    </w:p>
    <w:p w14:paraId="40BE08E7" w14:textId="77777777" w:rsidR="0071265F" w:rsidRDefault="00000000">
      <w:pPr>
        <w:pStyle w:val="Heading4"/>
        <w:spacing w:before="259"/>
      </w:pPr>
      <w:r>
        <w:rPr>
          <w:spacing w:val="-2"/>
        </w:rPr>
        <w:lastRenderedPageBreak/>
        <w:t>Inclusion</w:t>
      </w:r>
    </w:p>
    <w:p w14:paraId="55686C0B" w14:textId="77777777" w:rsidR="0071265F" w:rsidRDefault="00000000">
      <w:pPr>
        <w:pStyle w:val="BodyText"/>
        <w:spacing w:before="173" w:line="276" w:lineRule="auto"/>
        <w:ind w:left="1440" w:right="1373"/>
      </w:pPr>
      <w:r>
        <w:t>The TDSB is committed to creating welcoming and inclusive</w:t>
      </w:r>
      <w:r>
        <w:rPr>
          <w:spacing w:val="-2"/>
        </w:rPr>
        <w:t xml:space="preserve"> </w:t>
      </w:r>
      <w:r>
        <w:t>learning environments</w:t>
      </w:r>
      <w:r>
        <w:rPr>
          <w:spacing w:val="-2"/>
        </w:rPr>
        <w:t xml:space="preserve"> </w:t>
      </w:r>
      <w:r>
        <w:t>for students with intersecting identities, and to building capacity of staff to serve students with special education needs and disabilities. The TDSB holds high expectations for students</w:t>
      </w:r>
      <w:r>
        <w:rPr>
          <w:spacing w:val="-4"/>
        </w:rPr>
        <w:t xml:space="preserve"> </w:t>
      </w:r>
      <w:r>
        <w:t>and</w:t>
      </w:r>
      <w:r>
        <w:rPr>
          <w:spacing w:val="-4"/>
        </w:rPr>
        <w:t xml:space="preserve"> </w:t>
      </w:r>
      <w:r>
        <w:t>supports</w:t>
      </w:r>
      <w:r>
        <w:rPr>
          <w:spacing w:val="-5"/>
        </w:rPr>
        <w:t xml:space="preserve"> </w:t>
      </w:r>
      <w:r>
        <w:t>their</w:t>
      </w:r>
      <w:r>
        <w:rPr>
          <w:spacing w:val="-4"/>
        </w:rPr>
        <w:t xml:space="preserve"> </w:t>
      </w:r>
      <w:r>
        <w:t>achievement</w:t>
      </w:r>
      <w:r>
        <w:rPr>
          <w:spacing w:val="-2"/>
        </w:rPr>
        <w:t xml:space="preserve"> </w:t>
      </w:r>
      <w:r>
        <w:t>and</w:t>
      </w:r>
      <w:r>
        <w:rPr>
          <w:spacing w:val="-4"/>
        </w:rPr>
        <w:t xml:space="preserve"> </w:t>
      </w:r>
      <w:r>
        <w:t>well-being</w:t>
      </w:r>
      <w:r>
        <w:rPr>
          <w:spacing w:val="-1"/>
        </w:rPr>
        <w:t xml:space="preserve"> </w:t>
      </w:r>
      <w:r>
        <w:t>by</w:t>
      </w:r>
      <w:r>
        <w:rPr>
          <w:spacing w:val="-5"/>
        </w:rPr>
        <w:t xml:space="preserve"> </w:t>
      </w:r>
      <w:r>
        <w:t>removing</w:t>
      </w:r>
      <w:r>
        <w:rPr>
          <w:spacing w:val="-3"/>
        </w:rPr>
        <w:t xml:space="preserve"> </w:t>
      </w:r>
      <w:r>
        <w:t>systemic</w:t>
      </w:r>
      <w:r>
        <w:rPr>
          <w:spacing w:val="-5"/>
        </w:rPr>
        <w:t xml:space="preserve"> </w:t>
      </w:r>
      <w:r>
        <w:t>barriers that stand in the way of their success.</w:t>
      </w:r>
    </w:p>
    <w:p w14:paraId="2205D1F1" w14:textId="77777777" w:rsidR="0071265F" w:rsidRDefault="00000000">
      <w:pPr>
        <w:pStyle w:val="BodyText"/>
        <w:spacing w:before="201" w:line="276" w:lineRule="auto"/>
        <w:ind w:left="1440" w:right="1373"/>
      </w:pPr>
      <w:r>
        <w:t>Equity of outcome is supported in the TDSB through the provision of a range of special education supports and services for students. This range includes both in-school and itinerant</w:t>
      </w:r>
      <w:r>
        <w:rPr>
          <w:spacing w:val="-3"/>
        </w:rPr>
        <w:t xml:space="preserve"> </w:t>
      </w:r>
      <w:r>
        <w:t>support,</w:t>
      </w:r>
      <w:r>
        <w:rPr>
          <w:spacing w:val="-3"/>
        </w:rPr>
        <w:t xml:space="preserve"> </w:t>
      </w:r>
      <w:r>
        <w:t>short</w:t>
      </w:r>
      <w:r>
        <w:rPr>
          <w:spacing w:val="-6"/>
        </w:rPr>
        <w:t xml:space="preserve"> </w:t>
      </w:r>
      <w:r>
        <w:t>term</w:t>
      </w:r>
      <w:r>
        <w:rPr>
          <w:spacing w:val="-3"/>
        </w:rPr>
        <w:t xml:space="preserve"> </w:t>
      </w:r>
      <w:r>
        <w:t>intervention</w:t>
      </w:r>
      <w:r>
        <w:rPr>
          <w:spacing w:val="-3"/>
        </w:rPr>
        <w:t xml:space="preserve"> </w:t>
      </w:r>
      <w:r>
        <w:t>services,</w:t>
      </w:r>
      <w:r>
        <w:rPr>
          <w:spacing w:val="-3"/>
        </w:rPr>
        <w:t xml:space="preserve"> </w:t>
      </w:r>
      <w:r>
        <w:t>and</w:t>
      </w:r>
      <w:r>
        <w:rPr>
          <w:spacing w:val="-5"/>
        </w:rPr>
        <w:t xml:space="preserve"> </w:t>
      </w:r>
      <w:r>
        <w:t>placements</w:t>
      </w:r>
      <w:r>
        <w:rPr>
          <w:spacing w:val="-3"/>
        </w:rPr>
        <w:t xml:space="preserve"> </w:t>
      </w:r>
      <w:r>
        <w:t>in</w:t>
      </w:r>
      <w:r>
        <w:rPr>
          <w:spacing w:val="-5"/>
        </w:rPr>
        <w:t xml:space="preserve"> </w:t>
      </w:r>
      <w:r>
        <w:t>regular</w:t>
      </w:r>
      <w:r>
        <w:rPr>
          <w:spacing w:val="-3"/>
        </w:rPr>
        <w:t xml:space="preserve"> </w:t>
      </w:r>
      <w:r>
        <w:t>classes</w:t>
      </w:r>
      <w:r>
        <w:rPr>
          <w:spacing w:val="-3"/>
        </w:rPr>
        <w:t xml:space="preserve"> </w:t>
      </w:r>
      <w:r>
        <w:t>as well as special education classes, partially integrated or full-time.</w:t>
      </w:r>
    </w:p>
    <w:p w14:paraId="5453CC43" w14:textId="77777777" w:rsidR="0071265F" w:rsidRDefault="00000000">
      <w:pPr>
        <w:pStyle w:val="BodyText"/>
        <w:spacing w:before="200" w:line="276" w:lineRule="auto"/>
        <w:ind w:left="1440" w:right="1373"/>
      </w:pPr>
      <w:r>
        <w:t>Ontario Regulation 181/98 requires school boards to consider placing students with exceptionalities into regular classes with appropriate special education services before considering placement in special education classes. In the TDSB, we continue to be responsive to the understanding that as students learn, they develop skills and so their special education service and program needs change over time. Students being welcomed, included and supported in well-resourced neighbourhood schools in age-appropriate,</w:t>
      </w:r>
      <w:r>
        <w:rPr>
          <w:spacing w:val="-3"/>
        </w:rPr>
        <w:t xml:space="preserve"> </w:t>
      </w:r>
      <w:r>
        <w:t>regular</w:t>
      </w:r>
      <w:r>
        <w:rPr>
          <w:spacing w:val="-3"/>
        </w:rPr>
        <w:t xml:space="preserve"> </w:t>
      </w:r>
      <w:r>
        <w:t>classes</w:t>
      </w:r>
      <w:r>
        <w:rPr>
          <w:spacing w:val="-3"/>
        </w:rPr>
        <w:t xml:space="preserve"> </w:t>
      </w:r>
      <w:r>
        <w:t>are</w:t>
      </w:r>
      <w:r>
        <w:rPr>
          <w:spacing w:val="-6"/>
        </w:rPr>
        <w:t xml:space="preserve"> </w:t>
      </w:r>
      <w:r>
        <w:t>able</w:t>
      </w:r>
      <w:r>
        <w:rPr>
          <w:spacing w:val="-3"/>
        </w:rPr>
        <w:t xml:space="preserve"> </w:t>
      </w:r>
      <w:r>
        <w:t>to</w:t>
      </w:r>
      <w:r>
        <w:rPr>
          <w:spacing w:val="-5"/>
        </w:rPr>
        <w:t xml:space="preserve"> </w:t>
      </w:r>
      <w:r>
        <w:t>learn,</w:t>
      </w:r>
      <w:r>
        <w:rPr>
          <w:spacing w:val="-3"/>
        </w:rPr>
        <w:t xml:space="preserve"> </w:t>
      </w:r>
      <w:r>
        <w:t>contribute</w:t>
      </w:r>
      <w:r>
        <w:rPr>
          <w:spacing w:val="-4"/>
        </w:rPr>
        <w:t xml:space="preserve"> </w:t>
      </w:r>
      <w:r>
        <w:t>and</w:t>
      </w:r>
      <w:r>
        <w:rPr>
          <w:spacing w:val="-3"/>
        </w:rPr>
        <w:t xml:space="preserve"> </w:t>
      </w:r>
      <w:r>
        <w:t>participate</w:t>
      </w:r>
      <w:r>
        <w:rPr>
          <w:spacing w:val="-4"/>
        </w:rPr>
        <w:t xml:space="preserve"> </w:t>
      </w:r>
      <w:r>
        <w:t>in</w:t>
      </w:r>
      <w:r>
        <w:rPr>
          <w:spacing w:val="-3"/>
        </w:rPr>
        <w:t xml:space="preserve"> </w:t>
      </w:r>
      <w:r>
        <w:t>all</w:t>
      </w:r>
      <w:r>
        <w:rPr>
          <w:spacing w:val="-4"/>
        </w:rPr>
        <w:t xml:space="preserve"> </w:t>
      </w:r>
      <w:r>
        <w:t>aspects</w:t>
      </w:r>
      <w:r>
        <w:rPr>
          <w:spacing w:val="-5"/>
        </w:rPr>
        <w:t xml:space="preserve"> </w:t>
      </w:r>
      <w:r>
        <w:t>of school life. This allows for valuable learning opportunities for groups which have been historically excluded, such as students with disabilities and intersecting identities.</w:t>
      </w:r>
    </w:p>
    <w:p w14:paraId="2DD00BA5" w14:textId="77777777" w:rsidR="0071265F" w:rsidRDefault="00000000">
      <w:pPr>
        <w:pStyle w:val="BodyText"/>
        <w:spacing w:before="201" w:line="276" w:lineRule="auto"/>
        <w:ind w:left="1440" w:right="1373"/>
      </w:pPr>
      <w:r>
        <w:t>The following TDSB research report and reflective guides highlight the benefits of adopting an inclusive education model, particularly for students with special education needs</w:t>
      </w:r>
      <w:r>
        <w:rPr>
          <w:spacing w:val="-3"/>
        </w:rPr>
        <w:t xml:space="preserve"> </w:t>
      </w:r>
      <w:r>
        <w:t>and</w:t>
      </w:r>
      <w:r>
        <w:rPr>
          <w:spacing w:val="-3"/>
        </w:rPr>
        <w:t xml:space="preserve"> </w:t>
      </w:r>
      <w:r>
        <w:t>disabilities:</w:t>
      </w:r>
      <w:r>
        <w:rPr>
          <w:spacing w:val="-3"/>
        </w:rPr>
        <w:t xml:space="preserve"> </w:t>
      </w:r>
      <w:hyperlink r:id="rId58">
        <w:r w:rsidR="0071265F">
          <w:rPr>
            <w:color w:val="1152CC"/>
            <w:u w:val="single" w:color="1152CC"/>
          </w:rPr>
          <w:t>A</w:t>
        </w:r>
        <w:r w:rsidR="0071265F">
          <w:rPr>
            <w:color w:val="1152CC"/>
            <w:spacing w:val="-3"/>
            <w:u w:val="single" w:color="1152CC"/>
          </w:rPr>
          <w:t xml:space="preserve"> </w:t>
        </w:r>
        <w:r w:rsidR="0071265F">
          <w:rPr>
            <w:color w:val="1152CC"/>
            <w:u w:val="single" w:color="1152CC"/>
          </w:rPr>
          <w:t>Case</w:t>
        </w:r>
        <w:r w:rsidR="0071265F">
          <w:rPr>
            <w:color w:val="1152CC"/>
            <w:spacing w:val="-3"/>
            <w:u w:val="single" w:color="1152CC"/>
          </w:rPr>
          <w:t xml:space="preserve"> </w:t>
        </w:r>
        <w:r w:rsidR="0071265F">
          <w:rPr>
            <w:color w:val="1152CC"/>
            <w:u w:val="single" w:color="1152CC"/>
          </w:rPr>
          <w:t>for</w:t>
        </w:r>
        <w:r w:rsidR="0071265F">
          <w:rPr>
            <w:color w:val="1152CC"/>
            <w:spacing w:val="-3"/>
            <w:u w:val="single" w:color="1152CC"/>
          </w:rPr>
          <w:t xml:space="preserve"> </w:t>
        </w:r>
        <w:r w:rsidR="0071265F">
          <w:rPr>
            <w:color w:val="1152CC"/>
            <w:u w:val="single" w:color="1152CC"/>
          </w:rPr>
          <w:t>Inclusive</w:t>
        </w:r>
        <w:r w:rsidR="0071265F">
          <w:rPr>
            <w:color w:val="1152CC"/>
            <w:spacing w:val="-3"/>
            <w:u w:val="single" w:color="1152CC"/>
          </w:rPr>
          <w:t xml:space="preserve"> </w:t>
        </w:r>
        <w:r w:rsidR="0071265F">
          <w:rPr>
            <w:color w:val="1152CC"/>
            <w:u w:val="single" w:color="1152CC"/>
          </w:rPr>
          <w:t>Education</w:t>
        </w:r>
      </w:hyperlink>
      <w:r>
        <w:rPr>
          <w:color w:val="1152CC"/>
        </w:rPr>
        <w:t xml:space="preserve"> </w:t>
      </w:r>
      <w:r>
        <w:t>and</w:t>
      </w:r>
      <w:r>
        <w:rPr>
          <w:spacing w:val="-4"/>
        </w:rPr>
        <w:t xml:space="preserve"> </w:t>
      </w:r>
      <w:hyperlink r:id="rId59">
        <w:r w:rsidR="0071265F">
          <w:rPr>
            <w:color w:val="0033CC"/>
            <w:u w:val="single" w:color="0033CC"/>
          </w:rPr>
          <w:t>Equity</w:t>
        </w:r>
        <w:r w:rsidR="0071265F">
          <w:rPr>
            <w:color w:val="0033CC"/>
            <w:spacing w:val="-3"/>
            <w:u w:val="single" w:color="0033CC"/>
          </w:rPr>
          <w:t xml:space="preserve"> </w:t>
        </w:r>
        <w:r w:rsidR="0071265F">
          <w:rPr>
            <w:color w:val="0033CC"/>
            <w:u w:val="single" w:color="0033CC"/>
          </w:rPr>
          <w:t>and</w:t>
        </w:r>
        <w:r w:rsidR="0071265F">
          <w:rPr>
            <w:color w:val="0033CC"/>
            <w:spacing w:val="-3"/>
            <w:u w:val="single" w:color="0033CC"/>
          </w:rPr>
          <w:t xml:space="preserve"> </w:t>
        </w:r>
        <w:r w:rsidR="0071265F">
          <w:rPr>
            <w:color w:val="0033CC"/>
            <w:u w:val="single" w:color="0033CC"/>
          </w:rPr>
          <w:t>Human</w:t>
        </w:r>
        <w:r w:rsidR="0071265F">
          <w:rPr>
            <w:color w:val="0033CC"/>
            <w:spacing w:val="-3"/>
            <w:u w:val="single" w:color="0033CC"/>
          </w:rPr>
          <w:t xml:space="preserve"> </w:t>
        </w:r>
        <w:r w:rsidR="0071265F">
          <w:rPr>
            <w:color w:val="0033CC"/>
            <w:u w:val="single" w:color="0033CC"/>
          </w:rPr>
          <w:t>Rights</w:t>
        </w:r>
        <w:r w:rsidR="0071265F">
          <w:rPr>
            <w:color w:val="0033CC"/>
            <w:spacing w:val="-3"/>
            <w:u w:val="single" w:color="0033CC"/>
          </w:rPr>
          <w:t xml:space="preserve"> </w:t>
        </w:r>
        <w:r w:rsidR="0071265F">
          <w:rPr>
            <w:color w:val="0033CC"/>
            <w:u w:val="single" w:color="0033CC"/>
          </w:rPr>
          <w:t>in</w:t>
        </w:r>
      </w:hyperlink>
      <w:r>
        <w:rPr>
          <w:color w:val="0033CC"/>
        </w:rPr>
        <w:t xml:space="preserve"> </w:t>
      </w:r>
      <w:hyperlink r:id="rId60">
        <w:r w:rsidR="0071265F">
          <w:rPr>
            <w:color w:val="0033CC"/>
            <w:u w:val="single" w:color="0033CC"/>
          </w:rPr>
          <w:t>Special Education: Critical Reflective Practice Guide</w:t>
        </w:r>
      </w:hyperlink>
      <w:r>
        <w:t>.</w:t>
      </w:r>
    </w:p>
    <w:p w14:paraId="215B8299" w14:textId="77777777" w:rsidR="0071265F" w:rsidRDefault="00000000">
      <w:pPr>
        <w:pStyle w:val="BodyText"/>
        <w:spacing w:before="200" w:line="276" w:lineRule="auto"/>
        <w:ind w:left="1440" w:right="1373"/>
      </w:pPr>
      <w:r>
        <w:t>Some students with unique strengths and needs may require more specialized or intensive</w:t>
      </w:r>
      <w:r>
        <w:rPr>
          <w:spacing w:val="-5"/>
        </w:rPr>
        <w:t xml:space="preserve"> </w:t>
      </w:r>
      <w:r>
        <w:t>programs</w:t>
      </w:r>
      <w:r>
        <w:rPr>
          <w:spacing w:val="-5"/>
        </w:rPr>
        <w:t xml:space="preserve"> </w:t>
      </w:r>
      <w:r>
        <w:t>and</w:t>
      </w:r>
      <w:r>
        <w:rPr>
          <w:spacing w:val="-3"/>
        </w:rPr>
        <w:t xml:space="preserve"> </w:t>
      </w:r>
      <w:r>
        <w:t>support.</w:t>
      </w:r>
      <w:r>
        <w:rPr>
          <w:spacing w:val="-3"/>
        </w:rPr>
        <w:t xml:space="preserve"> </w:t>
      </w:r>
      <w:r>
        <w:t>TDSB</w:t>
      </w:r>
      <w:r>
        <w:rPr>
          <w:spacing w:val="-3"/>
        </w:rPr>
        <w:t xml:space="preserve"> </w:t>
      </w:r>
      <w:r>
        <w:t>staff</w:t>
      </w:r>
      <w:r>
        <w:rPr>
          <w:spacing w:val="-5"/>
        </w:rPr>
        <w:t xml:space="preserve"> </w:t>
      </w:r>
      <w:r>
        <w:t>work</w:t>
      </w:r>
      <w:r>
        <w:rPr>
          <w:spacing w:val="-3"/>
        </w:rPr>
        <w:t xml:space="preserve"> </w:t>
      </w:r>
      <w:r>
        <w:t>with</w:t>
      </w:r>
      <w:r>
        <w:rPr>
          <w:spacing w:val="-2"/>
        </w:rPr>
        <w:t xml:space="preserve"> </w:t>
      </w:r>
      <w:r>
        <w:t>parents</w:t>
      </w:r>
      <w:r>
        <w:rPr>
          <w:spacing w:val="-3"/>
        </w:rPr>
        <w:t xml:space="preserve"> </w:t>
      </w:r>
      <w:r>
        <w:t>to</w:t>
      </w:r>
      <w:r>
        <w:rPr>
          <w:spacing w:val="-3"/>
        </w:rPr>
        <w:t xml:space="preserve"> </w:t>
      </w:r>
      <w:r>
        <w:t>determine</w:t>
      </w:r>
      <w:r>
        <w:rPr>
          <w:spacing w:val="-3"/>
        </w:rPr>
        <w:t xml:space="preserve"> </w:t>
      </w:r>
      <w:r>
        <w:t>the</w:t>
      </w:r>
      <w:r>
        <w:rPr>
          <w:spacing w:val="-5"/>
        </w:rPr>
        <w:t xml:space="preserve"> </w:t>
      </w:r>
      <w:r>
        <w:t>most appropriate programs and supports for their students.</w:t>
      </w:r>
    </w:p>
    <w:p w14:paraId="4EADF043" w14:textId="77777777" w:rsidR="0071265F" w:rsidRDefault="00000000">
      <w:pPr>
        <w:pStyle w:val="BodyText"/>
        <w:spacing w:before="120" w:line="276" w:lineRule="auto"/>
        <w:ind w:left="1440" w:right="953"/>
      </w:pPr>
      <w:r>
        <w:t>The</w:t>
      </w:r>
      <w:r>
        <w:rPr>
          <w:spacing w:val="-3"/>
        </w:rPr>
        <w:t xml:space="preserve"> </w:t>
      </w:r>
      <w:r>
        <w:t>TDSB</w:t>
      </w:r>
      <w:r>
        <w:rPr>
          <w:spacing w:val="-2"/>
        </w:rPr>
        <w:t xml:space="preserve"> </w:t>
      </w:r>
      <w:r>
        <w:t>will</w:t>
      </w:r>
      <w:r>
        <w:rPr>
          <w:spacing w:val="-3"/>
        </w:rPr>
        <w:t xml:space="preserve"> </w:t>
      </w:r>
      <w:r>
        <w:t>continue</w:t>
      </w:r>
      <w:r>
        <w:rPr>
          <w:spacing w:val="-3"/>
        </w:rPr>
        <w:t xml:space="preserve"> </w:t>
      </w:r>
      <w:r>
        <w:t>to</w:t>
      </w:r>
      <w:r>
        <w:rPr>
          <w:spacing w:val="-3"/>
        </w:rPr>
        <w:t xml:space="preserve"> </w:t>
      </w:r>
      <w:r>
        <w:t>work</w:t>
      </w:r>
      <w:r>
        <w:rPr>
          <w:spacing w:val="-3"/>
        </w:rPr>
        <w:t xml:space="preserve"> </w:t>
      </w:r>
      <w:r>
        <w:t>to</w:t>
      </w:r>
      <w:r>
        <w:rPr>
          <w:spacing w:val="-4"/>
        </w:rPr>
        <w:t xml:space="preserve"> </w:t>
      </w:r>
      <w:r>
        <w:t>ensure</w:t>
      </w:r>
      <w:r>
        <w:rPr>
          <w:spacing w:val="-6"/>
        </w:rPr>
        <w:t xml:space="preserve"> </w:t>
      </w:r>
      <w:r>
        <w:t>that</w:t>
      </w:r>
      <w:r>
        <w:rPr>
          <w:spacing w:val="-3"/>
        </w:rPr>
        <w:t xml:space="preserve"> </w:t>
      </w:r>
      <w:r>
        <w:t>each</w:t>
      </w:r>
      <w:r>
        <w:rPr>
          <w:spacing w:val="-3"/>
        </w:rPr>
        <w:t xml:space="preserve"> </w:t>
      </w:r>
      <w:r>
        <w:t>student</w:t>
      </w:r>
      <w:r>
        <w:rPr>
          <w:spacing w:val="-3"/>
        </w:rPr>
        <w:t xml:space="preserve"> </w:t>
      </w:r>
      <w:r>
        <w:t>is</w:t>
      </w:r>
      <w:r>
        <w:rPr>
          <w:spacing w:val="-3"/>
        </w:rPr>
        <w:t xml:space="preserve"> </w:t>
      </w:r>
      <w:r>
        <w:t>thriving</w:t>
      </w:r>
      <w:r>
        <w:rPr>
          <w:spacing w:val="-2"/>
        </w:rPr>
        <w:t xml:space="preserve"> </w:t>
      </w:r>
      <w:r>
        <w:t>in</w:t>
      </w:r>
      <w:r>
        <w:rPr>
          <w:spacing w:val="-3"/>
        </w:rPr>
        <w:t xml:space="preserve"> </w:t>
      </w:r>
      <w:r>
        <w:t>an</w:t>
      </w:r>
      <w:r>
        <w:rPr>
          <w:spacing w:val="-3"/>
        </w:rPr>
        <w:t xml:space="preserve"> </w:t>
      </w:r>
      <w:r>
        <w:t>accessible, inclusive, and engaging program by:</w:t>
      </w:r>
    </w:p>
    <w:p w14:paraId="01E71B87" w14:textId="77777777" w:rsidR="0071265F" w:rsidRDefault="00000000">
      <w:pPr>
        <w:pStyle w:val="ListParagraph"/>
        <w:numPr>
          <w:ilvl w:val="0"/>
          <w:numId w:val="114"/>
        </w:numPr>
        <w:tabs>
          <w:tab w:val="left" w:pos="2160"/>
        </w:tabs>
        <w:spacing w:before="158" w:line="271" w:lineRule="auto"/>
        <w:ind w:right="1719"/>
        <w:rPr>
          <w:sz w:val="24"/>
        </w:rPr>
      </w:pPr>
      <w:r>
        <w:rPr>
          <w:sz w:val="24"/>
        </w:rPr>
        <w:t>Following</w:t>
      </w:r>
      <w:r>
        <w:rPr>
          <w:spacing w:val="-5"/>
          <w:sz w:val="24"/>
        </w:rPr>
        <w:t xml:space="preserve"> </w:t>
      </w:r>
      <w:r>
        <w:rPr>
          <w:sz w:val="24"/>
        </w:rPr>
        <w:t>appropriate</w:t>
      </w:r>
      <w:r>
        <w:rPr>
          <w:spacing w:val="-5"/>
          <w:sz w:val="24"/>
        </w:rPr>
        <w:t xml:space="preserve"> </w:t>
      </w:r>
      <w:r>
        <w:rPr>
          <w:sz w:val="24"/>
        </w:rPr>
        <w:t>identification,</w:t>
      </w:r>
      <w:r>
        <w:rPr>
          <w:spacing w:val="-7"/>
          <w:sz w:val="24"/>
        </w:rPr>
        <w:t xml:space="preserve"> </w:t>
      </w:r>
      <w:r>
        <w:rPr>
          <w:sz w:val="24"/>
        </w:rPr>
        <w:t>placement,</w:t>
      </w:r>
      <w:r>
        <w:rPr>
          <w:spacing w:val="-5"/>
          <w:sz w:val="24"/>
        </w:rPr>
        <w:t xml:space="preserve"> </w:t>
      </w:r>
      <w:r>
        <w:rPr>
          <w:sz w:val="24"/>
        </w:rPr>
        <w:t>and</w:t>
      </w:r>
      <w:r>
        <w:rPr>
          <w:spacing w:val="-5"/>
          <w:sz w:val="24"/>
        </w:rPr>
        <w:t xml:space="preserve"> </w:t>
      </w:r>
      <w:r>
        <w:rPr>
          <w:sz w:val="24"/>
        </w:rPr>
        <w:t>review</w:t>
      </w:r>
      <w:r>
        <w:rPr>
          <w:spacing w:val="-7"/>
          <w:sz w:val="24"/>
        </w:rPr>
        <w:t xml:space="preserve"> </w:t>
      </w:r>
      <w:r>
        <w:rPr>
          <w:sz w:val="24"/>
        </w:rPr>
        <w:t>procedures</w:t>
      </w:r>
      <w:r>
        <w:rPr>
          <w:spacing w:val="-5"/>
          <w:sz w:val="24"/>
        </w:rPr>
        <w:t xml:space="preserve"> </w:t>
      </w:r>
      <w:r>
        <w:rPr>
          <w:sz w:val="24"/>
        </w:rPr>
        <w:t>with</w:t>
      </w:r>
      <w:r>
        <w:rPr>
          <w:spacing w:val="-5"/>
          <w:sz w:val="24"/>
        </w:rPr>
        <w:t xml:space="preserve"> </w:t>
      </w:r>
      <w:r>
        <w:rPr>
          <w:sz w:val="24"/>
        </w:rPr>
        <w:t>full and appropriate parent involvement</w:t>
      </w:r>
    </w:p>
    <w:p w14:paraId="1A17ADB6" w14:textId="77777777" w:rsidR="0071265F" w:rsidRDefault="00000000">
      <w:pPr>
        <w:pStyle w:val="ListParagraph"/>
        <w:numPr>
          <w:ilvl w:val="0"/>
          <w:numId w:val="114"/>
        </w:numPr>
        <w:tabs>
          <w:tab w:val="left" w:pos="2160"/>
        </w:tabs>
        <w:spacing w:before="122"/>
        <w:rPr>
          <w:sz w:val="24"/>
        </w:rPr>
      </w:pPr>
      <w:r>
        <w:rPr>
          <w:sz w:val="24"/>
        </w:rPr>
        <w:t>Assigning</w:t>
      </w:r>
      <w:r>
        <w:rPr>
          <w:spacing w:val="-7"/>
          <w:sz w:val="24"/>
        </w:rPr>
        <w:t xml:space="preserve"> </w:t>
      </w:r>
      <w:r>
        <w:rPr>
          <w:sz w:val="24"/>
        </w:rPr>
        <w:t>teachers</w:t>
      </w:r>
      <w:r>
        <w:rPr>
          <w:spacing w:val="-6"/>
          <w:sz w:val="24"/>
        </w:rPr>
        <w:t xml:space="preserve"> </w:t>
      </w:r>
      <w:r>
        <w:rPr>
          <w:sz w:val="24"/>
        </w:rPr>
        <w:t>with</w:t>
      </w:r>
      <w:r>
        <w:rPr>
          <w:spacing w:val="-5"/>
          <w:sz w:val="24"/>
        </w:rPr>
        <w:t xml:space="preserve"> </w:t>
      </w:r>
      <w:r>
        <w:rPr>
          <w:sz w:val="24"/>
        </w:rPr>
        <w:t>appropriate</w:t>
      </w:r>
      <w:r>
        <w:rPr>
          <w:spacing w:val="-6"/>
          <w:sz w:val="24"/>
        </w:rPr>
        <w:t xml:space="preserve"> </w:t>
      </w:r>
      <w:r>
        <w:rPr>
          <w:sz w:val="24"/>
        </w:rPr>
        <w:t>educational</w:t>
      </w:r>
      <w:r>
        <w:rPr>
          <w:spacing w:val="-5"/>
          <w:sz w:val="24"/>
        </w:rPr>
        <w:t xml:space="preserve"> </w:t>
      </w:r>
      <w:r>
        <w:rPr>
          <w:spacing w:val="-2"/>
          <w:sz w:val="24"/>
        </w:rPr>
        <w:t>qualifications</w:t>
      </w:r>
    </w:p>
    <w:p w14:paraId="196FE448" w14:textId="77777777" w:rsidR="0071265F" w:rsidRDefault="00000000">
      <w:pPr>
        <w:pStyle w:val="ListParagraph"/>
        <w:numPr>
          <w:ilvl w:val="0"/>
          <w:numId w:val="114"/>
        </w:numPr>
        <w:tabs>
          <w:tab w:val="left" w:pos="2160"/>
        </w:tabs>
        <w:spacing w:before="198" w:line="271" w:lineRule="auto"/>
        <w:ind w:right="1692"/>
        <w:rPr>
          <w:sz w:val="24"/>
        </w:rPr>
      </w:pPr>
      <w:r>
        <w:rPr>
          <w:sz w:val="24"/>
        </w:rPr>
        <w:t>If required, developing Individual Education Plans (IEPs) which focus on improved</w:t>
      </w:r>
      <w:r>
        <w:rPr>
          <w:spacing w:val="-5"/>
          <w:sz w:val="24"/>
        </w:rPr>
        <w:t xml:space="preserve"> </w:t>
      </w:r>
      <w:r>
        <w:rPr>
          <w:sz w:val="24"/>
        </w:rPr>
        <w:t>student</w:t>
      </w:r>
      <w:r>
        <w:rPr>
          <w:spacing w:val="-5"/>
          <w:sz w:val="24"/>
        </w:rPr>
        <w:t xml:space="preserve"> </w:t>
      </w:r>
      <w:r>
        <w:rPr>
          <w:sz w:val="24"/>
        </w:rPr>
        <w:t>learning</w:t>
      </w:r>
      <w:r>
        <w:rPr>
          <w:spacing w:val="-4"/>
          <w:sz w:val="24"/>
        </w:rPr>
        <w:t xml:space="preserve"> </w:t>
      </w:r>
      <w:r>
        <w:rPr>
          <w:sz w:val="24"/>
        </w:rPr>
        <w:t>and</w:t>
      </w:r>
      <w:r>
        <w:rPr>
          <w:spacing w:val="-5"/>
          <w:sz w:val="24"/>
        </w:rPr>
        <w:t xml:space="preserve"> </w:t>
      </w:r>
      <w:r>
        <w:rPr>
          <w:sz w:val="24"/>
        </w:rPr>
        <w:t>ongoing</w:t>
      </w:r>
      <w:r>
        <w:rPr>
          <w:spacing w:val="-4"/>
          <w:sz w:val="24"/>
        </w:rPr>
        <w:t xml:space="preserve"> </w:t>
      </w:r>
      <w:r>
        <w:rPr>
          <w:sz w:val="24"/>
        </w:rPr>
        <w:t>review</w:t>
      </w:r>
      <w:r>
        <w:rPr>
          <w:spacing w:val="-5"/>
          <w:sz w:val="24"/>
        </w:rPr>
        <w:t xml:space="preserve"> </w:t>
      </w:r>
      <w:r>
        <w:rPr>
          <w:sz w:val="24"/>
        </w:rPr>
        <w:t>of</w:t>
      </w:r>
      <w:r>
        <w:rPr>
          <w:spacing w:val="-5"/>
          <w:sz w:val="24"/>
        </w:rPr>
        <w:t xml:space="preserve"> </w:t>
      </w:r>
      <w:r>
        <w:rPr>
          <w:sz w:val="24"/>
        </w:rPr>
        <w:t>expectations</w:t>
      </w:r>
      <w:r>
        <w:rPr>
          <w:spacing w:val="-7"/>
          <w:sz w:val="24"/>
        </w:rPr>
        <w:t xml:space="preserve"> </w:t>
      </w:r>
      <w:r>
        <w:rPr>
          <w:sz w:val="24"/>
        </w:rPr>
        <w:t>and</w:t>
      </w:r>
      <w:r>
        <w:rPr>
          <w:spacing w:val="-7"/>
          <w:sz w:val="24"/>
        </w:rPr>
        <w:t xml:space="preserve"> </w:t>
      </w:r>
      <w:r>
        <w:rPr>
          <w:sz w:val="24"/>
        </w:rPr>
        <w:t>services</w:t>
      </w:r>
      <w:r>
        <w:rPr>
          <w:spacing w:val="-5"/>
          <w:sz w:val="24"/>
        </w:rPr>
        <w:t xml:space="preserve"> </w:t>
      </w:r>
      <w:r>
        <w:rPr>
          <w:sz w:val="24"/>
        </w:rPr>
        <w:t>set out in the IEP</w:t>
      </w:r>
    </w:p>
    <w:p w14:paraId="74955B5F" w14:textId="77777777" w:rsidR="0071265F" w:rsidRDefault="00000000">
      <w:pPr>
        <w:pStyle w:val="ListParagraph"/>
        <w:numPr>
          <w:ilvl w:val="0"/>
          <w:numId w:val="114"/>
        </w:numPr>
        <w:tabs>
          <w:tab w:val="left" w:pos="2160"/>
        </w:tabs>
        <w:spacing w:before="126"/>
        <w:rPr>
          <w:sz w:val="24"/>
        </w:rPr>
      </w:pPr>
      <w:r>
        <w:rPr>
          <w:sz w:val="24"/>
        </w:rPr>
        <w:t>Providing</w:t>
      </w:r>
      <w:r>
        <w:rPr>
          <w:spacing w:val="-7"/>
          <w:sz w:val="24"/>
        </w:rPr>
        <w:t xml:space="preserve"> </w:t>
      </w:r>
      <w:r>
        <w:rPr>
          <w:sz w:val="24"/>
        </w:rPr>
        <w:t>equitable</w:t>
      </w:r>
      <w:r>
        <w:rPr>
          <w:spacing w:val="-5"/>
          <w:sz w:val="24"/>
        </w:rPr>
        <w:t xml:space="preserve"> </w:t>
      </w:r>
      <w:r>
        <w:rPr>
          <w:sz w:val="24"/>
        </w:rPr>
        <w:t>practices</w:t>
      </w:r>
      <w:r>
        <w:rPr>
          <w:spacing w:val="-4"/>
          <w:sz w:val="24"/>
        </w:rPr>
        <w:t xml:space="preserve"> </w:t>
      </w:r>
      <w:r>
        <w:rPr>
          <w:sz w:val="24"/>
        </w:rPr>
        <w:t>in</w:t>
      </w:r>
      <w:r>
        <w:rPr>
          <w:spacing w:val="-3"/>
          <w:sz w:val="24"/>
        </w:rPr>
        <w:t xml:space="preserve"> </w:t>
      </w:r>
      <w:r>
        <w:rPr>
          <w:sz w:val="24"/>
        </w:rPr>
        <w:t>the</w:t>
      </w:r>
      <w:r>
        <w:rPr>
          <w:spacing w:val="-6"/>
          <w:sz w:val="24"/>
        </w:rPr>
        <w:t xml:space="preserve"> </w:t>
      </w:r>
      <w:r>
        <w:rPr>
          <w:sz w:val="24"/>
        </w:rPr>
        <w:t>development</w:t>
      </w:r>
      <w:r>
        <w:rPr>
          <w:spacing w:val="-5"/>
          <w:sz w:val="24"/>
        </w:rPr>
        <w:t xml:space="preserve"> </w:t>
      </w:r>
      <w:r>
        <w:rPr>
          <w:sz w:val="24"/>
        </w:rPr>
        <w:t>of</w:t>
      </w:r>
      <w:r>
        <w:rPr>
          <w:spacing w:val="-4"/>
          <w:sz w:val="24"/>
        </w:rPr>
        <w:t xml:space="preserve"> </w:t>
      </w:r>
      <w:r>
        <w:rPr>
          <w:sz w:val="24"/>
        </w:rPr>
        <w:t>all</w:t>
      </w:r>
      <w:r>
        <w:rPr>
          <w:spacing w:val="-6"/>
          <w:sz w:val="24"/>
        </w:rPr>
        <w:t xml:space="preserve"> </w:t>
      </w:r>
      <w:r>
        <w:rPr>
          <w:sz w:val="24"/>
        </w:rPr>
        <w:t>aspects</w:t>
      </w:r>
      <w:r>
        <w:rPr>
          <w:spacing w:val="-4"/>
          <w:sz w:val="24"/>
        </w:rPr>
        <w:t xml:space="preserve"> </w:t>
      </w:r>
      <w:r>
        <w:rPr>
          <w:sz w:val="24"/>
        </w:rPr>
        <w:t>of</w:t>
      </w:r>
      <w:r>
        <w:rPr>
          <w:spacing w:val="-5"/>
          <w:sz w:val="24"/>
        </w:rPr>
        <w:t xml:space="preserve"> </w:t>
      </w:r>
      <w:r>
        <w:rPr>
          <w:sz w:val="24"/>
        </w:rPr>
        <w:t>learning</w:t>
      </w:r>
      <w:r>
        <w:rPr>
          <w:spacing w:val="-3"/>
          <w:sz w:val="24"/>
        </w:rPr>
        <w:t xml:space="preserve"> </w:t>
      </w:r>
      <w:r>
        <w:rPr>
          <w:spacing w:val="-5"/>
          <w:sz w:val="24"/>
        </w:rPr>
        <w:t>for</w:t>
      </w:r>
    </w:p>
    <w:p w14:paraId="20DF34B7" w14:textId="77777777" w:rsidR="0071265F" w:rsidRDefault="0071265F">
      <w:pPr>
        <w:pStyle w:val="ListParagraph"/>
        <w:rPr>
          <w:sz w:val="24"/>
        </w:rPr>
        <w:sectPr w:rsidR="0071265F">
          <w:headerReference w:type="default" r:id="rId61"/>
          <w:footerReference w:type="default" r:id="rId62"/>
          <w:pgSz w:w="12240" w:h="15840"/>
          <w:pgMar w:top="1180" w:right="0" w:bottom="1060" w:left="0" w:header="15" w:footer="866" w:gutter="0"/>
          <w:cols w:space="720"/>
        </w:sectPr>
      </w:pPr>
    </w:p>
    <w:p w14:paraId="2DF604DB" w14:textId="77777777" w:rsidR="0071265F" w:rsidRDefault="00000000">
      <w:pPr>
        <w:pStyle w:val="BodyText"/>
        <w:spacing w:before="261" w:line="273" w:lineRule="auto"/>
        <w:ind w:left="2160" w:right="953"/>
      </w:pPr>
      <w:r>
        <w:lastRenderedPageBreak/>
        <w:t>the</w:t>
      </w:r>
      <w:r>
        <w:rPr>
          <w:spacing w:val="-6"/>
        </w:rPr>
        <w:t xml:space="preserve"> </w:t>
      </w:r>
      <w:r>
        <w:t>exceptional</w:t>
      </w:r>
      <w:r>
        <w:rPr>
          <w:spacing w:val="-4"/>
        </w:rPr>
        <w:t xml:space="preserve"> </w:t>
      </w:r>
      <w:r>
        <w:t>student</w:t>
      </w:r>
      <w:r>
        <w:rPr>
          <w:spacing w:val="-4"/>
        </w:rPr>
        <w:t xml:space="preserve"> </w:t>
      </w:r>
      <w:r>
        <w:t>(i.e.,</w:t>
      </w:r>
      <w:r>
        <w:rPr>
          <w:spacing w:val="-6"/>
        </w:rPr>
        <w:t xml:space="preserve"> </w:t>
      </w:r>
      <w:r>
        <w:t>academic,</w:t>
      </w:r>
      <w:r>
        <w:rPr>
          <w:spacing w:val="-7"/>
        </w:rPr>
        <w:t xml:space="preserve"> </w:t>
      </w:r>
      <w:r>
        <w:t>social,</w:t>
      </w:r>
      <w:r>
        <w:rPr>
          <w:spacing w:val="-4"/>
        </w:rPr>
        <w:t xml:space="preserve"> </w:t>
      </w:r>
      <w:r>
        <w:t>cultural,</w:t>
      </w:r>
      <w:r>
        <w:rPr>
          <w:spacing w:val="-6"/>
        </w:rPr>
        <w:t xml:space="preserve"> </w:t>
      </w:r>
      <w:r>
        <w:t>physical,</w:t>
      </w:r>
      <w:r>
        <w:rPr>
          <w:spacing w:val="-6"/>
        </w:rPr>
        <w:t xml:space="preserve"> </w:t>
      </w:r>
      <w:r>
        <w:t>intellectual, behavioural and emotional)</w:t>
      </w:r>
    </w:p>
    <w:p w14:paraId="52251E20" w14:textId="77777777" w:rsidR="0071265F" w:rsidRDefault="00000000">
      <w:pPr>
        <w:pStyle w:val="ListParagraph"/>
        <w:numPr>
          <w:ilvl w:val="0"/>
          <w:numId w:val="114"/>
        </w:numPr>
        <w:tabs>
          <w:tab w:val="left" w:pos="2160"/>
        </w:tabs>
        <w:spacing w:before="122" w:line="268" w:lineRule="auto"/>
        <w:ind w:right="1901"/>
        <w:rPr>
          <w:sz w:val="24"/>
        </w:rPr>
      </w:pPr>
      <w:r>
        <w:rPr>
          <w:sz w:val="24"/>
        </w:rPr>
        <w:t>Recognizing</w:t>
      </w:r>
      <w:r>
        <w:rPr>
          <w:spacing w:val="-5"/>
          <w:sz w:val="24"/>
        </w:rPr>
        <w:t xml:space="preserve"> </w:t>
      </w:r>
      <w:r>
        <w:rPr>
          <w:sz w:val="24"/>
        </w:rPr>
        <w:t>all</w:t>
      </w:r>
      <w:r>
        <w:rPr>
          <w:spacing w:val="-6"/>
          <w:sz w:val="24"/>
        </w:rPr>
        <w:t xml:space="preserve"> </w:t>
      </w:r>
      <w:r>
        <w:rPr>
          <w:sz w:val="24"/>
        </w:rPr>
        <w:t>transition</w:t>
      </w:r>
      <w:r>
        <w:rPr>
          <w:spacing w:val="-5"/>
          <w:sz w:val="24"/>
        </w:rPr>
        <w:t xml:space="preserve"> </w:t>
      </w:r>
      <w:r>
        <w:rPr>
          <w:sz w:val="24"/>
        </w:rPr>
        <w:t>processes</w:t>
      </w:r>
      <w:r>
        <w:rPr>
          <w:spacing w:val="-5"/>
          <w:sz w:val="24"/>
        </w:rPr>
        <w:t xml:space="preserve"> </w:t>
      </w:r>
      <w:r>
        <w:rPr>
          <w:sz w:val="24"/>
        </w:rPr>
        <w:t>(e.g.,</w:t>
      </w:r>
      <w:r>
        <w:rPr>
          <w:spacing w:val="-7"/>
          <w:sz w:val="24"/>
        </w:rPr>
        <w:t xml:space="preserve"> </w:t>
      </w:r>
      <w:r>
        <w:rPr>
          <w:sz w:val="24"/>
        </w:rPr>
        <w:t>preschool,</w:t>
      </w:r>
      <w:r>
        <w:rPr>
          <w:spacing w:val="-7"/>
          <w:sz w:val="24"/>
        </w:rPr>
        <w:t xml:space="preserve"> </w:t>
      </w:r>
      <w:r>
        <w:rPr>
          <w:sz w:val="24"/>
        </w:rPr>
        <w:t>elementary,</w:t>
      </w:r>
      <w:r>
        <w:rPr>
          <w:spacing w:val="-5"/>
          <w:sz w:val="24"/>
        </w:rPr>
        <w:t xml:space="preserve"> </w:t>
      </w:r>
      <w:r>
        <w:rPr>
          <w:sz w:val="24"/>
        </w:rPr>
        <w:t>secondary, post-secondary, work, community, class-class, activity-activity, etc.)</w:t>
      </w:r>
    </w:p>
    <w:p w14:paraId="75017FEC" w14:textId="77777777" w:rsidR="0071265F" w:rsidRDefault="00000000">
      <w:pPr>
        <w:pStyle w:val="ListParagraph"/>
        <w:numPr>
          <w:ilvl w:val="0"/>
          <w:numId w:val="114"/>
        </w:numPr>
        <w:tabs>
          <w:tab w:val="left" w:pos="2160"/>
        </w:tabs>
        <w:spacing w:before="129"/>
        <w:rPr>
          <w:sz w:val="24"/>
        </w:rPr>
      </w:pPr>
      <w:r>
        <w:rPr>
          <w:sz w:val="24"/>
        </w:rPr>
        <w:t>Valuing</w:t>
      </w:r>
      <w:r>
        <w:rPr>
          <w:spacing w:val="-6"/>
          <w:sz w:val="24"/>
        </w:rPr>
        <w:t xml:space="preserve"> </w:t>
      </w:r>
      <w:r>
        <w:rPr>
          <w:sz w:val="24"/>
        </w:rPr>
        <w:t>student</w:t>
      </w:r>
      <w:r>
        <w:rPr>
          <w:spacing w:val="-4"/>
          <w:sz w:val="24"/>
        </w:rPr>
        <w:t xml:space="preserve"> </w:t>
      </w:r>
      <w:r>
        <w:rPr>
          <w:sz w:val="24"/>
        </w:rPr>
        <w:t>and</w:t>
      </w:r>
      <w:r>
        <w:rPr>
          <w:spacing w:val="-3"/>
          <w:sz w:val="24"/>
        </w:rPr>
        <w:t xml:space="preserve"> </w:t>
      </w:r>
      <w:r>
        <w:rPr>
          <w:sz w:val="24"/>
        </w:rPr>
        <w:t>parent</w:t>
      </w:r>
      <w:r>
        <w:rPr>
          <w:spacing w:val="-4"/>
          <w:sz w:val="24"/>
        </w:rPr>
        <w:t xml:space="preserve"> </w:t>
      </w:r>
      <w:r>
        <w:rPr>
          <w:sz w:val="24"/>
        </w:rPr>
        <w:t>involvement</w:t>
      </w:r>
      <w:r>
        <w:rPr>
          <w:spacing w:val="-6"/>
          <w:sz w:val="24"/>
        </w:rPr>
        <w:t xml:space="preserve"> </w:t>
      </w:r>
      <w:r>
        <w:rPr>
          <w:sz w:val="24"/>
        </w:rPr>
        <w:t>and</w:t>
      </w:r>
      <w:r>
        <w:rPr>
          <w:spacing w:val="-3"/>
          <w:sz w:val="24"/>
        </w:rPr>
        <w:t xml:space="preserve"> </w:t>
      </w:r>
      <w:r>
        <w:rPr>
          <w:spacing w:val="-2"/>
          <w:sz w:val="24"/>
        </w:rPr>
        <w:t>input</w:t>
      </w:r>
    </w:p>
    <w:p w14:paraId="559579D1" w14:textId="77777777" w:rsidR="0071265F" w:rsidRDefault="00000000">
      <w:pPr>
        <w:pStyle w:val="ListParagraph"/>
        <w:numPr>
          <w:ilvl w:val="0"/>
          <w:numId w:val="114"/>
        </w:numPr>
        <w:tabs>
          <w:tab w:val="left" w:pos="2160"/>
        </w:tabs>
        <w:spacing w:before="196"/>
        <w:rPr>
          <w:sz w:val="24"/>
        </w:rPr>
      </w:pPr>
      <w:r>
        <w:rPr>
          <w:sz w:val="24"/>
        </w:rPr>
        <w:t>Conducting</w:t>
      </w:r>
      <w:r>
        <w:rPr>
          <w:spacing w:val="-8"/>
          <w:sz w:val="24"/>
        </w:rPr>
        <w:t xml:space="preserve"> </w:t>
      </w:r>
      <w:r>
        <w:rPr>
          <w:sz w:val="24"/>
        </w:rPr>
        <w:t>ongoing</w:t>
      </w:r>
      <w:r>
        <w:rPr>
          <w:spacing w:val="-5"/>
          <w:sz w:val="24"/>
        </w:rPr>
        <w:t xml:space="preserve"> </w:t>
      </w:r>
      <w:r>
        <w:rPr>
          <w:sz w:val="24"/>
        </w:rPr>
        <w:t>evaluation</w:t>
      </w:r>
      <w:r>
        <w:rPr>
          <w:spacing w:val="-5"/>
          <w:sz w:val="24"/>
        </w:rPr>
        <w:t xml:space="preserve"> </w:t>
      </w:r>
      <w:r>
        <w:rPr>
          <w:sz w:val="24"/>
        </w:rPr>
        <w:t>of</w:t>
      </w:r>
      <w:r>
        <w:rPr>
          <w:spacing w:val="-6"/>
          <w:sz w:val="24"/>
        </w:rPr>
        <w:t xml:space="preserve"> </w:t>
      </w:r>
      <w:r>
        <w:rPr>
          <w:sz w:val="24"/>
        </w:rPr>
        <w:t>special</w:t>
      </w:r>
      <w:r>
        <w:rPr>
          <w:spacing w:val="-4"/>
          <w:sz w:val="24"/>
        </w:rPr>
        <w:t xml:space="preserve"> </w:t>
      </w:r>
      <w:r>
        <w:rPr>
          <w:sz w:val="24"/>
        </w:rPr>
        <w:t>education</w:t>
      </w:r>
      <w:r>
        <w:rPr>
          <w:spacing w:val="-6"/>
          <w:sz w:val="24"/>
        </w:rPr>
        <w:t xml:space="preserve"> </w:t>
      </w:r>
      <w:r>
        <w:rPr>
          <w:sz w:val="24"/>
        </w:rPr>
        <w:t>programs</w:t>
      </w:r>
      <w:r>
        <w:rPr>
          <w:spacing w:val="-6"/>
          <w:sz w:val="24"/>
        </w:rPr>
        <w:t xml:space="preserve"> </w:t>
      </w:r>
      <w:r>
        <w:rPr>
          <w:sz w:val="24"/>
        </w:rPr>
        <w:t>and</w:t>
      </w:r>
      <w:r>
        <w:rPr>
          <w:spacing w:val="-5"/>
          <w:sz w:val="24"/>
        </w:rPr>
        <w:t xml:space="preserve"> </w:t>
      </w:r>
      <w:r>
        <w:rPr>
          <w:spacing w:val="-2"/>
          <w:sz w:val="24"/>
        </w:rPr>
        <w:t>services</w:t>
      </w:r>
    </w:p>
    <w:p w14:paraId="626F3525" w14:textId="77777777" w:rsidR="0071265F" w:rsidRDefault="00000000">
      <w:pPr>
        <w:pStyle w:val="ListParagraph"/>
        <w:numPr>
          <w:ilvl w:val="0"/>
          <w:numId w:val="114"/>
        </w:numPr>
        <w:tabs>
          <w:tab w:val="left" w:pos="2160"/>
        </w:tabs>
        <w:spacing w:before="198" w:line="271" w:lineRule="auto"/>
        <w:ind w:right="1543"/>
        <w:rPr>
          <w:sz w:val="24"/>
        </w:rPr>
      </w:pPr>
      <w:r>
        <w:rPr>
          <w:sz w:val="24"/>
        </w:rPr>
        <w:t>Providing ongoing capacity building for staff in applying current teaching and learning strategies and methodologies designed to respond to the identities, lived</w:t>
      </w:r>
      <w:r>
        <w:rPr>
          <w:spacing w:val="-4"/>
          <w:sz w:val="24"/>
        </w:rPr>
        <w:t xml:space="preserve"> </w:t>
      </w:r>
      <w:r>
        <w:rPr>
          <w:sz w:val="24"/>
        </w:rPr>
        <w:t>experiences,</w:t>
      </w:r>
      <w:r>
        <w:rPr>
          <w:spacing w:val="-5"/>
          <w:sz w:val="24"/>
        </w:rPr>
        <w:t xml:space="preserve"> </w:t>
      </w:r>
      <w:r>
        <w:rPr>
          <w:sz w:val="24"/>
        </w:rPr>
        <w:t>strengths</w:t>
      </w:r>
      <w:r>
        <w:rPr>
          <w:spacing w:val="-6"/>
          <w:sz w:val="24"/>
        </w:rPr>
        <w:t xml:space="preserve"> </w:t>
      </w:r>
      <w:r>
        <w:rPr>
          <w:sz w:val="24"/>
        </w:rPr>
        <w:t>and</w:t>
      </w:r>
      <w:r>
        <w:rPr>
          <w:spacing w:val="-4"/>
          <w:sz w:val="24"/>
        </w:rPr>
        <w:t xml:space="preserve"> </w:t>
      </w:r>
      <w:r>
        <w:rPr>
          <w:sz w:val="24"/>
        </w:rPr>
        <w:t>needs</w:t>
      </w:r>
      <w:r>
        <w:rPr>
          <w:spacing w:val="-6"/>
          <w:sz w:val="24"/>
        </w:rPr>
        <w:t xml:space="preserve"> </w:t>
      </w:r>
      <w:r>
        <w:rPr>
          <w:sz w:val="24"/>
        </w:rPr>
        <w:t>of</w:t>
      </w:r>
      <w:r>
        <w:rPr>
          <w:spacing w:val="-4"/>
          <w:sz w:val="24"/>
        </w:rPr>
        <w:t xml:space="preserve"> </w:t>
      </w:r>
      <w:r>
        <w:rPr>
          <w:sz w:val="24"/>
        </w:rPr>
        <w:t>students</w:t>
      </w:r>
      <w:r>
        <w:rPr>
          <w:spacing w:val="-5"/>
          <w:sz w:val="24"/>
        </w:rPr>
        <w:t xml:space="preserve"> </w:t>
      </w:r>
      <w:r>
        <w:rPr>
          <w:sz w:val="24"/>
        </w:rPr>
        <w:t>with</w:t>
      </w:r>
      <w:r>
        <w:rPr>
          <w:spacing w:val="-4"/>
          <w:sz w:val="24"/>
        </w:rPr>
        <w:t xml:space="preserve"> </w:t>
      </w:r>
      <w:r>
        <w:rPr>
          <w:sz w:val="24"/>
        </w:rPr>
        <w:t>special</w:t>
      </w:r>
      <w:r>
        <w:rPr>
          <w:spacing w:val="-4"/>
          <w:sz w:val="24"/>
        </w:rPr>
        <w:t xml:space="preserve"> </w:t>
      </w:r>
      <w:r>
        <w:rPr>
          <w:sz w:val="24"/>
        </w:rPr>
        <w:t>education</w:t>
      </w:r>
      <w:r>
        <w:rPr>
          <w:spacing w:val="-5"/>
          <w:sz w:val="24"/>
        </w:rPr>
        <w:t xml:space="preserve"> </w:t>
      </w:r>
      <w:r>
        <w:rPr>
          <w:sz w:val="24"/>
        </w:rPr>
        <w:t>needs and disabilities</w:t>
      </w:r>
    </w:p>
    <w:p w14:paraId="5F56ADB2" w14:textId="77777777" w:rsidR="0071265F" w:rsidRDefault="00000000">
      <w:pPr>
        <w:pStyle w:val="Heading2"/>
        <w:spacing w:before="206"/>
      </w:pPr>
      <w:r>
        <w:t>The</w:t>
      </w:r>
      <w:r>
        <w:rPr>
          <w:spacing w:val="-12"/>
        </w:rPr>
        <w:t xml:space="preserve"> </w:t>
      </w:r>
      <w:r>
        <w:t>Referral</w:t>
      </w:r>
      <w:r>
        <w:rPr>
          <w:spacing w:val="-12"/>
        </w:rPr>
        <w:t xml:space="preserve"> </w:t>
      </w:r>
      <w:r>
        <w:rPr>
          <w:spacing w:val="-2"/>
        </w:rPr>
        <w:t>Process</w:t>
      </w:r>
    </w:p>
    <w:p w14:paraId="1B527D07" w14:textId="77777777" w:rsidR="0071265F" w:rsidRDefault="00000000">
      <w:pPr>
        <w:pStyle w:val="Heading5"/>
        <w:spacing w:before="194"/>
      </w:pPr>
      <w:r>
        <w:t>Parents</w:t>
      </w:r>
      <w:r>
        <w:rPr>
          <w:spacing w:val="-6"/>
        </w:rPr>
        <w:t xml:space="preserve"> </w:t>
      </w:r>
      <w:r>
        <w:t>as</w:t>
      </w:r>
      <w:r>
        <w:rPr>
          <w:spacing w:val="-5"/>
        </w:rPr>
        <w:t xml:space="preserve"> </w:t>
      </w:r>
      <w:r>
        <w:rPr>
          <w:spacing w:val="-2"/>
        </w:rPr>
        <w:t>Partners</w:t>
      </w:r>
    </w:p>
    <w:p w14:paraId="46933695" w14:textId="77777777" w:rsidR="0071265F" w:rsidRDefault="00000000">
      <w:pPr>
        <w:pStyle w:val="BodyText"/>
        <w:spacing w:before="169" w:line="276" w:lineRule="auto"/>
        <w:ind w:left="1440" w:right="1541"/>
      </w:pPr>
      <w:r>
        <w:t>Parents</w:t>
      </w:r>
      <w:r>
        <w:rPr>
          <w:spacing w:val="-5"/>
        </w:rPr>
        <w:t xml:space="preserve"> </w:t>
      </w:r>
      <w:r>
        <w:t>know</w:t>
      </w:r>
      <w:r>
        <w:rPr>
          <w:spacing w:val="-6"/>
        </w:rPr>
        <w:t xml:space="preserve"> </w:t>
      </w:r>
      <w:r>
        <w:t>their</w:t>
      </w:r>
      <w:r>
        <w:rPr>
          <w:spacing w:val="-5"/>
        </w:rPr>
        <w:t xml:space="preserve"> </w:t>
      </w:r>
      <w:r>
        <w:t>children’s</w:t>
      </w:r>
      <w:r>
        <w:rPr>
          <w:spacing w:val="-3"/>
        </w:rPr>
        <w:t xml:space="preserve"> </w:t>
      </w:r>
      <w:r>
        <w:t>strengths,</w:t>
      </w:r>
      <w:r>
        <w:rPr>
          <w:spacing w:val="-3"/>
        </w:rPr>
        <w:t xml:space="preserve"> </w:t>
      </w:r>
      <w:r>
        <w:t>needs</w:t>
      </w:r>
      <w:r>
        <w:rPr>
          <w:spacing w:val="-3"/>
        </w:rPr>
        <w:t xml:space="preserve"> </w:t>
      </w:r>
      <w:r>
        <w:t>and</w:t>
      </w:r>
      <w:r>
        <w:rPr>
          <w:spacing w:val="-5"/>
        </w:rPr>
        <w:t xml:space="preserve"> </w:t>
      </w:r>
      <w:r>
        <w:t>interests.</w:t>
      </w:r>
      <w:r>
        <w:rPr>
          <w:spacing w:val="-3"/>
        </w:rPr>
        <w:t xml:space="preserve"> </w:t>
      </w:r>
      <w:r>
        <w:t>It</w:t>
      </w:r>
      <w:r>
        <w:rPr>
          <w:spacing w:val="-5"/>
        </w:rPr>
        <w:t xml:space="preserve"> </w:t>
      </w:r>
      <w:r>
        <w:t>is</w:t>
      </w:r>
      <w:r>
        <w:rPr>
          <w:spacing w:val="-3"/>
        </w:rPr>
        <w:t xml:space="preserve"> </w:t>
      </w:r>
      <w:r>
        <w:t>critical</w:t>
      </w:r>
      <w:r>
        <w:rPr>
          <w:spacing w:val="-3"/>
        </w:rPr>
        <w:t xml:space="preserve"> </w:t>
      </w:r>
      <w:r>
        <w:t>that</w:t>
      </w:r>
      <w:r>
        <w:rPr>
          <w:spacing w:val="-5"/>
        </w:rPr>
        <w:t xml:space="preserve"> </w:t>
      </w:r>
      <w:r>
        <w:t>parents provide information about their children and partner in decisions that affect their children’s education.</w:t>
      </w:r>
    </w:p>
    <w:p w14:paraId="18A1BF15" w14:textId="77777777" w:rsidR="0071265F" w:rsidRDefault="00000000">
      <w:pPr>
        <w:pStyle w:val="Heading4"/>
      </w:pPr>
      <w:r>
        <w:t>Concerns</w:t>
      </w:r>
      <w:r>
        <w:rPr>
          <w:spacing w:val="-3"/>
        </w:rPr>
        <w:t xml:space="preserve"> </w:t>
      </w:r>
      <w:r>
        <w:t>About</w:t>
      </w:r>
      <w:r>
        <w:rPr>
          <w:spacing w:val="-2"/>
        </w:rPr>
        <w:t xml:space="preserve"> </w:t>
      </w:r>
      <w:r>
        <w:t>A</w:t>
      </w:r>
      <w:r>
        <w:rPr>
          <w:spacing w:val="-2"/>
        </w:rPr>
        <w:t xml:space="preserve"> Student</w:t>
      </w:r>
    </w:p>
    <w:p w14:paraId="102C5103" w14:textId="77777777" w:rsidR="0071265F" w:rsidRDefault="00000000">
      <w:pPr>
        <w:pStyle w:val="BodyText"/>
        <w:spacing w:before="172" w:line="276" w:lineRule="auto"/>
        <w:ind w:left="1440" w:right="1541"/>
      </w:pPr>
      <w:r>
        <w:t>A parent or their child’s teacher may determine that a student is having difficulty learning. The teacher(s) may contact the parents to discuss their findings, or parents may</w:t>
      </w:r>
      <w:r>
        <w:rPr>
          <w:spacing w:val="-2"/>
        </w:rPr>
        <w:t xml:space="preserve"> </w:t>
      </w:r>
      <w:r>
        <w:t>reach</w:t>
      </w:r>
      <w:r>
        <w:rPr>
          <w:spacing w:val="-4"/>
        </w:rPr>
        <w:t xml:space="preserve"> </w:t>
      </w:r>
      <w:r>
        <w:t>out</w:t>
      </w:r>
      <w:r>
        <w:rPr>
          <w:spacing w:val="-4"/>
        </w:rPr>
        <w:t xml:space="preserve"> </w:t>
      </w:r>
      <w:r>
        <w:t>to</w:t>
      </w:r>
      <w:r>
        <w:rPr>
          <w:spacing w:val="-4"/>
        </w:rPr>
        <w:t xml:space="preserve"> </w:t>
      </w:r>
      <w:r>
        <w:t>the</w:t>
      </w:r>
      <w:r>
        <w:rPr>
          <w:spacing w:val="-4"/>
        </w:rPr>
        <w:t xml:space="preserve"> </w:t>
      </w:r>
      <w:r>
        <w:t>teacher(s)</w:t>
      </w:r>
      <w:r>
        <w:rPr>
          <w:spacing w:val="-2"/>
        </w:rPr>
        <w:t xml:space="preserve"> </w:t>
      </w:r>
      <w:r>
        <w:t>and</w:t>
      </w:r>
      <w:r>
        <w:rPr>
          <w:spacing w:val="-2"/>
        </w:rPr>
        <w:t xml:space="preserve"> </w:t>
      </w:r>
      <w:r>
        <w:t>principal</w:t>
      </w:r>
      <w:r>
        <w:rPr>
          <w:spacing w:val="-5"/>
        </w:rPr>
        <w:t xml:space="preserve"> </w:t>
      </w:r>
      <w:r>
        <w:t>with</w:t>
      </w:r>
      <w:r>
        <w:rPr>
          <w:spacing w:val="-1"/>
        </w:rPr>
        <w:t xml:space="preserve"> </w:t>
      </w:r>
      <w:r>
        <w:t>concerns</w:t>
      </w:r>
      <w:r>
        <w:rPr>
          <w:spacing w:val="-2"/>
        </w:rPr>
        <w:t xml:space="preserve"> </w:t>
      </w:r>
      <w:r>
        <w:t>they</w:t>
      </w:r>
      <w:r>
        <w:rPr>
          <w:spacing w:val="-4"/>
        </w:rPr>
        <w:t xml:space="preserve"> </w:t>
      </w:r>
      <w:r>
        <w:t>may</w:t>
      </w:r>
      <w:r>
        <w:rPr>
          <w:spacing w:val="-2"/>
        </w:rPr>
        <w:t xml:space="preserve"> </w:t>
      </w:r>
      <w:r>
        <w:t>have</w:t>
      </w:r>
      <w:r>
        <w:rPr>
          <w:spacing w:val="-4"/>
        </w:rPr>
        <w:t xml:space="preserve"> </w:t>
      </w:r>
      <w:r>
        <w:t>about</w:t>
      </w:r>
      <w:r>
        <w:rPr>
          <w:spacing w:val="-4"/>
        </w:rPr>
        <w:t xml:space="preserve"> </w:t>
      </w:r>
      <w:r>
        <w:t>their student. Parents may choose to involve a friend, family member or advocate at any time, and with consent, school staff can communicate with them as well.</w:t>
      </w:r>
    </w:p>
    <w:p w14:paraId="0F2CA567" w14:textId="77777777" w:rsidR="0071265F" w:rsidRDefault="00000000">
      <w:pPr>
        <w:pStyle w:val="Heading4"/>
      </w:pPr>
      <w:r>
        <w:t>Steps</w:t>
      </w:r>
      <w:r>
        <w:rPr>
          <w:spacing w:val="-3"/>
        </w:rPr>
        <w:t xml:space="preserve"> </w:t>
      </w:r>
      <w:r>
        <w:t>in</w:t>
      </w:r>
      <w:r>
        <w:rPr>
          <w:spacing w:val="-4"/>
        </w:rPr>
        <w:t xml:space="preserve"> </w:t>
      </w:r>
      <w:r>
        <w:t>the</w:t>
      </w:r>
      <w:r>
        <w:rPr>
          <w:spacing w:val="-2"/>
        </w:rPr>
        <w:t xml:space="preserve"> </w:t>
      </w:r>
      <w:r>
        <w:t>Referral</w:t>
      </w:r>
      <w:r>
        <w:rPr>
          <w:spacing w:val="-4"/>
        </w:rPr>
        <w:t xml:space="preserve"> </w:t>
      </w:r>
      <w:r>
        <w:rPr>
          <w:spacing w:val="-2"/>
        </w:rPr>
        <w:t>Process</w:t>
      </w:r>
    </w:p>
    <w:p w14:paraId="3ED21492" w14:textId="77777777" w:rsidR="0071265F" w:rsidRDefault="00000000">
      <w:pPr>
        <w:pStyle w:val="BodyText"/>
        <w:spacing w:before="172"/>
        <w:ind w:left="1440"/>
      </w:pPr>
      <w:r>
        <w:t>The</w:t>
      </w:r>
      <w:r>
        <w:rPr>
          <w:spacing w:val="-3"/>
        </w:rPr>
        <w:t xml:space="preserve"> </w:t>
      </w:r>
      <w:r>
        <w:t>steps</w:t>
      </w:r>
      <w:r>
        <w:rPr>
          <w:spacing w:val="-2"/>
        </w:rPr>
        <w:t xml:space="preserve"> </w:t>
      </w:r>
      <w:r>
        <w:t>in</w:t>
      </w:r>
      <w:r>
        <w:rPr>
          <w:spacing w:val="-3"/>
        </w:rPr>
        <w:t xml:space="preserve"> </w:t>
      </w:r>
      <w:r>
        <w:t>the</w:t>
      </w:r>
      <w:r>
        <w:rPr>
          <w:spacing w:val="-4"/>
        </w:rPr>
        <w:t xml:space="preserve"> </w:t>
      </w:r>
      <w:r>
        <w:t>referral</w:t>
      </w:r>
      <w:r>
        <w:rPr>
          <w:spacing w:val="-2"/>
        </w:rPr>
        <w:t xml:space="preserve"> </w:t>
      </w:r>
      <w:r>
        <w:t>process</w:t>
      </w:r>
      <w:r>
        <w:rPr>
          <w:spacing w:val="-2"/>
        </w:rPr>
        <w:t xml:space="preserve"> include:</w:t>
      </w:r>
    </w:p>
    <w:p w14:paraId="1C6BE8B4" w14:textId="77777777" w:rsidR="0071265F" w:rsidRDefault="00000000">
      <w:pPr>
        <w:pStyle w:val="ListParagraph"/>
        <w:numPr>
          <w:ilvl w:val="0"/>
          <w:numId w:val="114"/>
        </w:numPr>
        <w:tabs>
          <w:tab w:val="left" w:pos="2160"/>
        </w:tabs>
        <w:spacing w:before="197"/>
        <w:rPr>
          <w:sz w:val="24"/>
        </w:rPr>
      </w:pPr>
      <w:r>
        <w:rPr>
          <w:sz w:val="24"/>
        </w:rPr>
        <w:t>Development</w:t>
      </w:r>
      <w:r>
        <w:rPr>
          <w:spacing w:val="-5"/>
          <w:sz w:val="24"/>
        </w:rPr>
        <w:t xml:space="preserve"> </w:t>
      </w:r>
      <w:r>
        <w:rPr>
          <w:sz w:val="24"/>
        </w:rPr>
        <w:t>of</w:t>
      </w:r>
      <w:r>
        <w:rPr>
          <w:spacing w:val="-4"/>
          <w:sz w:val="24"/>
        </w:rPr>
        <w:t xml:space="preserve"> </w:t>
      </w:r>
      <w:r>
        <w:rPr>
          <w:sz w:val="24"/>
        </w:rPr>
        <w:t>an</w:t>
      </w:r>
      <w:r>
        <w:rPr>
          <w:spacing w:val="-4"/>
          <w:sz w:val="24"/>
        </w:rPr>
        <w:t xml:space="preserve"> </w:t>
      </w:r>
      <w:r>
        <w:rPr>
          <w:sz w:val="24"/>
        </w:rPr>
        <w:t>Individual</w:t>
      </w:r>
      <w:r>
        <w:rPr>
          <w:spacing w:val="-4"/>
          <w:sz w:val="24"/>
        </w:rPr>
        <w:t xml:space="preserve"> </w:t>
      </w:r>
      <w:r>
        <w:rPr>
          <w:sz w:val="24"/>
        </w:rPr>
        <w:t>Learning</w:t>
      </w:r>
      <w:r>
        <w:rPr>
          <w:spacing w:val="-6"/>
          <w:sz w:val="24"/>
        </w:rPr>
        <w:t xml:space="preserve"> </w:t>
      </w:r>
      <w:r>
        <w:rPr>
          <w:sz w:val="24"/>
        </w:rPr>
        <w:t>Plan</w:t>
      </w:r>
      <w:r>
        <w:rPr>
          <w:spacing w:val="-4"/>
          <w:sz w:val="24"/>
        </w:rPr>
        <w:t xml:space="preserve"> </w:t>
      </w:r>
      <w:r>
        <w:rPr>
          <w:spacing w:val="-2"/>
          <w:sz w:val="24"/>
        </w:rPr>
        <w:t>(ILP);</w:t>
      </w:r>
    </w:p>
    <w:p w14:paraId="72CAF5B0" w14:textId="77777777" w:rsidR="0071265F" w:rsidRDefault="00000000">
      <w:pPr>
        <w:pStyle w:val="ListParagraph"/>
        <w:numPr>
          <w:ilvl w:val="0"/>
          <w:numId w:val="114"/>
        </w:numPr>
        <w:tabs>
          <w:tab w:val="left" w:pos="2160"/>
        </w:tabs>
        <w:spacing w:before="234"/>
        <w:rPr>
          <w:sz w:val="24"/>
        </w:rPr>
      </w:pPr>
      <w:r>
        <w:rPr>
          <w:sz w:val="24"/>
        </w:rPr>
        <w:t>In-School</w:t>
      </w:r>
      <w:r>
        <w:rPr>
          <w:spacing w:val="-5"/>
          <w:sz w:val="24"/>
        </w:rPr>
        <w:t xml:space="preserve"> </w:t>
      </w:r>
      <w:r>
        <w:rPr>
          <w:sz w:val="24"/>
        </w:rPr>
        <w:t>Support</w:t>
      </w:r>
      <w:r>
        <w:rPr>
          <w:spacing w:val="-3"/>
          <w:sz w:val="24"/>
        </w:rPr>
        <w:t xml:space="preserve"> </w:t>
      </w:r>
      <w:r>
        <w:rPr>
          <w:sz w:val="24"/>
        </w:rPr>
        <w:t>Team</w:t>
      </w:r>
      <w:r>
        <w:rPr>
          <w:spacing w:val="-1"/>
          <w:sz w:val="24"/>
        </w:rPr>
        <w:t xml:space="preserve"> </w:t>
      </w:r>
      <w:r>
        <w:rPr>
          <w:sz w:val="24"/>
        </w:rPr>
        <w:t>(IST)</w:t>
      </w:r>
      <w:r>
        <w:rPr>
          <w:spacing w:val="-6"/>
          <w:sz w:val="24"/>
        </w:rPr>
        <w:t xml:space="preserve"> </w:t>
      </w:r>
      <w:r>
        <w:rPr>
          <w:sz w:val="24"/>
        </w:rPr>
        <w:t>meetings</w:t>
      </w:r>
      <w:r>
        <w:rPr>
          <w:spacing w:val="-2"/>
          <w:sz w:val="24"/>
        </w:rPr>
        <w:t xml:space="preserve"> </w:t>
      </w:r>
      <w:r>
        <w:rPr>
          <w:sz w:val="24"/>
        </w:rPr>
        <w:t>with</w:t>
      </w:r>
      <w:r>
        <w:rPr>
          <w:spacing w:val="-5"/>
          <w:sz w:val="24"/>
        </w:rPr>
        <w:t xml:space="preserve"> </w:t>
      </w:r>
      <w:r>
        <w:rPr>
          <w:sz w:val="24"/>
        </w:rPr>
        <w:t>school-based</w:t>
      </w:r>
      <w:r>
        <w:rPr>
          <w:spacing w:val="-2"/>
          <w:sz w:val="24"/>
        </w:rPr>
        <w:t xml:space="preserve"> staff;</w:t>
      </w:r>
    </w:p>
    <w:p w14:paraId="6F4058E5" w14:textId="77777777" w:rsidR="0071265F" w:rsidRDefault="00000000">
      <w:pPr>
        <w:pStyle w:val="ListParagraph"/>
        <w:numPr>
          <w:ilvl w:val="0"/>
          <w:numId w:val="114"/>
        </w:numPr>
        <w:tabs>
          <w:tab w:val="left" w:pos="2160"/>
        </w:tabs>
        <w:spacing w:before="239" w:line="271" w:lineRule="auto"/>
        <w:ind w:right="2451"/>
        <w:rPr>
          <w:sz w:val="24"/>
        </w:rPr>
      </w:pPr>
      <w:r>
        <w:rPr>
          <w:sz w:val="24"/>
        </w:rPr>
        <w:t>School Support Team (SST) meetings with school-based-staff, Special Education</w:t>
      </w:r>
      <w:r>
        <w:rPr>
          <w:spacing w:val="-6"/>
          <w:sz w:val="24"/>
        </w:rPr>
        <w:t xml:space="preserve"> </w:t>
      </w:r>
      <w:r>
        <w:rPr>
          <w:sz w:val="24"/>
        </w:rPr>
        <w:t>and</w:t>
      </w:r>
      <w:r>
        <w:rPr>
          <w:spacing w:val="-5"/>
          <w:sz w:val="24"/>
        </w:rPr>
        <w:t xml:space="preserve"> </w:t>
      </w:r>
      <w:r>
        <w:rPr>
          <w:sz w:val="24"/>
        </w:rPr>
        <w:t>Inclusion</w:t>
      </w:r>
      <w:r>
        <w:rPr>
          <w:spacing w:val="-5"/>
          <w:sz w:val="24"/>
        </w:rPr>
        <w:t xml:space="preserve"> </w:t>
      </w:r>
      <w:r>
        <w:rPr>
          <w:sz w:val="24"/>
        </w:rPr>
        <w:t>and/or</w:t>
      </w:r>
      <w:r>
        <w:rPr>
          <w:spacing w:val="-7"/>
          <w:sz w:val="24"/>
        </w:rPr>
        <w:t xml:space="preserve"> </w:t>
      </w:r>
      <w:r>
        <w:rPr>
          <w:sz w:val="24"/>
        </w:rPr>
        <w:t>Professional</w:t>
      </w:r>
      <w:r>
        <w:rPr>
          <w:spacing w:val="-7"/>
          <w:sz w:val="24"/>
        </w:rPr>
        <w:t xml:space="preserve"> </w:t>
      </w:r>
      <w:r>
        <w:rPr>
          <w:sz w:val="24"/>
        </w:rPr>
        <w:t>Support</w:t>
      </w:r>
      <w:r>
        <w:rPr>
          <w:spacing w:val="-5"/>
          <w:sz w:val="24"/>
        </w:rPr>
        <w:t xml:space="preserve"> </w:t>
      </w:r>
      <w:r>
        <w:rPr>
          <w:sz w:val="24"/>
        </w:rPr>
        <w:t>Services</w:t>
      </w:r>
      <w:r>
        <w:rPr>
          <w:spacing w:val="-5"/>
          <w:sz w:val="24"/>
        </w:rPr>
        <w:t xml:space="preserve"> </w:t>
      </w:r>
      <w:r>
        <w:rPr>
          <w:sz w:val="24"/>
        </w:rPr>
        <w:t>staff,</w:t>
      </w:r>
      <w:r>
        <w:rPr>
          <w:spacing w:val="-6"/>
          <w:sz w:val="24"/>
        </w:rPr>
        <w:t xml:space="preserve"> </w:t>
      </w:r>
      <w:r>
        <w:rPr>
          <w:sz w:val="24"/>
        </w:rPr>
        <w:t>and</w:t>
      </w:r>
    </w:p>
    <w:p w14:paraId="129F420E" w14:textId="77777777" w:rsidR="0071265F" w:rsidRDefault="00000000">
      <w:pPr>
        <w:pStyle w:val="ListParagraph"/>
        <w:numPr>
          <w:ilvl w:val="0"/>
          <w:numId w:val="114"/>
        </w:numPr>
        <w:tabs>
          <w:tab w:val="left" w:pos="2160"/>
        </w:tabs>
        <w:spacing w:before="204"/>
        <w:rPr>
          <w:sz w:val="24"/>
        </w:rPr>
      </w:pPr>
      <w:r>
        <w:rPr>
          <w:sz w:val="24"/>
        </w:rPr>
        <w:t>Identification,</w:t>
      </w:r>
      <w:r>
        <w:rPr>
          <w:spacing w:val="-6"/>
          <w:sz w:val="24"/>
        </w:rPr>
        <w:t xml:space="preserve"> </w:t>
      </w:r>
      <w:r>
        <w:rPr>
          <w:sz w:val="24"/>
        </w:rPr>
        <w:t>Placement</w:t>
      </w:r>
      <w:r>
        <w:rPr>
          <w:spacing w:val="-6"/>
          <w:sz w:val="24"/>
        </w:rPr>
        <w:t xml:space="preserve"> </w:t>
      </w:r>
      <w:r>
        <w:rPr>
          <w:sz w:val="24"/>
        </w:rPr>
        <w:t>and</w:t>
      </w:r>
      <w:r>
        <w:rPr>
          <w:spacing w:val="-5"/>
          <w:sz w:val="24"/>
        </w:rPr>
        <w:t xml:space="preserve"> </w:t>
      </w:r>
      <w:r>
        <w:rPr>
          <w:sz w:val="24"/>
        </w:rPr>
        <w:t>Review</w:t>
      </w:r>
      <w:r>
        <w:rPr>
          <w:spacing w:val="-6"/>
          <w:sz w:val="24"/>
        </w:rPr>
        <w:t xml:space="preserve"> </w:t>
      </w:r>
      <w:r>
        <w:rPr>
          <w:sz w:val="24"/>
        </w:rPr>
        <w:t>Committee</w:t>
      </w:r>
      <w:r>
        <w:rPr>
          <w:spacing w:val="-5"/>
          <w:sz w:val="24"/>
        </w:rPr>
        <w:t xml:space="preserve"> </w:t>
      </w:r>
      <w:r>
        <w:rPr>
          <w:spacing w:val="-2"/>
          <w:sz w:val="24"/>
        </w:rPr>
        <w:t>(IPRC).</w:t>
      </w:r>
    </w:p>
    <w:p w14:paraId="02B5C61E" w14:textId="77777777" w:rsidR="0071265F" w:rsidRDefault="0071265F">
      <w:pPr>
        <w:pStyle w:val="ListParagraph"/>
        <w:rPr>
          <w:sz w:val="24"/>
        </w:rPr>
        <w:sectPr w:rsidR="0071265F">
          <w:pgSz w:w="12240" w:h="15840"/>
          <w:pgMar w:top="1180" w:right="0" w:bottom="1060" w:left="0" w:header="15" w:footer="866" w:gutter="0"/>
          <w:cols w:space="720"/>
        </w:sectPr>
      </w:pPr>
    </w:p>
    <w:p w14:paraId="127E14C3" w14:textId="77777777" w:rsidR="0071265F" w:rsidRDefault="00000000">
      <w:pPr>
        <w:pStyle w:val="Heading5"/>
        <w:spacing w:before="261"/>
      </w:pPr>
      <w:r>
        <w:lastRenderedPageBreak/>
        <w:t>The</w:t>
      </w:r>
      <w:r>
        <w:rPr>
          <w:spacing w:val="-7"/>
        </w:rPr>
        <w:t xml:space="preserve"> </w:t>
      </w:r>
      <w:r>
        <w:t>Referral</w:t>
      </w:r>
      <w:r>
        <w:rPr>
          <w:spacing w:val="-5"/>
        </w:rPr>
        <w:t xml:space="preserve"> </w:t>
      </w:r>
      <w:r>
        <w:rPr>
          <w:spacing w:val="-2"/>
        </w:rPr>
        <w:t>Process</w:t>
      </w:r>
    </w:p>
    <w:p w14:paraId="09EF4899" w14:textId="77777777" w:rsidR="0071265F" w:rsidRDefault="00000000">
      <w:pPr>
        <w:pStyle w:val="BodyText"/>
        <w:spacing w:before="149"/>
        <w:rPr>
          <w:b/>
          <w:sz w:val="20"/>
        </w:rPr>
      </w:pPr>
      <w:r>
        <w:rPr>
          <w:b/>
          <w:noProof/>
          <w:sz w:val="20"/>
        </w:rPr>
        <mc:AlternateContent>
          <mc:Choice Requires="wpg">
            <w:drawing>
              <wp:anchor distT="0" distB="0" distL="0" distR="0" simplePos="0" relativeHeight="487593472" behindDoc="1" locked="0" layoutInCell="1" allowOverlap="1" wp14:anchorId="467AD3F8" wp14:editId="018E18D3">
                <wp:simplePos x="0" y="0"/>
                <wp:positionH relativeFrom="page">
                  <wp:posOffset>1016000</wp:posOffset>
                </wp:positionH>
                <wp:positionV relativeFrom="paragraph">
                  <wp:posOffset>255907</wp:posOffset>
                </wp:positionV>
                <wp:extent cx="5845175" cy="7547609"/>
                <wp:effectExtent l="0" t="0" r="0" b="0"/>
                <wp:wrapTopAndBottom/>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7547609"/>
                          <a:chOff x="0" y="0"/>
                          <a:chExt cx="5845175" cy="7547609"/>
                        </a:xfrm>
                      </wpg:grpSpPr>
                      <pic:pic xmlns:pic="http://schemas.openxmlformats.org/drawingml/2006/picture">
                        <pic:nvPicPr>
                          <pic:cNvPr id="47" name="Image 47"/>
                          <pic:cNvPicPr/>
                        </pic:nvPicPr>
                        <pic:blipFill>
                          <a:blip r:embed="rId63" cstate="print"/>
                          <a:stretch>
                            <a:fillRect/>
                          </a:stretch>
                        </pic:blipFill>
                        <pic:spPr>
                          <a:xfrm>
                            <a:off x="128984" y="12700"/>
                            <a:ext cx="5703236" cy="7522209"/>
                          </a:xfrm>
                          <a:prstGeom prst="rect">
                            <a:avLst/>
                          </a:prstGeom>
                        </pic:spPr>
                      </pic:pic>
                      <wps:wsp>
                        <wps:cNvPr id="48" name="Graphic 48"/>
                        <wps:cNvSpPr/>
                        <wps:spPr>
                          <a:xfrm>
                            <a:off x="6350" y="6350"/>
                            <a:ext cx="5832475" cy="7534909"/>
                          </a:xfrm>
                          <a:custGeom>
                            <a:avLst/>
                            <a:gdLst/>
                            <a:ahLst/>
                            <a:cxnLst/>
                            <a:rect l="l" t="t" r="r" b="b"/>
                            <a:pathLst>
                              <a:path w="5832475" h="7534909">
                                <a:moveTo>
                                  <a:pt x="0" y="7534909"/>
                                </a:moveTo>
                                <a:lnTo>
                                  <a:pt x="5832221" y="7534909"/>
                                </a:lnTo>
                                <a:lnTo>
                                  <a:pt x="5832221" y="0"/>
                                </a:lnTo>
                                <a:lnTo>
                                  <a:pt x="0" y="0"/>
                                </a:lnTo>
                                <a:lnTo>
                                  <a:pt x="0" y="7534909"/>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89CD91" id="Group 46" o:spid="_x0000_s1026" alt="&quot;&quot;" style="position:absolute;margin-left:80pt;margin-top:20.15pt;width:460.25pt;height:594.3pt;z-index:-15723008;mso-wrap-distance-left:0;mso-wrap-distance-right:0;mso-position-horizontal-relative:page" coordsize="58451,75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GKqMnrQAtFVp72OJclsVmXHiBF+VCXY9FUZP5UAbRZQeetNaeNBy2DWEh&#10;1O85W3KKejP8v6VINDvpuZbpUz/Cq5xQBpm+iB+9TTqMQP3qop4ZjK/vLqZj3AOBTv8AhGbb/nrP&#10;/wB90AXF1CIn71TLeROfvVlnwxb54nnU/wC9TD4clQ/ub5/beM/rQBtb0PQ5pwII46Vz7adqlsx2&#10;SJOB6HBP4U06tcWRC3MLxj1JyKAOjorMtNYinA+fOavrMjng0ASUUcd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QlVyT&#10;1rNv9VS0XO4AdCB1NAF2e5WEHLYI7VjXGrPPKYrZDLL32dvrTYLO61Vw8rNb255/2m+lblraxWaC&#10;OKMIPagDHg0Ca5YPeTFQf+WUQx+ZrVtLG3s1xDEifQZP51YooAKKKKACiiigAooooAKRlDKQQCD1&#10;B6UtFAGVd+H7W5Znizbyf34jnP1FZ7R6hpByy+fCP+WkYx+YrpaQ8ZPA7HPQ0AZ2n6vFcoPmHP8A&#10;drRUgqCDkVk3+gxzMZrcrb3HUY+6frUFpfS2kn2ecNHJ2LdDQBvUVFBOJRkY/Cp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Cy+J5biAAAADAEAAA8AAABkcnMvZG93bnJl&#10;di54bWxMj0FLw0AQhe+C/2EZwZvdTWpLjNmUUtRTEWwF8bZNpklodjZkt0n6752e7G0e83jve9lq&#10;sq0YsPeNIw3RTIFAKlzZUKXhe//+lIDwwVBpWkeo4YIeVvn9XWbS0o30hcMuVIJDyKdGQx1Cl0rp&#10;ixqt8TPXIfHv6HprAsu+kmVvRg63rYyVWkprGuKG2nS4qbE47c5Ww8doxvU8ehu2p+Pm8rtffP5s&#10;I9T68WFav4IIOIV/M1zxGR1yZjq4M5VetKyXircEDc9qDuJqUIlagDjwFcfJC8g8k7cj8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">
                <v:shape id="Image 47" o:spid="_x0000_s1027" type="#_x0000_t75" style="position:absolute;left:1289;top:127;width:57033;height:7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">
                  <v:imagedata r:id="rId64" o:title=""/>
                </v:shape>
                <v:shape id="Graphic 48" o:spid="_x0000_s1028" style="position:absolute;left:63;top:63;width:58325;height:75349;visibility:visible;mso-wrap-style:square;v-text-anchor:top" coordsize="5832475,753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" path="m,7534909r5832221,l5832221,,,,,7534909xe" filled="f" strokeweight=".35275mm">
                  <v:path arrowok="t"/>
                </v:shape>
                <w10:wrap type="topAndBottom" anchorx="page"/>
              </v:group>
            </w:pict>
          </mc:Fallback>
        </mc:AlternateContent>
      </w:r>
    </w:p>
    <w:p w14:paraId="3BC0D233" w14:textId="77777777" w:rsidR="0071265F" w:rsidRDefault="0071265F">
      <w:pPr>
        <w:pStyle w:val="BodyText"/>
        <w:rPr>
          <w:b/>
          <w:sz w:val="20"/>
        </w:rPr>
        <w:sectPr w:rsidR="0071265F">
          <w:pgSz w:w="12240" w:h="15840"/>
          <w:pgMar w:top="1180" w:right="0" w:bottom="1060" w:left="0" w:header="15" w:footer="866" w:gutter="0"/>
          <w:cols w:space="720"/>
        </w:sectPr>
      </w:pPr>
    </w:p>
    <w:p w14:paraId="6F4CC657" w14:textId="77777777" w:rsidR="0071265F" w:rsidRDefault="0071265F">
      <w:pPr>
        <w:pStyle w:val="BodyText"/>
        <w:spacing w:before="309"/>
        <w:rPr>
          <w:b/>
          <w:sz w:val="28"/>
        </w:rPr>
      </w:pPr>
    </w:p>
    <w:p w14:paraId="6F61F34F" w14:textId="77777777" w:rsidR="0071265F" w:rsidRDefault="00000000">
      <w:pPr>
        <w:pStyle w:val="Heading5"/>
        <w:spacing w:before="0"/>
        <w:jc w:val="both"/>
      </w:pPr>
      <w:r>
        <w:t>Supporting</w:t>
      </w:r>
      <w:r>
        <w:rPr>
          <w:spacing w:val="-10"/>
        </w:rPr>
        <w:t xml:space="preserve"> </w:t>
      </w:r>
      <w:r>
        <w:t>Students</w:t>
      </w:r>
      <w:r>
        <w:rPr>
          <w:spacing w:val="-10"/>
        </w:rPr>
        <w:t xml:space="preserve"> </w:t>
      </w:r>
      <w:r>
        <w:t>Through</w:t>
      </w:r>
      <w:r>
        <w:rPr>
          <w:spacing w:val="-6"/>
        </w:rPr>
        <w:t xml:space="preserve"> </w:t>
      </w:r>
      <w:r>
        <w:t>an</w:t>
      </w:r>
      <w:r>
        <w:rPr>
          <w:spacing w:val="-7"/>
        </w:rPr>
        <w:t xml:space="preserve"> </w:t>
      </w:r>
      <w:r>
        <w:t>Individual</w:t>
      </w:r>
      <w:r>
        <w:rPr>
          <w:spacing w:val="-9"/>
        </w:rPr>
        <w:t xml:space="preserve"> </w:t>
      </w:r>
      <w:r>
        <w:t>Learning</w:t>
      </w:r>
      <w:r>
        <w:rPr>
          <w:spacing w:val="-10"/>
        </w:rPr>
        <w:t xml:space="preserve"> </w:t>
      </w:r>
      <w:r>
        <w:t>Plan</w:t>
      </w:r>
      <w:r>
        <w:rPr>
          <w:spacing w:val="-5"/>
        </w:rPr>
        <w:t xml:space="preserve"> </w:t>
      </w:r>
      <w:r>
        <w:rPr>
          <w:spacing w:val="-2"/>
        </w:rPr>
        <w:t>(ILP)</w:t>
      </w:r>
    </w:p>
    <w:p w14:paraId="1BC019B5" w14:textId="77777777" w:rsidR="0071265F" w:rsidRDefault="00000000">
      <w:pPr>
        <w:pStyle w:val="BodyText"/>
        <w:spacing w:before="124" w:line="276" w:lineRule="auto"/>
        <w:ind w:left="1440" w:right="1488"/>
        <w:jc w:val="both"/>
      </w:pPr>
      <w:r>
        <w:t>An</w:t>
      </w:r>
      <w:r>
        <w:rPr>
          <w:spacing w:val="-2"/>
        </w:rPr>
        <w:t xml:space="preserve"> </w:t>
      </w:r>
      <w:r>
        <w:t>Individual</w:t>
      </w:r>
      <w:r>
        <w:rPr>
          <w:spacing w:val="-2"/>
        </w:rPr>
        <w:t xml:space="preserve"> </w:t>
      </w:r>
      <w:r>
        <w:t>Learning</w:t>
      </w:r>
      <w:r>
        <w:rPr>
          <w:spacing w:val="-6"/>
        </w:rPr>
        <w:t xml:space="preserve"> </w:t>
      </w:r>
      <w:r>
        <w:t>Plan</w:t>
      </w:r>
      <w:r>
        <w:rPr>
          <w:spacing w:val="-1"/>
        </w:rPr>
        <w:t xml:space="preserve"> </w:t>
      </w:r>
      <w:r>
        <w:t>(ILP)</w:t>
      </w:r>
      <w:r>
        <w:rPr>
          <w:spacing w:val="-2"/>
        </w:rPr>
        <w:t xml:space="preserve"> </w:t>
      </w:r>
      <w:r>
        <w:t>is</w:t>
      </w:r>
      <w:r>
        <w:rPr>
          <w:spacing w:val="-2"/>
        </w:rPr>
        <w:t xml:space="preserve"> </w:t>
      </w:r>
      <w:r>
        <w:t>the</w:t>
      </w:r>
      <w:r>
        <w:rPr>
          <w:spacing w:val="-2"/>
        </w:rPr>
        <w:t xml:space="preserve"> </w:t>
      </w:r>
      <w:r>
        <w:t>first</w:t>
      </w:r>
      <w:r>
        <w:rPr>
          <w:spacing w:val="-2"/>
        </w:rPr>
        <w:t xml:space="preserve"> </w:t>
      </w:r>
      <w:r>
        <w:t>step</w:t>
      </w:r>
      <w:r>
        <w:rPr>
          <w:spacing w:val="-2"/>
        </w:rPr>
        <w:t xml:space="preserve"> </w:t>
      </w:r>
      <w:r>
        <w:t>in</w:t>
      </w:r>
      <w:r>
        <w:rPr>
          <w:spacing w:val="-2"/>
        </w:rPr>
        <w:t xml:space="preserve"> </w:t>
      </w:r>
      <w:r>
        <w:t>supporting</w:t>
      </w:r>
      <w:r>
        <w:rPr>
          <w:spacing w:val="-4"/>
        </w:rPr>
        <w:t xml:space="preserve"> </w:t>
      </w:r>
      <w:r>
        <w:t>students</w:t>
      </w:r>
      <w:r>
        <w:rPr>
          <w:spacing w:val="-2"/>
        </w:rPr>
        <w:t xml:space="preserve"> </w:t>
      </w:r>
      <w:r>
        <w:t>who</w:t>
      </w:r>
      <w:r>
        <w:rPr>
          <w:spacing w:val="-3"/>
        </w:rPr>
        <w:t xml:space="preserve"> </w:t>
      </w:r>
      <w:r>
        <w:t>may</w:t>
      </w:r>
      <w:r>
        <w:rPr>
          <w:spacing w:val="-2"/>
        </w:rPr>
        <w:t xml:space="preserve"> </w:t>
      </w:r>
      <w:r>
        <w:t>not</w:t>
      </w:r>
      <w:r>
        <w:rPr>
          <w:spacing w:val="-2"/>
        </w:rPr>
        <w:t xml:space="preserve"> </w:t>
      </w:r>
      <w:r>
        <w:t>be meeting</w:t>
      </w:r>
      <w:r>
        <w:rPr>
          <w:spacing w:val="-5"/>
        </w:rPr>
        <w:t xml:space="preserve"> </w:t>
      </w:r>
      <w:r>
        <w:t>their</w:t>
      </w:r>
      <w:r>
        <w:rPr>
          <w:spacing w:val="-5"/>
        </w:rPr>
        <w:t xml:space="preserve"> </w:t>
      </w:r>
      <w:r>
        <w:t>achievement</w:t>
      </w:r>
      <w:r>
        <w:rPr>
          <w:spacing w:val="-3"/>
        </w:rPr>
        <w:t xml:space="preserve"> </w:t>
      </w:r>
      <w:r>
        <w:t>goals.</w:t>
      </w:r>
      <w:r>
        <w:rPr>
          <w:spacing w:val="-3"/>
        </w:rPr>
        <w:t xml:space="preserve"> </w:t>
      </w:r>
      <w:r>
        <w:t>The</w:t>
      </w:r>
      <w:r>
        <w:rPr>
          <w:spacing w:val="-3"/>
        </w:rPr>
        <w:t xml:space="preserve"> </w:t>
      </w:r>
      <w:r>
        <w:t>ILP</w:t>
      </w:r>
      <w:r>
        <w:rPr>
          <w:spacing w:val="-3"/>
        </w:rPr>
        <w:t xml:space="preserve"> </w:t>
      </w:r>
      <w:r>
        <w:t>is</w:t>
      </w:r>
      <w:r>
        <w:rPr>
          <w:spacing w:val="-5"/>
        </w:rPr>
        <w:t xml:space="preserve"> </w:t>
      </w:r>
      <w:r>
        <w:t>developed</w:t>
      </w:r>
      <w:r>
        <w:rPr>
          <w:spacing w:val="-5"/>
        </w:rPr>
        <w:t xml:space="preserve"> </w:t>
      </w:r>
      <w:r>
        <w:t>with</w:t>
      </w:r>
      <w:r>
        <w:rPr>
          <w:spacing w:val="-3"/>
        </w:rPr>
        <w:t xml:space="preserve"> </w:t>
      </w:r>
      <w:r>
        <w:t>parents</w:t>
      </w:r>
      <w:r>
        <w:rPr>
          <w:spacing w:val="-3"/>
        </w:rPr>
        <w:t xml:space="preserve"> </w:t>
      </w:r>
      <w:r>
        <w:t>and</w:t>
      </w:r>
      <w:r>
        <w:rPr>
          <w:spacing w:val="-5"/>
        </w:rPr>
        <w:t xml:space="preserve"> </w:t>
      </w:r>
      <w:r>
        <w:t>the</w:t>
      </w:r>
      <w:r>
        <w:rPr>
          <w:spacing w:val="-3"/>
        </w:rPr>
        <w:t xml:space="preserve"> </w:t>
      </w:r>
      <w:r>
        <w:t>student,</w:t>
      </w:r>
      <w:r>
        <w:rPr>
          <w:spacing w:val="-5"/>
        </w:rPr>
        <w:t xml:space="preserve"> </w:t>
      </w:r>
      <w:r>
        <w:t>as appropriate, to allow an opportunity for student voice and agency.</w:t>
      </w:r>
    </w:p>
    <w:p w14:paraId="33A6FFE8" w14:textId="77777777" w:rsidR="0071265F" w:rsidRDefault="00000000">
      <w:pPr>
        <w:pStyle w:val="BodyText"/>
        <w:spacing w:before="118" w:line="276" w:lineRule="auto"/>
        <w:ind w:left="1440" w:right="1456"/>
      </w:pPr>
      <w:r>
        <w:t>The</w:t>
      </w:r>
      <w:r>
        <w:rPr>
          <w:spacing w:val="-2"/>
        </w:rPr>
        <w:t xml:space="preserve"> </w:t>
      </w:r>
      <w:r>
        <w:t>ILP</w:t>
      </w:r>
      <w:r>
        <w:rPr>
          <w:spacing w:val="-2"/>
        </w:rPr>
        <w:t xml:space="preserve"> </w:t>
      </w:r>
      <w:r>
        <w:t>is</w:t>
      </w:r>
      <w:r>
        <w:rPr>
          <w:spacing w:val="-2"/>
        </w:rPr>
        <w:t xml:space="preserve"> </w:t>
      </w:r>
      <w:r>
        <w:t>a</w:t>
      </w:r>
      <w:r>
        <w:rPr>
          <w:spacing w:val="-3"/>
        </w:rPr>
        <w:t xml:space="preserve"> </w:t>
      </w:r>
      <w:r>
        <w:t>tool</w:t>
      </w:r>
      <w:r>
        <w:rPr>
          <w:spacing w:val="-2"/>
        </w:rPr>
        <w:t xml:space="preserve"> </w:t>
      </w:r>
      <w:r>
        <w:t>used</w:t>
      </w:r>
      <w:r>
        <w:rPr>
          <w:spacing w:val="-4"/>
        </w:rPr>
        <w:t xml:space="preserve"> </w:t>
      </w:r>
      <w:r>
        <w:t>by</w:t>
      </w:r>
      <w:r>
        <w:rPr>
          <w:spacing w:val="-2"/>
        </w:rPr>
        <w:t xml:space="preserve"> </w:t>
      </w:r>
      <w:r>
        <w:t>the</w:t>
      </w:r>
      <w:r>
        <w:rPr>
          <w:spacing w:val="-2"/>
        </w:rPr>
        <w:t xml:space="preserve"> </w:t>
      </w:r>
      <w:r>
        <w:t>teacher</w:t>
      </w:r>
      <w:r>
        <w:rPr>
          <w:spacing w:val="-2"/>
        </w:rPr>
        <w:t xml:space="preserve"> </w:t>
      </w:r>
      <w:r>
        <w:t>to</w:t>
      </w:r>
      <w:r>
        <w:rPr>
          <w:spacing w:val="-3"/>
        </w:rPr>
        <w:t xml:space="preserve"> </w:t>
      </w:r>
      <w:r>
        <w:t>detail,</w:t>
      </w:r>
      <w:r>
        <w:rPr>
          <w:spacing w:val="-2"/>
        </w:rPr>
        <w:t xml:space="preserve"> </w:t>
      </w:r>
      <w:r>
        <w:t>track</w:t>
      </w:r>
      <w:r>
        <w:rPr>
          <w:spacing w:val="-2"/>
        </w:rPr>
        <w:t xml:space="preserve"> </w:t>
      </w:r>
      <w:r>
        <w:t>and</w:t>
      </w:r>
      <w:r>
        <w:rPr>
          <w:spacing w:val="-4"/>
        </w:rPr>
        <w:t xml:space="preserve"> </w:t>
      </w:r>
      <w:r>
        <w:t>monitor</w:t>
      </w:r>
      <w:r>
        <w:rPr>
          <w:spacing w:val="-2"/>
        </w:rPr>
        <w:t xml:space="preserve"> </w:t>
      </w:r>
      <w:r>
        <w:t>on-going</w:t>
      </w:r>
      <w:r>
        <w:rPr>
          <w:spacing w:val="-3"/>
        </w:rPr>
        <w:t xml:space="preserve"> </w:t>
      </w:r>
      <w:r>
        <w:t>assessments, instructional strategies, interventions, recommendations, and follow-up strategies to address the needs of the student. The ILP allows the teacher to compile detailed and specific information</w:t>
      </w:r>
      <w:r>
        <w:rPr>
          <w:spacing w:val="-1"/>
        </w:rPr>
        <w:t xml:space="preserve"> </w:t>
      </w:r>
      <w:r>
        <w:t>about the student’s current abilities, strengths, and areas for growth in relation to their identity and lived experiences, based on the learning conditions provided by the teacher. It is implemented and assessed for 4-6 weeks to determine next steps. The teacher(s) continuously assesses student progress, adjusts the ILP as necessary, and evaluates and reports progress to parents and appropriate staff.</w:t>
      </w:r>
    </w:p>
    <w:p w14:paraId="28B4483D" w14:textId="77777777" w:rsidR="0071265F" w:rsidRDefault="00000000">
      <w:pPr>
        <w:pStyle w:val="BodyText"/>
        <w:spacing w:before="121" w:line="276" w:lineRule="auto"/>
        <w:ind w:left="1440" w:right="1492"/>
      </w:pPr>
      <w:r>
        <w:t>If</w:t>
      </w:r>
      <w:r>
        <w:rPr>
          <w:spacing w:val="-3"/>
        </w:rPr>
        <w:t xml:space="preserve"> </w:t>
      </w:r>
      <w:r>
        <w:t>the</w:t>
      </w:r>
      <w:r>
        <w:rPr>
          <w:spacing w:val="-3"/>
        </w:rPr>
        <w:t xml:space="preserve"> </w:t>
      </w:r>
      <w:r>
        <w:t>planned</w:t>
      </w:r>
      <w:r>
        <w:rPr>
          <w:spacing w:val="-3"/>
        </w:rPr>
        <w:t xml:space="preserve"> </w:t>
      </w:r>
      <w:r>
        <w:t>interventions</w:t>
      </w:r>
      <w:r>
        <w:rPr>
          <w:spacing w:val="-3"/>
        </w:rPr>
        <w:t xml:space="preserve"> </w:t>
      </w:r>
      <w:r>
        <w:t>are</w:t>
      </w:r>
      <w:r>
        <w:rPr>
          <w:spacing w:val="-3"/>
        </w:rPr>
        <w:t xml:space="preserve"> </w:t>
      </w:r>
      <w:r>
        <w:t>successful,</w:t>
      </w:r>
      <w:r>
        <w:rPr>
          <w:spacing w:val="-3"/>
        </w:rPr>
        <w:t xml:space="preserve"> </w:t>
      </w:r>
      <w:r>
        <w:t>staff</w:t>
      </w:r>
      <w:r>
        <w:rPr>
          <w:spacing w:val="-3"/>
        </w:rPr>
        <w:t xml:space="preserve"> </w:t>
      </w:r>
      <w:r>
        <w:t>and</w:t>
      </w:r>
      <w:r>
        <w:rPr>
          <w:spacing w:val="-5"/>
        </w:rPr>
        <w:t xml:space="preserve"> </w:t>
      </w:r>
      <w:r>
        <w:t>the</w:t>
      </w:r>
      <w:r>
        <w:rPr>
          <w:spacing w:val="-5"/>
        </w:rPr>
        <w:t xml:space="preserve"> </w:t>
      </w:r>
      <w:r>
        <w:t>student</w:t>
      </w:r>
      <w:r>
        <w:rPr>
          <w:spacing w:val="-3"/>
        </w:rPr>
        <w:t xml:space="preserve"> </w:t>
      </w:r>
      <w:r>
        <w:t>will</w:t>
      </w:r>
      <w:r>
        <w:rPr>
          <w:spacing w:val="-4"/>
        </w:rPr>
        <w:t xml:space="preserve"> </w:t>
      </w:r>
      <w:r>
        <w:t>continue</w:t>
      </w:r>
      <w:r>
        <w:rPr>
          <w:spacing w:val="-3"/>
        </w:rPr>
        <w:t xml:space="preserve"> </w:t>
      </w:r>
      <w:r>
        <w:t>with</w:t>
      </w:r>
      <w:r>
        <w:rPr>
          <w:spacing w:val="-5"/>
        </w:rPr>
        <w:t xml:space="preserve"> </w:t>
      </w:r>
      <w:r>
        <w:t xml:space="preserve">those interventions. If the student is still experiencing challenges, the steps below are </w:t>
      </w:r>
      <w:r>
        <w:rPr>
          <w:spacing w:val="-2"/>
        </w:rPr>
        <w:t>followed.</w:t>
      </w:r>
    </w:p>
    <w:p w14:paraId="274427A6" w14:textId="77777777" w:rsidR="0071265F" w:rsidRDefault="00000000">
      <w:pPr>
        <w:pStyle w:val="Heading4"/>
        <w:jc w:val="both"/>
      </w:pPr>
      <w:r>
        <w:t>Referral</w:t>
      </w:r>
      <w:r>
        <w:rPr>
          <w:spacing w:val="-4"/>
        </w:rPr>
        <w:t xml:space="preserve"> </w:t>
      </w:r>
      <w:r>
        <w:t>to</w:t>
      </w:r>
      <w:r>
        <w:rPr>
          <w:spacing w:val="-3"/>
        </w:rPr>
        <w:t xml:space="preserve"> </w:t>
      </w:r>
      <w:r>
        <w:t>the</w:t>
      </w:r>
      <w:r>
        <w:rPr>
          <w:spacing w:val="-2"/>
        </w:rPr>
        <w:t xml:space="preserve"> </w:t>
      </w:r>
      <w:r>
        <w:t>In-School</w:t>
      </w:r>
      <w:r>
        <w:rPr>
          <w:spacing w:val="-1"/>
        </w:rPr>
        <w:t xml:space="preserve"> </w:t>
      </w:r>
      <w:r>
        <w:t>Team</w:t>
      </w:r>
      <w:r>
        <w:rPr>
          <w:spacing w:val="-1"/>
        </w:rPr>
        <w:t xml:space="preserve"> </w:t>
      </w:r>
      <w:r>
        <w:rPr>
          <w:spacing w:val="-4"/>
        </w:rPr>
        <w:t>(IST)</w:t>
      </w:r>
    </w:p>
    <w:p w14:paraId="7CB1DCD3" w14:textId="77777777" w:rsidR="0071265F" w:rsidRDefault="00000000">
      <w:pPr>
        <w:pStyle w:val="BodyText"/>
        <w:spacing w:before="198"/>
        <w:ind w:left="1440" w:right="1373"/>
      </w:pPr>
      <w:r>
        <w:t>If</w:t>
      </w:r>
      <w:r>
        <w:rPr>
          <w:spacing w:val="-3"/>
        </w:rPr>
        <w:t xml:space="preserve"> </w:t>
      </w:r>
      <w:r>
        <w:t>focused</w:t>
      </w:r>
      <w:r>
        <w:rPr>
          <w:spacing w:val="-5"/>
        </w:rPr>
        <w:t xml:space="preserve"> </w:t>
      </w:r>
      <w:r>
        <w:t>interventions</w:t>
      </w:r>
      <w:r>
        <w:rPr>
          <w:spacing w:val="-3"/>
        </w:rPr>
        <w:t xml:space="preserve"> </w:t>
      </w:r>
      <w:r>
        <w:t>have</w:t>
      </w:r>
      <w:r>
        <w:rPr>
          <w:spacing w:val="-5"/>
        </w:rPr>
        <w:t xml:space="preserve"> </w:t>
      </w:r>
      <w:r>
        <w:t>been</w:t>
      </w:r>
      <w:r>
        <w:rPr>
          <w:spacing w:val="-3"/>
        </w:rPr>
        <w:t xml:space="preserve"> </w:t>
      </w:r>
      <w:r>
        <w:t>implemented</w:t>
      </w:r>
      <w:r>
        <w:rPr>
          <w:spacing w:val="-5"/>
        </w:rPr>
        <w:t xml:space="preserve"> </w:t>
      </w:r>
      <w:r>
        <w:t>but</w:t>
      </w:r>
      <w:r>
        <w:rPr>
          <w:spacing w:val="-5"/>
        </w:rPr>
        <w:t xml:space="preserve"> </w:t>
      </w:r>
      <w:r>
        <w:t>the</w:t>
      </w:r>
      <w:r>
        <w:rPr>
          <w:spacing w:val="-5"/>
        </w:rPr>
        <w:t xml:space="preserve"> </w:t>
      </w:r>
      <w:r>
        <w:t>student</w:t>
      </w:r>
      <w:r>
        <w:rPr>
          <w:spacing w:val="-3"/>
        </w:rPr>
        <w:t xml:space="preserve"> </w:t>
      </w:r>
      <w:r>
        <w:t>continues</w:t>
      </w:r>
      <w:r>
        <w:rPr>
          <w:spacing w:val="-5"/>
        </w:rPr>
        <w:t xml:space="preserve"> </w:t>
      </w:r>
      <w:r>
        <w:t>to</w:t>
      </w:r>
      <w:r>
        <w:rPr>
          <w:spacing w:val="-4"/>
        </w:rPr>
        <w:t xml:space="preserve"> </w:t>
      </w:r>
      <w:r>
        <w:t>experience challenges, the teacher(s) will present the student to the In-School Support Team (IST) where additional interventions or assistance required to support the teacher(s) and student are explored.</w:t>
      </w:r>
    </w:p>
    <w:p w14:paraId="4E717C78" w14:textId="77777777" w:rsidR="0071265F" w:rsidRDefault="00000000">
      <w:pPr>
        <w:pStyle w:val="BodyText"/>
        <w:spacing w:before="121" w:line="276" w:lineRule="auto"/>
        <w:ind w:left="1440" w:right="1147"/>
      </w:pPr>
      <w:r>
        <w:t>IST</w:t>
      </w:r>
      <w:r>
        <w:rPr>
          <w:spacing w:val="-3"/>
        </w:rPr>
        <w:t xml:space="preserve"> </w:t>
      </w:r>
      <w:r>
        <w:t>meetings</w:t>
      </w:r>
      <w:r>
        <w:rPr>
          <w:spacing w:val="-3"/>
        </w:rPr>
        <w:t xml:space="preserve"> </w:t>
      </w:r>
      <w:r>
        <w:t>are</w:t>
      </w:r>
      <w:r>
        <w:rPr>
          <w:spacing w:val="-3"/>
        </w:rPr>
        <w:t xml:space="preserve"> </w:t>
      </w:r>
      <w:r>
        <w:t>a</w:t>
      </w:r>
      <w:r>
        <w:rPr>
          <w:spacing w:val="-4"/>
        </w:rPr>
        <w:t xml:space="preserve"> </w:t>
      </w:r>
      <w:r>
        <w:t>proactive,</w:t>
      </w:r>
      <w:r>
        <w:rPr>
          <w:spacing w:val="-5"/>
        </w:rPr>
        <w:t xml:space="preserve"> </w:t>
      </w:r>
      <w:r>
        <w:t>problem-solving</w:t>
      </w:r>
      <w:r>
        <w:rPr>
          <w:spacing w:val="-5"/>
        </w:rPr>
        <w:t xml:space="preserve"> </w:t>
      </w:r>
      <w:r>
        <w:t>opportunity</w:t>
      </w:r>
      <w:r>
        <w:rPr>
          <w:spacing w:val="-6"/>
        </w:rPr>
        <w:t xml:space="preserve"> </w:t>
      </w:r>
      <w:r>
        <w:t>to</w:t>
      </w:r>
      <w:r>
        <w:rPr>
          <w:spacing w:val="-3"/>
        </w:rPr>
        <w:t xml:space="preserve"> </w:t>
      </w:r>
      <w:r>
        <w:t>support</w:t>
      </w:r>
      <w:r>
        <w:rPr>
          <w:spacing w:val="-6"/>
        </w:rPr>
        <w:t xml:space="preserve"> </w:t>
      </w:r>
      <w:r>
        <w:t>programming</w:t>
      </w:r>
      <w:r>
        <w:rPr>
          <w:spacing w:val="-3"/>
        </w:rPr>
        <w:t xml:space="preserve"> </w:t>
      </w:r>
      <w:r>
        <w:t>and success for the academic, physical, social and emotional strengths and needs of the student. The school team works together to support the student, the parent, and the teacher(s) through planning and implementing supports and strategies, with regular monitoring of progress.</w:t>
      </w:r>
    </w:p>
    <w:p w14:paraId="72C0DE22" w14:textId="77777777" w:rsidR="0071265F" w:rsidRDefault="00000000">
      <w:pPr>
        <w:pStyle w:val="Heading8"/>
        <w:spacing w:before="199"/>
      </w:pPr>
      <w:r>
        <w:t>Members</w:t>
      </w:r>
      <w:r>
        <w:rPr>
          <w:spacing w:val="-5"/>
        </w:rPr>
        <w:t xml:space="preserve"> </w:t>
      </w:r>
      <w:r>
        <w:t>of</w:t>
      </w:r>
      <w:r>
        <w:rPr>
          <w:spacing w:val="-2"/>
        </w:rPr>
        <w:t xml:space="preserve"> </w:t>
      </w:r>
      <w:r>
        <w:t>the</w:t>
      </w:r>
      <w:r>
        <w:rPr>
          <w:spacing w:val="-2"/>
        </w:rPr>
        <w:t xml:space="preserve"> </w:t>
      </w:r>
      <w:r>
        <w:t>In-School</w:t>
      </w:r>
      <w:r>
        <w:rPr>
          <w:spacing w:val="-2"/>
        </w:rPr>
        <w:t xml:space="preserve"> </w:t>
      </w:r>
      <w:r>
        <w:t>Support</w:t>
      </w:r>
      <w:r>
        <w:rPr>
          <w:spacing w:val="-2"/>
        </w:rPr>
        <w:t xml:space="preserve"> </w:t>
      </w:r>
      <w:r>
        <w:rPr>
          <w:spacing w:val="-4"/>
        </w:rPr>
        <w:t>Team</w:t>
      </w:r>
    </w:p>
    <w:p w14:paraId="6C16B6AF" w14:textId="77777777" w:rsidR="0071265F" w:rsidRDefault="00000000">
      <w:pPr>
        <w:pStyle w:val="BodyText"/>
        <w:spacing w:before="122"/>
        <w:ind w:left="1440"/>
      </w:pPr>
      <w:r>
        <w:t>The</w:t>
      </w:r>
      <w:r>
        <w:rPr>
          <w:spacing w:val="-6"/>
        </w:rPr>
        <w:t xml:space="preserve"> </w:t>
      </w:r>
      <w:r>
        <w:t>members</w:t>
      </w:r>
      <w:r>
        <w:rPr>
          <w:spacing w:val="-5"/>
        </w:rPr>
        <w:t xml:space="preserve"> </w:t>
      </w:r>
      <w:r>
        <w:t>of</w:t>
      </w:r>
      <w:r>
        <w:rPr>
          <w:spacing w:val="-2"/>
        </w:rPr>
        <w:t xml:space="preserve"> </w:t>
      </w:r>
      <w:r>
        <w:t>the</w:t>
      </w:r>
      <w:r>
        <w:rPr>
          <w:spacing w:val="-3"/>
        </w:rPr>
        <w:t xml:space="preserve"> </w:t>
      </w:r>
      <w:r>
        <w:t>IST</w:t>
      </w:r>
      <w:r>
        <w:rPr>
          <w:spacing w:val="-2"/>
        </w:rPr>
        <w:t xml:space="preserve"> </w:t>
      </w:r>
      <w:r>
        <w:t>consist</w:t>
      </w:r>
      <w:r>
        <w:rPr>
          <w:spacing w:val="-2"/>
        </w:rPr>
        <w:t xml:space="preserve"> </w:t>
      </w:r>
      <w:r>
        <w:t>of</w:t>
      </w:r>
      <w:r>
        <w:rPr>
          <w:spacing w:val="-2"/>
        </w:rPr>
        <w:t xml:space="preserve"> </w:t>
      </w:r>
      <w:r>
        <w:t>a</w:t>
      </w:r>
      <w:r>
        <w:rPr>
          <w:spacing w:val="-1"/>
        </w:rPr>
        <w:t xml:space="preserve"> </w:t>
      </w:r>
      <w:r>
        <w:t>core</w:t>
      </w:r>
      <w:r>
        <w:rPr>
          <w:spacing w:val="-4"/>
        </w:rPr>
        <w:t xml:space="preserve"> </w:t>
      </w:r>
      <w:r>
        <w:t>group</w:t>
      </w:r>
      <w:r>
        <w:rPr>
          <w:spacing w:val="-2"/>
        </w:rPr>
        <w:t xml:space="preserve"> </w:t>
      </w:r>
      <w:r>
        <w:t>of</w:t>
      </w:r>
      <w:r>
        <w:rPr>
          <w:spacing w:val="-2"/>
        </w:rPr>
        <w:t xml:space="preserve"> </w:t>
      </w:r>
      <w:r>
        <w:t>individuals,</w:t>
      </w:r>
      <w:r>
        <w:rPr>
          <w:spacing w:val="-1"/>
        </w:rPr>
        <w:t xml:space="preserve"> </w:t>
      </w:r>
      <w:r>
        <w:rPr>
          <w:spacing w:val="-2"/>
        </w:rPr>
        <w:t>including:</w:t>
      </w:r>
    </w:p>
    <w:p w14:paraId="3E6B4CFD" w14:textId="77777777" w:rsidR="0071265F" w:rsidRDefault="00000000">
      <w:pPr>
        <w:pStyle w:val="ListParagraph"/>
        <w:numPr>
          <w:ilvl w:val="0"/>
          <w:numId w:val="114"/>
        </w:numPr>
        <w:tabs>
          <w:tab w:val="left" w:pos="2160"/>
        </w:tabs>
        <w:rPr>
          <w:sz w:val="24"/>
        </w:rPr>
      </w:pPr>
      <w:r>
        <w:rPr>
          <w:sz w:val="24"/>
        </w:rPr>
        <w:t>The</w:t>
      </w:r>
      <w:r>
        <w:rPr>
          <w:spacing w:val="-3"/>
          <w:sz w:val="24"/>
        </w:rPr>
        <w:t xml:space="preserve"> </w:t>
      </w:r>
      <w:r>
        <w:rPr>
          <w:sz w:val="24"/>
        </w:rPr>
        <w:t>student’s</w:t>
      </w:r>
      <w:r>
        <w:rPr>
          <w:spacing w:val="-2"/>
          <w:sz w:val="24"/>
        </w:rPr>
        <w:t xml:space="preserve"> teacher(s);</w:t>
      </w:r>
    </w:p>
    <w:p w14:paraId="357551AA" w14:textId="77777777" w:rsidR="0071265F" w:rsidRDefault="00000000">
      <w:pPr>
        <w:pStyle w:val="ListParagraph"/>
        <w:numPr>
          <w:ilvl w:val="0"/>
          <w:numId w:val="114"/>
        </w:numPr>
        <w:tabs>
          <w:tab w:val="left" w:pos="2160"/>
        </w:tabs>
        <w:spacing w:before="163"/>
        <w:rPr>
          <w:sz w:val="24"/>
        </w:rPr>
      </w:pPr>
      <w:r>
        <w:rPr>
          <w:sz w:val="24"/>
        </w:rPr>
        <w:t>The</w:t>
      </w:r>
      <w:r>
        <w:rPr>
          <w:spacing w:val="-3"/>
          <w:sz w:val="24"/>
        </w:rPr>
        <w:t xml:space="preserve"> </w:t>
      </w:r>
      <w:r>
        <w:rPr>
          <w:sz w:val="24"/>
        </w:rPr>
        <w:t>principal</w:t>
      </w:r>
      <w:r>
        <w:rPr>
          <w:spacing w:val="-3"/>
          <w:sz w:val="24"/>
        </w:rPr>
        <w:t xml:space="preserve"> </w:t>
      </w:r>
      <w:r>
        <w:rPr>
          <w:sz w:val="24"/>
        </w:rPr>
        <w:t>or</w:t>
      </w:r>
      <w:r>
        <w:rPr>
          <w:spacing w:val="-2"/>
          <w:sz w:val="24"/>
        </w:rPr>
        <w:t xml:space="preserve"> </w:t>
      </w:r>
      <w:r>
        <w:rPr>
          <w:sz w:val="24"/>
        </w:rPr>
        <w:t>vice-</w:t>
      </w:r>
      <w:r>
        <w:rPr>
          <w:spacing w:val="-2"/>
          <w:sz w:val="24"/>
        </w:rPr>
        <w:t>principal;</w:t>
      </w:r>
    </w:p>
    <w:p w14:paraId="70CAB2BC" w14:textId="77777777" w:rsidR="0071265F" w:rsidRDefault="00000000">
      <w:pPr>
        <w:pStyle w:val="ListParagraph"/>
        <w:numPr>
          <w:ilvl w:val="0"/>
          <w:numId w:val="114"/>
        </w:numPr>
        <w:tabs>
          <w:tab w:val="left" w:pos="2160"/>
        </w:tabs>
        <w:spacing w:before="159"/>
        <w:rPr>
          <w:sz w:val="24"/>
        </w:rPr>
      </w:pPr>
      <w:r>
        <w:rPr>
          <w:sz w:val="24"/>
        </w:rPr>
        <w:t>The</w:t>
      </w:r>
      <w:r>
        <w:rPr>
          <w:spacing w:val="-4"/>
          <w:sz w:val="24"/>
        </w:rPr>
        <w:t xml:space="preserve"> </w:t>
      </w:r>
      <w:r>
        <w:rPr>
          <w:sz w:val="24"/>
        </w:rPr>
        <w:t>school</w:t>
      </w:r>
      <w:r>
        <w:rPr>
          <w:spacing w:val="-3"/>
          <w:sz w:val="24"/>
        </w:rPr>
        <w:t xml:space="preserve"> </w:t>
      </w:r>
      <w:r>
        <w:rPr>
          <w:sz w:val="24"/>
        </w:rPr>
        <w:t>special</w:t>
      </w:r>
      <w:r>
        <w:rPr>
          <w:spacing w:val="-4"/>
          <w:sz w:val="24"/>
        </w:rPr>
        <w:t xml:space="preserve"> </w:t>
      </w:r>
      <w:r>
        <w:rPr>
          <w:sz w:val="24"/>
        </w:rPr>
        <w:t>education</w:t>
      </w:r>
      <w:r>
        <w:rPr>
          <w:spacing w:val="-5"/>
          <w:sz w:val="24"/>
        </w:rPr>
        <w:t xml:space="preserve"> </w:t>
      </w:r>
      <w:r>
        <w:rPr>
          <w:sz w:val="24"/>
        </w:rPr>
        <w:t>teacher</w:t>
      </w:r>
      <w:r>
        <w:rPr>
          <w:spacing w:val="-3"/>
          <w:sz w:val="24"/>
        </w:rPr>
        <w:t xml:space="preserve"> </w:t>
      </w:r>
      <w:r>
        <w:rPr>
          <w:sz w:val="24"/>
        </w:rPr>
        <w:t>(if</w:t>
      </w:r>
      <w:r>
        <w:rPr>
          <w:spacing w:val="-3"/>
          <w:sz w:val="24"/>
        </w:rPr>
        <w:t xml:space="preserve"> </w:t>
      </w:r>
      <w:r>
        <w:rPr>
          <w:spacing w:val="-2"/>
          <w:sz w:val="24"/>
        </w:rPr>
        <w:t>available);</w:t>
      </w:r>
    </w:p>
    <w:p w14:paraId="2B37B72E" w14:textId="77777777" w:rsidR="0071265F" w:rsidRDefault="00000000">
      <w:pPr>
        <w:pStyle w:val="ListParagraph"/>
        <w:numPr>
          <w:ilvl w:val="0"/>
          <w:numId w:val="114"/>
        </w:numPr>
        <w:tabs>
          <w:tab w:val="left" w:pos="2160"/>
        </w:tabs>
        <w:spacing w:before="160"/>
        <w:rPr>
          <w:sz w:val="24"/>
        </w:rPr>
      </w:pPr>
      <w:r>
        <w:rPr>
          <w:sz w:val="24"/>
        </w:rPr>
        <w:t>A</w:t>
      </w:r>
      <w:r>
        <w:rPr>
          <w:spacing w:val="-7"/>
          <w:sz w:val="24"/>
        </w:rPr>
        <w:t xml:space="preserve"> </w:t>
      </w:r>
      <w:r>
        <w:rPr>
          <w:sz w:val="24"/>
        </w:rPr>
        <w:t>guidance</w:t>
      </w:r>
      <w:r>
        <w:rPr>
          <w:spacing w:val="-4"/>
          <w:sz w:val="24"/>
        </w:rPr>
        <w:t xml:space="preserve"> </w:t>
      </w:r>
      <w:r>
        <w:rPr>
          <w:sz w:val="24"/>
        </w:rPr>
        <w:t>teacher/counsellor</w:t>
      </w:r>
      <w:r>
        <w:rPr>
          <w:spacing w:val="-4"/>
          <w:sz w:val="24"/>
        </w:rPr>
        <w:t xml:space="preserve"> </w:t>
      </w:r>
      <w:r>
        <w:rPr>
          <w:sz w:val="24"/>
        </w:rPr>
        <w:t>(especially</w:t>
      </w:r>
      <w:r>
        <w:rPr>
          <w:spacing w:val="-4"/>
          <w:sz w:val="24"/>
        </w:rPr>
        <w:t xml:space="preserve"> </w:t>
      </w:r>
      <w:r>
        <w:rPr>
          <w:sz w:val="24"/>
        </w:rPr>
        <w:t>at</w:t>
      </w:r>
      <w:r>
        <w:rPr>
          <w:spacing w:val="-6"/>
          <w:sz w:val="24"/>
        </w:rPr>
        <w:t xml:space="preserve"> </w:t>
      </w:r>
      <w:r>
        <w:rPr>
          <w:sz w:val="24"/>
        </w:rPr>
        <w:t>the</w:t>
      </w:r>
      <w:r>
        <w:rPr>
          <w:spacing w:val="-4"/>
          <w:sz w:val="24"/>
        </w:rPr>
        <w:t xml:space="preserve"> </w:t>
      </w:r>
      <w:r>
        <w:rPr>
          <w:sz w:val="24"/>
        </w:rPr>
        <w:t>secondary</w:t>
      </w:r>
      <w:r>
        <w:rPr>
          <w:spacing w:val="-4"/>
          <w:sz w:val="24"/>
        </w:rPr>
        <w:t xml:space="preserve"> </w:t>
      </w:r>
      <w:r>
        <w:rPr>
          <w:sz w:val="24"/>
        </w:rPr>
        <w:t>level);</w:t>
      </w:r>
      <w:r>
        <w:rPr>
          <w:spacing w:val="-6"/>
          <w:sz w:val="24"/>
        </w:rPr>
        <w:t xml:space="preserve"> </w:t>
      </w:r>
      <w:r>
        <w:rPr>
          <w:spacing w:val="-5"/>
          <w:sz w:val="24"/>
        </w:rPr>
        <w:t>and</w:t>
      </w:r>
    </w:p>
    <w:p w14:paraId="137B344F" w14:textId="77777777" w:rsidR="0071265F" w:rsidRDefault="00000000">
      <w:pPr>
        <w:pStyle w:val="ListParagraph"/>
        <w:numPr>
          <w:ilvl w:val="0"/>
          <w:numId w:val="114"/>
        </w:numPr>
        <w:tabs>
          <w:tab w:val="left" w:pos="2160"/>
        </w:tabs>
        <w:spacing w:before="160"/>
        <w:rPr>
          <w:sz w:val="24"/>
        </w:rPr>
      </w:pPr>
      <w:r>
        <w:rPr>
          <w:sz w:val="24"/>
        </w:rPr>
        <w:t>Student</w:t>
      </w:r>
      <w:r>
        <w:rPr>
          <w:spacing w:val="-6"/>
          <w:sz w:val="24"/>
        </w:rPr>
        <w:t xml:space="preserve"> </w:t>
      </w:r>
      <w:r>
        <w:rPr>
          <w:sz w:val="24"/>
        </w:rPr>
        <w:t>success</w:t>
      </w:r>
      <w:r>
        <w:rPr>
          <w:spacing w:val="-5"/>
          <w:sz w:val="24"/>
        </w:rPr>
        <w:t xml:space="preserve"> </w:t>
      </w:r>
      <w:r>
        <w:rPr>
          <w:sz w:val="24"/>
        </w:rPr>
        <w:t>teacher</w:t>
      </w:r>
      <w:r>
        <w:rPr>
          <w:spacing w:val="-3"/>
          <w:sz w:val="24"/>
        </w:rPr>
        <w:t xml:space="preserve"> </w:t>
      </w:r>
      <w:r>
        <w:rPr>
          <w:sz w:val="24"/>
        </w:rPr>
        <w:t>(especially</w:t>
      </w:r>
      <w:r>
        <w:rPr>
          <w:spacing w:val="-4"/>
          <w:sz w:val="24"/>
        </w:rPr>
        <w:t xml:space="preserve"> </w:t>
      </w:r>
      <w:r>
        <w:rPr>
          <w:sz w:val="24"/>
        </w:rPr>
        <w:t>at</w:t>
      </w:r>
      <w:r>
        <w:rPr>
          <w:spacing w:val="-3"/>
          <w:sz w:val="24"/>
        </w:rPr>
        <w:t xml:space="preserve"> </w:t>
      </w:r>
      <w:r>
        <w:rPr>
          <w:sz w:val="24"/>
        </w:rPr>
        <w:t>the</w:t>
      </w:r>
      <w:r>
        <w:rPr>
          <w:spacing w:val="-3"/>
          <w:sz w:val="24"/>
        </w:rPr>
        <w:t xml:space="preserve"> </w:t>
      </w:r>
      <w:r>
        <w:rPr>
          <w:sz w:val="24"/>
        </w:rPr>
        <w:t>secondary</w:t>
      </w:r>
      <w:r>
        <w:rPr>
          <w:spacing w:val="-3"/>
          <w:sz w:val="24"/>
        </w:rPr>
        <w:t xml:space="preserve"> </w:t>
      </w:r>
      <w:r>
        <w:rPr>
          <w:spacing w:val="-2"/>
          <w:sz w:val="24"/>
        </w:rPr>
        <w:t>level).</w:t>
      </w:r>
    </w:p>
    <w:p w14:paraId="789270F2" w14:textId="77777777" w:rsidR="0071265F" w:rsidRDefault="00000000">
      <w:pPr>
        <w:pStyle w:val="ListParagraph"/>
        <w:numPr>
          <w:ilvl w:val="0"/>
          <w:numId w:val="114"/>
        </w:numPr>
        <w:tabs>
          <w:tab w:val="left" w:pos="2160"/>
        </w:tabs>
        <w:spacing w:before="162"/>
        <w:ind w:right="2502"/>
        <w:rPr>
          <w:sz w:val="24"/>
        </w:rPr>
      </w:pPr>
      <w:r>
        <w:rPr>
          <w:sz w:val="24"/>
        </w:rPr>
        <w:t>Parents</w:t>
      </w:r>
      <w:r>
        <w:rPr>
          <w:spacing w:val="-5"/>
          <w:sz w:val="24"/>
        </w:rPr>
        <w:t xml:space="preserve"> </w:t>
      </w:r>
      <w:r>
        <w:rPr>
          <w:sz w:val="24"/>
        </w:rPr>
        <w:t>and</w:t>
      </w:r>
      <w:r>
        <w:rPr>
          <w:spacing w:val="-3"/>
          <w:sz w:val="24"/>
        </w:rPr>
        <w:t xml:space="preserve"> </w:t>
      </w:r>
      <w:r>
        <w:rPr>
          <w:sz w:val="24"/>
        </w:rPr>
        <w:t>students</w:t>
      </w:r>
      <w:r>
        <w:rPr>
          <w:spacing w:val="-5"/>
          <w:sz w:val="24"/>
        </w:rPr>
        <w:t xml:space="preserve"> </w:t>
      </w:r>
      <w:r>
        <w:rPr>
          <w:sz w:val="24"/>
        </w:rPr>
        <w:t>over</w:t>
      </w:r>
      <w:r>
        <w:rPr>
          <w:spacing w:val="-3"/>
          <w:sz w:val="24"/>
        </w:rPr>
        <w:t xml:space="preserve"> </w:t>
      </w:r>
      <w:r>
        <w:rPr>
          <w:sz w:val="24"/>
        </w:rPr>
        <w:t>16</w:t>
      </w:r>
      <w:r>
        <w:rPr>
          <w:spacing w:val="-5"/>
          <w:sz w:val="24"/>
        </w:rPr>
        <w:t xml:space="preserve"> </w:t>
      </w:r>
      <w:r>
        <w:rPr>
          <w:sz w:val="24"/>
        </w:rPr>
        <w:t>years</w:t>
      </w:r>
      <w:r>
        <w:rPr>
          <w:spacing w:val="-6"/>
          <w:sz w:val="24"/>
        </w:rPr>
        <w:t xml:space="preserve"> </w:t>
      </w:r>
      <w:r>
        <w:rPr>
          <w:sz w:val="24"/>
        </w:rPr>
        <w:t>of</w:t>
      </w:r>
      <w:r>
        <w:rPr>
          <w:spacing w:val="-3"/>
          <w:sz w:val="24"/>
        </w:rPr>
        <w:t xml:space="preserve"> </w:t>
      </w:r>
      <w:r>
        <w:rPr>
          <w:sz w:val="24"/>
        </w:rPr>
        <w:t>age</w:t>
      </w:r>
      <w:r>
        <w:rPr>
          <w:spacing w:val="-5"/>
          <w:sz w:val="24"/>
        </w:rPr>
        <w:t xml:space="preserve"> </w:t>
      </w:r>
      <w:r>
        <w:rPr>
          <w:sz w:val="24"/>
        </w:rPr>
        <w:t>are</w:t>
      </w:r>
      <w:r>
        <w:rPr>
          <w:spacing w:val="-3"/>
          <w:sz w:val="24"/>
        </w:rPr>
        <w:t xml:space="preserve"> </w:t>
      </w:r>
      <w:r>
        <w:rPr>
          <w:sz w:val="24"/>
        </w:rPr>
        <w:t>strongly</w:t>
      </w:r>
      <w:r>
        <w:rPr>
          <w:spacing w:val="-6"/>
          <w:sz w:val="24"/>
        </w:rPr>
        <w:t xml:space="preserve"> </w:t>
      </w:r>
      <w:r>
        <w:rPr>
          <w:sz w:val="24"/>
        </w:rPr>
        <w:t>encouraged</w:t>
      </w:r>
      <w:r>
        <w:rPr>
          <w:spacing w:val="-5"/>
          <w:sz w:val="24"/>
        </w:rPr>
        <w:t xml:space="preserve"> </w:t>
      </w:r>
      <w:r>
        <w:rPr>
          <w:sz w:val="24"/>
        </w:rPr>
        <w:t>but not mandatory.</w:t>
      </w:r>
    </w:p>
    <w:p w14:paraId="2503E13D" w14:textId="77777777" w:rsidR="0071265F" w:rsidRDefault="0071265F">
      <w:pPr>
        <w:pStyle w:val="ListParagraph"/>
        <w:rPr>
          <w:sz w:val="24"/>
        </w:rPr>
        <w:sectPr w:rsidR="0071265F">
          <w:pgSz w:w="12240" w:h="15840"/>
          <w:pgMar w:top="1180" w:right="0" w:bottom="1060" w:left="0" w:header="15" w:footer="866" w:gutter="0"/>
          <w:cols w:space="720"/>
        </w:sectPr>
      </w:pPr>
    </w:p>
    <w:p w14:paraId="20E4953D" w14:textId="77777777" w:rsidR="0071265F" w:rsidRDefault="00000000">
      <w:pPr>
        <w:pStyle w:val="BodyText"/>
        <w:spacing w:before="261" w:line="276" w:lineRule="auto"/>
        <w:ind w:left="1440" w:right="1541"/>
      </w:pPr>
      <w:r>
        <w:lastRenderedPageBreak/>
        <w:t>The</w:t>
      </w:r>
      <w:r>
        <w:rPr>
          <w:spacing w:val="-4"/>
        </w:rPr>
        <w:t xml:space="preserve"> </w:t>
      </w:r>
      <w:r>
        <w:t>teacher(s)</w:t>
      </w:r>
      <w:r>
        <w:rPr>
          <w:spacing w:val="-4"/>
        </w:rPr>
        <w:t xml:space="preserve"> </w:t>
      </w:r>
      <w:r>
        <w:t>will</w:t>
      </w:r>
      <w:r>
        <w:rPr>
          <w:spacing w:val="-4"/>
        </w:rPr>
        <w:t xml:space="preserve"> </w:t>
      </w:r>
      <w:r>
        <w:t>have</w:t>
      </w:r>
      <w:r>
        <w:rPr>
          <w:spacing w:val="-4"/>
        </w:rPr>
        <w:t xml:space="preserve"> </w:t>
      </w:r>
      <w:r>
        <w:t>gathered</w:t>
      </w:r>
      <w:r>
        <w:rPr>
          <w:spacing w:val="-4"/>
        </w:rPr>
        <w:t xml:space="preserve"> </w:t>
      </w:r>
      <w:r>
        <w:t>information</w:t>
      </w:r>
      <w:r>
        <w:rPr>
          <w:spacing w:val="-6"/>
        </w:rPr>
        <w:t xml:space="preserve"> </w:t>
      </w:r>
      <w:r>
        <w:t>and</w:t>
      </w:r>
      <w:r>
        <w:rPr>
          <w:spacing w:val="-6"/>
        </w:rPr>
        <w:t xml:space="preserve"> </w:t>
      </w:r>
      <w:r>
        <w:t>reviewed</w:t>
      </w:r>
      <w:r>
        <w:rPr>
          <w:spacing w:val="-6"/>
        </w:rPr>
        <w:t xml:space="preserve"> </w:t>
      </w:r>
      <w:r>
        <w:t>assessment</w:t>
      </w:r>
      <w:r>
        <w:rPr>
          <w:spacing w:val="-6"/>
        </w:rPr>
        <w:t xml:space="preserve"> </w:t>
      </w:r>
      <w:r>
        <w:t>material</w:t>
      </w:r>
      <w:r>
        <w:rPr>
          <w:spacing w:val="-4"/>
        </w:rPr>
        <w:t xml:space="preserve"> </w:t>
      </w:r>
      <w:r>
        <w:t>(e.g., diagnostic assessments, recent work samples, direct observation) and recorded strategies implemented on the Individual Learning Plan (ILP). They share this information at the IST meeting and the IST will review the ILP, on-going strategies, assessments and instructional practice, in areas of strengths, needs, interventions, recommendations, outcomes, and follow-up to support the student.</w:t>
      </w:r>
    </w:p>
    <w:p w14:paraId="7C3E01D9" w14:textId="77777777" w:rsidR="0071265F" w:rsidRDefault="00000000">
      <w:pPr>
        <w:pStyle w:val="BodyText"/>
        <w:spacing w:before="119" w:line="276" w:lineRule="auto"/>
        <w:ind w:left="1440" w:right="1541"/>
      </w:pPr>
      <w:r>
        <w:t>After</w:t>
      </w:r>
      <w:r>
        <w:rPr>
          <w:spacing w:val="-3"/>
        </w:rPr>
        <w:t xml:space="preserve"> </w:t>
      </w:r>
      <w:r>
        <w:t>the</w:t>
      </w:r>
      <w:r>
        <w:rPr>
          <w:spacing w:val="-3"/>
        </w:rPr>
        <w:t xml:space="preserve"> </w:t>
      </w:r>
      <w:r>
        <w:t>IST</w:t>
      </w:r>
      <w:r>
        <w:rPr>
          <w:spacing w:val="-6"/>
        </w:rPr>
        <w:t xml:space="preserve"> </w:t>
      </w:r>
      <w:r>
        <w:t>meeting,</w:t>
      </w:r>
      <w:r>
        <w:rPr>
          <w:spacing w:val="-5"/>
        </w:rPr>
        <w:t xml:space="preserve"> </w:t>
      </w:r>
      <w:r>
        <w:t>the</w:t>
      </w:r>
      <w:r>
        <w:rPr>
          <w:spacing w:val="-3"/>
        </w:rPr>
        <w:t xml:space="preserve"> </w:t>
      </w:r>
      <w:r>
        <w:t>teacher</w:t>
      </w:r>
      <w:r>
        <w:rPr>
          <w:spacing w:val="-3"/>
        </w:rPr>
        <w:t xml:space="preserve"> </w:t>
      </w:r>
      <w:r>
        <w:t>will</w:t>
      </w:r>
      <w:r>
        <w:rPr>
          <w:spacing w:val="-3"/>
        </w:rPr>
        <w:t xml:space="preserve"> </w:t>
      </w:r>
      <w:r>
        <w:t>work</w:t>
      </w:r>
      <w:r>
        <w:rPr>
          <w:spacing w:val="-3"/>
        </w:rPr>
        <w:t xml:space="preserve"> </w:t>
      </w:r>
      <w:r>
        <w:t>with</w:t>
      </w:r>
      <w:r>
        <w:rPr>
          <w:spacing w:val="-2"/>
        </w:rPr>
        <w:t xml:space="preserve"> </w:t>
      </w:r>
      <w:r>
        <w:t>the</w:t>
      </w:r>
      <w:r>
        <w:rPr>
          <w:spacing w:val="-3"/>
        </w:rPr>
        <w:t xml:space="preserve"> </w:t>
      </w:r>
      <w:r>
        <w:t>student</w:t>
      </w:r>
      <w:r>
        <w:rPr>
          <w:spacing w:val="-3"/>
        </w:rPr>
        <w:t xml:space="preserve"> </w:t>
      </w:r>
      <w:r>
        <w:t>to</w:t>
      </w:r>
      <w:r>
        <w:rPr>
          <w:spacing w:val="-3"/>
        </w:rPr>
        <w:t xml:space="preserve"> </w:t>
      </w:r>
      <w:r>
        <w:t>ensure</w:t>
      </w:r>
      <w:r>
        <w:rPr>
          <w:spacing w:val="-3"/>
        </w:rPr>
        <w:t xml:space="preserve"> </w:t>
      </w:r>
      <w:r>
        <w:t>any</w:t>
      </w:r>
      <w:r>
        <w:rPr>
          <w:spacing w:val="-6"/>
        </w:rPr>
        <w:t xml:space="preserve"> </w:t>
      </w:r>
      <w:r>
        <w:t>additional strategies suggested by the IST are implemented. The teacher will reach out to additional staff</w:t>
      </w:r>
      <w:r>
        <w:rPr>
          <w:spacing w:val="-2"/>
        </w:rPr>
        <w:t xml:space="preserve"> </w:t>
      </w:r>
      <w:r>
        <w:t>for support as</w:t>
      </w:r>
      <w:r>
        <w:rPr>
          <w:spacing w:val="-2"/>
        </w:rPr>
        <w:t xml:space="preserve"> </w:t>
      </w:r>
      <w:r>
        <w:t>needed, including the Special</w:t>
      </w:r>
      <w:r>
        <w:rPr>
          <w:spacing w:val="-2"/>
        </w:rPr>
        <w:t xml:space="preserve"> </w:t>
      </w:r>
      <w:r>
        <w:t>Education and</w:t>
      </w:r>
      <w:r>
        <w:rPr>
          <w:spacing w:val="-2"/>
        </w:rPr>
        <w:t xml:space="preserve"> </w:t>
      </w:r>
      <w:r>
        <w:t xml:space="preserve">Inclusion </w:t>
      </w:r>
      <w:r>
        <w:rPr>
          <w:spacing w:val="-2"/>
        </w:rPr>
        <w:t>Consultant.</w:t>
      </w:r>
    </w:p>
    <w:p w14:paraId="71D9E6FA" w14:textId="77777777" w:rsidR="0071265F" w:rsidRDefault="00000000">
      <w:pPr>
        <w:pStyle w:val="BodyText"/>
        <w:spacing w:before="120" w:line="276" w:lineRule="auto"/>
        <w:ind w:left="1440" w:right="1147"/>
      </w:pPr>
      <w:r>
        <w:t>Most students’ needs can be addressed by the IST. However, if the strategies recommended</w:t>
      </w:r>
      <w:r>
        <w:rPr>
          <w:spacing w:val="-3"/>
        </w:rPr>
        <w:t xml:space="preserve"> </w:t>
      </w:r>
      <w:r>
        <w:t>by</w:t>
      </w:r>
      <w:r>
        <w:rPr>
          <w:spacing w:val="-6"/>
        </w:rPr>
        <w:t xml:space="preserve"> </w:t>
      </w:r>
      <w:r>
        <w:t>the</w:t>
      </w:r>
      <w:r>
        <w:rPr>
          <w:spacing w:val="-3"/>
        </w:rPr>
        <w:t xml:space="preserve"> </w:t>
      </w:r>
      <w:r>
        <w:t>IST</w:t>
      </w:r>
      <w:r>
        <w:rPr>
          <w:spacing w:val="-3"/>
        </w:rPr>
        <w:t xml:space="preserve"> </w:t>
      </w:r>
      <w:r>
        <w:t>have</w:t>
      </w:r>
      <w:r>
        <w:rPr>
          <w:spacing w:val="-3"/>
        </w:rPr>
        <w:t xml:space="preserve"> </w:t>
      </w:r>
      <w:r>
        <w:t>been</w:t>
      </w:r>
      <w:r>
        <w:rPr>
          <w:spacing w:val="-5"/>
        </w:rPr>
        <w:t xml:space="preserve"> </w:t>
      </w:r>
      <w:r>
        <w:t>implemented</w:t>
      </w:r>
      <w:r>
        <w:rPr>
          <w:spacing w:val="-3"/>
        </w:rPr>
        <w:t xml:space="preserve"> </w:t>
      </w:r>
      <w:r>
        <w:t>for</w:t>
      </w:r>
      <w:r>
        <w:rPr>
          <w:spacing w:val="-3"/>
        </w:rPr>
        <w:t xml:space="preserve"> </w:t>
      </w:r>
      <w:r>
        <w:t>4-6</w:t>
      </w:r>
      <w:r>
        <w:rPr>
          <w:spacing w:val="-3"/>
        </w:rPr>
        <w:t xml:space="preserve"> </w:t>
      </w:r>
      <w:r>
        <w:t>weeks</w:t>
      </w:r>
      <w:r>
        <w:rPr>
          <w:spacing w:val="-3"/>
        </w:rPr>
        <w:t xml:space="preserve"> </w:t>
      </w:r>
      <w:r>
        <w:t>with</w:t>
      </w:r>
      <w:r>
        <w:rPr>
          <w:spacing w:val="-3"/>
        </w:rPr>
        <w:t xml:space="preserve"> </w:t>
      </w:r>
      <w:r>
        <w:t>little</w:t>
      </w:r>
      <w:r>
        <w:rPr>
          <w:spacing w:val="-5"/>
        </w:rPr>
        <w:t xml:space="preserve"> </w:t>
      </w:r>
      <w:r>
        <w:t>observed progress, the IST can refer the student to the School Support Team (SST).</w:t>
      </w:r>
    </w:p>
    <w:p w14:paraId="4F7EFC7B" w14:textId="77777777" w:rsidR="0071265F" w:rsidRDefault="00000000">
      <w:pPr>
        <w:pStyle w:val="Heading4"/>
      </w:pPr>
      <w:r>
        <w:t>Referral</w:t>
      </w:r>
      <w:r>
        <w:rPr>
          <w:spacing w:val="-4"/>
        </w:rPr>
        <w:t xml:space="preserve"> </w:t>
      </w:r>
      <w:r>
        <w:t>to</w:t>
      </w:r>
      <w:r>
        <w:rPr>
          <w:spacing w:val="-3"/>
        </w:rPr>
        <w:t xml:space="preserve"> </w:t>
      </w:r>
      <w:r>
        <w:t>the</w:t>
      </w:r>
      <w:r>
        <w:rPr>
          <w:spacing w:val="-2"/>
        </w:rPr>
        <w:t xml:space="preserve"> </w:t>
      </w:r>
      <w:r>
        <w:t>School</w:t>
      </w:r>
      <w:r>
        <w:rPr>
          <w:spacing w:val="-1"/>
        </w:rPr>
        <w:t xml:space="preserve"> </w:t>
      </w:r>
      <w:r>
        <w:t>Support</w:t>
      </w:r>
      <w:r>
        <w:rPr>
          <w:spacing w:val="-1"/>
        </w:rPr>
        <w:t xml:space="preserve"> </w:t>
      </w:r>
      <w:r>
        <w:t>Team</w:t>
      </w:r>
      <w:r>
        <w:rPr>
          <w:spacing w:val="-1"/>
        </w:rPr>
        <w:t xml:space="preserve"> </w:t>
      </w:r>
      <w:r>
        <w:rPr>
          <w:spacing w:val="-2"/>
        </w:rPr>
        <w:t>(SST)</w:t>
      </w:r>
    </w:p>
    <w:p w14:paraId="55A8D7AB" w14:textId="77777777" w:rsidR="0071265F" w:rsidRDefault="00000000">
      <w:pPr>
        <w:pStyle w:val="BodyText"/>
        <w:spacing w:before="120" w:line="276" w:lineRule="auto"/>
        <w:ind w:left="1440" w:right="1541"/>
      </w:pPr>
      <w:r>
        <w:t>Only if it has been determined after careful deliberation with the In-School Support Team, the teacher and the principal that the recommended strategies have been implemented</w:t>
      </w:r>
      <w:r>
        <w:rPr>
          <w:spacing w:val="-5"/>
        </w:rPr>
        <w:t xml:space="preserve"> </w:t>
      </w:r>
      <w:r>
        <w:t>for</w:t>
      </w:r>
      <w:r>
        <w:rPr>
          <w:spacing w:val="-6"/>
        </w:rPr>
        <w:t xml:space="preserve"> </w:t>
      </w:r>
      <w:r>
        <w:t>4-6</w:t>
      </w:r>
      <w:r>
        <w:rPr>
          <w:spacing w:val="-3"/>
        </w:rPr>
        <w:t xml:space="preserve"> </w:t>
      </w:r>
      <w:r>
        <w:t>weeks</w:t>
      </w:r>
      <w:r>
        <w:rPr>
          <w:spacing w:val="-3"/>
        </w:rPr>
        <w:t xml:space="preserve"> </w:t>
      </w:r>
      <w:r>
        <w:t>with</w:t>
      </w:r>
      <w:r>
        <w:rPr>
          <w:spacing w:val="-3"/>
        </w:rPr>
        <w:t xml:space="preserve"> </w:t>
      </w:r>
      <w:r>
        <w:t>little</w:t>
      </w:r>
      <w:r>
        <w:rPr>
          <w:spacing w:val="-5"/>
        </w:rPr>
        <w:t xml:space="preserve"> </w:t>
      </w:r>
      <w:r>
        <w:t>observed</w:t>
      </w:r>
      <w:r>
        <w:rPr>
          <w:spacing w:val="-3"/>
        </w:rPr>
        <w:t xml:space="preserve"> </w:t>
      </w:r>
      <w:r>
        <w:t>progress,</w:t>
      </w:r>
      <w:r>
        <w:rPr>
          <w:spacing w:val="-3"/>
        </w:rPr>
        <w:t xml:space="preserve"> </w:t>
      </w:r>
      <w:r>
        <w:t>the</w:t>
      </w:r>
      <w:r>
        <w:rPr>
          <w:spacing w:val="-3"/>
        </w:rPr>
        <w:t xml:space="preserve"> </w:t>
      </w:r>
      <w:r>
        <w:t>student</w:t>
      </w:r>
      <w:r>
        <w:rPr>
          <w:spacing w:val="-5"/>
        </w:rPr>
        <w:t xml:space="preserve"> </w:t>
      </w:r>
      <w:r>
        <w:t>may</w:t>
      </w:r>
      <w:r>
        <w:rPr>
          <w:spacing w:val="-5"/>
        </w:rPr>
        <w:t xml:space="preserve"> </w:t>
      </w:r>
      <w:r>
        <w:t>be</w:t>
      </w:r>
      <w:r>
        <w:rPr>
          <w:spacing w:val="-5"/>
        </w:rPr>
        <w:t xml:space="preserve"> </w:t>
      </w:r>
      <w:r>
        <w:t>presented to the School Support Team (SST).</w:t>
      </w:r>
    </w:p>
    <w:p w14:paraId="4966A4EB" w14:textId="77777777" w:rsidR="0071265F" w:rsidRDefault="00000000">
      <w:pPr>
        <w:pStyle w:val="Heading8"/>
        <w:spacing w:before="201"/>
      </w:pPr>
      <w:r>
        <w:t>Members</w:t>
      </w:r>
      <w:r>
        <w:rPr>
          <w:spacing w:val="-2"/>
        </w:rPr>
        <w:t xml:space="preserve"> </w:t>
      </w:r>
      <w:r>
        <w:t>of</w:t>
      </w:r>
      <w:r>
        <w:rPr>
          <w:spacing w:val="-2"/>
        </w:rPr>
        <w:t xml:space="preserve"> </w:t>
      </w:r>
      <w:r>
        <w:t>the</w:t>
      </w:r>
      <w:r>
        <w:rPr>
          <w:spacing w:val="-2"/>
        </w:rPr>
        <w:t xml:space="preserve"> </w:t>
      </w:r>
      <w:r>
        <w:t>School</w:t>
      </w:r>
      <w:r>
        <w:rPr>
          <w:spacing w:val="-2"/>
        </w:rPr>
        <w:t xml:space="preserve"> </w:t>
      </w:r>
      <w:r>
        <w:t>Support</w:t>
      </w:r>
      <w:r>
        <w:rPr>
          <w:spacing w:val="-2"/>
        </w:rPr>
        <w:t xml:space="preserve"> </w:t>
      </w:r>
      <w:r>
        <w:rPr>
          <w:spacing w:val="-4"/>
        </w:rPr>
        <w:t>Team</w:t>
      </w:r>
    </w:p>
    <w:p w14:paraId="01D1B77F" w14:textId="77777777" w:rsidR="0071265F" w:rsidRDefault="00000000">
      <w:pPr>
        <w:pStyle w:val="BodyText"/>
        <w:spacing w:before="200" w:line="276" w:lineRule="auto"/>
        <w:ind w:left="1440" w:right="1147"/>
      </w:pPr>
      <w:r>
        <w:t>In</w:t>
      </w:r>
      <w:r>
        <w:rPr>
          <w:spacing w:val="-2"/>
        </w:rPr>
        <w:t xml:space="preserve"> </w:t>
      </w:r>
      <w:r>
        <w:t>addition</w:t>
      </w:r>
      <w:r>
        <w:rPr>
          <w:spacing w:val="-4"/>
        </w:rPr>
        <w:t xml:space="preserve"> </w:t>
      </w:r>
      <w:r>
        <w:t>to</w:t>
      </w:r>
      <w:r>
        <w:rPr>
          <w:spacing w:val="-5"/>
        </w:rPr>
        <w:t xml:space="preserve"> </w:t>
      </w:r>
      <w:r>
        <w:t>the</w:t>
      </w:r>
      <w:r>
        <w:rPr>
          <w:spacing w:val="-5"/>
        </w:rPr>
        <w:t xml:space="preserve"> </w:t>
      </w:r>
      <w:r>
        <w:t>school</w:t>
      </w:r>
      <w:r>
        <w:rPr>
          <w:spacing w:val="-3"/>
        </w:rPr>
        <w:t xml:space="preserve"> </w:t>
      </w:r>
      <w:r>
        <w:t>staff</w:t>
      </w:r>
      <w:r>
        <w:rPr>
          <w:spacing w:val="-5"/>
        </w:rPr>
        <w:t xml:space="preserve"> </w:t>
      </w:r>
      <w:r>
        <w:t>listed</w:t>
      </w:r>
      <w:r>
        <w:rPr>
          <w:spacing w:val="-5"/>
        </w:rPr>
        <w:t xml:space="preserve"> </w:t>
      </w:r>
      <w:r>
        <w:t>above,</w:t>
      </w:r>
      <w:r>
        <w:rPr>
          <w:spacing w:val="-5"/>
        </w:rPr>
        <w:t xml:space="preserve"> </w:t>
      </w:r>
      <w:r>
        <w:t>this</w:t>
      </w:r>
      <w:r>
        <w:rPr>
          <w:spacing w:val="-3"/>
        </w:rPr>
        <w:t xml:space="preserve"> </w:t>
      </w:r>
      <w:r>
        <w:t>team</w:t>
      </w:r>
      <w:r>
        <w:rPr>
          <w:spacing w:val="-2"/>
        </w:rPr>
        <w:t xml:space="preserve"> </w:t>
      </w:r>
      <w:r>
        <w:t>offers</w:t>
      </w:r>
      <w:r>
        <w:rPr>
          <w:spacing w:val="-6"/>
        </w:rPr>
        <w:t xml:space="preserve"> </w:t>
      </w:r>
      <w:r>
        <w:t>additional</w:t>
      </w:r>
      <w:r>
        <w:rPr>
          <w:spacing w:val="-3"/>
        </w:rPr>
        <w:t xml:space="preserve"> </w:t>
      </w:r>
      <w:r>
        <w:t>knowledge</w:t>
      </w:r>
      <w:r>
        <w:rPr>
          <w:spacing w:val="-3"/>
        </w:rPr>
        <w:t xml:space="preserve"> </w:t>
      </w:r>
      <w:r>
        <w:t xml:space="preserve">by </w:t>
      </w:r>
      <w:r>
        <w:rPr>
          <w:spacing w:val="-2"/>
        </w:rPr>
        <w:t>including:</w:t>
      </w:r>
    </w:p>
    <w:p w14:paraId="65793ABB" w14:textId="77777777" w:rsidR="0071265F" w:rsidRDefault="00000000">
      <w:pPr>
        <w:pStyle w:val="ListParagraph"/>
        <w:numPr>
          <w:ilvl w:val="0"/>
          <w:numId w:val="114"/>
        </w:numPr>
        <w:tabs>
          <w:tab w:val="left" w:pos="2160"/>
        </w:tabs>
        <w:spacing w:before="119"/>
        <w:rPr>
          <w:sz w:val="24"/>
        </w:rPr>
      </w:pPr>
      <w:r>
        <w:rPr>
          <w:spacing w:val="-2"/>
          <w:sz w:val="24"/>
        </w:rPr>
        <w:t>psychologists;</w:t>
      </w:r>
    </w:p>
    <w:p w14:paraId="76CF0F98" w14:textId="77777777" w:rsidR="0071265F" w:rsidRDefault="00000000">
      <w:pPr>
        <w:pStyle w:val="ListParagraph"/>
        <w:numPr>
          <w:ilvl w:val="0"/>
          <w:numId w:val="114"/>
        </w:numPr>
        <w:tabs>
          <w:tab w:val="left" w:pos="2160"/>
        </w:tabs>
        <w:spacing w:before="193"/>
        <w:rPr>
          <w:sz w:val="24"/>
        </w:rPr>
      </w:pPr>
      <w:r>
        <w:rPr>
          <w:sz w:val="24"/>
        </w:rPr>
        <w:t>social</w:t>
      </w:r>
      <w:r>
        <w:rPr>
          <w:spacing w:val="-6"/>
          <w:sz w:val="24"/>
        </w:rPr>
        <w:t xml:space="preserve"> </w:t>
      </w:r>
      <w:r>
        <w:rPr>
          <w:spacing w:val="-2"/>
          <w:sz w:val="24"/>
        </w:rPr>
        <w:t>workers;</w:t>
      </w:r>
    </w:p>
    <w:p w14:paraId="00962E23" w14:textId="77777777" w:rsidR="0071265F" w:rsidRDefault="00000000">
      <w:pPr>
        <w:pStyle w:val="ListParagraph"/>
        <w:numPr>
          <w:ilvl w:val="0"/>
          <w:numId w:val="114"/>
        </w:numPr>
        <w:tabs>
          <w:tab w:val="left" w:pos="2160"/>
        </w:tabs>
        <w:spacing w:before="160"/>
        <w:rPr>
          <w:sz w:val="24"/>
        </w:rPr>
      </w:pPr>
      <w:r>
        <w:rPr>
          <w:sz w:val="24"/>
        </w:rPr>
        <w:t>attendance</w:t>
      </w:r>
      <w:r>
        <w:rPr>
          <w:spacing w:val="-5"/>
          <w:sz w:val="24"/>
        </w:rPr>
        <w:t xml:space="preserve"> </w:t>
      </w:r>
      <w:r>
        <w:rPr>
          <w:spacing w:val="-2"/>
          <w:sz w:val="24"/>
        </w:rPr>
        <w:t>counsellors;</w:t>
      </w:r>
    </w:p>
    <w:p w14:paraId="1C74A831" w14:textId="77777777" w:rsidR="0071265F" w:rsidRDefault="00000000">
      <w:pPr>
        <w:pStyle w:val="ListParagraph"/>
        <w:numPr>
          <w:ilvl w:val="0"/>
          <w:numId w:val="114"/>
        </w:numPr>
        <w:tabs>
          <w:tab w:val="left" w:pos="2160"/>
        </w:tabs>
        <w:spacing w:before="162"/>
        <w:rPr>
          <w:sz w:val="24"/>
        </w:rPr>
      </w:pPr>
      <w:r>
        <w:rPr>
          <w:sz w:val="24"/>
        </w:rPr>
        <w:t>speech-language</w:t>
      </w:r>
      <w:r>
        <w:rPr>
          <w:spacing w:val="-9"/>
          <w:sz w:val="24"/>
        </w:rPr>
        <w:t xml:space="preserve"> </w:t>
      </w:r>
      <w:r>
        <w:rPr>
          <w:spacing w:val="-2"/>
          <w:sz w:val="24"/>
        </w:rPr>
        <w:t>pathologists;</w:t>
      </w:r>
    </w:p>
    <w:p w14:paraId="42653179" w14:textId="77777777" w:rsidR="0071265F" w:rsidRDefault="00000000">
      <w:pPr>
        <w:pStyle w:val="ListParagraph"/>
        <w:numPr>
          <w:ilvl w:val="0"/>
          <w:numId w:val="114"/>
        </w:numPr>
        <w:tabs>
          <w:tab w:val="left" w:pos="2160"/>
        </w:tabs>
        <w:spacing w:before="160"/>
        <w:rPr>
          <w:sz w:val="24"/>
        </w:rPr>
      </w:pPr>
      <w:r>
        <w:rPr>
          <w:sz w:val="24"/>
        </w:rPr>
        <w:t>occupational</w:t>
      </w:r>
      <w:r>
        <w:rPr>
          <w:spacing w:val="-8"/>
          <w:sz w:val="24"/>
        </w:rPr>
        <w:t xml:space="preserve"> </w:t>
      </w:r>
      <w:r>
        <w:rPr>
          <w:spacing w:val="-2"/>
          <w:sz w:val="24"/>
        </w:rPr>
        <w:t>therapists;</w:t>
      </w:r>
    </w:p>
    <w:p w14:paraId="3F27D3D9" w14:textId="77777777" w:rsidR="0071265F" w:rsidRDefault="00000000">
      <w:pPr>
        <w:pStyle w:val="ListParagraph"/>
        <w:numPr>
          <w:ilvl w:val="0"/>
          <w:numId w:val="114"/>
        </w:numPr>
        <w:tabs>
          <w:tab w:val="left" w:pos="2160"/>
        </w:tabs>
        <w:spacing w:before="162"/>
        <w:rPr>
          <w:sz w:val="24"/>
        </w:rPr>
      </w:pPr>
      <w:r>
        <w:rPr>
          <w:spacing w:val="-2"/>
          <w:sz w:val="24"/>
        </w:rPr>
        <w:t>physiotherapists;</w:t>
      </w:r>
    </w:p>
    <w:p w14:paraId="75F708BD" w14:textId="77777777" w:rsidR="0071265F" w:rsidRDefault="00000000">
      <w:pPr>
        <w:pStyle w:val="ListParagraph"/>
        <w:numPr>
          <w:ilvl w:val="0"/>
          <w:numId w:val="114"/>
        </w:numPr>
        <w:tabs>
          <w:tab w:val="left" w:pos="2160"/>
        </w:tabs>
        <w:rPr>
          <w:sz w:val="24"/>
        </w:rPr>
      </w:pPr>
      <w:r>
        <w:rPr>
          <w:sz w:val="24"/>
        </w:rPr>
        <w:t>child</w:t>
      </w:r>
      <w:r>
        <w:rPr>
          <w:spacing w:val="-5"/>
          <w:sz w:val="24"/>
        </w:rPr>
        <w:t xml:space="preserve"> </w:t>
      </w:r>
      <w:r>
        <w:rPr>
          <w:sz w:val="24"/>
        </w:rPr>
        <w:t>and</w:t>
      </w:r>
      <w:r>
        <w:rPr>
          <w:spacing w:val="-4"/>
          <w:sz w:val="24"/>
        </w:rPr>
        <w:t xml:space="preserve"> </w:t>
      </w:r>
      <w:r>
        <w:rPr>
          <w:sz w:val="24"/>
        </w:rPr>
        <w:t>youth</w:t>
      </w:r>
      <w:r>
        <w:rPr>
          <w:spacing w:val="-3"/>
          <w:sz w:val="24"/>
        </w:rPr>
        <w:t xml:space="preserve"> </w:t>
      </w:r>
      <w:r>
        <w:rPr>
          <w:sz w:val="24"/>
        </w:rPr>
        <w:t>workers/child</w:t>
      </w:r>
      <w:r>
        <w:rPr>
          <w:spacing w:val="-5"/>
          <w:sz w:val="24"/>
        </w:rPr>
        <w:t xml:space="preserve"> </w:t>
      </w:r>
      <w:r>
        <w:rPr>
          <w:sz w:val="24"/>
        </w:rPr>
        <w:t>and</w:t>
      </w:r>
      <w:r>
        <w:rPr>
          <w:spacing w:val="-4"/>
          <w:sz w:val="24"/>
        </w:rPr>
        <w:t xml:space="preserve"> </w:t>
      </w:r>
      <w:r>
        <w:rPr>
          <w:sz w:val="24"/>
        </w:rPr>
        <w:t>youth</w:t>
      </w:r>
      <w:r>
        <w:rPr>
          <w:spacing w:val="-5"/>
          <w:sz w:val="24"/>
        </w:rPr>
        <w:t xml:space="preserve"> </w:t>
      </w:r>
      <w:r>
        <w:rPr>
          <w:sz w:val="24"/>
        </w:rPr>
        <w:t>counsellors,</w:t>
      </w:r>
      <w:r>
        <w:rPr>
          <w:spacing w:val="-4"/>
          <w:sz w:val="24"/>
        </w:rPr>
        <w:t xml:space="preserve"> </w:t>
      </w:r>
      <w:r>
        <w:rPr>
          <w:spacing w:val="-5"/>
          <w:sz w:val="24"/>
        </w:rPr>
        <w:t>and</w:t>
      </w:r>
    </w:p>
    <w:p w14:paraId="211743DB" w14:textId="77777777" w:rsidR="0071265F" w:rsidRDefault="00000000">
      <w:pPr>
        <w:pStyle w:val="ListParagraph"/>
        <w:numPr>
          <w:ilvl w:val="0"/>
          <w:numId w:val="114"/>
        </w:numPr>
        <w:tabs>
          <w:tab w:val="left" w:pos="2160"/>
        </w:tabs>
        <w:spacing w:before="162"/>
        <w:rPr>
          <w:sz w:val="24"/>
        </w:rPr>
      </w:pPr>
      <w:r>
        <w:rPr>
          <w:sz w:val="24"/>
        </w:rPr>
        <w:t>Parents</w:t>
      </w:r>
      <w:r>
        <w:rPr>
          <w:spacing w:val="-4"/>
          <w:sz w:val="24"/>
        </w:rPr>
        <w:t xml:space="preserve"> </w:t>
      </w:r>
      <w:r>
        <w:rPr>
          <w:sz w:val="24"/>
        </w:rPr>
        <w:t>and</w:t>
      </w:r>
      <w:r>
        <w:rPr>
          <w:spacing w:val="-1"/>
          <w:sz w:val="24"/>
        </w:rPr>
        <w:t xml:space="preserve"> </w:t>
      </w:r>
      <w:r>
        <w:rPr>
          <w:sz w:val="24"/>
        </w:rPr>
        <w:t>students</w:t>
      </w:r>
      <w:r>
        <w:rPr>
          <w:spacing w:val="-3"/>
          <w:sz w:val="24"/>
        </w:rPr>
        <w:t xml:space="preserve"> </w:t>
      </w:r>
      <w:r>
        <w:rPr>
          <w:sz w:val="24"/>
        </w:rPr>
        <w:t>over</w:t>
      </w:r>
      <w:r>
        <w:rPr>
          <w:spacing w:val="-1"/>
          <w:sz w:val="24"/>
        </w:rPr>
        <w:t xml:space="preserve"> </w:t>
      </w:r>
      <w:r>
        <w:rPr>
          <w:sz w:val="24"/>
        </w:rPr>
        <w:t>16</w:t>
      </w:r>
      <w:r>
        <w:rPr>
          <w:spacing w:val="-3"/>
          <w:sz w:val="24"/>
        </w:rPr>
        <w:t xml:space="preserve"> </w:t>
      </w:r>
      <w:r>
        <w:rPr>
          <w:sz w:val="24"/>
        </w:rPr>
        <w:t>years</w:t>
      </w:r>
      <w:r>
        <w:rPr>
          <w:spacing w:val="-4"/>
          <w:sz w:val="24"/>
        </w:rPr>
        <w:t xml:space="preserve"> </w:t>
      </w:r>
      <w:r>
        <w:rPr>
          <w:sz w:val="24"/>
        </w:rPr>
        <w:t>of</w:t>
      </w:r>
      <w:r>
        <w:rPr>
          <w:spacing w:val="-1"/>
          <w:sz w:val="24"/>
        </w:rPr>
        <w:t xml:space="preserve"> </w:t>
      </w:r>
      <w:r>
        <w:rPr>
          <w:spacing w:val="-4"/>
          <w:sz w:val="24"/>
        </w:rPr>
        <w:t>age.</w:t>
      </w:r>
    </w:p>
    <w:p w14:paraId="1492F284" w14:textId="77777777" w:rsidR="0071265F" w:rsidRDefault="00000000">
      <w:pPr>
        <w:pStyle w:val="BodyText"/>
        <w:spacing w:before="200" w:line="276" w:lineRule="auto"/>
        <w:ind w:left="1440" w:right="1373"/>
      </w:pPr>
      <w:r>
        <w:t>Parents are the most valuable partner in a student’s education. Although parental attendance</w:t>
      </w:r>
      <w:r>
        <w:rPr>
          <w:spacing w:val="-2"/>
        </w:rPr>
        <w:t xml:space="preserve"> </w:t>
      </w:r>
      <w:r>
        <w:t>at the</w:t>
      </w:r>
      <w:r>
        <w:rPr>
          <w:spacing w:val="-2"/>
        </w:rPr>
        <w:t xml:space="preserve"> </w:t>
      </w:r>
      <w:r>
        <w:t>SST</w:t>
      </w:r>
      <w:r>
        <w:rPr>
          <w:spacing w:val="-3"/>
        </w:rPr>
        <w:t xml:space="preserve"> </w:t>
      </w:r>
      <w:r>
        <w:t>meetings is</w:t>
      </w:r>
      <w:r>
        <w:rPr>
          <w:spacing w:val="-2"/>
        </w:rPr>
        <w:t xml:space="preserve"> </w:t>
      </w:r>
      <w:r>
        <w:t>not</w:t>
      </w:r>
      <w:r>
        <w:rPr>
          <w:spacing w:val="-2"/>
        </w:rPr>
        <w:t xml:space="preserve"> </w:t>
      </w:r>
      <w:r>
        <w:t>mandatory, parents</w:t>
      </w:r>
      <w:r>
        <w:rPr>
          <w:spacing w:val="-2"/>
        </w:rPr>
        <w:t xml:space="preserve"> </w:t>
      </w:r>
      <w:r>
        <w:t>are strongly encouraged</w:t>
      </w:r>
      <w:r>
        <w:rPr>
          <w:spacing w:val="-2"/>
        </w:rPr>
        <w:t xml:space="preserve"> </w:t>
      </w:r>
      <w:r>
        <w:t>to attend. Parents who cannot attend will be informed about any plan of action recommended</w:t>
      </w:r>
      <w:r>
        <w:rPr>
          <w:spacing w:val="-3"/>
        </w:rPr>
        <w:t xml:space="preserve"> </w:t>
      </w:r>
      <w:r>
        <w:t>at</w:t>
      </w:r>
      <w:r>
        <w:rPr>
          <w:spacing w:val="-1"/>
        </w:rPr>
        <w:t xml:space="preserve"> </w:t>
      </w:r>
      <w:r>
        <w:t>the</w:t>
      </w:r>
      <w:r>
        <w:rPr>
          <w:spacing w:val="-5"/>
        </w:rPr>
        <w:t xml:space="preserve"> </w:t>
      </w:r>
      <w:r>
        <w:t>meeting</w:t>
      </w:r>
      <w:r>
        <w:rPr>
          <w:spacing w:val="-5"/>
        </w:rPr>
        <w:t xml:space="preserve"> </w:t>
      </w:r>
      <w:r>
        <w:t>to</w:t>
      </w:r>
      <w:r>
        <w:rPr>
          <w:spacing w:val="-4"/>
        </w:rPr>
        <w:t xml:space="preserve"> </w:t>
      </w:r>
      <w:r>
        <w:t>address</w:t>
      </w:r>
      <w:r>
        <w:rPr>
          <w:spacing w:val="-6"/>
        </w:rPr>
        <w:t xml:space="preserve"> </w:t>
      </w:r>
      <w:r>
        <w:t>their</w:t>
      </w:r>
      <w:r>
        <w:rPr>
          <w:spacing w:val="-5"/>
        </w:rPr>
        <w:t xml:space="preserve"> </w:t>
      </w:r>
      <w:r>
        <w:t>child’s</w:t>
      </w:r>
      <w:r>
        <w:rPr>
          <w:spacing w:val="-3"/>
        </w:rPr>
        <w:t xml:space="preserve"> </w:t>
      </w:r>
      <w:r>
        <w:t>needs.</w:t>
      </w:r>
      <w:r>
        <w:rPr>
          <w:spacing w:val="-3"/>
        </w:rPr>
        <w:t xml:space="preserve"> </w:t>
      </w:r>
      <w:r>
        <w:t>Students</w:t>
      </w:r>
      <w:r>
        <w:rPr>
          <w:spacing w:val="-3"/>
        </w:rPr>
        <w:t xml:space="preserve"> </w:t>
      </w:r>
      <w:r>
        <w:t>over</w:t>
      </w:r>
      <w:r>
        <w:rPr>
          <w:spacing w:val="-3"/>
        </w:rPr>
        <w:t xml:space="preserve"> </w:t>
      </w:r>
      <w:r>
        <w:t>16</w:t>
      </w:r>
      <w:r>
        <w:rPr>
          <w:spacing w:val="-3"/>
        </w:rPr>
        <w:t xml:space="preserve"> </w:t>
      </w:r>
      <w:r>
        <w:t>years</w:t>
      </w:r>
      <w:r>
        <w:rPr>
          <w:spacing w:val="-3"/>
        </w:rPr>
        <w:t xml:space="preserve"> </w:t>
      </w:r>
      <w:r>
        <w:t>of age are also encouraged to participate and must be consulted. Students 18 years of</w:t>
      </w:r>
    </w:p>
    <w:p w14:paraId="646E7024" w14:textId="77777777" w:rsidR="0071265F" w:rsidRDefault="0071265F">
      <w:pPr>
        <w:pStyle w:val="BodyText"/>
        <w:spacing w:line="276" w:lineRule="auto"/>
        <w:sectPr w:rsidR="0071265F">
          <w:pgSz w:w="12240" w:h="15840"/>
          <w:pgMar w:top="1180" w:right="0" w:bottom="1060" w:left="0" w:header="15" w:footer="866" w:gutter="0"/>
          <w:cols w:space="720"/>
        </w:sectPr>
      </w:pPr>
    </w:p>
    <w:p w14:paraId="7BD10C23" w14:textId="77777777" w:rsidR="0071265F" w:rsidRDefault="00000000">
      <w:pPr>
        <w:pStyle w:val="BodyText"/>
        <w:spacing w:before="261" w:line="276" w:lineRule="auto"/>
        <w:ind w:left="1440" w:right="953"/>
      </w:pPr>
      <w:r>
        <w:lastRenderedPageBreak/>
        <w:t>age</w:t>
      </w:r>
      <w:r>
        <w:rPr>
          <w:spacing w:val="-5"/>
        </w:rPr>
        <w:t xml:space="preserve"> </w:t>
      </w:r>
      <w:r>
        <w:t>or</w:t>
      </w:r>
      <w:r>
        <w:rPr>
          <w:spacing w:val="-3"/>
        </w:rPr>
        <w:t xml:space="preserve"> </w:t>
      </w:r>
      <w:r>
        <w:t>older</w:t>
      </w:r>
      <w:r>
        <w:rPr>
          <w:spacing w:val="-3"/>
        </w:rPr>
        <w:t xml:space="preserve"> </w:t>
      </w:r>
      <w:r>
        <w:t>must</w:t>
      </w:r>
      <w:r>
        <w:rPr>
          <w:spacing w:val="-3"/>
        </w:rPr>
        <w:t xml:space="preserve"> </w:t>
      </w:r>
      <w:r>
        <w:t>be</w:t>
      </w:r>
      <w:r>
        <w:rPr>
          <w:spacing w:val="-3"/>
        </w:rPr>
        <w:t xml:space="preserve"> </w:t>
      </w:r>
      <w:r>
        <w:t>invited</w:t>
      </w:r>
      <w:r>
        <w:rPr>
          <w:spacing w:val="-3"/>
        </w:rPr>
        <w:t xml:space="preserve"> </w:t>
      </w:r>
      <w:r>
        <w:t>to</w:t>
      </w:r>
      <w:r>
        <w:rPr>
          <w:spacing w:val="-3"/>
        </w:rPr>
        <w:t xml:space="preserve"> </w:t>
      </w:r>
      <w:r>
        <w:t>attend</w:t>
      </w:r>
      <w:r>
        <w:rPr>
          <w:spacing w:val="-3"/>
        </w:rPr>
        <w:t xml:space="preserve"> </w:t>
      </w:r>
      <w:r>
        <w:t>the</w:t>
      </w:r>
      <w:r>
        <w:rPr>
          <w:spacing w:val="-3"/>
        </w:rPr>
        <w:t xml:space="preserve"> </w:t>
      </w:r>
      <w:r>
        <w:t>SST</w:t>
      </w:r>
      <w:r>
        <w:rPr>
          <w:spacing w:val="-6"/>
        </w:rPr>
        <w:t xml:space="preserve"> </w:t>
      </w:r>
      <w:r>
        <w:t>and</w:t>
      </w:r>
      <w:r>
        <w:rPr>
          <w:spacing w:val="-5"/>
        </w:rPr>
        <w:t xml:space="preserve"> </w:t>
      </w:r>
      <w:r>
        <w:t>give</w:t>
      </w:r>
      <w:r>
        <w:rPr>
          <w:spacing w:val="-5"/>
        </w:rPr>
        <w:t xml:space="preserve"> </w:t>
      </w:r>
      <w:r>
        <w:t>permission</w:t>
      </w:r>
      <w:r>
        <w:rPr>
          <w:spacing w:val="-3"/>
        </w:rPr>
        <w:t xml:space="preserve"> </w:t>
      </w:r>
      <w:r>
        <w:t>for</w:t>
      </w:r>
      <w:r>
        <w:rPr>
          <w:spacing w:val="-3"/>
        </w:rPr>
        <w:t xml:space="preserve"> </w:t>
      </w:r>
      <w:r>
        <w:t>their</w:t>
      </w:r>
      <w:r>
        <w:rPr>
          <w:spacing w:val="-5"/>
        </w:rPr>
        <w:t xml:space="preserve"> </w:t>
      </w:r>
      <w:r>
        <w:t>personal information to be shared with their parents.</w:t>
      </w:r>
    </w:p>
    <w:p w14:paraId="1DCB8C9C" w14:textId="77777777" w:rsidR="0071265F" w:rsidRDefault="00000000">
      <w:pPr>
        <w:pStyle w:val="BodyText"/>
        <w:spacing w:before="118" w:line="276" w:lineRule="auto"/>
        <w:ind w:left="1440" w:right="1541"/>
      </w:pPr>
      <w:r>
        <w:t>When a member of the TDSB’s Professional Support Services (PSS) such as a psychologist</w:t>
      </w:r>
      <w:r>
        <w:rPr>
          <w:spacing w:val="-3"/>
        </w:rPr>
        <w:t xml:space="preserve"> </w:t>
      </w:r>
      <w:r>
        <w:t>or</w:t>
      </w:r>
      <w:r>
        <w:rPr>
          <w:spacing w:val="-3"/>
        </w:rPr>
        <w:t xml:space="preserve"> </w:t>
      </w:r>
      <w:r>
        <w:t>social</w:t>
      </w:r>
      <w:r>
        <w:rPr>
          <w:spacing w:val="-5"/>
        </w:rPr>
        <w:t xml:space="preserve"> </w:t>
      </w:r>
      <w:r>
        <w:t>worker</w:t>
      </w:r>
      <w:r>
        <w:rPr>
          <w:spacing w:val="-3"/>
        </w:rPr>
        <w:t xml:space="preserve"> </w:t>
      </w:r>
      <w:r>
        <w:t>attends</w:t>
      </w:r>
      <w:r>
        <w:rPr>
          <w:spacing w:val="-5"/>
        </w:rPr>
        <w:t xml:space="preserve"> </w:t>
      </w:r>
      <w:r>
        <w:t>the</w:t>
      </w:r>
      <w:r>
        <w:rPr>
          <w:spacing w:val="-5"/>
        </w:rPr>
        <w:t xml:space="preserve"> </w:t>
      </w:r>
      <w:r>
        <w:t>meeting,</w:t>
      </w:r>
      <w:r>
        <w:rPr>
          <w:spacing w:val="-5"/>
        </w:rPr>
        <w:t xml:space="preserve"> </w:t>
      </w:r>
      <w:r>
        <w:t>parental</w:t>
      </w:r>
      <w:r>
        <w:rPr>
          <w:spacing w:val="-6"/>
        </w:rPr>
        <w:t xml:space="preserve"> </w:t>
      </w:r>
      <w:r>
        <w:t>permission</w:t>
      </w:r>
      <w:r>
        <w:rPr>
          <w:spacing w:val="-3"/>
        </w:rPr>
        <w:t xml:space="preserve"> </w:t>
      </w:r>
      <w:r>
        <w:t>is</w:t>
      </w:r>
      <w:r>
        <w:rPr>
          <w:spacing w:val="-3"/>
        </w:rPr>
        <w:t xml:space="preserve"> </w:t>
      </w:r>
      <w:r>
        <w:t>required</w:t>
      </w:r>
      <w:r>
        <w:rPr>
          <w:spacing w:val="-3"/>
        </w:rPr>
        <w:t xml:space="preserve"> </w:t>
      </w:r>
      <w:r>
        <w:t>if</w:t>
      </w:r>
      <w:r>
        <w:rPr>
          <w:spacing w:val="-3"/>
        </w:rPr>
        <w:t xml:space="preserve"> </w:t>
      </w:r>
      <w:r>
        <w:t>the student is to be discussed by name. The agenda must reference students by initials only and no identifying documentation is shared. Discussion remains consultative and anonymous and may occur only to the extent that it does not influence or alter a student’s educational trajectory, placement, or access to services.</w:t>
      </w:r>
    </w:p>
    <w:p w14:paraId="24DDF3BF" w14:textId="77777777" w:rsidR="0071265F" w:rsidRDefault="00000000">
      <w:pPr>
        <w:pStyle w:val="BodyText"/>
        <w:spacing w:before="122" w:line="276" w:lineRule="auto"/>
        <w:ind w:left="1440" w:right="1541"/>
      </w:pPr>
      <w:r>
        <w:t>The</w:t>
      </w:r>
      <w:r>
        <w:rPr>
          <w:spacing w:val="-4"/>
        </w:rPr>
        <w:t xml:space="preserve"> </w:t>
      </w:r>
      <w:r>
        <w:t>SST</w:t>
      </w:r>
      <w:r>
        <w:rPr>
          <w:spacing w:val="-7"/>
        </w:rPr>
        <w:t xml:space="preserve"> </w:t>
      </w:r>
      <w:r>
        <w:t>may</w:t>
      </w:r>
      <w:r>
        <w:rPr>
          <w:spacing w:val="-4"/>
        </w:rPr>
        <w:t xml:space="preserve"> </w:t>
      </w:r>
      <w:r>
        <w:t>recommend</w:t>
      </w:r>
      <w:r>
        <w:rPr>
          <w:spacing w:val="-6"/>
        </w:rPr>
        <w:t xml:space="preserve"> </w:t>
      </w:r>
      <w:r>
        <w:t>Professional</w:t>
      </w:r>
      <w:r>
        <w:rPr>
          <w:spacing w:val="-7"/>
        </w:rPr>
        <w:t xml:space="preserve"> </w:t>
      </w:r>
      <w:r>
        <w:t>Support</w:t>
      </w:r>
      <w:r>
        <w:rPr>
          <w:spacing w:val="-4"/>
        </w:rPr>
        <w:t xml:space="preserve"> </w:t>
      </w:r>
      <w:r>
        <w:t>Services</w:t>
      </w:r>
      <w:r>
        <w:rPr>
          <w:spacing w:val="-4"/>
        </w:rPr>
        <w:t xml:space="preserve"> </w:t>
      </w:r>
      <w:r>
        <w:t>(PSS)</w:t>
      </w:r>
      <w:r>
        <w:rPr>
          <w:spacing w:val="-4"/>
        </w:rPr>
        <w:t xml:space="preserve"> </w:t>
      </w:r>
      <w:r>
        <w:t>staff</w:t>
      </w:r>
      <w:r>
        <w:rPr>
          <w:spacing w:val="-4"/>
        </w:rPr>
        <w:t xml:space="preserve"> </w:t>
      </w:r>
      <w:r>
        <w:t>support,</w:t>
      </w:r>
      <w:r>
        <w:rPr>
          <w:spacing w:val="-6"/>
        </w:rPr>
        <w:t xml:space="preserve"> </w:t>
      </w:r>
      <w:r>
        <w:t>a</w:t>
      </w:r>
      <w:r>
        <w:rPr>
          <w:spacing w:val="-4"/>
        </w:rPr>
        <w:t xml:space="preserve"> </w:t>
      </w:r>
      <w:r>
        <w:t>return to</w:t>
      </w:r>
      <w:r>
        <w:rPr>
          <w:spacing w:val="-2"/>
        </w:rPr>
        <w:t xml:space="preserve"> </w:t>
      </w:r>
      <w:r>
        <w:t>the</w:t>
      </w:r>
      <w:r>
        <w:rPr>
          <w:spacing w:val="-3"/>
        </w:rPr>
        <w:t xml:space="preserve"> </w:t>
      </w:r>
      <w:r>
        <w:t>IST</w:t>
      </w:r>
      <w:r>
        <w:rPr>
          <w:spacing w:val="-3"/>
        </w:rPr>
        <w:t xml:space="preserve"> </w:t>
      </w:r>
      <w:r>
        <w:t>or</w:t>
      </w:r>
      <w:r>
        <w:rPr>
          <w:spacing w:val="-3"/>
        </w:rPr>
        <w:t xml:space="preserve"> </w:t>
      </w:r>
      <w:r>
        <w:t>a</w:t>
      </w:r>
      <w:r>
        <w:rPr>
          <w:spacing w:val="-5"/>
        </w:rPr>
        <w:t xml:space="preserve"> </w:t>
      </w:r>
      <w:r>
        <w:t>referral</w:t>
      </w:r>
      <w:r>
        <w:rPr>
          <w:spacing w:val="-6"/>
        </w:rPr>
        <w:t xml:space="preserve"> </w:t>
      </w:r>
      <w:r>
        <w:t>to</w:t>
      </w:r>
      <w:r>
        <w:rPr>
          <w:spacing w:val="-1"/>
        </w:rPr>
        <w:t xml:space="preserve"> </w:t>
      </w:r>
      <w:r>
        <w:t>the</w:t>
      </w:r>
      <w:r>
        <w:rPr>
          <w:spacing w:val="-3"/>
        </w:rPr>
        <w:t xml:space="preserve"> </w:t>
      </w:r>
      <w:r>
        <w:t>Identification,</w:t>
      </w:r>
      <w:r>
        <w:rPr>
          <w:spacing w:val="-3"/>
        </w:rPr>
        <w:t xml:space="preserve"> </w:t>
      </w:r>
      <w:r>
        <w:t>Placement</w:t>
      </w:r>
      <w:r>
        <w:rPr>
          <w:spacing w:val="-5"/>
        </w:rPr>
        <w:t xml:space="preserve"> </w:t>
      </w:r>
      <w:r>
        <w:t>and</w:t>
      </w:r>
      <w:r>
        <w:rPr>
          <w:spacing w:val="-3"/>
        </w:rPr>
        <w:t xml:space="preserve"> </w:t>
      </w:r>
      <w:r>
        <w:t>Review</w:t>
      </w:r>
      <w:r>
        <w:rPr>
          <w:spacing w:val="-5"/>
        </w:rPr>
        <w:t xml:space="preserve"> </w:t>
      </w:r>
      <w:r>
        <w:t>Committee</w:t>
      </w:r>
      <w:r>
        <w:rPr>
          <w:spacing w:val="-2"/>
        </w:rPr>
        <w:t xml:space="preserve"> (IPRC).</w:t>
      </w:r>
    </w:p>
    <w:p w14:paraId="71DCAD44" w14:textId="77777777" w:rsidR="0071265F" w:rsidRDefault="00000000">
      <w:pPr>
        <w:pStyle w:val="Heading5"/>
        <w:spacing w:before="238"/>
      </w:pPr>
      <w:r>
        <w:t>Identification,</w:t>
      </w:r>
      <w:r>
        <w:rPr>
          <w:spacing w:val="-9"/>
        </w:rPr>
        <w:t xml:space="preserve"> </w:t>
      </w:r>
      <w:r>
        <w:t>Placement</w:t>
      </w:r>
      <w:r>
        <w:rPr>
          <w:spacing w:val="-9"/>
        </w:rPr>
        <w:t xml:space="preserve"> </w:t>
      </w:r>
      <w:r>
        <w:t>and</w:t>
      </w:r>
      <w:r>
        <w:rPr>
          <w:spacing w:val="-8"/>
        </w:rPr>
        <w:t xml:space="preserve"> </w:t>
      </w:r>
      <w:r>
        <w:t>Review</w:t>
      </w:r>
      <w:r>
        <w:rPr>
          <w:spacing w:val="-10"/>
        </w:rPr>
        <w:t xml:space="preserve"> </w:t>
      </w:r>
      <w:r>
        <w:t>Committee</w:t>
      </w:r>
      <w:r>
        <w:rPr>
          <w:spacing w:val="-10"/>
        </w:rPr>
        <w:t xml:space="preserve"> </w:t>
      </w:r>
      <w:r>
        <w:rPr>
          <w:spacing w:val="-2"/>
        </w:rPr>
        <w:t>(IPRC)</w:t>
      </w:r>
    </w:p>
    <w:p w14:paraId="39F00376" w14:textId="77777777" w:rsidR="0071265F" w:rsidRDefault="00000000">
      <w:pPr>
        <w:pStyle w:val="BodyText"/>
        <w:spacing w:before="171" w:line="276" w:lineRule="auto"/>
        <w:ind w:left="1440" w:right="1492"/>
      </w:pPr>
      <w:r>
        <w:t>If further assessment is completed and results indicate a need for identification, an IPRC meeting is held to determine whether the student should be identified as exceptional and to determine appropriate placement. For more information on IPRCs, refer</w:t>
      </w:r>
      <w:r>
        <w:rPr>
          <w:spacing w:val="-4"/>
        </w:rPr>
        <w:t xml:space="preserve"> </w:t>
      </w:r>
      <w:r>
        <w:t>to</w:t>
      </w:r>
      <w:r>
        <w:rPr>
          <w:spacing w:val="-5"/>
        </w:rPr>
        <w:t xml:space="preserve"> </w:t>
      </w:r>
      <w:hyperlink r:id="rId65">
        <w:r w:rsidR="0071265F">
          <w:rPr>
            <w:color w:val="467885"/>
            <w:u w:val="single" w:color="467885"/>
          </w:rPr>
          <w:t>Section</w:t>
        </w:r>
        <w:r w:rsidR="0071265F">
          <w:rPr>
            <w:color w:val="467885"/>
            <w:spacing w:val="-4"/>
            <w:u w:val="single" w:color="467885"/>
          </w:rPr>
          <w:t xml:space="preserve"> </w:t>
        </w:r>
        <w:r w:rsidR="0071265F">
          <w:rPr>
            <w:color w:val="467885"/>
            <w:u w:val="single" w:color="467885"/>
          </w:rPr>
          <w:t>H:</w:t>
        </w:r>
        <w:r w:rsidR="0071265F">
          <w:rPr>
            <w:color w:val="467885"/>
            <w:spacing w:val="-4"/>
            <w:u w:val="single" w:color="467885"/>
          </w:rPr>
          <w:t xml:space="preserve"> </w:t>
        </w:r>
        <w:r w:rsidR="0071265F">
          <w:rPr>
            <w:color w:val="467885"/>
            <w:u w:val="single" w:color="467885"/>
          </w:rPr>
          <w:t>The</w:t>
        </w:r>
        <w:r w:rsidR="0071265F">
          <w:rPr>
            <w:color w:val="467885"/>
            <w:spacing w:val="-6"/>
            <w:u w:val="single" w:color="467885"/>
          </w:rPr>
          <w:t xml:space="preserve"> </w:t>
        </w:r>
        <w:r w:rsidR="0071265F">
          <w:rPr>
            <w:color w:val="467885"/>
            <w:u w:val="single" w:color="467885"/>
          </w:rPr>
          <w:t>Identification</w:t>
        </w:r>
        <w:r w:rsidR="0071265F">
          <w:rPr>
            <w:color w:val="467885"/>
            <w:spacing w:val="-4"/>
            <w:u w:val="single" w:color="467885"/>
          </w:rPr>
          <w:t xml:space="preserve"> </w:t>
        </w:r>
        <w:r w:rsidR="0071265F">
          <w:rPr>
            <w:color w:val="467885"/>
            <w:u w:val="single" w:color="467885"/>
          </w:rPr>
          <w:t>Placement</w:t>
        </w:r>
        <w:r w:rsidR="0071265F">
          <w:rPr>
            <w:color w:val="467885"/>
            <w:spacing w:val="-4"/>
            <w:u w:val="single" w:color="467885"/>
          </w:rPr>
          <w:t xml:space="preserve"> </w:t>
        </w:r>
        <w:r w:rsidR="0071265F">
          <w:rPr>
            <w:color w:val="467885"/>
            <w:u w:val="single" w:color="467885"/>
          </w:rPr>
          <w:t>and</w:t>
        </w:r>
        <w:r w:rsidR="0071265F">
          <w:rPr>
            <w:color w:val="467885"/>
            <w:spacing w:val="-4"/>
            <w:u w:val="single" w:color="467885"/>
          </w:rPr>
          <w:t xml:space="preserve"> </w:t>
        </w:r>
        <w:r w:rsidR="0071265F">
          <w:rPr>
            <w:color w:val="467885"/>
            <w:u w:val="single" w:color="467885"/>
          </w:rPr>
          <w:t>Review</w:t>
        </w:r>
        <w:r w:rsidR="0071265F">
          <w:rPr>
            <w:color w:val="467885"/>
            <w:spacing w:val="-4"/>
            <w:u w:val="single" w:color="467885"/>
          </w:rPr>
          <w:t xml:space="preserve"> </w:t>
        </w:r>
        <w:r w:rsidR="0071265F">
          <w:rPr>
            <w:color w:val="467885"/>
            <w:u w:val="single" w:color="467885"/>
          </w:rPr>
          <w:t>Committee</w:t>
        </w:r>
        <w:r w:rsidR="0071265F">
          <w:rPr>
            <w:color w:val="467885"/>
            <w:spacing w:val="-4"/>
            <w:u w:val="single" w:color="467885"/>
          </w:rPr>
          <w:t xml:space="preserve"> </w:t>
        </w:r>
        <w:r w:rsidR="0071265F">
          <w:rPr>
            <w:color w:val="467885"/>
            <w:u w:val="single" w:color="467885"/>
          </w:rPr>
          <w:t>(IPRC)</w:t>
        </w:r>
        <w:r w:rsidR="0071265F">
          <w:rPr>
            <w:color w:val="467885"/>
            <w:spacing w:val="-4"/>
            <w:u w:val="single" w:color="467885"/>
          </w:rPr>
          <w:t xml:space="preserve"> </w:t>
        </w:r>
        <w:r w:rsidR="0071265F">
          <w:rPr>
            <w:color w:val="467885"/>
            <w:u w:val="single" w:color="467885"/>
          </w:rPr>
          <w:t>Process</w:t>
        </w:r>
      </w:hyperlink>
      <w:r>
        <w:rPr>
          <w:color w:val="467885"/>
        </w:rPr>
        <w:t xml:space="preserve"> </w:t>
      </w:r>
      <w:hyperlink r:id="rId66">
        <w:r w:rsidR="0071265F">
          <w:rPr>
            <w:color w:val="467885"/>
            <w:u w:val="single" w:color="467885"/>
          </w:rPr>
          <w:t>and Appeals.</w:t>
        </w:r>
      </w:hyperlink>
    </w:p>
    <w:p w14:paraId="47C1A626" w14:textId="77777777" w:rsidR="0071265F" w:rsidRDefault="00000000">
      <w:pPr>
        <w:pStyle w:val="Heading3"/>
        <w:spacing w:before="239"/>
      </w:pPr>
      <w:r>
        <w:t>Teaching</w:t>
      </w:r>
      <w:r>
        <w:rPr>
          <w:spacing w:val="-6"/>
        </w:rPr>
        <w:t xml:space="preserve"> </w:t>
      </w:r>
      <w:r>
        <w:t>and</w:t>
      </w:r>
      <w:r>
        <w:rPr>
          <w:spacing w:val="-3"/>
        </w:rPr>
        <w:t xml:space="preserve"> </w:t>
      </w:r>
      <w:r>
        <w:rPr>
          <w:spacing w:val="-2"/>
        </w:rPr>
        <w:t>Learning</w:t>
      </w:r>
    </w:p>
    <w:p w14:paraId="6B0FE94D" w14:textId="77777777" w:rsidR="0071265F" w:rsidRDefault="00000000">
      <w:pPr>
        <w:pStyle w:val="BodyText"/>
        <w:spacing w:before="189" w:line="276" w:lineRule="auto"/>
        <w:ind w:left="1440" w:right="1541"/>
      </w:pPr>
      <w:r>
        <w:t>The</w:t>
      </w:r>
      <w:r>
        <w:rPr>
          <w:spacing w:val="-4"/>
        </w:rPr>
        <w:t xml:space="preserve"> </w:t>
      </w:r>
      <w:r>
        <w:t>use</w:t>
      </w:r>
      <w:r>
        <w:rPr>
          <w:spacing w:val="-4"/>
        </w:rPr>
        <w:t xml:space="preserve"> </w:t>
      </w:r>
      <w:r>
        <w:t>of</w:t>
      </w:r>
      <w:r>
        <w:rPr>
          <w:spacing w:val="-6"/>
        </w:rPr>
        <w:t xml:space="preserve"> </w:t>
      </w:r>
      <w:r>
        <w:t>evidence-based</w:t>
      </w:r>
      <w:r>
        <w:rPr>
          <w:spacing w:val="-6"/>
        </w:rPr>
        <w:t xml:space="preserve"> </w:t>
      </w:r>
      <w:r>
        <w:t>teaching</w:t>
      </w:r>
      <w:r>
        <w:rPr>
          <w:spacing w:val="-5"/>
        </w:rPr>
        <w:t xml:space="preserve"> </w:t>
      </w:r>
      <w:r>
        <w:t>and</w:t>
      </w:r>
      <w:r>
        <w:rPr>
          <w:spacing w:val="-4"/>
        </w:rPr>
        <w:t xml:space="preserve"> </w:t>
      </w:r>
      <w:r>
        <w:t>learning</w:t>
      </w:r>
      <w:r>
        <w:rPr>
          <w:spacing w:val="-3"/>
        </w:rPr>
        <w:t xml:space="preserve"> </w:t>
      </w:r>
      <w:r>
        <w:t>strategies</w:t>
      </w:r>
      <w:r>
        <w:rPr>
          <w:spacing w:val="-4"/>
        </w:rPr>
        <w:t xml:space="preserve"> </w:t>
      </w:r>
      <w:r>
        <w:t>are</w:t>
      </w:r>
      <w:r>
        <w:rPr>
          <w:spacing w:val="-6"/>
        </w:rPr>
        <w:t xml:space="preserve"> </w:t>
      </w:r>
      <w:r>
        <w:t>essential</w:t>
      </w:r>
      <w:r>
        <w:rPr>
          <w:spacing w:val="-4"/>
        </w:rPr>
        <w:t xml:space="preserve"> </w:t>
      </w:r>
      <w:r>
        <w:t>to</w:t>
      </w:r>
      <w:r>
        <w:rPr>
          <w:spacing w:val="-4"/>
        </w:rPr>
        <w:t xml:space="preserve"> </w:t>
      </w:r>
      <w:r>
        <w:t>supporting all learners, including those with special education needs and disabilities. Within the Tiered Approach, staff focus on Universal Design for Learning (UDL), Differentiated Instruction (DI), and Culturally Relevant and Responsive Pedagogy (CRRP).</w:t>
      </w:r>
    </w:p>
    <w:p w14:paraId="5C762595" w14:textId="77777777" w:rsidR="0071265F" w:rsidRDefault="00000000">
      <w:pPr>
        <w:pStyle w:val="Heading5"/>
        <w:spacing w:before="239"/>
      </w:pPr>
      <w:r>
        <w:t>The</w:t>
      </w:r>
      <w:r>
        <w:rPr>
          <w:spacing w:val="-6"/>
        </w:rPr>
        <w:t xml:space="preserve"> </w:t>
      </w:r>
      <w:r>
        <w:t>Tiered</w:t>
      </w:r>
      <w:r>
        <w:rPr>
          <w:spacing w:val="-4"/>
        </w:rPr>
        <w:t xml:space="preserve"> </w:t>
      </w:r>
      <w:r>
        <w:rPr>
          <w:spacing w:val="-2"/>
        </w:rPr>
        <w:t>Approach</w:t>
      </w:r>
    </w:p>
    <w:p w14:paraId="3B8CB3A6" w14:textId="77777777" w:rsidR="0071265F" w:rsidRDefault="00000000">
      <w:pPr>
        <w:pStyle w:val="BodyText"/>
        <w:spacing w:before="169" w:line="276" w:lineRule="auto"/>
        <w:ind w:left="1440" w:right="1147"/>
      </w:pPr>
      <w:r>
        <w:t>A</w:t>
      </w:r>
      <w:r>
        <w:rPr>
          <w:spacing w:val="-3"/>
        </w:rPr>
        <w:t xml:space="preserve"> </w:t>
      </w:r>
      <w:r>
        <w:t>tiered</w:t>
      </w:r>
      <w:r>
        <w:rPr>
          <w:spacing w:val="-5"/>
        </w:rPr>
        <w:t xml:space="preserve"> </w:t>
      </w:r>
      <w:r>
        <w:t>approach</w:t>
      </w:r>
      <w:r>
        <w:rPr>
          <w:spacing w:val="-3"/>
        </w:rPr>
        <w:t xml:space="preserve"> </w:t>
      </w:r>
      <w:r>
        <w:t>to</w:t>
      </w:r>
      <w:r>
        <w:rPr>
          <w:spacing w:val="-5"/>
        </w:rPr>
        <w:t xml:space="preserve"> </w:t>
      </w:r>
      <w:r>
        <w:t>prevention</w:t>
      </w:r>
      <w:r>
        <w:rPr>
          <w:spacing w:val="-3"/>
        </w:rPr>
        <w:t xml:space="preserve"> </w:t>
      </w:r>
      <w:r>
        <w:t>and</w:t>
      </w:r>
      <w:r>
        <w:rPr>
          <w:spacing w:val="-3"/>
        </w:rPr>
        <w:t xml:space="preserve"> </w:t>
      </w:r>
      <w:r>
        <w:t>intervention</w:t>
      </w:r>
      <w:r>
        <w:rPr>
          <w:spacing w:val="-3"/>
        </w:rPr>
        <w:t xml:space="preserve"> </w:t>
      </w:r>
      <w:r>
        <w:t>supports</w:t>
      </w:r>
      <w:r>
        <w:rPr>
          <w:spacing w:val="-6"/>
        </w:rPr>
        <w:t xml:space="preserve"> </w:t>
      </w:r>
      <w:r>
        <w:t>inclusion.</w:t>
      </w:r>
      <w:r>
        <w:rPr>
          <w:spacing w:val="-3"/>
        </w:rPr>
        <w:t xml:space="preserve"> </w:t>
      </w:r>
      <w:r>
        <w:t>It</w:t>
      </w:r>
      <w:r>
        <w:rPr>
          <w:spacing w:val="-3"/>
        </w:rPr>
        <w:t xml:space="preserve"> </w:t>
      </w:r>
      <w:r>
        <w:t>is</w:t>
      </w:r>
      <w:r>
        <w:rPr>
          <w:spacing w:val="-3"/>
        </w:rPr>
        <w:t xml:space="preserve"> </w:t>
      </w:r>
      <w:r>
        <w:t>based</w:t>
      </w:r>
      <w:r>
        <w:rPr>
          <w:spacing w:val="-5"/>
        </w:rPr>
        <w:t xml:space="preserve"> </w:t>
      </w:r>
      <w:r>
        <w:t>on</w:t>
      </w:r>
      <w:r>
        <w:rPr>
          <w:spacing w:val="-3"/>
        </w:rPr>
        <w:t xml:space="preserve"> </w:t>
      </w:r>
      <w:r>
        <w:t>the understanding that effective assessment, instruction, and appropriate intervention strategies are essential to ensuring all students will succeed.</w:t>
      </w:r>
    </w:p>
    <w:p w14:paraId="1FD4BE13" w14:textId="77777777" w:rsidR="0071265F" w:rsidRDefault="00000000">
      <w:pPr>
        <w:pStyle w:val="BodyText"/>
        <w:spacing w:before="121" w:line="276" w:lineRule="auto"/>
        <w:ind w:left="1440" w:right="1147"/>
      </w:pPr>
      <w:r>
        <w:t>The</w:t>
      </w:r>
      <w:r>
        <w:rPr>
          <w:spacing w:val="-1"/>
        </w:rPr>
        <w:t xml:space="preserve"> </w:t>
      </w:r>
      <w:r>
        <w:t>tiered</w:t>
      </w:r>
      <w:r>
        <w:rPr>
          <w:spacing w:val="-1"/>
        </w:rPr>
        <w:t xml:space="preserve"> </w:t>
      </w:r>
      <w:r>
        <w:t>approach</w:t>
      </w:r>
      <w:r>
        <w:rPr>
          <w:spacing w:val="-3"/>
        </w:rPr>
        <w:t xml:space="preserve"> </w:t>
      </w:r>
      <w:r>
        <w:t>ensures</w:t>
      </w:r>
      <w:r>
        <w:rPr>
          <w:spacing w:val="-1"/>
        </w:rPr>
        <w:t xml:space="preserve"> </w:t>
      </w:r>
      <w:r>
        <w:t>appropriate</w:t>
      </w:r>
      <w:r>
        <w:rPr>
          <w:spacing w:val="-2"/>
        </w:rPr>
        <w:t xml:space="preserve"> </w:t>
      </w:r>
      <w:r>
        <w:t>and</w:t>
      </w:r>
      <w:r>
        <w:rPr>
          <w:spacing w:val="-1"/>
        </w:rPr>
        <w:t xml:space="preserve"> </w:t>
      </w:r>
      <w:r>
        <w:t>timely</w:t>
      </w:r>
      <w:r>
        <w:rPr>
          <w:spacing w:val="-1"/>
        </w:rPr>
        <w:t xml:space="preserve"> </w:t>
      </w:r>
      <w:r>
        <w:t>interventions</w:t>
      </w:r>
      <w:r>
        <w:rPr>
          <w:spacing w:val="-1"/>
        </w:rPr>
        <w:t xml:space="preserve"> </w:t>
      </w:r>
      <w:r>
        <w:t>that</w:t>
      </w:r>
      <w:r>
        <w:rPr>
          <w:spacing w:val="-1"/>
        </w:rPr>
        <w:t xml:space="preserve"> </w:t>
      </w:r>
      <w:r>
        <w:t>leverage</w:t>
      </w:r>
      <w:r>
        <w:rPr>
          <w:spacing w:val="-1"/>
        </w:rPr>
        <w:t xml:space="preserve"> </w:t>
      </w:r>
      <w:r>
        <w:t>the student’s</w:t>
      </w:r>
      <w:r>
        <w:rPr>
          <w:spacing w:val="-3"/>
        </w:rPr>
        <w:t xml:space="preserve"> </w:t>
      </w:r>
      <w:r>
        <w:t>strengths</w:t>
      </w:r>
      <w:r>
        <w:rPr>
          <w:spacing w:val="-3"/>
        </w:rPr>
        <w:t xml:space="preserve"> </w:t>
      </w:r>
      <w:r>
        <w:t>and</w:t>
      </w:r>
      <w:r>
        <w:rPr>
          <w:spacing w:val="-3"/>
        </w:rPr>
        <w:t xml:space="preserve"> </w:t>
      </w:r>
      <w:r>
        <w:t>reduce,</w:t>
      </w:r>
      <w:r>
        <w:rPr>
          <w:spacing w:val="-5"/>
        </w:rPr>
        <w:t xml:space="preserve"> </w:t>
      </w:r>
      <w:r>
        <w:t>as</w:t>
      </w:r>
      <w:r>
        <w:rPr>
          <w:spacing w:val="-5"/>
        </w:rPr>
        <w:t xml:space="preserve"> </w:t>
      </w:r>
      <w:r>
        <w:t>much</w:t>
      </w:r>
      <w:r>
        <w:rPr>
          <w:spacing w:val="-5"/>
        </w:rPr>
        <w:t xml:space="preserve"> </w:t>
      </w:r>
      <w:r>
        <w:t>as</w:t>
      </w:r>
      <w:r>
        <w:rPr>
          <w:spacing w:val="-5"/>
        </w:rPr>
        <w:t xml:space="preserve"> </w:t>
      </w:r>
      <w:r>
        <w:t>possible,</w:t>
      </w:r>
      <w:r>
        <w:rPr>
          <w:spacing w:val="-5"/>
        </w:rPr>
        <w:t xml:space="preserve"> </w:t>
      </w:r>
      <w:r>
        <w:t>additional</w:t>
      </w:r>
      <w:r>
        <w:rPr>
          <w:spacing w:val="-3"/>
        </w:rPr>
        <w:t xml:space="preserve"> </w:t>
      </w:r>
      <w:r>
        <w:t>areas</w:t>
      </w:r>
      <w:r>
        <w:rPr>
          <w:spacing w:val="-3"/>
        </w:rPr>
        <w:t xml:space="preserve"> </w:t>
      </w:r>
      <w:r>
        <w:t>of</w:t>
      </w:r>
      <w:r>
        <w:rPr>
          <w:spacing w:val="-5"/>
        </w:rPr>
        <w:t xml:space="preserve"> </w:t>
      </w:r>
      <w:r>
        <w:t>need.</w:t>
      </w:r>
      <w:r>
        <w:rPr>
          <w:spacing w:val="-3"/>
        </w:rPr>
        <w:t xml:space="preserve"> </w:t>
      </w:r>
      <w:r>
        <w:t>The approach also facilitates early identification of students who may be at risk so that prevention strategies can be implemented.</w:t>
      </w:r>
    </w:p>
    <w:p w14:paraId="3F8C9F6A" w14:textId="77777777" w:rsidR="0071265F" w:rsidRDefault="00000000">
      <w:pPr>
        <w:pStyle w:val="BodyText"/>
        <w:spacing w:before="120" w:line="276" w:lineRule="auto"/>
        <w:ind w:left="1440" w:right="1825"/>
      </w:pPr>
      <w:r>
        <w:rPr>
          <w:b/>
        </w:rPr>
        <w:t xml:space="preserve">Tier 1 </w:t>
      </w:r>
      <w:r>
        <w:t>consists of evidence-based classroom instruction based on the Ontario curriculum. The principles of Universal Design for Learning (UDL) and Differentiated Instruction</w:t>
      </w:r>
      <w:r>
        <w:rPr>
          <w:spacing w:val="-3"/>
        </w:rPr>
        <w:t xml:space="preserve"> </w:t>
      </w:r>
      <w:r>
        <w:t>(DI)</w:t>
      </w:r>
      <w:r>
        <w:rPr>
          <w:spacing w:val="-3"/>
        </w:rPr>
        <w:t xml:space="preserve"> </w:t>
      </w:r>
      <w:r>
        <w:t>are</w:t>
      </w:r>
      <w:r>
        <w:rPr>
          <w:spacing w:val="-5"/>
        </w:rPr>
        <w:t xml:space="preserve"> </w:t>
      </w:r>
      <w:r>
        <w:t>used</w:t>
      </w:r>
      <w:r>
        <w:rPr>
          <w:spacing w:val="-3"/>
        </w:rPr>
        <w:t xml:space="preserve"> </w:t>
      </w:r>
      <w:r>
        <w:t>to</w:t>
      </w:r>
      <w:r>
        <w:rPr>
          <w:spacing w:val="-5"/>
        </w:rPr>
        <w:t xml:space="preserve"> </w:t>
      </w:r>
      <w:r>
        <w:t>ensure</w:t>
      </w:r>
      <w:r>
        <w:rPr>
          <w:spacing w:val="-3"/>
        </w:rPr>
        <w:t xml:space="preserve"> </w:t>
      </w:r>
      <w:r>
        <w:t>a</w:t>
      </w:r>
      <w:r>
        <w:rPr>
          <w:spacing w:val="-2"/>
        </w:rPr>
        <w:t xml:space="preserve"> </w:t>
      </w:r>
      <w:r>
        <w:t>variety</w:t>
      </w:r>
      <w:r>
        <w:rPr>
          <w:spacing w:val="-3"/>
        </w:rPr>
        <w:t xml:space="preserve"> </w:t>
      </w:r>
      <w:r>
        <w:t>of</w:t>
      </w:r>
      <w:r>
        <w:rPr>
          <w:spacing w:val="-5"/>
        </w:rPr>
        <w:t xml:space="preserve"> </w:t>
      </w:r>
      <w:r>
        <w:t>ways</w:t>
      </w:r>
      <w:r>
        <w:rPr>
          <w:spacing w:val="-3"/>
        </w:rPr>
        <w:t xml:space="preserve"> </w:t>
      </w:r>
      <w:r>
        <w:t>for</w:t>
      </w:r>
      <w:r>
        <w:rPr>
          <w:spacing w:val="-3"/>
        </w:rPr>
        <w:t xml:space="preserve"> </w:t>
      </w:r>
      <w:r>
        <w:t>students</w:t>
      </w:r>
      <w:r>
        <w:rPr>
          <w:spacing w:val="-3"/>
        </w:rPr>
        <w:t xml:space="preserve"> </w:t>
      </w:r>
      <w:r>
        <w:t>to</w:t>
      </w:r>
      <w:r>
        <w:rPr>
          <w:spacing w:val="-3"/>
        </w:rPr>
        <w:t xml:space="preserve"> </w:t>
      </w:r>
      <w:r>
        <w:t>participate</w:t>
      </w:r>
      <w:r>
        <w:rPr>
          <w:spacing w:val="-2"/>
        </w:rPr>
        <w:t xml:space="preserve"> </w:t>
      </w:r>
      <w:r>
        <w:t>in</w:t>
      </w:r>
      <w:r>
        <w:rPr>
          <w:spacing w:val="-3"/>
        </w:rPr>
        <w:t xml:space="preserve"> </w:t>
      </w:r>
      <w:r>
        <w:t>and demonstrate their learning. Teachers choose effective, culturally responsive and trauma-informed instructional strategies for all students in a classroom setting.</w:t>
      </w:r>
    </w:p>
    <w:p w14:paraId="10CC8E69" w14:textId="77777777" w:rsidR="0071265F" w:rsidRDefault="0071265F">
      <w:pPr>
        <w:pStyle w:val="BodyText"/>
        <w:spacing w:line="276" w:lineRule="auto"/>
        <w:sectPr w:rsidR="0071265F">
          <w:pgSz w:w="12240" w:h="15840"/>
          <w:pgMar w:top="1180" w:right="0" w:bottom="1060" w:left="0" w:header="15" w:footer="866" w:gutter="0"/>
          <w:cols w:space="720"/>
        </w:sectPr>
      </w:pPr>
    </w:p>
    <w:p w14:paraId="12801103" w14:textId="77777777" w:rsidR="0071265F" w:rsidRDefault="00000000">
      <w:pPr>
        <w:pStyle w:val="BodyText"/>
        <w:spacing w:before="261" w:line="276" w:lineRule="auto"/>
        <w:ind w:left="1440" w:right="1147"/>
      </w:pPr>
      <w:r>
        <w:lastRenderedPageBreak/>
        <w:t>Assessment</w:t>
      </w:r>
      <w:r>
        <w:rPr>
          <w:spacing w:val="-5"/>
        </w:rPr>
        <w:t xml:space="preserve"> </w:t>
      </w:r>
      <w:r>
        <w:t>in</w:t>
      </w:r>
      <w:r>
        <w:rPr>
          <w:spacing w:val="-4"/>
        </w:rPr>
        <w:t xml:space="preserve"> </w:t>
      </w:r>
      <w:r>
        <w:t>this</w:t>
      </w:r>
      <w:r>
        <w:rPr>
          <w:spacing w:val="-4"/>
        </w:rPr>
        <w:t xml:space="preserve"> </w:t>
      </w:r>
      <w:r>
        <w:t>tier</w:t>
      </w:r>
      <w:r>
        <w:rPr>
          <w:spacing w:val="-7"/>
        </w:rPr>
        <w:t xml:space="preserve"> </w:t>
      </w:r>
      <w:r>
        <w:t>is</w:t>
      </w:r>
      <w:r>
        <w:rPr>
          <w:spacing w:val="-4"/>
        </w:rPr>
        <w:t xml:space="preserve"> </w:t>
      </w:r>
      <w:r>
        <w:t>classroom-based</w:t>
      </w:r>
      <w:r>
        <w:rPr>
          <w:spacing w:val="-4"/>
        </w:rPr>
        <w:t xml:space="preserve"> </w:t>
      </w:r>
      <w:r>
        <w:t>and</w:t>
      </w:r>
      <w:r>
        <w:rPr>
          <w:spacing w:val="-4"/>
        </w:rPr>
        <w:t xml:space="preserve"> </w:t>
      </w:r>
      <w:r>
        <w:t>involves</w:t>
      </w:r>
      <w:r>
        <w:rPr>
          <w:spacing w:val="-4"/>
        </w:rPr>
        <w:t xml:space="preserve"> </w:t>
      </w:r>
      <w:r>
        <w:t>the</w:t>
      </w:r>
      <w:r>
        <w:rPr>
          <w:spacing w:val="-4"/>
        </w:rPr>
        <w:t xml:space="preserve"> </w:t>
      </w:r>
      <w:r>
        <w:t>teacher</w:t>
      </w:r>
      <w:r>
        <w:rPr>
          <w:spacing w:val="-4"/>
        </w:rPr>
        <w:t xml:space="preserve"> </w:t>
      </w:r>
      <w:r>
        <w:t>monitoring</w:t>
      </w:r>
      <w:r>
        <w:rPr>
          <w:spacing w:val="-4"/>
        </w:rPr>
        <w:t xml:space="preserve"> </w:t>
      </w:r>
      <w:r>
        <w:t>the progress of the class and noting any student with areas of need.</w:t>
      </w:r>
    </w:p>
    <w:p w14:paraId="561962C6" w14:textId="77777777" w:rsidR="0071265F" w:rsidRDefault="00000000">
      <w:pPr>
        <w:pStyle w:val="BodyText"/>
        <w:spacing w:before="118" w:line="276" w:lineRule="auto"/>
        <w:ind w:left="1440" w:right="1373"/>
      </w:pPr>
      <w:r>
        <w:rPr>
          <w:b/>
        </w:rPr>
        <w:t xml:space="preserve">Tier 2 </w:t>
      </w:r>
      <w:r>
        <w:t>provides more intentional instruction and short-term interventions for individual students or for small groups of students, in addition to Tier 1 programming. Tier 2 requires</w:t>
      </w:r>
      <w:r>
        <w:rPr>
          <w:spacing w:val="-3"/>
        </w:rPr>
        <w:t xml:space="preserve"> </w:t>
      </w:r>
      <w:r>
        <w:t>teachers</w:t>
      </w:r>
      <w:r>
        <w:rPr>
          <w:spacing w:val="-3"/>
        </w:rPr>
        <w:t xml:space="preserve"> </w:t>
      </w:r>
      <w:r>
        <w:t>to</w:t>
      </w:r>
      <w:r>
        <w:rPr>
          <w:spacing w:val="-3"/>
        </w:rPr>
        <w:t xml:space="preserve"> </w:t>
      </w:r>
      <w:r>
        <w:t>identify</w:t>
      </w:r>
      <w:r>
        <w:rPr>
          <w:spacing w:val="-3"/>
        </w:rPr>
        <w:t xml:space="preserve"> </w:t>
      </w:r>
      <w:r>
        <w:t>students</w:t>
      </w:r>
      <w:r>
        <w:rPr>
          <w:spacing w:val="-3"/>
        </w:rPr>
        <w:t xml:space="preserve"> </w:t>
      </w:r>
      <w:r>
        <w:t>who</w:t>
      </w:r>
      <w:r>
        <w:rPr>
          <w:spacing w:val="-3"/>
        </w:rPr>
        <w:t xml:space="preserve"> </w:t>
      </w:r>
      <w:r>
        <w:t>are</w:t>
      </w:r>
      <w:r>
        <w:rPr>
          <w:spacing w:val="-3"/>
        </w:rPr>
        <w:t xml:space="preserve"> </w:t>
      </w:r>
      <w:r>
        <w:t>progressing</w:t>
      </w:r>
      <w:r>
        <w:rPr>
          <w:spacing w:val="-2"/>
        </w:rPr>
        <w:t xml:space="preserve"> </w:t>
      </w:r>
      <w:r>
        <w:t>with</w:t>
      </w:r>
      <w:r>
        <w:rPr>
          <w:spacing w:val="-5"/>
        </w:rPr>
        <w:t xml:space="preserve"> </w:t>
      </w:r>
      <w:r>
        <w:t>difficulty</w:t>
      </w:r>
      <w:r>
        <w:rPr>
          <w:spacing w:val="-3"/>
        </w:rPr>
        <w:t xml:space="preserve"> </w:t>
      </w:r>
      <w:r>
        <w:t>when</w:t>
      </w:r>
      <w:r>
        <w:rPr>
          <w:spacing w:val="-3"/>
        </w:rPr>
        <w:t xml:space="preserve"> </w:t>
      </w:r>
      <w:r>
        <w:t>using</w:t>
      </w:r>
      <w:r>
        <w:rPr>
          <w:spacing w:val="-3"/>
        </w:rPr>
        <w:t xml:space="preserve"> </w:t>
      </w:r>
      <w:r>
        <w:t>Tier 1 instruction and to closely monitor the students through ongoing assessment.</w:t>
      </w:r>
    </w:p>
    <w:p w14:paraId="26EF3919" w14:textId="77777777" w:rsidR="0071265F" w:rsidRDefault="00000000">
      <w:pPr>
        <w:pStyle w:val="BodyText"/>
        <w:spacing w:before="121" w:line="278" w:lineRule="auto"/>
        <w:ind w:left="1440" w:right="953"/>
      </w:pPr>
      <w:r>
        <w:t>Teachers</w:t>
      </w:r>
      <w:r>
        <w:rPr>
          <w:spacing w:val="-2"/>
        </w:rPr>
        <w:t xml:space="preserve"> </w:t>
      </w:r>
      <w:r>
        <w:t>will</w:t>
      </w:r>
      <w:r>
        <w:rPr>
          <w:spacing w:val="-2"/>
        </w:rPr>
        <w:t xml:space="preserve"> </w:t>
      </w:r>
      <w:r>
        <w:t>gather</w:t>
      </w:r>
      <w:r>
        <w:rPr>
          <w:spacing w:val="-2"/>
        </w:rPr>
        <w:t xml:space="preserve"> </w:t>
      </w:r>
      <w:r>
        <w:t>student</w:t>
      </w:r>
      <w:r>
        <w:rPr>
          <w:spacing w:val="-2"/>
        </w:rPr>
        <w:t xml:space="preserve"> </w:t>
      </w:r>
      <w:r>
        <w:t>information</w:t>
      </w:r>
      <w:r>
        <w:rPr>
          <w:spacing w:val="-4"/>
        </w:rPr>
        <w:t xml:space="preserve"> </w:t>
      </w:r>
      <w:r>
        <w:t>to</w:t>
      </w:r>
      <w:r>
        <w:rPr>
          <w:spacing w:val="-3"/>
        </w:rPr>
        <w:t xml:space="preserve"> </w:t>
      </w:r>
      <w:r>
        <w:t>be</w:t>
      </w:r>
      <w:r>
        <w:rPr>
          <w:spacing w:val="-4"/>
        </w:rPr>
        <w:t xml:space="preserve"> </w:t>
      </w:r>
      <w:r>
        <w:t>presented</w:t>
      </w:r>
      <w:r>
        <w:rPr>
          <w:spacing w:val="-4"/>
        </w:rPr>
        <w:t xml:space="preserve"> </w:t>
      </w:r>
      <w:r>
        <w:t>to</w:t>
      </w:r>
      <w:r>
        <w:rPr>
          <w:spacing w:val="-4"/>
        </w:rPr>
        <w:t xml:space="preserve"> </w:t>
      </w:r>
      <w:r>
        <w:t>the</w:t>
      </w:r>
      <w:r>
        <w:rPr>
          <w:spacing w:val="-4"/>
        </w:rPr>
        <w:t xml:space="preserve"> </w:t>
      </w:r>
      <w:r>
        <w:t>In-School</w:t>
      </w:r>
      <w:r>
        <w:rPr>
          <w:spacing w:val="-2"/>
        </w:rPr>
        <w:t xml:space="preserve"> </w:t>
      </w:r>
      <w:r>
        <w:t>Team</w:t>
      </w:r>
      <w:r>
        <w:rPr>
          <w:spacing w:val="-1"/>
        </w:rPr>
        <w:t xml:space="preserve"> </w:t>
      </w:r>
      <w:r>
        <w:t>(IST)</w:t>
      </w:r>
      <w:r>
        <w:rPr>
          <w:spacing w:val="-3"/>
        </w:rPr>
        <w:t xml:space="preserve"> </w:t>
      </w:r>
      <w:r>
        <w:t>to discuss strategies to better meet the needs of the student.</w:t>
      </w:r>
    </w:p>
    <w:p w14:paraId="426E2E87" w14:textId="77777777" w:rsidR="0071265F" w:rsidRDefault="00000000">
      <w:pPr>
        <w:pStyle w:val="BodyText"/>
        <w:spacing w:before="115" w:line="276" w:lineRule="auto"/>
        <w:ind w:left="1440" w:right="1174"/>
      </w:pPr>
      <w:r>
        <w:rPr>
          <w:b/>
        </w:rPr>
        <w:t xml:space="preserve">Tier 3 </w:t>
      </w:r>
      <w:r>
        <w:t>uses intentional and focused interventions that provide increased support for students to achieve learning goals. To ensure precise interventions, teams will engage from</w:t>
      </w:r>
      <w:r>
        <w:rPr>
          <w:spacing w:val="-5"/>
        </w:rPr>
        <w:t xml:space="preserve"> </w:t>
      </w:r>
      <w:r>
        <w:t>a</w:t>
      </w:r>
      <w:r>
        <w:rPr>
          <w:spacing w:val="-4"/>
        </w:rPr>
        <w:t xml:space="preserve"> </w:t>
      </w:r>
      <w:r>
        <w:t>holistic</w:t>
      </w:r>
      <w:r>
        <w:rPr>
          <w:spacing w:val="-4"/>
        </w:rPr>
        <w:t xml:space="preserve"> </w:t>
      </w:r>
      <w:r>
        <w:t>perspective</w:t>
      </w:r>
      <w:r>
        <w:rPr>
          <w:spacing w:val="-4"/>
        </w:rPr>
        <w:t xml:space="preserve"> </w:t>
      </w:r>
      <w:r>
        <w:t>utilizing</w:t>
      </w:r>
      <w:r>
        <w:rPr>
          <w:spacing w:val="-5"/>
        </w:rPr>
        <w:t xml:space="preserve"> </w:t>
      </w:r>
      <w:r>
        <w:t>quantitative</w:t>
      </w:r>
      <w:r>
        <w:rPr>
          <w:spacing w:val="-4"/>
        </w:rPr>
        <w:t xml:space="preserve"> </w:t>
      </w:r>
      <w:r>
        <w:t>and</w:t>
      </w:r>
      <w:r>
        <w:rPr>
          <w:spacing w:val="-4"/>
        </w:rPr>
        <w:t xml:space="preserve"> </w:t>
      </w:r>
      <w:r>
        <w:t>qualitative</w:t>
      </w:r>
      <w:r>
        <w:rPr>
          <w:spacing w:val="-4"/>
        </w:rPr>
        <w:t xml:space="preserve"> </w:t>
      </w:r>
      <w:r>
        <w:t>data.</w:t>
      </w:r>
      <w:r>
        <w:rPr>
          <w:spacing w:val="-7"/>
        </w:rPr>
        <w:t xml:space="preserve"> </w:t>
      </w:r>
      <w:r>
        <w:t>Through</w:t>
      </w:r>
      <w:r>
        <w:rPr>
          <w:spacing w:val="-4"/>
        </w:rPr>
        <w:t xml:space="preserve"> </w:t>
      </w:r>
      <w:r>
        <w:t>collaboration with school staff, parents, the student, and any additional</w:t>
      </w:r>
      <w:r>
        <w:rPr>
          <w:spacing w:val="-1"/>
        </w:rPr>
        <w:t xml:space="preserve"> </w:t>
      </w:r>
      <w:r>
        <w:t>agency resources, the team will develop a plan in support of the student’s pathway.</w:t>
      </w:r>
    </w:p>
    <w:p w14:paraId="17FBBE99" w14:textId="77777777" w:rsidR="0071265F" w:rsidRDefault="0071265F">
      <w:pPr>
        <w:pStyle w:val="BodyText"/>
        <w:spacing w:line="276" w:lineRule="auto"/>
        <w:sectPr w:rsidR="0071265F">
          <w:pgSz w:w="12240" w:h="15840"/>
          <w:pgMar w:top="1180" w:right="0" w:bottom="1060" w:left="0" w:header="15" w:footer="866" w:gutter="0"/>
          <w:cols w:space="720"/>
        </w:sectPr>
      </w:pPr>
    </w:p>
    <w:p w14:paraId="2FCBA6FC" w14:textId="77777777" w:rsidR="0071265F" w:rsidRDefault="0071265F">
      <w:pPr>
        <w:pStyle w:val="BodyText"/>
        <w:rPr>
          <w:sz w:val="20"/>
        </w:rPr>
      </w:pPr>
    </w:p>
    <w:p w14:paraId="32D1DC40" w14:textId="77777777" w:rsidR="0071265F" w:rsidRDefault="0071265F">
      <w:pPr>
        <w:pStyle w:val="BodyText"/>
        <w:spacing w:before="147"/>
        <w:rPr>
          <w:sz w:val="20"/>
        </w:rPr>
      </w:pPr>
    </w:p>
    <w:p w14:paraId="37FB60C3" w14:textId="77777777" w:rsidR="0071265F" w:rsidRDefault="00000000">
      <w:pPr>
        <w:ind w:left="1440"/>
        <w:rPr>
          <w:sz w:val="20"/>
        </w:rPr>
      </w:pPr>
      <w:r>
        <w:rPr>
          <w:noProof/>
          <w:sz w:val="20"/>
        </w:rPr>
        <w:drawing>
          <wp:inline distT="0" distB="0" distL="0" distR="0" wp14:anchorId="58C272FB" wp14:editId="006F349D">
            <wp:extent cx="6033517" cy="6199632"/>
            <wp:effectExtent l="0" t="0" r="0" b="0"/>
            <wp:docPr id="49" name="Image 49" descr="Tiered approach flow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Tiered approach flowchart"/>
                    <pic:cNvPicPr/>
                  </pic:nvPicPr>
                  <pic:blipFill>
                    <a:blip r:embed="rId67" cstate="print"/>
                    <a:stretch>
                      <a:fillRect/>
                    </a:stretch>
                  </pic:blipFill>
                  <pic:spPr>
                    <a:xfrm>
                      <a:off x="0" y="0"/>
                      <a:ext cx="6033517" cy="6199632"/>
                    </a:xfrm>
                    <a:prstGeom prst="rect">
                      <a:avLst/>
                    </a:prstGeom>
                  </pic:spPr>
                </pic:pic>
              </a:graphicData>
            </a:graphic>
          </wp:inline>
        </w:drawing>
      </w:r>
    </w:p>
    <w:p w14:paraId="41BBE6B1" w14:textId="77777777" w:rsidR="0071265F" w:rsidRDefault="0071265F">
      <w:pPr>
        <w:pStyle w:val="BodyText"/>
        <w:spacing w:before="45"/>
      </w:pPr>
    </w:p>
    <w:p w14:paraId="608DE393" w14:textId="77777777" w:rsidR="0071265F" w:rsidRDefault="00000000">
      <w:pPr>
        <w:pStyle w:val="BodyText"/>
        <w:ind w:left="1440"/>
      </w:pPr>
      <w:r>
        <w:t>The</w:t>
      </w:r>
      <w:r>
        <w:rPr>
          <w:spacing w:val="-6"/>
        </w:rPr>
        <w:t xml:space="preserve"> </w:t>
      </w:r>
      <w:r>
        <w:t>graphic</w:t>
      </w:r>
      <w:r>
        <w:rPr>
          <w:spacing w:val="-4"/>
        </w:rPr>
        <w:t xml:space="preserve"> </w:t>
      </w:r>
      <w:r>
        <w:t>above</w:t>
      </w:r>
      <w:r>
        <w:rPr>
          <w:spacing w:val="-4"/>
        </w:rPr>
        <w:t xml:space="preserve"> </w:t>
      </w:r>
      <w:r>
        <w:t>summarizes</w:t>
      </w:r>
      <w:r>
        <w:rPr>
          <w:spacing w:val="-4"/>
        </w:rPr>
        <w:t xml:space="preserve"> </w:t>
      </w:r>
      <w:r>
        <w:t>the</w:t>
      </w:r>
      <w:r>
        <w:rPr>
          <w:spacing w:val="-4"/>
        </w:rPr>
        <w:t xml:space="preserve"> </w:t>
      </w:r>
      <w:r>
        <w:t>Tiered</w:t>
      </w:r>
      <w:r>
        <w:rPr>
          <w:spacing w:val="-3"/>
        </w:rPr>
        <w:t xml:space="preserve"> </w:t>
      </w:r>
      <w:r>
        <w:t>Approach</w:t>
      </w:r>
      <w:r>
        <w:rPr>
          <w:spacing w:val="-4"/>
        </w:rPr>
        <w:t xml:space="preserve"> </w:t>
      </w:r>
      <w:r>
        <w:t>to</w:t>
      </w:r>
      <w:r>
        <w:rPr>
          <w:spacing w:val="-6"/>
        </w:rPr>
        <w:t xml:space="preserve"> </w:t>
      </w:r>
      <w:r>
        <w:t>prevention</w:t>
      </w:r>
      <w:r>
        <w:rPr>
          <w:spacing w:val="-6"/>
        </w:rPr>
        <w:t xml:space="preserve"> </w:t>
      </w:r>
      <w:r>
        <w:t>and</w:t>
      </w:r>
      <w:r>
        <w:rPr>
          <w:spacing w:val="-3"/>
        </w:rPr>
        <w:t xml:space="preserve"> </w:t>
      </w:r>
      <w:r>
        <w:rPr>
          <w:spacing w:val="-2"/>
        </w:rPr>
        <w:t>intervention.</w:t>
      </w:r>
    </w:p>
    <w:p w14:paraId="3E605EFC" w14:textId="77777777" w:rsidR="0071265F" w:rsidRDefault="0071265F">
      <w:pPr>
        <w:pStyle w:val="BodyText"/>
        <w:spacing w:before="5"/>
      </w:pPr>
    </w:p>
    <w:p w14:paraId="1228C88F" w14:textId="77777777" w:rsidR="0071265F" w:rsidRDefault="00000000">
      <w:pPr>
        <w:pStyle w:val="Heading5"/>
        <w:spacing w:before="1"/>
      </w:pPr>
      <w:r>
        <w:t>Universal</w:t>
      </w:r>
      <w:r>
        <w:rPr>
          <w:spacing w:val="-7"/>
        </w:rPr>
        <w:t xml:space="preserve"> </w:t>
      </w:r>
      <w:r>
        <w:t>Design</w:t>
      </w:r>
      <w:r>
        <w:rPr>
          <w:spacing w:val="-7"/>
        </w:rPr>
        <w:t xml:space="preserve"> </w:t>
      </w:r>
      <w:r>
        <w:t>for</w:t>
      </w:r>
      <w:r>
        <w:rPr>
          <w:spacing w:val="-10"/>
        </w:rPr>
        <w:t xml:space="preserve"> </w:t>
      </w:r>
      <w:r>
        <w:t>Learning</w:t>
      </w:r>
      <w:r>
        <w:rPr>
          <w:spacing w:val="-6"/>
        </w:rPr>
        <w:t xml:space="preserve"> </w:t>
      </w:r>
      <w:r>
        <w:rPr>
          <w:spacing w:val="-4"/>
        </w:rPr>
        <w:t>(UDL)</w:t>
      </w:r>
    </w:p>
    <w:p w14:paraId="41A2D5B7" w14:textId="77777777" w:rsidR="0071265F" w:rsidRDefault="00000000">
      <w:pPr>
        <w:pStyle w:val="BodyText"/>
        <w:spacing w:before="169" w:line="276" w:lineRule="auto"/>
        <w:ind w:left="1440" w:right="1541"/>
      </w:pPr>
      <w:r>
        <w:t>The core concept of UDL is that of “necessary for some and good for all.” UDL comprises</w:t>
      </w:r>
      <w:r>
        <w:rPr>
          <w:spacing w:val="-7"/>
        </w:rPr>
        <w:t xml:space="preserve"> </w:t>
      </w:r>
      <w:r>
        <w:t>instructional</w:t>
      </w:r>
      <w:r>
        <w:rPr>
          <w:spacing w:val="-7"/>
        </w:rPr>
        <w:t xml:space="preserve"> </w:t>
      </w:r>
      <w:r>
        <w:t>and</w:t>
      </w:r>
      <w:r>
        <w:rPr>
          <w:spacing w:val="-6"/>
        </w:rPr>
        <w:t xml:space="preserve"> </w:t>
      </w:r>
      <w:r>
        <w:t>assessment</w:t>
      </w:r>
      <w:r>
        <w:rPr>
          <w:spacing w:val="-4"/>
        </w:rPr>
        <w:t xml:space="preserve"> </w:t>
      </w:r>
      <w:r>
        <w:t>strategies,</w:t>
      </w:r>
      <w:r>
        <w:rPr>
          <w:spacing w:val="-6"/>
        </w:rPr>
        <w:t xml:space="preserve"> </w:t>
      </w:r>
      <w:r>
        <w:t>materials,</w:t>
      </w:r>
      <w:r>
        <w:rPr>
          <w:spacing w:val="-4"/>
        </w:rPr>
        <w:t xml:space="preserve"> </w:t>
      </w:r>
      <w:r>
        <w:t>and</w:t>
      </w:r>
      <w:r>
        <w:rPr>
          <w:spacing w:val="-6"/>
        </w:rPr>
        <w:t xml:space="preserve"> </w:t>
      </w:r>
      <w:r>
        <w:t>tools</w:t>
      </w:r>
      <w:r>
        <w:rPr>
          <w:spacing w:val="-4"/>
        </w:rPr>
        <w:t xml:space="preserve"> </w:t>
      </w:r>
      <w:r>
        <w:t>that</w:t>
      </w:r>
      <w:r>
        <w:rPr>
          <w:spacing w:val="-4"/>
        </w:rPr>
        <w:t xml:space="preserve"> </w:t>
      </w:r>
      <w:r>
        <w:t>respond</w:t>
      </w:r>
      <w:r>
        <w:rPr>
          <w:spacing w:val="-4"/>
        </w:rPr>
        <w:t xml:space="preserve"> </w:t>
      </w:r>
      <w:r>
        <w:t>to the needs of a specific student or group of students.</w:t>
      </w:r>
    </w:p>
    <w:p w14:paraId="1EED9710" w14:textId="77777777" w:rsidR="0071265F" w:rsidRDefault="0071265F">
      <w:pPr>
        <w:pStyle w:val="BodyText"/>
        <w:spacing w:line="276" w:lineRule="auto"/>
        <w:sectPr w:rsidR="0071265F">
          <w:pgSz w:w="12240" w:h="15840"/>
          <w:pgMar w:top="1180" w:right="0" w:bottom="1060" w:left="0" w:header="15" w:footer="866" w:gutter="0"/>
          <w:cols w:space="720"/>
        </w:sectPr>
      </w:pPr>
    </w:p>
    <w:p w14:paraId="1BC90287" w14:textId="77777777" w:rsidR="0071265F" w:rsidRDefault="00000000">
      <w:pPr>
        <w:pStyle w:val="BodyText"/>
        <w:spacing w:before="261" w:line="276" w:lineRule="auto"/>
        <w:ind w:left="1440" w:right="1373"/>
      </w:pPr>
      <w:r>
        <w:rPr>
          <w:noProof/>
        </w:rPr>
        <w:lastRenderedPageBreak/>
        <mc:AlternateContent>
          <mc:Choice Requires="wpg">
            <w:drawing>
              <wp:anchor distT="0" distB="0" distL="0" distR="0" simplePos="0" relativeHeight="15735296" behindDoc="0" locked="0" layoutInCell="1" allowOverlap="1" wp14:anchorId="4704F34D" wp14:editId="71710E2D">
                <wp:simplePos x="0" y="0"/>
                <wp:positionH relativeFrom="page">
                  <wp:posOffset>0</wp:posOffset>
                </wp:positionH>
                <wp:positionV relativeFrom="page">
                  <wp:posOffset>9263034</wp:posOffset>
                </wp:positionV>
                <wp:extent cx="7771765" cy="795655"/>
                <wp:effectExtent l="0" t="0" r="0" b="0"/>
                <wp:wrapNone/>
                <wp:docPr id="51" name="Group 51"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795655"/>
                          <a:chOff x="0" y="0"/>
                          <a:chExt cx="7771765" cy="795655"/>
                        </a:xfrm>
                      </wpg:grpSpPr>
                      <pic:pic xmlns:pic="http://schemas.openxmlformats.org/drawingml/2006/picture">
                        <pic:nvPicPr>
                          <pic:cNvPr id="52" name="Image 52"/>
                          <pic:cNvPicPr/>
                        </pic:nvPicPr>
                        <pic:blipFill>
                          <a:blip r:embed="rId68" cstate="print"/>
                          <a:stretch>
                            <a:fillRect/>
                          </a:stretch>
                        </pic:blipFill>
                        <pic:spPr>
                          <a:xfrm>
                            <a:off x="19049" y="67385"/>
                            <a:ext cx="7752715" cy="721788"/>
                          </a:xfrm>
                          <a:prstGeom prst="rect">
                            <a:avLst/>
                          </a:prstGeom>
                        </pic:spPr>
                      </pic:pic>
                      <pic:pic xmlns:pic="http://schemas.openxmlformats.org/drawingml/2006/picture">
                        <pic:nvPicPr>
                          <pic:cNvPr id="53" name="Image 53"/>
                          <pic:cNvPicPr/>
                        </pic:nvPicPr>
                        <pic:blipFill>
                          <a:blip r:embed="rId69" cstate="print"/>
                          <a:stretch>
                            <a:fillRect/>
                          </a:stretch>
                        </pic:blipFill>
                        <pic:spPr>
                          <a:xfrm>
                            <a:off x="0" y="0"/>
                            <a:ext cx="7747253" cy="795362"/>
                          </a:xfrm>
                          <a:prstGeom prst="rect">
                            <a:avLst/>
                          </a:prstGeom>
                        </pic:spPr>
                      </pic:pic>
                      <wps:wsp>
                        <wps:cNvPr id="54" name="Textbox 54"/>
                        <wps:cNvSpPr txBox="1"/>
                        <wps:spPr>
                          <a:xfrm>
                            <a:off x="6690105" y="236472"/>
                            <a:ext cx="183515" cy="170815"/>
                          </a:xfrm>
                          <a:prstGeom prst="rect">
                            <a:avLst/>
                          </a:prstGeom>
                        </wps:spPr>
                        <wps:txbx>
                          <w:txbxContent>
                            <w:p w14:paraId="024861CC" w14:textId="77777777" w:rsidR="0071265F" w:rsidRDefault="00000000">
                              <w:pPr>
                                <w:spacing w:line="268" w:lineRule="exact"/>
                                <w:rPr>
                                  <w:sz w:val="24"/>
                                </w:rPr>
                              </w:pPr>
                              <w:r>
                                <w:rPr>
                                  <w:spacing w:val="-5"/>
                                  <w:sz w:val="24"/>
                                </w:rPr>
                                <w:t>14</w:t>
                              </w:r>
                            </w:p>
                          </w:txbxContent>
                        </wps:txbx>
                        <wps:bodyPr wrap="square" lIns="0" tIns="0" rIns="0" bIns="0" rtlCol="0">
                          <a:noAutofit/>
                        </wps:bodyPr>
                      </wps:wsp>
                    </wpg:wgp>
                  </a:graphicData>
                </a:graphic>
              </wp:anchor>
            </w:drawing>
          </mc:Choice>
          <mc:Fallback>
            <w:pict>
              <v:group w14:anchorId="4704F34D" id="Group 51" o:spid="_x0000_s1032" alt="TDSB LOGO" style="position:absolute;left:0;text-align:left;margin-left:0;margin-top:729.35pt;width:611.95pt;height:62.65pt;z-index:15735296;mso-wrap-distance-left:0;mso-wrap-distance-right:0;mso-position-horizontal-relative:page;mso-position-vertical-relative:page" coordsize="77717,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">
                <v:shape id="Image 52" o:spid="_x0000_s1033" type="#_x0000_t75" style="position:absolute;left:190;top:673;width:77527;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">
                  <v:imagedata r:id="rId70" o:title=""/>
                </v:shape>
                <v:shape id="Image 53" o:spid="_x0000_s1034" type="#_x0000_t75" style="position:absolute;width:77472;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">
                  <v:imagedata r:id="rId71" o:title=""/>
                </v:shape>
                <v:shape id="Textbox 54" o:spid="_x0000_s1035" type="#_x0000_t202" style="position:absolute;left:66901;top:2364;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24861CC" w14:textId="77777777" w:rsidR="0071265F" w:rsidRDefault="00000000">
                        <w:pPr>
                          <w:spacing w:line="268" w:lineRule="exact"/>
                          <w:rPr>
                            <w:sz w:val="24"/>
                          </w:rPr>
                        </w:pPr>
                        <w:r>
                          <w:rPr>
                            <w:spacing w:val="-5"/>
                            <w:sz w:val="24"/>
                          </w:rPr>
                          <w:t>14</w:t>
                        </w:r>
                      </w:p>
                    </w:txbxContent>
                  </v:textbox>
                </v:shape>
                <w10:wrap anchorx="page" anchory="page"/>
              </v:group>
            </w:pict>
          </mc:Fallback>
        </mc:AlternateContent>
      </w:r>
      <w:r>
        <w:t>UDL allows access to the curriculum for all students. In this model, teachers design learning</w:t>
      </w:r>
      <w:r>
        <w:rPr>
          <w:spacing w:val="-6"/>
        </w:rPr>
        <w:t xml:space="preserve"> </w:t>
      </w:r>
      <w:r>
        <w:t>opportunities</w:t>
      </w:r>
      <w:r>
        <w:rPr>
          <w:spacing w:val="-6"/>
        </w:rPr>
        <w:t xml:space="preserve"> </w:t>
      </w:r>
      <w:r>
        <w:t>and</w:t>
      </w:r>
      <w:r>
        <w:rPr>
          <w:spacing w:val="-4"/>
        </w:rPr>
        <w:t xml:space="preserve"> </w:t>
      </w:r>
      <w:r>
        <w:t>create</w:t>
      </w:r>
      <w:r>
        <w:rPr>
          <w:spacing w:val="-5"/>
        </w:rPr>
        <w:t xml:space="preserve"> </w:t>
      </w:r>
      <w:r>
        <w:t>learning</w:t>
      </w:r>
      <w:r>
        <w:rPr>
          <w:spacing w:val="-4"/>
        </w:rPr>
        <w:t xml:space="preserve"> </w:t>
      </w:r>
      <w:r>
        <w:t>environments</w:t>
      </w:r>
      <w:r>
        <w:rPr>
          <w:spacing w:val="-4"/>
        </w:rPr>
        <w:t xml:space="preserve"> </w:t>
      </w:r>
      <w:r>
        <w:t>that</w:t>
      </w:r>
      <w:r>
        <w:rPr>
          <w:spacing w:val="-6"/>
        </w:rPr>
        <w:t xml:space="preserve"> </w:t>
      </w:r>
      <w:r>
        <w:t>are</w:t>
      </w:r>
      <w:r>
        <w:rPr>
          <w:spacing w:val="-4"/>
        </w:rPr>
        <w:t xml:space="preserve"> </w:t>
      </w:r>
      <w:r>
        <w:t>inclusive,</w:t>
      </w:r>
      <w:r>
        <w:rPr>
          <w:spacing w:val="-4"/>
        </w:rPr>
        <w:t xml:space="preserve"> </w:t>
      </w:r>
      <w:r>
        <w:t>flexible,</w:t>
      </w:r>
      <w:r>
        <w:rPr>
          <w:spacing w:val="-4"/>
        </w:rPr>
        <w:t xml:space="preserve"> </w:t>
      </w:r>
      <w:r>
        <w:t>and accessible for all students, regardless of achievement level. The learning principles of UDL are Universality and Equity, Appropriately Designed Spaces, Flexibility and Inclusion, Simplicity, Safety, and Different Modes of Perception.</w:t>
      </w:r>
    </w:p>
    <w:p w14:paraId="0972B3FD" w14:textId="77777777" w:rsidR="0071265F" w:rsidRDefault="00000000">
      <w:pPr>
        <w:spacing w:before="240"/>
        <w:ind w:left="1440"/>
        <w:rPr>
          <w:b/>
          <w:sz w:val="30"/>
        </w:rPr>
      </w:pPr>
      <w:r>
        <w:rPr>
          <w:b/>
          <w:sz w:val="28"/>
        </w:rPr>
        <w:t>Differentiated</w:t>
      </w:r>
      <w:r>
        <w:rPr>
          <w:b/>
          <w:spacing w:val="-6"/>
          <w:sz w:val="28"/>
        </w:rPr>
        <w:t xml:space="preserve"> </w:t>
      </w:r>
      <w:r>
        <w:rPr>
          <w:b/>
          <w:sz w:val="30"/>
        </w:rPr>
        <w:t>Instruction</w:t>
      </w:r>
      <w:r>
        <w:rPr>
          <w:b/>
          <w:spacing w:val="-11"/>
          <w:sz w:val="30"/>
        </w:rPr>
        <w:t xml:space="preserve"> </w:t>
      </w:r>
      <w:r>
        <w:rPr>
          <w:b/>
          <w:spacing w:val="-4"/>
          <w:sz w:val="30"/>
        </w:rPr>
        <w:t>(DI)</w:t>
      </w:r>
    </w:p>
    <w:p w14:paraId="106F9434" w14:textId="77777777" w:rsidR="0071265F" w:rsidRDefault="00000000">
      <w:pPr>
        <w:pStyle w:val="BodyText"/>
        <w:spacing w:before="170" w:line="276" w:lineRule="auto"/>
        <w:ind w:left="1440" w:right="1492"/>
      </w:pPr>
      <w:r>
        <w:t>Unlike UDL, which applies broad-based principles for planning, DI focuses on specific strengths, interests, learning styles and needs of the individual student. The instruction is</w:t>
      </w:r>
      <w:r>
        <w:rPr>
          <w:spacing w:val="-3"/>
        </w:rPr>
        <w:t xml:space="preserve"> </w:t>
      </w:r>
      <w:r>
        <w:t>adapted</w:t>
      </w:r>
      <w:r>
        <w:rPr>
          <w:spacing w:val="-5"/>
        </w:rPr>
        <w:t xml:space="preserve"> </w:t>
      </w:r>
      <w:r>
        <w:t>to</w:t>
      </w:r>
      <w:r>
        <w:rPr>
          <w:spacing w:val="-5"/>
        </w:rPr>
        <w:t xml:space="preserve"> </w:t>
      </w:r>
      <w:r>
        <w:t>meet</w:t>
      </w:r>
      <w:r>
        <w:rPr>
          <w:spacing w:val="-5"/>
        </w:rPr>
        <w:t xml:space="preserve"> </w:t>
      </w:r>
      <w:r>
        <w:t>high</w:t>
      </w:r>
      <w:r>
        <w:rPr>
          <w:spacing w:val="-3"/>
        </w:rPr>
        <w:t xml:space="preserve"> </w:t>
      </w:r>
      <w:r>
        <w:t>expectations</w:t>
      </w:r>
      <w:r>
        <w:rPr>
          <w:spacing w:val="-5"/>
        </w:rPr>
        <w:t xml:space="preserve"> </w:t>
      </w:r>
      <w:r>
        <w:t>of</w:t>
      </w:r>
      <w:r>
        <w:rPr>
          <w:spacing w:val="-3"/>
        </w:rPr>
        <w:t xml:space="preserve"> </w:t>
      </w:r>
      <w:r>
        <w:t>achievement</w:t>
      </w:r>
      <w:r>
        <w:rPr>
          <w:spacing w:val="-5"/>
        </w:rPr>
        <w:t xml:space="preserve"> </w:t>
      </w:r>
      <w:r>
        <w:t>and</w:t>
      </w:r>
      <w:r>
        <w:rPr>
          <w:spacing w:val="-5"/>
        </w:rPr>
        <w:t xml:space="preserve"> </w:t>
      </w:r>
      <w:r>
        <w:t>engagement</w:t>
      </w:r>
      <w:r>
        <w:rPr>
          <w:spacing w:val="-3"/>
        </w:rPr>
        <w:t xml:space="preserve"> </w:t>
      </w:r>
      <w:r>
        <w:t>in</w:t>
      </w:r>
      <w:r>
        <w:rPr>
          <w:spacing w:val="-3"/>
        </w:rPr>
        <w:t xml:space="preserve"> </w:t>
      </w:r>
      <w:r>
        <w:t>learning since the planning considers the identity, lived experiences, strengths and areas of need of the student.</w:t>
      </w:r>
    </w:p>
    <w:p w14:paraId="23955793" w14:textId="77777777" w:rsidR="0071265F" w:rsidRDefault="00000000">
      <w:pPr>
        <w:pStyle w:val="BodyText"/>
        <w:spacing w:before="202"/>
        <w:ind w:left="1440"/>
      </w:pPr>
      <w:r>
        <w:t>The</w:t>
      </w:r>
      <w:r>
        <w:rPr>
          <w:spacing w:val="-5"/>
        </w:rPr>
        <w:t xml:space="preserve"> </w:t>
      </w:r>
      <w:r>
        <w:t>areas</w:t>
      </w:r>
      <w:r>
        <w:rPr>
          <w:spacing w:val="-4"/>
        </w:rPr>
        <w:t xml:space="preserve"> </w:t>
      </w:r>
      <w:r>
        <w:t>of</w:t>
      </w:r>
      <w:r>
        <w:rPr>
          <w:spacing w:val="-4"/>
        </w:rPr>
        <w:t xml:space="preserve"> </w:t>
      </w:r>
      <w:r>
        <w:t>learning</w:t>
      </w:r>
      <w:r>
        <w:rPr>
          <w:spacing w:val="-4"/>
        </w:rPr>
        <w:t xml:space="preserve"> </w:t>
      </w:r>
      <w:r>
        <w:t>that</w:t>
      </w:r>
      <w:r>
        <w:rPr>
          <w:spacing w:val="-6"/>
        </w:rPr>
        <w:t xml:space="preserve"> </w:t>
      </w:r>
      <w:r>
        <w:t>are</w:t>
      </w:r>
      <w:r>
        <w:rPr>
          <w:spacing w:val="-5"/>
        </w:rPr>
        <w:t xml:space="preserve"> </w:t>
      </w:r>
      <w:r>
        <w:t>differentiated</w:t>
      </w:r>
      <w:r>
        <w:rPr>
          <w:spacing w:val="-4"/>
        </w:rPr>
        <w:t xml:space="preserve"> </w:t>
      </w:r>
      <w:r>
        <w:t>when</w:t>
      </w:r>
      <w:r>
        <w:rPr>
          <w:spacing w:val="-6"/>
        </w:rPr>
        <w:t xml:space="preserve"> </w:t>
      </w:r>
      <w:r>
        <w:t>planning</w:t>
      </w:r>
      <w:r>
        <w:rPr>
          <w:spacing w:val="-3"/>
        </w:rPr>
        <w:t xml:space="preserve"> </w:t>
      </w:r>
      <w:r>
        <w:t>instruction</w:t>
      </w:r>
      <w:r>
        <w:rPr>
          <w:spacing w:val="-4"/>
        </w:rPr>
        <w:t xml:space="preserve"> are:</w:t>
      </w:r>
    </w:p>
    <w:p w14:paraId="334D5D39" w14:textId="77777777" w:rsidR="0071265F" w:rsidRDefault="00000000">
      <w:pPr>
        <w:pStyle w:val="ListParagraph"/>
        <w:numPr>
          <w:ilvl w:val="0"/>
          <w:numId w:val="113"/>
        </w:numPr>
        <w:tabs>
          <w:tab w:val="left" w:pos="2160"/>
        </w:tabs>
        <w:spacing w:before="242"/>
        <w:rPr>
          <w:rFonts w:ascii="Times New Roman" w:hAnsi="Times New Roman"/>
          <w:sz w:val="24"/>
        </w:rPr>
      </w:pPr>
      <w:r>
        <w:rPr>
          <w:sz w:val="24"/>
        </w:rPr>
        <w:t>the</w:t>
      </w:r>
      <w:r>
        <w:rPr>
          <w:spacing w:val="-4"/>
          <w:sz w:val="24"/>
        </w:rPr>
        <w:t xml:space="preserve"> </w:t>
      </w:r>
      <w:r>
        <w:rPr>
          <w:sz w:val="24"/>
        </w:rPr>
        <w:t>content</w:t>
      </w:r>
      <w:r>
        <w:rPr>
          <w:spacing w:val="-4"/>
          <w:sz w:val="24"/>
        </w:rPr>
        <w:t xml:space="preserve"> </w:t>
      </w:r>
      <w:r>
        <w:rPr>
          <w:sz w:val="24"/>
        </w:rPr>
        <w:t>of</w:t>
      </w:r>
      <w:r>
        <w:rPr>
          <w:spacing w:val="-3"/>
          <w:sz w:val="24"/>
        </w:rPr>
        <w:t xml:space="preserve"> </w:t>
      </w:r>
      <w:r>
        <w:rPr>
          <w:sz w:val="24"/>
        </w:rPr>
        <w:t>learning</w:t>
      </w:r>
      <w:r>
        <w:rPr>
          <w:spacing w:val="-7"/>
          <w:sz w:val="24"/>
        </w:rPr>
        <w:t xml:space="preserve"> </w:t>
      </w:r>
      <w:r>
        <w:rPr>
          <w:sz w:val="24"/>
        </w:rPr>
        <w:t>(what</w:t>
      </w:r>
      <w:r>
        <w:rPr>
          <w:spacing w:val="-3"/>
          <w:sz w:val="24"/>
        </w:rPr>
        <w:t xml:space="preserve"> </w:t>
      </w:r>
      <w:r>
        <w:rPr>
          <w:sz w:val="24"/>
        </w:rPr>
        <w:t>students</w:t>
      </w:r>
      <w:r>
        <w:rPr>
          <w:spacing w:val="-3"/>
          <w:sz w:val="24"/>
        </w:rPr>
        <w:t xml:space="preserve"> </w:t>
      </w:r>
      <w:r>
        <w:rPr>
          <w:sz w:val="24"/>
        </w:rPr>
        <w:t>are</w:t>
      </w:r>
      <w:r>
        <w:rPr>
          <w:spacing w:val="-5"/>
          <w:sz w:val="24"/>
        </w:rPr>
        <w:t xml:space="preserve"> </w:t>
      </w:r>
      <w:r>
        <w:rPr>
          <w:sz w:val="24"/>
        </w:rPr>
        <w:t>going</w:t>
      </w:r>
      <w:r>
        <w:rPr>
          <w:spacing w:val="-3"/>
          <w:sz w:val="24"/>
        </w:rPr>
        <w:t xml:space="preserve"> </w:t>
      </w:r>
      <w:r>
        <w:rPr>
          <w:sz w:val="24"/>
        </w:rPr>
        <w:t>to</w:t>
      </w:r>
      <w:r>
        <w:rPr>
          <w:spacing w:val="-3"/>
          <w:sz w:val="24"/>
        </w:rPr>
        <w:t xml:space="preserve"> </w:t>
      </w:r>
      <w:r>
        <w:rPr>
          <w:sz w:val="24"/>
        </w:rPr>
        <w:t>learn,</w:t>
      </w:r>
      <w:r>
        <w:rPr>
          <w:spacing w:val="-3"/>
          <w:sz w:val="24"/>
        </w:rPr>
        <w:t xml:space="preserve"> </w:t>
      </w:r>
      <w:r>
        <w:rPr>
          <w:sz w:val="24"/>
        </w:rPr>
        <w:t>and</w:t>
      </w:r>
      <w:r>
        <w:rPr>
          <w:spacing w:val="-2"/>
          <w:sz w:val="24"/>
        </w:rPr>
        <w:t xml:space="preserve"> when)</w:t>
      </w:r>
    </w:p>
    <w:p w14:paraId="39FE1DBD" w14:textId="77777777" w:rsidR="0071265F" w:rsidRDefault="00000000">
      <w:pPr>
        <w:pStyle w:val="ListParagraph"/>
        <w:numPr>
          <w:ilvl w:val="0"/>
          <w:numId w:val="113"/>
        </w:numPr>
        <w:tabs>
          <w:tab w:val="left" w:pos="2160"/>
        </w:tabs>
        <w:spacing w:before="160"/>
        <w:rPr>
          <w:rFonts w:ascii="Times New Roman" w:hAnsi="Times New Roman"/>
          <w:sz w:val="24"/>
        </w:rPr>
      </w:pPr>
      <w:r>
        <w:rPr>
          <w:sz w:val="24"/>
        </w:rPr>
        <w:t>the</w:t>
      </w:r>
      <w:r>
        <w:rPr>
          <w:spacing w:val="-4"/>
          <w:sz w:val="24"/>
        </w:rPr>
        <w:t xml:space="preserve"> </w:t>
      </w:r>
      <w:r>
        <w:rPr>
          <w:sz w:val="24"/>
        </w:rPr>
        <w:t>process</w:t>
      </w:r>
      <w:r>
        <w:rPr>
          <w:spacing w:val="-4"/>
          <w:sz w:val="24"/>
        </w:rPr>
        <w:t xml:space="preserve"> </w:t>
      </w:r>
      <w:r>
        <w:rPr>
          <w:sz w:val="24"/>
        </w:rPr>
        <w:t>of</w:t>
      </w:r>
      <w:r>
        <w:rPr>
          <w:spacing w:val="-2"/>
          <w:sz w:val="24"/>
        </w:rPr>
        <w:t xml:space="preserve"> </w:t>
      </w:r>
      <w:r>
        <w:rPr>
          <w:sz w:val="24"/>
        </w:rPr>
        <w:t>learning</w:t>
      </w:r>
      <w:r>
        <w:rPr>
          <w:spacing w:val="-4"/>
          <w:sz w:val="24"/>
        </w:rPr>
        <w:t xml:space="preserve"> </w:t>
      </w:r>
      <w:r>
        <w:rPr>
          <w:sz w:val="24"/>
        </w:rPr>
        <w:t>(the</w:t>
      </w:r>
      <w:r>
        <w:rPr>
          <w:spacing w:val="-2"/>
          <w:sz w:val="24"/>
        </w:rPr>
        <w:t xml:space="preserve"> </w:t>
      </w:r>
      <w:r>
        <w:rPr>
          <w:sz w:val="24"/>
        </w:rPr>
        <w:t>types</w:t>
      </w:r>
      <w:r>
        <w:rPr>
          <w:spacing w:val="-4"/>
          <w:sz w:val="24"/>
        </w:rPr>
        <w:t xml:space="preserve"> </w:t>
      </w:r>
      <w:r>
        <w:rPr>
          <w:sz w:val="24"/>
        </w:rPr>
        <w:t>of</w:t>
      </w:r>
      <w:r>
        <w:rPr>
          <w:spacing w:val="-2"/>
          <w:sz w:val="24"/>
        </w:rPr>
        <w:t xml:space="preserve"> </w:t>
      </w:r>
      <w:r>
        <w:rPr>
          <w:sz w:val="24"/>
        </w:rPr>
        <w:t>tasks</w:t>
      </w:r>
      <w:r>
        <w:rPr>
          <w:spacing w:val="-2"/>
          <w:sz w:val="24"/>
        </w:rPr>
        <w:t xml:space="preserve"> </w:t>
      </w:r>
      <w:r>
        <w:rPr>
          <w:sz w:val="24"/>
        </w:rPr>
        <w:t>and</w:t>
      </w:r>
      <w:r>
        <w:rPr>
          <w:spacing w:val="-2"/>
          <w:sz w:val="24"/>
        </w:rPr>
        <w:t xml:space="preserve"> activities)</w:t>
      </w:r>
    </w:p>
    <w:p w14:paraId="64C7A0D1" w14:textId="77777777" w:rsidR="0071265F" w:rsidRDefault="00000000">
      <w:pPr>
        <w:pStyle w:val="ListParagraph"/>
        <w:numPr>
          <w:ilvl w:val="0"/>
          <w:numId w:val="113"/>
        </w:numPr>
        <w:tabs>
          <w:tab w:val="left" w:pos="2160"/>
        </w:tabs>
        <w:spacing w:before="160"/>
        <w:rPr>
          <w:rFonts w:ascii="Times New Roman" w:hAnsi="Times New Roman"/>
          <w:sz w:val="24"/>
        </w:rPr>
      </w:pPr>
      <w:r>
        <w:rPr>
          <w:sz w:val="24"/>
        </w:rPr>
        <w:t>the</w:t>
      </w:r>
      <w:r>
        <w:rPr>
          <w:spacing w:val="-7"/>
          <w:sz w:val="24"/>
        </w:rPr>
        <w:t xml:space="preserve"> </w:t>
      </w:r>
      <w:r>
        <w:rPr>
          <w:sz w:val="24"/>
        </w:rPr>
        <w:t>products</w:t>
      </w:r>
      <w:r>
        <w:rPr>
          <w:spacing w:val="-2"/>
          <w:sz w:val="24"/>
        </w:rPr>
        <w:t xml:space="preserve"> </w:t>
      </w:r>
      <w:r>
        <w:rPr>
          <w:sz w:val="24"/>
        </w:rPr>
        <w:t>of</w:t>
      </w:r>
      <w:r>
        <w:rPr>
          <w:spacing w:val="-6"/>
          <w:sz w:val="24"/>
        </w:rPr>
        <w:t xml:space="preserve"> </w:t>
      </w:r>
      <w:r>
        <w:rPr>
          <w:sz w:val="24"/>
        </w:rPr>
        <w:t>learning</w:t>
      </w:r>
      <w:r>
        <w:rPr>
          <w:spacing w:val="-3"/>
          <w:sz w:val="24"/>
        </w:rPr>
        <w:t xml:space="preserve"> </w:t>
      </w:r>
      <w:r>
        <w:rPr>
          <w:sz w:val="24"/>
        </w:rPr>
        <w:t>(the</w:t>
      </w:r>
      <w:r>
        <w:rPr>
          <w:spacing w:val="-4"/>
          <w:sz w:val="24"/>
        </w:rPr>
        <w:t xml:space="preserve"> </w:t>
      </w:r>
      <w:r>
        <w:rPr>
          <w:sz w:val="24"/>
        </w:rPr>
        <w:t>ways</w:t>
      </w:r>
      <w:r>
        <w:rPr>
          <w:spacing w:val="-3"/>
          <w:sz w:val="24"/>
        </w:rPr>
        <w:t xml:space="preserve"> </w:t>
      </w:r>
      <w:r>
        <w:rPr>
          <w:sz w:val="24"/>
        </w:rPr>
        <w:t>in</w:t>
      </w:r>
      <w:r>
        <w:rPr>
          <w:spacing w:val="-4"/>
          <w:sz w:val="24"/>
        </w:rPr>
        <w:t xml:space="preserve"> </w:t>
      </w:r>
      <w:r>
        <w:rPr>
          <w:sz w:val="24"/>
        </w:rPr>
        <w:t>which</w:t>
      </w:r>
      <w:r>
        <w:rPr>
          <w:spacing w:val="-3"/>
          <w:sz w:val="24"/>
        </w:rPr>
        <w:t xml:space="preserve"> </w:t>
      </w:r>
      <w:r>
        <w:rPr>
          <w:sz w:val="24"/>
        </w:rPr>
        <w:t>students</w:t>
      </w:r>
      <w:r>
        <w:rPr>
          <w:spacing w:val="-4"/>
          <w:sz w:val="24"/>
        </w:rPr>
        <w:t xml:space="preserve"> </w:t>
      </w:r>
      <w:r>
        <w:rPr>
          <w:sz w:val="24"/>
        </w:rPr>
        <w:t>demonstrate</w:t>
      </w:r>
      <w:r>
        <w:rPr>
          <w:spacing w:val="-2"/>
          <w:sz w:val="24"/>
        </w:rPr>
        <w:t xml:space="preserve"> </w:t>
      </w:r>
      <w:r>
        <w:rPr>
          <w:sz w:val="24"/>
        </w:rPr>
        <w:t>their</w:t>
      </w:r>
      <w:r>
        <w:rPr>
          <w:spacing w:val="-5"/>
          <w:sz w:val="24"/>
        </w:rPr>
        <w:t xml:space="preserve"> </w:t>
      </w:r>
      <w:r>
        <w:rPr>
          <w:spacing w:val="-2"/>
          <w:sz w:val="24"/>
        </w:rPr>
        <w:t>learning)</w:t>
      </w:r>
    </w:p>
    <w:p w14:paraId="597164DD" w14:textId="77777777" w:rsidR="0071265F" w:rsidRDefault="00000000">
      <w:pPr>
        <w:pStyle w:val="ListParagraph"/>
        <w:numPr>
          <w:ilvl w:val="0"/>
          <w:numId w:val="113"/>
        </w:numPr>
        <w:tabs>
          <w:tab w:val="left" w:pos="2160"/>
        </w:tabs>
        <w:spacing w:before="160"/>
        <w:ind w:right="1491"/>
        <w:rPr>
          <w:rFonts w:ascii="Times New Roman" w:hAnsi="Times New Roman"/>
          <w:sz w:val="24"/>
        </w:rPr>
      </w:pPr>
      <w:r>
        <w:rPr>
          <w:sz w:val="24"/>
        </w:rPr>
        <w:t>the</w:t>
      </w:r>
      <w:r>
        <w:rPr>
          <w:spacing w:val="-5"/>
          <w:sz w:val="24"/>
        </w:rPr>
        <w:t xml:space="preserve"> </w:t>
      </w:r>
      <w:r>
        <w:rPr>
          <w:i/>
          <w:sz w:val="24"/>
        </w:rPr>
        <w:t>environment</w:t>
      </w:r>
      <w:r>
        <w:rPr>
          <w:i/>
          <w:spacing w:val="-3"/>
          <w:sz w:val="24"/>
        </w:rPr>
        <w:t xml:space="preserve"> </w:t>
      </w:r>
      <w:r>
        <w:rPr>
          <w:sz w:val="24"/>
        </w:rPr>
        <w:t>of</w:t>
      </w:r>
      <w:r>
        <w:rPr>
          <w:spacing w:val="-4"/>
          <w:sz w:val="24"/>
        </w:rPr>
        <w:t xml:space="preserve"> </w:t>
      </w:r>
      <w:r>
        <w:rPr>
          <w:sz w:val="24"/>
        </w:rPr>
        <w:t>learning</w:t>
      </w:r>
      <w:r>
        <w:rPr>
          <w:spacing w:val="-3"/>
          <w:sz w:val="24"/>
        </w:rPr>
        <w:t xml:space="preserve"> </w:t>
      </w:r>
      <w:r>
        <w:rPr>
          <w:sz w:val="24"/>
        </w:rPr>
        <w:t>(the</w:t>
      </w:r>
      <w:r>
        <w:rPr>
          <w:spacing w:val="-4"/>
          <w:sz w:val="24"/>
        </w:rPr>
        <w:t xml:space="preserve"> </w:t>
      </w:r>
      <w:r>
        <w:rPr>
          <w:sz w:val="24"/>
        </w:rPr>
        <w:t>context</w:t>
      </w:r>
      <w:r>
        <w:rPr>
          <w:spacing w:val="-4"/>
          <w:sz w:val="24"/>
        </w:rPr>
        <w:t xml:space="preserve"> </w:t>
      </w:r>
      <w:r>
        <w:rPr>
          <w:sz w:val="24"/>
        </w:rPr>
        <w:t>and</w:t>
      </w:r>
      <w:r>
        <w:rPr>
          <w:spacing w:val="-6"/>
          <w:sz w:val="24"/>
        </w:rPr>
        <w:t xml:space="preserve"> </w:t>
      </w:r>
      <w:r>
        <w:rPr>
          <w:sz w:val="24"/>
        </w:rPr>
        <w:t>environment</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students</w:t>
      </w:r>
      <w:r>
        <w:rPr>
          <w:spacing w:val="-4"/>
          <w:sz w:val="24"/>
        </w:rPr>
        <w:t xml:space="preserve"> </w:t>
      </w:r>
      <w:r>
        <w:rPr>
          <w:sz w:val="24"/>
        </w:rPr>
        <w:t>learn and demonstrate learning)</w:t>
      </w:r>
    </w:p>
    <w:p w14:paraId="6E37648C" w14:textId="77777777" w:rsidR="0071265F" w:rsidRDefault="00000000">
      <w:pPr>
        <w:pStyle w:val="Heading5"/>
        <w:spacing w:before="237"/>
      </w:pPr>
      <w:r>
        <w:t>Culturally</w:t>
      </w:r>
      <w:r>
        <w:rPr>
          <w:spacing w:val="-6"/>
        </w:rPr>
        <w:t xml:space="preserve"> </w:t>
      </w:r>
      <w:r>
        <w:t>Relevant</w:t>
      </w:r>
      <w:r>
        <w:rPr>
          <w:spacing w:val="-7"/>
        </w:rPr>
        <w:t xml:space="preserve"> </w:t>
      </w:r>
      <w:r>
        <w:t>and</w:t>
      </w:r>
      <w:r>
        <w:rPr>
          <w:spacing w:val="-9"/>
        </w:rPr>
        <w:t xml:space="preserve"> </w:t>
      </w:r>
      <w:r>
        <w:t>Responsive</w:t>
      </w:r>
      <w:r>
        <w:rPr>
          <w:spacing w:val="-11"/>
        </w:rPr>
        <w:t xml:space="preserve"> </w:t>
      </w:r>
      <w:r>
        <w:t>Pedagogy</w:t>
      </w:r>
      <w:r>
        <w:rPr>
          <w:spacing w:val="-9"/>
        </w:rPr>
        <w:t xml:space="preserve"> </w:t>
      </w:r>
      <w:r>
        <w:rPr>
          <w:spacing w:val="-2"/>
        </w:rPr>
        <w:t>(CRRP)</w:t>
      </w:r>
    </w:p>
    <w:p w14:paraId="5E194F23" w14:textId="77777777" w:rsidR="0071265F" w:rsidRDefault="00000000">
      <w:pPr>
        <w:pStyle w:val="BodyText"/>
        <w:spacing w:before="170" w:line="276" w:lineRule="auto"/>
        <w:ind w:left="1440" w:right="1541"/>
      </w:pPr>
      <w:r>
        <w:t>“Culturally Responsive and Relevant Pedagogy (CRRP) recognizes that all students learn</w:t>
      </w:r>
      <w:r>
        <w:rPr>
          <w:spacing w:val="-2"/>
        </w:rPr>
        <w:t xml:space="preserve"> </w:t>
      </w:r>
      <w:r>
        <w:t>in</w:t>
      </w:r>
      <w:r>
        <w:rPr>
          <w:spacing w:val="-2"/>
        </w:rPr>
        <w:t xml:space="preserve"> </w:t>
      </w:r>
      <w:r>
        <w:t>ways</w:t>
      </w:r>
      <w:r>
        <w:rPr>
          <w:spacing w:val="-5"/>
        </w:rPr>
        <w:t xml:space="preserve"> </w:t>
      </w:r>
      <w:r>
        <w:t>that</w:t>
      </w:r>
      <w:r>
        <w:rPr>
          <w:spacing w:val="-2"/>
        </w:rPr>
        <w:t xml:space="preserve"> </w:t>
      </w:r>
      <w:r>
        <w:t>are</w:t>
      </w:r>
      <w:r>
        <w:rPr>
          <w:spacing w:val="-7"/>
        </w:rPr>
        <w:t xml:space="preserve"> </w:t>
      </w:r>
      <w:r>
        <w:t>connected</w:t>
      </w:r>
      <w:r>
        <w:rPr>
          <w:spacing w:val="-4"/>
        </w:rPr>
        <w:t xml:space="preserve"> </w:t>
      </w:r>
      <w:r>
        <w:t>to</w:t>
      </w:r>
      <w:r>
        <w:rPr>
          <w:spacing w:val="-4"/>
        </w:rPr>
        <w:t xml:space="preserve"> </w:t>
      </w:r>
      <w:r>
        <w:t>background,</w:t>
      </w:r>
      <w:r>
        <w:rPr>
          <w:spacing w:val="-2"/>
        </w:rPr>
        <w:t xml:space="preserve"> </w:t>
      </w:r>
      <w:r>
        <w:t>language,</w:t>
      </w:r>
      <w:r>
        <w:rPr>
          <w:spacing w:val="-2"/>
        </w:rPr>
        <w:t xml:space="preserve"> </w:t>
      </w:r>
      <w:r>
        <w:t>family</w:t>
      </w:r>
      <w:r>
        <w:rPr>
          <w:spacing w:val="-2"/>
        </w:rPr>
        <w:t xml:space="preserve"> </w:t>
      </w:r>
      <w:r>
        <w:t>structure,</w:t>
      </w:r>
      <w:r>
        <w:rPr>
          <w:spacing w:val="-4"/>
        </w:rPr>
        <w:t xml:space="preserve"> </w:t>
      </w:r>
      <w:r>
        <w:t>and</w:t>
      </w:r>
      <w:r>
        <w:rPr>
          <w:spacing w:val="-4"/>
        </w:rPr>
        <w:t xml:space="preserve"> </w:t>
      </w:r>
      <w:r>
        <w:t>social or cultural identity. By knowing ‘who their students are’, educators can tailor programs and</w:t>
      </w:r>
      <w:r>
        <w:rPr>
          <w:spacing w:val="-5"/>
        </w:rPr>
        <w:t xml:space="preserve"> </w:t>
      </w:r>
      <w:r>
        <w:t>practices</w:t>
      </w:r>
      <w:r>
        <w:rPr>
          <w:spacing w:val="-5"/>
        </w:rPr>
        <w:t xml:space="preserve"> </w:t>
      </w:r>
      <w:r>
        <w:t>to</w:t>
      </w:r>
      <w:r>
        <w:rPr>
          <w:spacing w:val="-4"/>
        </w:rPr>
        <w:t xml:space="preserve"> </w:t>
      </w:r>
      <w:r>
        <w:t>better</w:t>
      </w:r>
      <w:r>
        <w:rPr>
          <w:spacing w:val="-5"/>
        </w:rPr>
        <w:t xml:space="preserve"> </w:t>
      </w:r>
      <w:r>
        <w:t>meet</w:t>
      </w:r>
      <w:r>
        <w:rPr>
          <w:spacing w:val="-3"/>
        </w:rPr>
        <w:t xml:space="preserve"> </w:t>
      </w:r>
      <w:r>
        <w:t>the</w:t>
      </w:r>
      <w:r>
        <w:rPr>
          <w:spacing w:val="-3"/>
        </w:rPr>
        <w:t xml:space="preserve"> </w:t>
      </w:r>
      <w:r>
        <w:t>needs</w:t>
      </w:r>
      <w:r>
        <w:rPr>
          <w:spacing w:val="-3"/>
        </w:rPr>
        <w:t xml:space="preserve"> </w:t>
      </w:r>
      <w:r>
        <w:t>of</w:t>
      </w:r>
      <w:r>
        <w:rPr>
          <w:spacing w:val="-5"/>
        </w:rPr>
        <w:t xml:space="preserve"> </w:t>
      </w:r>
      <w:r>
        <w:t>their</w:t>
      </w:r>
      <w:r>
        <w:rPr>
          <w:spacing w:val="-5"/>
        </w:rPr>
        <w:t xml:space="preserve"> </w:t>
      </w:r>
      <w:r>
        <w:t>diverse</w:t>
      </w:r>
      <w:r>
        <w:rPr>
          <w:spacing w:val="-3"/>
        </w:rPr>
        <w:t xml:space="preserve"> </w:t>
      </w:r>
      <w:r>
        <w:t>student</w:t>
      </w:r>
      <w:r>
        <w:rPr>
          <w:spacing w:val="-5"/>
        </w:rPr>
        <w:t xml:space="preserve"> </w:t>
      </w:r>
      <w:r>
        <w:t>populations</w:t>
      </w:r>
      <w:r>
        <w:rPr>
          <w:spacing w:val="-5"/>
        </w:rPr>
        <w:t xml:space="preserve"> </w:t>
      </w:r>
      <w:r>
        <w:t>and</w:t>
      </w:r>
      <w:r>
        <w:rPr>
          <w:spacing w:val="-5"/>
        </w:rPr>
        <w:t xml:space="preserve"> </w:t>
      </w:r>
      <w:r>
        <w:t>ensure that every student has the opportunity to succeed” (</w:t>
      </w:r>
      <w:hyperlink r:id="rId72">
        <w:r w:rsidR="0071265F">
          <w:rPr>
            <w:color w:val="1154CC"/>
            <w:u w:val="single" w:color="1154CC"/>
          </w:rPr>
          <w:t>Ministry of Education, Human</w:t>
        </w:r>
      </w:hyperlink>
      <w:r>
        <w:rPr>
          <w:color w:val="1154CC"/>
        </w:rPr>
        <w:t xml:space="preserve"> </w:t>
      </w:r>
      <w:hyperlink r:id="rId73">
        <w:r w:rsidR="0071265F">
          <w:rPr>
            <w:color w:val="1154CC"/>
            <w:u w:val="single" w:color="1154CC"/>
          </w:rPr>
          <w:t>Rights, Equity, and Inclusive Education</w:t>
        </w:r>
      </w:hyperlink>
      <w:r>
        <w:t>).</w:t>
      </w:r>
    </w:p>
    <w:p w14:paraId="0BFDCA5C" w14:textId="77777777" w:rsidR="0071265F" w:rsidRDefault="00000000">
      <w:pPr>
        <w:pStyle w:val="BodyText"/>
        <w:spacing w:before="8"/>
        <w:rPr>
          <w:sz w:val="11"/>
        </w:rPr>
      </w:pPr>
      <w:r>
        <w:rPr>
          <w:noProof/>
          <w:sz w:val="11"/>
        </w:rPr>
        <mc:AlternateContent>
          <mc:Choice Requires="wps">
            <w:drawing>
              <wp:anchor distT="0" distB="0" distL="0" distR="0" simplePos="0" relativeHeight="487593984" behindDoc="1" locked="0" layoutInCell="1" allowOverlap="1" wp14:anchorId="47491327" wp14:editId="59708706">
                <wp:simplePos x="0" y="0"/>
                <wp:positionH relativeFrom="page">
                  <wp:posOffset>3858895</wp:posOffset>
                </wp:positionH>
                <wp:positionV relativeFrom="paragraph">
                  <wp:posOffset>100956</wp:posOffset>
                </wp:positionV>
                <wp:extent cx="42545" cy="1270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2700"/>
                        </a:xfrm>
                        <a:custGeom>
                          <a:avLst/>
                          <a:gdLst/>
                          <a:ahLst/>
                          <a:cxnLst/>
                          <a:rect l="l" t="t" r="r" b="b"/>
                          <a:pathLst>
                            <a:path w="42545" h="12700">
                              <a:moveTo>
                                <a:pt x="42545" y="0"/>
                              </a:moveTo>
                              <a:lnTo>
                                <a:pt x="0" y="0"/>
                              </a:lnTo>
                              <a:lnTo>
                                <a:pt x="0" y="12700"/>
                              </a:lnTo>
                              <a:lnTo>
                                <a:pt x="42545" y="12700"/>
                              </a:lnTo>
                              <a:lnTo>
                                <a:pt x="425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692FA" id="Graphic 55" o:spid="_x0000_s1026" style="position:absolute;margin-left:303.85pt;margin-top:7.95pt;width:3.3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25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" path="m42545,l,,,12700r42545,l42545,xe" fillcolor="black" stroked="f">
                <v:path arrowok="t"/>
                <w10:wrap type="topAndBottom" anchorx="page"/>
              </v:shape>
            </w:pict>
          </mc:Fallback>
        </mc:AlternateContent>
      </w:r>
    </w:p>
    <w:p w14:paraId="2248DA54" w14:textId="77777777" w:rsidR="0071265F" w:rsidRDefault="00000000">
      <w:pPr>
        <w:pStyle w:val="BodyText"/>
        <w:spacing w:before="21" w:line="276" w:lineRule="auto"/>
        <w:ind w:left="1440" w:right="1541"/>
      </w:pPr>
      <w:r>
        <w:t>Culturally responsive and relevant pedagogy involves recognizing that “culture” encompasses various aspects of social and personal identity. It also means acknowledging</w:t>
      </w:r>
      <w:r>
        <w:rPr>
          <w:spacing w:val="-5"/>
        </w:rPr>
        <w:t xml:space="preserve"> </w:t>
      </w:r>
      <w:r>
        <w:t>students’</w:t>
      </w:r>
      <w:r>
        <w:rPr>
          <w:spacing w:val="-4"/>
        </w:rPr>
        <w:t xml:space="preserve"> </w:t>
      </w:r>
      <w:r>
        <w:t>multiple</w:t>
      </w:r>
      <w:r>
        <w:rPr>
          <w:spacing w:val="-6"/>
        </w:rPr>
        <w:t xml:space="preserve"> </w:t>
      </w:r>
      <w:r>
        <w:t>social</w:t>
      </w:r>
      <w:r>
        <w:rPr>
          <w:spacing w:val="-6"/>
        </w:rPr>
        <w:t xml:space="preserve"> </w:t>
      </w:r>
      <w:r>
        <w:t>and</w:t>
      </w:r>
      <w:r>
        <w:rPr>
          <w:spacing w:val="-6"/>
        </w:rPr>
        <w:t xml:space="preserve"> </w:t>
      </w:r>
      <w:r>
        <w:t>personal</w:t>
      </w:r>
      <w:r>
        <w:rPr>
          <w:spacing w:val="-4"/>
        </w:rPr>
        <w:t xml:space="preserve"> </w:t>
      </w:r>
      <w:r>
        <w:t>identities</w:t>
      </w:r>
      <w:r>
        <w:rPr>
          <w:spacing w:val="-4"/>
        </w:rPr>
        <w:t xml:space="preserve"> </w:t>
      </w:r>
      <w:r>
        <w:t>and</w:t>
      </w:r>
      <w:r>
        <w:rPr>
          <w:spacing w:val="-4"/>
        </w:rPr>
        <w:t xml:space="preserve"> </w:t>
      </w:r>
      <w:r>
        <w:t>the</w:t>
      </w:r>
      <w:r>
        <w:rPr>
          <w:spacing w:val="-4"/>
        </w:rPr>
        <w:t xml:space="preserve"> </w:t>
      </w:r>
      <w:r>
        <w:t>social</w:t>
      </w:r>
      <w:r>
        <w:rPr>
          <w:spacing w:val="-4"/>
        </w:rPr>
        <w:t xml:space="preserve"> </w:t>
      </w:r>
      <w:r>
        <w:t>impacts that arise where identities intersect. Teachers consider the student’s intersecting identities</w:t>
      </w:r>
      <w:r>
        <w:rPr>
          <w:spacing w:val="-2"/>
        </w:rPr>
        <w:t xml:space="preserve"> </w:t>
      </w:r>
      <w:r>
        <w:t>and lived experiences in</w:t>
      </w:r>
      <w:r>
        <w:rPr>
          <w:spacing w:val="-1"/>
        </w:rPr>
        <w:t xml:space="preserve"> </w:t>
      </w:r>
      <w:r>
        <w:t>programming for the</w:t>
      </w:r>
      <w:r>
        <w:rPr>
          <w:spacing w:val="-1"/>
        </w:rPr>
        <w:t xml:space="preserve"> </w:t>
      </w:r>
      <w:r>
        <w:t>student. Some considerations for the teacher when incorporating CRRP are:</w:t>
      </w:r>
    </w:p>
    <w:p w14:paraId="5FEC971D" w14:textId="77777777" w:rsidR="0071265F" w:rsidRDefault="00000000">
      <w:pPr>
        <w:pStyle w:val="ListParagraph"/>
        <w:numPr>
          <w:ilvl w:val="0"/>
          <w:numId w:val="113"/>
        </w:numPr>
        <w:tabs>
          <w:tab w:val="left" w:pos="2160"/>
        </w:tabs>
        <w:spacing w:before="201"/>
        <w:ind w:right="1773"/>
        <w:rPr>
          <w:rFonts w:ascii="Times New Roman" w:hAnsi="Times New Roman"/>
          <w:sz w:val="24"/>
        </w:rPr>
      </w:pPr>
      <w:r>
        <w:rPr>
          <w:sz w:val="24"/>
        </w:rPr>
        <w:t>How have you used a variety of resources, including community partners (as applicable),</w:t>
      </w:r>
      <w:r>
        <w:rPr>
          <w:spacing w:val="-2"/>
          <w:sz w:val="24"/>
        </w:rPr>
        <w:t xml:space="preserve"> </w:t>
      </w:r>
      <w:r>
        <w:rPr>
          <w:sz w:val="24"/>
        </w:rPr>
        <w:t>to</w:t>
      </w:r>
      <w:r>
        <w:rPr>
          <w:spacing w:val="-3"/>
          <w:sz w:val="24"/>
        </w:rPr>
        <w:t xml:space="preserve"> </w:t>
      </w:r>
      <w:r>
        <w:rPr>
          <w:sz w:val="24"/>
        </w:rPr>
        <w:t>ensure</w:t>
      </w:r>
      <w:r>
        <w:rPr>
          <w:spacing w:val="-2"/>
          <w:sz w:val="24"/>
        </w:rPr>
        <w:t xml:space="preserve"> </w:t>
      </w:r>
      <w:r>
        <w:rPr>
          <w:sz w:val="24"/>
        </w:rPr>
        <w:t>the</w:t>
      </w:r>
      <w:r>
        <w:rPr>
          <w:spacing w:val="-2"/>
          <w:sz w:val="24"/>
        </w:rPr>
        <w:t xml:space="preserve"> </w:t>
      </w:r>
      <w:r>
        <w:rPr>
          <w:sz w:val="24"/>
        </w:rPr>
        <w:t>learning</w:t>
      </w:r>
      <w:r>
        <w:rPr>
          <w:spacing w:val="-4"/>
          <w:sz w:val="24"/>
        </w:rPr>
        <w:t xml:space="preserve"> </w:t>
      </w:r>
      <w:r>
        <w:rPr>
          <w:sz w:val="24"/>
        </w:rPr>
        <w:t>environment</w:t>
      </w:r>
      <w:r>
        <w:rPr>
          <w:spacing w:val="-2"/>
          <w:sz w:val="24"/>
        </w:rPr>
        <w:t xml:space="preserve"> </w:t>
      </w:r>
      <w:r>
        <w:rPr>
          <w:sz w:val="24"/>
        </w:rPr>
        <w:t>and</w:t>
      </w:r>
      <w:r>
        <w:rPr>
          <w:spacing w:val="-4"/>
          <w:sz w:val="24"/>
        </w:rPr>
        <w:t xml:space="preserve"> </w:t>
      </w:r>
      <w:r>
        <w:rPr>
          <w:sz w:val="24"/>
        </w:rPr>
        <w:t>pedagogical</w:t>
      </w:r>
      <w:r>
        <w:rPr>
          <w:spacing w:val="-4"/>
          <w:sz w:val="24"/>
        </w:rPr>
        <w:t xml:space="preserve"> </w:t>
      </w:r>
      <w:r>
        <w:rPr>
          <w:sz w:val="24"/>
        </w:rPr>
        <w:t>materials</w:t>
      </w:r>
      <w:r>
        <w:rPr>
          <w:spacing w:val="-2"/>
          <w:sz w:val="24"/>
        </w:rPr>
        <w:t xml:space="preserve"> </w:t>
      </w:r>
      <w:r>
        <w:rPr>
          <w:sz w:val="24"/>
        </w:rPr>
        <w:t>are accessible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and</w:t>
      </w:r>
      <w:r>
        <w:rPr>
          <w:spacing w:val="-3"/>
          <w:sz w:val="24"/>
        </w:rPr>
        <w:t xml:space="preserve"> </w:t>
      </w:r>
      <w:r>
        <w:rPr>
          <w:sz w:val="24"/>
        </w:rPr>
        <w:t>that</w:t>
      </w:r>
      <w:r>
        <w:rPr>
          <w:spacing w:val="-5"/>
          <w:sz w:val="24"/>
        </w:rPr>
        <w:t xml:space="preserve"> </w:t>
      </w:r>
      <w:r>
        <w:rPr>
          <w:sz w:val="24"/>
        </w:rPr>
        <w:t>the</w:t>
      </w:r>
      <w:r>
        <w:rPr>
          <w:spacing w:val="-3"/>
          <w:sz w:val="24"/>
        </w:rPr>
        <w:t xml:space="preserve"> </w:t>
      </w:r>
      <w:r>
        <w:rPr>
          <w:sz w:val="24"/>
        </w:rPr>
        <w:t>life</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is</w:t>
      </w:r>
      <w:r>
        <w:rPr>
          <w:spacing w:val="-3"/>
          <w:sz w:val="24"/>
        </w:rPr>
        <w:t xml:space="preserve"> </w:t>
      </w:r>
      <w:r>
        <w:rPr>
          <w:sz w:val="24"/>
        </w:rPr>
        <w:t>reflected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daily workings of the classroom?</w:t>
      </w:r>
    </w:p>
    <w:p w14:paraId="126E2222" w14:textId="77777777" w:rsidR="0071265F" w:rsidRDefault="0071265F">
      <w:pPr>
        <w:pStyle w:val="ListParagraph"/>
        <w:rPr>
          <w:rFonts w:ascii="Times New Roman" w:hAnsi="Times New Roman"/>
          <w:sz w:val="24"/>
        </w:rPr>
        <w:sectPr w:rsidR="0071265F">
          <w:headerReference w:type="default" r:id="rId74"/>
          <w:footerReference w:type="default" r:id="rId75"/>
          <w:pgSz w:w="12240" w:h="15840"/>
          <w:pgMar w:top="1180" w:right="0" w:bottom="0" w:left="0" w:header="15" w:footer="0" w:gutter="0"/>
          <w:cols w:space="720"/>
        </w:sectPr>
      </w:pPr>
    </w:p>
    <w:p w14:paraId="262029BA" w14:textId="77777777" w:rsidR="0071265F" w:rsidRDefault="00000000">
      <w:pPr>
        <w:pStyle w:val="BodyText"/>
        <w:spacing w:line="275" w:lineRule="exact"/>
        <w:ind w:left="2160"/>
      </w:pPr>
      <w:r>
        <w:rPr>
          <w:noProof/>
        </w:rPr>
        <w:lastRenderedPageBreak/>
        <mc:AlternateContent>
          <mc:Choice Requires="wpg">
            <w:drawing>
              <wp:anchor distT="0" distB="0" distL="0" distR="0" simplePos="0" relativeHeight="15735808" behindDoc="0" locked="0" layoutInCell="1" allowOverlap="1" wp14:anchorId="4CF8D270" wp14:editId="017704AC">
                <wp:simplePos x="0" y="0"/>
                <wp:positionH relativeFrom="page">
                  <wp:posOffset>19050</wp:posOffset>
                </wp:positionH>
                <wp:positionV relativeFrom="page">
                  <wp:posOffset>9330420</wp:posOffset>
                </wp:positionV>
                <wp:extent cx="7752715" cy="721995"/>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2715" cy="721995"/>
                          <a:chOff x="0" y="0"/>
                          <a:chExt cx="7752715" cy="721995"/>
                        </a:xfrm>
                      </wpg:grpSpPr>
                      <pic:pic xmlns:pic="http://schemas.openxmlformats.org/drawingml/2006/picture">
                        <pic:nvPicPr>
                          <pic:cNvPr id="59" name="Image 59"/>
                          <pic:cNvPicPr/>
                        </pic:nvPicPr>
                        <pic:blipFill>
                          <a:blip r:embed="rId68" cstate="print"/>
                          <a:stretch>
                            <a:fillRect/>
                          </a:stretch>
                        </pic:blipFill>
                        <pic:spPr>
                          <a:xfrm>
                            <a:off x="0" y="0"/>
                            <a:ext cx="7752715" cy="721788"/>
                          </a:xfrm>
                          <a:prstGeom prst="rect">
                            <a:avLst/>
                          </a:prstGeom>
                        </pic:spPr>
                      </pic:pic>
                      <wps:wsp>
                        <wps:cNvPr id="60" name="Textbox 60"/>
                        <wps:cNvSpPr txBox="1"/>
                        <wps:spPr>
                          <a:xfrm>
                            <a:off x="6671056" y="169087"/>
                            <a:ext cx="183515" cy="170815"/>
                          </a:xfrm>
                          <a:prstGeom prst="rect">
                            <a:avLst/>
                          </a:prstGeom>
                        </wps:spPr>
                        <wps:txbx>
                          <w:txbxContent>
                            <w:p w14:paraId="7DE9B8EA" w14:textId="77777777" w:rsidR="0071265F" w:rsidRDefault="00000000">
                              <w:pPr>
                                <w:spacing w:line="268" w:lineRule="exact"/>
                                <w:rPr>
                                  <w:sz w:val="24"/>
                                </w:rPr>
                              </w:pPr>
                              <w:r>
                                <w:rPr>
                                  <w:spacing w:val="-5"/>
                                  <w:sz w:val="24"/>
                                </w:rPr>
                                <w:t>15</w:t>
                              </w:r>
                            </w:p>
                          </w:txbxContent>
                        </wps:txbx>
                        <wps:bodyPr wrap="square" lIns="0" tIns="0" rIns="0" bIns="0" rtlCol="0">
                          <a:noAutofit/>
                        </wps:bodyPr>
                      </wps:wsp>
                    </wpg:wgp>
                  </a:graphicData>
                </a:graphic>
              </wp:anchor>
            </w:drawing>
          </mc:Choice>
          <mc:Fallback>
            <w:pict>
              <v:group w14:anchorId="4CF8D270" id="Group 58" o:spid="_x0000_s1036" alt="&quot;&quot;" style="position:absolute;left:0;text-align:left;margin-left:1.5pt;margin-top:734.7pt;width:610.45pt;height:56.85pt;z-index:15735808;mso-wrap-distance-left:0;mso-wrap-distance-right:0;mso-position-horizontal-relative:page;mso-position-vertical-relative:page" coordsize="77527,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">
                <v:shape id="Image 59" o:spid="_x0000_s1037" type="#_x0000_t75" style="position:absolute;width:77527;height: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">
                  <v:imagedata r:id="rId70" o:title=""/>
                </v:shape>
                <v:shape id="Textbox 60" o:spid="_x0000_s1038" type="#_x0000_t202" style="position:absolute;left:66710;top:1690;width:183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DE9B8EA" w14:textId="77777777" w:rsidR="0071265F" w:rsidRDefault="00000000">
                        <w:pPr>
                          <w:spacing w:line="268" w:lineRule="exact"/>
                          <w:rPr>
                            <w:sz w:val="24"/>
                          </w:rPr>
                        </w:pPr>
                        <w:r>
                          <w:rPr>
                            <w:spacing w:val="-5"/>
                            <w:sz w:val="24"/>
                          </w:rPr>
                          <w:t>15</w:t>
                        </w:r>
                      </w:p>
                    </w:txbxContent>
                  </v:textbox>
                </v:shape>
                <w10:wrap anchorx="page" anchory="page"/>
              </v:group>
            </w:pict>
          </mc:Fallback>
        </mc:AlternateContent>
      </w:r>
      <w:r>
        <w:t>intersecting</w:t>
      </w:r>
      <w:r>
        <w:rPr>
          <w:spacing w:val="-5"/>
        </w:rPr>
        <w:t xml:space="preserve"> </w:t>
      </w:r>
      <w:r>
        <w:t>identities</w:t>
      </w:r>
      <w:r>
        <w:rPr>
          <w:spacing w:val="-4"/>
        </w:rPr>
        <w:t xml:space="preserve"> </w:t>
      </w:r>
      <w:r>
        <w:t>(i.e.,</w:t>
      </w:r>
      <w:r>
        <w:rPr>
          <w:spacing w:val="-4"/>
        </w:rPr>
        <w:t xml:space="preserve"> </w:t>
      </w:r>
      <w:r>
        <w:t>classroom</w:t>
      </w:r>
      <w:r>
        <w:rPr>
          <w:spacing w:val="-3"/>
        </w:rPr>
        <w:t xml:space="preserve"> </w:t>
      </w:r>
      <w:r>
        <w:t>as</w:t>
      </w:r>
      <w:r>
        <w:rPr>
          <w:spacing w:val="-6"/>
        </w:rPr>
        <w:t xml:space="preserve"> </w:t>
      </w:r>
      <w:r>
        <w:t>the</w:t>
      </w:r>
      <w:r>
        <w:rPr>
          <w:spacing w:val="-5"/>
        </w:rPr>
        <w:t xml:space="preserve"> </w:t>
      </w:r>
      <w:r>
        <w:t>third</w:t>
      </w:r>
      <w:r>
        <w:rPr>
          <w:spacing w:val="-4"/>
        </w:rPr>
        <w:t xml:space="preserve"> </w:t>
      </w:r>
      <w:r>
        <w:rPr>
          <w:spacing w:val="-2"/>
        </w:rPr>
        <w:t>teacher)?</w:t>
      </w:r>
    </w:p>
    <w:p w14:paraId="3AED80F7" w14:textId="77777777" w:rsidR="0071265F" w:rsidRDefault="00000000">
      <w:pPr>
        <w:pStyle w:val="ListParagraph"/>
        <w:numPr>
          <w:ilvl w:val="0"/>
          <w:numId w:val="113"/>
        </w:numPr>
        <w:tabs>
          <w:tab w:val="left" w:pos="2160"/>
        </w:tabs>
        <w:ind w:right="1475"/>
        <w:rPr>
          <w:rFonts w:ascii="Times New Roman" w:hAnsi="Times New Roman"/>
          <w:sz w:val="24"/>
        </w:rPr>
      </w:pPr>
      <w:r>
        <w:rPr>
          <w:sz w:val="24"/>
        </w:rPr>
        <w:t>In</w:t>
      </w:r>
      <w:r>
        <w:rPr>
          <w:spacing w:val="-2"/>
          <w:sz w:val="24"/>
        </w:rPr>
        <w:t xml:space="preserve"> </w:t>
      </w:r>
      <w:r>
        <w:rPr>
          <w:sz w:val="24"/>
        </w:rPr>
        <w:t>what</w:t>
      </w:r>
      <w:r>
        <w:rPr>
          <w:spacing w:val="-3"/>
          <w:sz w:val="24"/>
        </w:rPr>
        <w:t xml:space="preserve"> </w:t>
      </w:r>
      <w:r>
        <w:rPr>
          <w:sz w:val="24"/>
        </w:rPr>
        <w:t>ways</w:t>
      </w:r>
      <w:r>
        <w:rPr>
          <w:spacing w:val="-5"/>
          <w:sz w:val="24"/>
        </w:rPr>
        <w:t xml:space="preserve"> </w:t>
      </w:r>
      <w:r>
        <w:rPr>
          <w:sz w:val="24"/>
        </w:rPr>
        <w:t>have</w:t>
      </w:r>
      <w:r>
        <w:rPr>
          <w:spacing w:val="-3"/>
          <w:sz w:val="24"/>
        </w:rPr>
        <w:t xml:space="preserve"> </w:t>
      </w:r>
      <w:r>
        <w:rPr>
          <w:sz w:val="24"/>
        </w:rPr>
        <w:t>you</w:t>
      </w:r>
      <w:r>
        <w:rPr>
          <w:spacing w:val="-5"/>
          <w:sz w:val="24"/>
        </w:rPr>
        <w:t xml:space="preserve"> </w:t>
      </w:r>
      <w:r>
        <w:rPr>
          <w:sz w:val="24"/>
        </w:rPr>
        <w:t>presented</w:t>
      </w:r>
      <w:r>
        <w:rPr>
          <w:spacing w:val="-5"/>
          <w:sz w:val="24"/>
        </w:rPr>
        <w:t xml:space="preserve"> </w:t>
      </w:r>
      <w:r>
        <w:rPr>
          <w:sz w:val="24"/>
        </w:rPr>
        <w:t>resources,</w:t>
      </w:r>
      <w:r>
        <w:rPr>
          <w:spacing w:val="-5"/>
          <w:sz w:val="24"/>
        </w:rPr>
        <w:t xml:space="preserve"> </w:t>
      </w:r>
      <w:r>
        <w:rPr>
          <w:sz w:val="24"/>
        </w:rPr>
        <w:t>materials</w:t>
      </w:r>
      <w:r>
        <w:rPr>
          <w:spacing w:val="-3"/>
          <w:sz w:val="24"/>
        </w:rPr>
        <w:t xml:space="preserve"> </w:t>
      </w:r>
      <w:r>
        <w:rPr>
          <w:sz w:val="24"/>
        </w:rPr>
        <w:t>and</w:t>
      </w:r>
      <w:r>
        <w:rPr>
          <w:spacing w:val="-3"/>
          <w:sz w:val="24"/>
        </w:rPr>
        <w:t xml:space="preserve"> </w:t>
      </w:r>
      <w:r>
        <w:rPr>
          <w:sz w:val="24"/>
        </w:rPr>
        <w:t>books</w:t>
      </w:r>
      <w:r>
        <w:rPr>
          <w:spacing w:val="-3"/>
          <w:sz w:val="24"/>
        </w:rPr>
        <w:t xml:space="preserve"> </w:t>
      </w:r>
      <w:r>
        <w:rPr>
          <w:sz w:val="24"/>
        </w:rPr>
        <w:t>from</w:t>
      </w:r>
      <w:r>
        <w:rPr>
          <w:spacing w:val="-4"/>
          <w:sz w:val="24"/>
        </w:rPr>
        <w:t xml:space="preserve"> </w:t>
      </w:r>
      <w:r>
        <w:rPr>
          <w:sz w:val="24"/>
        </w:rPr>
        <w:t>both</w:t>
      </w:r>
      <w:r>
        <w:rPr>
          <w:spacing w:val="-3"/>
          <w:sz w:val="24"/>
        </w:rPr>
        <w:t xml:space="preserve"> </w:t>
      </w:r>
      <w:r>
        <w:rPr>
          <w:sz w:val="24"/>
        </w:rPr>
        <w:t>local and global perspectives?</w:t>
      </w:r>
    </w:p>
    <w:p w14:paraId="447946A4" w14:textId="77777777" w:rsidR="0071265F" w:rsidRDefault="00000000">
      <w:pPr>
        <w:pStyle w:val="ListParagraph"/>
        <w:numPr>
          <w:ilvl w:val="0"/>
          <w:numId w:val="113"/>
        </w:numPr>
        <w:tabs>
          <w:tab w:val="left" w:pos="2160"/>
        </w:tabs>
        <w:spacing w:before="159"/>
        <w:ind w:right="1956"/>
        <w:rPr>
          <w:rFonts w:ascii="Times New Roman" w:hAnsi="Times New Roman"/>
          <w:sz w:val="24"/>
        </w:rPr>
      </w:pPr>
      <w:r>
        <w:rPr>
          <w:sz w:val="24"/>
        </w:rPr>
        <w:t>How</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student</w:t>
      </w:r>
      <w:r>
        <w:rPr>
          <w:spacing w:val="-5"/>
          <w:sz w:val="24"/>
        </w:rPr>
        <w:t xml:space="preserve"> </w:t>
      </w:r>
      <w:r>
        <w:rPr>
          <w:sz w:val="24"/>
        </w:rPr>
        <w:t>actively</w:t>
      </w:r>
      <w:r>
        <w:rPr>
          <w:spacing w:val="-3"/>
          <w:sz w:val="24"/>
        </w:rPr>
        <w:t xml:space="preserve"> </w:t>
      </w:r>
      <w:r>
        <w:rPr>
          <w:sz w:val="24"/>
        </w:rPr>
        <w:t>engaged</w:t>
      </w:r>
      <w:r>
        <w:rPr>
          <w:spacing w:val="-5"/>
          <w:sz w:val="24"/>
        </w:rPr>
        <w:t xml:space="preserve"> </w:t>
      </w:r>
      <w:r>
        <w:rPr>
          <w:sz w:val="24"/>
        </w:rPr>
        <w:t>and</w:t>
      </w:r>
      <w:r>
        <w:rPr>
          <w:spacing w:val="-5"/>
          <w:sz w:val="24"/>
        </w:rPr>
        <w:t xml:space="preserve"> </w:t>
      </w:r>
      <w:r>
        <w:rPr>
          <w:sz w:val="24"/>
        </w:rPr>
        <w:t>how</w:t>
      </w:r>
      <w:r>
        <w:rPr>
          <w:spacing w:val="-6"/>
          <w:sz w:val="24"/>
        </w:rPr>
        <w:t xml:space="preserve"> </w:t>
      </w:r>
      <w:r>
        <w:rPr>
          <w:sz w:val="24"/>
        </w:rPr>
        <w:t>does</w:t>
      </w:r>
      <w:r>
        <w:rPr>
          <w:spacing w:val="-6"/>
          <w:sz w:val="24"/>
        </w:rPr>
        <w:t xml:space="preserve"> </w:t>
      </w:r>
      <w:r>
        <w:rPr>
          <w:sz w:val="24"/>
        </w:rPr>
        <w:t>the</w:t>
      </w:r>
      <w:r>
        <w:rPr>
          <w:spacing w:val="-3"/>
          <w:sz w:val="24"/>
        </w:rPr>
        <w:t xml:space="preserve"> </w:t>
      </w:r>
      <w:r>
        <w:rPr>
          <w:sz w:val="24"/>
        </w:rPr>
        <w:t>student</w:t>
      </w:r>
      <w:r>
        <w:rPr>
          <w:spacing w:val="-3"/>
          <w:sz w:val="24"/>
        </w:rPr>
        <w:t xml:space="preserve"> </w:t>
      </w:r>
      <w:r>
        <w:rPr>
          <w:sz w:val="24"/>
        </w:rPr>
        <w:t>have</w:t>
      </w:r>
      <w:r>
        <w:rPr>
          <w:spacing w:val="-5"/>
          <w:sz w:val="24"/>
        </w:rPr>
        <w:t xml:space="preserve"> </w:t>
      </w:r>
      <w:r>
        <w:rPr>
          <w:sz w:val="24"/>
        </w:rPr>
        <w:t>voice</w:t>
      </w:r>
      <w:r>
        <w:rPr>
          <w:spacing w:val="-3"/>
          <w:sz w:val="24"/>
        </w:rPr>
        <w:t xml:space="preserve"> </w:t>
      </w:r>
      <w:r>
        <w:rPr>
          <w:sz w:val="24"/>
        </w:rPr>
        <w:t>in their learning?</w:t>
      </w:r>
    </w:p>
    <w:p w14:paraId="7B97E348" w14:textId="77777777" w:rsidR="0071265F" w:rsidRDefault="00000000">
      <w:pPr>
        <w:pStyle w:val="Heading5"/>
        <w:spacing w:before="238"/>
      </w:pPr>
      <w:r>
        <w:t>Culture</w:t>
      </w:r>
      <w:r>
        <w:rPr>
          <w:spacing w:val="-7"/>
        </w:rPr>
        <w:t xml:space="preserve"> </w:t>
      </w:r>
      <w:r>
        <w:t>of</w:t>
      </w:r>
      <w:r>
        <w:rPr>
          <w:spacing w:val="-7"/>
        </w:rPr>
        <w:t xml:space="preserve"> </w:t>
      </w:r>
      <w:r>
        <w:t>Shared</w:t>
      </w:r>
      <w:r>
        <w:rPr>
          <w:spacing w:val="-6"/>
        </w:rPr>
        <w:t xml:space="preserve"> </w:t>
      </w:r>
      <w:r>
        <w:rPr>
          <w:spacing w:val="-2"/>
        </w:rPr>
        <w:t>Responsibility</w:t>
      </w:r>
    </w:p>
    <w:p w14:paraId="0CF73BF8" w14:textId="77777777" w:rsidR="0071265F" w:rsidRDefault="00000000">
      <w:pPr>
        <w:pStyle w:val="BodyText"/>
        <w:spacing w:before="169" w:line="276" w:lineRule="auto"/>
        <w:ind w:left="1440" w:right="1541"/>
      </w:pPr>
      <w:r>
        <w:t>The majority of students' needs can be met in the regular classroom in their neighbourhood school. Strategies such as the use of Universal Design for Learning (UDL), Differentiated Instruction (DI), Culturally Relevant and Responsive Pedagogy (CRRP), appropriate accommodations and a tiered approach to intervention can support students when working toward their learning goals. Staff from the Special Education</w:t>
      </w:r>
      <w:r>
        <w:rPr>
          <w:spacing w:val="-1"/>
        </w:rPr>
        <w:t xml:space="preserve"> </w:t>
      </w:r>
      <w:r>
        <w:t>and Inclusion, Program, and Equity</w:t>
      </w:r>
      <w:r>
        <w:rPr>
          <w:spacing w:val="-2"/>
        </w:rPr>
        <w:t xml:space="preserve"> </w:t>
      </w:r>
      <w:r>
        <w:t>Departments and the</w:t>
      </w:r>
      <w:r>
        <w:rPr>
          <w:spacing w:val="-1"/>
        </w:rPr>
        <w:t xml:space="preserve"> </w:t>
      </w:r>
      <w:r>
        <w:t>Urban Indigenous Education Center collaborate with the school to support professional learning for administrators,</w:t>
      </w:r>
      <w:r>
        <w:rPr>
          <w:spacing w:val="-6"/>
        </w:rPr>
        <w:t xml:space="preserve"> </w:t>
      </w:r>
      <w:r>
        <w:t>teachers</w:t>
      </w:r>
      <w:r>
        <w:rPr>
          <w:spacing w:val="-4"/>
        </w:rPr>
        <w:t xml:space="preserve"> </w:t>
      </w:r>
      <w:r>
        <w:t>and</w:t>
      </w:r>
      <w:r>
        <w:rPr>
          <w:spacing w:val="-5"/>
        </w:rPr>
        <w:t xml:space="preserve"> </w:t>
      </w:r>
      <w:r>
        <w:t>support</w:t>
      </w:r>
      <w:r>
        <w:rPr>
          <w:spacing w:val="-4"/>
        </w:rPr>
        <w:t xml:space="preserve"> </w:t>
      </w:r>
      <w:r>
        <w:t>staff</w:t>
      </w:r>
      <w:r>
        <w:rPr>
          <w:spacing w:val="-4"/>
        </w:rPr>
        <w:t xml:space="preserve"> </w:t>
      </w:r>
      <w:r>
        <w:t>so</w:t>
      </w:r>
      <w:r>
        <w:rPr>
          <w:spacing w:val="-4"/>
        </w:rPr>
        <w:t xml:space="preserve"> </w:t>
      </w:r>
      <w:r>
        <w:t>that</w:t>
      </w:r>
      <w:r>
        <w:rPr>
          <w:spacing w:val="-5"/>
        </w:rPr>
        <w:t xml:space="preserve"> </w:t>
      </w:r>
      <w:r>
        <w:t>educators</w:t>
      </w:r>
      <w:r>
        <w:rPr>
          <w:spacing w:val="-4"/>
        </w:rPr>
        <w:t xml:space="preserve"> </w:t>
      </w:r>
      <w:r>
        <w:t>can</w:t>
      </w:r>
      <w:r>
        <w:rPr>
          <w:spacing w:val="-5"/>
        </w:rPr>
        <w:t xml:space="preserve"> </w:t>
      </w:r>
      <w:r>
        <w:t>meet</w:t>
      </w:r>
      <w:r>
        <w:rPr>
          <w:spacing w:val="-4"/>
        </w:rPr>
        <w:t xml:space="preserve"> </w:t>
      </w:r>
      <w:r>
        <w:t>students’</w:t>
      </w:r>
      <w:r>
        <w:rPr>
          <w:spacing w:val="-5"/>
        </w:rPr>
        <w:t xml:space="preserve"> </w:t>
      </w:r>
      <w:r>
        <w:t xml:space="preserve">unique </w:t>
      </w:r>
      <w:r>
        <w:rPr>
          <w:spacing w:val="-2"/>
        </w:rPr>
        <w:t>needs.</w:t>
      </w:r>
    </w:p>
    <w:p w14:paraId="03C4417C" w14:textId="77777777" w:rsidR="0071265F" w:rsidRDefault="00000000">
      <w:pPr>
        <w:pStyle w:val="BodyText"/>
        <w:spacing w:before="202" w:line="276" w:lineRule="auto"/>
        <w:ind w:left="1440" w:right="1456"/>
      </w:pPr>
      <w:r>
        <w:t>Parents’</w:t>
      </w:r>
      <w:r>
        <w:rPr>
          <w:spacing w:val="-4"/>
        </w:rPr>
        <w:t xml:space="preserve"> </w:t>
      </w:r>
      <w:r>
        <w:t>voices</w:t>
      </w:r>
      <w:r>
        <w:rPr>
          <w:spacing w:val="-4"/>
        </w:rPr>
        <w:t xml:space="preserve"> </w:t>
      </w:r>
      <w:r>
        <w:t>and</w:t>
      </w:r>
      <w:r>
        <w:rPr>
          <w:spacing w:val="-6"/>
        </w:rPr>
        <w:t xml:space="preserve"> </w:t>
      </w:r>
      <w:r>
        <w:t>perspectives</w:t>
      </w:r>
      <w:r>
        <w:rPr>
          <w:spacing w:val="-4"/>
        </w:rPr>
        <w:t xml:space="preserve"> </w:t>
      </w:r>
      <w:r>
        <w:t>inform</w:t>
      </w:r>
      <w:r>
        <w:rPr>
          <w:spacing w:val="-6"/>
        </w:rPr>
        <w:t xml:space="preserve"> </w:t>
      </w:r>
      <w:r>
        <w:t>our</w:t>
      </w:r>
      <w:r>
        <w:rPr>
          <w:spacing w:val="-4"/>
        </w:rPr>
        <w:t xml:space="preserve"> </w:t>
      </w:r>
      <w:r>
        <w:t>planning.</w:t>
      </w:r>
      <w:r>
        <w:rPr>
          <w:spacing w:val="-4"/>
        </w:rPr>
        <w:t xml:space="preserve"> </w:t>
      </w:r>
      <w:r>
        <w:t>Teachers</w:t>
      </w:r>
      <w:r>
        <w:rPr>
          <w:spacing w:val="-7"/>
        </w:rPr>
        <w:t xml:space="preserve"> </w:t>
      </w:r>
      <w:r>
        <w:t>are</w:t>
      </w:r>
      <w:r>
        <w:rPr>
          <w:spacing w:val="-6"/>
        </w:rPr>
        <w:t xml:space="preserve"> </w:t>
      </w:r>
      <w:r>
        <w:t>directly</w:t>
      </w:r>
      <w:r>
        <w:rPr>
          <w:spacing w:val="-4"/>
        </w:rPr>
        <w:t xml:space="preserve"> </w:t>
      </w:r>
      <w:r>
        <w:t>responsible for educational program planning and continue to create a culture of shared responsibility that supports all students and leads to improved learning and well-being that include practices from the following documents:</w:t>
      </w:r>
    </w:p>
    <w:p w14:paraId="1B10E1DB" w14:textId="77777777" w:rsidR="0071265F" w:rsidRDefault="0071265F">
      <w:pPr>
        <w:pStyle w:val="ListParagraph"/>
        <w:numPr>
          <w:ilvl w:val="0"/>
          <w:numId w:val="113"/>
        </w:numPr>
        <w:tabs>
          <w:tab w:val="left" w:pos="2160"/>
        </w:tabs>
        <w:spacing w:before="199"/>
        <w:ind w:right="2520"/>
        <w:rPr>
          <w:rFonts w:ascii="Times New Roman" w:hAnsi="Times New Roman"/>
          <w:sz w:val="24"/>
        </w:rPr>
      </w:pPr>
      <w:hyperlink r:id="rId76">
        <w:r>
          <w:rPr>
            <w:color w:val="1152CC"/>
            <w:sz w:val="24"/>
            <w:u w:val="single" w:color="1152CC"/>
          </w:rPr>
          <w:t>Learning</w:t>
        </w:r>
        <w:r>
          <w:rPr>
            <w:color w:val="1152CC"/>
            <w:spacing w:val="-4"/>
            <w:sz w:val="24"/>
            <w:u w:val="single" w:color="1152CC"/>
          </w:rPr>
          <w:t xml:space="preserve"> </w:t>
        </w:r>
        <w:r>
          <w:rPr>
            <w:color w:val="1152CC"/>
            <w:sz w:val="24"/>
            <w:u w:val="single" w:color="1152CC"/>
          </w:rPr>
          <w:t>for</w:t>
        </w:r>
        <w:r>
          <w:rPr>
            <w:color w:val="1152CC"/>
            <w:spacing w:val="-4"/>
            <w:sz w:val="24"/>
            <w:u w:val="single" w:color="1152CC"/>
          </w:rPr>
          <w:t xml:space="preserve"> </w:t>
        </w:r>
        <w:r>
          <w:rPr>
            <w:color w:val="1152CC"/>
            <w:sz w:val="24"/>
            <w:u w:val="single" w:color="1152CC"/>
          </w:rPr>
          <w:t>All:</w:t>
        </w:r>
        <w:r>
          <w:rPr>
            <w:color w:val="1152CC"/>
            <w:spacing w:val="-4"/>
            <w:sz w:val="24"/>
            <w:u w:val="single" w:color="1152CC"/>
          </w:rPr>
          <w:t xml:space="preserve"> </w:t>
        </w:r>
        <w:r>
          <w:rPr>
            <w:color w:val="1152CC"/>
            <w:sz w:val="24"/>
            <w:u w:val="single" w:color="1152CC"/>
          </w:rPr>
          <w:t>A</w:t>
        </w:r>
        <w:r>
          <w:rPr>
            <w:color w:val="1152CC"/>
            <w:spacing w:val="-3"/>
            <w:sz w:val="24"/>
            <w:u w:val="single" w:color="1152CC"/>
          </w:rPr>
          <w:t xml:space="preserve"> </w:t>
        </w:r>
        <w:r>
          <w:rPr>
            <w:color w:val="1152CC"/>
            <w:sz w:val="24"/>
            <w:u w:val="single" w:color="1152CC"/>
          </w:rPr>
          <w:t>Guide</w:t>
        </w:r>
        <w:r>
          <w:rPr>
            <w:color w:val="1152CC"/>
            <w:spacing w:val="-4"/>
            <w:sz w:val="24"/>
            <w:u w:val="single" w:color="1152CC"/>
          </w:rPr>
          <w:t xml:space="preserve"> </w:t>
        </w:r>
        <w:r>
          <w:rPr>
            <w:color w:val="1152CC"/>
            <w:sz w:val="24"/>
            <w:u w:val="single" w:color="1152CC"/>
          </w:rPr>
          <w:t>to</w:t>
        </w:r>
        <w:r>
          <w:rPr>
            <w:color w:val="1152CC"/>
            <w:spacing w:val="-4"/>
            <w:sz w:val="24"/>
            <w:u w:val="single" w:color="1152CC"/>
          </w:rPr>
          <w:t xml:space="preserve"> </w:t>
        </w:r>
        <w:r>
          <w:rPr>
            <w:color w:val="1152CC"/>
            <w:sz w:val="24"/>
            <w:u w:val="single" w:color="1152CC"/>
          </w:rPr>
          <w:t>Effective</w:t>
        </w:r>
        <w:r>
          <w:rPr>
            <w:color w:val="1152CC"/>
            <w:spacing w:val="-6"/>
            <w:sz w:val="24"/>
            <w:u w:val="single" w:color="1152CC"/>
          </w:rPr>
          <w:t xml:space="preserve"> </w:t>
        </w:r>
        <w:r>
          <w:rPr>
            <w:color w:val="1152CC"/>
            <w:sz w:val="24"/>
            <w:u w:val="single" w:color="1152CC"/>
          </w:rPr>
          <w:t>Assessment</w:t>
        </w:r>
        <w:r>
          <w:rPr>
            <w:color w:val="1152CC"/>
            <w:spacing w:val="-4"/>
            <w:sz w:val="24"/>
            <w:u w:val="single" w:color="1152CC"/>
          </w:rPr>
          <w:t xml:space="preserve"> </w:t>
        </w:r>
        <w:r>
          <w:rPr>
            <w:color w:val="1152CC"/>
            <w:sz w:val="24"/>
            <w:u w:val="single" w:color="1152CC"/>
          </w:rPr>
          <w:t>and</w:t>
        </w:r>
        <w:r>
          <w:rPr>
            <w:color w:val="1152CC"/>
            <w:spacing w:val="-4"/>
            <w:sz w:val="24"/>
            <w:u w:val="single" w:color="1152CC"/>
          </w:rPr>
          <w:t xml:space="preserve"> </w:t>
        </w:r>
        <w:r>
          <w:rPr>
            <w:color w:val="1152CC"/>
            <w:sz w:val="24"/>
            <w:u w:val="single" w:color="1152CC"/>
          </w:rPr>
          <w:t>Instruction</w:t>
        </w:r>
        <w:r>
          <w:rPr>
            <w:color w:val="1152CC"/>
            <w:spacing w:val="-4"/>
            <w:sz w:val="24"/>
            <w:u w:val="single" w:color="1152CC"/>
          </w:rPr>
          <w:t xml:space="preserve"> </w:t>
        </w:r>
        <w:r>
          <w:rPr>
            <w:color w:val="1152CC"/>
            <w:sz w:val="24"/>
            <w:u w:val="single" w:color="1152CC"/>
          </w:rPr>
          <w:t>for</w:t>
        </w:r>
        <w:r>
          <w:rPr>
            <w:color w:val="1152CC"/>
            <w:spacing w:val="-4"/>
            <w:sz w:val="24"/>
            <w:u w:val="single" w:color="1152CC"/>
          </w:rPr>
          <w:t xml:space="preserve"> </w:t>
        </w:r>
        <w:r>
          <w:rPr>
            <w:color w:val="1152CC"/>
            <w:sz w:val="24"/>
            <w:u w:val="single" w:color="1152CC"/>
          </w:rPr>
          <w:t>All</w:t>
        </w:r>
      </w:hyperlink>
      <w:r w:rsidR="00000000">
        <w:rPr>
          <w:color w:val="1152CC"/>
          <w:sz w:val="24"/>
        </w:rPr>
        <w:t xml:space="preserve"> </w:t>
      </w:r>
      <w:hyperlink r:id="rId77">
        <w:r>
          <w:rPr>
            <w:color w:val="1152CC"/>
            <w:sz w:val="24"/>
            <w:u w:val="single" w:color="1152CC"/>
          </w:rPr>
          <w:t>Students, Kindergarten to Grade 12</w:t>
        </w:r>
      </w:hyperlink>
    </w:p>
    <w:p w14:paraId="71B53DB0" w14:textId="77777777" w:rsidR="0071265F" w:rsidRDefault="0071265F">
      <w:pPr>
        <w:pStyle w:val="ListParagraph"/>
        <w:numPr>
          <w:ilvl w:val="0"/>
          <w:numId w:val="113"/>
        </w:numPr>
        <w:tabs>
          <w:tab w:val="left" w:pos="2160"/>
        </w:tabs>
        <w:spacing w:before="160"/>
        <w:rPr>
          <w:rFonts w:ascii="Times New Roman" w:hAnsi="Times New Roman"/>
        </w:rPr>
      </w:pPr>
      <w:hyperlink r:id="rId78">
        <w:r>
          <w:rPr>
            <w:color w:val="1154CC"/>
            <w:sz w:val="24"/>
            <w:u w:val="single" w:color="1154CC"/>
          </w:rPr>
          <w:t>Growing</w:t>
        </w:r>
        <w:r>
          <w:rPr>
            <w:color w:val="1154CC"/>
            <w:spacing w:val="-4"/>
            <w:sz w:val="24"/>
            <w:u w:val="single" w:color="1154CC"/>
          </w:rPr>
          <w:t xml:space="preserve"> </w:t>
        </w:r>
        <w:r>
          <w:rPr>
            <w:color w:val="1154CC"/>
            <w:sz w:val="24"/>
            <w:u w:val="single" w:color="1154CC"/>
          </w:rPr>
          <w:t>Success</w:t>
        </w:r>
        <w:r>
          <w:rPr>
            <w:color w:val="1154CC"/>
            <w:spacing w:val="-3"/>
            <w:sz w:val="24"/>
            <w:u w:val="single" w:color="1154CC"/>
          </w:rPr>
          <w:t xml:space="preserve"> </w:t>
        </w:r>
        <w:r>
          <w:rPr>
            <w:color w:val="1154CC"/>
            <w:spacing w:val="-2"/>
            <w:sz w:val="24"/>
            <w:u w:val="single" w:color="1154CC"/>
          </w:rPr>
          <w:t>(2010</w:t>
        </w:r>
      </w:hyperlink>
      <w:r w:rsidR="00000000">
        <w:rPr>
          <w:spacing w:val="-2"/>
          <w:sz w:val="24"/>
        </w:rPr>
        <w:t>)</w:t>
      </w:r>
    </w:p>
    <w:p w14:paraId="510C6C71" w14:textId="77777777" w:rsidR="0071265F" w:rsidRDefault="0071265F">
      <w:pPr>
        <w:pStyle w:val="ListParagraph"/>
        <w:rPr>
          <w:rFonts w:ascii="Times New Roman" w:hAnsi="Times New Roman"/>
        </w:rPr>
        <w:sectPr w:rsidR="0071265F">
          <w:headerReference w:type="default" r:id="rId79"/>
          <w:footerReference w:type="default" r:id="rId80"/>
          <w:pgSz w:w="12240" w:h="15840"/>
          <w:pgMar w:top="1700" w:right="0" w:bottom="0" w:left="0" w:header="15" w:footer="0" w:gutter="0"/>
          <w:cols w:space="720"/>
        </w:sectPr>
      </w:pPr>
    </w:p>
    <w:p w14:paraId="64A90D48" w14:textId="77777777" w:rsidR="0071265F" w:rsidRDefault="0071265F">
      <w:pPr>
        <w:pStyle w:val="BodyText"/>
        <w:rPr>
          <w:sz w:val="56"/>
        </w:rPr>
      </w:pPr>
    </w:p>
    <w:p w14:paraId="446F6204" w14:textId="77777777" w:rsidR="0071265F" w:rsidRDefault="0071265F">
      <w:pPr>
        <w:pStyle w:val="BodyText"/>
        <w:rPr>
          <w:sz w:val="56"/>
        </w:rPr>
      </w:pPr>
    </w:p>
    <w:p w14:paraId="00100BA6" w14:textId="77777777" w:rsidR="0071265F" w:rsidRDefault="0071265F">
      <w:pPr>
        <w:pStyle w:val="BodyText"/>
        <w:spacing w:before="173"/>
        <w:rPr>
          <w:sz w:val="56"/>
        </w:rPr>
      </w:pPr>
    </w:p>
    <w:p w14:paraId="029B8AC4" w14:textId="77777777" w:rsidR="0071265F" w:rsidRDefault="00000000">
      <w:pPr>
        <w:pStyle w:val="Heading1"/>
        <w:spacing w:before="0"/>
      </w:pPr>
      <w:r>
        <w:rPr>
          <w:noProof/>
        </w:rPr>
        <mc:AlternateContent>
          <mc:Choice Requires="wpg">
            <w:drawing>
              <wp:anchor distT="0" distB="0" distL="0" distR="0" simplePos="0" relativeHeight="15736320" behindDoc="0" locked="0" layoutInCell="1" allowOverlap="1" wp14:anchorId="2A0497FA" wp14:editId="69B3D241">
                <wp:simplePos x="0" y="0"/>
                <wp:positionH relativeFrom="page">
                  <wp:posOffset>0</wp:posOffset>
                </wp:positionH>
                <wp:positionV relativeFrom="paragraph">
                  <wp:posOffset>-1333903</wp:posOffset>
                </wp:positionV>
                <wp:extent cx="7763509" cy="1221740"/>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21740"/>
                          <a:chOff x="0" y="0"/>
                          <a:chExt cx="7763509" cy="1221740"/>
                        </a:xfrm>
                      </wpg:grpSpPr>
                      <pic:pic xmlns:pic="http://schemas.openxmlformats.org/drawingml/2006/picture">
                        <pic:nvPicPr>
                          <pic:cNvPr id="64" name="Image 64"/>
                          <pic:cNvPicPr/>
                        </pic:nvPicPr>
                        <pic:blipFill>
                          <a:blip r:embed="rId81" cstate="print"/>
                          <a:stretch>
                            <a:fillRect/>
                          </a:stretch>
                        </pic:blipFill>
                        <pic:spPr>
                          <a:xfrm>
                            <a:off x="0" y="0"/>
                            <a:ext cx="7763509" cy="1206380"/>
                          </a:xfrm>
                          <a:prstGeom prst="rect">
                            <a:avLst/>
                          </a:prstGeom>
                        </pic:spPr>
                      </pic:pic>
                      <wps:wsp>
                        <wps:cNvPr id="65" name="Textbox 65"/>
                        <wps:cNvSpPr txBox="1"/>
                        <wps:spPr>
                          <a:xfrm>
                            <a:off x="914705" y="995195"/>
                            <a:ext cx="1016635" cy="226695"/>
                          </a:xfrm>
                          <a:prstGeom prst="rect">
                            <a:avLst/>
                          </a:prstGeom>
                        </wps:spPr>
                        <wps:txbx>
                          <w:txbxContent>
                            <w:p w14:paraId="505C0380"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D:</w:t>
                              </w:r>
                            </w:p>
                          </w:txbxContent>
                        </wps:txbx>
                        <wps:bodyPr wrap="square" lIns="0" tIns="0" rIns="0" bIns="0" rtlCol="0">
                          <a:noAutofit/>
                        </wps:bodyPr>
                      </wps:wsp>
                    </wpg:wgp>
                  </a:graphicData>
                </a:graphic>
              </wp:anchor>
            </w:drawing>
          </mc:Choice>
          <mc:Fallback>
            <w:pict>
              <v:group w14:anchorId="2A0497FA" id="Group 63" o:spid="_x0000_s1039" alt="&quot;&quot;" style="position:absolute;left:0;text-align:left;margin-left:0;margin-top:-105.05pt;width:611.3pt;height:96.2pt;z-index:15736320;mso-wrap-distance-left:0;mso-wrap-distance-right:0;mso-position-horizontal-relative:page;mso-position-vertical-relative:text" coordsize="77635,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">
                <v:shape id="Image 64" o:spid="_x0000_s1040"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">
                  <v:imagedata r:id="rId82" o:title=""/>
                </v:shape>
                <v:shape id="Textbox 65" o:spid="_x0000_s1041" type="#_x0000_t202" style="position:absolute;left:9147;top:9951;width:1016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05C0380"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D:</w:t>
                        </w:r>
                      </w:p>
                    </w:txbxContent>
                  </v:textbox>
                </v:shape>
                <w10:wrap anchorx="page"/>
              </v:group>
            </w:pict>
          </mc:Fallback>
        </mc:AlternateContent>
      </w:r>
      <w:r>
        <w:rPr>
          <w:color w:val="4079B9"/>
        </w:rPr>
        <w:t>Roles</w:t>
      </w:r>
      <w:r>
        <w:rPr>
          <w:color w:val="4079B9"/>
          <w:spacing w:val="-14"/>
        </w:rPr>
        <w:t xml:space="preserve"> </w:t>
      </w:r>
      <w:r>
        <w:rPr>
          <w:color w:val="4079B9"/>
        </w:rPr>
        <w:t>and</w:t>
      </w:r>
      <w:r>
        <w:rPr>
          <w:color w:val="4079B9"/>
          <w:spacing w:val="-15"/>
        </w:rPr>
        <w:t xml:space="preserve"> </w:t>
      </w:r>
      <w:r>
        <w:rPr>
          <w:color w:val="4079B9"/>
          <w:spacing w:val="-2"/>
        </w:rPr>
        <w:t>Responsibilities</w:t>
      </w:r>
    </w:p>
    <w:p w14:paraId="2427422B" w14:textId="77777777" w:rsidR="0071265F" w:rsidRDefault="0071265F">
      <w:pPr>
        <w:pStyle w:val="BodyText"/>
        <w:spacing w:before="336" w:line="276" w:lineRule="auto"/>
        <w:ind w:left="2009" w:right="953" w:hanging="507"/>
      </w:pPr>
      <w:hyperlink r:id="rId83">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84">
        <w:r>
          <w:rPr>
            <w:color w:val="467885"/>
            <w:u w:val="single" w:color="467885"/>
          </w:rPr>
          <w:t>Special Education Plan. All feedback must be received by February 28, 2027.</w:t>
        </w:r>
      </w:hyperlink>
    </w:p>
    <w:p w14:paraId="11223F43" w14:textId="77777777" w:rsidR="0071265F" w:rsidRDefault="00000000">
      <w:pPr>
        <w:pStyle w:val="Heading9"/>
        <w:spacing w:before="239"/>
      </w:pPr>
      <w:r>
        <w:t>Purpose</w:t>
      </w:r>
      <w:r>
        <w:rPr>
          <w:spacing w:val="-2"/>
        </w:rPr>
        <w:t xml:space="preserve"> </w:t>
      </w:r>
      <w:r>
        <w:t>of</w:t>
      </w:r>
      <w:r>
        <w:rPr>
          <w:spacing w:val="-1"/>
        </w:rPr>
        <w:t xml:space="preserve"> </w:t>
      </w:r>
      <w:r>
        <w:t>the</w:t>
      </w:r>
      <w:r>
        <w:rPr>
          <w:spacing w:val="-2"/>
        </w:rPr>
        <w:t xml:space="preserve"> Standard</w:t>
      </w:r>
    </w:p>
    <w:p w14:paraId="69E1B438" w14:textId="77777777" w:rsidR="0071265F" w:rsidRDefault="00000000">
      <w:pPr>
        <w:spacing w:before="242" w:line="278" w:lineRule="auto"/>
        <w:ind w:left="1440" w:right="953"/>
        <w:rPr>
          <w:i/>
          <w:sz w:val="24"/>
        </w:rPr>
      </w:pPr>
      <w:r>
        <w:rPr>
          <w:i/>
          <w:sz w:val="24"/>
        </w:rPr>
        <w:t>To</w:t>
      </w:r>
      <w:r>
        <w:rPr>
          <w:i/>
          <w:spacing w:val="-3"/>
          <w:sz w:val="24"/>
        </w:rPr>
        <w:t xml:space="preserve"> </w:t>
      </w:r>
      <w:r>
        <w:rPr>
          <w:i/>
          <w:sz w:val="24"/>
        </w:rPr>
        <w:t>provide</w:t>
      </w:r>
      <w:r>
        <w:rPr>
          <w:i/>
          <w:spacing w:val="-3"/>
          <w:sz w:val="24"/>
        </w:rPr>
        <w:t xml:space="preserve"> </w:t>
      </w:r>
      <w:r>
        <w:rPr>
          <w:i/>
          <w:sz w:val="24"/>
        </w:rPr>
        <w:t>the</w:t>
      </w:r>
      <w:r>
        <w:rPr>
          <w:i/>
          <w:spacing w:val="-3"/>
          <w:sz w:val="24"/>
        </w:rPr>
        <w:t xml:space="preserve"> </w:t>
      </w:r>
      <w:r>
        <w:rPr>
          <w:i/>
          <w:sz w:val="24"/>
        </w:rPr>
        <w:t>public</w:t>
      </w:r>
      <w:r>
        <w:rPr>
          <w:i/>
          <w:spacing w:val="-5"/>
          <w:sz w:val="24"/>
        </w:rPr>
        <w:t xml:space="preserve"> </w:t>
      </w:r>
      <w:r>
        <w:rPr>
          <w:i/>
          <w:sz w:val="24"/>
        </w:rPr>
        <w:t>with</w:t>
      </w:r>
      <w:r>
        <w:rPr>
          <w:i/>
          <w:spacing w:val="-2"/>
          <w:sz w:val="24"/>
        </w:rPr>
        <w:t xml:space="preserve"> </w:t>
      </w:r>
      <w:r>
        <w:rPr>
          <w:i/>
          <w:sz w:val="24"/>
        </w:rPr>
        <w:t>information</w:t>
      </w:r>
      <w:r>
        <w:rPr>
          <w:i/>
          <w:spacing w:val="-3"/>
          <w:sz w:val="24"/>
        </w:rPr>
        <w:t xml:space="preserve"> </w:t>
      </w:r>
      <w:r>
        <w:rPr>
          <w:i/>
          <w:sz w:val="24"/>
        </w:rPr>
        <w:t>on</w:t>
      </w:r>
      <w:r>
        <w:rPr>
          <w:i/>
          <w:spacing w:val="-3"/>
          <w:sz w:val="24"/>
        </w:rPr>
        <w:t xml:space="preserve"> </w:t>
      </w:r>
      <w:r>
        <w:rPr>
          <w:i/>
          <w:sz w:val="24"/>
        </w:rPr>
        <w:t>roles</w:t>
      </w:r>
      <w:r>
        <w:rPr>
          <w:i/>
          <w:spacing w:val="-3"/>
          <w:sz w:val="24"/>
        </w:rPr>
        <w:t xml:space="preserve"> </w:t>
      </w:r>
      <w:r>
        <w:rPr>
          <w:i/>
          <w:sz w:val="24"/>
        </w:rPr>
        <w:t>and</w:t>
      </w:r>
      <w:r>
        <w:rPr>
          <w:i/>
          <w:spacing w:val="-3"/>
          <w:sz w:val="24"/>
        </w:rPr>
        <w:t xml:space="preserve"> </w:t>
      </w:r>
      <w:r>
        <w:rPr>
          <w:i/>
          <w:sz w:val="24"/>
        </w:rPr>
        <w:t>responsibilities</w:t>
      </w:r>
      <w:r>
        <w:rPr>
          <w:i/>
          <w:spacing w:val="-5"/>
          <w:sz w:val="24"/>
        </w:rPr>
        <w:t xml:space="preserve"> </w:t>
      </w:r>
      <w:r>
        <w:rPr>
          <w:i/>
          <w:sz w:val="24"/>
        </w:rPr>
        <w:t>in</w:t>
      </w:r>
      <w:r>
        <w:rPr>
          <w:i/>
          <w:spacing w:val="-3"/>
          <w:sz w:val="24"/>
        </w:rPr>
        <w:t xml:space="preserve"> </w:t>
      </w:r>
      <w:r>
        <w:rPr>
          <w:i/>
          <w:sz w:val="24"/>
        </w:rPr>
        <w:t>the</w:t>
      </w:r>
      <w:r>
        <w:rPr>
          <w:i/>
          <w:spacing w:val="-5"/>
          <w:sz w:val="24"/>
        </w:rPr>
        <w:t xml:space="preserve"> </w:t>
      </w:r>
      <w:r>
        <w:rPr>
          <w:i/>
          <w:sz w:val="24"/>
        </w:rPr>
        <w:t>area</w:t>
      </w:r>
      <w:r>
        <w:rPr>
          <w:i/>
          <w:spacing w:val="-5"/>
          <w:sz w:val="24"/>
        </w:rPr>
        <w:t xml:space="preserve"> </w:t>
      </w:r>
      <w:r>
        <w:rPr>
          <w:i/>
          <w:sz w:val="24"/>
        </w:rPr>
        <w:t>of</w:t>
      </w:r>
      <w:r>
        <w:rPr>
          <w:i/>
          <w:spacing w:val="-3"/>
          <w:sz w:val="24"/>
        </w:rPr>
        <w:t xml:space="preserve"> </w:t>
      </w:r>
      <w:r>
        <w:rPr>
          <w:i/>
          <w:sz w:val="24"/>
        </w:rPr>
        <w:t xml:space="preserve">special </w:t>
      </w:r>
      <w:r>
        <w:rPr>
          <w:i/>
          <w:spacing w:val="-2"/>
          <w:sz w:val="24"/>
        </w:rPr>
        <w:t>education</w:t>
      </w:r>
    </w:p>
    <w:p w14:paraId="12CBC21B" w14:textId="77777777" w:rsidR="0071265F" w:rsidRDefault="00000000">
      <w:pPr>
        <w:pStyle w:val="BodyText"/>
        <w:spacing w:before="119" w:line="276" w:lineRule="auto"/>
        <w:ind w:left="1440" w:right="1456"/>
      </w:pPr>
      <w:r>
        <w:t>This section of the Special Education Plan outlines the shared roles</w:t>
      </w:r>
      <w:r>
        <w:rPr>
          <w:spacing w:val="-2"/>
        </w:rPr>
        <w:t xml:space="preserve"> </w:t>
      </w:r>
      <w:r>
        <w:t>and responsibilities of system leaders, school-based staff, families, and partners in the planning, delivery, and monitoring of special education programs and services across the Toronto District School</w:t>
      </w:r>
      <w:r>
        <w:rPr>
          <w:spacing w:val="-6"/>
        </w:rPr>
        <w:t xml:space="preserve"> </w:t>
      </w:r>
      <w:r>
        <w:t>Board</w:t>
      </w:r>
      <w:r>
        <w:rPr>
          <w:spacing w:val="-3"/>
        </w:rPr>
        <w:t xml:space="preserve"> </w:t>
      </w:r>
      <w:r>
        <w:t>(TDSB).</w:t>
      </w:r>
      <w:r>
        <w:rPr>
          <w:spacing w:val="-6"/>
        </w:rPr>
        <w:t xml:space="preserve"> </w:t>
      </w:r>
      <w:r>
        <w:t>These</w:t>
      </w:r>
      <w:r>
        <w:rPr>
          <w:spacing w:val="-3"/>
        </w:rPr>
        <w:t xml:space="preserve"> </w:t>
      </w:r>
      <w:r>
        <w:t>roles</w:t>
      </w:r>
      <w:r>
        <w:rPr>
          <w:spacing w:val="-3"/>
        </w:rPr>
        <w:t xml:space="preserve"> </w:t>
      </w:r>
      <w:r>
        <w:t>are</w:t>
      </w:r>
      <w:r>
        <w:rPr>
          <w:spacing w:val="-5"/>
        </w:rPr>
        <w:t xml:space="preserve"> </w:t>
      </w:r>
      <w:r>
        <w:t>grounded</w:t>
      </w:r>
      <w:r>
        <w:rPr>
          <w:spacing w:val="-3"/>
        </w:rPr>
        <w:t xml:space="preserve"> </w:t>
      </w:r>
      <w:r>
        <w:t>in</w:t>
      </w:r>
      <w:r>
        <w:rPr>
          <w:spacing w:val="-3"/>
        </w:rPr>
        <w:t xml:space="preserve"> </w:t>
      </w:r>
      <w:r>
        <w:t>Ministry</w:t>
      </w:r>
      <w:r>
        <w:rPr>
          <w:spacing w:val="-3"/>
        </w:rPr>
        <w:t xml:space="preserve"> </w:t>
      </w:r>
      <w:r>
        <w:t>of</w:t>
      </w:r>
      <w:r>
        <w:rPr>
          <w:spacing w:val="-5"/>
        </w:rPr>
        <w:t xml:space="preserve"> </w:t>
      </w:r>
      <w:r>
        <w:t>Education</w:t>
      </w:r>
      <w:r>
        <w:rPr>
          <w:spacing w:val="-3"/>
        </w:rPr>
        <w:t xml:space="preserve"> </w:t>
      </w:r>
      <w:r>
        <w:t>legislation</w:t>
      </w:r>
      <w:r>
        <w:rPr>
          <w:spacing w:val="-3"/>
        </w:rPr>
        <w:t xml:space="preserve"> </w:t>
      </w:r>
      <w:r>
        <w:t>and policy, including the Special Education in Ontario Kindergarten to Grade 12 Policy and Resource Guide, and are guided by the TDSB’s commitment to a human rights and</w:t>
      </w:r>
    </w:p>
    <w:p w14:paraId="2DE23FA8" w14:textId="77777777" w:rsidR="0071265F" w:rsidRDefault="00000000">
      <w:pPr>
        <w:pStyle w:val="BodyText"/>
        <w:spacing w:before="1"/>
        <w:ind w:left="1440"/>
      </w:pPr>
      <w:r>
        <w:t>anti-ableist</w:t>
      </w:r>
      <w:r>
        <w:rPr>
          <w:spacing w:val="-7"/>
        </w:rPr>
        <w:t xml:space="preserve"> </w:t>
      </w:r>
      <w:r>
        <w:t>approach</w:t>
      </w:r>
      <w:r>
        <w:rPr>
          <w:spacing w:val="-4"/>
        </w:rPr>
        <w:t xml:space="preserve"> </w:t>
      </w:r>
      <w:r>
        <w:t>to</w:t>
      </w:r>
      <w:r>
        <w:rPr>
          <w:spacing w:val="-4"/>
        </w:rPr>
        <w:t xml:space="preserve"> </w:t>
      </w:r>
      <w:r>
        <w:t>inclusive</w:t>
      </w:r>
      <w:r>
        <w:rPr>
          <w:spacing w:val="-6"/>
        </w:rPr>
        <w:t xml:space="preserve"> </w:t>
      </w:r>
      <w:r>
        <w:rPr>
          <w:spacing w:val="-2"/>
        </w:rPr>
        <w:t>education.</w:t>
      </w:r>
    </w:p>
    <w:p w14:paraId="5BB0CC33" w14:textId="77777777" w:rsidR="0071265F" w:rsidRDefault="0071265F">
      <w:pPr>
        <w:pStyle w:val="BodyText"/>
        <w:spacing w:before="4"/>
      </w:pPr>
    </w:p>
    <w:p w14:paraId="289694E6" w14:textId="77777777" w:rsidR="0071265F" w:rsidRDefault="00000000">
      <w:pPr>
        <w:pStyle w:val="Heading4"/>
        <w:spacing w:before="0"/>
      </w:pPr>
      <w:r>
        <w:rPr>
          <w:color w:val="1A1A1A"/>
        </w:rPr>
        <w:t>The</w:t>
      </w:r>
      <w:r>
        <w:rPr>
          <w:color w:val="1A1A1A"/>
          <w:spacing w:val="-2"/>
        </w:rPr>
        <w:t xml:space="preserve"> </w:t>
      </w:r>
      <w:r>
        <w:rPr>
          <w:color w:val="1A1A1A"/>
        </w:rPr>
        <w:t>Ministry</w:t>
      </w:r>
      <w:r>
        <w:rPr>
          <w:color w:val="1A1A1A"/>
          <w:spacing w:val="-2"/>
        </w:rPr>
        <w:t xml:space="preserve"> </w:t>
      </w:r>
      <w:r>
        <w:rPr>
          <w:color w:val="1A1A1A"/>
        </w:rPr>
        <w:t xml:space="preserve">of </w:t>
      </w:r>
      <w:r>
        <w:rPr>
          <w:color w:val="1A1A1A"/>
          <w:spacing w:val="-2"/>
        </w:rPr>
        <w:t>Education</w:t>
      </w:r>
    </w:p>
    <w:p w14:paraId="33DB0343" w14:textId="77777777" w:rsidR="0071265F" w:rsidRDefault="00000000">
      <w:pPr>
        <w:pStyle w:val="ListParagraph"/>
        <w:numPr>
          <w:ilvl w:val="0"/>
          <w:numId w:val="112"/>
        </w:numPr>
        <w:tabs>
          <w:tab w:val="left" w:pos="2160"/>
        </w:tabs>
        <w:spacing w:before="173" w:line="268" w:lineRule="auto"/>
        <w:ind w:right="1463"/>
        <w:rPr>
          <w:sz w:val="24"/>
        </w:rPr>
      </w:pPr>
      <w:r>
        <w:rPr>
          <w:color w:val="1A1A1A"/>
          <w:sz w:val="24"/>
        </w:rPr>
        <w:t>Sets</w:t>
      </w:r>
      <w:r>
        <w:rPr>
          <w:color w:val="1A1A1A"/>
          <w:spacing w:val="-4"/>
          <w:sz w:val="24"/>
        </w:rPr>
        <w:t xml:space="preserve"> </w:t>
      </w:r>
      <w:r>
        <w:rPr>
          <w:color w:val="1A1A1A"/>
          <w:sz w:val="24"/>
        </w:rPr>
        <w:t>out,</w:t>
      </w:r>
      <w:r>
        <w:rPr>
          <w:color w:val="1A1A1A"/>
          <w:spacing w:val="-6"/>
          <w:sz w:val="24"/>
        </w:rPr>
        <w:t xml:space="preserve"> </w:t>
      </w:r>
      <w:r>
        <w:rPr>
          <w:color w:val="1A1A1A"/>
          <w:sz w:val="24"/>
        </w:rPr>
        <w:t>through</w:t>
      </w:r>
      <w:r>
        <w:rPr>
          <w:color w:val="1A1A1A"/>
          <w:spacing w:val="-6"/>
          <w:sz w:val="24"/>
        </w:rPr>
        <w:t xml:space="preserve"> </w:t>
      </w:r>
      <w:r>
        <w:rPr>
          <w:color w:val="1A1A1A"/>
          <w:sz w:val="24"/>
        </w:rPr>
        <w:t>the</w:t>
      </w:r>
      <w:r>
        <w:rPr>
          <w:color w:val="1A1A1A"/>
          <w:spacing w:val="-4"/>
          <w:sz w:val="24"/>
        </w:rPr>
        <w:t xml:space="preserve"> </w:t>
      </w:r>
      <w:r>
        <w:rPr>
          <w:color w:val="1A1A1A"/>
          <w:sz w:val="24"/>
        </w:rPr>
        <w:t>Education</w:t>
      </w:r>
      <w:r>
        <w:rPr>
          <w:color w:val="1A1A1A"/>
          <w:spacing w:val="-4"/>
          <w:sz w:val="24"/>
        </w:rPr>
        <w:t xml:space="preserve"> </w:t>
      </w:r>
      <w:r>
        <w:rPr>
          <w:color w:val="1A1A1A"/>
          <w:sz w:val="24"/>
        </w:rPr>
        <w:t>Act,</w:t>
      </w:r>
      <w:r>
        <w:rPr>
          <w:color w:val="1A1A1A"/>
          <w:spacing w:val="-4"/>
          <w:sz w:val="24"/>
        </w:rPr>
        <w:t xml:space="preserve"> </w:t>
      </w:r>
      <w:r>
        <w:rPr>
          <w:color w:val="1A1A1A"/>
          <w:sz w:val="24"/>
        </w:rPr>
        <w:t>regulations,</w:t>
      </w:r>
      <w:r>
        <w:rPr>
          <w:color w:val="1A1A1A"/>
          <w:spacing w:val="-4"/>
          <w:sz w:val="24"/>
        </w:rPr>
        <w:t xml:space="preserve"> </w:t>
      </w:r>
      <w:r>
        <w:rPr>
          <w:color w:val="1A1A1A"/>
          <w:sz w:val="24"/>
        </w:rPr>
        <w:t>and</w:t>
      </w:r>
      <w:r>
        <w:rPr>
          <w:color w:val="1A1A1A"/>
          <w:spacing w:val="-6"/>
          <w:sz w:val="24"/>
        </w:rPr>
        <w:t xml:space="preserve"> </w:t>
      </w:r>
      <w:r>
        <w:rPr>
          <w:color w:val="1A1A1A"/>
          <w:sz w:val="24"/>
        </w:rPr>
        <w:t>policy</w:t>
      </w:r>
      <w:r>
        <w:rPr>
          <w:color w:val="1A1A1A"/>
          <w:spacing w:val="-4"/>
          <w:sz w:val="24"/>
        </w:rPr>
        <w:t xml:space="preserve"> </w:t>
      </w:r>
      <w:r>
        <w:rPr>
          <w:color w:val="1A1A1A"/>
          <w:sz w:val="24"/>
        </w:rPr>
        <w:t>documents,</w:t>
      </w:r>
      <w:r>
        <w:rPr>
          <w:color w:val="1A1A1A"/>
          <w:spacing w:val="-4"/>
          <w:sz w:val="24"/>
        </w:rPr>
        <w:t xml:space="preserve"> </w:t>
      </w:r>
      <w:r>
        <w:rPr>
          <w:color w:val="1A1A1A"/>
          <w:sz w:val="24"/>
        </w:rPr>
        <w:t>including policy/program memoranda, the legal obligations of school boards regarding the provision of special education programs and services;</w:t>
      </w:r>
    </w:p>
    <w:p w14:paraId="7418F4A8" w14:textId="77777777" w:rsidR="0071265F" w:rsidRDefault="00000000">
      <w:pPr>
        <w:pStyle w:val="ListParagraph"/>
        <w:numPr>
          <w:ilvl w:val="0"/>
          <w:numId w:val="112"/>
        </w:numPr>
        <w:tabs>
          <w:tab w:val="left" w:pos="2160"/>
        </w:tabs>
        <w:spacing w:before="130"/>
        <w:rPr>
          <w:sz w:val="24"/>
        </w:rPr>
      </w:pPr>
      <w:r>
        <w:rPr>
          <w:color w:val="1A1A1A"/>
          <w:sz w:val="24"/>
        </w:rPr>
        <w:t>Prescribes</w:t>
      </w:r>
      <w:r>
        <w:rPr>
          <w:color w:val="1A1A1A"/>
          <w:spacing w:val="-4"/>
          <w:sz w:val="24"/>
        </w:rPr>
        <w:t xml:space="preserve"> </w:t>
      </w:r>
      <w:r>
        <w:rPr>
          <w:color w:val="1A1A1A"/>
          <w:sz w:val="24"/>
        </w:rPr>
        <w:t>the</w:t>
      </w:r>
      <w:r>
        <w:rPr>
          <w:color w:val="1A1A1A"/>
          <w:spacing w:val="-4"/>
          <w:sz w:val="24"/>
        </w:rPr>
        <w:t xml:space="preserve"> </w:t>
      </w:r>
      <w:r>
        <w:rPr>
          <w:color w:val="1A1A1A"/>
          <w:sz w:val="24"/>
        </w:rPr>
        <w:t>categories</w:t>
      </w:r>
      <w:r>
        <w:rPr>
          <w:color w:val="1A1A1A"/>
          <w:spacing w:val="-4"/>
          <w:sz w:val="24"/>
        </w:rPr>
        <w:t xml:space="preserve"> </w:t>
      </w:r>
      <w:r>
        <w:rPr>
          <w:color w:val="1A1A1A"/>
          <w:sz w:val="24"/>
        </w:rPr>
        <w:t>and</w:t>
      </w:r>
      <w:r>
        <w:rPr>
          <w:color w:val="1A1A1A"/>
          <w:spacing w:val="-4"/>
          <w:sz w:val="24"/>
        </w:rPr>
        <w:t xml:space="preserve"> </w:t>
      </w:r>
      <w:r>
        <w:rPr>
          <w:color w:val="1A1A1A"/>
          <w:sz w:val="24"/>
        </w:rPr>
        <w:t>definitions</w:t>
      </w:r>
      <w:r>
        <w:rPr>
          <w:color w:val="1A1A1A"/>
          <w:spacing w:val="-4"/>
          <w:sz w:val="24"/>
        </w:rPr>
        <w:t xml:space="preserve"> </w:t>
      </w:r>
      <w:r>
        <w:rPr>
          <w:color w:val="1A1A1A"/>
          <w:sz w:val="24"/>
        </w:rPr>
        <w:t>of</w:t>
      </w:r>
      <w:r>
        <w:rPr>
          <w:color w:val="1A1A1A"/>
          <w:spacing w:val="-5"/>
          <w:sz w:val="24"/>
        </w:rPr>
        <w:t xml:space="preserve"> </w:t>
      </w:r>
      <w:r>
        <w:rPr>
          <w:color w:val="1A1A1A"/>
          <w:spacing w:val="-2"/>
          <w:sz w:val="24"/>
        </w:rPr>
        <w:t>exceptionality;</w:t>
      </w:r>
    </w:p>
    <w:p w14:paraId="7C6ED0A1" w14:textId="77777777" w:rsidR="0071265F" w:rsidRDefault="00000000">
      <w:pPr>
        <w:pStyle w:val="ListParagraph"/>
        <w:numPr>
          <w:ilvl w:val="0"/>
          <w:numId w:val="112"/>
        </w:numPr>
        <w:tabs>
          <w:tab w:val="left" w:pos="2160"/>
        </w:tabs>
        <w:spacing w:before="148" w:line="261" w:lineRule="auto"/>
        <w:ind w:right="2132"/>
        <w:rPr>
          <w:sz w:val="24"/>
        </w:rPr>
      </w:pPr>
      <w:r>
        <w:rPr>
          <w:color w:val="1A1A1A"/>
          <w:sz w:val="24"/>
        </w:rPr>
        <w:t>Requires</w:t>
      </w:r>
      <w:r>
        <w:rPr>
          <w:color w:val="1A1A1A"/>
          <w:spacing w:val="-4"/>
          <w:sz w:val="24"/>
        </w:rPr>
        <w:t xml:space="preserve"> </w:t>
      </w:r>
      <w:r>
        <w:rPr>
          <w:color w:val="1A1A1A"/>
          <w:sz w:val="24"/>
        </w:rPr>
        <w:t>through</w:t>
      </w:r>
      <w:r>
        <w:rPr>
          <w:color w:val="1A1A1A"/>
          <w:spacing w:val="-4"/>
          <w:sz w:val="24"/>
        </w:rPr>
        <w:t xml:space="preserve"> </w:t>
      </w:r>
      <w:r>
        <w:rPr>
          <w:color w:val="1A1A1A"/>
          <w:sz w:val="24"/>
        </w:rPr>
        <w:t>the</w:t>
      </w:r>
      <w:r>
        <w:rPr>
          <w:color w:val="1A1A1A"/>
          <w:spacing w:val="-6"/>
          <w:sz w:val="24"/>
        </w:rPr>
        <w:t xml:space="preserve"> </w:t>
      </w:r>
      <w:r>
        <w:rPr>
          <w:color w:val="1A1A1A"/>
          <w:sz w:val="24"/>
        </w:rPr>
        <w:t>Education</w:t>
      </w:r>
      <w:r>
        <w:rPr>
          <w:color w:val="1A1A1A"/>
          <w:spacing w:val="-6"/>
          <w:sz w:val="24"/>
        </w:rPr>
        <w:t xml:space="preserve"> </w:t>
      </w:r>
      <w:r>
        <w:rPr>
          <w:color w:val="1A1A1A"/>
          <w:sz w:val="24"/>
        </w:rPr>
        <w:t>Act</w:t>
      </w:r>
      <w:r>
        <w:rPr>
          <w:color w:val="1A1A1A"/>
          <w:spacing w:val="-4"/>
          <w:sz w:val="24"/>
        </w:rPr>
        <w:t xml:space="preserve"> </w:t>
      </w:r>
      <w:r>
        <w:rPr>
          <w:color w:val="1A1A1A"/>
          <w:sz w:val="24"/>
        </w:rPr>
        <w:t>that</w:t>
      </w:r>
      <w:r>
        <w:rPr>
          <w:color w:val="1A1A1A"/>
          <w:spacing w:val="-6"/>
          <w:sz w:val="24"/>
        </w:rPr>
        <w:t xml:space="preserve"> </w:t>
      </w:r>
      <w:r>
        <w:rPr>
          <w:color w:val="1A1A1A"/>
          <w:sz w:val="24"/>
        </w:rPr>
        <w:t>school</w:t>
      </w:r>
      <w:r>
        <w:rPr>
          <w:color w:val="1A1A1A"/>
          <w:spacing w:val="-4"/>
          <w:sz w:val="24"/>
        </w:rPr>
        <w:t xml:space="preserve"> </w:t>
      </w:r>
      <w:r>
        <w:rPr>
          <w:color w:val="1A1A1A"/>
          <w:sz w:val="24"/>
        </w:rPr>
        <w:t>boards</w:t>
      </w:r>
      <w:r>
        <w:rPr>
          <w:color w:val="1A1A1A"/>
          <w:spacing w:val="-6"/>
          <w:sz w:val="24"/>
        </w:rPr>
        <w:t xml:space="preserve"> </w:t>
      </w:r>
      <w:r>
        <w:rPr>
          <w:color w:val="1A1A1A"/>
          <w:sz w:val="24"/>
        </w:rPr>
        <w:t>provide</w:t>
      </w:r>
      <w:r>
        <w:rPr>
          <w:color w:val="1A1A1A"/>
          <w:spacing w:val="-6"/>
          <w:sz w:val="24"/>
        </w:rPr>
        <w:t xml:space="preserve"> </w:t>
      </w:r>
      <w:r>
        <w:rPr>
          <w:color w:val="1A1A1A"/>
          <w:sz w:val="24"/>
        </w:rPr>
        <w:t>appropriate special education programs and services for their exceptional students;</w:t>
      </w:r>
    </w:p>
    <w:p w14:paraId="4246BD94" w14:textId="77777777" w:rsidR="0071265F" w:rsidRDefault="00000000">
      <w:pPr>
        <w:pStyle w:val="ListParagraph"/>
        <w:numPr>
          <w:ilvl w:val="0"/>
          <w:numId w:val="112"/>
        </w:numPr>
        <w:tabs>
          <w:tab w:val="left" w:pos="2160"/>
        </w:tabs>
        <w:spacing w:before="139" w:line="261" w:lineRule="auto"/>
        <w:ind w:right="1533"/>
        <w:rPr>
          <w:sz w:val="24"/>
        </w:rPr>
      </w:pPr>
      <w:r>
        <w:rPr>
          <w:color w:val="1A1A1A"/>
          <w:sz w:val="24"/>
        </w:rPr>
        <w:t>Establishes</w:t>
      </w:r>
      <w:r>
        <w:rPr>
          <w:color w:val="1A1A1A"/>
          <w:spacing w:val="-4"/>
          <w:sz w:val="24"/>
        </w:rPr>
        <w:t xml:space="preserve"> </w:t>
      </w:r>
      <w:r>
        <w:rPr>
          <w:color w:val="1A1A1A"/>
          <w:sz w:val="24"/>
        </w:rPr>
        <w:t>the</w:t>
      </w:r>
      <w:r>
        <w:rPr>
          <w:color w:val="1A1A1A"/>
          <w:spacing w:val="-4"/>
          <w:sz w:val="24"/>
        </w:rPr>
        <w:t xml:space="preserve"> </w:t>
      </w:r>
      <w:r>
        <w:rPr>
          <w:color w:val="1A1A1A"/>
          <w:sz w:val="24"/>
        </w:rPr>
        <w:t>funding</w:t>
      </w:r>
      <w:r>
        <w:rPr>
          <w:color w:val="1A1A1A"/>
          <w:spacing w:val="-4"/>
          <w:sz w:val="24"/>
        </w:rPr>
        <w:t xml:space="preserve"> </w:t>
      </w:r>
      <w:r>
        <w:rPr>
          <w:color w:val="1A1A1A"/>
          <w:sz w:val="24"/>
        </w:rPr>
        <w:t>for</w:t>
      </w:r>
      <w:r>
        <w:rPr>
          <w:color w:val="1A1A1A"/>
          <w:spacing w:val="-4"/>
          <w:sz w:val="24"/>
        </w:rPr>
        <w:t xml:space="preserve"> </w:t>
      </w:r>
      <w:r>
        <w:rPr>
          <w:color w:val="1A1A1A"/>
          <w:sz w:val="24"/>
        </w:rPr>
        <w:t>special</w:t>
      </w:r>
      <w:r>
        <w:rPr>
          <w:color w:val="1A1A1A"/>
          <w:spacing w:val="-4"/>
          <w:sz w:val="24"/>
        </w:rPr>
        <w:t xml:space="preserve"> </w:t>
      </w:r>
      <w:r>
        <w:rPr>
          <w:color w:val="1A1A1A"/>
          <w:sz w:val="24"/>
        </w:rPr>
        <w:t>education</w:t>
      </w:r>
      <w:r>
        <w:rPr>
          <w:color w:val="1A1A1A"/>
          <w:spacing w:val="-6"/>
          <w:sz w:val="24"/>
        </w:rPr>
        <w:t xml:space="preserve"> </w:t>
      </w:r>
      <w:r>
        <w:rPr>
          <w:color w:val="1A1A1A"/>
          <w:sz w:val="24"/>
        </w:rPr>
        <w:t>through</w:t>
      </w:r>
      <w:r>
        <w:rPr>
          <w:color w:val="1A1A1A"/>
          <w:spacing w:val="-4"/>
          <w:sz w:val="24"/>
        </w:rPr>
        <w:t xml:space="preserve"> </w:t>
      </w:r>
      <w:r>
        <w:rPr>
          <w:color w:val="1A1A1A"/>
          <w:sz w:val="24"/>
        </w:rPr>
        <w:t>the</w:t>
      </w:r>
      <w:r>
        <w:rPr>
          <w:color w:val="1A1A1A"/>
          <w:spacing w:val="-4"/>
          <w:sz w:val="24"/>
        </w:rPr>
        <w:t xml:space="preserve"> </w:t>
      </w:r>
      <w:r>
        <w:rPr>
          <w:color w:val="1A1A1A"/>
          <w:sz w:val="24"/>
        </w:rPr>
        <w:t>structure</w:t>
      </w:r>
      <w:r>
        <w:rPr>
          <w:color w:val="1A1A1A"/>
          <w:spacing w:val="-9"/>
          <w:sz w:val="24"/>
        </w:rPr>
        <w:t xml:space="preserve"> </w:t>
      </w:r>
      <w:r>
        <w:rPr>
          <w:color w:val="1A1A1A"/>
          <w:sz w:val="24"/>
        </w:rPr>
        <w:t>of</w:t>
      </w:r>
      <w:r>
        <w:rPr>
          <w:color w:val="1A1A1A"/>
          <w:spacing w:val="-4"/>
          <w:sz w:val="24"/>
        </w:rPr>
        <w:t xml:space="preserve"> </w:t>
      </w:r>
      <w:r>
        <w:rPr>
          <w:color w:val="1A1A1A"/>
          <w:sz w:val="24"/>
        </w:rPr>
        <w:t>the</w:t>
      </w:r>
      <w:r>
        <w:rPr>
          <w:color w:val="1A1A1A"/>
          <w:spacing w:val="-4"/>
          <w:sz w:val="24"/>
        </w:rPr>
        <w:t xml:space="preserve"> </w:t>
      </w:r>
      <w:r>
        <w:rPr>
          <w:color w:val="1A1A1A"/>
          <w:sz w:val="24"/>
        </w:rPr>
        <w:t xml:space="preserve">funding </w:t>
      </w:r>
      <w:r>
        <w:rPr>
          <w:color w:val="1A1A1A"/>
          <w:spacing w:val="-2"/>
          <w:sz w:val="24"/>
        </w:rPr>
        <w:t>model;</w:t>
      </w:r>
    </w:p>
    <w:p w14:paraId="2EE3B1CE" w14:textId="77777777" w:rsidR="0071265F" w:rsidRDefault="00000000">
      <w:pPr>
        <w:pStyle w:val="ListParagraph"/>
        <w:numPr>
          <w:ilvl w:val="0"/>
          <w:numId w:val="112"/>
        </w:numPr>
        <w:tabs>
          <w:tab w:val="left" w:pos="2160"/>
        </w:tabs>
        <w:spacing w:before="138" w:line="261" w:lineRule="auto"/>
        <w:ind w:right="2023"/>
        <w:rPr>
          <w:sz w:val="24"/>
        </w:rPr>
      </w:pPr>
      <w:r>
        <w:rPr>
          <w:color w:val="1A1A1A"/>
          <w:sz w:val="24"/>
        </w:rPr>
        <w:t>Requires</w:t>
      </w:r>
      <w:r>
        <w:rPr>
          <w:color w:val="1A1A1A"/>
          <w:spacing w:val="-4"/>
          <w:sz w:val="24"/>
        </w:rPr>
        <w:t xml:space="preserve"> </w:t>
      </w:r>
      <w:r>
        <w:rPr>
          <w:color w:val="1A1A1A"/>
          <w:sz w:val="24"/>
        </w:rPr>
        <w:t>school</w:t>
      </w:r>
      <w:r>
        <w:rPr>
          <w:color w:val="1A1A1A"/>
          <w:spacing w:val="-4"/>
          <w:sz w:val="24"/>
        </w:rPr>
        <w:t xml:space="preserve"> </w:t>
      </w:r>
      <w:r>
        <w:rPr>
          <w:color w:val="1A1A1A"/>
          <w:sz w:val="24"/>
        </w:rPr>
        <w:t>boards</w:t>
      </w:r>
      <w:r>
        <w:rPr>
          <w:color w:val="1A1A1A"/>
          <w:spacing w:val="-4"/>
          <w:sz w:val="24"/>
        </w:rPr>
        <w:t xml:space="preserve"> </w:t>
      </w:r>
      <w:r>
        <w:rPr>
          <w:color w:val="1A1A1A"/>
          <w:sz w:val="24"/>
        </w:rPr>
        <w:t>to</w:t>
      </w:r>
      <w:r>
        <w:rPr>
          <w:color w:val="1A1A1A"/>
          <w:spacing w:val="-4"/>
          <w:sz w:val="24"/>
        </w:rPr>
        <w:t xml:space="preserve"> </w:t>
      </w:r>
      <w:r>
        <w:rPr>
          <w:color w:val="1A1A1A"/>
          <w:sz w:val="24"/>
        </w:rPr>
        <w:t>report</w:t>
      </w:r>
      <w:r>
        <w:rPr>
          <w:color w:val="1A1A1A"/>
          <w:spacing w:val="-4"/>
          <w:sz w:val="24"/>
        </w:rPr>
        <w:t xml:space="preserve"> </w:t>
      </w:r>
      <w:r>
        <w:rPr>
          <w:color w:val="1A1A1A"/>
          <w:sz w:val="24"/>
        </w:rPr>
        <w:t>on</w:t>
      </w:r>
      <w:r>
        <w:rPr>
          <w:color w:val="1A1A1A"/>
          <w:spacing w:val="-4"/>
          <w:sz w:val="24"/>
        </w:rPr>
        <w:t xml:space="preserve"> </w:t>
      </w:r>
      <w:r>
        <w:rPr>
          <w:color w:val="1A1A1A"/>
          <w:sz w:val="24"/>
        </w:rPr>
        <w:t>their</w:t>
      </w:r>
      <w:r>
        <w:rPr>
          <w:color w:val="1A1A1A"/>
          <w:spacing w:val="-6"/>
          <w:sz w:val="24"/>
        </w:rPr>
        <w:t xml:space="preserve"> </w:t>
      </w:r>
      <w:r>
        <w:rPr>
          <w:color w:val="1A1A1A"/>
          <w:sz w:val="24"/>
        </w:rPr>
        <w:t>expenditures</w:t>
      </w:r>
      <w:r>
        <w:rPr>
          <w:color w:val="1A1A1A"/>
          <w:spacing w:val="-4"/>
          <w:sz w:val="24"/>
        </w:rPr>
        <w:t xml:space="preserve"> </w:t>
      </w:r>
      <w:r>
        <w:rPr>
          <w:color w:val="1A1A1A"/>
          <w:sz w:val="24"/>
        </w:rPr>
        <w:t>for</w:t>
      </w:r>
      <w:r>
        <w:rPr>
          <w:color w:val="1A1A1A"/>
          <w:spacing w:val="-4"/>
          <w:sz w:val="24"/>
        </w:rPr>
        <w:t xml:space="preserve"> </w:t>
      </w:r>
      <w:r>
        <w:rPr>
          <w:color w:val="1A1A1A"/>
          <w:sz w:val="24"/>
        </w:rPr>
        <w:t>special</w:t>
      </w:r>
      <w:r>
        <w:rPr>
          <w:color w:val="1A1A1A"/>
          <w:spacing w:val="-6"/>
          <w:sz w:val="24"/>
        </w:rPr>
        <w:t xml:space="preserve"> </w:t>
      </w:r>
      <w:r>
        <w:rPr>
          <w:color w:val="1A1A1A"/>
          <w:sz w:val="24"/>
        </w:rPr>
        <w:t>education through the budget process;</w:t>
      </w:r>
    </w:p>
    <w:p w14:paraId="7028F9E9" w14:textId="77777777" w:rsidR="0071265F" w:rsidRDefault="00000000">
      <w:pPr>
        <w:pStyle w:val="ListParagraph"/>
        <w:numPr>
          <w:ilvl w:val="0"/>
          <w:numId w:val="112"/>
        </w:numPr>
        <w:tabs>
          <w:tab w:val="left" w:pos="2160"/>
        </w:tabs>
        <w:spacing w:before="139"/>
        <w:rPr>
          <w:sz w:val="24"/>
        </w:rPr>
      </w:pPr>
      <w:r>
        <w:rPr>
          <w:color w:val="1A1A1A"/>
          <w:sz w:val="24"/>
        </w:rPr>
        <w:t>Sets</w:t>
      </w:r>
      <w:r>
        <w:rPr>
          <w:color w:val="1A1A1A"/>
          <w:spacing w:val="-6"/>
          <w:sz w:val="24"/>
        </w:rPr>
        <w:t xml:space="preserve"> </w:t>
      </w:r>
      <w:r>
        <w:rPr>
          <w:color w:val="1A1A1A"/>
          <w:sz w:val="24"/>
        </w:rPr>
        <w:t>province-wide</w:t>
      </w:r>
      <w:r>
        <w:rPr>
          <w:color w:val="1A1A1A"/>
          <w:spacing w:val="-4"/>
          <w:sz w:val="24"/>
        </w:rPr>
        <w:t xml:space="preserve"> </w:t>
      </w:r>
      <w:r>
        <w:rPr>
          <w:color w:val="1A1A1A"/>
          <w:sz w:val="24"/>
        </w:rPr>
        <w:t>standards</w:t>
      </w:r>
      <w:r>
        <w:rPr>
          <w:color w:val="1A1A1A"/>
          <w:spacing w:val="-5"/>
          <w:sz w:val="24"/>
        </w:rPr>
        <w:t xml:space="preserve"> </w:t>
      </w:r>
      <w:r>
        <w:rPr>
          <w:color w:val="1A1A1A"/>
          <w:sz w:val="24"/>
        </w:rPr>
        <w:t>for</w:t>
      </w:r>
      <w:r>
        <w:rPr>
          <w:color w:val="1A1A1A"/>
          <w:spacing w:val="-4"/>
          <w:sz w:val="24"/>
        </w:rPr>
        <w:t xml:space="preserve"> </w:t>
      </w:r>
      <w:r>
        <w:rPr>
          <w:color w:val="1A1A1A"/>
          <w:sz w:val="24"/>
        </w:rPr>
        <w:t>curriculum</w:t>
      </w:r>
      <w:r>
        <w:rPr>
          <w:color w:val="1A1A1A"/>
          <w:spacing w:val="-3"/>
          <w:sz w:val="24"/>
        </w:rPr>
        <w:t xml:space="preserve"> </w:t>
      </w:r>
      <w:r>
        <w:rPr>
          <w:color w:val="1A1A1A"/>
          <w:sz w:val="24"/>
        </w:rPr>
        <w:t>and</w:t>
      </w:r>
      <w:r>
        <w:rPr>
          <w:color w:val="1A1A1A"/>
          <w:spacing w:val="-3"/>
          <w:sz w:val="24"/>
        </w:rPr>
        <w:t xml:space="preserve"> </w:t>
      </w:r>
      <w:r>
        <w:rPr>
          <w:color w:val="1A1A1A"/>
          <w:sz w:val="24"/>
        </w:rPr>
        <w:t>reporting</w:t>
      </w:r>
      <w:r>
        <w:rPr>
          <w:color w:val="1A1A1A"/>
          <w:spacing w:val="-6"/>
          <w:sz w:val="24"/>
        </w:rPr>
        <w:t xml:space="preserve"> </w:t>
      </w:r>
      <w:r>
        <w:rPr>
          <w:color w:val="1A1A1A"/>
          <w:sz w:val="24"/>
        </w:rPr>
        <w:t>of</w:t>
      </w:r>
      <w:r>
        <w:rPr>
          <w:color w:val="1A1A1A"/>
          <w:spacing w:val="-5"/>
          <w:sz w:val="24"/>
        </w:rPr>
        <w:t xml:space="preserve"> </w:t>
      </w:r>
      <w:r>
        <w:rPr>
          <w:color w:val="1A1A1A"/>
          <w:spacing w:val="-2"/>
          <w:sz w:val="24"/>
        </w:rPr>
        <w:t>achievement;</w:t>
      </w:r>
    </w:p>
    <w:p w14:paraId="6F0843D2" w14:textId="77777777" w:rsidR="0071265F" w:rsidRDefault="00000000">
      <w:pPr>
        <w:pStyle w:val="ListParagraph"/>
        <w:numPr>
          <w:ilvl w:val="0"/>
          <w:numId w:val="112"/>
        </w:numPr>
        <w:tabs>
          <w:tab w:val="left" w:pos="2160"/>
        </w:tabs>
        <w:spacing w:before="146" w:line="261" w:lineRule="auto"/>
        <w:ind w:right="1488"/>
        <w:rPr>
          <w:sz w:val="24"/>
        </w:rPr>
      </w:pPr>
      <w:r>
        <w:rPr>
          <w:color w:val="1A1A1A"/>
          <w:sz w:val="24"/>
        </w:rPr>
        <w:t>Requires</w:t>
      </w:r>
      <w:r>
        <w:rPr>
          <w:color w:val="1A1A1A"/>
          <w:spacing w:val="-4"/>
          <w:sz w:val="24"/>
        </w:rPr>
        <w:t xml:space="preserve"> </w:t>
      </w:r>
      <w:r>
        <w:rPr>
          <w:color w:val="1A1A1A"/>
          <w:sz w:val="24"/>
        </w:rPr>
        <w:t>through</w:t>
      </w:r>
      <w:r>
        <w:rPr>
          <w:color w:val="1A1A1A"/>
          <w:spacing w:val="-4"/>
          <w:sz w:val="24"/>
        </w:rPr>
        <w:t xml:space="preserve"> </w:t>
      </w:r>
      <w:r>
        <w:rPr>
          <w:color w:val="1A1A1A"/>
          <w:sz w:val="24"/>
        </w:rPr>
        <w:t>regulation</w:t>
      </w:r>
      <w:r>
        <w:rPr>
          <w:color w:val="1A1A1A"/>
          <w:spacing w:val="-6"/>
          <w:sz w:val="24"/>
        </w:rPr>
        <w:t xml:space="preserve"> </w:t>
      </w:r>
      <w:r>
        <w:rPr>
          <w:color w:val="1A1A1A"/>
          <w:sz w:val="24"/>
        </w:rPr>
        <w:t>that</w:t>
      </w:r>
      <w:r>
        <w:rPr>
          <w:color w:val="1A1A1A"/>
          <w:spacing w:val="-4"/>
          <w:sz w:val="24"/>
        </w:rPr>
        <w:t xml:space="preserve"> </w:t>
      </w:r>
      <w:r>
        <w:rPr>
          <w:color w:val="1A1A1A"/>
          <w:sz w:val="24"/>
        </w:rPr>
        <w:t>school</w:t>
      </w:r>
      <w:r>
        <w:rPr>
          <w:color w:val="1A1A1A"/>
          <w:spacing w:val="-4"/>
          <w:sz w:val="24"/>
        </w:rPr>
        <w:t xml:space="preserve"> </w:t>
      </w:r>
      <w:r>
        <w:rPr>
          <w:color w:val="1A1A1A"/>
          <w:sz w:val="24"/>
        </w:rPr>
        <w:t>boards</w:t>
      </w:r>
      <w:r>
        <w:rPr>
          <w:color w:val="1A1A1A"/>
          <w:spacing w:val="-4"/>
          <w:sz w:val="24"/>
        </w:rPr>
        <w:t xml:space="preserve"> </w:t>
      </w:r>
      <w:r>
        <w:rPr>
          <w:color w:val="1A1A1A"/>
          <w:sz w:val="24"/>
        </w:rPr>
        <w:t>maintain</w:t>
      </w:r>
      <w:r>
        <w:rPr>
          <w:color w:val="1A1A1A"/>
          <w:spacing w:val="-4"/>
          <w:sz w:val="24"/>
        </w:rPr>
        <w:t xml:space="preserve"> </w:t>
      </w:r>
      <w:r>
        <w:rPr>
          <w:color w:val="1A1A1A"/>
          <w:sz w:val="24"/>
        </w:rPr>
        <w:t>special</w:t>
      </w:r>
      <w:r>
        <w:rPr>
          <w:color w:val="1A1A1A"/>
          <w:spacing w:val="-6"/>
          <w:sz w:val="24"/>
        </w:rPr>
        <w:t xml:space="preserve"> </w:t>
      </w:r>
      <w:r>
        <w:rPr>
          <w:color w:val="1A1A1A"/>
          <w:sz w:val="24"/>
        </w:rPr>
        <w:t>education</w:t>
      </w:r>
      <w:r>
        <w:rPr>
          <w:color w:val="1A1A1A"/>
          <w:spacing w:val="-6"/>
          <w:sz w:val="24"/>
        </w:rPr>
        <w:t xml:space="preserve"> </w:t>
      </w:r>
      <w:r>
        <w:rPr>
          <w:color w:val="1A1A1A"/>
          <w:sz w:val="24"/>
        </w:rPr>
        <w:t>plans, review them annually, and submit amendments to the ministry;</w:t>
      </w:r>
    </w:p>
    <w:p w14:paraId="2B1EC9F3" w14:textId="77777777" w:rsidR="0071265F" w:rsidRDefault="00000000">
      <w:pPr>
        <w:pStyle w:val="ListParagraph"/>
        <w:numPr>
          <w:ilvl w:val="0"/>
          <w:numId w:val="112"/>
        </w:numPr>
        <w:tabs>
          <w:tab w:val="left" w:pos="2160"/>
        </w:tabs>
        <w:spacing w:before="138" w:line="261" w:lineRule="auto"/>
        <w:ind w:right="1796"/>
        <w:rPr>
          <w:sz w:val="24"/>
        </w:rPr>
      </w:pPr>
      <w:r>
        <w:rPr>
          <w:color w:val="1A1A1A"/>
          <w:sz w:val="24"/>
        </w:rPr>
        <w:t>Requires</w:t>
      </w:r>
      <w:r>
        <w:rPr>
          <w:color w:val="1A1A1A"/>
          <w:spacing w:val="-4"/>
          <w:sz w:val="24"/>
        </w:rPr>
        <w:t xml:space="preserve"> </w:t>
      </w:r>
      <w:r>
        <w:rPr>
          <w:color w:val="1A1A1A"/>
          <w:sz w:val="24"/>
        </w:rPr>
        <w:t>through</w:t>
      </w:r>
      <w:r>
        <w:rPr>
          <w:color w:val="1A1A1A"/>
          <w:spacing w:val="-4"/>
          <w:sz w:val="24"/>
        </w:rPr>
        <w:t xml:space="preserve"> </w:t>
      </w:r>
      <w:r>
        <w:rPr>
          <w:color w:val="1A1A1A"/>
          <w:sz w:val="24"/>
        </w:rPr>
        <w:t>the</w:t>
      </w:r>
      <w:r>
        <w:rPr>
          <w:color w:val="1A1A1A"/>
          <w:spacing w:val="-6"/>
          <w:sz w:val="24"/>
        </w:rPr>
        <w:t xml:space="preserve"> </w:t>
      </w:r>
      <w:r>
        <w:rPr>
          <w:color w:val="1A1A1A"/>
          <w:sz w:val="24"/>
        </w:rPr>
        <w:t>Education</w:t>
      </w:r>
      <w:r>
        <w:rPr>
          <w:color w:val="1A1A1A"/>
          <w:spacing w:val="-6"/>
          <w:sz w:val="24"/>
        </w:rPr>
        <w:t xml:space="preserve"> </w:t>
      </w:r>
      <w:r>
        <w:rPr>
          <w:color w:val="1A1A1A"/>
          <w:sz w:val="24"/>
        </w:rPr>
        <w:t>Act</w:t>
      </w:r>
      <w:r>
        <w:rPr>
          <w:color w:val="1A1A1A"/>
          <w:spacing w:val="-6"/>
          <w:sz w:val="24"/>
        </w:rPr>
        <w:t xml:space="preserve"> </w:t>
      </w:r>
      <w:r>
        <w:rPr>
          <w:color w:val="1A1A1A"/>
          <w:sz w:val="24"/>
        </w:rPr>
        <w:t>and</w:t>
      </w:r>
      <w:r>
        <w:rPr>
          <w:color w:val="1A1A1A"/>
          <w:spacing w:val="-6"/>
          <w:sz w:val="24"/>
        </w:rPr>
        <w:t xml:space="preserve"> </w:t>
      </w:r>
      <w:r>
        <w:rPr>
          <w:color w:val="1A1A1A"/>
          <w:sz w:val="24"/>
        </w:rPr>
        <w:t>through</w:t>
      </w:r>
      <w:r>
        <w:rPr>
          <w:color w:val="1A1A1A"/>
          <w:spacing w:val="-4"/>
          <w:sz w:val="24"/>
        </w:rPr>
        <w:t xml:space="preserve"> </w:t>
      </w:r>
      <w:r>
        <w:rPr>
          <w:color w:val="1A1A1A"/>
          <w:sz w:val="24"/>
        </w:rPr>
        <w:t>regulation</w:t>
      </w:r>
      <w:r>
        <w:rPr>
          <w:color w:val="1A1A1A"/>
          <w:spacing w:val="-6"/>
          <w:sz w:val="24"/>
        </w:rPr>
        <w:t xml:space="preserve"> </w:t>
      </w:r>
      <w:r>
        <w:rPr>
          <w:color w:val="1A1A1A"/>
          <w:sz w:val="24"/>
        </w:rPr>
        <w:t>that</w:t>
      </w:r>
      <w:r>
        <w:rPr>
          <w:color w:val="1A1A1A"/>
          <w:spacing w:val="-4"/>
          <w:sz w:val="24"/>
        </w:rPr>
        <w:t xml:space="preserve"> </w:t>
      </w:r>
      <w:r>
        <w:rPr>
          <w:color w:val="1A1A1A"/>
          <w:sz w:val="24"/>
        </w:rPr>
        <w:t>school</w:t>
      </w:r>
      <w:r>
        <w:rPr>
          <w:color w:val="1A1A1A"/>
          <w:spacing w:val="-4"/>
          <w:sz w:val="24"/>
        </w:rPr>
        <w:t xml:space="preserve"> </w:t>
      </w:r>
      <w:r>
        <w:rPr>
          <w:color w:val="1A1A1A"/>
          <w:sz w:val="24"/>
        </w:rPr>
        <w:t>boards establish Special Education Advisory Committees (SEACs);</w:t>
      </w:r>
    </w:p>
    <w:p w14:paraId="57363017" w14:textId="77777777" w:rsidR="0071265F" w:rsidRDefault="00000000">
      <w:pPr>
        <w:pStyle w:val="ListParagraph"/>
        <w:numPr>
          <w:ilvl w:val="0"/>
          <w:numId w:val="112"/>
        </w:numPr>
        <w:tabs>
          <w:tab w:val="left" w:pos="2160"/>
        </w:tabs>
        <w:spacing w:before="138"/>
        <w:rPr>
          <w:sz w:val="24"/>
        </w:rPr>
      </w:pPr>
      <w:r>
        <w:rPr>
          <w:color w:val="1A1A1A"/>
          <w:sz w:val="24"/>
        </w:rPr>
        <w:t>Establishes</w:t>
      </w:r>
      <w:r>
        <w:rPr>
          <w:color w:val="1A1A1A"/>
          <w:spacing w:val="-3"/>
          <w:sz w:val="24"/>
        </w:rPr>
        <w:t xml:space="preserve"> </w:t>
      </w:r>
      <w:r>
        <w:rPr>
          <w:color w:val="1A1A1A"/>
          <w:sz w:val="24"/>
        </w:rPr>
        <w:t>a</w:t>
      </w:r>
      <w:r>
        <w:rPr>
          <w:color w:val="1A1A1A"/>
          <w:spacing w:val="-2"/>
          <w:sz w:val="24"/>
        </w:rPr>
        <w:t xml:space="preserve"> </w:t>
      </w:r>
      <w:r>
        <w:rPr>
          <w:color w:val="1A1A1A"/>
          <w:sz w:val="24"/>
        </w:rPr>
        <w:t>Minister's</w:t>
      </w:r>
      <w:r>
        <w:rPr>
          <w:color w:val="1A1A1A"/>
          <w:spacing w:val="-3"/>
          <w:sz w:val="24"/>
        </w:rPr>
        <w:t xml:space="preserve"> </w:t>
      </w:r>
      <w:r>
        <w:rPr>
          <w:color w:val="1A1A1A"/>
          <w:sz w:val="24"/>
        </w:rPr>
        <w:t>Advisory</w:t>
      </w:r>
      <w:r>
        <w:rPr>
          <w:color w:val="1A1A1A"/>
          <w:spacing w:val="-3"/>
          <w:sz w:val="24"/>
        </w:rPr>
        <w:t xml:space="preserve"> </w:t>
      </w:r>
      <w:r>
        <w:rPr>
          <w:color w:val="1A1A1A"/>
          <w:sz w:val="24"/>
        </w:rPr>
        <w:t>Council</w:t>
      </w:r>
      <w:r>
        <w:rPr>
          <w:color w:val="1A1A1A"/>
          <w:spacing w:val="-4"/>
          <w:sz w:val="24"/>
        </w:rPr>
        <w:t xml:space="preserve"> </w:t>
      </w:r>
      <w:r>
        <w:rPr>
          <w:color w:val="1A1A1A"/>
          <w:sz w:val="24"/>
        </w:rPr>
        <w:t>on</w:t>
      </w:r>
      <w:r>
        <w:rPr>
          <w:color w:val="1A1A1A"/>
          <w:spacing w:val="-7"/>
          <w:sz w:val="24"/>
        </w:rPr>
        <w:t xml:space="preserve"> </w:t>
      </w:r>
      <w:r>
        <w:rPr>
          <w:color w:val="1A1A1A"/>
          <w:sz w:val="24"/>
        </w:rPr>
        <w:t>Special</w:t>
      </w:r>
      <w:r>
        <w:rPr>
          <w:color w:val="1A1A1A"/>
          <w:spacing w:val="-5"/>
          <w:sz w:val="24"/>
        </w:rPr>
        <w:t xml:space="preserve"> </w:t>
      </w:r>
      <w:r>
        <w:rPr>
          <w:color w:val="1A1A1A"/>
          <w:sz w:val="24"/>
        </w:rPr>
        <w:t>Education</w:t>
      </w:r>
      <w:r>
        <w:rPr>
          <w:color w:val="1A1A1A"/>
          <w:spacing w:val="-5"/>
          <w:sz w:val="24"/>
        </w:rPr>
        <w:t xml:space="preserve"> </w:t>
      </w:r>
      <w:r>
        <w:rPr>
          <w:color w:val="1A1A1A"/>
          <w:sz w:val="24"/>
        </w:rPr>
        <w:t>to</w:t>
      </w:r>
      <w:r>
        <w:rPr>
          <w:color w:val="1A1A1A"/>
          <w:spacing w:val="-5"/>
          <w:sz w:val="24"/>
        </w:rPr>
        <w:t xml:space="preserve"> </w:t>
      </w:r>
      <w:r>
        <w:rPr>
          <w:color w:val="1A1A1A"/>
          <w:sz w:val="24"/>
        </w:rPr>
        <w:t>advise</w:t>
      </w:r>
      <w:r>
        <w:rPr>
          <w:color w:val="1A1A1A"/>
          <w:spacing w:val="-2"/>
          <w:sz w:val="24"/>
        </w:rPr>
        <w:t xml:space="preserve"> </w:t>
      </w:r>
      <w:r>
        <w:rPr>
          <w:color w:val="1A1A1A"/>
          <w:spacing w:val="-5"/>
          <w:sz w:val="24"/>
        </w:rPr>
        <w:t>the</w:t>
      </w:r>
    </w:p>
    <w:p w14:paraId="54DFC0C4" w14:textId="77777777" w:rsidR="0071265F" w:rsidRDefault="0071265F">
      <w:pPr>
        <w:pStyle w:val="ListParagraph"/>
        <w:rPr>
          <w:sz w:val="24"/>
        </w:rPr>
        <w:sectPr w:rsidR="0071265F">
          <w:headerReference w:type="default" r:id="rId85"/>
          <w:footerReference w:type="default" r:id="rId86"/>
          <w:pgSz w:w="12240" w:h="15840"/>
          <w:pgMar w:top="0" w:right="0" w:bottom="1420" w:left="0" w:header="0" w:footer="1227" w:gutter="0"/>
          <w:pgNumType w:start="16"/>
          <w:cols w:space="720"/>
        </w:sectPr>
      </w:pPr>
    </w:p>
    <w:p w14:paraId="26F2F3F3" w14:textId="77777777" w:rsidR="0071265F" w:rsidRDefault="00000000">
      <w:pPr>
        <w:pStyle w:val="ListParagraph"/>
        <w:numPr>
          <w:ilvl w:val="0"/>
          <w:numId w:val="112"/>
        </w:numPr>
        <w:tabs>
          <w:tab w:val="left" w:pos="2160"/>
        </w:tabs>
        <w:spacing w:before="2" w:line="268" w:lineRule="auto"/>
        <w:ind w:right="1465"/>
        <w:rPr>
          <w:sz w:val="24"/>
        </w:rPr>
      </w:pPr>
      <w:r>
        <w:rPr>
          <w:color w:val="1A1A1A"/>
          <w:sz w:val="24"/>
        </w:rPr>
        <w:lastRenderedPageBreak/>
        <w:t>Operates Provincial and Demonstration Schools for students who are Deaf or hard</w:t>
      </w:r>
      <w:r>
        <w:rPr>
          <w:color w:val="1A1A1A"/>
          <w:spacing w:val="-3"/>
          <w:sz w:val="24"/>
        </w:rPr>
        <w:t xml:space="preserve"> </w:t>
      </w:r>
      <w:r>
        <w:rPr>
          <w:color w:val="1A1A1A"/>
          <w:sz w:val="24"/>
        </w:rPr>
        <w:t>of</w:t>
      </w:r>
      <w:r>
        <w:rPr>
          <w:color w:val="1A1A1A"/>
          <w:spacing w:val="-3"/>
          <w:sz w:val="24"/>
        </w:rPr>
        <w:t xml:space="preserve"> </w:t>
      </w:r>
      <w:r>
        <w:rPr>
          <w:color w:val="1A1A1A"/>
          <w:sz w:val="24"/>
        </w:rPr>
        <w:t>hearing,</w:t>
      </w:r>
      <w:r>
        <w:rPr>
          <w:color w:val="1A1A1A"/>
          <w:spacing w:val="-5"/>
          <w:sz w:val="24"/>
        </w:rPr>
        <w:t xml:space="preserve"> </w:t>
      </w:r>
      <w:r>
        <w:rPr>
          <w:color w:val="1A1A1A"/>
          <w:sz w:val="24"/>
        </w:rPr>
        <w:t>who</w:t>
      </w:r>
      <w:r>
        <w:rPr>
          <w:color w:val="1A1A1A"/>
          <w:spacing w:val="-5"/>
          <w:sz w:val="24"/>
        </w:rPr>
        <w:t xml:space="preserve"> </w:t>
      </w:r>
      <w:r>
        <w:rPr>
          <w:color w:val="1A1A1A"/>
          <w:sz w:val="24"/>
        </w:rPr>
        <w:t>are</w:t>
      </w:r>
      <w:r>
        <w:rPr>
          <w:color w:val="1A1A1A"/>
          <w:spacing w:val="-3"/>
          <w:sz w:val="24"/>
        </w:rPr>
        <w:t xml:space="preserve"> </w:t>
      </w:r>
      <w:r>
        <w:rPr>
          <w:color w:val="1A1A1A"/>
          <w:sz w:val="24"/>
        </w:rPr>
        <w:t>blind</w:t>
      </w:r>
      <w:r>
        <w:rPr>
          <w:color w:val="1A1A1A"/>
          <w:spacing w:val="-5"/>
          <w:sz w:val="24"/>
        </w:rPr>
        <w:t xml:space="preserve"> </w:t>
      </w:r>
      <w:r>
        <w:rPr>
          <w:color w:val="1A1A1A"/>
          <w:sz w:val="24"/>
        </w:rPr>
        <w:t>or</w:t>
      </w:r>
      <w:r>
        <w:rPr>
          <w:color w:val="1A1A1A"/>
          <w:spacing w:val="-3"/>
          <w:sz w:val="24"/>
        </w:rPr>
        <w:t xml:space="preserve"> </w:t>
      </w:r>
      <w:r>
        <w:rPr>
          <w:color w:val="1A1A1A"/>
          <w:sz w:val="24"/>
        </w:rPr>
        <w:t>have</w:t>
      </w:r>
      <w:r>
        <w:rPr>
          <w:color w:val="1A1A1A"/>
          <w:spacing w:val="-3"/>
          <w:sz w:val="24"/>
        </w:rPr>
        <w:t xml:space="preserve"> </w:t>
      </w:r>
      <w:r>
        <w:rPr>
          <w:color w:val="1A1A1A"/>
          <w:sz w:val="24"/>
        </w:rPr>
        <w:t>low</w:t>
      </w:r>
      <w:r>
        <w:rPr>
          <w:color w:val="1A1A1A"/>
          <w:spacing w:val="-3"/>
          <w:sz w:val="24"/>
        </w:rPr>
        <w:t xml:space="preserve"> </w:t>
      </w:r>
      <w:r>
        <w:rPr>
          <w:color w:val="1A1A1A"/>
          <w:sz w:val="24"/>
        </w:rPr>
        <w:t>vision,</w:t>
      </w:r>
      <w:r>
        <w:rPr>
          <w:color w:val="1A1A1A"/>
          <w:spacing w:val="-3"/>
          <w:sz w:val="24"/>
        </w:rPr>
        <w:t xml:space="preserve"> </w:t>
      </w:r>
      <w:r>
        <w:rPr>
          <w:color w:val="1A1A1A"/>
          <w:sz w:val="24"/>
        </w:rPr>
        <w:t>who</w:t>
      </w:r>
      <w:r>
        <w:rPr>
          <w:color w:val="1A1A1A"/>
          <w:spacing w:val="-3"/>
          <w:sz w:val="24"/>
        </w:rPr>
        <w:t xml:space="preserve"> </w:t>
      </w:r>
      <w:r>
        <w:rPr>
          <w:color w:val="1A1A1A"/>
          <w:sz w:val="24"/>
        </w:rPr>
        <w:t>are</w:t>
      </w:r>
      <w:r>
        <w:rPr>
          <w:color w:val="1A1A1A"/>
          <w:spacing w:val="-5"/>
          <w:sz w:val="24"/>
        </w:rPr>
        <w:t xml:space="preserve"> </w:t>
      </w:r>
      <w:r>
        <w:rPr>
          <w:color w:val="1A1A1A"/>
          <w:sz w:val="24"/>
        </w:rPr>
        <w:t>deafblind,</w:t>
      </w:r>
      <w:r>
        <w:rPr>
          <w:color w:val="1A1A1A"/>
          <w:spacing w:val="-5"/>
          <w:sz w:val="24"/>
        </w:rPr>
        <w:t xml:space="preserve"> </w:t>
      </w:r>
      <w:r>
        <w:rPr>
          <w:color w:val="1A1A1A"/>
          <w:sz w:val="24"/>
        </w:rPr>
        <w:t>or</w:t>
      </w:r>
      <w:r>
        <w:rPr>
          <w:color w:val="1A1A1A"/>
          <w:spacing w:val="-3"/>
          <w:sz w:val="24"/>
        </w:rPr>
        <w:t xml:space="preserve"> </w:t>
      </w:r>
      <w:r>
        <w:rPr>
          <w:color w:val="1A1A1A"/>
          <w:sz w:val="24"/>
        </w:rPr>
        <w:t>who</w:t>
      </w:r>
      <w:r>
        <w:rPr>
          <w:color w:val="1A1A1A"/>
          <w:spacing w:val="-5"/>
          <w:sz w:val="24"/>
        </w:rPr>
        <w:t xml:space="preserve"> </w:t>
      </w:r>
      <w:r>
        <w:rPr>
          <w:color w:val="1A1A1A"/>
          <w:sz w:val="24"/>
        </w:rPr>
        <w:t>have severe learning disabilities.</w:t>
      </w:r>
    </w:p>
    <w:p w14:paraId="51857576" w14:textId="77777777" w:rsidR="0071265F" w:rsidRDefault="00000000">
      <w:pPr>
        <w:pStyle w:val="Heading4"/>
        <w:spacing w:before="248"/>
      </w:pPr>
      <w:r>
        <w:rPr>
          <w:color w:val="1A1A1A"/>
        </w:rPr>
        <w:t>The</w:t>
      </w:r>
      <w:r>
        <w:rPr>
          <w:color w:val="1A1A1A"/>
          <w:spacing w:val="-4"/>
        </w:rPr>
        <w:t xml:space="preserve"> </w:t>
      </w:r>
      <w:r>
        <w:rPr>
          <w:color w:val="1A1A1A"/>
        </w:rPr>
        <w:t>School</w:t>
      </w:r>
      <w:r>
        <w:rPr>
          <w:color w:val="1A1A1A"/>
          <w:spacing w:val="-1"/>
        </w:rPr>
        <w:t xml:space="preserve"> </w:t>
      </w:r>
      <w:r>
        <w:rPr>
          <w:color w:val="1A1A1A"/>
          <w:spacing w:val="-4"/>
        </w:rPr>
        <w:t>Board</w:t>
      </w:r>
    </w:p>
    <w:p w14:paraId="07F814F3" w14:textId="77777777" w:rsidR="0071265F" w:rsidRDefault="00000000">
      <w:pPr>
        <w:pStyle w:val="ListParagraph"/>
        <w:numPr>
          <w:ilvl w:val="0"/>
          <w:numId w:val="112"/>
        </w:numPr>
        <w:tabs>
          <w:tab w:val="left" w:pos="2160"/>
        </w:tabs>
        <w:spacing w:before="174" w:line="261" w:lineRule="auto"/>
        <w:ind w:right="1838"/>
        <w:rPr>
          <w:sz w:val="24"/>
        </w:rPr>
      </w:pPr>
      <w:r>
        <w:rPr>
          <w:color w:val="1A1A1A"/>
          <w:sz w:val="24"/>
        </w:rPr>
        <w:t>Establishes school board policy and practices that comply with the Education Act,</w:t>
      </w:r>
      <w:r>
        <w:rPr>
          <w:color w:val="1A1A1A"/>
          <w:spacing w:val="-6"/>
          <w:sz w:val="24"/>
        </w:rPr>
        <w:t xml:space="preserve"> </w:t>
      </w:r>
      <w:r>
        <w:rPr>
          <w:color w:val="1A1A1A"/>
          <w:sz w:val="24"/>
        </w:rPr>
        <w:t>regulations,</w:t>
      </w:r>
      <w:r>
        <w:rPr>
          <w:color w:val="1A1A1A"/>
          <w:spacing w:val="-6"/>
          <w:sz w:val="24"/>
        </w:rPr>
        <w:t xml:space="preserve"> </w:t>
      </w:r>
      <w:r>
        <w:rPr>
          <w:color w:val="1A1A1A"/>
          <w:sz w:val="24"/>
        </w:rPr>
        <w:t>and</w:t>
      </w:r>
      <w:r>
        <w:rPr>
          <w:color w:val="1A1A1A"/>
          <w:spacing w:val="-8"/>
          <w:sz w:val="24"/>
        </w:rPr>
        <w:t xml:space="preserve"> </w:t>
      </w:r>
      <w:r>
        <w:rPr>
          <w:color w:val="1A1A1A"/>
          <w:sz w:val="24"/>
        </w:rPr>
        <w:t>policy</w:t>
      </w:r>
      <w:r>
        <w:rPr>
          <w:color w:val="1A1A1A"/>
          <w:spacing w:val="-6"/>
          <w:sz w:val="24"/>
        </w:rPr>
        <w:t xml:space="preserve"> </w:t>
      </w:r>
      <w:r>
        <w:rPr>
          <w:color w:val="1A1A1A"/>
          <w:sz w:val="24"/>
        </w:rPr>
        <w:t>documents,</w:t>
      </w:r>
      <w:r>
        <w:rPr>
          <w:color w:val="1A1A1A"/>
          <w:spacing w:val="-6"/>
          <w:sz w:val="24"/>
        </w:rPr>
        <w:t xml:space="preserve"> </w:t>
      </w:r>
      <w:r>
        <w:rPr>
          <w:color w:val="1A1A1A"/>
          <w:sz w:val="24"/>
        </w:rPr>
        <w:t>including</w:t>
      </w:r>
      <w:r>
        <w:rPr>
          <w:color w:val="1A1A1A"/>
          <w:spacing w:val="-7"/>
          <w:sz w:val="24"/>
        </w:rPr>
        <w:t xml:space="preserve"> </w:t>
      </w:r>
      <w:r>
        <w:rPr>
          <w:color w:val="1A1A1A"/>
          <w:sz w:val="24"/>
        </w:rPr>
        <w:t>policy/program</w:t>
      </w:r>
      <w:r>
        <w:rPr>
          <w:color w:val="1A1A1A"/>
          <w:spacing w:val="-7"/>
          <w:sz w:val="24"/>
        </w:rPr>
        <w:t xml:space="preserve"> </w:t>
      </w:r>
      <w:r>
        <w:rPr>
          <w:color w:val="1A1A1A"/>
          <w:sz w:val="24"/>
        </w:rPr>
        <w:t>memoranda;</w:t>
      </w:r>
    </w:p>
    <w:p w14:paraId="53486307" w14:textId="77777777" w:rsidR="0071265F" w:rsidRDefault="00000000">
      <w:pPr>
        <w:pStyle w:val="ListParagraph"/>
        <w:numPr>
          <w:ilvl w:val="0"/>
          <w:numId w:val="112"/>
        </w:numPr>
        <w:tabs>
          <w:tab w:val="left" w:pos="2160"/>
        </w:tabs>
        <w:spacing w:before="138" w:line="261" w:lineRule="auto"/>
        <w:ind w:right="2159"/>
        <w:rPr>
          <w:sz w:val="24"/>
        </w:rPr>
      </w:pPr>
      <w:r>
        <w:rPr>
          <w:color w:val="1A1A1A"/>
          <w:sz w:val="24"/>
        </w:rPr>
        <w:t>Monitors</w:t>
      </w:r>
      <w:r>
        <w:rPr>
          <w:color w:val="1A1A1A"/>
          <w:spacing w:val="-5"/>
          <w:sz w:val="24"/>
        </w:rPr>
        <w:t xml:space="preserve"> </w:t>
      </w:r>
      <w:r>
        <w:rPr>
          <w:color w:val="1A1A1A"/>
          <w:sz w:val="24"/>
        </w:rPr>
        <w:t>school</w:t>
      </w:r>
      <w:r>
        <w:rPr>
          <w:color w:val="1A1A1A"/>
          <w:spacing w:val="-5"/>
          <w:sz w:val="24"/>
        </w:rPr>
        <w:t xml:space="preserve"> </w:t>
      </w:r>
      <w:r>
        <w:rPr>
          <w:color w:val="1A1A1A"/>
          <w:sz w:val="24"/>
        </w:rPr>
        <w:t>compliance</w:t>
      </w:r>
      <w:r>
        <w:rPr>
          <w:color w:val="1A1A1A"/>
          <w:spacing w:val="-5"/>
          <w:sz w:val="24"/>
        </w:rPr>
        <w:t xml:space="preserve"> </w:t>
      </w:r>
      <w:r>
        <w:rPr>
          <w:color w:val="1A1A1A"/>
          <w:sz w:val="24"/>
        </w:rPr>
        <w:t>with</w:t>
      </w:r>
      <w:r>
        <w:rPr>
          <w:color w:val="1A1A1A"/>
          <w:spacing w:val="-5"/>
          <w:sz w:val="24"/>
        </w:rPr>
        <w:t xml:space="preserve"> </w:t>
      </w:r>
      <w:r>
        <w:rPr>
          <w:color w:val="1A1A1A"/>
          <w:sz w:val="24"/>
        </w:rPr>
        <w:t>the</w:t>
      </w:r>
      <w:r>
        <w:rPr>
          <w:color w:val="1A1A1A"/>
          <w:spacing w:val="-5"/>
          <w:sz w:val="24"/>
        </w:rPr>
        <w:t xml:space="preserve"> </w:t>
      </w:r>
      <w:r>
        <w:rPr>
          <w:color w:val="1A1A1A"/>
          <w:sz w:val="24"/>
        </w:rPr>
        <w:t>Education</w:t>
      </w:r>
      <w:r>
        <w:rPr>
          <w:color w:val="1A1A1A"/>
          <w:spacing w:val="-5"/>
          <w:sz w:val="24"/>
        </w:rPr>
        <w:t xml:space="preserve"> </w:t>
      </w:r>
      <w:r>
        <w:rPr>
          <w:color w:val="1A1A1A"/>
          <w:sz w:val="24"/>
        </w:rPr>
        <w:t>Act,</w:t>
      </w:r>
      <w:r>
        <w:rPr>
          <w:color w:val="1A1A1A"/>
          <w:spacing w:val="-7"/>
          <w:sz w:val="24"/>
        </w:rPr>
        <w:t xml:space="preserve"> </w:t>
      </w:r>
      <w:r>
        <w:rPr>
          <w:color w:val="1A1A1A"/>
          <w:sz w:val="24"/>
        </w:rPr>
        <w:t>regulations,</w:t>
      </w:r>
      <w:r>
        <w:rPr>
          <w:color w:val="1A1A1A"/>
          <w:spacing w:val="-7"/>
          <w:sz w:val="24"/>
        </w:rPr>
        <w:t xml:space="preserve"> </w:t>
      </w:r>
      <w:r>
        <w:rPr>
          <w:color w:val="1A1A1A"/>
          <w:sz w:val="24"/>
        </w:rPr>
        <w:t>and</w:t>
      </w:r>
      <w:r>
        <w:rPr>
          <w:color w:val="1A1A1A"/>
          <w:spacing w:val="-7"/>
          <w:sz w:val="24"/>
        </w:rPr>
        <w:t xml:space="preserve"> </w:t>
      </w:r>
      <w:r>
        <w:rPr>
          <w:color w:val="1A1A1A"/>
          <w:sz w:val="24"/>
        </w:rPr>
        <w:t>policy documents, including policy/program memoranda;</w:t>
      </w:r>
    </w:p>
    <w:p w14:paraId="1B0BD897" w14:textId="77777777" w:rsidR="0071265F" w:rsidRDefault="00000000">
      <w:pPr>
        <w:pStyle w:val="ListParagraph"/>
        <w:numPr>
          <w:ilvl w:val="0"/>
          <w:numId w:val="112"/>
        </w:numPr>
        <w:tabs>
          <w:tab w:val="left" w:pos="2160"/>
        </w:tabs>
        <w:spacing w:before="139" w:line="259" w:lineRule="auto"/>
        <w:ind w:right="2545"/>
        <w:rPr>
          <w:sz w:val="24"/>
        </w:rPr>
      </w:pPr>
      <w:r>
        <w:rPr>
          <w:color w:val="1A1A1A"/>
          <w:sz w:val="24"/>
        </w:rPr>
        <w:t>Requires</w:t>
      </w:r>
      <w:r>
        <w:rPr>
          <w:color w:val="1A1A1A"/>
          <w:spacing w:val="-5"/>
          <w:sz w:val="24"/>
        </w:rPr>
        <w:t xml:space="preserve"> </w:t>
      </w:r>
      <w:r>
        <w:rPr>
          <w:color w:val="1A1A1A"/>
          <w:sz w:val="24"/>
        </w:rPr>
        <w:t>staff</w:t>
      </w:r>
      <w:r>
        <w:rPr>
          <w:color w:val="1A1A1A"/>
          <w:spacing w:val="-5"/>
          <w:sz w:val="24"/>
        </w:rPr>
        <w:t xml:space="preserve"> </w:t>
      </w:r>
      <w:r>
        <w:rPr>
          <w:color w:val="1A1A1A"/>
          <w:sz w:val="24"/>
        </w:rPr>
        <w:t>to</w:t>
      </w:r>
      <w:r>
        <w:rPr>
          <w:color w:val="1A1A1A"/>
          <w:spacing w:val="-5"/>
          <w:sz w:val="24"/>
        </w:rPr>
        <w:t xml:space="preserve"> </w:t>
      </w:r>
      <w:r>
        <w:rPr>
          <w:color w:val="1A1A1A"/>
          <w:sz w:val="24"/>
        </w:rPr>
        <w:t>comply</w:t>
      </w:r>
      <w:r>
        <w:rPr>
          <w:color w:val="1A1A1A"/>
          <w:spacing w:val="-5"/>
          <w:sz w:val="24"/>
        </w:rPr>
        <w:t xml:space="preserve"> </w:t>
      </w:r>
      <w:r>
        <w:rPr>
          <w:color w:val="1A1A1A"/>
          <w:sz w:val="24"/>
        </w:rPr>
        <w:t>with</w:t>
      </w:r>
      <w:r>
        <w:rPr>
          <w:color w:val="1A1A1A"/>
          <w:spacing w:val="-5"/>
          <w:sz w:val="24"/>
        </w:rPr>
        <w:t xml:space="preserve"> </w:t>
      </w:r>
      <w:r>
        <w:rPr>
          <w:color w:val="1A1A1A"/>
          <w:sz w:val="24"/>
        </w:rPr>
        <w:t>the</w:t>
      </w:r>
      <w:r>
        <w:rPr>
          <w:color w:val="1A1A1A"/>
          <w:spacing w:val="-5"/>
          <w:sz w:val="24"/>
        </w:rPr>
        <w:t xml:space="preserve"> </w:t>
      </w:r>
      <w:r>
        <w:rPr>
          <w:color w:val="1A1A1A"/>
          <w:sz w:val="24"/>
        </w:rPr>
        <w:t>Education</w:t>
      </w:r>
      <w:r>
        <w:rPr>
          <w:color w:val="1A1A1A"/>
          <w:spacing w:val="-5"/>
          <w:sz w:val="24"/>
        </w:rPr>
        <w:t xml:space="preserve"> </w:t>
      </w:r>
      <w:r>
        <w:rPr>
          <w:color w:val="1A1A1A"/>
          <w:sz w:val="24"/>
        </w:rPr>
        <w:t>Act,</w:t>
      </w:r>
      <w:r>
        <w:rPr>
          <w:color w:val="1A1A1A"/>
          <w:spacing w:val="-5"/>
          <w:sz w:val="24"/>
        </w:rPr>
        <w:t xml:space="preserve"> </w:t>
      </w:r>
      <w:r>
        <w:rPr>
          <w:color w:val="1A1A1A"/>
          <w:sz w:val="24"/>
        </w:rPr>
        <w:t>regulations,</w:t>
      </w:r>
      <w:r>
        <w:rPr>
          <w:color w:val="1A1A1A"/>
          <w:spacing w:val="-5"/>
          <w:sz w:val="24"/>
        </w:rPr>
        <w:t xml:space="preserve"> </w:t>
      </w:r>
      <w:r>
        <w:rPr>
          <w:color w:val="1A1A1A"/>
          <w:sz w:val="24"/>
        </w:rPr>
        <w:t>and</w:t>
      </w:r>
      <w:r>
        <w:rPr>
          <w:color w:val="1A1A1A"/>
          <w:spacing w:val="-6"/>
          <w:sz w:val="24"/>
        </w:rPr>
        <w:t xml:space="preserve"> </w:t>
      </w:r>
      <w:r>
        <w:rPr>
          <w:color w:val="1A1A1A"/>
          <w:sz w:val="24"/>
        </w:rPr>
        <w:t>policy documents, including policy/program memoranda;</w:t>
      </w:r>
    </w:p>
    <w:p w14:paraId="3080D28D" w14:textId="77777777" w:rsidR="0071265F" w:rsidRDefault="00000000">
      <w:pPr>
        <w:pStyle w:val="ListParagraph"/>
        <w:numPr>
          <w:ilvl w:val="0"/>
          <w:numId w:val="112"/>
        </w:numPr>
        <w:tabs>
          <w:tab w:val="left" w:pos="2160"/>
        </w:tabs>
        <w:spacing w:before="144" w:line="259" w:lineRule="auto"/>
        <w:ind w:right="2626"/>
        <w:rPr>
          <w:sz w:val="24"/>
        </w:rPr>
      </w:pPr>
      <w:r>
        <w:rPr>
          <w:color w:val="1A1A1A"/>
          <w:sz w:val="24"/>
        </w:rPr>
        <w:t>Provides</w:t>
      </w:r>
      <w:r>
        <w:rPr>
          <w:color w:val="1A1A1A"/>
          <w:spacing w:val="-6"/>
          <w:sz w:val="24"/>
        </w:rPr>
        <w:t xml:space="preserve"> </w:t>
      </w:r>
      <w:r>
        <w:rPr>
          <w:color w:val="1A1A1A"/>
          <w:sz w:val="24"/>
        </w:rPr>
        <w:t>appropriately</w:t>
      </w:r>
      <w:r>
        <w:rPr>
          <w:color w:val="1A1A1A"/>
          <w:spacing w:val="-7"/>
          <w:sz w:val="24"/>
        </w:rPr>
        <w:t xml:space="preserve"> </w:t>
      </w:r>
      <w:r>
        <w:rPr>
          <w:color w:val="1A1A1A"/>
          <w:sz w:val="24"/>
        </w:rPr>
        <w:t>qualified</w:t>
      </w:r>
      <w:r>
        <w:rPr>
          <w:color w:val="1A1A1A"/>
          <w:spacing w:val="-6"/>
          <w:sz w:val="24"/>
        </w:rPr>
        <w:t xml:space="preserve"> </w:t>
      </w:r>
      <w:r>
        <w:rPr>
          <w:color w:val="1A1A1A"/>
          <w:sz w:val="24"/>
        </w:rPr>
        <w:t>staff</w:t>
      </w:r>
      <w:r>
        <w:rPr>
          <w:color w:val="1A1A1A"/>
          <w:spacing w:val="-4"/>
          <w:sz w:val="24"/>
        </w:rPr>
        <w:t xml:space="preserve"> </w:t>
      </w:r>
      <w:r>
        <w:rPr>
          <w:color w:val="1A1A1A"/>
          <w:sz w:val="24"/>
        </w:rPr>
        <w:t>for</w:t>
      </w:r>
      <w:r>
        <w:rPr>
          <w:color w:val="1A1A1A"/>
          <w:spacing w:val="-4"/>
          <w:sz w:val="24"/>
        </w:rPr>
        <w:t xml:space="preserve"> </w:t>
      </w:r>
      <w:r>
        <w:rPr>
          <w:color w:val="1A1A1A"/>
          <w:sz w:val="24"/>
        </w:rPr>
        <w:t>programs</w:t>
      </w:r>
      <w:r>
        <w:rPr>
          <w:color w:val="1A1A1A"/>
          <w:spacing w:val="-6"/>
          <w:sz w:val="24"/>
        </w:rPr>
        <w:t xml:space="preserve"> </w:t>
      </w:r>
      <w:r>
        <w:rPr>
          <w:color w:val="1A1A1A"/>
          <w:sz w:val="24"/>
        </w:rPr>
        <w:t>and</w:t>
      </w:r>
      <w:r>
        <w:rPr>
          <w:color w:val="1A1A1A"/>
          <w:spacing w:val="-6"/>
          <w:sz w:val="24"/>
        </w:rPr>
        <w:t xml:space="preserve"> </w:t>
      </w:r>
      <w:r>
        <w:rPr>
          <w:color w:val="1A1A1A"/>
          <w:sz w:val="24"/>
        </w:rPr>
        <w:t>services</w:t>
      </w:r>
      <w:r>
        <w:rPr>
          <w:color w:val="1A1A1A"/>
          <w:spacing w:val="-4"/>
          <w:sz w:val="24"/>
        </w:rPr>
        <w:t xml:space="preserve"> </w:t>
      </w:r>
      <w:r>
        <w:rPr>
          <w:color w:val="1A1A1A"/>
          <w:sz w:val="24"/>
        </w:rPr>
        <w:t>for</w:t>
      </w:r>
      <w:r>
        <w:rPr>
          <w:color w:val="1A1A1A"/>
          <w:spacing w:val="-4"/>
          <w:sz w:val="24"/>
        </w:rPr>
        <w:t xml:space="preserve"> </w:t>
      </w:r>
      <w:r>
        <w:rPr>
          <w:color w:val="1A1A1A"/>
          <w:sz w:val="24"/>
        </w:rPr>
        <w:t>the exceptional students of the board;</w:t>
      </w:r>
    </w:p>
    <w:p w14:paraId="591A3FD1" w14:textId="77777777" w:rsidR="0071265F" w:rsidRDefault="00000000">
      <w:pPr>
        <w:pStyle w:val="ListParagraph"/>
        <w:numPr>
          <w:ilvl w:val="0"/>
          <w:numId w:val="112"/>
        </w:numPr>
        <w:tabs>
          <w:tab w:val="left" w:pos="2160"/>
        </w:tabs>
        <w:spacing w:before="141"/>
        <w:rPr>
          <w:sz w:val="24"/>
        </w:rPr>
      </w:pPr>
      <w:r>
        <w:rPr>
          <w:color w:val="1A1A1A"/>
          <w:sz w:val="24"/>
        </w:rPr>
        <w:t>Plans</w:t>
      </w:r>
      <w:r>
        <w:rPr>
          <w:color w:val="1A1A1A"/>
          <w:spacing w:val="-5"/>
          <w:sz w:val="24"/>
        </w:rPr>
        <w:t xml:space="preserve"> </w:t>
      </w:r>
      <w:r>
        <w:rPr>
          <w:color w:val="1A1A1A"/>
          <w:sz w:val="24"/>
        </w:rPr>
        <w:t>and</w:t>
      </w:r>
      <w:r>
        <w:rPr>
          <w:color w:val="1A1A1A"/>
          <w:spacing w:val="-2"/>
          <w:sz w:val="24"/>
        </w:rPr>
        <w:t xml:space="preserve"> </w:t>
      </w:r>
      <w:r>
        <w:rPr>
          <w:color w:val="1A1A1A"/>
          <w:sz w:val="24"/>
        </w:rPr>
        <w:t>reports</w:t>
      </w:r>
      <w:r>
        <w:rPr>
          <w:color w:val="1A1A1A"/>
          <w:spacing w:val="-6"/>
          <w:sz w:val="24"/>
        </w:rPr>
        <w:t xml:space="preserve"> </w:t>
      </w:r>
      <w:r>
        <w:rPr>
          <w:color w:val="1A1A1A"/>
          <w:sz w:val="24"/>
        </w:rPr>
        <w:t>on</w:t>
      </w:r>
      <w:r>
        <w:rPr>
          <w:color w:val="1A1A1A"/>
          <w:spacing w:val="-4"/>
          <w:sz w:val="24"/>
        </w:rPr>
        <w:t xml:space="preserve"> </w:t>
      </w:r>
      <w:r>
        <w:rPr>
          <w:color w:val="1A1A1A"/>
          <w:sz w:val="24"/>
        </w:rPr>
        <w:t>the</w:t>
      </w:r>
      <w:r>
        <w:rPr>
          <w:color w:val="1A1A1A"/>
          <w:spacing w:val="-2"/>
          <w:sz w:val="24"/>
        </w:rPr>
        <w:t xml:space="preserve"> </w:t>
      </w:r>
      <w:r>
        <w:rPr>
          <w:color w:val="1A1A1A"/>
          <w:sz w:val="24"/>
        </w:rPr>
        <w:t>expenditures</w:t>
      </w:r>
      <w:r>
        <w:rPr>
          <w:color w:val="1A1A1A"/>
          <w:spacing w:val="-6"/>
          <w:sz w:val="24"/>
        </w:rPr>
        <w:t xml:space="preserve"> </w:t>
      </w:r>
      <w:r>
        <w:rPr>
          <w:color w:val="1A1A1A"/>
          <w:sz w:val="24"/>
        </w:rPr>
        <w:t>for</w:t>
      </w:r>
      <w:r>
        <w:rPr>
          <w:color w:val="1A1A1A"/>
          <w:spacing w:val="-2"/>
          <w:sz w:val="24"/>
        </w:rPr>
        <w:t xml:space="preserve"> </w:t>
      </w:r>
      <w:r>
        <w:rPr>
          <w:color w:val="1A1A1A"/>
          <w:sz w:val="24"/>
        </w:rPr>
        <w:t>special</w:t>
      </w:r>
      <w:r>
        <w:rPr>
          <w:color w:val="1A1A1A"/>
          <w:spacing w:val="-2"/>
          <w:sz w:val="24"/>
        </w:rPr>
        <w:t xml:space="preserve"> education;</w:t>
      </w:r>
    </w:p>
    <w:p w14:paraId="5F0F1189" w14:textId="77777777" w:rsidR="0071265F" w:rsidRDefault="00000000">
      <w:pPr>
        <w:pStyle w:val="ListParagraph"/>
        <w:numPr>
          <w:ilvl w:val="0"/>
          <w:numId w:val="112"/>
        </w:numPr>
        <w:tabs>
          <w:tab w:val="left" w:pos="2160"/>
        </w:tabs>
        <w:spacing w:before="149" w:line="261" w:lineRule="auto"/>
        <w:ind w:right="1773"/>
        <w:rPr>
          <w:sz w:val="24"/>
        </w:rPr>
      </w:pPr>
      <w:r>
        <w:rPr>
          <w:color w:val="1A1A1A"/>
          <w:sz w:val="24"/>
        </w:rPr>
        <w:t>Develops</w:t>
      </w:r>
      <w:r>
        <w:rPr>
          <w:color w:val="1A1A1A"/>
          <w:spacing w:val="-5"/>
          <w:sz w:val="24"/>
        </w:rPr>
        <w:t xml:space="preserve"> </w:t>
      </w:r>
      <w:r>
        <w:rPr>
          <w:color w:val="1A1A1A"/>
          <w:sz w:val="24"/>
        </w:rPr>
        <w:t>and</w:t>
      </w:r>
      <w:r>
        <w:rPr>
          <w:color w:val="1A1A1A"/>
          <w:spacing w:val="-5"/>
          <w:sz w:val="24"/>
        </w:rPr>
        <w:t xml:space="preserve"> </w:t>
      </w:r>
      <w:r>
        <w:rPr>
          <w:color w:val="1A1A1A"/>
          <w:sz w:val="24"/>
        </w:rPr>
        <w:t>maintains</w:t>
      </w:r>
      <w:r>
        <w:rPr>
          <w:color w:val="1A1A1A"/>
          <w:spacing w:val="-4"/>
          <w:sz w:val="24"/>
        </w:rPr>
        <w:t xml:space="preserve"> </w:t>
      </w:r>
      <w:r>
        <w:rPr>
          <w:color w:val="1A1A1A"/>
          <w:sz w:val="24"/>
        </w:rPr>
        <w:t>a</w:t>
      </w:r>
      <w:r>
        <w:rPr>
          <w:color w:val="1A1A1A"/>
          <w:spacing w:val="-3"/>
          <w:sz w:val="24"/>
        </w:rPr>
        <w:t xml:space="preserve"> </w:t>
      </w:r>
      <w:r>
        <w:rPr>
          <w:color w:val="1A1A1A"/>
          <w:sz w:val="24"/>
        </w:rPr>
        <w:t>special</w:t>
      </w:r>
      <w:r>
        <w:rPr>
          <w:color w:val="1A1A1A"/>
          <w:spacing w:val="-4"/>
          <w:sz w:val="24"/>
        </w:rPr>
        <w:t xml:space="preserve"> </w:t>
      </w:r>
      <w:r>
        <w:rPr>
          <w:color w:val="1A1A1A"/>
          <w:sz w:val="24"/>
        </w:rPr>
        <w:t>education</w:t>
      </w:r>
      <w:r>
        <w:rPr>
          <w:color w:val="1A1A1A"/>
          <w:spacing w:val="-5"/>
          <w:sz w:val="24"/>
        </w:rPr>
        <w:t xml:space="preserve"> </w:t>
      </w:r>
      <w:r>
        <w:rPr>
          <w:color w:val="1A1A1A"/>
          <w:sz w:val="24"/>
        </w:rPr>
        <w:t>plan</w:t>
      </w:r>
      <w:r>
        <w:rPr>
          <w:color w:val="1A1A1A"/>
          <w:spacing w:val="-3"/>
          <w:sz w:val="24"/>
        </w:rPr>
        <w:t xml:space="preserve"> </w:t>
      </w:r>
      <w:r>
        <w:rPr>
          <w:color w:val="1A1A1A"/>
          <w:sz w:val="24"/>
        </w:rPr>
        <w:t>that</w:t>
      </w:r>
      <w:r>
        <w:rPr>
          <w:color w:val="1A1A1A"/>
          <w:spacing w:val="-4"/>
          <w:sz w:val="24"/>
        </w:rPr>
        <w:t xml:space="preserve"> </w:t>
      </w:r>
      <w:r>
        <w:rPr>
          <w:color w:val="1A1A1A"/>
          <w:sz w:val="24"/>
        </w:rPr>
        <w:t>is</w:t>
      </w:r>
      <w:r>
        <w:rPr>
          <w:color w:val="1A1A1A"/>
          <w:spacing w:val="-6"/>
          <w:sz w:val="24"/>
        </w:rPr>
        <w:t xml:space="preserve"> </w:t>
      </w:r>
      <w:r>
        <w:rPr>
          <w:color w:val="1A1A1A"/>
          <w:sz w:val="24"/>
        </w:rPr>
        <w:t>amended</w:t>
      </w:r>
      <w:r>
        <w:rPr>
          <w:color w:val="1A1A1A"/>
          <w:spacing w:val="-5"/>
          <w:sz w:val="24"/>
        </w:rPr>
        <w:t xml:space="preserve"> </w:t>
      </w:r>
      <w:r>
        <w:rPr>
          <w:color w:val="1A1A1A"/>
          <w:sz w:val="24"/>
        </w:rPr>
        <w:t>from</w:t>
      </w:r>
      <w:r>
        <w:rPr>
          <w:color w:val="1A1A1A"/>
          <w:spacing w:val="-3"/>
          <w:sz w:val="24"/>
        </w:rPr>
        <w:t xml:space="preserve"> </w:t>
      </w:r>
      <w:r>
        <w:rPr>
          <w:color w:val="1A1A1A"/>
          <w:sz w:val="24"/>
        </w:rPr>
        <w:t>time</w:t>
      </w:r>
      <w:r>
        <w:rPr>
          <w:color w:val="1A1A1A"/>
          <w:spacing w:val="-4"/>
          <w:sz w:val="24"/>
        </w:rPr>
        <w:t xml:space="preserve"> </w:t>
      </w:r>
      <w:r>
        <w:rPr>
          <w:color w:val="1A1A1A"/>
          <w:sz w:val="24"/>
        </w:rPr>
        <w:t>to time to meet the current needs of the exceptional students of the board;</w:t>
      </w:r>
    </w:p>
    <w:p w14:paraId="6020A217" w14:textId="77777777" w:rsidR="0071265F" w:rsidRDefault="00000000">
      <w:pPr>
        <w:pStyle w:val="ListParagraph"/>
        <w:numPr>
          <w:ilvl w:val="0"/>
          <w:numId w:val="112"/>
        </w:numPr>
        <w:tabs>
          <w:tab w:val="left" w:pos="2160"/>
        </w:tabs>
        <w:spacing w:before="138" w:line="261" w:lineRule="auto"/>
        <w:ind w:right="2636"/>
        <w:rPr>
          <w:sz w:val="24"/>
        </w:rPr>
      </w:pPr>
      <w:r>
        <w:rPr>
          <w:color w:val="1A1A1A"/>
          <w:sz w:val="24"/>
        </w:rPr>
        <w:t>Reviews</w:t>
      </w:r>
      <w:r>
        <w:rPr>
          <w:color w:val="1A1A1A"/>
          <w:spacing w:val="-4"/>
          <w:sz w:val="24"/>
        </w:rPr>
        <w:t xml:space="preserve"> </w:t>
      </w:r>
      <w:r>
        <w:rPr>
          <w:color w:val="1A1A1A"/>
          <w:sz w:val="24"/>
        </w:rPr>
        <w:t>the</w:t>
      </w:r>
      <w:r>
        <w:rPr>
          <w:color w:val="1A1A1A"/>
          <w:spacing w:val="-5"/>
          <w:sz w:val="24"/>
        </w:rPr>
        <w:t xml:space="preserve"> </w:t>
      </w:r>
      <w:r>
        <w:rPr>
          <w:color w:val="1A1A1A"/>
          <w:sz w:val="24"/>
        </w:rPr>
        <w:t>plan</w:t>
      </w:r>
      <w:r>
        <w:rPr>
          <w:color w:val="1A1A1A"/>
          <w:spacing w:val="-4"/>
          <w:sz w:val="24"/>
        </w:rPr>
        <w:t xml:space="preserve"> </w:t>
      </w:r>
      <w:r>
        <w:rPr>
          <w:color w:val="1A1A1A"/>
          <w:sz w:val="24"/>
        </w:rPr>
        <w:t>annually</w:t>
      </w:r>
      <w:r>
        <w:rPr>
          <w:color w:val="1A1A1A"/>
          <w:spacing w:val="-4"/>
          <w:sz w:val="24"/>
        </w:rPr>
        <w:t xml:space="preserve"> </w:t>
      </w:r>
      <w:r>
        <w:rPr>
          <w:color w:val="1A1A1A"/>
          <w:sz w:val="24"/>
        </w:rPr>
        <w:t>and</w:t>
      </w:r>
      <w:r>
        <w:rPr>
          <w:color w:val="1A1A1A"/>
          <w:spacing w:val="-5"/>
          <w:sz w:val="24"/>
        </w:rPr>
        <w:t xml:space="preserve"> </w:t>
      </w:r>
      <w:r>
        <w:rPr>
          <w:color w:val="1A1A1A"/>
          <w:sz w:val="24"/>
        </w:rPr>
        <w:t>submits</w:t>
      </w:r>
      <w:r>
        <w:rPr>
          <w:color w:val="1A1A1A"/>
          <w:spacing w:val="-5"/>
          <w:sz w:val="24"/>
        </w:rPr>
        <w:t xml:space="preserve"> </w:t>
      </w:r>
      <w:r>
        <w:rPr>
          <w:color w:val="1A1A1A"/>
          <w:sz w:val="24"/>
        </w:rPr>
        <w:t>amendments</w:t>
      </w:r>
      <w:r>
        <w:rPr>
          <w:color w:val="1A1A1A"/>
          <w:spacing w:val="-4"/>
          <w:sz w:val="24"/>
        </w:rPr>
        <w:t xml:space="preserve"> </w:t>
      </w:r>
      <w:r>
        <w:rPr>
          <w:color w:val="1A1A1A"/>
          <w:sz w:val="24"/>
        </w:rPr>
        <w:t>to</w:t>
      </w:r>
      <w:r>
        <w:rPr>
          <w:color w:val="1A1A1A"/>
          <w:spacing w:val="-4"/>
          <w:sz w:val="24"/>
        </w:rPr>
        <w:t xml:space="preserve"> </w:t>
      </w:r>
      <w:r>
        <w:rPr>
          <w:color w:val="1A1A1A"/>
          <w:sz w:val="24"/>
        </w:rPr>
        <w:t>the</w:t>
      </w:r>
      <w:r>
        <w:rPr>
          <w:color w:val="1A1A1A"/>
          <w:spacing w:val="-4"/>
          <w:sz w:val="24"/>
        </w:rPr>
        <w:t xml:space="preserve"> </w:t>
      </w:r>
      <w:r>
        <w:rPr>
          <w:color w:val="1A1A1A"/>
          <w:sz w:val="24"/>
        </w:rPr>
        <w:t>Minister</w:t>
      </w:r>
      <w:r>
        <w:rPr>
          <w:color w:val="1A1A1A"/>
          <w:spacing w:val="-6"/>
          <w:sz w:val="24"/>
        </w:rPr>
        <w:t xml:space="preserve"> </w:t>
      </w:r>
      <w:r>
        <w:rPr>
          <w:color w:val="1A1A1A"/>
          <w:sz w:val="24"/>
        </w:rPr>
        <w:t xml:space="preserve">of </w:t>
      </w:r>
      <w:r>
        <w:rPr>
          <w:color w:val="1A1A1A"/>
          <w:spacing w:val="-2"/>
          <w:sz w:val="24"/>
        </w:rPr>
        <w:t>Education;</w:t>
      </w:r>
    </w:p>
    <w:p w14:paraId="5EF726B8" w14:textId="77777777" w:rsidR="0071265F" w:rsidRDefault="00000000">
      <w:pPr>
        <w:pStyle w:val="ListParagraph"/>
        <w:numPr>
          <w:ilvl w:val="0"/>
          <w:numId w:val="112"/>
        </w:numPr>
        <w:tabs>
          <w:tab w:val="left" w:pos="2160"/>
        </w:tabs>
        <w:spacing w:before="139"/>
        <w:rPr>
          <w:sz w:val="24"/>
        </w:rPr>
      </w:pPr>
      <w:r>
        <w:rPr>
          <w:color w:val="1A1A1A"/>
          <w:sz w:val="24"/>
        </w:rPr>
        <w:t>Provides</w:t>
      </w:r>
      <w:r>
        <w:rPr>
          <w:color w:val="1A1A1A"/>
          <w:spacing w:val="-5"/>
          <w:sz w:val="24"/>
        </w:rPr>
        <w:t xml:space="preserve"> </w:t>
      </w:r>
      <w:r>
        <w:rPr>
          <w:color w:val="1A1A1A"/>
          <w:sz w:val="24"/>
        </w:rPr>
        <w:t>statistical</w:t>
      </w:r>
      <w:r>
        <w:rPr>
          <w:color w:val="1A1A1A"/>
          <w:spacing w:val="-3"/>
          <w:sz w:val="24"/>
        </w:rPr>
        <w:t xml:space="preserve"> </w:t>
      </w:r>
      <w:r>
        <w:rPr>
          <w:color w:val="1A1A1A"/>
          <w:sz w:val="24"/>
        </w:rPr>
        <w:t>reports</w:t>
      </w:r>
      <w:r>
        <w:rPr>
          <w:color w:val="1A1A1A"/>
          <w:spacing w:val="-2"/>
          <w:sz w:val="24"/>
        </w:rPr>
        <w:t xml:space="preserve"> </w:t>
      </w:r>
      <w:r>
        <w:rPr>
          <w:color w:val="1A1A1A"/>
          <w:sz w:val="24"/>
        </w:rPr>
        <w:t>to</w:t>
      </w:r>
      <w:r>
        <w:rPr>
          <w:color w:val="1A1A1A"/>
          <w:spacing w:val="-4"/>
          <w:sz w:val="24"/>
        </w:rPr>
        <w:t xml:space="preserve"> </w:t>
      </w:r>
      <w:r>
        <w:rPr>
          <w:color w:val="1A1A1A"/>
          <w:sz w:val="24"/>
        </w:rPr>
        <w:t>the</w:t>
      </w:r>
      <w:r>
        <w:rPr>
          <w:color w:val="1A1A1A"/>
          <w:spacing w:val="-4"/>
          <w:sz w:val="24"/>
        </w:rPr>
        <w:t xml:space="preserve"> </w:t>
      </w:r>
      <w:r>
        <w:rPr>
          <w:color w:val="1A1A1A"/>
          <w:sz w:val="24"/>
        </w:rPr>
        <w:t>ministry</w:t>
      </w:r>
      <w:r>
        <w:rPr>
          <w:color w:val="1A1A1A"/>
          <w:spacing w:val="-6"/>
          <w:sz w:val="24"/>
        </w:rPr>
        <w:t xml:space="preserve"> </w:t>
      </w:r>
      <w:r>
        <w:rPr>
          <w:color w:val="1A1A1A"/>
          <w:sz w:val="24"/>
        </w:rPr>
        <w:t>as</w:t>
      </w:r>
      <w:r>
        <w:rPr>
          <w:color w:val="1A1A1A"/>
          <w:spacing w:val="-2"/>
          <w:sz w:val="24"/>
        </w:rPr>
        <w:t xml:space="preserve"> required;</w:t>
      </w:r>
    </w:p>
    <w:p w14:paraId="4A953CEE" w14:textId="77777777" w:rsidR="0071265F" w:rsidRDefault="00000000">
      <w:pPr>
        <w:pStyle w:val="ListParagraph"/>
        <w:numPr>
          <w:ilvl w:val="0"/>
          <w:numId w:val="112"/>
        </w:numPr>
        <w:tabs>
          <w:tab w:val="left" w:pos="2160"/>
        </w:tabs>
        <w:spacing w:before="149" w:line="259" w:lineRule="auto"/>
        <w:ind w:right="2294"/>
        <w:rPr>
          <w:sz w:val="24"/>
        </w:rPr>
      </w:pPr>
      <w:r>
        <w:rPr>
          <w:color w:val="1A1A1A"/>
          <w:sz w:val="24"/>
        </w:rPr>
        <w:t>Prepares</w:t>
      </w:r>
      <w:r>
        <w:rPr>
          <w:color w:val="1A1A1A"/>
          <w:spacing w:val="-6"/>
          <w:sz w:val="24"/>
        </w:rPr>
        <w:t xml:space="preserve"> </w:t>
      </w:r>
      <w:r>
        <w:rPr>
          <w:color w:val="1A1A1A"/>
          <w:sz w:val="24"/>
        </w:rPr>
        <w:t>a</w:t>
      </w:r>
      <w:r>
        <w:rPr>
          <w:color w:val="1A1A1A"/>
          <w:spacing w:val="-4"/>
          <w:sz w:val="24"/>
        </w:rPr>
        <w:t xml:space="preserve"> </w:t>
      </w:r>
      <w:r>
        <w:rPr>
          <w:color w:val="1A1A1A"/>
          <w:sz w:val="24"/>
        </w:rPr>
        <w:t>parent</w:t>
      </w:r>
      <w:r>
        <w:rPr>
          <w:color w:val="1A1A1A"/>
          <w:spacing w:val="-6"/>
          <w:sz w:val="24"/>
        </w:rPr>
        <w:t xml:space="preserve"> </w:t>
      </w:r>
      <w:r>
        <w:rPr>
          <w:color w:val="1A1A1A"/>
          <w:sz w:val="24"/>
        </w:rPr>
        <w:t>guide</w:t>
      </w:r>
      <w:r>
        <w:rPr>
          <w:color w:val="1A1A1A"/>
          <w:spacing w:val="-4"/>
          <w:sz w:val="24"/>
        </w:rPr>
        <w:t xml:space="preserve"> </w:t>
      </w:r>
      <w:r>
        <w:rPr>
          <w:color w:val="1A1A1A"/>
          <w:sz w:val="24"/>
        </w:rPr>
        <w:t>to</w:t>
      </w:r>
      <w:r>
        <w:rPr>
          <w:color w:val="1A1A1A"/>
          <w:spacing w:val="-6"/>
          <w:sz w:val="24"/>
        </w:rPr>
        <w:t xml:space="preserve"> </w:t>
      </w:r>
      <w:r>
        <w:rPr>
          <w:color w:val="1A1A1A"/>
          <w:sz w:val="24"/>
        </w:rPr>
        <w:t>provide</w:t>
      </w:r>
      <w:r>
        <w:rPr>
          <w:color w:val="1A1A1A"/>
          <w:spacing w:val="-6"/>
          <w:sz w:val="24"/>
        </w:rPr>
        <w:t xml:space="preserve"> </w:t>
      </w:r>
      <w:r>
        <w:rPr>
          <w:color w:val="1A1A1A"/>
          <w:sz w:val="24"/>
        </w:rPr>
        <w:t>parents</w:t>
      </w:r>
      <w:r>
        <w:rPr>
          <w:color w:val="1A1A1A"/>
          <w:spacing w:val="-4"/>
          <w:sz w:val="24"/>
        </w:rPr>
        <w:t xml:space="preserve"> </w:t>
      </w:r>
      <w:r>
        <w:rPr>
          <w:color w:val="1A1A1A"/>
          <w:sz w:val="24"/>
        </w:rPr>
        <w:t>with</w:t>
      </w:r>
      <w:r>
        <w:rPr>
          <w:color w:val="1A1A1A"/>
          <w:spacing w:val="-3"/>
          <w:sz w:val="24"/>
        </w:rPr>
        <w:t xml:space="preserve"> </w:t>
      </w:r>
      <w:r>
        <w:rPr>
          <w:color w:val="1A1A1A"/>
          <w:sz w:val="24"/>
        </w:rPr>
        <w:t>information</w:t>
      </w:r>
      <w:r>
        <w:rPr>
          <w:color w:val="1A1A1A"/>
          <w:spacing w:val="-6"/>
          <w:sz w:val="24"/>
        </w:rPr>
        <w:t xml:space="preserve"> </w:t>
      </w:r>
      <w:r>
        <w:rPr>
          <w:color w:val="1A1A1A"/>
          <w:sz w:val="24"/>
        </w:rPr>
        <w:t>about</w:t>
      </w:r>
      <w:r>
        <w:rPr>
          <w:color w:val="1A1A1A"/>
          <w:spacing w:val="-4"/>
          <w:sz w:val="24"/>
        </w:rPr>
        <w:t xml:space="preserve"> </w:t>
      </w:r>
      <w:r>
        <w:rPr>
          <w:color w:val="1A1A1A"/>
          <w:sz w:val="24"/>
        </w:rPr>
        <w:t>special education programs, services, and procedures;</w:t>
      </w:r>
    </w:p>
    <w:p w14:paraId="5A4F595D" w14:textId="77777777" w:rsidR="0071265F" w:rsidRDefault="00000000">
      <w:pPr>
        <w:pStyle w:val="ListParagraph"/>
        <w:numPr>
          <w:ilvl w:val="0"/>
          <w:numId w:val="112"/>
        </w:numPr>
        <w:tabs>
          <w:tab w:val="left" w:pos="2160"/>
        </w:tabs>
        <w:spacing w:before="141" w:line="268" w:lineRule="auto"/>
        <w:ind w:right="1704"/>
        <w:rPr>
          <w:sz w:val="24"/>
        </w:rPr>
      </w:pPr>
      <w:r>
        <w:rPr>
          <w:color w:val="1A1A1A"/>
          <w:sz w:val="24"/>
        </w:rPr>
        <w:t>Establishes one or more Identification, Placement, and Review Committees (IPRCs)</w:t>
      </w:r>
      <w:r>
        <w:rPr>
          <w:color w:val="1A1A1A"/>
          <w:spacing w:val="-7"/>
          <w:sz w:val="24"/>
        </w:rPr>
        <w:t xml:space="preserve"> </w:t>
      </w:r>
      <w:r>
        <w:rPr>
          <w:color w:val="1A1A1A"/>
          <w:sz w:val="24"/>
        </w:rPr>
        <w:t>to</w:t>
      </w:r>
      <w:r>
        <w:rPr>
          <w:color w:val="1A1A1A"/>
          <w:spacing w:val="-5"/>
          <w:sz w:val="24"/>
        </w:rPr>
        <w:t xml:space="preserve"> </w:t>
      </w:r>
      <w:r>
        <w:rPr>
          <w:color w:val="1A1A1A"/>
          <w:sz w:val="24"/>
        </w:rPr>
        <w:t>identify</w:t>
      </w:r>
      <w:r>
        <w:rPr>
          <w:color w:val="1A1A1A"/>
          <w:spacing w:val="-5"/>
          <w:sz w:val="24"/>
        </w:rPr>
        <w:t xml:space="preserve"> </w:t>
      </w:r>
      <w:r>
        <w:rPr>
          <w:color w:val="1A1A1A"/>
          <w:sz w:val="24"/>
        </w:rPr>
        <w:t>exceptional</w:t>
      </w:r>
      <w:r>
        <w:rPr>
          <w:color w:val="1A1A1A"/>
          <w:spacing w:val="-5"/>
          <w:sz w:val="24"/>
        </w:rPr>
        <w:t xml:space="preserve"> </w:t>
      </w:r>
      <w:r>
        <w:rPr>
          <w:color w:val="1A1A1A"/>
          <w:sz w:val="24"/>
        </w:rPr>
        <w:t>students</w:t>
      </w:r>
      <w:r>
        <w:rPr>
          <w:color w:val="1A1A1A"/>
          <w:spacing w:val="-5"/>
          <w:sz w:val="24"/>
        </w:rPr>
        <w:t xml:space="preserve"> </w:t>
      </w:r>
      <w:r>
        <w:rPr>
          <w:color w:val="1A1A1A"/>
          <w:sz w:val="24"/>
        </w:rPr>
        <w:t>and</w:t>
      </w:r>
      <w:r>
        <w:rPr>
          <w:color w:val="1A1A1A"/>
          <w:spacing w:val="-7"/>
          <w:sz w:val="24"/>
        </w:rPr>
        <w:t xml:space="preserve"> </w:t>
      </w:r>
      <w:r>
        <w:rPr>
          <w:color w:val="1A1A1A"/>
          <w:sz w:val="24"/>
        </w:rPr>
        <w:t>determine</w:t>
      </w:r>
      <w:r>
        <w:rPr>
          <w:color w:val="1A1A1A"/>
          <w:spacing w:val="-6"/>
          <w:sz w:val="24"/>
        </w:rPr>
        <w:t xml:space="preserve"> </w:t>
      </w:r>
      <w:r>
        <w:rPr>
          <w:color w:val="1A1A1A"/>
          <w:sz w:val="24"/>
        </w:rPr>
        <w:t>appropriate</w:t>
      </w:r>
      <w:r>
        <w:rPr>
          <w:color w:val="1A1A1A"/>
          <w:spacing w:val="-7"/>
          <w:sz w:val="24"/>
        </w:rPr>
        <w:t xml:space="preserve"> </w:t>
      </w:r>
      <w:r>
        <w:rPr>
          <w:color w:val="1A1A1A"/>
          <w:sz w:val="24"/>
        </w:rPr>
        <w:t>placements for them;</w:t>
      </w:r>
    </w:p>
    <w:p w14:paraId="31243BFF" w14:textId="77777777" w:rsidR="0071265F" w:rsidRDefault="00000000">
      <w:pPr>
        <w:pStyle w:val="ListParagraph"/>
        <w:numPr>
          <w:ilvl w:val="0"/>
          <w:numId w:val="112"/>
        </w:numPr>
        <w:tabs>
          <w:tab w:val="left" w:pos="2160"/>
        </w:tabs>
        <w:spacing w:before="131"/>
        <w:rPr>
          <w:sz w:val="24"/>
        </w:rPr>
      </w:pPr>
      <w:r>
        <w:rPr>
          <w:color w:val="1A1A1A"/>
          <w:sz w:val="24"/>
        </w:rPr>
        <w:t>Establishes</w:t>
      </w:r>
      <w:r>
        <w:rPr>
          <w:color w:val="1A1A1A"/>
          <w:spacing w:val="-4"/>
          <w:sz w:val="24"/>
        </w:rPr>
        <w:t xml:space="preserve"> </w:t>
      </w:r>
      <w:r>
        <w:rPr>
          <w:color w:val="1A1A1A"/>
          <w:sz w:val="24"/>
        </w:rPr>
        <w:t>a</w:t>
      </w:r>
      <w:r>
        <w:rPr>
          <w:color w:val="1A1A1A"/>
          <w:spacing w:val="-3"/>
          <w:sz w:val="24"/>
        </w:rPr>
        <w:t xml:space="preserve"> </w:t>
      </w:r>
      <w:r>
        <w:rPr>
          <w:color w:val="1A1A1A"/>
          <w:spacing w:val="-2"/>
          <w:sz w:val="24"/>
        </w:rPr>
        <w:t>SEAC;</w:t>
      </w:r>
    </w:p>
    <w:p w14:paraId="561E7F1A" w14:textId="77777777" w:rsidR="0071265F" w:rsidRDefault="00000000">
      <w:pPr>
        <w:pStyle w:val="ListParagraph"/>
        <w:numPr>
          <w:ilvl w:val="0"/>
          <w:numId w:val="112"/>
        </w:numPr>
        <w:tabs>
          <w:tab w:val="left" w:pos="2160"/>
        </w:tabs>
        <w:spacing w:before="147"/>
        <w:rPr>
          <w:sz w:val="24"/>
        </w:rPr>
      </w:pPr>
      <w:r>
        <w:rPr>
          <w:color w:val="1A1A1A"/>
          <w:sz w:val="24"/>
        </w:rPr>
        <w:t>Provides</w:t>
      </w:r>
      <w:r>
        <w:rPr>
          <w:color w:val="1A1A1A"/>
          <w:spacing w:val="-8"/>
          <w:sz w:val="24"/>
        </w:rPr>
        <w:t xml:space="preserve"> </w:t>
      </w:r>
      <w:r>
        <w:rPr>
          <w:color w:val="1A1A1A"/>
          <w:sz w:val="24"/>
        </w:rPr>
        <w:t>professional</w:t>
      </w:r>
      <w:r>
        <w:rPr>
          <w:color w:val="1A1A1A"/>
          <w:spacing w:val="-6"/>
          <w:sz w:val="24"/>
        </w:rPr>
        <w:t xml:space="preserve"> </w:t>
      </w:r>
      <w:r>
        <w:rPr>
          <w:color w:val="1A1A1A"/>
          <w:sz w:val="24"/>
        </w:rPr>
        <w:t>development</w:t>
      </w:r>
      <w:r>
        <w:rPr>
          <w:color w:val="1A1A1A"/>
          <w:spacing w:val="-5"/>
          <w:sz w:val="24"/>
        </w:rPr>
        <w:t xml:space="preserve"> </w:t>
      </w:r>
      <w:r>
        <w:rPr>
          <w:color w:val="1A1A1A"/>
          <w:sz w:val="24"/>
        </w:rPr>
        <w:t>to</w:t>
      </w:r>
      <w:r>
        <w:rPr>
          <w:color w:val="1A1A1A"/>
          <w:spacing w:val="-4"/>
          <w:sz w:val="24"/>
        </w:rPr>
        <w:t xml:space="preserve"> </w:t>
      </w:r>
      <w:r>
        <w:rPr>
          <w:color w:val="1A1A1A"/>
          <w:sz w:val="24"/>
        </w:rPr>
        <w:t>staff</w:t>
      </w:r>
      <w:r>
        <w:rPr>
          <w:color w:val="1A1A1A"/>
          <w:spacing w:val="-5"/>
          <w:sz w:val="24"/>
        </w:rPr>
        <w:t xml:space="preserve"> </w:t>
      </w:r>
      <w:r>
        <w:rPr>
          <w:color w:val="1A1A1A"/>
          <w:sz w:val="24"/>
        </w:rPr>
        <w:t>on</w:t>
      </w:r>
      <w:r>
        <w:rPr>
          <w:color w:val="1A1A1A"/>
          <w:spacing w:val="-3"/>
          <w:sz w:val="24"/>
        </w:rPr>
        <w:t xml:space="preserve"> </w:t>
      </w:r>
      <w:r>
        <w:rPr>
          <w:color w:val="1A1A1A"/>
          <w:sz w:val="24"/>
        </w:rPr>
        <w:t>special</w:t>
      </w:r>
      <w:r>
        <w:rPr>
          <w:color w:val="1A1A1A"/>
          <w:spacing w:val="-3"/>
          <w:sz w:val="24"/>
        </w:rPr>
        <w:t xml:space="preserve"> </w:t>
      </w:r>
      <w:r>
        <w:rPr>
          <w:color w:val="1A1A1A"/>
          <w:spacing w:val="-2"/>
          <w:sz w:val="24"/>
        </w:rPr>
        <w:t>education;</w:t>
      </w:r>
    </w:p>
    <w:p w14:paraId="6AFEDDA3" w14:textId="77777777" w:rsidR="0071265F" w:rsidRDefault="00000000">
      <w:pPr>
        <w:pStyle w:val="ListParagraph"/>
        <w:numPr>
          <w:ilvl w:val="0"/>
          <w:numId w:val="112"/>
        </w:numPr>
        <w:tabs>
          <w:tab w:val="left" w:pos="2160"/>
        </w:tabs>
        <w:spacing w:before="149"/>
        <w:rPr>
          <w:sz w:val="24"/>
        </w:rPr>
      </w:pPr>
      <w:r>
        <w:rPr>
          <w:color w:val="1A1A1A"/>
          <w:sz w:val="24"/>
        </w:rPr>
        <w:t>Adheres</w:t>
      </w:r>
      <w:r>
        <w:rPr>
          <w:color w:val="1A1A1A"/>
          <w:spacing w:val="-3"/>
          <w:sz w:val="24"/>
        </w:rPr>
        <w:t xml:space="preserve"> </w:t>
      </w:r>
      <w:r>
        <w:rPr>
          <w:color w:val="1A1A1A"/>
          <w:sz w:val="24"/>
        </w:rPr>
        <w:t>to</w:t>
      </w:r>
      <w:r>
        <w:rPr>
          <w:color w:val="1A1A1A"/>
          <w:spacing w:val="-5"/>
          <w:sz w:val="24"/>
        </w:rPr>
        <w:t xml:space="preserve"> </w:t>
      </w:r>
      <w:r>
        <w:rPr>
          <w:color w:val="1A1A1A"/>
          <w:sz w:val="24"/>
        </w:rPr>
        <w:t>all</w:t>
      </w:r>
      <w:r>
        <w:rPr>
          <w:color w:val="1A1A1A"/>
          <w:spacing w:val="-4"/>
          <w:sz w:val="24"/>
        </w:rPr>
        <w:t xml:space="preserve"> </w:t>
      </w:r>
      <w:r>
        <w:rPr>
          <w:color w:val="1A1A1A"/>
          <w:sz w:val="24"/>
        </w:rPr>
        <w:t>applicable</w:t>
      </w:r>
      <w:r>
        <w:rPr>
          <w:color w:val="1A1A1A"/>
          <w:spacing w:val="-2"/>
          <w:sz w:val="24"/>
        </w:rPr>
        <w:t xml:space="preserve"> legislation.</w:t>
      </w:r>
    </w:p>
    <w:p w14:paraId="4E89A436" w14:textId="77777777" w:rsidR="0071265F" w:rsidRDefault="00000000">
      <w:pPr>
        <w:pStyle w:val="Heading4"/>
        <w:spacing w:before="266"/>
      </w:pPr>
      <w:r>
        <w:rPr>
          <w:color w:val="1A1A1A"/>
        </w:rPr>
        <w:t>The</w:t>
      </w:r>
      <w:r>
        <w:rPr>
          <w:color w:val="1A1A1A"/>
          <w:spacing w:val="-3"/>
        </w:rPr>
        <w:t xml:space="preserve"> </w:t>
      </w:r>
      <w:r>
        <w:rPr>
          <w:color w:val="1A1A1A"/>
        </w:rPr>
        <w:t>Special</w:t>
      </w:r>
      <w:r>
        <w:rPr>
          <w:color w:val="1A1A1A"/>
          <w:spacing w:val="-4"/>
        </w:rPr>
        <w:t xml:space="preserve"> </w:t>
      </w:r>
      <w:r>
        <w:rPr>
          <w:color w:val="1A1A1A"/>
        </w:rPr>
        <w:t>Education</w:t>
      </w:r>
      <w:r>
        <w:rPr>
          <w:color w:val="1A1A1A"/>
          <w:spacing w:val="-5"/>
        </w:rPr>
        <w:t xml:space="preserve"> </w:t>
      </w:r>
      <w:r>
        <w:rPr>
          <w:color w:val="1A1A1A"/>
        </w:rPr>
        <w:t>Advisory</w:t>
      </w:r>
      <w:r>
        <w:rPr>
          <w:color w:val="1A1A1A"/>
          <w:spacing w:val="-2"/>
        </w:rPr>
        <w:t xml:space="preserve"> </w:t>
      </w:r>
      <w:r>
        <w:rPr>
          <w:color w:val="1A1A1A"/>
        </w:rPr>
        <w:t>Committee</w:t>
      </w:r>
      <w:r>
        <w:rPr>
          <w:color w:val="1A1A1A"/>
          <w:spacing w:val="-3"/>
        </w:rPr>
        <w:t xml:space="preserve"> </w:t>
      </w:r>
      <w:r>
        <w:rPr>
          <w:color w:val="1A1A1A"/>
          <w:spacing w:val="-2"/>
        </w:rPr>
        <w:t>(SEAC):</w:t>
      </w:r>
    </w:p>
    <w:p w14:paraId="116D77F9" w14:textId="77777777" w:rsidR="0071265F" w:rsidRDefault="00000000">
      <w:pPr>
        <w:pStyle w:val="ListParagraph"/>
        <w:numPr>
          <w:ilvl w:val="0"/>
          <w:numId w:val="112"/>
        </w:numPr>
        <w:tabs>
          <w:tab w:val="left" w:pos="2160"/>
        </w:tabs>
        <w:spacing w:before="174" w:line="268" w:lineRule="auto"/>
        <w:ind w:right="1863"/>
        <w:jc w:val="both"/>
        <w:rPr>
          <w:sz w:val="24"/>
        </w:rPr>
      </w:pPr>
      <w:r>
        <w:rPr>
          <w:color w:val="1A1A1A"/>
          <w:sz w:val="24"/>
        </w:rPr>
        <w:t>Makes</w:t>
      </w:r>
      <w:r>
        <w:rPr>
          <w:color w:val="1A1A1A"/>
          <w:spacing w:val="-3"/>
          <w:sz w:val="24"/>
        </w:rPr>
        <w:t xml:space="preserve"> </w:t>
      </w:r>
      <w:r>
        <w:rPr>
          <w:color w:val="1A1A1A"/>
          <w:sz w:val="24"/>
        </w:rPr>
        <w:t>recommendations</w:t>
      </w:r>
      <w:r>
        <w:rPr>
          <w:color w:val="1A1A1A"/>
          <w:spacing w:val="-4"/>
          <w:sz w:val="24"/>
        </w:rPr>
        <w:t xml:space="preserve"> </w:t>
      </w:r>
      <w:r>
        <w:rPr>
          <w:color w:val="1A1A1A"/>
          <w:sz w:val="24"/>
        </w:rPr>
        <w:t>to</w:t>
      </w:r>
      <w:r>
        <w:rPr>
          <w:color w:val="1A1A1A"/>
          <w:spacing w:val="-5"/>
          <w:sz w:val="24"/>
        </w:rPr>
        <w:t xml:space="preserve"> </w:t>
      </w:r>
      <w:r>
        <w:rPr>
          <w:color w:val="1A1A1A"/>
          <w:sz w:val="24"/>
        </w:rPr>
        <w:t>the</w:t>
      </w:r>
      <w:r>
        <w:rPr>
          <w:color w:val="1A1A1A"/>
          <w:spacing w:val="-5"/>
          <w:sz w:val="24"/>
        </w:rPr>
        <w:t xml:space="preserve"> </w:t>
      </w:r>
      <w:r>
        <w:rPr>
          <w:color w:val="1A1A1A"/>
          <w:sz w:val="24"/>
        </w:rPr>
        <w:t>board</w:t>
      </w:r>
      <w:r>
        <w:rPr>
          <w:color w:val="1A1A1A"/>
          <w:spacing w:val="-3"/>
          <w:sz w:val="24"/>
        </w:rPr>
        <w:t xml:space="preserve"> </w:t>
      </w:r>
      <w:r>
        <w:rPr>
          <w:color w:val="1A1A1A"/>
          <w:sz w:val="24"/>
        </w:rPr>
        <w:t>with</w:t>
      </w:r>
      <w:r>
        <w:rPr>
          <w:color w:val="1A1A1A"/>
          <w:spacing w:val="-4"/>
          <w:sz w:val="24"/>
        </w:rPr>
        <w:t xml:space="preserve"> </w:t>
      </w:r>
      <w:r>
        <w:rPr>
          <w:color w:val="1A1A1A"/>
          <w:sz w:val="24"/>
        </w:rPr>
        <w:t>respect</w:t>
      </w:r>
      <w:r>
        <w:rPr>
          <w:color w:val="1A1A1A"/>
          <w:spacing w:val="-3"/>
          <w:sz w:val="24"/>
        </w:rPr>
        <w:t xml:space="preserve"> </w:t>
      </w:r>
      <w:r>
        <w:rPr>
          <w:color w:val="1A1A1A"/>
          <w:sz w:val="24"/>
        </w:rPr>
        <w:t>to</w:t>
      </w:r>
      <w:r>
        <w:rPr>
          <w:color w:val="1A1A1A"/>
          <w:spacing w:val="-4"/>
          <w:sz w:val="24"/>
        </w:rPr>
        <w:t xml:space="preserve"> </w:t>
      </w:r>
      <w:r>
        <w:rPr>
          <w:color w:val="1A1A1A"/>
          <w:sz w:val="24"/>
        </w:rPr>
        <w:t>any</w:t>
      </w:r>
      <w:r>
        <w:rPr>
          <w:color w:val="1A1A1A"/>
          <w:spacing w:val="-5"/>
          <w:sz w:val="24"/>
        </w:rPr>
        <w:t xml:space="preserve"> </w:t>
      </w:r>
      <w:r>
        <w:rPr>
          <w:color w:val="1A1A1A"/>
          <w:sz w:val="24"/>
        </w:rPr>
        <w:t>matter</w:t>
      </w:r>
      <w:r>
        <w:rPr>
          <w:color w:val="1A1A1A"/>
          <w:spacing w:val="-3"/>
          <w:sz w:val="24"/>
        </w:rPr>
        <w:t xml:space="preserve"> </w:t>
      </w:r>
      <w:r>
        <w:rPr>
          <w:color w:val="1A1A1A"/>
          <w:sz w:val="24"/>
        </w:rPr>
        <w:t>affecting</w:t>
      </w:r>
      <w:r>
        <w:rPr>
          <w:color w:val="1A1A1A"/>
          <w:spacing w:val="-5"/>
          <w:sz w:val="24"/>
        </w:rPr>
        <w:t xml:space="preserve"> </w:t>
      </w:r>
      <w:r>
        <w:rPr>
          <w:color w:val="1A1A1A"/>
          <w:sz w:val="24"/>
        </w:rPr>
        <w:t>the establishment, development, and delivery of special education programs and services for exceptional students of the board;</w:t>
      </w:r>
    </w:p>
    <w:p w14:paraId="2FA04275" w14:textId="77777777" w:rsidR="0071265F" w:rsidRDefault="0071265F">
      <w:pPr>
        <w:pStyle w:val="ListParagraph"/>
        <w:spacing w:line="268" w:lineRule="auto"/>
        <w:jc w:val="both"/>
        <w:rPr>
          <w:sz w:val="24"/>
        </w:rPr>
        <w:sectPr w:rsidR="0071265F">
          <w:headerReference w:type="default" r:id="rId87"/>
          <w:footerReference w:type="default" r:id="rId88"/>
          <w:pgSz w:w="12240" w:h="15840"/>
          <w:pgMar w:top="2180" w:right="0" w:bottom="1420" w:left="0" w:header="4" w:footer="1227" w:gutter="0"/>
          <w:cols w:space="720"/>
        </w:sectPr>
      </w:pPr>
    </w:p>
    <w:p w14:paraId="3222426B" w14:textId="77777777" w:rsidR="0071265F" w:rsidRDefault="00000000">
      <w:pPr>
        <w:pStyle w:val="BodyText"/>
        <w:ind w:left="2160"/>
      </w:pPr>
      <w:r>
        <w:rPr>
          <w:color w:val="1A1A1A"/>
          <w:spacing w:val="-2"/>
        </w:rPr>
        <w:lastRenderedPageBreak/>
        <w:t>education;</w:t>
      </w:r>
    </w:p>
    <w:p w14:paraId="675ADA63" w14:textId="77777777" w:rsidR="0071265F" w:rsidRDefault="00000000">
      <w:pPr>
        <w:pStyle w:val="ListParagraph"/>
        <w:numPr>
          <w:ilvl w:val="0"/>
          <w:numId w:val="112"/>
        </w:numPr>
        <w:tabs>
          <w:tab w:val="left" w:pos="2160"/>
        </w:tabs>
        <w:spacing w:before="165"/>
        <w:rPr>
          <w:sz w:val="24"/>
        </w:rPr>
      </w:pPr>
      <w:r>
        <w:rPr>
          <w:color w:val="1A1A1A"/>
          <w:sz w:val="24"/>
        </w:rPr>
        <w:t>Reviews</w:t>
      </w:r>
      <w:r>
        <w:rPr>
          <w:color w:val="1A1A1A"/>
          <w:spacing w:val="-5"/>
          <w:sz w:val="24"/>
        </w:rPr>
        <w:t xml:space="preserve"> </w:t>
      </w:r>
      <w:r>
        <w:rPr>
          <w:color w:val="1A1A1A"/>
          <w:sz w:val="24"/>
        </w:rPr>
        <w:t>the</w:t>
      </w:r>
      <w:r>
        <w:rPr>
          <w:color w:val="1A1A1A"/>
          <w:spacing w:val="-5"/>
          <w:sz w:val="24"/>
        </w:rPr>
        <w:t xml:space="preserve"> </w:t>
      </w:r>
      <w:r>
        <w:rPr>
          <w:color w:val="1A1A1A"/>
          <w:sz w:val="24"/>
        </w:rPr>
        <w:t>financial</w:t>
      </w:r>
      <w:r>
        <w:rPr>
          <w:color w:val="1A1A1A"/>
          <w:spacing w:val="-3"/>
          <w:sz w:val="24"/>
        </w:rPr>
        <w:t xml:space="preserve"> </w:t>
      </w:r>
      <w:r>
        <w:rPr>
          <w:color w:val="1A1A1A"/>
          <w:sz w:val="24"/>
        </w:rPr>
        <w:t>statements</w:t>
      </w:r>
      <w:r>
        <w:rPr>
          <w:color w:val="1A1A1A"/>
          <w:spacing w:val="-2"/>
          <w:sz w:val="24"/>
        </w:rPr>
        <w:t xml:space="preserve"> </w:t>
      </w:r>
      <w:r>
        <w:rPr>
          <w:color w:val="1A1A1A"/>
          <w:sz w:val="24"/>
        </w:rPr>
        <w:t>of</w:t>
      </w:r>
      <w:r>
        <w:rPr>
          <w:color w:val="1A1A1A"/>
          <w:spacing w:val="-3"/>
          <w:sz w:val="24"/>
        </w:rPr>
        <w:t xml:space="preserve"> </w:t>
      </w:r>
      <w:r>
        <w:rPr>
          <w:color w:val="1A1A1A"/>
          <w:sz w:val="24"/>
        </w:rPr>
        <w:t>the</w:t>
      </w:r>
      <w:r>
        <w:rPr>
          <w:color w:val="1A1A1A"/>
          <w:spacing w:val="-3"/>
          <w:sz w:val="24"/>
        </w:rPr>
        <w:t xml:space="preserve"> </w:t>
      </w:r>
      <w:r>
        <w:rPr>
          <w:color w:val="1A1A1A"/>
          <w:sz w:val="24"/>
        </w:rPr>
        <w:t>board</w:t>
      </w:r>
      <w:r>
        <w:rPr>
          <w:color w:val="1A1A1A"/>
          <w:spacing w:val="-6"/>
          <w:sz w:val="24"/>
        </w:rPr>
        <w:t xml:space="preserve"> </w:t>
      </w:r>
      <w:r>
        <w:rPr>
          <w:color w:val="1A1A1A"/>
          <w:sz w:val="24"/>
        </w:rPr>
        <w:t>as</w:t>
      </w:r>
      <w:r>
        <w:rPr>
          <w:color w:val="1A1A1A"/>
          <w:spacing w:val="-2"/>
          <w:sz w:val="24"/>
        </w:rPr>
        <w:t xml:space="preserve"> </w:t>
      </w:r>
      <w:r>
        <w:rPr>
          <w:color w:val="1A1A1A"/>
          <w:sz w:val="24"/>
        </w:rPr>
        <w:t>they</w:t>
      </w:r>
      <w:r>
        <w:rPr>
          <w:color w:val="1A1A1A"/>
          <w:spacing w:val="-3"/>
          <w:sz w:val="24"/>
        </w:rPr>
        <w:t xml:space="preserve"> </w:t>
      </w:r>
      <w:r>
        <w:rPr>
          <w:color w:val="1A1A1A"/>
          <w:sz w:val="24"/>
        </w:rPr>
        <w:t>relate</w:t>
      </w:r>
      <w:r>
        <w:rPr>
          <w:color w:val="1A1A1A"/>
          <w:spacing w:val="-3"/>
          <w:sz w:val="24"/>
        </w:rPr>
        <w:t xml:space="preserve"> </w:t>
      </w:r>
      <w:r>
        <w:rPr>
          <w:color w:val="1A1A1A"/>
          <w:sz w:val="24"/>
        </w:rPr>
        <w:t>to</w:t>
      </w:r>
      <w:r>
        <w:rPr>
          <w:color w:val="1A1A1A"/>
          <w:spacing w:val="-3"/>
          <w:sz w:val="24"/>
        </w:rPr>
        <w:t xml:space="preserve"> </w:t>
      </w:r>
      <w:r>
        <w:rPr>
          <w:color w:val="1A1A1A"/>
          <w:sz w:val="24"/>
        </w:rPr>
        <w:t>special</w:t>
      </w:r>
      <w:r>
        <w:rPr>
          <w:color w:val="1A1A1A"/>
          <w:spacing w:val="-2"/>
          <w:sz w:val="24"/>
        </w:rPr>
        <w:t xml:space="preserve"> education.</w:t>
      </w:r>
    </w:p>
    <w:p w14:paraId="2378E7CD" w14:textId="77777777" w:rsidR="0071265F" w:rsidRDefault="0071265F">
      <w:pPr>
        <w:pStyle w:val="BodyText"/>
        <w:spacing w:before="5"/>
      </w:pPr>
    </w:p>
    <w:p w14:paraId="70616329" w14:textId="77777777" w:rsidR="0071265F" w:rsidRDefault="00000000">
      <w:pPr>
        <w:spacing w:line="242" w:lineRule="auto"/>
        <w:ind w:left="1440" w:right="1147"/>
        <w:rPr>
          <w:i/>
          <w:sz w:val="24"/>
        </w:rPr>
      </w:pPr>
      <w:r>
        <w:rPr>
          <w:i/>
          <w:sz w:val="24"/>
        </w:rPr>
        <w:t>For</w:t>
      </w:r>
      <w:r>
        <w:rPr>
          <w:i/>
          <w:spacing w:val="-3"/>
          <w:sz w:val="24"/>
        </w:rPr>
        <w:t xml:space="preserve"> </w:t>
      </w:r>
      <w:r>
        <w:rPr>
          <w:i/>
          <w:sz w:val="24"/>
        </w:rPr>
        <w:t>information</w:t>
      </w:r>
      <w:r>
        <w:rPr>
          <w:i/>
          <w:spacing w:val="-5"/>
          <w:sz w:val="24"/>
        </w:rPr>
        <w:t xml:space="preserve"> </w:t>
      </w:r>
      <w:r>
        <w:rPr>
          <w:i/>
          <w:sz w:val="24"/>
        </w:rPr>
        <w:t>on</w:t>
      </w:r>
      <w:r>
        <w:rPr>
          <w:i/>
          <w:spacing w:val="-5"/>
          <w:sz w:val="24"/>
        </w:rPr>
        <w:t xml:space="preserve"> </w:t>
      </w:r>
      <w:r>
        <w:rPr>
          <w:i/>
          <w:sz w:val="24"/>
        </w:rPr>
        <w:t>the</w:t>
      </w:r>
      <w:r>
        <w:rPr>
          <w:i/>
          <w:spacing w:val="-5"/>
          <w:sz w:val="24"/>
        </w:rPr>
        <w:t xml:space="preserve"> </w:t>
      </w:r>
      <w:r>
        <w:rPr>
          <w:i/>
          <w:sz w:val="24"/>
        </w:rPr>
        <w:t>roles</w:t>
      </w:r>
      <w:r>
        <w:rPr>
          <w:i/>
          <w:spacing w:val="-3"/>
          <w:sz w:val="24"/>
        </w:rPr>
        <w:t xml:space="preserve"> </w:t>
      </w:r>
      <w:r>
        <w:rPr>
          <w:i/>
          <w:sz w:val="24"/>
        </w:rPr>
        <w:t>and</w:t>
      </w:r>
      <w:r>
        <w:rPr>
          <w:i/>
          <w:spacing w:val="-3"/>
          <w:sz w:val="24"/>
        </w:rPr>
        <w:t xml:space="preserve"> </w:t>
      </w:r>
      <w:r>
        <w:rPr>
          <w:i/>
          <w:sz w:val="24"/>
        </w:rPr>
        <w:t>responsibilities</w:t>
      </w:r>
      <w:r>
        <w:rPr>
          <w:i/>
          <w:spacing w:val="-3"/>
          <w:sz w:val="24"/>
        </w:rPr>
        <w:t xml:space="preserve"> </w:t>
      </w:r>
      <w:r>
        <w:rPr>
          <w:i/>
          <w:sz w:val="24"/>
        </w:rPr>
        <w:t>of</w:t>
      </w:r>
      <w:r>
        <w:rPr>
          <w:i/>
          <w:spacing w:val="-5"/>
          <w:sz w:val="24"/>
        </w:rPr>
        <w:t xml:space="preserve"> </w:t>
      </w:r>
      <w:r>
        <w:rPr>
          <w:i/>
          <w:sz w:val="24"/>
        </w:rPr>
        <w:t>the</w:t>
      </w:r>
      <w:r>
        <w:rPr>
          <w:i/>
          <w:spacing w:val="-5"/>
          <w:sz w:val="24"/>
        </w:rPr>
        <w:t xml:space="preserve"> </w:t>
      </w:r>
      <w:r>
        <w:rPr>
          <w:i/>
          <w:sz w:val="24"/>
        </w:rPr>
        <w:t>TDSB’s</w:t>
      </w:r>
      <w:r>
        <w:rPr>
          <w:i/>
          <w:spacing w:val="-3"/>
          <w:sz w:val="24"/>
        </w:rPr>
        <w:t xml:space="preserve"> </w:t>
      </w:r>
      <w:r>
        <w:rPr>
          <w:i/>
          <w:sz w:val="24"/>
        </w:rPr>
        <w:t>SEAC,</w:t>
      </w:r>
      <w:r>
        <w:rPr>
          <w:i/>
          <w:spacing w:val="-3"/>
          <w:sz w:val="24"/>
        </w:rPr>
        <w:t xml:space="preserve"> </w:t>
      </w:r>
      <w:r>
        <w:rPr>
          <w:i/>
          <w:sz w:val="24"/>
        </w:rPr>
        <w:t xml:space="preserve">see </w:t>
      </w:r>
      <w:hyperlink r:id="rId89">
        <w:r w:rsidR="0071265F">
          <w:rPr>
            <w:i/>
            <w:color w:val="467885"/>
            <w:sz w:val="24"/>
            <w:u w:val="single" w:color="467885"/>
          </w:rPr>
          <w:t>Section</w:t>
        </w:r>
        <w:r w:rsidR="0071265F">
          <w:rPr>
            <w:i/>
            <w:color w:val="467885"/>
            <w:spacing w:val="-3"/>
            <w:sz w:val="24"/>
            <w:u w:val="single" w:color="467885"/>
          </w:rPr>
          <w:t xml:space="preserve"> </w:t>
        </w:r>
        <w:r w:rsidR="0071265F">
          <w:rPr>
            <w:i/>
            <w:color w:val="467885"/>
            <w:sz w:val="24"/>
            <w:u w:val="single" w:color="467885"/>
          </w:rPr>
          <w:t>E:</w:t>
        </w:r>
      </w:hyperlink>
      <w:r>
        <w:rPr>
          <w:i/>
          <w:color w:val="467885"/>
          <w:sz w:val="24"/>
        </w:rPr>
        <w:t xml:space="preserve"> </w:t>
      </w:r>
      <w:hyperlink r:id="rId90">
        <w:r w:rsidR="0071265F">
          <w:rPr>
            <w:i/>
            <w:color w:val="467885"/>
            <w:sz w:val="24"/>
            <w:u w:val="single" w:color="467885"/>
          </w:rPr>
          <w:t>Special Education Advisory Committee (SEAC)</w:t>
        </w:r>
      </w:hyperlink>
      <w:r>
        <w:rPr>
          <w:i/>
          <w:sz w:val="24"/>
        </w:rPr>
        <w:t>.</w:t>
      </w:r>
    </w:p>
    <w:p w14:paraId="632604DE" w14:textId="77777777" w:rsidR="0071265F" w:rsidRDefault="00000000">
      <w:pPr>
        <w:pStyle w:val="Heading4"/>
        <w:spacing w:before="239"/>
      </w:pPr>
      <w:r>
        <w:rPr>
          <w:color w:val="1A1A1A"/>
        </w:rPr>
        <w:t>The</w:t>
      </w:r>
      <w:r>
        <w:rPr>
          <w:color w:val="1A1A1A"/>
          <w:spacing w:val="-2"/>
        </w:rPr>
        <w:t xml:space="preserve"> </w:t>
      </w:r>
      <w:r>
        <w:rPr>
          <w:color w:val="1A1A1A"/>
        </w:rPr>
        <w:t>School</w:t>
      </w:r>
      <w:r>
        <w:rPr>
          <w:color w:val="1A1A1A"/>
          <w:spacing w:val="-1"/>
        </w:rPr>
        <w:t xml:space="preserve"> </w:t>
      </w:r>
      <w:r>
        <w:rPr>
          <w:color w:val="1A1A1A"/>
          <w:spacing w:val="-2"/>
        </w:rPr>
        <w:t>Principal:</w:t>
      </w:r>
    </w:p>
    <w:p w14:paraId="4495A4EB" w14:textId="77777777" w:rsidR="0071265F" w:rsidRDefault="00000000">
      <w:pPr>
        <w:pStyle w:val="ListParagraph"/>
        <w:numPr>
          <w:ilvl w:val="0"/>
          <w:numId w:val="112"/>
        </w:numPr>
        <w:tabs>
          <w:tab w:val="left" w:pos="2160"/>
        </w:tabs>
        <w:spacing w:before="125" w:line="230" w:lineRule="auto"/>
        <w:ind w:right="2250"/>
        <w:rPr>
          <w:sz w:val="24"/>
        </w:rPr>
      </w:pPr>
      <w:r>
        <w:rPr>
          <w:color w:val="1A1A1A"/>
          <w:sz w:val="24"/>
        </w:rPr>
        <w:t>Carries</w:t>
      </w:r>
      <w:r>
        <w:rPr>
          <w:color w:val="1A1A1A"/>
          <w:spacing w:val="-3"/>
          <w:sz w:val="24"/>
        </w:rPr>
        <w:t xml:space="preserve"> </w:t>
      </w:r>
      <w:r>
        <w:rPr>
          <w:color w:val="1A1A1A"/>
          <w:sz w:val="24"/>
        </w:rPr>
        <w:t>out</w:t>
      </w:r>
      <w:r>
        <w:rPr>
          <w:color w:val="1A1A1A"/>
          <w:spacing w:val="-3"/>
          <w:sz w:val="24"/>
        </w:rPr>
        <w:t xml:space="preserve"> </w:t>
      </w:r>
      <w:r>
        <w:rPr>
          <w:color w:val="1A1A1A"/>
          <w:sz w:val="24"/>
        </w:rPr>
        <w:t>duties</w:t>
      </w:r>
      <w:r>
        <w:rPr>
          <w:color w:val="1A1A1A"/>
          <w:spacing w:val="-5"/>
          <w:sz w:val="24"/>
        </w:rPr>
        <w:t xml:space="preserve"> </w:t>
      </w:r>
      <w:r>
        <w:rPr>
          <w:color w:val="1A1A1A"/>
          <w:sz w:val="24"/>
        </w:rPr>
        <w:t>as</w:t>
      </w:r>
      <w:r>
        <w:rPr>
          <w:color w:val="1A1A1A"/>
          <w:spacing w:val="-3"/>
          <w:sz w:val="24"/>
        </w:rPr>
        <w:t xml:space="preserve"> </w:t>
      </w:r>
      <w:r>
        <w:rPr>
          <w:color w:val="1A1A1A"/>
          <w:sz w:val="24"/>
        </w:rPr>
        <w:t>outlined</w:t>
      </w:r>
      <w:r>
        <w:rPr>
          <w:color w:val="1A1A1A"/>
          <w:spacing w:val="-5"/>
          <w:sz w:val="24"/>
        </w:rPr>
        <w:t xml:space="preserve"> </w:t>
      </w:r>
      <w:r>
        <w:rPr>
          <w:color w:val="1A1A1A"/>
          <w:sz w:val="24"/>
        </w:rPr>
        <w:t>in</w:t>
      </w:r>
      <w:r>
        <w:rPr>
          <w:color w:val="1A1A1A"/>
          <w:spacing w:val="-3"/>
          <w:sz w:val="24"/>
        </w:rPr>
        <w:t xml:space="preserve"> </w:t>
      </w:r>
      <w:r>
        <w:rPr>
          <w:color w:val="1A1A1A"/>
          <w:sz w:val="24"/>
        </w:rPr>
        <w:t>the</w:t>
      </w:r>
      <w:r>
        <w:rPr>
          <w:color w:val="1A1A1A"/>
          <w:spacing w:val="-3"/>
          <w:sz w:val="24"/>
        </w:rPr>
        <w:t xml:space="preserve"> </w:t>
      </w:r>
      <w:r>
        <w:rPr>
          <w:color w:val="1A1A1A"/>
          <w:sz w:val="24"/>
        </w:rPr>
        <w:t>Education</w:t>
      </w:r>
      <w:r>
        <w:rPr>
          <w:color w:val="1A1A1A"/>
          <w:spacing w:val="-3"/>
          <w:sz w:val="24"/>
        </w:rPr>
        <w:t xml:space="preserve"> </w:t>
      </w:r>
      <w:r>
        <w:rPr>
          <w:color w:val="1A1A1A"/>
          <w:sz w:val="24"/>
        </w:rPr>
        <w:t>Act,</w:t>
      </w:r>
      <w:r>
        <w:rPr>
          <w:color w:val="1A1A1A"/>
          <w:spacing w:val="-5"/>
          <w:sz w:val="24"/>
        </w:rPr>
        <w:t xml:space="preserve"> </w:t>
      </w:r>
      <w:r>
        <w:rPr>
          <w:color w:val="1A1A1A"/>
          <w:sz w:val="24"/>
        </w:rPr>
        <w:t>regulations,</w:t>
      </w:r>
      <w:r>
        <w:rPr>
          <w:color w:val="1A1A1A"/>
          <w:spacing w:val="-5"/>
          <w:sz w:val="24"/>
        </w:rPr>
        <w:t xml:space="preserve"> </w:t>
      </w:r>
      <w:r>
        <w:rPr>
          <w:color w:val="1A1A1A"/>
          <w:sz w:val="24"/>
        </w:rPr>
        <w:t>and</w:t>
      </w:r>
      <w:r>
        <w:rPr>
          <w:color w:val="1A1A1A"/>
          <w:spacing w:val="-5"/>
          <w:sz w:val="24"/>
        </w:rPr>
        <w:t xml:space="preserve"> </w:t>
      </w:r>
      <w:r>
        <w:rPr>
          <w:color w:val="1A1A1A"/>
          <w:sz w:val="24"/>
        </w:rPr>
        <w:t>policy documents, including policy/program memoranda, and board policies;</w:t>
      </w:r>
    </w:p>
    <w:p w14:paraId="3BE4B745" w14:textId="77777777" w:rsidR="0071265F" w:rsidRDefault="00000000">
      <w:pPr>
        <w:pStyle w:val="ListParagraph"/>
        <w:numPr>
          <w:ilvl w:val="0"/>
          <w:numId w:val="112"/>
        </w:numPr>
        <w:tabs>
          <w:tab w:val="left" w:pos="2160"/>
        </w:tabs>
        <w:spacing w:before="124"/>
        <w:rPr>
          <w:sz w:val="24"/>
        </w:rPr>
      </w:pPr>
      <w:r>
        <w:rPr>
          <w:color w:val="1A1A1A"/>
          <w:sz w:val="24"/>
        </w:rPr>
        <w:t>Communicates</w:t>
      </w:r>
      <w:r>
        <w:rPr>
          <w:color w:val="1A1A1A"/>
          <w:spacing w:val="-6"/>
          <w:sz w:val="24"/>
        </w:rPr>
        <w:t xml:space="preserve"> </w:t>
      </w:r>
      <w:r>
        <w:rPr>
          <w:color w:val="1A1A1A"/>
          <w:sz w:val="24"/>
        </w:rPr>
        <w:t>Ministry</w:t>
      </w:r>
      <w:r>
        <w:rPr>
          <w:color w:val="1A1A1A"/>
          <w:spacing w:val="-3"/>
          <w:sz w:val="24"/>
        </w:rPr>
        <w:t xml:space="preserve"> </w:t>
      </w:r>
      <w:r>
        <w:rPr>
          <w:color w:val="1A1A1A"/>
          <w:sz w:val="24"/>
        </w:rPr>
        <w:t>of</w:t>
      </w:r>
      <w:r>
        <w:rPr>
          <w:color w:val="1A1A1A"/>
          <w:spacing w:val="-4"/>
          <w:sz w:val="24"/>
        </w:rPr>
        <w:t xml:space="preserve"> </w:t>
      </w:r>
      <w:r>
        <w:rPr>
          <w:color w:val="1A1A1A"/>
          <w:sz w:val="24"/>
        </w:rPr>
        <w:t>Education</w:t>
      </w:r>
      <w:r>
        <w:rPr>
          <w:color w:val="1A1A1A"/>
          <w:spacing w:val="-5"/>
          <w:sz w:val="24"/>
        </w:rPr>
        <w:t xml:space="preserve"> </w:t>
      </w:r>
      <w:r>
        <w:rPr>
          <w:color w:val="1A1A1A"/>
          <w:sz w:val="24"/>
        </w:rPr>
        <w:t>and</w:t>
      </w:r>
      <w:r>
        <w:rPr>
          <w:color w:val="1A1A1A"/>
          <w:spacing w:val="-4"/>
          <w:sz w:val="24"/>
        </w:rPr>
        <w:t xml:space="preserve"> </w:t>
      </w:r>
      <w:r>
        <w:rPr>
          <w:color w:val="1A1A1A"/>
          <w:sz w:val="24"/>
        </w:rPr>
        <w:t>school</w:t>
      </w:r>
      <w:r>
        <w:rPr>
          <w:color w:val="1A1A1A"/>
          <w:spacing w:val="-3"/>
          <w:sz w:val="24"/>
        </w:rPr>
        <w:t xml:space="preserve"> </w:t>
      </w:r>
      <w:r>
        <w:rPr>
          <w:color w:val="1A1A1A"/>
          <w:sz w:val="24"/>
        </w:rPr>
        <w:t>board</w:t>
      </w:r>
      <w:r>
        <w:rPr>
          <w:color w:val="1A1A1A"/>
          <w:spacing w:val="-6"/>
          <w:sz w:val="24"/>
        </w:rPr>
        <w:t xml:space="preserve"> </w:t>
      </w:r>
      <w:r>
        <w:rPr>
          <w:color w:val="1A1A1A"/>
          <w:sz w:val="24"/>
        </w:rPr>
        <w:t>expectations</w:t>
      </w:r>
      <w:r>
        <w:rPr>
          <w:color w:val="1A1A1A"/>
          <w:spacing w:val="-6"/>
          <w:sz w:val="24"/>
        </w:rPr>
        <w:t xml:space="preserve"> </w:t>
      </w:r>
      <w:r>
        <w:rPr>
          <w:color w:val="1A1A1A"/>
          <w:sz w:val="24"/>
        </w:rPr>
        <w:t>to</w:t>
      </w:r>
      <w:r>
        <w:rPr>
          <w:color w:val="1A1A1A"/>
          <w:spacing w:val="-3"/>
          <w:sz w:val="24"/>
        </w:rPr>
        <w:t xml:space="preserve"> </w:t>
      </w:r>
      <w:r>
        <w:rPr>
          <w:color w:val="1A1A1A"/>
          <w:spacing w:val="-2"/>
          <w:sz w:val="24"/>
        </w:rPr>
        <w:t>staff;</w:t>
      </w:r>
    </w:p>
    <w:p w14:paraId="50579B1F" w14:textId="77777777" w:rsidR="0071265F" w:rsidRDefault="00000000">
      <w:pPr>
        <w:pStyle w:val="ListParagraph"/>
        <w:numPr>
          <w:ilvl w:val="0"/>
          <w:numId w:val="112"/>
        </w:numPr>
        <w:tabs>
          <w:tab w:val="left" w:pos="2160"/>
        </w:tabs>
        <w:spacing w:before="146" w:line="261" w:lineRule="auto"/>
        <w:ind w:right="1515"/>
        <w:rPr>
          <w:sz w:val="24"/>
        </w:rPr>
      </w:pPr>
      <w:r>
        <w:rPr>
          <w:color w:val="1A1A1A"/>
          <w:sz w:val="24"/>
        </w:rPr>
        <w:t>Ensures</w:t>
      </w:r>
      <w:r>
        <w:rPr>
          <w:color w:val="1A1A1A"/>
          <w:spacing w:val="-6"/>
          <w:sz w:val="24"/>
        </w:rPr>
        <w:t xml:space="preserve"> </w:t>
      </w:r>
      <w:r>
        <w:rPr>
          <w:color w:val="1A1A1A"/>
          <w:sz w:val="24"/>
        </w:rPr>
        <w:t>that</w:t>
      </w:r>
      <w:r>
        <w:rPr>
          <w:color w:val="1A1A1A"/>
          <w:spacing w:val="-4"/>
          <w:sz w:val="24"/>
        </w:rPr>
        <w:t xml:space="preserve"> </w:t>
      </w:r>
      <w:r>
        <w:rPr>
          <w:color w:val="1A1A1A"/>
          <w:sz w:val="24"/>
        </w:rPr>
        <w:t>appropriately</w:t>
      </w:r>
      <w:r>
        <w:rPr>
          <w:color w:val="1A1A1A"/>
          <w:spacing w:val="-4"/>
          <w:sz w:val="24"/>
        </w:rPr>
        <w:t xml:space="preserve"> </w:t>
      </w:r>
      <w:r>
        <w:rPr>
          <w:color w:val="1A1A1A"/>
          <w:sz w:val="24"/>
        </w:rPr>
        <w:t>qualified</w:t>
      </w:r>
      <w:r>
        <w:rPr>
          <w:color w:val="1A1A1A"/>
          <w:spacing w:val="-4"/>
          <w:sz w:val="24"/>
        </w:rPr>
        <w:t xml:space="preserve"> </w:t>
      </w:r>
      <w:r>
        <w:rPr>
          <w:color w:val="1A1A1A"/>
          <w:sz w:val="24"/>
        </w:rPr>
        <w:t>staff</w:t>
      </w:r>
      <w:r>
        <w:rPr>
          <w:color w:val="1A1A1A"/>
          <w:spacing w:val="-6"/>
          <w:sz w:val="24"/>
        </w:rPr>
        <w:t xml:space="preserve"> </w:t>
      </w:r>
      <w:r>
        <w:rPr>
          <w:color w:val="1A1A1A"/>
          <w:sz w:val="24"/>
        </w:rPr>
        <w:t>are</w:t>
      </w:r>
      <w:r>
        <w:rPr>
          <w:color w:val="1A1A1A"/>
          <w:spacing w:val="-6"/>
          <w:sz w:val="24"/>
        </w:rPr>
        <w:t xml:space="preserve"> </w:t>
      </w:r>
      <w:r>
        <w:rPr>
          <w:color w:val="1A1A1A"/>
          <w:sz w:val="24"/>
        </w:rPr>
        <w:t>assigned</w:t>
      </w:r>
      <w:r>
        <w:rPr>
          <w:color w:val="1A1A1A"/>
          <w:spacing w:val="-4"/>
          <w:sz w:val="24"/>
        </w:rPr>
        <w:t xml:space="preserve"> </w:t>
      </w:r>
      <w:r>
        <w:rPr>
          <w:color w:val="1A1A1A"/>
          <w:sz w:val="24"/>
        </w:rPr>
        <w:t>to</w:t>
      </w:r>
      <w:r>
        <w:rPr>
          <w:color w:val="1A1A1A"/>
          <w:spacing w:val="-6"/>
          <w:sz w:val="24"/>
        </w:rPr>
        <w:t xml:space="preserve"> </w:t>
      </w:r>
      <w:r>
        <w:rPr>
          <w:color w:val="1A1A1A"/>
          <w:sz w:val="24"/>
        </w:rPr>
        <w:t>teach</w:t>
      </w:r>
      <w:r>
        <w:rPr>
          <w:color w:val="1A1A1A"/>
          <w:spacing w:val="-4"/>
          <w:sz w:val="24"/>
        </w:rPr>
        <w:t xml:space="preserve"> </w:t>
      </w:r>
      <w:r>
        <w:rPr>
          <w:color w:val="1A1A1A"/>
          <w:sz w:val="24"/>
        </w:rPr>
        <w:t>special</w:t>
      </w:r>
      <w:r>
        <w:rPr>
          <w:color w:val="1A1A1A"/>
          <w:spacing w:val="-4"/>
          <w:sz w:val="24"/>
        </w:rPr>
        <w:t xml:space="preserve"> </w:t>
      </w:r>
      <w:r>
        <w:rPr>
          <w:color w:val="1A1A1A"/>
          <w:sz w:val="24"/>
        </w:rPr>
        <w:t xml:space="preserve">education </w:t>
      </w:r>
      <w:r>
        <w:rPr>
          <w:color w:val="1A1A1A"/>
          <w:spacing w:val="-2"/>
          <w:sz w:val="24"/>
        </w:rPr>
        <w:t>classes;</w:t>
      </w:r>
    </w:p>
    <w:p w14:paraId="4BE6D1EC" w14:textId="77777777" w:rsidR="0071265F" w:rsidRDefault="00000000">
      <w:pPr>
        <w:pStyle w:val="ListParagraph"/>
        <w:numPr>
          <w:ilvl w:val="0"/>
          <w:numId w:val="112"/>
        </w:numPr>
        <w:tabs>
          <w:tab w:val="left" w:pos="2160"/>
        </w:tabs>
        <w:spacing w:before="139" w:line="261" w:lineRule="auto"/>
        <w:ind w:right="1759"/>
        <w:rPr>
          <w:sz w:val="24"/>
        </w:rPr>
      </w:pPr>
      <w:r>
        <w:rPr>
          <w:color w:val="1A1A1A"/>
          <w:sz w:val="24"/>
        </w:rPr>
        <w:t>Communicates</w:t>
      </w:r>
      <w:r>
        <w:rPr>
          <w:color w:val="1A1A1A"/>
          <w:spacing w:val="-7"/>
          <w:sz w:val="24"/>
        </w:rPr>
        <w:t xml:space="preserve"> </w:t>
      </w:r>
      <w:r>
        <w:rPr>
          <w:color w:val="1A1A1A"/>
          <w:sz w:val="24"/>
        </w:rPr>
        <w:t>board</w:t>
      </w:r>
      <w:r>
        <w:rPr>
          <w:color w:val="1A1A1A"/>
          <w:spacing w:val="-9"/>
          <w:sz w:val="24"/>
        </w:rPr>
        <w:t xml:space="preserve"> </w:t>
      </w:r>
      <w:r>
        <w:rPr>
          <w:color w:val="1A1A1A"/>
          <w:sz w:val="24"/>
        </w:rPr>
        <w:t>policies</w:t>
      </w:r>
      <w:r>
        <w:rPr>
          <w:color w:val="1A1A1A"/>
          <w:spacing w:val="-5"/>
          <w:sz w:val="24"/>
        </w:rPr>
        <w:t xml:space="preserve"> </w:t>
      </w:r>
      <w:r>
        <w:rPr>
          <w:color w:val="1A1A1A"/>
          <w:sz w:val="24"/>
        </w:rPr>
        <w:t>and</w:t>
      </w:r>
      <w:r>
        <w:rPr>
          <w:color w:val="1A1A1A"/>
          <w:spacing w:val="-5"/>
          <w:sz w:val="24"/>
        </w:rPr>
        <w:t xml:space="preserve"> </w:t>
      </w:r>
      <w:r>
        <w:rPr>
          <w:color w:val="1A1A1A"/>
          <w:sz w:val="24"/>
        </w:rPr>
        <w:t>procedures</w:t>
      </w:r>
      <w:r>
        <w:rPr>
          <w:color w:val="1A1A1A"/>
          <w:spacing w:val="-5"/>
          <w:sz w:val="24"/>
        </w:rPr>
        <w:t xml:space="preserve"> </w:t>
      </w:r>
      <w:r>
        <w:rPr>
          <w:color w:val="1A1A1A"/>
          <w:sz w:val="24"/>
        </w:rPr>
        <w:t>about</w:t>
      </w:r>
      <w:r>
        <w:rPr>
          <w:color w:val="1A1A1A"/>
          <w:spacing w:val="-5"/>
          <w:sz w:val="24"/>
        </w:rPr>
        <w:t xml:space="preserve"> </w:t>
      </w:r>
      <w:r>
        <w:rPr>
          <w:color w:val="1A1A1A"/>
          <w:sz w:val="24"/>
        </w:rPr>
        <w:t>special</w:t>
      </w:r>
      <w:r>
        <w:rPr>
          <w:color w:val="1A1A1A"/>
          <w:spacing w:val="-5"/>
          <w:sz w:val="24"/>
        </w:rPr>
        <w:t xml:space="preserve"> </w:t>
      </w:r>
      <w:r>
        <w:rPr>
          <w:color w:val="1A1A1A"/>
          <w:sz w:val="24"/>
        </w:rPr>
        <w:t>education</w:t>
      </w:r>
      <w:r>
        <w:rPr>
          <w:color w:val="1A1A1A"/>
          <w:spacing w:val="-5"/>
          <w:sz w:val="24"/>
        </w:rPr>
        <w:t xml:space="preserve"> </w:t>
      </w:r>
      <w:r>
        <w:rPr>
          <w:color w:val="1A1A1A"/>
          <w:sz w:val="24"/>
        </w:rPr>
        <w:t>to</w:t>
      </w:r>
      <w:r>
        <w:rPr>
          <w:color w:val="1A1A1A"/>
          <w:spacing w:val="-5"/>
          <w:sz w:val="24"/>
        </w:rPr>
        <w:t xml:space="preserve"> </w:t>
      </w:r>
      <w:r>
        <w:rPr>
          <w:color w:val="1A1A1A"/>
          <w:sz w:val="24"/>
        </w:rPr>
        <w:t>staff, students, and parents;</w:t>
      </w:r>
    </w:p>
    <w:p w14:paraId="71102685" w14:textId="77777777" w:rsidR="0071265F" w:rsidRDefault="00000000">
      <w:pPr>
        <w:pStyle w:val="ListParagraph"/>
        <w:numPr>
          <w:ilvl w:val="0"/>
          <w:numId w:val="112"/>
        </w:numPr>
        <w:tabs>
          <w:tab w:val="left" w:pos="2160"/>
        </w:tabs>
        <w:spacing w:before="138" w:line="268" w:lineRule="auto"/>
        <w:ind w:right="1489"/>
        <w:rPr>
          <w:sz w:val="24"/>
        </w:rPr>
      </w:pPr>
      <w:r>
        <w:rPr>
          <w:color w:val="1A1A1A"/>
          <w:sz w:val="24"/>
        </w:rPr>
        <w:t>Ensures</w:t>
      </w:r>
      <w:r>
        <w:rPr>
          <w:color w:val="1A1A1A"/>
          <w:spacing w:val="-6"/>
          <w:sz w:val="24"/>
        </w:rPr>
        <w:t xml:space="preserve"> </w:t>
      </w:r>
      <w:r>
        <w:rPr>
          <w:color w:val="1A1A1A"/>
          <w:sz w:val="24"/>
        </w:rPr>
        <w:t>that</w:t>
      </w:r>
      <w:r>
        <w:rPr>
          <w:color w:val="1A1A1A"/>
          <w:spacing w:val="-4"/>
          <w:sz w:val="24"/>
        </w:rPr>
        <w:t xml:space="preserve"> </w:t>
      </w:r>
      <w:r>
        <w:rPr>
          <w:color w:val="1A1A1A"/>
          <w:sz w:val="24"/>
        </w:rPr>
        <w:t>the</w:t>
      </w:r>
      <w:r>
        <w:rPr>
          <w:color w:val="1A1A1A"/>
          <w:spacing w:val="-4"/>
          <w:sz w:val="24"/>
        </w:rPr>
        <w:t xml:space="preserve"> </w:t>
      </w:r>
      <w:r>
        <w:rPr>
          <w:color w:val="1A1A1A"/>
          <w:sz w:val="24"/>
        </w:rPr>
        <w:t>identification</w:t>
      </w:r>
      <w:r>
        <w:rPr>
          <w:color w:val="1A1A1A"/>
          <w:spacing w:val="-5"/>
          <w:sz w:val="24"/>
        </w:rPr>
        <w:t xml:space="preserve"> </w:t>
      </w:r>
      <w:r>
        <w:rPr>
          <w:color w:val="1A1A1A"/>
          <w:sz w:val="24"/>
        </w:rPr>
        <w:t>and</w:t>
      </w:r>
      <w:r>
        <w:rPr>
          <w:color w:val="1A1A1A"/>
          <w:spacing w:val="-6"/>
          <w:sz w:val="24"/>
        </w:rPr>
        <w:t xml:space="preserve"> </w:t>
      </w:r>
      <w:r>
        <w:rPr>
          <w:color w:val="1A1A1A"/>
          <w:sz w:val="24"/>
        </w:rPr>
        <w:t>placement</w:t>
      </w:r>
      <w:r>
        <w:rPr>
          <w:color w:val="1A1A1A"/>
          <w:spacing w:val="-6"/>
          <w:sz w:val="24"/>
        </w:rPr>
        <w:t xml:space="preserve"> </w:t>
      </w:r>
      <w:r>
        <w:rPr>
          <w:color w:val="1A1A1A"/>
          <w:sz w:val="24"/>
        </w:rPr>
        <w:t>of</w:t>
      </w:r>
      <w:r>
        <w:rPr>
          <w:color w:val="1A1A1A"/>
          <w:spacing w:val="-4"/>
          <w:sz w:val="24"/>
        </w:rPr>
        <w:t xml:space="preserve"> </w:t>
      </w:r>
      <w:r>
        <w:rPr>
          <w:color w:val="1A1A1A"/>
          <w:sz w:val="24"/>
        </w:rPr>
        <w:t>exceptional</w:t>
      </w:r>
      <w:r>
        <w:rPr>
          <w:color w:val="1A1A1A"/>
          <w:spacing w:val="-4"/>
          <w:sz w:val="24"/>
        </w:rPr>
        <w:t xml:space="preserve"> </w:t>
      </w:r>
      <w:r>
        <w:rPr>
          <w:color w:val="1A1A1A"/>
          <w:sz w:val="24"/>
        </w:rPr>
        <w:t>students,</w:t>
      </w:r>
      <w:r>
        <w:rPr>
          <w:color w:val="1A1A1A"/>
          <w:spacing w:val="-4"/>
          <w:sz w:val="24"/>
        </w:rPr>
        <w:t xml:space="preserve"> </w:t>
      </w:r>
      <w:r>
        <w:rPr>
          <w:color w:val="1A1A1A"/>
          <w:sz w:val="24"/>
        </w:rPr>
        <w:t>through</w:t>
      </w:r>
      <w:r>
        <w:rPr>
          <w:color w:val="1A1A1A"/>
          <w:spacing w:val="-6"/>
          <w:sz w:val="24"/>
        </w:rPr>
        <w:t xml:space="preserve"> </w:t>
      </w:r>
      <w:r>
        <w:rPr>
          <w:color w:val="1A1A1A"/>
          <w:sz w:val="24"/>
        </w:rPr>
        <w:t>an IPRC, is done according to the procedures outlined in the Education Act, regulations, and board policies;</w:t>
      </w:r>
    </w:p>
    <w:p w14:paraId="13A2A9B7" w14:textId="77777777" w:rsidR="0071265F" w:rsidRDefault="00000000">
      <w:pPr>
        <w:pStyle w:val="ListParagraph"/>
        <w:numPr>
          <w:ilvl w:val="0"/>
          <w:numId w:val="112"/>
        </w:numPr>
        <w:tabs>
          <w:tab w:val="left" w:pos="2160"/>
        </w:tabs>
        <w:spacing w:before="129" w:line="261" w:lineRule="auto"/>
        <w:ind w:right="1595"/>
        <w:rPr>
          <w:sz w:val="24"/>
        </w:rPr>
      </w:pPr>
      <w:r>
        <w:rPr>
          <w:color w:val="1A1A1A"/>
          <w:sz w:val="24"/>
        </w:rPr>
        <w:t>Consults</w:t>
      </w:r>
      <w:r>
        <w:rPr>
          <w:color w:val="1A1A1A"/>
          <w:spacing w:val="-4"/>
          <w:sz w:val="24"/>
        </w:rPr>
        <w:t xml:space="preserve"> </w:t>
      </w:r>
      <w:r>
        <w:rPr>
          <w:color w:val="1A1A1A"/>
          <w:sz w:val="24"/>
        </w:rPr>
        <w:t>with</w:t>
      </w:r>
      <w:r>
        <w:rPr>
          <w:color w:val="1A1A1A"/>
          <w:spacing w:val="-4"/>
          <w:sz w:val="24"/>
        </w:rPr>
        <w:t xml:space="preserve"> </w:t>
      </w:r>
      <w:r>
        <w:rPr>
          <w:color w:val="1A1A1A"/>
          <w:sz w:val="24"/>
        </w:rPr>
        <w:t>school</w:t>
      </w:r>
      <w:r>
        <w:rPr>
          <w:color w:val="1A1A1A"/>
          <w:spacing w:val="-4"/>
          <w:sz w:val="24"/>
        </w:rPr>
        <w:t xml:space="preserve"> </w:t>
      </w:r>
      <w:r>
        <w:rPr>
          <w:color w:val="1A1A1A"/>
          <w:sz w:val="24"/>
        </w:rPr>
        <w:t>board</w:t>
      </w:r>
      <w:r>
        <w:rPr>
          <w:color w:val="1A1A1A"/>
          <w:spacing w:val="-4"/>
          <w:sz w:val="24"/>
        </w:rPr>
        <w:t xml:space="preserve"> </w:t>
      </w:r>
      <w:r>
        <w:rPr>
          <w:color w:val="1A1A1A"/>
          <w:sz w:val="24"/>
        </w:rPr>
        <w:t>staff</w:t>
      </w:r>
      <w:r>
        <w:rPr>
          <w:color w:val="1A1A1A"/>
          <w:spacing w:val="-6"/>
          <w:sz w:val="24"/>
        </w:rPr>
        <w:t xml:space="preserve"> </w:t>
      </w:r>
      <w:r>
        <w:rPr>
          <w:color w:val="1A1A1A"/>
          <w:sz w:val="24"/>
        </w:rPr>
        <w:t>to</w:t>
      </w:r>
      <w:r>
        <w:rPr>
          <w:color w:val="1A1A1A"/>
          <w:spacing w:val="-3"/>
          <w:sz w:val="24"/>
        </w:rPr>
        <w:t xml:space="preserve"> </w:t>
      </w:r>
      <w:r>
        <w:rPr>
          <w:color w:val="1A1A1A"/>
          <w:sz w:val="24"/>
        </w:rPr>
        <w:t>determine</w:t>
      </w:r>
      <w:r>
        <w:rPr>
          <w:color w:val="1A1A1A"/>
          <w:spacing w:val="-5"/>
          <w:sz w:val="24"/>
        </w:rPr>
        <w:t xml:space="preserve"> </w:t>
      </w:r>
      <w:r>
        <w:rPr>
          <w:color w:val="1A1A1A"/>
          <w:sz w:val="24"/>
        </w:rPr>
        <w:t>the</w:t>
      </w:r>
      <w:r>
        <w:rPr>
          <w:color w:val="1A1A1A"/>
          <w:spacing w:val="-6"/>
          <w:sz w:val="24"/>
        </w:rPr>
        <w:t xml:space="preserve"> </w:t>
      </w:r>
      <w:r>
        <w:rPr>
          <w:color w:val="1A1A1A"/>
          <w:sz w:val="24"/>
        </w:rPr>
        <w:t>most</w:t>
      </w:r>
      <w:r>
        <w:rPr>
          <w:color w:val="1A1A1A"/>
          <w:spacing w:val="-4"/>
          <w:sz w:val="24"/>
        </w:rPr>
        <w:t xml:space="preserve"> </w:t>
      </w:r>
      <w:r>
        <w:rPr>
          <w:color w:val="1A1A1A"/>
          <w:sz w:val="24"/>
        </w:rPr>
        <w:t>appropriate</w:t>
      </w:r>
      <w:r>
        <w:rPr>
          <w:color w:val="1A1A1A"/>
          <w:spacing w:val="-5"/>
          <w:sz w:val="24"/>
        </w:rPr>
        <w:t xml:space="preserve"> </w:t>
      </w:r>
      <w:r>
        <w:rPr>
          <w:color w:val="1A1A1A"/>
          <w:sz w:val="24"/>
        </w:rPr>
        <w:t>programs</w:t>
      </w:r>
      <w:r>
        <w:rPr>
          <w:color w:val="1A1A1A"/>
          <w:spacing w:val="-4"/>
          <w:sz w:val="24"/>
        </w:rPr>
        <w:t xml:space="preserve"> </w:t>
      </w:r>
      <w:r>
        <w:rPr>
          <w:color w:val="1A1A1A"/>
          <w:sz w:val="24"/>
        </w:rPr>
        <w:t>for exceptional students;</w:t>
      </w:r>
    </w:p>
    <w:p w14:paraId="62558C73" w14:textId="77777777" w:rsidR="0071265F" w:rsidRDefault="00000000">
      <w:pPr>
        <w:pStyle w:val="ListParagraph"/>
        <w:numPr>
          <w:ilvl w:val="0"/>
          <w:numId w:val="112"/>
        </w:numPr>
        <w:tabs>
          <w:tab w:val="left" w:pos="2160"/>
        </w:tabs>
        <w:spacing w:before="138" w:line="261" w:lineRule="auto"/>
        <w:ind w:right="1737"/>
        <w:rPr>
          <w:sz w:val="24"/>
        </w:rPr>
      </w:pPr>
      <w:r>
        <w:rPr>
          <w:color w:val="1A1A1A"/>
          <w:sz w:val="24"/>
        </w:rPr>
        <w:t>Ensures</w:t>
      </w:r>
      <w:r>
        <w:rPr>
          <w:color w:val="1A1A1A"/>
          <w:spacing w:val="-6"/>
          <w:sz w:val="24"/>
        </w:rPr>
        <w:t xml:space="preserve"> </w:t>
      </w:r>
      <w:r>
        <w:rPr>
          <w:color w:val="1A1A1A"/>
          <w:sz w:val="24"/>
        </w:rPr>
        <w:t>the</w:t>
      </w:r>
      <w:r>
        <w:rPr>
          <w:color w:val="1A1A1A"/>
          <w:spacing w:val="-6"/>
          <w:sz w:val="24"/>
        </w:rPr>
        <w:t xml:space="preserve"> </w:t>
      </w:r>
      <w:r>
        <w:rPr>
          <w:color w:val="1A1A1A"/>
          <w:sz w:val="24"/>
        </w:rPr>
        <w:t>development,</w:t>
      </w:r>
      <w:r>
        <w:rPr>
          <w:color w:val="1A1A1A"/>
          <w:spacing w:val="-4"/>
          <w:sz w:val="24"/>
        </w:rPr>
        <w:t xml:space="preserve"> </w:t>
      </w:r>
      <w:r>
        <w:rPr>
          <w:color w:val="1A1A1A"/>
          <w:sz w:val="24"/>
        </w:rPr>
        <w:t>implementation,</w:t>
      </w:r>
      <w:r>
        <w:rPr>
          <w:color w:val="1A1A1A"/>
          <w:spacing w:val="-6"/>
          <w:sz w:val="24"/>
        </w:rPr>
        <w:t xml:space="preserve"> </w:t>
      </w:r>
      <w:r>
        <w:rPr>
          <w:color w:val="1A1A1A"/>
          <w:sz w:val="24"/>
        </w:rPr>
        <w:t>and</w:t>
      </w:r>
      <w:r>
        <w:rPr>
          <w:color w:val="1A1A1A"/>
          <w:spacing w:val="-4"/>
          <w:sz w:val="24"/>
        </w:rPr>
        <w:t xml:space="preserve"> </w:t>
      </w:r>
      <w:r>
        <w:rPr>
          <w:color w:val="1A1A1A"/>
          <w:sz w:val="24"/>
        </w:rPr>
        <w:t>review</w:t>
      </w:r>
      <w:r>
        <w:rPr>
          <w:color w:val="1A1A1A"/>
          <w:spacing w:val="-6"/>
          <w:sz w:val="24"/>
        </w:rPr>
        <w:t xml:space="preserve"> </w:t>
      </w:r>
      <w:r>
        <w:rPr>
          <w:color w:val="1A1A1A"/>
          <w:sz w:val="24"/>
        </w:rPr>
        <w:t>of</w:t>
      </w:r>
      <w:r>
        <w:rPr>
          <w:color w:val="1A1A1A"/>
          <w:spacing w:val="-4"/>
          <w:sz w:val="24"/>
        </w:rPr>
        <w:t xml:space="preserve"> </w:t>
      </w:r>
      <w:r>
        <w:rPr>
          <w:color w:val="1A1A1A"/>
          <w:sz w:val="24"/>
        </w:rPr>
        <w:t>a</w:t>
      </w:r>
      <w:r>
        <w:rPr>
          <w:color w:val="1A1A1A"/>
          <w:spacing w:val="-6"/>
          <w:sz w:val="24"/>
        </w:rPr>
        <w:t xml:space="preserve"> </w:t>
      </w:r>
      <w:r>
        <w:rPr>
          <w:color w:val="1A1A1A"/>
          <w:sz w:val="24"/>
        </w:rPr>
        <w:t>student's</w:t>
      </w:r>
      <w:r>
        <w:rPr>
          <w:color w:val="1A1A1A"/>
          <w:spacing w:val="-4"/>
          <w:sz w:val="24"/>
        </w:rPr>
        <w:t xml:space="preserve"> </w:t>
      </w:r>
      <w:r>
        <w:rPr>
          <w:color w:val="1A1A1A"/>
          <w:sz w:val="24"/>
        </w:rPr>
        <w:t>Individual Education Plan (IEP), including a transition plan;</w:t>
      </w:r>
    </w:p>
    <w:p w14:paraId="06F9EFBF" w14:textId="77777777" w:rsidR="0071265F" w:rsidRDefault="00000000">
      <w:pPr>
        <w:pStyle w:val="ListParagraph"/>
        <w:numPr>
          <w:ilvl w:val="0"/>
          <w:numId w:val="112"/>
        </w:numPr>
        <w:tabs>
          <w:tab w:val="left" w:pos="2160"/>
        </w:tabs>
        <w:spacing w:before="139" w:line="261" w:lineRule="auto"/>
        <w:ind w:right="1820"/>
        <w:rPr>
          <w:sz w:val="24"/>
        </w:rPr>
      </w:pPr>
      <w:r>
        <w:rPr>
          <w:color w:val="1A1A1A"/>
          <w:sz w:val="24"/>
        </w:rPr>
        <w:t>Ensures</w:t>
      </w:r>
      <w:r>
        <w:rPr>
          <w:color w:val="1A1A1A"/>
          <w:spacing w:val="-5"/>
          <w:sz w:val="24"/>
        </w:rPr>
        <w:t xml:space="preserve"> </w:t>
      </w:r>
      <w:r>
        <w:rPr>
          <w:color w:val="1A1A1A"/>
          <w:sz w:val="24"/>
        </w:rPr>
        <w:t>that</w:t>
      </w:r>
      <w:r>
        <w:rPr>
          <w:color w:val="1A1A1A"/>
          <w:spacing w:val="-3"/>
          <w:sz w:val="24"/>
        </w:rPr>
        <w:t xml:space="preserve"> </w:t>
      </w:r>
      <w:r>
        <w:rPr>
          <w:color w:val="1A1A1A"/>
          <w:sz w:val="24"/>
        </w:rPr>
        <w:t>parents</w:t>
      </w:r>
      <w:r>
        <w:rPr>
          <w:color w:val="1A1A1A"/>
          <w:spacing w:val="-5"/>
          <w:sz w:val="24"/>
        </w:rPr>
        <w:t xml:space="preserve"> </w:t>
      </w:r>
      <w:r>
        <w:rPr>
          <w:color w:val="1A1A1A"/>
          <w:sz w:val="24"/>
        </w:rPr>
        <w:t>are</w:t>
      </w:r>
      <w:r>
        <w:rPr>
          <w:color w:val="1A1A1A"/>
          <w:spacing w:val="-3"/>
          <w:sz w:val="24"/>
        </w:rPr>
        <w:t xml:space="preserve"> </w:t>
      </w:r>
      <w:r>
        <w:rPr>
          <w:color w:val="1A1A1A"/>
          <w:sz w:val="24"/>
        </w:rPr>
        <w:t>consulted</w:t>
      </w:r>
      <w:r>
        <w:rPr>
          <w:color w:val="1A1A1A"/>
          <w:spacing w:val="-3"/>
          <w:sz w:val="24"/>
        </w:rPr>
        <w:t xml:space="preserve"> </w:t>
      </w:r>
      <w:r>
        <w:rPr>
          <w:color w:val="1A1A1A"/>
          <w:sz w:val="24"/>
        </w:rPr>
        <w:t>in</w:t>
      </w:r>
      <w:r>
        <w:rPr>
          <w:color w:val="1A1A1A"/>
          <w:spacing w:val="-3"/>
          <w:sz w:val="24"/>
        </w:rPr>
        <w:t xml:space="preserve"> </w:t>
      </w:r>
      <w:r>
        <w:rPr>
          <w:color w:val="1A1A1A"/>
          <w:sz w:val="24"/>
        </w:rPr>
        <w:t>the</w:t>
      </w:r>
      <w:r>
        <w:rPr>
          <w:color w:val="1A1A1A"/>
          <w:spacing w:val="-3"/>
          <w:sz w:val="24"/>
        </w:rPr>
        <w:t xml:space="preserve"> </w:t>
      </w:r>
      <w:r>
        <w:rPr>
          <w:color w:val="1A1A1A"/>
          <w:sz w:val="24"/>
        </w:rPr>
        <w:t>development</w:t>
      </w:r>
      <w:r>
        <w:rPr>
          <w:color w:val="1A1A1A"/>
          <w:spacing w:val="-3"/>
          <w:sz w:val="24"/>
        </w:rPr>
        <w:t xml:space="preserve"> </w:t>
      </w:r>
      <w:r>
        <w:rPr>
          <w:color w:val="1A1A1A"/>
          <w:sz w:val="24"/>
        </w:rPr>
        <w:t>of</w:t>
      </w:r>
      <w:r>
        <w:rPr>
          <w:color w:val="1A1A1A"/>
          <w:spacing w:val="-5"/>
          <w:sz w:val="24"/>
        </w:rPr>
        <w:t xml:space="preserve"> </w:t>
      </w:r>
      <w:r>
        <w:rPr>
          <w:color w:val="1A1A1A"/>
          <w:sz w:val="24"/>
        </w:rPr>
        <w:t>their</w:t>
      </w:r>
      <w:r>
        <w:rPr>
          <w:color w:val="1A1A1A"/>
          <w:spacing w:val="-5"/>
          <w:sz w:val="24"/>
        </w:rPr>
        <w:t xml:space="preserve"> </w:t>
      </w:r>
      <w:r>
        <w:rPr>
          <w:color w:val="1A1A1A"/>
          <w:sz w:val="24"/>
        </w:rPr>
        <w:t>child's</w:t>
      </w:r>
      <w:r>
        <w:rPr>
          <w:color w:val="1A1A1A"/>
          <w:spacing w:val="-3"/>
          <w:sz w:val="24"/>
        </w:rPr>
        <w:t xml:space="preserve"> </w:t>
      </w:r>
      <w:r>
        <w:rPr>
          <w:color w:val="1A1A1A"/>
          <w:sz w:val="24"/>
        </w:rPr>
        <w:t>IEP</w:t>
      </w:r>
      <w:r>
        <w:rPr>
          <w:color w:val="1A1A1A"/>
          <w:spacing w:val="-5"/>
          <w:sz w:val="24"/>
        </w:rPr>
        <w:t xml:space="preserve"> </w:t>
      </w:r>
      <w:r>
        <w:rPr>
          <w:color w:val="1A1A1A"/>
          <w:sz w:val="24"/>
        </w:rPr>
        <w:t>and that they are provided with a copy of the IEP;</w:t>
      </w:r>
    </w:p>
    <w:p w14:paraId="3D6F2F4E" w14:textId="77777777" w:rsidR="0071265F" w:rsidRDefault="00000000">
      <w:pPr>
        <w:pStyle w:val="ListParagraph"/>
        <w:numPr>
          <w:ilvl w:val="0"/>
          <w:numId w:val="112"/>
        </w:numPr>
        <w:tabs>
          <w:tab w:val="left" w:pos="2160"/>
        </w:tabs>
        <w:spacing w:before="138"/>
        <w:rPr>
          <w:sz w:val="24"/>
        </w:rPr>
      </w:pPr>
      <w:r>
        <w:rPr>
          <w:color w:val="1A1A1A"/>
          <w:sz w:val="24"/>
        </w:rPr>
        <w:t>Ensures</w:t>
      </w:r>
      <w:r>
        <w:rPr>
          <w:color w:val="1A1A1A"/>
          <w:spacing w:val="-4"/>
          <w:sz w:val="24"/>
        </w:rPr>
        <w:t xml:space="preserve"> </w:t>
      </w:r>
      <w:r>
        <w:rPr>
          <w:color w:val="1A1A1A"/>
          <w:sz w:val="24"/>
        </w:rPr>
        <w:t>that</w:t>
      </w:r>
      <w:r>
        <w:rPr>
          <w:color w:val="1A1A1A"/>
          <w:spacing w:val="-2"/>
          <w:sz w:val="24"/>
        </w:rPr>
        <w:t xml:space="preserve"> </w:t>
      </w:r>
      <w:r>
        <w:rPr>
          <w:color w:val="1A1A1A"/>
          <w:sz w:val="24"/>
        </w:rPr>
        <w:t>the</w:t>
      </w:r>
      <w:r>
        <w:rPr>
          <w:color w:val="1A1A1A"/>
          <w:spacing w:val="-1"/>
          <w:sz w:val="24"/>
        </w:rPr>
        <w:t xml:space="preserve"> </w:t>
      </w:r>
      <w:r>
        <w:rPr>
          <w:color w:val="1A1A1A"/>
          <w:sz w:val="24"/>
        </w:rPr>
        <w:t>program</w:t>
      </w:r>
      <w:r>
        <w:rPr>
          <w:color w:val="1A1A1A"/>
          <w:spacing w:val="-1"/>
          <w:sz w:val="24"/>
        </w:rPr>
        <w:t xml:space="preserve"> </w:t>
      </w:r>
      <w:r>
        <w:rPr>
          <w:color w:val="1A1A1A"/>
          <w:sz w:val="24"/>
        </w:rPr>
        <w:t>is</w:t>
      </w:r>
      <w:r>
        <w:rPr>
          <w:color w:val="1A1A1A"/>
          <w:spacing w:val="-3"/>
          <w:sz w:val="24"/>
        </w:rPr>
        <w:t xml:space="preserve"> </w:t>
      </w:r>
      <w:r>
        <w:rPr>
          <w:color w:val="1A1A1A"/>
          <w:sz w:val="24"/>
        </w:rPr>
        <w:t>delivered</w:t>
      </w:r>
      <w:r>
        <w:rPr>
          <w:color w:val="1A1A1A"/>
          <w:spacing w:val="-4"/>
          <w:sz w:val="24"/>
        </w:rPr>
        <w:t xml:space="preserve"> </w:t>
      </w:r>
      <w:r>
        <w:rPr>
          <w:color w:val="1A1A1A"/>
          <w:sz w:val="24"/>
        </w:rPr>
        <w:t>as</w:t>
      </w:r>
      <w:r>
        <w:rPr>
          <w:color w:val="1A1A1A"/>
          <w:spacing w:val="-1"/>
          <w:sz w:val="24"/>
        </w:rPr>
        <w:t xml:space="preserve"> </w:t>
      </w:r>
      <w:r>
        <w:rPr>
          <w:color w:val="1A1A1A"/>
          <w:sz w:val="24"/>
        </w:rPr>
        <w:t>set</w:t>
      </w:r>
      <w:r>
        <w:rPr>
          <w:color w:val="1A1A1A"/>
          <w:spacing w:val="-4"/>
          <w:sz w:val="24"/>
        </w:rPr>
        <w:t xml:space="preserve"> </w:t>
      </w:r>
      <w:r>
        <w:rPr>
          <w:color w:val="1A1A1A"/>
          <w:sz w:val="24"/>
        </w:rPr>
        <w:t>out</w:t>
      </w:r>
      <w:r>
        <w:rPr>
          <w:color w:val="1A1A1A"/>
          <w:spacing w:val="-1"/>
          <w:sz w:val="24"/>
        </w:rPr>
        <w:t xml:space="preserve"> </w:t>
      </w:r>
      <w:r>
        <w:rPr>
          <w:color w:val="1A1A1A"/>
          <w:sz w:val="24"/>
        </w:rPr>
        <w:t>in</w:t>
      </w:r>
      <w:r>
        <w:rPr>
          <w:color w:val="1A1A1A"/>
          <w:spacing w:val="-4"/>
          <w:sz w:val="24"/>
        </w:rPr>
        <w:t xml:space="preserve"> </w:t>
      </w:r>
      <w:r>
        <w:rPr>
          <w:color w:val="1A1A1A"/>
          <w:sz w:val="24"/>
        </w:rPr>
        <w:t>the</w:t>
      </w:r>
      <w:r>
        <w:rPr>
          <w:color w:val="1A1A1A"/>
          <w:spacing w:val="-1"/>
          <w:sz w:val="24"/>
        </w:rPr>
        <w:t xml:space="preserve"> </w:t>
      </w:r>
      <w:r>
        <w:rPr>
          <w:color w:val="1A1A1A"/>
          <w:spacing w:val="-4"/>
          <w:sz w:val="24"/>
        </w:rPr>
        <w:t>IEP;</w:t>
      </w:r>
    </w:p>
    <w:p w14:paraId="6D7690A9" w14:textId="77777777" w:rsidR="0071265F" w:rsidRDefault="00000000">
      <w:pPr>
        <w:pStyle w:val="ListParagraph"/>
        <w:numPr>
          <w:ilvl w:val="0"/>
          <w:numId w:val="112"/>
        </w:numPr>
        <w:tabs>
          <w:tab w:val="left" w:pos="2160"/>
        </w:tabs>
        <w:spacing w:before="149" w:line="259" w:lineRule="auto"/>
        <w:ind w:right="2022"/>
        <w:rPr>
          <w:sz w:val="24"/>
        </w:rPr>
      </w:pPr>
      <w:r>
        <w:rPr>
          <w:color w:val="1A1A1A"/>
          <w:sz w:val="24"/>
        </w:rPr>
        <w:t>Ensures</w:t>
      </w:r>
      <w:r>
        <w:rPr>
          <w:color w:val="1A1A1A"/>
          <w:spacing w:val="-6"/>
          <w:sz w:val="24"/>
        </w:rPr>
        <w:t xml:space="preserve"> </w:t>
      </w:r>
      <w:r>
        <w:rPr>
          <w:color w:val="1A1A1A"/>
          <w:sz w:val="24"/>
        </w:rPr>
        <w:t>that</w:t>
      </w:r>
      <w:r>
        <w:rPr>
          <w:color w:val="1A1A1A"/>
          <w:spacing w:val="-4"/>
          <w:sz w:val="24"/>
        </w:rPr>
        <w:t xml:space="preserve"> </w:t>
      </w:r>
      <w:r>
        <w:rPr>
          <w:color w:val="1A1A1A"/>
          <w:sz w:val="24"/>
        </w:rPr>
        <w:t>appropriate</w:t>
      </w:r>
      <w:r>
        <w:rPr>
          <w:color w:val="1A1A1A"/>
          <w:spacing w:val="-3"/>
          <w:sz w:val="24"/>
        </w:rPr>
        <w:t xml:space="preserve"> </w:t>
      </w:r>
      <w:r>
        <w:rPr>
          <w:color w:val="1A1A1A"/>
          <w:sz w:val="24"/>
        </w:rPr>
        <w:t>assessments</w:t>
      </w:r>
      <w:r>
        <w:rPr>
          <w:color w:val="1A1A1A"/>
          <w:spacing w:val="-6"/>
          <w:sz w:val="24"/>
        </w:rPr>
        <w:t xml:space="preserve"> </w:t>
      </w:r>
      <w:r>
        <w:rPr>
          <w:color w:val="1A1A1A"/>
          <w:sz w:val="24"/>
        </w:rPr>
        <w:t>are</w:t>
      </w:r>
      <w:r>
        <w:rPr>
          <w:color w:val="1A1A1A"/>
          <w:spacing w:val="-4"/>
          <w:sz w:val="24"/>
        </w:rPr>
        <w:t xml:space="preserve"> </w:t>
      </w:r>
      <w:r>
        <w:rPr>
          <w:color w:val="1A1A1A"/>
          <w:sz w:val="24"/>
        </w:rPr>
        <w:t>requested</w:t>
      </w:r>
      <w:r>
        <w:rPr>
          <w:color w:val="1A1A1A"/>
          <w:spacing w:val="-6"/>
          <w:sz w:val="24"/>
        </w:rPr>
        <w:t xml:space="preserve"> </w:t>
      </w:r>
      <w:r>
        <w:rPr>
          <w:color w:val="1A1A1A"/>
          <w:sz w:val="24"/>
        </w:rPr>
        <w:t>and</w:t>
      </w:r>
      <w:r>
        <w:rPr>
          <w:color w:val="1A1A1A"/>
          <w:spacing w:val="-6"/>
          <w:sz w:val="24"/>
        </w:rPr>
        <w:t xml:space="preserve"> </w:t>
      </w:r>
      <w:r>
        <w:rPr>
          <w:color w:val="1A1A1A"/>
          <w:sz w:val="24"/>
        </w:rPr>
        <w:t>that,</w:t>
      </w:r>
      <w:r>
        <w:rPr>
          <w:color w:val="1A1A1A"/>
          <w:spacing w:val="-4"/>
          <w:sz w:val="24"/>
        </w:rPr>
        <w:t xml:space="preserve"> </w:t>
      </w:r>
      <w:r>
        <w:rPr>
          <w:color w:val="1A1A1A"/>
          <w:sz w:val="24"/>
        </w:rPr>
        <w:t>if</w:t>
      </w:r>
      <w:r>
        <w:rPr>
          <w:color w:val="1A1A1A"/>
          <w:spacing w:val="-6"/>
          <w:sz w:val="24"/>
        </w:rPr>
        <w:t xml:space="preserve"> </w:t>
      </w:r>
      <w:r>
        <w:rPr>
          <w:color w:val="1A1A1A"/>
          <w:sz w:val="24"/>
        </w:rPr>
        <w:t>necessary, parental consent is obtained for these assessments.</w:t>
      </w:r>
    </w:p>
    <w:p w14:paraId="78988E9D" w14:textId="77777777" w:rsidR="0071265F" w:rsidRDefault="00000000">
      <w:pPr>
        <w:pStyle w:val="Heading4"/>
        <w:spacing w:before="264"/>
      </w:pPr>
      <w:r>
        <w:rPr>
          <w:color w:val="1A1A1A"/>
        </w:rPr>
        <w:t>The</w:t>
      </w:r>
      <w:r>
        <w:rPr>
          <w:color w:val="1A1A1A"/>
          <w:spacing w:val="-1"/>
        </w:rPr>
        <w:t xml:space="preserve"> </w:t>
      </w:r>
      <w:r>
        <w:rPr>
          <w:color w:val="1A1A1A"/>
          <w:spacing w:val="-2"/>
        </w:rPr>
        <w:t>Teacher:</w:t>
      </w:r>
    </w:p>
    <w:p w14:paraId="0FA41A8B" w14:textId="77777777" w:rsidR="0071265F" w:rsidRDefault="00000000">
      <w:pPr>
        <w:pStyle w:val="ListParagraph"/>
        <w:numPr>
          <w:ilvl w:val="0"/>
          <w:numId w:val="112"/>
        </w:numPr>
        <w:tabs>
          <w:tab w:val="left" w:pos="2160"/>
        </w:tabs>
        <w:spacing w:before="125" w:line="230" w:lineRule="auto"/>
        <w:ind w:right="2250"/>
        <w:rPr>
          <w:sz w:val="24"/>
        </w:rPr>
      </w:pPr>
      <w:r>
        <w:rPr>
          <w:color w:val="1A1A1A"/>
          <w:sz w:val="24"/>
        </w:rPr>
        <w:t>Carries</w:t>
      </w:r>
      <w:r>
        <w:rPr>
          <w:color w:val="1A1A1A"/>
          <w:spacing w:val="-3"/>
          <w:sz w:val="24"/>
        </w:rPr>
        <w:t xml:space="preserve"> </w:t>
      </w:r>
      <w:r>
        <w:rPr>
          <w:color w:val="1A1A1A"/>
          <w:sz w:val="24"/>
        </w:rPr>
        <w:t>out</w:t>
      </w:r>
      <w:r>
        <w:rPr>
          <w:color w:val="1A1A1A"/>
          <w:spacing w:val="-3"/>
          <w:sz w:val="24"/>
        </w:rPr>
        <w:t xml:space="preserve"> </w:t>
      </w:r>
      <w:r>
        <w:rPr>
          <w:color w:val="1A1A1A"/>
          <w:sz w:val="24"/>
        </w:rPr>
        <w:t>duties</w:t>
      </w:r>
      <w:r>
        <w:rPr>
          <w:color w:val="1A1A1A"/>
          <w:spacing w:val="-5"/>
          <w:sz w:val="24"/>
        </w:rPr>
        <w:t xml:space="preserve"> </w:t>
      </w:r>
      <w:r>
        <w:rPr>
          <w:color w:val="1A1A1A"/>
          <w:sz w:val="24"/>
        </w:rPr>
        <w:t>as</w:t>
      </w:r>
      <w:r>
        <w:rPr>
          <w:color w:val="1A1A1A"/>
          <w:spacing w:val="-3"/>
          <w:sz w:val="24"/>
        </w:rPr>
        <w:t xml:space="preserve"> </w:t>
      </w:r>
      <w:r>
        <w:rPr>
          <w:color w:val="1A1A1A"/>
          <w:sz w:val="24"/>
        </w:rPr>
        <w:t>outlined</w:t>
      </w:r>
      <w:r>
        <w:rPr>
          <w:color w:val="1A1A1A"/>
          <w:spacing w:val="-5"/>
          <w:sz w:val="24"/>
        </w:rPr>
        <w:t xml:space="preserve"> </w:t>
      </w:r>
      <w:r>
        <w:rPr>
          <w:color w:val="1A1A1A"/>
          <w:sz w:val="24"/>
        </w:rPr>
        <w:t>in</w:t>
      </w:r>
      <w:r>
        <w:rPr>
          <w:color w:val="1A1A1A"/>
          <w:spacing w:val="-3"/>
          <w:sz w:val="24"/>
        </w:rPr>
        <w:t xml:space="preserve"> </w:t>
      </w:r>
      <w:r>
        <w:rPr>
          <w:color w:val="1A1A1A"/>
          <w:sz w:val="24"/>
        </w:rPr>
        <w:t>the</w:t>
      </w:r>
      <w:r>
        <w:rPr>
          <w:color w:val="1A1A1A"/>
          <w:spacing w:val="-3"/>
          <w:sz w:val="24"/>
        </w:rPr>
        <w:t xml:space="preserve"> </w:t>
      </w:r>
      <w:r>
        <w:rPr>
          <w:color w:val="1A1A1A"/>
          <w:sz w:val="24"/>
        </w:rPr>
        <w:t>Education</w:t>
      </w:r>
      <w:r>
        <w:rPr>
          <w:color w:val="1A1A1A"/>
          <w:spacing w:val="-3"/>
          <w:sz w:val="24"/>
        </w:rPr>
        <w:t xml:space="preserve"> </w:t>
      </w:r>
      <w:r>
        <w:rPr>
          <w:color w:val="1A1A1A"/>
          <w:sz w:val="24"/>
        </w:rPr>
        <w:t>Act,</w:t>
      </w:r>
      <w:r>
        <w:rPr>
          <w:color w:val="1A1A1A"/>
          <w:spacing w:val="-5"/>
          <w:sz w:val="24"/>
        </w:rPr>
        <w:t xml:space="preserve"> </w:t>
      </w:r>
      <w:r>
        <w:rPr>
          <w:color w:val="1A1A1A"/>
          <w:sz w:val="24"/>
        </w:rPr>
        <w:t>regulations,</w:t>
      </w:r>
      <w:r>
        <w:rPr>
          <w:color w:val="1A1A1A"/>
          <w:spacing w:val="-5"/>
          <w:sz w:val="24"/>
        </w:rPr>
        <w:t xml:space="preserve"> </w:t>
      </w:r>
      <w:r>
        <w:rPr>
          <w:color w:val="1A1A1A"/>
          <w:sz w:val="24"/>
        </w:rPr>
        <w:t>and</w:t>
      </w:r>
      <w:r>
        <w:rPr>
          <w:color w:val="1A1A1A"/>
          <w:spacing w:val="-5"/>
          <w:sz w:val="24"/>
        </w:rPr>
        <w:t xml:space="preserve"> </w:t>
      </w:r>
      <w:r>
        <w:rPr>
          <w:color w:val="1A1A1A"/>
          <w:sz w:val="24"/>
        </w:rPr>
        <w:t>policy documents, including policy/program memoranda;</w:t>
      </w:r>
    </w:p>
    <w:p w14:paraId="259B0391" w14:textId="77777777" w:rsidR="0071265F" w:rsidRDefault="00000000">
      <w:pPr>
        <w:pStyle w:val="ListParagraph"/>
        <w:numPr>
          <w:ilvl w:val="0"/>
          <w:numId w:val="112"/>
        </w:numPr>
        <w:tabs>
          <w:tab w:val="left" w:pos="2160"/>
        </w:tabs>
        <w:spacing w:before="124"/>
        <w:rPr>
          <w:sz w:val="24"/>
        </w:rPr>
      </w:pPr>
      <w:r>
        <w:rPr>
          <w:color w:val="1A1A1A"/>
          <w:sz w:val="24"/>
        </w:rPr>
        <w:t>Follows</w:t>
      </w:r>
      <w:r>
        <w:rPr>
          <w:color w:val="1A1A1A"/>
          <w:spacing w:val="-6"/>
          <w:sz w:val="24"/>
        </w:rPr>
        <w:t xml:space="preserve"> </w:t>
      </w:r>
      <w:r>
        <w:rPr>
          <w:color w:val="1A1A1A"/>
          <w:sz w:val="24"/>
        </w:rPr>
        <w:t>board</w:t>
      </w:r>
      <w:r>
        <w:rPr>
          <w:color w:val="1A1A1A"/>
          <w:spacing w:val="-7"/>
          <w:sz w:val="24"/>
        </w:rPr>
        <w:t xml:space="preserve"> </w:t>
      </w:r>
      <w:r>
        <w:rPr>
          <w:color w:val="1A1A1A"/>
          <w:sz w:val="24"/>
        </w:rPr>
        <w:t>policies</w:t>
      </w:r>
      <w:r>
        <w:rPr>
          <w:color w:val="1A1A1A"/>
          <w:spacing w:val="-5"/>
          <w:sz w:val="24"/>
        </w:rPr>
        <w:t xml:space="preserve"> </w:t>
      </w:r>
      <w:r>
        <w:rPr>
          <w:color w:val="1A1A1A"/>
          <w:sz w:val="24"/>
        </w:rPr>
        <w:t>and</w:t>
      </w:r>
      <w:r>
        <w:rPr>
          <w:color w:val="1A1A1A"/>
          <w:spacing w:val="-6"/>
          <w:sz w:val="24"/>
        </w:rPr>
        <w:t xml:space="preserve"> </w:t>
      </w:r>
      <w:r>
        <w:rPr>
          <w:color w:val="1A1A1A"/>
          <w:sz w:val="24"/>
        </w:rPr>
        <w:t>procedures</w:t>
      </w:r>
      <w:r>
        <w:rPr>
          <w:color w:val="1A1A1A"/>
          <w:spacing w:val="-3"/>
          <w:sz w:val="24"/>
        </w:rPr>
        <w:t xml:space="preserve"> </w:t>
      </w:r>
      <w:r>
        <w:rPr>
          <w:color w:val="1A1A1A"/>
          <w:sz w:val="24"/>
        </w:rPr>
        <w:t>regarding</w:t>
      </w:r>
      <w:r>
        <w:rPr>
          <w:color w:val="1A1A1A"/>
          <w:spacing w:val="-3"/>
          <w:sz w:val="24"/>
        </w:rPr>
        <w:t xml:space="preserve"> </w:t>
      </w:r>
      <w:r>
        <w:rPr>
          <w:color w:val="1A1A1A"/>
          <w:sz w:val="24"/>
        </w:rPr>
        <w:t>special</w:t>
      </w:r>
      <w:r>
        <w:rPr>
          <w:color w:val="1A1A1A"/>
          <w:spacing w:val="-3"/>
          <w:sz w:val="24"/>
        </w:rPr>
        <w:t xml:space="preserve"> </w:t>
      </w:r>
      <w:r>
        <w:rPr>
          <w:color w:val="1A1A1A"/>
          <w:spacing w:val="-2"/>
          <w:sz w:val="24"/>
        </w:rPr>
        <w:t>education;</w:t>
      </w:r>
    </w:p>
    <w:p w14:paraId="46E48693" w14:textId="77777777" w:rsidR="0071265F" w:rsidRDefault="00000000">
      <w:pPr>
        <w:pStyle w:val="ListParagraph"/>
        <w:numPr>
          <w:ilvl w:val="0"/>
          <w:numId w:val="112"/>
        </w:numPr>
        <w:tabs>
          <w:tab w:val="left" w:pos="2160"/>
        </w:tabs>
        <w:spacing w:before="146" w:line="261" w:lineRule="auto"/>
        <w:ind w:right="1987"/>
        <w:rPr>
          <w:sz w:val="24"/>
        </w:rPr>
      </w:pPr>
      <w:r>
        <w:rPr>
          <w:color w:val="1A1A1A"/>
          <w:sz w:val="24"/>
        </w:rPr>
        <w:t>Works</w:t>
      </w:r>
      <w:r>
        <w:rPr>
          <w:color w:val="1A1A1A"/>
          <w:spacing w:val="-3"/>
          <w:sz w:val="24"/>
        </w:rPr>
        <w:t xml:space="preserve"> </w:t>
      </w:r>
      <w:r>
        <w:rPr>
          <w:color w:val="1A1A1A"/>
          <w:sz w:val="24"/>
        </w:rPr>
        <w:t>with</w:t>
      </w:r>
      <w:r>
        <w:rPr>
          <w:color w:val="1A1A1A"/>
          <w:spacing w:val="-3"/>
          <w:sz w:val="24"/>
        </w:rPr>
        <w:t xml:space="preserve"> </w:t>
      </w:r>
      <w:r>
        <w:rPr>
          <w:color w:val="1A1A1A"/>
          <w:sz w:val="24"/>
        </w:rPr>
        <w:t>the</w:t>
      </w:r>
      <w:r>
        <w:rPr>
          <w:color w:val="1A1A1A"/>
          <w:spacing w:val="-3"/>
          <w:sz w:val="24"/>
        </w:rPr>
        <w:t xml:space="preserve"> </w:t>
      </w:r>
      <w:r>
        <w:rPr>
          <w:color w:val="1A1A1A"/>
          <w:sz w:val="24"/>
        </w:rPr>
        <w:t>special</w:t>
      </w:r>
      <w:r>
        <w:rPr>
          <w:color w:val="1A1A1A"/>
          <w:spacing w:val="-5"/>
          <w:sz w:val="24"/>
        </w:rPr>
        <w:t xml:space="preserve"> </w:t>
      </w:r>
      <w:r>
        <w:rPr>
          <w:color w:val="1A1A1A"/>
          <w:sz w:val="24"/>
        </w:rPr>
        <w:t>education</w:t>
      </w:r>
      <w:r>
        <w:rPr>
          <w:color w:val="1A1A1A"/>
          <w:spacing w:val="-5"/>
          <w:sz w:val="24"/>
        </w:rPr>
        <w:t xml:space="preserve"> </w:t>
      </w:r>
      <w:r>
        <w:rPr>
          <w:color w:val="1A1A1A"/>
          <w:sz w:val="24"/>
        </w:rPr>
        <w:t>teacher</w:t>
      </w:r>
      <w:r>
        <w:rPr>
          <w:color w:val="1A1A1A"/>
          <w:spacing w:val="-3"/>
          <w:sz w:val="24"/>
        </w:rPr>
        <w:t xml:space="preserve"> </w:t>
      </w:r>
      <w:r>
        <w:rPr>
          <w:color w:val="1A1A1A"/>
          <w:sz w:val="24"/>
        </w:rPr>
        <w:t>to</w:t>
      </w:r>
      <w:r>
        <w:rPr>
          <w:color w:val="1A1A1A"/>
          <w:spacing w:val="-3"/>
          <w:sz w:val="24"/>
        </w:rPr>
        <w:t xml:space="preserve"> </w:t>
      </w:r>
      <w:r>
        <w:rPr>
          <w:color w:val="1A1A1A"/>
          <w:sz w:val="24"/>
        </w:rPr>
        <w:t>acquire</w:t>
      </w:r>
      <w:r>
        <w:rPr>
          <w:color w:val="1A1A1A"/>
          <w:spacing w:val="-3"/>
          <w:sz w:val="24"/>
        </w:rPr>
        <w:t xml:space="preserve"> </w:t>
      </w:r>
      <w:r>
        <w:rPr>
          <w:color w:val="1A1A1A"/>
          <w:sz w:val="24"/>
        </w:rPr>
        <w:t>and</w:t>
      </w:r>
      <w:r>
        <w:rPr>
          <w:color w:val="1A1A1A"/>
          <w:spacing w:val="-5"/>
          <w:sz w:val="24"/>
        </w:rPr>
        <w:t xml:space="preserve"> </w:t>
      </w:r>
      <w:r>
        <w:rPr>
          <w:color w:val="1A1A1A"/>
          <w:sz w:val="24"/>
        </w:rPr>
        <w:t>maintain</w:t>
      </w:r>
      <w:r>
        <w:rPr>
          <w:color w:val="1A1A1A"/>
          <w:spacing w:val="-5"/>
          <w:sz w:val="24"/>
        </w:rPr>
        <w:t xml:space="preserve"> </w:t>
      </w:r>
      <w:r>
        <w:rPr>
          <w:color w:val="1A1A1A"/>
          <w:sz w:val="24"/>
        </w:rPr>
        <w:t>up-to-date knowledge of special education practices;</w:t>
      </w:r>
    </w:p>
    <w:p w14:paraId="480B9862" w14:textId="77777777" w:rsidR="0071265F" w:rsidRDefault="0071265F">
      <w:pPr>
        <w:pStyle w:val="ListParagraph"/>
        <w:spacing w:line="261" w:lineRule="auto"/>
        <w:rPr>
          <w:sz w:val="24"/>
        </w:rPr>
        <w:sectPr w:rsidR="0071265F">
          <w:headerReference w:type="default" r:id="rId91"/>
          <w:footerReference w:type="default" r:id="rId92"/>
          <w:pgSz w:w="12240" w:h="15840"/>
          <w:pgMar w:top="2200" w:right="0" w:bottom="1420" w:left="0" w:header="4" w:footer="1227" w:gutter="0"/>
          <w:cols w:space="720"/>
        </w:sectPr>
      </w:pPr>
    </w:p>
    <w:p w14:paraId="7FE1BF6A" w14:textId="77777777" w:rsidR="0071265F" w:rsidRDefault="00000000">
      <w:pPr>
        <w:pStyle w:val="ListParagraph"/>
        <w:numPr>
          <w:ilvl w:val="0"/>
          <w:numId w:val="112"/>
        </w:numPr>
        <w:tabs>
          <w:tab w:val="left" w:pos="2160"/>
        </w:tabs>
        <w:spacing w:before="2" w:line="261" w:lineRule="auto"/>
        <w:ind w:right="1570"/>
        <w:rPr>
          <w:sz w:val="24"/>
        </w:rPr>
      </w:pPr>
      <w:r>
        <w:rPr>
          <w:color w:val="1A1A1A"/>
          <w:sz w:val="24"/>
        </w:rPr>
        <w:lastRenderedPageBreak/>
        <w:t>Where</w:t>
      </w:r>
      <w:r>
        <w:rPr>
          <w:color w:val="1A1A1A"/>
          <w:spacing w:val="-6"/>
          <w:sz w:val="24"/>
        </w:rPr>
        <w:t xml:space="preserve"> </w:t>
      </w:r>
      <w:r>
        <w:rPr>
          <w:color w:val="1A1A1A"/>
          <w:sz w:val="24"/>
        </w:rPr>
        <w:t>appropriate,</w:t>
      </w:r>
      <w:r>
        <w:rPr>
          <w:color w:val="1A1A1A"/>
          <w:spacing w:val="-3"/>
          <w:sz w:val="24"/>
        </w:rPr>
        <w:t xml:space="preserve"> </w:t>
      </w:r>
      <w:r>
        <w:rPr>
          <w:color w:val="1A1A1A"/>
          <w:sz w:val="24"/>
        </w:rPr>
        <w:t>works</w:t>
      </w:r>
      <w:r>
        <w:rPr>
          <w:color w:val="1A1A1A"/>
          <w:spacing w:val="-3"/>
          <w:sz w:val="24"/>
        </w:rPr>
        <w:t xml:space="preserve"> </w:t>
      </w:r>
      <w:r>
        <w:rPr>
          <w:color w:val="1A1A1A"/>
          <w:sz w:val="24"/>
        </w:rPr>
        <w:t>with</w:t>
      </w:r>
      <w:r>
        <w:rPr>
          <w:color w:val="1A1A1A"/>
          <w:spacing w:val="-3"/>
          <w:sz w:val="24"/>
        </w:rPr>
        <w:t xml:space="preserve"> </w:t>
      </w:r>
      <w:r>
        <w:rPr>
          <w:color w:val="1A1A1A"/>
          <w:sz w:val="24"/>
        </w:rPr>
        <w:t>other</w:t>
      </w:r>
      <w:r>
        <w:rPr>
          <w:color w:val="1A1A1A"/>
          <w:spacing w:val="-3"/>
          <w:sz w:val="24"/>
        </w:rPr>
        <w:t xml:space="preserve"> </w:t>
      </w:r>
      <w:r>
        <w:rPr>
          <w:color w:val="1A1A1A"/>
          <w:sz w:val="24"/>
        </w:rPr>
        <w:t>school</w:t>
      </w:r>
      <w:r>
        <w:rPr>
          <w:color w:val="1A1A1A"/>
          <w:spacing w:val="-3"/>
          <w:sz w:val="24"/>
        </w:rPr>
        <w:t xml:space="preserve"> </w:t>
      </w:r>
      <w:r>
        <w:rPr>
          <w:color w:val="1A1A1A"/>
          <w:sz w:val="24"/>
        </w:rPr>
        <w:t>board</w:t>
      </w:r>
      <w:r>
        <w:rPr>
          <w:color w:val="1A1A1A"/>
          <w:spacing w:val="-3"/>
          <w:sz w:val="24"/>
        </w:rPr>
        <w:t xml:space="preserve"> </w:t>
      </w:r>
      <w:r>
        <w:rPr>
          <w:color w:val="1A1A1A"/>
          <w:sz w:val="24"/>
        </w:rPr>
        <w:t>staff</w:t>
      </w:r>
      <w:r>
        <w:rPr>
          <w:color w:val="1A1A1A"/>
          <w:spacing w:val="-5"/>
          <w:sz w:val="24"/>
        </w:rPr>
        <w:t xml:space="preserve"> </w:t>
      </w:r>
      <w:r>
        <w:rPr>
          <w:color w:val="1A1A1A"/>
          <w:sz w:val="24"/>
        </w:rPr>
        <w:t>to</w:t>
      </w:r>
      <w:r>
        <w:rPr>
          <w:color w:val="1A1A1A"/>
          <w:spacing w:val="-3"/>
          <w:sz w:val="24"/>
        </w:rPr>
        <w:t xml:space="preserve"> </w:t>
      </w:r>
      <w:r>
        <w:rPr>
          <w:color w:val="1A1A1A"/>
          <w:sz w:val="24"/>
        </w:rPr>
        <w:t>review</w:t>
      </w:r>
      <w:r>
        <w:rPr>
          <w:color w:val="1A1A1A"/>
          <w:spacing w:val="-5"/>
          <w:sz w:val="24"/>
        </w:rPr>
        <w:t xml:space="preserve"> </w:t>
      </w:r>
      <w:r>
        <w:rPr>
          <w:color w:val="1A1A1A"/>
          <w:sz w:val="24"/>
        </w:rPr>
        <w:t>and</w:t>
      </w:r>
      <w:r>
        <w:rPr>
          <w:color w:val="1A1A1A"/>
          <w:spacing w:val="-3"/>
          <w:sz w:val="24"/>
        </w:rPr>
        <w:t xml:space="preserve"> </w:t>
      </w:r>
      <w:r>
        <w:rPr>
          <w:color w:val="1A1A1A"/>
          <w:sz w:val="24"/>
        </w:rPr>
        <w:t>update</w:t>
      </w:r>
      <w:r>
        <w:rPr>
          <w:color w:val="1A1A1A"/>
          <w:spacing w:val="-3"/>
          <w:sz w:val="24"/>
        </w:rPr>
        <w:t xml:space="preserve"> </w:t>
      </w:r>
      <w:r>
        <w:rPr>
          <w:color w:val="1A1A1A"/>
          <w:sz w:val="24"/>
        </w:rPr>
        <w:t>the student's IEP;</w:t>
      </w:r>
    </w:p>
    <w:p w14:paraId="12794138" w14:textId="77777777" w:rsidR="0071265F" w:rsidRDefault="00000000">
      <w:pPr>
        <w:pStyle w:val="ListParagraph"/>
        <w:numPr>
          <w:ilvl w:val="0"/>
          <w:numId w:val="112"/>
        </w:numPr>
        <w:tabs>
          <w:tab w:val="left" w:pos="2160"/>
        </w:tabs>
        <w:spacing w:before="138" w:line="259" w:lineRule="auto"/>
        <w:ind w:right="1531"/>
        <w:rPr>
          <w:sz w:val="24"/>
        </w:rPr>
      </w:pPr>
      <w:r>
        <w:rPr>
          <w:color w:val="1A1A1A"/>
          <w:sz w:val="24"/>
        </w:rPr>
        <w:t>Provides</w:t>
      </w:r>
      <w:r>
        <w:rPr>
          <w:color w:val="1A1A1A"/>
          <w:spacing w:val="-4"/>
          <w:sz w:val="24"/>
        </w:rPr>
        <w:t xml:space="preserve"> </w:t>
      </w:r>
      <w:r>
        <w:rPr>
          <w:color w:val="1A1A1A"/>
          <w:sz w:val="24"/>
        </w:rPr>
        <w:t>the</w:t>
      </w:r>
      <w:r>
        <w:rPr>
          <w:color w:val="1A1A1A"/>
          <w:spacing w:val="-6"/>
          <w:sz w:val="24"/>
        </w:rPr>
        <w:t xml:space="preserve"> </w:t>
      </w:r>
      <w:r>
        <w:rPr>
          <w:color w:val="1A1A1A"/>
          <w:sz w:val="24"/>
        </w:rPr>
        <w:t>program</w:t>
      </w:r>
      <w:r>
        <w:rPr>
          <w:color w:val="1A1A1A"/>
          <w:spacing w:val="-3"/>
          <w:sz w:val="24"/>
        </w:rPr>
        <w:t xml:space="preserve"> </w:t>
      </w:r>
      <w:r>
        <w:rPr>
          <w:color w:val="1A1A1A"/>
          <w:sz w:val="24"/>
        </w:rPr>
        <w:t>for</w:t>
      </w:r>
      <w:r>
        <w:rPr>
          <w:color w:val="1A1A1A"/>
          <w:spacing w:val="-4"/>
          <w:sz w:val="24"/>
        </w:rPr>
        <w:t xml:space="preserve"> </w:t>
      </w:r>
      <w:r>
        <w:rPr>
          <w:color w:val="1A1A1A"/>
          <w:sz w:val="24"/>
        </w:rPr>
        <w:t>the</w:t>
      </w:r>
      <w:r>
        <w:rPr>
          <w:color w:val="1A1A1A"/>
          <w:spacing w:val="-6"/>
          <w:sz w:val="24"/>
        </w:rPr>
        <w:t xml:space="preserve"> </w:t>
      </w:r>
      <w:r>
        <w:rPr>
          <w:color w:val="1A1A1A"/>
          <w:sz w:val="24"/>
        </w:rPr>
        <w:t>exceptional</w:t>
      </w:r>
      <w:r>
        <w:rPr>
          <w:color w:val="1A1A1A"/>
          <w:spacing w:val="-4"/>
          <w:sz w:val="24"/>
        </w:rPr>
        <w:t xml:space="preserve"> </w:t>
      </w:r>
      <w:r>
        <w:rPr>
          <w:color w:val="1A1A1A"/>
          <w:sz w:val="24"/>
        </w:rPr>
        <w:t>student</w:t>
      </w:r>
      <w:r>
        <w:rPr>
          <w:color w:val="1A1A1A"/>
          <w:spacing w:val="-4"/>
          <w:sz w:val="24"/>
        </w:rPr>
        <w:t xml:space="preserve"> </w:t>
      </w:r>
      <w:r>
        <w:rPr>
          <w:color w:val="1A1A1A"/>
          <w:sz w:val="24"/>
        </w:rPr>
        <w:t>in</w:t>
      </w:r>
      <w:r>
        <w:rPr>
          <w:color w:val="1A1A1A"/>
          <w:spacing w:val="-6"/>
          <w:sz w:val="24"/>
        </w:rPr>
        <w:t xml:space="preserve"> </w:t>
      </w:r>
      <w:r>
        <w:rPr>
          <w:color w:val="1A1A1A"/>
          <w:sz w:val="24"/>
        </w:rPr>
        <w:t>the</w:t>
      </w:r>
      <w:r>
        <w:rPr>
          <w:color w:val="1A1A1A"/>
          <w:spacing w:val="-4"/>
          <w:sz w:val="24"/>
        </w:rPr>
        <w:t xml:space="preserve"> </w:t>
      </w:r>
      <w:r>
        <w:rPr>
          <w:color w:val="1A1A1A"/>
          <w:sz w:val="24"/>
        </w:rPr>
        <w:t>regular</w:t>
      </w:r>
      <w:r>
        <w:rPr>
          <w:color w:val="1A1A1A"/>
          <w:spacing w:val="-4"/>
          <w:sz w:val="24"/>
        </w:rPr>
        <w:t xml:space="preserve"> </w:t>
      </w:r>
      <w:r>
        <w:rPr>
          <w:color w:val="1A1A1A"/>
          <w:sz w:val="24"/>
        </w:rPr>
        <w:t>class,</w:t>
      </w:r>
      <w:r>
        <w:rPr>
          <w:color w:val="1A1A1A"/>
          <w:spacing w:val="-4"/>
          <w:sz w:val="24"/>
        </w:rPr>
        <w:t xml:space="preserve"> </w:t>
      </w:r>
      <w:r>
        <w:rPr>
          <w:color w:val="1A1A1A"/>
          <w:sz w:val="24"/>
        </w:rPr>
        <w:t>as</w:t>
      </w:r>
      <w:r>
        <w:rPr>
          <w:color w:val="1A1A1A"/>
          <w:spacing w:val="-4"/>
          <w:sz w:val="24"/>
        </w:rPr>
        <w:t xml:space="preserve"> </w:t>
      </w:r>
      <w:r>
        <w:rPr>
          <w:color w:val="1A1A1A"/>
          <w:sz w:val="24"/>
        </w:rPr>
        <w:t>outlined in the IEP;</w:t>
      </w:r>
    </w:p>
    <w:p w14:paraId="50C7B09F" w14:textId="77777777" w:rsidR="0071265F" w:rsidRDefault="00000000">
      <w:pPr>
        <w:pStyle w:val="ListParagraph"/>
        <w:numPr>
          <w:ilvl w:val="0"/>
          <w:numId w:val="112"/>
        </w:numPr>
        <w:tabs>
          <w:tab w:val="left" w:pos="2160"/>
        </w:tabs>
        <w:spacing w:before="144"/>
        <w:rPr>
          <w:sz w:val="24"/>
        </w:rPr>
      </w:pPr>
      <w:r>
        <w:rPr>
          <w:color w:val="1A1A1A"/>
          <w:sz w:val="24"/>
        </w:rPr>
        <w:t>Communicates</w:t>
      </w:r>
      <w:r>
        <w:rPr>
          <w:color w:val="1A1A1A"/>
          <w:spacing w:val="-3"/>
          <w:sz w:val="24"/>
        </w:rPr>
        <w:t xml:space="preserve"> </w:t>
      </w:r>
      <w:r>
        <w:rPr>
          <w:color w:val="1A1A1A"/>
          <w:sz w:val="24"/>
        </w:rPr>
        <w:t>the</w:t>
      </w:r>
      <w:r>
        <w:rPr>
          <w:color w:val="1A1A1A"/>
          <w:spacing w:val="-2"/>
          <w:sz w:val="24"/>
        </w:rPr>
        <w:t xml:space="preserve"> </w:t>
      </w:r>
      <w:r>
        <w:rPr>
          <w:color w:val="1A1A1A"/>
          <w:sz w:val="24"/>
        </w:rPr>
        <w:t>student's</w:t>
      </w:r>
      <w:r>
        <w:rPr>
          <w:color w:val="1A1A1A"/>
          <w:spacing w:val="-4"/>
          <w:sz w:val="24"/>
        </w:rPr>
        <w:t xml:space="preserve"> </w:t>
      </w:r>
      <w:r>
        <w:rPr>
          <w:color w:val="1A1A1A"/>
          <w:sz w:val="24"/>
        </w:rPr>
        <w:t>progress</w:t>
      </w:r>
      <w:r>
        <w:rPr>
          <w:color w:val="1A1A1A"/>
          <w:spacing w:val="-5"/>
          <w:sz w:val="24"/>
        </w:rPr>
        <w:t xml:space="preserve"> </w:t>
      </w:r>
      <w:r>
        <w:rPr>
          <w:color w:val="1A1A1A"/>
          <w:sz w:val="24"/>
        </w:rPr>
        <w:t>to</w:t>
      </w:r>
      <w:r>
        <w:rPr>
          <w:color w:val="1A1A1A"/>
          <w:spacing w:val="-4"/>
          <w:sz w:val="24"/>
        </w:rPr>
        <w:t xml:space="preserve"> </w:t>
      </w:r>
      <w:r>
        <w:rPr>
          <w:color w:val="1A1A1A"/>
          <w:spacing w:val="-2"/>
          <w:sz w:val="24"/>
        </w:rPr>
        <w:t>parents.</w:t>
      </w:r>
    </w:p>
    <w:p w14:paraId="17CFB535" w14:textId="77777777" w:rsidR="0071265F" w:rsidRDefault="00000000">
      <w:pPr>
        <w:pStyle w:val="Heading4"/>
        <w:spacing w:before="264"/>
      </w:pPr>
      <w:r>
        <w:rPr>
          <w:color w:val="1A1A1A"/>
        </w:rPr>
        <w:t>The</w:t>
      </w:r>
      <w:r>
        <w:rPr>
          <w:color w:val="1A1A1A"/>
          <w:spacing w:val="-3"/>
        </w:rPr>
        <w:t xml:space="preserve"> </w:t>
      </w:r>
      <w:r>
        <w:rPr>
          <w:color w:val="1A1A1A"/>
        </w:rPr>
        <w:t>Special</w:t>
      </w:r>
      <w:r>
        <w:rPr>
          <w:color w:val="1A1A1A"/>
          <w:spacing w:val="-4"/>
        </w:rPr>
        <w:t xml:space="preserve"> </w:t>
      </w:r>
      <w:r>
        <w:rPr>
          <w:color w:val="1A1A1A"/>
        </w:rPr>
        <w:t>Education</w:t>
      </w:r>
      <w:r>
        <w:rPr>
          <w:color w:val="1A1A1A"/>
          <w:spacing w:val="-4"/>
        </w:rPr>
        <w:t xml:space="preserve"> </w:t>
      </w:r>
      <w:r>
        <w:rPr>
          <w:color w:val="1A1A1A"/>
          <w:spacing w:val="-2"/>
        </w:rPr>
        <w:t>Teacher:</w:t>
      </w:r>
    </w:p>
    <w:p w14:paraId="166765E2" w14:textId="77777777" w:rsidR="0071265F" w:rsidRDefault="00000000">
      <w:pPr>
        <w:spacing w:before="174" w:line="276" w:lineRule="auto"/>
        <w:ind w:left="1440" w:right="1541"/>
        <w:rPr>
          <w:i/>
          <w:sz w:val="24"/>
        </w:rPr>
      </w:pPr>
      <w:r>
        <w:rPr>
          <w:i/>
          <w:color w:val="1A1A1A"/>
          <w:sz w:val="24"/>
        </w:rPr>
        <w:t>(Resource Teachers, Methods and Resource Teachers, Secondary Assistant/Curriculum</w:t>
      </w:r>
      <w:r>
        <w:rPr>
          <w:i/>
          <w:color w:val="1A1A1A"/>
          <w:spacing w:val="-6"/>
          <w:sz w:val="24"/>
        </w:rPr>
        <w:t xml:space="preserve"> </w:t>
      </w:r>
      <w:r>
        <w:rPr>
          <w:i/>
          <w:color w:val="1A1A1A"/>
          <w:sz w:val="24"/>
        </w:rPr>
        <w:t>Leaders,</w:t>
      </w:r>
      <w:r>
        <w:rPr>
          <w:i/>
          <w:color w:val="1A1A1A"/>
          <w:spacing w:val="-5"/>
          <w:sz w:val="24"/>
        </w:rPr>
        <w:t xml:space="preserve"> </w:t>
      </w:r>
      <w:r>
        <w:rPr>
          <w:i/>
          <w:color w:val="1A1A1A"/>
          <w:sz w:val="24"/>
        </w:rPr>
        <w:t>Teachers</w:t>
      </w:r>
      <w:r>
        <w:rPr>
          <w:i/>
          <w:color w:val="1A1A1A"/>
          <w:spacing w:val="-5"/>
          <w:sz w:val="24"/>
        </w:rPr>
        <w:t xml:space="preserve"> </w:t>
      </w:r>
      <w:r>
        <w:rPr>
          <w:i/>
          <w:color w:val="1A1A1A"/>
          <w:sz w:val="24"/>
        </w:rPr>
        <w:t>in</w:t>
      </w:r>
      <w:r>
        <w:rPr>
          <w:i/>
          <w:color w:val="1A1A1A"/>
          <w:spacing w:val="-5"/>
          <w:sz w:val="24"/>
        </w:rPr>
        <w:t xml:space="preserve"> </w:t>
      </w:r>
      <w:r>
        <w:rPr>
          <w:i/>
          <w:color w:val="1A1A1A"/>
          <w:sz w:val="24"/>
        </w:rPr>
        <w:t>Full-time</w:t>
      </w:r>
      <w:r>
        <w:rPr>
          <w:i/>
          <w:color w:val="1A1A1A"/>
          <w:spacing w:val="-4"/>
          <w:sz w:val="24"/>
        </w:rPr>
        <w:t xml:space="preserve"> </w:t>
      </w:r>
      <w:r>
        <w:rPr>
          <w:i/>
          <w:color w:val="1A1A1A"/>
          <w:sz w:val="24"/>
        </w:rPr>
        <w:t>Special</w:t>
      </w:r>
      <w:r>
        <w:rPr>
          <w:i/>
          <w:color w:val="1A1A1A"/>
          <w:spacing w:val="-5"/>
          <w:sz w:val="24"/>
        </w:rPr>
        <w:t xml:space="preserve"> </w:t>
      </w:r>
      <w:r>
        <w:rPr>
          <w:i/>
          <w:color w:val="1A1A1A"/>
          <w:sz w:val="24"/>
        </w:rPr>
        <w:t>Education</w:t>
      </w:r>
      <w:r>
        <w:rPr>
          <w:i/>
          <w:color w:val="1A1A1A"/>
          <w:spacing w:val="-4"/>
          <w:sz w:val="24"/>
        </w:rPr>
        <w:t xml:space="preserve"> </w:t>
      </w:r>
      <w:r>
        <w:rPr>
          <w:i/>
          <w:color w:val="1A1A1A"/>
          <w:sz w:val="24"/>
        </w:rPr>
        <w:t>Classes</w:t>
      </w:r>
      <w:r>
        <w:rPr>
          <w:i/>
          <w:color w:val="1A1A1A"/>
          <w:spacing w:val="-2"/>
          <w:sz w:val="24"/>
        </w:rPr>
        <w:t xml:space="preserve"> </w:t>
      </w:r>
      <w:r>
        <w:rPr>
          <w:i/>
          <w:color w:val="1A1A1A"/>
          <w:sz w:val="24"/>
        </w:rPr>
        <w:t>-</w:t>
      </w:r>
      <w:r>
        <w:rPr>
          <w:i/>
          <w:color w:val="1A1A1A"/>
          <w:spacing w:val="-6"/>
          <w:sz w:val="24"/>
        </w:rPr>
        <w:t xml:space="preserve"> </w:t>
      </w:r>
      <w:r>
        <w:rPr>
          <w:i/>
          <w:color w:val="1A1A1A"/>
          <w:sz w:val="24"/>
        </w:rPr>
        <w:t>ISPs)</w:t>
      </w:r>
    </w:p>
    <w:p w14:paraId="17BC4859" w14:textId="77777777" w:rsidR="0071265F" w:rsidRDefault="00000000">
      <w:pPr>
        <w:pStyle w:val="BodyText"/>
        <w:spacing w:before="119" w:line="276" w:lineRule="auto"/>
        <w:ind w:left="1440" w:right="953"/>
      </w:pPr>
      <w:r>
        <w:rPr>
          <w:color w:val="1A1A1A"/>
        </w:rPr>
        <w:t>The</w:t>
      </w:r>
      <w:r>
        <w:rPr>
          <w:color w:val="1A1A1A"/>
          <w:spacing w:val="-2"/>
        </w:rPr>
        <w:t xml:space="preserve"> </w:t>
      </w:r>
      <w:r>
        <w:t>special</w:t>
      </w:r>
      <w:r>
        <w:rPr>
          <w:spacing w:val="-3"/>
        </w:rPr>
        <w:t xml:space="preserve"> </w:t>
      </w:r>
      <w:r>
        <w:rPr>
          <w:color w:val="1A1A1A"/>
        </w:rPr>
        <w:t>education</w:t>
      </w:r>
      <w:r>
        <w:rPr>
          <w:color w:val="1A1A1A"/>
          <w:spacing w:val="-5"/>
        </w:rPr>
        <w:t xml:space="preserve"> </w:t>
      </w:r>
      <w:r>
        <w:rPr>
          <w:color w:val="1A1A1A"/>
        </w:rPr>
        <w:t>teacher,</w:t>
      </w:r>
      <w:r>
        <w:rPr>
          <w:color w:val="1A1A1A"/>
          <w:spacing w:val="-3"/>
        </w:rPr>
        <w:t xml:space="preserve"> </w:t>
      </w:r>
      <w:r>
        <w:rPr>
          <w:color w:val="1A1A1A"/>
        </w:rPr>
        <w:t>in</w:t>
      </w:r>
      <w:r>
        <w:rPr>
          <w:color w:val="1A1A1A"/>
          <w:spacing w:val="-5"/>
        </w:rPr>
        <w:t xml:space="preserve"> </w:t>
      </w:r>
      <w:r>
        <w:rPr>
          <w:color w:val="1A1A1A"/>
        </w:rPr>
        <w:t>addition</w:t>
      </w:r>
      <w:r>
        <w:rPr>
          <w:color w:val="1A1A1A"/>
          <w:spacing w:val="-3"/>
        </w:rPr>
        <w:t xml:space="preserve"> </w:t>
      </w:r>
      <w:r>
        <w:rPr>
          <w:color w:val="1A1A1A"/>
        </w:rPr>
        <w:t>to</w:t>
      </w:r>
      <w:r>
        <w:rPr>
          <w:color w:val="1A1A1A"/>
          <w:spacing w:val="-3"/>
        </w:rPr>
        <w:t xml:space="preserve"> </w:t>
      </w:r>
      <w:r>
        <w:rPr>
          <w:color w:val="1A1A1A"/>
        </w:rPr>
        <w:t>the</w:t>
      </w:r>
      <w:r>
        <w:rPr>
          <w:color w:val="1A1A1A"/>
          <w:spacing w:val="-3"/>
        </w:rPr>
        <w:t xml:space="preserve"> </w:t>
      </w:r>
      <w:r>
        <w:rPr>
          <w:color w:val="1A1A1A"/>
        </w:rPr>
        <w:t>responsibilities</w:t>
      </w:r>
      <w:r>
        <w:rPr>
          <w:color w:val="1A1A1A"/>
          <w:spacing w:val="-3"/>
        </w:rPr>
        <w:t xml:space="preserve"> </w:t>
      </w:r>
      <w:r>
        <w:rPr>
          <w:color w:val="1A1A1A"/>
        </w:rPr>
        <w:t>listed</w:t>
      </w:r>
      <w:r>
        <w:rPr>
          <w:color w:val="1A1A1A"/>
          <w:spacing w:val="-3"/>
        </w:rPr>
        <w:t xml:space="preserve"> </w:t>
      </w:r>
      <w:r>
        <w:rPr>
          <w:color w:val="1A1A1A"/>
        </w:rPr>
        <w:t>above</w:t>
      </w:r>
      <w:r>
        <w:rPr>
          <w:color w:val="1A1A1A"/>
          <w:spacing w:val="-5"/>
        </w:rPr>
        <w:t xml:space="preserve"> </w:t>
      </w:r>
      <w:r>
        <w:rPr>
          <w:color w:val="1A1A1A"/>
        </w:rPr>
        <w:t>under</w:t>
      </w:r>
      <w:r>
        <w:rPr>
          <w:color w:val="1A1A1A"/>
          <w:spacing w:val="-3"/>
        </w:rPr>
        <w:t xml:space="preserve"> </w:t>
      </w:r>
      <w:r>
        <w:rPr>
          <w:color w:val="1A1A1A"/>
        </w:rPr>
        <w:t xml:space="preserve">“The </w:t>
      </w:r>
      <w:r>
        <w:rPr>
          <w:color w:val="1A1A1A"/>
          <w:spacing w:val="-2"/>
        </w:rPr>
        <w:t>teacher”:</w:t>
      </w:r>
    </w:p>
    <w:p w14:paraId="2D304F7B" w14:textId="77777777" w:rsidR="0071265F" w:rsidRDefault="00000000">
      <w:pPr>
        <w:pStyle w:val="ListParagraph"/>
        <w:numPr>
          <w:ilvl w:val="0"/>
          <w:numId w:val="112"/>
        </w:numPr>
        <w:tabs>
          <w:tab w:val="left" w:pos="2160"/>
        </w:tabs>
        <w:spacing w:before="202" w:line="261" w:lineRule="auto"/>
        <w:ind w:right="1555"/>
        <w:rPr>
          <w:sz w:val="24"/>
        </w:rPr>
      </w:pPr>
      <w:r>
        <w:rPr>
          <w:color w:val="1A1A1A"/>
          <w:sz w:val="24"/>
        </w:rPr>
        <w:t>Holds</w:t>
      </w:r>
      <w:r>
        <w:rPr>
          <w:color w:val="1A1A1A"/>
          <w:spacing w:val="-4"/>
          <w:sz w:val="24"/>
        </w:rPr>
        <w:t xml:space="preserve"> </w:t>
      </w:r>
      <w:r>
        <w:rPr>
          <w:color w:val="1A1A1A"/>
          <w:sz w:val="24"/>
        </w:rPr>
        <w:t>qualifications,</w:t>
      </w:r>
      <w:r>
        <w:rPr>
          <w:color w:val="1A1A1A"/>
          <w:spacing w:val="-4"/>
          <w:sz w:val="24"/>
        </w:rPr>
        <w:t xml:space="preserve"> </w:t>
      </w:r>
      <w:r>
        <w:rPr>
          <w:color w:val="1A1A1A"/>
          <w:sz w:val="24"/>
        </w:rPr>
        <w:t>in</w:t>
      </w:r>
      <w:r>
        <w:rPr>
          <w:color w:val="1A1A1A"/>
          <w:spacing w:val="-6"/>
          <w:sz w:val="24"/>
        </w:rPr>
        <w:t xml:space="preserve"> </w:t>
      </w:r>
      <w:r>
        <w:rPr>
          <w:color w:val="1A1A1A"/>
          <w:sz w:val="24"/>
        </w:rPr>
        <w:t>accordance</w:t>
      </w:r>
      <w:r>
        <w:rPr>
          <w:color w:val="1A1A1A"/>
          <w:spacing w:val="-4"/>
          <w:sz w:val="24"/>
        </w:rPr>
        <w:t xml:space="preserve"> </w:t>
      </w:r>
      <w:r>
        <w:rPr>
          <w:color w:val="1A1A1A"/>
          <w:sz w:val="24"/>
        </w:rPr>
        <w:t>with</w:t>
      </w:r>
      <w:r>
        <w:rPr>
          <w:color w:val="1A1A1A"/>
          <w:spacing w:val="-6"/>
          <w:sz w:val="24"/>
        </w:rPr>
        <w:t xml:space="preserve"> </w:t>
      </w:r>
      <w:r>
        <w:rPr>
          <w:color w:val="1A1A1A"/>
          <w:sz w:val="24"/>
        </w:rPr>
        <w:t>the</w:t>
      </w:r>
      <w:r>
        <w:rPr>
          <w:color w:val="1A1A1A"/>
          <w:spacing w:val="-4"/>
          <w:sz w:val="24"/>
        </w:rPr>
        <w:t xml:space="preserve"> </w:t>
      </w:r>
      <w:r>
        <w:rPr>
          <w:color w:val="1A1A1A"/>
          <w:sz w:val="24"/>
        </w:rPr>
        <w:t>regulations</w:t>
      </w:r>
      <w:r>
        <w:rPr>
          <w:color w:val="1A1A1A"/>
          <w:spacing w:val="-4"/>
          <w:sz w:val="24"/>
        </w:rPr>
        <w:t xml:space="preserve"> </w:t>
      </w:r>
      <w:r>
        <w:rPr>
          <w:color w:val="1A1A1A"/>
          <w:sz w:val="24"/>
        </w:rPr>
        <w:t>under</w:t>
      </w:r>
      <w:r>
        <w:rPr>
          <w:color w:val="1A1A1A"/>
          <w:spacing w:val="-7"/>
          <w:sz w:val="24"/>
        </w:rPr>
        <w:t xml:space="preserve"> </w:t>
      </w:r>
      <w:r>
        <w:rPr>
          <w:color w:val="1A1A1A"/>
          <w:sz w:val="24"/>
        </w:rPr>
        <w:t>the</w:t>
      </w:r>
      <w:r>
        <w:rPr>
          <w:color w:val="1A1A1A"/>
          <w:spacing w:val="-6"/>
          <w:sz w:val="24"/>
        </w:rPr>
        <w:t xml:space="preserve"> </w:t>
      </w:r>
      <w:r>
        <w:rPr>
          <w:color w:val="1A1A1A"/>
          <w:sz w:val="24"/>
        </w:rPr>
        <w:t>Education</w:t>
      </w:r>
      <w:r>
        <w:rPr>
          <w:color w:val="1A1A1A"/>
          <w:spacing w:val="-4"/>
          <w:sz w:val="24"/>
        </w:rPr>
        <w:t xml:space="preserve"> </w:t>
      </w:r>
      <w:r>
        <w:rPr>
          <w:color w:val="1A1A1A"/>
          <w:sz w:val="24"/>
        </w:rPr>
        <w:t>Act, to teach special education;</w:t>
      </w:r>
    </w:p>
    <w:p w14:paraId="3165F0A9" w14:textId="77777777" w:rsidR="0071265F" w:rsidRDefault="00000000">
      <w:pPr>
        <w:pStyle w:val="ListParagraph"/>
        <w:numPr>
          <w:ilvl w:val="0"/>
          <w:numId w:val="112"/>
        </w:numPr>
        <w:tabs>
          <w:tab w:val="left" w:pos="2160"/>
        </w:tabs>
        <w:spacing w:before="139" w:line="259" w:lineRule="auto"/>
        <w:ind w:right="2100"/>
        <w:rPr>
          <w:sz w:val="24"/>
        </w:rPr>
      </w:pPr>
      <w:r>
        <w:rPr>
          <w:color w:val="1A1A1A"/>
          <w:sz w:val="24"/>
        </w:rPr>
        <w:t>Monitors</w:t>
      </w:r>
      <w:r>
        <w:rPr>
          <w:color w:val="1A1A1A"/>
          <w:spacing w:val="-4"/>
          <w:sz w:val="24"/>
        </w:rPr>
        <w:t xml:space="preserve"> </w:t>
      </w:r>
      <w:r>
        <w:rPr>
          <w:color w:val="1A1A1A"/>
          <w:sz w:val="24"/>
        </w:rPr>
        <w:t>the</w:t>
      </w:r>
      <w:r>
        <w:rPr>
          <w:color w:val="1A1A1A"/>
          <w:spacing w:val="-4"/>
          <w:sz w:val="24"/>
        </w:rPr>
        <w:t xml:space="preserve"> </w:t>
      </w:r>
      <w:r>
        <w:rPr>
          <w:color w:val="1A1A1A"/>
          <w:sz w:val="24"/>
        </w:rPr>
        <w:t>student's</w:t>
      </w:r>
      <w:r>
        <w:rPr>
          <w:color w:val="1A1A1A"/>
          <w:spacing w:val="-6"/>
          <w:sz w:val="24"/>
        </w:rPr>
        <w:t xml:space="preserve"> </w:t>
      </w:r>
      <w:r>
        <w:rPr>
          <w:color w:val="1A1A1A"/>
          <w:sz w:val="24"/>
        </w:rPr>
        <w:t>progress</w:t>
      </w:r>
      <w:r>
        <w:rPr>
          <w:color w:val="1A1A1A"/>
          <w:spacing w:val="-4"/>
          <w:sz w:val="24"/>
        </w:rPr>
        <w:t xml:space="preserve"> </w:t>
      </w:r>
      <w:r>
        <w:rPr>
          <w:color w:val="1A1A1A"/>
          <w:sz w:val="24"/>
        </w:rPr>
        <w:t>with</w:t>
      </w:r>
      <w:r>
        <w:rPr>
          <w:color w:val="1A1A1A"/>
          <w:spacing w:val="-3"/>
          <w:sz w:val="24"/>
        </w:rPr>
        <w:t xml:space="preserve"> </w:t>
      </w:r>
      <w:r>
        <w:rPr>
          <w:color w:val="1A1A1A"/>
          <w:sz w:val="24"/>
        </w:rPr>
        <w:t>references</w:t>
      </w:r>
      <w:r>
        <w:rPr>
          <w:color w:val="1A1A1A"/>
          <w:spacing w:val="-4"/>
          <w:sz w:val="24"/>
        </w:rPr>
        <w:t xml:space="preserve"> </w:t>
      </w:r>
      <w:r>
        <w:rPr>
          <w:color w:val="1A1A1A"/>
          <w:sz w:val="24"/>
        </w:rPr>
        <w:t>to</w:t>
      </w:r>
      <w:r>
        <w:rPr>
          <w:color w:val="1A1A1A"/>
          <w:spacing w:val="-6"/>
          <w:sz w:val="24"/>
        </w:rPr>
        <w:t xml:space="preserve"> </w:t>
      </w:r>
      <w:r>
        <w:rPr>
          <w:color w:val="1A1A1A"/>
          <w:sz w:val="24"/>
        </w:rPr>
        <w:t>the</w:t>
      </w:r>
      <w:r>
        <w:rPr>
          <w:color w:val="1A1A1A"/>
          <w:spacing w:val="-6"/>
          <w:sz w:val="24"/>
        </w:rPr>
        <w:t xml:space="preserve"> </w:t>
      </w:r>
      <w:r>
        <w:rPr>
          <w:color w:val="1A1A1A"/>
          <w:sz w:val="24"/>
        </w:rPr>
        <w:t>IEP</w:t>
      </w:r>
      <w:r>
        <w:rPr>
          <w:color w:val="1A1A1A"/>
          <w:spacing w:val="-6"/>
          <w:sz w:val="24"/>
        </w:rPr>
        <w:t xml:space="preserve"> </w:t>
      </w:r>
      <w:r>
        <w:rPr>
          <w:color w:val="1A1A1A"/>
          <w:sz w:val="24"/>
        </w:rPr>
        <w:t>and</w:t>
      </w:r>
      <w:r>
        <w:rPr>
          <w:color w:val="1A1A1A"/>
          <w:spacing w:val="-6"/>
          <w:sz w:val="24"/>
        </w:rPr>
        <w:t xml:space="preserve"> </w:t>
      </w:r>
      <w:r>
        <w:rPr>
          <w:color w:val="1A1A1A"/>
          <w:sz w:val="24"/>
        </w:rPr>
        <w:t>modifies</w:t>
      </w:r>
      <w:r>
        <w:rPr>
          <w:color w:val="1A1A1A"/>
          <w:spacing w:val="-4"/>
          <w:sz w:val="24"/>
        </w:rPr>
        <w:t xml:space="preserve"> </w:t>
      </w:r>
      <w:r>
        <w:rPr>
          <w:color w:val="1A1A1A"/>
          <w:sz w:val="24"/>
        </w:rPr>
        <w:t>the program as necessary;</w:t>
      </w:r>
    </w:p>
    <w:p w14:paraId="2ECE481B" w14:textId="77777777" w:rsidR="0071265F" w:rsidRDefault="00000000">
      <w:pPr>
        <w:pStyle w:val="ListParagraph"/>
        <w:numPr>
          <w:ilvl w:val="0"/>
          <w:numId w:val="112"/>
        </w:numPr>
        <w:tabs>
          <w:tab w:val="left" w:pos="2160"/>
        </w:tabs>
        <w:spacing w:before="144"/>
        <w:rPr>
          <w:sz w:val="24"/>
        </w:rPr>
      </w:pPr>
      <w:r>
        <w:rPr>
          <w:color w:val="1A1A1A"/>
          <w:sz w:val="24"/>
        </w:rPr>
        <w:t>Assists</w:t>
      </w:r>
      <w:r>
        <w:rPr>
          <w:color w:val="1A1A1A"/>
          <w:spacing w:val="-6"/>
          <w:sz w:val="24"/>
        </w:rPr>
        <w:t xml:space="preserve"> </w:t>
      </w:r>
      <w:r>
        <w:rPr>
          <w:color w:val="1A1A1A"/>
          <w:sz w:val="24"/>
        </w:rPr>
        <w:t>in</w:t>
      </w:r>
      <w:r>
        <w:rPr>
          <w:color w:val="1A1A1A"/>
          <w:spacing w:val="-4"/>
          <w:sz w:val="24"/>
        </w:rPr>
        <w:t xml:space="preserve"> </w:t>
      </w:r>
      <w:r>
        <w:rPr>
          <w:color w:val="1A1A1A"/>
          <w:sz w:val="24"/>
        </w:rPr>
        <w:t>providing</w:t>
      </w:r>
      <w:r>
        <w:rPr>
          <w:color w:val="1A1A1A"/>
          <w:spacing w:val="-6"/>
          <w:sz w:val="24"/>
        </w:rPr>
        <w:t xml:space="preserve"> </w:t>
      </w:r>
      <w:r>
        <w:rPr>
          <w:color w:val="1A1A1A"/>
          <w:sz w:val="24"/>
        </w:rPr>
        <w:t>educational</w:t>
      </w:r>
      <w:r>
        <w:rPr>
          <w:color w:val="1A1A1A"/>
          <w:spacing w:val="-3"/>
          <w:sz w:val="24"/>
        </w:rPr>
        <w:t xml:space="preserve"> </w:t>
      </w:r>
      <w:r>
        <w:rPr>
          <w:color w:val="1A1A1A"/>
          <w:sz w:val="24"/>
        </w:rPr>
        <w:t>assessments</w:t>
      </w:r>
      <w:r>
        <w:rPr>
          <w:color w:val="1A1A1A"/>
          <w:spacing w:val="-6"/>
          <w:sz w:val="24"/>
        </w:rPr>
        <w:t xml:space="preserve"> </w:t>
      </w:r>
      <w:r>
        <w:rPr>
          <w:color w:val="1A1A1A"/>
          <w:sz w:val="24"/>
        </w:rPr>
        <w:t>for</w:t>
      </w:r>
      <w:r>
        <w:rPr>
          <w:color w:val="1A1A1A"/>
          <w:spacing w:val="-4"/>
          <w:sz w:val="24"/>
        </w:rPr>
        <w:t xml:space="preserve"> </w:t>
      </w:r>
      <w:r>
        <w:rPr>
          <w:color w:val="1A1A1A"/>
          <w:sz w:val="24"/>
        </w:rPr>
        <w:t>exceptional</w:t>
      </w:r>
      <w:r>
        <w:rPr>
          <w:color w:val="1A1A1A"/>
          <w:spacing w:val="-3"/>
          <w:sz w:val="24"/>
        </w:rPr>
        <w:t xml:space="preserve"> </w:t>
      </w:r>
      <w:r>
        <w:rPr>
          <w:color w:val="1A1A1A"/>
          <w:spacing w:val="-2"/>
          <w:sz w:val="24"/>
        </w:rPr>
        <w:t>students.</w:t>
      </w:r>
    </w:p>
    <w:p w14:paraId="3AB0FCF0" w14:textId="77777777" w:rsidR="0071265F" w:rsidRDefault="00000000">
      <w:pPr>
        <w:pStyle w:val="Heading4"/>
        <w:spacing w:before="264"/>
      </w:pPr>
      <w:r>
        <w:rPr>
          <w:color w:val="1A1A1A"/>
        </w:rPr>
        <w:t>The</w:t>
      </w:r>
      <w:r>
        <w:rPr>
          <w:color w:val="1A1A1A"/>
          <w:spacing w:val="-4"/>
        </w:rPr>
        <w:t xml:space="preserve"> </w:t>
      </w:r>
      <w:r>
        <w:rPr>
          <w:color w:val="1A1A1A"/>
        </w:rPr>
        <w:t>Early</w:t>
      </w:r>
      <w:r>
        <w:rPr>
          <w:color w:val="1A1A1A"/>
          <w:spacing w:val="-4"/>
        </w:rPr>
        <w:t xml:space="preserve"> </w:t>
      </w:r>
      <w:r>
        <w:rPr>
          <w:color w:val="1A1A1A"/>
        </w:rPr>
        <w:t>Childhood</w:t>
      </w:r>
      <w:r>
        <w:rPr>
          <w:color w:val="1A1A1A"/>
          <w:spacing w:val="-4"/>
        </w:rPr>
        <w:t xml:space="preserve"> </w:t>
      </w:r>
      <w:r>
        <w:rPr>
          <w:color w:val="1A1A1A"/>
          <w:spacing w:val="-2"/>
        </w:rPr>
        <w:t>Educator:</w:t>
      </w:r>
    </w:p>
    <w:p w14:paraId="32E467D1" w14:textId="77777777" w:rsidR="0071265F" w:rsidRDefault="00000000">
      <w:pPr>
        <w:pStyle w:val="BodyText"/>
        <w:spacing w:before="174" w:line="276" w:lineRule="auto"/>
        <w:ind w:left="1440" w:right="1541"/>
      </w:pPr>
      <w:r>
        <w:t>The</w:t>
      </w:r>
      <w:r>
        <w:rPr>
          <w:spacing w:val="-3"/>
        </w:rPr>
        <w:t xml:space="preserve"> </w:t>
      </w:r>
      <w:r>
        <w:rPr>
          <w:color w:val="1A1A1A"/>
        </w:rPr>
        <w:t>early</w:t>
      </w:r>
      <w:r>
        <w:rPr>
          <w:color w:val="1A1A1A"/>
          <w:spacing w:val="-4"/>
        </w:rPr>
        <w:t xml:space="preserve"> </w:t>
      </w:r>
      <w:r>
        <w:rPr>
          <w:color w:val="1A1A1A"/>
        </w:rPr>
        <w:t>childhood</w:t>
      </w:r>
      <w:r>
        <w:rPr>
          <w:color w:val="1A1A1A"/>
          <w:spacing w:val="-6"/>
        </w:rPr>
        <w:t xml:space="preserve"> </w:t>
      </w:r>
      <w:r>
        <w:rPr>
          <w:color w:val="1A1A1A"/>
        </w:rPr>
        <w:t>educator,</w:t>
      </w:r>
      <w:r>
        <w:rPr>
          <w:color w:val="1A1A1A"/>
          <w:spacing w:val="-4"/>
        </w:rPr>
        <w:t xml:space="preserve"> </w:t>
      </w:r>
      <w:r>
        <w:rPr>
          <w:color w:val="1A1A1A"/>
        </w:rPr>
        <w:t>in</w:t>
      </w:r>
      <w:r>
        <w:rPr>
          <w:color w:val="1A1A1A"/>
          <w:spacing w:val="-4"/>
        </w:rPr>
        <w:t xml:space="preserve"> </w:t>
      </w:r>
      <w:r>
        <w:rPr>
          <w:color w:val="1A1A1A"/>
        </w:rPr>
        <w:t>coordination</w:t>
      </w:r>
      <w:r>
        <w:rPr>
          <w:color w:val="1A1A1A"/>
          <w:spacing w:val="-6"/>
        </w:rPr>
        <w:t xml:space="preserve"> </w:t>
      </w:r>
      <w:r>
        <w:rPr>
          <w:color w:val="1A1A1A"/>
        </w:rPr>
        <w:t>and</w:t>
      </w:r>
      <w:r>
        <w:rPr>
          <w:color w:val="1A1A1A"/>
          <w:spacing w:val="-4"/>
        </w:rPr>
        <w:t xml:space="preserve"> </w:t>
      </w:r>
      <w:r>
        <w:rPr>
          <w:color w:val="1A1A1A"/>
        </w:rPr>
        <w:t>cooperation</w:t>
      </w:r>
      <w:r>
        <w:rPr>
          <w:color w:val="1A1A1A"/>
          <w:spacing w:val="-4"/>
        </w:rPr>
        <w:t xml:space="preserve"> </w:t>
      </w:r>
      <w:r>
        <w:rPr>
          <w:color w:val="1A1A1A"/>
        </w:rPr>
        <w:t>with</w:t>
      </w:r>
      <w:r>
        <w:rPr>
          <w:color w:val="1A1A1A"/>
          <w:spacing w:val="-6"/>
        </w:rPr>
        <w:t xml:space="preserve"> </w:t>
      </w:r>
      <w:r>
        <w:rPr>
          <w:color w:val="1A1A1A"/>
        </w:rPr>
        <w:t>the</w:t>
      </w:r>
      <w:r>
        <w:rPr>
          <w:color w:val="1A1A1A"/>
          <w:spacing w:val="-4"/>
        </w:rPr>
        <w:t xml:space="preserve"> </w:t>
      </w:r>
      <w:r>
        <w:rPr>
          <w:color w:val="1A1A1A"/>
        </w:rPr>
        <w:t xml:space="preserve">classroom </w:t>
      </w:r>
      <w:r>
        <w:rPr>
          <w:color w:val="1A1A1A"/>
          <w:spacing w:val="-2"/>
        </w:rPr>
        <w:t>teacher:</w:t>
      </w:r>
    </w:p>
    <w:p w14:paraId="7F6F9497" w14:textId="77777777" w:rsidR="0071265F" w:rsidRDefault="00000000">
      <w:pPr>
        <w:pStyle w:val="ListParagraph"/>
        <w:numPr>
          <w:ilvl w:val="0"/>
          <w:numId w:val="112"/>
        </w:numPr>
        <w:tabs>
          <w:tab w:val="left" w:pos="2160"/>
        </w:tabs>
        <w:spacing w:before="200"/>
        <w:rPr>
          <w:sz w:val="24"/>
        </w:rPr>
      </w:pPr>
      <w:r>
        <w:rPr>
          <w:color w:val="1A1A1A"/>
          <w:sz w:val="24"/>
        </w:rPr>
        <w:t>Plans</w:t>
      </w:r>
      <w:r>
        <w:rPr>
          <w:color w:val="1A1A1A"/>
          <w:spacing w:val="-3"/>
          <w:sz w:val="24"/>
        </w:rPr>
        <w:t xml:space="preserve"> </w:t>
      </w:r>
      <w:r>
        <w:rPr>
          <w:color w:val="1A1A1A"/>
          <w:sz w:val="24"/>
        </w:rPr>
        <w:t>for</w:t>
      </w:r>
      <w:r>
        <w:rPr>
          <w:color w:val="1A1A1A"/>
          <w:spacing w:val="-3"/>
          <w:sz w:val="24"/>
        </w:rPr>
        <w:t xml:space="preserve"> </w:t>
      </w:r>
      <w:r>
        <w:rPr>
          <w:color w:val="1A1A1A"/>
          <w:sz w:val="24"/>
        </w:rPr>
        <w:t>and</w:t>
      </w:r>
      <w:r>
        <w:rPr>
          <w:color w:val="1A1A1A"/>
          <w:spacing w:val="-3"/>
          <w:sz w:val="24"/>
        </w:rPr>
        <w:t xml:space="preserve"> </w:t>
      </w:r>
      <w:r>
        <w:rPr>
          <w:color w:val="1A1A1A"/>
          <w:sz w:val="24"/>
        </w:rPr>
        <w:t>provides</w:t>
      </w:r>
      <w:r>
        <w:rPr>
          <w:color w:val="1A1A1A"/>
          <w:spacing w:val="-5"/>
          <w:sz w:val="24"/>
        </w:rPr>
        <w:t xml:space="preserve"> </w:t>
      </w:r>
      <w:r>
        <w:rPr>
          <w:color w:val="1A1A1A"/>
          <w:sz w:val="24"/>
        </w:rPr>
        <w:t>education</w:t>
      </w:r>
      <w:r>
        <w:rPr>
          <w:color w:val="1A1A1A"/>
          <w:spacing w:val="-5"/>
          <w:sz w:val="24"/>
        </w:rPr>
        <w:t xml:space="preserve"> </w:t>
      </w:r>
      <w:r>
        <w:rPr>
          <w:color w:val="1A1A1A"/>
          <w:sz w:val="24"/>
        </w:rPr>
        <w:t>to</w:t>
      </w:r>
      <w:r>
        <w:rPr>
          <w:color w:val="1A1A1A"/>
          <w:spacing w:val="-2"/>
          <w:sz w:val="24"/>
        </w:rPr>
        <w:t xml:space="preserve"> </w:t>
      </w:r>
      <w:r>
        <w:rPr>
          <w:color w:val="1A1A1A"/>
          <w:sz w:val="24"/>
        </w:rPr>
        <w:t>students</w:t>
      </w:r>
      <w:r>
        <w:rPr>
          <w:color w:val="1A1A1A"/>
          <w:spacing w:val="-3"/>
          <w:sz w:val="24"/>
        </w:rPr>
        <w:t xml:space="preserve"> </w:t>
      </w:r>
      <w:r>
        <w:rPr>
          <w:color w:val="1A1A1A"/>
          <w:sz w:val="24"/>
        </w:rPr>
        <w:t>in</w:t>
      </w:r>
      <w:r>
        <w:rPr>
          <w:color w:val="1A1A1A"/>
          <w:spacing w:val="-2"/>
          <w:sz w:val="24"/>
        </w:rPr>
        <w:t xml:space="preserve"> Kindergarten;</w:t>
      </w:r>
    </w:p>
    <w:p w14:paraId="76A4529F" w14:textId="77777777" w:rsidR="0071265F" w:rsidRDefault="00000000">
      <w:pPr>
        <w:pStyle w:val="ListParagraph"/>
        <w:numPr>
          <w:ilvl w:val="0"/>
          <w:numId w:val="112"/>
        </w:numPr>
        <w:tabs>
          <w:tab w:val="left" w:pos="2160"/>
        </w:tabs>
        <w:spacing w:before="148"/>
        <w:rPr>
          <w:sz w:val="24"/>
        </w:rPr>
      </w:pPr>
      <w:r>
        <w:rPr>
          <w:color w:val="1A1A1A"/>
          <w:sz w:val="24"/>
        </w:rPr>
        <w:t>Observes,</w:t>
      </w:r>
      <w:r>
        <w:rPr>
          <w:color w:val="1A1A1A"/>
          <w:spacing w:val="-7"/>
          <w:sz w:val="24"/>
        </w:rPr>
        <w:t xml:space="preserve"> </w:t>
      </w:r>
      <w:r>
        <w:rPr>
          <w:color w:val="1A1A1A"/>
          <w:sz w:val="24"/>
        </w:rPr>
        <w:t>monitors,</w:t>
      </w:r>
      <w:r>
        <w:rPr>
          <w:color w:val="1A1A1A"/>
          <w:spacing w:val="-6"/>
          <w:sz w:val="24"/>
        </w:rPr>
        <w:t xml:space="preserve"> </w:t>
      </w:r>
      <w:r>
        <w:rPr>
          <w:color w:val="1A1A1A"/>
          <w:sz w:val="24"/>
        </w:rPr>
        <w:t>and</w:t>
      </w:r>
      <w:r>
        <w:rPr>
          <w:color w:val="1A1A1A"/>
          <w:spacing w:val="-3"/>
          <w:sz w:val="24"/>
        </w:rPr>
        <w:t xml:space="preserve"> </w:t>
      </w:r>
      <w:r>
        <w:rPr>
          <w:color w:val="1A1A1A"/>
          <w:sz w:val="24"/>
        </w:rPr>
        <w:t>assesses</w:t>
      </w:r>
      <w:r>
        <w:rPr>
          <w:color w:val="1A1A1A"/>
          <w:spacing w:val="-4"/>
          <w:sz w:val="24"/>
        </w:rPr>
        <w:t xml:space="preserve"> </w:t>
      </w:r>
      <w:r>
        <w:rPr>
          <w:color w:val="1A1A1A"/>
          <w:sz w:val="24"/>
        </w:rPr>
        <w:t>the</w:t>
      </w:r>
      <w:r>
        <w:rPr>
          <w:color w:val="1A1A1A"/>
          <w:spacing w:val="-5"/>
          <w:sz w:val="24"/>
        </w:rPr>
        <w:t xml:space="preserve"> </w:t>
      </w:r>
      <w:r>
        <w:rPr>
          <w:color w:val="1A1A1A"/>
          <w:sz w:val="24"/>
        </w:rPr>
        <w:t>development</w:t>
      </w:r>
      <w:r>
        <w:rPr>
          <w:color w:val="1A1A1A"/>
          <w:spacing w:val="-5"/>
          <w:sz w:val="24"/>
        </w:rPr>
        <w:t xml:space="preserve"> </w:t>
      </w:r>
      <w:r>
        <w:rPr>
          <w:color w:val="1A1A1A"/>
          <w:sz w:val="24"/>
        </w:rPr>
        <w:t>of</w:t>
      </w:r>
      <w:r>
        <w:rPr>
          <w:color w:val="1A1A1A"/>
          <w:spacing w:val="-5"/>
          <w:sz w:val="24"/>
        </w:rPr>
        <w:t xml:space="preserve"> </w:t>
      </w:r>
      <w:r>
        <w:rPr>
          <w:color w:val="1A1A1A"/>
          <w:sz w:val="24"/>
        </w:rPr>
        <w:t>Kindergarten</w:t>
      </w:r>
      <w:r>
        <w:rPr>
          <w:color w:val="1A1A1A"/>
          <w:spacing w:val="-2"/>
          <w:sz w:val="24"/>
        </w:rPr>
        <w:t xml:space="preserve"> students;</w:t>
      </w:r>
    </w:p>
    <w:p w14:paraId="1902A203" w14:textId="77777777" w:rsidR="0071265F" w:rsidRDefault="00000000">
      <w:pPr>
        <w:pStyle w:val="ListParagraph"/>
        <w:numPr>
          <w:ilvl w:val="0"/>
          <w:numId w:val="112"/>
        </w:numPr>
        <w:tabs>
          <w:tab w:val="left" w:pos="2160"/>
        </w:tabs>
        <w:spacing w:before="149" w:line="259" w:lineRule="auto"/>
        <w:ind w:right="1729"/>
        <w:rPr>
          <w:sz w:val="24"/>
        </w:rPr>
      </w:pPr>
      <w:r>
        <w:rPr>
          <w:color w:val="1A1A1A"/>
          <w:sz w:val="24"/>
        </w:rPr>
        <w:t>Maintains</w:t>
      </w:r>
      <w:r>
        <w:rPr>
          <w:color w:val="1A1A1A"/>
          <w:spacing w:val="-5"/>
          <w:sz w:val="24"/>
        </w:rPr>
        <w:t xml:space="preserve"> </w:t>
      </w:r>
      <w:r>
        <w:rPr>
          <w:color w:val="1A1A1A"/>
          <w:sz w:val="24"/>
        </w:rPr>
        <w:t>a</w:t>
      </w:r>
      <w:r>
        <w:rPr>
          <w:color w:val="1A1A1A"/>
          <w:spacing w:val="-4"/>
          <w:sz w:val="24"/>
        </w:rPr>
        <w:t xml:space="preserve"> </w:t>
      </w:r>
      <w:r>
        <w:rPr>
          <w:color w:val="1A1A1A"/>
          <w:sz w:val="24"/>
        </w:rPr>
        <w:t>healthy</w:t>
      </w:r>
      <w:r>
        <w:rPr>
          <w:color w:val="1A1A1A"/>
          <w:spacing w:val="-6"/>
          <w:sz w:val="24"/>
        </w:rPr>
        <w:t xml:space="preserve"> </w:t>
      </w:r>
      <w:r>
        <w:rPr>
          <w:color w:val="1A1A1A"/>
          <w:sz w:val="24"/>
        </w:rPr>
        <w:t>physical,</w:t>
      </w:r>
      <w:r>
        <w:rPr>
          <w:color w:val="1A1A1A"/>
          <w:spacing w:val="-4"/>
          <w:sz w:val="24"/>
        </w:rPr>
        <w:t xml:space="preserve"> </w:t>
      </w:r>
      <w:r>
        <w:rPr>
          <w:color w:val="1A1A1A"/>
          <w:sz w:val="24"/>
        </w:rPr>
        <w:t>emotional,</w:t>
      </w:r>
      <w:r>
        <w:rPr>
          <w:color w:val="1A1A1A"/>
          <w:spacing w:val="-5"/>
          <w:sz w:val="24"/>
        </w:rPr>
        <w:t xml:space="preserve"> </w:t>
      </w:r>
      <w:r>
        <w:rPr>
          <w:color w:val="1A1A1A"/>
          <w:sz w:val="24"/>
        </w:rPr>
        <w:t>and</w:t>
      </w:r>
      <w:r>
        <w:rPr>
          <w:color w:val="1A1A1A"/>
          <w:spacing w:val="-7"/>
          <w:sz w:val="24"/>
        </w:rPr>
        <w:t xml:space="preserve"> </w:t>
      </w:r>
      <w:r>
        <w:rPr>
          <w:color w:val="1A1A1A"/>
          <w:sz w:val="24"/>
        </w:rPr>
        <w:t>social</w:t>
      </w:r>
      <w:r>
        <w:rPr>
          <w:color w:val="1A1A1A"/>
          <w:spacing w:val="-4"/>
          <w:sz w:val="24"/>
        </w:rPr>
        <w:t xml:space="preserve"> </w:t>
      </w:r>
      <w:r>
        <w:rPr>
          <w:color w:val="1A1A1A"/>
          <w:sz w:val="24"/>
        </w:rPr>
        <w:t>learning</w:t>
      </w:r>
      <w:r>
        <w:rPr>
          <w:color w:val="1A1A1A"/>
          <w:spacing w:val="-4"/>
          <w:sz w:val="24"/>
        </w:rPr>
        <w:t xml:space="preserve"> </w:t>
      </w:r>
      <w:r>
        <w:rPr>
          <w:color w:val="1A1A1A"/>
          <w:sz w:val="24"/>
        </w:rPr>
        <w:t>environment</w:t>
      </w:r>
      <w:r>
        <w:rPr>
          <w:color w:val="1A1A1A"/>
          <w:spacing w:val="-4"/>
          <w:sz w:val="24"/>
        </w:rPr>
        <w:t xml:space="preserve"> </w:t>
      </w:r>
      <w:r>
        <w:rPr>
          <w:color w:val="1A1A1A"/>
          <w:sz w:val="24"/>
        </w:rPr>
        <w:t>in</w:t>
      </w:r>
      <w:r>
        <w:rPr>
          <w:color w:val="1A1A1A"/>
          <w:spacing w:val="-4"/>
          <w:sz w:val="24"/>
        </w:rPr>
        <w:t xml:space="preserve"> </w:t>
      </w:r>
      <w:r>
        <w:rPr>
          <w:color w:val="1A1A1A"/>
          <w:sz w:val="24"/>
        </w:rPr>
        <w:t xml:space="preserve">the </w:t>
      </w:r>
      <w:r>
        <w:rPr>
          <w:color w:val="1A1A1A"/>
          <w:spacing w:val="-2"/>
          <w:sz w:val="24"/>
        </w:rPr>
        <w:t>classroom;</w:t>
      </w:r>
    </w:p>
    <w:p w14:paraId="150E177F" w14:textId="77777777" w:rsidR="0071265F" w:rsidRDefault="00000000">
      <w:pPr>
        <w:pStyle w:val="ListParagraph"/>
        <w:numPr>
          <w:ilvl w:val="0"/>
          <w:numId w:val="112"/>
        </w:numPr>
        <w:tabs>
          <w:tab w:val="left" w:pos="2160"/>
        </w:tabs>
        <w:spacing w:before="144"/>
        <w:rPr>
          <w:sz w:val="24"/>
        </w:rPr>
      </w:pPr>
      <w:r>
        <w:rPr>
          <w:color w:val="1A1A1A"/>
          <w:sz w:val="24"/>
        </w:rPr>
        <w:t>Communicates</w:t>
      </w:r>
      <w:r>
        <w:rPr>
          <w:color w:val="1A1A1A"/>
          <w:spacing w:val="-4"/>
          <w:sz w:val="24"/>
        </w:rPr>
        <w:t xml:space="preserve"> </w:t>
      </w:r>
      <w:r>
        <w:rPr>
          <w:color w:val="1A1A1A"/>
          <w:sz w:val="24"/>
        </w:rPr>
        <w:t>with</w:t>
      </w:r>
      <w:r>
        <w:rPr>
          <w:color w:val="1A1A1A"/>
          <w:spacing w:val="-4"/>
          <w:sz w:val="24"/>
        </w:rPr>
        <w:t xml:space="preserve"> </w:t>
      </w:r>
      <w:r>
        <w:rPr>
          <w:color w:val="1A1A1A"/>
          <w:spacing w:val="-2"/>
          <w:sz w:val="24"/>
        </w:rPr>
        <w:t>families;</w:t>
      </w:r>
    </w:p>
    <w:p w14:paraId="58A824C6" w14:textId="77777777" w:rsidR="0071265F" w:rsidRDefault="00000000">
      <w:pPr>
        <w:pStyle w:val="ListParagraph"/>
        <w:numPr>
          <w:ilvl w:val="0"/>
          <w:numId w:val="112"/>
        </w:numPr>
        <w:tabs>
          <w:tab w:val="left" w:pos="2160"/>
        </w:tabs>
        <w:spacing w:before="147" w:line="261" w:lineRule="auto"/>
        <w:ind w:right="2239"/>
        <w:rPr>
          <w:sz w:val="24"/>
        </w:rPr>
      </w:pPr>
      <w:r>
        <w:rPr>
          <w:color w:val="1A1A1A"/>
          <w:sz w:val="24"/>
        </w:rPr>
        <w:t>Performs</w:t>
      </w:r>
      <w:r>
        <w:rPr>
          <w:color w:val="1A1A1A"/>
          <w:spacing w:val="-7"/>
          <w:sz w:val="24"/>
        </w:rPr>
        <w:t xml:space="preserve"> </w:t>
      </w:r>
      <w:r>
        <w:rPr>
          <w:color w:val="1A1A1A"/>
          <w:sz w:val="24"/>
        </w:rPr>
        <w:t>duties</w:t>
      </w:r>
      <w:r>
        <w:rPr>
          <w:color w:val="1A1A1A"/>
          <w:spacing w:val="-4"/>
          <w:sz w:val="24"/>
        </w:rPr>
        <w:t xml:space="preserve"> </w:t>
      </w:r>
      <w:r>
        <w:rPr>
          <w:color w:val="1A1A1A"/>
          <w:sz w:val="24"/>
        </w:rPr>
        <w:t>assigned</w:t>
      </w:r>
      <w:r>
        <w:rPr>
          <w:color w:val="1A1A1A"/>
          <w:spacing w:val="-4"/>
          <w:sz w:val="24"/>
        </w:rPr>
        <w:t xml:space="preserve"> </w:t>
      </w:r>
      <w:r>
        <w:rPr>
          <w:color w:val="1A1A1A"/>
          <w:sz w:val="24"/>
        </w:rPr>
        <w:t>by</w:t>
      </w:r>
      <w:r>
        <w:rPr>
          <w:color w:val="1A1A1A"/>
          <w:spacing w:val="-7"/>
          <w:sz w:val="24"/>
        </w:rPr>
        <w:t xml:space="preserve"> </w:t>
      </w:r>
      <w:r>
        <w:rPr>
          <w:color w:val="1A1A1A"/>
          <w:sz w:val="24"/>
        </w:rPr>
        <w:t>the</w:t>
      </w:r>
      <w:r>
        <w:rPr>
          <w:color w:val="1A1A1A"/>
          <w:spacing w:val="-4"/>
          <w:sz w:val="24"/>
        </w:rPr>
        <w:t xml:space="preserve"> </w:t>
      </w:r>
      <w:r>
        <w:rPr>
          <w:color w:val="1A1A1A"/>
          <w:sz w:val="24"/>
        </w:rPr>
        <w:t>principal</w:t>
      </w:r>
      <w:r>
        <w:rPr>
          <w:color w:val="1A1A1A"/>
          <w:spacing w:val="-4"/>
          <w:sz w:val="24"/>
        </w:rPr>
        <w:t xml:space="preserve"> </w:t>
      </w:r>
      <w:r>
        <w:rPr>
          <w:color w:val="1A1A1A"/>
          <w:sz w:val="24"/>
        </w:rPr>
        <w:t>with</w:t>
      </w:r>
      <w:r>
        <w:rPr>
          <w:color w:val="1A1A1A"/>
          <w:spacing w:val="-5"/>
          <w:sz w:val="24"/>
        </w:rPr>
        <w:t xml:space="preserve"> </w:t>
      </w:r>
      <w:r>
        <w:rPr>
          <w:color w:val="1A1A1A"/>
          <w:sz w:val="24"/>
        </w:rPr>
        <w:t>respect</w:t>
      </w:r>
      <w:r>
        <w:rPr>
          <w:color w:val="1A1A1A"/>
          <w:spacing w:val="-6"/>
          <w:sz w:val="24"/>
        </w:rPr>
        <w:t xml:space="preserve"> </w:t>
      </w:r>
      <w:r>
        <w:rPr>
          <w:color w:val="1A1A1A"/>
          <w:sz w:val="24"/>
        </w:rPr>
        <w:t>to</w:t>
      </w:r>
      <w:r>
        <w:rPr>
          <w:color w:val="1A1A1A"/>
          <w:spacing w:val="-3"/>
          <w:sz w:val="24"/>
        </w:rPr>
        <w:t xml:space="preserve"> </w:t>
      </w:r>
      <w:r>
        <w:rPr>
          <w:color w:val="1A1A1A"/>
          <w:sz w:val="24"/>
        </w:rPr>
        <w:t>the</w:t>
      </w:r>
      <w:r>
        <w:rPr>
          <w:color w:val="1A1A1A"/>
          <w:spacing w:val="-6"/>
          <w:sz w:val="24"/>
        </w:rPr>
        <w:t xml:space="preserve"> </w:t>
      </w:r>
      <w:r>
        <w:rPr>
          <w:color w:val="1A1A1A"/>
          <w:sz w:val="24"/>
        </w:rPr>
        <w:t xml:space="preserve">Kindergarten </w:t>
      </w:r>
      <w:r>
        <w:rPr>
          <w:color w:val="1A1A1A"/>
          <w:spacing w:val="-2"/>
          <w:sz w:val="24"/>
        </w:rPr>
        <w:t>program.</w:t>
      </w:r>
    </w:p>
    <w:p w14:paraId="45979E44" w14:textId="77777777" w:rsidR="0071265F" w:rsidRDefault="00000000">
      <w:pPr>
        <w:pStyle w:val="Heading4"/>
        <w:spacing w:before="255"/>
      </w:pPr>
      <w:r>
        <w:rPr>
          <w:color w:val="1A1A1A"/>
        </w:rPr>
        <w:t xml:space="preserve">The </w:t>
      </w:r>
      <w:r>
        <w:rPr>
          <w:color w:val="1A1A1A"/>
          <w:spacing w:val="-2"/>
        </w:rPr>
        <w:t>Parent:</w:t>
      </w:r>
    </w:p>
    <w:p w14:paraId="649F647A" w14:textId="77777777" w:rsidR="0071265F" w:rsidRDefault="00000000">
      <w:pPr>
        <w:pStyle w:val="ListParagraph"/>
        <w:numPr>
          <w:ilvl w:val="0"/>
          <w:numId w:val="112"/>
        </w:numPr>
        <w:tabs>
          <w:tab w:val="left" w:pos="2160"/>
        </w:tabs>
        <w:spacing w:before="176" w:line="259" w:lineRule="auto"/>
        <w:ind w:right="1757"/>
        <w:rPr>
          <w:sz w:val="24"/>
        </w:rPr>
      </w:pPr>
      <w:r>
        <w:rPr>
          <w:color w:val="1A1A1A"/>
          <w:sz w:val="24"/>
        </w:rPr>
        <w:t>Is</w:t>
      </w:r>
      <w:r>
        <w:rPr>
          <w:color w:val="1A1A1A"/>
          <w:spacing w:val="-3"/>
          <w:sz w:val="24"/>
        </w:rPr>
        <w:t xml:space="preserve"> </w:t>
      </w:r>
      <w:r>
        <w:rPr>
          <w:color w:val="1A1A1A"/>
          <w:sz w:val="24"/>
        </w:rPr>
        <w:t>familiar</w:t>
      </w:r>
      <w:r>
        <w:rPr>
          <w:color w:val="1A1A1A"/>
          <w:spacing w:val="-3"/>
          <w:sz w:val="24"/>
        </w:rPr>
        <w:t xml:space="preserve"> </w:t>
      </w:r>
      <w:r>
        <w:rPr>
          <w:color w:val="1A1A1A"/>
          <w:sz w:val="24"/>
        </w:rPr>
        <w:t>with</w:t>
      </w:r>
      <w:r>
        <w:rPr>
          <w:color w:val="1A1A1A"/>
          <w:spacing w:val="-2"/>
          <w:sz w:val="24"/>
        </w:rPr>
        <w:t xml:space="preserve"> </w:t>
      </w:r>
      <w:r>
        <w:rPr>
          <w:color w:val="1A1A1A"/>
          <w:sz w:val="24"/>
        </w:rPr>
        <w:t>and</w:t>
      </w:r>
      <w:r>
        <w:rPr>
          <w:color w:val="1A1A1A"/>
          <w:spacing w:val="-3"/>
          <w:sz w:val="24"/>
        </w:rPr>
        <w:t xml:space="preserve"> </w:t>
      </w:r>
      <w:r>
        <w:rPr>
          <w:color w:val="1A1A1A"/>
          <w:sz w:val="24"/>
        </w:rPr>
        <w:t>informed</w:t>
      </w:r>
      <w:r>
        <w:rPr>
          <w:color w:val="1A1A1A"/>
          <w:spacing w:val="-5"/>
          <w:sz w:val="24"/>
        </w:rPr>
        <w:t xml:space="preserve"> </w:t>
      </w:r>
      <w:r>
        <w:rPr>
          <w:color w:val="1A1A1A"/>
          <w:sz w:val="24"/>
        </w:rPr>
        <w:t>about</w:t>
      </w:r>
      <w:r>
        <w:rPr>
          <w:color w:val="1A1A1A"/>
          <w:spacing w:val="-5"/>
          <w:sz w:val="24"/>
        </w:rPr>
        <w:t xml:space="preserve"> </w:t>
      </w:r>
      <w:r>
        <w:rPr>
          <w:color w:val="1A1A1A"/>
          <w:sz w:val="24"/>
        </w:rPr>
        <w:t>board</w:t>
      </w:r>
      <w:r>
        <w:rPr>
          <w:color w:val="1A1A1A"/>
          <w:spacing w:val="-3"/>
          <w:sz w:val="24"/>
        </w:rPr>
        <w:t xml:space="preserve"> </w:t>
      </w:r>
      <w:r>
        <w:rPr>
          <w:color w:val="1A1A1A"/>
          <w:sz w:val="24"/>
        </w:rPr>
        <w:t>policies</w:t>
      </w:r>
      <w:r>
        <w:rPr>
          <w:color w:val="1A1A1A"/>
          <w:spacing w:val="-3"/>
          <w:sz w:val="24"/>
        </w:rPr>
        <w:t xml:space="preserve"> </w:t>
      </w:r>
      <w:r>
        <w:rPr>
          <w:color w:val="1A1A1A"/>
          <w:sz w:val="24"/>
        </w:rPr>
        <w:t>and</w:t>
      </w:r>
      <w:r>
        <w:rPr>
          <w:color w:val="1A1A1A"/>
          <w:spacing w:val="-3"/>
          <w:sz w:val="24"/>
        </w:rPr>
        <w:t xml:space="preserve"> </w:t>
      </w:r>
      <w:r>
        <w:rPr>
          <w:color w:val="1A1A1A"/>
          <w:sz w:val="24"/>
        </w:rPr>
        <w:t>procedures</w:t>
      </w:r>
      <w:r>
        <w:rPr>
          <w:color w:val="1A1A1A"/>
          <w:spacing w:val="-6"/>
          <w:sz w:val="24"/>
        </w:rPr>
        <w:t xml:space="preserve"> </w:t>
      </w:r>
      <w:r>
        <w:rPr>
          <w:color w:val="1A1A1A"/>
          <w:sz w:val="24"/>
        </w:rPr>
        <w:t>in</w:t>
      </w:r>
      <w:r>
        <w:rPr>
          <w:color w:val="1A1A1A"/>
          <w:spacing w:val="-5"/>
          <w:sz w:val="24"/>
        </w:rPr>
        <w:t xml:space="preserve"> </w:t>
      </w:r>
      <w:r>
        <w:rPr>
          <w:color w:val="1A1A1A"/>
          <w:sz w:val="24"/>
        </w:rPr>
        <w:t>areas</w:t>
      </w:r>
      <w:r>
        <w:rPr>
          <w:color w:val="1A1A1A"/>
          <w:spacing w:val="-3"/>
          <w:sz w:val="24"/>
        </w:rPr>
        <w:t xml:space="preserve"> </w:t>
      </w:r>
      <w:r>
        <w:rPr>
          <w:color w:val="1A1A1A"/>
          <w:sz w:val="24"/>
        </w:rPr>
        <w:t>that affect the child;</w:t>
      </w:r>
    </w:p>
    <w:p w14:paraId="51DE8AFD" w14:textId="77777777" w:rsidR="0071265F" w:rsidRDefault="0071265F">
      <w:pPr>
        <w:pStyle w:val="ListParagraph"/>
        <w:spacing w:line="259" w:lineRule="auto"/>
        <w:rPr>
          <w:sz w:val="24"/>
        </w:rPr>
        <w:sectPr w:rsidR="0071265F">
          <w:headerReference w:type="default" r:id="rId93"/>
          <w:footerReference w:type="default" r:id="rId94"/>
          <w:pgSz w:w="12240" w:h="15840"/>
          <w:pgMar w:top="2180" w:right="0" w:bottom="1420" w:left="0" w:header="4" w:footer="1227" w:gutter="0"/>
          <w:cols w:space="720"/>
        </w:sectPr>
      </w:pPr>
    </w:p>
    <w:p w14:paraId="6186F09D" w14:textId="77777777" w:rsidR="0071265F" w:rsidRDefault="00000000">
      <w:pPr>
        <w:pStyle w:val="ListParagraph"/>
        <w:numPr>
          <w:ilvl w:val="0"/>
          <w:numId w:val="112"/>
        </w:numPr>
        <w:tabs>
          <w:tab w:val="left" w:pos="2160"/>
        </w:tabs>
        <w:spacing w:before="2"/>
        <w:rPr>
          <w:sz w:val="24"/>
        </w:rPr>
      </w:pPr>
      <w:r>
        <w:rPr>
          <w:color w:val="1A1A1A"/>
          <w:sz w:val="24"/>
        </w:rPr>
        <w:lastRenderedPageBreak/>
        <w:t>Participates</w:t>
      </w:r>
      <w:r>
        <w:rPr>
          <w:color w:val="1A1A1A"/>
          <w:spacing w:val="-4"/>
          <w:sz w:val="24"/>
        </w:rPr>
        <w:t xml:space="preserve"> </w:t>
      </w:r>
      <w:r>
        <w:rPr>
          <w:color w:val="1A1A1A"/>
          <w:sz w:val="24"/>
        </w:rPr>
        <w:t>in</w:t>
      </w:r>
      <w:r>
        <w:rPr>
          <w:color w:val="1A1A1A"/>
          <w:spacing w:val="-3"/>
          <w:sz w:val="24"/>
        </w:rPr>
        <w:t xml:space="preserve"> </w:t>
      </w:r>
      <w:r>
        <w:rPr>
          <w:color w:val="1A1A1A"/>
          <w:sz w:val="24"/>
        </w:rPr>
        <w:t>the</w:t>
      </w:r>
      <w:r>
        <w:rPr>
          <w:color w:val="1A1A1A"/>
          <w:spacing w:val="-5"/>
          <w:sz w:val="24"/>
        </w:rPr>
        <w:t xml:space="preserve"> </w:t>
      </w:r>
      <w:r>
        <w:rPr>
          <w:color w:val="1A1A1A"/>
          <w:sz w:val="24"/>
        </w:rPr>
        <w:t>development</w:t>
      </w:r>
      <w:r>
        <w:rPr>
          <w:color w:val="1A1A1A"/>
          <w:spacing w:val="-3"/>
          <w:sz w:val="24"/>
        </w:rPr>
        <w:t xml:space="preserve"> </w:t>
      </w:r>
      <w:r>
        <w:rPr>
          <w:color w:val="1A1A1A"/>
          <w:sz w:val="24"/>
        </w:rPr>
        <w:t>of</w:t>
      </w:r>
      <w:r>
        <w:rPr>
          <w:color w:val="1A1A1A"/>
          <w:spacing w:val="-5"/>
          <w:sz w:val="24"/>
        </w:rPr>
        <w:t xml:space="preserve"> </w:t>
      </w:r>
      <w:r>
        <w:rPr>
          <w:color w:val="1A1A1A"/>
          <w:sz w:val="24"/>
        </w:rPr>
        <w:t>the</w:t>
      </w:r>
      <w:r>
        <w:rPr>
          <w:color w:val="1A1A1A"/>
          <w:spacing w:val="-3"/>
          <w:sz w:val="24"/>
        </w:rPr>
        <w:t xml:space="preserve"> </w:t>
      </w:r>
      <w:r>
        <w:rPr>
          <w:color w:val="1A1A1A"/>
          <w:spacing w:val="-4"/>
          <w:sz w:val="24"/>
        </w:rPr>
        <w:t>IEP;</w:t>
      </w:r>
    </w:p>
    <w:p w14:paraId="10C995AC" w14:textId="77777777" w:rsidR="0071265F" w:rsidRDefault="00000000">
      <w:pPr>
        <w:pStyle w:val="ListParagraph"/>
        <w:numPr>
          <w:ilvl w:val="0"/>
          <w:numId w:val="112"/>
        </w:numPr>
        <w:tabs>
          <w:tab w:val="left" w:pos="2160"/>
        </w:tabs>
        <w:spacing w:before="148"/>
        <w:rPr>
          <w:sz w:val="24"/>
        </w:rPr>
      </w:pPr>
      <w:r>
        <w:rPr>
          <w:color w:val="1A1A1A"/>
          <w:sz w:val="24"/>
        </w:rPr>
        <w:t>Is</w:t>
      </w:r>
      <w:r>
        <w:rPr>
          <w:color w:val="1A1A1A"/>
          <w:spacing w:val="-6"/>
          <w:sz w:val="24"/>
        </w:rPr>
        <w:t xml:space="preserve"> </w:t>
      </w:r>
      <w:r>
        <w:rPr>
          <w:color w:val="1A1A1A"/>
          <w:sz w:val="24"/>
        </w:rPr>
        <w:t>acquainted</w:t>
      </w:r>
      <w:r>
        <w:rPr>
          <w:color w:val="1A1A1A"/>
          <w:spacing w:val="-3"/>
          <w:sz w:val="24"/>
        </w:rPr>
        <w:t xml:space="preserve"> </w:t>
      </w:r>
      <w:r>
        <w:rPr>
          <w:color w:val="1A1A1A"/>
          <w:sz w:val="24"/>
        </w:rPr>
        <w:t>with</w:t>
      </w:r>
      <w:r>
        <w:rPr>
          <w:color w:val="1A1A1A"/>
          <w:spacing w:val="-5"/>
          <w:sz w:val="24"/>
        </w:rPr>
        <w:t xml:space="preserve"> </w:t>
      </w:r>
      <w:r>
        <w:rPr>
          <w:color w:val="1A1A1A"/>
          <w:sz w:val="24"/>
        </w:rPr>
        <w:t>the</w:t>
      </w:r>
      <w:r>
        <w:rPr>
          <w:color w:val="1A1A1A"/>
          <w:spacing w:val="-5"/>
          <w:sz w:val="24"/>
        </w:rPr>
        <w:t xml:space="preserve"> </w:t>
      </w:r>
      <w:r>
        <w:rPr>
          <w:color w:val="1A1A1A"/>
          <w:sz w:val="24"/>
        </w:rPr>
        <w:t>school</w:t>
      </w:r>
      <w:r>
        <w:rPr>
          <w:color w:val="1A1A1A"/>
          <w:spacing w:val="-3"/>
          <w:sz w:val="24"/>
        </w:rPr>
        <w:t xml:space="preserve"> </w:t>
      </w:r>
      <w:r>
        <w:rPr>
          <w:color w:val="1A1A1A"/>
          <w:sz w:val="24"/>
        </w:rPr>
        <w:t>staff</w:t>
      </w:r>
      <w:r>
        <w:rPr>
          <w:color w:val="1A1A1A"/>
          <w:spacing w:val="-3"/>
          <w:sz w:val="24"/>
        </w:rPr>
        <w:t xml:space="preserve"> </w:t>
      </w:r>
      <w:r>
        <w:rPr>
          <w:color w:val="1A1A1A"/>
          <w:sz w:val="24"/>
        </w:rPr>
        <w:t>working</w:t>
      </w:r>
      <w:r>
        <w:rPr>
          <w:color w:val="1A1A1A"/>
          <w:spacing w:val="-3"/>
          <w:sz w:val="24"/>
        </w:rPr>
        <w:t xml:space="preserve"> </w:t>
      </w:r>
      <w:r>
        <w:rPr>
          <w:color w:val="1A1A1A"/>
          <w:sz w:val="24"/>
        </w:rPr>
        <w:t>with</w:t>
      </w:r>
      <w:r>
        <w:rPr>
          <w:color w:val="1A1A1A"/>
          <w:spacing w:val="-2"/>
          <w:sz w:val="24"/>
        </w:rPr>
        <w:t xml:space="preserve"> </w:t>
      </w:r>
      <w:r>
        <w:rPr>
          <w:color w:val="1A1A1A"/>
          <w:sz w:val="24"/>
        </w:rPr>
        <w:t>the</w:t>
      </w:r>
      <w:r>
        <w:rPr>
          <w:color w:val="1A1A1A"/>
          <w:spacing w:val="-3"/>
          <w:sz w:val="24"/>
        </w:rPr>
        <w:t xml:space="preserve"> </w:t>
      </w:r>
      <w:r>
        <w:rPr>
          <w:color w:val="1A1A1A"/>
          <w:spacing w:val="-2"/>
          <w:sz w:val="24"/>
        </w:rPr>
        <w:t>student;</w:t>
      </w:r>
    </w:p>
    <w:p w14:paraId="207FAAC6" w14:textId="77777777" w:rsidR="0071265F" w:rsidRDefault="00000000">
      <w:pPr>
        <w:pStyle w:val="ListParagraph"/>
        <w:numPr>
          <w:ilvl w:val="0"/>
          <w:numId w:val="112"/>
        </w:numPr>
        <w:tabs>
          <w:tab w:val="left" w:pos="2160"/>
        </w:tabs>
        <w:spacing w:before="146"/>
        <w:rPr>
          <w:sz w:val="24"/>
        </w:rPr>
      </w:pPr>
      <w:r>
        <w:rPr>
          <w:color w:val="1A1A1A"/>
          <w:sz w:val="24"/>
        </w:rPr>
        <w:t>Supports</w:t>
      </w:r>
      <w:r>
        <w:rPr>
          <w:color w:val="1A1A1A"/>
          <w:spacing w:val="-3"/>
          <w:sz w:val="24"/>
        </w:rPr>
        <w:t xml:space="preserve"> </w:t>
      </w:r>
      <w:r>
        <w:rPr>
          <w:color w:val="1A1A1A"/>
          <w:sz w:val="24"/>
        </w:rPr>
        <w:t>the</w:t>
      </w:r>
      <w:r>
        <w:rPr>
          <w:color w:val="1A1A1A"/>
          <w:spacing w:val="-3"/>
          <w:sz w:val="24"/>
        </w:rPr>
        <w:t xml:space="preserve"> </w:t>
      </w:r>
      <w:r>
        <w:rPr>
          <w:color w:val="1A1A1A"/>
          <w:sz w:val="24"/>
        </w:rPr>
        <w:t>student</w:t>
      </w:r>
      <w:r>
        <w:rPr>
          <w:color w:val="1A1A1A"/>
          <w:spacing w:val="-4"/>
          <w:sz w:val="24"/>
        </w:rPr>
        <w:t xml:space="preserve"> </w:t>
      </w:r>
      <w:r>
        <w:rPr>
          <w:color w:val="1A1A1A"/>
          <w:sz w:val="24"/>
        </w:rPr>
        <w:t>at</w:t>
      </w:r>
      <w:r>
        <w:rPr>
          <w:color w:val="1A1A1A"/>
          <w:spacing w:val="-2"/>
          <w:sz w:val="24"/>
        </w:rPr>
        <w:t xml:space="preserve"> home;</w:t>
      </w:r>
    </w:p>
    <w:p w14:paraId="5CC725C0" w14:textId="77777777" w:rsidR="0071265F" w:rsidRDefault="00000000">
      <w:pPr>
        <w:pStyle w:val="ListParagraph"/>
        <w:numPr>
          <w:ilvl w:val="0"/>
          <w:numId w:val="112"/>
        </w:numPr>
        <w:tabs>
          <w:tab w:val="left" w:pos="2160"/>
        </w:tabs>
        <w:spacing w:before="149"/>
        <w:rPr>
          <w:sz w:val="24"/>
        </w:rPr>
      </w:pPr>
      <w:r>
        <w:rPr>
          <w:color w:val="1A1A1A"/>
          <w:sz w:val="24"/>
        </w:rPr>
        <w:t>Works</w:t>
      </w:r>
      <w:r>
        <w:rPr>
          <w:color w:val="1A1A1A"/>
          <w:spacing w:val="-5"/>
          <w:sz w:val="24"/>
        </w:rPr>
        <w:t xml:space="preserve"> </w:t>
      </w:r>
      <w:r>
        <w:rPr>
          <w:color w:val="1A1A1A"/>
          <w:sz w:val="24"/>
        </w:rPr>
        <w:t>with</w:t>
      </w:r>
      <w:r>
        <w:rPr>
          <w:color w:val="1A1A1A"/>
          <w:spacing w:val="-3"/>
          <w:sz w:val="24"/>
        </w:rPr>
        <w:t xml:space="preserve"> </w:t>
      </w:r>
      <w:r>
        <w:rPr>
          <w:color w:val="1A1A1A"/>
          <w:sz w:val="24"/>
        </w:rPr>
        <w:t>the</w:t>
      </w:r>
      <w:r>
        <w:rPr>
          <w:color w:val="1A1A1A"/>
          <w:spacing w:val="-3"/>
          <w:sz w:val="24"/>
        </w:rPr>
        <w:t xml:space="preserve"> </w:t>
      </w:r>
      <w:r>
        <w:rPr>
          <w:color w:val="1A1A1A"/>
          <w:sz w:val="24"/>
        </w:rPr>
        <w:t>school</w:t>
      </w:r>
      <w:r>
        <w:rPr>
          <w:color w:val="1A1A1A"/>
          <w:spacing w:val="-6"/>
          <w:sz w:val="24"/>
        </w:rPr>
        <w:t xml:space="preserve"> </w:t>
      </w:r>
      <w:r>
        <w:rPr>
          <w:color w:val="1A1A1A"/>
          <w:sz w:val="24"/>
        </w:rPr>
        <w:t>principal</w:t>
      </w:r>
      <w:r>
        <w:rPr>
          <w:color w:val="1A1A1A"/>
          <w:spacing w:val="-2"/>
          <w:sz w:val="24"/>
        </w:rPr>
        <w:t xml:space="preserve"> </w:t>
      </w:r>
      <w:r>
        <w:rPr>
          <w:color w:val="1A1A1A"/>
          <w:sz w:val="24"/>
        </w:rPr>
        <w:t>and</w:t>
      </w:r>
      <w:r>
        <w:rPr>
          <w:color w:val="1A1A1A"/>
          <w:spacing w:val="-5"/>
          <w:sz w:val="24"/>
        </w:rPr>
        <w:t xml:space="preserve"> </w:t>
      </w:r>
      <w:r>
        <w:rPr>
          <w:color w:val="1A1A1A"/>
          <w:sz w:val="24"/>
        </w:rPr>
        <w:t>educators</w:t>
      </w:r>
      <w:r>
        <w:rPr>
          <w:color w:val="1A1A1A"/>
          <w:spacing w:val="-3"/>
          <w:sz w:val="24"/>
        </w:rPr>
        <w:t xml:space="preserve"> </w:t>
      </w:r>
      <w:r>
        <w:rPr>
          <w:color w:val="1A1A1A"/>
          <w:sz w:val="24"/>
        </w:rPr>
        <w:t>to</w:t>
      </w:r>
      <w:r>
        <w:rPr>
          <w:color w:val="1A1A1A"/>
          <w:spacing w:val="-3"/>
          <w:sz w:val="24"/>
        </w:rPr>
        <w:t xml:space="preserve"> </w:t>
      </w:r>
      <w:r>
        <w:rPr>
          <w:color w:val="1A1A1A"/>
          <w:sz w:val="24"/>
        </w:rPr>
        <w:t>solve</w:t>
      </w:r>
      <w:r>
        <w:rPr>
          <w:color w:val="1A1A1A"/>
          <w:spacing w:val="-2"/>
          <w:sz w:val="24"/>
        </w:rPr>
        <w:t xml:space="preserve"> problems;</w:t>
      </w:r>
    </w:p>
    <w:p w14:paraId="5F001CF3" w14:textId="77777777" w:rsidR="0071265F" w:rsidRDefault="00000000">
      <w:pPr>
        <w:pStyle w:val="ListParagraph"/>
        <w:numPr>
          <w:ilvl w:val="0"/>
          <w:numId w:val="112"/>
        </w:numPr>
        <w:tabs>
          <w:tab w:val="left" w:pos="2160"/>
        </w:tabs>
        <w:spacing w:before="149"/>
        <w:rPr>
          <w:sz w:val="24"/>
        </w:rPr>
      </w:pPr>
      <w:r>
        <w:rPr>
          <w:color w:val="1A1A1A"/>
          <w:sz w:val="24"/>
        </w:rPr>
        <w:t>Is</w:t>
      </w:r>
      <w:r>
        <w:rPr>
          <w:color w:val="1A1A1A"/>
          <w:spacing w:val="-4"/>
          <w:sz w:val="24"/>
        </w:rPr>
        <w:t xml:space="preserve"> </w:t>
      </w:r>
      <w:r>
        <w:rPr>
          <w:color w:val="1A1A1A"/>
          <w:sz w:val="24"/>
        </w:rPr>
        <w:t>responsible</w:t>
      </w:r>
      <w:r>
        <w:rPr>
          <w:color w:val="1A1A1A"/>
          <w:spacing w:val="-4"/>
          <w:sz w:val="24"/>
        </w:rPr>
        <w:t xml:space="preserve"> </w:t>
      </w:r>
      <w:r>
        <w:rPr>
          <w:color w:val="1A1A1A"/>
          <w:sz w:val="24"/>
        </w:rPr>
        <w:t>for</w:t>
      </w:r>
      <w:r>
        <w:rPr>
          <w:color w:val="1A1A1A"/>
          <w:spacing w:val="-3"/>
          <w:sz w:val="24"/>
        </w:rPr>
        <w:t xml:space="preserve"> </w:t>
      </w:r>
      <w:r>
        <w:rPr>
          <w:color w:val="1A1A1A"/>
          <w:sz w:val="24"/>
        </w:rPr>
        <w:t>the</w:t>
      </w:r>
      <w:r>
        <w:rPr>
          <w:color w:val="1A1A1A"/>
          <w:spacing w:val="-4"/>
          <w:sz w:val="24"/>
        </w:rPr>
        <w:t xml:space="preserve"> </w:t>
      </w:r>
      <w:r>
        <w:rPr>
          <w:color w:val="1A1A1A"/>
          <w:sz w:val="24"/>
        </w:rPr>
        <w:t>student's</w:t>
      </w:r>
      <w:r>
        <w:rPr>
          <w:color w:val="1A1A1A"/>
          <w:spacing w:val="-4"/>
          <w:sz w:val="24"/>
        </w:rPr>
        <w:t xml:space="preserve"> </w:t>
      </w:r>
      <w:r>
        <w:rPr>
          <w:color w:val="1A1A1A"/>
          <w:sz w:val="24"/>
        </w:rPr>
        <w:t>attendance</w:t>
      </w:r>
      <w:r>
        <w:rPr>
          <w:color w:val="1A1A1A"/>
          <w:spacing w:val="-5"/>
          <w:sz w:val="24"/>
        </w:rPr>
        <w:t xml:space="preserve"> </w:t>
      </w:r>
      <w:r>
        <w:rPr>
          <w:color w:val="1A1A1A"/>
          <w:sz w:val="24"/>
        </w:rPr>
        <w:t>at</w:t>
      </w:r>
      <w:r>
        <w:rPr>
          <w:color w:val="1A1A1A"/>
          <w:spacing w:val="-5"/>
          <w:sz w:val="24"/>
        </w:rPr>
        <w:t xml:space="preserve"> </w:t>
      </w:r>
      <w:r>
        <w:rPr>
          <w:color w:val="1A1A1A"/>
          <w:spacing w:val="-2"/>
          <w:sz w:val="24"/>
        </w:rPr>
        <w:t>school.</w:t>
      </w:r>
    </w:p>
    <w:p w14:paraId="22638D31" w14:textId="77777777" w:rsidR="0071265F" w:rsidRDefault="00000000">
      <w:pPr>
        <w:pStyle w:val="Heading4"/>
        <w:spacing w:before="263"/>
      </w:pPr>
      <w:r>
        <w:rPr>
          <w:color w:val="1A1A1A"/>
        </w:rPr>
        <w:t xml:space="preserve">The </w:t>
      </w:r>
      <w:r>
        <w:rPr>
          <w:color w:val="1A1A1A"/>
          <w:spacing w:val="-2"/>
        </w:rPr>
        <w:t>Student:</w:t>
      </w:r>
    </w:p>
    <w:p w14:paraId="602C4E64" w14:textId="77777777" w:rsidR="0071265F" w:rsidRDefault="00000000">
      <w:pPr>
        <w:pStyle w:val="ListParagraph"/>
        <w:numPr>
          <w:ilvl w:val="0"/>
          <w:numId w:val="112"/>
        </w:numPr>
        <w:tabs>
          <w:tab w:val="left" w:pos="2160"/>
        </w:tabs>
        <w:spacing w:before="175" w:line="261" w:lineRule="auto"/>
        <w:ind w:right="1450"/>
        <w:rPr>
          <w:sz w:val="24"/>
        </w:rPr>
      </w:pPr>
      <w:r>
        <w:rPr>
          <w:color w:val="1A1A1A"/>
          <w:sz w:val="24"/>
        </w:rPr>
        <w:t>Complies</w:t>
      </w:r>
      <w:r>
        <w:rPr>
          <w:color w:val="1A1A1A"/>
          <w:spacing w:val="-4"/>
          <w:sz w:val="24"/>
        </w:rPr>
        <w:t xml:space="preserve"> </w:t>
      </w:r>
      <w:r>
        <w:rPr>
          <w:color w:val="1A1A1A"/>
          <w:sz w:val="24"/>
        </w:rPr>
        <w:t>with</w:t>
      </w:r>
      <w:r>
        <w:rPr>
          <w:color w:val="1A1A1A"/>
          <w:spacing w:val="-4"/>
          <w:sz w:val="24"/>
        </w:rPr>
        <w:t xml:space="preserve"> </w:t>
      </w:r>
      <w:r>
        <w:rPr>
          <w:color w:val="1A1A1A"/>
          <w:sz w:val="24"/>
        </w:rPr>
        <w:t>the</w:t>
      </w:r>
      <w:r>
        <w:rPr>
          <w:color w:val="1A1A1A"/>
          <w:spacing w:val="-4"/>
          <w:sz w:val="24"/>
        </w:rPr>
        <w:t xml:space="preserve"> </w:t>
      </w:r>
      <w:r>
        <w:rPr>
          <w:color w:val="1A1A1A"/>
          <w:sz w:val="24"/>
        </w:rPr>
        <w:t>requirements</w:t>
      </w:r>
      <w:r>
        <w:rPr>
          <w:color w:val="1A1A1A"/>
          <w:spacing w:val="-4"/>
          <w:sz w:val="24"/>
        </w:rPr>
        <w:t xml:space="preserve"> </w:t>
      </w:r>
      <w:r>
        <w:rPr>
          <w:color w:val="1A1A1A"/>
          <w:sz w:val="24"/>
        </w:rPr>
        <w:t>as</w:t>
      </w:r>
      <w:r>
        <w:rPr>
          <w:color w:val="1A1A1A"/>
          <w:spacing w:val="-6"/>
          <w:sz w:val="24"/>
        </w:rPr>
        <w:t xml:space="preserve"> </w:t>
      </w:r>
      <w:r>
        <w:rPr>
          <w:color w:val="1A1A1A"/>
          <w:sz w:val="24"/>
        </w:rPr>
        <w:t>outlined</w:t>
      </w:r>
      <w:r>
        <w:rPr>
          <w:color w:val="1A1A1A"/>
          <w:spacing w:val="-4"/>
          <w:sz w:val="24"/>
        </w:rPr>
        <w:t xml:space="preserve"> </w:t>
      </w:r>
      <w:r>
        <w:rPr>
          <w:color w:val="1A1A1A"/>
          <w:sz w:val="24"/>
        </w:rPr>
        <w:t>in</w:t>
      </w:r>
      <w:r>
        <w:rPr>
          <w:color w:val="1A1A1A"/>
          <w:spacing w:val="-6"/>
          <w:sz w:val="24"/>
        </w:rPr>
        <w:t xml:space="preserve"> </w:t>
      </w:r>
      <w:r>
        <w:rPr>
          <w:color w:val="1A1A1A"/>
          <w:sz w:val="24"/>
        </w:rPr>
        <w:t>the</w:t>
      </w:r>
      <w:r>
        <w:rPr>
          <w:color w:val="1A1A1A"/>
          <w:spacing w:val="-6"/>
          <w:sz w:val="24"/>
        </w:rPr>
        <w:t xml:space="preserve"> </w:t>
      </w:r>
      <w:r>
        <w:rPr>
          <w:color w:val="1A1A1A"/>
          <w:sz w:val="24"/>
        </w:rPr>
        <w:t>Education</w:t>
      </w:r>
      <w:r>
        <w:rPr>
          <w:color w:val="1A1A1A"/>
          <w:spacing w:val="-4"/>
          <w:sz w:val="24"/>
        </w:rPr>
        <w:t xml:space="preserve"> </w:t>
      </w:r>
      <w:r>
        <w:rPr>
          <w:color w:val="1A1A1A"/>
          <w:sz w:val="24"/>
        </w:rPr>
        <w:t>Act,</w:t>
      </w:r>
      <w:r>
        <w:rPr>
          <w:color w:val="1A1A1A"/>
          <w:spacing w:val="-4"/>
          <w:sz w:val="24"/>
        </w:rPr>
        <w:t xml:space="preserve"> </w:t>
      </w:r>
      <w:r>
        <w:rPr>
          <w:color w:val="1A1A1A"/>
          <w:sz w:val="24"/>
        </w:rPr>
        <w:t>regulations,</w:t>
      </w:r>
      <w:r>
        <w:rPr>
          <w:color w:val="1A1A1A"/>
          <w:spacing w:val="-4"/>
          <w:sz w:val="24"/>
        </w:rPr>
        <w:t xml:space="preserve"> </w:t>
      </w:r>
      <w:r>
        <w:rPr>
          <w:color w:val="1A1A1A"/>
          <w:sz w:val="24"/>
        </w:rPr>
        <w:t>and policy documents, including policy/program memoranda;</w:t>
      </w:r>
    </w:p>
    <w:p w14:paraId="1EC83802" w14:textId="77777777" w:rsidR="0071265F" w:rsidRDefault="00000000">
      <w:pPr>
        <w:pStyle w:val="ListParagraph"/>
        <w:numPr>
          <w:ilvl w:val="0"/>
          <w:numId w:val="112"/>
        </w:numPr>
        <w:tabs>
          <w:tab w:val="left" w:pos="2160"/>
        </w:tabs>
        <w:spacing w:before="138"/>
        <w:rPr>
          <w:sz w:val="24"/>
        </w:rPr>
      </w:pPr>
      <w:r>
        <w:rPr>
          <w:color w:val="1A1A1A"/>
          <w:sz w:val="24"/>
        </w:rPr>
        <w:t>Complies</w:t>
      </w:r>
      <w:r>
        <w:rPr>
          <w:color w:val="1A1A1A"/>
          <w:spacing w:val="-3"/>
          <w:sz w:val="24"/>
        </w:rPr>
        <w:t xml:space="preserve"> </w:t>
      </w:r>
      <w:r>
        <w:rPr>
          <w:color w:val="1A1A1A"/>
          <w:sz w:val="24"/>
        </w:rPr>
        <w:t>with</w:t>
      </w:r>
      <w:r>
        <w:rPr>
          <w:color w:val="1A1A1A"/>
          <w:spacing w:val="-2"/>
          <w:sz w:val="24"/>
        </w:rPr>
        <w:t xml:space="preserve"> </w:t>
      </w:r>
      <w:r>
        <w:rPr>
          <w:color w:val="1A1A1A"/>
          <w:sz w:val="24"/>
        </w:rPr>
        <w:t>board</w:t>
      </w:r>
      <w:r>
        <w:rPr>
          <w:color w:val="1A1A1A"/>
          <w:spacing w:val="-4"/>
          <w:sz w:val="24"/>
        </w:rPr>
        <w:t xml:space="preserve"> </w:t>
      </w:r>
      <w:r>
        <w:rPr>
          <w:color w:val="1A1A1A"/>
          <w:sz w:val="24"/>
        </w:rPr>
        <w:t>policies</w:t>
      </w:r>
      <w:r>
        <w:rPr>
          <w:color w:val="1A1A1A"/>
          <w:spacing w:val="-2"/>
          <w:sz w:val="24"/>
        </w:rPr>
        <w:t xml:space="preserve"> </w:t>
      </w:r>
      <w:r>
        <w:rPr>
          <w:color w:val="1A1A1A"/>
          <w:sz w:val="24"/>
        </w:rPr>
        <w:t>and</w:t>
      </w:r>
      <w:r>
        <w:rPr>
          <w:color w:val="1A1A1A"/>
          <w:spacing w:val="-3"/>
          <w:sz w:val="24"/>
        </w:rPr>
        <w:t xml:space="preserve"> </w:t>
      </w:r>
      <w:r>
        <w:rPr>
          <w:color w:val="1A1A1A"/>
          <w:spacing w:val="-2"/>
          <w:sz w:val="24"/>
        </w:rPr>
        <w:t>procedures;</w:t>
      </w:r>
    </w:p>
    <w:p w14:paraId="02196ADD" w14:textId="77777777" w:rsidR="0071265F" w:rsidRDefault="00000000">
      <w:pPr>
        <w:pStyle w:val="ListParagraph"/>
        <w:numPr>
          <w:ilvl w:val="0"/>
          <w:numId w:val="112"/>
        </w:numPr>
        <w:tabs>
          <w:tab w:val="left" w:pos="2160"/>
        </w:tabs>
        <w:spacing w:before="148" w:line="261" w:lineRule="auto"/>
        <w:ind w:right="2342"/>
        <w:rPr>
          <w:sz w:val="24"/>
        </w:rPr>
      </w:pPr>
      <w:r>
        <w:rPr>
          <w:color w:val="1A1A1A"/>
          <w:sz w:val="24"/>
        </w:rPr>
        <w:t>Participates</w:t>
      </w:r>
      <w:r>
        <w:rPr>
          <w:color w:val="1A1A1A"/>
          <w:spacing w:val="-5"/>
          <w:sz w:val="24"/>
        </w:rPr>
        <w:t xml:space="preserve"> </w:t>
      </w:r>
      <w:r>
        <w:rPr>
          <w:color w:val="1A1A1A"/>
          <w:sz w:val="24"/>
        </w:rPr>
        <w:t>in</w:t>
      </w:r>
      <w:r>
        <w:rPr>
          <w:color w:val="1A1A1A"/>
          <w:spacing w:val="-5"/>
          <w:sz w:val="24"/>
        </w:rPr>
        <w:t xml:space="preserve"> </w:t>
      </w:r>
      <w:r>
        <w:rPr>
          <w:color w:val="1A1A1A"/>
          <w:sz w:val="24"/>
        </w:rPr>
        <w:t>IPRC,</w:t>
      </w:r>
      <w:r>
        <w:rPr>
          <w:color w:val="1A1A1A"/>
          <w:spacing w:val="-5"/>
          <w:sz w:val="24"/>
        </w:rPr>
        <w:t xml:space="preserve"> </w:t>
      </w:r>
      <w:r>
        <w:rPr>
          <w:color w:val="1A1A1A"/>
          <w:sz w:val="24"/>
        </w:rPr>
        <w:t>parent-teacher</w:t>
      </w:r>
      <w:r>
        <w:rPr>
          <w:color w:val="1A1A1A"/>
          <w:spacing w:val="-5"/>
          <w:sz w:val="24"/>
        </w:rPr>
        <w:t xml:space="preserve"> </w:t>
      </w:r>
      <w:r>
        <w:rPr>
          <w:color w:val="1A1A1A"/>
          <w:sz w:val="24"/>
        </w:rPr>
        <w:t>conferences,</w:t>
      </w:r>
      <w:r>
        <w:rPr>
          <w:color w:val="1A1A1A"/>
          <w:spacing w:val="-5"/>
          <w:sz w:val="24"/>
        </w:rPr>
        <w:t xml:space="preserve"> </w:t>
      </w:r>
      <w:r>
        <w:rPr>
          <w:color w:val="1A1A1A"/>
          <w:sz w:val="24"/>
        </w:rPr>
        <w:t>and</w:t>
      </w:r>
      <w:r>
        <w:rPr>
          <w:color w:val="1A1A1A"/>
          <w:spacing w:val="-7"/>
          <w:sz w:val="24"/>
        </w:rPr>
        <w:t xml:space="preserve"> </w:t>
      </w:r>
      <w:r>
        <w:rPr>
          <w:color w:val="1A1A1A"/>
          <w:sz w:val="24"/>
        </w:rPr>
        <w:t>other</w:t>
      </w:r>
      <w:r>
        <w:rPr>
          <w:color w:val="1A1A1A"/>
          <w:spacing w:val="-5"/>
          <w:sz w:val="24"/>
        </w:rPr>
        <w:t xml:space="preserve"> </w:t>
      </w:r>
      <w:r>
        <w:rPr>
          <w:color w:val="1A1A1A"/>
          <w:sz w:val="24"/>
        </w:rPr>
        <w:t>activities,</w:t>
      </w:r>
      <w:r>
        <w:rPr>
          <w:color w:val="1A1A1A"/>
          <w:spacing w:val="-5"/>
          <w:sz w:val="24"/>
        </w:rPr>
        <w:t xml:space="preserve"> </w:t>
      </w:r>
      <w:r>
        <w:rPr>
          <w:color w:val="1A1A1A"/>
          <w:sz w:val="24"/>
        </w:rPr>
        <w:t xml:space="preserve">as </w:t>
      </w:r>
      <w:r>
        <w:rPr>
          <w:color w:val="1A1A1A"/>
          <w:spacing w:val="-2"/>
          <w:sz w:val="24"/>
        </w:rPr>
        <w:t>appropriate.</w:t>
      </w:r>
    </w:p>
    <w:p w14:paraId="2425545D" w14:textId="77777777" w:rsidR="0071265F" w:rsidRDefault="00000000">
      <w:pPr>
        <w:pStyle w:val="BodyText"/>
        <w:rPr>
          <w:sz w:val="18"/>
        </w:rPr>
      </w:pPr>
      <w:r>
        <w:rPr>
          <w:noProof/>
          <w:sz w:val="18"/>
        </w:rPr>
        <mc:AlternateContent>
          <mc:Choice Requires="wps">
            <w:drawing>
              <wp:anchor distT="0" distB="0" distL="0" distR="0" simplePos="0" relativeHeight="487596032" behindDoc="1" locked="0" layoutInCell="1" allowOverlap="1" wp14:anchorId="7C7465CF" wp14:editId="1872B086">
                <wp:simplePos x="0" y="0"/>
                <wp:positionH relativeFrom="page">
                  <wp:posOffset>5801995</wp:posOffset>
                </wp:positionH>
                <wp:positionV relativeFrom="paragraph">
                  <wp:posOffset>147139</wp:posOffset>
                </wp:positionV>
                <wp:extent cx="50165" cy="1270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2700"/>
                        </a:xfrm>
                        <a:custGeom>
                          <a:avLst/>
                          <a:gdLst/>
                          <a:ahLst/>
                          <a:cxnLst/>
                          <a:rect l="l" t="t" r="r" b="b"/>
                          <a:pathLst>
                            <a:path w="50165" h="12700">
                              <a:moveTo>
                                <a:pt x="50164" y="0"/>
                              </a:moveTo>
                              <a:lnTo>
                                <a:pt x="0" y="0"/>
                              </a:lnTo>
                              <a:lnTo>
                                <a:pt x="0" y="12700"/>
                              </a:lnTo>
                              <a:lnTo>
                                <a:pt x="50164" y="12700"/>
                              </a:lnTo>
                              <a:lnTo>
                                <a:pt x="50164" y="0"/>
                              </a:lnTo>
                              <a:close/>
                            </a:path>
                          </a:pathLst>
                        </a:custGeom>
                        <a:solidFill>
                          <a:srgbClr val="1152CC"/>
                        </a:solidFill>
                      </wps:spPr>
                      <wps:bodyPr wrap="square" lIns="0" tIns="0" rIns="0" bIns="0" rtlCol="0">
                        <a:prstTxWarp prst="textNoShape">
                          <a:avLst/>
                        </a:prstTxWarp>
                        <a:noAutofit/>
                      </wps:bodyPr>
                    </wps:wsp>
                  </a:graphicData>
                </a:graphic>
              </wp:anchor>
            </w:drawing>
          </mc:Choice>
          <mc:Fallback>
            <w:pict>
              <v:shape w14:anchorId="2DB32AF7" id="Graphic 90" o:spid="_x0000_s1026" style="position:absolute;margin-left:456.85pt;margin-top:11.6pt;width:3.9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01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" path="m50164,l,,,12700r50164,l50164,xe" fillcolor="#1152cc" stroked="f">
                <v:path arrowok="t"/>
                <w10:wrap type="topAndBottom" anchorx="page"/>
              </v:shape>
            </w:pict>
          </mc:Fallback>
        </mc:AlternateContent>
      </w:r>
    </w:p>
    <w:p w14:paraId="4722307B" w14:textId="77777777" w:rsidR="0071265F" w:rsidRDefault="00000000">
      <w:pPr>
        <w:pStyle w:val="Heading4"/>
        <w:spacing w:before="5" w:line="276" w:lineRule="auto"/>
        <w:ind w:right="1147"/>
      </w:pPr>
      <w:r>
        <w:rPr>
          <w:color w:val="1A1A1A"/>
        </w:rPr>
        <w:t>Executive</w:t>
      </w:r>
      <w:r>
        <w:rPr>
          <w:color w:val="1A1A1A"/>
          <w:spacing w:val="-10"/>
        </w:rPr>
        <w:t xml:space="preserve"> </w:t>
      </w:r>
      <w:r>
        <w:rPr>
          <w:color w:val="1A1A1A"/>
        </w:rPr>
        <w:t>Superintendent,</w:t>
      </w:r>
      <w:r>
        <w:rPr>
          <w:color w:val="1A1A1A"/>
          <w:spacing w:val="-7"/>
        </w:rPr>
        <w:t xml:space="preserve"> </w:t>
      </w:r>
      <w:r>
        <w:rPr>
          <w:color w:val="1A1A1A"/>
        </w:rPr>
        <w:t>Special</w:t>
      </w:r>
      <w:r>
        <w:rPr>
          <w:color w:val="1A1A1A"/>
          <w:spacing w:val="-7"/>
        </w:rPr>
        <w:t xml:space="preserve"> </w:t>
      </w:r>
      <w:r>
        <w:rPr>
          <w:color w:val="1A1A1A"/>
        </w:rPr>
        <w:t>Education</w:t>
      </w:r>
      <w:r>
        <w:rPr>
          <w:color w:val="1A1A1A"/>
          <w:spacing w:val="-9"/>
        </w:rPr>
        <w:t xml:space="preserve"> </w:t>
      </w:r>
      <w:r>
        <w:rPr>
          <w:color w:val="1A1A1A"/>
        </w:rPr>
        <w:t>Programs</w:t>
      </w:r>
      <w:r>
        <w:rPr>
          <w:color w:val="1A1A1A"/>
          <w:spacing w:val="-10"/>
        </w:rPr>
        <w:t xml:space="preserve"> </w:t>
      </w:r>
      <w:r>
        <w:rPr>
          <w:color w:val="1A1A1A"/>
        </w:rPr>
        <w:t>and Equitable Outcomes</w:t>
      </w:r>
    </w:p>
    <w:p w14:paraId="05AAAE1D" w14:textId="77777777" w:rsidR="0071265F" w:rsidRDefault="00000000">
      <w:pPr>
        <w:pStyle w:val="BodyText"/>
        <w:spacing w:before="122"/>
        <w:ind w:left="1440"/>
      </w:pPr>
      <w:r>
        <w:t>Roles</w:t>
      </w:r>
      <w:r>
        <w:rPr>
          <w:spacing w:val="-4"/>
        </w:rPr>
        <w:t xml:space="preserve"> </w:t>
      </w:r>
      <w:r>
        <w:t>and</w:t>
      </w:r>
      <w:r>
        <w:rPr>
          <w:spacing w:val="-4"/>
        </w:rPr>
        <w:t xml:space="preserve"> </w:t>
      </w:r>
      <w:r>
        <w:t>responsibilities</w:t>
      </w:r>
      <w:r>
        <w:rPr>
          <w:spacing w:val="-4"/>
        </w:rPr>
        <w:t xml:space="preserve"> </w:t>
      </w:r>
      <w:r>
        <w:t>include,</w:t>
      </w:r>
      <w:r>
        <w:rPr>
          <w:spacing w:val="-4"/>
        </w:rPr>
        <w:t xml:space="preserve"> </w:t>
      </w:r>
      <w:r>
        <w:t>but</w:t>
      </w:r>
      <w:r>
        <w:rPr>
          <w:spacing w:val="-4"/>
        </w:rPr>
        <w:t xml:space="preserve"> </w:t>
      </w:r>
      <w:r>
        <w:t>are</w:t>
      </w:r>
      <w:r>
        <w:rPr>
          <w:spacing w:val="-4"/>
        </w:rPr>
        <w:t xml:space="preserve"> </w:t>
      </w:r>
      <w:r>
        <w:t>not</w:t>
      </w:r>
      <w:r>
        <w:rPr>
          <w:spacing w:val="-6"/>
        </w:rPr>
        <w:t xml:space="preserve"> </w:t>
      </w:r>
      <w:r>
        <w:t>limited</w:t>
      </w:r>
      <w:r>
        <w:rPr>
          <w:spacing w:val="-5"/>
        </w:rPr>
        <w:t xml:space="preserve"> to:</w:t>
      </w:r>
    </w:p>
    <w:p w14:paraId="7FE63053" w14:textId="77777777" w:rsidR="0071265F" w:rsidRDefault="00000000">
      <w:pPr>
        <w:pStyle w:val="ListParagraph"/>
        <w:numPr>
          <w:ilvl w:val="0"/>
          <w:numId w:val="112"/>
        </w:numPr>
        <w:tabs>
          <w:tab w:val="left" w:pos="2160"/>
        </w:tabs>
        <w:spacing w:before="162" w:line="259" w:lineRule="auto"/>
        <w:ind w:right="1863"/>
        <w:jc w:val="both"/>
        <w:rPr>
          <w:sz w:val="24"/>
        </w:rPr>
      </w:pPr>
      <w:r>
        <w:rPr>
          <w:sz w:val="24"/>
        </w:rPr>
        <w:t>Supporting</w:t>
      </w:r>
      <w:r>
        <w:rPr>
          <w:spacing w:val="-5"/>
          <w:sz w:val="24"/>
        </w:rPr>
        <w:t xml:space="preserve"> </w:t>
      </w:r>
      <w:r>
        <w:rPr>
          <w:sz w:val="24"/>
        </w:rPr>
        <w:t>the</w:t>
      </w:r>
      <w:r>
        <w:rPr>
          <w:spacing w:val="-5"/>
          <w:sz w:val="24"/>
        </w:rPr>
        <w:t xml:space="preserve"> </w:t>
      </w:r>
      <w:r>
        <w:rPr>
          <w:sz w:val="24"/>
        </w:rPr>
        <w:t>system</w:t>
      </w:r>
      <w:r>
        <w:rPr>
          <w:spacing w:val="-4"/>
          <w:sz w:val="24"/>
        </w:rPr>
        <w:t xml:space="preserve"> </w:t>
      </w:r>
      <w:r>
        <w:rPr>
          <w:sz w:val="24"/>
        </w:rPr>
        <w:t>in</w:t>
      </w:r>
      <w:r>
        <w:rPr>
          <w:spacing w:val="-3"/>
          <w:sz w:val="24"/>
        </w:rPr>
        <w:t xml:space="preserve"> </w:t>
      </w:r>
      <w:r>
        <w:rPr>
          <w:sz w:val="24"/>
        </w:rPr>
        <w:t>fostering</w:t>
      </w:r>
      <w:r>
        <w:rPr>
          <w:spacing w:val="-3"/>
          <w:sz w:val="24"/>
        </w:rPr>
        <w:t xml:space="preserve"> </w:t>
      </w:r>
      <w:r>
        <w:rPr>
          <w:sz w:val="24"/>
        </w:rPr>
        <w:t>equity</w:t>
      </w:r>
      <w:r>
        <w:rPr>
          <w:spacing w:val="-5"/>
          <w:sz w:val="24"/>
        </w:rPr>
        <w:t xml:space="preserve"> </w:t>
      </w:r>
      <w:r>
        <w:rPr>
          <w:sz w:val="24"/>
        </w:rPr>
        <w:t>and</w:t>
      </w:r>
      <w:r>
        <w:rPr>
          <w:spacing w:val="-5"/>
          <w:sz w:val="24"/>
        </w:rPr>
        <w:t xml:space="preserve"> </w:t>
      </w:r>
      <w:r>
        <w:rPr>
          <w:sz w:val="24"/>
        </w:rPr>
        <w:t>inclusion</w:t>
      </w:r>
      <w:r>
        <w:rPr>
          <w:spacing w:val="-2"/>
          <w:sz w:val="24"/>
        </w:rPr>
        <w:t xml:space="preserve"> </w:t>
      </w:r>
      <w:r>
        <w:rPr>
          <w:sz w:val="24"/>
        </w:rPr>
        <w:t>with</w:t>
      </w:r>
      <w:r>
        <w:rPr>
          <w:spacing w:val="-5"/>
          <w:sz w:val="24"/>
        </w:rPr>
        <w:t xml:space="preserve"> </w:t>
      </w:r>
      <w:r>
        <w:rPr>
          <w:sz w:val="24"/>
        </w:rPr>
        <w:t>human</w:t>
      </w:r>
      <w:r>
        <w:rPr>
          <w:spacing w:val="-3"/>
          <w:sz w:val="24"/>
        </w:rPr>
        <w:t xml:space="preserve"> </w:t>
      </w:r>
      <w:r>
        <w:rPr>
          <w:sz w:val="24"/>
        </w:rPr>
        <w:t>rights</w:t>
      </w:r>
      <w:r>
        <w:rPr>
          <w:spacing w:val="-5"/>
          <w:sz w:val="24"/>
        </w:rPr>
        <w:t xml:space="preserve"> </w:t>
      </w:r>
      <w:r>
        <w:rPr>
          <w:sz w:val="24"/>
        </w:rPr>
        <w:t>and anti-ableist practice in the implementation of the Special Education Plan</w:t>
      </w:r>
    </w:p>
    <w:p w14:paraId="3CD8DD48" w14:textId="77777777" w:rsidR="0071265F" w:rsidRDefault="00000000">
      <w:pPr>
        <w:pStyle w:val="ListParagraph"/>
        <w:numPr>
          <w:ilvl w:val="0"/>
          <w:numId w:val="112"/>
        </w:numPr>
        <w:tabs>
          <w:tab w:val="left" w:pos="2160"/>
        </w:tabs>
        <w:spacing w:before="144" w:line="268" w:lineRule="auto"/>
        <w:ind w:right="1611"/>
        <w:jc w:val="both"/>
        <w:rPr>
          <w:sz w:val="24"/>
        </w:rPr>
      </w:pPr>
      <w:r>
        <w:rPr>
          <w:sz w:val="24"/>
        </w:rPr>
        <w:t>Providing</w:t>
      </w:r>
      <w:r>
        <w:rPr>
          <w:spacing w:val="-4"/>
          <w:sz w:val="24"/>
        </w:rPr>
        <w:t xml:space="preserve"> </w:t>
      </w:r>
      <w:r>
        <w:rPr>
          <w:sz w:val="24"/>
        </w:rPr>
        <w:t>leadership</w:t>
      </w:r>
      <w:r>
        <w:rPr>
          <w:spacing w:val="-5"/>
          <w:sz w:val="24"/>
        </w:rPr>
        <w:t xml:space="preserve"> </w:t>
      </w:r>
      <w:r>
        <w:rPr>
          <w:sz w:val="24"/>
        </w:rPr>
        <w:t>to,</w:t>
      </w:r>
      <w:r>
        <w:rPr>
          <w:spacing w:val="-5"/>
          <w:sz w:val="24"/>
        </w:rPr>
        <w:t xml:space="preserve"> </w:t>
      </w:r>
      <w:r>
        <w:rPr>
          <w:sz w:val="24"/>
        </w:rPr>
        <w:t>and</w:t>
      </w:r>
      <w:r>
        <w:rPr>
          <w:spacing w:val="-5"/>
          <w:sz w:val="24"/>
        </w:rPr>
        <w:t xml:space="preserve"> </w:t>
      </w:r>
      <w:r>
        <w:rPr>
          <w:sz w:val="24"/>
        </w:rPr>
        <w:t>working</w:t>
      </w:r>
      <w:r>
        <w:rPr>
          <w:spacing w:val="-5"/>
          <w:sz w:val="24"/>
        </w:rPr>
        <w:t xml:space="preserve"> </w:t>
      </w:r>
      <w:r>
        <w:rPr>
          <w:sz w:val="24"/>
        </w:rPr>
        <w:t>collaboratively</w:t>
      </w:r>
      <w:r>
        <w:rPr>
          <w:spacing w:val="-5"/>
          <w:sz w:val="24"/>
        </w:rPr>
        <w:t xml:space="preserve"> </w:t>
      </w:r>
      <w:r>
        <w:rPr>
          <w:sz w:val="24"/>
        </w:rPr>
        <w:t>with,</w:t>
      </w:r>
      <w:r>
        <w:rPr>
          <w:spacing w:val="-7"/>
          <w:sz w:val="24"/>
        </w:rPr>
        <w:t xml:space="preserve"> </w:t>
      </w:r>
      <w:r>
        <w:rPr>
          <w:sz w:val="24"/>
        </w:rPr>
        <w:t>Special</w:t>
      </w:r>
      <w:r>
        <w:rPr>
          <w:spacing w:val="-5"/>
          <w:sz w:val="24"/>
        </w:rPr>
        <w:t xml:space="preserve"> </w:t>
      </w:r>
      <w:r>
        <w:rPr>
          <w:sz w:val="24"/>
        </w:rPr>
        <w:t>Education</w:t>
      </w:r>
      <w:r>
        <w:rPr>
          <w:spacing w:val="-5"/>
          <w:sz w:val="24"/>
        </w:rPr>
        <w:t xml:space="preserve"> </w:t>
      </w:r>
      <w:r>
        <w:rPr>
          <w:sz w:val="24"/>
        </w:rPr>
        <w:t>and Inclusion</w:t>
      </w:r>
      <w:r>
        <w:rPr>
          <w:spacing w:val="-3"/>
          <w:sz w:val="24"/>
        </w:rPr>
        <w:t xml:space="preserve"> </w:t>
      </w:r>
      <w:r>
        <w:rPr>
          <w:sz w:val="24"/>
        </w:rPr>
        <w:t>Centrally</w:t>
      </w:r>
      <w:r>
        <w:rPr>
          <w:spacing w:val="-1"/>
          <w:sz w:val="24"/>
        </w:rPr>
        <w:t xml:space="preserve"> </w:t>
      </w:r>
      <w:r>
        <w:rPr>
          <w:sz w:val="24"/>
        </w:rPr>
        <w:t>Assigned</w:t>
      </w:r>
      <w:r>
        <w:rPr>
          <w:spacing w:val="-3"/>
          <w:sz w:val="24"/>
        </w:rPr>
        <w:t xml:space="preserve"> </w:t>
      </w:r>
      <w:r>
        <w:rPr>
          <w:sz w:val="24"/>
        </w:rPr>
        <w:t>Principals</w:t>
      </w:r>
      <w:r>
        <w:rPr>
          <w:spacing w:val="-4"/>
          <w:sz w:val="24"/>
        </w:rPr>
        <w:t xml:space="preserve"> </w:t>
      </w:r>
      <w:r>
        <w:rPr>
          <w:sz w:val="24"/>
        </w:rPr>
        <w:t>and</w:t>
      </w:r>
      <w:r>
        <w:rPr>
          <w:spacing w:val="-3"/>
          <w:sz w:val="24"/>
        </w:rPr>
        <w:t xml:space="preserve"> </w:t>
      </w:r>
      <w:r>
        <w:rPr>
          <w:sz w:val="24"/>
        </w:rPr>
        <w:t>staff</w:t>
      </w:r>
      <w:r>
        <w:rPr>
          <w:spacing w:val="-1"/>
          <w:sz w:val="24"/>
        </w:rPr>
        <w:t xml:space="preserve"> </w:t>
      </w:r>
      <w:r>
        <w:rPr>
          <w:sz w:val="24"/>
        </w:rPr>
        <w:t>to</w:t>
      </w:r>
      <w:r>
        <w:rPr>
          <w:spacing w:val="-1"/>
          <w:sz w:val="24"/>
        </w:rPr>
        <w:t xml:space="preserve"> </w:t>
      </w:r>
      <w:r>
        <w:rPr>
          <w:sz w:val="24"/>
        </w:rPr>
        <w:t>build</w:t>
      </w:r>
      <w:r>
        <w:rPr>
          <w:spacing w:val="-1"/>
          <w:sz w:val="24"/>
        </w:rPr>
        <w:t xml:space="preserve"> </w:t>
      </w:r>
      <w:r>
        <w:rPr>
          <w:sz w:val="24"/>
        </w:rPr>
        <w:t>capacity</w:t>
      </w:r>
      <w:r>
        <w:rPr>
          <w:spacing w:val="-1"/>
          <w:sz w:val="24"/>
        </w:rPr>
        <w:t xml:space="preserve"> </w:t>
      </w:r>
      <w:r>
        <w:rPr>
          <w:sz w:val="24"/>
        </w:rPr>
        <w:t>of</w:t>
      </w:r>
      <w:r>
        <w:rPr>
          <w:spacing w:val="-3"/>
          <w:sz w:val="24"/>
        </w:rPr>
        <w:t xml:space="preserve"> </w:t>
      </w:r>
      <w:r>
        <w:rPr>
          <w:sz w:val="24"/>
        </w:rPr>
        <w:t>school</w:t>
      </w:r>
      <w:r>
        <w:rPr>
          <w:spacing w:val="-1"/>
          <w:sz w:val="24"/>
        </w:rPr>
        <w:t xml:space="preserve"> </w:t>
      </w:r>
      <w:r>
        <w:rPr>
          <w:sz w:val="24"/>
        </w:rPr>
        <w:t>staff and maintain consistency across the system</w:t>
      </w:r>
    </w:p>
    <w:p w14:paraId="66ADFA2E" w14:textId="77777777" w:rsidR="0071265F" w:rsidRDefault="00000000">
      <w:pPr>
        <w:pStyle w:val="ListParagraph"/>
        <w:numPr>
          <w:ilvl w:val="0"/>
          <w:numId w:val="112"/>
        </w:numPr>
        <w:tabs>
          <w:tab w:val="left" w:pos="2160"/>
        </w:tabs>
        <w:spacing w:before="129" w:line="259" w:lineRule="auto"/>
        <w:ind w:right="2196"/>
        <w:rPr>
          <w:sz w:val="24"/>
        </w:rPr>
      </w:pPr>
      <w:r>
        <w:rPr>
          <w:sz w:val="24"/>
        </w:rPr>
        <w:t>Actively</w:t>
      </w:r>
      <w:r>
        <w:rPr>
          <w:spacing w:val="-4"/>
          <w:sz w:val="24"/>
        </w:rPr>
        <w:t xml:space="preserve"> </w:t>
      </w:r>
      <w:r>
        <w:rPr>
          <w:sz w:val="24"/>
        </w:rPr>
        <w:t>supporting</w:t>
      </w:r>
      <w:r>
        <w:rPr>
          <w:spacing w:val="-4"/>
          <w:sz w:val="24"/>
        </w:rPr>
        <w:t xml:space="preserve"> </w:t>
      </w:r>
      <w:r>
        <w:rPr>
          <w:sz w:val="24"/>
        </w:rPr>
        <w:t>SEAC</w:t>
      </w:r>
      <w:r>
        <w:rPr>
          <w:spacing w:val="-4"/>
          <w:sz w:val="24"/>
        </w:rPr>
        <w:t xml:space="preserve"> </w:t>
      </w:r>
      <w:r>
        <w:rPr>
          <w:sz w:val="24"/>
        </w:rPr>
        <w:t>members</w:t>
      </w:r>
      <w:r>
        <w:rPr>
          <w:spacing w:val="-4"/>
          <w:sz w:val="24"/>
        </w:rPr>
        <w:t xml:space="preserve"> </w:t>
      </w:r>
      <w:r>
        <w:rPr>
          <w:sz w:val="24"/>
        </w:rPr>
        <w:t>in</w:t>
      </w:r>
      <w:r>
        <w:rPr>
          <w:spacing w:val="-4"/>
          <w:sz w:val="24"/>
        </w:rPr>
        <w:t xml:space="preserve"> </w:t>
      </w:r>
      <w:r>
        <w:rPr>
          <w:sz w:val="24"/>
        </w:rPr>
        <w:t>carrying</w:t>
      </w:r>
      <w:r>
        <w:rPr>
          <w:spacing w:val="-4"/>
          <w:sz w:val="24"/>
        </w:rPr>
        <w:t xml:space="preserve"> </w:t>
      </w:r>
      <w:r>
        <w:rPr>
          <w:sz w:val="24"/>
        </w:rPr>
        <w:t>out</w:t>
      </w:r>
      <w:r>
        <w:rPr>
          <w:spacing w:val="-4"/>
          <w:sz w:val="24"/>
        </w:rPr>
        <w:t xml:space="preserve"> </w:t>
      </w:r>
      <w:r>
        <w:rPr>
          <w:sz w:val="24"/>
        </w:rPr>
        <w:t>their</w:t>
      </w:r>
      <w:r>
        <w:rPr>
          <w:spacing w:val="-6"/>
          <w:sz w:val="24"/>
        </w:rPr>
        <w:t xml:space="preserve"> </w:t>
      </w:r>
      <w:r>
        <w:rPr>
          <w:sz w:val="24"/>
        </w:rPr>
        <w:t>role</w:t>
      </w:r>
      <w:r>
        <w:rPr>
          <w:spacing w:val="-4"/>
          <w:sz w:val="24"/>
        </w:rPr>
        <w:t xml:space="preserve"> </w:t>
      </w:r>
      <w:r>
        <w:rPr>
          <w:sz w:val="24"/>
        </w:rPr>
        <w:t>as</w:t>
      </w:r>
      <w:r>
        <w:rPr>
          <w:spacing w:val="-6"/>
          <w:sz w:val="24"/>
        </w:rPr>
        <w:t xml:space="preserve"> </w:t>
      </w:r>
      <w:r>
        <w:rPr>
          <w:sz w:val="24"/>
        </w:rPr>
        <w:t>a</w:t>
      </w:r>
      <w:r>
        <w:rPr>
          <w:spacing w:val="-4"/>
          <w:sz w:val="24"/>
        </w:rPr>
        <w:t xml:space="preserve"> </w:t>
      </w:r>
      <w:r>
        <w:rPr>
          <w:sz w:val="24"/>
        </w:rPr>
        <w:t>statutory committee that advises the Board on matters related to special education</w:t>
      </w:r>
    </w:p>
    <w:p w14:paraId="3B63AD8C" w14:textId="77777777" w:rsidR="0071265F" w:rsidRDefault="00000000">
      <w:pPr>
        <w:pStyle w:val="ListParagraph"/>
        <w:numPr>
          <w:ilvl w:val="0"/>
          <w:numId w:val="112"/>
        </w:numPr>
        <w:tabs>
          <w:tab w:val="left" w:pos="2160"/>
        </w:tabs>
        <w:spacing w:before="144" w:line="268" w:lineRule="auto"/>
        <w:ind w:right="1476"/>
        <w:rPr>
          <w:sz w:val="24"/>
        </w:rPr>
      </w:pPr>
      <w:r>
        <w:rPr>
          <w:sz w:val="24"/>
        </w:rPr>
        <w:t>Building</w:t>
      </w:r>
      <w:r>
        <w:rPr>
          <w:spacing w:val="-4"/>
          <w:sz w:val="24"/>
        </w:rPr>
        <w:t xml:space="preserve"> </w:t>
      </w:r>
      <w:r>
        <w:rPr>
          <w:sz w:val="24"/>
        </w:rPr>
        <w:t>system</w:t>
      </w:r>
      <w:r>
        <w:rPr>
          <w:spacing w:val="-4"/>
          <w:sz w:val="24"/>
        </w:rPr>
        <w:t xml:space="preserve"> </w:t>
      </w:r>
      <w:r>
        <w:rPr>
          <w:sz w:val="24"/>
        </w:rPr>
        <w:t>capacity</w:t>
      </w:r>
      <w:r>
        <w:rPr>
          <w:spacing w:val="-5"/>
          <w:sz w:val="24"/>
        </w:rPr>
        <w:t xml:space="preserve"> </w:t>
      </w:r>
      <w:r>
        <w:rPr>
          <w:sz w:val="24"/>
        </w:rPr>
        <w:t>by</w:t>
      </w:r>
      <w:r>
        <w:rPr>
          <w:spacing w:val="-5"/>
          <w:sz w:val="24"/>
        </w:rPr>
        <w:t xml:space="preserve"> </w:t>
      </w:r>
      <w:r>
        <w:rPr>
          <w:sz w:val="24"/>
        </w:rPr>
        <w:t>working</w:t>
      </w:r>
      <w:r>
        <w:rPr>
          <w:spacing w:val="-7"/>
          <w:sz w:val="24"/>
        </w:rPr>
        <w:t xml:space="preserve"> </w:t>
      </w:r>
      <w:r>
        <w:rPr>
          <w:sz w:val="24"/>
        </w:rPr>
        <w:t>collaboratively</w:t>
      </w:r>
      <w:r>
        <w:rPr>
          <w:spacing w:val="-5"/>
          <w:sz w:val="24"/>
        </w:rPr>
        <w:t xml:space="preserve"> </w:t>
      </w:r>
      <w:r>
        <w:rPr>
          <w:sz w:val="24"/>
        </w:rPr>
        <w:t>with</w:t>
      </w:r>
      <w:r>
        <w:rPr>
          <w:spacing w:val="-4"/>
          <w:sz w:val="24"/>
        </w:rPr>
        <w:t xml:space="preserve"> </w:t>
      </w:r>
      <w:r>
        <w:rPr>
          <w:sz w:val="24"/>
        </w:rPr>
        <w:t>providers</w:t>
      </w:r>
      <w:r>
        <w:rPr>
          <w:spacing w:val="-5"/>
          <w:sz w:val="24"/>
        </w:rPr>
        <w:t xml:space="preserve"> </w:t>
      </w:r>
      <w:r>
        <w:rPr>
          <w:sz w:val="24"/>
        </w:rPr>
        <w:t>of</w:t>
      </w:r>
      <w:r>
        <w:rPr>
          <w:spacing w:val="-7"/>
          <w:sz w:val="24"/>
        </w:rPr>
        <w:t xml:space="preserve"> </w:t>
      </w:r>
      <w:r>
        <w:rPr>
          <w:sz w:val="24"/>
        </w:rPr>
        <w:t>professional learning across TDSB Departments to ensure the consistent use of professional learning strategies throughout the system</w:t>
      </w:r>
    </w:p>
    <w:p w14:paraId="7A05B0D8" w14:textId="77777777" w:rsidR="0071265F" w:rsidRDefault="00000000">
      <w:pPr>
        <w:pStyle w:val="ListParagraph"/>
        <w:numPr>
          <w:ilvl w:val="0"/>
          <w:numId w:val="112"/>
        </w:numPr>
        <w:tabs>
          <w:tab w:val="left" w:pos="2160"/>
        </w:tabs>
        <w:spacing w:before="129" w:line="259" w:lineRule="auto"/>
        <w:ind w:right="2264"/>
        <w:rPr>
          <w:sz w:val="24"/>
        </w:rPr>
      </w:pPr>
      <w:r>
        <w:rPr>
          <w:sz w:val="24"/>
        </w:rPr>
        <w:t>Providing</w:t>
      </w:r>
      <w:r>
        <w:rPr>
          <w:spacing w:val="-5"/>
          <w:sz w:val="24"/>
        </w:rPr>
        <w:t xml:space="preserve"> </w:t>
      </w:r>
      <w:r>
        <w:rPr>
          <w:sz w:val="24"/>
        </w:rPr>
        <w:t>central</w:t>
      </w:r>
      <w:r>
        <w:rPr>
          <w:spacing w:val="-6"/>
          <w:sz w:val="24"/>
        </w:rPr>
        <w:t xml:space="preserve"> </w:t>
      </w:r>
      <w:r>
        <w:rPr>
          <w:sz w:val="24"/>
        </w:rPr>
        <w:t>coordination</w:t>
      </w:r>
      <w:r>
        <w:rPr>
          <w:spacing w:val="-8"/>
          <w:sz w:val="24"/>
        </w:rPr>
        <w:t xml:space="preserve"> </w:t>
      </w:r>
      <w:r>
        <w:rPr>
          <w:sz w:val="24"/>
        </w:rPr>
        <w:t>of</w:t>
      </w:r>
      <w:r>
        <w:rPr>
          <w:spacing w:val="-6"/>
          <w:sz w:val="24"/>
        </w:rPr>
        <w:t xml:space="preserve"> </w:t>
      </w:r>
      <w:r>
        <w:rPr>
          <w:sz w:val="24"/>
        </w:rPr>
        <w:t>special</w:t>
      </w:r>
      <w:r>
        <w:rPr>
          <w:spacing w:val="-8"/>
          <w:sz w:val="24"/>
        </w:rPr>
        <w:t xml:space="preserve"> </w:t>
      </w:r>
      <w:r>
        <w:rPr>
          <w:sz w:val="24"/>
        </w:rPr>
        <w:t>projects/initiatives</w:t>
      </w:r>
      <w:r>
        <w:rPr>
          <w:spacing w:val="-6"/>
          <w:sz w:val="24"/>
        </w:rPr>
        <w:t xml:space="preserve"> </w:t>
      </w:r>
      <w:r>
        <w:rPr>
          <w:sz w:val="24"/>
        </w:rPr>
        <w:t>(e.g.,</w:t>
      </w:r>
      <w:r>
        <w:rPr>
          <w:spacing w:val="-8"/>
          <w:sz w:val="24"/>
        </w:rPr>
        <w:t xml:space="preserve"> </w:t>
      </w:r>
      <w:r>
        <w:rPr>
          <w:sz w:val="24"/>
        </w:rPr>
        <w:t xml:space="preserve">research </w:t>
      </w:r>
      <w:r>
        <w:rPr>
          <w:spacing w:val="-2"/>
          <w:sz w:val="24"/>
        </w:rPr>
        <w:t>projects)</w:t>
      </w:r>
    </w:p>
    <w:p w14:paraId="475E3844" w14:textId="77777777" w:rsidR="0071265F" w:rsidRDefault="00000000">
      <w:pPr>
        <w:pStyle w:val="Heading4"/>
        <w:spacing w:before="262"/>
      </w:pPr>
      <w:r>
        <w:rPr>
          <w:color w:val="1A1A1A"/>
        </w:rPr>
        <w:t>Senior</w:t>
      </w:r>
      <w:r>
        <w:rPr>
          <w:color w:val="1A1A1A"/>
          <w:spacing w:val="-4"/>
        </w:rPr>
        <w:t xml:space="preserve"> </w:t>
      </w:r>
      <w:r>
        <w:rPr>
          <w:color w:val="1A1A1A"/>
        </w:rPr>
        <w:t>Manager,</w:t>
      </w:r>
      <w:r>
        <w:rPr>
          <w:color w:val="1A1A1A"/>
          <w:spacing w:val="-6"/>
        </w:rPr>
        <w:t xml:space="preserve"> </w:t>
      </w:r>
      <w:r>
        <w:rPr>
          <w:color w:val="1A1A1A"/>
        </w:rPr>
        <w:t>Special</w:t>
      </w:r>
      <w:r>
        <w:rPr>
          <w:color w:val="1A1A1A"/>
          <w:spacing w:val="-3"/>
        </w:rPr>
        <w:t xml:space="preserve"> </w:t>
      </w:r>
      <w:r>
        <w:rPr>
          <w:color w:val="1A1A1A"/>
        </w:rPr>
        <w:t>Education</w:t>
      </w:r>
      <w:r>
        <w:rPr>
          <w:color w:val="1A1A1A"/>
          <w:spacing w:val="-4"/>
        </w:rPr>
        <w:t xml:space="preserve"> </w:t>
      </w:r>
      <w:r>
        <w:rPr>
          <w:color w:val="1A1A1A"/>
        </w:rPr>
        <w:t>and</w:t>
      </w:r>
      <w:r>
        <w:rPr>
          <w:color w:val="1A1A1A"/>
          <w:spacing w:val="-4"/>
        </w:rPr>
        <w:t xml:space="preserve"> </w:t>
      </w:r>
      <w:r>
        <w:rPr>
          <w:color w:val="1A1A1A"/>
          <w:spacing w:val="-2"/>
        </w:rPr>
        <w:t>Inclusion</w:t>
      </w:r>
    </w:p>
    <w:p w14:paraId="04A174D4" w14:textId="77777777" w:rsidR="0071265F" w:rsidRDefault="00000000">
      <w:pPr>
        <w:pStyle w:val="BodyText"/>
        <w:spacing w:before="172"/>
        <w:ind w:left="1440"/>
      </w:pPr>
      <w:r>
        <w:t>Roles</w:t>
      </w:r>
      <w:r>
        <w:rPr>
          <w:spacing w:val="-4"/>
        </w:rPr>
        <w:t xml:space="preserve"> </w:t>
      </w:r>
      <w:r>
        <w:t>and</w:t>
      </w:r>
      <w:r>
        <w:rPr>
          <w:spacing w:val="-4"/>
        </w:rPr>
        <w:t xml:space="preserve"> </w:t>
      </w:r>
      <w:r>
        <w:t>responsibilities</w:t>
      </w:r>
      <w:r>
        <w:rPr>
          <w:spacing w:val="-4"/>
        </w:rPr>
        <w:t xml:space="preserve"> </w:t>
      </w:r>
      <w:r>
        <w:t>include,</w:t>
      </w:r>
      <w:r>
        <w:rPr>
          <w:spacing w:val="-4"/>
        </w:rPr>
        <w:t xml:space="preserve"> </w:t>
      </w:r>
      <w:r>
        <w:t>but</w:t>
      </w:r>
      <w:r>
        <w:rPr>
          <w:spacing w:val="-4"/>
        </w:rPr>
        <w:t xml:space="preserve"> </w:t>
      </w:r>
      <w:r>
        <w:t>are</w:t>
      </w:r>
      <w:r>
        <w:rPr>
          <w:spacing w:val="-4"/>
        </w:rPr>
        <w:t xml:space="preserve"> </w:t>
      </w:r>
      <w:r>
        <w:t>not</w:t>
      </w:r>
      <w:r>
        <w:rPr>
          <w:spacing w:val="-6"/>
        </w:rPr>
        <w:t xml:space="preserve"> </w:t>
      </w:r>
      <w:r>
        <w:t>limited</w:t>
      </w:r>
      <w:r>
        <w:rPr>
          <w:spacing w:val="-5"/>
        </w:rPr>
        <w:t xml:space="preserve"> to:</w:t>
      </w:r>
    </w:p>
    <w:p w14:paraId="410BA09D" w14:textId="77777777" w:rsidR="0071265F" w:rsidRDefault="00000000">
      <w:pPr>
        <w:pStyle w:val="ListParagraph"/>
        <w:numPr>
          <w:ilvl w:val="0"/>
          <w:numId w:val="112"/>
        </w:numPr>
        <w:tabs>
          <w:tab w:val="left" w:pos="2160"/>
        </w:tabs>
        <w:spacing w:before="162"/>
        <w:rPr>
          <w:sz w:val="24"/>
        </w:rPr>
      </w:pPr>
      <w:r>
        <w:rPr>
          <w:sz w:val="24"/>
        </w:rPr>
        <w:t>Supporting</w:t>
      </w:r>
      <w:r>
        <w:rPr>
          <w:spacing w:val="-10"/>
          <w:sz w:val="24"/>
        </w:rPr>
        <w:t xml:space="preserve"> </w:t>
      </w:r>
      <w:r>
        <w:rPr>
          <w:sz w:val="24"/>
        </w:rPr>
        <w:t>the</w:t>
      </w:r>
      <w:r>
        <w:rPr>
          <w:spacing w:val="-7"/>
          <w:sz w:val="24"/>
        </w:rPr>
        <w:t xml:space="preserve"> </w:t>
      </w:r>
      <w:r>
        <w:rPr>
          <w:sz w:val="24"/>
        </w:rPr>
        <w:t>Executive</w:t>
      </w:r>
      <w:r>
        <w:rPr>
          <w:spacing w:val="-5"/>
          <w:sz w:val="24"/>
        </w:rPr>
        <w:t xml:space="preserve"> </w:t>
      </w:r>
      <w:r>
        <w:rPr>
          <w:sz w:val="24"/>
        </w:rPr>
        <w:t>Superintendent</w:t>
      </w:r>
      <w:r>
        <w:rPr>
          <w:spacing w:val="-5"/>
          <w:sz w:val="24"/>
        </w:rPr>
        <w:t xml:space="preserve"> </w:t>
      </w:r>
      <w:r>
        <w:rPr>
          <w:sz w:val="24"/>
        </w:rPr>
        <w:t>in</w:t>
      </w:r>
      <w:r>
        <w:rPr>
          <w:spacing w:val="-5"/>
          <w:sz w:val="24"/>
        </w:rPr>
        <w:t xml:space="preserve"> </w:t>
      </w:r>
      <w:r>
        <w:rPr>
          <w:sz w:val="24"/>
        </w:rPr>
        <w:t>implementing</w:t>
      </w:r>
      <w:r>
        <w:rPr>
          <w:spacing w:val="-7"/>
          <w:sz w:val="24"/>
        </w:rPr>
        <w:t xml:space="preserve"> </w:t>
      </w:r>
      <w:r>
        <w:rPr>
          <w:sz w:val="24"/>
        </w:rPr>
        <w:t>their</w:t>
      </w:r>
      <w:r>
        <w:rPr>
          <w:spacing w:val="-7"/>
          <w:sz w:val="24"/>
        </w:rPr>
        <w:t xml:space="preserve"> </w:t>
      </w:r>
      <w:r>
        <w:rPr>
          <w:spacing w:val="-2"/>
          <w:sz w:val="24"/>
        </w:rPr>
        <w:t>responsibilities.</w:t>
      </w:r>
    </w:p>
    <w:p w14:paraId="761D7854" w14:textId="77777777" w:rsidR="0071265F" w:rsidRDefault="0071265F">
      <w:pPr>
        <w:pStyle w:val="ListParagraph"/>
        <w:rPr>
          <w:sz w:val="24"/>
        </w:rPr>
        <w:sectPr w:rsidR="0071265F">
          <w:headerReference w:type="default" r:id="rId95"/>
          <w:footerReference w:type="default" r:id="rId96"/>
          <w:pgSz w:w="12240" w:h="15840"/>
          <w:pgMar w:top="2180" w:right="0" w:bottom="1420" w:left="0" w:header="4" w:footer="1227" w:gutter="0"/>
          <w:cols w:space="720"/>
        </w:sectPr>
      </w:pPr>
    </w:p>
    <w:p w14:paraId="639E31CA" w14:textId="77777777" w:rsidR="0071265F" w:rsidRDefault="00000000">
      <w:pPr>
        <w:pStyle w:val="BodyText"/>
        <w:spacing w:before="53"/>
        <w:ind w:left="1440"/>
      </w:pPr>
      <w:r>
        <w:rPr>
          <w:color w:val="1A1A1A"/>
        </w:rPr>
        <w:lastRenderedPageBreak/>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46E8F537" w14:textId="77777777" w:rsidR="0071265F" w:rsidRDefault="00000000">
      <w:pPr>
        <w:pStyle w:val="ListParagraph"/>
        <w:numPr>
          <w:ilvl w:val="0"/>
          <w:numId w:val="112"/>
        </w:numPr>
        <w:tabs>
          <w:tab w:val="left" w:pos="2160"/>
        </w:tabs>
        <w:spacing w:before="243" w:line="268" w:lineRule="auto"/>
        <w:ind w:right="1896"/>
        <w:jc w:val="both"/>
        <w:rPr>
          <w:sz w:val="24"/>
        </w:rPr>
      </w:pPr>
      <w:r>
        <w:rPr>
          <w:color w:val="1A1A1A"/>
          <w:sz w:val="24"/>
        </w:rPr>
        <w:t>Supporting</w:t>
      </w:r>
      <w:r>
        <w:rPr>
          <w:color w:val="1A1A1A"/>
          <w:spacing w:val="-5"/>
          <w:sz w:val="24"/>
        </w:rPr>
        <w:t xml:space="preserve"> </w:t>
      </w:r>
      <w:r>
        <w:rPr>
          <w:color w:val="1A1A1A"/>
          <w:sz w:val="24"/>
        </w:rPr>
        <w:t>the</w:t>
      </w:r>
      <w:r>
        <w:rPr>
          <w:color w:val="1A1A1A"/>
          <w:spacing w:val="-5"/>
          <w:sz w:val="24"/>
        </w:rPr>
        <w:t xml:space="preserve"> </w:t>
      </w:r>
      <w:r>
        <w:rPr>
          <w:color w:val="1A1A1A"/>
          <w:sz w:val="24"/>
        </w:rPr>
        <w:t>system</w:t>
      </w:r>
      <w:r>
        <w:rPr>
          <w:color w:val="1A1A1A"/>
          <w:spacing w:val="-4"/>
          <w:sz w:val="24"/>
        </w:rPr>
        <w:t xml:space="preserve"> </w:t>
      </w:r>
      <w:r>
        <w:rPr>
          <w:color w:val="1A1A1A"/>
          <w:sz w:val="24"/>
        </w:rPr>
        <w:t>with</w:t>
      </w:r>
      <w:r>
        <w:rPr>
          <w:color w:val="1A1A1A"/>
          <w:spacing w:val="-2"/>
          <w:sz w:val="24"/>
        </w:rPr>
        <w:t xml:space="preserve"> </w:t>
      </w:r>
      <w:r>
        <w:rPr>
          <w:color w:val="1A1A1A"/>
          <w:sz w:val="24"/>
        </w:rPr>
        <w:t>special</w:t>
      </w:r>
      <w:r>
        <w:rPr>
          <w:color w:val="1A1A1A"/>
          <w:spacing w:val="-5"/>
          <w:sz w:val="24"/>
        </w:rPr>
        <w:t xml:space="preserve"> </w:t>
      </w:r>
      <w:r>
        <w:rPr>
          <w:color w:val="1A1A1A"/>
          <w:sz w:val="24"/>
        </w:rPr>
        <w:t>education</w:t>
      </w:r>
      <w:r>
        <w:rPr>
          <w:color w:val="1A1A1A"/>
          <w:spacing w:val="-5"/>
          <w:sz w:val="24"/>
        </w:rPr>
        <w:t xml:space="preserve"> </w:t>
      </w:r>
      <w:r>
        <w:rPr>
          <w:color w:val="1A1A1A"/>
          <w:sz w:val="24"/>
        </w:rPr>
        <w:t>programs</w:t>
      </w:r>
      <w:r>
        <w:rPr>
          <w:color w:val="1A1A1A"/>
          <w:spacing w:val="-3"/>
          <w:sz w:val="24"/>
        </w:rPr>
        <w:t xml:space="preserve"> </w:t>
      </w:r>
      <w:r>
        <w:rPr>
          <w:color w:val="1A1A1A"/>
          <w:sz w:val="24"/>
        </w:rPr>
        <w:t>and</w:t>
      </w:r>
      <w:r>
        <w:rPr>
          <w:color w:val="1A1A1A"/>
          <w:spacing w:val="-3"/>
          <w:sz w:val="24"/>
        </w:rPr>
        <w:t xml:space="preserve"> </w:t>
      </w:r>
      <w:r>
        <w:rPr>
          <w:color w:val="1A1A1A"/>
          <w:sz w:val="24"/>
        </w:rPr>
        <w:t>services</w:t>
      </w:r>
      <w:r>
        <w:rPr>
          <w:color w:val="1A1A1A"/>
          <w:spacing w:val="-3"/>
          <w:sz w:val="24"/>
        </w:rPr>
        <w:t xml:space="preserve"> </w:t>
      </w:r>
      <w:r>
        <w:rPr>
          <w:color w:val="1A1A1A"/>
          <w:sz w:val="24"/>
        </w:rPr>
        <w:t>that</w:t>
      </w:r>
      <w:r>
        <w:rPr>
          <w:color w:val="1A1A1A"/>
          <w:spacing w:val="-5"/>
          <w:sz w:val="24"/>
        </w:rPr>
        <w:t xml:space="preserve"> </w:t>
      </w:r>
      <w:r>
        <w:rPr>
          <w:color w:val="1A1A1A"/>
          <w:sz w:val="24"/>
        </w:rPr>
        <w:t>are consistent,</w:t>
      </w:r>
      <w:r>
        <w:rPr>
          <w:color w:val="1A1A1A"/>
          <w:spacing w:val="-5"/>
          <w:sz w:val="24"/>
        </w:rPr>
        <w:t xml:space="preserve"> </w:t>
      </w:r>
      <w:r>
        <w:rPr>
          <w:color w:val="1A1A1A"/>
          <w:sz w:val="24"/>
        </w:rPr>
        <w:t>equitable,</w:t>
      </w:r>
      <w:r>
        <w:rPr>
          <w:color w:val="1A1A1A"/>
          <w:spacing w:val="-5"/>
          <w:sz w:val="24"/>
        </w:rPr>
        <w:t xml:space="preserve"> </w:t>
      </w:r>
      <w:r>
        <w:rPr>
          <w:color w:val="1A1A1A"/>
          <w:sz w:val="24"/>
        </w:rPr>
        <w:t>and</w:t>
      </w:r>
      <w:r>
        <w:rPr>
          <w:color w:val="1A1A1A"/>
          <w:spacing w:val="-3"/>
          <w:sz w:val="24"/>
        </w:rPr>
        <w:t xml:space="preserve"> </w:t>
      </w:r>
      <w:r>
        <w:rPr>
          <w:color w:val="1A1A1A"/>
          <w:sz w:val="24"/>
        </w:rPr>
        <w:t>aligned</w:t>
      </w:r>
      <w:r>
        <w:rPr>
          <w:color w:val="1A1A1A"/>
          <w:spacing w:val="-5"/>
          <w:sz w:val="24"/>
        </w:rPr>
        <w:t xml:space="preserve"> </w:t>
      </w:r>
      <w:r>
        <w:rPr>
          <w:color w:val="1A1A1A"/>
          <w:sz w:val="24"/>
        </w:rPr>
        <w:t>with</w:t>
      </w:r>
      <w:r>
        <w:rPr>
          <w:color w:val="1A1A1A"/>
          <w:spacing w:val="-3"/>
          <w:sz w:val="24"/>
        </w:rPr>
        <w:t xml:space="preserve"> </w:t>
      </w:r>
      <w:r>
        <w:rPr>
          <w:color w:val="1A1A1A"/>
          <w:sz w:val="24"/>
        </w:rPr>
        <w:t>human</w:t>
      </w:r>
      <w:r>
        <w:rPr>
          <w:color w:val="1A1A1A"/>
          <w:spacing w:val="-5"/>
          <w:sz w:val="24"/>
        </w:rPr>
        <w:t xml:space="preserve"> </w:t>
      </w:r>
      <w:r>
        <w:rPr>
          <w:color w:val="1A1A1A"/>
          <w:sz w:val="24"/>
        </w:rPr>
        <w:t>rights</w:t>
      </w:r>
      <w:r>
        <w:rPr>
          <w:color w:val="1A1A1A"/>
          <w:spacing w:val="-3"/>
          <w:sz w:val="24"/>
        </w:rPr>
        <w:t xml:space="preserve"> </w:t>
      </w:r>
      <w:r>
        <w:rPr>
          <w:color w:val="1A1A1A"/>
          <w:sz w:val="24"/>
        </w:rPr>
        <w:t>and</w:t>
      </w:r>
      <w:r>
        <w:rPr>
          <w:color w:val="1A1A1A"/>
          <w:spacing w:val="-5"/>
          <w:sz w:val="24"/>
        </w:rPr>
        <w:t xml:space="preserve"> </w:t>
      </w:r>
      <w:r>
        <w:rPr>
          <w:color w:val="1A1A1A"/>
          <w:sz w:val="24"/>
        </w:rPr>
        <w:t>anti-ableist</w:t>
      </w:r>
      <w:r>
        <w:rPr>
          <w:color w:val="1A1A1A"/>
          <w:spacing w:val="-5"/>
          <w:sz w:val="24"/>
        </w:rPr>
        <w:t xml:space="preserve"> </w:t>
      </w:r>
      <w:r>
        <w:rPr>
          <w:color w:val="1A1A1A"/>
          <w:sz w:val="24"/>
        </w:rPr>
        <w:t>practice, supporting inclusion across schools and learning environments.</w:t>
      </w:r>
    </w:p>
    <w:p w14:paraId="721408DB" w14:textId="77777777" w:rsidR="0071265F" w:rsidRDefault="00000000">
      <w:pPr>
        <w:pStyle w:val="ListParagraph"/>
        <w:numPr>
          <w:ilvl w:val="0"/>
          <w:numId w:val="112"/>
        </w:numPr>
        <w:tabs>
          <w:tab w:val="left" w:pos="2160"/>
        </w:tabs>
        <w:spacing w:before="129" w:line="271" w:lineRule="auto"/>
        <w:ind w:right="1929"/>
        <w:rPr>
          <w:sz w:val="24"/>
        </w:rPr>
      </w:pPr>
      <w:r>
        <w:rPr>
          <w:color w:val="1A1A1A"/>
          <w:sz w:val="24"/>
        </w:rPr>
        <w:t>Lead system learning and standards that strengthen school and central staff capacity</w:t>
      </w:r>
      <w:r>
        <w:rPr>
          <w:color w:val="1A1A1A"/>
          <w:spacing w:val="-6"/>
          <w:sz w:val="24"/>
        </w:rPr>
        <w:t xml:space="preserve"> </w:t>
      </w:r>
      <w:r>
        <w:rPr>
          <w:color w:val="1A1A1A"/>
          <w:sz w:val="24"/>
        </w:rPr>
        <w:t>to</w:t>
      </w:r>
      <w:r>
        <w:rPr>
          <w:color w:val="1A1A1A"/>
          <w:spacing w:val="-6"/>
          <w:sz w:val="24"/>
        </w:rPr>
        <w:t xml:space="preserve"> </w:t>
      </w:r>
      <w:r>
        <w:rPr>
          <w:color w:val="1A1A1A"/>
          <w:sz w:val="24"/>
        </w:rPr>
        <w:t>deliver</w:t>
      </w:r>
      <w:r>
        <w:rPr>
          <w:color w:val="1A1A1A"/>
          <w:spacing w:val="-5"/>
          <w:sz w:val="24"/>
        </w:rPr>
        <w:t xml:space="preserve"> </w:t>
      </w:r>
      <w:r>
        <w:rPr>
          <w:color w:val="1A1A1A"/>
          <w:sz w:val="24"/>
        </w:rPr>
        <w:t>high-quality</w:t>
      </w:r>
      <w:r>
        <w:rPr>
          <w:color w:val="1A1A1A"/>
          <w:spacing w:val="-5"/>
          <w:sz w:val="24"/>
        </w:rPr>
        <w:t xml:space="preserve"> </w:t>
      </w:r>
      <w:r>
        <w:rPr>
          <w:color w:val="1A1A1A"/>
          <w:sz w:val="24"/>
        </w:rPr>
        <w:t>programming</w:t>
      </w:r>
      <w:r>
        <w:rPr>
          <w:color w:val="1A1A1A"/>
          <w:spacing w:val="-5"/>
          <w:sz w:val="24"/>
        </w:rPr>
        <w:t xml:space="preserve"> </w:t>
      </w:r>
      <w:r>
        <w:rPr>
          <w:color w:val="1A1A1A"/>
          <w:sz w:val="24"/>
        </w:rPr>
        <w:t>for</w:t>
      </w:r>
      <w:r>
        <w:rPr>
          <w:color w:val="1A1A1A"/>
          <w:spacing w:val="-5"/>
          <w:sz w:val="24"/>
        </w:rPr>
        <w:t xml:space="preserve"> </w:t>
      </w:r>
      <w:r>
        <w:rPr>
          <w:color w:val="1A1A1A"/>
          <w:sz w:val="24"/>
        </w:rPr>
        <w:t>students</w:t>
      </w:r>
      <w:r>
        <w:rPr>
          <w:color w:val="1A1A1A"/>
          <w:spacing w:val="-5"/>
          <w:sz w:val="24"/>
        </w:rPr>
        <w:t xml:space="preserve"> </w:t>
      </w:r>
      <w:r>
        <w:rPr>
          <w:color w:val="1A1A1A"/>
          <w:sz w:val="24"/>
        </w:rPr>
        <w:t>with</w:t>
      </w:r>
      <w:r>
        <w:rPr>
          <w:color w:val="1A1A1A"/>
          <w:spacing w:val="-5"/>
          <w:sz w:val="24"/>
        </w:rPr>
        <w:t xml:space="preserve"> </w:t>
      </w:r>
      <w:r>
        <w:rPr>
          <w:color w:val="1A1A1A"/>
          <w:sz w:val="24"/>
        </w:rPr>
        <w:t>disabilities</w:t>
      </w:r>
      <w:r>
        <w:rPr>
          <w:color w:val="1A1A1A"/>
          <w:spacing w:val="-5"/>
          <w:sz w:val="24"/>
        </w:rPr>
        <w:t xml:space="preserve"> </w:t>
      </w:r>
      <w:r>
        <w:rPr>
          <w:color w:val="1A1A1A"/>
          <w:sz w:val="24"/>
        </w:rPr>
        <w:t xml:space="preserve">and diverse learning needs, aligned with the Special Education Plan and MYSP </w:t>
      </w:r>
      <w:r>
        <w:rPr>
          <w:color w:val="1A1A1A"/>
          <w:spacing w:val="-2"/>
          <w:sz w:val="24"/>
        </w:rPr>
        <w:t>priorities.</w:t>
      </w:r>
    </w:p>
    <w:p w14:paraId="05A4BD83" w14:textId="77777777" w:rsidR="0071265F" w:rsidRDefault="00000000">
      <w:pPr>
        <w:pStyle w:val="ListParagraph"/>
        <w:numPr>
          <w:ilvl w:val="0"/>
          <w:numId w:val="112"/>
        </w:numPr>
        <w:tabs>
          <w:tab w:val="left" w:pos="2160"/>
        </w:tabs>
        <w:spacing w:before="126" w:line="261" w:lineRule="auto"/>
        <w:ind w:right="1728"/>
        <w:rPr>
          <w:sz w:val="24"/>
        </w:rPr>
      </w:pPr>
      <w:r>
        <w:rPr>
          <w:color w:val="1A1A1A"/>
          <w:sz w:val="24"/>
        </w:rPr>
        <w:t>Monitor</w:t>
      </w:r>
      <w:r>
        <w:rPr>
          <w:color w:val="1A1A1A"/>
          <w:spacing w:val="-4"/>
          <w:sz w:val="24"/>
        </w:rPr>
        <w:t xml:space="preserve"> </w:t>
      </w:r>
      <w:r>
        <w:rPr>
          <w:color w:val="1A1A1A"/>
          <w:sz w:val="24"/>
        </w:rPr>
        <w:t>implementation</w:t>
      </w:r>
      <w:r>
        <w:rPr>
          <w:color w:val="1A1A1A"/>
          <w:spacing w:val="-4"/>
          <w:sz w:val="24"/>
        </w:rPr>
        <w:t xml:space="preserve"> </w:t>
      </w:r>
      <w:r>
        <w:rPr>
          <w:color w:val="1A1A1A"/>
          <w:sz w:val="24"/>
        </w:rPr>
        <w:t>of</w:t>
      </w:r>
      <w:r>
        <w:rPr>
          <w:color w:val="1A1A1A"/>
          <w:spacing w:val="-6"/>
          <w:sz w:val="24"/>
        </w:rPr>
        <w:t xml:space="preserve"> </w:t>
      </w:r>
      <w:r>
        <w:rPr>
          <w:color w:val="1A1A1A"/>
          <w:sz w:val="24"/>
        </w:rPr>
        <w:t>the</w:t>
      </w:r>
      <w:r>
        <w:rPr>
          <w:color w:val="1A1A1A"/>
          <w:spacing w:val="-6"/>
          <w:sz w:val="24"/>
        </w:rPr>
        <w:t xml:space="preserve"> </w:t>
      </w:r>
      <w:r>
        <w:rPr>
          <w:color w:val="1A1A1A"/>
          <w:sz w:val="24"/>
        </w:rPr>
        <w:t>Special</w:t>
      </w:r>
      <w:r>
        <w:rPr>
          <w:color w:val="1A1A1A"/>
          <w:spacing w:val="-4"/>
          <w:sz w:val="24"/>
        </w:rPr>
        <w:t xml:space="preserve"> </w:t>
      </w:r>
      <w:r>
        <w:rPr>
          <w:color w:val="1A1A1A"/>
          <w:sz w:val="24"/>
        </w:rPr>
        <w:t>Education</w:t>
      </w:r>
      <w:r>
        <w:rPr>
          <w:color w:val="1A1A1A"/>
          <w:spacing w:val="-4"/>
          <w:sz w:val="24"/>
        </w:rPr>
        <w:t xml:space="preserve"> </w:t>
      </w:r>
      <w:r>
        <w:rPr>
          <w:color w:val="1A1A1A"/>
          <w:sz w:val="24"/>
        </w:rPr>
        <w:t>Plan,</w:t>
      </w:r>
      <w:r>
        <w:rPr>
          <w:color w:val="1A1A1A"/>
          <w:spacing w:val="-5"/>
          <w:sz w:val="24"/>
        </w:rPr>
        <w:t xml:space="preserve"> </w:t>
      </w:r>
      <w:r>
        <w:rPr>
          <w:color w:val="1A1A1A"/>
          <w:sz w:val="24"/>
        </w:rPr>
        <w:t>strengthen</w:t>
      </w:r>
      <w:r>
        <w:rPr>
          <w:color w:val="1A1A1A"/>
          <w:spacing w:val="-4"/>
          <w:sz w:val="24"/>
        </w:rPr>
        <w:t xml:space="preserve"> </w:t>
      </w:r>
      <w:r>
        <w:rPr>
          <w:color w:val="1A1A1A"/>
          <w:sz w:val="24"/>
        </w:rPr>
        <w:t>standards</w:t>
      </w:r>
      <w:r>
        <w:rPr>
          <w:color w:val="1A1A1A"/>
          <w:spacing w:val="-4"/>
          <w:sz w:val="24"/>
        </w:rPr>
        <w:t xml:space="preserve"> </w:t>
      </w:r>
      <w:r>
        <w:rPr>
          <w:color w:val="1A1A1A"/>
          <w:sz w:val="24"/>
        </w:rPr>
        <w:t>of practice,</w:t>
      </w:r>
      <w:r>
        <w:rPr>
          <w:color w:val="1A1A1A"/>
          <w:spacing w:val="-1"/>
          <w:sz w:val="24"/>
        </w:rPr>
        <w:t xml:space="preserve"> </w:t>
      </w:r>
      <w:r>
        <w:rPr>
          <w:color w:val="1A1A1A"/>
          <w:sz w:val="24"/>
        </w:rPr>
        <w:t>and</w:t>
      </w:r>
      <w:r>
        <w:rPr>
          <w:color w:val="1A1A1A"/>
          <w:spacing w:val="-1"/>
          <w:sz w:val="24"/>
        </w:rPr>
        <w:t xml:space="preserve"> </w:t>
      </w:r>
      <w:r>
        <w:rPr>
          <w:color w:val="1A1A1A"/>
          <w:sz w:val="24"/>
        </w:rPr>
        <w:t>address</w:t>
      </w:r>
      <w:r>
        <w:rPr>
          <w:color w:val="1A1A1A"/>
          <w:spacing w:val="-1"/>
          <w:sz w:val="24"/>
        </w:rPr>
        <w:t xml:space="preserve"> </w:t>
      </w:r>
      <w:r>
        <w:rPr>
          <w:color w:val="1A1A1A"/>
          <w:sz w:val="24"/>
        </w:rPr>
        <w:t>systemic</w:t>
      </w:r>
      <w:r>
        <w:rPr>
          <w:color w:val="1A1A1A"/>
          <w:spacing w:val="-2"/>
          <w:sz w:val="24"/>
        </w:rPr>
        <w:t xml:space="preserve"> </w:t>
      </w:r>
      <w:r>
        <w:rPr>
          <w:color w:val="1A1A1A"/>
          <w:sz w:val="24"/>
        </w:rPr>
        <w:t>gaps</w:t>
      </w:r>
      <w:r>
        <w:rPr>
          <w:color w:val="1A1A1A"/>
          <w:spacing w:val="-2"/>
          <w:sz w:val="24"/>
        </w:rPr>
        <w:t xml:space="preserve"> </w:t>
      </w:r>
      <w:r>
        <w:rPr>
          <w:color w:val="1A1A1A"/>
          <w:sz w:val="24"/>
        </w:rPr>
        <w:t>that affect student</w:t>
      </w:r>
      <w:r>
        <w:rPr>
          <w:color w:val="1A1A1A"/>
          <w:spacing w:val="-1"/>
          <w:sz w:val="24"/>
        </w:rPr>
        <w:t xml:space="preserve"> </w:t>
      </w:r>
      <w:r>
        <w:rPr>
          <w:color w:val="1A1A1A"/>
          <w:sz w:val="24"/>
        </w:rPr>
        <w:t>access</w:t>
      </w:r>
      <w:r>
        <w:rPr>
          <w:color w:val="1A1A1A"/>
          <w:spacing w:val="-2"/>
          <w:sz w:val="24"/>
        </w:rPr>
        <w:t xml:space="preserve"> </w:t>
      </w:r>
      <w:r>
        <w:rPr>
          <w:color w:val="1A1A1A"/>
          <w:sz w:val="24"/>
        </w:rPr>
        <w:t>and</w:t>
      </w:r>
      <w:r>
        <w:rPr>
          <w:color w:val="1A1A1A"/>
          <w:spacing w:val="-1"/>
          <w:sz w:val="24"/>
        </w:rPr>
        <w:t xml:space="preserve"> </w:t>
      </w:r>
      <w:r>
        <w:rPr>
          <w:color w:val="1A1A1A"/>
          <w:sz w:val="24"/>
        </w:rPr>
        <w:t>outcomes.</w:t>
      </w:r>
    </w:p>
    <w:p w14:paraId="1C06F91F" w14:textId="77777777" w:rsidR="0071265F" w:rsidRDefault="00000000">
      <w:pPr>
        <w:pStyle w:val="ListParagraph"/>
        <w:numPr>
          <w:ilvl w:val="0"/>
          <w:numId w:val="112"/>
        </w:numPr>
        <w:tabs>
          <w:tab w:val="left" w:pos="2160"/>
        </w:tabs>
        <w:spacing w:before="139" w:line="261" w:lineRule="auto"/>
        <w:ind w:right="1467"/>
        <w:rPr>
          <w:sz w:val="24"/>
        </w:rPr>
      </w:pPr>
      <w:r>
        <w:rPr>
          <w:color w:val="1A1A1A"/>
          <w:sz w:val="24"/>
        </w:rPr>
        <w:t>Work with Superintendents, SEAC, families, and community partners to resolve complex</w:t>
      </w:r>
      <w:r>
        <w:rPr>
          <w:color w:val="1A1A1A"/>
          <w:spacing w:val="-5"/>
          <w:sz w:val="24"/>
        </w:rPr>
        <w:t xml:space="preserve"> </w:t>
      </w:r>
      <w:r>
        <w:rPr>
          <w:color w:val="1A1A1A"/>
          <w:sz w:val="24"/>
        </w:rPr>
        <w:t>issues</w:t>
      </w:r>
      <w:r>
        <w:rPr>
          <w:color w:val="1A1A1A"/>
          <w:spacing w:val="-8"/>
          <w:sz w:val="24"/>
        </w:rPr>
        <w:t xml:space="preserve"> </w:t>
      </w:r>
      <w:r>
        <w:rPr>
          <w:color w:val="1A1A1A"/>
          <w:sz w:val="24"/>
        </w:rPr>
        <w:t>and</w:t>
      </w:r>
      <w:r>
        <w:rPr>
          <w:color w:val="1A1A1A"/>
          <w:spacing w:val="-5"/>
          <w:sz w:val="24"/>
        </w:rPr>
        <w:t xml:space="preserve"> </w:t>
      </w:r>
      <w:r>
        <w:rPr>
          <w:color w:val="1A1A1A"/>
          <w:sz w:val="24"/>
        </w:rPr>
        <w:t>strengthen</w:t>
      </w:r>
      <w:r>
        <w:rPr>
          <w:color w:val="1A1A1A"/>
          <w:spacing w:val="-7"/>
          <w:sz w:val="24"/>
        </w:rPr>
        <w:t xml:space="preserve"> </w:t>
      </w:r>
      <w:r>
        <w:rPr>
          <w:color w:val="1A1A1A"/>
          <w:sz w:val="24"/>
        </w:rPr>
        <w:t>shared</w:t>
      </w:r>
      <w:r>
        <w:rPr>
          <w:color w:val="1A1A1A"/>
          <w:spacing w:val="-5"/>
          <w:sz w:val="24"/>
        </w:rPr>
        <w:t xml:space="preserve"> </w:t>
      </w:r>
      <w:r>
        <w:rPr>
          <w:color w:val="1A1A1A"/>
          <w:sz w:val="24"/>
        </w:rPr>
        <w:t>responsibility</w:t>
      </w:r>
      <w:r>
        <w:rPr>
          <w:color w:val="1A1A1A"/>
          <w:spacing w:val="-5"/>
          <w:sz w:val="24"/>
        </w:rPr>
        <w:t xml:space="preserve"> </w:t>
      </w:r>
      <w:r>
        <w:rPr>
          <w:color w:val="1A1A1A"/>
          <w:sz w:val="24"/>
        </w:rPr>
        <w:t>for</w:t>
      </w:r>
      <w:r>
        <w:rPr>
          <w:color w:val="1A1A1A"/>
          <w:spacing w:val="-5"/>
          <w:sz w:val="24"/>
        </w:rPr>
        <w:t xml:space="preserve"> </w:t>
      </w:r>
      <w:r>
        <w:rPr>
          <w:color w:val="1A1A1A"/>
          <w:sz w:val="24"/>
        </w:rPr>
        <w:t>students</w:t>
      </w:r>
      <w:r>
        <w:rPr>
          <w:color w:val="1A1A1A"/>
          <w:spacing w:val="-5"/>
          <w:sz w:val="24"/>
        </w:rPr>
        <w:t xml:space="preserve"> </w:t>
      </w:r>
      <w:r>
        <w:rPr>
          <w:color w:val="1A1A1A"/>
          <w:sz w:val="24"/>
        </w:rPr>
        <w:t>with</w:t>
      </w:r>
      <w:r>
        <w:rPr>
          <w:color w:val="1A1A1A"/>
          <w:spacing w:val="-4"/>
          <w:sz w:val="24"/>
        </w:rPr>
        <w:t xml:space="preserve"> </w:t>
      </w:r>
      <w:r>
        <w:rPr>
          <w:color w:val="1A1A1A"/>
          <w:sz w:val="24"/>
        </w:rPr>
        <w:t>disabilities.</w:t>
      </w:r>
    </w:p>
    <w:p w14:paraId="528FEC62" w14:textId="77777777" w:rsidR="0071265F" w:rsidRDefault="00000000">
      <w:pPr>
        <w:pStyle w:val="ListParagraph"/>
        <w:numPr>
          <w:ilvl w:val="0"/>
          <w:numId w:val="112"/>
        </w:numPr>
        <w:tabs>
          <w:tab w:val="left" w:pos="2160"/>
        </w:tabs>
        <w:spacing w:before="138" w:line="268" w:lineRule="auto"/>
        <w:ind w:right="1570"/>
        <w:rPr>
          <w:sz w:val="24"/>
        </w:rPr>
      </w:pPr>
      <w:r>
        <w:rPr>
          <w:color w:val="1A1A1A"/>
          <w:sz w:val="24"/>
        </w:rPr>
        <w:t>Act</w:t>
      </w:r>
      <w:r>
        <w:rPr>
          <w:color w:val="1A1A1A"/>
          <w:spacing w:val="-4"/>
          <w:sz w:val="24"/>
        </w:rPr>
        <w:t xml:space="preserve"> </w:t>
      </w:r>
      <w:r>
        <w:rPr>
          <w:color w:val="1A1A1A"/>
          <w:sz w:val="24"/>
        </w:rPr>
        <w:t>as</w:t>
      </w:r>
      <w:r>
        <w:rPr>
          <w:color w:val="1A1A1A"/>
          <w:spacing w:val="-4"/>
          <w:sz w:val="24"/>
        </w:rPr>
        <w:t xml:space="preserve"> </w:t>
      </w:r>
      <w:r>
        <w:rPr>
          <w:color w:val="1A1A1A"/>
          <w:sz w:val="24"/>
        </w:rPr>
        <w:t>key</w:t>
      </w:r>
      <w:r>
        <w:rPr>
          <w:color w:val="1A1A1A"/>
          <w:spacing w:val="-4"/>
          <w:sz w:val="24"/>
        </w:rPr>
        <w:t xml:space="preserve"> </w:t>
      </w:r>
      <w:r>
        <w:rPr>
          <w:color w:val="1A1A1A"/>
          <w:sz w:val="24"/>
        </w:rPr>
        <w:t>connectors</w:t>
      </w:r>
      <w:r>
        <w:rPr>
          <w:color w:val="1A1A1A"/>
          <w:spacing w:val="-7"/>
          <w:sz w:val="24"/>
        </w:rPr>
        <w:t xml:space="preserve"> </w:t>
      </w:r>
      <w:r>
        <w:rPr>
          <w:color w:val="1A1A1A"/>
          <w:sz w:val="24"/>
        </w:rPr>
        <w:t>across</w:t>
      </w:r>
      <w:r>
        <w:rPr>
          <w:color w:val="1A1A1A"/>
          <w:spacing w:val="-4"/>
          <w:sz w:val="24"/>
        </w:rPr>
        <w:t xml:space="preserve"> </w:t>
      </w:r>
      <w:r>
        <w:rPr>
          <w:color w:val="1A1A1A"/>
          <w:sz w:val="24"/>
        </w:rPr>
        <w:t>schools,</w:t>
      </w:r>
      <w:r>
        <w:rPr>
          <w:color w:val="1A1A1A"/>
          <w:spacing w:val="-4"/>
          <w:sz w:val="24"/>
        </w:rPr>
        <w:t xml:space="preserve"> </w:t>
      </w:r>
      <w:r>
        <w:rPr>
          <w:color w:val="1A1A1A"/>
          <w:sz w:val="24"/>
        </w:rPr>
        <w:t>families,</w:t>
      </w:r>
      <w:r>
        <w:rPr>
          <w:color w:val="1A1A1A"/>
          <w:spacing w:val="-4"/>
          <w:sz w:val="24"/>
        </w:rPr>
        <w:t xml:space="preserve"> </w:t>
      </w:r>
      <w:r>
        <w:rPr>
          <w:color w:val="1A1A1A"/>
          <w:sz w:val="24"/>
        </w:rPr>
        <w:t>SEAC,</w:t>
      </w:r>
      <w:r>
        <w:rPr>
          <w:color w:val="1A1A1A"/>
          <w:spacing w:val="-7"/>
          <w:sz w:val="24"/>
        </w:rPr>
        <w:t xml:space="preserve"> </w:t>
      </w:r>
      <w:r>
        <w:rPr>
          <w:color w:val="1A1A1A"/>
          <w:sz w:val="24"/>
        </w:rPr>
        <w:t>and</w:t>
      </w:r>
      <w:r>
        <w:rPr>
          <w:color w:val="1A1A1A"/>
          <w:spacing w:val="-4"/>
          <w:sz w:val="24"/>
        </w:rPr>
        <w:t xml:space="preserve"> </w:t>
      </w:r>
      <w:r>
        <w:rPr>
          <w:color w:val="1A1A1A"/>
          <w:sz w:val="24"/>
        </w:rPr>
        <w:t>community</w:t>
      </w:r>
      <w:r>
        <w:rPr>
          <w:color w:val="1A1A1A"/>
          <w:spacing w:val="-4"/>
          <w:sz w:val="24"/>
        </w:rPr>
        <w:t xml:space="preserve"> </w:t>
      </w:r>
      <w:r>
        <w:rPr>
          <w:color w:val="1A1A1A"/>
          <w:sz w:val="24"/>
        </w:rPr>
        <w:t>partners, supporting shared understanding of special education processes and fostering collaborative responsibility for student success and wellbeing.</w:t>
      </w:r>
    </w:p>
    <w:p w14:paraId="766C486F" w14:textId="77777777" w:rsidR="0071265F" w:rsidRDefault="00000000">
      <w:pPr>
        <w:pStyle w:val="Heading4"/>
        <w:spacing w:before="246"/>
      </w:pPr>
      <w:r>
        <w:rPr>
          <w:color w:val="1A1A1A"/>
          <w:spacing w:val="-2"/>
        </w:rPr>
        <w:t>Coordinators:</w:t>
      </w:r>
    </w:p>
    <w:p w14:paraId="3323CC8D" w14:textId="77777777" w:rsidR="0071265F" w:rsidRDefault="00000000">
      <w:pPr>
        <w:pStyle w:val="BodyText"/>
        <w:spacing w:before="175"/>
        <w:ind w:left="1440"/>
      </w:pPr>
      <w:r>
        <w:rPr>
          <w:color w:val="1A1A1A"/>
        </w:rPr>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7F6B0B5F" w14:textId="77777777" w:rsidR="0071265F" w:rsidRDefault="00000000">
      <w:pPr>
        <w:pStyle w:val="ListParagraph"/>
        <w:numPr>
          <w:ilvl w:val="0"/>
          <w:numId w:val="112"/>
        </w:numPr>
        <w:tabs>
          <w:tab w:val="left" w:pos="2160"/>
        </w:tabs>
        <w:spacing w:before="242" w:line="268" w:lineRule="auto"/>
        <w:ind w:right="2038"/>
        <w:rPr>
          <w:sz w:val="24"/>
        </w:rPr>
      </w:pPr>
      <w:r>
        <w:rPr>
          <w:color w:val="1A1A1A"/>
          <w:sz w:val="24"/>
        </w:rPr>
        <w:t>Lead</w:t>
      </w:r>
      <w:r>
        <w:rPr>
          <w:color w:val="1A1A1A"/>
          <w:spacing w:val="-5"/>
          <w:sz w:val="24"/>
        </w:rPr>
        <w:t xml:space="preserve"> </w:t>
      </w:r>
      <w:r>
        <w:rPr>
          <w:color w:val="1A1A1A"/>
          <w:sz w:val="24"/>
        </w:rPr>
        <w:t>the</w:t>
      </w:r>
      <w:r>
        <w:rPr>
          <w:color w:val="1A1A1A"/>
          <w:spacing w:val="-5"/>
          <w:sz w:val="24"/>
        </w:rPr>
        <w:t xml:space="preserve"> </w:t>
      </w:r>
      <w:r>
        <w:rPr>
          <w:color w:val="1A1A1A"/>
          <w:sz w:val="24"/>
        </w:rPr>
        <w:t>coordination</w:t>
      </w:r>
      <w:r>
        <w:rPr>
          <w:color w:val="1A1A1A"/>
          <w:spacing w:val="-7"/>
          <w:sz w:val="24"/>
        </w:rPr>
        <w:t xml:space="preserve"> </w:t>
      </w:r>
      <w:r>
        <w:rPr>
          <w:color w:val="1A1A1A"/>
          <w:sz w:val="24"/>
        </w:rPr>
        <w:t>of</w:t>
      </w:r>
      <w:r>
        <w:rPr>
          <w:color w:val="1A1A1A"/>
          <w:spacing w:val="-5"/>
          <w:sz w:val="24"/>
        </w:rPr>
        <w:t xml:space="preserve"> </w:t>
      </w:r>
      <w:r>
        <w:rPr>
          <w:color w:val="1A1A1A"/>
          <w:sz w:val="24"/>
        </w:rPr>
        <w:t>special</w:t>
      </w:r>
      <w:r>
        <w:rPr>
          <w:color w:val="1A1A1A"/>
          <w:spacing w:val="-5"/>
          <w:sz w:val="24"/>
        </w:rPr>
        <w:t xml:space="preserve"> </w:t>
      </w:r>
      <w:r>
        <w:rPr>
          <w:color w:val="1A1A1A"/>
          <w:sz w:val="24"/>
        </w:rPr>
        <w:t>education</w:t>
      </w:r>
      <w:r>
        <w:rPr>
          <w:color w:val="1A1A1A"/>
          <w:spacing w:val="-5"/>
          <w:sz w:val="24"/>
        </w:rPr>
        <w:t xml:space="preserve"> </w:t>
      </w:r>
      <w:r>
        <w:rPr>
          <w:color w:val="1A1A1A"/>
          <w:sz w:val="24"/>
        </w:rPr>
        <w:t>services</w:t>
      </w:r>
      <w:r>
        <w:rPr>
          <w:color w:val="1A1A1A"/>
          <w:spacing w:val="-5"/>
          <w:sz w:val="24"/>
        </w:rPr>
        <w:t xml:space="preserve"> </w:t>
      </w:r>
      <w:r>
        <w:rPr>
          <w:color w:val="1A1A1A"/>
          <w:sz w:val="24"/>
        </w:rPr>
        <w:t>and</w:t>
      </w:r>
      <w:r>
        <w:rPr>
          <w:color w:val="1A1A1A"/>
          <w:spacing w:val="-7"/>
          <w:sz w:val="24"/>
        </w:rPr>
        <w:t xml:space="preserve"> </w:t>
      </w:r>
      <w:r>
        <w:rPr>
          <w:color w:val="1A1A1A"/>
          <w:sz w:val="24"/>
        </w:rPr>
        <w:t>programs,</w:t>
      </w:r>
      <w:r>
        <w:rPr>
          <w:color w:val="1A1A1A"/>
          <w:spacing w:val="-7"/>
          <w:sz w:val="24"/>
        </w:rPr>
        <w:t xml:space="preserve"> </w:t>
      </w:r>
      <w:r>
        <w:rPr>
          <w:color w:val="1A1A1A"/>
          <w:sz w:val="24"/>
        </w:rPr>
        <w:t>ensuring consistent, equity able, human rights-based and anti-ableist approaches to inclusion across schools.</w:t>
      </w:r>
    </w:p>
    <w:p w14:paraId="48A026A9" w14:textId="77777777" w:rsidR="0071265F" w:rsidRDefault="00000000">
      <w:pPr>
        <w:pStyle w:val="ListParagraph"/>
        <w:numPr>
          <w:ilvl w:val="0"/>
          <w:numId w:val="112"/>
        </w:numPr>
        <w:tabs>
          <w:tab w:val="left" w:pos="2160"/>
        </w:tabs>
        <w:spacing w:before="128" w:line="268" w:lineRule="auto"/>
        <w:ind w:right="1877"/>
        <w:rPr>
          <w:sz w:val="24"/>
        </w:rPr>
      </w:pPr>
      <w:r>
        <w:rPr>
          <w:color w:val="1A1A1A"/>
          <w:sz w:val="24"/>
        </w:rPr>
        <w:t>Strengthen</w:t>
      </w:r>
      <w:r>
        <w:rPr>
          <w:color w:val="1A1A1A"/>
          <w:spacing w:val="-5"/>
          <w:sz w:val="24"/>
        </w:rPr>
        <w:t xml:space="preserve"> </w:t>
      </w:r>
      <w:r>
        <w:rPr>
          <w:color w:val="1A1A1A"/>
          <w:sz w:val="24"/>
        </w:rPr>
        <w:t>school</w:t>
      </w:r>
      <w:r>
        <w:rPr>
          <w:color w:val="1A1A1A"/>
          <w:spacing w:val="-5"/>
          <w:sz w:val="24"/>
        </w:rPr>
        <w:t xml:space="preserve"> </w:t>
      </w:r>
      <w:r>
        <w:rPr>
          <w:color w:val="1A1A1A"/>
          <w:sz w:val="24"/>
        </w:rPr>
        <w:t>and</w:t>
      </w:r>
      <w:r>
        <w:rPr>
          <w:color w:val="1A1A1A"/>
          <w:spacing w:val="-7"/>
          <w:sz w:val="24"/>
        </w:rPr>
        <w:t xml:space="preserve"> </w:t>
      </w:r>
      <w:r>
        <w:rPr>
          <w:color w:val="1A1A1A"/>
          <w:sz w:val="24"/>
        </w:rPr>
        <w:t>central</w:t>
      </w:r>
      <w:r>
        <w:rPr>
          <w:color w:val="1A1A1A"/>
          <w:spacing w:val="-5"/>
          <w:sz w:val="24"/>
        </w:rPr>
        <w:t xml:space="preserve"> </w:t>
      </w:r>
      <w:r>
        <w:rPr>
          <w:color w:val="1A1A1A"/>
          <w:sz w:val="24"/>
        </w:rPr>
        <w:t>staff</w:t>
      </w:r>
      <w:r>
        <w:rPr>
          <w:color w:val="1A1A1A"/>
          <w:spacing w:val="-5"/>
          <w:sz w:val="24"/>
        </w:rPr>
        <w:t xml:space="preserve"> </w:t>
      </w:r>
      <w:r>
        <w:rPr>
          <w:color w:val="1A1A1A"/>
          <w:sz w:val="24"/>
        </w:rPr>
        <w:t>capacity</w:t>
      </w:r>
      <w:r>
        <w:rPr>
          <w:color w:val="1A1A1A"/>
          <w:spacing w:val="-5"/>
          <w:sz w:val="24"/>
        </w:rPr>
        <w:t xml:space="preserve"> </w:t>
      </w:r>
      <w:r>
        <w:rPr>
          <w:color w:val="1A1A1A"/>
          <w:sz w:val="24"/>
        </w:rPr>
        <w:t>through</w:t>
      </w:r>
      <w:r>
        <w:rPr>
          <w:color w:val="1A1A1A"/>
          <w:spacing w:val="-5"/>
          <w:sz w:val="24"/>
        </w:rPr>
        <w:t xml:space="preserve"> </w:t>
      </w:r>
      <w:r>
        <w:rPr>
          <w:color w:val="1A1A1A"/>
          <w:sz w:val="24"/>
        </w:rPr>
        <w:t>coaching,</w:t>
      </w:r>
      <w:r>
        <w:rPr>
          <w:color w:val="1A1A1A"/>
          <w:spacing w:val="-5"/>
          <w:sz w:val="24"/>
        </w:rPr>
        <w:t xml:space="preserve"> </w:t>
      </w:r>
      <w:r>
        <w:rPr>
          <w:color w:val="1A1A1A"/>
          <w:sz w:val="24"/>
        </w:rPr>
        <w:t>guidance,</w:t>
      </w:r>
      <w:r>
        <w:rPr>
          <w:color w:val="1A1A1A"/>
          <w:spacing w:val="-7"/>
          <w:sz w:val="24"/>
        </w:rPr>
        <w:t xml:space="preserve"> </w:t>
      </w:r>
      <w:r>
        <w:rPr>
          <w:color w:val="1A1A1A"/>
          <w:sz w:val="24"/>
        </w:rPr>
        <w:t>and professional learning that supports effective programming for students with disabilities and diverse learning needs.</w:t>
      </w:r>
    </w:p>
    <w:p w14:paraId="42F7F1A5" w14:textId="77777777" w:rsidR="0071265F" w:rsidRDefault="00000000">
      <w:pPr>
        <w:pStyle w:val="ListParagraph"/>
        <w:numPr>
          <w:ilvl w:val="0"/>
          <w:numId w:val="112"/>
        </w:numPr>
        <w:tabs>
          <w:tab w:val="left" w:pos="2160"/>
        </w:tabs>
        <w:spacing w:before="129" w:line="261" w:lineRule="auto"/>
        <w:ind w:right="2168"/>
        <w:rPr>
          <w:sz w:val="24"/>
        </w:rPr>
      </w:pPr>
      <w:r>
        <w:rPr>
          <w:color w:val="1A1A1A"/>
          <w:sz w:val="24"/>
        </w:rPr>
        <w:t>Translate</w:t>
      </w:r>
      <w:r>
        <w:rPr>
          <w:color w:val="1A1A1A"/>
          <w:spacing w:val="-4"/>
          <w:sz w:val="24"/>
        </w:rPr>
        <w:t xml:space="preserve"> </w:t>
      </w:r>
      <w:r>
        <w:rPr>
          <w:color w:val="1A1A1A"/>
          <w:sz w:val="24"/>
        </w:rPr>
        <w:t>system</w:t>
      </w:r>
      <w:r>
        <w:rPr>
          <w:color w:val="1A1A1A"/>
          <w:spacing w:val="-3"/>
          <w:sz w:val="24"/>
        </w:rPr>
        <w:t xml:space="preserve"> </w:t>
      </w:r>
      <w:r>
        <w:rPr>
          <w:color w:val="1A1A1A"/>
          <w:sz w:val="24"/>
        </w:rPr>
        <w:t>direction</w:t>
      </w:r>
      <w:r>
        <w:rPr>
          <w:color w:val="1A1A1A"/>
          <w:spacing w:val="-4"/>
          <w:sz w:val="24"/>
        </w:rPr>
        <w:t xml:space="preserve"> </w:t>
      </w:r>
      <w:r>
        <w:rPr>
          <w:color w:val="1A1A1A"/>
          <w:sz w:val="24"/>
        </w:rPr>
        <w:t>into</w:t>
      </w:r>
      <w:r>
        <w:rPr>
          <w:color w:val="1A1A1A"/>
          <w:spacing w:val="-4"/>
          <w:sz w:val="24"/>
        </w:rPr>
        <w:t xml:space="preserve"> </w:t>
      </w:r>
      <w:r>
        <w:rPr>
          <w:color w:val="1A1A1A"/>
          <w:sz w:val="24"/>
        </w:rPr>
        <w:t>clear</w:t>
      </w:r>
      <w:r>
        <w:rPr>
          <w:color w:val="1A1A1A"/>
          <w:spacing w:val="-7"/>
          <w:sz w:val="24"/>
        </w:rPr>
        <w:t xml:space="preserve"> </w:t>
      </w:r>
      <w:r>
        <w:rPr>
          <w:color w:val="1A1A1A"/>
          <w:sz w:val="24"/>
        </w:rPr>
        <w:t>processes</w:t>
      </w:r>
      <w:r>
        <w:rPr>
          <w:color w:val="1A1A1A"/>
          <w:spacing w:val="-4"/>
          <w:sz w:val="24"/>
        </w:rPr>
        <w:t xml:space="preserve"> </w:t>
      </w:r>
      <w:r>
        <w:rPr>
          <w:color w:val="1A1A1A"/>
          <w:sz w:val="24"/>
        </w:rPr>
        <w:t>and</w:t>
      </w:r>
      <w:r>
        <w:rPr>
          <w:color w:val="1A1A1A"/>
          <w:spacing w:val="-4"/>
          <w:sz w:val="24"/>
        </w:rPr>
        <w:t xml:space="preserve"> </w:t>
      </w:r>
      <w:r>
        <w:rPr>
          <w:color w:val="1A1A1A"/>
          <w:sz w:val="24"/>
        </w:rPr>
        <w:t>tools</w:t>
      </w:r>
      <w:r>
        <w:rPr>
          <w:color w:val="1A1A1A"/>
          <w:spacing w:val="-4"/>
          <w:sz w:val="24"/>
        </w:rPr>
        <w:t xml:space="preserve"> </w:t>
      </w:r>
      <w:r>
        <w:rPr>
          <w:color w:val="1A1A1A"/>
          <w:sz w:val="24"/>
        </w:rPr>
        <w:t>that</w:t>
      </w:r>
      <w:r>
        <w:rPr>
          <w:color w:val="1A1A1A"/>
          <w:spacing w:val="-6"/>
          <w:sz w:val="24"/>
        </w:rPr>
        <w:t xml:space="preserve"> </w:t>
      </w:r>
      <w:r>
        <w:rPr>
          <w:color w:val="1A1A1A"/>
          <w:sz w:val="24"/>
        </w:rPr>
        <w:t>help</w:t>
      </w:r>
      <w:r>
        <w:rPr>
          <w:color w:val="1A1A1A"/>
          <w:spacing w:val="-6"/>
          <w:sz w:val="24"/>
        </w:rPr>
        <w:t xml:space="preserve"> </w:t>
      </w:r>
      <w:r>
        <w:rPr>
          <w:color w:val="1A1A1A"/>
          <w:sz w:val="24"/>
        </w:rPr>
        <w:t>schools navigate referrals, programming decisions, and transitions.</w:t>
      </w:r>
    </w:p>
    <w:p w14:paraId="3CFE0F06" w14:textId="77777777" w:rsidR="0071265F" w:rsidRDefault="00000000">
      <w:pPr>
        <w:pStyle w:val="ListParagraph"/>
        <w:numPr>
          <w:ilvl w:val="0"/>
          <w:numId w:val="112"/>
        </w:numPr>
        <w:tabs>
          <w:tab w:val="left" w:pos="2160"/>
        </w:tabs>
        <w:spacing w:before="139" w:line="268" w:lineRule="auto"/>
        <w:ind w:right="1545"/>
        <w:rPr>
          <w:sz w:val="24"/>
        </w:rPr>
      </w:pPr>
      <w:r>
        <w:rPr>
          <w:color w:val="1A1A1A"/>
          <w:sz w:val="24"/>
        </w:rPr>
        <w:t>Support strong collaboration among schools, families, and system partners, helping</w:t>
      </w:r>
      <w:r>
        <w:rPr>
          <w:color w:val="1A1A1A"/>
          <w:spacing w:val="-6"/>
          <w:sz w:val="24"/>
        </w:rPr>
        <w:t xml:space="preserve"> </w:t>
      </w:r>
      <w:r>
        <w:rPr>
          <w:color w:val="1A1A1A"/>
          <w:sz w:val="24"/>
        </w:rPr>
        <w:t>to</w:t>
      </w:r>
      <w:r>
        <w:rPr>
          <w:color w:val="1A1A1A"/>
          <w:spacing w:val="-6"/>
          <w:sz w:val="24"/>
        </w:rPr>
        <w:t xml:space="preserve"> </w:t>
      </w:r>
      <w:r>
        <w:rPr>
          <w:color w:val="1A1A1A"/>
          <w:sz w:val="24"/>
        </w:rPr>
        <w:t>navigate</w:t>
      </w:r>
      <w:r>
        <w:rPr>
          <w:color w:val="1A1A1A"/>
          <w:spacing w:val="-5"/>
          <w:sz w:val="24"/>
        </w:rPr>
        <w:t xml:space="preserve"> </w:t>
      </w:r>
      <w:r>
        <w:rPr>
          <w:color w:val="1A1A1A"/>
          <w:sz w:val="24"/>
        </w:rPr>
        <w:t>processes,</w:t>
      </w:r>
      <w:r>
        <w:rPr>
          <w:color w:val="1A1A1A"/>
          <w:spacing w:val="-6"/>
          <w:sz w:val="24"/>
        </w:rPr>
        <w:t xml:space="preserve"> </w:t>
      </w:r>
      <w:r>
        <w:rPr>
          <w:color w:val="1A1A1A"/>
          <w:sz w:val="24"/>
        </w:rPr>
        <w:t>align</w:t>
      </w:r>
      <w:r>
        <w:rPr>
          <w:color w:val="1A1A1A"/>
          <w:spacing w:val="-4"/>
          <w:sz w:val="24"/>
        </w:rPr>
        <w:t xml:space="preserve"> </w:t>
      </w:r>
      <w:r>
        <w:rPr>
          <w:color w:val="1A1A1A"/>
          <w:sz w:val="24"/>
        </w:rPr>
        <w:t>supports,</w:t>
      </w:r>
      <w:r>
        <w:rPr>
          <w:color w:val="1A1A1A"/>
          <w:spacing w:val="-7"/>
          <w:sz w:val="24"/>
        </w:rPr>
        <w:t xml:space="preserve"> </w:t>
      </w:r>
      <w:r>
        <w:rPr>
          <w:color w:val="1A1A1A"/>
          <w:sz w:val="24"/>
        </w:rPr>
        <w:t>and</w:t>
      </w:r>
      <w:r>
        <w:rPr>
          <w:color w:val="1A1A1A"/>
          <w:spacing w:val="-6"/>
          <w:sz w:val="24"/>
        </w:rPr>
        <w:t xml:space="preserve"> </w:t>
      </w:r>
      <w:r>
        <w:rPr>
          <w:color w:val="1A1A1A"/>
          <w:sz w:val="24"/>
        </w:rPr>
        <w:t>promote</w:t>
      </w:r>
      <w:r>
        <w:rPr>
          <w:color w:val="1A1A1A"/>
          <w:spacing w:val="-4"/>
          <w:sz w:val="24"/>
        </w:rPr>
        <w:t xml:space="preserve"> </w:t>
      </w:r>
      <w:r>
        <w:rPr>
          <w:color w:val="1A1A1A"/>
          <w:sz w:val="24"/>
        </w:rPr>
        <w:t>shared</w:t>
      </w:r>
      <w:r>
        <w:rPr>
          <w:color w:val="1A1A1A"/>
          <w:spacing w:val="-4"/>
          <w:sz w:val="24"/>
        </w:rPr>
        <w:t xml:space="preserve"> </w:t>
      </w:r>
      <w:r>
        <w:rPr>
          <w:color w:val="1A1A1A"/>
          <w:sz w:val="24"/>
        </w:rPr>
        <w:t>responsibility for student success and wellbeing.</w:t>
      </w:r>
    </w:p>
    <w:p w14:paraId="799328FA" w14:textId="77777777" w:rsidR="0071265F" w:rsidRDefault="00000000">
      <w:pPr>
        <w:pStyle w:val="ListParagraph"/>
        <w:numPr>
          <w:ilvl w:val="0"/>
          <w:numId w:val="112"/>
        </w:numPr>
        <w:tabs>
          <w:tab w:val="left" w:pos="2160"/>
        </w:tabs>
        <w:spacing w:before="129" w:line="261" w:lineRule="auto"/>
        <w:ind w:right="1928"/>
        <w:rPr>
          <w:sz w:val="24"/>
        </w:rPr>
      </w:pPr>
      <w:r>
        <w:rPr>
          <w:color w:val="1A1A1A"/>
          <w:sz w:val="24"/>
        </w:rPr>
        <w:t>Lead</w:t>
      </w:r>
      <w:r>
        <w:rPr>
          <w:color w:val="1A1A1A"/>
          <w:spacing w:val="-5"/>
          <w:sz w:val="24"/>
        </w:rPr>
        <w:t xml:space="preserve"> </w:t>
      </w:r>
      <w:r>
        <w:rPr>
          <w:color w:val="1A1A1A"/>
          <w:sz w:val="24"/>
        </w:rPr>
        <w:t>cross-team</w:t>
      </w:r>
      <w:r>
        <w:rPr>
          <w:color w:val="1A1A1A"/>
          <w:spacing w:val="-4"/>
          <w:sz w:val="24"/>
        </w:rPr>
        <w:t xml:space="preserve"> </w:t>
      </w:r>
      <w:r>
        <w:rPr>
          <w:color w:val="1A1A1A"/>
          <w:sz w:val="24"/>
        </w:rPr>
        <w:t>collaboration</w:t>
      </w:r>
      <w:r>
        <w:rPr>
          <w:color w:val="1A1A1A"/>
          <w:spacing w:val="-5"/>
          <w:sz w:val="24"/>
        </w:rPr>
        <w:t xml:space="preserve"> </w:t>
      </w:r>
      <w:r>
        <w:rPr>
          <w:color w:val="1A1A1A"/>
          <w:sz w:val="24"/>
        </w:rPr>
        <w:t>to</w:t>
      </w:r>
      <w:r>
        <w:rPr>
          <w:color w:val="1A1A1A"/>
          <w:spacing w:val="-6"/>
          <w:sz w:val="24"/>
        </w:rPr>
        <w:t xml:space="preserve"> </w:t>
      </w:r>
      <w:r>
        <w:rPr>
          <w:color w:val="1A1A1A"/>
          <w:sz w:val="24"/>
        </w:rPr>
        <w:t>resolve</w:t>
      </w:r>
      <w:r>
        <w:rPr>
          <w:color w:val="1A1A1A"/>
          <w:spacing w:val="-5"/>
          <w:sz w:val="24"/>
        </w:rPr>
        <w:t xml:space="preserve"> </w:t>
      </w:r>
      <w:r>
        <w:rPr>
          <w:color w:val="1A1A1A"/>
          <w:sz w:val="24"/>
        </w:rPr>
        <w:t>complex</w:t>
      </w:r>
      <w:r>
        <w:rPr>
          <w:color w:val="1A1A1A"/>
          <w:spacing w:val="-5"/>
          <w:sz w:val="24"/>
        </w:rPr>
        <w:t xml:space="preserve"> </w:t>
      </w:r>
      <w:r>
        <w:rPr>
          <w:color w:val="1A1A1A"/>
          <w:sz w:val="24"/>
        </w:rPr>
        <w:t>student</w:t>
      </w:r>
      <w:r>
        <w:rPr>
          <w:color w:val="1A1A1A"/>
          <w:spacing w:val="-6"/>
          <w:sz w:val="24"/>
        </w:rPr>
        <w:t xml:space="preserve"> </w:t>
      </w:r>
      <w:r>
        <w:rPr>
          <w:color w:val="1A1A1A"/>
          <w:sz w:val="24"/>
        </w:rPr>
        <w:t>and</w:t>
      </w:r>
      <w:r>
        <w:rPr>
          <w:color w:val="1A1A1A"/>
          <w:spacing w:val="-5"/>
          <w:sz w:val="24"/>
        </w:rPr>
        <w:t xml:space="preserve"> </w:t>
      </w:r>
      <w:r>
        <w:rPr>
          <w:color w:val="1A1A1A"/>
          <w:sz w:val="24"/>
        </w:rPr>
        <w:t>school</w:t>
      </w:r>
      <w:r>
        <w:rPr>
          <w:color w:val="1A1A1A"/>
          <w:spacing w:val="-5"/>
          <w:sz w:val="24"/>
        </w:rPr>
        <w:t xml:space="preserve"> </w:t>
      </w:r>
      <w:r>
        <w:rPr>
          <w:color w:val="1A1A1A"/>
          <w:sz w:val="24"/>
        </w:rPr>
        <w:t>needs, ensuring services are aligned and responsive.</w:t>
      </w:r>
    </w:p>
    <w:p w14:paraId="1D97E9D2" w14:textId="77777777" w:rsidR="0071265F" w:rsidRDefault="0071265F">
      <w:pPr>
        <w:pStyle w:val="ListParagraph"/>
        <w:spacing w:line="261" w:lineRule="auto"/>
        <w:rPr>
          <w:sz w:val="24"/>
        </w:rPr>
        <w:sectPr w:rsidR="0071265F">
          <w:headerReference w:type="default" r:id="rId97"/>
          <w:footerReference w:type="default" r:id="rId98"/>
          <w:pgSz w:w="12240" w:h="15840"/>
          <w:pgMar w:top="1900" w:right="0" w:bottom="1420" w:left="0" w:header="4" w:footer="1227" w:gutter="0"/>
          <w:cols w:space="720"/>
        </w:sectPr>
      </w:pPr>
    </w:p>
    <w:p w14:paraId="67F1DF73" w14:textId="77777777" w:rsidR="0071265F" w:rsidRDefault="00000000">
      <w:pPr>
        <w:pStyle w:val="BodyText"/>
        <w:spacing w:before="53"/>
        <w:ind w:left="1440"/>
      </w:pPr>
      <w:r>
        <w:rPr>
          <w:color w:val="1A1A1A"/>
        </w:rPr>
        <w:lastRenderedPageBreak/>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45162787" w14:textId="77777777" w:rsidR="0071265F" w:rsidRDefault="00000000">
      <w:pPr>
        <w:pStyle w:val="ListParagraph"/>
        <w:numPr>
          <w:ilvl w:val="0"/>
          <w:numId w:val="112"/>
        </w:numPr>
        <w:tabs>
          <w:tab w:val="left" w:pos="2160"/>
        </w:tabs>
        <w:spacing w:before="243" w:line="268" w:lineRule="auto"/>
        <w:ind w:right="1668"/>
        <w:rPr>
          <w:sz w:val="24"/>
        </w:rPr>
      </w:pPr>
      <w:r>
        <w:rPr>
          <w:color w:val="1A1A1A"/>
          <w:sz w:val="24"/>
        </w:rPr>
        <w:t>Provide</w:t>
      </w:r>
      <w:r>
        <w:rPr>
          <w:color w:val="1A1A1A"/>
          <w:spacing w:val="-4"/>
          <w:sz w:val="24"/>
        </w:rPr>
        <w:t xml:space="preserve"> </w:t>
      </w:r>
      <w:r>
        <w:rPr>
          <w:color w:val="1A1A1A"/>
          <w:sz w:val="24"/>
        </w:rPr>
        <w:t>specialized</w:t>
      </w:r>
      <w:r>
        <w:rPr>
          <w:color w:val="1A1A1A"/>
          <w:spacing w:val="-5"/>
          <w:sz w:val="24"/>
        </w:rPr>
        <w:t xml:space="preserve"> </w:t>
      </w:r>
      <w:r>
        <w:rPr>
          <w:color w:val="1A1A1A"/>
          <w:sz w:val="24"/>
        </w:rPr>
        <w:t>expertise</w:t>
      </w:r>
      <w:r>
        <w:rPr>
          <w:color w:val="1A1A1A"/>
          <w:spacing w:val="-4"/>
          <w:sz w:val="24"/>
        </w:rPr>
        <w:t xml:space="preserve"> </w:t>
      </w:r>
      <w:r>
        <w:rPr>
          <w:color w:val="1A1A1A"/>
          <w:sz w:val="24"/>
        </w:rPr>
        <w:t>to</w:t>
      </w:r>
      <w:r>
        <w:rPr>
          <w:color w:val="1A1A1A"/>
          <w:spacing w:val="-4"/>
          <w:sz w:val="24"/>
        </w:rPr>
        <w:t xml:space="preserve"> </w:t>
      </w:r>
      <w:r>
        <w:rPr>
          <w:color w:val="1A1A1A"/>
          <w:sz w:val="24"/>
        </w:rPr>
        <w:t>support</w:t>
      </w:r>
      <w:r>
        <w:rPr>
          <w:color w:val="1A1A1A"/>
          <w:spacing w:val="-4"/>
          <w:sz w:val="24"/>
        </w:rPr>
        <w:t xml:space="preserve"> </w:t>
      </w:r>
      <w:r>
        <w:rPr>
          <w:color w:val="1A1A1A"/>
          <w:sz w:val="24"/>
        </w:rPr>
        <w:t>inclusive,</w:t>
      </w:r>
      <w:r>
        <w:rPr>
          <w:color w:val="1A1A1A"/>
          <w:spacing w:val="-4"/>
          <w:sz w:val="24"/>
        </w:rPr>
        <w:t xml:space="preserve"> </w:t>
      </w:r>
      <w:r>
        <w:rPr>
          <w:color w:val="1A1A1A"/>
          <w:sz w:val="24"/>
        </w:rPr>
        <w:t>equitable,</w:t>
      </w:r>
      <w:r>
        <w:rPr>
          <w:color w:val="1A1A1A"/>
          <w:spacing w:val="-4"/>
          <w:sz w:val="24"/>
        </w:rPr>
        <w:t xml:space="preserve"> </w:t>
      </w:r>
      <w:r>
        <w:rPr>
          <w:color w:val="1A1A1A"/>
          <w:sz w:val="24"/>
        </w:rPr>
        <w:t>and</w:t>
      </w:r>
      <w:r>
        <w:rPr>
          <w:color w:val="1A1A1A"/>
          <w:spacing w:val="-6"/>
          <w:sz w:val="24"/>
        </w:rPr>
        <w:t xml:space="preserve"> </w:t>
      </w:r>
      <w:r>
        <w:rPr>
          <w:color w:val="1A1A1A"/>
          <w:sz w:val="24"/>
        </w:rPr>
        <w:t>human</w:t>
      </w:r>
      <w:r>
        <w:rPr>
          <w:color w:val="1A1A1A"/>
          <w:spacing w:val="-6"/>
          <w:sz w:val="24"/>
        </w:rPr>
        <w:t xml:space="preserve"> </w:t>
      </w:r>
      <w:r>
        <w:rPr>
          <w:color w:val="1A1A1A"/>
          <w:sz w:val="24"/>
        </w:rPr>
        <w:t>rights-based programming for students with disabilities and diverse learning needs across classrooms and schools.</w:t>
      </w:r>
    </w:p>
    <w:p w14:paraId="7DF73D55" w14:textId="77777777" w:rsidR="0071265F" w:rsidRDefault="00000000">
      <w:pPr>
        <w:pStyle w:val="ListParagraph"/>
        <w:numPr>
          <w:ilvl w:val="0"/>
          <w:numId w:val="112"/>
        </w:numPr>
        <w:tabs>
          <w:tab w:val="left" w:pos="2160"/>
        </w:tabs>
        <w:spacing w:before="129" w:line="268" w:lineRule="auto"/>
        <w:ind w:right="1560"/>
        <w:rPr>
          <w:sz w:val="24"/>
        </w:rPr>
      </w:pPr>
      <w:r>
        <w:rPr>
          <w:color w:val="1A1A1A"/>
          <w:sz w:val="24"/>
        </w:rPr>
        <w:t>Build</w:t>
      </w:r>
      <w:r>
        <w:rPr>
          <w:color w:val="1A1A1A"/>
          <w:spacing w:val="-4"/>
          <w:sz w:val="24"/>
        </w:rPr>
        <w:t xml:space="preserve"> </w:t>
      </w:r>
      <w:r>
        <w:rPr>
          <w:color w:val="1A1A1A"/>
          <w:sz w:val="24"/>
        </w:rPr>
        <w:t>educator</w:t>
      </w:r>
      <w:r>
        <w:rPr>
          <w:color w:val="1A1A1A"/>
          <w:spacing w:val="-4"/>
          <w:sz w:val="24"/>
        </w:rPr>
        <w:t xml:space="preserve"> </w:t>
      </w:r>
      <w:r>
        <w:rPr>
          <w:color w:val="1A1A1A"/>
          <w:sz w:val="24"/>
        </w:rPr>
        <w:t>capacity</w:t>
      </w:r>
      <w:r>
        <w:rPr>
          <w:color w:val="1A1A1A"/>
          <w:spacing w:val="-4"/>
          <w:sz w:val="24"/>
        </w:rPr>
        <w:t xml:space="preserve"> </w:t>
      </w:r>
      <w:r>
        <w:rPr>
          <w:color w:val="1A1A1A"/>
          <w:sz w:val="24"/>
        </w:rPr>
        <w:t>through</w:t>
      </w:r>
      <w:r>
        <w:rPr>
          <w:color w:val="1A1A1A"/>
          <w:spacing w:val="-4"/>
          <w:sz w:val="24"/>
        </w:rPr>
        <w:t xml:space="preserve"> </w:t>
      </w:r>
      <w:r>
        <w:rPr>
          <w:color w:val="1A1A1A"/>
          <w:sz w:val="24"/>
        </w:rPr>
        <w:t>coaching,</w:t>
      </w:r>
      <w:r>
        <w:rPr>
          <w:color w:val="1A1A1A"/>
          <w:spacing w:val="-6"/>
          <w:sz w:val="24"/>
        </w:rPr>
        <w:t xml:space="preserve"> </w:t>
      </w:r>
      <w:r>
        <w:rPr>
          <w:color w:val="1A1A1A"/>
          <w:sz w:val="24"/>
        </w:rPr>
        <w:t>modelling,</w:t>
      </w:r>
      <w:r>
        <w:rPr>
          <w:color w:val="1A1A1A"/>
          <w:spacing w:val="-6"/>
          <w:sz w:val="24"/>
        </w:rPr>
        <w:t xml:space="preserve"> </w:t>
      </w:r>
      <w:r>
        <w:rPr>
          <w:color w:val="1A1A1A"/>
          <w:sz w:val="24"/>
        </w:rPr>
        <w:t>and</w:t>
      </w:r>
      <w:r>
        <w:rPr>
          <w:color w:val="1A1A1A"/>
          <w:spacing w:val="-4"/>
          <w:sz w:val="24"/>
        </w:rPr>
        <w:t xml:space="preserve"> </w:t>
      </w:r>
      <w:r>
        <w:rPr>
          <w:color w:val="1A1A1A"/>
          <w:sz w:val="24"/>
        </w:rPr>
        <w:t>collaborative</w:t>
      </w:r>
      <w:r>
        <w:rPr>
          <w:color w:val="1A1A1A"/>
          <w:spacing w:val="-4"/>
          <w:sz w:val="24"/>
        </w:rPr>
        <w:t xml:space="preserve"> </w:t>
      </w:r>
      <w:r>
        <w:rPr>
          <w:color w:val="1A1A1A"/>
          <w:sz w:val="24"/>
        </w:rPr>
        <w:t xml:space="preserve">problem-solving that improves the quality of instruction, assessment, and IEP </w:t>
      </w:r>
      <w:r>
        <w:rPr>
          <w:color w:val="1A1A1A"/>
          <w:spacing w:val="-2"/>
          <w:sz w:val="24"/>
        </w:rPr>
        <w:t>development.</w:t>
      </w:r>
    </w:p>
    <w:p w14:paraId="10F8D72C" w14:textId="77777777" w:rsidR="0071265F" w:rsidRDefault="00000000">
      <w:pPr>
        <w:pStyle w:val="ListParagraph"/>
        <w:numPr>
          <w:ilvl w:val="0"/>
          <w:numId w:val="112"/>
        </w:numPr>
        <w:tabs>
          <w:tab w:val="left" w:pos="2160"/>
        </w:tabs>
        <w:spacing w:before="129" w:line="261" w:lineRule="auto"/>
        <w:ind w:right="2008"/>
        <w:rPr>
          <w:sz w:val="24"/>
        </w:rPr>
      </w:pPr>
      <w:r>
        <w:rPr>
          <w:color w:val="1A1A1A"/>
          <w:sz w:val="24"/>
        </w:rPr>
        <w:t>Support</w:t>
      </w:r>
      <w:r>
        <w:rPr>
          <w:color w:val="1A1A1A"/>
          <w:spacing w:val="-5"/>
          <w:sz w:val="24"/>
        </w:rPr>
        <w:t xml:space="preserve"> </w:t>
      </w:r>
      <w:r>
        <w:rPr>
          <w:color w:val="1A1A1A"/>
          <w:sz w:val="24"/>
        </w:rPr>
        <w:t>educators</w:t>
      </w:r>
      <w:r>
        <w:rPr>
          <w:color w:val="1A1A1A"/>
          <w:spacing w:val="-5"/>
          <w:sz w:val="24"/>
        </w:rPr>
        <w:t xml:space="preserve"> </w:t>
      </w:r>
      <w:r>
        <w:rPr>
          <w:color w:val="1A1A1A"/>
          <w:sz w:val="24"/>
        </w:rPr>
        <w:t>with</w:t>
      </w:r>
      <w:r>
        <w:rPr>
          <w:color w:val="1A1A1A"/>
          <w:spacing w:val="-7"/>
          <w:sz w:val="24"/>
        </w:rPr>
        <w:t xml:space="preserve"> </w:t>
      </w:r>
      <w:r>
        <w:rPr>
          <w:color w:val="1A1A1A"/>
          <w:sz w:val="24"/>
        </w:rPr>
        <w:t>evidence-informed</w:t>
      </w:r>
      <w:r>
        <w:rPr>
          <w:color w:val="1A1A1A"/>
          <w:spacing w:val="-7"/>
          <w:sz w:val="24"/>
        </w:rPr>
        <w:t xml:space="preserve"> </w:t>
      </w:r>
      <w:r>
        <w:rPr>
          <w:color w:val="1A1A1A"/>
          <w:sz w:val="24"/>
        </w:rPr>
        <w:t>strategies</w:t>
      </w:r>
      <w:r>
        <w:rPr>
          <w:color w:val="1A1A1A"/>
          <w:spacing w:val="-5"/>
          <w:sz w:val="24"/>
        </w:rPr>
        <w:t xml:space="preserve"> </w:t>
      </w:r>
      <w:r>
        <w:rPr>
          <w:color w:val="1A1A1A"/>
          <w:sz w:val="24"/>
        </w:rPr>
        <w:t>that</w:t>
      </w:r>
      <w:r>
        <w:rPr>
          <w:color w:val="1A1A1A"/>
          <w:spacing w:val="-5"/>
          <w:sz w:val="24"/>
        </w:rPr>
        <w:t xml:space="preserve"> </w:t>
      </w:r>
      <w:r>
        <w:rPr>
          <w:color w:val="1A1A1A"/>
          <w:sz w:val="24"/>
        </w:rPr>
        <w:t>improve</w:t>
      </w:r>
      <w:r>
        <w:rPr>
          <w:color w:val="1A1A1A"/>
          <w:spacing w:val="-7"/>
          <w:sz w:val="24"/>
        </w:rPr>
        <w:t xml:space="preserve"> </w:t>
      </w:r>
      <w:r>
        <w:rPr>
          <w:color w:val="1A1A1A"/>
          <w:sz w:val="24"/>
        </w:rPr>
        <w:t>access</w:t>
      </w:r>
      <w:r>
        <w:rPr>
          <w:color w:val="1A1A1A"/>
          <w:spacing w:val="-5"/>
          <w:sz w:val="24"/>
        </w:rPr>
        <w:t xml:space="preserve"> </w:t>
      </w:r>
      <w:r>
        <w:rPr>
          <w:color w:val="1A1A1A"/>
          <w:sz w:val="24"/>
        </w:rPr>
        <w:t>to curriculum, assessment, and meaningful IEP development.</w:t>
      </w:r>
    </w:p>
    <w:p w14:paraId="35637F0A" w14:textId="77777777" w:rsidR="0071265F" w:rsidRDefault="00000000">
      <w:pPr>
        <w:pStyle w:val="ListParagraph"/>
        <w:numPr>
          <w:ilvl w:val="0"/>
          <w:numId w:val="112"/>
        </w:numPr>
        <w:tabs>
          <w:tab w:val="left" w:pos="2160"/>
        </w:tabs>
        <w:spacing w:before="139" w:line="268" w:lineRule="auto"/>
        <w:ind w:right="1491"/>
        <w:rPr>
          <w:sz w:val="24"/>
        </w:rPr>
      </w:pPr>
      <w:r>
        <w:rPr>
          <w:color w:val="1A1A1A"/>
          <w:sz w:val="24"/>
        </w:rPr>
        <w:t>Help</w:t>
      </w:r>
      <w:r>
        <w:rPr>
          <w:color w:val="1A1A1A"/>
          <w:spacing w:val="-4"/>
          <w:sz w:val="24"/>
        </w:rPr>
        <w:t xml:space="preserve"> </w:t>
      </w:r>
      <w:r>
        <w:rPr>
          <w:color w:val="1A1A1A"/>
          <w:sz w:val="24"/>
        </w:rPr>
        <w:t>translate</w:t>
      </w:r>
      <w:r>
        <w:rPr>
          <w:color w:val="1A1A1A"/>
          <w:spacing w:val="-3"/>
          <w:sz w:val="24"/>
        </w:rPr>
        <w:t xml:space="preserve"> </w:t>
      </w:r>
      <w:r>
        <w:rPr>
          <w:color w:val="1A1A1A"/>
          <w:sz w:val="24"/>
        </w:rPr>
        <w:t>system</w:t>
      </w:r>
      <w:r>
        <w:rPr>
          <w:color w:val="1A1A1A"/>
          <w:spacing w:val="-7"/>
          <w:sz w:val="24"/>
        </w:rPr>
        <w:t xml:space="preserve"> </w:t>
      </w:r>
      <w:r>
        <w:rPr>
          <w:color w:val="1A1A1A"/>
          <w:sz w:val="24"/>
        </w:rPr>
        <w:t>direction</w:t>
      </w:r>
      <w:r>
        <w:rPr>
          <w:color w:val="1A1A1A"/>
          <w:spacing w:val="-6"/>
          <w:sz w:val="24"/>
        </w:rPr>
        <w:t xml:space="preserve"> </w:t>
      </w:r>
      <w:r>
        <w:rPr>
          <w:color w:val="1A1A1A"/>
          <w:sz w:val="24"/>
        </w:rPr>
        <w:t>and</w:t>
      </w:r>
      <w:r>
        <w:rPr>
          <w:color w:val="1A1A1A"/>
          <w:spacing w:val="-6"/>
          <w:sz w:val="24"/>
        </w:rPr>
        <w:t xml:space="preserve"> </w:t>
      </w:r>
      <w:r>
        <w:rPr>
          <w:color w:val="1A1A1A"/>
          <w:sz w:val="24"/>
        </w:rPr>
        <w:t>legislative</w:t>
      </w:r>
      <w:r>
        <w:rPr>
          <w:color w:val="1A1A1A"/>
          <w:spacing w:val="-4"/>
          <w:sz w:val="24"/>
        </w:rPr>
        <w:t xml:space="preserve"> </w:t>
      </w:r>
      <w:r>
        <w:rPr>
          <w:color w:val="1A1A1A"/>
          <w:sz w:val="24"/>
        </w:rPr>
        <w:t>requirements</w:t>
      </w:r>
      <w:r>
        <w:rPr>
          <w:color w:val="1A1A1A"/>
          <w:spacing w:val="-4"/>
          <w:sz w:val="24"/>
        </w:rPr>
        <w:t xml:space="preserve"> </w:t>
      </w:r>
      <w:r>
        <w:rPr>
          <w:color w:val="1A1A1A"/>
          <w:sz w:val="24"/>
        </w:rPr>
        <w:t>into</w:t>
      </w:r>
      <w:r>
        <w:rPr>
          <w:color w:val="1A1A1A"/>
          <w:spacing w:val="-5"/>
          <w:sz w:val="24"/>
        </w:rPr>
        <w:t xml:space="preserve"> </w:t>
      </w:r>
      <w:r>
        <w:rPr>
          <w:color w:val="1A1A1A"/>
          <w:sz w:val="24"/>
        </w:rPr>
        <w:t>everyday</w:t>
      </w:r>
      <w:r>
        <w:rPr>
          <w:color w:val="1A1A1A"/>
          <w:spacing w:val="-4"/>
          <w:sz w:val="24"/>
        </w:rPr>
        <w:t xml:space="preserve"> </w:t>
      </w:r>
      <w:r>
        <w:rPr>
          <w:color w:val="1A1A1A"/>
          <w:sz w:val="24"/>
        </w:rPr>
        <w:t>school practice, supporting consistent, accountable implementation of the Special Education Plan.</w:t>
      </w:r>
    </w:p>
    <w:p w14:paraId="450D641F" w14:textId="77777777" w:rsidR="0071265F" w:rsidRDefault="00000000">
      <w:pPr>
        <w:pStyle w:val="ListParagraph"/>
        <w:numPr>
          <w:ilvl w:val="0"/>
          <w:numId w:val="112"/>
        </w:numPr>
        <w:tabs>
          <w:tab w:val="left" w:pos="2160"/>
        </w:tabs>
        <w:spacing w:before="129" w:line="261" w:lineRule="auto"/>
        <w:ind w:right="1744"/>
        <w:rPr>
          <w:sz w:val="24"/>
        </w:rPr>
      </w:pPr>
      <w:r>
        <w:rPr>
          <w:color w:val="1A1A1A"/>
          <w:sz w:val="24"/>
        </w:rPr>
        <w:t>Coach</w:t>
      </w:r>
      <w:r>
        <w:rPr>
          <w:color w:val="1A1A1A"/>
          <w:spacing w:val="-6"/>
          <w:sz w:val="24"/>
        </w:rPr>
        <w:t xml:space="preserve"> </w:t>
      </w:r>
      <w:r>
        <w:rPr>
          <w:color w:val="1A1A1A"/>
          <w:sz w:val="24"/>
        </w:rPr>
        <w:t>and</w:t>
      </w:r>
      <w:r>
        <w:rPr>
          <w:color w:val="1A1A1A"/>
          <w:spacing w:val="-6"/>
          <w:sz w:val="24"/>
        </w:rPr>
        <w:t xml:space="preserve"> </w:t>
      </w:r>
      <w:r>
        <w:rPr>
          <w:color w:val="1A1A1A"/>
          <w:sz w:val="24"/>
        </w:rPr>
        <w:t>model</w:t>
      </w:r>
      <w:r>
        <w:rPr>
          <w:color w:val="1A1A1A"/>
          <w:spacing w:val="-4"/>
          <w:sz w:val="24"/>
        </w:rPr>
        <w:t xml:space="preserve"> </w:t>
      </w:r>
      <w:r>
        <w:rPr>
          <w:color w:val="1A1A1A"/>
          <w:sz w:val="24"/>
        </w:rPr>
        <w:t>inclusive</w:t>
      </w:r>
      <w:r>
        <w:rPr>
          <w:color w:val="1A1A1A"/>
          <w:spacing w:val="-4"/>
          <w:sz w:val="24"/>
        </w:rPr>
        <w:t xml:space="preserve"> </w:t>
      </w:r>
      <w:r>
        <w:rPr>
          <w:color w:val="1A1A1A"/>
          <w:sz w:val="24"/>
        </w:rPr>
        <w:t>practice</w:t>
      </w:r>
      <w:r>
        <w:rPr>
          <w:color w:val="1A1A1A"/>
          <w:spacing w:val="-4"/>
          <w:sz w:val="24"/>
        </w:rPr>
        <w:t xml:space="preserve"> </w:t>
      </w:r>
      <w:r>
        <w:rPr>
          <w:color w:val="1A1A1A"/>
          <w:sz w:val="24"/>
        </w:rPr>
        <w:t>(UDL,</w:t>
      </w:r>
      <w:r>
        <w:rPr>
          <w:color w:val="1A1A1A"/>
          <w:spacing w:val="-4"/>
          <w:sz w:val="24"/>
        </w:rPr>
        <w:t xml:space="preserve"> </w:t>
      </w:r>
      <w:r>
        <w:rPr>
          <w:color w:val="1A1A1A"/>
          <w:sz w:val="24"/>
        </w:rPr>
        <w:t>DI,</w:t>
      </w:r>
      <w:r>
        <w:rPr>
          <w:color w:val="1A1A1A"/>
          <w:spacing w:val="-6"/>
          <w:sz w:val="24"/>
        </w:rPr>
        <w:t xml:space="preserve"> </w:t>
      </w:r>
      <w:r>
        <w:rPr>
          <w:color w:val="1A1A1A"/>
          <w:sz w:val="24"/>
        </w:rPr>
        <w:t>tiered</w:t>
      </w:r>
      <w:r>
        <w:rPr>
          <w:color w:val="1A1A1A"/>
          <w:spacing w:val="-4"/>
          <w:sz w:val="24"/>
        </w:rPr>
        <w:t xml:space="preserve"> </w:t>
      </w:r>
      <w:r>
        <w:rPr>
          <w:color w:val="1A1A1A"/>
          <w:sz w:val="24"/>
        </w:rPr>
        <w:t>supports)</w:t>
      </w:r>
      <w:r>
        <w:rPr>
          <w:color w:val="1A1A1A"/>
          <w:spacing w:val="-5"/>
          <w:sz w:val="24"/>
        </w:rPr>
        <w:t xml:space="preserve"> </w:t>
      </w:r>
      <w:r>
        <w:rPr>
          <w:color w:val="1A1A1A"/>
          <w:sz w:val="24"/>
        </w:rPr>
        <w:t>so</w:t>
      </w:r>
      <w:r>
        <w:rPr>
          <w:color w:val="1A1A1A"/>
          <w:spacing w:val="-3"/>
          <w:sz w:val="24"/>
        </w:rPr>
        <w:t xml:space="preserve"> </w:t>
      </w:r>
      <w:r>
        <w:rPr>
          <w:color w:val="1A1A1A"/>
          <w:sz w:val="24"/>
        </w:rPr>
        <w:t>teachers</w:t>
      </w:r>
      <w:r>
        <w:rPr>
          <w:color w:val="1A1A1A"/>
          <w:spacing w:val="-4"/>
          <w:sz w:val="24"/>
        </w:rPr>
        <w:t xml:space="preserve"> </w:t>
      </w:r>
      <w:r>
        <w:rPr>
          <w:color w:val="1A1A1A"/>
          <w:sz w:val="24"/>
        </w:rPr>
        <w:t>can better support students with disabilities in everyday classroom contexts.</w:t>
      </w:r>
    </w:p>
    <w:p w14:paraId="2DC6C9A9" w14:textId="77777777" w:rsidR="0071265F" w:rsidRDefault="00000000">
      <w:pPr>
        <w:pStyle w:val="Heading4"/>
        <w:spacing w:before="256"/>
      </w:pPr>
      <w:r>
        <w:rPr>
          <w:color w:val="1A1A1A"/>
        </w:rPr>
        <w:t>Registered</w:t>
      </w:r>
      <w:r>
        <w:rPr>
          <w:color w:val="1A1A1A"/>
          <w:spacing w:val="-7"/>
        </w:rPr>
        <w:t xml:space="preserve"> </w:t>
      </w:r>
      <w:r>
        <w:rPr>
          <w:color w:val="1A1A1A"/>
        </w:rPr>
        <w:t>Behaviour</w:t>
      </w:r>
      <w:r>
        <w:rPr>
          <w:color w:val="1A1A1A"/>
          <w:spacing w:val="-4"/>
        </w:rPr>
        <w:t xml:space="preserve"> </w:t>
      </w:r>
      <w:r>
        <w:rPr>
          <w:color w:val="1A1A1A"/>
          <w:spacing w:val="-2"/>
        </w:rPr>
        <w:t>Analysts:</w:t>
      </w:r>
    </w:p>
    <w:p w14:paraId="3E332E6A" w14:textId="77777777" w:rsidR="0071265F" w:rsidRDefault="00000000">
      <w:pPr>
        <w:pStyle w:val="BodyText"/>
        <w:spacing w:before="172"/>
        <w:ind w:left="1440"/>
      </w:pPr>
      <w:r>
        <w:rPr>
          <w:color w:val="1A1A1A"/>
        </w:rPr>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4C886010" w14:textId="77777777" w:rsidR="0071265F" w:rsidRDefault="00000000">
      <w:pPr>
        <w:pStyle w:val="ListParagraph"/>
        <w:numPr>
          <w:ilvl w:val="0"/>
          <w:numId w:val="112"/>
        </w:numPr>
        <w:tabs>
          <w:tab w:val="left" w:pos="2160"/>
        </w:tabs>
        <w:spacing w:before="244" w:line="261" w:lineRule="auto"/>
        <w:ind w:right="2104"/>
        <w:jc w:val="both"/>
        <w:rPr>
          <w:sz w:val="24"/>
        </w:rPr>
      </w:pPr>
      <w:r>
        <w:rPr>
          <w:color w:val="1A1A1A"/>
          <w:sz w:val="24"/>
        </w:rPr>
        <w:t>Support</w:t>
      </w:r>
      <w:r>
        <w:rPr>
          <w:color w:val="1A1A1A"/>
          <w:spacing w:val="-5"/>
          <w:sz w:val="24"/>
        </w:rPr>
        <w:t xml:space="preserve"> </w:t>
      </w:r>
      <w:r>
        <w:rPr>
          <w:color w:val="1A1A1A"/>
          <w:sz w:val="24"/>
        </w:rPr>
        <w:t>schools</w:t>
      </w:r>
      <w:r>
        <w:rPr>
          <w:color w:val="1A1A1A"/>
          <w:spacing w:val="-5"/>
          <w:sz w:val="24"/>
        </w:rPr>
        <w:t xml:space="preserve"> </w:t>
      </w:r>
      <w:r>
        <w:rPr>
          <w:color w:val="1A1A1A"/>
          <w:sz w:val="24"/>
        </w:rPr>
        <w:t>with</w:t>
      </w:r>
      <w:r>
        <w:rPr>
          <w:color w:val="1A1A1A"/>
          <w:spacing w:val="-6"/>
          <w:sz w:val="24"/>
        </w:rPr>
        <w:t xml:space="preserve"> </w:t>
      </w:r>
      <w:r>
        <w:rPr>
          <w:color w:val="1A1A1A"/>
          <w:sz w:val="24"/>
        </w:rPr>
        <w:t>assessment,</w:t>
      </w:r>
      <w:r>
        <w:rPr>
          <w:color w:val="1A1A1A"/>
          <w:spacing w:val="-7"/>
          <w:sz w:val="24"/>
        </w:rPr>
        <w:t xml:space="preserve"> </w:t>
      </w:r>
      <w:r>
        <w:rPr>
          <w:color w:val="1A1A1A"/>
          <w:sz w:val="24"/>
        </w:rPr>
        <w:t>planning,</w:t>
      </w:r>
      <w:r>
        <w:rPr>
          <w:color w:val="1A1A1A"/>
          <w:spacing w:val="-5"/>
          <w:sz w:val="24"/>
        </w:rPr>
        <w:t xml:space="preserve"> </w:t>
      </w:r>
      <w:r>
        <w:rPr>
          <w:color w:val="1A1A1A"/>
          <w:sz w:val="24"/>
        </w:rPr>
        <w:t>and</w:t>
      </w:r>
      <w:r>
        <w:rPr>
          <w:color w:val="1A1A1A"/>
          <w:spacing w:val="-5"/>
          <w:sz w:val="24"/>
        </w:rPr>
        <w:t xml:space="preserve"> </w:t>
      </w:r>
      <w:r>
        <w:rPr>
          <w:color w:val="1A1A1A"/>
          <w:sz w:val="24"/>
        </w:rPr>
        <w:t>intervention</w:t>
      </w:r>
      <w:r>
        <w:rPr>
          <w:color w:val="1A1A1A"/>
          <w:spacing w:val="-5"/>
          <w:sz w:val="24"/>
        </w:rPr>
        <w:t xml:space="preserve"> </w:t>
      </w:r>
      <w:r>
        <w:rPr>
          <w:color w:val="1A1A1A"/>
          <w:sz w:val="24"/>
        </w:rPr>
        <w:t>that</w:t>
      </w:r>
      <w:r>
        <w:rPr>
          <w:color w:val="1A1A1A"/>
          <w:spacing w:val="-7"/>
          <w:sz w:val="24"/>
        </w:rPr>
        <w:t xml:space="preserve"> </w:t>
      </w:r>
      <w:r>
        <w:rPr>
          <w:color w:val="1A1A1A"/>
          <w:sz w:val="24"/>
        </w:rPr>
        <w:t>promotes student dignity, autonomy, and meaningful participation in learning.</w:t>
      </w:r>
    </w:p>
    <w:p w14:paraId="26DA3190" w14:textId="77777777" w:rsidR="0071265F" w:rsidRDefault="00000000">
      <w:pPr>
        <w:pStyle w:val="ListParagraph"/>
        <w:numPr>
          <w:ilvl w:val="0"/>
          <w:numId w:val="112"/>
        </w:numPr>
        <w:tabs>
          <w:tab w:val="left" w:pos="2160"/>
        </w:tabs>
        <w:spacing w:before="138" w:line="268" w:lineRule="auto"/>
        <w:ind w:right="2032"/>
        <w:jc w:val="both"/>
        <w:rPr>
          <w:sz w:val="24"/>
        </w:rPr>
      </w:pPr>
      <w:r>
        <w:rPr>
          <w:color w:val="1A1A1A"/>
          <w:sz w:val="24"/>
        </w:rPr>
        <w:t>Coach</w:t>
      </w:r>
      <w:r>
        <w:rPr>
          <w:color w:val="1A1A1A"/>
          <w:spacing w:val="-5"/>
          <w:sz w:val="24"/>
        </w:rPr>
        <w:t xml:space="preserve"> </w:t>
      </w:r>
      <w:r>
        <w:rPr>
          <w:color w:val="1A1A1A"/>
          <w:sz w:val="24"/>
        </w:rPr>
        <w:t>educators</w:t>
      </w:r>
      <w:r>
        <w:rPr>
          <w:color w:val="1A1A1A"/>
          <w:spacing w:val="-6"/>
          <w:sz w:val="24"/>
        </w:rPr>
        <w:t xml:space="preserve"> </w:t>
      </w:r>
      <w:r>
        <w:rPr>
          <w:color w:val="1A1A1A"/>
          <w:sz w:val="24"/>
        </w:rPr>
        <w:t>and</w:t>
      </w:r>
      <w:r>
        <w:rPr>
          <w:color w:val="1A1A1A"/>
          <w:spacing w:val="-7"/>
          <w:sz w:val="24"/>
        </w:rPr>
        <w:t xml:space="preserve"> </w:t>
      </w:r>
      <w:r>
        <w:rPr>
          <w:color w:val="1A1A1A"/>
          <w:sz w:val="24"/>
        </w:rPr>
        <w:t>support</w:t>
      </w:r>
      <w:r>
        <w:rPr>
          <w:color w:val="1A1A1A"/>
          <w:spacing w:val="-3"/>
          <w:sz w:val="24"/>
        </w:rPr>
        <w:t xml:space="preserve"> </w:t>
      </w:r>
      <w:r>
        <w:rPr>
          <w:color w:val="1A1A1A"/>
          <w:sz w:val="24"/>
        </w:rPr>
        <w:t>staff</w:t>
      </w:r>
      <w:r>
        <w:rPr>
          <w:color w:val="1A1A1A"/>
          <w:spacing w:val="-3"/>
          <w:sz w:val="24"/>
        </w:rPr>
        <w:t xml:space="preserve"> </w:t>
      </w:r>
      <w:r>
        <w:rPr>
          <w:color w:val="1A1A1A"/>
          <w:sz w:val="24"/>
        </w:rPr>
        <w:t>to</w:t>
      </w:r>
      <w:r>
        <w:rPr>
          <w:color w:val="1A1A1A"/>
          <w:spacing w:val="-4"/>
          <w:sz w:val="24"/>
        </w:rPr>
        <w:t xml:space="preserve"> </w:t>
      </w:r>
      <w:r>
        <w:rPr>
          <w:color w:val="1A1A1A"/>
          <w:sz w:val="24"/>
        </w:rPr>
        <w:t>use</w:t>
      </w:r>
      <w:r>
        <w:rPr>
          <w:color w:val="1A1A1A"/>
          <w:spacing w:val="-5"/>
          <w:sz w:val="24"/>
        </w:rPr>
        <w:t xml:space="preserve"> </w:t>
      </w:r>
      <w:r>
        <w:rPr>
          <w:color w:val="1A1A1A"/>
          <w:sz w:val="24"/>
        </w:rPr>
        <w:t>evidence-informed,</w:t>
      </w:r>
      <w:r>
        <w:rPr>
          <w:color w:val="1A1A1A"/>
          <w:spacing w:val="-5"/>
          <w:sz w:val="24"/>
        </w:rPr>
        <w:t xml:space="preserve"> </w:t>
      </w:r>
      <w:r>
        <w:rPr>
          <w:color w:val="1A1A1A"/>
          <w:sz w:val="24"/>
        </w:rPr>
        <w:t>least-intrusive strategies, strengthening consistency</w:t>
      </w:r>
      <w:r>
        <w:rPr>
          <w:color w:val="1A1A1A"/>
          <w:spacing w:val="-2"/>
          <w:sz w:val="24"/>
        </w:rPr>
        <w:t xml:space="preserve"> </w:t>
      </w:r>
      <w:r>
        <w:rPr>
          <w:color w:val="1A1A1A"/>
          <w:sz w:val="24"/>
        </w:rPr>
        <w:t>in how</w:t>
      </w:r>
      <w:r>
        <w:rPr>
          <w:color w:val="1A1A1A"/>
          <w:spacing w:val="-2"/>
          <w:sz w:val="24"/>
        </w:rPr>
        <w:t xml:space="preserve"> </w:t>
      </w:r>
      <w:r>
        <w:rPr>
          <w:color w:val="1A1A1A"/>
          <w:sz w:val="24"/>
        </w:rPr>
        <w:t>students</w:t>
      </w:r>
      <w:r>
        <w:rPr>
          <w:color w:val="1A1A1A"/>
          <w:spacing w:val="-1"/>
          <w:sz w:val="24"/>
        </w:rPr>
        <w:t xml:space="preserve"> </w:t>
      </w:r>
      <w:r>
        <w:rPr>
          <w:color w:val="1A1A1A"/>
          <w:sz w:val="24"/>
        </w:rPr>
        <w:t>are supported</w:t>
      </w:r>
      <w:r>
        <w:rPr>
          <w:color w:val="1A1A1A"/>
          <w:spacing w:val="-1"/>
          <w:sz w:val="24"/>
        </w:rPr>
        <w:t xml:space="preserve"> </w:t>
      </w:r>
      <w:r>
        <w:rPr>
          <w:color w:val="1A1A1A"/>
          <w:sz w:val="24"/>
        </w:rPr>
        <w:t xml:space="preserve">across </w:t>
      </w:r>
      <w:r>
        <w:rPr>
          <w:color w:val="1A1A1A"/>
          <w:spacing w:val="-2"/>
          <w:sz w:val="24"/>
        </w:rPr>
        <w:t>settings.</w:t>
      </w:r>
    </w:p>
    <w:p w14:paraId="1BAC1C6F" w14:textId="77777777" w:rsidR="0071265F" w:rsidRDefault="00000000">
      <w:pPr>
        <w:pStyle w:val="ListParagraph"/>
        <w:numPr>
          <w:ilvl w:val="0"/>
          <w:numId w:val="112"/>
        </w:numPr>
        <w:tabs>
          <w:tab w:val="left" w:pos="2160"/>
        </w:tabs>
        <w:spacing w:before="129" w:line="261" w:lineRule="auto"/>
        <w:ind w:right="1725"/>
        <w:jc w:val="both"/>
        <w:rPr>
          <w:sz w:val="24"/>
        </w:rPr>
      </w:pPr>
      <w:r>
        <w:rPr>
          <w:color w:val="1A1A1A"/>
          <w:sz w:val="24"/>
        </w:rPr>
        <w:t>Ensure</w:t>
      </w:r>
      <w:r>
        <w:rPr>
          <w:color w:val="1A1A1A"/>
          <w:spacing w:val="-5"/>
          <w:sz w:val="24"/>
        </w:rPr>
        <w:t xml:space="preserve"> </w:t>
      </w:r>
      <w:r>
        <w:rPr>
          <w:color w:val="1A1A1A"/>
          <w:sz w:val="24"/>
        </w:rPr>
        <w:t>behaviour</w:t>
      </w:r>
      <w:r>
        <w:rPr>
          <w:color w:val="1A1A1A"/>
          <w:spacing w:val="-3"/>
          <w:sz w:val="24"/>
        </w:rPr>
        <w:t xml:space="preserve"> </w:t>
      </w:r>
      <w:r>
        <w:rPr>
          <w:color w:val="1A1A1A"/>
          <w:sz w:val="24"/>
        </w:rPr>
        <w:t>support</w:t>
      </w:r>
      <w:r>
        <w:rPr>
          <w:color w:val="1A1A1A"/>
          <w:spacing w:val="-3"/>
          <w:sz w:val="24"/>
        </w:rPr>
        <w:t xml:space="preserve"> </w:t>
      </w:r>
      <w:r>
        <w:rPr>
          <w:color w:val="1A1A1A"/>
          <w:sz w:val="24"/>
        </w:rPr>
        <w:t>plans</w:t>
      </w:r>
      <w:r>
        <w:rPr>
          <w:color w:val="1A1A1A"/>
          <w:spacing w:val="-3"/>
          <w:sz w:val="24"/>
        </w:rPr>
        <w:t xml:space="preserve"> </w:t>
      </w:r>
      <w:r>
        <w:rPr>
          <w:color w:val="1A1A1A"/>
          <w:sz w:val="24"/>
        </w:rPr>
        <w:t>are</w:t>
      </w:r>
      <w:r>
        <w:rPr>
          <w:color w:val="1A1A1A"/>
          <w:spacing w:val="-6"/>
          <w:sz w:val="24"/>
        </w:rPr>
        <w:t xml:space="preserve"> </w:t>
      </w:r>
      <w:r>
        <w:rPr>
          <w:color w:val="1A1A1A"/>
          <w:sz w:val="24"/>
        </w:rPr>
        <w:t>rights-based,</w:t>
      </w:r>
      <w:r>
        <w:rPr>
          <w:color w:val="1A1A1A"/>
          <w:spacing w:val="-5"/>
          <w:sz w:val="24"/>
        </w:rPr>
        <w:t xml:space="preserve"> </w:t>
      </w:r>
      <w:r>
        <w:rPr>
          <w:color w:val="1A1A1A"/>
          <w:sz w:val="24"/>
        </w:rPr>
        <w:t>anti-ableist,</w:t>
      </w:r>
      <w:r>
        <w:rPr>
          <w:color w:val="1A1A1A"/>
          <w:spacing w:val="-5"/>
          <w:sz w:val="24"/>
        </w:rPr>
        <w:t xml:space="preserve"> </w:t>
      </w:r>
      <w:r>
        <w:rPr>
          <w:color w:val="1A1A1A"/>
          <w:sz w:val="24"/>
        </w:rPr>
        <w:t>and</w:t>
      </w:r>
      <w:r>
        <w:rPr>
          <w:color w:val="1A1A1A"/>
          <w:spacing w:val="-5"/>
          <w:sz w:val="24"/>
        </w:rPr>
        <w:t xml:space="preserve"> </w:t>
      </w:r>
      <w:r>
        <w:rPr>
          <w:color w:val="1A1A1A"/>
          <w:sz w:val="24"/>
        </w:rPr>
        <w:t>aligned</w:t>
      </w:r>
      <w:r>
        <w:rPr>
          <w:color w:val="1A1A1A"/>
          <w:spacing w:val="-5"/>
          <w:sz w:val="24"/>
        </w:rPr>
        <w:t xml:space="preserve"> </w:t>
      </w:r>
      <w:r>
        <w:rPr>
          <w:color w:val="1A1A1A"/>
          <w:sz w:val="24"/>
        </w:rPr>
        <w:t>with IEPs, safety plans, and broader student wellbeing goals.</w:t>
      </w:r>
    </w:p>
    <w:p w14:paraId="34CB8DDD" w14:textId="77777777" w:rsidR="0071265F" w:rsidRDefault="00000000">
      <w:pPr>
        <w:pStyle w:val="Heading4"/>
        <w:spacing w:before="256"/>
      </w:pPr>
      <w:r>
        <w:rPr>
          <w:color w:val="1A1A1A"/>
        </w:rPr>
        <w:t>K-12</w:t>
      </w:r>
      <w:r>
        <w:rPr>
          <w:color w:val="1A1A1A"/>
          <w:spacing w:val="-6"/>
        </w:rPr>
        <w:t xml:space="preserve"> </w:t>
      </w:r>
      <w:r>
        <w:rPr>
          <w:color w:val="1A1A1A"/>
        </w:rPr>
        <w:t>Special</w:t>
      </w:r>
      <w:r>
        <w:rPr>
          <w:color w:val="1A1A1A"/>
          <w:spacing w:val="-4"/>
        </w:rPr>
        <w:t xml:space="preserve"> </w:t>
      </w:r>
      <w:r>
        <w:rPr>
          <w:color w:val="1A1A1A"/>
        </w:rPr>
        <w:t>Education</w:t>
      </w:r>
      <w:r>
        <w:rPr>
          <w:color w:val="1A1A1A"/>
          <w:spacing w:val="-5"/>
        </w:rPr>
        <w:t xml:space="preserve"> </w:t>
      </w:r>
      <w:r>
        <w:rPr>
          <w:color w:val="1A1A1A"/>
        </w:rPr>
        <w:t>Transition</w:t>
      </w:r>
      <w:r>
        <w:rPr>
          <w:color w:val="1A1A1A"/>
          <w:spacing w:val="-4"/>
        </w:rPr>
        <w:t xml:space="preserve"> </w:t>
      </w:r>
      <w:r>
        <w:rPr>
          <w:color w:val="1A1A1A"/>
          <w:spacing w:val="-2"/>
        </w:rPr>
        <w:t>Navigators:</w:t>
      </w:r>
    </w:p>
    <w:p w14:paraId="000E3254" w14:textId="77777777" w:rsidR="0071265F" w:rsidRDefault="00000000">
      <w:pPr>
        <w:pStyle w:val="BodyText"/>
        <w:spacing w:before="172"/>
        <w:ind w:left="1440"/>
      </w:pPr>
      <w:r>
        <w:rPr>
          <w:color w:val="1A1A1A"/>
        </w:rPr>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3BAD683A" w14:textId="77777777" w:rsidR="0071265F" w:rsidRDefault="00000000">
      <w:pPr>
        <w:pStyle w:val="ListParagraph"/>
        <w:numPr>
          <w:ilvl w:val="0"/>
          <w:numId w:val="111"/>
        </w:numPr>
        <w:tabs>
          <w:tab w:val="left" w:pos="2160"/>
        </w:tabs>
        <w:spacing w:before="244" w:line="268" w:lineRule="auto"/>
        <w:ind w:right="1685"/>
        <w:rPr>
          <w:sz w:val="24"/>
        </w:rPr>
      </w:pPr>
      <w:r>
        <w:rPr>
          <w:color w:val="1A1A1A"/>
          <w:sz w:val="24"/>
        </w:rPr>
        <w:t>Support students and families through key transitions (entry to school, grade changes,</w:t>
      </w:r>
      <w:r>
        <w:rPr>
          <w:color w:val="1A1A1A"/>
          <w:spacing w:val="-4"/>
          <w:sz w:val="24"/>
        </w:rPr>
        <w:t xml:space="preserve"> </w:t>
      </w:r>
      <w:r>
        <w:rPr>
          <w:color w:val="1A1A1A"/>
          <w:sz w:val="24"/>
        </w:rPr>
        <w:t>school</w:t>
      </w:r>
      <w:r>
        <w:rPr>
          <w:color w:val="1A1A1A"/>
          <w:spacing w:val="-7"/>
          <w:sz w:val="24"/>
        </w:rPr>
        <w:t xml:space="preserve"> </w:t>
      </w:r>
      <w:r>
        <w:rPr>
          <w:color w:val="1A1A1A"/>
          <w:sz w:val="24"/>
        </w:rPr>
        <w:t>moves,</w:t>
      </w:r>
      <w:r>
        <w:rPr>
          <w:color w:val="1A1A1A"/>
          <w:spacing w:val="-4"/>
          <w:sz w:val="24"/>
        </w:rPr>
        <w:t xml:space="preserve"> </w:t>
      </w:r>
      <w:r>
        <w:rPr>
          <w:color w:val="1A1A1A"/>
          <w:sz w:val="24"/>
        </w:rPr>
        <w:t>and</w:t>
      </w:r>
      <w:r>
        <w:rPr>
          <w:color w:val="1A1A1A"/>
          <w:spacing w:val="-4"/>
          <w:sz w:val="24"/>
        </w:rPr>
        <w:t xml:space="preserve"> </w:t>
      </w:r>
      <w:r>
        <w:rPr>
          <w:color w:val="1A1A1A"/>
          <w:sz w:val="24"/>
        </w:rPr>
        <w:t>post-secondary</w:t>
      </w:r>
      <w:r>
        <w:rPr>
          <w:color w:val="1A1A1A"/>
          <w:spacing w:val="-7"/>
          <w:sz w:val="24"/>
        </w:rPr>
        <w:t xml:space="preserve"> </w:t>
      </w:r>
      <w:r>
        <w:rPr>
          <w:color w:val="1A1A1A"/>
          <w:sz w:val="24"/>
        </w:rPr>
        <w:t>pathways)</w:t>
      </w:r>
      <w:r>
        <w:rPr>
          <w:color w:val="1A1A1A"/>
          <w:spacing w:val="-4"/>
          <w:sz w:val="24"/>
        </w:rPr>
        <w:t xml:space="preserve"> </w:t>
      </w:r>
      <w:r>
        <w:rPr>
          <w:color w:val="1A1A1A"/>
          <w:sz w:val="24"/>
        </w:rPr>
        <w:t>so</w:t>
      </w:r>
      <w:r>
        <w:rPr>
          <w:color w:val="1A1A1A"/>
          <w:spacing w:val="-4"/>
          <w:sz w:val="24"/>
        </w:rPr>
        <w:t xml:space="preserve"> </w:t>
      </w:r>
      <w:r>
        <w:rPr>
          <w:color w:val="1A1A1A"/>
          <w:sz w:val="24"/>
        </w:rPr>
        <w:t>access</w:t>
      </w:r>
      <w:r>
        <w:rPr>
          <w:color w:val="1A1A1A"/>
          <w:spacing w:val="-4"/>
          <w:sz w:val="24"/>
        </w:rPr>
        <w:t xml:space="preserve"> </w:t>
      </w:r>
      <w:r>
        <w:rPr>
          <w:color w:val="1A1A1A"/>
          <w:sz w:val="24"/>
        </w:rPr>
        <w:t>to</w:t>
      </w:r>
      <w:r>
        <w:rPr>
          <w:color w:val="1A1A1A"/>
          <w:spacing w:val="-4"/>
          <w:sz w:val="24"/>
        </w:rPr>
        <w:t xml:space="preserve"> </w:t>
      </w:r>
      <w:r>
        <w:rPr>
          <w:color w:val="1A1A1A"/>
          <w:sz w:val="24"/>
        </w:rPr>
        <w:t>programs and services is timely, equitable, and coordinated.</w:t>
      </w:r>
    </w:p>
    <w:p w14:paraId="06845D41" w14:textId="77777777" w:rsidR="0071265F" w:rsidRDefault="00000000">
      <w:pPr>
        <w:pStyle w:val="ListParagraph"/>
        <w:numPr>
          <w:ilvl w:val="0"/>
          <w:numId w:val="111"/>
        </w:numPr>
        <w:tabs>
          <w:tab w:val="left" w:pos="2160"/>
        </w:tabs>
        <w:spacing w:before="129" w:line="268" w:lineRule="auto"/>
        <w:ind w:right="2064"/>
        <w:rPr>
          <w:sz w:val="24"/>
        </w:rPr>
      </w:pPr>
      <w:r>
        <w:rPr>
          <w:color w:val="1A1A1A"/>
          <w:sz w:val="24"/>
        </w:rPr>
        <w:t>Help</w:t>
      </w:r>
      <w:r>
        <w:rPr>
          <w:color w:val="1A1A1A"/>
          <w:spacing w:val="-5"/>
          <w:sz w:val="24"/>
        </w:rPr>
        <w:t xml:space="preserve"> </w:t>
      </w:r>
      <w:r>
        <w:rPr>
          <w:color w:val="1A1A1A"/>
          <w:sz w:val="24"/>
        </w:rPr>
        <w:t>families</w:t>
      </w:r>
      <w:r>
        <w:rPr>
          <w:color w:val="1A1A1A"/>
          <w:spacing w:val="-5"/>
          <w:sz w:val="24"/>
        </w:rPr>
        <w:t xml:space="preserve"> </w:t>
      </w:r>
      <w:r>
        <w:rPr>
          <w:color w:val="1A1A1A"/>
          <w:sz w:val="24"/>
        </w:rPr>
        <w:t>understand</w:t>
      </w:r>
      <w:r>
        <w:rPr>
          <w:color w:val="1A1A1A"/>
          <w:spacing w:val="-5"/>
          <w:sz w:val="24"/>
        </w:rPr>
        <w:t xml:space="preserve"> </w:t>
      </w:r>
      <w:r>
        <w:rPr>
          <w:color w:val="1A1A1A"/>
          <w:sz w:val="24"/>
        </w:rPr>
        <w:t>processes,</w:t>
      </w:r>
      <w:r>
        <w:rPr>
          <w:color w:val="1A1A1A"/>
          <w:spacing w:val="-7"/>
          <w:sz w:val="24"/>
        </w:rPr>
        <w:t xml:space="preserve"> </w:t>
      </w:r>
      <w:r>
        <w:rPr>
          <w:color w:val="1A1A1A"/>
          <w:sz w:val="24"/>
        </w:rPr>
        <w:t>options,</w:t>
      </w:r>
      <w:r>
        <w:rPr>
          <w:color w:val="1A1A1A"/>
          <w:spacing w:val="-7"/>
          <w:sz w:val="24"/>
        </w:rPr>
        <w:t xml:space="preserve"> </w:t>
      </w:r>
      <w:r>
        <w:rPr>
          <w:color w:val="1A1A1A"/>
          <w:sz w:val="24"/>
        </w:rPr>
        <w:t>and</w:t>
      </w:r>
      <w:r>
        <w:rPr>
          <w:color w:val="1A1A1A"/>
          <w:spacing w:val="-7"/>
          <w:sz w:val="24"/>
        </w:rPr>
        <w:t xml:space="preserve"> </w:t>
      </w:r>
      <w:r>
        <w:rPr>
          <w:color w:val="1A1A1A"/>
          <w:sz w:val="24"/>
        </w:rPr>
        <w:t>rights,</w:t>
      </w:r>
      <w:r>
        <w:rPr>
          <w:color w:val="1A1A1A"/>
          <w:spacing w:val="-5"/>
          <w:sz w:val="24"/>
        </w:rPr>
        <w:t xml:space="preserve"> </w:t>
      </w:r>
      <w:r>
        <w:rPr>
          <w:color w:val="1A1A1A"/>
          <w:sz w:val="24"/>
        </w:rPr>
        <w:t>strengthening</w:t>
      </w:r>
      <w:r>
        <w:rPr>
          <w:color w:val="1A1A1A"/>
          <w:spacing w:val="-5"/>
          <w:sz w:val="24"/>
        </w:rPr>
        <w:t xml:space="preserve"> </w:t>
      </w:r>
      <w:r>
        <w:rPr>
          <w:color w:val="1A1A1A"/>
          <w:sz w:val="24"/>
        </w:rPr>
        <w:t xml:space="preserve">their confidence to make informed decisions about programming, services, and </w:t>
      </w:r>
      <w:r>
        <w:rPr>
          <w:color w:val="1A1A1A"/>
          <w:spacing w:val="-2"/>
          <w:sz w:val="24"/>
        </w:rPr>
        <w:t>supports.</w:t>
      </w:r>
    </w:p>
    <w:p w14:paraId="1EFA421C" w14:textId="77777777" w:rsidR="0071265F" w:rsidRDefault="0071265F">
      <w:pPr>
        <w:pStyle w:val="ListParagraph"/>
        <w:spacing w:line="268" w:lineRule="auto"/>
        <w:rPr>
          <w:sz w:val="24"/>
        </w:rPr>
        <w:sectPr w:rsidR="0071265F">
          <w:headerReference w:type="default" r:id="rId99"/>
          <w:footerReference w:type="default" r:id="rId100"/>
          <w:pgSz w:w="12240" w:h="15840"/>
          <w:pgMar w:top="1900" w:right="0" w:bottom="1420" w:left="0" w:header="4" w:footer="1227" w:gutter="0"/>
          <w:cols w:space="720"/>
        </w:sectPr>
      </w:pPr>
    </w:p>
    <w:p w14:paraId="01C6E832" w14:textId="77777777" w:rsidR="0071265F" w:rsidRDefault="0071265F">
      <w:pPr>
        <w:pStyle w:val="BodyText"/>
      </w:pPr>
    </w:p>
    <w:p w14:paraId="46C6663C" w14:textId="77777777" w:rsidR="0071265F" w:rsidRDefault="0071265F">
      <w:pPr>
        <w:pStyle w:val="BodyText"/>
      </w:pPr>
    </w:p>
    <w:p w14:paraId="444CDBBF" w14:textId="77777777" w:rsidR="0071265F" w:rsidRDefault="0071265F">
      <w:pPr>
        <w:pStyle w:val="BodyText"/>
      </w:pPr>
    </w:p>
    <w:p w14:paraId="539717F6" w14:textId="77777777" w:rsidR="0071265F" w:rsidRDefault="0071265F">
      <w:pPr>
        <w:pStyle w:val="BodyText"/>
      </w:pPr>
    </w:p>
    <w:p w14:paraId="667F0F95" w14:textId="77777777" w:rsidR="0071265F" w:rsidRDefault="0071265F">
      <w:pPr>
        <w:pStyle w:val="BodyText"/>
        <w:spacing w:before="62"/>
      </w:pPr>
    </w:p>
    <w:p w14:paraId="3385B174" w14:textId="77777777" w:rsidR="0071265F" w:rsidRDefault="00000000">
      <w:pPr>
        <w:pStyle w:val="ListParagraph"/>
        <w:numPr>
          <w:ilvl w:val="0"/>
          <w:numId w:val="111"/>
        </w:numPr>
        <w:tabs>
          <w:tab w:val="left" w:pos="2160"/>
        </w:tabs>
        <w:spacing w:before="0" w:line="268" w:lineRule="auto"/>
        <w:ind w:right="2370"/>
        <w:rPr>
          <w:sz w:val="24"/>
        </w:rPr>
      </w:pPr>
      <w:r>
        <w:rPr>
          <w:noProof/>
          <w:sz w:val="24"/>
        </w:rPr>
        <mc:AlternateContent>
          <mc:Choice Requires="wpg">
            <w:drawing>
              <wp:anchor distT="0" distB="0" distL="0" distR="0" simplePos="0" relativeHeight="482822656" behindDoc="1" locked="0" layoutInCell="1" allowOverlap="1" wp14:anchorId="02EAB95C" wp14:editId="7F5EBB9B">
                <wp:simplePos x="0" y="0"/>
                <wp:positionH relativeFrom="page">
                  <wp:posOffset>0</wp:posOffset>
                </wp:positionH>
                <wp:positionV relativeFrom="paragraph">
                  <wp:posOffset>-912928</wp:posOffset>
                </wp:positionV>
                <wp:extent cx="7763509" cy="1317625"/>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317625"/>
                          <a:chOff x="0" y="0"/>
                          <a:chExt cx="7763509" cy="1317625"/>
                        </a:xfrm>
                      </wpg:grpSpPr>
                      <pic:pic xmlns:pic="http://schemas.openxmlformats.org/drawingml/2006/picture">
                        <pic:nvPicPr>
                          <pic:cNvPr id="102" name="Image 102"/>
                          <pic:cNvPicPr/>
                        </pic:nvPicPr>
                        <pic:blipFill>
                          <a:blip r:embed="rId81" cstate="print"/>
                          <a:stretch>
                            <a:fillRect/>
                          </a:stretch>
                        </pic:blipFill>
                        <pic:spPr>
                          <a:xfrm>
                            <a:off x="0" y="0"/>
                            <a:ext cx="7763509" cy="1206380"/>
                          </a:xfrm>
                          <a:prstGeom prst="rect">
                            <a:avLst/>
                          </a:prstGeom>
                        </pic:spPr>
                      </pic:pic>
                      <wps:wsp>
                        <wps:cNvPr id="103" name="Graphic 103"/>
                        <wps:cNvSpPr/>
                        <wps:spPr>
                          <a:xfrm>
                            <a:off x="1125017" y="911681"/>
                            <a:ext cx="5752465" cy="405765"/>
                          </a:xfrm>
                          <a:custGeom>
                            <a:avLst/>
                            <a:gdLst/>
                            <a:ahLst/>
                            <a:cxnLst/>
                            <a:rect l="l" t="t" r="r" b="b"/>
                            <a:pathLst>
                              <a:path w="5752465" h="405765">
                                <a:moveTo>
                                  <a:pt x="5752465" y="0"/>
                                </a:moveTo>
                                <a:lnTo>
                                  <a:pt x="0" y="0"/>
                                </a:lnTo>
                                <a:lnTo>
                                  <a:pt x="0" y="204520"/>
                                </a:lnTo>
                                <a:lnTo>
                                  <a:pt x="0" y="405688"/>
                                </a:lnTo>
                                <a:lnTo>
                                  <a:pt x="5752465" y="405688"/>
                                </a:lnTo>
                                <a:lnTo>
                                  <a:pt x="5752465" y="204520"/>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ECEF24" id="Group 101" o:spid="_x0000_s1026" alt="&quot;&quot;" style="position:absolute;margin-left:0;margin-top:-71.9pt;width:611.3pt;height:103.75pt;z-index:-20493824;mso-wrap-distance-left:0;mso-wrap-distance-right:0;mso-position-horizontal-relative:page" coordsize="77635,1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">
                <v:shape id="Image 102" o:spid="_x0000_s1027"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">
                  <v:imagedata r:id="rId82" o:title=""/>
                </v:shape>
                <v:shape id="Graphic 103" o:spid="_x0000_s1028" style="position:absolute;left:11250;top:9116;width:57524;height:4058;visibility:visible;mso-wrap-style:square;v-text-anchor:top" coordsize="575246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" path="m5752465,l,,,204520,,405688r5752465,l5752465,204520,5752465,xe" stroked="f">
                  <v:path arrowok="t"/>
                </v:shape>
                <w10:wrap anchorx="page"/>
              </v:group>
            </w:pict>
          </mc:Fallback>
        </mc:AlternateContent>
      </w:r>
      <w:r>
        <w:rPr>
          <w:color w:val="1A1A1A"/>
          <w:sz w:val="24"/>
        </w:rPr>
        <w:t>Connect schools with central teams and community partners to ensure wraparound</w:t>
      </w:r>
      <w:r>
        <w:rPr>
          <w:color w:val="1A1A1A"/>
          <w:spacing w:val="-6"/>
          <w:sz w:val="24"/>
        </w:rPr>
        <w:t xml:space="preserve"> </w:t>
      </w:r>
      <w:r>
        <w:rPr>
          <w:color w:val="1A1A1A"/>
          <w:sz w:val="24"/>
        </w:rPr>
        <w:t>planning</w:t>
      </w:r>
      <w:r>
        <w:rPr>
          <w:color w:val="1A1A1A"/>
          <w:spacing w:val="-6"/>
          <w:sz w:val="24"/>
        </w:rPr>
        <w:t xml:space="preserve"> </w:t>
      </w:r>
      <w:r>
        <w:rPr>
          <w:color w:val="1A1A1A"/>
          <w:sz w:val="24"/>
        </w:rPr>
        <w:t>that</w:t>
      </w:r>
      <w:r>
        <w:rPr>
          <w:color w:val="1A1A1A"/>
          <w:spacing w:val="-8"/>
          <w:sz w:val="24"/>
        </w:rPr>
        <w:t xml:space="preserve"> </w:t>
      </w:r>
      <w:r>
        <w:rPr>
          <w:color w:val="1A1A1A"/>
          <w:sz w:val="24"/>
        </w:rPr>
        <w:t>promotes</w:t>
      </w:r>
      <w:r>
        <w:rPr>
          <w:color w:val="1A1A1A"/>
          <w:spacing w:val="-9"/>
          <w:sz w:val="24"/>
        </w:rPr>
        <w:t xml:space="preserve"> </w:t>
      </w:r>
      <w:r>
        <w:rPr>
          <w:color w:val="1A1A1A"/>
          <w:sz w:val="24"/>
        </w:rPr>
        <w:t>continuity,</w:t>
      </w:r>
      <w:r>
        <w:rPr>
          <w:color w:val="1A1A1A"/>
          <w:spacing w:val="-6"/>
          <w:sz w:val="24"/>
        </w:rPr>
        <w:t xml:space="preserve"> </w:t>
      </w:r>
      <w:r>
        <w:rPr>
          <w:color w:val="1A1A1A"/>
          <w:sz w:val="24"/>
        </w:rPr>
        <w:t>wellbeing,</w:t>
      </w:r>
      <w:r>
        <w:rPr>
          <w:color w:val="1A1A1A"/>
          <w:spacing w:val="-6"/>
          <w:sz w:val="24"/>
        </w:rPr>
        <w:t xml:space="preserve"> </w:t>
      </w:r>
      <w:r>
        <w:rPr>
          <w:color w:val="1A1A1A"/>
          <w:sz w:val="24"/>
        </w:rPr>
        <w:t>and</w:t>
      </w:r>
      <w:r>
        <w:rPr>
          <w:color w:val="1A1A1A"/>
          <w:spacing w:val="-6"/>
          <w:sz w:val="24"/>
        </w:rPr>
        <w:t xml:space="preserve"> </w:t>
      </w:r>
      <w:r>
        <w:rPr>
          <w:color w:val="1A1A1A"/>
          <w:sz w:val="24"/>
        </w:rPr>
        <w:t>successful outcomes for students with disabilities.</w:t>
      </w:r>
    </w:p>
    <w:p w14:paraId="2AF57F51" w14:textId="77777777" w:rsidR="0071265F" w:rsidRDefault="00000000">
      <w:pPr>
        <w:pStyle w:val="Heading4"/>
        <w:spacing w:before="247"/>
      </w:pPr>
      <w:r>
        <w:rPr>
          <w:color w:val="1A1A1A"/>
        </w:rPr>
        <w:t>Itinerant</w:t>
      </w:r>
      <w:r>
        <w:rPr>
          <w:color w:val="1A1A1A"/>
          <w:spacing w:val="-5"/>
        </w:rPr>
        <w:t xml:space="preserve"> </w:t>
      </w:r>
      <w:r>
        <w:rPr>
          <w:color w:val="1A1A1A"/>
          <w:spacing w:val="-2"/>
        </w:rPr>
        <w:t>Teachers:</w:t>
      </w:r>
    </w:p>
    <w:p w14:paraId="2722078A" w14:textId="77777777" w:rsidR="0071265F" w:rsidRDefault="00000000">
      <w:pPr>
        <w:pStyle w:val="BodyText"/>
        <w:spacing w:before="172"/>
        <w:ind w:left="1440"/>
      </w:pPr>
      <w:r>
        <w:rPr>
          <w:color w:val="1A1A1A"/>
        </w:rPr>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5F880D0D" w14:textId="77777777" w:rsidR="0071265F" w:rsidRDefault="00000000">
      <w:pPr>
        <w:pStyle w:val="ListParagraph"/>
        <w:numPr>
          <w:ilvl w:val="0"/>
          <w:numId w:val="111"/>
        </w:numPr>
        <w:tabs>
          <w:tab w:val="left" w:pos="2160"/>
        </w:tabs>
        <w:spacing w:before="243" w:line="268" w:lineRule="auto"/>
        <w:ind w:right="1725"/>
        <w:jc w:val="both"/>
        <w:rPr>
          <w:sz w:val="24"/>
        </w:rPr>
      </w:pPr>
      <w:r>
        <w:rPr>
          <w:color w:val="1A1A1A"/>
          <w:sz w:val="24"/>
        </w:rPr>
        <w:t>Provide</w:t>
      </w:r>
      <w:r>
        <w:rPr>
          <w:color w:val="1A1A1A"/>
          <w:spacing w:val="-6"/>
          <w:sz w:val="24"/>
        </w:rPr>
        <w:t xml:space="preserve"> </w:t>
      </w:r>
      <w:r>
        <w:rPr>
          <w:color w:val="1A1A1A"/>
          <w:sz w:val="24"/>
        </w:rPr>
        <w:t>expert,</w:t>
      </w:r>
      <w:r>
        <w:rPr>
          <w:color w:val="1A1A1A"/>
          <w:spacing w:val="-7"/>
          <w:sz w:val="24"/>
        </w:rPr>
        <w:t xml:space="preserve"> </w:t>
      </w:r>
      <w:r>
        <w:rPr>
          <w:color w:val="1A1A1A"/>
          <w:sz w:val="24"/>
        </w:rPr>
        <w:t>student-centred</w:t>
      </w:r>
      <w:r>
        <w:rPr>
          <w:color w:val="1A1A1A"/>
          <w:spacing w:val="-6"/>
          <w:sz w:val="24"/>
        </w:rPr>
        <w:t xml:space="preserve"> </w:t>
      </w:r>
      <w:r>
        <w:rPr>
          <w:color w:val="1A1A1A"/>
          <w:sz w:val="24"/>
        </w:rPr>
        <w:t>support</w:t>
      </w:r>
      <w:r>
        <w:rPr>
          <w:color w:val="1A1A1A"/>
          <w:spacing w:val="-4"/>
          <w:sz w:val="24"/>
        </w:rPr>
        <w:t xml:space="preserve"> </w:t>
      </w:r>
      <w:r>
        <w:rPr>
          <w:color w:val="1A1A1A"/>
          <w:sz w:val="24"/>
        </w:rPr>
        <w:t>to</w:t>
      </w:r>
      <w:r>
        <w:rPr>
          <w:color w:val="1A1A1A"/>
          <w:spacing w:val="-4"/>
          <w:sz w:val="24"/>
        </w:rPr>
        <w:t xml:space="preserve"> </w:t>
      </w:r>
      <w:r>
        <w:rPr>
          <w:color w:val="1A1A1A"/>
          <w:sz w:val="24"/>
        </w:rPr>
        <w:t>ensure</w:t>
      </w:r>
      <w:r>
        <w:rPr>
          <w:color w:val="1A1A1A"/>
          <w:spacing w:val="-4"/>
          <w:sz w:val="24"/>
        </w:rPr>
        <w:t xml:space="preserve"> </w:t>
      </w:r>
      <w:r>
        <w:rPr>
          <w:color w:val="1A1A1A"/>
          <w:sz w:val="24"/>
        </w:rPr>
        <w:t>learners</w:t>
      </w:r>
      <w:r>
        <w:rPr>
          <w:color w:val="1A1A1A"/>
          <w:spacing w:val="-4"/>
          <w:sz w:val="24"/>
        </w:rPr>
        <w:t xml:space="preserve"> </w:t>
      </w:r>
      <w:r>
        <w:rPr>
          <w:color w:val="1A1A1A"/>
          <w:sz w:val="24"/>
        </w:rPr>
        <w:t>with</w:t>
      </w:r>
      <w:r>
        <w:rPr>
          <w:color w:val="1A1A1A"/>
          <w:spacing w:val="-4"/>
          <w:sz w:val="24"/>
        </w:rPr>
        <w:t xml:space="preserve"> </w:t>
      </w:r>
      <w:r>
        <w:rPr>
          <w:color w:val="1A1A1A"/>
          <w:sz w:val="24"/>
        </w:rPr>
        <w:t>disabilities</w:t>
      </w:r>
      <w:r>
        <w:rPr>
          <w:color w:val="1A1A1A"/>
          <w:spacing w:val="-4"/>
          <w:sz w:val="24"/>
        </w:rPr>
        <w:t xml:space="preserve"> </w:t>
      </w:r>
      <w:r>
        <w:rPr>
          <w:color w:val="1A1A1A"/>
          <w:sz w:val="24"/>
        </w:rPr>
        <w:t>and diverse</w:t>
      </w:r>
      <w:r>
        <w:rPr>
          <w:color w:val="1A1A1A"/>
          <w:spacing w:val="-1"/>
          <w:sz w:val="24"/>
        </w:rPr>
        <w:t xml:space="preserve"> </w:t>
      </w:r>
      <w:r>
        <w:rPr>
          <w:color w:val="1A1A1A"/>
          <w:sz w:val="24"/>
        </w:rPr>
        <w:t>needs</w:t>
      </w:r>
      <w:r>
        <w:rPr>
          <w:color w:val="1A1A1A"/>
          <w:spacing w:val="-4"/>
          <w:sz w:val="24"/>
        </w:rPr>
        <w:t xml:space="preserve"> </w:t>
      </w:r>
      <w:r>
        <w:rPr>
          <w:color w:val="1A1A1A"/>
          <w:sz w:val="24"/>
        </w:rPr>
        <w:t>can</w:t>
      </w:r>
      <w:r>
        <w:rPr>
          <w:color w:val="1A1A1A"/>
          <w:spacing w:val="-3"/>
          <w:sz w:val="24"/>
        </w:rPr>
        <w:t xml:space="preserve"> </w:t>
      </w:r>
      <w:r>
        <w:rPr>
          <w:color w:val="1A1A1A"/>
          <w:sz w:val="24"/>
        </w:rPr>
        <w:t>access</w:t>
      </w:r>
      <w:r>
        <w:rPr>
          <w:color w:val="1A1A1A"/>
          <w:spacing w:val="-1"/>
          <w:sz w:val="24"/>
        </w:rPr>
        <w:t xml:space="preserve"> </w:t>
      </w:r>
      <w:r>
        <w:rPr>
          <w:color w:val="1A1A1A"/>
          <w:sz w:val="24"/>
        </w:rPr>
        <w:t>curriculum,</w:t>
      </w:r>
      <w:r>
        <w:rPr>
          <w:color w:val="1A1A1A"/>
          <w:spacing w:val="-1"/>
          <w:sz w:val="24"/>
        </w:rPr>
        <w:t xml:space="preserve"> </w:t>
      </w:r>
      <w:r>
        <w:rPr>
          <w:color w:val="1A1A1A"/>
          <w:sz w:val="24"/>
        </w:rPr>
        <w:t>instruction,</w:t>
      </w:r>
      <w:r>
        <w:rPr>
          <w:color w:val="1A1A1A"/>
          <w:spacing w:val="-1"/>
          <w:sz w:val="24"/>
        </w:rPr>
        <w:t xml:space="preserve"> </w:t>
      </w:r>
      <w:r>
        <w:rPr>
          <w:color w:val="1A1A1A"/>
          <w:sz w:val="24"/>
        </w:rPr>
        <w:t>and</w:t>
      </w:r>
      <w:r>
        <w:rPr>
          <w:color w:val="1A1A1A"/>
          <w:spacing w:val="-1"/>
          <w:sz w:val="24"/>
        </w:rPr>
        <w:t xml:space="preserve"> </w:t>
      </w:r>
      <w:r>
        <w:rPr>
          <w:color w:val="1A1A1A"/>
          <w:sz w:val="24"/>
        </w:rPr>
        <w:t>school</w:t>
      </w:r>
      <w:r>
        <w:rPr>
          <w:color w:val="1A1A1A"/>
          <w:spacing w:val="-1"/>
          <w:sz w:val="24"/>
        </w:rPr>
        <w:t xml:space="preserve"> </w:t>
      </w:r>
      <w:r>
        <w:rPr>
          <w:color w:val="1A1A1A"/>
          <w:sz w:val="24"/>
        </w:rPr>
        <w:t>life</w:t>
      </w:r>
      <w:r>
        <w:rPr>
          <w:color w:val="1A1A1A"/>
          <w:spacing w:val="-1"/>
          <w:sz w:val="24"/>
        </w:rPr>
        <w:t xml:space="preserve"> </w:t>
      </w:r>
      <w:r>
        <w:rPr>
          <w:color w:val="1A1A1A"/>
          <w:sz w:val="24"/>
        </w:rPr>
        <w:t>in</w:t>
      </w:r>
      <w:r>
        <w:rPr>
          <w:color w:val="1A1A1A"/>
          <w:spacing w:val="-3"/>
          <w:sz w:val="24"/>
        </w:rPr>
        <w:t xml:space="preserve"> </w:t>
      </w:r>
      <w:r>
        <w:rPr>
          <w:color w:val="1A1A1A"/>
          <w:sz w:val="24"/>
        </w:rPr>
        <w:t xml:space="preserve">meaningful </w:t>
      </w:r>
      <w:r>
        <w:rPr>
          <w:color w:val="1A1A1A"/>
          <w:spacing w:val="-2"/>
          <w:sz w:val="24"/>
        </w:rPr>
        <w:t>ways.</w:t>
      </w:r>
    </w:p>
    <w:p w14:paraId="0169965A" w14:textId="77777777" w:rsidR="0071265F" w:rsidRDefault="00000000">
      <w:pPr>
        <w:pStyle w:val="ListParagraph"/>
        <w:numPr>
          <w:ilvl w:val="0"/>
          <w:numId w:val="111"/>
        </w:numPr>
        <w:tabs>
          <w:tab w:val="left" w:pos="2160"/>
        </w:tabs>
        <w:spacing w:before="129" w:line="268" w:lineRule="auto"/>
        <w:ind w:right="1983"/>
        <w:rPr>
          <w:sz w:val="24"/>
        </w:rPr>
      </w:pPr>
      <w:r>
        <w:rPr>
          <w:color w:val="1A1A1A"/>
          <w:sz w:val="24"/>
        </w:rPr>
        <w:t>Strengthen</w:t>
      </w:r>
      <w:r>
        <w:rPr>
          <w:color w:val="1A1A1A"/>
          <w:spacing w:val="-6"/>
          <w:sz w:val="24"/>
        </w:rPr>
        <w:t xml:space="preserve"> </w:t>
      </w:r>
      <w:r>
        <w:rPr>
          <w:color w:val="1A1A1A"/>
          <w:sz w:val="24"/>
        </w:rPr>
        <w:t>educator</w:t>
      </w:r>
      <w:r>
        <w:rPr>
          <w:color w:val="1A1A1A"/>
          <w:spacing w:val="-6"/>
          <w:sz w:val="24"/>
        </w:rPr>
        <w:t xml:space="preserve"> </w:t>
      </w:r>
      <w:r>
        <w:rPr>
          <w:color w:val="1A1A1A"/>
          <w:sz w:val="24"/>
        </w:rPr>
        <w:t>practice</w:t>
      </w:r>
      <w:r>
        <w:rPr>
          <w:color w:val="1A1A1A"/>
          <w:spacing w:val="-6"/>
          <w:sz w:val="24"/>
        </w:rPr>
        <w:t xml:space="preserve"> </w:t>
      </w:r>
      <w:r>
        <w:rPr>
          <w:color w:val="1A1A1A"/>
          <w:sz w:val="24"/>
        </w:rPr>
        <w:t>through</w:t>
      </w:r>
      <w:r>
        <w:rPr>
          <w:color w:val="1A1A1A"/>
          <w:spacing w:val="-7"/>
          <w:sz w:val="24"/>
        </w:rPr>
        <w:t xml:space="preserve"> </w:t>
      </w:r>
      <w:r>
        <w:rPr>
          <w:color w:val="1A1A1A"/>
          <w:sz w:val="24"/>
        </w:rPr>
        <w:t>modelling,</w:t>
      </w:r>
      <w:r>
        <w:rPr>
          <w:color w:val="1A1A1A"/>
          <w:spacing w:val="-6"/>
          <w:sz w:val="24"/>
        </w:rPr>
        <w:t xml:space="preserve"> </w:t>
      </w:r>
      <w:r>
        <w:rPr>
          <w:color w:val="1A1A1A"/>
          <w:sz w:val="24"/>
        </w:rPr>
        <w:t>coaching,</w:t>
      </w:r>
      <w:r>
        <w:rPr>
          <w:color w:val="1A1A1A"/>
          <w:spacing w:val="-7"/>
          <w:sz w:val="24"/>
        </w:rPr>
        <w:t xml:space="preserve"> </w:t>
      </w:r>
      <w:r>
        <w:rPr>
          <w:color w:val="1A1A1A"/>
          <w:sz w:val="24"/>
        </w:rPr>
        <w:t>and</w:t>
      </w:r>
      <w:r>
        <w:rPr>
          <w:color w:val="1A1A1A"/>
          <w:spacing w:val="-8"/>
          <w:sz w:val="24"/>
        </w:rPr>
        <w:t xml:space="preserve"> </w:t>
      </w:r>
      <w:r>
        <w:rPr>
          <w:color w:val="1A1A1A"/>
          <w:sz w:val="24"/>
        </w:rPr>
        <w:t>collaborative problem-solving that enhances inclusive instruction and effective use of accommodations and strategies.</w:t>
      </w:r>
    </w:p>
    <w:p w14:paraId="4AB99A04" w14:textId="77777777" w:rsidR="0071265F" w:rsidRDefault="00000000">
      <w:pPr>
        <w:pStyle w:val="ListParagraph"/>
        <w:numPr>
          <w:ilvl w:val="0"/>
          <w:numId w:val="111"/>
        </w:numPr>
        <w:tabs>
          <w:tab w:val="left" w:pos="2160"/>
        </w:tabs>
        <w:spacing w:before="130" w:line="268" w:lineRule="auto"/>
        <w:ind w:right="1558"/>
        <w:rPr>
          <w:sz w:val="24"/>
        </w:rPr>
      </w:pPr>
      <w:r>
        <w:rPr>
          <w:color w:val="1A1A1A"/>
          <w:sz w:val="24"/>
        </w:rPr>
        <w:t>Work</w:t>
      </w:r>
      <w:r>
        <w:rPr>
          <w:color w:val="1A1A1A"/>
          <w:spacing w:val="-3"/>
          <w:sz w:val="24"/>
        </w:rPr>
        <w:t xml:space="preserve"> </w:t>
      </w:r>
      <w:r>
        <w:rPr>
          <w:color w:val="1A1A1A"/>
          <w:sz w:val="24"/>
        </w:rPr>
        <w:t>directly</w:t>
      </w:r>
      <w:r>
        <w:rPr>
          <w:color w:val="1A1A1A"/>
          <w:spacing w:val="-3"/>
          <w:sz w:val="24"/>
        </w:rPr>
        <w:t xml:space="preserve"> </w:t>
      </w:r>
      <w:r>
        <w:rPr>
          <w:color w:val="1A1A1A"/>
          <w:sz w:val="24"/>
        </w:rPr>
        <w:t>with</w:t>
      </w:r>
      <w:r>
        <w:rPr>
          <w:color w:val="1A1A1A"/>
          <w:spacing w:val="-5"/>
          <w:sz w:val="24"/>
        </w:rPr>
        <w:t xml:space="preserve"> </w:t>
      </w:r>
      <w:r>
        <w:rPr>
          <w:color w:val="1A1A1A"/>
          <w:sz w:val="24"/>
        </w:rPr>
        <w:t>students</w:t>
      </w:r>
      <w:r>
        <w:rPr>
          <w:color w:val="1A1A1A"/>
          <w:spacing w:val="-5"/>
          <w:sz w:val="24"/>
        </w:rPr>
        <w:t xml:space="preserve"> </w:t>
      </w:r>
      <w:r>
        <w:rPr>
          <w:color w:val="1A1A1A"/>
          <w:sz w:val="24"/>
        </w:rPr>
        <w:t>and</w:t>
      </w:r>
      <w:r>
        <w:rPr>
          <w:color w:val="1A1A1A"/>
          <w:spacing w:val="-5"/>
          <w:sz w:val="24"/>
        </w:rPr>
        <w:t xml:space="preserve"> </w:t>
      </w:r>
      <w:r>
        <w:rPr>
          <w:color w:val="1A1A1A"/>
          <w:sz w:val="24"/>
        </w:rPr>
        <w:t>educators</w:t>
      </w:r>
      <w:r>
        <w:rPr>
          <w:color w:val="1A1A1A"/>
          <w:spacing w:val="-3"/>
          <w:sz w:val="24"/>
        </w:rPr>
        <w:t xml:space="preserve"> </w:t>
      </w:r>
      <w:r>
        <w:rPr>
          <w:color w:val="1A1A1A"/>
          <w:sz w:val="24"/>
        </w:rPr>
        <w:t>to</w:t>
      </w:r>
      <w:r>
        <w:rPr>
          <w:color w:val="1A1A1A"/>
          <w:spacing w:val="-4"/>
          <w:sz w:val="24"/>
        </w:rPr>
        <w:t xml:space="preserve"> </w:t>
      </w:r>
      <w:r>
        <w:rPr>
          <w:color w:val="1A1A1A"/>
          <w:sz w:val="24"/>
        </w:rPr>
        <w:t>support</w:t>
      </w:r>
      <w:r>
        <w:rPr>
          <w:color w:val="1A1A1A"/>
          <w:spacing w:val="-3"/>
          <w:sz w:val="24"/>
        </w:rPr>
        <w:t xml:space="preserve"> </w:t>
      </w:r>
      <w:r>
        <w:rPr>
          <w:color w:val="1A1A1A"/>
          <w:sz w:val="24"/>
        </w:rPr>
        <w:t>access</w:t>
      </w:r>
      <w:r>
        <w:rPr>
          <w:color w:val="1A1A1A"/>
          <w:spacing w:val="-6"/>
          <w:sz w:val="24"/>
        </w:rPr>
        <w:t xml:space="preserve"> </w:t>
      </w:r>
      <w:r>
        <w:rPr>
          <w:color w:val="1A1A1A"/>
          <w:sz w:val="24"/>
        </w:rPr>
        <w:t>to</w:t>
      </w:r>
      <w:r>
        <w:rPr>
          <w:color w:val="1A1A1A"/>
          <w:spacing w:val="-3"/>
          <w:sz w:val="24"/>
        </w:rPr>
        <w:t xml:space="preserve"> </w:t>
      </w:r>
      <w:r>
        <w:rPr>
          <w:color w:val="1A1A1A"/>
          <w:sz w:val="24"/>
        </w:rPr>
        <w:t>learning,</w:t>
      </w:r>
      <w:r>
        <w:rPr>
          <w:color w:val="1A1A1A"/>
          <w:spacing w:val="-5"/>
          <w:sz w:val="24"/>
        </w:rPr>
        <w:t xml:space="preserve"> </w:t>
      </w:r>
      <w:r>
        <w:rPr>
          <w:color w:val="1A1A1A"/>
          <w:sz w:val="24"/>
        </w:rPr>
        <w:t>through accommodations, tools, and approaches to communication, mobility, and participation in school life.</w:t>
      </w:r>
    </w:p>
    <w:p w14:paraId="4D566272" w14:textId="77777777" w:rsidR="0071265F" w:rsidRDefault="00000000">
      <w:pPr>
        <w:pStyle w:val="ListParagraph"/>
        <w:numPr>
          <w:ilvl w:val="0"/>
          <w:numId w:val="111"/>
        </w:numPr>
        <w:tabs>
          <w:tab w:val="left" w:pos="2160"/>
        </w:tabs>
        <w:spacing w:before="129" w:line="268" w:lineRule="auto"/>
        <w:ind w:right="1677"/>
        <w:rPr>
          <w:sz w:val="24"/>
        </w:rPr>
      </w:pPr>
      <w:r>
        <w:rPr>
          <w:color w:val="1A1A1A"/>
          <w:sz w:val="24"/>
        </w:rPr>
        <w:t>Support</w:t>
      </w:r>
      <w:r>
        <w:rPr>
          <w:color w:val="1A1A1A"/>
          <w:spacing w:val="-6"/>
          <w:sz w:val="24"/>
        </w:rPr>
        <w:t xml:space="preserve"> </w:t>
      </w:r>
      <w:r>
        <w:rPr>
          <w:color w:val="1A1A1A"/>
          <w:sz w:val="24"/>
        </w:rPr>
        <w:t>coordinated,</w:t>
      </w:r>
      <w:r>
        <w:rPr>
          <w:color w:val="1A1A1A"/>
          <w:spacing w:val="-6"/>
          <w:sz w:val="24"/>
        </w:rPr>
        <w:t xml:space="preserve"> </w:t>
      </w:r>
      <w:r>
        <w:rPr>
          <w:color w:val="1A1A1A"/>
          <w:sz w:val="24"/>
        </w:rPr>
        <w:t>responsive</w:t>
      </w:r>
      <w:r>
        <w:rPr>
          <w:color w:val="1A1A1A"/>
          <w:spacing w:val="-6"/>
          <w:sz w:val="24"/>
        </w:rPr>
        <w:t xml:space="preserve"> </w:t>
      </w:r>
      <w:r>
        <w:rPr>
          <w:color w:val="1A1A1A"/>
          <w:sz w:val="24"/>
        </w:rPr>
        <w:t>programming</w:t>
      </w:r>
      <w:r>
        <w:rPr>
          <w:color w:val="1A1A1A"/>
          <w:spacing w:val="-6"/>
          <w:sz w:val="24"/>
        </w:rPr>
        <w:t xml:space="preserve"> </w:t>
      </w:r>
      <w:r>
        <w:rPr>
          <w:color w:val="1A1A1A"/>
          <w:sz w:val="24"/>
        </w:rPr>
        <w:t>by</w:t>
      </w:r>
      <w:r>
        <w:rPr>
          <w:color w:val="1A1A1A"/>
          <w:spacing w:val="-6"/>
          <w:sz w:val="24"/>
        </w:rPr>
        <w:t xml:space="preserve"> </w:t>
      </w:r>
      <w:r>
        <w:rPr>
          <w:color w:val="1A1A1A"/>
          <w:sz w:val="24"/>
        </w:rPr>
        <w:t>working</w:t>
      </w:r>
      <w:r>
        <w:rPr>
          <w:color w:val="1A1A1A"/>
          <w:spacing w:val="-6"/>
          <w:sz w:val="24"/>
        </w:rPr>
        <w:t xml:space="preserve"> </w:t>
      </w:r>
      <w:r>
        <w:rPr>
          <w:color w:val="1A1A1A"/>
          <w:sz w:val="24"/>
        </w:rPr>
        <w:t>alongside</w:t>
      </w:r>
      <w:r>
        <w:rPr>
          <w:color w:val="1A1A1A"/>
          <w:spacing w:val="-8"/>
          <w:sz w:val="24"/>
        </w:rPr>
        <w:t xml:space="preserve"> </w:t>
      </w:r>
      <w:r>
        <w:rPr>
          <w:color w:val="1A1A1A"/>
          <w:sz w:val="24"/>
        </w:rPr>
        <w:t>classroom teams, families, and system partners to align supports and promote shared responsibility for student success and wellbeing.</w:t>
      </w:r>
    </w:p>
    <w:p w14:paraId="060B904D" w14:textId="77777777" w:rsidR="0071265F" w:rsidRDefault="00000000">
      <w:pPr>
        <w:pStyle w:val="ListParagraph"/>
        <w:numPr>
          <w:ilvl w:val="0"/>
          <w:numId w:val="111"/>
        </w:numPr>
        <w:tabs>
          <w:tab w:val="left" w:pos="2160"/>
        </w:tabs>
        <w:spacing w:before="131" w:line="259" w:lineRule="auto"/>
        <w:ind w:right="1624"/>
        <w:rPr>
          <w:sz w:val="24"/>
        </w:rPr>
      </w:pPr>
      <w:r>
        <w:rPr>
          <w:color w:val="1A1A1A"/>
          <w:sz w:val="24"/>
        </w:rPr>
        <w:t>Collaborate</w:t>
      </w:r>
      <w:r>
        <w:rPr>
          <w:color w:val="1A1A1A"/>
          <w:spacing w:val="-4"/>
          <w:sz w:val="24"/>
        </w:rPr>
        <w:t xml:space="preserve"> </w:t>
      </w:r>
      <w:r>
        <w:rPr>
          <w:color w:val="1A1A1A"/>
          <w:sz w:val="24"/>
        </w:rPr>
        <w:t>with</w:t>
      </w:r>
      <w:r>
        <w:rPr>
          <w:color w:val="1A1A1A"/>
          <w:spacing w:val="-4"/>
          <w:sz w:val="24"/>
        </w:rPr>
        <w:t xml:space="preserve"> </w:t>
      </w:r>
      <w:r>
        <w:rPr>
          <w:color w:val="1A1A1A"/>
          <w:sz w:val="24"/>
        </w:rPr>
        <w:t>families,</w:t>
      </w:r>
      <w:r>
        <w:rPr>
          <w:color w:val="1A1A1A"/>
          <w:spacing w:val="-4"/>
          <w:sz w:val="24"/>
        </w:rPr>
        <w:t xml:space="preserve"> </w:t>
      </w:r>
      <w:r>
        <w:rPr>
          <w:color w:val="1A1A1A"/>
          <w:sz w:val="24"/>
        </w:rPr>
        <w:t>school</w:t>
      </w:r>
      <w:r>
        <w:rPr>
          <w:color w:val="1A1A1A"/>
          <w:spacing w:val="-4"/>
          <w:sz w:val="24"/>
        </w:rPr>
        <w:t xml:space="preserve"> </w:t>
      </w:r>
      <w:r>
        <w:rPr>
          <w:color w:val="1A1A1A"/>
          <w:sz w:val="24"/>
        </w:rPr>
        <w:t>teams,</w:t>
      </w:r>
      <w:r>
        <w:rPr>
          <w:color w:val="1A1A1A"/>
          <w:spacing w:val="-4"/>
          <w:sz w:val="24"/>
        </w:rPr>
        <w:t xml:space="preserve"> </w:t>
      </w:r>
      <w:r>
        <w:rPr>
          <w:color w:val="1A1A1A"/>
          <w:sz w:val="24"/>
        </w:rPr>
        <w:t>and</w:t>
      </w:r>
      <w:r>
        <w:rPr>
          <w:color w:val="1A1A1A"/>
          <w:spacing w:val="-6"/>
          <w:sz w:val="24"/>
        </w:rPr>
        <w:t xml:space="preserve"> </w:t>
      </w:r>
      <w:r>
        <w:rPr>
          <w:color w:val="1A1A1A"/>
          <w:sz w:val="24"/>
        </w:rPr>
        <w:t>central</w:t>
      </w:r>
      <w:r>
        <w:rPr>
          <w:color w:val="1A1A1A"/>
          <w:spacing w:val="-4"/>
          <w:sz w:val="24"/>
        </w:rPr>
        <w:t xml:space="preserve"> </w:t>
      </w:r>
      <w:r>
        <w:rPr>
          <w:color w:val="1A1A1A"/>
          <w:sz w:val="24"/>
        </w:rPr>
        <w:t>staff</w:t>
      </w:r>
      <w:r>
        <w:rPr>
          <w:color w:val="1A1A1A"/>
          <w:spacing w:val="-4"/>
          <w:sz w:val="24"/>
        </w:rPr>
        <w:t xml:space="preserve"> </w:t>
      </w:r>
      <w:r>
        <w:rPr>
          <w:color w:val="1A1A1A"/>
          <w:sz w:val="24"/>
        </w:rPr>
        <w:t>to</w:t>
      </w:r>
      <w:r>
        <w:rPr>
          <w:color w:val="1A1A1A"/>
          <w:spacing w:val="-4"/>
          <w:sz w:val="24"/>
        </w:rPr>
        <w:t xml:space="preserve"> </w:t>
      </w:r>
      <w:r>
        <w:rPr>
          <w:color w:val="1A1A1A"/>
          <w:sz w:val="24"/>
        </w:rPr>
        <w:t>ensure</w:t>
      </w:r>
      <w:r>
        <w:rPr>
          <w:color w:val="1A1A1A"/>
          <w:spacing w:val="-8"/>
          <w:sz w:val="24"/>
        </w:rPr>
        <w:t xml:space="preserve"> </w:t>
      </w:r>
      <w:r>
        <w:rPr>
          <w:color w:val="1A1A1A"/>
          <w:sz w:val="24"/>
        </w:rPr>
        <w:t>supports</w:t>
      </w:r>
      <w:r>
        <w:rPr>
          <w:color w:val="1A1A1A"/>
          <w:spacing w:val="-4"/>
          <w:sz w:val="24"/>
        </w:rPr>
        <w:t xml:space="preserve"> </w:t>
      </w:r>
      <w:r>
        <w:rPr>
          <w:color w:val="1A1A1A"/>
          <w:sz w:val="24"/>
        </w:rPr>
        <w:t>are aligned and responsive to changing student needs.</w:t>
      </w:r>
    </w:p>
    <w:p w14:paraId="04AB8822" w14:textId="77777777" w:rsidR="0071265F" w:rsidRDefault="00000000">
      <w:pPr>
        <w:pStyle w:val="Heading4"/>
        <w:spacing w:before="259"/>
      </w:pPr>
      <w:r>
        <w:rPr>
          <w:color w:val="1A1A1A"/>
        </w:rPr>
        <w:t>Special</w:t>
      </w:r>
      <w:r>
        <w:rPr>
          <w:color w:val="1A1A1A"/>
          <w:spacing w:val="-4"/>
        </w:rPr>
        <w:t xml:space="preserve"> </w:t>
      </w:r>
      <w:r>
        <w:rPr>
          <w:color w:val="1A1A1A"/>
        </w:rPr>
        <w:t>Education</w:t>
      </w:r>
      <w:r>
        <w:rPr>
          <w:color w:val="1A1A1A"/>
          <w:spacing w:val="-5"/>
        </w:rPr>
        <w:t xml:space="preserve"> </w:t>
      </w:r>
      <w:r>
        <w:rPr>
          <w:color w:val="1A1A1A"/>
        </w:rPr>
        <w:t>Support</w:t>
      </w:r>
      <w:r>
        <w:rPr>
          <w:color w:val="1A1A1A"/>
          <w:spacing w:val="-3"/>
        </w:rPr>
        <w:t xml:space="preserve"> </w:t>
      </w:r>
      <w:r>
        <w:rPr>
          <w:color w:val="1A1A1A"/>
          <w:spacing w:val="-2"/>
        </w:rPr>
        <w:t>Staff:</w:t>
      </w:r>
    </w:p>
    <w:p w14:paraId="43922FA2" w14:textId="77777777" w:rsidR="0071265F" w:rsidRDefault="00000000">
      <w:pPr>
        <w:pStyle w:val="BodyText"/>
        <w:spacing w:before="175"/>
        <w:ind w:left="1440"/>
      </w:pPr>
      <w:r>
        <w:rPr>
          <w:color w:val="1A1A1A"/>
        </w:rPr>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5A3A24EE" w14:textId="77777777" w:rsidR="0071265F" w:rsidRDefault="00000000">
      <w:pPr>
        <w:pStyle w:val="ListParagraph"/>
        <w:numPr>
          <w:ilvl w:val="0"/>
          <w:numId w:val="111"/>
        </w:numPr>
        <w:tabs>
          <w:tab w:val="left" w:pos="2160"/>
        </w:tabs>
        <w:spacing w:before="241" w:line="261" w:lineRule="auto"/>
        <w:ind w:right="2156"/>
        <w:rPr>
          <w:sz w:val="24"/>
        </w:rPr>
      </w:pPr>
      <w:r>
        <w:rPr>
          <w:color w:val="1A1A1A"/>
          <w:sz w:val="24"/>
        </w:rPr>
        <w:t>Provide hands-on support that helps students participate meaningfully in classroom</w:t>
      </w:r>
      <w:r>
        <w:rPr>
          <w:color w:val="1A1A1A"/>
          <w:spacing w:val="-6"/>
          <w:sz w:val="24"/>
        </w:rPr>
        <w:t xml:space="preserve"> </w:t>
      </w:r>
      <w:r>
        <w:rPr>
          <w:color w:val="1A1A1A"/>
          <w:sz w:val="24"/>
        </w:rPr>
        <w:t>learning,</w:t>
      </w:r>
      <w:r>
        <w:rPr>
          <w:color w:val="1A1A1A"/>
          <w:spacing w:val="-5"/>
          <w:sz w:val="24"/>
        </w:rPr>
        <w:t xml:space="preserve"> </w:t>
      </w:r>
      <w:r>
        <w:rPr>
          <w:color w:val="1A1A1A"/>
          <w:sz w:val="24"/>
        </w:rPr>
        <w:t>routines,</w:t>
      </w:r>
      <w:r>
        <w:rPr>
          <w:color w:val="1A1A1A"/>
          <w:spacing w:val="-7"/>
          <w:sz w:val="24"/>
        </w:rPr>
        <w:t xml:space="preserve"> </w:t>
      </w:r>
      <w:r>
        <w:rPr>
          <w:color w:val="1A1A1A"/>
          <w:sz w:val="24"/>
        </w:rPr>
        <w:t>and</w:t>
      </w:r>
      <w:r>
        <w:rPr>
          <w:color w:val="1A1A1A"/>
          <w:spacing w:val="-5"/>
          <w:sz w:val="24"/>
        </w:rPr>
        <w:t xml:space="preserve"> </w:t>
      </w:r>
      <w:r>
        <w:rPr>
          <w:color w:val="1A1A1A"/>
          <w:sz w:val="24"/>
        </w:rPr>
        <w:t>school</w:t>
      </w:r>
      <w:r>
        <w:rPr>
          <w:color w:val="1A1A1A"/>
          <w:spacing w:val="-5"/>
          <w:sz w:val="24"/>
        </w:rPr>
        <w:t xml:space="preserve"> </w:t>
      </w:r>
      <w:r>
        <w:rPr>
          <w:color w:val="1A1A1A"/>
          <w:sz w:val="24"/>
        </w:rPr>
        <w:t>activities</w:t>
      </w:r>
      <w:r>
        <w:rPr>
          <w:color w:val="1A1A1A"/>
          <w:spacing w:val="-5"/>
          <w:sz w:val="24"/>
        </w:rPr>
        <w:t xml:space="preserve"> </w:t>
      </w:r>
      <w:r>
        <w:rPr>
          <w:color w:val="1A1A1A"/>
          <w:sz w:val="24"/>
        </w:rPr>
        <w:t>with</w:t>
      </w:r>
      <w:r>
        <w:rPr>
          <w:color w:val="1A1A1A"/>
          <w:spacing w:val="-4"/>
          <w:sz w:val="24"/>
        </w:rPr>
        <w:t xml:space="preserve"> </w:t>
      </w:r>
      <w:r>
        <w:rPr>
          <w:color w:val="1A1A1A"/>
          <w:sz w:val="24"/>
        </w:rPr>
        <w:t>dignity</w:t>
      </w:r>
      <w:r>
        <w:rPr>
          <w:color w:val="1A1A1A"/>
          <w:spacing w:val="-5"/>
          <w:sz w:val="24"/>
        </w:rPr>
        <w:t xml:space="preserve"> </w:t>
      </w:r>
      <w:r>
        <w:rPr>
          <w:color w:val="1A1A1A"/>
          <w:sz w:val="24"/>
        </w:rPr>
        <w:t>and</w:t>
      </w:r>
      <w:r>
        <w:rPr>
          <w:color w:val="1A1A1A"/>
          <w:spacing w:val="-5"/>
          <w:sz w:val="24"/>
        </w:rPr>
        <w:t xml:space="preserve"> </w:t>
      </w:r>
      <w:r>
        <w:rPr>
          <w:color w:val="1A1A1A"/>
          <w:sz w:val="24"/>
        </w:rPr>
        <w:t>respect.</w:t>
      </w:r>
    </w:p>
    <w:p w14:paraId="03A79874" w14:textId="77777777" w:rsidR="0071265F" w:rsidRDefault="00000000">
      <w:pPr>
        <w:pStyle w:val="ListParagraph"/>
        <w:numPr>
          <w:ilvl w:val="0"/>
          <w:numId w:val="111"/>
        </w:numPr>
        <w:tabs>
          <w:tab w:val="left" w:pos="2160"/>
        </w:tabs>
        <w:spacing w:before="139" w:line="261" w:lineRule="auto"/>
        <w:ind w:right="1576"/>
        <w:rPr>
          <w:sz w:val="24"/>
        </w:rPr>
      </w:pPr>
      <w:r>
        <w:rPr>
          <w:color w:val="1A1A1A"/>
          <w:sz w:val="24"/>
        </w:rPr>
        <w:t>Assist</w:t>
      </w:r>
      <w:r>
        <w:rPr>
          <w:color w:val="1A1A1A"/>
          <w:spacing w:val="-4"/>
          <w:sz w:val="24"/>
        </w:rPr>
        <w:t xml:space="preserve"> </w:t>
      </w:r>
      <w:r>
        <w:rPr>
          <w:color w:val="1A1A1A"/>
          <w:sz w:val="24"/>
        </w:rPr>
        <w:t>students</w:t>
      </w:r>
      <w:r>
        <w:rPr>
          <w:color w:val="1A1A1A"/>
          <w:spacing w:val="-6"/>
          <w:sz w:val="24"/>
        </w:rPr>
        <w:t xml:space="preserve"> </w:t>
      </w:r>
      <w:r>
        <w:rPr>
          <w:color w:val="1A1A1A"/>
          <w:sz w:val="24"/>
        </w:rPr>
        <w:t>with</w:t>
      </w:r>
      <w:r>
        <w:rPr>
          <w:color w:val="1A1A1A"/>
          <w:spacing w:val="-4"/>
          <w:sz w:val="24"/>
        </w:rPr>
        <w:t xml:space="preserve"> </w:t>
      </w:r>
      <w:r>
        <w:rPr>
          <w:color w:val="1A1A1A"/>
          <w:sz w:val="24"/>
        </w:rPr>
        <w:t>personal</w:t>
      </w:r>
      <w:r>
        <w:rPr>
          <w:color w:val="1A1A1A"/>
          <w:spacing w:val="-4"/>
          <w:sz w:val="24"/>
        </w:rPr>
        <w:t xml:space="preserve"> </w:t>
      </w:r>
      <w:r>
        <w:rPr>
          <w:color w:val="1A1A1A"/>
          <w:sz w:val="24"/>
        </w:rPr>
        <w:t>care,</w:t>
      </w:r>
      <w:r>
        <w:rPr>
          <w:color w:val="1A1A1A"/>
          <w:spacing w:val="-6"/>
          <w:sz w:val="24"/>
        </w:rPr>
        <w:t xml:space="preserve"> </w:t>
      </w:r>
      <w:r>
        <w:rPr>
          <w:color w:val="1A1A1A"/>
          <w:sz w:val="24"/>
        </w:rPr>
        <w:t>mobility,</w:t>
      </w:r>
      <w:r>
        <w:rPr>
          <w:color w:val="1A1A1A"/>
          <w:spacing w:val="-4"/>
          <w:sz w:val="24"/>
        </w:rPr>
        <w:t xml:space="preserve"> </w:t>
      </w:r>
      <w:r>
        <w:rPr>
          <w:color w:val="1A1A1A"/>
          <w:sz w:val="24"/>
        </w:rPr>
        <w:t>communication,</w:t>
      </w:r>
      <w:r>
        <w:rPr>
          <w:color w:val="1A1A1A"/>
          <w:spacing w:val="-4"/>
          <w:sz w:val="24"/>
        </w:rPr>
        <w:t xml:space="preserve"> </w:t>
      </w:r>
      <w:r>
        <w:rPr>
          <w:color w:val="1A1A1A"/>
          <w:sz w:val="24"/>
        </w:rPr>
        <w:t>and</w:t>
      </w:r>
      <w:r>
        <w:rPr>
          <w:color w:val="1A1A1A"/>
          <w:spacing w:val="-4"/>
          <w:sz w:val="24"/>
        </w:rPr>
        <w:t xml:space="preserve"> </w:t>
      </w:r>
      <w:r>
        <w:rPr>
          <w:color w:val="1A1A1A"/>
          <w:sz w:val="24"/>
        </w:rPr>
        <w:t>self-regulation, creating environments where students feel safe, valued, and ready to learn.</w:t>
      </w:r>
    </w:p>
    <w:p w14:paraId="4F905363" w14:textId="77777777" w:rsidR="0071265F" w:rsidRDefault="00000000">
      <w:pPr>
        <w:pStyle w:val="ListParagraph"/>
        <w:numPr>
          <w:ilvl w:val="0"/>
          <w:numId w:val="111"/>
        </w:numPr>
        <w:tabs>
          <w:tab w:val="left" w:pos="2160"/>
        </w:tabs>
        <w:spacing w:before="138" w:line="268" w:lineRule="auto"/>
        <w:ind w:right="1851"/>
        <w:rPr>
          <w:sz w:val="24"/>
        </w:rPr>
      </w:pPr>
      <w:r>
        <w:rPr>
          <w:color w:val="1A1A1A"/>
          <w:sz w:val="24"/>
        </w:rPr>
        <w:t>Work alongside educators, families, and system staff to ensure supports are consistent,</w:t>
      </w:r>
      <w:r>
        <w:rPr>
          <w:color w:val="1A1A1A"/>
          <w:spacing w:val="-4"/>
          <w:sz w:val="24"/>
        </w:rPr>
        <w:t xml:space="preserve"> </w:t>
      </w:r>
      <w:r>
        <w:rPr>
          <w:color w:val="1A1A1A"/>
          <w:sz w:val="24"/>
        </w:rPr>
        <w:t>responsive,</w:t>
      </w:r>
      <w:r>
        <w:rPr>
          <w:color w:val="1A1A1A"/>
          <w:spacing w:val="-6"/>
          <w:sz w:val="24"/>
        </w:rPr>
        <w:t xml:space="preserve"> </w:t>
      </w:r>
      <w:r>
        <w:rPr>
          <w:color w:val="1A1A1A"/>
          <w:sz w:val="24"/>
        </w:rPr>
        <w:t>and</w:t>
      </w:r>
      <w:r>
        <w:rPr>
          <w:color w:val="1A1A1A"/>
          <w:spacing w:val="-6"/>
          <w:sz w:val="24"/>
        </w:rPr>
        <w:t xml:space="preserve"> </w:t>
      </w:r>
      <w:r>
        <w:rPr>
          <w:color w:val="1A1A1A"/>
          <w:sz w:val="24"/>
        </w:rPr>
        <w:t>aligned</w:t>
      </w:r>
      <w:r>
        <w:rPr>
          <w:color w:val="1A1A1A"/>
          <w:spacing w:val="-4"/>
          <w:sz w:val="24"/>
        </w:rPr>
        <w:t xml:space="preserve"> </w:t>
      </w:r>
      <w:r>
        <w:rPr>
          <w:color w:val="1A1A1A"/>
          <w:sz w:val="24"/>
        </w:rPr>
        <w:t>with</w:t>
      </w:r>
      <w:r>
        <w:rPr>
          <w:color w:val="1A1A1A"/>
          <w:spacing w:val="-6"/>
          <w:sz w:val="24"/>
        </w:rPr>
        <w:t xml:space="preserve"> </w:t>
      </w:r>
      <w:r>
        <w:rPr>
          <w:color w:val="1A1A1A"/>
          <w:sz w:val="24"/>
        </w:rPr>
        <w:t>each</w:t>
      </w:r>
      <w:r>
        <w:rPr>
          <w:color w:val="1A1A1A"/>
          <w:spacing w:val="-6"/>
          <w:sz w:val="24"/>
        </w:rPr>
        <w:t xml:space="preserve"> </w:t>
      </w:r>
      <w:r>
        <w:rPr>
          <w:color w:val="1A1A1A"/>
          <w:sz w:val="24"/>
        </w:rPr>
        <w:t>student’s</w:t>
      </w:r>
      <w:r>
        <w:rPr>
          <w:color w:val="1A1A1A"/>
          <w:spacing w:val="-4"/>
          <w:sz w:val="24"/>
        </w:rPr>
        <w:t xml:space="preserve"> </w:t>
      </w:r>
      <w:r>
        <w:rPr>
          <w:color w:val="1A1A1A"/>
          <w:sz w:val="24"/>
        </w:rPr>
        <w:t>strengths,</w:t>
      </w:r>
      <w:r>
        <w:rPr>
          <w:color w:val="1A1A1A"/>
          <w:spacing w:val="-4"/>
          <w:sz w:val="24"/>
        </w:rPr>
        <w:t xml:space="preserve"> </w:t>
      </w:r>
      <w:r>
        <w:rPr>
          <w:color w:val="1A1A1A"/>
          <w:sz w:val="24"/>
        </w:rPr>
        <w:t>needs,</w:t>
      </w:r>
      <w:r>
        <w:rPr>
          <w:color w:val="1A1A1A"/>
          <w:spacing w:val="-6"/>
          <w:sz w:val="24"/>
        </w:rPr>
        <w:t xml:space="preserve"> </w:t>
      </w:r>
      <w:r>
        <w:rPr>
          <w:color w:val="1A1A1A"/>
          <w:sz w:val="24"/>
        </w:rPr>
        <w:t xml:space="preserve">and </w:t>
      </w:r>
      <w:r>
        <w:rPr>
          <w:color w:val="1A1A1A"/>
          <w:spacing w:val="-2"/>
          <w:sz w:val="24"/>
        </w:rPr>
        <w:t>goals.</w:t>
      </w:r>
    </w:p>
    <w:p w14:paraId="6EDBCE1C" w14:textId="77777777" w:rsidR="0071265F" w:rsidRDefault="00000000">
      <w:pPr>
        <w:pStyle w:val="Heading4"/>
        <w:spacing w:before="247"/>
      </w:pPr>
      <w:r>
        <w:rPr>
          <w:color w:val="1A1A1A"/>
        </w:rPr>
        <w:t>Professional</w:t>
      </w:r>
      <w:r>
        <w:rPr>
          <w:color w:val="1A1A1A"/>
          <w:spacing w:val="-5"/>
        </w:rPr>
        <w:t xml:space="preserve"> </w:t>
      </w:r>
      <w:r>
        <w:rPr>
          <w:color w:val="1A1A1A"/>
        </w:rPr>
        <w:t>Support</w:t>
      </w:r>
      <w:r>
        <w:rPr>
          <w:color w:val="1A1A1A"/>
          <w:spacing w:val="-4"/>
        </w:rPr>
        <w:t xml:space="preserve"> </w:t>
      </w:r>
      <w:r>
        <w:rPr>
          <w:color w:val="1A1A1A"/>
        </w:rPr>
        <w:t>Services</w:t>
      </w:r>
      <w:r>
        <w:rPr>
          <w:color w:val="1A1A1A"/>
          <w:spacing w:val="-5"/>
        </w:rPr>
        <w:t xml:space="preserve"> </w:t>
      </w:r>
      <w:r>
        <w:rPr>
          <w:color w:val="1A1A1A"/>
          <w:spacing w:val="-2"/>
        </w:rPr>
        <w:t>(PSS)</w:t>
      </w:r>
    </w:p>
    <w:p w14:paraId="017EFD84" w14:textId="77777777" w:rsidR="0071265F" w:rsidRDefault="00000000">
      <w:pPr>
        <w:spacing w:before="174" w:line="276" w:lineRule="auto"/>
        <w:ind w:left="1440"/>
        <w:rPr>
          <w:i/>
          <w:sz w:val="24"/>
        </w:rPr>
      </w:pPr>
      <w:r>
        <w:rPr>
          <w:i/>
          <w:color w:val="1A1A1A"/>
          <w:sz w:val="24"/>
        </w:rPr>
        <w:t>(Psychological</w:t>
      </w:r>
      <w:r>
        <w:rPr>
          <w:i/>
          <w:color w:val="1A1A1A"/>
          <w:spacing w:val="-8"/>
          <w:sz w:val="24"/>
        </w:rPr>
        <w:t xml:space="preserve"> </w:t>
      </w:r>
      <w:r>
        <w:rPr>
          <w:i/>
          <w:color w:val="1A1A1A"/>
          <w:sz w:val="24"/>
        </w:rPr>
        <w:t>Services,</w:t>
      </w:r>
      <w:r>
        <w:rPr>
          <w:i/>
          <w:color w:val="1A1A1A"/>
          <w:spacing w:val="-7"/>
          <w:sz w:val="24"/>
        </w:rPr>
        <w:t xml:space="preserve"> </w:t>
      </w:r>
      <w:r>
        <w:rPr>
          <w:i/>
          <w:color w:val="1A1A1A"/>
          <w:sz w:val="24"/>
        </w:rPr>
        <w:t>Speech-Language</w:t>
      </w:r>
      <w:r>
        <w:rPr>
          <w:i/>
          <w:color w:val="1A1A1A"/>
          <w:spacing w:val="-7"/>
          <w:sz w:val="24"/>
        </w:rPr>
        <w:t xml:space="preserve"> </w:t>
      </w:r>
      <w:r>
        <w:rPr>
          <w:i/>
          <w:color w:val="1A1A1A"/>
          <w:sz w:val="24"/>
        </w:rPr>
        <w:t>Pathology</w:t>
      </w:r>
      <w:r>
        <w:rPr>
          <w:i/>
          <w:color w:val="1A1A1A"/>
          <w:spacing w:val="-7"/>
          <w:sz w:val="24"/>
        </w:rPr>
        <w:t xml:space="preserve"> </w:t>
      </w:r>
      <w:r>
        <w:rPr>
          <w:i/>
          <w:color w:val="1A1A1A"/>
          <w:sz w:val="24"/>
        </w:rPr>
        <w:t>Services,</w:t>
      </w:r>
      <w:r>
        <w:rPr>
          <w:i/>
          <w:color w:val="1A1A1A"/>
          <w:spacing w:val="-7"/>
          <w:sz w:val="24"/>
        </w:rPr>
        <w:t xml:space="preserve"> </w:t>
      </w:r>
      <w:r>
        <w:rPr>
          <w:i/>
          <w:color w:val="1A1A1A"/>
          <w:sz w:val="24"/>
        </w:rPr>
        <w:t>Occupational</w:t>
      </w:r>
      <w:r>
        <w:rPr>
          <w:i/>
          <w:color w:val="1A1A1A"/>
          <w:spacing w:val="-7"/>
          <w:sz w:val="24"/>
        </w:rPr>
        <w:t xml:space="preserve"> </w:t>
      </w:r>
      <w:r>
        <w:rPr>
          <w:i/>
          <w:color w:val="1A1A1A"/>
          <w:sz w:val="24"/>
        </w:rPr>
        <w:t>Therapy, Physiotherapy, and related regulated professionals)</w:t>
      </w:r>
    </w:p>
    <w:p w14:paraId="7FD04F72" w14:textId="77777777" w:rsidR="0071265F" w:rsidRDefault="00000000">
      <w:pPr>
        <w:pStyle w:val="BodyText"/>
        <w:spacing w:before="198"/>
        <w:ind w:left="1440"/>
      </w:pPr>
      <w:r>
        <w:rPr>
          <w:color w:val="1A1A1A"/>
        </w:rPr>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7584C5D8" w14:textId="77777777" w:rsidR="0071265F" w:rsidRDefault="0071265F">
      <w:pPr>
        <w:pStyle w:val="BodyText"/>
        <w:sectPr w:rsidR="0071265F">
          <w:headerReference w:type="default" r:id="rId101"/>
          <w:footerReference w:type="default" r:id="rId102"/>
          <w:pgSz w:w="12240" w:h="15840"/>
          <w:pgMar w:top="0" w:right="0" w:bottom="1420" w:left="0" w:header="0" w:footer="1227" w:gutter="0"/>
          <w:cols w:space="720"/>
        </w:sectPr>
      </w:pPr>
    </w:p>
    <w:p w14:paraId="01A6D766" w14:textId="77777777" w:rsidR="0071265F" w:rsidRDefault="0071265F">
      <w:pPr>
        <w:pStyle w:val="BodyText"/>
        <w:rPr>
          <w:sz w:val="30"/>
        </w:rPr>
      </w:pPr>
    </w:p>
    <w:p w14:paraId="78A21521" w14:textId="77777777" w:rsidR="0071265F" w:rsidRDefault="0071265F">
      <w:pPr>
        <w:pStyle w:val="BodyText"/>
        <w:rPr>
          <w:sz w:val="30"/>
        </w:rPr>
      </w:pPr>
    </w:p>
    <w:p w14:paraId="7D119237" w14:textId="77777777" w:rsidR="0071265F" w:rsidRDefault="0071265F">
      <w:pPr>
        <w:pStyle w:val="BodyText"/>
        <w:rPr>
          <w:sz w:val="30"/>
        </w:rPr>
      </w:pPr>
    </w:p>
    <w:p w14:paraId="26233DB2" w14:textId="77777777" w:rsidR="0071265F" w:rsidRDefault="0071265F">
      <w:pPr>
        <w:pStyle w:val="BodyText"/>
        <w:spacing w:before="59"/>
        <w:rPr>
          <w:sz w:val="30"/>
        </w:rPr>
      </w:pPr>
    </w:p>
    <w:p w14:paraId="310296EE" w14:textId="77777777" w:rsidR="0071265F" w:rsidRDefault="00000000">
      <w:pPr>
        <w:pStyle w:val="Heading4"/>
        <w:spacing w:before="1"/>
        <w:jc w:val="both"/>
      </w:pPr>
      <w:r>
        <w:rPr>
          <w:noProof/>
        </w:rPr>
        <mc:AlternateContent>
          <mc:Choice Requires="wpg">
            <w:drawing>
              <wp:anchor distT="0" distB="0" distL="0" distR="0" simplePos="0" relativeHeight="482823168" behindDoc="1" locked="0" layoutInCell="1" allowOverlap="1" wp14:anchorId="7C534A88" wp14:editId="1CED97AB">
                <wp:simplePos x="0" y="0"/>
                <wp:positionH relativeFrom="page">
                  <wp:posOffset>0</wp:posOffset>
                </wp:positionH>
                <wp:positionV relativeFrom="paragraph">
                  <wp:posOffset>-911023</wp:posOffset>
                </wp:positionV>
                <wp:extent cx="7763509" cy="1443990"/>
                <wp:effectExtent l="0" t="0" r="0" b="0"/>
                <wp:wrapNone/>
                <wp:docPr id="106"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443990"/>
                          <a:chOff x="0" y="0"/>
                          <a:chExt cx="7763509" cy="1443990"/>
                        </a:xfrm>
                      </wpg:grpSpPr>
                      <pic:pic xmlns:pic="http://schemas.openxmlformats.org/drawingml/2006/picture">
                        <pic:nvPicPr>
                          <pic:cNvPr id="107" name="Image 107"/>
                          <pic:cNvPicPr/>
                        </pic:nvPicPr>
                        <pic:blipFill>
                          <a:blip r:embed="rId81" cstate="print"/>
                          <a:stretch>
                            <a:fillRect/>
                          </a:stretch>
                        </pic:blipFill>
                        <pic:spPr>
                          <a:xfrm>
                            <a:off x="0" y="0"/>
                            <a:ext cx="7763509" cy="1206380"/>
                          </a:xfrm>
                          <a:prstGeom prst="rect">
                            <a:avLst/>
                          </a:prstGeom>
                        </pic:spPr>
                      </pic:pic>
                      <wps:wsp>
                        <wps:cNvPr id="108" name="Graphic 108"/>
                        <wps:cNvSpPr/>
                        <wps:spPr>
                          <a:xfrm>
                            <a:off x="1125016" y="1239647"/>
                            <a:ext cx="5752465" cy="204470"/>
                          </a:xfrm>
                          <a:custGeom>
                            <a:avLst/>
                            <a:gdLst/>
                            <a:ahLst/>
                            <a:cxnLst/>
                            <a:rect l="l" t="t" r="r" b="b"/>
                            <a:pathLst>
                              <a:path w="5752465" h="204470">
                                <a:moveTo>
                                  <a:pt x="5752465" y="0"/>
                                </a:moveTo>
                                <a:lnTo>
                                  <a:pt x="0" y="0"/>
                                </a:lnTo>
                                <a:lnTo>
                                  <a:pt x="0" y="204216"/>
                                </a:lnTo>
                                <a:lnTo>
                                  <a:pt x="5752465" y="204216"/>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7BCDB2" id="Group 106" o:spid="_x0000_s1026" alt="&quot;&quot;" style="position:absolute;margin-left:0;margin-top:-71.75pt;width:611.3pt;height:113.7pt;z-index:-20493312;mso-wrap-distance-left:0;mso-wrap-distance-right:0;mso-position-horizontal-relative:page" coordsize="77635,1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">
                <v:shape id="Image 107" o:spid="_x0000_s1027"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">
                  <v:imagedata r:id="rId82" o:title=""/>
                </v:shape>
                <v:shape id="Graphic 108" o:spid="_x0000_s1028" style="position:absolute;left:11250;top:12396;width:57524;height:2045;visibility:visible;mso-wrap-style:square;v-text-anchor:top" coordsize="57524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" path="m5752465,l,,,204216r5752465,l5752465,xe" stroked="f">
                  <v:path arrowok="t"/>
                </v:shape>
                <w10:wrap anchorx="page"/>
              </v:group>
            </w:pict>
          </mc:Fallback>
        </mc:AlternateContent>
      </w:r>
      <w:r>
        <w:rPr>
          <w:color w:val="1A1A1A"/>
        </w:rPr>
        <w:t>Professional</w:t>
      </w:r>
      <w:r>
        <w:rPr>
          <w:color w:val="1A1A1A"/>
          <w:spacing w:val="-7"/>
        </w:rPr>
        <w:t xml:space="preserve"> </w:t>
      </w:r>
      <w:r>
        <w:rPr>
          <w:color w:val="1A1A1A"/>
        </w:rPr>
        <w:t>Support</w:t>
      </w:r>
      <w:r>
        <w:rPr>
          <w:color w:val="1A1A1A"/>
          <w:spacing w:val="-4"/>
        </w:rPr>
        <w:t xml:space="preserve"> </w:t>
      </w:r>
      <w:r>
        <w:rPr>
          <w:color w:val="1A1A1A"/>
        </w:rPr>
        <w:t>Services</w:t>
      </w:r>
      <w:r>
        <w:rPr>
          <w:color w:val="1A1A1A"/>
          <w:spacing w:val="-4"/>
        </w:rPr>
        <w:t xml:space="preserve"> </w:t>
      </w:r>
      <w:r>
        <w:rPr>
          <w:color w:val="1A1A1A"/>
          <w:spacing w:val="-2"/>
        </w:rPr>
        <w:t>Managers</w:t>
      </w:r>
    </w:p>
    <w:p w14:paraId="4B64E3F4" w14:textId="77777777" w:rsidR="0071265F" w:rsidRDefault="00000000">
      <w:pPr>
        <w:pStyle w:val="ListParagraph"/>
        <w:numPr>
          <w:ilvl w:val="0"/>
          <w:numId w:val="111"/>
        </w:numPr>
        <w:tabs>
          <w:tab w:val="left" w:pos="2160"/>
        </w:tabs>
        <w:spacing w:before="173" w:line="261" w:lineRule="auto"/>
        <w:ind w:right="1987"/>
        <w:rPr>
          <w:sz w:val="24"/>
        </w:rPr>
      </w:pPr>
      <w:r>
        <w:rPr>
          <w:color w:val="1A1A1A"/>
          <w:sz w:val="24"/>
        </w:rPr>
        <w:t>Provide</w:t>
      </w:r>
      <w:r>
        <w:rPr>
          <w:color w:val="1A1A1A"/>
          <w:spacing w:val="-4"/>
          <w:sz w:val="24"/>
        </w:rPr>
        <w:t xml:space="preserve"> </w:t>
      </w:r>
      <w:r>
        <w:rPr>
          <w:color w:val="1A1A1A"/>
          <w:sz w:val="24"/>
        </w:rPr>
        <w:t>system</w:t>
      </w:r>
      <w:r>
        <w:rPr>
          <w:color w:val="1A1A1A"/>
          <w:spacing w:val="-5"/>
          <w:sz w:val="24"/>
        </w:rPr>
        <w:t xml:space="preserve"> </w:t>
      </w:r>
      <w:r>
        <w:rPr>
          <w:color w:val="1A1A1A"/>
          <w:sz w:val="24"/>
        </w:rPr>
        <w:t>leadership</w:t>
      </w:r>
      <w:r>
        <w:rPr>
          <w:color w:val="1A1A1A"/>
          <w:spacing w:val="-4"/>
          <w:sz w:val="24"/>
        </w:rPr>
        <w:t xml:space="preserve"> </w:t>
      </w:r>
      <w:r>
        <w:rPr>
          <w:color w:val="1A1A1A"/>
          <w:sz w:val="24"/>
        </w:rPr>
        <w:t>to</w:t>
      </w:r>
      <w:r>
        <w:rPr>
          <w:color w:val="1A1A1A"/>
          <w:spacing w:val="-5"/>
          <w:sz w:val="24"/>
        </w:rPr>
        <w:t xml:space="preserve"> </w:t>
      </w:r>
      <w:r>
        <w:rPr>
          <w:color w:val="1A1A1A"/>
          <w:sz w:val="24"/>
        </w:rPr>
        <w:t>ensure</w:t>
      </w:r>
      <w:r>
        <w:rPr>
          <w:color w:val="1A1A1A"/>
          <w:spacing w:val="-4"/>
          <w:sz w:val="24"/>
        </w:rPr>
        <w:t xml:space="preserve"> </w:t>
      </w:r>
      <w:r>
        <w:rPr>
          <w:color w:val="1A1A1A"/>
          <w:sz w:val="24"/>
        </w:rPr>
        <w:t>professional</w:t>
      </w:r>
      <w:r>
        <w:rPr>
          <w:color w:val="1A1A1A"/>
          <w:spacing w:val="-4"/>
          <w:sz w:val="24"/>
        </w:rPr>
        <w:t xml:space="preserve"> </w:t>
      </w:r>
      <w:r>
        <w:rPr>
          <w:color w:val="1A1A1A"/>
          <w:sz w:val="24"/>
        </w:rPr>
        <w:t>services</w:t>
      </w:r>
      <w:r>
        <w:rPr>
          <w:color w:val="1A1A1A"/>
          <w:spacing w:val="-4"/>
          <w:sz w:val="24"/>
        </w:rPr>
        <w:t xml:space="preserve"> </w:t>
      </w:r>
      <w:r>
        <w:rPr>
          <w:color w:val="1A1A1A"/>
          <w:sz w:val="24"/>
        </w:rPr>
        <w:t>are</w:t>
      </w:r>
      <w:r>
        <w:rPr>
          <w:color w:val="1A1A1A"/>
          <w:spacing w:val="-6"/>
          <w:sz w:val="24"/>
        </w:rPr>
        <w:t xml:space="preserve"> </w:t>
      </w:r>
      <w:r>
        <w:rPr>
          <w:color w:val="1A1A1A"/>
          <w:sz w:val="24"/>
        </w:rPr>
        <w:t>delivered</w:t>
      </w:r>
      <w:r>
        <w:rPr>
          <w:color w:val="1A1A1A"/>
          <w:spacing w:val="-4"/>
          <w:sz w:val="24"/>
        </w:rPr>
        <w:t xml:space="preserve"> </w:t>
      </w:r>
      <w:r>
        <w:rPr>
          <w:color w:val="1A1A1A"/>
          <w:sz w:val="24"/>
        </w:rPr>
        <w:t>in</w:t>
      </w:r>
      <w:r>
        <w:rPr>
          <w:color w:val="1A1A1A"/>
          <w:spacing w:val="-6"/>
          <w:sz w:val="24"/>
        </w:rPr>
        <w:t xml:space="preserve"> </w:t>
      </w:r>
      <w:r>
        <w:rPr>
          <w:color w:val="1A1A1A"/>
          <w:sz w:val="24"/>
        </w:rPr>
        <w:t>a coordinated, equitable, and timely manner across the Board.</w:t>
      </w:r>
    </w:p>
    <w:p w14:paraId="7889EA05" w14:textId="77777777" w:rsidR="0071265F" w:rsidRDefault="00000000">
      <w:pPr>
        <w:pStyle w:val="ListParagraph"/>
        <w:numPr>
          <w:ilvl w:val="0"/>
          <w:numId w:val="111"/>
        </w:numPr>
        <w:tabs>
          <w:tab w:val="left" w:pos="2160"/>
        </w:tabs>
        <w:spacing w:before="138" w:line="261" w:lineRule="auto"/>
        <w:ind w:right="1997"/>
        <w:rPr>
          <w:sz w:val="24"/>
        </w:rPr>
      </w:pPr>
      <w:r>
        <w:rPr>
          <w:color w:val="1A1A1A"/>
          <w:sz w:val="24"/>
        </w:rPr>
        <w:t>Oversee service models, standards of professional practice, and caseload alignment</w:t>
      </w:r>
      <w:r>
        <w:rPr>
          <w:color w:val="1A1A1A"/>
          <w:spacing w:val="-6"/>
          <w:sz w:val="24"/>
        </w:rPr>
        <w:t xml:space="preserve"> </w:t>
      </w:r>
      <w:r>
        <w:rPr>
          <w:color w:val="1A1A1A"/>
          <w:sz w:val="24"/>
        </w:rPr>
        <w:t>to</w:t>
      </w:r>
      <w:r>
        <w:rPr>
          <w:color w:val="1A1A1A"/>
          <w:spacing w:val="-4"/>
          <w:sz w:val="24"/>
        </w:rPr>
        <w:t xml:space="preserve"> </w:t>
      </w:r>
      <w:r>
        <w:rPr>
          <w:color w:val="1A1A1A"/>
          <w:sz w:val="24"/>
        </w:rPr>
        <w:t>support</w:t>
      </w:r>
      <w:r>
        <w:rPr>
          <w:color w:val="1A1A1A"/>
          <w:spacing w:val="-4"/>
          <w:sz w:val="24"/>
        </w:rPr>
        <w:t xml:space="preserve"> </w:t>
      </w:r>
      <w:r>
        <w:rPr>
          <w:color w:val="1A1A1A"/>
          <w:sz w:val="24"/>
        </w:rPr>
        <w:t>consistent</w:t>
      </w:r>
      <w:r>
        <w:rPr>
          <w:color w:val="1A1A1A"/>
          <w:spacing w:val="-4"/>
          <w:sz w:val="24"/>
        </w:rPr>
        <w:t xml:space="preserve"> </w:t>
      </w:r>
      <w:r>
        <w:rPr>
          <w:color w:val="1A1A1A"/>
          <w:sz w:val="24"/>
        </w:rPr>
        <w:t>access</w:t>
      </w:r>
      <w:r>
        <w:rPr>
          <w:color w:val="1A1A1A"/>
          <w:spacing w:val="-4"/>
          <w:sz w:val="24"/>
        </w:rPr>
        <w:t xml:space="preserve"> </w:t>
      </w:r>
      <w:r>
        <w:rPr>
          <w:color w:val="1A1A1A"/>
          <w:sz w:val="24"/>
        </w:rPr>
        <w:t>to</w:t>
      </w:r>
      <w:r>
        <w:rPr>
          <w:color w:val="1A1A1A"/>
          <w:spacing w:val="-6"/>
          <w:sz w:val="24"/>
        </w:rPr>
        <w:t xml:space="preserve"> </w:t>
      </w:r>
      <w:r>
        <w:rPr>
          <w:color w:val="1A1A1A"/>
          <w:sz w:val="24"/>
        </w:rPr>
        <w:t>services</w:t>
      </w:r>
      <w:r>
        <w:rPr>
          <w:color w:val="1A1A1A"/>
          <w:spacing w:val="-4"/>
          <w:sz w:val="24"/>
        </w:rPr>
        <w:t xml:space="preserve"> </w:t>
      </w:r>
      <w:r>
        <w:rPr>
          <w:color w:val="1A1A1A"/>
          <w:sz w:val="24"/>
        </w:rPr>
        <w:t>for</w:t>
      </w:r>
      <w:r>
        <w:rPr>
          <w:color w:val="1A1A1A"/>
          <w:spacing w:val="-4"/>
          <w:sz w:val="24"/>
        </w:rPr>
        <w:t xml:space="preserve"> </w:t>
      </w:r>
      <w:r>
        <w:rPr>
          <w:color w:val="1A1A1A"/>
          <w:sz w:val="24"/>
        </w:rPr>
        <w:t>schools</w:t>
      </w:r>
      <w:r>
        <w:rPr>
          <w:color w:val="1A1A1A"/>
          <w:spacing w:val="-4"/>
          <w:sz w:val="24"/>
        </w:rPr>
        <w:t xml:space="preserve"> </w:t>
      </w:r>
      <w:r>
        <w:rPr>
          <w:color w:val="1A1A1A"/>
          <w:sz w:val="24"/>
        </w:rPr>
        <w:t>and</w:t>
      </w:r>
      <w:r>
        <w:rPr>
          <w:color w:val="1A1A1A"/>
          <w:spacing w:val="-4"/>
          <w:sz w:val="24"/>
        </w:rPr>
        <w:t xml:space="preserve"> </w:t>
      </w:r>
      <w:r>
        <w:rPr>
          <w:color w:val="1A1A1A"/>
          <w:sz w:val="24"/>
        </w:rPr>
        <w:t>students.</w:t>
      </w:r>
    </w:p>
    <w:p w14:paraId="5DE3AE9C" w14:textId="77777777" w:rsidR="0071265F" w:rsidRDefault="00000000">
      <w:pPr>
        <w:pStyle w:val="ListParagraph"/>
        <w:numPr>
          <w:ilvl w:val="0"/>
          <w:numId w:val="111"/>
        </w:numPr>
        <w:tabs>
          <w:tab w:val="left" w:pos="2160"/>
        </w:tabs>
        <w:spacing w:before="139" w:line="268" w:lineRule="auto"/>
        <w:ind w:right="1476"/>
        <w:rPr>
          <w:sz w:val="24"/>
        </w:rPr>
      </w:pPr>
      <w:r>
        <w:rPr>
          <w:color w:val="1A1A1A"/>
          <w:sz w:val="24"/>
        </w:rPr>
        <w:t>Strengthen cross-disciplinary collaboration so psychological, speech-language, and</w:t>
      </w:r>
      <w:r>
        <w:rPr>
          <w:color w:val="1A1A1A"/>
          <w:spacing w:val="-5"/>
          <w:sz w:val="24"/>
        </w:rPr>
        <w:t xml:space="preserve"> </w:t>
      </w:r>
      <w:r>
        <w:rPr>
          <w:color w:val="1A1A1A"/>
          <w:sz w:val="24"/>
        </w:rPr>
        <w:t>OT/PT</w:t>
      </w:r>
      <w:r>
        <w:rPr>
          <w:color w:val="1A1A1A"/>
          <w:spacing w:val="-3"/>
          <w:sz w:val="24"/>
        </w:rPr>
        <w:t xml:space="preserve"> </w:t>
      </w:r>
      <w:r>
        <w:rPr>
          <w:color w:val="1A1A1A"/>
          <w:sz w:val="24"/>
        </w:rPr>
        <w:t>services</w:t>
      </w:r>
      <w:r>
        <w:rPr>
          <w:color w:val="1A1A1A"/>
          <w:spacing w:val="-6"/>
          <w:sz w:val="24"/>
        </w:rPr>
        <w:t xml:space="preserve"> </w:t>
      </w:r>
      <w:r>
        <w:rPr>
          <w:color w:val="1A1A1A"/>
          <w:sz w:val="24"/>
        </w:rPr>
        <w:t>work</w:t>
      </w:r>
      <w:r>
        <w:rPr>
          <w:color w:val="1A1A1A"/>
          <w:spacing w:val="-3"/>
          <w:sz w:val="24"/>
        </w:rPr>
        <w:t xml:space="preserve"> </w:t>
      </w:r>
      <w:r>
        <w:rPr>
          <w:color w:val="1A1A1A"/>
          <w:sz w:val="24"/>
        </w:rPr>
        <w:t>in</w:t>
      </w:r>
      <w:r>
        <w:rPr>
          <w:color w:val="1A1A1A"/>
          <w:spacing w:val="-3"/>
          <w:sz w:val="24"/>
        </w:rPr>
        <w:t xml:space="preserve"> </w:t>
      </w:r>
      <w:r>
        <w:rPr>
          <w:color w:val="1A1A1A"/>
          <w:sz w:val="24"/>
        </w:rPr>
        <w:t>an</w:t>
      </w:r>
      <w:r>
        <w:rPr>
          <w:color w:val="1A1A1A"/>
          <w:spacing w:val="-5"/>
          <w:sz w:val="24"/>
        </w:rPr>
        <w:t xml:space="preserve"> </w:t>
      </w:r>
      <w:r>
        <w:rPr>
          <w:color w:val="1A1A1A"/>
          <w:sz w:val="24"/>
        </w:rPr>
        <w:t>integrated</w:t>
      </w:r>
      <w:r>
        <w:rPr>
          <w:color w:val="1A1A1A"/>
          <w:spacing w:val="-3"/>
          <w:sz w:val="24"/>
        </w:rPr>
        <w:t xml:space="preserve"> </w:t>
      </w:r>
      <w:r>
        <w:rPr>
          <w:color w:val="1A1A1A"/>
          <w:sz w:val="24"/>
        </w:rPr>
        <w:t>way</w:t>
      </w:r>
      <w:r>
        <w:rPr>
          <w:color w:val="1A1A1A"/>
          <w:spacing w:val="-3"/>
          <w:sz w:val="24"/>
        </w:rPr>
        <w:t xml:space="preserve"> </w:t>
      </w:r>
      <w:r>
        <w:rPr>
          <w:color w:val="1A1A1A"/>
          <w:sz w:val="24"/>
        </w:rPr>
        <w:t>to</w:t>
      </w:r>
      <w:r>
        <w:rPr>
          <w:color w:val="1A1A1A"/>
          <w:spacing w:val="-3"/>
          <w:sz w:val="24"/>
        </w:rPr>
        <w:t xml:space="preserve"> </w:t>
      </w:r>
      <w:r>
        <w:rPr>
          <w:color w:val="1A1A1A"/>
          <w:sz w:val="24"/>
        </w:rPr>
        <w:t>support</w:t>
      </w:r>
      <w:r>
        <w:rPr>
          <w:color w:val="1A1A1A"/>
          <w:spacing w:val="-3"/>
          <w:sz w:val="24"/>
        </w:rPr>
        <w:t xml:space="preserve"> </w:t>
      </w:r>
      <w:r>
        <w:rPr>
          <w:color w:val="1A1A1A"/>
          <w:sz w:val="24"/>
        </w:rPr>
        <w:t>inclusive</w:t>
      </w:r>
      <w:r>
        <w:rPr>
          <w:color w:val="1A1A1A"/>
          <w:spacing w:val="-5"/>
          <w:sz w:val="24"/>
        </w:rPr>
        <w:t xml:space="preserve"> </w:t>
      </w:r>
      <w:r>
        <w:rPr>
          <w:color w:val="1A1A1A"/>
          <w:sz w:val="24"/>
        </w:rPr>
        <w:t>education</w:t>
      </w:r>
      <w:r>
        <w:rPr>
          <w:color w:val="1A1A1A"/>
          <w:spacing w:val="-3"/>
          <w:sz w:val="24"/>
        </w:rPr>
        <w:t xml:space="preserve"> </w:t>
      </w:r>
      <w:r>
        <w:rPr>
          <w:color w:val="1A1A1A"/>
          <w:sz w:val="24"/>
        </w:rPr>
        <w:t>and system priorities.</w:t>
      </w:r>
    </w:p>
    <w:p w14:paraId="02AE8CFD" w14:textId="77777777" w:rsidR="0071265F" w:rsidRDefault="00000000">
      <w:pPr>
        <w:pStyle w:val="Heading4"/>
        <w:spacing w:before="208"/>
        <w:jc w:val="both"/>
      </w:pPr>
      <w:r>
        <w:rPr>
          <w:color w:val="1A1A1A"/>
        </w:rPr>
        <w:t>Professional</w:t>
      </w:r>
      <w:r>
        <w:rPr>
          <w:color w:val="1A1A1A"/>
          <w:spacing w:val="-5"/>
        </w:rPr>
        <w:t xml:space="preserve"> </w:t>
      </w:r>
      <w:r>
        <w:rPr>
          <w:color w:val="1A1A1A"/>
        </w:rPr>
        <w:t>Support</w:t>
      </w:r>
      <w:r>
        <w:rPr>
          <w:color w:val="1A1A1A"/>
          <w:spacing w:val="-4"/>
        </w:rPr>
        <w:t xml:space="preserve"> </w:t>
      </w:r>
      <w:r>
        <w:rPr>
          <w:color w:val="1A1A1A"/>
        </w:rPr>
        <w:t>Services</w:t>
      </w:r>
      <w:r>
        <w:rPr>
          <w:color w:val="1A1A1A"/>
          <w:spacing w:val="-4"/>
        </w:rPr>
        <w:t xml:space="preserve"> Staff</w:t>
      </w:r>
    </w:p>
    <w:p w14:paraId="7D63721D" w14:textId="77777777" w:rsidR="0071265F" w:rsidRDefault="00000000">
      <w:pPr>
        <w:pStyle w:val="BodyText"/>
        <w:spacing w:before="172"/>
        <w:ind w:left="1440"/>
        <w:jc w:val="both"/>
      </w:pPr>
      <w:r>
        <w:rPr>
          <w:color w:val="1A1A1A"/>
        </w:rPr>
        <w:t>Roles</w:t>
      </w:r>
      <w:r>
        <w:rPr>
          <w:color w:val="1A1A1A"/>
          <w:spacing w:val="-4"/>
        </w:rPr>
        <w:t xml:space="preserve"> </w:t>
      </w:r>
      <w:r>
        <w:rPr>
          <w:color w:val="1A1A1A"/>
        </w:rPr>
        <w:t>and</w:t>
      </w:r>
      <w:r>
        <w:rPr>
          <w:color w:val="1A1A1A"/>
          <w:spacing w:val="-4"/>
        </w:rPr>
        <w:t xml:space="preserve"> </w:t>
      </w:r>
      <w:r>
        <w:rPr>
          <w:color w:val="1A1A1A"/>
        </w:rPr>
        <w:t>responsibilities</w:t>
      </w:r>
      <w:r>
        <w:rPr>
          <w:color w:val="1A1A1A"/>
          <w:spacing w:val="-4"/>
        </w:rPr>
        <w:t xml:space="preserve"> </w:t>
      </w:r>
      <w:r>
        <w:rPr>
          <w:color w:val="1A1A1A"/>
        </w:rPr>
        <w:t>include,</w:t>
      </w:r>
      <w:r>
        <w:rPr>
          <w:color w:val="1A1A1A"/>
          <w:spacing w:val="-4"/>
        </w:rPr>
        <w:t xml:space="preserve"> </w:t>
      </w:r>
      <w:r>
        <w:rPr>
          <w:color w:val="1A1A1A"/>
        </w:rPr>
        <w:t>but</w:t>
      </w:r>
      <w:r>
        <w:rPr>
          <w:color w:val="1A1A1A"/>
          <w:spacing w:val="-4"/>
        </w:rPr>
        <w:t xml:space="preserve"> </w:t>
      </w:r>
      <w:r>
        <w:rPr>
          <w:color w:val="1A1A1A"/>
        </w:rPr>
        <w:t>are</w:t>
      </w:r>
      <w:r>
        <w:rPr>
          <w:color w:val="1A1A1A"/>
          <w:spacing w:val="-4"/>
        </w:rPr>
        <w:t xml:space="preserve"> </w:t>
      </w:r>
      <w:r>
        <w:rPr>
          <w:color w:val="1A1A1A"/>
        </w:rPr>
        <w:t>not</w:t>
      </w:r>
      <w:r>
        <w:rPr>
          <w:color w:val="1A1A1A"/>
          <w:spacing w:val="-6"/>
        </w:rPr>
        <w:t xml:space="preserve"> </w:t>
      </w:r>
      <w:r>
        <w:rPr>
          <w:color w:val="1A1A1A"/>
        </w:rPr>
        <w:t>limited</w:t>
      </w:r>
      <w:r>
        <w:rPr>
          <w:color w:val="1A1A1A"/>
          <w:spacing w:val="-5"/>
        </w:rPr>
        <w:t xml:space="preserve"> to:</w:t>
      </w:r>
    </w:p>
    <w:p w14:paraId="6B1DC92E" w14:textId="77777777" w:rsidR="0071265F" w:rsidRDefault="00000000">
      <w:pPr>
        <w:pStyle w:val="ListParagraph"/>
        <w:numPr>
          <w:ilvl w:val="0"/>
          <w:numId w:val="111"/>
        </w:numPr>
        <w:tabs>
          <w:tab w:val="left" w:pos="2160"/>
        </w:tabs>
        <w:spacing w:before="242" w:line="268" w:lineRule="auto"/>
        <w:ind w:right="1756"/>
        <w:rPr>
          <w:sz w:val="24"/>
        </w:rPr>
      </w:pPr>
      <w:r>
        <w:rPr>
          <w:color w:val="1A1A1A"/>
          <w:sz w:val="24"/>
        </w:rPr>
        <w:t>Work collaboratively with schools and central teams to provide specialized, evidence-informed</w:t>
      </w:r>
      <w:r>
        <w:rPr>
          <w:color w:val="1A1A1A"/>
          <w:spacing w:val="-6"/>
          <w:sz w:val="24"/>
        </w:rPr>
        <w:t xml:space="preserve"> </w:t>
      </w:r>
      <w:r>
        <w:rPr>
          <w:color w:val="1A1A1A"/>
          <w:sz w:val="24"/>
        </w:rPr>
        <w:t>support</w:t>
      </w:r>
      <w:r>
        <w:rPr>
          <w:color w:val="1A1A1A"/>
          <w:spacing w:val="-6"/>
          <w:sz w:val="24"/>
        </w:rPr>
        <w:t xml:space="preserve"> </w:t>
      </w:r>
      <w:r>
        <w:rPr>
          <w:color w:val="1A1A1A"/>
          <w:sz w:val="24"/>
        </w:rPr>
        <w:t>that</w:t>
      </w:r>
      <w:r>
        <w:rPr>
          <w:color w:val="1A1A1A"/>
          <w:spacing w:val="-6"/>
          <w:sz w:val="24"/>
        </w:rPr>
        <w:t xml:space="preserve"> </w:t>
      </w:r>
      <w:r>
        <w:rPr>
          <w:color w:val="1A1A1A"/>
          <w:sz w:val="24"/>
        </w:rPr>
        <w:t>strengthens</w:t>
      </w:r>
      <w:r>
        <w:rPr>
          <w:color w:val="1A1A1A"/>
          <w:spacing w:val="-6"/>
          <w:sz w:val="24"/>
        </w:rPr>
        <w:t xml:space="preserve"> </w:t>
      </w:r>
      <w:r>
        <w:rPr>
          <w:color w:val="1A1A1A"/>
          <w:sz w:val="24"/>
        </w:rPr>
        <w:t>access,</w:t>
      </w:r>
      <w:r>
        <w:rPr>
          <w:color w:val="1A1A1A"/>
          <w:spacing w:val="-6"/>
          <w:sz w:val="24"/>
        </w:rPr>
        <w:t xml:space="preserve"> </w:t>
      </w:r>
      <w:r>
        <w:rPr>
          <w:color w:val="1A1A1A"/>
          <w:sz w:val="24"/>
        </w:rPr>
        <w:t>participation,</w:t>
      </w:r>
      <w:r>
        <w:rPr>
          <w:color w:val="1A1A1A"/>
          <w:spacing w:val="-6"/>
          <w:sz w:val="24"/>
        </w:rPr>
        <w:t xml:space="preserve"> </w:t>
      </w:r>
      <w:r>
        <w:rPr>
          <w:color w:val="1A1A1A"/>
          <w:sz w:val="24"/>
        </w:rPr>
        <w:t>and</w:t>
      </w:r>
      <w:r>
        <w:rPr>
          <w:color w:val="1A1A1A"/>
          <w:spacing w:val="-6"/>
          <w:sz w:val="24"/>
        </w:rPr>
        <w:t xml:space="preserve"> </w:t>
      </w:r>
      <w:r>
        <w:rPr>
          <w:color w:val="1A1A1A"/>
          <w:sz w:val="24"/>
        </w:rPr>
        <w:t>learning for students with disabilities and diverse learning needs.</w:t>
      </w:r>
    </w:p>
    <w:p w14:paraId="70BBEA36" w14:textId="77777777" w:rsidR="0071265F" w:rsidRDefault="00000000">
      <w:pPr>
        <w:pStyle w:val="ListParagraph"/>
        <w:numPr>
          <w:ilvl w:val="0"/>
          <w:numId w:val="111"/>
        </w:numPr>
        <w:tabs>
          <w:tab w:val="left" w:pos="2160"/>
        </w:tabs>
        <w:spacing w:before="131" w:line="268" w:lineRule="auto"/>
        <w:ind w:right="1558"/>
        <w:rPr>
          <w:sz w:val="24"/>
        </w:rPr>
      </w:pPr>
      <w:r>
        <w:rPr>
          <w:color w:val="1A1A1A"/>
          <w:sz w:val="24"/>
        </w:rPr>
        <w:t>Contribute through assessment, consultation, and capacity-building to support inclusive</w:t>
      </w:r>
      <w:r>
        <w:rPr>
          <w:color w:val="1A1A1A"/>
          <w:spacing w:val="-6"/>
          <w:sz w:val="24"/>
        </w:rPr>
        <w:t xml:space="preserve"> </w:t>
      </w:r>
      <w:r>
        <w:rPr>
          <w:color w:val="1A1A1A"/>
          <w:sz w:val="24"/>
        </w:rPr>
        <w:t>programming,</w:t>
      </w:r>
      <w:r>
        <w:rPr>
          <w:color w:val="1A1A1A"/>
          <w:spacing w:val="-6"/>
          <w:sz w:val="24"/>
        </w:rPr>
        <w:t xml:space="preserve"> </w:t>
      </w:r>
      <w:r>
        <w:rPr>
          <w:color w:val="1A1A1A"/>
          <w:sz w:val="24"/>
        </w:rPr>
        <w:t>IEP</w:t>
      </w:r>
      <w:r>
        <w:rPr>
          <w:color w:val="1A1A1A"/>
          <w:spacing w:val="-8"/>
          <w:sz w:val="24"/>
        </w:rPr>
        <w:t xml:space="preserve"> </w:t>
      </w:r>
      <w:r>
        <w:rPr>
          <w:color w:val="1A1A1A"/>
          <w:sz w:val="24"/>
        </w:rPr>
        <w:t>development,</w:t>
      </w:r>
      <w:r>
        <w:rPr>
          <w:color w:val="1A1A1A"/>
          <w:spacing w:val="-8"/>
          <w:sz w:val="24"/>
        </w:rPr>
        <w:t xml:space="preserve"> </w:t>
      </w:r>
      <w:r>
        <w:rPr>
          <w:color w:val="1A1A1A"/>
          <w:sz w:val="24"/>
        </w:rPr>
        <w:t>and</w:t>
      </w:r>
      <w:r>
        <w:rPr>
          <w:color w:val="1A1A1A"/>
          <w:spacing w:val="-6"/>
          <w:sz w:val="24"/>
        </w:rPr>
        <w:t xml:space="preserve"> </w:t>
      </w:r>
      <w:r>
        <w:rPr>
          <w:color w:val="1A1A1A"/>
          <w:sz w:val="24"/>
        </w:rPr>
        <w:t>coordinated</w:t>
      </w:r>
      <w:r>
        <w:rPr>
          <w:color w:val="1A1A1A"/>
          <w:spacing w:val="-6"/>
          <w:sz w:val="24"/>
        </w:rPr>
        <w:t xml:space="preserve"> </w:t>
      </w:r>
      <w:r>
        <w:rPr>
          <w:color w:val="1A1A1A"/>
          <w:sz w:val="24"/>
        </w:rPr>
        <w:t>transitions,</w:t>
      </w:r>
      <w:r>
        <w:rPr>
          <w:color w:val="1A1A1A"/>
          <w:spacing w:val="-6"/>
          <w:sz w:val="24"/>
        </w:rPr>
        <w:t xml:space="preserve"> </w:t>
      </w:r>
      <w:r>
        <w:rPr>
          <w:color w:val="1A1A1A"/>
          <w:sz w:val="24"/>
        </w:rPr>
        <w:t>grounded in an equitable, human rights and anti-ableist approach to special education.</w:t>
      </w:r>
    </w:p>
    <w:p w14:paraId="7415073C" w14:textId="77777777" w:rsidR="0071265F" w:rsidRDefault="00000000">
      <w:pPr>
        <w:pStyle w:val="ListParagraph"/>
        <w:numPr>
          <w:ilvl w:val="0"/>
          <w:numId w:val="111"/>
        </w:numPr>
        <w:tabs>
          <w:tab w:val="left" w:pos="2160"/>
        </w:tabs>
        <w:spacing w:before="129" w:line="259" w:lineRule="auto"/>
        <w:ind w:right="1635"/>
        <w:rPr>
          <w:sz w:val="24"/>
        </w:rPr>
      </w:pPr>
      <w:r>
        <w:rPr>
          <w:color w:val="1A1A1A"/>
          <w:sz w:val="24"/>
        </w:rPr>
        <w:t>Support</w:t>
      </w:r>
      <w:r>
        <w:rPr>
          <w:color w:val="1A1A1A"/>
          <w:spacing w:val="-4"/>
          <w:sz w:val="24"/>
        </w:rPr>
        <w:t xml:space="preserve"> </w:t>
      </w:r>
      <w:r>
        <w:rPr>
          <w:color w:val="1A1A1A"/>
          <w:sz w:val="24"/>
        </w:rPr>
        <w:t>consistent,</w:t>
      </w:r>
      <w:r>
        <w:rPr>
          <w:color w:val="1A1A1A"/>
          <w:spacing w:val="-4"/>
          <w:sz w:val="24"/>
        </w:rPr>
        <w:t xml:space="preserve"> </w:t>
      </w:r>
      <w:r>
        <w:rPr>
          <w:color w:val="1A1A1A"/>
          <w:sz w:val="24"/>
        </w:rPr>
        <w:t>high-quality</w:t>
      </w:r>
      <w:r>
        <w:rPr>
          <w:color w:val="1A1A1A"/>
          <w:spacing w:val="-6"/>
          <w:sz w:val="24"/>
        </w:rPr>
        <w:t xml:space="preserve"> </w:t>
      </w:r>
      <w:r>
        <w:rPr>
          <w:color w:val="1A1A1A"/>
          <w:sz w:val="24"/>
        </w:rPr>
        <w:t>practice</w:t>
      </w:r>
      <w:r>
        <w:rPr>
          <w:color w:val="1A1A1A"/>
          <w:spacing w:val="-6"/>
          <w:sz w:val="24"/>
        </w:rPr>
        <w:t xml:space="preserve"> </w:t>
      </w:r>
      <w:r>
        <w:rPr>
          <w:color w:val="1A1A1A"/>
          <w:sz w:val="24"/>
        </w:rPr>
        <w:t>across</w:t>
      </w:r>
      <w:r>
        <w:rPr>
          <w:color w:val="1A1A1A"/>
          <w:spacing w:val="-4"/>
          <w:sz w:val="24"/>
        </w:rPr>
        <w:t xml:space="preserve"> </w:t>
      </w:r>
      <w:r>
        <w:rPr>
          <w:color w:val="1A1A1A"/>
          <w:sz w:val="24"/>
        </w:rPr>
        <w:t>schools</w:t>
      </w:r>
      <w:r>
        <w:rPr>
          <w:color w:val="1A1A1A"/>
          <w:spacing w:val="-7"/>
          <w:sz w:val="24"/>
        </w:rPr>
        <w:t xml:space="preserve"> </w:t>
      </w:r>
      <w:r>
        <w:rPr>
          <w:color w:val="1A1A1A"/>
          <w:sz w:val="24"/>
        </w:rPr>
        <w:t>by</w:t>
      </w:r>
      <w:r>
        <w:rPr>
          <w:color w:val="1A1A1A"/>
          <w:spacing w:val="-4"/>
          <w:sz w:val="24"/>
        </w:rPr>
        <w:t xml:space="preserve"> </w:t>
      </w:r>
      <w:r>
        <w:rPr>
          <w:color w:val="1A1A1A"/>
          <w:sz w:val="24"/>
        </w:rPr>
        <w:t>sharing</w:t>
      </w:r>
      <w:r>
        <w:rPr>
          <w:color w:val="1A1A1A"/>
          <w:spacing w:val="-6"/>
          <w:sz w:val="24"/>
        </w:rPr>
        <w:t xml:space="preserve"> </w:t>
      </w:r>
      <w:r>
        <w:rPr>
          <w:color w:val="1A1A1A"/>
          <w:sz w:val="24"/>
        </w:rPr>
        <w:t>professional expertise that strengthens instructional planning and student access.</w:t>
      </w:r>
    </w:p>
    <w:p w14:paraId="65C37F1B" w14:textId="77777777" w:rsidR="0071265F" w:rsidRDefault="00000000">
      <w:pPr>
        <w:pStyle w:val="BodyText"/>
        <w:spacing w:before="143" w:line="276" w:lineRule="auto"/>
        <w:ind w:left="1440" w:right="1717"/>
        <w:jc w:val="both"/>
      </w:pPr>
      <w:r>
        <w:rPr>
          <w:color w:val="1A1A1A"/>
        </w:rPr>
        <w:t>Further</w:t>
      </w:r>
      <w:r>
        <w:rPr>
          <w:color w:val="1A1A1A"/>
          <w:spacing w:val="-4"/>
        </w:rPr>
        <w:t xml:space="preserve"> </w:t>
      </w:r>
      <w:r>
        <w:rPr>
          <w:color w:val="1A1A1A"/>
        </w:rPr>
        <w:t>details</w:t>
      </w:r>
      <w:r>
        <w:rPr>
          <w:color w:val="1A1A1A"/>
          <w:spacing w:val="-4"/>
        </w:rPr>
        <w:t xml:space="preserve"> </w:t>
      </w:r>
      <w:r>
        <w:rPr>
          <w:color w:val="1A1A1A"/>
        </w:rPr>
        <w:t>on</w:t>
      </w:r>
      <w:r>
        <w:rPr>
          <w:color w:val="1A1A1A"/>
          <w:spacing w:val="-4"/>
        </w:rPr>
        <w:t xml:space="preserve"> </w:t>
      </w:r>
      <w:r>
        <w:rPr>
          <w:color w:val="1A1A1A"/>
        </w:rPr>
        <w:t>the</w:t>
      </w:r>
      <w:r>
        <w:rPr>
          <w:color w:val="1A1A1A"/>
          <w:spacing w:val="-4"/>
        </w:rPr>
        <w:t xml:space="preserve"> </w:t>
      </w:r>
      <w:r>
        <w:rPr>
          <w:color w:val="1A1A1A"/>
        </w:rPr>
        <w:t>role</w:t>
      </w:r>
      <w:r>
        <w:rPr>
          <w:color w:val="1A1A1A"/>
          <w:spacing w:val="-4"/>
        </w:rPr>
        <w:t xml:space="preserve"> </w:t>
      </w:r>
      <w:r>
        <w:rPr>
          <w:color w:val="1A1A1A"/>
        </w:rPr>
        <w:t>of</w:t>
      </w:r>
      <w:r>
        <w:rPr>
          <w:color w:val="1A1A1A"/>
          <w:spacing w:val="-6"/>
        </w:rPr>
        <w:t xml:space="preserve"> </w:t>
      </w:r>
      <w:r>
        <w:rPr>
          <w:color w:val="1A1A1A"/>
        </w:rPr>
        <w:t>special</w:t>
      </w:r>
      <w:r>
        <w:rPr>
          <w:color w:val="1A1A1A"/>
          <w:spacing w:val="-6"/>
        </w:rPr>
        <w:t xml:space="preserve"> </w:t>
      </w:r>
      <w:r>
        <w:rPr>
          <w:color w:val="1A1A1A"/>
        </w:rPr>
        <w:t>education</w:t>
      </w:r>
      <w:r>
        <w:rPr>
          <w:color w:val="1A1A1A"/>
          <w:spacing w:val="-4"/>
        </w:rPr>
        <w:t xml:space="preserve"> </w:t>
      </w:r>
      <w:r>
        <w:rPr>
          <w:color w:val="1A1A1A"/>
        </w:rPr>
        <w:t>and</w:t>
      </w:r>
      <w:r>
        <w:rPr>
          <w:color w:val="1A1A1A"/>
          <w:spacing w:val="-4"/>
        </w:rPr>
        <w:t xml:space="preserve"> </w:t>
      </w:r>
      <w:r>
        <w:rPr>
          <w:color w:val="1A1A1A"/>
        </w:rPr>
        <w:t>professional</w:t>
      </w:r>
      <w:r>
        <w:rPr>
          <w:color w:val="1A1A1A"/>
          <w:spacing w:val="-4"/>
        </w:rPr>
        <w:t xml:space="preserve"> </w:t>
      </w:r>
      <w:r>
        <w:rPr>
          <w:color w:val="1A1A1A"/>
        </w:rPr>
        <w:t>support</w:t>
      </w:r>
      <w:r>
        <w:rPr>
          <w:color w:val="1A1A1A"/>
          <w:spacing w:val="-4"/>
        </w:rPr>
        <w:t xml:space="preserve"> </w:t>
      </w:r>
      <w:r>
        <w:rPr>
          <w:color w:val="1A1A1A"/>
        </w:rPr>
        <w:t>services</w:t>
      </w:r>
      <w:r>
        <w:rPr>
          <w:color w:val="1A1A1A"/>
          <w:spacing w:val="-4"/>
        </w:rPr>
        <w:t xml:space="preserve"> </w:t>
      </w:r>
      <w:r>
        <w:rPr>
          <w:color w:val="1A1A1A"/>
        </w:rPr>
        <w:t xml:space="preserve">staff are </w:t>
      </w:r>
      <w:r>
        <w:t>outlined</w:t>
      </w:r>
      <w:r>
        <w:rPr>
          <w:spacing w:val="-2"/>
        </w:rPr>
        <w:t xml:space="preserve"> </w:t>
      </w:r>
      <w:r>
        <w:rPr>
          <w:color w:val="1A1A1A"/>
        </w:rPr>
        <w:t>in</w:t>
      </w:r>
      <w:r>
        <w:rPr>
          <w:color w:val="1A1A1A"/>
          <w:spacing w:val="-1"/>
        </w:rPr>
        <w:t xml:space="preserve"> </w:t>
      </w:r>
      <w:hyperlink r:id="rId103">
        <w:r w:rsidR="0071265F">
          <w:rPr>
            <w:color w:val="467885"/>
            <w:u w:val="single" w:color="467885"/>
          </w:rPr>
          <w:t>Section</w:t>
        </w:r>
        <w:r w:rsidR="0071265F">
          <w:rPr>
            <w:color w:val="467885"/>
            <w:spacing w:val="-5"/>
            <w:u w:val="single" w:color="467885"/>
          </w:rPr>
          <w:t xml:space="preserve"> </w:t>
        </w:r>
        <w:r w:rsidR="0071265F">
          <w:rPr>
            <w:color w:val="467885"/>
            <w:u w:val="single" w:color="467885"/>
          </w:rPr>
          <w:t>F:</w:t>
        </w:r>
        <w:r w:rsidR="0071265F">
          <w:rPr>
            <w:color w:val="467885"/>
            <w:spacing w:val="-1"/>
            <w:u w:val="single" w:color="467885"/>
          </w:rPr>
          <w:t xml:space="preserve"> </w:t>
        </w:r>
        <w:r w:rsidR="0071265F">
          <w:rPr>
            <w:color w:val="467885"/>
            <w:u w:val="single" w:color="467885"/>
          </w:rPr>
          <w:t>Educational</w:t>
        </w:r>
        <w:r w:rsidR="0071265F">
          <w:rPr>
            <w:color w:val="467885"/>
            <w:spacing w:val="-1"/>
            <w:u w:val="single" w:color="467885"/>
          </w:rPr>
          <w:t xml:space="preserve"> </w:t>
        </w:r>
        <w:r w:rsidR="0071265F">
          <w:rPr>
            <w:color w:val="467885"/>
            <w:u w:val="single" w:color="467885"/>
          </w:rPr>
          <w:t>and</w:t>
        </w:r>
        <w:r w:rsidR="0071265F">
          <w:rPr>
            <w:color w:val="467885"/>
            <w:spacing w:val="-1"/>
            <w:u w:val="single" w:color="467885"/>
          </w:rPr>
          <w:t xml:space="preserve"> </w:t>
        </w:r>
        <w:r w:rsidR="0071265F">
          <w:rPr>
            <w:color w:val="467885"/>
            <w:u w:val="single" w:color="467885"/>
          </w:rPr>
          <w:t>Other</w:t>
        </w:r>
        <w:r w:rsidR="0071265F">
          <w:rPr>
            <w:color w:val="467885"/>
            <w:spacing w:val="-1"/>
            <w:u w:val="single" w:color="467885"/>
          </w:rPr>
          <w:t xml:space="preserve"> </w:t>
        </w:r>
        <w:r w:rsidR="0071265F">
          <w:rPr>
            <w:color w:val="467885"/>
            <w:u w:val="single" w:color="467885"/>
          </w:rPr>
          <w:t>Assessments</w:t>
        </w:r>
      </w:hyperlink>
      <w:r>
        <w:rPr>
          <w:color w:val="467885"/>
        </w:rPr>
        <w:t xml:space="preserve"> </w:t>
      </w:r>
      <w:r>
        <w:rPr>
          <w:color w:val="1A1A1A"/>
        </w:rPr>
        <w:t xml:space="preserve">and </w:t>
      </w:r>
      <w:hyperlink r:id="rId104">
        <w:r w:rsidR="0071265F">
          <w:rPr>
            <w:color w:val="467885"/>
            <w:u w:val="single" w:color="467885"/>
          </w:rPr>
          <w:t>Section</w:t>
        </w:r>
        <w:r w:rsidR="0071265F">
          <w:rPr>
            <w:color w:val="467885"/>
            <w:spacing w:val="-1"/>
            <w:u w:val="single" w:color="467885"/>
          </w:rPr>
          <w:t xml:space="preserve"> </w:t>
        </w:r>
        <w:r w:rsidR="0071265F">
          <w:rPr>
            <w:color w:val="467885"/>
            <w:u w:val="single" w:color="467885"/>
          </w:rPr>
          <w:t>J:</w:t>
        </w:r>
        <w:r w:rsidR="0071265F">
          <w:rPr>
            <w:color w:val="467885"/>
            <w:spacing w:val="-1"/>
            <w:u w:val="single" w:color="467885"/>
          </w:rPr>
          <w:t xml:space="preserve"> </w:t>
        </w:r>
        <w:r w:rsidR="0071265F">
          <w:rPr>
            <w:color w:val="467885"/>
            <w:u w:val="single" w:color="467885"/>
          </w:rPr>
          <w:t>Special</w:t>
        </w:r>
      </w:hyperlink>
      <w:r>
        <w:rPr>
          <w:color w:val="467885"/>
        </w:rPr>
        <w:t xml:space="preserve"> </w:t>
      </w:r>
      <w:hyperlink r:id="rId105">
        <w:r w:rsidR="0071265F">
          <w:rPr>
            <w:color w:val="467885"/>
            <w:u w:val="single" w:color="467885"/>
          </w:rPr>
          <w:t>Education Placements Provided by the Board</w:t>
        </w:r>
      </w:hyperlink>
      <w:r>
        <w:rPr>
          <w:color w:val="1A1A1A"/>
        </w:rPr>
        <w:t>.</w:t>
      </w:r>
    </w:p>
    <w:p w14:paraId="17F027D2" w14:textId="77777777" w:rsidR="0071265F" w:rsidRDefault="0071265F">
      <w:pPr>
        <w:pStyle w:val="BodyText"/>
        <w:spacing w:line="276" w:lineRule="auto"/>
        <w:jc w:val="both"/>
        <w:sectPr w:rsidR="0071265F">
          <w:headerReference w:type="default" r:id="rId106"/>
          <w:footerReference w:type="default" r:id="rId107"/>
          <w:pgSz w:w="12240" w:h="15840"/>
          <w:pgMar w:top="0" w:right="0" w:bottom="1420" w:left="0" w:header="0" w:footer="1227" w:gutter="0"/>
          <w:cols w:space="720"/>
        </w:sectPr>
      </w:pPr>
    </w:p>
    <w:p w14:paraId="7334642D" w14:textId="77777777" w:rsidR="0071265F" w:rsidRDefault="00000000">
      <w:pPr>
        <w:pStyle w:val="BodyText"/>
        <w:rPr>
          <w:sz w:val="56"/>
        </w:rPr>
      </w:pPr>
      <w:r>
        <w:rPr>
          <w:noProof/>
          <w:sz w:val="56"/>
        </w:rPr>
        <w:lastRenderedPageBreak/>
        <w:drawing>
          <wp:anchor distT="0" distB="0" distL="0" distR="0" simplePos="0" relativeHeight="15738880" behindDoc="0" locked="0" layoutInCell="1" allowOverlap="1" wp14:anchorId="388C7FA0" wp14:editId="3F2139BD">
            <wp:simplePos x="0" y="0"/>
            <wp:positionH relativeFrom="page">
              <wp:posOffset>0</wp:posOffset>
            </wp:positionH>
            <wp:positionV relativeFrom="page">
              <wp:posOffset>9210812</wp:posOffset>
            </wp:positionV>
            <wp:extent cx="7747761" cy="835047"/>
            <wp:effectExtent l="0" t="0" r="5715" b="3175"/>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7747761" cy="835047"/>
                    </a:xfrm>
                    <a:prstGeom prst="rect">
                      <a:avLst/>
                    </a:prstGeom>
                  </pic:spPr>
                </pic:pic>
              </a:graphicData>
            </a:graphic>
          </wp:anchor>
        </w:drawing>
      </w:r>
    </w:p>
    <w:p w14:paraId="3BF3F7BA" w14:textId="77777777" w:rsidR="0071265F" w:rsidRDefault="0071265F">
      <w:pPr>
        <w:pStyle w:val="BodyText"/>
        <w:rPr>
          <w:sz w:val="56"/>
        </w:rPr>
      </w:pPr>
    </w:p>
    <w:p w14:paraId="19736B45" w14:textId="77777777" w:rsidR="0071265F" w:rsidRDefault="0071265F">
      <w:pPr>
        <w:pStyle w:val="BodyText"/>
        <w:spacing w:before="153"/>
        <w:rPr>
          <w:sz w:val="56"/>
        </w:rPr>
      </w:pPr>
    </w:p>
    <w:p w14:paraId="7BE70197" w14:textId="77777777" w:rsidR="0071265F" w:rsidRDefault="00000000">
      <w:pPr>
        <w:pStyle w:val="Heading1"/>
        <w:spacing w:before="0" w:line="276" w:lineRule="auto"/>
        <w:ind w:right="953"/>
      </w:pPr>
      <w:r>
        <w:rPr>
          <w:noProof/>
        </w:rPr>
        <mc:AlternateContent>
          <mc:Choice Requires="wpg">
            <w:drawing>
              <wp:anchor distT="0" distB="0" distL="0" distR="0" simplePos="0" relativeHeight="15738368" behindDoc="0" locked="0" layoutInCell="1" allowOverlap="1" wp14:anchorId="4E5C25E5" wp14:editId="353AB800">
                <wp:simplePos x="0" y="0"/>
                <wp:positionH relativeFrom="page">
                  <wp:posOffset>0</wp:posOffset>
                </wp:positionH>
                <wp:positionV relativeFrom="paragraph">
                  <wp:posOffset>-1324378</wp:posOffset>
                </wp:positionV>
                <wp:extent cx="7763509" cy="1212215"/>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12215"/>
                          <a:chOff x="0" y="0"/>
                          <a:chExt cx="7763509" cy="1212215"/>
                        </a:xfrm>
                      </wpg:grpSpPr>
                      <pic:pic xmlns:pic="http://schemas.openxmlformats.org/drawingml/2006/picture">
                        <pic:nvPicPr>
                          <pic:cNvPr id="112" name="Image 112"/>
                          <pic:cNvPicPr/>
                        </pic:nvPicPr>
                        <pic:blipFill>
                          <a:blip r:embed="rId108" cstate="print"/>
                          <a:stretch>
                            <a:fillRect/>
                          </a:stretch>
                        </pic:blipFill>
                        <pic:spPr>
                          <a:xfrm>
                            <a:off x="0" y="0"/>
                            <a:ext cx="7763383" cy="1204593"/>
                          </a:xfrm>
                          <a:prstGeom prst="rect">
                            <a:avLst/>
                          </a:prstGeom>
                        </pic:spPr>
                      </pic:pic>
                      <wps:wsp>
                        <wps:cNvPr id="113" name="Textbox 113"/>
                        <wps:cNvSpPr txBox="1"/>
                        <wps:spPr>
                          <a:xfrm>
                            <a:off x="914704" y="985670"/>
                            <a:ext cx="1005840" cy="226695"/>
                          </a:xfrm>
                          <a:prstGeom prst="rect">
                            <a:avLst/>
                          </a:prstGeom>
                        </wps:spPr>
                        <wps:txbx>
                          <w:txbxContent>
                            <w:p w14:paraId="7B39B493"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E:</w:t>
                              </w:r>
                            </w:p>
                          </w:txbxContent>
                        </wps:txbx>
                        <wps:bodyPr wrap="square" lIns="0" tIns="0" rIns="0" bIns="0" rtlCol="0">
                          <a:noAutofit/>
                        </wps:bodyPr>
                      </wps:wsp>
                    </wpg:wgp>
                  </a:graphicData>
                </a:graphic>
              </wp:anchor>
            </w:drawing>
          </mc:Choice>
          <mc:Fallback>
            <w:pict>
              <v:group w14:anchorId="4E5C25E5" id="Group 111" o:spid="_x0000_s1042" alt="&quot;&quot;" style="position:absolute;left:0;text-align:left;margin-left:0;margin-top:-104.3pt;width:611.3pt;height:95.45pt;z-index:15738368;mso-wrap-distance-left:0;mso-wrap-distance-right:0;mso-position-horizontal-relative:page;mso-position-vertical-relative:text" coordsize="77635,12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">
                <v:shape id="Image 112" o:spid="_x0000_s1043"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">
                  <v:imagedata r:id="rId109" o:title=""/>
                </v:shape>
                <v:shape id="Textbox 113" o:spid="_x0000_s1044" type="#_x0000_t202" style="position:absolute;left:9147;top:9856;width:1005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7B39B493"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E:</w:t>
                        </w:r>
                      </w:p>
                    </w:txbxContent>
                  </v:textbox>
                </v:shape>
                <w10:wrap anchorx="page"/>
              </v:group>
            </w:pict>
          </mc:Fallback>
        </mc:AlternateContent>
      </w:r>
      <w:r>
        <w:rPr>
          <w:color w:val="4079B9"/>
        </w:rPr>
        <w:t>Special</w:t>
      </w:r>
      <w:r>
        <w:rPr>
          <w:color w:val="4079B9"/>
          <w:spacing w:val="-20"/>
        </w:rPr>
        <w:t xml:space="preserve"> </w:t>
      </w:r>
      <w:r>
        <w:rPr>
          <w:color w:val="4079B9"/>
        </w:rPr>
        <w:t>Education</w:t>
      </w:r>
      <w:r>
        <w:rPr>
          <w:color w:val="4079B9"/>
          <w:spacing w:val="-22"/>
        </w:rPr>
        <w:t xml:space="preserve"> </w:t>
      </w:r>
      <w:r>
        <w:rPr>
          <w:color w:val="4079B9"/>
        </w:rPr>
        <w:t>Advisory Committee (SEAC)</w:t>
      </w:r>
    </w:p>
    <w:p w14:paraId="683501A7" w14:textId="77777777" w:rsidR="0071265F" w:rsidRDefault="0071265F">
      <w:pPr>
        <w:pStyle w:val="BodyText"/>
        <w:spacing w:before="238" w:line="278" w:lineRule="auto"/>
        <w:ind w:left="2006" w:right="953" w:hanging="507"/>
      </w:pPr>
      <w:hyperlink r:id="rId110">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111">
        <w:r>
          <w:rPr>
            <w:color w:val="467885"/>
            <w:u w:val="single" w:color="467885"/>
          </w:rPr>
          <w:t>Special Education Plan. All feedback must be received by February 28, 2027.</w:t>
        </w:r>
      </w:hyperlink>
    </w:p>
    <w:p w14:paraId="548D50FD" w14:textId="77777777" w:rsidR="0071265F" w:rsidRDefault="00000000">
      <w:pPr>
        <w:pStyle w:val="Heading9"/>
        <w:spacing w:before="236"/>
      </w:pPr>
      <w:r>
        <w:t>Purpose</w:t>
      </w:r>
      <w:r>
        <w:rPr>
          <w:spacing w:val="-2"/>
        </w:rPr>
        <w:t xml:space="preserve"> </w:t>
      </w:r>
      <w:r>
        <w:t>of</w:t>
      </w:r>
      <w:r>
        <w:rPr>
          <w:spacing w:val="-1"/>
        </w:rPr>
        <w:t xml:space="preserve"> </w:t>
      </w:r>
      <w:r>
        <w:t>the</w:t>
      </w:r>
      <w:r>
        <w:rPr>
          <w:spacing w:val="-2"/>
        </w:rPr>
        <w:t xml:space="preserve"> Standard</w:t>
      </w:r>
    </w:p>
    <w:p w14:paraId="4C68D446" w14:textId="77777777" w:rsidR="0071265F" w:rsidRDefault="00000000">
      <w:pPr>
        <w:spacing w:before="171"/>
        <w:ind w:left="1440"/>
        <w:rPr>
          <w:i/>
          <w:sz w:val="24"/>
        </w:rPr>
      </w:pPr>
      <w:r>
        <w:rPr>
          <w:i/>
          <w:sz w:val="24"/>
        </w:rPr>
        <w:t>To</w:t>
      </w:r>
      <w:r>
        <w:rPr>
          <w:i/>
          <w:spacing w:val="-3"/>
          <w:sz w:val="24"/>
        </w:rPr>
        <w:t xml:space="preserve"> </w:t>
      </w:r>
      <w:r>
        <w:rPr>
          <w:i/>
          <w:sz w:val="24"/>
        </w:rPr>
        <w:t>provide</w:t>
      </w:r>
      <w:r>
        <w:rPr>
          <w:i/>
          <w:spacing w:val="-3"/>
          <w:sz w:val="24"/>
        </w:rPr>
        <w:t xml:space="preserve"> </w:t>
      </w:r>
      <w:r>
        <w:rPr>
          <w:i/>
          <w:sz w:val="24"/>
        </w:rPr>
        <w:t>details</w:t>
      </w:r>
      <w:r>
        <w:rPr>
          <w:i/>
          <w:spacing w:val="-3"/>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operation</w:t>
      </w:r>
      <w:r>
        <w:rPr>
          <w:i/>
          <w:spacing w:val="-3"/>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Board’s</w:t>
      </w:r>
      <w:r>
        <w:rPr>
          <w:i/>
          <w:spacing w:val="-2"/>
          <w:sz w:val="24"/>
        </w:rPr>
        <w:t xml:space="preserve"> </w:t>
      </w:r>
      <w:r>
        <w:rPr>
          <w:i/>
          <w:sz w:val="24"/>
        </w:rPr>
        <w:t>SEAC</w:t>
      </w:r>
      <w:r>
        <w:rPr>
          <w:i/>
          <w:spacing w:val="-3"/>
          <w:sz w:val="24"/>
        </w:rPr>
        <w:t xml:space="preserve"> </w:t>
      </w:r>
      <w:r>
        <w:rPr>
          <w:i/>
          <w:sz w:val="24"/>
        </w:rPr>
        <w:t>to</w:t>
      </w:r>
      <w:r>
        <w:rPr>
          <w:i/>
          <w:spacing w:val="-3"/>
          <w:sz w:val="24"/>
        </w:rPr>
        <w:t xml:space="preserve"> </w:t>
      </w:r>
      <w:r>
        <w:rPr>
          <w:i/>
          <w:sz w:val="24"/>
        </w:rPr>
        <w:t>the</w:t>
      </w:r>
      <w:r>
        <w:rPr>
          <w:i/>
          <w:spacing w:val="-3"/>
          <w:sz w:val="24"/>
        </w:rPr>
        <w:t xml:space="preserve"> </w:t>
      </w:r>
      <w:r>
        <w:rPr>
          <w:i/>
          <w:sz w:val="24"/>
        </w:rPr>
        <w:t>Ministry</w:t>
      </w:r>
      <w:r>
        <w:rPr>
          <w:i/>
          <w:spacing w:val="-2"/>
          <w:sz w:val="24"/>
        </w:rPr>
        <w:t xml:space="preserve"> </w:t>
      </w:r>
      <w:r>
        <w:rPr>
          <w:i/>
          <w:sz w:val="24"/>
        </w:rPr>
        <w:t>of</w:t>
      </w:r>
      <w:r>
        <w:rPr>
          <w:i/>
          <w:spacing w:val="-3"/>
          <w:sz w:val="24"/>
        </w:rPr>
        <w:t xml:space="preserve"> </w:t>
      </w:r>
      <w:r>
        <w:rPr>
          <w:i/>
          <w:sz w:val="24"/>
        </w:rPr>
        <w:t>Education</w:t>
      </w:r>
      <w:r>
        <w:rPr>
          <w:i/>
          <w:spacing w:val="-4"/>
          <w:sz w:val="24"/>
        </w:rPr>
        <w:t xml:space="preserve"> </w:t>
      </w:r>
      <w:r>
        <w:rPr>
          <w:i/>
          <w:spacing w:val="-5"/>
          <w:sz w:val="24"/>
        </w:rPr>
        <w:t>and</w:t>
      </w:r>
    </w:p>
    <w:p w14:paraId="6CA45D84" w14:textId="77777777" w:rsidR="0071265F" w:rsidRDefault="00000000">
      <w:pPr>
        <w:spacing w:before="45"/>
        <w:ind w:left="1440"/>
        <w:rPr>
          <w:i/>
          <w:sz w:val="24"/>
        </w:rPr>
      </w:pPr>
      <w:r>
        <w:rPr>
          <w:i/>
          <w:sz w:val="24"/>
        </w:rPr>
        <w:t>to</w:t>
      </w:r>
      <w:r>
        <w:rPr>
          <w:i/>
          <w:spacing w:val="-4"/>
          <w:sz w:val="24"/>
        </w:rPr>
        <w:t xml:space="preserve"> </w:t>
      </w:r>
      <w:r>
        <w:rPr>
          <w:i/>
          <w:sz w:val="24"/>
        </w:rPr>
        <w:t>give</w:t>
      </w:r>
      <w:r>
        <w:rPr>
          <w:i/>
          <w:spacing w:val="-4"/>
          <w:sz w:val="24"/>
        </w:rPr>
        <w:t xml:space="preserve"> </w:t>
      </w:r>
      <w:r>
        <w:rPr>
          <w:i/>
          <w:sz w:val="24"/>
        </w:rPr>
        <w:t>members</w:t>
      </w:r>
      <w:r>
        <w:rPr>
          <w:i/>
          <w:spacing w:val="-2"/>
          <w:sz w:val="24"/>
        </w:rPr>
        <w:t xml:space="preserve"> </w:t>
      </w:r>
      <w:r>
        <w:rPr>
          <w:i/>
          <w:sz w:val="24"/>
        </w:rPr>
        <w:t>of</w:t>
      </w:r>
      <w:r>
        <w:rPr>
          <w:i/>
          <w:spacing w:val="-2"/>
          <w:sz w:val="24"/>
        </w:rPr>
        <w:t xml:space="preserve"> </w:t>
      </w:r>
      <w:r>
        <w:rPr>
          <w:i/>
          <w:sz w:val="24"/>
        </w:rPr>
        <w:t>the</w:t>
      </w:r>
      <w:r>
        <w:rPr>
          <w:i/>
          <w:spacing w:val="-4"/>
          <w:sz w:val="24"/>
        </w:rPr>
        <w:t xml:space="preserve"> </w:t>
      </w:r>
      <w:r>
        <w:rPr>
          <w:i/>
          <w:sz w:val="24"/>
        </w:rPr>
        <w:t>public</w:t>
      </w:r>
      <w:r>
        <w:rPr>
          <w:i/>
          <w:spacing w:val="-2"/>
          <w:sz w:val="24"/>
        </w:rPr>
        <w:t xml:space="preserve"> </w:t>
      </w:r>
      <w:r>
        <w:rPr>
          <w:i/>
          <w:sz w:val="24"/>
        </w:rPr>
        <w:t>the</w:t>
      </w:r>
      <w:r>
        <w:rPr>
          <w:i/>
          <w:spacing w:val="-2"/>
          <w:sz w:val="24"/>
        </w:rPr>
        <w:t xml:space="preserve"> </w:t>
      </w:r>
      <w:r>
        <w:rPr>
          <w:i/>
          <w:sz w:val="24"/>
        </w:rPr>
        <w:t>information</w:t>
      </w:r>
      <w:r>
        <w:rPr>
          <w:i/>
          <w:spacing w:val="-4"/>
          <w:sz w:val="24"/>
        </w:rPr>
        <w:t xml:space="preserve"> </w:t>
      </w:r>
      <w:r>
        <w:rPr>
          <w:i/>
          <w:sz w:val="24"/>
        </w:rPr>
        <w:t>to</w:t>
      </w:r>
      <w:r>
        <w:rPr>
          <w:i/>
          <w:spacing w:val="-1"/>
          <w:sz w:val="24"/>
        </w:rPr>
        <w:t xml:space="preserve"> </w:t>
      </w:r>
      <w:r>
        <w:rPr>
          <w:i/>
          <w:sz w:val="24"/>
        </w:rPr>
        <w:t>which</w:t>
      </w:r>
      <w:r>
        <w:rPr>
          <w:i/>
          <w:spacing w:val="-4"/>
          <w:sz w:val="24"/>
        </w:rPr>
        <w:t xml:space="preserve"> </w:t>
      </w:r>
      <w:r>
        <w:rPr>
          <w:i/>
          <w:sz w:val="24"/>
        </w:rPr>
        <w:t>they</w:t>
      </w:r>
      <w:r>
        <w:rPr>
          <w:i/>
          <w:spacing w:val="-5"/>
          <w:sz w:val="24"/>
        </w:rPr>
        <w:t xml:space="preserve"> </w:t>
      </w:r>
      <w:r>
        <w:rPr>
          <w:i/>
          <w:sz w:val="24"/>
        </w:rPr>
        <w:t>are</w:t>
      </w:r>
      <w:r>
        <w:rPr>
          <w:i/>
          <w:spacing w:val="-3"/>
          <w:sz w:val="24"/>
        </w:rPr>
        <w:t xml:space="preserve"> </w:t>
      </w:r>
      <w:r>
        <w:rPr>
          <w:i/>
          <w:spacing w:val="-2"/>
          <w:sz w:val="24"/>
        </w:rPr>
        <w:t>entitled</w:t>
      </w:r>
    </w:p>
    <w:p w14:paraId="78A473DB" w14:textId="77777777" w:rsidR="0071265F" w:rsidRDefault="0071265F">
      <w:pPr>
        <w:pStyle w:val="BodyText"/>
        <w:spacing w:before="6"/>
        <w:rPr>
          <w:i/>
        </w:rPr>
      </w:pPr>
    </w:p>
    <w:p w14:paraId="57FD8FC5" w14:textId="77777777" w:rsidR="0071265F" w:rsidRDefault="00000000">
      <w:pPr>
        <w:pStyle w:val="Heading3"/>
        <w:spacing w:line="276" w:lineRule="auto"/>
        <w:ind w:right="953"/>
      </w:pPr>
      <w:r>
        <w:t>The</w:t>
      </w:r>
      <w:r>
        <w:rPr>
          <w:spacing w:val="-6"/>
        </w:rPr>
        <w:t xml:space="preserve"> </w:t>
      </w:r>
      <w:r>
        <w:t>Role</w:t>
      </w:r>
      <w:r>
        <w:rPr>
          <w:spacing w:val="-7"/>
        </w:rPr>
        <w:t xml:space="preserve"> </w:t>
      </w:r>
      <w:r>
        <w:t>of</w:t>
      </w:r>
      <w:r>
        <w:rPr>
          <w:spacing w:val="-6"/>
        </w:rPr>
        <w:t xml:space="preserve"> </w:t>
      </w:r>
      <w:r>
        <w:t>the</w:t>
      </w:r>
      <w:r>
        <w:rPr>
          <w:spacing w:val="-6"/>
        </w:rPr>
        <w:t xml:space="preserve"> </w:t>
      </w:r>
      <w:r>
        <w:t>Special</w:t>
      </w:r>
      <w:r>
        <w:rPr>
          <w:spacing w:val="-7"/>
        </w:rPr>
        <w:t xml:space="preserve"> </w:t>
      </w:r>
      <w:r>
        <w:t>Education</w:t>
      </w:r>
      <w:r>
        <w:rPr>
          <w:spacing w:val="-6"/>
        </w:rPr>
        <w:t xml:space="preserve"> </w:t>
      </w:r>
      <w:r>
        <w:t>Advisory Committee (SEAC)</w:t>
      </w:r>
    </w:p>
    <w:p w14:paraId="3581521B" w14:textId="77777777" w:rsidR="0071265F" w:rsidRDefault="0071265F">
      <w:pPr>
        <w:pStyle w:val="BodyText"/>
        <w:spacing w:before="201" w:line="276" w:lineRule="auto"/>
        <w:ind w:left="1440" w:right="1373"/>
      </w:pPr>
      <w:hyperlink r:id="rId112">
        <w:r>
          <w:rPr>
            <w:color w:val="0000FF"/>
            <w:u w:val="single" w:color="0000FF"/>
          </w:rPr>
          <w:t>Regulation 464/97</w:t>
        </w:r>
      </w:hyperlink>
      <w:r w:rsidR="00000000">
        <w:rPr>
          <w:color w:val="0000FF"/>
        </w:rPr>
        <w:t xml:space="preserve"> </w:t>
      </w:r>
      <w:r w:rsidR="00000000">
        <w:t>of the Education Act establishes the SEAC as a statutory committee that</w:t>
      </w:r>
      <w:r w:rsidR="00000000">
        <w:rPr>
          <w:spacing w:val="-5"/>
        </w:rPr>
        <w:t xml:space="preserve"> </w:t>
      </w:r>
      <w:r w:rsidR="00000000">
        <w:t>advises</w:t>
      </w:r>
      <w:r w:rsidR="00000000">
        <w:rPr>
          <w:spacing w:val="-5"/>
        </w:rPr>
        <w:t xml:space="preserve"> </w:t>
      </w:r>
      <w:r w:rsidR="00000000">
        <w:t>the</w:t>
      </w:r>
      <w:r w:rsidR="00000000">
        <w:rPr>
          <w:spacing w:val="-3"/>
        </w:rPr>
        <w:t xml:space="preserve"> </w:t>
      </w:r>
      <w:r w:rsidR="00000000">
        <w:t>Board</w:t>
      </w:r>
      <w:r w:rsidR="00000000">
        <w:rPr>
          <w:spacing w:val="-5"/>
        </w:rPr>
        <w:t xml:space="preserve"> </w:t>
      </w:r>
      <w:r w:rsidR="00000000">
        <w:t>on</w:t>
      </w:r>
      <w:r w:rsidR="00000000">
        <w:rPr>
          <w:spacing w:val="-5"/>
        </w:rPr>
        <w:t xml:space="preserve"> </w:t>
      </w:r>
      <w:r w:rsidR="00000000">
        <w:t>matters</w:t>
      </w:r>
      <w:r w:rsidR="00000000">
        <w:rPr>
          <w:spacing w:val="-3"/>
        </w:rPr>
        <w:t xml:space="preserve"> </w:t>
      </w:r>
      <w:r w:rsidR="00000000">
        <w:t>relating</w:t>
      </w:r>
      <w:r w:rsidR="00000000">
        <w:rPr>
          <w:spacing w:val="-3"/>
        </w:rPr>
        <w:t xml:space="preserve"> </w:t>
      </w:r>
      <w:r w:rsidR="00000000">
        <w:t>to</w:t>
      </w:r>
      <w:r w:rsidR="00000000">
        <w:rPr>
          <w:spacing w:val="-3"/>
        </w:rPr>
        <w:t xml:space="preserve"> </w:t>
      </w:r>
      <w:r w:rsidR="00000000">
        <w:t>special</w:t>
      </w:r>
      <w:r w:rsidR="00000000">
        <w:rPr>
          <w:spacing w:val="-3"/>
        </w:rPr>
        <w:t xml:space="preserve"> </w:t>
      </w:r>
      <w:r w:rsidR="00000000">
        <w:t>education</w:t>
      </w:r>
      <w:r w:rsidR="00000000">
        <w:rPr>
          <w:spacing w:val="-5"/>
        </w:rPr>
        <w:t xml:space="preserve"> </w:t>
      </w:r>
      <w:r w:rsidR="00000000">
        <w:t>and</w:t>
      </w:r>
      <w:r w:rsidR="00000000">
        <w:rPr>
          <w:spacing w:val="-3"/>
        </w:rPr>
        <w:t xml:space="preserve"> </w:t>
      </w:r>
      <w:r w:rsidR="00000000">
        <w:t>sets</w:t>
      </w:r>
      <w:r w:rsidR="00000000">
        <w:rPr>
          <w:spacing w:val="-3"/>
        </w:rPr>
        <w:t xml:space="preserve"> </w:t>
      </w:r>
      <w:r w:rsidR="00000000">
        <w:t>out</w:t>
      </w:r>
      <w:r w:rsidR="00000000">
        <w:rPr>
          <w:spacing w:val="-3"/>
        </w:rPr>
        <w:t xml:space="preserve"> </w:t>
      </w:r>
      <w:r w:rsidR="00000000">
        <w:t>its</w:t>
      </w:r>
      <w:r w:rsidR="00000000">
        <w:rPr>
          <w:spacing w:val="-3"/>
        </w:rPr>
        <w:t xml:space="preserve"> </w:t>
      </w:r>
      <w:r w:rsidR="00000000">
        <w:t>structure and mandate. TDSB SEAC follows the Community Advisory Committee (CAC) Operational Procedure PR742.</w:t>
      </w:r>
    </w:p>
    <w:p w14:paraId="3D37B1F9" w14:textId="77777777" w:rsidR="0071265F" w:rsidRDefault="00000000">
      <w:pPr>
        <w:pStyle w:val="BodyText"/>
        <w:spacing w:before="121"/>
        <w:ind w:left="1440"/>
      </w:pPr>
      <w:r>
        <w:t>Under</w:t>
      </w:r>
      <w:r>
        <w:rPr>
          <w:spacing w:val="-3"/>
        </w:rPr>
        <w:t xml:space="preserve"> </w:t>
      </w:r>
      <w:hyperlink r:id="rId113">
        <w:r w:rsidR="0071265F">
          <w:rPr>
            <w:color w:val="0000FF"/>
            <w:u w:val="single" w:color="0000FF"/>
          </w:rPr>
          <w:t>Regulation</w:t>
        </w:r>
        <w:r w:rsidR="0071265F">
          <w:rPr>
            <w:color w:val="0000FF"/>
            <w:spacing w:val="-3"/>
            <w:u w:val="single" w:color="0000FF"/>
          </w:rPr>
          <w:t xml:space="preserve"> </w:t>
        </w:r>
        <w:r w:rsidR="0071265F">
          <w:rPr>
            <w:color w:val="0000FF"/>
            <w:u w:val="single" w:color="0000FF"/>
          </w:rPr>
          <w:t>464/97</w:t>
        </w:r>
      </w:hyperlink>
      <w:r>
        <w:t>,</w:t>
      </w:r>
      <w:r>
        <w:rPr>
          <w:spacing w:val="-2"/>
        </w:rPr>
        <w:t xml:space="preserve"> SEAC:</w:t>
      </w:r>
    </w:p>
    <w:p w14:paraId="1CB360F8" w14:textId="77777777" w:rsidR="0071265F" w:rsidRDefault="00000000">
      <w:pPr>
        <w:pStyle w:val="ListParagraph"/>
        <w:numPr>
          <w:ilvl w:val="0"/>
          <w:numId w:val="110"/>
        </w:numPr>
        <w:tabs>
          <w:tab w:val="left" w:pos="2520"/>
        </w:tabs>
        <w:spacing w:line="259" w:lineRule="auto"/>
        <w:ind w:right="1636"/>
        <w:rPr>
          <w:sz w:val="24"/>
        </w:rPr>
      </w:pPr>
      <w:r>
        <w:rPr>
          <w:sz w:val="24"/>
        </w:rPr>
        <w:t>May make recommendations to the board in respect of any matter affecting the</w:t>
      </w:r>
      <w:r>
        <w:rPr>
          <w:spacing w:val="-6"/>
          <w:sz w:val="24"/>
        </w:rPr>
        <w:t xml:space="preserve"> </w:t>
      </w:r>
      <w:r>
        <w:rPr>
          <w:sz w:val="24"/>
        </w:rPr>
        <w:t>establishment,</w:t>
      </w:r>
      <w:r>
        <w:rPr>
          <w:spacing w:val="-6"/>
          <w:sz w:val="24"/>
        </w:rPr>
        <w:t xml:space="preserve"> </w:t>
      </w:r>
      <w:r>
        <w:rPr>
          <w:sz w:val="24"/>
        </w:rPr>
        <w:t>development,</w:t>
      </w:r>
      <w:r>
        <w:rPr>
          <w:spacing w:val="-4"/>
          <w:sz w:val="24"/>
        </w:rPr>
        <w:t xml:space="preserve"> </w:t>
      </w:r>
      <w:r>
        <w:rPr>
          <w:sz w:val="24"/>
        </w:rPr>
        <w:t>and</w:t>
      </w:r>
      <w:r>
        <w:rPr>
          <w:spacing w:val="-6"/>
          <w:sz w:val="24"/>
        </w:rPr>
        <w:t xml:space="preserve"> </w:t>
      </w:r>
      <w:r>
        <w:rPr>
          <w:sz w:val="24"/>
        </w:rPr>
        <w:t>delivery</w:t>
      </w:r>
      <w:r>
        <w:rPr>
          <w:spacing w:val="-8"/>
          <w:sz w:val="24"/>
        </w:rPr>
        <w:t xml:space="preserve"> </w:t>
      </w:r>
      <w:r>
        <w:rPr>
          <w:sz w:val="24"/>
        </w:rPr>
        <w:t>of</w:t>
      </w:r>
      <w:r>
        <w:rPr>
          <w:spacing w:val="-4"/>
          <w:sz w:val="24"/>
        </w:rPr>
        <w:t xml:space="preserve"> </w:t>
      </w:r>
      <w:r>
        <w:rPr>
          <w:sz w:val="24"/>
        </w:rPr>
        <w:t>special</w:t>
      </w:r>
      <w:r>
        <w:rPr>
          <w:spacing w:val="-4"/>
          <w:sz w:val="24"/>
        </w:rPr>
        <w:t xml:space="preserve"> </w:t>
      </w:r>
      <w:r>
        <w:rPr>
          <w:sz w:val="24"/>
        </w:rPr>
        <w:t>education</w:t>
      </w:r>
      <w:r>
        <w:rPr>
          <w:spacing w:val="-6"/>
          <w:sz w:val="24"/>
        </w:rPr>
        <w:t xml:space="preserve"> </w:t>
      </w:r>
      <w:r>
        <w:rPr>
          <w:sz w:val="24"/>
        </w:rPr>
        <w:t>programs and services for exceptional students within the board</w:t>
      </w:r>
    </w:p>
    <w:p w14:paraId="289BD6D2" w14:textId="77777777" w:rsidR="0071265F" w:rsidRDefault="00000000">
      <w:pPr>
        <w:pStyle w:val="ListParagraph"/>
        <w:numPr>
          <w:ilvl w:val="0"/>
          <w:numId w:val="110"/>
        </w:numPr>
        <w:tabs>
          <w:tab w:val="left" w:pos="2520"/>
        </w:tabs>
        <w:spacing w:before="141"/>
        <w:rPr>
          <w:sz w:val="24"/>
        </w:rPr>
      </w:pPr>
      <w:r>
        <w:rPr>
          <w:sz w:val="24"/>
        </w:rPr>
        <w:t>Participates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annual</w:t>
      </w:r>
      <w:r>
        <w:rPr>
          <w:spacing w:val="-4"/>
          <w:sz w:val="24"/>
        </w:rPr>
        <w:t xml:space="preserve"> </w:t>
      </w:r>
      <w:r>
        <w:rPr>
          <w:sz w:val="24"/>
        </w:rPr>
        <w:t>review</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Special</w:t>
      </w:r>
      <w:r>
        <w:rPr>
          <w:spacing w:val="-4"/>
          <w:sz w:val="24"/>
        </w:rPr>
        <w:t xml:space="preserve"> </w:t>
      </w:r>
      <w:r>
        <w:rPr>
          <w:sz w:val="24"/>
        </w:rPr>
        <w:t>Education</w:t>
      </w:r>
      <w:r>
        <w:rPr>
          <w:spacing w:val="-3"/>
          <w:sz w:val="24"/>
        </w:rPr>
        <w:t xml:space="preserve"> </w:t>
      </w:r>
      <w:r>
        <w:rPr>
          <w:spacing w:val="-4"/>
          <w:sz w:val="24"/>
        </w:rPr>
        <w:t>Plan</w:t>
      </w:r>
    </w:p>
    <w:p w14:paraId="7D8D1020" w14:textId="77777777" w:rsidR="0071265F" w:rsidRDefault="00000000">
      <w:pPr>
        <w:pStyle w:val="ListParagraph"/>
        <w:numPr>
          <w:ilvl w:val="0"/>
          <w:numId w:val="110"/>
        </w:numPr>
        <w:tabs>
          <w:tab w:val="left" w:pos="2520"/>
        </w:tabs>
        <w:spacing w:before="165"/>
        <w:rPr>
          <w:sz w:val="24"/>
        </w:rPr>
      </w:pPr>
      <w:r>
        <w:rPr>
          <w:sz w:val="24"/>
        </w:rPr>
        <w:t>Participates</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board’s</w:t>
      </w:r>
      <w:r>
        <w:rPr>
          <w:spacing w:val="-3"/>
          <w:sz w:val="24"/>
        </w:rPr>
        <w:t xml:space="preserve"> </w:t>
      </w:r>
      <w:r>
        <w:rPr>
          <w:sz w:val="24"/>
        </w:rPr>
        <w:t>annual</w:t>
      </w:r>
      <w:r>
        <w:rPr>
          <w:spacing w:val="-6"/>
          <w:sz w:val="24"/>
        </w:rPr>
        <w:t xml:space="preserve"> </w:t>
      </w:r>
      <w:r>
        <w:rPr>
          <w:sz w:val="24"/>
        </w:rPr>
        <w:t>budget</w:t>
      </w:r>
      <w:r>
        <w:rPr>
          <w:spacing w:val="-4"/>
          <w:sz w:val="24"/>
        </w:rPr>
        <w:t xml:space="preserve"> </w:t>
      </w:r>
      <w:r>
        <w:rPr>
          <w:spacing w:val="-2"/>
          <w:sz w:val="24"/>
        </w:rPr>
        <w:t>process</w:t>
      </w:r>
    </w:p>
    <w:p w14:paraId="27B093A9" w14:textId="77777777" w:rsidR="0071265F" w:rsidRDefault="00000000">
      <w:pPr>
        <w:pStyle w:val="ListParagraph"/>
        <w:numPr>
          <w:ilvl w:val="0"/>
          <w:numId w:val="110"/>
        </w:numPr>
        <w:tabs>
          <w:tab w:val="left" w:pos="2520"/>
        </w:tabs>
        <w:spacing w:before="157" w:line="276" w:lineRule="auto"/>
        <w:ind w:right="2290"/>
        <w:rPr>
          <w:sz w:val="24"/>
        </w:rPr>
      </w:pPr>
      <w:r>
        <w:rPr>
          <w:sz w:val="24"/>
        </w:rPr>
        <w:t>Reviews</w:t>
      </w:r>
      <w:r>
        <w:rPr>
          <w:spacing w:val="-4"/>
          <w:sz w:val="24"/>
        </w:rPr>
        <w:t xml:space="preserve"> </w:t>
      </w:r>
      <w:r>
        <w:rPr>
          <w:sz w:val="24"/>
        </w:rPr>
        <w:t>the</w:t>
      </w:r>
      <w:r>
        <w:rPr>
          <w:spacing w:val="-6"/>
          <w:sz w:val="24"/>
        </w:rPr>
        <w:t xml:space="preserve"> </w:t>
      </w:r>
      <w:r>
        <w:rPr>
          <w:sz w:val="24"/>
        </w:rPr>
        <w:t>financial</w:t>
      </w:r>
      <w:r>
        <w:rPr>
          <w:spacing w:val="-4"/>
          <w:sz w:val="24"/>
        </w:rPr>
        <w:t xml:space="preserve"> </w:t>
      </w:r>
      <w:r>
        <w:rPr>
          <w:sz w:val="24"/>
        </w:rPr>
        <w:t>statements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board</w:t>
      </w:r>
      <w:r>
        <w:rPr>
          <w:spacing w:val="-7"/>
          <w:sz w:val="24"/>
        </w:rPr>
        <w:t xml:space="preserve"> </w:t>
      </w:r>
      <w:r>
        <w:rPr>
          <w:sz w:val="24"/>
        </w:rPr>
        <w:t>as</w:t>
      </w:r>
      <w:r>
        <w:rPr>
          <w:spacing w:val="-4"/>
          <w:sz w:val="24"/>
        </w:rPr>
        <w:t xml:space="preserve"> </w:t>
      </w:r>
      <w:r>
        <w:rPr>
          <w:sz w:val="24"/>
        </w:rPr>
        <w:t>they</w:t>
      </w:r>
      <w:r>
        <w:rPr>
          <w:spacing w:val="-4"/>
          <w:sz w:val="24"/>
        </w:rPr>
        <w:t xml:space="preserve"> </w:t>
      </w:r>
      <w:r>
        <w:rPr>
          <w:sz w:val="24"/>
        </w:rPr>
        <w:t>relate</w:t>
      </w:r>
      <w:r>
        <w:rPr>
          <w:spacing w:val="-4"/>
          <w:sz w:val="24"/>
        </w:rPr>
        <w:t xml:space="preserve"> </w:t>
      </w:r>
      <w:r>
        <w:rPr>
          <w:sz w:val="24"/>
        </w:rPr>
        <w:t>to</w:t>
      </w:r>
      <w:r>
        <w:rPr>
          <w:spacing w:val="-4"/>
          <w:sz w:val="24"/>
        </w:rPr>
        <w:t xml:space="preserve"> </w:t>
      </w:r>
      <w:r>
        <w:rPr>
          <w:sz w:val="24"/>
        </w:rPr>
        <w:t xml:space="preserve">special </w:t>
      </w:r>
      <w:r>
        <w:rPr>
          <w:spacing w:val="-2"/>
          <w:sz w:val="24"/>
        </w:rPr>
        <w:t>education</w:t>
      </w:r>
    </w:p>
    <w:p w14:paraId="3C1D93EF" w14:textId="77777777" w:rsidR="0071265F" w:rsidRDefault="00000000">
      <w:pPr>
        <w:pStyle w:val="BodyText"/>
        <w:spacing w:before="121" w:line="276" w:lineRule="auto"/>
        <w:ind w:left="1260" w:right="1373"/>
      </w:pPr>
      <w:r>
        <w:t>The</w:t>
      </w:r>
      <w:r>
        <w:rPr>
          <w:spacing w:val="-5"/>
        </w:rPr>
        <w:t xml:space="preserve"> </w:t>
      </w:r>
      <w:r>
        <w:t>members</w:t>
      </w:r>
      <w:r>
        <w:rPr>
          <w:spacing w:val="-6"/>
        </w:rPr>
        <w:t xml:space="preserve"> </w:t>
      </w:r>
      <w:r>
        <w:t>of</w:t>
      </w:r>
      <w:r>
        <w:rPr>
          <w:spacing w:val="-3"/>
        </w:rPr>
        <w:t xml:space="preserve"> </w:t>
      </w:r>
      <w:r>
        <w:t>SEAC</w:t>
      </w:r>
      <w:r>
        <w:rPr>
          <w:spacing w:val="-3"/>
        </w:rPr>
        <w:t xml:space="preserve"> </w:t>
      </w:r>
      <w:r>
        <w:t>represent</w:t>
      </w:r>
      <w:r>
        <w:rPr>
          <w:spacing w:val="-5"/>
        </w:rPr>
        <w:t xml:space="preserve"> </w:t>
      </w:r>
      <w:r>
        <w:t>students</w:t>
      </w:r>
      <w:r>
        <w:rPr>
          <w:spacing w:val="-5"/>
        </w:rPr>
        <w:t xml:space="preserve"> </w:t>
      </w:r>
      <w:r>
        <w:t>with</w:t>
      </w:r>
      <w:r>
        <w:rPr>
          <w:spacing w:val="-2"/>
        </w:rPr>
        <w:t xml:space="preserve"> </w:t>
      </w:r>
      <w:r>
        <w:t>special</w:t>
      </w:r>
      <w:r>
        <w:rPr>
          <w:spacing w:val="-5"/>
        </w:rPr>
        <w:t xml:space="preserve"> </w:t>
      </w:r>
      <w:r>
        <w:t>education</w:t>
      </w:r>
      <w:r>
        <w:rPr>
          <w:spacing w:val="-5"/>
        </w:rPr>
        <w:t xml:space="preserve"> </w:t>
      </w:r>
      <w:r>
        <w:t>needs</w:t>
      </w:r>
      <w:r>
        <w:rPr>
          <w:spacing w:val="-3"/>
        </w:rPr>
        <w:t xml:space="preserve"> </w:t>
      </w:r>
      <w:r>
        <w:t>and</w:t>
      </w:r>
      <w:r>
        <w:rPr>
          <w:spacing w:val="-3"/>
        </w:rPr>
        <w:t xml:space="preserve"> </w:t>
      </w:r>
      <w:r>
        <w:t>disabilities who attend schools in</w:t>
      </w:r>
      <w:r>
        <w:rPr>
          <w:spacing w:val="-2"/>
        </w:rPr>
        <w:t xml:space="preserve"> </w:t>
      </w:r>
      <w:r>
        <w:t>the Toronto</w:t>
      </w:r>
      <w:r>
        <w:rPr>
          <w:spacing w:val="-1"/>
        </w:rPr>
        <w:t xml:space="preserve"> </w:t>
      </w:r>
      <w:r>
        <w:t>District School Board (TDSB). During monthly SEAC meetings, members provide input into the Board’s Special Education Plan and budget planning processes as they pertain to special education.</w:t>
      </w:r>
    </w:p>
    <w:p w14:paraId="55C113FC" w14:textId="77777777" w:rsidR="0071265F" w:rsidRDefault="0071265F">
      <w:pPr>
        <w:pStyle w:val="BodyText"/>
        <w:spacing w:line="276" w:lineRule="auto"/>
        <w:sectPr w:rsidR="0071265F">
          <w:headerReference w:type="default" r:id="rId114"/>
          <w:footerReference w:type="default" r:id="rId115"/>
          <w:pgSz w:w="12240" w:h="15840"/>
          <w:pgMar w:top="20" w:right="0" w:bottom="1560" w:left="0" w:header="0" w:footer="1371" w:gutter="0"/>
          <w:cols w:space="720"/>
        </w:sectPr>
      </w:pPr>
    </w:p>
    <w:p w14:paraId="6B28946B" w14:textId="77777777" w:rsidR="0071265F" w:rsidRDefault="00000000">
      <w:pPr>
        <w:pStyle w:val="BodyText"/>
        <w:rPr>
          <w:sz w:val="28"/>
        </w:rPr>
      </w:pPr>
      <w:r>
        <w:rPr>
          <w:noProof/>
          <w:sz w:val="28"/>
        </w:rPr>
        <w:lastRenderedPageBreak/>
        <w:drawing>
          <wp:anchor distT="0" distB="0" distL="0" distR="0" simplePos="0" relativeHeight="15739904" behindDoc="0" locked="0" layoutInCell="1" allowOverlap="1" wp14:anchorId="263F44E5" wp14:editId="292562BE">
            <wp:simplePos x="0" y="0"/>
            <wp:positionH relativeFrom="page">
              <wp:posOffset>0</wp:posOffset>
            </wp:positionH>
            <wp:positionV relativeFrom="page">
              <wp:posOffset>9254077</wp:posOffset>
            </wp:positionV>
            <wp:extent cx="7752714" cy="721788"/>
            <wp:effectExtent l="0" t="0" r="1270" b="2540"/>
            <wp:wrapNone/>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7752714" cy="721788"/>
                    </a:xfrm>
                    <a:prstGeom prst="rect">
                      <a:avLst/>
                    </a:prstGeom>
                  </pic:spPr>
                </pic:pic>
              </a:graphicData>
            </a:graphic>
          </wp:anchor>
        </w:drawing>
      </w:r>
    </w:p>
    <w:p w14:paraId="0ED2BFF7" w14:textId="77777777" w:rsidR="0071265F" w:rsidRDefault="0071265F">
      <w:pPr>
        <w:pStyle w:val="BodyText"/>
        <w:rPr>
          <w:sz w:val="28"/>
        </w:rPr>
      </w:pPr>
    </w:p>
    <w:p w14:paraId="461B1A35" w14:textId="77777777" w:rsidR="0071265F" w:rsidRDefault="0071265F">
      <w:pPr>
        <w:pStyle w:val="BodyText"/>
        <w:rPr>
          <w:sz w:val="28"/>
        </w:rPr>
      </w:pPr>
    </w:p>
    <w:p w14:paraId="18C934EE" w14:textId="77777777" w:rsidR="0071265F" w:rsidRDefault="0071265F">
      <w:pPr>
        <w:pStyle w:val="BodyText"/>
        <w:rPr>
          <w:sz w:val="28"/>
        </w:rPr>
      </w:pPr>
    </w:p>
    <w:p w14:paraId="7A00417C" w14:textId="77777777" w:rsidR="0071265F" w:rsidRDefault="0071265F">
      <w:pPr>
        <w:pStyle w:val="BodyText"/>
        <w:rPr>
          <w:sz w:val="28"/>
        </w:rPr>
      </w:pPr>
    </w:p>
    <w:p w14:paraId="76DD26A2" w14:textId="77777777" w:rsidR="0071265F" w:rsidRDefault="0071265F">
      <w:pPr>
        <w:pStyle w:val="BodyText"/>
        <w:rPr>
          <w:sz w:val="28"/>
        </w:rPr>
      </w:pPr>
    </w:p>
    <w:p w14:paraId="1D2006F8" w14:textId="77777777" w:rsidR="0071265F" w:rsidRDefault="0071265F">
      <w:pPr>
        <w:pStyle w:val="BodyText"/>
        <w:spacing w:before="32"/>
        <w:rPr>
          <w:sz w:val="28"/>
        </w:rPr>
      </w:pPr>
    </w:p>
    <w:p w14:paraId="70B82425" w14:textId="77777777" w:rsidR="0071265F" w:rsidRDefault="00000000">
      <w:pPr>
        <w:pStyle w:val="Heading5"/>
        <w:spacing w:before="0"/>
      </w:pPr>
      <w:r>
        <w:rPr>
          <w:noProof/>
        </w:rPr>
        <mc:AlternateContent>
          <mc:Choice Requires="wpg">
            <w:drawing>
              <wp:anchor distT="0" distB="0" distL="0" distR="0" simplePos="0" relativeHeight="15739392" behindDoc="0" locked="0" layoutInCell="1" allowOverlap="1" wp14:anchorId="71DDE552" wp14:editId="1C50C2AA">
                <wp:simplePos x="0" y="0"/>
                <wp:positionH relativeFrom="page">
                  <wp:posOffset>0</wp:posOffset>
                </wp:positionH>
                <wp:positionV relativeFrom="paragraph">
                  <wp:posOffset>-1448821</wp:posOffset>
                </wp:positionV>
                <wp:extent cx="7767320" cy="1272540"/>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1272540"/>
                          <a:chOff x="0" y="0"/>
                          <a:chExt cx="7767320" cy="1272540"/>
                        </a:xfrm>
                      </wpg:grpSpPr>
                      <pic:pic xmlns:pic="http://schemas.openxmlformats.org/drawingml/2006/picture">
                        <pic:nvPicPr>
                          <pic:cNvPr id="117" name="Image 117"/>
                          <pic:cNvPicPr/>
                        </pic:nvPicPr>
                        <pic:blipFill>
                          <a:blip r:embed="rId108" cstate="print"/>
                          <a:stretch>
                            <a:fillRect/>
                          </a:stretch>
                        </pic:blipFill>
                        <pic:spPr>
                          <a:xfrm>
                            <a:off x="0" y="0"/>
                            <a:ext cx="7767192" cy="1204593"/>
                          </a:xfrm>
                          <a:prstGeom prst="rect">
                            <a:avLst/>
                          </a:prstGeom>
                        </pic:spPr>
                      </pic:pic>
                      <wps:wsp>
                        <wps:cNvPr id="118" name="Textbox 118"/>
                        <wps:cNvSpPr txBox="1"/>
                        <wps:spPr>
                          <a:xfrm>
                            <a:off x="0" y="0"/>
                            <a:ext cx="7767320" cy="1272540"/>
                          </a:xfrm>
                          <a:prstGeom prst="rect">
                            <a:avLst/>
                          </a:prstGeom>
                        </wps:spPr>
                        <wps:txbx>
                          <w:txbxContent>
                            <w:p w14:paraId="4FB82F74" w14:textId="77777777" w:rsidR="0071265F" w:rsidRDefault="0071265F">
                              <w:pPr>
                                <w:rPr>
                                  <w:sz w:val="28"/>
                                </w:rPr>
                              </w:pPr>
                            </w:p>
                            <w:p w14:paraId="6801483C" w14:textId="77777777" w:rsidR="0071265F" w:rsidRDefault="0071265F">
                              <w:pPr>
                                <w:rPr>
                                  <w:sz w:val="28"/>
                                </w:rPr>
                              </w:pPr>
                            </w:p>
                            <w:p w14:paraId="143D107F" w14:textId="77777777" w:rsidR="0071265F" w:rsidRDefault="0071265F">
                              <w:pPr>
                                <w:spacing w:before="269"/>
                                <w:rPr>
                                  <w:sz w:val="28"/>
                                </w:rPr>
                              </w:pPr>
                            </w:p>
                            <w:p w14:paraId="05AEA4CB" w14:textId="77777777" w:rsidR="0071265F" w:rsidRDefault="00000000">
                              <w:pPr>
                                <w:ind w:left="1440"/>
                                <w:rPr>
                                  <w:b/>
                                  <w:sz w:val="28"/>
                                </w:rPr>
                              </w:pPr>
                              <w:r>
                                <w:rPr>
                                  <w:b/>
                                  <w:sz w:val="28"/>
                                </w:rPr>
                                <w:t>Meeting</w:t>
                              </w:r>
                              <w:r>
                                <w:rPr>
                                  <w:b/>
                                  <w:spacing w:val="-7"/>
                                  <w:sz w:val="28"/>
                                </w:rPr>
                                <w:t xml:space="preserve"> </w:t>
                              </w:r>
                              <w:r>
                                <w:rPr>
                                  <w:b/>
                                  <w:sz w:val="28"/>
                                </w:rPr>
                                <w:t>Times</w:t>
                              </w:r>
                              <w:r>
                                <w:rPr>
                                  <w:b/>
                                  <w:spacing w:val="-3"/>
                                  <w:sz w:val="28"/>
                                </w:rPr>
                                <w:t xml:space="preserve"> </w:t>
                              </w:r>
                              <w:r>
                                <w:rPr>
                                  <w:b/>
                                  <w:sz w:val="28"/>
                                </w:rPr>
                                <w:t>and</w:t>
                              </w:r>
                              <w:r>
                                <w:rPr>
                                  <w:b/>
                                  <w:spacing w:val="-4"/>
                                  <w:sz w:val="28"/>
                                </w:rPr>
                                <w:t xml:space="preserve"> </w:t>
                              </w:r>
                              <w:r>
                                <w:rPr>
                                  <w:b/>
                                  <w:spacing w:val="-2"/>
                                  <w:sz w:val="28"/>
                                </w:rPr>
                                <w:t>Locations</w:t>
                              </w:r>
                            </w:p>
                            <w:p w14:paraId="17F4AC42" w14:textId="77777777" w:rsidR="0071265F" w:rsidRDefault="00000000">
                              <w:pPr>
                                <w:spacing w:before="170"/>
                                <w:ind w:left="1440"/>
                                <w:rPr>
                                  <w:sz w:val="24"/>
                                </w:rPr>
                              </w:pPr>
                              <w:r>
                                <w:rPr>
                                  <w:sz w:val="24"/>
                                </w:rPr>
                                <w:t>Meeting</w:t>
                              </w:r>
                              <w:r>
                                <w:rPr>
                                  <w:spacing w:val="-5"/>
                                  <w:sz w:val="24"/>
                                </w:rPr>
                                <w:t xml:space="preserve"> </w:t>
                              </w:r>
                              <w:r>
                                <w:rPr>
                                  <w:sz w:val="24"/>
                                </w:rPr>
                                <w:t>information</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2026/2027</w:t>
                              </w:r>
                              <w:r>
                                <w:rPr>
                                  <w:spacing w:val="-2"/>
                                  <w:sz w:val="24"/>
                                </w:rPr>
                                <w:t xml:space="preserve"> </w:t>
                              </w:r>
                              <w:r>
                                <w:rPr>
                                  <w:sz w:val="24"/>
                                </w:rPr>
                                <w:t>school</w:t>
                              </w:r>
                              <w:r>
                                <w:rPr>
                                  <w:spacing w:val="-6"/>
                                  <w:sz w:val="24"/>
                                </w:rPr>
                                <w:t xml:space="preserve"> </w:t>
                              </w:r>
                              <w:r>
                                <w:rPr>
                                  <w:sz w:val="24"/>
                                </w:rPr>
                                <w:t>year</w:t>
                              </w:r>
                              <w:r>
                                <w:rPr>
                                  <w:spacing w:val="-2"/>
                                  <w:sz w:val="24"/>
                                </w:rPr>
                                <w:t xml:space="preserve"> </w:t>
                              </w:r>
                              <w:r>
                                <w:rPr>
                                  <w:sz w:val="24"/>
                                </w:rPr>
                                <w:t>can</w:t>
                              </w:r>
                              <w:r>
                                <w:rPr>
                                  <w:spacing w:val="-4"/>
                                  <w:sz w:val="24"/>
                                </w:rPr>
                                <w:t xml:space="preserve"> </w:t>
                              </w:r>
                              <w:r>
                                <w:rPr>
                                  <w:sz w:val="24"/>
                                </w:rPr>
                                <w:t>be</w:t>
                              </w:r>
                              <w:r>
                                <w:rPr>
                                  <w:spacing w:val="-5"/>
                                  <w:sz w:val="24"/>
                                </w:rPr>
                                <w:t xml:space="preserve"> </w:t>
                              </w:r>
                              <w:r>
                                <w:rPr>
                                  <w:sz w:val="24"/>
                                </w:rPr>
                                <w:t>found</w:t>
                              </w:r>
                              <w:r>
                                <w:rPr>
                                  <w:spacing w:val="-4"/>
                                  <w:sz w:val="24"/>
                                </w:rPr>
                                <w:t xml:space="preserve"> </w:t>
                              </w:r>
                              <w:r>
                                <w:rPr>
                                  <w:sz w:val="24"/>
                                </w:rPr>
                                <w:t>on</w:t>
                              </w:r>
                              <w:r>
                                <w:rPr>
                                  <w:spacing w:val="-4"/>
                                  <w:sz w:val="24"/>
                                </w:rPr>
                                <w:t xml:space="preserve"> </w:t>
                              </w:r>
                              <w:r>
                                <w:rPr>
                                  <w:sz w:val="24"/>
                                </w:rPr>
                                <w:t>the</w:t>
                              </w:r>
                              <w:r>
                                <w:rPr>
                                  <w:spacing w:val="6"/>
                                  <w:sz w:val="24"/>
                                </w:rPr>
                                <w:t xml:space="preserve"> </w:t>
                              </w:r>
                              <w:hyperlink r:id="rId116">
                                <w:r w:rsidR="0071265F">
                                  <w:rPr>
                                    <w:color w:val="1154CC"/>
                                    <w:sz w:val="24"/>
                                    <w:u w:val="single" w:color="1154CC"/>
                                  </w:rPr>
                                  <w:t>SEAC</w:t>
                                </w:r>
                                <w:r w:rsidR="0071265F">
                                  <w:rPr>
                                    <w:color w:val="1154CC"/>
                                    <w:spacing w:val="-2"/>
                                    <w:sz w:val="24"/>
                                    <w:u w:val="single" w:color="1154CC"/>
                                  </w:rPr>
                                  <w:t xml:space="preserve"> website</w:t>
                                </w:r>
                              </w:hyperlink>
                              <w:r>
                                <w:rPr>
                                  <w:spacing w:val="-2"/>
                                  <w:sz w:val="24"/>
                                </w:rPr>
                                <w:t>.</w:t>
                              </w:r>
                            </w:p>
                          </w:txbxContent>
                        </wps:txbx>
                        <wps:bodyPr wrap="square" lIns="0" tIns="0" rIns="0" bIns="0" rtlCol="0">
                          <a:noAutofit/>
                        </wps:bodyPr>
                      </wps:wsp>
                    </wpg:wgp>
                  </a:graphicData>
                </a:graphic>
              </wp:anchor>
            </w:drawing>
          </mc:Choice>
          <mc:Fallback>
            <w:pict>
              <v:group w14:anchorId="71DDE552" id="Group 116" o:spid="_x0000_s1045" alt="&quot;&quot;" style="position:absolute;left:0;text-align:left;margin-left:0;margin-top:-114.1pt;width:611.6pt;height:100.2pt;z-index:15739392;mso-wrap-distance-left:0;mso-wrap-distance-right:0;mso-position-horizontal-relative:page;mso-position-vertical-relative:text" coordsize="77673,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">
                <v:shape id="Image 117" o:spid="_x0000_s1046" type="#_x0000_t75" style="position:absolute;width:77671;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">
                  <v:imagedata r:id="rId109" o:title=""/>
                </v:shape>
                <v:shape id="Textbox 118" o:spid="_x0000_s1047" type="#_x0000_t202" style="position:absolute;width:77673;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FB82F74" w14:textId="77777777" w:rsidR="0071265F" w:rsidRDefault="0071265F">
                        <w:pPr>
                          <w:rPr>
                            <w:sz w:val="28"/>
                          </w:rPr>
                        </w:pPr>
                      </w:p>
                      <w:p w14:paraId="6801483C" w14:textId="77777777" w:rsidR="0071265F" w:rsidRDefault="0071265F">
                        <w:pPr>
                          <w:rPr>
                            <w:sz w:val="28"/>
                          </w:rPr>
                        </w:pPr>
                      </w:p>
                      <w:p w14:paraId="143D107F" w14:textId="77777777" w:rsidR="0071265F" w:rsidRDefault="0071265F">
                        <w:pPr>
                          <w:spacing w:before="269"/>
                          <w:rPr>
                            <w:sz w:val="28"/>
                          </w:rPr>
                        </w:pPr>
                      </w:p>
                      <w:p w14:paraId="05AEA4CB" w14:textId="77777777" w:rsidR="0071265F" w:rsidRDefault="00000000">
                        <w:pPr>
                          <w:ind w:left="1440"/>
                          <w:rPr>
                            <w:b/>
                            <w:sz w:val="28"/>
                          </w:rPr>
                        </w:pPr>
                        <w:r>
                          <w:rPr>
                            <w:b/>
                            <w:sz w:val="28"/>
                          </w:rPr>
                          <w:t>Meeting</w:t>
                        </w:r>
                        <w:r>
                          <w:rPr>
                            <w:b/>
                            <w:spacing w:val="-7"/>
                            <w:sz w:val="28"/>
                          </w:rPr>
                          <w:t xml:space="preserve"> </w:t>
                        </w:r>
                        <w:r>
                          <w:rPr>
                            <w:b/>
                            <w:sz w:val="28"/>
                          </w:rPr>
                          <w:t>Times</w:t>
                        </w:r>
                        <w:r>
                          <w:rPr>
                            <w:b/>
                            <w:spacing w:val="-3"/>
                            <w:sz w:val="28"/>
                          </w:rPr>
                          <w:t xml:space="preserve"> </w:t>
                        </w:r>
                        <w:r>
                          <w:rPr>
                            <w:b/>
                            <w:sz w:val="28"/>
                          </w:rPr>
                          <w:t>and</w:t>
                        </w:r>
                        <w:r>
                          <w:rPr>
                            <w:b/>
                            <w:spacing w:val="-4"/>
                            <w:sz w:val="28"/>
                          </w:rPr>
                          <w:t xml:space="preserve"> </w:t>
                        </w:r>
                        <w:r>
                          <w:rPr>
                            <w:b/>
                            <w:spacing w:val="-2"/>
                            <w:sz w:val="28"/>
                          </w:rPr>
                          <w:t>Locations</w:t>
                        </w:r>
                      </w:p>
                      <w:p w14:paraId="17F4AC42" w14:textId="77777777" w:rsidR="0071265F" w:rsidRDefault="00000000">
                        <w:pPr>
                          <w:spacing w:before="170"/>
                          <w:ind w:left="1440"/>
                          <w:rPr>
                            <w:sz w:val="24"/>
                          </w:rPr>
                        </w:pPr>
                        <w:r>
                          <w:rPr>
                            <w:sz w:val="24"/>
                          </w:rPr>
                          <w:t>Meeting</w:t>
                        </w:r>
                        <w:r>
                          <w:rPr>
                            <w:spacing w:val="-5"/>
                            <w:sz w:val="24"/>
                          </w:rPr>
                          <w:t xml:space="preserve"> </w:t>
                        </w:r>
                        <w:r>
                          <w:rPr>
                            <w:sz w:val="24"/>
                          </w:rPr>
                          <w:t>information</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2026/2027</w:t>
                        </w:r>
                        <w:r>
                          <w:rPr>
                            <w:spacing w:val="-2"/>
                            <w:sz w:val="24"/>
                          </w:rPr>
                          <w:t xml:space="preserve"> </w:t>
                        </w:r>
                        <w:r>
                          <w:rPr>
                            <w:sz w:val="24"/>
                          </w:rPr>
                          <w:t>school</w:t>
                        </w:r>
                        <w:r>
                          <w:rPr>
                            <w:spacing w:val="-6"/>
                            <w:sz w:val="24"/>
                          </w:rPr>
                          <w:t xml:space="preserve"> </w:t>
                        </w:r>
                        <w:r>
                          <w:rPr>
                            <w:sz w:val="24"/>
                          </w:rPr>
                          <w:t>year</w:t>
                        </w:r>
                        <w:r>
                          <w:rPr>
                            <w:spacing w:val="-2"/>
                            <w:sz w:val="24"/>
                          </w:rPr>
                          <w:t xml:space="preserve"> </w:t>
                        </w:r>
                        <w:r>
                          <w:rPr>
                            <w:sz w:val="24"/>
                          </w:rPr>
                          <w:t>can</w:t>
                        </w:r>
                        <w:r>
                          <w:rPr>
                            <w:spacing w:val="-4"/>
                            <w:sz w:val="24"/>
                          </w:rPr>
                          <w:t xml:space="preserve"> </w:t>
                        </w:r>
                        <w:r>
                          <w:rPr>
                            <w:sz w:val="24"/>
                          </w:rPr>
                          <w:t>be</w:t>
                        </w:r>
                        <w:r>
                          <w:rPr>
                            <w:spacing w:val="-5"/>
                            <w:sz w:val="24"/>
                          </w:rPr>
                          <w:t xml:space="preserve"> </w:t>
                        </w:r>
                        <w:r>
                          <w:rPr>
                            <w:sz w:val="24"/>
                          </w:rPr>
                          <w:t>found</w:t>
                        </w:r>
                        <w:r>
                          <w:rPr>
                            <w:spacing w:val="-4"/>
                            <w:sz w:val="24"/>
                          </w:rPr>
                          <w:t xml:space="preserve"> </w:t>
                        </w:r>
                        <w:r>
                          <w:rPr>
                            <w:sz w:val="24"/>
                          </w:rPr>
                          <w:t>on</w:t>
                        </w:r>
                        <w:r>
                          <w:rPr>
                            <w:spacing w:val="-4"/>
                            <w:sz w:val="24"/>
                          </w:rPr>
                          <w:t xml:space="preserve"> </w:t>
                        </w:r>
                        <w:r>
                          <w:rPr>
                            <w:sz w:val="24"/>
                          </w:rPr>
                          <w:t>the</w:t>
                        </w:r>
                        <w:r>
                          <w:rPr>
                            <w:spacing w:val="6"/>
                            <w:sz w:val="24"/>
                          </w:rPr>
                          <w:t xml:space="preserve"> </w:t>
                        </w:r>
                        <w:hyperlink r:id="rId117">
                          <w:r w:rsidR="0071265F">
                            <w:rPr>
                              <w:color w:val="1154CC"/>
                              <w:sz w:val="24"/>
                              <w:u w:val="single" w:color="1154CC"/>
                            </w:rPr>
                            <w:t>SEAC</w:t>
                          </w:r>
                          <w:r w:rsidR="0071265F">
                            <w:rPr>
                              <w:color w:val="1154CC"/>
                              <w:spacing w:val="-2"/>
                              <w:sz w:val="24"/>
                              <w:u w:val="single" w:color="1154CC"/>
                            </w:rPr>
                            <w:t xml:space="preserve"> website</w:t>
                          </w:r>
                        </w:hyperlink>
                        <w:r>
                          <w:rPr>
                            <w:spacing w:val="-2"/>
                            <w:sz w:val="24"/>
                          </w:rPr>
                          <w:t>.</w:t>
                        </w:r>
                      </w:p>
                    </w:txbxContent>
                  </v:textbox>
                </v:shape>
                <w10:wrap anchorx="page"/>
              </v:group>
            </w:pict>
          </mc:Fallback>
        </mc:AlternateContent>
      </w:r>
      <w:r>
        <w:t>SEAC</w:t>
      </w:r>
      <w:r>
        <w:rPr>
          <w:spacing w:val="-5"/>
        </w:rPr>
        <w:t xml:space="preserve"> </w:t>
      </w:r>
      <w:r>
        <w:rPr>
          <w:spacing w:val="-2"/>
        </w:rPr>
        <w:t>Membership</w:t>
      </w:r>
    </w:p>
    <w:p w14:paraId="634F874A" w14:textId="77777777" w:rsidR="0071265F" w:rsidRDefault="00000000">
      <w:pPr>
        <w:pStyle w:val="BodyText"/>
        <w:spacing w:before="122" w:line="276" w:lineRule="auto"/>
        <w:ind w:left="1440" w:right="953"/>
      </w:pPr>
      <w:r>
        <w:t>The committee currently consists of 12 representatives from local associations and 8 community representatives from two Learning Centres within the TDSB. Alternate representatives</w:t>
      </w:r>
      <w:r>
        <w:rPr>
          <w:spacing w:val="-5"/>
        </w:rPr>
        <w:t xml:space="preserve"> </w:t>
      </w:r>
      <w:r>
        <w:t>attend</w:t>
      </w:r>
      <w:r>
        <w:rPr>
          <w:spacing w:val="-7"/>
        </w:rPr>
        <w:t xml:space="preserve"> </w:t>
      </w:r>
      <w:r>
        <w:t>meetings</w:t>
      </w:r>
      <w:r>
        <w:rPr>
          <w:spacing w:val="-3"/>
        </w:rPr>
        <w:t xml:space="preserve"> </w:t>
      </w:r>
      <w:r>
        <w:t>regularly</w:t>
      </w:r>
      <w:r>
        <w:rPr>
          <w:spacing w:val="-3"/>
        </w:rPr>
        <w:t xml:space="preserve"> </w:t>
      </w:r>
      <w:r>
        <w:t>and</w:t>
      </w:r>
      <w:r>
        <w:rPr>
          <w:spacing w:val="-5"/>
        </w:rPr>
        <w:t xml:space="preserve"> </w:t>
      </w:r>
      <w:r>
        <w:t>participate</w:t>
      </w:r>
      <w:r>
        <w:rPr>
          <w:spacing w:val="-3"/>
        </w:rPr>
        <w:t xml:space="preserve"> </w:t>
      </w:r>
      <w:r>
        <w:t>in</w:t>
      </w:r>
      <w:r>
        <w:rPr>
          <w:spacing w:val="-5"/>
        </w:rPr>
        <w:t xml:space="preserve"> </w:t>
      </w:r>
      <w:r>
        <w:t>discussions,</w:t>
      </w:r>
      <w:r>
        <w:rPr>
          <w:spacing w:val="-5"/>
        </w:rPr>
        <w:t xml:space="preserve"> </w:t>
      </w:r>
      <w:r>
        <w:t>but</w:t>
      </w:r>
      <w:r>
        <w:rPr>
          <w:spacing w:val="-5"/>
        </w:rPr>
        <w:t xml:space="preserve"> </w:t>
      </w:r>
      <w:r>
        <w:t>do</w:t>
      </w:r>
      <w:r>
        <w:rPr>
          <w:spacing w:val="-5"/>
        </w:rPr>
        <w:t xml:space="preserve"> </w:t>
      </w:r>
      <w:r>
        <w:t>not</w:t>
      </w:r>
      <w:r>
        <w:rPr>
          <w:spacing w:val="-5"/>
        </w:rPr>
        <w:t xml:space="preserve"> </w:t>
      </w:r>
      <w:r>
        <w:t>vote unless substituting for an official representative.</w:t>
      </w:r>
    </w:p>
    <w:p w14:paraId="7D0618CA" w14:textId="77777777" w:rsidR="0071265F" w:rsidRDefault="00000000">
      <w:pPr>
        <w:pStyle w:val="BodyText"/>
        <w:spacing w:before="120" w:line="276" w:lineRule="auto"/>
        <w:ind w:left="1440" w:right="1373"/>
      </w:pPr>
      <w:r>
        <w:t>Some</w:t>
      </w:r>
      <w:r>
        <w:rPr>
          <w:spacing w:val="-3"/>
        </w:rPr>
        <w:t xml:space="preserve"> </w:t>
      </w:r>
      <w:r>
        <w:t>SEAC</w:t>
      </w:r>
      <w:r>
        <w:rPr>
          <w:spacing w:val="-6"/>
        </w:rPr>
        <w:t xml:space="preserve"> </w:t>
      </w:r>
      <w:r>
        <w:t>members</w:t>
      </w:r>
      <w:r>
        <w:rPr>
          <w:spacing w:val="-7"/>
        </w:rPr>
        <w:t xml:space="preserve"> </w:t>
      </w:r>
      <w:r>
        <w:t>are</w:t>
      </w:r>
      <w:r>
        <w:rPr>
          <w:spacing w:val="-3"/>
        </w:rPr>
        <w:t xml:space="preserve"> </w:t>
      </w:r>
      <w:r>
        <w:t>parents</w:t>
      </w:r>
      <w:r>
        <w:rPr>
          <w:spacing w:val="-5"/>
        </w:rPr>
        <w:t xml:space="preserve"> </w:t>
      </w:r>
      <w:r>
        <w:t>of</w:t>
      </w:r>
      <w:r>
        <w:rPr>
          <w:spacing w:val="-3"/>
        </w:rPr>
        <w:t xml:space="preserve"> </w:t>
      </w:r>
      <w:r>
        <w:t>TDSB</w:t>
      </w:r>
      <w:r>
        <w:rPr>
          <w:spacing w:val="-3"/>
        </w:rPr>
        <w:t xml:space="preserve"> </w:t>
      </w:r>
      <w:r>
        <w:t>students</w:t>
      </w:r>
      <w:r>
        <w:rPr>
          <w:spacing w:val="-3"/>
        </w:rPr>
        <w:t xml:space="preserve"> </w:t>
      </w:r>
      <w:r>
        <w:t>with</w:t>
      </w:r>
      <w:r>
        <w:rPr>
          <w:spacing w:val="-4"/>
        </w:rPr>
        <w:t xml:space="preserve"> </w:t>
      </w:r>
      <w:r>
        <w:t>special</w:t>
      </w:r>
      <w:r>
        <w:rPr>
          <w:spacing w:val="-5"/>
        </w:rPr>
        <w:t xml:space="preserve"> </w:t>
      </w:r>
      <w:r>
        <w:t>education</w:t>
      </w:r>
      <w:r>
        <w:rPr>
          <w:spacing w:val="-3"/>
        </w:rPr>
        <w:t xml:space="preserve"> </w:t>
      </w:r>
      <w:r>
        <w:t>needs</w:t>
      </w:r>
      <w:r>
        <w:rPr>
          <w:spacing w:val="-5"/>
        </w:rPr>
        <w:t xml:space="preserve"> </w:t>
      </w:r>
      <w:r>
        <w:t xml:space="preserve">and disabilities. In January 2026, a new Chair and Vice-Chair were elected for a one-year term. The complete SEAC membership can be found </w:t>
      </w:r>
      <w:hyperlink r:id="rId118">
        <w:r w:rsidR="0071265F">
          <w:rPr>
            <w:color w:val="1154CC"/>
            <w:u w:val="single" w:color="1154CC"/>
          </w:rPr>
          <w:t>here</w:t>
        </w:r>
      </w:hyperlink>
      <w:hyperlink r:id="rId119">
        <w:r w:rsidR="0071265F">
          <w:rPr>
            <w:color w:val="1154CC"/>
          </w:rPr>
          <w:t>.</w:t>
        </w:r>
      </w:hyperlink>
    </w:p>
    <w:p w14:paraId="6DF207B3" w14:textId="77777777" w:rsidR="0071265F" w:rsidRDefault="00000000">
      <w:pPr>
        <w:pStyle w:val="Heading5"/>
        <w:spacing w:before="239"/>
      </w:pPr>
      <w:r>
        <w:t>Membership</w:t>
      </w:r>
      <w:r>
        <w:rPr>
          <w:spacing w:val="-8"/>
        </w:rPr>
        <w:t xml:space="preserve"> </w:t>
      </w:r>
      <w:r>
        <w:t>Selection</w:t>
      </w:r>
      <w:r>
        <w:rPr>
          <w:spacing w:val="-7"/>
        </w:rPr>
        <w:t xml:space="preserve"> </w:t>
      </w:r>
      <w:r>
        <w:rPr>
          <w:spacing w:val="-2"/>
        </w:rPr>
        <w:t>Procedures</w:t>
      </w:r>
    </w:p>
    <w:p w14:paraId="791E43DA" w14:textId="77777777" w:rsidR="0071265F" w:rsidRDefault="00000000">
      <w:pPr>
        <w:pStyle w:val="BodyText"/>
        <w:spacing w:before="122" w:line="276" w:lineRule="auto"/>
        <w:ind w:left="1440" w:right="1541"/>
      </w:pPr>
      <w:r>
        <w:t xml:space="preserve">Eligibility requirements for representatives on SEAC are outlined in </w:t>
      </w:r>
      <w:hyperlink r:id="rId120">
        <w:r w:rsidR="0071265F">
          <w:rPr>
            <w:color w:val="0000FF"/>
            <w:u w:val="single" w:color="0000FF"/>
          </w:rPr>
          <w:t>Regulation 464/97</w:t>
        </w:r>
      </w:hyperlink>
      <w:r>
        <w:rPr>
          <w:color w:val="0000FF"/>
        </w:rPr>
        <w:t xml:space="preserve"> </w:t>
      </w:r>
      <w:r>
        <w:t>of</w:t>
      </w:r>
      <w:r>
        <w:rPr>
          <w:spacing w:val="-2"/>
        </w:rPr>
        <w:t xml:space="preserve"> </w:t>
      </w:r>
      <w:r>
        <w:t>the</w:t>
      </w:r>
      <w:r>
        <w:rPr>
          <w:spacing w:val="-2"/>
        </w:rPr>
        <w:t xml:space="preserve"> </w:t>
      </w:r>
      <w:r>
        <w:t>Education</w:t>
      </w:r>
      <w:r>
        <w:rPr>
          <w:spacing w:val="-4"/>
        </w:rPr>
        <w:t xml:space="preserve"> </w:t>
      </w:r>
      <w:r>
        <w:t>Act.</w:t>
      </w:r>
      <w:r>
        <w:rPr>
          <w:spacing w:val="-4"/>
        </w:rPr>
        <w:t xml:space="preserve"> </w:t>
      </w:r>
      <w:r>
        <w:t>SEAC</w:t>
      </w:r>
      <w:r>
        <w:rPr>
          <w:spacing w:val="-2"/>
        </w:rPr>
        <w:t xml:space="preserve"> </w:t>
      </w:r>
      <w:r>
        <w:t>appointments</w:t>
      </w:r>
      <w:r>
        <w:rPr>
          <w:spacing w:val="-4"/>
        </w:rPr>
        <w:t xml:space="preserve"> </w:t>
      </w:r>
      <w:r>
        <w:t>are</w:t>
      </w:r>
      <w:r>
        <w:rPr>
          <w:spacing w:val="-5"/>
        </w:rPr>
        <w:t xml:space="preserve"> </w:t>
      </w:r>
      <w:r>
        <w:t>for</w:t>
      </w:r>
      <w:r>
        <w:rPr>
          <w:spacing w:val="-2"/>
        </w:rPr>
        <w:t xml:space="preserve"> </w:t>
      </w:r>
      <w:r>
        <w:t>a</w:t>
      </w:r>
      <w:r>
        <w:rPr>
          <w:spacing w:val="-4"/>
        </w:rPr>
        <w:t xml:space="preserve"> </w:t>
      </w:r>
      <w:r>
        <w:t>4-year</w:t>
      </w:r>
      <w:r>
        <w:rPr>
          <w:spacing w:val="-2"/>
        </w:rPr>
        <w:t xml:space="preserve"> </w:t>
      </w:r>
      <w:r>
        <w:t>term</w:t>
      </w:r>
      <w:r>
        <w:rPr>
          <w:spacing w:val="-4"/>
        </w:rPr>
        <w:t xml:space="preserve"> </w:t>
      </w:r>
      <w:r>
        <w:t>and</w:t>
      </w:r>
      <w:r>
        <w:rPr>
          <w:spacing w:val="-6"/>
        </w:rPr>
        <w:t xml:space="preserve"> </w:t>
      </w:r>
      <w:r>
        <w:t>are</w:t>
      </w:r>
      <w:r>
        <w:rPr>
          <w:spacing w:val="-2"/>
        </w:rPr>
        <w:t xml:space="preserve"> </w:t>
      </w:r>
      <w:r>
        <w:t>renewed</w:t>
      </w:r>
      <w:r>
        <w:rPr>
          <w:spacing w:val="-3"/>
        </w:rPr>
        <w:t xml:space="preserve"> </w:t>
      </w:r>
      <w:r>
        <w:t>at</w:t>
      </w:r>
      <w:r>
        <w:rPr>
          <w:spacing w:val="-2"/>
        </w:rPr>
        <w:t xml:space="preserve"> </w:t>
      </w:r>
      <w:r>
        <w:t xml:space="preserve">the time of municipal elections. Instructions for applying are posted </w:t>
      </w:r>
      <w:hyperlink r:id="rId121">
        <w:r w:rsidR="0071265F">
          <w:rPr>
            <w:color w:val="0000FF"/>
            <w:u w:val="single" w:color="0000FF"/>
          </w:rPr>
          <w:t>here</w:t>
        </w:r>
      </w:hyperlink>
      <w:r>
        <w:t>.</w:t>
      </w:r>
    </w:p>
    <w:p w14:paraId="191DFCB5" w14:textId="77777777" w:rsidR="0071265F" w:rsidRDefault="00000000">
      <w:pPr>
        <w:pStyle w:val="BodyText"/>
        <w:spacing w:before="120"/>
        <w:ind w:left="1440"/>
      </w:pPr>
      <w:r>
        <w:t>All</w:t>
      </w:r>
      <w:r>
        <w:rPr>
          <w:spacing w:val="-7"/>
        </w:rPr>
        <w:t xml:space="preserve"> </w:t>
      </w:r>
      <w:r>
        <w:t>SEAC</w:t>
      </w:r>
      <w:r>
        <w:rPr>
          <w:spacing w:val="-4"/>
        </w:rPr>
        <w:t xml:space="preserve"> </w:t>
      </w:r>
      <w:r>
        <w:t>representatives</w:t>
      </w:r>
      <w:r>
        <w:rPr>
          <w:spacing w:val="-3"/>
        </w:rPr>
        <w:t xml:space="preserve"> </w:t>
      </w:r>
      <w:r>
        <w:rPr>
          <w:spacing w:val="-2"/>
        </w:rPr>
        <w:t>must:</w:t>
      </w:r>
    </w:p>
    <w:p w14:paraId="2E745EA2" w14:textId="77777777" w:rsidR="0071265F" w:rsidRDefault="00000000">
      <w:pPr>
        <w:pStyle w:val="ListParagraph"/>
        <w:numPr>
          <w:ilvl w:val="0"/>
          <w:numId w:val="109"/>
        </w:numPr>
        <w:tabs>
          <w:tab w:val="left" w:pos="2138"/>
        </w:tabs>
        <w:spacing w:before="204" w:line="249" w:lineRule="auto"/>
        <w:ind w:right="1926"/>
        <w:rPr>
          <w:sz w:val="24"/>
        </w:rPr>
      </w:pPr>
      <w:r>
        <w:rPr>
          <w:sz w:val="24"/>
        </w:rPr>
        <w:t>Be</w:t>
      </w:r>
      <w:r>
        <w:rPr>
          <w:spacing w:val="-3"/>
          <w:sz w:val="24"/>
        </w:rPr>
        <w:t xml:space="preserve"> </w:t>
      </w:r>
      <w:r>
        <w:rPr>
          <w:sz w:val="24"/>
        </w:rPr>
        <w:t>qualified</w:t>
      </w:r>
      <w:r>
        <w:rPr>
          <w:spacing w:val="-5"/>
          <w:sz w:val="24"/>
        </w:rPr>
        <w:t xml:space="preserve"> </w:t>
      </w:r>
      <w:r>
        <w:rPr>
          <w:sz w:val="24"/>
        </w:rPr>
        <w:t>to</w:t>
      </w:r>
      <w:r>
        <w:rPr>
          <w:spacing w:val="-3"/>
          <w:sz w:val="24"/>
        </w:rPr>
        <w:t xml:space="preserve"> </w:t>
      </w:r>
      <w:r>
        <w:rPr>
          <w:sz w:val="24"/>
        </w:rPr>
        <w:t>vote</w:t>
      </w:r>
      <w:r>
        <w:rPr>
          <w:spacing w:val="-4"/>
          <w:sz w:val="24"/>
        </w:rPr>
        <w:t xml:space="preserve"> </w:t>
      </w:r>
      <w:r>
        <w:rPr>
          <w:sz w:val="24"/>
        </w:rPr>
        <w:t>for</w:t>
      </w:r>
      <w:r>
        <w:rPr>
          <w:spacing w:val="-6"/>
          <w:sz w:val="24"/>
        </w:rPr>
        <w:t xml:space="preserve"> </w:t>
      </w:r>
      <w:r>
        <w:rPr>
          <w:sz w:val="24"/>
        </w:rPr>
        <w:t>members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TDSB</w:t>
      </w:r>
      <w:r>
        <w:rPr>
          <w:spacing w:val="-5"/>
          <w:sz w:val="24"/>
        </w:rPr>
        <w:t xml:space="preserve"> </w:t>
      </w:r>
      <w:r>
        <w:rPr>
          <w:sz w:val="24"/>
        </w:rPr>
        <w:t>Board</w:t>
      </w:r>
      <w:r>
        <w:rPr>
          <w:spacing w:val="-5"/>
          <w:sz w:val="24"/>
        </w:rPr>
        <w:t xml:space="preserve"> </w:t>
      </w:r>
      <w:r>
        <w:rPr>
          <w:sz w:val="24"/>
        </w:rPr>
        <w:t>of</w:t>
      </w:r>
      <w:r>
        <w:rPr>
          <w:spacing w:val="-3"/>
          <w:sz w:val="24"/>
        </w:rPr>
        <w:t xml:space="preserve"> </w:t>
      </w:r>
      <w:r>
        <w:rPr>
          <w:sz w:val="24"/>
        </w:rPr>
        <w:t>Trustees</w:t>
      </w:r>
      <w:r>
        <w:rPr>
          <w:spacing w:val="-3"/>
          <w:sz w:val="24"/>
        </w:rPr>
        <w:t xml:space="preserve"> </w:t>
      </w:r>
      <w:r>
        <w:rPr>
          <w:sz w:val="24"/>
        </w:rPr>
        <w:t>(a</w:t>
      </w:r>
      <w:r>
        <w:rPr>
          <w:spacing w:val="-5"/>
          <w:sz w:val="24"/>
        </w:rPr>
        <w:t xml:space="preserve"> </w:t>
      </w:r>
      <w:r>
        <w:rPr>
          <w:sz w:val="24"/>
        </w:rPr>
        <w:t>Canadian citizen over the age of 18 and resident in the jurisdiction)</w:t>
      </w:r>
    </w:p>
    <w:p w14:paraId="415F2D24" w14:textId="77777777" w:rsidR="0071265F" w:rsidRDefault="00000000">
      <w:pPr>
        <w:pStyle w:val="ListParagraph"/>
        <w:numPr>
          <w:ilvl w:val="0"/>
          <w:numId w:val="109"/>
        </w:numPr>
        <w:tabs>
          <w:tab w:val="left" w:pos="2138"/>
        </w:tabs>
        <w:spacing w:before="150"/>
        <w:ind w:hanging="362"/>
        <w:rPr>
          <w:sz w:val="24"/>
        </w:rPr>
      </w:pPr>
      <w:r>
        <w:rPr>
          <w:sz w:val="24"/>
        </w:rPr>
        <w:t>Not</w:t>
      </w:r>
      <w:r>
        <w:rPr>
          <w:spacing w:val="-1"/>
          <w:sz w:val="24"/>
        </w:rPr>
        <w:t xml:space="preserve"> </w:t>
      </w:r>
      <w:r>
        <w:rPr>
          <w:sz w:val="24"/>
        </w:rPr>
        <w:t>be</w:t>
      </w:r>
      <w:r>
        <w:rPr>
          <w:spacing w:val="-3"/>
          <w:sz w:val="24"/>
        </w:rPr>
        <w:t xml:space="preserve"> </w:t>
      </w:r>
      <w:r>
        <w:rPr>
          <w:sz w:val="24"/>
        </w:rPr>
        <w:t>employed</w:t>
      </w:r>
      <w:r>
        <w:rPr>
          <w:spacing w:val="-2"/>
          <w:sz w:val="24"/>
        </w:rPr>
        <w:t xml:space="preserve"> </w:t>
      </w:r>
      <w:r>
        <w:rPr>
          <w:sz w:val="24"/>
        </w:rPr>
        <w:t>by</w:t>
      </w:r>
      <w:r>
        <w:rPr>
          <w:spacing w:val="-1"/>
          <w:sz w:val="24"/>
        </w:rPr>
        <w:t xml:space="preserve"> </w:t>
      </w:r>
      <w:r>
        <w:rPr>
          <w:sz w:val="24"/>
        </w:rPr>
        <w:t xml:space="preserve">the </w:t>
      </w:r>
      <w:r>
        <w:rPr>
          <w:spacing w:val="-4"/>
          <w:sz w:val="24"/>
        </w:rPr>
        <w:t>TDSB</w:t>
      </w:r>
    </w:p>
    <w:p w14:paraId="7B539212" w14:textId="77777777" w:rsidR="0071265F" w:rsidRDefault="0071265F">
      <w:pPr>
        <w:pStyle w:val="BodyText"/>
        <w:spacing w:before="160" w:line="276" w:lineRule="auto"/>
        <w:ind w:left="1440" w:right="1373"/>
      </w:pPr>
      <w:hyperlink r:id="rId122">
        <w:r>
          <w:rPr>
            <w:color w:val="0000FF"/>
            <w:u w:val="single" w:color="0000FF"/>
          </w:rPr>
          <w:t>Regulation 464/97</w:t>
        </w:r>
      </w:hyperlink>
      <w:r w:rsidR="00000000">
        <w:rPr>
          <w:color w:val="0000FF"/>
        </w:rPr>
        <w:t xml:space="preserve"> </w:t>
      </w:r>
      <w:r w:rsidR="00000000">
        <w:t>permits a Board to appoint community representatives to SEAC. TDSB SEAC has 8, with an equal number of alternates. Candidates for community representative</w:t>
      </w:r>
      <w:r w:rsidR="00000000">
        <w:rPr>
          <w:spacing w:val="-4"/>
        </w:rPr>
        <w:t xml:space="preserve"> </w:t>
      </w:r>
      <w:r w:rsidR="00000000">
        <w:t>self-nominate.</w:t>
      </w:r>
      <w:r w:rsidR="00000000">
        <w:rPr>
          <w:spacing w:val="-4"/>
        </w:rPr>
        <w:t xml:space="preserve"> </w:t>
      </w:r>
      <w:r w:rsidR="00000000">
        <w:t>New</w:t>
      </w:r>
      <w:r w:rsidR="00000000">
        <w:rPr>
          <w:spacing w:val="-5"/>
        </w:rPr>
        <w:t xml:space="preserve"> </w:t>
      </w:r>
      <w:r w:rsidR="00000000">
        <w:t>nominations</w:t>
      </w:r>
      <w:r w:rsidR="00000000">
        <w:rPr>
          <w:spacing w:val="-4"/>
        </w:rPr>
        <w:t xml:space="preserve"> </w:t>
      </w:r>
      <w:r w:rsidR="00000000">
        <w:t>are</w:t>
      </w:r>
      <w:r w:rsidR="00000000">
        <w:rPr>
          <w:spacing w:val="-4"/>
        </w:rPr>
        <w:t xml:space="preserve"> </w:t>
      </w:r>
      <w:r w:rsidR="00000000">
        <w:t>considered</w:t>
      </w:r>
      <w:r w:rsidR="00000000">
        <w:rPr>
          <w:spacing w:val="-4"/>
        </w:rPr>
        <w:t xml:space="preserve"> </w:t>
      </w:r>
      <w:r w:rsidR="00000000">
        <w:t>in</w:t>
      </w:r>
      <w:r w:rsidR="00000000">
        <w:rPr>
          <w:spacing w:val="-5"/>
        </w:rPr>
        <w:t xml:space="preserve"> </w:t>
      </w:r>
      <w:r w:rsidR="00000000">
        <w:t>the</w:t>
      </w:r>
      <w:r w:rsidR="00000000">
        <w:rPr>
          <w:spacing w:val="-4"/>
        </w:rPr>
        <w:t xml:space="preserve"> </w:t>
      </w:r>
      <w:r w:rsidR="00000000">
        <w:t>Fall</w:t>
      </w:r>
      <w:r w:rsidR="00000000">
        <w:rPr>
          <w:spacing w:val="-5"/>
        </w:rPr>
        <w:t xml:space="preserve"> </w:t>
      </w:r>
      <w:r w:rsidR="00000000">
        <w:t>and</w:t>
      </w:r>
      <w:r w:rsidR="00000000">
        <w:rPr>
          <w:spacing w:val="-4"/>
        </w:rPr>
        <w:t xml:space="preserve"> </w:t>
      </w:r>
      <w:r w:rsidR="00000000">
        <w:t>Spring</w:t>
      </w:r>
      <w:r w:rsidR="00000000">
        <w:rPr>
          <w:spacing w:val="-5"/>
        </w:rPr>
        <w:t xml:space="preserve"> </w:t>
      </w:r>
      <w:r w:rsidR="00000000">
        <w:t>of each year. When making community representative appointments, the Board gives additional consideration to:</w:t>
      </w:r>
    </w:p>
    <w:p w14:paraId="5017AE21" w14:textId="77777777" w:rsidR="0071265F" w:rsidRDefault="00000000">
      <w:pPr>
        <w:pStyle w:val="ListParagraph"/>
        <w:numPr>
          <w:ilvl w:val="0"/>
          <w:numId w:val="109"/>
        </w:numPr>
        <w:tabs>
          <w:tab w:val="left" w:pos="2138"/>
        </w:tabs>
        <w:spacing w:before="122"/>
        <w:ind w:hanging="362"/>
        <w:rPr>
          <w:sz w:val="24"/>
        </w:rPr>
      </w:pPr>
      <w:r>
        <w:rPr>
          <w:spacing w:val="-2"/>
          <w:sz w:val="24"/>
        </w:rPr>
        <w:t>Diversity</w:t>
      </w:r>
    </w:p>
    <w:p w14:paraId="37800FEA" w14:textId="77777777" w:rsidR="0071265F" w:rsidRDefault="00000000">
      <w:pPr>
        <w:pStyle w:val="ListParagraph"/>
        <w:numPr>
          <w:ilvl w:val="0"/>
          <w:numId w:val="109"/>
        </w:numPr>
        <w:tabs>
          <w:tab w:val="left" w:pos="2138"/>
        </w:tabs>
        <w:spacing w:before="174"/>
        <w:ind w:hanging="362"/>
        <w:rPr>
          <w:sz w:val="24"/>
        </w:rPr>
      </w:pPr>
      <w:r>
        <w:rPr>
          <w:sz w:val="24"/>
        </w:rPr>
        <w:t>Geographical</w:t>
      </w:r>
      <w:r>
        <w:rPr>
          <w:spacing w:val="-5"/>
          <w:sz w:val="24"/>
        </w:rPr>
        <w:t xml:space="preserve"> </w:t>
      </w:r>
      <w:r>
        <w:rPr>
          <w:sz w:val="24"/>
        </w:rPr>
        <w:t>representation</w:t>
      </w:r>
      <w:r>
        <w:rPr>
          <w:spacing w:val="-6"/>
          <w:sz w:val="24"/>
        </w:rPr>
        <w:t xml:space="preserve"> </w:t>
      </w:r>
      <w:r>
        <w:rPr>
          <w:sz w:val="24"/>
        </w:rPr>
        <w:t>from</w:t>
      </w:r>
      <w:r>
        <w:rPr>
          <w:spacing w:val="-4"/>
          <w:sz w:val="24"/>
        </w:rPr>
        <w:t xml:space="preserve"> </w:t>
      </w:r>
      <w:r>
        <w:rPr>
          <w:sz w:val="24"/>
        </w:rPr>
        <w:t>across</w:t>
      </w:r>
      <w:r>
        <w:rPr>
          <w:spacing w:val="-6"/>
          <w:sz w:val="24"/>
        </w:rPr>
        <w:t xml:space="preserve"> </w:t>
      </w:r>
      <w:r>
        <w:rPr>
          <w:sz w:val="24"/>
        </w:rPr>
        <w:t>the</w:t>
      </w:r>
      <w:r>
        <w:rPr>
          <w:spacing w:val="-8"/>
          <w:sz w:val="24"/>
        </w:rPr>
        <w:t xml:space="preserve"> </w:t>
      </w:r>
      <w:r>
        <w:rPr>
          <w:spacing w:val="-4"/>
          <w:sz w:val="24"/>
        </w:rPr>
        <w:t>TDSB</w:t>
      </w:r>
    </w:p>
    <w:p w14:paraId="46EF5B60" w14:textId="77777777" w:rsidR="0071265F" w:rsidRDefault="00000000">
      <w:pPr>
        <w:pStyle w:val="ListParagraph"/>
        <w:numPr>
          <w:ilvl w:val="0"/>
          <w:numId w:val="109"/>
        </w:numPr>
        <w:tabs>
          <w:tab w:val="left" w:pos="2138"/>
        </w:tabs>
        <w:spacing w:before="177" w:line="244" w:lineRule="auto"/>
        <w:ind w:right="1902"/>
        <w:rPr>
          <w:sz w:val="24"/>
        </w:rPr>
      </w:pPr>
      <w:r>
        <w:rPr>
          <w:sz w:val="24"/>
        </w:rPr>
        <w:t>Parents</w:t>
      </w:r>
      <w:r>
        <w:rPr>
          <w:spacing w:val="-7"/>
          <w:sz w:val="24"/>
        </w:rPr>
        <w:t xml:space="preserve"> </w:t>
      </w:r>
      <w:r>
        <w:rPr>
          <w:sz w:val="24"/>
        </w:rPr>
        <w:t>with</w:t>
      </w:r>
      <w:r>
        <w:rPr>
          <w:spacing w:val="-5"/>
          <w:sz w:val="24"/>
        </w:rPr>
        <w:t xml:space="preserve"> </w:t>
      </w:r>
      <w:r>
        <w:rPr>
          <w:sz w:val="24"/>
        </w:rPr>
        <w:t>children</w:t>
      </w:r>
      <w:r>
        <w:rPr>
          <w:spacing w:val="-5"/>
          <w:sz w:val="24"/>
        </w:rPr>
        <w:t xml:space="preserve"> </w:t>
      </w:r>
      <w:r>
        <w:rPr>
          <w:sz w:val="24"/>
        </w:rPr>
        <w:t>receiving</w:t>
      </w:r>
      <w:r>
        <w:rPr>
          <w:spacing w:val="-5"/>
          <w:sz w:val="24"/>
        </w:rPr>
        <w:t xml:space="preserve"> </w:t>
      </w:r>
      <w:r>
        <w:rPr>
          <w:sz w:val="24"/>
        </w:rPr>
        <w:t>special</w:t>
      </w:r>
      <w:r>
        <w:rPr>
          <w:spacing w:val="-7"/>
          <w:sz w:val="24"/>
        </w:rPr>
        <w:t xml:space="preserve"> </w:t>
      </w:r>
      <w:r>
        <w:rPr>
          <w:sz w:val="24"/>
        </w:rPr>
        <w:t>education</w:t>
      </w:r>
      <w:r>
        <w:rPr>
          <w:spacing w:val="-5"/>
          <w:sz w:val="24"/>
        </w:rPr>
        <w:t xml:space="preserve"> </w:t>
      </w:r>
      <w:r>
        <w:rPr>
          <w:sz w:val="24"/>
        </w:rPr>
        <w:t>programming</w:t>
      </w:r>
      <w:r>
        <w:rPr>
          <w:spacing w:val="-5"/>
          <w:sz w:val="24"/>
        </w:rPr>
        <w:t xml:space="preserve"> </w:t>
      </w:r>
      <w:r>
        <w:rPr>
          <w:sz w:val="24"/>
        </w:rPr>
        <w:t>in</w:t>
      </w:r>
      <w:r>
        <w:rPr>
          <w:spacing w:val="-7"/>
          <w:sz w:val="24"/>
        </w:rPr>
        <w:t xml:space="preserve"> </w:t>
      </w:r>
      <w:r>
        <w:rPr>
          <w:sz w:val="24"/>
        </w:rPr>
        <w:t>the</w:t>
      </w:r>
      <w:r>
        <w:rPr>
          <w:spacing w:val="-5"/>
          <w:sz w:val="24"/>
        </w:rPr>
        <w:t xml:space="preserve"> </w:t>
      </w:r>
      <w:r>
        <w:rPr>
          <w:sz w:val="24"/>
        </w:rPr>
        <w:t>Toronto District School Board</w:t>
      </w:r>
    </w:p>
    <w:p w14:paraId="679143C5" w14:textId="77777777" w:rsidR="0071265F" w:rsidRDefault="00000000">
      <w:pPr>
        <w:pStyle w:val="Heading5"/>
        <w:spacing w:before="208"/>
      </w:pPr>
      <w:r>
        <w:t>Input</w:t>
      </w:r>
      <w:r>
        <w:rPr>
          <w:spacing w:val="-8"/>
        </w:rPr>
        <w:t xml:space="preserve"> </w:t>
      </w:r>
      <w:r>
        <w:t>from</w:t>
      </w:r>
      <w:r>
        <w:rPr>
          <w:spacing w:val="-7"/>
        </w:rPr>
        <w:t xml:space="preserve"> </w:t>
      </w:r>
      <w:r>
        <w:t>SEAC</w:t>
      </w:r>
      <w:r>
        <w:rPr>
          <w:spacing w:val="-6"/>
        </w:rPr>
        <w:t xml:space="preserve"> </w:t>
      </w:r>
      <w:r>
        <w:t>into</w:t>
      </w:r>
      <w:r>
        <w:rPr>
          <w:spacing w:val="-4"/>
        </w:rPr>
        <w:t xml:space="preserve"> </w:t>
      </w:r>
      <w:r>
        <w:t>the</w:t>
      </w:r>
      <w:r>
        <w:rPr>
          <w:spacing w:val="-7"/>
        </w:rPr>
        <w:t xml:space="preserve"> </w:t>
      </w:r>
      <w:r>
        <w:t>TDSB</w:t>
      </w:r>
      <w:r>
        <w:rPr>
          <w:spacing w:val="-6"/>
        </w:rPr>
        <w:t xml:space="preserve"> </w:t>
      </w:r>
      <w:r>
        <w:t>Special</w:t>
      </w:r>
      <w:r>
        <w:rPr>
          <w:spacing w:val="-6"/>
        </w:rPr>
        <w:t xml:space="preserve"> </w:t>
      </w:r>
      <w:r>
        <w:t>Education</w:t>
      </w:r>
      <w:r>
        <w:rPr>
          <w:spacing w:val="-5"/>
        </w:rPr>
        <w:t xml:space="preserve"> </w:t>
      </w:r>
      <w:r>
        <w:rPr>
          <w:spacing w:val="-4"/>
        </w:rPr>
        <w:t>Plan</w:t>
      </w:r>
    </w:p>
    <w:p w14:paraId="4AE1CADC" w14:textId="77777777" w:rsidR="0071265F" w:rsidRDefault="00000000">
      <w:pPr>
        <w:pStyle w:val="BodyText"/>
        <w:spacing w:before="130"/>
        <w:ind w:left="1440"/>
      </w:pPr>
      <w:r>
        <w:t>SEAC’s</w:t>
      </w:r>
      <w:r>
        <w:rPr>
          <w:spacing w:val="-5"/>
        </w:rPr>
        <w:t xml:space="preserve"> </w:t>
      </w:r>
      <w:r>
        <w:t>input</w:t>
      </w:r>
      <w:r>
        <w:rPr>
          <w:spacing w:val="-3"/>
        </w:rPr>
        <w:t xml:space="preserve"> </w:t>
      </w:r>
      <w:r>
        <w:t>is</w:t>
      </w:r>
      <w:r>
        <w:rPr>
          <w:spacing w:val="-2"/>
        </w:rPr>
        <w:t xml:space="preserve"> </w:t>
      </w:r>
      <w:r>
        <w:t>a</w:t>
      </w:r>
      <w:r>
        <w:rPr>
          <w:spacing w:val="-5"/>
        </w:rPr>
        <w:t xml:space="preserve"> </w:t>
      </w:r>
      <w:r>
        <w:t>critical</w:t>
      </w:r>
      <w:r>
        <w:rPr>
          <w:spacing w:val="-3"/>
        </w:rPr>
        <w:t xml:space="preserve"> </w:t>
      </w:r>
      <w:r>
        <w:t>part</w:t>
      </w:r>
      <w:r>
        <w:rPr>
          <w:spacing w:val="-2"/>
        </w:rPr>
        <w:t xml:space="preserve"> </w:t>
      </w:r>
      <w:r>
        <w:t>in</w:t>
      </w:r>
      <w:r>
        <w:rPr>
          <w:spacing w:val="-5"/>
        </w:rPr>
        <w:t xml:space="preserve"> </w:t>
      </w:r>
      <w:r>
        <w:t>reviewing</w:t>
      </w:r>
      <w:r>
        <w:rPr>
          <w:spacing w:val="-3"/>
        </w:rPr>
        <w:t xml:space="preserve"> </w:t>
      </w:r>
      <w:r>
        <w:t>the</w:t>
      </w:r>
      <w:r>
        <w:rPr>
          <w:spacing w:val="-5"/>
        </w:rPr>
        <w:t xml:space="preserve"> </w:t>
      </w:r>
      <w:r>
        <w:t>Special</w:t>
      </w:r>
      <w:r>
        <w:rPr>
          <w:spacing w:val="-5"/>
        </w:rPr>
        <w:t xml:space="preserve"> </w:t>
      </w:r>
      <w:r>
        <w:t>Education</w:t>
      </w:r>
      <w:r>
        <w:rPr>
          <w:spacing w:val="-2"/>
        </w:rPr>
        <w:t xml:space="preserve"> </w:t>
      </w:r>
      <w:r>
        <w:t>Plan.</w:t>
      </w:r>
      <w:r>
        <w:rPr>
          <w:spacing w:val="-3"/>
        </w:rPr>
        <w:t xml:space="preserve"> </w:t>
      </w:r>
      <w:r>
        <w:t>SEAC</w:t>
      </w:r>
      <w:r>
        <w:rPr>
          <w:spacing w:val="-2"/>
        </w:rPr>
        <w:t xml:space="preserve"> members</w:t>
      </w:r>
    </w:p>
    <w:p w14:paraId="53304225" w14:textId="77777777" w:rsidR="0071265F" w:rsidRDefault="00000000">
      <w:pPr>
        <w:pStyle w:val="BodyText"/>
        <w:spacing w:before="41"/>
        <w:ind w:left="1440"/>
      </w:pPr>
      <w:r>
        <w:t>provide</w:t>
      </w:r>
      <w:r>
        <w:rPr>
          <w:spacing w:val="-6"/>
        </w:rPr>
        <w:t xml:space="preserve"> </w:t>
      </w:r>
      <w:r>
        <w:t>input</w:t>
      </w:r>
      <w:r>
        <w:rPr>
          <w:spacing w:val="-5"/>
        </w:rPr>
        <w:t xml:space="preserve"> </w:t>
      </w:r>
      <w:r>
        <w:t>into</w:t>
      </w:r>
      <w:r>
        <w:rPr>
          <w:spacing w:val="-4"/>
        </w:rPr>
        <w:t xml:space="preserve"> </w:t>
      </w:r>
      <w:r>
        <w:t>the</w:t>
      </w:r>
      <w:r>
        <w:rPr>
          <w:spacing w:val="-4"/>
        </w:rPr>
        <w:t xml:space="preserve"> </w:t>
      </w:r>
      <w:r>
        <w:t>Special</w:t>
      </w:r>
      <w:r>
        <w:rPr>
          <w:spacing w:val="-3"/>
        </w:rPr>
        <w:t xml:space="preserve"> </w:t>
      </w:r>
      <w:r>
        <w:t>Education</w:t>
      </w:r>
      <w:r>
        <w:rPr>
          <w:spacing w:val="-5"/>
        </w:rPr>
        <w:t xml:space="preserve"> </w:t>
      </w:r>
      <w:r>
        <w:t>Plan</w:t>
      </w:r>
      <w:r>
        <w:rPr>
          <w:spacing w:val="-5"/>
        </w:rPr>
        <w:t xml:space="preserve"> </w:t>
      </w:r>
      <w:r>
        <w:t>at</w:t>
      </w:r>
      <w:r>
        <w:rPr>
          <w:spacing w:val="-3"/>
        </w:rPr>
        <w:t xml:space="preserve"> </w:t>
      </w:r>
      <w:r>
        <w:t>SEAC</w:t>
      </w:r>
      <w:r>
        <w:rPr>
          <w:spacing w:val="-4"/>
        </w:rPr>
        <w:t xml:space="preserve"> </w:t>
      </w:r>
      <w:r>
        <w:t>meetings</w:t>
      </w:r>
      <w:r>
        <w:rPr>
          <w:spacing w:val="-3"/>
        </w:rPr>
        <w:t xml:space="preserve"> </w:t>
      </w:r>
      <w:r>
        <w:t>throughout</w:t>
      </w:r>
      <w:r>
        <w:rPr>
          <w:spacing w:val="-5"/>
        </w:rPr>
        <w:t xml:space="preserve"> </w:t>
      </w:r>
      <w:r>
        <w:t>the</w:t>
      </w:r>
      <w:r>
        <w:rPr>
          <w:spacing w:val="-5"/>
        </w:rPr>
        <w:t xml:space="preserve"> </w:t>
      </w:r>
      <w:r>
        <w:rPr>
          <w:spacing w:val="-2"/>
        </w:rPr>
        <w:t>year.</w:t>
      </w:r>
    </w:p>
    <w:p w14:paraId="7D6678AD" w14:textId="77777777" w:rsidR="0071265F" w:rsidRDefault="0071265F">
      <w:pPr>
        <w:pStyle w:val="BodyText"/>
        <w:sectPr w:rsidR="0071265F">
          <w:headerReference w:type="default" r:id="rId123"/>
          <w:footerReference w:type="default" r:id="rId124"/>
          <w:pgSz w:w="12240" w:h="15840"/>
          <w:pgMar w:top="0" w:right="0" w:bottom="1720" w:left="0" w:header="0" w:footer="1537" w:gutter="0"/>
          <w:pgNumType w:start="26"/>
          <w:cols w:space="720"/>
        </w:sectPr>
      </w:pPr>
    </w:p>
    <w:p w14:paraId="5F3092FC" w14:textId="77777777" w:rsidR="0071265F" w:rsidRDefault="00000000">
      <w:pPr>
        <w:pStyle w:val="BodyText"/>
        <w:spacing w:before="130" w:line="276" w:lineRule="auto"/>
        <w:ind w:left="1440" w:right="1147"/>
      </w:pPr>
      <w:r>
        <w:rPr>
          <w:noProof/>
        </w:rPr>
        <w:lastRenderedPageBreak/>
        <mc:AlternateContent>
          <mc:Choice Requires="wpg">
            <w:drawing>
              <wp:anchor distT="0" distB="0" distL="0" distR="0" simplePos="0" relativeHeight="15740416" behindDoc="0" locked="0" layoutInCell="1" allowOverlap="1" wp14:anchorId="46C1C832" wp14:editId="3DB9FE26">
                <wp:simplePos x="0" y="0"/>
                <wp:positionH relativeFrom="page">
                  <wp:posOffset>0</wp:posOffset>
                </wp:positionH>
                <wp:positionV relativeFrom="page">
                  <wp:posOffset>9254077</wp:posOffset>
                </wp:positionV>
                <wp:extent cx="7762875" cy="804545"/>
                <wp:effectExtent l="0" t="0" r="0" b="0"/>
                <wp:wrapNone/>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804545"/>
                          <a:chOff x="0" y="0"/>
                          <a:chExt cx="7762875" cy="804545"/>
                        </a:xfrm>
                      </wpg:grpSpPr>
                      <pic:pic xmlns:pic="http://schemas.openxmlformats.org/drawingml/2006/picture">
                        <pic:nvPicPr>
                          <pic:cNvPr id="123" name="Image 123"/>
                          <pic:cNvPicPr/>
                        </pic:nvPicPr>
                        <pic:blipFill>
                          <a:blip r:embed="rId68" cstate="print"/>
                          <a:stretch>
                            <a:fillRect/>
                          </a:stretch>
                        </pic:blipFill>
                        <pic:spPr>
                          <a:xfrm>
                            <a:off x="0" y="0"/>
                            <a:ext cx="7752714" cy="721788"/>
                          </a:xfrm>
                          <a:prstGeom prst="rect">
                            <a:avLst/>
                          </a:prstGeom>
                        </pic:spPr>
                      </pic:pic>
                      <pic:pic xmlns:pic="http://schemas.openxmlformats.org/drawingml/2006/picture">
                        <pic:nvPicPr>
                          <pic:cNvPr id="124" name="Image 124"/>
                          <pic:cNvPicPr/>
                        </pic:nvPicPr>
                        <pic:blipFill>
                          <a:blip r:embed="rId125" cstate="print"/>
                          <a:stretch>
                            <a:fillRect/>
                          </a:stretch>
                        </pic:blipFill>
                        <pic:spPr>
                          <a:xfrm>
                            <a:off x="4446" y="614787"/>
                            <a:ext cx="7758302" cy="189531"/>
                          </a:xfrm>
                          <a:prstGeom prst="rect">
                            <a:avLst/>
                          </a:prstGeom>
                        </pic:spPr>
                      </pic:pic>
                    </wpg:wgp>
                  </a:graphicData>
                </a:graphic>
              </wp:anchor>
            </w:drawing>
          </mc:Choice>
          <mc:Fallback>
            <w:pict>
              <v:group w14:anchorId="27F164CE" id="Group 122" o:spid="_x0000_s1026" alt="&quot;&quot;" style="position:absolute;margin-left:0;margin-top:728.65pt;width:611.25pt;height:63.35pt;z-index:15740416;mso-wrap-distance-left:0;mso-wrap-distance-right:0;mso-position-horizontal-relative:page;mso-position-vertical-relative:page" coordsize="7762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">
                <v:shape id="Image 123" o:spid="_x0000_s1027" type="#_x0000_t75" style="position:absolute;width:77527;height: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">
                  <v:imagedata r:id="rId70" o:title=""/>
                </v:shape>
                <v:shape id="Image 124" o:spid="_x0000_s1028" type="#_x0000_t75" style="position:absolute;left:44;top:6147;width:77583;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">
                  <v:imagedata r:id="rId126" o:title=""/>
                </v:shape>
                <w10:wrap anchorx="page" anchory="page"/>
              </v:group>
            </w:pict>
          </mc:Fallback>
        </mc:AlternateContent>
      </w:r>
      <w:r>
        <w:t>The</w:t>
      </w:r>
      <w:r>
        <w:rPr>
          <w:spacing w:val="-2"/>
        </w:rPr>
        <w:t xml:space="preserve"> </w:t>
      </w:r>
      <w:hyperlink r:id="rId127">
        <w:r w:rsidR="0071265F">
          <w:rPr>
            <w:color w:val="1154CC"/>
            <w:u w:val="single" w:color="1154CC"/>
          </w:rPr>
          <w:t>TDSB</w:t>
        </w:r>
        <w:r w:rsidR="0071265F">
          <w:rPr>
            <w:color w:val="1154CC"/>
            <w:spacing w:val="-5"/>
            <w:u w:val="single" w:color="1154CC"/>
          </w:rPr>
          <w:t xml:space="preserve"> </w:t>
        </w:r>
        <w:r w:rsidR="0071265F">
          <w:rPr>
            <w:color w:val="1154CC"/>
            <w:u w:val="single" w:color="1154CC"/>
          </w:rPr>
          <w:t>Parents</w:t>
        </w:r>
        <w:r w:rsidR="0071265F">
          <w:rPr>
            <w:color w:val="1154CC"/>
            <w:spacing w:val="-3"/>
            <w:u w:val="single" w:color="1154CC"/>
          </w:rPr>
          <w:t xml:space="preserve"> </w:t>
        </w:r>
        <w:r w:rsidR="0071265F">
          <w:rPr>
            <w:color w:val="1154CC"/>
            <w:u w:val="single" w:color="1154CC"/>
          </w:rPr>
          <w:t>&amp;</w:t>
        </w:r>
        <w:r w:rsidR="0071265F">
          <w:rPr>
            <w:color w:val="1154CC"/>
            <w:spacing w:val="-5"/>
            <w:u w:val="single" w:color="1154CC"/>
          </w:rPr>
          <w:t xml:space="preserve"> </w:t>
        </w:r>
        <w:r w:rsidR="0071265F">
          <w:rPr>
            <w:color w:val="1154CC"/>
            <w:u w:val="single" w:color="1154CC"/>
          </w:rPr>
          <w:t>Caregivers</w:t>
        </w:r>
        <w:r w:rsidR="0071265F">
          <w:rPr>
            <w:color w:val="1154CC"/>
            <w:spacing w:val="-3"/>
            <w:u w:val="single" w:color="1154CC"/>
          </w:rPr>
          <w:t xml:space="preserve"> </w:t>
        </w:r>
        <w:r w:rsidR="0071265F">
          <w:rPr>
            <w:color w:val="1154CC"/>
            <w:u w:val="single" w:color="1154CC"/>
          </w:rPr>
          <w:t>as</w:t>
        </w:r>
        <w:r w:rsidR="0071265F">
          <w:rPr>
            <w:color w:val="1154CC"/>
            <w:spacing w:val="-5"/>
            <w:u w:val="single" w:color="1154CC"/>
          </w:rPr>
          <w:t xml:space="preserve"> </w:t>
        </w:r>
        <w:r w:rsidR="0071265F">
          <w:rPr>
            <w:color w:val="1154CC"/>
            <w:u w:val="single" w:color="1154CC"/>
          </w:rPr>
          <w:t>Partners</w:t>
        </w:r>
        <w:r w:rsidR="0071265F">
          <w:rPr>
            <w:color w:val="1154CC"/>
            <w:spacing w:val="-3"/>
            <w:u w:val="single" w:color="1154CC"/>
          </w:rPr>
          <w:t xml:space="preserve"> </w:t>
        </w:r>
        <w:r w:rsidR="0071265F">
          <w:rPr>
            <w:color w:val="1154CC"/>
            <w:u w:val="single" w:color="1154CC"/>
          </w:rPr>
          <w:t>Conference</w:t>
        </w:r>
      </w:hyperlink>
      <w:r>
        <w:rPr>
          <w:color w:val="1154CC"/>
          <w:u w:val="single" w:color="1154CC"/>
        </w:rPr>
        <w:t xml:space="preserve"> </w:t>
      </w:r>
      <w:r>
        <w:t>is</w:t>
      </w:r>
      <w:r>
        <w:rPr>
          <w:spacing w:val="-6"/>
        </w:rPr>
        <w:t xml:space="preserve"> </w:t>
      </w:r>
      <w:r>
        <w:t>organized</w:t>
      </w:r>
      <w:r>
        <w:rPr>
          <w:spacing w:val="-2"/>
        </w:rPr>
        <w:t xml:space="preserve"> </w:t>
      </w:r>
      <w:r>
        <w:t>by</w:t>
      </w:r>
      <w:r>
        <w:rPr>
          <w:spacing w:val="-6"/>
        </w:rPr>
        <w:t xml:space="preserve"> </w:t>
      </w:r>
      <w:r>
        <w:t>parents</w:t>
      </w:r>
      <w:r>
        <w:rPr>
          <w:spacing w:val="-3"/>
        </w:rPr>
        <w:t xml:space="preserve"> </w:t>
      </w:r>
      <w:r>
        <w:t>for parents. SEAC members work collaboratively with other TDSB Community Advisory Committees (CACs) to plan and deliver this annual conference.</w:t>
      </w:r>
    </w:p>
    <w:p w14:paraId="6583BD6A" w14:textId="77777777" w:rsidR="0071265F" w:rsidRDefault="00000000">
      <w:pPr>
        <w:pStyle w:val="BodyText"/>
        <w:spacing w:before="121" w:line="276" w:lineRule="auto"/>
        <w:ind w:left="1440" w:right="1468"/>
      </w:pPr>
      <w:r>
        <w:t>In the past, partners have included advisory committees for Mental Health and Well Being; First Nation, Métis and Inuit Communities; Inner City; French as a Second Language; Equity; parents and central staff from Special Education and Inclusion and Professional</w:t>
      </w:r>
      <w:r>
        <w:rPr>
          <w:spacing w:val="-5"/>
        </w:rPr>
        <w:t xml:space="preserve"> </w:t>
      </w:r>
      <w:r>
        <w:t>Support</w:t>
      </w:r>
      <w:r>
        <w:rPr>
          <w:spacing w:val="-5"/>
        </w:rPr>
        <w:t xml:space="preserve"> </w:t>
      </w:r>
      <w:r>
        <w:t>Services.</w:t>
      </w:r>
      <w:r>
        <w:rPr>
          <w:spacing w:val="-5"/>
        </w:rPr>
        <w:t xml:space="preserve"> </w:t>
      </w:r>
      <w:r>
        <w:t>Through</w:t>
      </w:r>
      <w:r>
        <w:rPr>
          <w:spacing w:val="-7"/>
        </w:rPr>
        <w:t xml:space="preserve"> </w:t>
      </w:r>
      <w:r>
        <w:t>this</w:t>
      </w:r>
      <w:r>
        <w:rPr>
          <w:spacing w:val="-5"/>
        </w:rPr>
        <w:t xml:space="preserve"> </w:t>
      </w:r>
      <w:r>
        <w:t>annual</w:t>
      </w:r>
      <w:r>
        <w:rPr>
          <w:spacing w:val="-5"/>
        </w:rPr>
        <w:t xml:space="preserve"> </w:t>
      </w:r>
      <w:r>
        <w:t>conference,</w:t>
      </w:r>
      <w:r>
        <w:rPr>
          <w:spacing w:val="-5"/>
        </w:rPr>
        <w:t xml:space="preserve"> </w:t>
      </w:r>
      <w:r>
        <w:t>SEAC</w:t>
      </w:r>
      <w:r>
        <w:rPr>
          <w:spacing w:val="-5"/>
        </w:rPr>
        <w:t xml:space="preserve"> </w:t>
      </w:r>
      <w:r>
        <w:t>addresses</w:t>
      </w:r>
      <w:r>
        <w:rPr>
          <w:spacing w:val="-5"/>
        </w:rPr>
        <w:t xml:space="preserve"> </w:t>
      </w:r>
      <w:r>
        <w:t>goals such as inclusion for students with disabilities and special education needs and builds on the opportunity to empower parents to become informed, proactive and effective advocates for their children.</w:t>
      </w:r>
    </w:p>
    <w:p w14:paraId="0A066C9E" w14:textId="77777777" w:rsidR="0071265F" w:rsidRDefault="00000000">
      <w:pPr>
        <w:pStyle w:val="Heading5"/>
        <w:spacing w:before="240"/>
      </w:pPr>
      <w:r>
        <w:t>SEAC</w:t>
      </w:r>
      <w:r>
        <w:rPr>
          <w:spacing w:val="-6"/>
        </w:rPr>
        <w:t xml:space="preserve"> </w:t>
      </w:r>
      <w:r>
        <w:t>Contact</w:t>
      </w:r>
      <w:r>
        <w:rPr>
          <w:spacing w:val="-5"/>
        </w:rPr>
        <w:t xml:space="preserve"> </w:t>
      </w:r>
      <w:r>
        <w:rPr>
          <w:spacing w:val="-2"/>
        </w:rPr>
        <w:t>Information</w:t>
      </w:r>
    </w:p>
    <w:p w14:paraId="3381AC76" w14:textId="77777777" w:rsidR="0071265F" w:rsidRDefault="00000000">
      <w:pPr>
        <w:pStyle w:val="BodyText"/>
        <w:spacing w:before="219"/>
        <w:ind w:left="1418"/>
      </w:pPr>
      <w:r>
        <w:t>All</w:t>
      </w:r>
      <w:r>
        <w:rPr>
          <w:spacing w:val="-6"/>
        </w:rPr>
        <w:t xml:space="preserve"> </w:t>
      </w:r>
      <w:r>
        <w:t>information</w:t>
      </w:r>
      <w:r>
        <w:rPr>
          <w:spacing w:val="-5"/>
        </w:rPr>
        <w:t xml:space="preserve"> </w:t>
      </w:r>
      <w:r>
        <w:t>pertaining</w:t>
      </w:r>
      <w:r>
        <w:rPr>
          <w:spacing w:val="-3"/>
        </w:rPr>
        <w:t xml:space="preserve"> </w:t>
      </w:r>
      <w:r>
        <w:t>to</w:t>
      </w:r>
      <w:r>
        <w:rPr>
          <w:spacing w:val="-2"/>
        </w:rPr>
        <w:t xml:space="preserve"> </w:t>
      </w:r>
      <w:r>
        <w:t>SEAC</w:t>
      </w:r>
      <w:r>
        <w:rPr>
          <w:spacing w:val="-3"/>
        </w:rPr>
        <w:t xml:space="preserve"> </w:t>
      </w:r>
      <w:r>
        <w:t>can</w:t>
      </w:r>
      <w:r>
        <w:rPr>
          <w:spacing w:val="-5"/>
        </w:rPr>
        <w:t xml:space="preserve"> </w:t>
      </w:r>
      <w:r>
        <w:t>be</w:t>
      </w:r>
      <w:r>
        <w:rPr>
          <w:spacing w:val="-5"/>
        </w:rPr>
        <w:t xml:space="preserve"> </w:t>
      </w:r>
      <w:r>
        <w:t>accessed</w:t>
      </w:r>
      <w:r>
        <w:rPr>
          <w:spacing w:val="-4"/>
        </w:rPr>
        <w:t xml:space="preserve"> </w:t>
      </w:r>
      <w:r>
        <w:t>through</w:t>
      </w:r>
      <w:r>
        <w:rPr>
          <w:spacing w:val="-5"/>
        </w:rPr>
        <w:t xml:space="preserve"> </w:t>
      </w:r>
      <w:r>
        <w:t>the</w:t>
      </w:r>
      <w:r>
        <w:rPr>
          <w:spacing w:val="-5"/>
        </w:rPr>
        <w:t xml:space="preserve"> </w:t>
      </w:r>
      <w:r>
        <w:t>links</w:t>
      </w:r>
      <w:r>
        <w:rPr>
          <w:spacing w:val="-2"/>
        </w:rPr>
        <w:t xml:space="preserve"> below.</w:t>
      </w:r>
    </w:p>
    <w:p w14:paraId="10C1F426" w14:textId="77777777" w:rsidR="0071265F" w:rsidRDefault="00000000">
      <w:pPr>
        <w:pStyle w:val="Heading8"/>
        <w:spacing w:before="243"/>
        <w:ind w:left="1418"/>
      </w:pPr>
      <w:r>
        <w:t>SEAC</w:t>
      </w:r>
      <w:r>
        <w:rPr>
          <w:spacing w:val="-2"/>
        </w:rPr>
        <w:t xml:space="preserve"> Website:</w:t>
      </w:r>
    </w:p>
    <w:p w14:paraId="7BC02201" w14:textId="77777777" w:rsidR="0071265F" w:rsidRDefault="0071265F">
      <w:pPr>
        <w:pStyle w:val="BodyText"/>
        <w:spacing w:before="38"/>
        <w:ind w:left="1418"/>
      </w:pPr>
      <w:hyperlink r:id="rId128">
        <w:r>
          <w:rPr>
            <w:color w:val="1152CC"/>
            <w:u w:val="single" w:color="1152CC"/>
          </w:rPr>
          <w:t>TDSB</w:t>
        </w:r>
        <w:r>
          <w:rPr>
            <w:color w:val="1152CC"/>
            <w:spacing w:val="-1"/>
            <w:u w:val="single" w:color="1152CC"/>
          </w:rPr>
          <w:t xml:space="preserve"> </w:t>
        </w:r>
        <w:r>
          <w:rPr>
            <w:color w:val="1152CC"/>
            <w:u w:val="single" w:color="1152CC"/>
          </w:rPr>
          <w:t>SEAC</w:t>
        </w:r>
        <w:r>
          <w:rPr>
            <w:color w:val="1152CC"/>
            <w:spacing w:val="-1"/>
            <w:u w:val="single" w:color="1152CC"/>
          </w:rPr>
          <w:t xml:space="preserve"> </w:t>
        </w:r>
        <w:r>
          <w:rPr>
            <w:color w:val="1152CC"/>
            <w:spacing w:val="-2"/>
            <w:u w:val="single" w:color="1152CC"/>
          </w:rPr>
          <w:t>Homepage</w:t>
        </w:r>
      </w:hyperlink>
    </w:p>
    <w:p w14:paraId="14E57627" w14:textId="77777777" w:rsidR="0071265F" w:rsidRDefault="00000000">
      <w:pPr>
        <w:pStyle w:val="Heading8"/>
        <w:spacing w:before="245"/>
        <w:ind w:left="1418"/>
      </w:pPr>
      <w:r>
        <w:t>SEAC</w:t>
      </w:r>
      <w:r>
        <w:rPr>
          <w:spacing w:val="-2"/>
        </w:rPr>
        <w:t xml:space="preserve"> Liaison:</w:t>
      </w:r>
    </w:p>
    <w:p w14:paraId="41F27E53" w14:textId="77777777" w:rsidR="0071265F" w:rsidRPr="00996B6B" w:rsidRDefault="00000000">
      <w:pPr>
        <w:spacing w:before="38"/>
        <w:ind w:left="1418"/>
        <w:rPr>
          <w:sz w:val="24"/>
          <w:lang w:val="fr-CA"/>
        </w:rPr>
      </w:pPr>
      <w:r w:rsidRPr="00996B6B">
        <w:rPr>
          <w:b/>
          <w:sz w:val="24"/>
          <w:lang w:val="fr-CA"/>
        </w:rPr>
        <w:t>Name:</w:t>
      </w:r>
      <w:r w:rsidRPr="00996B6B">
        <w:rPr>
          <w:b/>
          <w:spacing w:val="-4"/>
          <w:sz w:val="24"/>
          <w:lang w:val="fr-CA"/>
        </w:rPr>
        <w:t xml:space="preserve"> </w:t>
      </w:r>
      <w:r w:rsidRPr="00996B6B">
        <w:rPr>
          <w:sz w:val="24"/>
          <w:lang w:val="fr-CA"/>
        </w:rPr>
        <w:t>Lianne</w:t>
      </w:r>
      <w:r w:rsidRPr="00996B6B">
        <w:rPr>
          <w:spacing w:val="-2"/>
          <w:sz w:val="24"/>
          <w:lang w:val="fr-CA"/>
        </w:rPr>
        <w:t xml:space="preserve"> </w:t>
      </w:r>
      <w:r w:rsidRPr="00996B6B">
        <w:rPr>
          <w:spacing w:val="-4"/>
          <w:sz w:val="24"/>
          <w:lang w:val="fr-CA"/>
        </w:rPr>
        <w:t>Dixon</w:t>
      </w:r>
    </w:p>
    <w:p w14:paraId="0EE50CEC" w14:textId="77777777" w:rsidR="0071265F" w:rsidRPr="00996B6B" w:rsidRDefault="00000000">
      <w:pPr>
        <w:spacing w:before="41"/>
        <w:ind w:left="1418"/>
        <w:rPr>
          <w:sz w:val="24"/>
          <w:lang w:val="fr-CA"/>
        </w:rPr>
      </w:pPr>
      <w:r w:rsidRPr="00996B6B">
        <w:rPr>
          <w:b/>
          <w:sz w:val="24"/>
          <w:lang w:val="fr-CA"/>
        </w:rPr>
        <w:t>Email:</w:t>
      </w:r>
      <w:r w:rsidRPr="00996B6B">
        <w:rPr>
          <w:b/>
          <w:spacing w:val="-1"/>
          <w:sz w:val="24"/>
          <w:lang w:val="fr-CA"/>
        </w:rPr>
        <w:t xml:space="preserve"> </w:t>
      </w:r>
      <w:hyperlink r:id="rId129">
        <w:r w:rsidR="0071265F" w:rsidRPr="00996B6B">
          <w:rPr>
            <w:spacing w:val="-2"/>
            <w:sz w:val="24"/>
            <w:lang w:val="fr-CA"/>
          </w:rPr>
          <w:t>lianne.dixon@tdsb.on.ca</w:t>
        </w:r>
      </w:hyperlink>
    </w:p>
    <w:p w14:paraId="042D7A40" w14:textId="77777777" w:rsidR="0071265F" w:rsidRDefault="00000000">
      <w:pPr>
        <w:pStyle w:val="Heading8"/>
        <w:spacing w:before="246"/>
        <w:ind w:left="1418"/>
      </w:pPr>
      <w:r>
        <w:t>Mailing</w:t>
      </w:r>
      <w:r>
        <w:rPr>
          <w:spacing w:val="-1"/>
        </w:rPr>
        <w:t xml:space="preserve"> </w:t>
      </w:r>
      <w:r>
        <w:rPr>
          <w:spacing w:val="-2"/>
        </w:rPr>
        <w:t>Address:</w:t>
      </w:r>
    </w:p>
    <w:p w14:paraId="5FB7ABC9" w14:textId="77777777" w:rsidR="0071265F" w:rsidRDefault="00000000">
      <w:pPr>
        <w:pStyle w:val="BodyText"/>
        <w:spacing w:before="40" w:line="276" w:lineRule="auto"/>
        <w:ind w:left="1418" w:right="6944"/>
      </w:pPr>
      <w:r>
        <w:t>Toronto District School Board Special</w:t>
      </w:r>
      <w:r>
        <w:rPr>
          <w:spacing w:val="-13"/>
        </w:rPr>
        <w:t xml:space="preserve"> </w:t>
      </w:r>
      <w:r>
        <w:t>Education</w:t>
      </w:r>
      <w:r>
        <w:rPr>
          <w:spacing w:val="-13"/>
        </w:rPr>
        <w:t xml:space="preserve"> </w:t>
      </w:r>
      <w:r>
        <w:t>and</w:t>
      </w:r>
      <w:r>
        <w:rPr>
          <w:spacing w:val="-13"/>
        </w:rPr>
        <w:t xml:space="preserve"> </w:t>
      </w:r>
      <w:r>
        <w:t>Inclusion 5050 Yonge Street, 5th Floor Toronto, ON</w:t>
      </w:r>
    </w:p>
    <w:p w14:paraId="24462340" w14:textId="77777777" w:rsidR="0071265F" w:rsidRDefault="00000000">
      <w:pPr>
        <w:pStyle w:val="BodyText"/>
        <w:ind w:left="1418"/>
      </w:pPr>
      <w:r>
        <w:t>M2N</w:t>
      </w:r>
      <w:r>
        <w:rPr>
          <w:spacing w:val="-1"/>
        </w:rPr>
        <w:t xml:space="preserve"> </w:t>
      </w:r>
      <w:r>
        <w:rPr>
          <w:spacing w:val="-5"/>
        </w:rPr>
        <w:t>5N8</w:t>
      </w:r>
    </w:p>
    <w:p w14:paraId="31C310F0" w14:textId="77777777" w:rsidR="0071265F" w:rsidRDefault="0071265F">
      <w:pPr>
        <w:pStyle w:val="BodyText"/>
        <w:sectPr w:rsidR="0071265F">
          <w:headerReference w:type="default" r:id="rId130"/>
          <w:footerReference w:type="default" r:id="rId131"/>
          <w:pgSz w:w="12240" w:h="15840"/>
          <w:pgMar w:top="2080" w:right="0" w:bottom="1720" w:left="0" w:header="4" w:footer="1537" w:gutter="0"/>
          <w:cols w:space="720"/>
        </w:sectPr>
      </w:pPr>
    </w:p>
    <w:p w14:paraId="236D93FE" w14:textId="77777777" w:rsidR="0071265F" w:rsidRDefault="00000000">
      <w:pPr>
        <w:pStyle w:val="Heading1"/>
        <w:spacing w:line="276" w:lineRule="auto"/>
        <w:ind w:right="1373"/>
      </w:pPr>
      <w:r>
        <w:rPr>
          <w:color w:val="4079B9"/>
        </w:rPr>
        <w:lastRenderedPageBreak/>
        <w:t>Educational</w:t>
      </w:r>
      <w:r>
        <w:rPr>
          <w:color w:val="4079B9"/>
          <w:spacing w:val="-21"/>
        </w:rPr>
        <w:t xml:space="preserve"> </w:t>
      </w:r>
      <w:r>
        <w:rPr>
          <w:color w:val="4079B9"/>
        </w:rPr>
        <w:t>and</w:t>
      </w:r>
      <w:r>
        <w:rPr>
          <w:color w:val="4079B9"/>
          <w:spacing w:val="-21"/>
        </w:rPr>
        <w:t xml:space="preserve"> </w:t>
      </w:r>
      <w:r>
        <w:rPr>
          <w:color w:val="4079B9"/>
        </w:rPr>
        <w:t xml:space="preserve">Other </w:t>
      </w:r>
      <w:r>
        <w:rPr>
          <w:color w:val="4079B9"/>
          <w:spacing w:val="-2"/>
        </w:rPr>
        <w:t>Assessments</w:t>
      </w:r>
    </w:p>
    <w:p w14:paraId="3DD331B8" w14:textId="77777777" w:rsidR="0071265F" w:rsidRDefault="0071265F">
      <w:pPr>
        <w:pStyle w:val="BodyText"/>
        <w:spacing w:before="238" w:line="278" w:lineRule="auto"/>
        <w:ind w:left="2006" w:right="953" w:hanging="507"/>
      </w:pPr>
      <w:hyperlink r:id="rId132">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133">
        <w:r>
          <w:rPr>
            <w:color w:val="467885"/>
            <w:u w:val="single" w:color="467885"/>
          </w:rPr>
          <w:t>Special Education Plan. All feedback must be received by February 28, 2027.</w:t>
        </w:r>
      </w:hyperlink>
    </w:p>
    <w:p w14:paraId="6A272D64" w14:textId="77777777" w:rsidR="0071265F" w:rsidRDefault="00000000">
      <w:pPr>
        <w:pStyle w:val="Heading9"/>
      </w:pPr>
      <w:r>
        <w:t>Purpose</w:t>
      </w:r>
      <w:r>
        <w:rPr>
          <w:spacing w:val="-2"/>
        </w:rPr>
        <w:t xml:space="preserve"> </w:t>
      </w:r>
      <w:r>
        <w:t>of</w:t>
      </w:r>
      <w:r>
        <w:rPr>
          <w:spacing w:val="-1"/>
        </w:rPr>
        <w:t xml:space="preserve"> </w:t>
      </w:r>
      <w:r>
        <w:t>the</w:t>
      </w:r>
      <w:r>
        <w:rPr>
          <w:spacing w:val="-2"/>
        </w:rPr>
        <w:t xml:space="preserve"> Standard</w:t>
      </w:r>
    </w:p>
    <w:p w14:paraId="7C055574" w14:textId="77777777" w:rsidR="0071265F" w:rsidRDefault="00000000">
      <w:pPr>
        <w:spacing w:before="241" w:line="276" w:lineRule="auto"/>
        <w:ind w:left="1440" w:right="1440"/>
        <w:jc w:val="both"/>
        <w:rPr>
          <w:i/>
          <w:sz w:val="24"/>
        </w:rPr>
      </w:pPr>
      <w:r>
        <w:rPr>
          <w:i/>
          <w:sz w:val="24"/>
        </w:rPr>
        <w:t>To</w:t>
      </w:r>
      <w:r>
        <w:rPr>
          <w:i/>
          <w:spacing w:val="-6"/>
          <w:sz w:val="24"/>
        </w:rPr>
        <w:t xml:space="preserve"> </w:t>
      </w:r>
      <w:r>
        <w:rPr>
          <w:i/>
          <w:sz w:val="24"/>
        </w:rPr>
        <w:t>provide</w:t>
      </w:r>
      <w:r>
        <w:rPr>
          <w:i/>
          <w:spacing w:val="-6"/>
          <w:sz w:val="24"/>
        </w:rPr>
        <w:t xml:space="preserve"> </w:t>
      </w:r>
      <w:r>
        <w:rPr>
          <w:i/>
          <w:sz w:val="24"/>
        </w:rPr>
        <w:t>details</w:t>
      </w:r>
      <w:r>
        <w:rPr>
          <w:i/>
          <w:spacing w:val="-6"/>
          <w:sz w:val="24"/>
        </w:rPr>
        <w:t xml:space="preserve"> </w:t>
      </w:r>
      <w:r>
        <w:rPr>
          <w:i/>
          <w:sz w:val="24"/>
        </w:rPr>
        <w:t>of</w:t>
      </w:r>
      <w:r>
        <w:rPr>
          <w:i/>
          <w:spacing w:val="-8"/>
          <w:sz w:val="24"/>
        </w:rPr>
        <w:t xml:space="preserve"> </w:t>
      </w:r>
      <w:r>
        <w:rPr>
          <w:i/>
          <w:sz w:val="24"/>
        </w:rPr>
        <w:t>the</w:t>
      </w:r>
      <w:r>
        <w:rPr>
          <w:i/>
          <w:spacing w:val="-6"/>
          <w:sz w:val="24"/>
        </w:rPr>
        <w:t xml:space="preserve"> </w:t>
      </w:r>
      <w:r>
        <w:rPr>
          <w:i/>
          <w:sz w:val="24"/>
        </w:rPr>
        <w:t>board’s</w:t>
      </w:r>
      <w:r>
        <w:rPr>
          <w:i/>
          <w:spacing w:val="-7"/>
          <w:sz w:val="24"/>
        </w:rPr>
        <w:t xml:space="preserve"> </w:t>
      </w:r>
      <w:r>
        <w:rPr>
          <w:i/>
          <w:sz w:val="24"/>
        </w:rPr>
        <w:t>assessment</w:t>
      </w:r>
      <w:r>
        <w:rPr>
          <w:i/>
          <w:spacing w:val="-8"/>
          <w:sz w:val="24"/>
        </w:rPr>
        <w:t xml:space="preserve"> </w:t>
      </w:r>
      <w:r>
        <w:rPr>
          <w:i/>
          <w:sz w:val="24"/>
        </w:rPr>
        <w:t>policies</w:t>
      </w:r>
      <w:r>
        <w:rPr>
          <w:i/>
          <w:spacing w:val="-6"/>
          <w:sz w:val="24"/>
        </w:rPr>
        <w:t xml:space="preserve"> </w:t>
      </w:r>
      <w:r>
        <w:rPr>
          <w:i/>
          <w:sz w:val="24"/>
        </w:rPr>
        <w:t>and</w:t>
      </w:r>
      <w:r>
        <w:rPr>
          <w:i/>
          <w:spacing w:val="-6"/>
          <w:sz w:val="24"/>
        </w:rPr>
        <w:t xml:space="preserve"> </w:t>
      </w:r>
      <w:r>
        <w:rPr>
          <w:i/>
          <w:sz w:val="24"/>
        </w:rPr>
        <w:t>procedures</w:t>
      </w:r>
      <w:r>
        <w:rPr>
          <w:i/>
          <w:spacing w:val="-6"/>
          <w:sz w:val="24"/>
        </w:rPr>
        <w:t xml:space="preserve"> </w:t>
      </w:r>
      <w:r>
        <w:rPr>
          <w:i/>
          <w:sz w:val="24"/>
        </w:rPr>
        <w:t>to</w:t>
      </w:r>
      <w:r>
        <w:rPr>
          <w:i/>
          <w:spacing w:val="-5"/>
          <w:sz w:val="24"/>
        </w:rPr>
        <w:t xml:space="preserve"> </w:t>
      </w:r>
      <w:r>
        <w:rPr>
          <w:i/>
          <w:sz w:val="24"/>
        </w:rPr>
        <w:t>the</w:t>
      </w:r>
      <w:r>
        <w:rPr>
          <w:i/>
          <w:spacing w:val="-6"/>
          <w:sz w:val="24"/>
        </w:rPr>
        <w:t xml:space="preserve"> </w:t>
      </w:r>
      <w:r>
        <w:rPr>
          <w:i/>
          <w:sz w:val="24"/>
        </w:rPr>
        <w:t>ministry</w:t>
      </w:r>
      <w:r>
        <w:rPr>
          <w:i/>
          <w:spacing w:val="-7"/>
          <w:sz w:val="24"/>
        </w:rPr>
        <w:t xml:space="preserve"> </w:t>
      </w:r>
      <w:r>
        <w:rPr>
          <w:i/>
          <w:sz w:val="24"/>
        </w:rPr>
        <w:t>and to make parents aware of the types of assessment tools used by the school board, the ways</w:t>
      </w:r>
      <w:r>
        <w:rPr>
          <w:i/>
          <w:spacing w:val="-5"/>
          <w:sz w:val="24"/>
        </w:rPr>
        <w:t xml:space="preserve"> </w:t>
      </w:r>
      <w:r>
        <w:rPr>
          <w:i/>
          <w:sz w:val="24"/>
        </w:rPr>
        <w:t>in</w:t>
      </w:r>
      <w:r>
        <w:rPr>
          <w:i/>
          <w:spacing w:val="-5"/>
          <w:sz w:val="24"/>
        </w:rPr>
        <w:t xml:space="preserve"> </w:t>
      </w:r>
      <w:r>
        <w:rPr>
          <w:i/>
          <w:sz w:val="24"/>
        </w:rPr>
        <w:t>which</w:t>
      </w:r>
      <w:r>
        <w:rPr>
          <w:i/>
          <w:spacing w:val="-5"/>
          <w:sz w:val="24"/>
        </w:rPr>
        <w:t xml:space="preserve"> </w:t>
      </w:r>
      <w:r>
        <w:rPr>
          <w:i/>
          <w:sz w:val="24"/>
        </w:rPr>
        <w:t>assessments</w:t>
      </w:r>
      <w:r>
        <w:rPr>
          <w:i/>
          <w:spacing w:val="-5"/>
          <w:sz w:val="24"/>
        </w:rPr>
        <w:t xml:space="preserve"> </w:t>
      </w:r>
      <w:r>
        <w:rPr>
          <w:i/>
          <w:sz w:val="24"/>
        </w:rPr>
        <w:t>are</w:t>
      </w:r>
      <w:r>
        <w:rPr>
          <w:i/>
          <w:spacing w:val="-5"/>
          <w:sz w:val="24"/>
        </w:rPr>
        <w:t xml:space="preserve"> </w:t>
      </w:r>
      <w:r>
        <w:rPr>
          <w:i/>
          <w:sz w:val="24"/>
        </w:rPr>
        <w:t>obtained</w:t>
      </w:r>
      <w:r>
        <w:rPr>
          <w:i/>
          <w:spacing w:val="-5"/>
          <w:sz w:val="24"/>
        </w:rPr>
        <w:t xml:space="preserve"> </w:t>
      </w:r>
      <w:r>
        <w:rPr>
          <w:i/>
          <w:sz w:val="24"/>
        </w:rPr>
        <w:t>by</w:t>
      </w:r>
      <w:r>
        <w:rPr>
          <w:i/>
          <w:spacing w:val="-8"/>
          <w:sz w:val="24"/>
        </w:rPr>
        <w:t xml:space="preserve"> </w:t>
      </w:r>
      <w:r>
        <w:rPr>
          <w:i/>
          <w:sz w:val="24"/>
        </w:rPr>
        <w:t>IPRCs,</w:t>
      </w:r>
      <w:r>
        <w:rPr>
          <w:i/>
          <w:spacing w:val="-5"/>
          <w:sz w:val="24"/>
        </w:rPr>
        <w:t xml:space="preserve"> </w:t>
      </w:r>
      <w:r>
        <w:rPr>
          <w:i/>
          <w:sz w:val="24"/>
        </w:rPr>
        <w:t>and</w:t>
      </w:r>
      <w:r>
        <w:rPr>
          <w:i/>
          <w:spacing w:val="-5"/>
          <w:sz w:val="24"/>
        </w:rPr>
        <w:t xml:space="preserve"> </w:t>
      </w:r>
      <w:r>
        <w:rPr>
          <w:i/>
          <w:sz w:val="24"/>
        </w:rPr>
        <w:t>the</w:t>
      </w:r>
      <w:r>
        <w:rPr>
          <w:i/>
          <w:spacing w:val="-5"/>
          <w:sz w:val="24"/>
        </w:rPr>
        <w:t xml:space="preserve"> </w:t>
      </w:r>
      <w:r>
        <w:rPr>
          <w:i/>
          <w:sz w:val="24"/>
        </w:rPr>
        <w:t>ways</w:t>
      </w:r>
      <w:r>
        <w:rPr>
          <w:i/>
          <w:spacing w:val="-5"/>
          <w:sz w:val="24"/>
        </w:rPr>
        <w:t xml:space="preserve"> </w:t>
      </w:r>
      <w:r>
        <w:rPr>
          <w:i/>
          <w:sz w:val="24"/>
        </w:rPr>
        <w:t>in</w:t>
      </w:r>
      <w:r>
        <w:rPr>
          <w:i/>
          <w:spacing w:val="-5"/>
          <w:sz w:val="24"/>
        </w:rPr>
        <w:t xml:space="preserve"> </w:t>
      </w:r>
      <w:r>
        <w:rPr>
          <w:i/>
          <w:sz w:val="24"/>
        </w:rPr>
        <w:t>which</w:t>
      </w:r>
      <w:r>
        <w:rPr>
          <w:i/>
          <w:spacing w:val="-5"/>
          <w:sz w:val="24"/>
        </w:rPr>
        <w:t xml:space="preserve"> </w:t>
      </w:r>
      <w:r>
        <w:rPr>
          <w:i/>
          <w:sz w:val="24"/>
        </w:rPr>
        <w:t>assessments are used</w:t>
      </w:r>
    </w:p>
    <w:p w14:paraId="73AC3434" w14:textId="77777777" w:rsidR="0071265F" w:rsidRDefault="00000000">
      <w:pPr>
        <w:pStyle w:val="BodyText"/>
        <w:spacing w:before="202" w:line="276" w:lineRule="auto"/>
        <w:ind w:left="1440" w:right="1456"/>
      </w:pPr>
      <w:r>
        <w:t>The primary purpose of student assessment and evaluation is to improve learning. Assessment has</w:t>
      </w:r>
      <w:r>
        <w:rPr>
          <w:spacing w:val="-1"/>
        </w:rPr>
        <w:t xml:space="preserve"> </w:t>
      </w:r>
      <w:r>
        <w:t>the greatest potential to improve student learning when it is an integral part of all classroom activities and when it is used to identify students’ strengths and needs to determine the next steps for learning. The Ontario Ministry of Education policy documents</w:t>
      </w:r>
      <w:r>
        <w:rPr>
          <w:spacing w:val="-4"/>
        </w:rPr>
        <w:t xml:space="preserve"> </w:t>
      </w:r>
      <w:hyperlink r:id="rId134">
        <w:r w:rsidR="0071265F">
          <w:rPr>
            <w:color w:val="1152CC"/>
            <w:u w:val="single" w:color="1152CC"/>
          </w:rPr>
          <w:t>Growing</w:t>
        </w:r>
        <w:r w:rsidR="0071265F">
          <w:rPr>
            <w:color w:val="1152CC"/>
            <w:spacing w:val="-5"/>
            <w:u w:val="single" w:color="1152CC"/>
          </w:rPr>
          <w:t xml:space="preserve"> </w:t>
        </w:r>
        <w:r w:rsidR="0071265F">
          <w:rPr>
            <w:color w:val="1152CC"/>
            <w:u w:val="single" w:color="1152CC"/>
          </w:rPr>
          <w:t>Success:</w:t>
        </w:r>
        <w:r w:rsidR="0071265F">
          <w:rPr>
            <w:color w:val="1152CC"/>
            <w:spacing w:val="-5"/>
            <w:u w:val="single" w:color="1152CC"/>
          </w:rPr>
          <w:t xml:space="preserve"> </w:t>
        </w:r>
        <w:r w:rsidR="0071265F">
          <w:rPr>
            <w:color w:val="1152CC"/>
            <w:u w:val="single" w:color="1152CC"/>
          </w:rPr>
          <w:t>Assessment</w:t>
        </w:r>
        <w:r w:rsidR="0071265F">
          <w:rPr>
            <w:color w:val="1152CC"/>
            <w:spacing w:val="-5"/>
            <w:u w:val="single" w:color="1152CC"/>
          </w:rPr>
          <w:t xml:space="preserve"> </w:t>
        </w:r>
        <w:r w:rsidR="0071265F">
          <w:rPr>
            <w:color w:val="1152CC"/>
            <w:u w:val="single" w:color="1152CC"/>
          </w:rPr>
          <w:t>Evaluation</w:t>
        </w:r>
        <w:r w:rsidR="0071265F">
          <w:rPr>
            <w:color w:val="1152CC"/>
            <w:spacing w:val="-5"/>
            <w:u w:val="single" w:color="1152CC"/>
          </w:rPr>
          <w:t xml:space="preserve"> </w:t>
        </w:r>
        <w:r w:rsidR="0071265F">
          <w:rPr>
            <w:color w:val="1152CC"/>
            <w:u w:val="single" w:color="1152CC"/>
          </w:rPr>
          <w:t>and</w:t>
        </w:r>
      </w:hyperlink>
      <w:r>
        <w:rPr>
          <w:color w:val="1152CC"/>
          <w:u w:val="single" w:color="1152CC"/>
        </w:rPr>
        <w:t xml:space="preserve"> </w:t>
      </w:r>
      <w:hyperlink r:id="rId135">
        <w:r w:rsidR="0071265F">
          <w:rPr>
            <w:color w:val="1152CC"/>
            <w:u w:val="single" w:color="1152CC"/>
          </w:rPr>
          <w:t>Reporting</w:t>
        </w:r>
        <w:r w:rsidR="0071265F">
          <w:rPr>
            <w:color w:val="1152CC"/>
            <w:spacing w:val="-5"/>
            <w:u w:val="single" w:color="1152CC"/>
          </w:rPr>
          <w:t xml:space="preserve"> </w:t>
        </w:r>
        <w:r w:rsidR="0071265F">
          <w:rPr>
            <w:color w:val="1152CC"/>
            <w:u w:val="single" w:color="1152CC"/>
          </w:rPr>
          <w:t>in</w:t>
        </w:r>
        <w:r w:rsidR="0071265F">
          <w:rPr>
            <w:color w:val="1152CC"/>
            <w:spacing w:val="-5"/>
            <w:u w:val="single" w:color="1152CC"/>
          </w:rPr>
          <w:t xml:space="preserve"> </w:t>
        </w:r>
        <w:r w:rsidR="0071265F">
          <w:rPr>
            <w:color w:val="1152CC"/>
            <w:u w:val="single" w:color="1152CC"/>
          </w:rPr>
          <w:t>Ontario</w:t>
        </w:r>
        <w:r w:rsidR="0071265F">
          <w:rPr>
            <w:color w:val="1152CC"/>
            <w:spacing w:val="-7"/>
            <w:u w:val="single" w:color="1152CC"/>
          </w:rPr>
          <w:t xml:space="preserve"> </w:t>
        </w:r>
        <w:r w:rsidR="0071265F">
          <w:rPr>
            <w:color w:val="1152CC"/>
            <w:u w:val="single" w:color="1152CC"/>
          </w:rPr>
          <w:t>Schools</w:t>
        </w:r>
      </w:hyperlink>
      <w:r>
        <w:rPr>
          <w:color w:val="1152CC"/>
        </w:rPr>
        <w:t xml:space="preserve"> </w:t>
      </w:r>
      <w:hyperlink r:id="rId136">
        <w:r w:rsidR="0071265F">
          <w:rPr>
            <w:color w:val="1152CC"/>
            <w:u w:val="single" w:color="1152CC"/>
          </w:rPr>
          <w:t>(2010)</w:t>
        </w:r>
      </w:hyperlink>
      <w:r>
        <w:rPr>
          <w:color w:val="1152CC"/>
        </w:rPr>
        <w:t xml:space="preserve"> </w:t>
      </w:r>
      <w:r>
        <w:t xml:space="preserve">and </w:t>
      </w:r>
      <w:hyperlink r:id="rId137">
        <w:r w:rsidR="0071265F">
          <w:rPr>
            <w:color w:val="1152CC"/>
            <w:u w:val="single" w:color="1152CC"/>
          </w:rPr>
          <w:t>Growing Success – The Kindergarten</w:t>
        </w:r>
      </w:hyperlink>
      <w:r>
        <w:rPr>
          <w:color w:val="1152CC"/>
          <w:u w:val="single" w:color="1152CC"/>
        </w:rPr>
        <w:t xml:space="preserve"> </w:t>
      </w:r>
      <w:hyperlink r:id="rId138">
        <w:r w:rsidR="0071265F">
          <w:rPr>
            <w:color w:val="1152CC"/>
            <w:u w:val="single" w:color="1152CC"/>
          </w:rPr>
          <w:t>Addendum</w:t>
        </w:r>
      </w:hyperlink>
      <w:r>
        <w:rPr>
          <w:color w:val="1152CC"/>
        </w:rPr>
        <w:t xml:space="preserve"> </w:t>
      </w:r>
      <w:r>
        <w:t>provide guidance to schools on policies and procedures for assessment, evaluation, and reporting for Kindergarten and Grades 1 to 12. The policies outlined in Growing Success, described below, reflect the current state of continuously evolving knowledge about learning.</w:t>
      </w:r>
    </w:p>
    <w:p w14:paraId="305BB2D7" w14:textId="77777777" w:rsidR="0071265F" w:rsidRDefault="00000000">
      <w:pPr>
        <w:pStyle w:val="BodyText"/>
        <w:spacing w:before="120" w:line="276" w:lineRule="auto"/>
        <w:ind w:left="1440" w:right="1373"/>
      </w:pPr>
      <w:r>
        <w:t>When a teacher observes a student who has some areas of need at school (e.g., academic, social/emotional, behavioural), the teacher will seek support through the Special Education Resource Teacher/Methods and Resource Teacher (MART) or Assistant</w:t>
      </w:r>
      <w:r>
        <w:rPr>
          <w:spacing w:val="-4"/>
        </w:rPr>
        <w:t xml:space="preserve"> </w:t>
      </w:r>
      <w:r>
        <w:t>Curriculum</w:t>
      </w:r>
      <w:r>
        <w:rPr>
          <w:spacing w:val="-3"/>
        </w:rPr>
        <w:t xml:space="preserve"> </w:t>
      </w:r>
      <w:r>
        <w:t>Leader</w:t>
      </w:r>
      <w:r>
        <w:rPr>
          <w:spacing w:val="-4"/>
        </w:rPr>
        <w:t xml:space="preserve"> </w:t>
      </w:r>
      <w:r>
        <w:t>of</w:t>
      </w:r>
      <w:r>
        <w:rPr>
          <w:spacing w:val="-6"/>
        </w:rPr>
        <w:t xml:space="preserve"> </w:t>
      </w:r>
      <w:r>
        <w:t>Special</w:t>
      </w:r>
      <w:r>
        <w:rPr>
          <w:spacing w:val="-6"/>
        </w:rPr>
        <w:t xml:space="preserve"> </w:t>
      </w:r>
      <w:r>
        <w:t>Education,</w:t>
      </w:r>
      <w:r>
        <w:rPr>
          <w:spacing w:val="-6"/>
        </w:rPr>
        <w:t xml:space="preserve"> </w:t>
      </w:r>
      <w:r>
        <w:t>the</w:t>
      </w:r>
      <w:r>
        <w:rPr>
          <w:spacing w:val="-4"/>
        </w:rPr>
        <w:t xml:space="preserve"> </w:t>
      </w:r>
      <w:r>
        <w:t>principal/vice-principal</w:t>
      </w:r>
      <w:r>
        <w:rPr>
          <w:spacing w:val="-4"/>
        </w:rPr>
        <w:t xml:space="preserve"> </w:t>
      </w:r>
      <w:r>
        <w:t>and</w:t>
      </w:r>
      <w:r>
        <w:rPr>
          <w:spacing w:val="-4"/>
        </w:rPr>
        <w:t xml:space="preserve"> </w:t>
      </w:r>
      <w:r>
        <w:t>the Special Education and Inclusion Consultant. Collaboratively, they will ensure that</w:t>
      </w:r>
    </w:p>
    <w:p w14:paraId="48E8B700" w14:textId="77777777" w:rsidR="0071265F" w:rsidRDefault="00000000">
      <w:pPr>
        <w:pStyle w:val="BodyText"/>
        <w:spacing w:line="276" w:lineRule="exact"/>
        <w:ind w:left="1440"/>
      </w:pPr>
      <w:r>
        <w:t>instructional</w:t>
      </w:r>
      <w:r>
        <w:rPr>
          <w:spacing w:val="-6"/>
        </w:rPr>
        <w:t xml:space="preserve"> </w:t>
      </w:r>
      <w:r>
        <w:t>intervention</w:t>
      </w:r>
      <w:r>
        <w:rPr>
          <w:spacing w:val="-4"/>
        </w:rPr>
        <w:t xml:space="preserve"> </w:t>
      </w:r>
      <w:r>
        <w:t>strategies</w:t>
      </w:r>
      <w:r>
        <w:rPr>
          <w:spacing w:val="-4"/>
        </w:rPr>
        <w:t xml:space="preserve"> </w:t>
      </w:r>
      <w:r>
        <w:t>focus</w:t>
      </w:r>
      <w:r>
        <w:rPr>
          <w:spacing w:val="-5"/>
        </w:rPr>
        <w:t xml:space="preserve"> </w:t>
      </w:r>
      <w:r>
        <w:t>on</w:t>
      </w:r>
      <w:r>
        <w:rPr>
          <w:spacing w:val="-6"/>
        </w:rPr>
        <w:t xml:space="preserve"> </w:t>
      </w:r>
      <w:r>
        <w:t>the</w:t>
      </w:r>
      <w:r>
        <w:rPr>
          <w:spacing w:val="-3"/>
        </w:rPr>
        <w:t xml:space="preserve"> </w:t>
      </w:r>
      <w:r>
        <w:t>student’s</w:t>
      </w:r>
      <w:r>
        <w:rPr>
          <w:spacing w:val="-4"/>
        </w:rPr>
        <w:t xml:space="preserve"> </w:t>
      </w:r>
      <w:r>
        <w:t>identity,</w:t>
      </w:r>
      <w:r>
        <w:rPr>
          <w:spacing w:val="-4"/>
        </w:rPr>
        <w:t xml:space="preserve"> </w:t>
      </w:r>
      <w:r>
        <w:t>lived</w:t>
      </w:r>
      <w:r>
        <w:rPr>
          <w:spacing w:val="-3"/>
        </w:rPr>
        <w:t xml:space="preserve"> </w:t>
      </w:r>
      <w:r>
        <w:rPr>
          <w:spacing w:val="-2"/>
        </w:rPr>
        <w:t>experiences,</w:t>
      </w:r>
    </w:p>
    <w:p w14:paraId="22C14D20" w14:textId="77777777" w:rsidR="0071265F" w:rsidRDefault="00000000">
      <w:pPr>
        <w:pStyle w:val="BodyText"/>
        <w:spacing w:before="41"/>
        <w:ind w:left="1440"/>
      </w:pPr>
      <w:r>
        <w:t>strengths</w:t>
      </w:r>
      <w:r>
        <w:rPr>
          <w:spacing w:val="-5"/>
        </w:rPr>
        <w:t xml:space="preserve"> </w:t>
      </w:r>
      <w:r>
        <w:t>and</w:t>
      </w:r>
      <w:r>
        <w:rPr>
          <w:spacing w:val="-4"/>
        </w:rPr>
        <w:t xml:space="preserve"> </w:t>
      </w:r>
      <w:r>
        <w:t>areas</w:t>
      </w:r>
      <w:r>
        <w:rPr>
          <w:spacing w:val="-4"/>
        </w:rPr>
        <w:t xml:space="preserve"> </w:t>
      </w:r>
      <w:r>
        <w:t>of</w:t>
      </w:r>
      <w:r>
        <w:rPr>
          <w:spacing w:val="-4"/>
        </w:rPr>
        <w:t xml:space="preserve"> </w:t>
      </w:r>
      <w:r>
        <w:t>need.</w:t>
      </w:r>
      <w:r>
        <w:rPr>
          <w:spacing w:val="-2"/>
        </w:rPr>
        <w:t xml:space="preserve"> </w:t>
      </w:r>
      <w:r>
        <w:t>Strategies</w:t>
      </w:r>
      <w:r>
        <w:rPr>
          <w:spacing w:val="-3"/>
        </w:rPr>
        <w:t xml:space="preserve"> </w:t>
      </w:r>
      <w:r>
        <w:t>need</w:t>
      </w:r>
      <w:r>
        <w:rPr>
          <w:spacing w:val="-6"/>
        </w:rPr>
        <w:t xml:space="preserve"> </w:t>
      </w:r>
      <w:r>
        <w:t>to</w:t>
      </w:r>
      <w:r>
        <w:rPr>
          <w:spacing w:val="-1"/>
        </w:rPr>
        <w:t xml:space="preserve"> </w:t>
      </w:r>
      <w:r>
        <w:t>include</w:t>
      </w:r>
      <w:r>
        <w:rPr>
          <w:spacing w:val="-2"/>
        </w:rPr>
        <w:t xml:space="preserve"> </w:t>
      </w:r>
      <w:r>
        <w:t>the</w:t>
      </w:r>
      <w:r>
        <w:rPr>
          <w:spacing w:val="-4"/>
        </w:rPr>
        <w:t xml:space="preserve"> </w:t>
      </w:r>
      <w:r>
        <w:rPr>
          <w:spacing w:val="-2"/>
        </w:rPr>
        <w:t>following:</w:t>
      </w:r>
    </w:p>
    <w:p w14:paraId="6CB87B18" w14:textId="77777777" w:rsidR="0071265F" w:rsidRDefault="00000000">
      <w:pPr>
        <w:pStyle w:val="ListParagraph"/>
        <w:numPr>
          <w:ilvl w:val="0"/>
          <w:numId w:val="108"/>
        </w:numPr>
        <w:tabs>
          <w:tab w:val="left" w:pos="2520"/>
        </w:tabs>
        <w:spacing w:before="173" w:line="271" w:lineRule="auto"/>
        <w:ind w:right="1744"/>
        <w:rPr>
          <w:sz w:val="24"/>
        </w:rPr>
      </w:pPr>
      <w:r>
        <w:rPr>
          <w:sz w:val="24"/>
        </w:rPr>
        <w:t>Evidence</w:t>
      </w:r>
      <w:r>
        <w:rPr>
          <w:spacing w:val="-5"/>
          <w:sz w:val="24"/>
        </w:rPr>
        <w:t xml:space="preserve"> </w:t>
      </w:r>
      <w:r>
        <w:rPr>
          <w:sz w:val="24"/>
        </w:rPr>
        <w:t>of</w:t>
      </w:r>
      <w:r>
        <w:rPr>
          <w:spacing w:val="-7"/>
          <w:sz w:val="24"/>
        </w:rPr>
        <w:t xml:space="preserve"> </w:t>
      </w:r>
      <w:r>
        <w:rPr>
          <w:sz w:val="24"/>
        </w:rPr>
        <w:t>Culturally</w:t>
      </w:r>
      <w:r>
        <w:rPr>
          <w:spacing w:val="-7"/>
          <w:sz w:val="24"/>
        </w:rPr>
        <w:t xml:space="preserve"> </w:t>
      </w:r>
      <w:r>
        <w:rPr>
          <w:sz w:val="24"/>
        </w:rPr>
        <w:t>Relevant</w:t>
      </w:r>
      <w:r>
        <w:rPr>
          <w:spacing w:val="-7"/>
          <w:sz w:val="24"/>
        </w:rPr>
        <w:t xml:space="preserve"> </w:t>
      </w:r>
      <w:r>
        <w:rPr>
          <w:sz w:val="24"/>
        </w:rPr>
        <w:t>and</w:t>
      </w:r>
      <w:r>
        <w:rPr>
          <w:spacing w:val="-5"/>
          <w:sz w:val="24"/>
        </w:rPr>
        <w:t xml:space="preserve"> </w:t>
      </w:r>
      <w:r>
        <w:rPr>
          <w:sz w:val="24"/>
        </w:rPr>
        <w:t>Responsive</w:t>
      </w:r>
      <w:r>
        <w:rPr>
          <w:spacing w:val="-5"/>
          <w:sz w:val="24"/>
        </w:rPr>
        <w:t xml:space="preserve"> </w:t>
      </w:r>
      <w:r>
        <w:rPr>
          <w:sz w:val="24"/>
        </w:rPr>
        <w:t>Pedagogy,</w:t>
      </w:r>
      <w:r>
        <w:rPr>
          <w:spacing w:val="-5"/>
          <w:sz w:val="24"/>
        </w:rPr>
        <w:t xml:space="preserve"> </w:t>
      </w:r>
      <w:r>
        <w:rPr>
          <w:sz w:val="24"/>
        </w:rPr>
        <w:t>Cultural</w:t>
      </w:r>
      <w:r>
        <w:rPr>
          <w:spacing w:val="-8"/>
          <w:sz w:val="24"/>
        </w:rPr>
        <w:t xml:space="preserve"> </w:t>
      </w:r>
      <w:r>
        <w:rPr>
          <w:sz w:val="24"/>
        </w:rPr>
        <w:t>Safety and Trauma-Informed practices and assessment that reflects the student’s identity and lived experiences</w:t>
      </w:r>
    </w:p>
    <w:p w14:paraId="7C5749F1" w14:textId="77777777" w:rsidR="0071265F" w:rsidRDefault="00000000">
      <w:pPr>
        <w:pStyle w:val="ListParagraph"/>
        <w:numPr>
          <w:ilvl w:val="0"/>
          <w:numId w:val="108"/>
        </w:numPr>
        <w:tabs>
          <w:tab w:val="left" w:pos="2520"/>
        </w:tabs>
        <w:spacing w:before="128" w:line="271" w:lineRule="auto"/>
        <w:ind w:right="2127"/>
        <w:jc w:val="both"/>
        <w:rPr>
          <w:sz w:val="24"/>
        </w:rPr>
      </w:pPr>
      <w:r>
        <w:rPr>
          <w:sz w:val="24"/>
        </w:rPr>
        <w:t>Evidence</w:t>
      </w:r>
      <w:r>
        <w:rPr>
          <w:spacing w:val="-3"/>
          <w:sz w:val="24"/>
        </w:rPr>
        <w:t xml:space="preserve"> </w:t>
      </w:r>
      <w:r>
        <w:rPr>
          <w:sz w:val="24"/>
        </w:rPr>
        <w:t>of</w:t>
      </w:r>
      <w:r>
        <w:rPr>
          <w:spacing w:val="-5"/>
          <w:sz w:val="24"/>
        </w:rPr>
        <w:t xml:space="preserve"> </w:t>
      </w:r>
      <w:r>
        <w:rPr>
          <w:sz w:val="24"/>
        </w:rPr>
        <w:t>Tier</w:t>
      </w:r>
      <w:r>
        <w:rPr>
          <w:spacing w:val="-3"/>
          <w:sz w:val="24"/>
        </w:rPr>
        <w:t xml:space="preserve"> </w:t>
      </w:r>
      <w:r>
        <w:rPr>
          <w:sz w:val="24"/>
        </w:rPr>
        <w:t>1</w:t>
      </w:r>
      <w:r>
        <w:rPr>
          <w:spacing w:val="-5"/>
          <w:sz w:val="24"/>
        </w:rPr>
        <w:t xml:space="preserve"> </w:t>
      </w:r>
      <w:r>
        <w:rPr>
          <w:sz w:val="24"/>
        </w:rPr>
        <w:t>and</w:t>
      </w:r>
      <w:r>
        <w:rPr>
          <w:spacing w:val="-5"/>
          <w:sz w:val="24"/>
        </w:rPr>
        <w:t xml:space="preserve"> </w:t>
      </w:r>
      <w:r>
        <w:rPr>
          <w:sz w:val="24"/>
        </w:rPr>
        <w:t>Tier</w:t>
      </w:r>
      <w:r>
        <w:rPr>
          <w:spacing w:val="-3"/>
          <w:sz w:val="24"/>
        </w:rPr>
        <w:t xml:space="preserve"> </w:t>
      </w:r>
      <w:r>
        <w:rPr>
          <w:sz w:val="24"/>
        </w:rPr>
        <w:t>2</w:t>
      </w:r>
      <w:r>
        <w:rPr>
          <w:spacing w:val="-3"/>
          <w:sz w:val="24"/>
        </w:rPr>
        <w:t xml:space="preserve"> </w:t>
      </w:r>
      <w:r>
        <w:rPr>
          <w:sz w:val="24"/>
        </w:rPr>
        <w:t>Strategies,</w:t>
      </w:r>
      <w:r>
        <w:rPr>
          <w:spacing w:val="-3"/>
          <w:sz w:val="24"/>
        </w:rPr>
        <w:t xml:space="preserve"> </w:t>
      </w:r>
      <w:r>
        <w:rPr>
          <w:sz w:val="24"/>
        </w:rPr>
        <w:t>Universal</w:t>
      </w:r>
      <w:r>
        <w:rPr>
          <w:spacing w:val="-3"/>
          <w:sz w:val="24"/>
        </w:rPr>
        <w:t xml:space="preserve"> </w:t>
      </w:r>
      <w:r>
        <w:rPr>
          <w:sz w:val="24"/>
        </w:rPr>
        <w:t>Design</w:t>
      </w:r>
      <w:r>
        <w:rPr>
          <w:spacing w:val="-4"/>
          <w:sz w:val="24"/>
        </w:rPr>
        <w:t xml:space="preserve"> </w:t>
      </w:r>
      <w:r>
        <w:rPr>
          <w:sz w:val="24"/>
        </w:rPr>
        <w:t>for</w:t>
      </w:r>
      <w:r>
        <w:rPr>
          <w:spacing w:val="-3"/>
          <w:sz w:val="24"/>
        </w:rPr>
        <w:t xml:space="preserve"> </w:t>
      </w:r>
      <w:r>
        <w:rPr>
          <w:sz w:val="24"/>
        </w:rPr>
        <w:t>Learning, Differentiated</w:t>
      </w:r>
      <w:r>
        <w:rPr>
          <w:spacing w:val="-8"/>
          <w:sz w:val="24"/>
        </w:rPr>
        <w:t xml:space="preserve"> </w:t>
      </w:r>
      <w:r>
        <w:rPr>
          <w:sz w:val="24"/>
        </w:rPr>
        <w:t>Instruction,</w:t>
      </w:r>
      <w:r>
        <w:rPr>
          <w:spacing w:val="-6"/>
          <w:sz w:val="24"/>
        </w:rPr>
        <w:t xml:space="preserve"> </w:t>
      </w:r>
      <w:r>
        <w:rPr>
          <w:sz w:val="24"/>
        </w:rPr>
        <w:t>Trauma-informed</w:t>
      </w:r>
      <w:r>
        <w:rPr>
          <w:spacing w:val="-8"/>
          <w:sz w:val="24"/>
        </w:rPr>
        <w:t xml:space="preserve"> </w:t>
      </w:r>
      <w:r>
        <w:rPr>
          <w:sz w:val="24"/>
        </w:rPr>
        <w:t>and</w:t>
      </w:r>
      <w:r>
        <w:rPr>
          <w:spacing w:val="-6"/>
          <w:sz w:val="24"/>
        </w:rPr>
        <w:t xml:space="preserve"> </w:t>
      </w:r>
      <w:r>
        <w:rPr>
          <w:sz w:val="24"/>
        </w:rPr>
        <w:t>Culturally</w:t>
      </w:r>
      <w:r>
        <w:rPr>
          <w:spacing w:val="-6"/>
          <w:sz w:val="24"/>
        </w:rPr>
        <w:t xml:space="preserve"> </w:t>
      </w:r>
      <w:r>
        <w:rPr>
          <w:sz w:val="24"/>
        </w:rPr>
        <w:t>Relevant</w:t>
      </w:r>
      <w:r>
        <w:rPr>
          <w:spacing w:val="-8"/>
          <w:sz w:val="24"/>
        </w:rPr>
        <w:t xml:space="preserve"> </w:t>
      </w:r>
      <w:r>
        <w:rPr>
          <w:sz w:val="24"/>
        </w:rPr>
        <w:t>and Responsive Pedagogy</w:t>
      </w:r>
    </w:p>
    <w:p w14:paraId="3BBC9711" w14:textId="77777777" w:rsidR="0071265F" w:rsidRDefault="0071265F">
      <w:pPr>
        <w:pStyle w:val="ListParagraph"/>
        <w:spacing w:line="271" w:lineRule="auto"/>
        <w:jc w:val="both"/>
        <w:rPr>
          <w:sz w:val="24"/>
        </w:rPr>
        <w:sectPr w:rsidR="0071265F">
          <w:headerReference w:type="default" r:id="rId139"/>
          <w:footerReference w:type="default" r:id="rId140"/>
          <w:pgSz w:w="12240" w:h="15840"/>
          <w:pgMar w:top="1920" w:right="0" w:bottom="1420" w:left="0" w:header="4" w:footer="1227" w:gutter="0"/>
          <w:cols w:space="720"/>
        </w:sectPr>
      </w:pPr>
    </w:p>
    <w:p w14:paraId="4CFC2C09" w14:textId="77777777" w:rsidR="0071265F" w:rsidRDefault="0071265F">
      <w:pPr>
        <w:pStyle w:val="BodyText"/>
      </w:pPr>
    </w:p>
    <w:p w14:paraId="01322C57" w14:textId="77777777" w:rsidR="0071265F" w:rsidRDefault="0071265F">
      <w:pPr>
        <w:pStyle w:val="BodyText"/>
      </w:pPr>
    </w:p>
    <w:p w14:paraId="7CDBBBA0" w14:textId="77777777" w:rsidR="0071265F" w:rsidRDefault="0071265F">
      <w:pPr>
        <w:pStyle w:val="BodyText"/>
      </w:pPr>
    </w:p>
    <w:p w14:paraId="14B9E7E8" w14:textId="77777777" w:rsidR="0071265F" w:rsidRDefault="0071265F">
      <w:pPr>
        <w:pStyle w:val="BodyText"/>
      </w:pPr>
    </w:p>
    <w:p w14:paraId="3B027B2F" w14:textId="77777777" w:rsidR="0071265F" w:rsidRDefault="0071265F">
      <w:pPr>
        <w:pStyle w:val="BodyText"/>
      </w:pPr>
    </w:p>
    <w:p w14:paraId="693C93FC" w14:textId="77777777" w:rsidR="0071265F" w:rsidRDefault="0071265F">
      <w:pPr>
        <w:pStyle w:val="BodyText"/>
      </w:pPr>
    </w:p>
    <w:p w14:paraId="5406298D" w14:textId="77777777" w:rsidR="0071265F" w:rsidRDefault="0071265F">
      <w:pPr>
        <w:pStyle w:val="BodyText"/>
        <w:spacing w:before="260"/>
      </w:pPr>
    </w:p>
    <w:p w14:paraId="0B74DB7F" w14:textId="77777777" w:rsidR="0071265F" w:rsidRDefault="00000000">
      <w:pPr>
        <w:pStyle w:val="ListParagraph"/>
        <w:numPr>
          <w:ilvl w:val="0"/>
          <w:numId w:val="108"/>
        </w:numPr>
        <w:tabs>
          <w:tab w:val="left" w:pos="2520"/>
        </w:tabs>
        <w:spacing w:before="0" w:line="266" w:lineRule="auto"/>
        <w:ind w:right="1610"/>
        <w:rPr>
          <w:sz w:val="24"/>
        </w:rPr>
      </w:pPr>
      <w:r>
        <w:rPr>
          <w:noProof/>
          <w:sz w:val="24"/>
        </w:rPr>
        <mc:AlternateContent>
          <mc:Choice Requires="wpg">
            <w:drawing>
              <wp:anchor distT="0" distB="0" distL="0" distR="0" simplePos="0" relativeHeight="15740928" behindDoc="0" locked="0" layoutInCell="1" allowOverlap="1" wp14:anchorId="4CE49CD2" wp14:editId="789D5421">
                <wp:simplePos x="0" y="0"/>
                <wp:positionH relativeFrom="page">
                  <wp:posOffset>0</wp:posOffset>
                </wp:positionH>
                <wp:positionV relativeFrom="paragraph">
                  <wp:posOffset>-1389148</wp:posOffset>
                </wp:positionV>
                <wp:extent cx="7763509" cy="1285875"/>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85875"/>
                          <a:chOff x="0" y="0"/>
                          <a:chExt cx="7763509" cy="1285875"/>
                        </a:xfrm>
                      </wpg:grpSpPr>
                      <pic:pic xmlns:pic="http://schemas.openxmlformats.org/drawingml/2006/picture">
                        <pic:nvPicPr>
                          <pic:cNvPr id="132" name="Image 132"/>
                          <pic:cNvPicPr/>
                        </pic:nvPicPr>
                        <pic:blipFill>
                          <a:blip r:embed="rId108" cstate="print"/>
                          <a:stretch>
                            <a:fillRect/>
                          </a:stretch>
                        </pic:blipFill>
                        <pic:spPr>
                          <a:xfrm>
                            <a:off x="0" y="0"/>
                            <a:ext cx="7763383" cy="1204593"/>
                          </a:xfrm>
                          <a:prstGeom prst="rect">
                            <a:avLst/>
                          </a:prstGeom>
                        </pic:spPr>
                      </pic:pic>
                      <wps:wsp>
                        <wps:cNvPr id="133" name="Textbox 133"/>
                        <wps:cNvSpPr txBox="1"/>
                        <wps:spPr>
                          <a:xfrm>
                            <a:off x="0" y="0"/>
                            <a:ext cx="7763509" cy="1285875"/>
                          </a:xfrm>
                          <a:prstGeom prst="rect">
                            <a:avLst/>
                          </a:prstGeom>
                        </wps:spPr>
                        <wps:txbx>
                          <w:txbxContent>
                            <w:p w14:paraId="1238E1CD" w14:textId="77777777" w:rsidR="0071265F" w:rsidRDefault="0071265F">
                              <w:pPr>
                                <w:rPr>
                                  <w:sz w:val="24"/>
                                </w:rPr>
                              </w:pPr>
                            </w:p>
                            <w:p w14:paraId="2B3B20DC" w14:textId="77777777" w:rsidR="0071265F" w:rsidRDefault="0071265F">
                              <w:pPr>
                                <w:rPr>
                                  <w:sz w:val="24"/>
                                </w:rPr>
                              </w:pPr>
                            </w:p>
                            <w:p w14:paraId="166851EB" w14:textId="77777777" w:rsidR="0071265F" w:rsidRDefault="0071265F">
                              <w:pPr>
                                <w:rPr>
                                  <w:sz w:val="24"/>
                                </w:rPr>
                              </w:pPr>
                            </w:p>
                            <w:p w14:paraId="3B1B6E7A" w14:textId="77777777" w:rsidR="0071265F" w:rsidRDefault="0071265F">
                              <w:pPr>
                                <w:rPr>
                                  <w:sz w:val="24"/>
                                </w:rPr>
                              </w:pPr>
                            </w:p>
                            <w:p w14:paraId="266A0A73" w14:textId="77777777" w:rsidR="0071265F" w:rsidRDefault="0071265F">
                              <w:pPr>
                                <w:spacing w:before="22"/>
                                <w:rPr>
                                  <w:sz w:val="24"/>
                                </w:rPr>
                              </w:pPr>
                            </w:p>
                            <w:p w14:paraId="4D1FA63C" w14:textId="77777777" w:rsidR="0071265F" w:rsidRDefault="00000000">
                              <w:pPr>
                                <w:numPr>
                                  <w:ilvl w:val="0"/>
                                  <w:numId w:val="106"/>
                                </w:numPr>
                                <w:tabs>
                                  <w:tab w:val="left" w:pos="2520"/>
                                </w:tabs>
                                <w:spacing w:line="310" w:lineRule="atLeast"/>
                                <w:ind w:right="1943"/>
                                <w:rPr>
                                  <w:sz w:val="24"/>
                                </w:rPr>
                              </w:pPr>
                              <w:r>
                                <w:rPr>
                                  <w:sz w:val="24"/>
                                </w:rPr>
                                <w:t>Evidence</w:t>
                              </w:r>
                              <w:r>
                                <w:rPr>
                                  <w:spacing w:val="-3"/>
                                  <w:sz w:val="24"/>
                                </w:rPr>
                                <w:t xml:space="preserve"> </w:t>
                              </w:r>
                              <w:r>
                                <w:rPr>
                                  <w:sz w:val="24"/>
                                </w:rPr>
                                <w:t>of</w:t>
                              </w:r>
                              <w:r>
                                <w:rPr>
                                  <w:spacing w:val="-5"/>
                                  <w:sz w:val="24"/>
                                </w:rPr>
                                <w:t xml:space="preserve"> </w:t>
                              </w:r>
                              <w:r>
                                <w:rPr>
                                  <w:sz w:val="24"/>
                                </w:rPr>
                                <w:t>an</w:t>
                              </w:r>
                              <w:r>
                                <w:rPr>
                                  <w:spacing w:val="-5"/>
                                  <w:sz w:val="24"/>
                                </w:rPr>
                                <w:t xml:space="preserve"> </w:t>
                              </w:r>
                              <w:r>
                                <w:rPr>
                                  <w:sz w:val="24"/>
                                </w:rPr>
                                <w:t>Individual</w:t>
                              </w:r>
                              <w:r>
                                <w:rPr>
                                  <w:spacing w:val="-3"/>
                                  <w:sz w:val="24"/>
                                </w:rPr>
                                <w:t xml:space="preserve"> </w:t>
                              </w:r>
                              <w:r>
                                <w:rPr>
                                  <w:sz w:val="24"/>
                                </w:rPr>
                                <w:t>Learning</w:t>
                              </w:r>
                              <w:r>
                                <w:rPr>
                                  <w:spacing w:val="-3"/>
                                  <w:sz w:val="24"/>
                                </w:rPr>
                                <w:t xml:space="preserve"> </w:t>
                              </w:r>
                              <w:r>
                                <w:rPr>
                                  <w:sz w:val="24"/>
                                </w:rPr>
                                <w:t>Plan</w:t>
                              </w:r>
                              <w:r>
                                <w:rPr>
                                  <w:spacing w:val="-3"/>
                                  <w:sz w:val="24"/>
                                </w:rPr>
                                <w:t xml:space="preserve"> </w:t>
                              </w:r>
                              <w:r>
                                <w:rPr>
                                  <w:sz w:val="24"/>
                                </w:rPr>
                                <w:t>(ILP)</w:t>
                              </w:r>
                              <w:r>
                                <w:rPr>
                                  <w:spacing w:val="-7"/>
                                  <w:sz w:val="24"/>
                                </w:rPr>
                                <w:t xml:space="preserve"> </w:t>
                              </w:r>
                              <w:r>
                                <w:rPr>
                                  <w:sz w:val="24"/>
                                </w:rPr>
                                <w:t>that</w:t>
                              </w:r>
                              <w:r>
                                <w:rPr>
                                  <w:spacing w:val="-5"/>
                                  <w:sz w:val="24"/>
                                </w:rPr>
                                <w:t xml:space="preserve"> </w:t>
                              </w:r>
                              <w:r>
                                <w:rPr>
                                  <w:sz w:val="24"/>
                                </w:rPr>
                                <w:t>records</w:t>
                              </w:r>
                              <w:r>
                                <w:rPr>
                                  <w:spacing w:val="-5"/>
                                  <w:sz w:val="24"/>
                                </w:rPr>
                                <w:t xml:space="preserve"> </w:t>
                              </w:r>
                              <w:r>
                                <w:rPr>
                                  <w:sz w:val="24"/>
                                </w:rPr>
                                <w:t>and</w:t>
                              </w:r>
                              <w:r>
                                <w:rPr>
                                  <w:spacing w:val="-3"/>
                                  <w:sz w:val="24"/>
                                </w:rPr>
                                <w:t xml:space="preserve"> </w:t>
                              </w:r>
                              <w:r>
                                <w:rPr>
                                  <w:sz w:val="24"/>
                                </w:rPr>
                                <w:t>tracks</w:t>
                              </w:r>
                              <w:r>
                                <w:rPr>
                                  <w:spacing w:val="-3"/>
                                  <w:sz w:val="24"/>
                                </w:rPr>
                                <w:t xml:space="preserve"> </w:t>
                              </w:r>
                              <w:r>
                                <w:rPr>
                                  <w:sz w:val="24"/>
                                </w:rPr>
                                <w:t>any strategies implemented by the teacher(s)</w:t>
                              </w:r>
                            </w:p>
                          </w:txbxContent>
                        </wps:txbx>
                        <wps:bodyPr wrap="square" lIns="0" tIns="0" rIns="0" bIns="0" rtlCol="0">
                          <a:noAutofit/>
                        </wps:bodyPr>
                      </wps:wsp>
                    </wpg:wgp>
                  </a:graphicData>
                </a:graphic>
              </wp:anchor>
            </w:drawing>
          </mc:Choice>
          <mc:Fallback>
            <w:pict>
              <v:group w14:anchorId="4CE49CD2" id="Group 131" o:spid="_x0000_s1048" alt="&quot;&quot;" style="position:absolute;left:0;text-align:left;margin-left:0;margin-top:-109.4pt;width:611.3pt;height:101.25pt;z-index:15740928;mso-wrap-distance-left:0;mso-wrap-distance-right:0;mso-position-horizontal-relative:page;mso-position-vertical-relative:text" coordsize="7763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">
                <v:shape id="Image 132" o:spid="_x0000_s1049"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">
                  <v:imagedata r:id="rId109" o:title=""/>
                </v:shape>
                <v:shape id="Textbox 133" o:spid="_x0000_s1050" type="#_x0000_t202" style="position:absolute;width:77635;height:1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238E1CD" w14:textId="77777777" w:rsidR="0071265F" w:rsidRDefault="0071265F">
                        <w:pPr>
                          <w:rPr>
                            <w:sz w:val="24"/>
                          </w:rPr>
                        </w:pPr>
                      </w:p>
                      <w:p w14:paraId="2B3B20DC" w14:textId="77777777" w:rsidR="0071265F" w:rsidRDefault="0071265F">
                        <w:pPr>
                          <w:rPr>
                            <w:sz w:val="24"/>
                          </w:rPr>
                        </w:pPr>
                      </w:p>
                      <w:p w14:paraId="166851EB" w14:textId="77777777" w:rsidR="0071265F" w:rsidRDefault="0071265F">
                        <w:pPr>
                          <w:rPr>
                            <w:sz w:val="24"/>
                          </w:rPr>
                        </w:pPr>
                      </w:p>
                      <w:p w14:paraId="3B1B6E7A" w14:textId="77777777" w:rsidR="0071265F" w:rsidRDefault="0071265F">
                        <w:pPr>
                          <w:rPr>
                            <w:sz w:val="24"/>
                          </w:rPr>
                        </w:pPr>
                      </w:p>
                      <w:p w14:paraId="266A0A73" w14:textId="77777777" w:rsidR="0071265F" w:rsidRDefault="0071265F">
                        <w:pPr>
                          <w:spacing w:before="22"/>
                          <w:rPr>
                            <w:sz w:val="24"/>
                          </w:rPr>
                        </w:pPr>
                      </w:p>
                      <w:p w14:paraId="4D1FA63C" w14:textId="77777777" w:rsidR="0071265F" w:rsidRDefault="00000000">
                        <w:pPr>
                          <w:numPr>
                            <w:ilvl w:val="0"/>
                            <w:numId w:val="106"/>
                          </w:numPr>
                          <w:tabs>
                            <w:tab w:val="left" w:pos="2520"/>
                          </w:tabs>
                          <w:spacing w:line="310" w:lineRule="atLeast"/>
                          <w:ind w:right="1943"/>
                          <w:rPr>
                            <w:sz w:val="24"/>
                          </w:rPr>
                        </w:pPr>
                        <w:r>
                          <w:rPr>
                            <w:sz w:val="24"/>
                          </w:rPr>
                          <w:t>Evidence</w:t>
                        </w:r>
                        <w:r>
                          <w:rPr>
                            <w:spacing w:val="-3"/>
                            <w:sz w:val="24"/>
                          </w:rPr>
                          <w:t xml:space="preserve"> </w:t>
                        </w:r>
                        <w:r>
                          <w:rPr>
                            <w:sz w:val="24"/>
                          </w:rPr>
                          <w:t>of</w:t>
                        </w:r>
                        <w:r>
                          <w:rPr>
                            <w:spacing w:val="-5"/>
                            <w:sz w:val="24"/>
                          </w:rPr>
                          <w:t xml:space="preserve"> </w:t>
                        </w:r>
                        <w:r>
                          <w:rPr>
                            <w:sz w:val="24"/>
                          </w:rPr>
                          <w:t>an</w:t>
                        </w:r>
                        <w:r>
                          <w:rPr>
                            <w:spacing w:val="-5"/>
                            <w:sz w:val="24"/>
                          </w:rPr>
                          <w:t xml:space="preserve"> </w:t>
                        </w:r>
                        <w:r>
                          <w:rPr>
                            <w:sz w:val="24"/>
                          </w:rPr>
                          <w:t>Individual</w:t>
                        </w:r>
                        <w:r>
                          <w:rPr>
                            <w:spacing w:val="-3"/>
                            <w:sz w:val="24"/>
                          </w:rPr>
                          <w:t xml:space="preserve"> </w:t>
                        </w:r>
                        <w:r>
                          <w:rPr>
                            <w:sz w:val="24"/>
                          </w:rPr>
                          <w:t>Learning</w:t>
                        </w:r>
                        <w:r>
                          <w:rPr>
                            <w:spacing w:val="-3"/>
                            <w:sz w:val="24"/>
                          </w:rPr>
                          <w:t xml:space="preserve"> </w:t>
                        </w:r>
                        <w:r>
                          <w:rPr>
                            <w:sz w:val="24"/>
                          </w:rPr>
                          <w:t>Plan</w:t>
                        </w:r>
                        <w:r>
                          <w:rPr>
                            <w:spacing w:val="-3"/>
                            <w:sz w:val="24"/>
                          </w:rPr>
                          <w:t xml:space="preserve"> </w:t>
                        </w:r>
                        <w:r>
                          <w:rPr>
                            <w:sz w:val="24"/>
                          </w:rPr>
                          <w:t>(ILP)</w:t>
                        </w:r>
                        <w:r>
                          <w:rPr>
                            <w:spacing w:val="-7"/>
                            <w:sz w:val="24"/>
                          </w:rPr>
                          <w:t xml:space="preserve"> </w:t>
                        </w:r>
                        <w:r>
                          <w:rPr>
                            <w:sz w:val="24"/>
                          </w:rPr>
                          <w:t>that</w:t>
                        </w:r>
                        <w:r>
                          <w:rPr>
                            <w:spacing w:val="-5"/>
                            <w:sz w:val="24"/>
                          </w:rPr>
                          <w:t xml:space="preserve"> </w:t>
                        </w:r>
                        <w:r>
                          <w:rPr>
                            <w:sz w:val="24"/>
                          </w:rPr>
                          <w:t>records</w:t>
                        </w:r>
                        <w:r>
                          <w:rPr>
                            <w:spacing w:val="-5"/>
                            <w:sz w:val="24"/>
                          </w:rPr>
                          <w:t xml:space="preserve"> </w:t>
                        </w:r>
                        <w:r>
                          <w:rPr>
                            <w:sz w:val="24"/>
                          </w:rPr>
                          <w:t>and</w:t>
                        </w:r>
                        <w:r>
                          <w:rPr>
                            <w:spacing w:val="-3"/>
                            <w:sz w:val="24"/>
                          </w:rPr>
                          <w:t xml:space="preserve"> </w:t>
                        </w:r>
                        <w:r>
                          <w:rPr>
                            <w:sz w:val="24"/>
                          </w:rPr>
                          <w:t>tracks</w:t>
                        </w:r>
                        <w:r>
                          <w:rPr>
                            <w:spacing w:val="-3"/>
                            <w:sz w:val="24"/>
                          </w:rPr>
                          <w:t xml:space="preserve"> </w:t>
                        </w:r>
                        <w:r>
                          <w:rPr>
                            <w:sz w:val="24"/>
                          </w:rPr>
                          <w:t>any strategies implemented by the teacher(s)</w:t>
                        </w:r>
                      </w:p>
                    </w:txbxContent>
                  </v:textbox>
                </v:shape>
                <w10:wrap anchorx="page"/>
              </v:group>
            </w:pict>
          </mc:Fallback>
        </mc:AlternateContent>
      </w:r>
      <w:r>
        <w:rPr>
          <w:sz w:val="24"/>
        </w:rPr>
        <w:t>Evidence</w:t>
      </w:r>
      <w:r>
        <w:rPr>
          <w:spacing w:val="-5"/>
          <w:sz w:val="24"/>
        </w:rPr>
        <w:t xml:space="preserve"> </w:t>
      </w:r>
      <w:r>
        <w:rPr>
          <w:sz w:val="24"/>
        </w:rPr>
        <w:t>of</w:t>
      </w:r>
      <w:r>
        <w:rPr>
          <w:spacing w:val="-7"/>
          <w:sz w:val="24"/>
        </w:rPr>
        <w:t xml:space="preserve"> </w:t>
      </w:r>
      <w:r>
        <w:rPr>
          <w:sz w:val="24"/>
        </w:rPr>
        <w:t>implemented</w:t>
      </w:r>
      <w:r>
        <w:rPr>
          <w:spacing w:val="-5"/>
          <w:sz w:val="24"/>
        </w:rPr>
        <w:t xml:space="preserve"> </w:t>
      </w:r>
      <w:r>
        <w:rPr>
          <w:sz w:val="24"/>
        </w:rPr>
        <w:t>strategies</w:t>
      </w:r>
      <w:r>
        <w:rPr>
          <w:spacing w:val="-7"/>
          <w:sz w:val="24"/>
        </w:rPr>
        <w:t xml:space="preserve"> </w:t>
      </w:r>
      <w:r>
        <w:rPr>
          <w:sz w:val="24"/>
        </w:rPr>
        <w:t>recommended</w:t>
      </w:r>
      <w:r>
        <w:rPr>
          <w:spacing w:val="-5"/>
          <w:sz w:val="24"/>
        </w:rPr>
        <w:t xml:space="preserve"> </w:t>
      </w:r>
      <w:r>
        <w:rPr>
          <w:sz w:val="24"/>
        </w:rPr>
        <w:t>by</w:t>
      </w:r>
      <w:r>
        <w:rPr>
          <w:spacing w:val="-7"/>
          <w:sz w:val="24"/>
        </w:rPr>
        <w:t xml:space="preserve"> </w:t>
      </w:r>
      <w:r>
        <w:rPr>
          <w:sz w:val="24"/>
        </w:rPr>
        <w:t>the</w:t>
      </w:r>
      <w:r>
        <w:rPr>
          <w:spacing w:val="-7"/>
          <w:sz w:val="24"/>
        </w:rPr>
        <w:t xml:space="preserve"> </w:t>
      </w:r>
      <w:r>
        <w:rPr>
          <w:sz w:val="24"/>
        </w:rPr>
        <w:t>Special</w:t>
      </w:r>
      <w:r>
        <w:rPr>
          <w:spacing w:val="-5"/>
          <w:sz w:val="24"/>
        </w:rPr>
        <w:t xml:space="preserve"> </w:t>
      </w:r>
      <w:r>
        <w:rPr>
          <w:sz w:val="24"/>
        </w:rPr>
        <w:t>Education and Inclusion Consultant</w:t>
      </w:r>
    </w:p>
    <w:p w14:paraId="1D153F60" w14:textId="77777777" w:rsidR="0071265F" w:rsidRDefault="00000000">
      <w:pPr>
        <w:pStyle w:val="BodyText"/>
        <w:spacing w:before="122"/>
        <w:ind w:left="1440"/>
      </w:pPr>
      <w:r>
        <w:t>Most</w:t>
      </w:r>
      <w:r>
        <w:rPr>
          <w:spacing w:val="-2"/>
        </w:rPr>
        <w:t xml:space="preserve"> </w:t>
      </w:r>
      <w:r>
        <w:t>student</w:t>
      </w:r>
      <w:r>
        <w:rPr>
          <w:spacing w:val="-4"/>
        </w:rPr>
        <w:t xml:space="preserve"> </w:t>
      </w:r>
      <w:r>
        <w:t>needs</w:t>
      </w:r>
      <w:r>
        <w:rPr>
          <w:spacing w:val="-2"/>
        </w:rPr>
        <w:t xml:space="preserve"> </w:t>
      </w:r>
      <w:r>
        <w:t>can</w:t>
      </w:r>
      <w:r>
        <w:rPr>
          <w:spacing w:val="-2"/>
        </w:rPr>
        <w:t xml:space="preserve"> </w:t>
      </w:r>
      <w:r>
        <w:t>be</w:t>
      </w:r>
      <w:r>
        <w:rPr>
          <w:spacing w:val="-4"/>
        </w:rPr>
        <w:t xml:space="preserve"> </w:t>
      </w:r>
      <w:r>
        <w:t>met</w:t>
      </w:r>
      <w:r>
        <w:rPr>
          <w:spacing w:val="-2"/>
        </w:rPr>
        <w:t xml:space="preserve"> </w:t>
      </w:r>
      <w:r>
        <w:t>in</w:t>
      </w:r>
      <w:r>
        <w:rPr>
          <w:spacing w:val="-4"/>
        </w:rPr>
        <w:t xml:space="preserve"> </w:t>
      </w:r>
      <w:r>
        <w:t>the</w:t>
      </w:r>
      <w:r>
        <w:rPr>
          <w:spacing w:val="-4"/>
        </w:rPr>
        <w:t xml:space="preserve"> </w:t>
      </w:r>
      <w:r>
        <w:t>regular</w:t>
      </w:r>
      <w:r>
        <w:rPr>
          <w:spacing w:val="-2"/>
        </w:rPr>
        <w:t xml:space="preserve"> </w:t>
      </w:r>
      <w:r>
        <w:t>classroom</w:t>
      </w:r>
      <w:r>
        <w:rPr>
          <w:spacing w:val="-1"/>
        </w:rPr>
        <w:t xml:space="preserve"> </w:t>
      </w:r>
      <w:r>
        <w:t>with</w:t>
      </w:r>
      <w:r>
        <w:rPr>
          <w:spacing w:val="-2"/>
        </w:rPr>
        <w:t xml:space="preserve"> </w:t>
      </w:r>
      <w:r>
        <w:t>Tier</w:t>
      </w:r>
      <w:r>
        <w:rPr>
          <w:spacing w:val="-2"/>
        </w:rPr>
        <w:t xml:space="preserve"> </w:t>
      </w:r>
      <w:r>
        <w:t>1</w:t>
      </w:r>
      <w:r>
        <w:rPr>
          <w:spacing w:val="-6"/>
        </w:rPr>
        <w:t xml:space="preserve"> </w:t>
      </w:r>
      <w:r>
        <w:t>and</w:t>
      </w:r>
      <w:r>
        <w:rPr>
          <w:spacing w:val="-2"/>
        </w:rPr>
        <w:t xml:space="preserve"> </w:t>
      </w:r>
      <w:r>
        <w:t>Tier</w:t>
      </w:r>
      <w:r>
        <w:rPr>
          <w:spacing w:val="-4"/>
        </w:rPr>
        <w:t xml:space="preserve"> </w:t>
      </w:r>
      <w:r>
        <w:rPr>
          <w:spacing w:val="-10"/>
        </w:rPr>
        <w:t>2</w:t>
      </w:r>
    </w:p>
    <w:p w14:paraId="532D0E1B" w14:textId="77777777" w:rsidR="0071265F" w:rsidRDefault="00000000">
      <w:pPr>
        <w:pStyle w:val="BodyText"/>
        <w:spacing w:before="43" w:line="276" w:lineRule="auto"/>
        <w:ind w:left="1440" w:right="1373"/>
      </w:pPr>
      <w:r>
        <w:t>interventions</w:t>
      </w:r>
      <w:r>
        <w:rPr>
          <w:spacing w:val="-4"/>
        </w:rPr>
        <w:t xml:space="preserve"> </w:t>
      </w:r>
      <w:r>
        <w:t>that</w:t>
      </w:r>
      <w:r>
        <w:rPr>
          <w:spacing w:val="-6"/>
        </w:rPr>
        <w:t xml:space="preserve"> </w:t>
      </w:r>
      <w:r>
        <w:t>consider</w:t>
      </w:r>
      <w:r>
        <w:rPr>
          <w:spacing w:val="-4"/>
        </w:rPr>
        <w:t xml:space="preserve"> </w:t>
      </w:r>
      <w:r>
        <w:t>the</w:t>
      </w:r>
      <w:r>
        <w:rPr>
          <w:spacing w:val="-4"/>
        </w:rPr>
        <w:t xml:space="preserve"> </w:t>
      </w:r>
      <w:r>
        <w:t>student’s</w:t>
      </w:r>
      <w:r>
        <w:rPr>
          <w:spacing w:val="-4"/>
        </w:rPr>
        <w:t xml:space="preserve"> </w:t>
      </w:r>
      <w:r>
        <w:t>identity,</w:t>
      </w:r>
      <w:r>
        <w:rPr>
          <w:spacing w:val="-4"/>
        </w:rPr>
        <w:t xml:space="preserve"> </w:t>
      </w:r>
      <w:r>
        <w:t>lived</w:t>
      </w:r>
      <w:r>
        <w:rPr>
          <w:spacing w:val="-5"/>
        </w:rPr>
        <w:t xml:space="preserve"> </w:t>
      </w:r>
      <w:r>
        <w:t>experiences,</w:t>
      </w:r>
      <w:r>
        <w:rPr>
          <w:spacing w:val="-4"/>
        </w:rPr>
        <w:t xml:space="preserve"> </w:t>
      </w:r>
      <w:r>
        <w:t>strengths</w:t>
      </w:r>
      <w:r>
        <w:rPr>
          <w:spacing w:val="-4"/>
        </w:rPr>
        <w:t xml:space="preserve"> </w:t>
      </w:r>
      <w:r>
        <w:t>and</w:t>
      </w:r>
      <w:r>
        <w:rPr>
          <w:spacing w:val="-6"/>
        </w:rPr>
        <w:t xml:space="preserve"> </w:t>
      </w:r>
      <w:r>
        <w:t>areas of need. If this is not possible, after careful consideration of the above and communication with parents, the teacher may refer the student to IST and/or SST.</w:t>
      </w:r>
    </w:p>
    <w:p w14:paraId="0282FF8C" w14:textId="77777777" w:rsidR="0071265F" w:rsidRDefault="00000000">
      <w:pPr>
        <w:pStyle w:val="Heading3"/>
        <w:spacing w:before="237"/>
      </w:pPr>
      <w:r>
        <w:t>Assessments</w:t>
      </w:r>
      <w:r>
        <w:rPr>
          <w:spacing w:val="-9"/>
        </w:rPr>
        <w:t xml:space="preserve"> </w:t>
      </w:r>
      <w:r>
        <w:t>by</w:t>
      </w:r>
      <w:r>
        <w:rPr>
          <w:spacing w:val="-8"/>
        </w:rPr>
        <w:t xml:space="preserve"> </w:t>
      </w:r>
      <w:r>
        <w:rPr>
          <w:spacing w:val="-2"/>
        </w:rPr>
        <w:t>Teachers</w:t>
      </w:r>
    </w:p>
    <w:p w14:paraId="76925A40" w14:textId="77777777" w:rsidR="0071265F" w:rsidRDefault="00000000">
      <w:pPr>
        <w:pStyle w:val="BodyText"/>
        <w:spacing w:before="192" w:line="276" w:lineRule="auto"/>
        <w:ind w:left="1440" w:right="1482"/>
      </w:pPr>
      <w:r>
        <w:t>Assessment findings provide information relevant for classroom programming,</w:t>
      </w:r>
      <w:r>
        <w:rPr>
          <w:spacing w:val="40"/>
        </w:rPr>
        <w:t xml:space="preserve"> </w:t>
      </w:r>
      <w:r>
        <w:t>Individual</w:t>
      </w:r>
      <w:r>
        <w:rPr>
          <w:spacing w:val="-1"/>
        </w:rPr>
        <w:t xml:space="preserve"> </w:t>
      </w:r>
      <w:r>
        <w:t>Education</w:t>
      </w:r>
      <w:r>
        <w:rPr>
          <w:spacing w:val="-1"/>
        </w:rPr>
        <w:t xml:space="preserve"> </w:t>
      </w:r>
      <w:r>
        <w:t>Plans,</w:t>
      </w:r>
      <w:r>
        <w:rPr>
          <w:spacing w:val="-1"/>
        </w:rPr>
        <w:t xml:space="preserve"> </w:t>
      </w:r>
      <w:r>
        <w:t>the</w:t>
      </w:r>
      <w:r>
        <w:rPr>
          <w:spacing w:val="-3"/>
        </w:rPr>
        <w:t xml:space="preserve"> </w:t>
      </w:r>
      <w:r>
        <w:t>Provincial</w:t>
      </w:r>
      <w:r>
        <w:rPr>
          <w:spacing w:val="-1"/>
        </w:rPr>
        <w:t xml:space="preserve"> </w:t>
      </w:r>
      <w:r>
        <w:t>Report</w:t>
      </w:r>
      <w:r>
        <w:rPr>
          <w:spacing w:val="-1"/>
        </w:rPr>
        <w:t xml:space="preserve"> </w:t>
      </w:r>
      <w:r>
        <w:t>Card</w:t>
      </w:r>
      <w:r>
        <w:rPr>
          <w:spacing w:val="-3"/>
        </w:rPr>
        <w:t xml:space="preserve"> </w:t>
      </w:r>
      <w:r>
        <w:t>and</w:t>
      </w:r>
      <w:r>
        <w:rPr>
          <w:spacing w:val="-3"/>
        </w:rPr>
        <w:t xml:space="preserve"> </w:t>
      </w:r>
      <w:r>
        <w:t>Identification</w:t>
      </w:r>
      <w:r>
        <w:rPr>
          <w:spacing w:val="-3"/>
        </w:rPr>
        <w:t xml:space="preserve"> </w:t>
      </w:r>
      <w:r>
        <w:t>Placement</w:t>
      </w:r>
      <w:r>
        <w:rPr>
          <w:spacing w:val="-1"/>
        </w:rPr>
        <w:t xml:space="preserve"> </w:t>
      </w:r>
      <w:r>
        <w:t>and Review Committees. Teachers collect assessment information in a variety of ways: formal and informal observations, discussions/conversations/questioning during the learning</w:t>
      </w:r>
      <w:r>
        <w:rPr>
          <w:spacing w:val="-7"/>
        </w:rPr>
        <w:t xml:space="preserve"> </w:t>
      </w:r>
      <w:r>
        <w:t>process,</w:t>
      </w:r>
      <w:r>
        <w:rPr>
          <w:spacing w:val="-7"/>
        </w:rPr>
        <w:t xml:space="preserve"> </w:t>
      </w:r>
      <w:r>
        <w:t>student-teacher</w:t>
      </w:r>
      <w:r>
        <w:rPr>
          <w:spacing w:val="-5"/>
        </w:rPr>
        <w:t xml:space="preserve"> </w:t>
      </w:r>
      <w:r>
        <w:t>conferences,</w:t>
      </w:r>
      <w:r>
        <w:rPr>
          <w:spacing w:val="-5"/>
        </w:rPr>
        <w:t xml:space="preserve"> </w:t>
      </w:r>
      <w:r>
        <w:t>homework,</w:t>
      </w:r>
      <w:r>
        <w:rPr>
          <w:spacing w:val="-5"/>
        </w:rPr>
        <w:t xml:space="preserve"> </w:t>
      </w:r>
      <w:r>
        <w:t>group</w:t>
      </w:r>
      <w:r>
        <w:rPr>
          <w:spacing w:val="-7"/>
        </w:rPr>
        <w:t xml:space="preserve"> </w:t>
      </w:r>
      <w:r>
        <w:t>work,</w:t>
      </w:r>
      <w:r>
        <w:rPr>
          <w:spacing w:val="-5"/>
        </w:rPr>
        <w:t xml:space="preserve"> </w:t>
      </w:r>
      <w:r>
        <w:t>demonstrations/ performances, projects, portfolios, developmental checklists/continua, peer and self-assessments/reflections, essays and tests. Assessment is planned at the same time as instruction, to determine what needs to be taught, guide next steps and help both teachers and students</w:t>
      </w:r>
      <w:r>
        <w:rPr>
          <w:spacing w:val="-1"/>
        </w:rPr>
        <w:t xml:space="preserve"> </w:t>
      </w:r>
      <w:r>
        <w:t>monitor and evaluate progress towards achieving learning</w:t>
      </w:r>
      <w:r>
        <w:rPr>
          <w:spacing w:val="-1"/>
        </w:rPr>
        <w:t xml:space="preserve"> </w:t>
      </w:r>
      <w:r>
        <w:t>goals.</w:t>
      </w:r>
    </w:p>
    <w:p w14:paraId="679D3286" w14:textId="77777777" w:rsidR="0071265F" w:rsidRDefault="00000000">
      <w:pPr>
        <w:pStyle w:val="Heading5"/>
        <w:spacing w:before="238"/>
      </w:pPr>
      <w:r>
        <w:t>Types</w:t>
      </w:r>
      <w:r>
        <w:rPr>
          <w:spacing w:val="-4"/>
        </w:rPr>
        <w:t xml:space="preserve"> </w:t>
      </w:r>
      <w:r>
        <w:t>of</w:t>
      </w:r>
      <w:r>
        <w:rPr>
          <w:spacing w:val="-4"/>
        </w:rPr>
        <w:t xml:space="preserve"> </w:t>
      </w:r>
      <w:r>
        <w:rPr>
          <w:spacing w:val="-2"/>
        </w:rPr>
        <w:t>Assessments</w:t>
      </w:r>
    </w:p>
    <w:p w14:paraId="14A83764" w14:textId="77777777" w:rsidR="0071265F" w:rsidRDefault="00000000">
      <w:pPr>
        <w:spacing w:before="122" w:line="276" w:lineRule="auto"/>
        <w:ind w:left="1440" w:right="1373"/>
        <w:rPr>
          <w:sz w:val="24"/>
        </w:rPr>
      </w:pPr>
      <w:r>
        <w:rPr>
          <w:sz w:val="24"/>
        </w:rPr>
        <w:t>Teachers carry out educational assessment as part of their on-going work with all students and for students with special education needs and disabilities, throughout the development,</w:t>
      </w:r>
      <w:r>
        <w:rPr>
          <w:spacing w:val="-5"/>
          <w:sz w:val="24"/>
        </w:rPr>
        <w:t xml:space="preserve"> </w:t>
      </w:r>
      <w:r>
        <w:rPr>
          <w:sz w:val="24"/>
        </w:rPr>
        <w:t>implementation</w:t>
      </w:r>
      <w:r>
        <w:rPr>
          <w:spacing w:val="-5"/>
          <w:sz w:val="24"/>
        </w:rPr>
        <w:t xml:space="preserve"> </w:t>
      </w:r>
      <w:r>
        <w:rPr>
          <w:sz w:val="24"/>
        </w:rPr>
        <w:t>and</w:t>
      </w:r>
      <w:r>
        <w:rPr>
          <w:spacing w:val="-5"/>
          <w:sz w:val="24"/>
        </w:rPr>
        <w:t xml:space="preserve"> </w:t>
      </w:r>
      <w:r>
        <w:rPr>
          <w:sz w:val="24"/>
        </w:rPr>
        <w:t>review</w:t>
      </w:r>
      <w:r>
        <w:rPr>
          <w:spacing w:val="-5"/>
          <w:sz w:val="24"/>
        </w:rPr>
        <w:t xml:space="preserve"> </w:t>
      </w:r>
      <w:r>
        <w:rPr>
          <w:sz w:val="24"/>
        </w:rPr>
        <w:t>of</w:t>
      </w:r>
      <w:r>
        <w:rPr>
          <w:spacing w:val="-6"/>
          <w:sz w:val="24"/>
        </w:rPr>
        <w:t xml:space="preserve"> </w:t>
      </w:r>
      <w:r>
        <w:rPr>
          <w:sz w:val="24"/>
        </w:rPr>
        <w:t>Individual</w:t>
      </w:r>
      <w:r>
        <w:rPr>
          <w:spacing w:val="-7"/>
          <w:sz w:val="24"/>
        </w:rPr>
        <w:t xml:space="preserve"> </w:t>
      </w:r>
      <w:r>
        <w:rPr>
          <w:sz w:val="24"/>
        </w:rPr>
        <w:t>Education</w:t>
      </w:r>
      <w:r>
        <w:rPr>
          <w:spacing w:val="-5"/>
          <w:sz w:val="24"/>
        </w:rPr>
        <w:t xml:space="preserve"> </w:t>
      </w:r>
      <w:r>
        <w:rPr>
          <w:sz w:val="24"/>
        </w:rPr>
        <w:t>Plans</w:t>
      </w:r>
      <w:r>
        <w:rPr>
          <w:spacing w:val="-5"/>
          <w:sz w:val="24"/>
        </w:rPr>
        <w:t xml:space="preserve"> </w:t>
      </w:r>
      <w:r>
        <w:rPr>
          <w:sz w:val="24"/>
        </w:rPr>
        <w:t>(IEP).</w:t>
      </w:r>
      <w:r>
        <w:rPr>
          <w:spacing w:val="-7"/>
          <w:sz w:val="24"/>
        </w:rPr>
        <w:t xml:space="preserve"> </w:t>
      </w:r>
      <w:r>
        <w:rPr>
          <w:sz w:val="24"/>
        </w:rPr>
        <w:t xml:space="preserve">Teachers use terms such as </w:t>
      </w:r>
      <w:r>
        <w:rPr>
          <w:i/>
          <w:sz w:val="24"/>
        </w:rPr>
        <w:t>diagnostic</w:t>
      </w:r>
      <w:r>
        <w:rPr>
          <w:sz w:val="24"/>
        </w:rPr>
        <w:t xml:space="preserve">, </w:t>
      </w:r>
      <w:r>
        <w:rPr>
          <w:i/>
          <w:sz w:val="24"/>
        </w:rPr>
        <w:t xml:space="preserve">formative </w:t>
      </w:r>
      <w:r>
        <w:rPr>
          <w:sz w:val="24"/>
        </w:rPr>
        <w:t xml:space="preserve">and </w:t>
      </w:r>
      <w:r>
        <w:rPr>
          <w:i/>
          <w:sz w:val="24"/>
        </w:rPr>
        <w:t xml:space="preserve">summative </w:t>
      </w:r>
      <w:r>
        <w:rPr>
          <w:sz w:val="24"/>
        </w:rPr>
        <w:t xml:space="preserve">to describe the kinds of educational assessment that can be used for different purposes: </w:t>
      </w:r>
      <w:r>
        <w:rPr>
          <w:i/>
          <w:sz w:val="24"/>
        </w:rPr>
        <w:t>assessment FOR learning</w:t>
      </w:r>
      <w:r>
        <w:rPr>
          <w:sz w:val="24"/>
        </w:rPr>
        <w:t xml:space="preserve">, </w:t>
      </w:r>
      <w:r>
        <w:rPr>
          <w:i/>
          <w:sz w:val="24"/>
        </w:rPr>
        <w:t>assessment OF learning</w:t>
      </w:r>
      <w:r>
        <w:rPr>
          <w:sz w:val="24"/>
        </w:rPr>
        <w:t xml:space="preserve">, and </w:t>
      </w:r>
      <w:r>
        <w:rPr>
          <w:i/>
          <w:sz w:val="24"/>
        </w:rPr>
        <w:t>assessment AS learning</w:t>
      </w:r>
      <w:r>
        <w:rPr>
          <w:sz w:val="24"/>
        </w:rPr>
        <w:t>.</w:t>
      </w:r>
    </w:p>
    <w:p w14:paraId="1461C2B5" w14:textId="77777777" w:rsidR="0071265F" w:rsidRDefault="00000000">
      <w:pPr>
        <w:pStyle w:val="BodyText"/>
        <w:spacing w:before="121" w:line="276" w:lineRule="auto"/>
        <w:ind w:left="1440" w:right="1373"/>
      </w:pPr>
      <w:r>
        <w:rPr>
          <w:b/>
        </w:rPr>
        <w:t>Assessment</w:t>
      </w:r>
      <w:r>
        <w:rPr>
          <w:b/>
          <w:spacing w:val="-3"/>
        </w:rPr>
        <w:t xml:space="preserve"> </w:t>
      </w:r>
      <w:r>
        <w:rPr>
          <w:b/>
          <w:i/>
        </w:rPr>
        <w:t>FOR</w:t>
      </w:r>
      <w:r>
        <w:rPr>
          <w:b/>
          <w:i/>
          <w:spacing w:val="-3"/>
        </w:rPr>
        <w:t xml:space="preserve"> </w:t>
      </w:r>
      <w:r>
        <w:rPr>
          <w:b/>
        </w:rPr>
        <w:t>learning</w:t>
      </w:r>
      <w:r>
        <w:rPr>
          <w:b/>
          <w:spacing w:val="-2"/>
        </w:rPr>
        <w:t xml:space="preserve"> </w:t>
      </w:r>
      <w:r>
        <w:t>is</w:t>
      </w:r>
      <w:r>
        <w:rPr>
          <w:spacing w:val="-3"/>
        </w:rPr>
        <w:t xml:space="preserve"> </w:t>
      </w:r>
      <w:r>
        <w:t>the</w:t>
      </w:r>
      <w:r>
        <w:rPr>
          <w:spacing w:val="-5"/>
        </w:rPr>
        <w:t xml:space="preserve"> </w:t>
      </w:r>
      <w:r>
        <w:t>process</w:t>
      </w:r>
      <w:r>
        <w:rPr>
          <w:spacing w:val="-5"/>
        </w:rPr>
        <w:t xml:space="preserve"> </w:t>
      </w:r>
      <w:r>
        <w:t>of</w:t>
      </w:r>
      <w:r>
        <w:rPr>
          <w:spacing w:val="-5"/>
        </w:rPr>
        <w:t xml:space="preserve"> </w:t>
      </w:r>
      <w:r>
        <w:t>collecting</w:t>
      </w:r>
      <w:r>
        <w:rPr>
          <w:spacing w:val="-5"/>
        </w:rPr>
        <w:t xml:space="preserve"> </w:t>
      </w:r>
      <w:r>
        <w:t>information</w:t>
      </w:r>
      <w:r>
        <w:rPr>
          <w:spacing w:val="-3"/>
        </w:rPr>
        <w:t xml:space="preserve"> </w:t>
      </w:r>
      <w:r>
        <w:t>to</w:t>
      </w:r>
      <w:r>
        <w:rPr>
          <w:spacing w:val="-3"/>
        </w:rPr>
        <w:t xml:space="preserve"> </w:t>
      </w:r>
      <w:r>
        <w:t>decide</w:t>
      </w:r>
      <w:r>
        <w:rPr>
          <w:spacing w:val="-3"/>
        </w:rPr>
        <w:t xml:space="preserve"> </w:t>
      </w:r>
      <w:r>
        <w:t>where learners are in their learning, where they need to go and how best to get there. It is integral to the IEP process and can be diagnostic and/or formative in its use:</w:t>
      </w:r>
    </w:p>
    <w:p w14:paraId="05776942" w14:textId="77777777" w:rsidR="0071265F" w:rsidRDefault="00000000">
      <w:pPr>
        <w:pStyle w:val="ListParagraph"/>
        <w:numPr>
          <w:ilvl w:val="0"/>
          <w:numId w:val="107"/>
        </w:numPr>
        <w:tabs>
          <w:tab w:val="left" w:pos="2160"/>
        </w:tabs>
        <w:spacing w:before="119" w:line="276" w:lineRule="auto"/>
        <w:ind w:right="1564"/>
        <w:rPr>
          <w:rFonts w:ascii="Times New Roman" w:hAnsi="Times New Roman"/>
          <w:sz w:val="24"/>
        </w:rPr>
      </w:pPr>
      <w:r>
        <w:rPr>
          <w:b/>
          <w:i/>
          <w:sz w:val="24"/>
        </w:rPr>
        <w:t xml:space="preserve">Diagnostic assessment </w:t>
      </w:r>
      <w:r>
        <w:rPr>
          <w:sz w:val="24"/>
        </w:rPr>
        <w:t>occurs before instruction begins so teachers can determine students’ readiness to learn new knowledge/skills and identify their instructional needs. Teachers use the information to determine what students already</w:t>
      </w:r>
      <w:r>
        <w:rPr>
          <w:spacing w:val="-2"/>
          <w:sz w:val="24"/>
        </w:rPr>
        <w:t xml:space="preserve"> </w:t>
      </w:r>
      <w:r>
        <w:rPr>
          <w:sz w:val="24"/>
        </w:rPr>
        <w:t>know</w:t>
      </w:r>
      <w:r>
        <w:rPr>
          <w:spacing w:val="-2"/>
          <w:sz w:val="24"/>
        </w:rPr>
        <w:t xml:space="preserve"> </w:t>
      </w:r>
      <w:r>
        <w:rPr>
          <w:sz w:val="24"/>
        </w:rPr>
        <w:t>and</w:t>
      </w:r>
      <w:r>
        <w:rPr>
          <w:spacing w:val="-2"/>
          <w:sz w:val="24"/>
        </w:rPr>
        <w:t xml:space="preserve"> </w:t>
      </w:r>
      <w:r>
        <w:rPr>
          <w:sz w:val="24"/>
        </w:rPr>
        <w:t>can</w:t>
      </w:r>
      <w:r>
        <w:rPr>
          <w:spacing w:val="-4"/>
          <w:sz w:val="24"/>
        </w:rPr>
        <w:t xml:space="preserve"> </w:t>
      </w:r>
      <w:r>
        <w:rPr>
          <w:sz w:val="24"/>
        </w:rPr>
        <w:t>do</w:t>
      </w:r>
      <w:r>
        <w:rPr>
          <w:spacing w:val="-2"/>
          <w:sz w:val="24"/>
        </w:rPr>
        <w:t xml:space="preserve"> </w:t>
      </w:r>
      <w:r>
        <w:rPr>
          <w:sz w:val="24"/>
        </w:rPr>
        <w:t>with</w:t>
      </w:r>
      <w:r>
        <w:rPr>
          <w:spacing w:val="-2"/>
          <w:sz w:val="24"/>
        </w:rPr>
        <w:t xml:space="preserve"> </w:t>
      </w:r>
      <w:r>
        <w:rPr>
          <w:sz w:val="24"/>
        </w:rPr>
        <w:t>respect</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knowledge</w:t>
      </w:r>
      <w:r>
        <w:rPr>
          <w:spacing w:val="-2"/>
          <w:sz w:val="24"/>
        </w:rPr>
        <w:t xml:space="preserve"> </w:t>
      </w:r>
      <w:r>
        <w:rPr>
          <w:sz w:val="24"/>
        </w:rPr>
        <w:t>and</w:t>
      </w:r>
      <w:r>
        <w:rPr>
          <w:spacing w:val="-2"/>
          <w:sz w:val="24"/>
        </w:rPr>
        <w:t xml:space="preserve"> </w:t>
      </w:r>
      <w:r>
        <w:rPr>
          <w:sz w:val="24"/>
        </w:rPr>
        <w:t>skills</w:t>
      </w:r>
      <w:r>
        <w:rPr>
          <w:spacing w:val="-2"/>
          <w:sz w:val="24"/>
        </w:rPr>
        <w:t xml:space="preserve"> </w:t>
      </w:r>
      <w:r>
        <w:rPr>
          <w:sz w:val="24"/>
        </w:rPr>
        <w:t>outlined</w:t>
      </w:r>
      <w:r>
        <w:rPr>
          <w:spacing w:val="-4"/>
          <w:sz w:val="24"/>
        </w:rPr>
        <w:t xml:space="preserve"> </w:t>
      </w:r>
      <w:r>
        <w:rPr>
          <w:sz w:val="24"/>
        </w:rPr>
        <w:t>in</w:t>
      </w:r>
      <w:r>
        <w:rPr>
          <w:spacing w:val="-2"/>
          <w:sz w:val="24"/>
        </w:rPr>
        <w:t xml:space="preserve"> </w:t>
      </w:r>
      <w:r>
        <w:rPr>
          <w:sz w:val="24"/>
        </w:rPr>
        <w:t>the curriculum expectations. Teachers then work with students to set appropriate learning goals and plan differentiated and personalized instruction</w:t>
      </w:r>
      <w:r>
        <w:rPr>
          <w:b/>
          <w:i/>
          <w:sz w:val="24"/>
        </w:rPr>
        <w:t>/</w:t>
      </w:r>
      <w:r>
        <w:rPr>
          <w:sz w:val="24"/>
        </w:rPr>
        <w:t>assessment.</w:t>
      </w:r>
    </w:p>
    <w:p w14:paraId="510DB1BD" w14:textId="77777777" w:rsidR="0071265F" w:rsidRDefault="0071265F">
      <w:pPr>
        <w:pStyle w:val="ListParagraph"/>
        <w:spacing w:line="276" w:lineRule="auto"/>
        <w:rPr>
          <w:rFonts w:ascii="Times New Roman" w:hAnsi="Times New Roman"/>
          <w:sz w:val="24"/>
        </w:rPr>
        <w:sectPr w:rsidR="0071265F">
          <w:headerReference w:type="default" r:id="rId141"/>
          <w:footerReference w:type="default" r:id="rId142"/>
          <w:pgSz w:w="12240" w:h="15840"/>
          <w:pgMar w:top="0" w:right="0" w:bottom="1420" w:left="0" w:header="0" w:footer="1227" w:gutter="0"/>
          <w:cols w:space="720"/>
        </w:sectPr>
      </w:pPr>
    </w:p>
    <w:p w14:paraId="1568724F" w14:textId="77777777" w:rsidR="0071265F" w:rsidRDefault="0071265F">
      <w:pPr>
        <w:pStyle w:val="BodyText"/>
      </w:pPr>
    </w:p>
    <w:p w14:paraId="62F60196" w14:textId="77777777" w:rsidR="0071265F" w:rsidRDefault="0071265F">
      <w:pPr>
        <w:pStyle w:val="BodyText"/>
      </w:pPr>
    </w:p>
    <w:p w14:paraId="12A7BCE0" w14:textId="77777777" w:rsidR="0071265F" w:rsidRDefault="0071265F">
      <w:pPr>
        <w:pStyle w:val="BodyText"/>
      </w:pPr>
    </w:p>
    <w:p w14:paraId="480587A2" w14:textId="77777777" w:rsidR="0071265F" w:rsidRDefault="0071265F">
      <w:pPr>
        <w:pStyle w:val="BodyText"/>
      </w:pPr>
    </w:p>
    <w:p w14:paraId="17313CC7" w14:textId="77777777" w:rsidR="0071265F" w:rsidRDefault="0071265F">
      <w:pPr>
        <w:pStyle w:val="BodyText"/>
      </w:pPr>
    </w:p>
    <w:p w14:paraId="56F5597C" w14:textId="77777777" w:rsidR="0071265F" w:rsidRDefault="0071265F">
      <w:pPr>
        <w:pStyle w:val="BodyText"/>
      </w:pPr>
    </w:p>
    <w:p w14:paraId="1D76D6EC" w14:textId="77777777" w:rsidR="0071265F" w:rsidRDefault="0071265F">
      <w:pPr>
        <w:pStyle w:val="BodyText"/>
        <w:spacing w:before="142"/>
      </w:pPr>
    </w:p>
    <w:p w14:paraId="731FCC49" w14:textId="77777777" w:rsidR="0071265F" w:rsidRDefault="00000000">
      <w:pPr>
        <w:pStyle w:val="BodyText"/>
        <w:spacing w:line="276" w:lineRule="auto"/>
        <w:ind w:left="2160" w:right="953"/>
      </w:pPr>
      <w:r>
        <w:rPr>
          <w:noProof/>
        </w:rPr>
        <mc:AlternateContent>
          <mc:Choice Requires="wpg">
            <w:drawing>
              <wp:anchor distT="0" distB="0" distL="0" distR="0" simplePos="0" relativeHeight="15741440" behindDoc="0" locked="0" layoutInCell="1" allowOverlap="1" wp14:anchorId="18CB6C1F" wp14:editId="10CC5E7F">
                <wp:simplePos x="0" y="0"/>
                <wp:positionH relativeFrom="page">
                  <wp:posOffset>0</wp:posOffset>
                </wp:positionH>
                <wp:positionV relativeFrom="paragraph">
                  <wp:posOffset>-1314218</wp:posOffset>
                </wp:positionV>
                <wp:extent cx="7763509" cy="1289050"/>
                <wp:effectExtent l="0" t="0" r="0" b="0"/>
                <wp:wrapNone/>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89050"/>
                          <a:chOff x="0" y="0"/>
                          <a:chExt cx="7763509" cy="1289050"/>
                        </a:xfrm>
                      </wpg:grpSpPr>
                      <pic:pic xmlns:pic="http://schemas.openxmlformats.org/drawingml/2006/picture">
                        <pic:nvPicPr>
                          <pic:cNvPr id="137" name="Image 137"/>
                          <pic:cNvPicPr/>
                        </pic:nvPicPr>
                        <pic:blipFill>
                          <a:blip r:embed="rId108" cstate="print"/>
                          <a:stretch>
                            <a:fillRect/>
                          </a:stretch>
                        </pic:blipFill>
                        <pic:spPr>
                          <a:xfrm>
                            <a:off x="0" y="0"/>
                            <a:ext cx="7763383" cy="1204593"/>
                          </a:xfrm>
                          <a:prstGeom prst="rect">
                            <a:avLst/>
                          </a:prstGeom>
                        </pic:spPr>
                      </pic:pic>
                      <wps:wsp>
                        <wps:cNvPr id="138" name="Textbox 138"/>
                        <wps:cNvSpPr txBox="1"/>
                        <wps:spPr>
                          <a:xfrm>
                            <a:off x="0" y="0"/>
                            <a:ext cx="7763509" cy="1289050"/>
                          </a:xfrm>
                          <a:prstGeom prst="rect">
                            <a:avLst/>
                          </a:prstGeom>
                        </wps:spPr>
                        <wps:txbx>
                          <w:txbxContent>
                            <w:p w14:paraId="735D674B" w14:textId="77777777" w:rsidR="0071265F" w:rsidRDefault="0071265F">
                              <w:pPr>
                                <w:rPr>
                                  <w:sz w:val="24"/>
                                </w:rPr>
                              </w:pPr>
                            </w:p>
                            <w:p w14:paraId="615092A4" w14:textId="77777777" w:rsidR="0071265F" w:rsidRDefault="0071265F">
                              <w:pPr>
                                <w:rPr>
                                  <w:sz w:val="24"/>
                                </w:rPr>
                              </w:pPr>
                            </w:p>
                            <w:p w14:paraId="6B169B15" w14:textId="77777777" w:rsidR="0071265F" w:rsidRDefault="0071265F">
                              <w:pPr>
                                <w:rPr>
                                  <w:sz w:val="24"/>
                                </w:rPr>
                              </w:pPr>
                            </w:p>
                            <w:p w14:paraId="5D4857FB" w14:textId="77777777" w:rsidR="0071265F" w:rsidRDefault="0071265F">
                              <w:pPr>
                                <w:rPr>
                                  <w:sz w:val="24"/>
                                </w:rPr>
                              </w:pPr>
                            </w:p>
                            <w:p w14:paraId="3B6432FE" w14:textId="77777777" w:rsidR="0071265F" w:rsidRDefault="0071265F">
                              <w:pPr>
                                <w:spacing w:before="23"/>
                                <w:rPr>
                                  <w:sz w:val="24"/>
                                </w:rPr>
                              </w:pPr>
                            </w:p>
                            <w:p w14:paraId="0E0508F4" w14:textId="77777777" w:rsidR="0071265F" w:rsidRDefault="00000000">
                              <w:pPr>
                                <w:numPr>
                                  <w:ilvl w:val="0"/>
                                  <w:numId w:val="105"/>
                                </w:numPr>
                                <w:tabs>
                                  <w:tab w:val="left" w:pos="2160"/>
                                </w:tabs>
                                <w:spacing w:before="1" w:line="310" w:lineRule="atLeast"/>
                                <w:ind w:right="1556"/>
                                <w:rPr>
                                  <w:sz w:val="24"/>
                                </w:rPr>
                              </w:pPr>
                              <w:r>
                                <w:rPr>
                                  <w:b/>
                                  <w:i/>
                                  <w:sz w:val="24"/>
                                </w:rPr>
                                <w:t xml:space="preserve">Formative assessment </w:t>
                              </w:r>
                              <w:r>
                                <w:rPr>
                                  <w:sz w:val="24"/>
                                </w:rPr>
                                <w:t>is frequent and ongoing, carried out while students are gaining</w:t>
                              </w:r>
                              <w:r>
                                <w:rPr>
                                  <w:spacing w:val="-6"/>
                                  <w:sz w:val="24"/>
                                </w:rPr>
                                <w:t xml:space="preserve"> </w:t>
                              </w:r>
                              <w:r>
                                <w:rPr>
                                  <w:sz w:val="24"/>
                                </w:rPr>
                                <w:t>knowledge</w:t>
                              </w:r>
                              <w:r>
                                <w:rPr>
                                  <w:spacing w:val="-4"/>
                                  <w:sz w:val="24"/>
                                </w:rPr>
                                <w:t xml:space="preserve"> </w:t>
                              </w:r>
                              <w:r>
                                <w:rPr>
                                  <w:sz w:val="24"/>
                                </w:rPr>
                                <w:t>and</w:t>
                              </w:r>
                              <w:r>
                                <w:rPr>
                                  <w:spacing w:val="-6"/>
                                  <w:sz w:val="24"/>
                                </w:rPr>
                                <w:t xml:space="preserve"> </w:t>
                              </w:r>
                              <w:r>
                                <w:rPr>
                                  <w:sz w:val="24"/>
                                </w:rPr>
                                <w:t>practising</w:t>
                              </w:r>
                              <w:r>
                                <w:rPr>
                                  <w:spacing w:val="-4"/>
                                  <w:sz w:val="24"/>
                                </w:rPr>
                                <w:t xml:space="preserve"> </w:t>
                              </w:r>
                              <w:r>
                                <w:rPr>
                                  <w:sz w:val="24"/>
                                </w:rPr>
                                <w:t>skills.</w:t>
                              </w:r>
                              <w:r>
                                <w:rPr>
                                  <w:spacing w:val="-4"/>
                                  <w:sz w:val="24"/>
                                </w:rPr>
                                <w:t xml:space="preserve"> </w:t>
                              </w:r>
                              <w:r>
                                <w:rPr>
                                  <w:sz w:val="24"/>
                                </w:rPr>
                                <w:t>Teachers</w:t>
                              </w:r>
                              <w:r>
                                <w:rPr>
                                  <w:spacing w:val="-4"/>
                                  <w:sz w:val="24"/>
                                </w:rPr>
                                <w:t xml:space="preserve"> </w:t>
                              </w:r>
                              <w:r>
                                <w:rPr>
                                  <w:sz w:val="24"/>
                                </w:rPr>
                                <w:t>use</w:t>
                              </w:r>
                              <w:r>
                                <w:rPr>
                                  <w:spacing w:val="-6"/>
                                  <w:sz w:val="24"/>
                                </w:rPr>
                                <w:t xml:space="preserve"> </w:t>
                              </w:r>
                              <w:r>
                                <w:rPr>
                                  <w:sz w:val="24"/>
                                </w:rPr>
                                <w:t>the</w:t>
                              </w:r>
                              <w:r>
                                <w:rPr>
                                  <w:spacing w:val="-4"/>
                                  <w:sz w:val="24"/>
                                </w:rPr>
                                <w:t xml:space="preserve"> </w:t>
                              </w:r>
                              <w:r>
                                <w:rPr>
                                  <w:sz w:val="24"/>
                                </w:rPr>
                                <w:t>information</w:t>
                              </w:r>
                              <w:r>
                                <w:rPr>
                                  <w:spacing w:val="-4"/>
                                  <w:sz w:val="24"/>
                                </w:rPr>
                                <w:t xml:space="preserve"> </w:t>
                              </w:r>
                              <w:r>
                                <w:rPr>
                                  <w:sz w:val="24"/>
                                </w:rPr>
                                <w:t>to</w:t>
                              </w:r>
                              <w:r>
                                <w:rPr>
                                  <w:spacing w:val="-6"/>
                                  <w:sz w:val="24"/>
                                </w:rPr>
                                <w:t xml:space="preserve"> </w:t>
                              </w:r>
                              <w:r>
                                <w:rPr>
                                  <w:sz w:val="24"/>
                                </w:rPr>
                                <w:t>monitor</w:t>
                              </w:r>
                            </w:p>
                          </w:txbxContent>
                        </wps:txbx>
                        <wps:bodyPr wrap="square" lIns="0" tIns="0" rIns="0" bIns="0" rtlCol="0">
                          <a:noAutofit/>
                        </wps:bodyPr>
                      </wps:wsp>
                    </wpg:wgp>
                  </a:graphicData>
                </a:graphic>
              </wp:anchor>
            </w:drawing>
          </mc:Choice>
          <mc:Fallback>
            <w:pict>
              <v:group w14:anchorId="18CB6C1F" id="Group 136" o:spid="_x0000_s1051" alt="&quot;&quot;" style="position:absolute;left:0;text-align:left;margin-left:0;margin-top:-103.5pt;width:611.3pt;height:101.5pt;z-index:15741440;mso-wrap-distance-left:0;mso-wrap-distance-right:0;mso-position-horizontal-relative:page;mso-position-vertical-relative:text" coordsize="77635,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">
                <v:shape id="Image 137" o:spid="_x0000_s1052"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">
                  <v:imagedata r:id="rId109" o:title=""/>
                </v:shape>
                <v:shape id="Textbox 138" o:spid="_x0000_s1053" type="#_x0000_t202" style="position:absolute;width:7763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35D674B" w14:textId="77777777" w:rsidR="0071265F" w:rsidRDefault="0071265F">
                        <w:pPr>
                          <w:rPr>
                            <w:sz w:val="24"/>
                          </w:rPr>
                        </w:pPr>
                      </w:p>
                      <w:p w14:paraId="615092A4" w14:textId="77777777" w:rsidR="0071265F" w:rsidRDefault="0071265F">
                        <w:pPr>
                          <w:rPr>
                            <w:sz w:val="24"/>
                          </w:rPr>
                        </w:pPr>
                      </w:p>
                      <w:p w14:paraId="6B169B15" w14:textId="77777777" w:rsidR="0071265F" w:rsidRDefault="0071265F">
                        <w:pPr>
                          <w:rPr>
                            <w:sz w:val="24"/>
                          </w:rPr>
                        </w:pPr>
                      </w:p>
                      <w:p w14:paraId="5D4857FB" w14:textId="77777777" w:rsidR="0071265F" w:rsidRDefault="0071265F">
                        <w:pPr>
                          <w:rPr>
                            <w:sz w:val="24"/>
                          </w:rPr>
                        </w:pPr>
                      </w:p>
                      <w:p w14:paraId="3B6432FE" w14:textId="77777777" w:rsidR="0071265F" w:rsidRDefault="0071265F">
                        <w:pPr>
                          <w:spacing w:before="23"/>
                          <w:rPr>
                            <w:sz w:val="24"/>
                          </w:rPr>
                        </w:pPr>
                      </w:p>
                      <w:p w14:paraId="0E0508F4" w14:textId="77777777" w:rsidR="0071265F" w:rsidRDefault="00000000">
                        <w:pPr>
                          <w:numPr>
                            <w:ilvl w:val="0"/>
                            <w:numId w:val="105"/>
                          </w:numPr>
                          <w:tabs>
                            <w:tab w:val="left" w:pos="2160"/>
                          </w:tabs>
                          <w:spacing w:before="1" w:line="310" w:lineRule="atLeast"/>
                          <w:ind w:right="1556"/>
                          <w:rPr>
                            <w:sz w:val="24"/>
                          </w:rPr>
                        </w:pPr>
                        <w:r>
                          <w:rPr>
                            <w:b/>
                            <w:i/>
                            <w:sz w:val="24"/>
                          </w:rPr>
                          <w:t xml:space="preserve">Formative assessment </w:t>
                        </w:r>
                        <w:r>
                          <w:rPr>
                            <w:sz w:val="24"/>
                          </w:rPr>
                          <w:t>is frequent and ongoing, carried out while students are gaining</w:t>
                        </w:r>
                        <w:r>
                          <w:rPr>
                            <w:spacing w:val="-6"/>
                            <w:sz w:val="24"/>
                          </w:rPr>
                          <w:t xml:space="preserve"> </w:t>
                        </w:r>
                        <w:r>
                          <w:rPr>
                            <w:sz w:val="24"/>
                          </w:rPr>
                          <w:t>knowledge</w:t>
                        </w:r>
                        <w:r>
                          <w:rPr>
                            <w:spacing w:val="-4"/>
                            <w:sz w:val="24"/>
                          </w:rPr>
                          <w:t xml:space="preserve"> </w:t>
                        </w:r>
                        <w:r>
                          <w:rPr>
                            <w:sz w:val="24"/>
                          </w:rPr>
                          <w:t>and</w:t>
                        </w:r>
                        <w:r>
                          <w:rPr>
                            <w:spacing w:val="-6"/>
                            <w:sz w:val="24"/>
                          </w:rPr>
                          <w:t xml:space="preserve"> </w:t>
                        </w:r>
                        <w:r>
                          <w:rPr>
                            <w:sz w:val="24"/>
                          </w:rPr>
                          <w:t>practising</w:t>
                        </w:r>
                        <w:r>
                          <w:rPr>
                            <w:spacing w:val="-4"/>
                            <w:sz w:val="24"/>
                          </w:rPr>
                          <w:t xml:space="preserve"> </w:t>
                        </w:r>
                        <w:r>
                          <w:rPr>
                            <w:sz w:val="24"/>
                          </w:rPr>
                          <w:t>skills.</w:t>
                        </w:r>
                        <w:r>
                          <w:rPr>
                            <w:spacing w:val="-4"/>
                            <w:sz w:val="24"/>
                          </w:rPr>
                          <w:t xml:space="preserve"> </w:t>
                        </w:r>
                        <w:r>
                          <w:rPr>
                            <w:sz w:val="24"/>
                          </w:rPr>
                          <w:t>Teachers</w:t>
                        </w:r>
                        <w:r>
                          <w:rPr>
                            <w:spacing w:val="-4"/>
                            <w:sz w:val="24"/>
                          </w:rPr>
                          <w:t xml:space="preserve"> </w:t>
                        </w:r>
                        <w:r>
                          <w:rPr>
                            <w:sz w:val="24"/>
                          </w:rPr>
                          <w:t>use</w:t>
                        </w:r>
                        <w:r>
                          <w:rPr>
                            <w:spacing w:val="-6"/>
                            <w:sz w:val="24"/>
                          </w:rPr>
                          <w:t xml:space="preserve"> </w:t>
                        </w:r>
                        <w:r>
                          <w:rPr>
                            <w:sz w:val="24"/>
                          </w:rPr>
                          <w:t>the</w:t>
                        </w:r>
                        <w:r>
                          <w:rPr>
                            <w:spacing w:val="-4"/>
                            <w:sz w:val="24"/>
                          </w:rPr>
                          <w:t xml:space="preserve"> </w:t>
                        </w:r>
                        <w:r>
                          <w:rPr>
                            <w:sz w:val="24"/>
                          </w:rPr>
                          <w:t>information</w:t>
                        </w:r>
                        <w:r>
                          <w:rPr>
                            <w:spacing w:val="-4"/>
                            <w:sz w:val="24"/>
                          </w:rPr>
                          <w:t xml:space="preserve"> </w:t>
                        </w:r>
                        <w:r>
                          <w:rPr>
                            <w:sz w:val="24"/>
                          </w:rPr>
                          <w:t>to</w:t>
                        </w:r>
                        <w:r>
                          <w:rPr>
                            <w:spacing w:val="-6"/>
                            <w:sz w:val="24"/>
                          </w:rPr>
                          <w:t xml:space="preserve"> </w:t>
                        </w:r>
                        <w:r>
                          <w:rPr>
                            <w:sz w:val="24"/>
                          </w:rPr>
                          <w:t>monitor</w:t>
                        </w:r>
                      </w:p>
                    </w:txbxContent>
                  </v:textbox>
                </v:shape>
                <w10:wrap anchorx="page"/>
              </v:group>
            </w:pict>
          </mc:Fallback>
        </mc:AlternateContent>
      </w:r>
      <w:r>
        <w:t>students’ progress towards achieving expectations, to provide students with descriptive</w:t>
      </w:r>
      <w:r>
        <w:rPr>
          <w:spacing w:val="-3"/>
        </w:rPr>
        <w:t xml:space="preserve"> </w:t>
      </w:r>
      <w:r>
        <w:t>feedback</w:t>
      </w:r>
      <w:r>
        <w:rPr>
          <w:spacing w:val="-6"/>
        </w:rPr>
        <w:t xml:space="preserve"> </w:t>
      </w:r>
      <w:r>
        <w:t>and</w:t>
      </w:r>
      <w:r>
        <w:rPr>
          <w:spacing w:val="-3"/>
        </w:rPr>
        <w:t xml:space="preserve"> </w:t>
      </w:r>
      <w:r>
        <w:t>coaching</w:t>
      </w:r>
      <w:r>
        <w:rPr>
          <w:spacing w:val="-3"/>
        </w:rPr>
        <w:t xml:space="preserve"> </w:t>
      </w:r>
      <w:r>
        <w:t>for</w:t>
      </w:r>
      <w:r>
        <w:rPr>
          <w:spacing w:val="-3"/>
        </w:rPr>
        <w:t xml:space="preserve"> </w:t>
      </w:r>
      <w:r>
        <w:t>improvement,</w:t>
      </w:r>
      <w:r>
        <w:rPr>
          <w:spacing w:val="-5"/>
        </w:rPr>
        <w:t xml:space="preserve"> </w:t>
      </w:r>
      <w:r>
        <w:t>to</w:t>
      </w:r>
      <w:r>
        <w:rPr>
          <w:spacing w:val="-4"/>
        </w:rPr>
        <w:t xml:space="preserve"> </w:t>
      </w:r>
      <w:r>
        <w:t>plan</w:t>
      </w:r>
      <w:r>
        <w:rPr>
          <w:spacing w:val="-4"/>
        </w:rPr>
        <w:t xml:space="preserve"> </w:t>
      </w:r>
      <w:r>
        <w:t>next</w:t>
      </w:r>
      <w:r>
        <w:rPr>
          <w:spacing w:val="-5"/>
        </w:rPr>
        <w:t xml:space="preserve"> </w:t>
      </w:r>
      <w:r>
        <w:t>steps</w:t>
      </w:r>
      <w:r>
        <w:rPr>
          <w:spacing w:val="-3"/>
        </w:rPr>
        <w:t xml:space="preserve"> </w:t>
      </w:r>
      <w:r>
        <w:t>and</w:t>
      </w:r>
      <w:r>
        <w:rPr>
          <w:spacing w:val="-3"/>
        </w:rPr>
        <w:t xml:space="preserve"> </w:t>
      </w:r>
      <w:r>
        <w:t>to differentiate instruction and assessment in response to student needs.</w:t>
      </w:r>
    </w:p>
    <w:p w14:paraId="25ED0156" w14:textId="77777777" w:rsidR="0071265F" w:rsidRDefault="00000000">
      <w:pPr>
        <w:pStyle w:val="BodyText"/>
        <w:spacing w:before="121" w:line="276" w:lineRule="auto"/>
        <w:ind w:left="1440" w:right="1541"/>
      </w:pPr>
      <w:r>
        <w:rPr>
          <w:b/>
        </w:rPr>
        <w:t xml:space="preserve">Assessment </w:t>
      </w:r>
      <w:r>
        <w:rPr>
          <w:b/>
          <w:i/>
        </w:rPr>
        <w:t xml:space="preserve">OF </w:t>
      </w:r>
      <w:r>
        <w:rPr>
          <w:b/>
        </w:rPr>
        <w:t xml:space="preserve">learning </w:t>
      </w:r>
      <w:r>
        <w:t>is the process by which teachers record and report on student learning. This assessment is summative, occurring at or near the end of a period of learning. The information gathered is used by teachers to evaluate and communicate</w:t>
      </w:r>
      <w:r>
        <w:rPr>
          <w:spacing w:val="-4"/>
        </w:rPr>
        <w:t xml:space="preserve"> </w:t>
      </w:r>
      <w:r>
        <w:t>achievement</w:t>
      </w:r>
      <w:r>
        <w:rPr>
          <w:spacing w:val="-2"/>
        </w:rPr>
        <w:t xml:space="preserve"> </w:t>
      </w:r>
      <w:r>
        <w:t>at</w:t>
      </w:r>
      <w:r>
        <w:rPr>
          <w:spacing w:val="-4"/>
        </w:rPr>
        <w:t xml:space="preserve"> </w:t>
      </w:r>
      <w:r>
        <w:t>a</w:t>
      </w:r>
      <w:r>
        <w:rPr>
          <w:spacing w:val="-3"/>
        </w:rPr>
        <w:t xml:space="preserve"> </w:t>
      </w:r>
      <w:r>
        <w:t>given</w:t>
      </w:r>
      <w:r>
        <w:rPr>
          <w:spacing w:val="-3"/>
        </w:rPr>
        <w:t xml:space="preserve"> </w:t>
      </w:r>
      <w:r>
        <w:t>point</w:t>
      </w:r>
      <w:r>
        <w:rPr>
          <w:spacing w:val="-2"/>
        </w:rPr>
        <w:t xml:space="preserve"> </w:t>
      </w:r>
      <w:r>
        <w:t>in</w:t>
      </w:r>
      <w:r>
        <w:rPr>
          <w:spacing w:val="-2"/>
        </w:rPr>
        <w:t xml:space="preserve"> </w:t>
      </w:r>
      <w:r>
        <w:t>time,</w:t>
      </w:r>
      <w:r>
        <w:rPr>
          <w:spacing w:val="-2"/>
        </w:rPr>
        <w:t xml:space="preserve"> </w:t>
      </w:r>
      <w:r>
        <w:t>on</w:t>
      </w:r>
      <w:r>
        <w:rPr>
          <w:spacing w:val="-2"/>
        </w:rPr>
        <w:t xml:space="preserve"> </w:t>
      </w:r>
      <w:r>
        <w:t>the</w:t>
      </w:r>
      <w:r>
        <w:rPr>
          <w:spacing w:val="-4"/>
        </w:rPr>
        <w:t xml:space="preserve"> </w:t>
      </w:r>
      <w:r>
        <w:t>basis</w:t>
      </w:r>
      <w:r>
        <w:rPr>
          <w:spacing w:val="-2"/>
        </w:rPr>
        <w:t xml:space="preserve"> </w:t>
      </w:r>
      <w:r>
        <w:t>of</w:t>
      </w:r>
      <w:r>
        <w:rPr>
          <w:spacing w:val="-4"/>
        </w:rPr>
        <w:t xml:space="preserve"> </w:t>
      </w:r>
      <w:r>
        <w:t>pre-set</w:t>
      </w:r>
      <w:r>
        <w:rPr>
          <w:spacing w:val="-2"/>
        </w:rPr>
        <w:t xml:space="preserve"> </w:t>
      </w:r>
      <w:r>
        <w:t>criteria.</w:t>
      </w:r>
      <w:r>
        <w:rPr>
          <w:spacing w:val="-4"/>
        </w:rPr>
        <w:t xml:space="preserve"> </w:t>
      </w:r>
      <w:r>
        <w:t>It may also be used to plan further instruction.</w:t>
      </w:r>
    </w:p>
    <w:p w14:paraId="1058FA9D" w14:textId="77777777" w:rsidR="0071265F" w:rsidRDefault="00000000">
      <w:pPr>
        <w:pStyle w:val="BodyText"/>
        <w:spacing w:before="120" w:line="278" w:lineRule="auto"/>
        <w:ind w:left="1440" w:right="1541"/>
      </w:pPr>
      <w:r>
        <w:t>For</w:t>
      </w:r>
      <w:r>
        <w:rPr>
          <w:spacing w:val="-2"/>
        </w:rPr>
        <w:t xml:space="preserve"> </w:t>
      </w:r>
      <w:r>
        <w:t>most</w:t>
      </w:r>
      <w:r>
        <w:rPr>
          <w:spacing w:val="-4"/>
        </w:rPr>
        <w:t xml:space="preserve"> </w:t>
      </w:r>
      <w:r>
        <w:t>students</w:t>
      </w:r>
      <w:r>
        <w:rPr>
          <w:spacing w:val="-2"/>
        </w:rPr>
        <w:t xml:space="preserve"> </w:t>
      </w:r>
      <w:r>
        <w:t>in</w:t>
      </w:r>
      <w:r>
        <w:rPr>
          <w:spacing w:val="-2"/>
        </w:rPr>
        <w:t xml:space="preserve"> </w:t>
      </w:r>
      <w:r>
        <w:t>Grades</w:t>
      </w:r>
      <w:r>
        <w:rPr>
          <w:spacing w:val="-2"/>
        </w:rPr>
        <w:t xml:space="preserve"> </w:t>
      </w:r>
      <w:r>
        <w:t>1</w:t>
      </w:r>
      <w:r>
        <w:rPr>
          <w:spacing w:val="-3"/>
        </w:rPr>
        <w:t xml:space="preserve"> </w:t>
      </w:r>
      <w:r>
        <w:t>to</w:t>
      </w:r>
      <w:r>
        <w:rPr>
          <w:spacing w:val="-4"/>
        </w:rPr>
        <w:t xml:space="preserve"> </w:t>
      </w:r>
      <w:r>
        <w:t>12,</w:t>
      </w:r>
      <w:r>
        <w:rPr>
          <w:spacing w:val="-4"/>
        </w:rPr>
        <w:t xml:space="preserve"> </w:t>
      </w:r>
      <w:r>
        <w:t>this</w:t>
      </w:r>
      <w:r>
        <w:rPr>
          <w:spacing w:val="-2"/>
        </w:rPr>
        <w:t xml:space="preserve"> </w:t>
      </w:r>
      <w:r>
        <w:t>kind</w:t>
      </w:r>
      <w:r>
        <w:rPr>
          <w:spacing w:val="-4"/>
        </w:rPr>
        <w:t xml:space="preserve"> </w:t>
      </w:r>
      <w:r>
        <w:t>of</w:t>
      </w:r>
      <w:r>
        <w:rPr>
          <w:spacing w:val="-2"/>
        </w:rPr>
        <w:t xml:space="preserve"> </w:t>
      </w:r>
      <w:r>
        <w:t>assessment</w:t>
      </w:r>
      <w:r>
        <w:rPr>
          <w:spacing w:val="-4"/>
        </w:rPr>
        <w:t xml:space="preserve"> </w:t>
      </w:r>
      <w:r>
        <w:t>looks</w:t>
      </w:r>
      <w:r>
        <w:rPr>
          <w:spacing w:val="-4"/>
        </w:rPr>
        <w:t xml:space="preserve"> </w:t>
      </w:r>
      <w:r>
        <w:t>at</w:t>
      </w:r>
      <w:r>
        <w:rPr>
          <w:spacing w:val="-2"/>
        </w:rPr>
        <w:t xml:space="preserve"> </w:t>
      </w:r>
      <w:r>
        <w:t>achievement</w:t>
      </w:r>
      <w:r>
        <w:rPr>
          <w:spacing w:val="-4"/>
        </w:rPr>
        <w:t xml:space="preserve"> </w:t>
      </w:r>
      <w:r>
        <w:t>of the provincial curriculum expectations against Ministry established rubrics.</w:t>
      </w:r>
    </w:p>
    <w:p w14:paraId="40931F9E" w14:textId="77777777" w:rsidR="0071265F" w:rsidRDefault="00000000">
      <w:pPr>
        <w:pStyle w:val="ListParagraph"/>
        <w:numPr>
          <w:ilvl w:val="0"/>
          <w:numId w:val="107"/>
        </w:numPr>
        <w:tabs>
          <w:tab w:val="left" w:pos="2160"/>
        </w:tabs>
        <w:spacing w:before="116" w:line="276" w:lineRule="auto"/>
        <w:ind w:right="1690"/>
        <w:rPr>
          <w:rFonts w:ascii="Times New Roman" w:hAnsi="Times New Roman"/>
          <w:sz w:val="24"/>
        </w:rPr>
      </w:pPr>
      <w:r>
        <w:rPr>
          <w:sz w:val="24"/>
        </w:rPr>
        <w:t>For students with special education needs and disabilities, and for English language</w:t>
      </w:r>
      <w:r>
        <w:rPr>
          <w:spacing w:val="-5"/>
          <w:sz w:val="24"/>
        </w:rPr>
        <w:t xml:space="preserve"> </w:t>
      </w:r>
      <w:r>
        <w:rPr>
          <w:sz w:val="24"/>
        </w:rPr>
        <w:t>learners</w:t>
      </w:r>
      <w:r>
        <w:rPr>
          <w:spacing w:val="-3"/>
          <w:sz w:val="24"/>
        </w:rPr>
        <w:t xml:space="preserve"> </w:t>
      </w:r>
      <w:r>
        <w:rPr>
          <w:sz w:val="24"/>
        </w:rPr>
        <w:t>who</w:t>
      </w:r>
      <w:r>
        <w:rPr>
          <w:spacing w:val="-5"/>
          <w:sz w:val="24"/>
        </w:rPr>
        <w:t xml:space="preserve"> </w:t>
      </w:r>
      <w:r>
        <w:rPr>
          <w:sz w:val="24"/>
        </w:rPr>
        <w:t>require</w:t>
      </w:r>
      <w:r>
        <w:rPr>
          <w:spacing w:val="-5"/>
          <w:sz w:val="24"/>
        </w:rPr>
        <w:t xml:space="preserve"> </w:t>
      </w:r>
      <w:r>
        <w:rPr>
          <w:sz w:val="24"/>
        </w:rPr>
        <w:t>accommodations</w:t>
      </w:r>
      <w:r>
        <w:rPr>
          <w:spacing w:val="-3"/>
          <w:sz w:val="24"/>
        </w:rPr>
        <w:t xml:space="preserve"> </w:t>
      </w:r>
      <w:r>
        <w:rPr>
          <w:sz w:val="24"/>
        </w:rPr>
        <w:t>but</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need</w:t>
      </w:r>
      <w:r>
        <w:rPr>
          <w:spacing w:val="-5"/>
          <w:sz w:val="24"/>
        </w:rPr>
        <w:t xml:space="preserve"> </w:t>
      </w:r>
      <w:r>
        <w:rPr>
          <w:sz w:val="24"/>
        </w:rPr>
        <w:t>to</w:t>
      </w:r>
      <w:r>
        <w:rPr>
          <w:spacing w:val="-5"/>
          <w:sz w:val="24"/>
        </w:rPr>
        <w:t xml:space="preserve"> </w:t>
      </w:r>
      <w:r>
        <w:rPr>
          <w:sz w:val="24"/>
        </w:rPr>
        <w:t>have</w:t>
      </w:r>
      <w:r>
        <w:rPr>
          <w:spacing w:val="-3"/>
          <w:sz w:val="24"/>
        </w:rPr>
        <w:t xml:space="preserve"> </w:t>
      </w:r>
      <w:r>
        <w:rPr>
          <w:sz w:val="24"/>
        </w:rPr>
        <w:t>grade expectations modified, evaluation of achievement is based on the Ministry grade/course expectations and achievement levels.</w:t>
      </w:r>
    </w:p>
    <w:p w14:paraId="6730CE48" w14:textId="77777777" w:rsidR="0071265F" w:rsidRDefault="00000000">
      <w:pPr>
        <w:pStyle w:val="ListParagraph"/>
        <w:numPr>
          <w:ilvl w:val="0"/>
          <w:numId w:val="107"/>
        </w:numPr>
        <w:tabs>
          <w:tab w:val="left" w:pos="2160"/>
        </w:tabs>
        <w:spacing w:before="119" w:line="276" w:lineRule="auto"/>
        <w:ind w:right="1544"/>
        <w:rPr>
          <w:rFonts w:ascii="Times New Roman" w:hAnsi="Times New Roman"/>
          <w:sz w:val="24"/>
        </w:rPr>
      </w:pPr>
      <w:r>
        <w:rPr>
          <w:sz w:val="24"/>
        </w:rPr>
        <w:t>When students require modified or alternative expectations, evaluation of achievement</w:t>
      </w:r>
      <w:r>
        <w:rPr>
          <w:spacing w:val="-3"/>
          <w:sz w:val="24"/>
        </w:rPr>
        <w:t xml:space="preserve"> </w:t>
      </w:r>
      <w:r>
        <w:rPr>
          <w:sz w:val="24"/>
        </w:rPr>
        <w:t>is</w:t>
      </w:r>
      <w:r>
        <w:rPr>
          <w:spacing w:val="-6"/>
          <w:sz w:val="24"/>
        </w:rPr>
        <w:t xml:space="preserve"> </w:t>
      </w:r>
      <w:r>
        <w:rPr>
          <w:sz w:val="24"/>
        </w:rPr>
        <w:t>based</w:t>
      </w:r>
      <w:r>
        <w:rPr>
          <w:spacing w:val="-5"/>
          <w:sz w:val="24"/>
        </w:rPr>
        <w:t xml:space="preserve"> </w:t>
      </w:r>
      <w:r>
        <w:rPr>
          <w:sz w:val="24"/>
        </w:rPr>
        <w:t>on</w:t>
      </w:r>
      <w:r>
        <w:rPr>
          <w:spacing w:val="-3"/>
          <w:sz w:val="24"/>
        </w:rPr>
        <w:t xml:space="preserve"> </w:t>
      </w:r>
      <w:r>
        <w:rPr>
          <w:sz w:val="24"/>
        </w:rPr>
        <w:t>the</w:t>
      </w:r>
      <w:r>
        <w:rPr>
          <w:spacing w:val="-5"/>
          <w:sz w:val="24"/>
        </w:rPr>
        <w:t xml:space="preserve"> </w:t>
      </w:r>
      <w:r>
        <w:rPr>
          <w:sz w:val="24"/>
        </w:rPr>
        <w:t>expectations</w:t>
      </w:r>
      <w:r>
        <w:rPr>
          <w:spacing w:val="-3"/>
          <w:sz w:val="24"/>
        </w:rPr>
        <w:t xml:space="preserve"> </w:t>
      </w:r>
      <w:r>
        <w:rPr>
          <w:sz w:val="24"/>
        </w:rPr>
        <w:t>outlined</w:t>
      </w:r>
      <w:r>
        <w:rPr>
          <w:spacing w:val="-3"/>
          <w:sz w:val="24"/>
        </w:rPr>
        <w:t xml:space="preserve"> </w:t>
      </w:r>
      <w:r>
        <w:rPr>
          <w:sz w:val="24"/>
        </w:rPr>
        <w:t>in</w:t>
      </w:r>
      <w:r>
        <w:rPr>
          <w:spacing w:val="-5"/>
          <w:sz w:val="24"/>
        </w:rPr>
        <w:t xml:space="preserve"> </w:t>
      </w:r>
      <w:r>
        <w:rPr>
          <w:sz w:val="24"/>
        </w:rPr>
        <w:t>their</w:t>
      </w:r>
      <w:r>
        <w:rPr>
          <w:spacing w:val="-5"/>
          <w:sz w:val="24"/>
        </w:rPr>
        <w:t xml:space="preserve"> </w:t>
      </w:r>
      <w:r>
        <w:rPr>
          <w:sz w:val="24"/>
        </w:rPr>
        <w:t>IEPs.</w:t>
      </w:r>
      <w:r>
        <w:rPr>
          <w:spacing w:val="-3"/>
          <w:sz w:val="24"/>
        </w:rPr>
        <w:t xml:space="preserve"> </w:t>
      </w:r>
      <w:r>
        <w:rPr>
          <w:sz w:val="24"/>
        </w:rPr>
        <w:t>For</w:t>
      </w:r>
      <w:r>
        <w:rPr>
          <w:spacing w:val="-3"/>
          <w:sz w:val="24"/>
        </w:rPr>
        <w:t xml:space="preserve"> </w:t>
      </w:r>
      <w:r>
        <w:rPr>
          <w:sz w:val="24"/>
        </w:rPr>
        <w:t>this</w:t>
      </w:r>
      <w:r>
        <w:rPr>
          <w:spacing w:val="-3"/>
          <w:sz w:val="24"/>
        </w:rPr>
        <w:t xml:space="preserve"> </w:t>
      </w:r>
      <w:r>
        <w:rPr>
          <w:sz w:val="24"/>
        </w:rPr>
        <w:t xml:space="preserve">reason, it is important that IEP goals be expressed as specific and measurable </w:t>
      </w:r>
      <w:r>
        <w:rPr>
          <w:spacing w:val="-2"/>
          <w:sz w:val="24"/>
        </w:rPr>
        <w:t>outcomes.</w:t>
      </w:r>
    </w:p>
    <w:p w14:paraId="566690D9" w14:textId="77777777" w:rsidR="0071265F" w:rsidRDefault="00000000">
      <w:pPr>
        <w:pStyle w:val="BodyText"/>
        <w:spacing w:before="119" w:line="276" w:lineRule="auto"/>
        <w:ind w:left="1440" w:right="1373"/>
      </w:pPr>
      <w:r>
        <w:rPr>
          <w:b/>
        </w:rPr>
        <w:t xml:space="preserve">Assessment </w:t>
      </w:r>
      <w:r>
        <w:rPr>
          <w:b/>
          <w:i/>
        </w:rPr>
        <w:t xml:space="preserve">AS </w:t>
      </w:r>
      <w:r>
        <w:rPr>
          <w:b/>
        </w:rPr>
        <w:t xml:space="preserve">learning </w:t>
      </w:r>
      <w:r>
        <w:t>is the</w:t>
      </w:r>
      <w:r>
        <w:rPr>
          <w:spacing w:val="-1"/>
        </w:rPr>
        <w:t xml:space="preserve"> </w:t>
      </w:r>
      <w:r>
        <w:t>process</w:t>
      </w:r>
      <w:r>
        <w:rPr>
          <w:spacing w:val="-1"/>
        </w:rPr>
        <w:t xml:space="preserve"> </w:t>
      </w:r>
      <w:r>
        <w:t>by</w:t>
      </w:r>
      <w:r>
        <w:rPr>
          <w:spacing w:val="-1"/>
        </w:rPr>
        <w:t xml:space="preserve"> </w:t>
      </w:r>
      <w:r>
        <w:t>which teachers</w:t>
      </w:r>
      <w:r>
        <w:rPr>
          <w:spacing w:val="-2"/>
        </w:rPr>
        <w:t xml:space="preserve"> </w:t>
      </w:r>
      <w:r>
        <w:t xml:space="preserve">help students learn how to be their own best assessors, to become independent learners. This assessment is </w:t>
      </w:r>
      <w:r>
        <w:rPr>
          <w:b/>
          <w:i/>
        </w:rPr>
        <w:t>formative,</w:t>
      </w:r>
      <w:r>
        <w:rPr>
          <w:b/>
          <w:i/>
          <w:spacing w:val="-4"/>
        </w:rPr>
        <w:t xml:space="preserve"> </w:t>
      </w:r>
      <w:r>
        <w:t>requiring</w:t>
      </w:r>
      <w:r>
        <w:rPr>
          <w:spacing w:val="-5"/>
        </w:rPr>
        <w:t xml:space="preserve"> </w:t>
      </w:r>
      <w:r>
        <w:t>teacher</w:t>
      </w:r>
      <w:r>
        <w:rPr>
          <w:spacing w:val="-5"/>
        </w:rPr>
        <w:t xml:space="preserve"> </w:t>
      </w:r>
      <w:r>
        <w:t>support,</w:t>
      </w:r>
      <w:r>
        <w:rPr>
          <w:spacing w:val="-6"/>
        </w:rPr>
        <w:t xml:space="preserve"> </w:t>
      </w:r>
      <w:r>
        <w:t>modelling</w:t>
      </w:r>
      <w:r>
        <w:rPr>
          <w:spacing w:val="-4"/>
        </w:rPr>
        <w:t xml:space="preserve"> </w:t>
      </w:r>
      <w:r>
        <w:t>and</w:t>
      </w:r>
      <w:r>
        <w:rPr>
          <w:spacing w:val="-6"/>
        </w:rPr>
        <w:t xml:space="preserve"> </w:t>
      </w:r>
      <w:r>
        <w:t>guiding</w:t>
      </w:r>
      <w:r>
        <w:rPr>
          <w:spacing w:val="-5"/>
        </w:rPr>
        <w:t xml:space="preserve"> </w:t>
      </w:r>
      <w:r>
        <w:t>structured</w:t>
      </w:r>
      <w:r>
        <w:rPr>
          <w:spacing w:val="-5"/>
        </w:rPr>
        <w:t xml:space="preserve"> </w:t>
      </w:r>
      <w:r>
        <w:t>opportunities</w:t>
      </w:r>
      <w:r>
        <w:rPr>
          <w:spacing w:val="-6"/>
        </w:rPr>
        <w:t xml:space="preserve"> </w:t>
      </w:r>
      <w:r>
        <w:t>for students to assess themselves. Students learn how to monitor their own progress, recognize when they need help, advocate for themselves, adjust their approaches to learning and set new goals. These are increasingly important skills for students with special education needs and disabilities as they progress through the grades.</w:t>
      </w:r>
    </w:p>
    <w:p w14:paraId="37CFB5DD" w14:textId="77777777" w:rsidR="0071265F" w:rsidRDefault="00000000">
      <w:pPr>
        <w:pStyle w:val="Heading5"/>
        <w:spacing w:before="237"/>
      </w:pPr>
      <w:r>
        <w:t>Diagnostic</w:t>
      </w:r>
      <w:r>
        <w:rPr>
          <w:spacing w:val="-5"/>
        </w:rPr>
        <w:t xml:space="preserve"> </w:t>
      </w:r>
      <w:r>
        <w:t>Assessment</w:t>
      </w:r>
      <w:r>
        <w:rPr>
          <w:spacing w:val="-10"/>
        </w:rPr>
        <w:t xml:space="preserve"> </w:t>
      </w:r>
      <w:r>
        <w:t>Tools</w:t>
      </w:r>
      <w:r>
        <w:rPr>
          <w:spacing w:val="-8"/>
        </w:rPr>
        <w:t xml:space="preserve"> </w:t>
      </w:r>
      <w:r>
        <w:t>for</w:t>
      </w:r>
      <w:r>
        <w:rPr>
          <w:spacing w:val="-6"/>
        </w:rPr>
        <w:t xml:space="preserve"> </w:t>
      </w:r>
      <w:r>
        <w:rPr>
          <w:spacing w:val="-2"/>
        </w:rPr>
        <w:t>Teachers</w:t>
      </w:r>
    </w:p>
    <w:p w14:paraId="3680C1BE" w14:textId="77777777" w:rsidR="0071265F" w:rsidRDefault="00000000">
      <w:pPr>
        <w:pStyle w:val="BodyText"/>
        <w:spacing w:before="124" w:line="276" w:lineRule="auto"/>
        <w:ind w:left="1440" w:right="1484"/>
      </w:pPr>
      <w:r>
        <w:t xml:space="preserve">The Ministry of Education released </w:t>
      </w:r>
      <w:hyperlink r:id="rId143">
        <w:r w:rsidR="0071265F">
          <w:rPr>
            <w:color w:val="1152CC"/>
            <w:u w:val="single" w:color="1152CC"/>
          </w:rPr>
          <w:t>Policy Program Memorandum No. 155 Diagnostic</w:t>
        </w:r>
      </w:hyperlink>
      <w:r>
        <w:rPr>
          <w:color w:val="1152CC"/>
        </w:rPr>
        <w:t xml:space="preserve"> </w:t>
      </w:r>
      <w:hyperlink r:id="rId144">
        <w:r w:rsidR="0071265F">
          <w:rPr>
            <w:color w:val="1152CC"/>
            <w:u w:val="single" w:color="1152CC"/>
          </w:rPr>
          <w:t>Assessment in Support of Student Learning</w:t>
        </w:r>
      </w:hyperlink>
      <w:r>
        <w:rPr>
          <w:color w:val="1152CC"/>
        </w:rPr>
        <w:t xml:space="preserve"> </w:t>
      </w:r>
      <w:r>
        <w:t>to outline how diagnostic assessment tools may be used in support of student achievement. It specifies the shared and individual responsibilities of teachers, principals, and school board staff and their collective accountability for student achievement. PPM 155 guidelines are focused on the effective</w:t>
      </w:r>
      <w:r>
        <w:rPr>
          <w:spacing w:val="-4"/>
        </w:rPr>
        <w:t xml:space="preserve"> </w:t>
      </w:r>
      <w:r>
        <w:t>use</w:t>
      </w:r>
      <w:r>
        <w:rPr>
          <w:spacing w:val="-4"/>
        </w:rPr>
        <w:t xml:space="preserve"> </w:t>
      </w:r>
      <w:r>
        <w:t>of</w:t>
      </w:r>
      <w:r>
        <w:rPr>
          <w:spacing w:val="-5"/>
        </w:rPr>
        <w:t xml:space="preserve"> </w:t>
      </w:r>
      <w:r>
        <w:t>diagnostic</w:t>
      </w:r>
      <w:r>
        <w:rPr>
          <w:spacing w:val="-4"/>
        </w:rPr>
        <w:t xml:space="preserve"> </w:t>
      </w:r>
      <w:r>
        <w:t>assessment</w:t>
      </w:r>
      <w:r>
        <w:rPr>
          <w:spacing w:val="-4"/>
        </w:rPr>
        <w:t xml:space="preserve"> </w:t>
      </w:r>
      <w:r>
        <w:t>tools</w:t>
      </w:r>
      <w:r>
        <w:rPr>
          <w:spacing w:val="-4"/>
        </w:rPr>
        <w:t xml:space="preserve"> </w:t>
      </w:r>
      <w:r>
        <w:t>to</w:t>
      </w:r>
      <w:r>
        <w:rPr>
          <w:spacing w:val="-4"/>
        </w:rPr>
        <w:t xml:space="preserve"> </w:t>
      </w:r>
      <w:r>
        <w:t>inform</w:t>
      </w:r>
      <w:r>
        <w:rPr>
          <w:spacing w:val="-3"/>
        </w:rPr>
        <w:t xml:space="preserve"> </w:t>
      </w:r>
      <w:r>
        <w:t>teaching</w:t>
      </w:r>
      <w:r>
        <w:rPr>
          <w:spacing w:val="-4"/>
        </w:rPr>
        <w:t xml:space="preserve"> </w:t>
      </w:r>
      <w:r>
        <w:t>and</w:t>
      </w:r>
      <w:r>
        <w:rPr>
          <w:spacing w:val="-4"/>
        </w:rPr>
        <w:t xml:space="preserve"> </w:t>
      </w:r>
      <w:r>
        <w:t>learning</w:t>
      </w:r>
      <w:r>
        <w:rPr>
          <w:spacing w:val="-5"/>
        </w:rPr>
        <w:t xml:space="preserve"> </w:t>
      </w:r>
      <w:r>
        <w:t>practices</w:t>
      </w:r>
      <w:r>
        <w:rPr>
          <w:spacing w:val="-5"/>
        </w:rPr>
        <w:t xml:space="preserve"> </w:t>
      </w:r>
      <w:r>
        <w:t>in the classroom. The guidelines direct that teachers must use diagnostic assessment during the school year, selecting tools from the Board’s approved list and that they are</w:t>
      </w:r>
    </w:p>
    <w:p w14:paraId="0495636E" w14:textId="77777777" w:rsidR="0071265F" w:rsidRDefault="0071265F">
      <w:pPr>
        <w:pStyle w:val="BodyText"/>
        <w:spacing w:line="276" w:lineRule="auto"/>
        <w:sectPr w:rsidR="0071265F">
          <w:headerReference w:type="default" r:id="rId145"/>
          <w:footerReference w:type="default" r:id="rId146"/>
          <w:pgSz w:w="12240" w:h="15840"/>
          <w:pgMar w:top="0" w:right="0" w:bottom="1420" w:left="0" w:header="0" w:footer="1227" w:gutter="0"/>
          <w:cols w:space="720"/>
        </w:sectPr>
      </w:pPr>
    </w:p>
    <w:p w14:paraId="7214186C" w14:textId="77777777" w:rsidR="0071265F" w:rsidRDefault="0071265F">
      <w:pPr>
        <w:pStyle w:val="BodyText"/>
      </w:pPr>
    </w:p>
    <w:p w14:paraId="07F9E08C" w14:textId="77777777" w:rsidR="0071265F" w:rsidRDefault="0071265F">
      <w:pPr>
        <w:pStyle w:val="BodyText"/>
      </w:pPr>
    </w:p>
    <w:p w14:paraId="18281156" w14:textId="77777777" w:rsidR="0071265F" w:rsidRDefault="0071265F">
      <w:pPr>
        <w:pStyle w:val="BodyText"/>
      </w:pPr>
    </w:p>
    <w:p w14:paraId="542DC5BD" w14:textId="77777777" w:rsidR="0071265F" w:rsidRDefault="0071265F">
      <w:pPr>
        <w:pStyle w:val="BodyText"/>
      </w:pPr>
    </w:p>
    <w:p w14:paraId="7B07D805" w14:textId="77777777" w:rsidR="0071265F" w:rsidRDefault="0071265F">
      <w:pPr>
        <w:pStyle w:val="BodyText"/>
      </w:pPr>
    </w:p>
    <w:p w14:paraId="76F73B63" w14:textId="77777777" w:rsidR="0071265F" w:rsidRDefault="0071265F">
      <w:pPr>
        <w:pStyle w:val="BodyText"/>
      </w:pPr>
    </w:p>
    <w:p w14:paraId="05AE43AC" w14:textId="77777777" w:rsidR="0071265F" w:rsidRDefault="0071265F">
      <w:pPr>
        <w:pStyle w:val="BodyText"/>
      </w:pPr>
    </w:p>
    <w:p w14:paraId="0966D6F5" w14:textId="77777777" w:rsidR="0071265F" w:rsidRDefault="0071265F">
      <w:pPr>
        <w:pStyle w:val="BodyText"/>
        <w:spacing w:before="70"/>
      </w:pPr>
    </w:p>
    <w:p w14:paraId="495134B1" w14:textId="77777777" w:rsidR="0071265F" w:rsidRDefault="00000000">
      <w:pPr>
        <w:pStyle w:val="BodyText"/>
        <w:ind w:left="1440"/>
      </w:pPr>
      <w:r>
        <w:rPr>
          <w:noProof/>
        </w:rPr>
        <mc:AlternateContent>
          <mc:Choice Requires="wpg">
            <w:drawing>
              <wp:anchor distT="0" distB="0" distL="0" distR="0" simplePos="0" relativeHeight="15741952" behindDoc="0" locked="0" layoutInCell="1" allowOverlap="1" wp14:anchorId="3E27E643" wp14:editId="40DD936F">
                <wp:simplePos x="0" y="0"/>
                <wp:positionH relativeFrom="page">
                  <wp:posOffset>0</wp:posOffset>
                </wp:positionH>
                <wp:positionV relativeFrom="paragraph">
                  <wp:posOffset>-1443743</wp:posOffset>
                </wp:positionV>
                <wp:extent cx="7763509" cy="1289050"/>
                <wp:effectExtent l="0" t="0" r="0" b="0"/>
                <wp:wrapNone/>
                <wp:docPr id="141"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89050"/>
                          <a:chOff x="0" y="0"/>
                          <a:chExt cx="7763509" cy="1289050"/>
                        </a:xfrm>
                      </wpg:grpSpPr>
                      <pic:pic xmlns:pic="http://schemas.openxmlformats.org/drawingml/2006/picture">
                        <pic:nvPicPr>
                          <pic:cNvPr id="142" name="Image 142"/>
                          <pic:cNvPicPr/>
                        </pic:nvPicPr>
                        <pic:blipFill>
                          <a:blip r:embed="rId108" cstate="print"/>
                          <a:stretch>
                            <a:fillRect/>
                          </a:stretch>
                        </pic:blipFill>
                        <pic:spPr>
                          <a:xfrm>
                            <a:off x="0" y="0"/>
                            <a:ext cx="7763383" cy="1204593"/>
                          </a:xfrm>
                          <a:prstGeom prst="rect">
                            <a:avLst/>
                          </a:prstGeom>
                        </pic:spPr>
                      </pic:pic>
                      <wps:wsp>
                        <wps:cNvPr id="143" name="Textbox 143"/>
                        <wps:cNvSpPr txBox="1"/>
                        <wps:spPr>
                          <a:xfrm>
                            <a:off x="0" y="0"/>
                            <a:ext cx="7763509" cy="1289050"/>
                          </a:xfrm>
                          <a:prstGeom prst="rect">
                            <a:avLst/>
                          </a:prstGeom>
                        </wps:spPr>
                        <wps:txbx>
                          <w:txbxContent>
                            <w:p w14:paraId="7B521EEE" w14:textId="77777777" w:rsidR="0071265F" w:rsidRDefault="0071265F">
                              <w:pPr>
                                <w:rPr>
                                  <w:b/>
                                  <w:sz w:val="24"/>
                                </w:rPr>
                              </w:pPr>
                            </w:p>
                            <w:p w14:paraId="187999F5" w14:textId="77777777" w:rsidR="0071265F" w:rsidRDefault="0071265F">
                              <w:pPr>
                                <w:rPr>
                                  <w:b/>
                                  <w:sz w:val="24"/>
                                </w:rPr>
                              </w:pPr>
                            </w:p>
                            <w:p w14:paraId="0C140B79" w14:textId="77777777" w:rsidR="0071265F" w:rsidRDefault="0071265F">
                              <w:pPr>
                                <w:rPr>
                                  <w:b/>
                                  <w:sz w:val="24"/>
                                </w:rPr>
                              </w:pPr>
                            </w:p>
                            <w:p w14:paraId="7808CEA9" w14:textId="77777777" w:rsidR="0071265F" w:rsidRDefault="0071265F">
                              <w:pPr>
                                <w:rPr>
                                  <w:b/>
                                  <w:sz w:val="24"/>
                                </w:rPr>
                              </w:pPr>
                            </w:p>
                            <w:p w14:paraId="04ED21F5" w14:textId="77777777" w:rsidR="0071265F" w:rsidRDefault="0071265F">
                              <w:pPr>
                                <w:spacing w:before="22"/>
                                <w:rPr>
                                  <w:b/>
                                  <w:sz w:val="24"/>
                                </w:rPr>
                              </w:pPr>
                            </w:p>
                            <w:p w14:paraId="183C7186" w14:textId="77777777" w:rsidR="0071265F" w:rsidRDefault="00000000">
                              <w:pPr>
                                <w:spacing w:line="310" w:lineRule="atLeast"/>
                                <w:ind w:left="1440" w:right="1494"/>
                                <w:rPr>
                                  <w:sz w:val="24"/>
                                </w:rPr>
                              </w:pPr>
                              <w:r>
                                <w:rPr>
                                  <w:sz w:val="24"/>
                                </w:rPr>
                                <w:t>to</w:t>
                              </w:r>
                              <w:r>
                                <w:rPr>
                                  <w:spacing w:val="-3"/>
                                  <w:sz w:val="24"/>
                                </w:rPr>
                                <w:t xml:space="preserve"> </w:t>
                              </w:r>
                              <w:r>
                                <w:rPr>
                                  <w:sz w:val="24"/>
                                </w:rPr>
                                <w:t>use</w:t>
                              </w:r>
                              <w:r>
                                <w:rPr>
                                  <w:spacing w:val="-4"/>
                                  <w:sz w:val="24"/>
                                </w:rPr>
                                <w:t xml:space="preserve"> </w:t>
                              </w:r>
                              <w:r>
                                <w:rPr>
                                  <w:sz w:val="24"/>
                                </w:rPr>
                                <w:t>their</w:t>
                              </w:r>
                              <w:r>
                                <w:rPr>
                                  <w:spacing w:val="-6"/>
                                  <w:sz w:val="24"/>
                                </w:rPr>
                                <w:t xml:space="preserve"> </w:t>
                              </w:r>
                              <w:r>
                                <w:rPr>
                                  <w:sz w:val="24"/>
                                </w:rPr>
                                <w:t>professional</w:t>
                              </w:r>
                              <w:r>
                                <w:rPr>
                                  <w:spacing w:val="-4"/>
                                  <w:sz w:val="24"/>
                                </w:rPr>
                                <w:t xml:space="preserve"> </w:t>
                              </w:r>
                              <w:r>
                                <w:rPr>
                                  <w:sz w:val="24"/>
                                </w:rPr>
                                <w:t>judgment</w:t>
                              </w:r>
                              <w:r>
                                <w:rPr>
                                  <w:spacing w:val="-4"/>
                                  <w:sz w:val="24"/>
                                </w:rPr>
                                <w:t xml:space="preserve"> </w:t>
                              </w:r>
                              <w:r>
                                <w:rPr>
                                  <w:sz w:val="24"/>
                                </w:rPr>
                                <w:t>when</w:t>
                              </w:r>
                              <w:r>
                                <w:rPr>
                                  <w:spacing w:val="-4"/>
                                  <w:sz w:val="24"/>
                                </w:rPr>
                                <w:t xml:space="preserve"> </w:t>
                              </w:r>
                              <w:r>
                                <w:rPr>
                                  <w:sz w:val="24"/>
                                </w:rPr>
                                <w:t>selecting</w:t>
                              </w:r>
                              <w:r>
                                <w:rPr>
                                  <w:spacing w:val="-4"/>
                                  <w:sz w:val="24"/>
                                </w:rPr>
                                <w:t xml:space="preserve"> </w:t>
                              </w:r>
                              <w:r>
                                <w:rPr>
                                  <w:sz w:val="24"/>
                                </w:rPr>
                                <w:t>and</w:t>
                              </w:r>
                              <w:r>
                                <w:rPr>
                                  <w:spacing w:val="-6"/>
                                  <w:sz w:val="24"/>
                                </w:rPr>
                                <w:t xml:space="preserve"> </w:t>
                              </w:r>
                              <w:r>
                                <w:rPr>
                                  <w:sz w:val="24"/>
                                </w:rPr>
                                <w:t>using</w:t>
                              </w:r>
                              <w:r>
                                <w:rPr>
                                  <w:spacing w:val="-5"/>
                                  <w:sz w:val="24"/>
                                </w:rPr>
                                <w:t xml:space="preserve"> </w:t>
                              </w:r>
                              <w:r>
                                <w:rPr>
                                  <w:sz w:val="24"/>
                                </w:rPr>
                                <w:t>diagnostic</w:t>
                              </w:r>
                              <w:r>
                                <w:rPr>
                                  <w:spacing w:val="-4"/>
                                  <w:sz w:val="24"/>
                                </w:rPr>
                                <w:t xml:space="preserve"> </w:t>
                              </w:r>
                              <w:r>
                                <w:rPr>
                                  <w:sz w:val="24"/>
                                </w:rPr>
                                <w:t xml:space="preserve">assessment </w:t>
                              </w:r>
                              <w:r>
                                <w:rPr>
                                  <w:spacing w:val="-2"/>
                                  <w:sz w:val="24"/>
                                </w:rPr>
                                <w:t>tools.</w:t>
                              </w:r>
                            </w:p>
                          </w:txbxContent>
                        </wps:txbx>
                        <wps:bodyPr wrap="square" lIns="0" tIns="0" rIns="0" bIns="0" rtlCol="0">
                          <a:noAutofit/>
                        </wps:bodyPr>
                      </wps:wsp>
                    </wpg:wgp>
                  </a:graphicData>
                </a:graphic>
              </wp:anchor>
            </w:drawing>
          </mc:Choice>
          <mc:Fallback>
            <w:pict>
              <v:group w14:anchorId="3E27E643" id="Group 141" o:spid="_x0000_s1054" alt="&quot;&quot;" style="position:absolute;left:0;text-align:left;margin-left:0;margin-top:-113.7pt;width:611.3pt;height:101.5pt;z-index:15741952;mso-wrap-distance-left:0;mso-wrap-distance-right:0;mso-position-horizontal-relative:page;mso-position-vertical-relative:text" coordsize="77635,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">
                <v:shape id="Image 142" o:spid="_x0000_s1055"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">
                  <v:imagedata r:id="rId109" o:title=""/>
                </v:shape>
                <v:shape id="Textbox 143" o:spid="_x0000_s1056" type="#_x0000_t202" style="position:absolute;width:7763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B521EEE" w14:textId="77777777" w:rsidR="0071265F" w:rsidRDefault="0071265F">
                        <w:pPr>
                          <w:rPr>
                            <w:b/>
                            <w:sz w:val="24"/>
                          </w:rPr>
                        </w:pPr>
                      </w:p>
                      <w:p w14:paraId="187999F5" w14:textId="77777777" w:rsidR="0071265F" w:rsidRDefault="0071265F">
                        <w:pPr>
                          <w:rPr>
                            <w:b/>
                            <w:sz w:val="24"/>
                          </w:rPr>
                        </w:pPr>
                      </w:p>
                      <w:p w14:paraId="0C140B79" w14:textId="77777777" w:rsidR="0071265F" w:rsidRDefault="0071265F">
                        <w:pPr>
                          <w:rPr>
                            <w:b/>
                            <w:sz w:val="24"/>
                          </w:rPr>
                        </w:pPr>
                      </w:p>
                      <w:p w14:paraId="7808CEA9" w14:textId="77777777" w:rsidR="0071265F" w:rsidRDefault="0071265F">
                        <w:pPr>
                          <w:rPr>
                            <w:b/>
                            <w:sz w:val="24"/>
                          </w:rPr>
                        </w:pPr>
                      </w:p>
                      <w:p w14:paraId="04ED21F5" w14:textId="77777777" w:rsidR="0071265F" w:rsidRDefault="0071265F">
                        <w:pPr>
                          <w:spacing w:before="22"/>
                          <w:rPr>
                            <w:b/>
                            <w:sz w:val="24"/>
                          </w:rPr>
                        </w:pPr>
                      </w:p>
                      <w:p w14:paraId="183C7186" w14:textId="77777777" w:rsidR="0071265F" w:rsidRDefault="00000000">
                        <w:pPr>
                          <w:spacing w:line="310" w:lineRule="atLeast"/>
                          <w:ind w:left="1440" w:right="1494"/>
                          <w:rPr>
                            <w:sz w:val="24"/>
                          </w:rPr>
                        </w:pPr>
                        <w:r>
                          <w:rPr>
                            <w:sz w:val="24"/>
                          </w:rPr>
                          <w:t>to</w:t>
                        </w:r>
                        <w:r>
                          <w:rPr>
                            <w:spacing w:val="-3"/>
                            <w:sz w:val="24"/>
                          </w:rPr>
                          <w:t xml:space="preserve"> </w:t>
                        </w:r>
                        <w:r>
                          <w:rPr>
                            <w:sz w:val="24"/>
                          </w:rPr>
                          <w:t>use</w:t>
                        </w:r>
                        <w:r>
                          <w:rPr>
                            <w:spacing w:val="-4"/>
                            <w:sz w:val="24"/>
                          </w:rPr>
                          <w:t xml:space="preserve"> </w:t>
                        </w:r>
                        <w:r>
                          <w:rPr>
                            <w:sz w:val="24"/>
                          </w:rPr>
                          <w:t>their</w:t>
                        </w:r>
                        <w:r>
                          <w:rPr>
                            <w:spacing w:val="-6"/>
                            <w:sz w:val="24"/>
                          </w:rPr>
                          <w:t xml:space="preserve"> </w:t>
                        </w:r>
                        <w:r>
                          <w:rPr>
                            <w:sz w:val="24"/>
                          </w:rPr>
                          <w:t>professional</w:t>
                        </w:r>
                        <w:r>
                          <w:rPr>
                            <w:spacing w:val="-4"/>
                            <w:sz w:val="24"/>
                          </w:rPr>
                          <w:t xml:space="preserve"> </w:t>
                        </w:r>
                        <w:r>
                          <w:rPr>
                            <w:sz w:val="24"/>
                          </w:rPr>
                          <w:t>judgment</w:t>
                        </w:r>
                        <w:r>
                          <w:rPr>
                            <w:spacing w:val="-4"/>
                            <w:sz w:val="24"/>
                          </w:rPr>
                          <w:t xml:space="preserve"> </w:t>
                        </w:r>
                        <w:r>
                          <w:rPr>
                            <w:sz w:val="24"/>
                          </w:rPr>
                          <w:t>when</w:t>
                        </w:r>
                        <w:r>
                          <w:rPr>
                            <w:spacing w:val="-4"/>
                            <w:sz w:val="24"/>
                          </w:rPr>
                          <w:t xml:space="preserve"> </w:t>
                        </w:r>
                        <w:r>
                          <w:rPr>
                            <w:sz w:val="24"/>
                          </w:rPr>
                          <w:t>selecting</w:t>
                        </w:r>
                        <w:r>
                          <w:rPr>
                            <w:spacing w:val="-4"/>
                            <w:sz w:val="24"/>
                          </w:rPr>
                          <w:t xml:space="preserve"> </w:t>
                        </w:r>
                        <w:r>
                          <w:rPr>
                            <w:sz w:val="24"/>
                          </w:rPr>
                          <w:t>and</w:t>
                        </w:r>
                        <w:r>
                          <w:rPr>
                            <w:spacing w:val="-6"/>
                            <w:sz w:val="24"/>
                          </w:rPr>
                          <w:t xml:space="preserve"> </w:t>
                        </w:r>
                        <w:r>
                          <w:rPr>
                            <w:sz w:val="24"/>
                          </w:rPr>
                          <w:t>using</w:t>
                        </w:r>
                        <w:r>
                          <w:rPr>
                            <w:spacing w:val="-5"/>
                            <w:sz w:val="24"/>
                          </w:rPr>
                          <w:t xml:space="preserve"> </w:t>
                        </w:r>
                        <w:r>
                          <w:rPr>
                            <w:sz w:val="24"/>
                          </w:rPr>
                          <w:t>diagnostic</w:t>
                        </w:r>
                        <w:r>
                          <w:rPr>
                            <w:spacing w:val="-4"/>
                            <w:sz w:val="24"/>
                          </w:rPr>
                          <w:t xml:space="preserve"> </w:t>
                        </w:r>
                        <w:r>
                          <w:rPr>
                            <w:sz w:val="24"/>
                          </w:rPr>
                          <w:t xml:space="preserve">assessment </w:t>
                        </w:r>
                        <w:r>
                          <w:rPr>
                            <w:spacing w:val="-2"/>
                            <w:sz w:val="24"/>
                          </w:rPr>
                          <w:t>tools.</w:t>
                        </w:r>
                      </w:p>
                    </w:txbxContent>
                  </v:textbox>
                </v:shape>
                <w10:wrap anchorx="page"/>
              </v:group>
            </w:pict>
          </mc:Fallback>
        </mc:AlternateContent>
      </w:r>
      <w:r>
        <w:t>PPM</w:t>
      </w:r>
      <w:r>
        <w:rPr>
          <w:spacing w:val="-3"/>
        </w:rPr>
        <w:t xml:space="preserve"> </w:t>
      </w:r>
      <w:r>
        <w:t>155</w:t>
      </w:r>
      <w:r>
        <w:rPr>
          <w:spacing w:val="-1"/>
        </w:rPr>
        <w:t xml:space="preserve"> </w:t>
      </w:r>
      <w:r>
        <w:t>guidelines</w:t>
      </w:r>
      <w:r>
        <w:rPr>
          <w:spacing w:val="-5"/>
        </w:rPr>
        <w:t xml:space="preserve"> </w:t>
      </w:r>
      <w:r>
        <w:t>do</w:t>
      </w:r>
      <w:r>
        <w:rPr>
          <w:spacing w:val="-1"/>
        </w:rPr>
        <w:t xml:space="preserve"> </w:t>
      </w:r>
      <w:r>
        <w:t>not</w:t>
      </w:r>
      <w:r>
        <w:rPr>
          <w:spacing w:val="-2"/>
        </w:rPr>
        <w:t xml:space="preserve"> </w:t>
      </w:r>
      <w:r>
        <w:t>apply</w:t>
      </w:r>
      <w:r>
        <w:rPr>
          <w:spacing w:val="-1"/>
        </w:rPr>
        <w:t xml:space="preserve"> </w:t>
      </w:r>
      <w:r>
        <w:rPr>
          <w:spacing w:val="-5"/>
        </w:rPr>
        <w:t>to:</w:t>
      </w:r>
    </w:p>
    <w:p w14:paraId="4B5F5346" w14:textId="77777777" w:rsidR="0071265F" w:rsidRDefault="00000000">
      <w:pPr>
        <w:pStyle w:val="ListParagraph"/>
        <w:numPr>
          <w:ilvl w:val="0"/>
          <w:numId w:val="107"/>
        </w:numPr>
        <w:tabs>
          <w:tab w:val="left" w:pos="2160"/>
        </w:tabs>
        <w:spacing w:line="276" w:lineRule="auto"/>
        <w:ind w:right="1501"/>
        <w:rPr>
          <w:sz w:val="24"/>
        </w:rPr>
      </w:pPr>
      <w:r>
        <w:rPr>
          <w:sz w:val="24"/>
        </w:rPr>
        <w:t>Individual educational and/or professional assessments conducted to determine the</w:t>
      </w:r>
      <w:r>
        <w:rPr>
          <w:spacing w:val="-4"/>
          <w:sz w:val="24"/>
        </w:rPr>
        <w:t xml:space="preserve"> </w:t>
      </w:r>
      <w:r>
        <w:rPr>
          <w:sz w:val="24"/>
        </w:rPr>
        <w:t>special</w:t>
      </w:r>
      <w:r>
        <w:rPr>
          <w:spacing w:val="-4"/>
          <w:sz w:val="24"/>
        </w:rPr>
        <w:t xml:space="preserve"> </w:t>
      </w:r>
      <w:r>
        <w:rPr>
          <w:sz w:val="24"/>
        </w:rPr>
        <w:t>education</w:t>
      </w:r>
      <w:r>
        <w:rPr>
          <w:spacing w:val="-6"/>
          <w:sz w:val="24"/>
        </w:rPr>
        <w:t xml:space="preserve"> </w:t>
      </w:r>
      <w:r>
        <w:rPr>
          <w:sz w:val="24"/>
        </w:rPr>
        <w:t>programs</w:t>
      </w:r>
      <w:r>
        <w:rPr>
          <w:spacing w:val="-6"/>
          <w:sz w:val="24"/>
        </w:rPr>
        <w:t xml:space="preserve"> </w:t>
      </w:r>
      <w:r>
        <w:rPr>
          <w:sz w:val="24"/>
        </w:rPr>
        <w:t>and/or</w:t>
      </w:r>
      <w:r>
        <w:rPr>
          <w:spacing w:val="-4"/>
          <w:sz w:val="24"/>
        </w:rPr>
        <w:t xml:space="preserve"> </w:t>
      </w:r>
      <w:r>
        <w:rPr>
          <w:sz w:val="24"/>
        </w:rPr>
        <w:t>services</w:t>
      </w:r>
      <w:r>
        <w:rPr>
          <w:spacing w:val="-4"/>
          <w:sz w:val="24"/>
        </w:rPr>
        <w:t xml:space="preserve"> </w:t>
      </w:r>
      <w:r>
        <w:rPr>
          <w:sz w:val="24"/>
        </w:rPr>
        <w:t>required</w:t>
      </w:r>
      <w:r>
        <w:rPr>
          <w:spacing w:val="-6"/>
          <w:sz w:val="24"/>
        </w:rPr>
        <w:t xml:space="preserve"> </w:t>
      </w:r>
      <w:r>
        <w:rPr>
          <w:sz w:val="24"/>
        </w:rPr>
        <w:t>by</w:t>
      </w:r>
      <w:r>
        <w:rPr>
          <w:spacing w:val="-4"/>
          <w:sz w:val="24"/>
        </w:rPr>
        <w:t xml:space="preserve"> </w:t>
      </w:r>
      <w:r>
        <w:rPr>
          <w:sz w:val="24"/>
        </w:rPr>
        <w:t>students</w:t>
      </w:r>
      <w:r>
        <w:rPr>
          <w:spacing w:val="-6"/>
          <w:sz w:val="24"/>
        </w:rPr>
        <w:t xml:space="preserve"> </w:t>
      </w:r>
      <w:r>
        <w:rPr>
          <w:sz w:val="24"/>
        </w:rPr>
        <w:t>with</w:t>
      </w:r>
      <w:r>
        <w:rPr>
          <w:spacing w:val="-3"/>
          <w:sz w:val="24"/>
        </w:rPr>
        <w:t xml:space="preserve"> </w:t>
      </w:r>
      <w:r>
        <w:rPr>
          <w:sz w:val="24"/>
        </w:rPr>
        <w:t>special education needs and disabilities</w:t>
      </w:r>
    </w:p>
    <w:p w14:paraId="230A90A1" w14:textId="77777777" w:rsidR="0071265F" w:rsidRDefault="00000000">
      <w:pPr>
        <w:pStyle w:val="ListParagraph"/>
        <w:numPr>
          <w:ilvl w:val="0"/>
          <w:numId w:val="107"/>
        </w:numPr>
        <w:tabs>
          <w:tab w:val="left" w:pos="2160"/>
        </w:tabs>
        <w:spacing w:before="118" w:line="276" w:lineRule="auto"/>
        <w:ind w:right="1770"/>
        <w:rPr>
          <w:sz w:val="24"/>
        </w:rPr>
      </w:pPr>
      <w:r>
        <w:rPr>
          <w:sz w:val="24"/>
        </w:rPr>
        <w:t>Large</w:t>
      </w:r>
      <w:r>
        <w:rPr>
          <w:spacing w:val="-4"/>
          <w:sz w:val="24"/>
        </w:rPr>
        <w:t xml:space="preserve"> </w:t>
      </w:r>
      <w:r>
        <w:rPr>
          <w:sz w:val="24"/>
        </w:rPr>
        <w:t>Scale</w:t>
      </w:r>
      <w:r>
        <w:rPr>
          <w:spacing w:val="-5"/>
          <w:sz w:val="24"/>
        </w:rPr>
        <w:t xml:space="preserve"> </w:t>
      </w:r>
      <w:r>
        <w:rPr>
          <w:sz w:val="24"/>
        </w:rPr>
        <w:t>Assessments</w:t>
      </w:r>
      <w:r>
        <w:rPr>
          <w:spacing w:val="-3"/>
          <w:sz w:val="24"/>
        </w:rPr>
        <w:t xml:space="preserve"> </w:t>
      </w:r>
      <w:r>
        <w:rPr>
          <w:sz w:val="24"/>
        </w:rPr>
        <w:t>like</w:t>
      </w:r>
      <w:r>
        <w:rPr>
          <w:spacing w:val="-3"/>
          <w:sz w:val="24"/>
        </w:rPr>
        <w:t xml:space="preserve"> </w:t>
      </w:r>
      <w:r>
        <w:rPr>
          <w:sz w:val="24"/>
        </w:rPr>
        <w:t>EQAO</w:t>
      </w:r>
      <w:r>
        <w:rPr>
          <w:spacing w:val="-3"/>
          <w:sz w:val="24"/>
        </w:rPr>
        <w:t xml:space="preserve"> </w:t>
      </w:r>
      <w:r>
        <w:rPr>
          <w:sz w:val="24"/>
        </w:rPr>
        <w:t>(Grade</w:t>
      </w:r>
      <w:r>
        <w:rPr>
          <w:spacing w:val="-5"/>
          <w:sz w:val="24"/>
        </w:rPr>
        <w:t xml:space="preserve"> </w:t>
      </w:r>
      <w:r>
        <w:rPr>
          <w:sz w:val="24"/>
        </w:rPr>
        <w:t>3,</w:t>
      </w:r>
      <w:r>
        <w:rPr>
          <w:spacing w:val="-3"/>
          <w:sz w:val="24"/>
        </w:rPr>
        <w:t xml:space="preserve"> </w:t>
      </w:r>
      <w:r>
        <w:rPr>
          <w:sz w:val="24"/>
        </w:rPr>
        <w:t>6,</w:t>
      </w:r>
      <w:r>
        <w:rPr>
          <w:spacing w:val="-5"/>
          <w:sz w:val="24"/>
        </w:rPr>
        <w:t xml:space="preserve"> </w:t>
      </w:r>
      <w:r>
        <w:rPr>
          <w:sz w:val="24"/>
        </w:rPr>
        <w:t>9</w:t>
      </w:r>
      <w:r>
        <w:rPr>
          <w:spacing w:val="-4"/>
          <w:sz w:val="24"/>
        </w:rPr>
        <w:t xml:space="preserve"> </w:t>
      </w:r>
      <w:r>
        <w:rPr>
          <w:sz w:val="24"/>
        </w:rPr>
        <w:t>and</w:t>
      </w:r>
      <w:r>
        <w:rPr>
          <w:spacing w:val="-5"/>
          <w:sz w:val="24"/>
        </w:rPr>
        <w:t xml:space="preserve"> </w:t>
      </w:r>
      <w:r>
        <w:rPr>
          <w:sz w:val="24"/>
        </w:rPr>
        <w:t>OSSLT),</w:t>
      </w:r>
      <w:r>
        <w:rPr>
          <w:spacing w:val="-3"/>
          <w:sz w:val="24"/>
        </w:rPr>
        <w:t xml:space="preserve"> </w:t>
      </w:r>
      <w:r>
        <w:rPr>
          <w:sz w:val="24"/>
        </w:rPr>
        <w:t>Program</w:t>
      </w:r>
      <w:r>
        <w:rPr>
          <w:spacing w:val="-2"/>
          <w:sz w:val="24"/>
        </w:rPr>
        <w:t xml:space="preserve"> </w:t>
      </w:r>
      <w:r>
        <w:rPr>
          <w:sz w:val="24"/>
        </w:rPr>
        <w:t>for International</w:t>
      </w:r>
      <w:r>
        <w:rPr>
          <w:spacing w:val="-6"/>
          <w:sz w:val="24"/>
        </w:rPr>
        <w:t xml:space="preserve"> </w:t>
      </w:r>
      <w:r>
        <w:rPr>
          <w:sz w:val="24"/>
        </w:rPr>
        <w:t>Student</w:t>
      </w:r>
      <w:r>
        <w:rPr>
          <w:spacing w:val="-8"/>
          <w:sz w:val="24"/>
        </w:rPr>
        <w:t xml:space="preserve"> </w:t>
      </w:r>
      <w:r>
        <w:rPr>
          <w:sz w:val="24"/>
        </w:rPr>
        <w:t>Assessment</w:t>
      </w:r>
      <w:r>
        <w:rPr>
          <w:spacing w:val="-6"/>
          <w:sz w:val="24"/>
        </w:rPr>
        <w:t xml:space="preserve"> </w:t>
      </w:r>
      <w:r>
        <w:rPr>
          <w:sz w:val="24"/>
        </w:rPr>
        <w:t>(PISA),</w:t>
      </w:r>
      <w:r>
        <w:rPr>
          <w:spacing w:val="-6"/>
          <w:sz w:val="24"/>
        </w:rPr>
        <w:t xml:space="preserve"> </w:t>
      </w:r>
      <w:r>
        <w:rPr>
          <w:sz w:val="24"/>
        </w:rPr>
        <w:t>Trends</w:t>
      </w:r>
      <w:r>
        <w:rPr>
          <w:spacing w:val="-6"/>
          <w:sz w:val="24"/>
        </w:rPr>
        <w:t xml:space="preserve"> </w:t>
      </w:r>
      <w:r>
        <w:rPr>
          <w:sz w:val="24"/>
        </w:rPr>
        <w:t>in</w:t>
      </w:r>
      <w:r>
        <w:rPr>
          <w:spacing w:val="-8"/>
          <w:sz w:val="24"/>
        </w:rPr>
        <w:t xml:space="preserve"> </w:t>
      </w:r>
      <w:r>
        <w:rPr>
          <w:sz w:val="24"/>
        </w:rPr>
        <w:t>International</w:t>
      </w:r>
      <w:r>
        <w:rPr>
          <w:spacing w:val="-6"/>
          <w:sz w:val="24"/>
        </w:rPr>
        <w:t xml:space="preserve"> </w:t>
      </w:r>
      <w:r>
        <w:rPr>
          <w:sz w:val="24"/>
        </w:rPr>
        <w:t>Mathematics and Science Study (TIMSS), Progress in International Reading Literacy Study (PIRL), Pan-Canadian Assessment Program (PCAP) and other Ministry mandated assessments.</w:t>
      </w:r>
    </w:p>
    <w:p w14:paraId="675B2F0D" w14:textId="77777777" w:rsidR="0071265F" w:rsidRDefault="00000000">
      <w:pPr>
        <w:pStyle w:val="Heading5"/>
        <w:spacing w:before="198"/>
      </w:pPr>
      <w:r>
        <w:t>Universal</w:t>
      </w:r>
      <w:r>
        <w:rPr>
          <w:spacing w:val="-8"/>
        </w:rPr>
        <w:t xml:space="preserve"> </w:t>
      </w:r>
      <w:r>
        <w:rPr>
          <w:spacing w:val="-2"/>
        </w:rPr>
        <w:t>Screening</w:t>
      </w:r>
    </w:p>
    <w:p w14:paraId="3028F943" w14:textId="77777777" w:rsidR="0071265F" w:rsidRDefault="00000000">
      <w:pPr>
        <w:pStyle w:val="BodyText"/>
        <w:spacing w:before="49" w:line="276" w:lineRule="auto"/>
        <w:ind w:left="1440" w:right="1147"/>
      </w:pPr>
      <w:r>
        <w:t>Further</w:t>
      </w:r>
      <w:r>
        <w:rPr>
          <w:spacing w:val="-4"/>
        </w:rPr>
        <w:t xml:space="preserve"> </w:t>
      </w:r>
      <w:r>
        <w:t>information</w:t>
      </w:r>
      <w:r>
        <w:rPr>
          <w:spacing w:val="-4"/>
        </w:rPr>
        <w:t xml:space="preserve"> </w:t>
      </w:r>
      <w:r>
        <w:t>regarding</w:t>
      </w:r>
      <w:r>
        <w:rPr>
          <w:spacing w:val="-4"/>
        </w:rPr>
        <w:t xml:space="preserve"> </w:t>
      </w:r>
      <w:r>
        <w:t>Universal</w:t>
      </w:r>
      <w:r>
        <w:rPr>
          <w:spacing w:val="-4"/>
        </w:rPr>
        <w:t xml:space="preserve"> </w:t>
      </w:r>
      <w:r>
        <w:t>Screening</w:t>
      </w:r>
      <w:r>
        <w:rPr>
          <w:spacing w:val="-3"/>
        </w:rPr>
        <w:t xml:space="preserve"> </w:t>
      </w:r>
      <w:r>
        <w:t>is</w:t>
      </w:r>
      <w:r>
        <w:rPr>
          <w:spacing w:val="-6"/>
        </w:rPr>
        <w:t xml:space="preserve"> </w:t>
      </w:r>
      <w:r>
        <w:t>available</w:t>
      </w:r>
      <w:r>
        <w:rPr>
          <w:spacing w:val="-6"/>
        </w:rPr>
        <w:t xml:space="preserve"> </w:t>
      </w:r>
      <w:r>
        <w:t>in</w:t>
      </w:r>
      <w:r>
        <w:rPr>
          <w:spacing w:val="-4"/>
        </w:rPr>
        <w:t xml:space="preserve"> </w:t>
      </w:r>
      <w:r>
        <w:t>Section</w:t>
      </w:r>
      <w:r>
        <w:rPr>
          <w:spacing w:val="-4"/>
        </w:rPr>
        <w:t xml:space="preserve"> </w:t>
      </w:r>
      <w:r>
        <w:t>J:</w:t>
      </w:r>
      <w:r>
        <w:rPr>
          <w:spacing w:val="-6"/>
        </w:rPr>
        <w:t xml:space="preserve"> </w:t>
      </w:r>
      <w:r>
        <w:t>Special Education Placements Provided by the Board.</w:t>
      </w:r>
    </w:p>
    <w:p w14:paraId="2EEF5CA0" w14:textId="77777777" w:rsidR="0071265F" w:rsidRDefault="00000000">
      <w:pPr>
        <w:pStyle w:val="Heading3"/>
        <w:spacing w:before="238" w:line="276" w:lineRule="auto"/>
        <w:ind w:right="953"/>
      </w:pPr>
      <w:r>
        <w:t>TDSB</w:t>
      </w:r>
      <w:r>
        <w:rPr>
          <w:spacing w:val="-9"/>
        </w:rPr>
        <w:t xml:space="preserve"> </w:t>
      </w:r>
      <w:r>
        <w:t>Approved</w:t>
      </w:r>
      <w:r>
        <w:rPr>
          <w:spacing w:val="-7"/>
        </w:rPr>
        <w:t xml:space="preserve"> </w:t>
      </w:r>
      <w:r>
        <w:t>List</w:t>
      </w:r>
      <w:r>
        <w:rPr>
          <w:spacing w:val="-6"/>
        </w:rPr>
        <w:t xml:space="preserve"> </w:t>
      </w:r>
      <w:r>
        <w:t>of</w:t>
      </w:r>
      <w:r>
        <w:rPr>
          <w:spacing w:val="-7"/>
        </w:rPr>
        <w:t xml:space="preserve"> </w:t>
      </w:r>
      <w:r>
        <w:t>Diagnostic</w:t>
      </w:r>
      <w:r>
        <w:rPr>
          <w:spacing w:val="-10"/>
        </w:rPr>
        <w:t xml:space="preserve"> </w:t>
      </w:r>
      <w:r>
        <w:t xml:space="preserve">Assessment </w:t>
      </w:r>
      <w:r>
        <w:rPr>
          <w:spacing w:val="-2"/>
        </w:rPr>
        <w:t>Tools</w:t>
      </w:r>
    </w:p>
    <w:p w14:paraId="2FC1456F" w14:textId="77777777" w:rsidR="0071265F" w:rsidRDefault="0071265F">
      <w:pPr>
        <w:pStyle w:val="BodyText"/>
        <w:spacing w:before="6"/>
        <w:rPr>
          <w:b/>
          <w:sz w:val="10"/>
        </w:rPr>
      </w:pPr>
    </w:p>
    <w:tbl>
      <w:tblPr>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695"/>
        <w:gridCol w:w="3869"/>
        <w:gridCol w:w="2132"/>
      </w:tblGrid>
      <w:tr w:rsidR="0071265F" w14:paraId="7F2652D3" w14:textId="77777777">
        <w:trPr>
          <w:trHeight w:val="436"/>
        </w:trPr>
        <w:tc>
          <w:tcPr>
            <w:tcW w:w="9556" w:type="dxa"/>
            <w:gridSpan w:val="4"/>
            <w:shd w:val="clear" w:color="auto" w:fill="EEF3F4"/>
          </w:tcPr>
          <w:p w14:paraId="24918EF7" w14:textId="77777777" w:rsidR="0071265F" w:rsidRDefault="00000000">
            <w:pPr>
              <w:pStyle w:val="TableParagraph"/>
              <w:spacing w:before="120"/>
              <w:ind w:left="95"/>
              <w:rPr>
                <w:b/>
                <w:sz w:val="24"/>
              </w:rPr>
            </w:pPr>
            <w:r>
              <w:rPr>
                <w:b/>
                <w:spacing w:val="-2"/>
                <w:sz w:val="24"/>
              </w:rPr>
              <w:t>Literacy</w:t>
            </w:r>
          </w:p>
        </w:tc>
      </w:tr>
      <w:tr w:rsidR="0071265F" w14:paraId="4B12AF26" w14:textId="77777777">
        <w:trPr>
          <w:trHeight w:val="753"/>
        </w:trPr>
        <w:tc>
          <w:tcPr>
            <w:tcW w:w="1860" w:type="dxa"/>
          </w:tcPr>
          <w:p w14:paraId="7C445239" w14:textId="77777777" w:rsidR="0071265F" w:rsidRDefault="00000000">
            <w:pPr>
              <w:pStyle w:val="TableParagraph"/>
              <w:spacing w:before="60" w:line="276" w:lineRule="auto"/>
              <w:ind w:left="95" w:right="320"/>
              <w:rPr>
                <w:b/>
              </w:rPr>
            </w:pPr>
            <w:r>
              <w:rPr>
                <w:b/>
                <w:spacing w:val="-2"/>
              </w:rPr>
              <w:t xml:space="preserve">Assessment </w:t>
            </w:r>
            <w:r>
              <w:rPr>
                <w:b/>
                <w:spacing w:val="-4"/>
              </w:rPr>
              <w:t>Tool</w:t>
            </w:r>
          </w:p>
        </w:tc>
        <w:tc>
          <w:tcPr>
            <w:tcW w:w="1695" w:type="dxa"/>
          </w:tcPr>
          <w:p w14:paraId="6413525C" w14:textId="77777777" w:rsidR="0071265F" w:rsidRDefault="00000000">
            <w:pPr>
              <w:pStyle w:val="TableParagraph"/>
              <w:spacing w:before="60" w:line="276" w:lineRule="auto"/>
              <w:ind w:left="95"/>
              <w:rPr>
                <w:b/>
              </w:rPr>
            </w:pPr>
            <w:r>
              <w:rPr>
                <w:b/>
                <w:spacing w:val="-2"/>
              </w:rPr>
              <w:t>Grades/ Division</w:t>
            </w:r>
          </w:p>
        </w:tc>
        <w:tc>
          <w:tcPr>
            <w:tcW w:w="3869" w:type="dxa"/>
          </w:tcPr>
          <w:p w14:paraId="544B84CA" w14:textId="77777777" w:rsidR="0071265F" w:rsidRDefault="00000000">
            <w:pPr>
              <w:pStyle w:val="TableParagraph"/>
              <w:spacing w:before="60"/>
              <w:ind w:left="95"/>
              <w:rPr>
                <w:b/>
              </w:rPr>
            </w:pPr>
            <w:r>
              <w:rPr>
                <w:b/>
                <w:spacing w:val="-2"/>
              </w:rPr>
              <w:t>Purpose</w:t>
            </w:r>
          </w:p>
        </w:tc>
        <w:tc>
          <w:tcPr>
            <w:tcW w:w="2132" w:type="dxa"/>
          </w:tcPr>
          <w:p w14:paraId="70320C67" w14:textId="77777777" w:rsidR="0071265F" w:rsidRDefault="00000000">
            <w:pPr>
              <w:pStyle w:val="TableParagraph"/>
              <w:spacing w:before="60" w:line="276" w:lineRule="auto"/>
              <w:ind w:left="95" w:right="138"/>
              <w:rPr>
                <w:b/>
              </w:rPr>
            </w:pPr>
            <w:r>
              <w:rPr>
                <w:b/>
                <w:spacing w:val="-2"/>
              </w:rPr>
              <w:t>Recommended Timelines</w:t>
            </w:r>
          </w:p>
        </w:tc>
      </w:tr>
      <w:tr w:rsidR="0071265F" w14:paraId="28ED541A" w14:textId="77777777">
        <w:trPr>
          <w:trHeight w:val="5025"/>
        </w:trPr>
        <w:tc>
          <w:tcPr>
            <w:tcW w:w="1860" w:type="dxa"/>
          </w:tcPr>
          <w:p w14:paraId="26D615A7" w14:textId="77777777" w:rsidR="0071265F" w:rsidRDefault="0071265F">
            <w:pPr>
              <w:pStyle w:val="TableParagraph"/>
              <w:spacing w:before="40" w:line="276" w:lineRule="auto"/>
              <w:ind w:left="95" w:right="320"/>
            </w:pPr>
            <w:hyperlink r:id="rId147">
              <w:r>
                <w:rPr>
                  <w:color w:val="1154CC"/>
                  <w:u w:val="single" w:color="1154CC"/>
                </w:rPr>
                <w:t>TDSB</w:t>
              </w:r>
              <w:r>
                <w:rPr>
                  <w:color w:val="1154CC"/>
                  <w:spacing w:val="-16"/>
                  <w:u w:val="single" w:color="1154CC"/>
                </w:rPr>
                <w:t xml:space="preserve"> </w:t>
              </w:r>
              <w:r>
                <w:rPr>
                  <w:color w:val="1154CC"/>
                  <w:u w:val="single" w:color="1154CC"/>
                </w:rPr>
                <w:t>Literacy</w:t>
              </w:r>
            </w:hyperlink>
            <w:r w:rsidR="00000000">
              <w:rPr>
                <w:color w:val="1154CC"/>
              </w:rPr>
              <w:t xml:space="preserve"> </w:t>
            </w:r>
            <w:hyperlink r:id="rId148">
              <w:r>
                <w:rPr>
                  <w:color w:val="1154CC"/>
                  <w:spacing w:val="-2"/>
                  <w:u w:val="single" w:color="1154CC"/>
                </w:rPr>
                <w:t>Success</w:t>
              </w:r>
            </w:hyperlink>
            <w:r w:rsidR="00000000">
              <w:rPr>
                <w:color w:val="1154CC"/>
                <w:spacing w:val="-2"/>
              </w:rPr>
              <w:t xml:space="preserve"> </w:t>
            </w:r>
            <w:hyperlink r:id="rId149">
              <w:r>
                <w:rPr>
                  <w:color w:val="1154CC"/>
                  <w:u w:val="single" w:color="1154CC"/>
                </w:rPr>
                <w:t>Diagnostic Kit</w:t>
              </w:r>
            </w:hyperlink>
            <w:r w:rsidR="00000000">
              <w:rPr>
                <w:color w:val="1154CC"/>
              </w:rPr>
              <w:t xml:space="preserve"> </w:t>
            </w:r>
            <w:hyperlink r:id="rId150">
              <w:r>
                <w:rPr>
                  <w:color w:val="1154CC"/>
                  <w:u w:val="single" w:color="1154CC"/>
                </w:rPr>
                <w:t>(Grades</w:t>
              </w:r>
              <w:r>
                <w:rPr>
                  <w:color w:val="1154CC"/>
                  <w:spacing w:val="-8"/>
                  <w:u w:val="single" w:color="1154CC"/>
                </w:rPr>
                <w:t xml:space="preserve"> </w:t>
              </w:r>
              <w:r>
                <w:rPr>
                  <w:color w:val="1154CC"/>
                  <w:u w:val="single" w:color="1154CC"/>
                </w:rPr>
                <w:t>7-</w:t>
              </w:r>
              <w:r>
                <w:rPr>
                  <w:color w:val="1154CC"/>
                  <w:spacing w:val="-5"/>
                  <w:u w:val="single" w:color="1154CC"/>
                </w:rPr>
                <w:t>10)</w:t>
              </w:r>
            </w:hyperlink>
          </w:p>
        </w:tc>
        <w:tc>
          <w:tcPr>
            <w:tcW w:w="1695" w:type="dxa"/>
          </w:tcPr>
          <w:p w14:paraId="7E098121" w14:textId="77777777" w:rsidR="0071265F" w:rsidRDefault="00000000">
            <w:pPr>
              <w:pStyle w:val="TableParagraph"/>
              <w:spacing w:before="43"/>
              <w:ind w:left="95"/>
            </w:pPr>
            <w:r>
              <w:t>7 -</w:t>
            </w:r>
            <w:r>
              <w:rPr>
                <w:spacing w:val="-1"/>
              </w:rPr>
              <w:t xml:space="preserve"> </w:t>
            </w:r>
            <w:r>
              <w:rPr>
                <w:spacing w:val="-5"/>
              </w:rPr>
              <w:t>10</w:t>
            </w:r>
          </w:p>
        </w:tc>
        <w:tc>
          <w:tcPr>
            <w:tcW w:w="3869" w:type="dxa"/>
          </w:tcPr>
          <w:p w14:paraId="4DABCA8B" w14:textId="77777777" w:rsidR="0071265F" w:rsidRDefault="00000000">
            <w:pPr>
              <w:pStyle w:val="TableParagraph"/>
              <w:spacing w:before="40" w:line="276" w:lineRule="auto"/>
              <w:ind w:left="95" w:right="188"/>
            </w:pPr>
            <w:r>
              <w:t xml:space="preserve">The </w:t>
            </w:r>
            <w:hyperlink r:id="rId151">
              <w:r w:rsidR="0071265F">
                <w:rPr>
                  <w:color w:val="1154CC"/>
                  <w:u w:val="single" w:color="1154CC"/>
                </w:rPr>
                <w:t>TDSB Literacy Success</w:t>
              </w:r>
            </w:hyperlink>
            <w:r>
              <w:rPr>
                <w:color w:val="1154CC"/>
              </w:rPr>
              <w:t xml:space="preserve"> </w:t>
            </w:r>
            <w:hyperlink r:id="rId152">
              <w:r w:rsidR="0071265F">
                <w:rPr>
                  <w:color w:val="1154CC"/>
                  <w:u w:val="single" w:color="1154CC"/>
                </w:rPr>
                <w:t>Diagnostic Kit (Grades 7-10)</w:t>
              </w:r>
            </w:hyperlink>
            <w:r>
              <w:rPr>
                <w:color w:val="1154CC"/>
              </w:rPr>
              <w:t xml:space="preserve"> </w:t>
            </w:r>
            <w:r>
              <w:t>is designed</w:t>
            </w:r>
            <w:r>
              <w:rPr>
                <w:spacing w:val="-9"/>
              </w:rPr>
              <w:t xml:space="preserve"> </w:t>
            </w:r>
            <w:r>
              <w:t>to</w:t>
            </w:r>
            <w:r>
              <w:rPr>
                <w:spacing w:val="-11"/>
              </w:rPr>
              <w:t xml:space="preserve"> </w:t>
            </w:r>
            <w:r>
              <w:t>help</w:t>
            </w:r>
            <w:r>
              <w:rPr>
                <w:spacing w:val="-9"/>
              </w:rPr>
              <w:t xml:space="preserve"> </w:t>
            </w:r>
            <w:r>
              <w:t>teachers</w:t>
            </w:r>
            <w:r>
              <w:rPr>
                <w:spacing w:val="-8"/>
              </w:rPr>
              <w:t xml:space="preserve"> </w:t>
            </w:r>
            <w:r>
              <w:t>identify students’ strengths in relation to</w:t>
            </w:r>
          </w:p>
          <w:p w14:paraId="52862491" w14:textId="77777777" w:rsidR="0071265F" w:rsidRDefault="00000000">
            <w:pPr>
              <w:pStyle w:val="TableParagraph"/>
              <w:spacing w:before="1" w:line="276" w:lineRule="auto"/>
              <w:ind w:left="95" w:right="188"/>
            </w:pPr>
            <w:r>
              <w:t>literacy</w:t>
            </w:r>
            <w:r>
              <w:rPr>
                <w:spacing w:val="-9"/>
              </w:rPr>
              <w:t xml:space="preserve"> </w:t>
            </w:r>
            <w:r>
              <w:t>expectations</w:t>
            </w:r>
            <w:r>
              <w:rPr>
                <w:spacing w:val="-9"/>
              </w:rPr>
              <w:t xml:space="preserve"> </w:t>
            </w:r>
            <w:r>
              <w:t>outlined</w:t>
            </w:r>
            <w:r>
              <w:rPr>
                <w:spacing w:val="-10"/>
              </w:rPr>
              <w:t xml:space="preserve"> </w:t>
            </w:r>
            <w:r>
              <w:t>by</w:t>
            </w:r>
            <w:r>
              <w:rPr>
                <w:spacing w:val="-9"/>
              </w:rPr>
              <w:t xml:space="preserve"> </w:t>
            </w:r>
            <w:r>
              <w:t>the Ontario Ministry of Education for all subjects.</w:t>
            </w:r>
            <w:r>
              <w:rPr>
                <w:spacing w:val="-2"/>
              </w:rPr>
              <w:t xml:space="preserve"> </w:t>
            </w:r>
            <w:r>
              <w:t>The</w:t>
            </w:r>
            <w:r>
              <w:rPr>
                <w:spacing w:val="-1"/>
              </w:rPr>
              <w:t xml:space="preserve"> </w:t>
            </w:r>
            <w:r>
              <w:t>kit is</w:t>
            </w:r>
            <w:r>
              <w:rPr>
                <w:spacing w:val="-3"/>
              </w:rPr>
              <w:t xml:space="preserve"> </w:t>
            </w:r>
            <w:r>
              <w:t>a</w:t>
            </w:r>
            <w:r>
              <w:rPr>
                <w:spacing w:val="-1"/>
              </w:rPr>
              <w:t xml:space="preserve"> </w:t>
            </w:r>
            <w:r>
              <w:t>diagnostic</w:t>
            </w:r>
            <w:r>
              <w:rPr>
                <w:spacing w:val="-3"/>
              </w:rPr>
              <w:t xml:space="preserve"> </w:t>
            </w:r>
            <w:r>
              <w:t>tool to assess students’ reading and writing skills, aiding teachers in developing individual and class</w:t>
            </w:r>
          </w:p>
          <w:p w14:paraId="7F35A1FE" w14:textId="77777777" w:rsidR="0071265F" w:rsidRDefault="00000000">
            <w:pPr>
              <w:pStyle w:val="TableParagraph"/>
              <w:spacing w:line="276" w:lineRule="auto"/>
              <w:ind w:left="95" w:right="188"/>
            </w:pPr>
            <w:r>
              <w:t>profiles of students’ literacy skills. With these profiles, teachers can differentiate instruction to meet individual needs with explicit teaching</w:t>
            </w:r>
            <w:r>
              <w:rPr>
                <w:spacing w:val="-7"/>
              </w:rPr>
              <w:t xml:space="preserve"> </w:t>
            </w:r>
            <w:r>
              <w:t>of</w:t>
            </w:r>
            <w:r>
              <w:rPr>
                <w:spacing w:val="-9"/>
              </w:rPr>
              <w:t xml:space="preserve"> </w:t>
            </w:r>
            <w:r>
              <w:t>the</w:t>
            </w:r>
            <w:r>
              <w:rPr>
                <w:spacing w:val="-9"/>
              </w:rPr>
              <w:t xml:space="preserve"> </w:t>
            </w:r>
            <w:r>
              <w:t>reading</w:t>
            </w:r>
            <w:r>
              <w:rPr>
                <w:spacing w:val="-7"/>
              </w:rPr>
              <w:t xml:space="preserve"> </w:t>
            </w:r>
            <w:r>
              <w:t>and</w:t>
            </w:r>
            <w:r>
              <w:rPr>
                <w:spacing w:val="-7"/>
              </w:rPr>
              <w:t xml:space="preserve"> </w:t>
            </w:r>
            <w:r>
              <w:t>writing skills and strategies that will make students successful.</w:t>
            </w:r>
          </w:p>
        </w:tc>
        <w:tc>
          <w:tcPr>
            <w:tcW w:w="2132" w:type="dxa"/>
          </w:tcPr>
          <w:p w14:paraId="47948CE0" w14:textId="77777777" w:rsidR="0071265F" w:rsidRDefault="00000000">
            <w:pPr>
              <w:pStyle w:val="TableParagraph"/>
              <w:spacing w:before="40" w:line="276" w:lineRule="auto"/>
              <w:ind w:left="95" w:right="138"/>
            </w:pPr>
            <w:r>
              <w:t>To</w:t>
            </w:r>
            <w:r>
              <w:rPr>
                <w:spacing w:val="-16"/>
              </w:rPr>
              <w:t xml:space="preserve"> </w:t>
            </w:r>
            <w:r>
              <w:t>be</w:t>
            </w:r>
            <w:r>
              <w:rPr>
                <w:spacing w:val="-15"/>
              </w:rPr>
              <w:t xml:space="preserve"> </w:t>
            </w:r>
            <w:r>
              <w:t xml:space="preserve">administered 3-6 weeks into the </w:t>
            </w:r>
            <w:r>
              <w:rPr>
                <w:spacing w:val="-2"/>
              </w:rPr>
              <w:t>course/term.</w:t>
            </w:r>
          </w:p>
        </w:tc>
      </w:tr>
    </w:tbl>
    <w:p w14:paraId="33C04469" w14:textId="77777777" w:rsidR="0071265F" w:rsidRDefault="0071265F">
      <w:pPr>
        <w:pStyle w:val="TableParagraph"/>
        <w:spacing w:line="276" w:lineRule="auto"/>
        <w:sectPr w:rsidR="0071265F">
          <w:headerReference w:type="default" r:id="rId153"/>
          <w:footerReference w:type="default" r:id="rId154"/>
          <w:pgSz w:w="12240" w:h="15840"/>
          <w:pgMar w:top="0" w:right="0" w:bottom="1420" w:left="0" w:header="0" w:footer="1227" w:gutter="0"/>
          <w:cols w:space="720"/>
        </w:sectPr>
      </w:pPr>
    </w:p>
    <w:tbl>
      <w:tblPr>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695"/>
        <w:gridCol w:w="3869"/>
        <w:gridCol w:w="2132"/>
      </w:tblGrid>
      <w:tr w:rsidR="0071265F" w14:paraId="000D7A8E" w14:textId="77777777">
        <w:trPr>
          <w:trHeight w:val="436"/>
        </w:trPr>
        <w:tc>
          <w:tcPr>
            <w:tcW w:w="9556" w:type="dxa"/>
            <w:gridSpan w:val="4"/>
            <w:shd w:val="clear" w:color="auto" w:fill="EEF3F4"/>
          </w:tcPr>
          <w:p w14:paraId="720D3740" w14:textId="77777777" w:rsidR="0071265F" w:rsidRDefault="00000000">
            <w:pPr>
              <w:pStyle w:val="TableParagraph"/>
              <w:spacing w:before="111"/>
              <w:ind w:left="95"/>
              <w:rPr>
                <w:b/>
                <w:sz w:val="24"/>
              </w:rPr>
            </w:pPr>
            <w:r>
              <w:rPr>
                <w:b/>
                <w:spacing w:val="-2"/>
                <w:sz w:val="24"/>
              </w:rPr>
              <w:lastRenderedPageBreak/>
              <w:t>Literacy</w:t>
            </w:r>
          </w:p>
        </w:tc>
      </w:tr>
      <w:tr w:rsidR="0071265F" w14:paraId="0EF3A37F" w14:textId="77777777">
        <w:trPr>
          <w:trHeight w:val="753"/>
        </w:trPr>
        <w:tc>
          <w:tcPr>
            <w:tcW w:w="1860" w:type="dxa"/>
          </w:tcPr>
          <w:p w14:paraId="20234712" w14:textId="77777777" w:rsidR="0071265F" w:rsidRDefault="00000000">
            <w:pPr>
              <w:pStyle w:val="TableParagraph"/>
              <w:spacing w:before="50" w:line="276" w:lineRule="auto"/>
              <w:ind w:left="95" w:right="320"/>
              <w:rPr>
                <w:b/>
              </w:rPr>
            </w:pPr>
            <w:r>
              <w:rPr>
                <w:b/>
                <w:spacing w:val="-2"/>
              </w:rPr>
              <w:t xml:space="preserve">Assessment </w:t>
            </w:r>
            <w:r>
              <w:rPr>
                <w:b/>
                <w:spacing w:val="-4"/>
              </w:rPr>
              <w:t>Tool</w:t>
            </w:r>
          </w:p>
        </w:tc>
        <w:tc>
          <w:tcPr>
            <w:tcW w:w="1695" w:type="dxa"/>
          </w:tcPr>
          <w:p w14:paraId="046A3AD6" w14:textId="77777777" w:rsidR="0071265F" w:rsidRDefault="00000000">
            <w:pPr>
              <w:pStyle w:val="TableParagraph"/>
              <w:spacing w:before="50" w:line="276" w:lineRule="auto"/>
              <w:ind w:left="95"/>
              <w:rPr>
                <w:b/>
              </w:rPr>
            </w:pPr>
            <w:r>
              <w:rPr>
                <w:b/>
                <w:spacing w:val="-2"/>
              </w:rPr>
              <w:t>Grades/ Division</w:t>
            </w:r>
          </w:p>
        </w:tc>
        <w:tc>
          <w:tcPr>
            <w:tcW w:w="3869" w:type="dxa"/>
          </w:tcPr>
          <w:p w14:paraId="7A5FD4D1" w14:textId="77777777" w:rsidR="0071265F" w:rsidRDefault="00000000">
            <w:pPr>
              <w:pStyle w:val="TableParagraph"/>
              <w:spacing w:before="50"/>
              <w:ind w:left="95"/>
              <w:rPr>
                <w:b/>
              </w:rPr>
            </w:pPr>
            <w:r>
              <w:rPr>
                <w:b/>
                <w:spacing w:val="-2"/>
              </w:rPr>
              <w:t>Purpose</w:t>
            </w:r>
          </w:p>
        </w:tc>
        <w:tc>
          <w:tcPr>
            <w:tcW w:w="2132" w:type="dxa"/>
          </w:tcPr>
          <w:p w14:paraId="49745527" w14:textId="77777777" w:rsidR="0071265F" w:rsidRDefault="00000000">
            <w:pPr>
              <w:pStyle w:val="TableParagraph"/>
              <w:spacing w:before="50" w:line="276" w:lineRule="auto"/>
              <w:ind w:left="95" w:right="138"/>
              <w:rPr>
                <w:b/>
              </w:rPr>
            </w:pPr>
            <w:r>
              <w:rPr>
                <w:b/>
                <w:spacing w:val="-2"/>
              </w:rPr>
              <w:t>Recommended Timelines</w:t>
            </w:r>
          </w:p>
        </w:tc>
      </w:tr>
      <w:tr w:rsidR="0071265F" w14:paraId="12C175A8" w14:textId="77777777">
        <w:trPr>
          <w:trHeight w:val="2697"/>
        </w:trPr>
        <w:tc>
          <w:tcPr>
            <w:tcW w:w="1860" w:type="dxa"/>
          </w:tcPr>
          <w:p w14:paraId="33D3E8F3" w14:textId="77777777" w:rsidR="0071265F" w:rsidRDefault="0071265F">
            <w:pPr>
              <w:pStyle w:val="TableParagraph"/>
              <w:spacing w:before="31"/>
              <w:ind w:left="95"/>
            </w:pPr>
            <w:hyperlink r:id="rId155">
              <w:r>
                <w:rPr>
                  <w:color w:val="1152CC"/>
                  <w:spacing w:val="-4"/>
                  <w:u w:val="single" w:color="1152CC"/>
                </w:rPr>
                <w:t>TDSB</w:t>
              </w:r>
            </w:hyperlink>
          </w:p>
          <w:p w14:paraId="639C7363" w14:textId="77777777" w:rsidR="0071265F" w:rsidRDefault="0071265F">
            <w:pPr>
              <w:pStyle w:val="TableParagraph"/>
              <w:spacing w:before="37" w:line="276" w:lineRule="auto"/>
              <w:ind w:left="95" w:right="320"/>
            </w:pPr>
            <w:hyperlink r:id="rId156">
              <w:r>
                <w:rPr>
                  <w:color w:val="1152CC"/>
                  <w:spacing w:val="-2"/>
                  <w:u w:val="single" w:color="1152CC"/>
                </w:rPr>
                <w:t>Phonological</w:t>
              </w:r>
            </w:hyperlink>
            <w:r w:rsidR="00000000">
              <w:rPr>
                <w:color w:val="1152CC"/>
                <w:spacing w:val="-2"/>
              </w:rPr>
              <w:t xml:space="preserve"> </w:t>
            </w:r>
            <w:hyperlink r:id="rId157">
              <w:r>
                <w:rPr>
                  <w:color w:val="1152CC"/>
                  <w:spacing w:val="-2"/>
                  <w:u w:val="single" w:color="1152CC"/>
                </w:rPr>
                <w:t>Awareness</w:t>
              </w:r>
            </w:hyperlink>
            <w:r w:rsidR="00000000">
              <w:rPr>
                <w:color w:val="1152CC"/>
                <w:spacing w:val="-2"/>
              </w:rPr>
              <w:t xml:space="preserve"> </w:t>
            </w:r>
            <w:hyperlink r:id="rId158">
              <w:r>
                <w:rPr>
                  <w:color w:val="1152CC"/>
                  <w:spacing w:val="-2"/>
                  <w:u w:val="single" w:color="1152CC"/>
                </w:rPr>
                <w:t>Inventory</w:t>
              </w:r>
            </w:hyperlink>
          </w:p>
        </w:tc>
        <w:tc>
          <w:tcPr>
            <w:tcW w:w="1695" w:type="dxa"/>
          </w:tcPr>
          <w:p w14:paraId="04039740" w14:textId="77777777" w:rsidR="0071265F" w:rsidRDefault="00000000">
            <w:pPr>
              <w:pStyle w:val="TableParagraph"/>
              <w:spacing w:before="33"/>
              <w:ind w:left="95"/>
            </w:pPr>
            <w:r>
              <w:rPr>
                <w:spacing w:val="-2"/>
              </w:rPr>
              <w:t>K-</w:t>
            </w:r>
            <w:r>
              <w:rPr>
                <w:spacing w:val="-5"/>
              </w:rPr>
              <w:t>12</w:t>
            </w:r>
          </w:p>
        </w:tc>
        <w:tc>
          <w:tcPr>
            <w:tcW w:w="3869" w:type="dxa"/>
          </w:tcPr>
          <w:p w14:paraId="18CE3683" w14:textId="77777777" w:rsidR="0071265F" w:rsidRDefault="00000000">
            <w:pPr>
              <w:pStyle w:val="TableParagraph"/>
              <w:spacing w:before="31" w:line="276" w:lineRule="auto"/>
              <w:ind w:left="95" w:right="41"/>
            </w:pPr>
            <w:r>
              <w:t>The Phonological and Phonemic Awareness Inventory is a student response tracking booklet that includes</w:t>
            </w:r>
            <w:r>
              <w:rPr>
                <w:spacing w:val="-8"/>
              </w:rPr>
              <w:t xml:space="preserve"> </w:t>
            </w:r>
            <w:r>
              <w:t>information</w:t>
            </w:r>
            <w:r>
              <w:rPr>
                <w:spacing w:val="-8"/>
              </w:rPr>
              <w:t xml:space="preserve"> </w:t>
            </w:r>
            <w:r>
              <w:t>and</w:t>
            </w:r>
            <w:r>
              <w:rPr>
                <w:spacing w:val="-12"/>
              </w:rPr>
              <w:t xml:space="preserve"> </w:t>
            </w:r>
            <w:r>
              <w:t>scripts</w:t>
            </w:r>
            <w:r>
              <w:rPr>
                <w:spacing w:val="-9"/>
              </w:rPr>
              <w:t xml:space="preserve"> </w:t>
            </w:r>
            <w:r>
              <w:t>about how to administer the inventory and score student responses.</w:t>
            </w:r>
          </w:p>
          <w:p w14:paraId="3A0E0546" w14:textId="77777777" w:rsidR="0071265F" w:rsidRDefault="00000000">
            <w:pPr>
              <w:pStyle w:val="TableParagraph"/>
              <w:spacing w:line="276" w:lineRule="auto"/>
              <w:ind w:left="95" w:right="188"/>
            </w:pPr>
            <w:r>
              <w:t>Phonological awareness and phonemic</w:t>
            </w:r>
            <w:r>
              <w:rPr>
                <w:spacing w:val="-13"/>
              </w:rPr>
              <w:t xml:space="preserve"> </w:t>
            </w:r>
            <w:r>
              <w:t>awareness</w:t>
            </w:r>
            <w:r>
              <w:rPr>
                <w:spacing w:val="-12"/>
              </w:rPr>
              <w:t xml:space="preserve"> </w:t>
            </w:r>
            <w:r>
              <w:t>are</w:t>
            </w:r>
            <w:r>
              <w:rPr>
                <w:spacing w:val="-13"/>
              </w:rPr>
              <w:t xml:space="preserve"> </w:t>
            </w:r>
            <w:r>
              <w:t>speaking and listening tasks.</w:t>
            </w:r>
          </w:p>
        </w:tc>
        <w:tc>
          <w:tcPr>
            <w:tcW w:w="2132" w:type="dxa"/>
          </w:tcPr>
          <w:p w14:paraId="46ED256C" w14:textId="77777777" w:rsidR="0071265F" w:rsidRDefault="00000000">
            <w:pPr>
              <w:pStyle w:val="TableParagraph"/>
              <w:spacing w:before="31" w:line="276" w:lineRule="auto"/>
              <w:ind w:left="95" w:right="28"/>
            </w:pPr>
            <w:r>
              <w:t>Beginning of the year</w:t>
            </w:r>
            <w:r>
              <w:rPr>
                <w:spacing w:val="-12"/>
              </w:rPr>
              <w:t xml:space="preserve"> </w:t>
            </w:r>
            <w:r>
              <w:t>for</w:t>
            </w:r>
            <w:r>
              <w:rPr>
                <w:spacing w:val="-12"/>
              </w:rPr>
              <w:t xml:space="preserve"> </w:t>
            </w:r>
            <w:r>
              <w:t>all</w:t>
            </w:r>
            <w:r>
              <w:rPr>
                <w:spacing w:val="-12"/>
              </w:rPr>
              <w:t xml:space="preserve"> </w:t>
            </w:r>
            <w:r>
              <w:t>students and</w:t>
            </w:r>
            <w:r>
              <w:rPr>
                <w:spacing w:val="-8"/>
              </w:rPr>
              <w:t xml:space="preserve"> </w:t>
            </w:r>
            <w:r>
              <w:t>repeated</w:t>
            </w:r>
            <w:r>
              <w:rPr>
                <w:spacing w:val="-8"/>
              </w:rPr>
              <w:t xml:space="preserve"> </w:t>
            </w:r>
            <w:r>
              <w:t>at</w:t>
            </w:r>
            <w:r>
              <w:rPr>
                <w:spacing w:val="-9"/>
              </w:rPr>
              <w:t xml:space="preserve"> </w:t>
            </w:r>
            <w:r>
              <w:t>the middle of the year and/or</w:t>
            </w:r>
            <w:r>
              <w:rPr>
                <w:spacing w:val="-6"/>
              </w:rPr>
              <w:t xml:space="preserve"> </w:t>
            </w:r>
            <w:r>
              <w:t>at</w:t>
            </w:r>
            <w:r>
              <w:rPr>
                <w:spacing w:val="-6"/>
              </w:rPr>
              <w:t xml:space="preserve"> </w:t>
            </w:r>
            <w:r>
              <w:t>the</w:t>
            </w:r>
            <w:r>
              <w:rPr>
                <w:spacing w:val="-7"/>
              </w:rPr>
              <w:t xml:space="preserve"> </w:t>
            </w:r>
            <w:r>
              <w:t>end</w:t>
            </w:r>
            <w:r>
              <w:rPr>
                <w:spacing w:val="-5"/>
              </w:rPr>
              <w:t xml:space="preserve"> </w:t>
            </w:r>
            <w:r>
              <w:t>of the year based on student needs.</w:t>
            </w:r>
          </w:p>
        </w:tc>
      </w:tr>
      <w:tr w:rsidR="0071265F" w14:paraId="6C7B60FC" w14:textId="77777777">
        <w:trPr>
          <w:trHeight w:val="4154"/>
        </w:trPr>
        <w:tc>
          <w:tcPr>
            <w:tcW w:w="1860" w:type="dxa"/>
          </w:tcPr>
          <w:p w14:paraId="22CB6435" w14:textId="77777777" w:rsidR="0071265F" w:rsidRDefault="0071265F">
            <w:pPr>
              <w:pStyle w:val="TableParagraph"/>
              <w:spacing w:before="31" w:line="278" w:lineRule="auto"/>
              <w:ind w:left="95" w:right="320"/>
            </w:pPr>
            <w:hyperlink r:id="rId159">
              <w:r>
                <w:rPr>
                  <w:color w:val="1152CC"/>
                  <w:u w:val="single" w:color="1152CC"/>
                </w:rPr>
                <w:t>TDSB</w:t>
              </w:r>
              <w:r>
                <w:rPr>
                  <w:color w:val="1152CC"/>
                  <w:spacing w:val="-16"/>
                  <w:u w:val="single" w:color="1152CC"/>
                </w:rPr>
                <w:t xml:space="preserve"> </w:t>
              </w:r>
              <w:r>
                <w:rPr>
                  <w:color w:val="1152CC"/>
                  <w:u w:val="single" w:color="1152CC"/>
                </w:rPr>
                <w:t>Phonics</w:t>
              </w:r>
            </w:hyperlink>
            <w:r w:rsidR="00000000">
              <w:rPr>
                <w:color w:val="1152CC"/>
              </w:rPr>
              <w:t xml:space="preserve"> </w:t>
            </w:r>
            <w:hyperlink r:id="rId160">
              <w:r>
                <w:rPr>
                  <w:color w:val="1152CC"/>
                  <w:u w:val="single" w:color="1152CC"/>
                </w:rPr>
                <w:t>and Decoding</w:t>
              </w:r>
            </w:hyperlink>
            <w:r w:rsidR="00000000">
              <w:rPr>
                <w:color w:val="1152CC"/>
              </w:rPr>
              <w:t xml:space="preserve"> </w:t>
            </w:r>
            <w:hyperlink r:id="rId161">
              <w:r>
                <w:rPr>
                  <w:color w:val="1152CC"/>
                  <w:spacing w:val="-2"/>
                  <w:u w:val="single" w:color="1152CC"/>
                </w:rPr>
                <w:t>Inventory</w:t>
              </w:r>
            </w:hyperlink>
          </w:p>
        </w:tc>
        <w:tc>
          <w:tcPr>
            <w:tcW w:w="1695" w:type="dxa"/>
          </w:tcPr>
          <w:p w14:paraId="6FD0053D" w14:textId="77777777" w:rsidR="0071265F" w:rsidRDefault="00000000">
            <w:pPr>
              <w:pStyle w:val="TableParagraph"/>
              <w:spacing w:before="33"/>
              <w:ind w:left="95"/>
            </w:pPr>
            <w:r>
              <w:rPr>
                <w:spacing w:val="-2"/>
              </w:rPr>
              <w:t>K-</w:t>
            </w:r>
            <w:r>
              <w:rPr>
                <w:spacing w:val="-5"/>
              </w:rPr>
              <w:t>12</w:t>
            </w:r>
          </w:p>
        </w:tc>
        <w:tc>
          <w:tcPr>
            <w:tcW w:w="3869" w:type="dxa"/>
          </w:tcPr>
          <w:p w14:paraId="1A65FA03" w14:textId="77777777" w:rsidR="0071265F" w:rsidRDefault="00000000">
            <w:pPr>
              <w:pStyle w:val="TableParagraph"/>
              <w:spacing w:before="31" w:line="276" w:lineRule="auto"/>
              <w:ind w:left="95" w:right="202"/>
            </w:pPr>
            <w:r>
              <w:t>The Phonics and Decoding Inventory is designed to provide educators with information about their students' current level of knowledge on the letter-sound continuum and the word structure hierarchy. It will provide information about students' discrete skill sets in the area of alphabetic principles. It helps</w:t>
            </w:r>
            <w:r>
              <w:rPr>
                <w:spacing w:val="-9"/>
              </w:rPr>
              <w:t xml:space="preserve"> </w:t>
            </w:r>
            <w:r>
              <w:t>teachers</w:t>
            </w:r>
            <w:r>
              <w:rPr>
                <w:spacing w:val="-8"/>
              </w:rPr>
              <w:t xml:space="preserve"> </w:t>
            </w:r>
            <w:r>
              <w:t>know</w:t>
            </w:r>
            <w:r>
              <w:rPr>
                <w:spacing w:val="-12"/>
              </w:rPr>
              <w:t xml:space="preserve"> </w:t>
            </w:r>
            <w:r>
              <w:t>where</w:t>
            </w:r>
            <w:r>
              <w:rPr>
                <w:spacing w:val="-8"/>
              </w:rPr>
              <w:t xml:space="preserve"> </w:t>
            </w:r>
            <w:r>
              <w:t xml:space="preserve">students are on the skill development trajectories and use this information to guide intentional literacy </w:t>
            </w:r>
            <w:r>
              <w:rPr>
                <w:spacing w:val="-2"/>
              </w:rPr>
              <w:t>instruction.</w:t>
            </w:r>
          </w:p>
        </w:tc>
        <w:tc>
          <w:tcPr>
            <w:tcW w:w="2132" w:type="dxa"/>
          </w:tcPr>
          <w:p w14:paraId="5534FA83" w14:textId="77777777" w:rsidR="0071265F" w:rsidRDefault="00000000">
            <w:pPr>
              <w:pStyle w:val="TableParagraph"/>
              <w:spacing w:before="31" w:line="276" w:lineRule="auto"/>
              <w:ind w:left="95" w:right="28"/>
            </w:pPr>
            <w:r>
              <w:t>Beginning of the year</w:t>
            </w:r>
            <w:r>
              <w:rPr>
                <w:spacing w:val="-12"/>
              </w:rPr>
              <w:t xml:space="preserve"> </w:t>
            </w:r>
            <w:r>
              <w:t>for</w:t>
            </w:r>
            <w:r>
              <w:rPr>
                <w:spacing w:val="-12"/>
              </w:rPr>
              <w:t xml:space="preserve"> </w:t>
            </w:r>
            <w:r>
              <w:t>all</w:t>
            </w:r>
            <w:r>
              <w:rPr>
                <w:spacing w:val="-12"/>
              </w:rPr>
              <w:t xml:space="preserve"> </w:t>
            </w:r>
            <w:r>
              <w:t>students and</w:t>
            </w:r>
            <w:r>
              <w:rPr>
                <w:spacing w:val="-8"/>
              </w:rPr>
              <w:t xml:space="preserve"> </w:t>
            </w:r>
            <w:r>
              <w:t>repeated</w:t>
            </w:r>
            <w:r>
              <w:rPr>
                <w:spacing w:val="-8"/>
              </w:rPr>
              <w:t xml:space="preserve"> </w:t>
            </w:r>
            <w:r>
              <w:t>at</w:t>
            </w:r>
            <w:r>
              <w:rPr>
                <w:spacing w:val="-9"/>
              </w:rPr>
              <w:t xml:space="preserve"> </w:t>
            </w:r>
            <w:r>
              <w:t>the middle of the year and/or</w:t>
            </w:r>
            <w:r>
              <w:rPr>
                <w:spacing w:val="-6"/>
              </w:rPr>
              <w:t xml:space="preserve"> </w:t>
            </w:r>
            <w:r>
              <w:t>at</w:t>
            </w:r>
            <w:r>
              <w:rPr>
                <w:spacing w:val="-6"/>
              </w:rPr>
              <w:t xml:space="preserve"> </w:t>
            </w:r>
            <w:r>
              <w:t>the</w:t>
            </w:r>
            <w:r>
              <w:rPr>
                <w:spacing w:val="-7"/>
              </w:rPr>
              <w:t xml:space="preserve"> </w:t>
            </w:r>
            <w:r>
              <w:t>end</w:t>
            </w:r>
            <w:r>
              <w:rPr>
                <w:spacing w:val="-5"/>
              </w:rPr>
              <w:t xml:space="preserve"> </w:t>
            </w:r>
            <w:r>
              <w:t>of the year based on student needs.</w:t>
            </w:r>
          </w:p>
        </w:tc>
      </w:tr>
    </w:tbl>
    <w:p w14:paraId="544484E1" w14:textId="77777777" w:rsidR="0071265F" w:rsidRDefault="0071265F">
      <w:pPr>
        <w:pStyle w:val="BodyText"/>
        <w:spacing w:before="76"/>
        <w:rPr>
          <w:b/>
          <w:sz w:val="20"/>
        </w:rPr>
      </w:pPr>
    </w:p>
    <w:tbl>
      <w:tblPr>
        <w:tblW w:w="0" w:type="auto"/>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1726"/>
        <w:gridCol w:w="3826"/>
        <w:gridCol w:w="2175"/>
      </w:tblGrid>
      <w:tr w:rsidR="0071265F" w14:paraId="1F8E538B" w14:textId="77777777">
        <w:trPr>
          <w:trHeight w:val="438"/>
        </w:trPr>
        <w:tc>
          <w:tcPr>
            <w:tcW w:w="9541" w:type="dxa"/>
            <w:gridSpan w:val="4"/>
            <w:tcBorders>
              <w:left w:val="single" w:sz="6" w:space="0" w:color="000000"/>
              <w:right w:val="single" w:sz="6" w:space="0" w:color="000000"/>
            </w:tcBorders>
            <w:shd w:val="clear" w:color="auto" w:fill="EEF3F4"/>
          </w:tcPr>
          <w:p w14:paraId="63AA83C7" w14:textId="77777777" w:rsidR="0071265F" w:rsidRDefault="00000000">
            <w:pPr>
              <w:pStyle w:val="TableParagraph"/>
              <w:spacing w:before="122"/>
              <w:rPr>
                <w:b/>
                <w:sz w:val="24"/>
              </w:rPr>
            </w:pPr>
            <w:r>
              <w:rPr>
                <w:b/>
                <w:spacing w:val="-2"/>
                <w:sz w:val="24"/>
              </w:rPr>
              <w:t>French</w:t>
            </w:r>
          </w:p>
        </w:tc>
      </w:tr>
      <w:tr w:rsidR="0071265F" w14:paraId="1AAD9878" w14:textId="77777777">
        <w:trPr>
          <w:trHeight w:val="712"/>
        </w:trPr>
        <w:tc>
          <w:tcPr>
            <w:tcW w:w="1814" w:type="dxa"/>
            <w:tcBorders>
              <w:left w:val="single" w:sz="6" w:space="0" w:color="000000"/>
              <w:bottom w:val="single" w:sz="6" w:space="0" w:color="000000"/>
              <w:right w:val="single" w:sz="6" w:space="0" w:color="000000"/>
            </w:tcBorders>
          </w:tcPr>
          <w:p w14:paraId="3227C4B4" w14:textId="77777777" w:rsidR="0071265F" w:rsidRDefault="00000000">
            <w:pPr>
              <w:pStyle w:val="TableParagraph"/>
              <w:spacing w:before="26" w:line="310" w:lineRule="atLeast"/>
              <w:rPr>
                <w:b/>
                <w:sz w:val="24"/>
              </w:rPr>
            </w:pPr>
            <w:r>
              <w:rPr>
                <w:b/>
                <w:spacing w:val="-2"/>
                <w:sz w:val="24"/>
              </w:rPr>
              <w:t xml:space="preserve">Assessment </w:t>
            </w:r>
            <w:r>
              <w:rPr>
                <w:b/>
                <w:spacing w:val="-4"/>
                <w:sz w:val="24"/>
              </w:rPr>
              <w:t>Tool</w:t>
            </w:r>
          </w:p>
        </w:tc>
        <w:tc>
          <w:tcPr>
            <w:tcW w:w="1726" w:type="dxa"/>
            <w:tcBorders>
              <w:left w:val="single" w:sz="6" w:space="0" w:color="000000"/>
              <w:bottom w:val="single" w:sz="6" w:space="0" w:color="000000"/>
              <w:right w:val="single" w:sz="6" w:space="0" w:color="000000"/>
            </w:tcBorders>
          </w:tcPr>
          <w:p w14:paraId="3AB1F2A0" w14:textId="77777777" w:rsidR="0071265F" w:rsidRDefault="00000000">
            <w:pPr>
              <w:pStyle w:val="TableParagraph"/>
              <w:spacing w:before="60"/>
              <w:rPr>
                <w:b/>
                <w:sz w:val="24"/>
              </w:rPr>
            </w:pPr>
            <w:r>
              <w:rPr>
                <w:b/>
                <w:spacing w:val="-2"/>
                <w:sz w:val="24"/>
              </w:rPr>
              <w:t>Grades/</w:t>
            </w:r>
          </w:p>
          <w:p w14:paraId="57B5B7AB" w14:textId="77777777" w:rsidR="0071265F" w:rsidRDefault="00000000">
            <w:pPr>
              <w:pStyle w:val="TableParagraph"/>
              <w:spacing w:before="101" w:line="255" w:lineRule="exact"/>
              <w:rPr>
                <w:b/>
                <w:sz w:val="24"/>
              </w:rPr>
            </w:pPr>
            <w:r>
              <w:rPr>
                <w:b/>
                <w:spacing w:val="-2"/>
                <w:sz w:val="24"/>
              </w:rPr>
              <w:t>Division</w:t>
            </w:r>
          </w:p>
        </w:tc>
        <w:tc>
          <w:tcPr>
            <w:tcW w:w="3826" w:type="dxa"/>
            <w:tcBorders>
              <w:left w:val="single" w:sz="6" w:space="0" w:color="000000"/>
              <w:bottom w:val="single" w:sz="6" w:space="0" w:color="000000"/>
              <w:right w:val="single" w:sz="6" w:space="0" w:color="000000"/>
            </w:tcBorders>
          </w:tcPr>
          <w:p w14:paraId="71540943" w14:textId="77777777" w:rsidR="0071265F" w:rsidRDefault="00000000">
            <w:pPr>
              <w:pStyle w:val="TableParagraph"/>
              <w:spacing w:before="60"/>
              <w:rPr>
                <w:b/>
                <w:sz w:val="24"/>
              </w:rPr>
            </w:pPr>
            <w:r>
              <w:rPr>
                <w:b/>
                <w:spacing w:val="-2"/>
                <w:sz w:val="24"/>
              </w:rPr>
              <w:t>Purpose</w:t>
            </w:r>
          </w:p>
        </w:tc>
        <w:tc>
          <w:tcPr>
            <w:tcW w:w="2175" w:type="dxa"/>
            <w:tcBorders>
              <w:left w:val="single" w:sz="6" w:space="0" w:color="000000"/>
              <w:right w:val="single" w:sz="6" w:space="0" w:color="000000"/>
            </w:tcBorders>
          </w:tcPr>
          <w:p w14:paraId="3FF44FFE" w14:textId="77777777" w:rsidR="0071265F" w:rsidRDefault="00000000">
            <w:pPr>
              <w:pStyle w:val="TableParagraph"/>
              <w:spacing w:before="26" w:line="310" w:lineRule="atLeast"/>
              <w:ind w:right="285"/>
              <w:rPr>
                <w:b/>
                <w:sz w:val="24"/>
              </w:rPr>
            </w:pPr>
            <w:r>
              <w:rPr>
                <w:b/>
                <w:spacing w:val="-2"/>
                <w:sz w:val="24"/>
              </w:rPr>
              <w:t>Recommended Timelines</w:t>
            </w:r>
          </w:p>
        </w:tc>
      </w:tr>
      <w:tr w:rsidR="0071265F" w14:paraId="43796680" w14:textId="77777777">
        <w:trPr>
          <w:trHeight w:val="3122"/>
        </w:trPr>
        <w:tc>
          <w:tcPr>
            <w:tcW w:w="1814" w:type="dxa"/>
            <w:tcBorders>
              <w:top w:val="single" w:sz="6" w:space="0" w:color="000000"/>
              <w:left w:val="single" w:sz="6" w:space="0" w:color="000000"/>
              <w:bottom w:val="single" w:sz="6" w:space="0" w:color="000000"/>
              <w:right w:val="single" w:sz="6" w:space="0" w:color="000000"/>
            </w:tcBorders>
          </w:tcPr>
          <w:p w14:paraId="10BEFB3A" w14:textId="77777777" w:rsidR="0071265F" w:rsidRDefault="00000000">
            <w:pPr>
              <w:pStyle w:val="TableParagraph"/>
              <w:spacing w:before="43"/>
            </w:pPr>
            <w:r>
              <w:rPr>
                <w:spacing w:val="-2"/>
              </w:rPr>
              <w:t>ÉCLAIR</w:t>
            </w:r>
          </w:p>
        </w:tc>
        <w:tc>
          <w:tcPr>
            <w:tcW w:w="1726" w:type="dxa"/>
            <w:tcBorders>
              <w:top w:val="single" w:sz="6" w:space="0" w:color="000000"/>
              <w:left w:val="single" w:sz="6" w:space="0" w:color="000000"/>
              <w:bottom w:val="single" w:sz="6" w:space="0" w:color="000000"/>
              <w:right w:val="single" w:sz="6" w:space="0" w:color="000000"/>
            </w:tcBorders>
          </w:tcPr>
          <w:p w14:paraId="09B8AC6D" w14:textId="77777777" w:rsidR="0071265F" w:rsidRDefault="00000000">
            <w:pPr>
              <w:pStyle w:val="TableParagraph"/>
              <w:spacing w:before="40" w:line="278" w:lineRule="auto"/>
            </w:pPr>
            <w:r>
              <w:rPr>
                <w:spacing w:val="-2"/>
              </w:rPr>
              <w:t xml:space="preserve">French </w:t>
            </w:r>
            <w:r>
              <w:t>Immersion</w:t>
            </w:r>
            <w:r>
              <w:rPr>
                <w:spacing w:val="-16"/>
              </w:rPr>
              <w:t xml:space="preserve"> </w:t>
            </w:r>
            <w:r>
              <w:t>K-8</w:t>
            </w:r>
          </w:p>
        </w:tc>
        <w:tc>
          <w:tcPr>
            <w:tcW w:w="3826" w:type="dxa"/>
            <w:tcBorders>
              <w:top w:val="single" w:sz="6" w:space="0" w:color="000000"/>
              <w:left w:val="single" w:sz="6" w:space="0" w:color="000000"/>
              <w:bottom w:val="single" w:sz="6" w:space="0" w:color="000000"/>
            </w:tcBorders>
          </w:tcPr>
          <w:p w14:paraId="0CBB8899" w14:textId="77777777" w:rsidR="0071265F" w:rsidRDefault="00000000">
            <w:pPr>
              <w:pStyle w:val="TableParagraph"/>
              <w:spacing w:before="40" w:line="276" w:lineRule="auto"/>
              <w:ind w:right="227"/>
            </w:pPr>
            <w:r>
              <w:t>ÉCLAIR focuses on phonological awareness, phonics, and word reading skills. Aligned to CEFR levels (PreA1 to A1) as opposed to grades to be responsive to the needs of each learner, honouring their diverse social, cultural, and linguistic</w:t>
            </w:r>
            <w:r>
              <w:rPr>
                <w:spacing w:val="-3"/>
              </w:rPr>
              <w:t xml:space="preserve"> </w:t>
            </w:r>
            <w:r>
              <w:t>identities</w:t>
            </w:r>
            <w:r>
              <w:rPr>
                <w:spacing w:val="-3"/>
              </w:rPr>
              <w:t xml:space="preserve"> </w:t>
            </w:r>
            <w:r>
              <w:t>and</w:t>
            </w:r>
            <w:r>
              <w:rPr>
                <w:spacing w:val="-4"/>
              </w:rPr>
              <w:t xml:space="preserve"> </w:t>
            </w:r>
            <w:r>
              <w:t>entry</w:t>
            </w:r>
            <w:r>
              <w:rPr>
                <w:spacing w:val="-6"/>
              </w:rPr>
              <w:t xml:space="preserve"> </w:t>
            </w:r>
            <w:r>
              <w:t>points. To</w:t>
            </w:r>
            <w:r>
              <w:rPr>
                <w:spacing w:val="-7"/>
              </w:rPr>
              <w:t xml:space="preserve"> </w:t>
            </w:r>
            <w:r>
              <w:t>be</w:t>
            </w:r>
            <w:r>
              <w:rPr>
                <w:spacing w:val="-7"/>
              </w:rPr>
              <w:t xml:space="preserve"> </w:t>
            </w:r>
            <w:r>
              <w:t>used</w:t>
            </w:r>
            <w:r>
              <w:rPr>
                <w:spacing w:val="-9"/>
              </w:rPr>
              <w:t xml:space="preserve"> </w:t>
            </w:r>
            <w:r>
              <w:t>by</w:t>
            </w:r>
            <w:r>
              <w:rPr>
                <w:spacing w:val="-9"/>
              </w:rPr>
              <w:t xml:space="preserve"> </w:t>
            </w:r>
            <w:r>
              <w:t>classroom</w:t>
            </w:r>
            <w:r>
              <w:rPr>
                <w:spacing w:val="-6"/>
              </w:rPr>
              <w:t xml:space="preserve"> </w:t>
            </w:r>
            <w:r>
              <w:t>educators to provide meaningful insight into</w:t>
            </w:r>
          </w:p>
        </w:tc>
        <w:tc>
          <w:tcPr>
            <w:tcW w:w="2175" w:type="dxa"/>
          </w:tcPr>
          <w:p w14:paraId="11741580" w14:textId="77777777" w:rsidR="0071265F" w:rsidRDefault="00000000">
            <w:pPr>
              <w:pStyle w:val="TableParagraph"/>
              <w:spacing w:before="40" w:line="276" w:lineRule="auto"/>
              <w:ind w:right="117"/>
            </w:pPr>
            <w:r>
              <w:t>Early French Immersion K-2: Beginning of year for</w:t>
            </w:r>
            <w:r>
              <w:rPr>
                <w:spacing w:val="-13"/>
              </w:rPr>
              <w:t xml:space="preserve"> </w:t>
            </w:r>
            <w:r>
              <w:t>all</w:t>
            </w:r>
            <w:r>
              <w:rPr>
                <w:spacing w:val="-12"/>
              </w:rPr>
              <w:t xml:space="preserve"> </w:t>
            </w:r>
            <w:r>
              <w:t>students</w:t>
            </w:r>
            <w:r>
              <w:rPr>
                <w:spacing w:val="-11"/>
              </w:rPr>
              <w:t xml:space="preserve"> </w:t>
            </w:r>
            <w:r>
              <w:t>and repeated at middle of year and/or at end of year based on student need.</w:t>
            </w:r>
          </w:p>
          <w:p w14:paraId="2D6980A8" w14:textId="77777777" w:rsidR="0071265F" w:rsidRDefault="00000000">
            <w:pPr>
              <w:pStyle w:val="TableParagraph"/>
              <w:spacing w:before="40" w:line="278" w:lineRule="auto"/>
              <w:ind w:right="117"/>
            </w:pPr>
            <w:r>
              <w:t>Early French Immersion</w:t>
            </w:r>
            <w:r>
              <w:rPr>
                <w:spacing w:val="-16"/>
              </w:rPr>
              <w:t xml:space="preserve"> </w:t>
            </w:r>
            <w:r>
              <w:t>Gr</w:t>
            </w:r>
            <w:r>
              <w:rPr>
                <w:spacing w:val="-15"/>
              </w:rPr>
              <w:t xml:space="preserve"> </w:t>
            </w:r>
            <w:r>
              <w:t>3</w:t>
            </w:r>
          </w:p>
        </w:tc>
      </w:tr>
    </w:tbl>
    <w:p w14:paraId="235E228E" w14:textId="77777777" w:rsidR="0071265F" w:rsidRDefault="0071265F">
      <w:pPr>
        <w:pStyle w:val="TableParagraph"/>
        <w:spacing w:line="278" w:lineRule="auto"/>
        <w:sectPr w:rsidR="0071265F">
          <w:headerReference w:type="default" r:id="rId162"/>
          <w:footerReference w:type="default" r:id="rId163"/>
          <w:pgSz w:w="12240" w:h="15840"/>
          <w:pgMar w:top="1440" w:right="0" w:bottom="1420" w:left="0" w:header="4" w:footer="1227" w:gutter="0"/>
          <w:cols w:space="720"/>
        </w:sectPr>
      </w:pPr>
    </w:p>
    <w:tbl>
      <w:tblPr>
        <w:tblW w:w="0" w:type="auto"/>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1726"/>
        <w:gridCol w:w="3826"/>
        <w:gridCol w:w="2175"/>
      </w:tblGrid>
      <w:tr w:rsidR="0071265F" w14:paraId="25F0BE5D" w14:textId="77777777">
        <w:trPr>
          <w:trHeight w:val="439"/>
        </w:trPr>
        <w:tc>
          <w:tcPr>
            <w:tcW w:w="9541" w:type="dxa"/>
            <w:gridSpan w:val="4"/>
            <w:tcBorders>
              <w:left w:val="single" w:sz="6" w:space="0" w:color="000000"/>
              <w:right w:val="single" w:sz="6" w:space="0" w:color="000000"/>
            </w:tcBorders>
            <w:shd w:val="clear" w:color="auto" w:fill="EEF3F4"/>
          </w:tcPr>
          <w:p w14:paraId="6D606432" w14:textId="77777777" w:rsidR="0071265F" w:rsidRDefault="00000000">
            <w:pPr>
              <w:pStyle w:val="TableParagraph"/>
              <w:spacing w:before="111"/>
              <w:rPr>
                <w:b/>
                <w:sz w:val="24"/>
              </w:rPr>
            </w:pPr>
            <w:r>
              <w:rPr>
                <w:b/>
                <w:spacing w:val="-2"/>
                <w:sz w:val="24"/>
              </w:rPr>
              <w:lastRenderedPageBreak/>
              <w:t>French</w:t>
            </w:r>
          </w:p>
        </w:tc>
      </w:tr>
      <w:tr w:rsidR="0071265F" w14:paraId="5F758A2F" w14:textId="77777777">
        <w:trPr>
          <w:trHeight w:val="712"/>
        </w:trPr>
        <w:tc>
          <w:tcPr>
            <w:tcW w:w="1814" w:type="dxa"/>
            <w:tcBorders>
              <w:left w:val="single" w:sz="6" w:space="0" w:color="000000"/>
              <w:bottom w:val="single" w:sz="6" w:space="0" w:color="000000"/>
              <w:right w:val="single" w:sz="6" w:space="0" w:color="000000"/>
            </w:tcBorders>
          </w:tcPr>
          <w:p w14:paraId="1FC3B45A" w14:textId="77777777" w:rsidR="0071265F" w:rsidRDefault="00000000">
            <w:pPr>
              <w:pStyle w:val="TableParagraph"/>
              <w:spacing w:before="48" w:line="276" w:lineRule="auto"/>
              <w:rPr>
                <w:b/>
                <w:sz w:val="24"/>
              </w:rPr>
            </w:pPr>
            <w:r>
              <w:rPr>
                <w:b/>
                <w:spacing w:val="-2"/>
                <w:sz w:val="24"/>
              </w:rPr>
              <w:t xml:space="preserve">Assessment </w:t>
            </w:r>
            <w:r>
              <w:rPr>
                <w:b/>
                <w:spacing w:val="-4"/>
                <w:sz w:val="24"/>
              </w:rPr>
              <w:t>Tool</w:t>
            </w:r>
          </w:p>
        </w:tc>
        <w:tc>
          <w:tcPr>
            <w:tcW w:w="1726" w:type="dxa"/>
            <w:tcBorders>
              <w:left w:val="single" w:sz="6" w:space="0" w:color="000000"/>
              <w:bottom w:val="single" w:sz="6" w:space="0" w:color="000000"/>
              <w:right w:val="single" w:sz="6" w:space="0" w:color="000000"/>
            </w:tcBorders>
          </w:tcPr>
          <w:p w14:paraId="31EAADDF" w14:textId="77777777" w:rsidR="0071265F" w:rsidRDefault="00000000">
            <w:pPr>
              <w:pStyle w:val="TableParagraph"/>
              <w:spacing w:before="48"/>
              <w:rPr>
                <w:b/>
                <w:sz w:val="24"/>
              </w:rPr>
            </w:pPr>
            <w:r>
              <w:rPr>
                <w:b/>
                <w:spacing w:val="-2"/>
                <w:sz w:val="24"/>
              </w:rPr>
              <w:t>Grades/</w:t>
            </w:r>
          </w:p>
          <w:p w14:paraId="131D214D" w14:textId="77777777" w:rsidR="0071265F" w:rsidRDefault="00000000">
            <w:pPr>
              <w:pStyle w:val="TableParagraph"/>
              <w:spacing w:before="101" w:line="267" w:lineRule="exact"/>
              <w:rPr>
                <w:b/>
                <w:sz w:val="24"/>
              </w:rPr>
            </w:pPr>
            <w:r>
              <w:rPr>
                <w:b/>
                <w:spacing w:val="-2"/>
                <w:sz w:val="24"/>
              </w:rPr>
              <w:t>Division</w:t>
            </w:r>
          </w:p>
        </w:tc>
        <w:tc>
          <w:tcPr>
            <w:tcW w:w="3826" w:type="dxa"/>
            <w:tcBorders>
              <w:left w:val="single" w:sz="6" w:space="0" w:color="000000"/>
              <w:bottom w:val="single" w:sz="6" w:space="0" w:color="000000"/>
              <w:right w:val="single" w:sz="6" w:space="0" w:color="000000"/>
            </w:tcBorders>
          </w:tcPr>
          <w:p w14:paraId="5F933FEB" w14:textId="77777777" w:rsidR="0071265F" w:rsidRDefault="00000000">
            <w:pPr>
              <w:pStyle w:val="TableParagraph"/>
              <w:spacing w:before="48"/>
              <w:rPr>
                <w:b/>
                <w:sz w:val="24"/>
              </w:rPr>
            </w:pPr>
            <w:r>
              <w:rPr>
                <w:b/>
                <w:spacing w:val="-2"/>
                <w:sz w:val="24"/>
              </w:rPr>
              <w:t>Purpose</w:t>
            </w:r>
          </w:p>
        </w:tc>
        <w:tc>
          <w:tcPr>
            <w:tcW w:w="2175" w:type="dxa"/>
            <w:tcBorders>
              <w:left w:val="single" w:sz="6" w:space="0" w:color="000000"/>
              <w:right w:val="single" w:sz="6" w:space="0" w:color="000000"/>
            </w:tcBorders>
          </w:tcPr>
          <w:p w14:paraId="2F07F602" w14:textId="77777777" w:rsidR="0071265F" w:rsidRDefault="00000000">
            <w:pPr>
              <w:pStyle w:val="TableParagraph"/>
              <w:spacing w:before="48" w:line="276" w:lineRule="auto"/>
              <w:ind w:right="285"/>
              <w:rPr>
                <w:b/>
                <w:sz w:val="24"/>
              </w:rPr>
            </w:pPr>
            <w:r>
              <w:rPr>
                <w:b/>
                <w:spacing w:val="-2"/>
                <w:sz w:val="24"/>
              </w:rPr>
              <w:t>Recommended Timelines</w:t>
            </w:r>
          </w:p>
        </w:tc>
      </w:tr>
      <w:tr w:rsidR="0071265F" w14:paraId="2C05C53A" w14:textId="77777777">
        <w:trPr>
          <w:trHeight w:val="3117"/>
        </w:trPr>
        <w:tc>
          <w:tcPr>
            <w:tcW w:w="1814" w:type="dxa"/>
            <w:vMerge w:val="restart"/>
            <w:tcBorders>
              <w:top w:val="single" w:sz="6" w:space="0" w:color="000000"/>
              <w:left w:val="single" w:sz="6" w:space="0" w:color="000000"/>
              <w:bottom w:val="single" w:sz="6" w:space="0" w:color="000000"/>
              <w:right w:val="single" w:sz="6" w:space="0" w:color="000000"/>
            </w:tcBorders>
          </w:tcPr>
          <w:p w14:paraId="3B4316A6" w14:textId="77777777" w:rsidR="0071265F" w:rsidRDefault="0071265F">
            <w:pPr>
              <w:pStyle w:val="TableParagraph"/>
              <w:ind w:left="0"/>
              <w:rPr>
                <w:rFonts w:ascii="Times New Roman"/>
              </w:rPr>
            </w:pPr>
          </w:p>
        </w:tc>
        <w:tc>
          <w:tcPr>
            <w:tcW w:w="1726" w:type="dxa"/>
            <w:vMerge w:val="restart"/>
            <w:tcBorders>
              <w:top w:val="single" w:sz="6" w:space="0" w:color="000000"/>
              <w:left w:val="single" w:sz="6" w:space="0" w:color="000000"/>
              <w:bottom w:val="single" w:sz="6" w:space="0" w:color="000000"/>
              <w:right w:val="single" w:sz="6" w:space="0" w:color="000000"/>
            </w:tcBorders>
          </w:tcPr>
          <w:p w14:paraId="17C8B586" w14:textId="77777777" w:rsidR="0071265F" w:rsidRDefault="0071265F">
            <w:pPr>
              <w:pStyle w:val="TableParagraph"/>
              <w:ind w:left="0"/>
              <w:rPr>
                <w:rFonts w:ascii="Times New Roman"/>
              </w:rPr>
            </w:pPr>
          </w:p>
        </w:tc>
        <w:tc>
          <w:tcPr>
            <w:tcW w:w="3826" w:type="dxa"/>
            <w:vMerge w:val="restart"/>
            <w:tcBorders>
              <w:top w:val="single" w:sz="6" w:space="0" w:color="000000"/>
              <w:left w:val="single" w:sz="6" w:space="0" w:color="000000"/>
              <w:bottom w:val="single" w:sz="6" w:space="0" w:color="000000"/>
              <w:right w:val="single" w:sz="6" w:space="0" w:color="000000"/>
            </w:tcBorders>
          </w:tcPr>
          <w:p w14:paraId="09E899A5" w14:textId="77777777" w:rsidR="0071265F" w:rsidRDefault="00000000">
            <w:pPr>
              <w:pStyle w:val="TableParagraph"/>
              <w:spacing w:line="278" w:lineRule="auto"/>
            </w:pPr>
            <w:r>
              <w:t>the next steps for teaching and learning</w:t>
            </w:r>
            <w:r>
              <w:rPr>
                <w:spacing w:val="-16"/>
              </w:rPr>
              <w:t xml:space="preserve"> </w:t>
            </w:r>
            <w:r>
              <w:t>phonological</w:t>
            </w:r>
            <w:r>
              <w:rPr>
                <w:spacing w:val="-15"/>
              </w:rPr>
              <w:t xml:space="preserve"> </w:t>
            </w:r>
            <w:r>
              <w:t>awareness, phonics, and word reading skills.</w:t>
            </w:r>
          </w:p>
        </w:tc>
        <w:tc>
          <w:tcPr>
            <w:tcW w:w="2175" w:type="dxa"/>
          </w:tcPr>
          <w:p w14:paraId="3B5AF8C1" w14:textId="77777777" w:rsidR="0071265F" w:rsidRDefault="00000000">
            <w:pPr>
              <w:pStyle w:val="TableParagraph"/>
              <w:spacing w:line="276" w:lineRule="auto"/>
              <w:ind w:right="227"/>
            </w:pPr>
            <w:r>
              <w:t>and up: Choose the</w:t>
            </w:r>
            <w:r>
              <w:rPr>
                <w:spacing w:val="-16"/>
              </w:rPr>
              <w:t xml:space="preserve"> </w:t>
            </w:r>
            <w:r>
              <w:t>measures</w:t>
            </w:r>
            <w:r>
              <w:rPr>
                <w:spacing w:val="-15"/>
              </w:rPr>
              <w:t xml:space="preserve"> </w:t>
            </w:r>
            <w:r>
              <w:t>and the frequency of use based on student need.</w:t>
            </w:r>
          </w:p>
        </w:tc>
      </w:tr>
      <w:tr w:rsidR="0071265F" w14:paraId="5818AA88" w14:textId="77777777">
        <w:trPr>
          <w:trHeight w:val="2118"/>
        </w:trPr>
        <w:tc>
          <w:tcPr>
            <w:tcW w:w="1814" w:type="dxa"/>
            <w:vMerge/>
            <w:tcBorders>
              <w:top w:val="nil"/>
              <w:left w:val="single" w:sz="6" w:space="0" w:color="000000"/>
              <w:bottom w:val="single" w:sz="6" w:space="0" w:color="000000"/>
              <w:right w:val="single" w:sz="6" w:space="0" w:color="000000"/>
            </w:tcBorders>
          </w:tcPr>
          <w:p w14:paraId="746C15FD" w14:textId="77777777" w:rsidR="0071265F" w:rsidRDefault="0071265F">
            <w:pPr>
              <w:rPr>
                <w:sz w:val="2"/>
                <w:szCs w:val="2"/>
              </w:rPr>
            </w:pPr>
          </w:p>
        </w:tc>
        <w:tc>
          <w:tcPr>
            <w:tcW w:w="1726" w:type="dxa"/>
            <w:vMerge/>
            <w:tcBorders>
              <w:top w:val="nil"/>
              <w:left w:val="single" w:sz="6" w:space="0" w:color="000000"/>
              <w:bottom w:val="single" w:sz="6" w:space="0" w:color="000000"/>
              <w:right w:val="single" w:sz="6" w:space="0" w:color="000000"/>
            </w:tcBorders>
          </w:tcPr>
          <w:p w14:paraId="71947588" w14:textId="77777777" w:rsidR="0071265F" w:rsidRDefault="0071265F">
            <w:pPr>
              <w:rPr>
                <w:sz w:val="2"/>
                <w:szCs w:val="2"/>
              </w:rPr>
            </w:pPr>
          </w:p>
        </w:tc>
        <w:tc>
          <w:tcPr>
            <w:tcW w:w="3826" w:type="dxa"/>
            <w:vMerge/>
            <w:tcBorders>
              <w:top w:val="nil"/>
              <w:left w:val="single" w:sz="6" w:space="0" w:color="000000"/>
              <w:bottom w:val="single" w:sz="6" w:space="0" w:color="000000"/>
              <w:right w:val="single" w:sz="6" w:space="0" w:color="000000"/>
            </w:tcBorders>
          </w:tcPr>
          <w:p w14:paraId="676DCE87" w14:textId="77777777" w:rsidR="0071265F" w:rsidRDefault="0071265F">
            <w:pPr>
              <w:rPr>
                <w:sz w:val="2"/>
                <w:szCs w:val="2"/>
              </w:rPr>
            </w:pPr>
          </w:p>
        </w:tc>
        <w:tc>
          <w:tcPr>
            <w:tcW w:w="2175" w:type="dxa"/>
            <w:tcBorders>
              <w:left w:val="single" w:sz="6" w:space="0" w:color="000000"/>
              <w:bottom w:val="single" w:sz="6" w:space="0" w:color="000000"/>
              <w:right w:val="single" w:sz="6" w:space="0" w:color="000000"/>
            </w:tcBorders>
          </w:tcPr>
          <w:p w14:paraId="7A98EF13" w14:textId="77777777" w:rsidR="0071265F" w:rsidRDefault="00000000">
            <w:pPr>
              <w:pStyle w:val="TableParagraph"/>
              <w:spacing w:before="31" w:line="276" w:lineRule="auto"/>
              <w:ind w:right="285"/>
            </w:pPr>
            <w:r>
              <w:t>Middle French Immersion 4-8: Choose the measures</w:t>
            </w:r>
            <w:r>
              <w:rPr>
                <w:spacing w:val="-16"/>
              </w:rPr>
              <w:t xml:space="preserve"> </w:t>
            </w:r>
            <w:r>
              <w:t>and</w:t>
            </w:r>
            <w:r>
              <w:rPr>
                <w:spacing w:val="-15"/>
              </w:rPr>
              <w:t xml:space="preserve"> </w:t>
            </w:r>
            <w:r>
              <w:t xml:space="preserve">the frequency of use based on student </w:t>
            </w:r>
            <w:r>
              <w:rPr>
                <w:spacing w:val="-2"/>
              </w:rPr>
              <w:t>needs.</w:t>
            </w:r>
          </w:p>
        </w:tc>
      </w:tr>
      <w:tr w:rsidR="0071265F" w14:paraId="38318974" w14:textId="77777777">
        <w:trPr>
          <w:trHeight w:val="2699"/>
        </w:trPr>
        <w:tc>
          <w:tcPr>
            <w:tcW w:w="1814" w:type="dxa"/>
            <w:tcBorders>
              <w:top w:val="single" w:sz="6" w:space="0" w:color="000000"/>
              <w:left w:val="single" w:sz="6" w:space="0" w:color="000000"/>
              <w:bottom w:val="single" w:sz="6" w:space="0" w:color="000000"/>
              <w:right w:val="single" w:sz="6" w:space="0" w:color="000000"/>
            </w:tcBorders>
          </w:tcPr>
          <w:p w14:paraId="4552FC59" w14:textId="77777777" w:rsidR="0071265F" w:rsidRDefault="00000000">
            <w:pPr>
              <w:pStyle w:val="TableParagraph"/>
              <w:spacing w:before="31"/>
            </w:pPr>
            <w:r>
              <w:rPr>
                <w:spacing w:val="-4"/>
              </w:rPr>
              <w:t>TDSB</w:t>
            </w:r>
          </w:p>
          <w:p w14:paraId="1BA7AD1D" w14:textId="77777777" w:rsidR="0071265F" w:rsidRDefault="00000000">
            <w:pPr>
              <w:pStyle w:val="TableParagraph"/>
              <w:spacing w:before="35" w:line="276" w:lineRule="auto"/>
              <w:ind w:right="192"/>
            </w:pPr>
            <w:r>
              <w:rPr>
                <w:spacing w:val="-2"/>
              </w:rPr>
              <w:t xml:space="preserve">Phonological Awareness </w:t>
            </w:r>
            <w:r>
              <w:t>Inventory</w:t>
            </w:r>
            <w:r>
              <w:rPr>
                <w:spacing w:val="-1"/>
              </w:rPr>
              <w:t xml:space="preserve"> </w:t>
            </w:r>
            <w:r>
              <w:t xml:space="preserve">for </w:t>
            </w:r>
            <w:r>
              <w:rPr>
                <w:spacing w:val="-2"/>
              </w:rPr>
              <w:t>French Immersion (Primary Division)</w:t>
            </w:r>
          </w:p>
        </w:tc>
        <w:tc>
          <w:tcPr>
            <w:tcW w:w="1726" w:type="dxa"/>
            <w:tcBorders>
              <w:top w:val="single" w:sz="6" w:space="0" w:color="000000"/>
              <w:left w:val="single" w:sz="6" w:space="0" w:color="000000"/>
              <w:bottom w:val="single" w:sz="6" w:space="0" w:color="000000"/>
              <w:right w:val="single" w:sz="6" w:space="0" w:color="000000"/>
            </w:tcBorders>
          </w:tcPr>
          <w:p w14:paraId="0AA8EFA7" w14:textId="77777777" w:rsidR="0071265F" w:rsidRDefault="00000000">
            <w:pPr>
              <w:pStyle w:val="TableParagraph"/>
              <w:spacing w:before="31" w:line="276" w:lineRule="auto"/>
            </w:pPr>
            <w:r>
              <w:t>Early French Immersion</w:t>
            </w:r>
            <w:r>
              <w:rPr>
                <w:spacing w:val="-16"/>
              </w:rPr>
              <w:t xml:space="preserve"> </w:t>
            </w:r>
            <w:r>
              <w:t>K-3</w:t>
            </w:r>
          </w:p>
        </w:tc>
        <w:tc>
          <w:tcPr>
            <w:tcW w:w="3826" w:type="dxa"/>
            <w:tcBorders>
              <w:top w:val="single" w:sz="6" w:space="0" w:color="000000"/>
              <w:left w:val="single" w:sz="6" w:space="0" w:color="000000"/>
              <w:bottom w:val="single" w:sz="6" w:space="0" w:color="000000"/>
              <w:right w:val="single" w:sz="6" w:space="0" w:color="000000"/>
            </w:tcBorders>
          </w:tcPr>
          <w:p w14:paraId="0DFEA367" w14:textId="77777777" w:rsidR="0071265F" w:rsidRDefault="00000000">
            <w:pPr>
              <w:pStyle w:val="TableParagraph"/>
              <w:spacing w:before="31" w:line="276" w:lineRule="auto"/>
              <w:ind w:right="223"/>
            </w:pPr>
            <w:r>
              <w:t>TDSB Phonological Awareness Inventory for French Immersion (Primary Division) is designed specifically</w:t>
            </w:r>
            <w:r>
              <w:rPr>
                <w:spacing w:val="-2"/>
              </w:rPr>
              <w:t xml:space="preserve"> </w:t>
            </w:r>
            <w:r>
              <w:t>for</w:t>
            </w:r>
            <w:r>
              <w:rPr>
                <w:spacing w:val="-4"/>
              </w:rPr>
              <w:t xml:space="preserve"> </w:t>
            </w:r>
            <w:r>
              <w:t>French</w:t>
            </w:r>
            <w:r>
              <w:rPr>
                <w:spacing w:val="-5"/>
              </w:rPr>
              <w:t xml:space="preserve"> </w:t>
            </w:r>
            <w:r>
              <w:t>Immersion. This resource focuses on phonological and phonemic awareness skills. Aligned to the continuum</w:t>
            </w:r>
            <w:r>
              <w:rPr>
                <w:spacing w:val="-9"/>
              </w:rPr>
              <w:t xml:space="preserve"> </w:t>
            </w:r>
            <w:r>
              <w:t>of</w:t>
            </w:r>
            <w:r>
              <w:rPr>
                <w:spacing w:val="-9"/>
              </w:rPr>
              <w:t xml:space="preserve"> </w:t>
            </w:r>
            <w:r>
              <w:t>skill</w:t>
            </w:r>
            <w:r>
              <w:rPr>
                <w:spacing w:val="-9"/>
              </w:rPr>
              <w:t xml:space="preserve"> </w:t>
            </w:r>
            <w:r>
              <w:t>development</w:t>
            </w:r>
            <w:r>
              <w:rPr>
                <w:spacing w:val="-9"/>
              </w:rPr>
              <w:t xml:space="preserve"> </w:t>
            </w:r>
            <w:r>
              <w:t>as opposed to grade.</w:t>
            </w:r>
          </w:p>
        </w:tc>
        <w:tc>
          <w:tcPr>
            <w:tcW w:w="2175" w:type="dxa"/>
            <w:tcBorders>
              <w:top w:val="single" w:sz="6" w:space="0" w:color="000000"/>
              <w:left w:val="single" w:sz="6" w:space="0" w:color="000000"/>
              <w:bottom w:val="single" w:sz="6" w:space="0" w:color="000000"/>
              <w:right w:val="single" w:sz="6" w:space="0" w:color="000000"/>
            </w:tcBorders>
          </w:tcPr>
          <w:p w14:paraId="7CCF4FB3" w14:textId="77777777" w:rsidR="0071265F" w:rsidRDefault="00000000">
            <w:pPr>
              <w:pStyle w:val="TableParagraph"/>
              <w:spacing w:before="31" w:line="276" w:lineRule="auto"/>
              <w:ind w:right="285"/>
            </w:pPr>
            <w:r>
              <w:t>Early French Immersion K-3: Choose the measures</w:t>
            </w:r>
            <w:r>
              <w:rPr>
                <w:spacing w:val="-16"/>
              </w:rPr>
              <w:t xml:space="preserve"> </w:t>
            </w:r>
            <w:r>
              <w:t>and</w:t>
            </w:r>
            <w:r>
              <w:rPr>
                <w:spacing w:val="-15"/>
              </w:rPr>
              <w:t xml:space="preserve"> </w:t>
            </w:r>
            <w:r>
              <w:t xml:space="preserve">the frequency of use based on student </w:t>
            </w:r>
            <w:r>
              <w:rPr>
                <w:spacing w:val="-2"/>
              </w:rPr>
              <w:t>needs.</w:t>
            </w:r>
          </w:p>
        </w:tc>
      </w:tr>
      <w:tr w:rsidR="0071265F" w14:paraId="63A8E089" w14:textId="77777777">
        <w:trPr>
          <w:trHeight w:val="2407"/>
        </w:trPr>
        <w:tc>
          <w:tcPr>
            <w:tcW w:w="1814" w:type="dxa"/>
            <w:tcBorders>
              <w:top w:val="single" w:sz="6" w:space="0" w:color="000000"/>
              <w:left w:val="single" w:sz="6" w:space="0" w:color="000000"/>
              <w:bottom w:val="single" w:sz="6" w:space="0" w:color="000000"/>
              <w:right w:val="single" w:sz="6" w:space="0" w:color="000000"/>
            </w:tcBorders>
          </w:tcPr>
          <w:p w14:paraId="5F72F1B1" w14:textId="77777777" w:rsidR="0071265F" w:rsidRDefault="00000000">
            <w:pPr>
              <w:pStyle w:val="TableParagraph"/>
              <w:spacing w:before="31" w:line="314" w:lineRule="auto"/>
            </w:pPr>
            <w:r>
              <w:t>TDSB</w:t>
            </w:r>
            <w:r>
              <w:rPr>
                <w:spacing w:val="-16"/>
              </w:rPr>
              <w:t xml:space="preserve"> </w:t>
            </w:r>
            <w:r>
              <w:t xml:space="preserve">French </w:t>
            </w:r>
            <w:r>
              <w:rPr>
                <w:spacing w:val="-2"/>
              </w:rPr>
              <w:t xml:space="preserve">Immersion </w:t>
            </w:r>
            <w:r>
              <w:t xml:space="preserve">Phonics &amp; </w:t>
            </w:r>
            <w:r>
              <w:rPr>
                <w:spacing w:val="-2"/>
              </w:rPr>
              <w:t>Decoding</w:t>
            </w:r>
          </w:p>
          <w:p w14:paraId="57AF093D" w14:textId="77777777" w:rsidR="0071265F" w:rsidRDefault="00000000">
            <w:pPr>
              <w:pStyle w:val="TableParagraph"/>
              <w:spacing w:line="278" w:lineRule="auto"/>
              <w:ind w:right="192"/>
            </w:pPr>
            <w:r>
              <w:rPr>
                <w:spacing w:val="-2"/>
              </w:rPr>
              <w:t>Inventory (Primary Division)</w:t>
            </w:r>
          </w:p>
        </w:tc>
        <w:tc>
          <w:tcPr>
            <w:tcW w:w="1726" w:type="dxa"/>
            <w:tcBorders>
              <w:top w:val="single" w:sz="6" w:space="0" w:color="000000"/>
              <w:left w:val="single" w:sz="6" w:space="0" w:color="000000"/>
              <w:bottom w:val="single" w:sz="6" w:space="0" w:color="000000"/>
              <w:right w:val="single" w:sz="6" w:space="0" w:color="000000"/>
            </w:tcBorders>
          </w:tcPr>
          <w:p w14:paraId="71023F40" w14:textId="77777777" w:rsidR="0071265F" w:rsidRDefault="00000000">
            <w:pPr>
              <w:pStyle w:val="TableParagraph"/>
              <w:spacing w:before="31" w:line="314" w:lineRule="auto"/>
              <w:ind w:right="581"/>
            </w:pPr>
            <w:r>
              <w:rPr>
                <w:spacing w:val="-2"/>
              </w:rPr>
              <w:t xml:space="preserve">Early French Immersion </w:t>
            </w:r>
            <w:r>
              <w:rPr>
                <w:spacing w:val="-4"/>
              </w:rPr>
              <w:t>K-3</w:t>
            </w:r>
          </w:p>
        </w:tc>
        <w:tc>
          <w:tcPr>
            <w:tcW w:w="3826" w:type="dxa"/>
            <w:tcBorders>
              <w:top w:val="single" w:sz="6" w:space="0" w:color="000000"/>
              <w:left w:val="single" w:sz="6" w:space="0" w:color="000000"/>
              <w:bottom w:val="single" w:sz="6" w:space="0" w:color="000000"/>
              <w:right w:val="single" w:sz="6" w:space="0" w:color="000000"/>
            </w:tcBorders>
          </w:tcPr>
          <w:p w14:paraId="7E416F22" w14:textId="77777777" w:rsidR="0071265F" w:rsidRDefault="00000000">
            <w:pPr>
              <w:pStyle w:val="TableParagraph"/>
              <w:spacing w:before="28" w:line="276" w:lineRule="auto"/>
              <w:ind w:right="223"/>
            </w:pPr>
            <w:r>
              <w:t>TDSB</w:t>
            </w:r>
            <w:r>
              <w:rPr>
                <w:spacing w:val="-9"/>
              </w:rPr>
              <w:t xml:space="preserve"> </w:t>
            </w:r>
            <w:r>
              <w:t>French</w:t>
            </w:r>
            <w:r>
              <w:rPr>
                <w:spacing w:val="-11"/>
              </w:rPr>
              <w:t xml:space="preserve"> </w:t>
            </w:r>
            <w:r>
              <w:t>Immersion</w:t>
            </w:r>
            <w:r>
              <w:rPr>
                <w:spacing w:val="-9"/>
              </w:rPr>
              <w:t xml:space="preserve"> </w:t>
            </w:r>
            <w:r>
              <w:t>Phonics</w:t>
            </w:r>
            <w:r>
              <w:rPr>
                <w:spacing w:val="-8"/>
              </w:rPr>
              <w:t xml:space="preserve"> </w:t>
            </w:r>
            <w:r>
              <w:t>&amp; Decoding Inventory (Primary Division)</w:t>
            </w:r>
            <w:r>
              <w:rPr>
                <w:spacing w:val="-6"/>
              </w:rPr>
              <w:t xml:space="preserve"> </w:t>
            </w:r>
            <w:r>
              <w:t>is</w:t>
            </w:r>
            <w:r>
              <w:rPr>
                <w:spacing w:val="-6"/>
              </w:rPr>
              <w:t xml:space="preserve"> </w:t>
            </w:r>
            <w:r>
              <w:t>designed</w:t>
            </w:r>
            <w:r>
              <w:rPr>
                <w:spacing w:val="-7"/>
              </w:rPr>
              <w:t xml:space="preserve"> </w:t>
            </w:r>
            <w:r>
              <w:t>specifically</w:t>
            </w:r>
            <w:r>
              <w:rPr>
                <w:spacing w:val="-6"/>
              </w:rPr>
              <w:t xml:space="preserve"> </w:t>
            </w:r>
            <w:r>
              <w:t xml:space="preserve">for French Immersion. This resource focuses on phonics and decoding skills. It is aligned to the continuum of skill development as opposed to </w:t>
            </w:r>
            <w:r>
              <w:rPr>
                <w:spacing w:val="-2"/>
              </w:rPr>
              <w:t>grade.</w:t>
            </w:r>
          </w:p>
        </w:tc>
        <w:tc>
          <w:tcPr>
            <w:tcW w:w="2175" w:type="dxa"/>
            <w:tcBorders>
              <w:top w:val="single" w:sz="6" w:space="0" w:color="000000"/>
              <w:left w:val="single" w:sz="6" w:space="0" w:color="000000"/>
              <w:bottom w:val="single" w:sz="6" w:space="0" w:color="000000"/>
              <w:right w:val="single" w:sz="6" w:space="0" w:color="000000"/>
            </w:tcBorders>
          </w:tcPr>
          <w:p w14:paraId="2F517958" w14:textId="77777777" w:rsidR="0071265F" w:rsidRDefault="00000000">
            <w:pPr>
              <w:pStyle w:val="TableParagraph"/>
              <w:spacing w:before="28" w:line="276" w:lineRule="auto"/>
              <w:ind w:right="285"/>
            </w:pPr>
            <w:r>
              <w:t>Early French Immersion K-3: Choose the measures</w:t>
            </w:r>
            <w:r>
              <w:rPr>
                <w:spacing w:val="-16"/>
              </w:rPr>
              <w:t xml:space="preserve"> </w:t>
            </w:r>
            <w:r>
              <w:t>and</w:t>
            </w:r>
            <w:r>
              <w:rPr>
                <w:spacing w:val="-15"/>
              </w:rPr>
              <w:t xml:space="preserve"> </w:t>
            </w:r>
            <w:r>
              <w:t xml:space="preserve">the frequency of use based on student </w:t>
            </w:r>
            <w:r>
              <w:rPr>
                <w:spacing w:val="-2"/>
              </w:rPr>
              <w:t>needs.</w:t>
            </w:r>
          </w:p>
        </w:tc>
      </w:tr>
      <w:tr w:rsidR="0071265F" w14:paraId="66AE0648" w14:textId="77777777">
        <w:trPr>
          <w:trHeight w:val="1204"/>
        </w:trPr>
        <w:tc>
          <w:tcPr>
            <w:tcW w:w="1814" w:type="dxa"/>
            <w:tcBorders>
              <w:top w:val="single" w:sz="6" w:space="0" w:color="000000"/>
              <w:left w:val="single" w:sz="6" w:space="0" w:color="000000"/>
              <w:bottom w:val="single" w:sz="6" w:space="0" w:color="000000"/>
              <w:right w:val="single" w:sz="6" w:space="0" w:color="000000"/>
            </w:tcBorders>
          </w:tcPr>
          <w:p w14:paraId="60BAD11E" w14:textId="77777777" w:rsidR="0071265F" w:rsidRDefault="00000000">
            <w:pPr>
              <w:pStyle w:val="TableParagraph"/>
              <w:spacing w:before="28" w:line="276" w:lineRule="auto"/>
            </w:pPr>
            <w:r>
              <w:t>TDSB</w:t>
            </w:r>
            <w:r>
              <w:rPr>
                <w:spacing w:val="-16"/>
              </w:rPr>
              <w:t xml:space="preserve"> </w:t>
            </w:r>
            <w:r>
              <w:t xml:space="preserve">French </w:t>
            </w:r>
            <w:r>
              <w:rPr>
                <w:spacing w:val="-2"/>
              </w:rPr>
              <w:t xml:space="preserve">Immersion </w:t>
            </w:r>
            <w:r>
              <w:t>Phonics &amp;</w:t>
            </w:r>
          </w:p>
          <w:p w14:paraId="79F55492" w14:textId="77777777" w:rsidR="0071265F" w:rsidRDefault="00000000">
            <w:pPr>
              <w:pStyle w:val="TableParagraph"/>
              <w:spacing w:before="1"/>
            </w:pPr>
            <w:r>
              <w:rPr>
                <w:spacing w:val="-2"/>
              </w:rPr>
              <w:t>Decoding</w:t>
            </w:r>
          </w:p>
        </w:tc>
        <w:tc>
          <w:tcPr>
            <w:tcW w:w="1726" w:type="dxa"/>
            <w:tcBorders>
              <w:top w:val="single" w:sz="6" w:space="0" w:color="000000"/>
              <w:left w:val="single" w:sz="6" w:space="0" w:color="000000"/>
              <w:bottom w:val="single" w:sz="6" w:space="0" w:color="000000"/>
              <w:right w:val="single" w:sz="6" w:space="0" w:color="000000"/>
            </w:tcBorders>
          </w:tcPr>
          <w:p w14:paraId="53BA5BB9" w14:textId="77777777" w:rsidR="0071265F" w:rsidRDefault="00000000">
            <w:pPr>
              <w:pStyle w:val="TableParagraph"/>
              <w:spacing w:before="28" w:line="278" w:lineRule="auto"/>
            </w:pPr>
            <w:r>
              <w:rPr>
                <w:spacing w:val="-2"/>
              </w:rPr>
              <w:t xml:space="preserve">French </w:t>
            </w:r>
            <w:r>
              <w:t>Immersion</w:t>
            </w:r>
            <w:r>
              <w:rPr>
                <w:spacing w:val="-16"/>
              </w:rPr>
              <w:t xml:space="preserve"> </w:t>
            </w:r>
            <w:r>
              <w:t>4-8</w:t>
            </w:r>
          </w:p>
        </w:tc>
        <w:tc>
          <w:tcPr>
            <w:tcW w:w="3826" w:type="dxa"/>
            <w:tcBorders>
              <w:top w:val="single" w:sz="6" w:space="0" w:color="000000"/>
              <w:left w:val="single" w:sz="6" w:space="0" w:color="000000"/>
              <w:bottom w:val="single" w:sz="6" w:space="0" w:color="000000"/>
              <w:right w:val="single" w:sz="6" w:space="0" w:color="000000"/>
            </w:tcBorders>
          </w:tcPr>
          <w:p w14:paraId="2F5DBD9F" w14:textId="77777777" w:rsidR="0071265F" w:rsidRDefault="00000000">
            <w:pPr>
              <w:pStyle w:val="TableParagraph"/>
              <w:spacing w:before="28" w:line="276" w:lineRule="auto"/>
            </w:pPr>
            <w:r>
              <w:t>TDSB</w:t>
            </w:r>
            <w:r>
              <w:rPr>
                <w:spacing w:val="-9"/>
              </w:rPr>
              <w:t xml:space="preserve"> </w:t>
            </w:r>
            <w:r>
              <w:t>French</w:t>
            </w:r>
            <w:r>
              <w:rPr>
                <w:spacing w:val="-11"/>
              </w:rPr>
              <w:t xml:space="preserve"> </w:t>
            </w:r>
            <w:r>
              <w:t>Immersion</w:t>
            </w:r>
            <w:r>
              <w:rPr>
                <w:spacing w:val="-9"/>
              </w:rPr>
              <w:t xml:space="preserve"> </w:t>
            </w:r>
            <w:r>
              <w:t>Phonics</w:t>
            </w:r>
            <w:r>
              <w:rPr>
                <w:spacing w:val="-8"/>
              </w:rPr>
              <w:t xml:space="preserve"> </w:t>
            </w:r>
            <w:r>
              <w:t>&amp; Decoding Inventory (Junior/Intermediate Division) is</w:t>
            </w:r>
          </w:p>
          <w:p w14:paraId="3A404871" w14:textId="77777777" w:rsidR="0071265F" w:rsidRDefault="00000000">
            <w:pPr>
              <w:pStyle w:val="TableParagraph"/>
              <w:spacing w:before="1"/>
            </w:pPr>
            <w:r>
              <w:t>designed</w:t>
            </w:r>
            <w:r>
              <w:rPr>
                <w:spacing w:val="-9"/>
              </w:rPr>
              <w:t xml:space="preserve"> </w:t>
            </w:r>
            <w:r>
              <w:t>specifically</w:t>
            </w:r>
            <w:r>
              <w:rPr>
                <w:spacing w:val="-7"/>
              </w:rPr>
              <w:t xml:space="preserve"> </w:t>
            </w:r>
            <w:r>
              <w:t>for</w:t>
            </w:r>
            <w:r>
              <w:rPr>
                <w:spacing w:val="-9"/>
              </w:rPr>
              <w:t xml:space="preserve"> </w:t>
            </w:r>
            <w:r>
              <w:rPr>
                <w:spacing w:val="-2"/>
              </w:rPr>
              <w:t>French</w:t>
            </w:r>
          </w:p>
        </w:tc>
        <w:tc>
          <w:tcPr>
            <w:tcW w:w="2175" w:type="dxa"/>
            <w:tcBorders>
              <w:top w:val="single" w:sz="6" w:space="0" w:color="000000"/>
              <w:left w:val="single" w:sz="6" w:space="0" w:color="000000"/>
              <w:bottom w:val="single" w:sz="6" w:space="0" w:color="000000"/>
              <w:right w:val="single" w:sz="6" w:space="0" w:color="000000"/>
            </w:tcBorders>
          </w:tcPr>
          <w:p w14:paraId="4F27DC0F" w14:textId="77777777" w:rsidR="0071265F" w:rsidRDefault="00000000">
            <w:pPr>
              <w:pStyle w:val="TableParagraph"/>
              <w:spacing w:before="28" w:line="276" w:lineRule="auto"/>
              <w:ind w:right="285"/>
            </w:pPr>
            <w:r>
              <w:t>Early &amp; Middle French</w:t>
            </w:r>
            <w:r>
              <w:rPr>
                <w:spacing w:val="-16"/>
              </w:rPr>
              <w:t xml:space="preserve"> </w:t>
            </w:r>
            <w:r>
              <w:t>Immersion 4-8: Choose the</w:t>
            </w:r>
          </w:p>
          <w:p w14:paraId="47321074" w14:textId="77777777" w:rsidR="0071265F" w:rsidRDefault="00000000">
            <w:pPr>
              <w:pStyle w:val="TableParagraph"/>
              <w:spacing w:before="1"/>
            </w:pPr>
            <w:r>
              <w:t>measures</w:t>
            </w:r>
            <w:r>
              <w:rPr>
                <w:spacing w:val="-4"/>
              </w:rPr>
              <w:t xml:space="preserve"> </w:t>
            </w:r>
            <w:r>
              <w:t>and</w:t>
            </w:r>
            <w:r>
              <w:rPr>
                <w:spacing w:val="-4"/>
              </w:rPr>
              <w:t xml:space="preserve"> </w:t>
            </w:r>
            <w:r>
              <w:rPr>
                <w:spacing w:val="-5"/>
              </w:rPr>
              <w:t>the</w:t>
            </w:r>
          </w:p>
        </w:tc>
      </w:tr>
    </w:tbl>
    <w:p w14:paraId="3D33F7AF" w14:textId="77777777" w:rsidR="0071265F" w:rsidRDefault="0071265F">
      <w:pPr>
        <w:pStyle w:val="TableParagraph"/>
        <w:sectPr w:rsidR="0071265F">
          <w:type w:val="continuous"/>
          <w:pgSz w:w="12240" w:h="15840"/>
          <w:pgMar w:top="1440" w:right="0" w:bottom="1420" w:left="0" w:header="4" w:footer="1227" w:gutter="0"/>
          <w:cols w:space="720"/>
        </w:sectPr>
      </w:pPr>
    </w:p>
    <w:tbl>
      <w:tblPr>
        <w:tblW w:w="0" w:type="auto"/>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1726"/>
        <w:gridCol w:w="3826"/>
        <w:gridCol w:w="2175"/>
      </w:tblGrid>
      <w:tr w:rsidR="0071265F" w14:paraId="7A28C017" w14:textId="77777777">
        <w:trPr>
          <w:trHeight w:val="439"/>
        </w:trPr>
        <w:tc>
          <w:tcPr>
            <w:tcW w:w="9541" w:type="dxa"/>
            <w:gridSpan w:val="4"/>
            <w:tcBorders>
              <w:left w:val="single" w:sz="6" w:space="0" w:color="000000"/>
              <w:right w:val="single" w:sz="6" w:space="0" w:color="000000"/>
            </w:tcBorders>
            <w:shd w:val="clear" w:color="auto" w:fill="EEF3F4"/>
          </w:tcPr>
          <w:p w14:paraId="0DB1D443" w14:textId="77777777" w:rsidR="0071265F" w:rsidRDefault="00000000">
            <w:pPr>
              <w:pStyle w:val="TableParagraph"/>
              <w:spacing w:before="111"/>
              <w:rPr>
                <w:b/>
                <w:sz w:val="24"/>
              </w:rPr>
            </w:pPr>
            <w:r>
              <w:rPr>
                <w:b/>
                <w:spacing w:val="-2"/>
                <w:sz w:val="24"/>
              </w:rPr>
              <w:lastRenderedPageBreak/>
              <w:t>French</w:t>
            </w:r>
          </w:p>
        </w:tc>
      </w:tr>
      <w:tr w:rsidR="0071265F" w14:paraId="6CA05978" w14:textId="77777777">
        <w:trPr>
          <w:trHeight w:val="712"/>
        </w:trPr>
        <w:tc>
          <w:tcPr>
            <w:tcW w:w="1814" w:type="dxa"/>
            <w:tcBorders>
              <w:left w:val="single" w:sz="6" w:space="0" w:color="000000"/>
              <w:bottom w:val="single" w:sz="6" w:space="0" w:color="000000"/>
              <w:right w:val="single" w:sz="6" w:space="0" w:color="000000"/>
            </w:tcBorders>
          </w:tcPr>
          <w:p w14:paraId="085E2393" w14:textId="77777777" w:rsidR="0071265F" w:rsidRDefault="00000000">
            <w:pPr>
              <w:pStyle w:val="TableParagraph"/>
              <w:spacing w:before="48" w:line="276" w:lineRule="auto"/>
              <w:rPr>
                <w:b/>
                <w:sz w:val="24"/>
              </w:rPr>
            </w:pPr>
            <w:r>
              <w:rPr>
                <w:b/>
                <w:spacing w:val="-2"/>
                <w:sz w:val="24"/>
              </w:rPr>
              <w:t xml:space="preserve">Assessment </w:t>
            </w:r>
            <w:r>
              <w:rPr>
                <w:b/>
                <w:spacing w:val="-4"/>
                <w:sz w:val="24"/>
              </w:rPr>
              <w:t>Tool</w:t>
            </w:r>
          </w:p>
        </w:tc>
        <w:tc>
          <w:tcPr>
            <w:tcW w:w="1726" w:type="dxa"/>
            <w:tcBorders>
              <w:left w:val="single" w:sz="6" w:space="0" w:color="000000"/>
              <w:bottom w:val="single" w:sz="6" w:space="0" w:color="000000"/>
              <w:right w:val="single" w:sz="6" w:space="0" w:color="000000"/>
            </w:tcBorders>
          </w:tcPr>
          <w:p w14:paraId="1E878390" w14:textId="77777777" w:rsidR="0071265F" w:rsidRDefault="00000000">
            <w:pPr>
              <w:pStyle w:val="TableParagraph"/>
              <w:spacing w:before="48"/>
              <w:rPr>
                <w:b/>
                <w:sz w:val="24"/>
              </w:rPr>
            </w:pPr>
            <w:r>
              <w:rPr>
                <w:b/>
                <w:spacing w:val="-2"/>
                <w:sz w:val="24"/>
              </w:rPr>
              <w:t>Grades/</w:t>
            </w:r>
          </w:p>
          <w:p w14:paraId="4FCEF7E3" w14:textId="77777777" w:rsidR="0071265F" w:rsidRDefault="00000000">
            <w:pPr>
              <w:pStyle w:val="TableParagraph"/>
              <w:spacing w:before="101" w:line="267" w:lineRule="exact"/>
              <w:rPr>
                <w:b/>
                <w:sz w:val="24"/>
              </w:rPr>
            </w:pPr>
            <w:r>
              <w:rPr>
                <w:b/>
                <w:spacing w:val="-2"/>
                <w:sz w:val="24"/>
              </w:rPr>
              <w:t>Division</w:t>
            </w:r>
          </w:p>
        </w:tc>
        <w:tc>
          <w:tcPr>
            <w:tcW w:w="3826" w:type="dxa"/>
            <w:tcBorders>
              <w:left w:val="single" w:sz="6" w:space="0" w:color="000000"/>
              <w:bottom w:val="single" w:sz="6" w:space="0" w:color="000000"/>
              <w:right w:val="single" w:sz="6" w:space="0" w:color="000000"/>
            </w:tcBorders>
          </w:tcPr>
          <w:p w14:paraId="5208B1BB" w14:textId="77777777" w:rsidR="0071265F" w:rsidRDefault="00000000">
            <w:pPr>
              <w:pStyle w:val="TableParagraph"/>
              <w:spacing w:before="48"/>
              <w:rPr>
                <w:b/>
                <w:sz w:val="24"/>
              </w:rPr>
            </w:pPr>
            <w:r>
              <w:rPr>
                <w:b/>
                <w:spacing w:val="-2"/>
                <w:sz w:val="24"/>
              </w:rPr>
              <w:t>Purpose</w:t>
            </w:r>
          </w:p>
        </w:tc>
        <w:tc>
          <w:tcPr>
            <w:tcW w:w="2175" w:type="dxa"/>
            <w:tcBorders>
              <w:left w:val="single" w:sz="6" w:space="0" w:color="000000"/>
              <w:bottom w:val="single" w:sz="6" w:space="0" w:color="000000"/>
              <w:right w:val="single" w:sz="6" w:space="0" w:color="000000"/>
            </w:tcBorders>
          </w:tcPr>
          <w:p w14:paraId="32972CD9" w14:textId="77777777" w:rsidR="0071265F" w:rsidRDefault="00000000">
            <w:pPr>
              <w:pStyle w:val="TableParagraph"/>
              <w:spacing w:before="48" w:line="276" w:lineRule="auto"/>
              <w:ind w:right="285"/>
              <w:rPr>
                <w:b/>
                <w:sz w:val="24"/>
              </w:rPr>
            </w:pPr>
            <w:r>
              <w:rPr>
                <w:b/>
                <w:spacing w:val="-2"/>
                <w:sz w:val="24"/>
              </w:rPr>
              <w:t>Recommended Timelines</w:t>
            </w:r>
          </w:p>
        </w:tc>
      </w:tr>
      <w:tr w:rsidR="0071265F" w14:paraId="7D82A823" w14:textId="77777777">
        <w:trPr>
          <w:trHeight w:val="1204"/>
        </w:trPr>
        <w:tc>
          <w:tcPr>
            <w:tcW w:w="1814" w:type="dxa"/>
            <w:tcBorders>
              <w:top w:val="single" w:sz="6" w:space="0" w:color="000000"/>
              <w:left w:val="single" w:sz="6" w:space="0" w:color="000000"/>
              <w:bottom w:val="single" w:sz="6" w:space="0" w:color="000000"/>
              <w:right w:val="single" w:sz="6" w:space="0" w:color="000000"/>
            </w:tcBorders>
          </w:tcPr>
          <w:p w14:paraId="5E954C39" w14:textId="77777777" w:rsidR="0071265F" w:rsidRDefault="00000000">
            <w:pPr>
              <w:pStyle w:val="TableParagraph"/>
              <w:spacing w:line="276" w:lineRule="auto"/>
              <w:ind w:right="192"/>
            </w:pPr>
            <w:r>
              <w:rPr>
                <w:spacing w:val="-2"/>
              </w:rPr>
              <w:t>Inventory (Junior/ Intermediate Division)</w:t>
            </w:r>
          </w:p>
        </w:tc>
        <w:tc>
          <w:tcPr>
            <w:tcW w:w="1726" w:type="dxa"/>
            <w:tcBorders>
              <w:top w:val="single" w:sz="6" w:space="0" w:color="000000"/>
              <w:left w:val="single" w:sz="6" w:space="0" w:color="000000"/>
              <w:bottom w:val="single" w:sz="6" w:space="0" w:color="000000"/>
              <w:right w:val="single" w:sz="6" w:space="0" w:color="000000"/>
            </w:tcBorders>
          </w:tcPr>
          <w:p w14:paraId="209A1BD2" w14:textId="77777777" w:rsidR="0071265F" w:rsidRDefault="0071265F">
            <w:pPr>
              <w:pStyle w:val="TableParagraph"/>
              <w:ind w:left="0"/>
              <w:rPr>
                <w:rFonts w:ascii="Times New Roman"/>
              </w:rPr>
            </w:pPr>
          </w:p>
        </w:tc>
        <w:tc>
          <w:tcPr>
            <w:tcW w:w="3826" w:type="dxa"/>
            <w:tcBorders>
              <w:top w:val="single" w:sz="6" w:space="0" w:color="000000"/>
              <w:left w:val="single" w:sz="6" w:space="0" w:color="000000"/>
              <w:bottom w:val="single" w:sz="6" w:space="0" w:color="000000"/>
              <w:right w:val="single" w:sz="6" w:space="0" w:color="000000"/>
            </w:tcBorders>
          </w:tcPr>
          <w:p w14:paraId="532A1D75" w14:textId="77777777" w:rsidR="0071265F" w:rsidRDefault="00000000">
            <w:pPr>
              <w:pStyle w:val="TableParagraph"/>
              <w:spacing w:line="276" w:lineRule="auto"/>
              <w:ind w:right="223"/>
            </w:pPr>
            <w:r>
              <w:t>Immersion. This resource focuses on</w:t>
            </w:r>
            <w:r>
              <w:rPr>
                <w:spacing w:val="-6"/>
              </w:rPr>
              <w:t xml:space="preserve"> </w:t>
            </w:r>
            <w:r>
              <w:t>phonics</w:t>
            </w:r>
            <w:r>
              <w:rPr>
                <w:spacing w:val="-5"/>
              </w:rPr>
              <w:t xml:space="preserve"> </w:t>
            </w:r>
            <w:r>
              <w:t>and</w:t>
            </w:r>
            <w:r>
              <w:rPr>
                <w:spacing w:val="-8"/>
              </w:rPr>
              <w:t xml:space="preserve"> </w:t>
            </w:r>
            <w:r>
              <w:t>decoding</w:t>
            </w:r>
            <w:r>
              <w:rPr>
                <w:spacing w:val="-8"/>
              </w:rPr>
              <w:t xml:space="preserve"> </w:t>
            </w:r>
            <w:r>
              <w:t>skills.</w:t>
            </w:r>
            <w:r>
              <w:rPr>
                <w:spacing w:val="-7"/>
              </w:rPr>
              <w:t xml:space="preserve"> </w:t>
            </w:r>
            <w:r>
              <w:t>It</w:t>
            </w:r>
            <w:r>
              <w:rPr>
                <w:spacing w:val="-7"/>
              </w:rPr>
              <w:t xml:space="preserve"> </w:t>
            </w:r>
            <w:r>
              <w:t>is aligned to the continuum of skill development as opposed to grade.</w:t>
            </w:r>
          </w:p>
        </w:tc>
        <w:tc>
          <w:tcPr>
            <w:tcW w:w="2175" w:type="dxa"/>
            <w:tcBorders>
              <w:top w:val="single" w:sz="6" w:space="0" w:color="000000"/>
              <w:left w:val="single" w:sz="6" w:space="0" w:color="000000"/>
              <w:bottom w:val="single" w:sz="6" w:space="0" w:color="000000"/>
              <w:right w:val="single" w:sz="6" w:space="0" w:color="000000"/>
            </w:tcBorders>
          </w:tcPr>
          <w:p w14:paraId="11B8E700" w14:textId="77777777" w:rsidR="0071265F" w:rsidRDefault="00000000">
            <w:pPr>
              <w:pStyle w:val="TableParagraph"/>
              <w:spacing w:line="278" w:lineRule="auto"/>
              <w:ind w:right="372"/>
              <w:jc w:val="both"/>
            </w:pPr>
            <w:r>
              <w:t>frequency of use based</w:t>
            </w:r>
            <w:r>
              <w:rPr>
                <w:spacing w:val="-16"/>
              </w:rPr>
              <w:t xml:space="preserve"> </w:t>
            </w:r>
            <w:r>
              <w:t>on</w:t>
            </w:r>
            <w:r>
              <w:rPr>
                <w:spacing w:val="-15"/>
              </w:rPr>
              <w:t xml:space="preserve"> </w:t>
            </w:r>
            <w:r>
              <w:t xml:space="preserve">student </w:t>
            </w:r>
            <w:r>
              <w:rPr>
                <w:spacing w:val="-2"/>
              </w:rPr>
              <w:t>needs.</w:t>
            </w:r>
          </w:p>
        </w:tc>
      </w:tr>
      <w:tr w:rsidR="0071265F" w14:paraId="2B6A568D" w14:textId="77777777">
        <w:trPr>
          <w:trHeight w:val="2697"/>
        </w:trPr>
        <w:tc>
          <w:tcPr>
            <w:tcW w:w="1814" w:type="dxa"/>
            <w:tcBorders>
              <w:top w:val="single" w:sz="6" w:space="0" w:color="000000"/>
              <w:left w:val="single" w:sz="6" w:space="0" w:color="000000"/>
              <w:bottom w:val="single" w:sz="6" w:space="0" w:color="000000"/>
              <w:right w:val="single" w:sz="6" w:space="0" w:color="000000"/>
            </w:tcBorders>
          </w:tcPr>
          <w:p w14:paraId="18794F50" w14:textId="77777777" w:rsidR="0071265F" w:rsidRPr="00996B6B" w:rsidRDefault="00000000">
            <w:pPr>
              <w:pStyle w:val="TableParagraph"/>
              <w:spacing w:before="28" w:line="276" w:lineRule="auto"/>
              <w:ind w:right="192"/>
              <w:rPr>
                <w:lang w:val="fr-CA"/>
              </w:rPr>
            </w:pPr>
            <w:r w:rsidRPr="00996B6B">
              <w:rPr>
                <w:lang w:val="fr-CA"/>
              </w:rPr>
              <w:t>À</w:t>
            </w:r>
            <w:r w:rsidRPr="00996B6B">
              <w:rPr>
                <w:spacing w:val="-12"/>
                <w:lang w:val="fr-CA"/>
              </w:rPr>
              <w:t xml:space="preserve"> </w:t>
            </w:r>
            <w:r w:rsidRPr="00996B6B">
              <w:rPr>
                <w:lang w:val="fr-CA"/>
              </w:rPr>
              <w:t>pas</w:t>
            </w:r>
            <w:r w:rsidRPr="00996B6B">
              <w:rPr>
                <w:spacing w:val="-11"/>
                <w:lang w:val="fr-CA"/>
              </w:rPr>
              <w:t xml:space="preserve"> </w:t>
            </w:r>
            <w:r w:rsidRPr="00996B6B">
              <w:rPr>
                <w:lang w:val="fr-CA"/>
              </w:rPr>
              <w:t>de</w:t>
            </w:r>
            <w:r w:rsidRPr="00996B6B">
              <w:rPr>
                <w:spacing w:val="-14"/>
                <w:lang w:val="fr-CA"/>
              </w:rPr>
              <w:t xml:space="preserve"> </w:t>
            </w:r>
            <w:r w:rsidRPr="00996B6B">
              <w:rPr>
                <w:lang w:val="fr-CA"/>
              </w:rPr>
              <w:t xml:space="preserve">géant </w:t>
            </w:r>
            <w:r w:rsidRPr="00996B6B">
              <w:rPr>
                <w:spacing w:val="-2"/>
                <w:lang w:val="fr-CA"/>
              </w:rPr>
              <w:t xml:space="preserve">(version </w:t>
            </w:r>
            <w:r w:rsidRPr="00996B6B">
              <w:rPr>
                <w:lang w:val="fr-CA"/>
              </w:rPr>
              <w:t xml:space="preserve">française de Leaps and </w:t>
            </w:r>
            <w:r w:rsidRPr="00996B6B">
              <w:rPr>
                <w:spacing w:val="-2"/>
                <w:lang w:val="fr-CA"/>
              </w:rPr>
              <w:t>Bounds)</w:t>
            </w:r>
          </w:p>
        </w:tc>
        <w:tc>
          <w:tcPr>
            <w:tcW w:w="1726" w:type="dxa"/>
            <w:tcBorders>
              <w:top w:val="single" w:sz="6" w:space="0" w:color="000000"/>
              <w:left w:val="single" w:sz="6" w:space="0" w:color="000000"/>
              <w:bottom w:val="single" w:sz="6" w:space="0" w:color="000000"/>
              <w:right w:val="single" w:sz="6" w:space="0" w:color="000000"/>
            </w:tcBorders>
          </w:tcPr>
          <w:p w14:paraId="00E468A3" w14:textId="77777777" w:rsidR="0071265F" w:rsidRDefault="00000000">
            <w:pPr>
              <w:pStyle w:val="TableParagraph"/>
              <w:spacing w:before="28" w:line="276" w:lineRule="auto"/>
              <w:ind w:right="204"/>
            </w:pPr>
            <w:r>
              <w:t>Early French Immersion Gr 1</w:t>
            </w:r>
            <w:r>
              <w:rPr>
                <w:spacing w:val="-9"/>
              </w:rPr>
              <w:t xml:space="preserve"> </w:t>
            </w:r>
            <w:r>
              <w:t>–</w:t>
            </w:r>
            <w:r>
              <w:rPr>
                <w:spacing w:val="-9"/>
              </w:rPr>
              <w:t xml:space="preserve"> </w:t>
            </w:r>
            <w:r>
              <w:t>8</w:t>
            </w:r>
            <w:r>
              <w:rPr>
                <w:spacing w:val="-11"/>
              </w:rPr>
              <w:t xml:space="preserve"> </w:t>
            </w:r>
            <w:r>
              <w:t>&amp;</w:t>
            </w:r>
            <w:r>
              <w:rPr>
                <w:spacing w:val="-11"/>
              </w:rPr>
              <w:t xml:space="preserve"> </w:t>
            </w:r>
            <w:r>
              <w:t xml:space="preserve">Middle </w:t>
            </w:r>
            <w:r>
              <w:rPr>
                <w:spacing w:val="-2"/>
              </w:rPr>
              <w:t xml:space="preserve">French </w:t>
            </w:r>
            <w:r>
              <w:t xml:space="preserve">Immersion Gr </w:t>
            </w:r>
            <w:r>
              <w:rPr>
                <w:spacing w:val="-4"/>
              </w:rPr>
              <w:t>4-8</w:t>
            </w:r>
          </w:p>
        </w:tc>
        <w:tc>
          <w:tcPr>
            <w:tcW w:w="3826" w:type="dxa"/>
            <w:tcBorders>
              <w:top w:val="single" w:sz="6" w:space="0" w:color="000000"/>
              <w:left w:val="single" w:sz="6" w:space="0" w:color="000000"/>
              <w:bottom w:val="single" w:sz="6" w:space="0" w:color="000000"/>
              <w:right w:val="single" w:sz="6" w:space="0" w:color="000000"/>
            </w:tcBorders>
          </w:tcPr>
          <w:p w14:paraId="558EEE02" w14:textId="77777777" w:rsidR="0071265F" w:rsidRDefault="00000000">
            <w:pPr>
              <w:pStyle w:val="TableParagraph"/>
              <w:spacing w:before="28" w:line="276" w:lineRule="auto"/>
              <w:ind w:right="223"/>
            </w:pPr>
            <w:r>
              <w:t>À pas de géant (version française de Leaps and Bounds) identifies significant</w:t>
            </w:r>
            <w:r>
              <w:rPr>
                <w:spacing w:val="-7"/>
              </w:rPr>
              <w:t xml:space="preserve"> </w:t>
            </w:r>
            <w:r>
              <w:t>gaps</w:t>
            </w:r>
            <w:r>
              <w:rPr>
                <w:spacing w:val="-11"/>
              </w:rPr>
              <w:t xml:space="preserve"> </w:t>
            </w:r>
            <w:r>
              <w:t>in</w:t>
            </w:r>
            <w:r>
              <w:rPr>
                <w:spacing w:val="-9"/>
              </w:rPr>
              <w:t xml:space="preserve"> </w:t>
            </w:r>
            <w:r>
              <w:t>understanding</w:t>
            </w:r>
            <w:r>
              <w:rPr>
                <w:spacing w:val="-9"/>
              </w:rPr>
              <w:t xml:space="preserve"> </w:t>
            </w:r>
            <w:r>
              <w:t>to enable teachers to build on what students know, to close critical gaps. The resources help teachers make informed instructional decisions and offer strategies to address learning gaps.</w:t>
            </w:r>
          </w:p>
        </w:tc>
        <w:tc>
          <w:tcPr>
            <w:tcW w:w="2175" w:type="dxa"/>
            <w:tcBorders>
              <w:top w:val="single" w:sz="6" w:space="0" w:color="000000"/>
              <w:left w:val="single" w:sz="6" w:space="0" w:color="000000"/>
              <w:bottom w:val="single" w:sz="6" w:space="0" w:color="000000"/>
              <w:right w:val="single" w:sz="6" w:space="0" w:color="000000"/>
            </w:tcBorders>
          </w:tcPr>
          <w:p w14:paraId="674DB6CA" w14:textId="77777777" w:rsidR="0071265F" w:rsidRDefault="00000000">
            <w:pPr>
              <w:pStyle w:val="TableParagraph"/>
              <w:spacing w:before="28" w:line="276" w:lineRule="auto"/>
              <w:ind w:right="224"/>
            </w:pPr>
            <w:r>
              <w:t>Early &amp; Middle French</w:t>
            </w:r>
            <w:r>
              <w:rPr>
                <w:spacing w:val="-16"/>
              </w:rPr>
              <w:t xml:space="preserve"> </w:t>
            </w:r>
            <w:r>
              <w:t xml:space="preserve">Immersion: Choose the measures and the frequency of use based on student </w:t>
            </w:r>
            <w:r>
              <w:rPr>
                <w:spacing w:val="-2"/>
              </w:rPr>
              <w:t>needs.</w:t>
            </w:r>
          </w:p>
        </w:tc>
      </w:tr>
      <w:tr w:rsidR="0071265F" w14:paraId="406ED527" w14:textId="77777777">
        <w:trPr>
          <w:trHeight w:val="2990"/>
        </w:trPr>
        <w:tc>
          <w:tcPr>
            <w:tcW w:w="1814" w:type="dxa"/>
            <w:tcBorders>
              <w:top w:val="single" w:sz="6" w:space="0" w:color="000000"/>
              <w:left w:val="single" w:sz="6" w:space="0" w:color="000000"/>
              <w:bottom w:val="single" w:sz="6" w:space="0" w:color="000000"/>
              <w:right w:val="single" w:sz="6" w:space="0" w:color="000000"/>
            </w:tcBorders>
          </w:tcPr>
          <w:p w14:paraId="298719AB" w14:textId="77777777" w:rsidR="0071265F" w:rsidRPr="00996B6B" w:rsidRDefault="00000000">
            <w:pPr>
              <w:pStyle w:val="TableParagraph"/>
              <w:spacing w:before="31" w:line="276" w:lineRule="auto"/>
              <w:ind w:right="192"/>
              <w:rPr>
                <w:lang w:val="fr-CA"/>
              </w:rPr>
            </w:pPr>
            <w:r w:rsidRPr="00996B6B">
              <w:rPr>
                <w:spacing w:val="-2"/>
                <w:lang w:val="fr-CA"/>
              </w:rPr>
              <w:t xml:space="preserve">Portrait Mathématiques (Ontario) (version </w:t>
            </w:r>
            <w:r w:rsidRPr="00996B6B">
              <w:rPr>
                <w:lang w:val="fr-CA"/>
              </w:rPr>
              <w:t xml:space="preserve">française de Nelson Math </w:t>
            </w:r>
            <w:r w:rsidRPr="00996B6B">
              <w:rPr>
                <w:spacing w:val="-4"/>
                <w:lang w:val="fr-CA"/>
              </w:rPr>
              <w:t>Pre-</w:t>
            </w:r>
            <w:r w:rsidRPr="00996B6B">
              <w:rPr>
                <w:spacing w:val="-2"/>
                <w:lang w:val="fr-CA"/>
              </w:rPr>
              <w:t>Assessment)</w:t>
            </w:r>
          </w:p>
        </w:tc>
        <w:tc>
          <w:tcPr>
            <w:tcW w:w="1726" w:type="dxa"/>
            <w:tcBorders>
              <w:top w:val="single" w:sz="6" w:space="0" w:color="000000"/>
              <w:left w:val="single" w:sz="6" w:space="0" w:color="000000"/>
              <w:bottom w:val="single" w:sz="6" w:space="0" w:color="000000"/>
              <w:right w:val="single" w:sz="6" w:space="0" w:color="000000"/>
            </w:tcBorders>
          </w:tcPr>
          <w:p w14:paraId="3EF082AC" w14:textId="77777777" w:rsidR="0071265F" w:rsidRDefault="00000000">
            <w:pPr>
              <w:pStyle w:val="TableParagraph"/>
              <w:spacing w:before="31" w:line="276" w:lineRule="auto"/>
              <w:ind w:right="204"/>
            </w:pPr>
            <w:r>
              <w:t>Early French Immersion Gr 1</w:t>
            </w:r>
            <w:r>
              <w:rPr>
                <w:spacing w:val="-9"/>
              </w:rPr>
              <w:t xml:space="preserve"> </w:t>
            </w:r>
            <w:r>
              <w:t>–</w:t>
            </w:r>
            <w:r>
              <w:rPr>
                <w:spacing w:val="-9"/>
              </w:rPr>
              <w:t xml:space="preserve"> </w:t>
            </w:r>
            <w:r>
              <w:t>8</w:t>
            </w:r>
            <w:r>
              <w:rPr>
                <w:spacing w:val="-11"/>
              </w:rPr>
              <w:t xml:space="preserve"> </w:t>
            </w:r>
            <w:r>
              <w:t>&amp;</w:t>
            </w:r>
            <w:r>
              <w:rPr>
                <w:spacing w:val="-11"/>
              </w:rPr>
              <w:t xml:space="preserve"> </w:t>
            </w:r>
            <w:r>
              <w:t xml:space="preserve">Middle </w:t>
            </w:r>
            <w:r>
              <w:rPr>
                <w:spacing w:val="-2"/>
              </w:rPr>
              <w:t xml:space="preserve">French </w:t>
            </w:r>
            <w:r>
              <w:t xml:space="preserve">Immersion Gr </w:t>
            </w:r>
            <w:r>
              <w:rPr>
                <w:spacing w:val="-4"/>
              </w:rPr>
              <w:t>4-8</w:t>
            </w:r>
          </w:p>
        </w:tc>
        <w:tc>
          <w:tcPr>
            <w:tcW w:w="3826" w:type="dxa"/>
            <w:tcBorders>
              <w:top w:val="single" w:sz="6" w:space="0" w:color="000000"/>
              <w:left w:val="single" w:sz="6" w:space="0" w:color="000000"/>
              <w:bottom w:val="single" w:sz="6" w:space="0" w:color="000000"/>
              <w:right w:val="single" w:sz="6" w:space="0" w:color="000000"/>
            </w:tcBorders>
          </w:tcPr>
          <w:p w14:paraId="2BD1DA40" w14:textId="77777777" w:rsidR="0071265F" w:rsidRDefault="00000000">
            <w:pPr>
              <w:pStyle w:val="TableParagraph"/>
              <w:spacing w:before="31" w:line="276" w:lineRule="auto"/>
              <w:ind w:right="370"/>
            </w:pPr>
            <w:r>
              <w:t>Portrait Mathématiques (Ontario) (version</w:t>
            </w:r>
            <w:r>
              <w:rPr>
                <w:spacing w:val="-10"/>
              </w:rPr>
              <w:t xml:space="preserve"> </w:t>
            </w:r>
            <w:r>
              <w:t>française</w:t>
            </w:r>
            <w:r>
              <w:rPr>
                <w:spacing w:val="-8"/>
              </w:rPr>
              <w:t xml:space="preserve"> </w:t>
            </w:r>
            <w:r>
              <w:t>de</w:t>
            </w:r>
            <w:r>
              <w:rPr>
                <w:spacing w:val="-10"/>
              </w:rPr>
              <w:t xml:space="preserve"> </w:t>
            </w:r>
            <w:r>
              <w:t>Nelson</w:t>
            </w:r>
            <w:r>
              <w:rPr>
                <w:spacing w:val="-8"/>
              </w:rPr>
              <w:t xml:space="preserve"> </w:t>
            </w:r>
            <w:r>
              <w:t>Math Pre- Assessment) is designed to support pre-assessment in procedural knowledge and conceptual</w:t>
            </w:r>
            <w:r>
              <w:rPr>
                <w:spacing w:val="-4"/>
              </w:rPr>
              <w:t xml:space="preserve"> </w:t>
            </w:r>
            <w:r>
              <w:t>understandings</w:t>
            </w:r>
            <w:r>
              <w:rPr>
                <w:spacing w:val="-4"/>
              </w:rPr>
              <w:t xml:space="preserve"> </w:t>
            </w:r>
            <w:r>
              <w:t>for</w:t>
            </w:r>
            <w:r>
              <w:rPr>
                <w:spacing w:val="-5"/>
              </w:rPr>
              <w:t xml:space="preserve"> </w:t>
            </w:r>
            <w:r>
              <w:t>the grade-specific curriculum. The resource offers activities for the next steps for instruction, gap closing, or intervention.</w:t>
            </w:r>
          </w:p>
        </w:tc>
        <w:tc>
          <w:tcPr>
            <w:tcW w:w="2175" w:type="dxa"/>
            <w:tcBorders>
              <w:top w:val="single" w:sz="6" w:space="0" w:color="000000"/>
              <w:left w:val="single" w:sz="6" w:space="0" w:color="000000"/>
              <w:bottom w:val="single" w:sz="6" w:space="0" w:color="000000"/>
              <w:right w:val="single" w:sz="6" w:space="0" w:color="000000"/>
            </w:tcBorders>
          </w:tcPr>
          <w:p w14:paraId="2CAE93F4" w14:textId="77777777" w:rsidR="0071265F" w:rsidRDefault="00000000">
            <w:pPr>
              <w:pStyle w:val="TableParagraph"/>
              <w:spacing w:before="31" w:line="276" w:lineRule="auto"/>
              <w:ind w:right="224"/>
            </w:pPr>
            <w:r>
              <w:t>Early &amp; Middle French</w:t>
            </w:r>
            <w:r>
              <w:rPr>
                <w:spacing w:val="-16"/>
              </w:rPr>
              <w:t xml:space="preserve"> </w:t>
            </w:r>
            <w:r>
              <w:t xml:space="preserve">Immersion: Choose the measures and the frequency of use based on student </w:t>
            </w:r>
            <w:r>
              <w:rPr>
                <w:spacing w:val="-2"/>
              </w:rPr>
              <w:t>needs.</w:t>
            </w:r>
          </w:p>
        </w:tc>
      </w:tr>
    </w:tbl>
    <w:p w14:paraId="76F40704" w14:textId="77777777" w:rsidR="0071265F" w:rsidRDefault="0071265F">
      <w:pPr>
        <w:pStyle w:val="BodyText"/>
        <w:spacing w:before="75" w:after="1"/>
        <w:rPr>
          <w:b/>
          <w:sz w:val="20"/>
        </w:r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606"/>
        <w:gridCol w:w="3960"/>
        <w:gridCol w:w="2129"/>
      </w:tblGrid>
      <w:tr w:rsidR="0071265F" w14:paraId="39FBC517" w14:textId="77777777">
        <w:trPr>
          <w:trHeight w:val="436"/>
        </w:trPr>
        <w:tc>
          <w:tcPr>
            <w:tcW w:w="9584" w:type="dxa"/>
            <w:gridSpan w:val="4"/>
            <w:tcBorders>
              <w:left w:val="single" w:sz="6" w:space="0" w:color="000000"/>
              <w:right w:val="single" w:sz="6" w:space="0" w:color="000000"/>
            </w:tcBorders>
            <w:shd w:val="clear" w:color="auto" w:fill="EEF3F4"/>
          </w:tcPr>
          <w:p w14:paraId="0ABE1A18" w14:textId="77777777" w:rsidR="0071265F" w:rsidRDefault="00000000">
            <w:pPr>
              <w:pStyle w:val="TableParagraph"/>
              <w:spacing w:before="120"/>
              <w:ind w:left="186"/>
              <w:rPr>
                <w:b/>
                <w:sz w:val="24"/>
              </w:rPr>
            </w:pPr>
            <w:r>
              <w:rPr>
                <w:b/>
                <w:spacing w:val="-2"/>
                <w:sz w:val="24"/>
              </w:rPr>
              <w:t>Mathematics</w:t>
            </w:r>
          </w:p>
        </w:tc>
      </w:tr>
      <w:tr w:rsidR="0071265F" w14:paraId="67D3CCC2" w14:textId="77777777">
        <w:trPr>
          <w:trHeight w:val="551"/>
        </w:trPr>
        <w:tc>
          <w:tcPr>
            <w:tcW w:w="1889" w:type="dxa"/>
            <w:tcBorders>
              <w:left w:val="single" w:sz="6" w:space="0" w:color="000000"/>
              <w:bottom w:val="single" w:sz="6" w:space="0" w:color="000000"/>
              <w:right w:val="single" w:sz="6" w:space="0" w:color="000000"/>
            </w:tcBorders>
          </w:tcPr>
          <w:p w14:paraId="0AC4C9F1" w14:textId="77777777" w:rsidR="0071265F" w:rsidRDefault="00000000">
            <w:pPr>
              <w:pStyle w:val="TableParagraph"/>
              <w:spacing w:line="270" w:lineRule="atLeast"/>
              <w:ind w:left="186"/>
              <w:rPr>
                <w:b/>
                <w:sz w:val="24"/>
              </w:rPr>
            </w:pPr>
            <w:r>
              <w:rPr>
                <w:b/>
                <w:spacing w:val="-2"/>
                <w:sz w:val="24"/>
              </w:rPr>
              <w:t xml:space="preserve">Assessment/ </w:t>
            </w:r>
            <w:r>
              <w:rPr>
                <w:b/>
                <w:spacing w:val="-4"/>
                <w:sz w:val="24"/>
              </w:rPr>
              <w:t>Tool</w:t>
            </w:r>
          </w:p>
        </w:tc>
        <w:tc>
          <w:tcPr>
            <w:tcW w:w="1606" w:type="dxa"/>
            <w:tcBorders>
              <w:left w:val="single" w:sz="6" w:space="0" w:color="000000"/>
              <w:bottom w:val="single" w:sz="6" w:space="0" w:color="000000"/>
              <w:right w:val="single" w:sz="6" w:space="0" w:color="000000"/>
            </w:tcBorders>
          </w:tcPr>
          <w:p w14:paraId="3A83DA13" w14:textId="77777777" w:rsidR="0071265F" w:rsidRDefault="00000000">
            <w:pPr>
              <w:pStyle w:val="TableParagraph"/>
              <w:spacing w:line="270" w:lineRule="atLeast"/>
              <w:ind w:left="186" w:right="467"/>
              <w:rPr>
                <w:b/>
                <w:sz w:val="24"/>
              </w:rPr>
            </w:pPr>
            <w:r>
              <w:rPr>
                <w:b/>
                <w:spacing w:val="-2"/>
                <w:sz w:val="24"/>
              </w:rPr>
              <w:t>Grades/ Division</w:t>
            </w:r>
          </w:p>
        </w:tc>
        <w:tc>
          <w:tcPr>
            <w:tcW w:w="3960" w:type="dxa"/>
            <w:tcBorders>
              <w:left w:val="single" w:sz="6" w:space="0" w:color="000000"/>
              <w:bottom w:val="single" w:sz="6" w:space="0" w:color="000000"/>
              <w:right w:val="single" w:sz="6" w:space="0" w:color="000000"/>
            </w:tcBorders>
          </w:tcPr>
          <w:p w14:paraId="6F51D53B" w14:textId="77777777" w:rsidR="0071265F" w:rsidRDefault="00000000">
            <w:pPr>
              <w:pStyle w:val="TableParagraph"/>
              <w:ind w:left="186"/>
              <w:rPr>
                <w:b/>
                <w:sz w:val="24"/>
              </w:rPr>
            </w:pPr>
            <w:r>
              <w:rPr>
                <w:b/>
                <w:spacing w:val="-2"/>
                <w:sz w:val="24"/>
              </w:rPr>
              <w:t>Purpose</w:t>
            </w:r>
          </w:p>
        </w:tc>
        <w:tc>
          <w:tcPr>
            <w:tcW w:w="2129" w:type="dxa"/>
            <w:tcBorders>
              <w:left w:val="single" w:sz="6" w:space="0" w:color="000000"/>
              <w:bottom w:val="single" w:sz="6" w:space="0" w:color="000000"/>
              <w:right w:val="single" w:sz="6" w:space="0" w:color="000000"/>
            </w:tcBorders>
          </w:tcPr>
          <w:p w14:paraId="316E1978" w14:textId="77777777" w:rsidR="0071265F" w:rsidRDefault="00000000">
            <w:pPr>
              <w:pStyle w:val="TableParagraph"/>
              <w:spacing w:line="270" w:lineRule="atLeast"/>
              <w:ind w:left="187"/>
              <w:rPr>
                <w:b/>
                <w:sz w:val="24"/>
              </w:rPr>
            </w:pPr>
            <w:r>
              <w:rPr>
                <w:b/>
                <w:spacing w:val="-2"/>
                <w:sz w:val="24"/>
              </w:rPr>
              <w:t>Recommended Timelines</w:t>
            </w:r>
          </w:p>
        </w:tc>
      </w:tr>
      <w:tr w:rsidR="0071265F" w14:paraId="25EB2BF7" w14:textId="77777777">
        <w:trPr>
          <w:trHeight w:val="3321"/>
        </w:trPr>
        <w:tc>
          <w:tcPr>
            <w:tcW w:w="1889" w:type="dxa"/>
            <w:tcBorders>
              <w:top w:val="single" w:sz="6" w:space="0" w:color="000000"/>
              <w:left w:val="single" w:sz="6" w:space="0" w:color="000000"/>
              <w:bottom w:val="single" w:sz="6" w:space="0" w:color="000000"/>
              <w:right w:val="single" w:sz="6" w:space="0" w:color="000000"/>
            </w:tcBorders>
          </w:tcPr>
          <w:p w14:paraId="43632936" w14:textId="77777777" w:rsidR="0071265F" w:rsidRDefault="00000000">
            <w:pPr>
              <w:pStyle w:val="TableParagraph"/>
              <w:spacing w:before="40" w:line="276" w:lineRule="auto"/>
              <w:ind w:right="206"/>
            </w:pPr>
            <w:r>
              <w:t xml:space="preserve">What To Look </w:t>
            </w:r>
            <w:r>
              <w:rPr>
                <w:spacing w:val="-4"/>
              </w:rPr>
              <w:t xml:space="preserve">For: </w:t>
            </w:r>
            <w:r>
              <w:rPr>
                <w:spacing w:val="-2"/>
              </w:rPr>
              <w:t xml:space="preserve">Understanding </w:t>
            </w:r>
            <w:r>
              <w:t xml:space="preserve">and Developing </w:t>
            </w:r>
            <w:r>
              <w:rPr>
                <w:spacing w:val="-2"/>
              </w:rPr>
              <w:t xml:space="preserve">Student </w:t>
            </w:r>
            <w:r>
              <w:t>Thinking in Early</w:t>
            </w:r>
            <w:r>
              <w:rPr>
                <w:spacing w:val="-16"/>
              </w:rPr>
              <w:t xml:space="preserve"> </w:t>
            </w:r>
            <w:r>
              <w:t>Numeracy</w:t>
            </w:r>
          </w:p>
        </w:tc>
        <w:tc>
          <w:tcPr>
            <w:tcW w:w="1606" w:type="dxa"/>
            <w:tcBorders>
              <w:top w:val="single" w:sz="6" w:space="0" w:color="000000"/>
              <w:left w:val="single" w:sz="6" w:space="0" w:color="000000"/>
              <w:bottom w:val="single" w:sz="6" w:space="0" w:color="000000"/>
              <w:right w:val="single" w:sz="6" w:space="0" w:color="000000"/>
            </w:tcBorders>
          </w:tcPr>
          <w:p w14:paraId="4E30C453" w14:textId="77777777" w:rsidR="0071265F" w:rsidRDefault="00000000">
            <w:pPr>
              <w:pStyle w:val="TableParagraph"/>
              <w:spacing w:before="42"/>
              <w:ind w:left="97"/>
            </w:pPr>
            <w:r>
              <w:rPr>
                <w:spacing w:val="-2"/>
              </w:rPr>
              <w:t>K-</w:t>
            </w:r>
            <w:r>
              <w:rPr>
                <w:spacing w:val="-10"/>
              </w:rPr>
              <w:t>3</w:t>
            </w:r>
          </w:p>
        </w:tc>
        <w:tc>
          <w:tcPr>
            <w:tcW w:w="3960" w:type="dxa"/>
            <w:tcBorders>
              <w:top w:val="single" w:sz="6" w:space="0" w:color="000000"/>
              <w:left w:val="single" w:sz="6" w:space="0" w:color="000000"/>
              <w:bottom w:val="single" w:sz="6" w:space="0" w:color="000000"/>
              <w:right w:val="single" w:sz="6" w:space="0" w:color="000000"/>
            </w:tcBorders>
          </w:tcPr>
          <w:p w14:paraId="3FE87779" w14:textId="77777777" w:rsidR="0071265F" w:rsidRDefault="00000000">
            <w:pPr>
              <w:pStyle w:val="TableParagraph"/>
              <w:spacing w:before="40" w:line="276" w:lineRule="auto"/>
              <w:ind w:right="259"/>
            </w:pPr>
            <w:r>
              <w:t>What to Look For: Understanding and Developing Student Thinking in Early Numeracy is a professional learning resource with a developmental continuum for early numeracy</w:t>
            </w:r>
            <w:r>
              <w:rPr>
                <w:spacing w:val="-8"/>
              </w:rPr>
              <w:t xml:space="preserve"> </w:t>
            </w:r>
            <w:r>
              <w:t>and</w:t>
            </w:r>
            <w:r>
              <w:rPr>
                <w:spacing w:val="-8"/>
              </w:rPr>
              <w:t xml:space="preserve"> </w:t>
            </w:r>
            <w:r>
              <w:t>sample</w:t>
            </w:r>
            <w:r>
              <w:rPr>
                <w:spacing w:val="-8"/>
              </w:rPr>
              <w:t xml:space="preserve"> </w:t>
            </w:r>
            <w:r>
              <w:t>tasks</w:t>
            </w:r>
            <w:r>
              <w:rPr>
                <w:spacing w:val="-8"/>
              </w:rPr>
              <w:t xml:space="preserve"> </w:t>
            </w:r>
            <w:r>
              <w:t>that</w:t>
            </w:r>
            <w:r>
              <w:rPr>
                <w:spacing w:val="-7"/>
              </w:rPr>
              <w:t xml:space="preserve"> </w:t>
            </w:r>
            <w:r>
              <w:t>can be used to gauge students’ numeracy skills and plan effective next steps.</w:t>
            </w:r>
          </w:p>
          <w:p w14:paraId="543C3632" w14:textId="77777777" w:rsidR="0071265F" w:rsidRDefault="00000000">
            <w:pPr>
              <w:pStyle w:val="TableParagraph"/>
              <w:spacing w:before="41"/>
            </w:pPr>
            <w:r>
              <w:t>What</w:t>
            </w:r>
            <w:r>
              <w:rPr>
                <w:spacing w:val="-3"/>
              </w:rPr>
              <w:t xml:space="preserve"> </w:t>
            </w:r>
            <w:r>
              <w:t>to</w:t>
            </w:r>
            <w:r>
              <w:rPr>
                <w:spacing w:val="-3"/>
              </w:rPr>
              <w:t xml:space="preserve"> </w:t>
            </w:r>
            <w:r>
              <w:t>Look</w:t>
            </w:r>
            <w:r>
              <w:rPr>
                <w:spacing w:val="-2"/>
              </w:rPr>
              <w:t xml:space="preserve"> </w:t>
            </w:r>
            <w:r>
              <w:t>For</w:t>
            </w:r>
            <w:r>
              <w:rPr>
                <w:spacing w:val="-2"/>
              </w:rPr>
              <w:t xml:space="preserve"> contains:</w:t>
            </w:r>
          </w:p>
          <w:p w14:paraId="24F802D1" w14:textId="77777777" w:rsidR="0071265F" w:rsidRDefault="00000000">
            <w:pPr>
              <w:pStyle w:val="TableParagraph"/>
              <w:numPr>
                <w:ilvl w:val="0"/>
                <w:numId w:val="104"/>
              </w:numPr>
              <w:tabs>
                <w:tab w:val="left" w:pos="726"/>
              </w:tabs>
              <w:spacing w:before="76"/>
            </w:pPr>
            <w:r>
              <w:rPr>
                <w:spacing w:val="-2"/>
              </w:rPr>
              <w:t>Research-based</w:t>
            </w:r>
          </w:p>
        </w:tc>
        <w:tc>
          <w:tcPr>
            <w:tcW w:w="2129" w:type="dxa"/>
            <w:tcBorders>
              <w:top w:val="single" w:sz="6" w:space="0" w:color="000000"/>
              <w:left w:val="single" w:sz="6" w:space="0" w:color="000000"/>
              <w:bottom w:val="single" w:sz="6" w:space="0" w:color="000000"/>
              <w:right w:val="single" w:sz="6" w:space="0" w:color="000000"/>
            </w:tcBorders>
          </w:tcPr>
          <w:p w14:paraId="5990DFEB" w14:textId="77777777" w:rsidR="0071265F" w:rsidRDefault="00000000">
            <w:pPr>
              <w:pStyle w:val="TableParagraph"/>
              <w:spacing w:before="40" w:line="276" w:lineRule="auto"/>
              <w:ind w:right="274"/>
            </w:pPr>
            <w:r>
              <w:t>Use at the beginning</w:t>
            </w:r>
            <w:r>
              <w:rPr>
                <w:spacing w:val="-16"/>
              </w:rPr>
              <w:t xml:space="preserve"> </w:t>
            </w:r>
            <w:r>
              <w:t>of</w:t>
            </w:r>
            <w:r>
              <w:rPr>
                <w:spacing w:val="-15"/>
              </w:rPr>
              <w:t xml:space="preserve"> </w:t>
            </w:r>
            <w:r>
              <w:t>the school</w:t>
            </w:r>
            <w:r>
              <w:rPr>
                <w:spacing w:val="-12"/>
              </w:rPr>
              <w:t xml:space="preserve"> </w:t>
            </w:r>
            <w:r>
              <w:t>year</w:t>
            </w:r>
            <w:r>
              <w:rPr>
                <w:spacing w:val="-12"/>
              </w:rPr>
              <w:t xml:space="preserve"> </w:t>
            </w:r>
            <w:r>
              <w:t>and as needed.</w:t>
            </w:r>
          </w:p>
        </w:tc>
      </w:tr>
    </w:tbl>
    <w:p w14:paraId="4A02644B" w14:textId="77777777" w:rsidR="0071265F" w:rsidRDefault="0071265F">
      <w:pPr>
        <w:pStyle w:val="TableParagraph"/>
        <w:spacing w:line="276" w:lineRule="auto"/>
        <w:sectPr w:rsidR="0071265F">
          <w:type w:val="continuous"/>
          <w:pgSz w:w="12240" w:h="15840"/>
          <w:pgMar w:top="1440" w:right="0" w:bottom="1420" w:left="0" w:header="4" w:footer="1227" w:gutter="0"/>
          <w:cols w:space="720"/>
        </w:sect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606"/>
        <w:gridCol w:w="3960"/>
        <w:gridCol w:w="2129"/>
      </w:tblGrid>
      <w:tr w:rsidR="0071265F" w14:paraId="019020F0" w14:textId="77777777">
        <w:trPr>
          <w:trHeight w:val="436"/>
        </w:trPr>
        <w:tc>
          <w:tcPr>
            <w:tcW w:w="9584" w:type="dxa"/>
            <w:gridSpan w:val="4"/>
            <w:tcBorders>
              <w:left w:val="single" w:sz="6" w:space="0" w:color="000000"/>
              <w:right w:val="single" w:sz="6" w:space="0" w:color="000000"/>
            </w:tcBorders>
            <w:shd w:val="clear" w:color="auto" w:fill="EEF3F4"/>
          </w:tcPr>
          <w:p w14:paraId="58CE689C" w14:textId="77777777" w:rsidR="0071265F" w:rsidRDefault="00000000">
            <w:pPr>
              <w:pStyle w:val="TableParagraph"/>
              <w:spacing w:before="108"/>
              <w:ind w:left="186"/>
              <w:rPr>
                <w:b/>
                <w:sz w:val="24"/>
              </w:rPr>
            </w:pPr>
            <w:r>
              <w:rPr>
                <w:b/>
                <w:spacing w:val="-2"/>
                <w:sz w:val="24"/>
              </w:rPr>
              <w:lastRenderedPageBreak/>
              <w:t>Mathematics</w:t>
            </w:r>
          </w:p>
        </w:tc>
      </w:tr>
      <w:tr w:rsidR="0071265F" w14:paraId="769478E9" w14:textId="77777777">
        <w:trPr>
          <w:trHeight w:val="551"/>
        </w:trPr>
        <w:tc>
          <w:tcPr>
            <w:tcW w:w="1889" w:type="dxa"/>
            <w:tcBorders>
              <w:left w:val="single" w:sz="6" w:space="0" w:color="000000"/>
              <w:bottom w:val="single" w:sz="6" w:space="0" w:color="000000"/>
              <w:right w:val="single" w:sz="6" w:space="0" w:color="000000"/>
            </w:tcBorders>
          </w:tcPr>
          <w:p w14:paraId="114C38C2" w14:textId="77777777" w:rsidR="0071265F" w:rsidRDefault="00000000">
            <w:pPr>
              <w:pStyle w:val="TableParagraph"/>
              <w:spacing w:line="264" w:lineRule="exact"/>
              <w:ind w:left="186"/>
              <w:rPr>
                <w:b/>
                <w:sz w:val="24"/>
              </w:rPr>
            </w:pPr>
            <w:r>
              <w:rPr>
                <w:b/>
                <w:spacing w:val="-2"/>
                <w:sz w:val="24"/>
              </w:rPr>
              <w:t>Assessment/</w:t>
            </w:r>
          </w:p>
          <w:p w14:paraId="342A2C57" w14:textId="77777777" w:rsidR="0071265F" w:rsidRDefault="00000000">
            <w:pPr>
              <w:pStyle w:val="TableParagraph"/>
              <w:spacing w:line="267" w:lineRule="exact"/>
              <w:ind w:left="186"/>
              <w:rPr>
                <w:b/>
                <w:sz w:val="24"/>
              </w:rPr>
            </w:pPr>
            <w:r>
              <w:rPr>
                <w:b/>
                <w:spacing w:val="-4"/>
                <w:sz w:val="24"/>
              </w:rPr>
              <w:t>Tool</w:t>
            </w:r>
          </w:p>
        </w:tc>
        <w:tc>
          <w:tcPr>
            <w:tcW w:w="1606" w:type="dxa"/>
            <w:tcBorders>
              <w:left w:val="single" w:sz="6" w:space="0" w:color="000000"/>
              <w:bottom w:val="single" w:sz="6" w:space="0" w:color="000000"/>
              <w:right w:val="single" w:sz="6" w:space="0" w:color="000000"/>
            </w:tcBorders>
          </w:tcPr>
          <w:p w14:paraId="50F3DDFC" w14:textId="77777777" w:rsidR="0071265F" w:rsidRDefault="00000000">
            <w:pPr>
              <w:pStyle w:val="TableParagraph"/>
              <w:spacing w:line="264" w:lineRule="exact"/>
              <w:ind w:left="186"/>
              <w:rPr>
                <w:b/>
                <w:sz w:val="24"/>
              </w:rPr>
            </w:pPr>
            <w:r>
              <w:rPr>
                <w:b/>
                <w:spacing w:val="-2"/>
                <w:sz w:val="24"/>
              </w:rPr>
              <w:t>Grades/</w:t>
            </w:r>
          </w:p>
          <w:p w14:paraId="3697DC9C" w14:textId="77777777" w:rsidR="0071265F" w:rsidRDefault="00000000">
            <w:pPr>
              <w:pStyle w:val="TableParagraph"/>
              <w:spacing w:line="267" w:lineRule="exact"/>
              <w:ind w:left="186"/>
              <w:rPr>
                <w:b/>
                <w:sz w:val="24"/>
              </w:rPr>
            </w:pPr>
            <w:r>
              <w:rPr>
                <w:b/>
                <w:spacing w:val="-2"/>
                <w:sz w:val="24"/>
              </w:rPr>
              <w:t>Division</w:t>
            </w:r>
          </w:p>
        </w:tc>
        <w:tc>
          <w:tcPr>
            <w:tcW w:w="3960" w:type="dxa"/>
            <w:tcBorders>
              <w:left w:val="single" w:sz="6" w:space="0" w:color="000000"/>
              <w:bottom w:val="single" w:sz="6" w:space="0" w:color="000000"/>
              <w:right w:val="single" w:sz="6" w:space="0" w:color="000000"/>
            </w:tcBorders>
          </w:tcPr>
          <w:p w14:paraId="7AF7168C" w14:textId="77777777" w:rsidR="0071265F" w:rsidRDefault="00000000">
            <w:pPr>
              <w:pStyle w:val="TableParagraph"/>
              <w:spacing w:line="264" w:lineRule="exact"/>
              <w:ind w:left="186"/>
              <w:rPr>
                <w:b/>
                <w:sz w:val="24"/>
              </w:rPr>
            </w:pPr>
            <w:r>
              <w:rPr>
                <w:b/>
                <w:spacing w:val="-2"/>
                <w:sz w:val="24"/>
              </w:rPr>
              <w:t>Purpose</w:t>
            </w:r>
          </w:p>
        </w:tc>
        <w:tc>
          <w:tcPr>
            <w:tcW w:w="2129" w:type="dxa"/>
            <w:tcBorders>
              <w:left w:val="single" w:sz="6" w:space="0" w:color="000000"/>
              <w:bottom w:val="single" w:sz="6" w:space="0" w:color="000000"/>
              <w:right w:val="single" w:sz="6" w:space="0" w:color="000000"/>
            </w:tcBorders>
          </w:tcPr>
          <w:p w14:paraId="7428FCCE" w14:textId="77777777" w:rsidR="0071265F" w:rsidRDefault="00000000">
            <w:pPr>
              <w:pStyle w:val="TableParagraph"/>
              <w:spacing w:line="264" w:lineRule="exact"/>
              <w:ind w:left="187"/>
              <w:rPr>
                <w:b/>
                <w:sz w:val="24"/>
              </w:rPr>
            </w:pPr>
            <w:r>
              <w:rPr>
                <w:b/>
                <w:spacing w:val="-2"/>
                <w:sz w:val="24"/>
              </w:rPr>
              <w:t>Recommended</w:t>
            </w:r>
          </w:p>
          <w:p w14:paraId="63776617" w14:textId="77777777" w:rsidR="0071265F" w:rsidRDefault="00000000">
            <w:pPr>
              <w:pStyle w:val="TableParagraph"/>
              <w:spacing w:line="267" w:lineRule="exact"/>
              <w:ind w:left="187"/>
              <w:rPr>
                <w:b/>
                <w:sz w:val="24"/>
              </w:rPr>
            </w:pPr>
            <w:r>
              <w:rPr>
                <w:b/>
                <w:spacing w:val="-2"/>
                <w:sz w:val="24"/>
              </w:rPr>
              <w:t>Timelines</w:t>
            </w:r>
          </w:p>
        </w:tc>
      </w:tr>
      <w:tr w:rsidR="0071265F" w14:paraId="2E0BF3FB" w14:textId="77777777">
        <w:trPr>
          <w:trHeight w:val="3861"/>
        </w:trPr>
        <w:tc>
          <w:tcPr>
            <w:tcW w:w="1889" w:type="dxa"/>
            <w:tcBorders>
              <w:top w:val="single" w:sz="6" w:space="0" w:color="000000"/>
              <w:left w:val="single" w:sz="6" w:space="0" w:color="000000"/>
              <w:bottom w:val="single" w:sz="6" w:space="0" w:color="000000"/>
              <w:right w:val="single" w:sz="6" w:space="0" w:color="000000"/>
            </w:tcBorders>
          </w:tcPr>
          <w:p w14:paraId="38EF8CD0" w14:textId="77777777" w:rsidR="0071265F" w:rsidRDefault="0071265F">
            <w:pPr>
              <w:pStyle w:val="TableParagraph"/>
              <w:ind w:left="0"/>
              <w:rPr>
                <w:rFonts w:ascii="Times New Roman"/>
              </w:rPr>
            </w:pPr>
          </w:p>
        </w:tc>
        <w:tc>
          <w:tcPr>
            <w:tcW w:w="1606" w:type="dxa"/>
            <w:tcBorders>
              <w:top w:val="single" w:sz="6" w:space="0" w:color="000000"/>
              <w:left w:val="single" w:sz="6" w:space="0" w:color="000000"/>
              <w:bottom w:val="single" w:sz="6" w:space="0" w:color="000000"/>
              <w:right w:val="single" w:sz="6" w:space="0" w:color="000000"/>
            </w:tcBorders>
          </w:tcPr>
          <w:p w14:paraId="58F9DF4D" w14:textId="77777777" w:rsidR="0071265F" w:rsidRDefault="0071265F">
            <w:pPr>
              <w:pStyle w:val="TableParagraph"/>
              <w:ind w:left="0"/>
              <w:rPr>
                <w:rFonts w:ascii="Times New Roman"/>
              </w:rPr>
            </w:pPr>
          </w:p>
        </w:tc>
        <w:tc>
          <w:tcPr>
            <w:tcW w:w="3960" w:type="dxa"/>
            <w:tcBorders>
              <w:top w:val="single" w:sz="6" w:space="0" w:color="000000"/>
              <w:left w:val="single" w:sz="6" w:space="0" w:color="000000"/>
              <w:bottom w:val="single" w:sz="6" w:space="0" w:color="000000"/>
              <w:right w:val="single" w:sz="6" w:space="0" w:color="000000"/>
            </w:tcBorders>
          </w:tcPr>
          <w:p w14:paraId="04F881B7" w14:textId="77777777" w:rsidR="0071265F" w:rsidRDefault="00000000">
            <w:pPr>
              <w:pStyle w:val="TableParagraph"/>
              <w:spacing w:line="276" w:lineRule="auto"/>
              <w:ind w:left="726" w:right="259"/>
            </w:pPr>
            <w:r>
              <w:t>developmental</w:t>
            </w:r>
            <w:r>
              <w:rPr>
                <w:spacing w:val="-16"/>
              </w:rPr>
              <w:t xml:space="preserve"> </w:t>
            </w:r>
            <w:r>
              <w:t>continua</w:t>
            </w:r>
            <w:r>
              <w:rPr>
                <w:spacing w:val="-15"/>
              </w:rPr>
              <w:t xml:space="preserve"> </w:t>
            </w:r>
            <w:r>
              <w:t>for addition and subtraction in early numeracy</w:t>
            </w:r>
          </w:p>
          <w:p w14:paraId="4C94FCCE" w14:textId="77777777" w:rsidR="0071265F" w:rsidRDefault="00000000">
            <w:pPr>
              <w:pStyle w:val="TableParagraph"/>
              <w:numPr>
                <w:ilvl w:val="0"/>
                <w:numId w:val="103"/>
              </w:numPr>
              <w:tabs>
                <w:tab w:val="left" w:pos="726"/>
              </w:tabs>
              <w:spacing w:line="276" w:lineRule="auto"/>
              <w:ind w:right="292"/>
            </w:pPr>
            <w:r>
              <w:t>Descriptions of strategies, along</w:t>
            </w:r>
            <w:r>
              <w:rPr>
                <w:spacing w:val="-7"/>
              </w:rPr>
              <w:t xml:space="preserve"> </w:t>
            </w:r>
            <w:r>
              <w:t>with</w:t>
            </w:r>
            <w:r>
              <w:rPr>
                <w:spacing w:val="-7"/>
              </w:rPr>
              <w:t xml:space="preserve"> </w:t>
            </w:r>
            <w:r>
              <w:t>access</w:t>
            </w:r>
            <w:r>
              <w:rPr>
                <w:spacing w:val="-9"/>
              </w:rPr>
              <w:t xml:space="preserve"> </w:t>
            </w:r>
            <w:r>
              <w:t>to</w:t>
            </w:r>
            <w:r>
              <w:rPr>
                <w:spacing w:val="-9"/>
              </w:rPr>
              <w:t xml:space="preserve"> </w:t>
            </w:r>
            <w:r>
              <w:t>videos</w:t>
            </w:r>
            <w:r>
              <w:rPr>
                <w:spacing w:val="-7"/>
              </w:rPr>
              <w:t xml:space="preserve"> </w:t>
            </w:r>
            <w:r>
              <w:t xml:space="preserve">of students displaying those </w:t>
            </w:r>
            <w:r>
              <w:rPr>
                <w:spacing w:val="-2"/>
              </w:rPr>
              <w:t>strategies</w:t>
            </w:r>
          </w:p>
          <w:p w14:paraId="0AB354F0" w14:textId="77777777" w:rsidR="0071265F" w:rsidRDefault="00000000">
            <w:pPr>
              <w:pStyle w:val="TableParagraph"/>
              <w:spacing w:before="27" w:line="276" w:lineRule="auto"/>
              <w:ind w:right="75"/>
            </w:pPr>
            <w:r>
              <w:t>Games to push student thinking forward. Additional professional learning resources, activities, and assessment details are available on the</w:t>
            </w:r>
            <w:r>
              <w:rPr>
                <w:spacing w:val="-7"/>
              </w:rPr>
              <w:t xml:space="preserve"> </w:t>
            </w:r>
            <w:r>
              <w:t>interna</w:t>
            </w:r>
            <w:hyperlink r:id="rId164">
              <w:r w:rsidR="0071265F">
                <w:t>l</w:t>
              </w:r>
              <w:r w:rsidR="0071265F">
                <w:rPr>
                  <w:spacing w:val="-7"/>
                </w:rPr>
                <w:t xml:space="preserve"> </w:t>
              </w:r>
              <w:r w:rsidR="0071265F">
                <w:t>TDSB</w:t>
              </w:r>
              <w:r w:rsidR="0071265F">
                <w:rPr>
                  <w:spacing w:val="-9"/>
                </w:rPr>
                <w:t xml:space="preserve"> </w:t>
              </w:r>
              <w:r w:rsidR="0071265F">
                <w:t>Math</w:t>
              </w:r>
              <w:r w:rsidR="0071265F">
                <w:rPr>
                  <w:spacing w:val="-9"/>
                </w:rPr>
                <w:t xml:space="preserve"> </w:t>
              </w:r>
              <w:r w:rsidR="0071265F">
                <w:t>for</w:t>
              </w:r>
            </w:hyperlink>
            <w:r>
              <w:rPr>
                <w:spacing w:val="-5"/>
              </w:rPr>
              <w:t xml:space="preserve"> </w:t>
            </w:r>
            <w:hyperlink r:id="rId165">
              <w:r w:rsidR="0071265F">
                <w:t>Educators</w:t>
              </w:r>
            </w:hyperlink>
            <w:r>
              <w:t xml:space="preserve"> </w:t>
            </w:r>
            <w:hyperlink r:id="rId166">
              <w:r w:rsidR="0071265F">
                <w:rPr>
                  <w:spacing w:val="-2"/>
                </w:rPr>
                <w:t>website</w:t>
              </w:r>
            </w:hyperlink>
            <w:r>
              <w:rPr>
                <w:spacing w:val="-2"/>
              </w:rPr>
              <w:t>.</w:t>
            </w:r>
          </w:p>
        </w:tc>
        <w:tc>
          <w:tcPr>
            <w:tcW w:w="2129" w:type="dxa"/>
            <w:tcBorders>
              <w:top w:val="single" w:sz="6" w:space="0" w:color="000000"/>
              <w:left w:val="single" w:sz="6" w:space="0" w:color="000000"/>
              <w:bottom w:val="single" w:sz="6" w:space="0" w:color="000000"/>
              <w:right w:val="single" w:sz="6" w:space="0" w:color="000000"/>
            </w:tcBorders>
          </w:tcPr>
          <w:p w14:paraId="1CCE3675" w14:textId="77777777" w:rsidR="0071265F" w:rsidRDefault="0071265F">
            <w:pPr>
              <w:pStyle w:val="TableParagraph"/>
              <w:ind w:left="0"/>
              <w:rPr>
                <w:rFonts w:ascii="Times New Roman"/>
              </w:rPr>
            </w:pPr>
          </w:p>
        </w:tc>
      </w:tr>
      <w:tr w:rsidR="0071265F" w14:paraId="7C0A98EA" w14:textId="77777777">
        <w:trPr>
          <w:trHeight w:val="6854"/>
        </w:trPr>
        <w:tc>
          <w:tcPr>
            <w:tcW w:w="1889" w:type="dxa"/>
            <w:tcBorders>
              <w:top w:val="single" w:sz="6" w:space="0" w:color="000000"/>
              <w:left w:val="single" w:sz="6" w:space="0" w:color="000000"/>
              <w:bottom w:val="single" w:sz="6" w:space="0" w:color="000000"/>
              <w:right w:val="single" w:sz="6" w:space="0" w:color="000000"/>
            </w:tcBorders>
          </w:tcPr>
          <w:p w14:paraId="1B9BB6FB" w14:textId="77777777" w:rsidR="0071265F" w:rsidRDefault="00000000">
            <w:pPr>
              <w:pStyle w:val="TableParagraph"/>
              <w:spacing w:before="31" w:line="276" w:lineRule="auto"/>
              <w:ind w:right="243"/>
            </w:pPr>
            <w:r>
              <w:t xml:space="preserve">What to Look For 2: </w:t>
            </w:r>
            <w:r>
              <w:rPr>
                <w:spacing w:val="-2"/>
              </w:rPr>
              <w:t xml:space="preserve">Understanding </w:t>
            </w:r>
            <w:r>
              <w:t>and</w:t>
            </w:r>
            <w:r>
              <w:rPr>
                <w:spacing w:val="-16"/>
              </w:rPr>
              <w:t xml:space="preserve"> </w:t>
            </w:r>
            <w:r>
              <w:t xml:space="preserve">Developing </w:t>
            </w:r>
            <w:r>
              <w:rPr>
                <w:spacing w:val="-2"/>
              </w:rPr>
              <w:t xml:space="preserve">Student </w:t>
            </w:r>
            <w:r>
              <w:t xml:space="preserve">Thinking in </w:t>
            </w:r>
            <w:r>
              <w:rPr>
                <w:spacing w:val="-2"/>
              </w:rPr>
              <w:t>Multiplicative Reasoning</w:t>
            </w:r>
          </w:p>
        </w:tc>
        <w:tc>
          <w:tcPr>
            <w:tcW w:w="1606" w:type="dxa"/>
            <w:tcBorders>
              <w:top w:val="single" w:sz="6" w:space="0" w:color="000000"/>
              <w:left w:val="single" w:sz="6" w:space="0" w:color="000000"/>
              <w:bottom w:val="single" w:sz="6" w:space="0" w:color="000000"/>
              <w:right w:val="single" w:sz="6" w:space="0" w:color="000000"/>
            </w:tcBorders>
          </w:tcPr>
          <w:p w14:paraId="3FC78A02" w14:textId="77777777" w:rsidR="0071265F" w:rsidRDefault="00000000">
            <w:pPr>
              <w:pStyle w:val="TableParagraph"/>
              <w:spacing w:before="33"/>
              <w:ind w:left="97"/>
            </w:pPr>
            <w:r>
              <w:rPr>
                <w:spacing w:val="-2"/>
              </w:rPr>
              <w:t>3-</w:t>
            </w:r>
            <w:r>
              <w:rPr>
                <w:spacing w:val="-10"/>
              </w:rPr>
              <w:t>5</w:t>
            </w:r>
          </w:p>
        </w:tc>
        <w:tc>
          <w:tcPr>
            <w:tcW w:w="3960" w:type="dxa"/>
            <w:tcBorders>
              <w:top w:val="single" w:sz="6" w:space="0" w:color="000000"/>
              <w:left w:val="single" w:sz="6" w:space="0" w:color="000000"/>
              <w:bottom w:val="single" w:sz="6" w:space="0" w:color="000000"/>
              <w:right w:val="single" w:sz="6" w:space="0" w:color="000000"/>
            </w:tcBorders>
          </w:tcPr>
          <w:p w14:paraId="65064BDC" w14:textId="77777777" w:rsidR="0071265F" w:rsidRDefault="00000000">
            <w:pPr>
              <w:pStyle w:val="TableParagraph"/>
              <w:spacing w:before="31" w:line="276" w:lineRule="auto"/>
              <w:ind w:right="259"/>
            </w:pPr>
            <w:r>
              <w:t>What to Look For 2: Understanding and Developing Student Thinking in Multiplicative Reasoning is a professional</w:t>
            </w:r>
            <w:r>
              <w:rPr>
                <w:spacing w:val="-9"/>
              </w:rPr>
              <w:t xml:space="preserve"> </w:t>
            </w:r>
            <w:r>
              <w:t>learning</w:t>
            </w:r>
            <w:r>
              <w:rPr>
                <w:spacing w:val="-10"/>
              </w:rPr>
              <w:t xml:space="preserve"> </w:t>
            </w:r>
            <w:r>
              <w:t>resource</w:t>
            </w:r>
            <w:r>
              <w:rPr>
                <w:spacing w:val="-8"/>
              </w:rPr>
              <w:t xml:space="preserve"> </w:t>
            </w:r>
            <w:r>
              <w:t>with</w:t>
            </w:r>
            <w:r>
              <w:rPr>
                <w:spacing w:val="-10"/>
              </w:rPr>
              <w:t xml:space="preserve"> </w:t>
            </w:r>
            <w:r>
              <w:t>a developmental continuum for multiplication</w:t>
            </w:r>
            <w:r>
              <w:rPr>
                <w:spacing w:val="-8"/>
              </w:rPr>
              <w:t xml:space="preserve"> </w:t>
            </w:r>
            <w:r>
              <w:t>and</w:t>
            </w:r>
            <w:r>
              <w:rPr>
                <w:spacing w:val="-8"/>
              </w:rPr>
              <w:t xml:space="preserve"> </w:t>
            </w:r>
            <w:r>
              <w:t>division,</w:t>
            </w:r>
            <w:r>
              <w:rPr>
                <w:spacing w:val="-6"/>
              </w:rPr>
              <w:t xml:space="preserve"> </w:t>
            </w:r>
            <w:r>
              <w:t>as</w:t>
            </w:r>
            <w:r>
              <w:rPr>
                <w:spacing w:val="-9"/>
              </w:rPr>
              <w:t xml:space="preserve"> </w:t>
            </w:r>
            <w:r>
              <w:t>well</w:t>
            </w:r>
            <w:r>
              <w:rPr>
                <w:spacing w:val="-8"/>
              </w:rPr>
              <w:t xml:space="preserve"> </w:t>
            </w:r>
            <w:r>
              <w:t>as lessons and tasks that can be used to gauge students’ multiplicative reasoning skills and plan effective next steps.</w:t>
            </w:r>
          </w:p>
          <w:p w14:paraId="3D992EA8" w14:textId="77777777" w:rsidR="0071265F" w:rsidRDefault="00000000">
            <w:pPr>
              <w:pStyle w:val="TableParagraph"/>
              <w:spacing w:before="40"/>
            </w:pPr>
            <w:r>
              <w:t>What</w:t>
            </w:r>
            <w:r>
              <w:rPr>
                <w:spacing w:val="-3"/>
              </w:rPr>
              <w:t xml:space="preserve"> </w:t>
            </w:r>
            <w:r>
              <w:t>to</w:t>
            </w:r>
            <w:r>
              <w:rPr>
                <w:spacing w:val="-3"/>
              </w:rPr>
              <w:t xml:space="preserve"> </w:t>
            </w:r>
            <w:r>
              <w:t>Look</w:t>
            </w:r>
            <w:r>
              <w:rPr>
                <w:spacing w:val="-2"/>
              </w:rPr>
              <w:t xml:space="preserve"> </w:t>
            </w:r>
            <w:r>
              <w:t>For</w:t>
            </w:r>
            <w:r>
              <w:rPr>
                <w:spacing w:val="-2"/>
              </w:rPr>
              <w:t xml:space="preserve"> contains:</w:t>
            </w:r>
          </w:p>
          <w:p w14:paraId="389FC6E9" w14:textId="77777777" w:rsidR="0071265F" w:rsidRDefault="00000000">
            <w:pPr>
              <w:pStyle w:val="TableParagraph"/>
              <w:numPr>
                <w:ilvl w:val="0"/>
                <w:numId w:val="102"/>
              </w:numPr>
              <w:tabs>
                <w:tab w:val="left" w:pos="726"/>
              </w:tabs>
              <w:spacing w:before="76" w:line="276" w:lineRule="auto"/>
              <w:ind w:right="106"/>
            </w:pPr>
            <w:r>
              <w:t>Research-based</w:t>
            </w:r>
            <w:r>
              <w:rPr>
                <w:spacing w:val="-16"/>
              </w:rPr>
              <w:t xml:space="preserve"> </w:t>
            </w:r>
            <w:r>
              <w:t xml:space="preserve">developmental continua for multiplication and division for junior-grade </w:t>
            </w:r>
            <w:r>
              <w:rPr>
                <w:spacing w:val="-2"/>
              </w:rPr>
              <w:t>students</w:t>
            </w:r>
          </w:p>
          <w:p w14:paraId="649EB75A" w14:textId="77777777" w:rsidR="0071265F" w:rsidRDefault="00000000">
            <w:pPr>
              <w:pStyle w:val="TableParagraph"/>
              <w:numPr>
                <w:ilvl w:val="0"/>
                <w:numId w:val="102"/>
              </w:numPr>
              <w:tabs>
                <w:tab w:val="left" w:pos="726"/>
              </w:tabs>
              <w:spacing w:before="1" w:line="276" w:lineRule="auto"/>
              <w:ind w:right="85"/>
            </w:pPr>
            <w:r>
              <w:t>Descriptions</w:t>
            </w:r>
            <w:r>
              <w:rPr>
                <w:spacing w:val="-13"/>
              </w:rPr>
              <w:t xml:space="preserve"> </w:t>
            </w:r>
            <w:r>
              <w:t>of</w:t>
            </w:r>
            <w:r>
              <w:rPr>
                <w:spacing w:val="-12"/>
              </w:rPr>
              <w:t xml:space="preserve"> </w:t>
            </w:r>
            <w:r>
              <w:t>strategies,</w:t>
            </w:r>
            <w:r>
              <w:rPr>
                <w:spacing w:val="-12"/>
              </w:rPr>
              <w:t xml:space="preserve"> </w:t>
            </w:r>
            <w:r>
              <w:t xml:space="preserve">along with access to videos of students displaying those </w:t>
            </w:r>
            <w:r>
              <w:rPr>
                <w:spacing w:val="-2"/>
              </w:rPr>
              <w:t>strategies</w:t>
            </w:r>
          </w:p>
          <w:p w14:paraId="37ECE850" w14:textId="77777777" w:rsidR="0071265F" w:rsidRDefault="00000000">
            <w:pPr>
              <w:pStyle w:val="TableParagraph"/>
              <w:numPr>
                <w:ilvl w:val="0"/>
                <w:numId w:val="102"/>
              </w:numPr>
              <w:tabs>
                <w:tab w:val="left" w:pos="726"/>
              </w:tabs>
              <w:spacing w:line="276" w:lineRule="auto"/>
              <w:ind w:right="122"/>
            </w:pPr>
            <w:r>
              <w:t>Games</w:t>
            </w:r>
            <w:r>
              <w:rPr>
                <w:spacing w:val="-10"/>
              </w:rPr>
              <w:t xml:space="preserve"> </w:t>
            </w:r>
            <w:r>
              <w:t>to</w:t>
            </w:r>
            <w:r>
              <w:rPr>
                <w:spacing w:val="-9"/>
              </w:rPr>
              <w:t xml:space="preserve"> </w:t>
            </w:r>
            <w:r>
              <w:t>push</w:t>
            </w:r>
            <w:r>
              <w:rPr>
                <w:spacing w:val="-10"/>
              </w:rPr>
              <w:t xml:space="preserve"> </w:t>
            </w:r>
            <w:r>
              <w:t>student</w:t>
            </w:r>
            <w:r>
              <w:rPr>
                <w:spacing w:val="-10"/>
              </w:rPr>
              <w:t xml:space="preserve"> </w:t>
            </w:r>
            <w:r>
              <w:t xml:space="preserve">thinking </w:t>
            </w:r>
            <w:r>
              <w:rPr>
                <w:spacing w:val="-2"/>
              </w:rPr>
              <w:t>forward</w:t>
            </w:r>
          </w:p>
          <w:p w14:paraId="16991F21" w14:textId="77777777" w:rsidR="0071265F" w:rsidRDefault="00000000">
            <w:pPr>
              <w:pStyle w:val="TableParagraph"/>
              <w:numPr>
                <w:ilvl w:val="0"/>
                <w:numId w:val="102"/>
              </w:numPr>
              <w:tabs>
                <w:tab w:val="left" w:pos="726"/>
              </w:tabs>
              <w:spacing w:line="280" w:lineRule="auto"/>
              <w:ind w:right="1012"/>
            </w:pPr>
            <w:r>
              <w:t>Additional</w:t>
            </w:r>
            <w:r>
              <w:rPr>
                <w:spacing w:val="-16"/>
              </w:rPr>
              <w:t xml:space="preserve"> </w:t>
            </w:r>
            <w:r>
              <w:t>lessons</w:t>
            </w:r>
            <w:r>
              <w:rPr>
                <w:spacing w:val="-15"/>
              </w:rPr>
              <w:t xml:space="preserve"> </w:t>
            </w:r>
            <w:r>
              <w:t xml:space="preserve">and </w:t>
            </w:r>
            <w:r>
              <w:rPr>
                <w:spacing w:val="-2"/>
              </w:rPr>
              <w:t>assessments</w:t>
            </w:r>
          </w:p>
        </w:tc>
        <w:tc>
          <w:tcPr>
            <w:tcW w:w="2129" w:type="dxa"/>
            <w:tcBorders>
              <w:top w:val="single" w:sz="6" w:space="0" w:color="000000"/>
              <w:left w:val="single" w:sz="6" w:space="0" w:color="000000"/>
              <w:bottom w:val="single" w:sz="6" w:space="0" w:color="000000"/>
              <w:right w:val="single" w:sz="6" w:space="0" w:color="000000"/>
            </w:tcBorders>
          </w:tcPr>
          <w:p w14:paraId="0B4BF535" w14:textId="77777777" w:rsidR="0071265F" w:rsidRDefault="00000000">
            <w:pPr>
              <w:pStyle w:val="TableParagraph"/>
              <w:spacing w:before="31" w:line="276" w:lineRule="auto"/>
              <w:ind w:right="274"/>
            </w:pPr>
            <w:r>
              <w:t>Use at the beginning</w:t>
            </w:r>
            <w:r>
              <w:rPr>
                <w:spacing w:val="-16"/>
              </w:rPr>
              <w:t xml:space="preserve"> </w:t>
            </w:r>
            <w:r>
              <w:t>of</w:t>
            </w:r>
            <w:r>
              <w:rPr>
                <w:spacing w:val="-15"/>
              </w:rPr>
              <w:t xml:space="preserve"> </w:t>
            </w:r>
            <w:r>
              <w:t>the school</w:t>
            </w:r>
            <w:r>
              <w:rPr>
                <w:spacing w:val="-12"/>
              </w:rPr>
              <w:t xml:space="preserve"> </w:t>
            </w:r>
            <w:r>
              <w:t>year</w:t>
            </w:r>
            <w:r>
              <w:rPr>
                <w:spacing w:val="-12"/>
              </w:rPr>
              <w:t xml:space="preserve"> </w:t>
            </w:r>
            <w:r>
              <w:t>and as needed.</w:t>
            </w:r>
          </w:p>
        </w:tc>
      </w:tr>
    </w:tbl>
    <w:p w14:paraId="3D993EB8" w14:textId="77777777" w:rsidR="0071265F" w:rsidRDefault="0071265F">
      <w:pPr>
        <w:pStyle w:val="TableParagraph"/>
        <w:spacing w:line="276" w:lineRule="auto"/>
        <w:sectPr w:rsidR="0071265F">
          <w:type w:val="continuous"/>
          <w:pgSz w:w="12240" w:h="15840"/>
          <w:pgMar w:top="1440" w:right="0" w:bottom="2414" w:left="0" w:header="4" w:footer="1227" w:gutter="0"/>
          <w:cols w:space="720"/>
        </w:sect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606"/>
        <w:gridCol w:w="3960"/>
        <w:gridCol w:w="2129"/>
      </w:tblGrid>
      <w:tr w:rsidR="0071265F" w14:paraId="3D06DD73" w14:textId="77777777">
        <w:trPr>
          <w:trHeight w:val="436"/>
        </w:trPr>
        <w:tc>
          <w:tcPr>
            <w:tcW w:w="9584" w:type="dxa"/>
            <w:gridSpan w:val="4"/>
            <w:tcBorders>
              <w:left w:val="single" w:sz="6" w:space="0" w:color="000000"/>
              <w:right w:val="single" w:sz="6" w:space="0" w:color="000000"/>
            </w:tcBorders>
            <w:shd w:val="clear" w:color="auto" w:fill="EEF3F4"/>
          </w:tcPr>
          <w:p w14:paraId="3B080078" w14:textId="77777777" w:rsidR="0071265F" w:rsidRDefault="00000000">
            <w:pPr>
              <w:pStyle w:val="TableParagraph"/>
              <w:spacing w:before="111"/>
              <w:ind w:left="186"/>
              <w:rPr>
                <w:b/>
                <w:sz w:val="24"/>
              </w:rPr>
            </w:pPr>
            <w:r>
              <w:rPr>
                <w:b/>
                <w:spacing w:val="-2"/>
                <w:sz w:val="24"/>
              </w:rPr>
              <w:lastRenderedPageBreak/>
              <w:t>Mathematics</w:t>
            </w:r>
          </w:p>
        </w:tc>
      </w:tr>
      <w:tr w:rsidR="0071265F" w14:paraId="66D7B3AC" w14:textId="77777777">
        <w:trPr>
          <w:trHeight w:val="551"/>
        </w:trPr>
        <w:tc>
          <w:tcPr>
            <w:tcW w:w="1889" w:type="dxa"/>
            <w:tcBorders>
              <w:left w:val="single" w:sz="6" w:space="0" w:color="000000"/>
              <w:bottom w:val="single" w:sz="6" w:space="0" w:color="000000"/>
              <w:right w:val="single" w:sz="6" w:space="0" w:color="000000"/>
            </w:tcBorders>
          </w:tcPr>
          <w:p w14:paraId="4B6A6728" w14:textId="77777777" w:rsidR="0071265F" w:rsidRDefault="00000000">
            <w:pPr>
              <w:pStyle w:val="TableParagraph"/>
              <w:spacing w:line="267" w:lineRule="exact"/>
              <w:ind w:left="186"/>
              <w:rPr>
                <w:b/>
                <w:sz w:val="24"/>
              </w:rPr>
            </w:pPr>
            <w:r>
              <w:rPr>
                <w:b/>
                <w:spacing w:val="-2"/>
                <w:sz w:val="24"/>
              </w:rPr>
              <w:t>Assessment/</w:t>
            </w:r>
          </w:p>
          <w:p w14:paraId="4C045654" w14:textId="77777777" w:rsidR="0071265F" w:rsidRDefault="00000000">
            <w:pPr>
              <w:pStyle w:val="TableParagraph"/>
              <w:spacing w:line="265" w:lineRule="exact"/>
              <w:ind w:left="186"/>
              <w:rPr>
                <w:b/>
                <w:sz w:val="24"/>
              </w:rPr>
            </w:pPr>
            <w:r>
              <w:rPr>
                <w:b/>
                <w:spacing w:val="-4"/>
                <w:sz w:val="24"/>
              </w:rPr>
              <w:t>Tool</w:t>
            </w:r>
          </w:p>
        </w:tc>
        <w:tc>
          <w:tcPr>
            <w:tcW w:w="1606" w:type="dxa"/>
            <w:tcBorders>
              <w:left w:val="single" w:sz="6" w:space="0" w:color="000000"/>
              <w:bottom w:val="single" w:sz="6" w:space="0" w:color="000000"/>
              <w:right w:val="single" w:sz="6" w:space="0" w:color="000000"/>
            </w:tcBorders>
          </w:tcPr>
          <w:p w14:paraId="5D70A476" w14:textId="77777777" w:rsidR="0071265F" w:rsidRDefault="00000000">
            <w:pPr>
              <w:pStyle w:val="TableParagraph"/>
              <w:spacing w:line="267" w:lineRule="exact"/>
              <w:ind w:left="186"/>
              <w:rPr>
                <w:b/>
                <w:sz w:val="24"/>
              </w:rPr>
            </w:pPr>
            <w:r>
              <w:rPr>
                <w:b/>
                <w:spacing w:val="-2"/>
                <w:sz w:val="24"/>
              </w:rPr>
              <w:t>Grades/</w:t>
            </w:r>
          </w:p>
          <w:p w14:paraId="45623BCD" w14:textId="77777777" w:rsidR="0071265F" w:rsidRDefault="00000000">
            <w:pPr>
              <w:pStyle w:val="TableParagraph"/>
              <w:spacing w:line="265" w:lineRule="exact"/>
              <w:ind w:left="186"/>
              <w:rPr>
                <w:b/>
                <w:sz w:val="24"/>
              </w:rPr>
            </w:pPr>
            <w:r>
              <w:rPr>
                <w:b/>
                <w:spacing w:val="-2"/>
                <w:sz w:val="24"/>
              </w:rPr>
              <w:t>Division</w:t>
            </w:r>
          </w:p>
        </w:tc>
        <w:tc>
          <w:tcPr>
            <w:tcW w:w="3960" w:type="dxa"/>
            <w:tcBorders>
              <w:left w:val="single" w:sz="6" w:space="0" w:color="000000"/>
              <w:bottom w:val="single" w:sz="6" w:space="0" w:color="000000"/>
              <w:right w:val="single" w:sz="6" w:space="0" w:color="000000"/>
            </w:tcBorders>
          </w:tcPr>
          <w:p w14:paraId="649D07C1" w14:textId="77777777" w:rsidR="0071265F" w:rsidRDefault="00000000">
            <w:pPr>
              <w:pStyle w:val="TableParagraph"/>
              <w:spacing w:line="267" w:lineRule="exact"/>
              <w:ind w:left="186"/>
              <w:rPr>
                <w:b/>
                <w:sz w:val="24"/>
              </w:rPr>
            </w:pPr>
            <w:r>
              <w:rPr>
                <w:b/>
                <w:spacing w:val="-2"/>
                <w:sz w:val="24"/>
              </w:rPr>
              <w:t>Purpose</w:t>
            </w:r>
          </w:p>
        </w:tc>
        <w:tc>
          <w:tcPr>
            <w:tcW w:w="2129" w:type="dxa"/>
            <w:tcBorders>
              <w:left w:val="single" w:sz="6" w:space="0" w:color="000000"/>
              <w:bottom w:val="single" w:sz="6" w:space="0" w:color="000000"/>
              <w:right w:val="single" w:sz="6" w:space="0" w:color="000000"/>
            </w:tcBorders>
          </w:tcPr>
          <w:p w14:paraId="773F609C" w14:textId="77777777" w:rsidR="0071265F" w:rsidRDefault="00000000">
            <w:pPr>
              <w:pStyle w:val="TableParagraph"/>
              <w:spacing w:line="267" w:lineRule="exact"/>
              <w:ind w:left="187"/>
              <w:rPr>
                <w:b/>
                <w:sz w:val="24"/>
              </w:rPr>
            </w:pPr>
            <w:r>
              <w:rPr>
                <w:b/>
                <w:spacing w:val="-2"/>
                <w:sz w:val="24"/>
              </w:rPr>
              <w:t>Recommended</w:t>
            </w:r>
          </w:p>
          <w:p w14:paraId="556A3748" w14:textId="77777777" w:rsidR="0071265F" w:rsidRDefault="00000000">
            <w:pPr>
              <w:pStyle w:val="TableParagraph"/>
              <w:spacing w:line="265" w:lineRule="exact"/>
              <w:ind w:left="187"/>
              <w:rPr>
                <w:b/>
                <w:sz w:val="24"/>
              </w:rPr>
            </w:pPr>
            <w:r>
              <w:rPr>
                <w:b/>
                <w:spacing w:val="-2"/>
                <w:sz w:val="24"/>
              </w:rPr>
              <w:t>Timelines</w:t>
            </w:r>
          </w:p>
        </w:tc>
      </w:tr>
      <w:tr w:rsidR="0071265F" w14:paraId="6C3739FA" w14:textId="77777777">
        <w:trPr>
          <w:trHeight w:val="4192"/>
        </w:trPr>
        <w:tc>
          <w:tcPr>
            <w:tcW w:w="1889" w:type="dxa"/>
            <w:tcBorders>
              <w:top w:val="single" w:sz="6" w:space="0" w:color="000000"/>
              <w:left w:val="single" w:sz="6" w:space="0" w:color="000000"/>
              <w:bottom w:val="single" w:sz="6" w:space="0" w:color="000000"/>
              <w:right w:val="single" w:sz="6" w:space="0" w:color="000000"/>
            </w:tcBorders>
          </w:tcPr>
          <w:p w14:paraId="7C14CA9C" w14:textId="77777777" w:rsidR="0071265F" w:rsidRDefault="00000000">
            <w:pPr>
              <w:pStyle w:val="TableParagraph"/>
              <w:spacing w:before="31" w:line="276" w:lineRule="auto"/>
              <w:ind w:right="304"/>
            </w:pPr>
            <w:r>
              <w:rPr>
                <w:spacing w:val="-2"/>
              </w:rPr>
              <w:t xml:space="preserve">Rethinking </w:t>
            </w:r>
            <w:r>
              <w:t>Fractions: 8 Core</w:t>
            </w:r>
            <w:r>
              <w:rPr>
                <w:spacing w:val="-16"/>
              </w:rPr>
              <w:t xml:space="preserve"> </w:t>
            </w:r>
            <w:r>
              <w:t xml:space="preserve">Concepts to Support </w:t>
            </w:r>
            <w:r>
              <w:rPr>
                <w:spacing w:val="-2"/>
              </w:rPr>
              <w:t xml:space="preserve">Assessment </w:t>
            </w:r>
            <w:r>
              <w:t>and Learning</w:t>
            </w:r>
          </w:p>
        </w:tc>
        <w:tc>
          <w:tcPr>
            <w:tcW w:w="1606" w:type="dxa"/>
            <w:tcBorders>
              <w:top w:val="single" w:sz="6" w:space="0" w:color="000000"/>
              <w:left w:val="single" w:sz="6" w:space="0" w:color="000000"/>
              <w:bottom w:val="single" w:sz="6" w:space="0" w:color="000000"/>
              <w:right w:val="single" w:sz="6" w:space="0" w:color="000000"/>
            </w:tcBorders>
          </w:tcPr>
          <w:p w14:paraId="44ADCFE9" w14:textId="77777777" w:rsidR="0071265F" w:rsidRDefault="00000000">
            <w:pPr>
              <w:pStyle w:val="TableParagraph"/>
              <w:spacing w:before="33"/>
              <w:ind w:left="97"/>
            </w:pPr>
            <w:r>
              <w:rPr>
                <w:spacing w:val="-2"/>
              </w:rPr>
              <w:t>1-</w:t>
            </w:r>
            <w:r>
              <w:rPr>
                <w:spacing w:val="-5"/>
              </w:rPr>
              <w:t>12</w:t>
            </w:r>
          </w:p>
        </w:tc>
        <w:tc>
          <w:tcPr>
            <w:tcW w:w="3960" w:type="dxa"/>
            <w:tcBorders>
              <w:top w:val="single" w:sz="6" w:space="0" w:color="000000"/>
              <w:left w:val="single" w:sz="6" w:space="0" w:color="000000"/>
              <w:bottom w:val="single" w:sz="6" w:space="0" w:color="000000"/>
              <w:right w:val="single" w:sz="6" w:space="0" w:color="000000"/>
            </w:tcBorders>
          </w:tcPr>
          <w:p w14:paraId="5B0E069E" w14:textId="77777777" w:rsidR="0071265F" w:rsidRDefault="00000000">
            <w:pPr>
              <w:pStyle w:val="TableParagraph"/>
              <w:spacing w:before="31" w:line="276" w:lineRule="auto"/>
              <w:ind w:right="214"/>
            </w:pPr>
            <w:r>
              <w:t>Rethinking Fractions provides teachers with assessments to uncover</w:t>
            </w:r>
            <w:r>
              <w:rPr>
                <w:spacing w:val="-6"/>
              </w:rPr>
              <w:t xml:space="preserve"> </w:t>
            </w:r>
            <w:r>
              <w:t>students’</w:t>
            </w:r>
            <w:r>
              <w:rPr>
                <w:spacing w:val="-5"/>
              </w:rPr>
              <w:t xml:space="preserve"> </w:t>
            </w:r>
            <w:r>
              <w:t>understanding</w:t>
            </w:r>
            <w:r>
              <w:rPr>
                <w:spacing w:val="-5"/>
              </w:rPr>
              <w:t xml:space="preserve"> </w:t>
            </w:r>
            <w:r>
              <w:t>and possible misconceptions of fractions understanding via the use of targeted, field-tested questions and recommended next steps that reveal student understanding and respond to</w:t>
            </w:r>
            <w:r>
              <w:rPr>
                <w:spacing w:val="-7"/>
              </w:rPr>
              <w:t xml:space="preserve"> </w:t>
            </w:r>
            <w:r>
              <w:t>student</w:t>
            </w:r>
            <w:r>
              <w:rPr>
                <w:spacing w:val="-8"/>
              </w:rPr>
              <w:t xml:space="preserve"> </w:t>
            </w:r>
            <w:r>
              <w:t>needs</w:t>
            </w:r>
            <w:r>
              <w:rPr>
                <w:spacing w:val="-9"/>
              </w:rPr>
              <w:t xml:space="preserve"> </w:t>
            </w:r>
            <w:r>
              <w:t>through</w:t>
            </w:r>
            <w:r>
              <w:rPr>
                <w:spacing w:val="-9"/>
              </w:rPr>
              <w:t xml:space="preserve"> </w:t>
            </w:r>
            <w:r>
              <w:t>precise</w:t>
            </w:r>
            <w:r>
              <w:rPr>
                <w:spacing w:val="-9"/>
              </w:rPr>
              <w:t xml:space="preserve"> </w:t>
            </w:r>
            <w:r>
              <w:t>and differentiated tasks and instruction.</w:t>
            </w:r>
          </w:p>
          <w:p w14:paraId="4420C798" w14:textId="77777777" w:rsidR="0071265F" w:rsidRDefault="00000000">
            <w:pPr>
              <w:pStyle w:val="TableParagraph"/>
              <w:spacing w:before="41" w:line="276" w:lineRule="auto"/>
            </w:pPr>
            <w:r>
              <w:t>Additional professional learning resources,</w:t>
            </w:r>
            <w:r>
              <w:rPr>
                <w:spacing w:val="-13"/>
              </w:rPr>
              <w:t xml:space="preserve"> </w:t>
            </w:r>
            <w:r>
              <w:t>activities,</w:t>
            </w:r>
            <w:r>
              <w:rPr>
                <w:spacing w:val="-11"/>
              </w:rPr>
              <w:t xml:space="preserve"> </w:t>
            </w:r>
            <w:r>
              <w:t>and</w:t>
            </w:r>
            <w:r>
              <w:rPr>
                <w:spacing w:val="-14"/>
              </w:rPr>
              <w:t xml:space="preserve"> </w:t>
            </w:r>
            <w:r>
              <w:t>assessment details are available on the interna</w:t>
            </w:r>
            <w:hyperlink r:id="rId167">
              <w:r w:rsidR="0071265F">
                <w:t>l</w:t>
              </w:r>
            </w:hyperlink>
            <w:r>
              <w:t xml:space="preserve"> </w:t>
            </w:r>
            <w:hyperlink r:id="rId168">
              <w:r w:rsidR="0071265F">
                <w:rPr>
                  <w:color w:val="1152CC"/>
                  <w:u w:val="single" w:color="1152CC"/>
                </w:rPr>
                <w:t>TDSB Math for</w:t>
              </w:r>
            </w:hyperlink>
            <w:r>
              <w:rPr>
                <w:color w:val="1152CC"/>
                <w:u w:val="single" w:color="1152CC"/>
              </w:rPr>
              <w:t xml:space="preserve"> </w:t>
            </w:r>
            <w:hyperlink r:id="rId169">
              <w:r w:rsidR="0071265F">
                <w:rPr>
                  <w:color w:val="1152CC"/>
                  <w:u w:val="single" w:color="1152CC"/>
                </w:rPr>
                <w:t>Educators website</w:t>
              </w:r>
            </w:hyperlink>
            <w:r>
              <w:t>.</w:t>
            </w:r>
          </w:p>
        </w:tc>
        <w:tc>
          <w:tcPr>
            <w:tcW w:w="2129" w:type="dxa"/>
            <w:tcBorders>
              <w:top w:val="single" w:sz="6" w:space="0" w:color="000000"/>
              <w:left w:val="single" w:sz="6" w:space="0" w:color="000000"/>
              <w:bottom w:val="single" w:sz="6" w:space="0" w:color="000000"/>
              <w:right w:val="single" w:sz="6" w:space="0" w:color="000000"/>
            </w:tcBorders>
          </w:tcPr>
          <w:p w14:paraId="3895F726" w14:textId="77777777" w:rsidR="0071265F" w:rsidRDefault="00000000">
            <w:pPr>
              <w:pStyle w:val="TableParagraph"/>
              <w:spacing w:before="31" w:line="276" w:lineRule="auto"/>
              <w:ind w:right="78"/>
            </w:pPr>
            <w:r>
              <w:t>Use at the beginning of a unit or</w:t>
            </w:r>
            <w:r>
              <w:rPr>
                <w:spacing w:val="-11"/>
              </w:rPr>
              <w:t xml:space="preserve"> </w:t>
            </w:r>
            <w:r>
              <w:t>block</w:t>
            </w:r>
            <w:r>
              <w:rPr>
                <w:spacing w:val="-14"/>
              </w:rPr>
              <w:t xml:space="preserve"> </w:t>
            </w:r>
            <w:r>
              <w:t>of</w:t>
            </w:r>
            <w:r>
              <w:rPr>
                <w:spacing w:val="-13"/>
              </w:rPr>
              <w:t xml:space="preserve"> </w:t>
            </w:r>
            <w:r>
              <w:t>learning.</w:t>
            </w:r>
          </w:p>
        </w:tc>
      </w:tr>
      <w:tr w:rsidR="0071265F" w14:paraId="3E7B5331" w14:textId="77777777">
        <w:trPr>
          <w:trHeight w:val="5398"/>
        </w:trPr>
        <w:tc>
          <w:tcPr>
            <w:tcW w:w="1889" w:type="dxa"/>
            <w:tcBorders>
              <w:top w:val="single" w:sz="6" w:space="0" w:color="000000"/>
            </w:tcBorders>
          </w:tcPr>
          <w:p w14:paraId="1DB82F79" w14:textId="77777777" w:rsidR="0071265F" w:rsidRDefault="00000000">
            <w:pPr>
              <w:pStyle w:val="TableParagraph"/>
              <w:spacing w:before="33" w:line="276" w:lineRule="auto"/>
              <w:ind w:right="115"/>
            </w:pPr>
            <w:r>
              <w:t>Math Pre-</w:t>
            </w:r>
            <w:r>
              <w:rPr>
                <w:spacing w:val="-2"/>
              </w:rPr>
              <w:t>Assessment (Nelson)</w:t>
            </w:r>
          </w:p>
        </w:tc>
        <w:tc>
          <w:tcPr>
            <w:tcW w:w="1606" w:type="dxa"/>
            <w:tcBorders>
              <w:top w:val="single" w:sz="6" w:space="0" w:color="000000"/>
            </w:tcBorders>
          </w:tcPr>
          <w:p w14:paraId="3E01EDFA" w14:textId="77777777" w:rsidR="0071265F" w:rsidRDefault="00000000">
            <w:pPr>
              <w:pStyle w:val="TableParagraph"/>
              <w:spacing w:before="36"/>
              <w:ind w:left="97"/>
            </w:pPr>
            <w:r>
              <w:rPr>
                <w:spacing w:val="-2"/>
              </w:rPr>
              <w:t>1-</w:t>
            </w:r>
            <w:r>
              <w:rPr>
                <w:spacing w:val="-10"/>
              </w:rPr>
              <w:t>8</w:t>
            </w:r>
          </w:p>
        </w:tc>
        <w:tc>
          <w:tcPr>
            <w:tcW w:w="3960" w:type="dxa"/>
            <w:tcBorders>
              <w:top w:val="single" w:sz="6" w:space="0" w:color="000000"/>
            </w:tcBorders>
          </w:tcPr>
          <w:p w14:paraId="6B13726C" w14:textId="77777777" w:rsidR="0071265F" w:rsidRDefault="00000000">
            <w:pPr>
              <w:pStyle w:val="TableParagraph"/>
              <w:spacing w:before="33" w:line="276" w:lineRule="auto"/>
              <w:ind w:right="179"/>
            </w:pPr>
            <w:r>
              <w:t>Math</w:t>
            </w:r>
            <w:r>
              <w:rPr>
                <w:spacing w:val="-13"/>
              </w:rPr>
              <w:t xml:space="preserve"> </w:t>
            </w:r>
            <w:r>
              <w:t>Pre-Assessment</w:t>
            </w:r>
            <w:r>
              <w:rPr>
                <w:spacing w:val="-13"/>
              </w:rPr>
              <w:t xml:space="preserve"> </w:t>
            </w:r>
            <w:r>
              <w:t>provides</w:t>
            </w:r>
            <w:r>
              <w:rPr>
                <w:spacing w:val="-11"/>
              </w:rPr>
              <w:t xml:space="preserve"> </w:t>
            </w:r>
            <w:r>
              <w:t>short, whole-class diagnostic assessments to determine the procedural knowledge and conceptual understanding of students ahead of specific grade-level learning units.</w:t>
            </w:r>
          </w:p>
          <w:p w14:paraId="64199AEF" w14:textId="77777777" w:rsidR="0071265F" w:rsidRDefault="00000000">
            <w:pPr>
              <w:pStyle w:val="TableParagraph"/>
              <w:spacing w:before="41"/>
            </w:pPr>
            <w:r>
              <w:t>Math</w:t>
            </w:r>
            <w:r>
              <w:rPr>
                <w:spacing w:val="-8"/>
              </w:rPr>
              <w:t xml:space="preserve"> </w:t>
            </w:r>
            <w:r>
              <w:t>Pre-Assessment</w:t>
            </w:r>
            <w:r>
              <w:rPr>
                <w:spacing w:val="-7"/>
              </w:rPr>
              <w:t xml:space="preserve"> </w:t>
            </w:r>
            <w:r>
              <w:rPr>
                <w:spacing w:val="-2"/>
              </w:rPr>
              <w:t>contains:</w:t>
            </w:r>
          </w:p>
          <w:p w14:paraId="4559ACD9" w14:textId="77777777" w:rsidR="0071265F" w:rsidRDefault="00000000">
            <w:pPr>
              <w:pStyle w:val="TableParagraph"/>
              <w:numPr>
                <w:ilvl w:val="0"/>
                <w:numId w:val="101"/>
              </w:numPr>
              <w:tabs>
                <w:tab w:val="left" w:pos="726"/>
              </w:tabs>
              <w:spacing w:before="75" w:line="276" w:lineRule="auto"/>
              <w:ind w:right="189"/>
            </w:pPr>
            <w:r>
              <w:t>Developmental</w:t>
            </w:r>
            <w:r>
              <w:rPr>
                <w:spacing w:val="-16"/>
              </w:rPr>
              <w:t xml:space="preserve"> </w:t>
            </w:r>
            <w:r>
              <w:t>trajectories</w:t>
            </w:r>
            <w:r>
              <w:rPr>
                <w:spacing w:val="-15"/>
              </w:rPr>
              <w:t xml:space="preserve"> </w:t>
            </w:r>
            <w:r>
              <w:t xml:space="preserve">that provide a picture of math </w:t>
            </w:r>
            <w:r>
              <w:rPr>
                <w:spacing w:val="-2"/>
              </w:rPr>
              <w:t>development</w:t>
            </w:r>
          </w:p>
          <w:p w14:paraId="1C48DB7F" w14:textId="77777777" w:rsidR="0071265F" w:rsidRDefault="00000000">
            <w:pPr>
              <w:pStyle w:val="TableParagraph"/>
              <w:numPr>
                <w:ilvl w:val="0"/>
                <w:numId w:val="101"/>
              </w:numPr>
              <w:tabs>
                <w:tab w:val="left" w:pos="726"/>
              </w:tabs>
              <w:spacing w:before="1" w:line="276" w:lineRule="auto"/>
              <w:ind w:right="372"/>
            </w:pPr>
            <w:r>
              <w:t>Diagnostic</w:t>
            </w:r>
            <w:r>
              <w:rPr>
                <w:spacing w:val="-16"/>
              </w:rPr>
              <w:t xml:space="preserve"> </w:t>
            </w:r>
            <w:r>
              <w:t>assessments</w:t>
            </w:r>
            <w:r>
              <w:rPr>
                <w:spacing w:val="-15"/>
              </w:rPr>
              <w:t xml:space="preserve"> </w:t>
            </w:r>
            <w:r>
              <w:t xml:space="preserve">help to identify where a student is on the developmental </w:t>
            </w:r>
            <w:r>
              <w:rPr>
                <w:spacing w:val="-2"/>
              </w:rPr>
              <w:t>trajectory</w:t>
            </w:r>
          </w:p>
          <w:p w14:paraId="321968BC" w14:textId="77777777" w:rsidR="0071265F" w:rsidRDefault="00000000">
            <w:pPr>
              <w:pStyle w:val="TableParagraph"/>
              <w:numPr>
                <w:ilvl w:val="0"/>
                <w:numId w:val="101"/>
              </w:numPr>
              <w:tabs>
                <w:tab w:val="left" w:pos="726"/>
              </w:tabs>
              <w:spacing w:before="1" w:line="276" w:lineRule="auto"/>
              <w:ind w:right="442"/>
            </w:pPr>
            <w:r>
              <w:t>Analysis</w:t>
            </w:r>
            <w:r>
              <w:rPr>
                <w:spacing w:val="-7"/>
              </w:rPr>
              <w:t xml:space="preserve"> </w:t>
            </w:r>
            <w:r>
              <w:t>charts</w:t>
            </w:r>
            <w:r>
              <w:rPr>
                <w:spacing w:val="-10"/>
              </w:rPr>
              <w:t xml:space="preserve"> </w:t>
            </w:r>
            <w:r>
              <w:t>to</w:t>
            </w:r>
            <w:r>
              <w:rPr>
                <w:spacing w:val="-8"/>
              </w:rPr>
              <w:t xml:space="preserve"> </w:t>
            </w:r>
            <w:r>
              <w:t>score</w:t>
            </w:r>
            <w:r>
              <w:rPr>
                <w:spacing w:val="-10"/>
              </w:rPr>
              <w:t xml:space="preserve"> </w:t>
            </w:r>
            <w:r>
              <w:t>pre-assessments</w:t>
            </w:r>
            <w:r>
              <w:rPr>
                <w:spacing w:val="-13"/>
              </w:rPr>
              <w:t xml:space="preserve"> </w:t>
            </w:r>
            <w:r>
              <w:t>and</w:t>
            </w:r>
            <w:r>
              <w:rPr>
                <w:spacing w:val="-11"/>
              </w:rPr>
              <w:t xml:space="preserve"> </w:t>
            </w:r>
            <w:r>
              <w:t>next</w:t>
            </w:r>
            <w:r>
              <w:rPr>
                <w:spacing w:val="-12"/>
              </w:rPr>
              <w:t xml:space="preserve"> </w:t>
            </w:r>
            <w:r>
              <w:t>steps for instruction, remediation, and intervention</w:t>
            </w:r>
          </w:p>
        </w:tc>
        <w:tc>
          <w:tcPr>
            <w:tcW w:w="2129" w:type="dxa"/>
            <w:tcBorders>
              <w:top w:val="single" w:sz="6" w:space="0" w:color="000000"/>
            </w:tcBorders>
          </w:tcPr>
          <w:p w14:paraId="13D3C6B9" w14:textId="77777777" w:rsidR="0071265F" w:rsidRDefault="00000000">
            <w:pPr>
              <w:pStyle w:val="TableParagraph"/>
              <w:spacing w:before="31" w:line="276" w:lineRule="auto"/>
              <w:ind w:right="303"/>
            </w:pPr>
            <w:r>
              <w:t>Use at the beginning of a unit</w:t>
            </w:r>
            <w:r>
              <w:rPr>
                <w:spacing w:val="-11"/>
              </w:rPr>
              <w:t xml:space="preserve"> </w:t>
            </w:r>
            <w:r>
              <w:t>or</w:t>
            </w:r>
            <w:r>
              <w:rPr>
                <w:spacing w:val="-14"/>
              </w:rPr>
              <w:t xml:space="preserve"> </w:t>
            </w:r>
            <w:r>
              <w:t>block</w:t>
            </w:r>
            <w:r>
              <w:rPr>
                <w:spacing w:val="-13"/>
              </w:rPr>
              <w:t xml:space="preserve"> </w:t>
            </w:r>
            <w:r>
              <w:t xml:space="preserve">of </w:t>
            </w:r>
            <w:r>
              <w:rPr>
                <w:spacing w:val="-2"/>
              </w:rPr>
              <w:t>learning.</w:t>
            </w:r>
          </w:p>
        </w:tc>
      </w:tr>
    </w:tbl>
    <w:p w14:paraId="1C334A2E" w14:textId="77777777" w:rsidR="0071265F" w:rsidRDefault="0071265F">
      <w:pPr>
        <w:pStyle w:val="TableParagraph"/>
        <w:spacing w:line="276" w:lineRule="auto"/>
        <w:sectPr w:rsidR="0071265F">
          <w:type w:val="continuous"/>
          <w:pgSz w:w="12240" w:h="15840"/>
          <w:pgMar w:top="1440" w:right="0" w:bottom="1420" w:left="0" w:header="4" w:footer="1227" w:gutter="0"/>
          <w:cols w:space="720"/>
        </w:sect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606"/>
        <w:gridCol w:w="3960"/>
        <w:gridCol w:w="2129"/>
      </w:tblGrid>
      <w:tr w:rsidR="0071265F" w14:paraId="15DC64BF" w14:textId="77777777">
        <w:trPr>
          <w:trHeight w:val="436"/>
        </w:trPr>
        <w:tc>
          <w:tcPr>
            <w:tcW w:w="9584" w:type="dxa"/>
            <w:gridSpan w:val="4"/>
            <w:tcBorders>
              <w:left w:val="single" w:sz="6" w:space="0" w:color="000000"/>
              <w:right w:val="single" w:sz="6" w:space="0" w:color="000000"/>
            </w:tcBorders>
            <w:shd w:val="clear" w:color="auto" w:fill="EEF3F4"/>
          </w:tcPr>
          <w:p w14:paraId="76B19635" w14:textId="77777777" w:rsidR="0071265F" w:rsidRDefault="00000000">
            <w:pPr>
              <w:pStyle w:val="TableParagraph"/>
              <w:spacing w:before="111"/>
              <w:ind w:left="186"/>
              <w:rPr>
                <w:b/>
                <w:sz w:val="24"/>
              </w:rPr>
            </w:pPr>
            <w:r>
              <w:rPr>
                <w:b/>
                <w:spacing w:val="-2"/>
                <w:sz w:val="24"/>
              </w:rPr>
              <w:lastRenderedPageBreak/>
              <w:t>Mathematics</w:t>
            </w:r>
          </w:p>
        </w:tc>
      </w:tr>
      <w:tr w:rsidR="0071265F" w14:paraId="7A804EEB" w14:textId="77777777">
        <w:trPr>
          <w:trHeight w:val="551"/>
        </w:trPr>
        <w:tc>
          <w:tcPr>
            <w:tcW w:w="1889" w:type="dxa"/>
            <w:tcBorders>
              <w:left w:val="single" w:sz="6" w:space="0" w:color="000000"/>
              <w:bottom w:val="single" w:sz="6" w:space="0" w:color="000000"/>
              <w:right w:val="single" w:sz="6" w:space="0" w:color="000000"/>
            </w:tcBorders>
          </w:tcPr>
          <w:p w14:paraId="43119FAB" w14:textId="77777777" w:rsidR="0071265F" w:rsidRDefault="00000000">
            <w:pPr>
              <w:pStyle w:val="TableParagraph"/>
              <w:spacing w:line="267" w:lineRule="exact"/>
              <w:ind w:left="186"/>
              <w:rPr>
                <w:b/>
                <w:sz w:val="24"/>
              </w:rPr>
            </w:pPr>
            <w:r>
              <w:rPr>
                <w:b/>
                <w:spacing w:val="-2"/>
                <w:sz w:val="24"/>
              </w:rPr>
              <w:t>Assessment/</w:t>
            </w:r>
          </w:p>
          <w:p w14:paraId="16274A60" w14:textId="77777777" w:rsidR="0071265F" w:rsidRDefault="00000000">
            <w:pPr>
              <w:pStyle w:val="TableParagraph"/>
              <w:spacing w:line="265" w:lineRule="exact"/>
              <w:ind w:left="186"/>
              <w:rPr>
                <w:b/>
                <w:sz w:val="24"/>
              </w:rPr>
            </w:pPr>
            <w:r>
              <w:rPr>
                <w:b/>
                <w:spacing w:val="-4"/>
                <w:sz w:val="24"/>
              </w:rPr>
              <w:t>Tool</w:t>
            </w:r>
          </w:p>
        </w:tc>
        <w:tc>
          <w:tcPr>
            <w:tcW w:w="1606" w:type="dxa"/>
            <w:tcBorders>
              <w:left w:val="single" w:sz="6" w:space="0" w:color="000000"/>
              <w:bottom w:val="single" w:sz="6" w:space="0" w:color="000000"/>
              <w:right w:val="single" w:sz="6" w:space="0" w:color="000000"/>
            </w:tcBorders>
          </w:tcPr>
          <w:p w14:paraId="7C5D03E3" w14:textId="77777777" w:rsidR="0071265F" w:rsidRDefault="00000000">
            <w:pPr>
              <w:pStyle w:val="TableParagraph"/>
              <w:spacing w:line="267" w:lineRule="exact"/>
              <w:ind w:left="186"/>
              <w:rPr>
                <w:b/>
                <w:sz w:val="24"/>
              </w:rPr>
            </w:pPr>
            <w:r>
              <w:rPr>
                <w:b/>
                <w:spacing w:val="-2"/>
                <w:sz w:val="24"/>
              </w:rPr>
              <w:t>Grades/</w:t>
            </w:r>
          </w:p>
          <w:p w14:paraId="176B1274" w14:textId="77777777" w:rsidR="0071265F" w:rsidRDefault="00000000">
            <w:pPr>
              <w:pStyle w:val="TableParagraph"/>
              <w:spacing w:line="265" w:lineRule="exact"/>
              <w:ind w:left="186"/>
              <w:rPr>
                <w:b/>
                <w:sz w:val="24"/>
              </w:rPr>
            </w:pPr>
            <w:r>
              <w:rPr>
                <w:b/>
                <w:spacing w:val="-2"/>
                <w:sz w:val="24"/>
              </w:rPr>
              <w:t>Division</w:t>
            </w:r>
          </w:p>
        </w:tc>
        <w:tc>
          <w:tcPr>
            <w:tcW w:w="3960" w:type="dxa"/>
            <w:tcBorders>
              <w:left w:val="single" w:sz="6" w:space="0" w:color="000000"/>
              <w:bottom w:val="single" w:sz="6" w:space="0" w:color="000000"/>
              <w:right w:val="single" w:sz="6" w:space="0" w:color="000000"/>
            </w:tcBorders>
          </w:tcPr>
          <w:p w14:paraId="01AFB0B4" w14:textId="77777777" w:rsidR="0071265F" w:rsidRDefault="00000000">
            <w:pPr>
              <w:pStyle w:val="TableParagraph"/>
              <w:spacing w:line="267" w:lineRule="exact"/>
              <w:ind w:left="186"/>
              <w:rPr>
                <w:b/>
                <w:sz w:val="24"/>
              </w:rPr>
            </w:pPr>
            <w:r>
              <w:rPr>
                <w:b/>
                <w:spacing w:val="-2"/>
                <w:sz w:val="24"/>
              </w:rPr>
              <w:t>Purpose</w:t>
            </w:r>
          </w:p>
        </w:tc>
        <w:tc>
          <w:tcPr>
            <w:tcW w:w="2129" w:type="dxa"/>
            <w:tcBorders>
              <w:left w:val="single" w:sz="6" w:space="0" w:color="000000"/>
              <w:bottom w:val="single" w:sz="6" w:space="0" w:color="000000"/>
              <w:right w:val="single" w:sz="6" w:space="0" w:color="000000"/>
            </w:tcBorders>
          </w:tcPr>
          <w:p w14:paraId="4C1AA495" w14:textId="77777777" w:rsidR="0071265F" w:rsidRDefault="00000000">
            <w:pPr>
              <w:pStyle w:val="TableParagraph"/>
              <w:spacing w:line="267" w:lineRule="exact"/>
              <w:ind w:left="187"/>
              <w:rPr>
                <w:b/>
                <w:sz w:val="24"/>
              </w:rPr>
            </w:pPr>
            <w:r>
              <w:rPr>
                <w:b/>
                <w:spacing w:val="-2"/>
                <w:sz w:val="24"/>
              </w:rPr>
              <w:t>Recommended</w:t>
            </w:r>
          </w:p>
          <w:p w14:paraId="3528D501" w14:textId="77777777" w:rsidR="0071265F" w:rsidRDefault="00000000">
            <w:pPr>
              <w:pStyle w:val="TableParagraph"/>
              <w:spacing w:line="265" w:lineRule="exact"/>
              <w:ind w:left="187"/>
              <w:rPr>
                <w:b/>
                <w:sz w:val="24"/>
              </w:rPr>
            </w:pPr>
            <w:r>
              <w:rPr>
                <w:b/>
                <w:spacing w:val="-2"/>
                <w:sz w:val="24"/>
              </w:rPr>
              <w:t>Timelines</w:t>
            </w:r>
          </w:p>
        </w:tc>
      </w:tr>
      <w:tr w:rsidR="0071265F" w14:paraId="534E487C" w14:textId="77777777">
        <w:trPr>
          <w:trHeight w:val="5426"/>
        </w:trPr>
        <w:tc>
          <w:tcPr>
            <w:tcW w:w="1889" w:type="dxa"/>
            <w:tcBorders>
              <w:top w:val="single" w:sz="6" w:space="0" w:color="000000"/>
              <w:bottom w:val="single" w:sz="6" w:space="0" w:color="000000"/>
            </w:tcBorders>
          </w:tcPr>
          <w:p w14:paraId="2760791F" w14:textId="77777777" w:rsidR="0071265F" w:rsidRDefault="00000000">
            <w:pPr>
              <w:pStyle w:val="TableParagraph"/>
              <w:spacing w:before="24" w:line="276" w:lineRule="auto"/>
              <w:ind w:right="115"/>
            </w:pPr>
            <w:r>
              <w:rPr>
                <w:spacing w:val="-2"/>
              </w:rPr>
              <w:t>Mathology (Pearson)</w:t>
            </w:r>
          </w:p>
        </w:tc>
        <w:tc>
          <w:tcPr>
            <w:tcW w:w="1606" w:type="dxa"/>
            <w:tcBorders>
              <w:top w:val="single" w:sz="6" w:space="0" w:color="000000"/>
              <w:bottom w:val="single" w:sz="6" w:space="0" w:color="000000"/>
            </w:tcBorders>
          </w:tcPr>
          <w:p w14:paraId="3B135588" w14:textId="77777777" w:rsidR="0071265F" w:rsidRDefault="00000000">
            <w:pPr>
              <w:pStyle w:val="TableParagraph"/>
              <w:spacing w:before="24"/>
              <w:ind w:left="97"/>
            </w:pPr>
            <w:r>
              <w:rPr>
                <w:spacing w:val="-2"/>
              </w:rPr>
              <w:t>K-</w:t>
            </w:r>
            <w:r>
              <w:rPr>
                <w:spacing w:val="-10"/>
              </w:rPr>
              <w:t>9</w:t>
            </w:r>
          </w:p>
        </w:tc>
        <w:tc>
          <w:tcPr>
            <w:tcW w:w="3960" w:type="dxa"/>
            <w:tcBorders>
              <w:top w:val="single" w:sz="6" w:space="0" w:color="000000"/>
              <w:bottom w:val="single" w:sz="6" w:space="0" w:color="000000"/>
            </w:tcBorders>
          </w:tcPr>
          <w:p w14:paraId="6FC50FE1" w14:textId="77777777" w:rsidR="0071265F" w:rsidRDefault="00000000">
            <w:pPr>
              <w:pStyle w:val="TableParagraph"/>
              <w:spacing w:before="24" w:line="276" w:lineRule="auto"/>
              <w:ind w:right="276"/>
            </w:pPr>
            <w:r>
              <w:t>Mathology is an instructional program that provides ongoing assessment opportunities within games, books, and other learning activities,</w:t>
            </w:r>
            <w:r>
              <w:rPr>
                <w:spacing w:val="-7"/>
              </w:rPr>
              <w:t xml:space="preserve"> </w:t>
            </w:r>
            <w:r>
              <w:t>driven</w:t>
            </w:r>
            <w:r>
              <w:rPr>
                <w:spacing w:val="-6"/>
              </w:rPr>
              <w:t xml:space="preserve"> </w:t>
            </w:r>
            <w:r>
              <w:t>by</w:t>
            </w:r>
            <w:r>
              <w:rPr>
                <w:spacing w:val="-8"/>
              </w:rPr>
              <w:t xml:space="preserve"> </w:t>
            </w:r>
            <w:r>
              <w:t>the</w:t>
            </w:r>
            <w:r>
              <w:rPr>
                <w:spacing w:val="-6"/>
              </w:rPr>
              <w:t xml:space="preserve"> </w:t>
            </w:r>
            <w:r>
              <w:t>big</w:t>
            </w:r>
            <w:r>
              <w:rPr>
                <w:spacing w:val="-6"/>
              </w:rPr>
              <w:t xml:space="preserve"> </w:t>
            </w:r>
            <w:r>
              <w:t>ideas</w:t>
            </w:r>
            <w:r>
              <w:rPr>
                <w:spacing w:val="-5"/>
              </w:rPr>
              <w:t xml:space="preserve"> </w:t>
            </w:r>
            <w:r>
              <w:t xml:space="preserve">in </w:t>
            </w:r>
            <w:r>
              <w:rPr>
                <w:spacing w:val="-2"/>
              </w:rPr>
              <w:t>mathematics.</w:t>
            </w:r>
          </w:p>
          <w:p w14:paraId="75FF23E5" w14:textId="77777777" w:rsidR="0071265F" w:rsidRDefault="00000000">
            <w:pPr>
              <w:pStyle w:val="TableParagraph"/>
              <w:spacing w:before="37"/>
            </w:pPr>
            <w:r>
              <w:t>Mathology</w:t>
            </w:r>
            <w:r>
              <w:rPr>
                <w:spacing w:val="-10"/>
              </w:rPr>
              <w:t xml:space="preserve"> </w:t>
            </w:r>
            <w:r>
              <w:rPr>
                <w:spacing w:val="-2"/>
              </w:rPr>
              <w:t>contains:</w:t>
            </w:r>
          </w:p>
          <w:p w14:paraId="5810FD74" w14:textId="77777777" w:rsidR="0071265F" w:rsidRDefault="00000000">
            <w:pPr>
              <w:pStyle w:val="TableParagraph"/>
              <w:numPr>
                <w:ilvl w:val="0"/>
                <w:numId w:val="100"/>
              </w:numPr>
              <w:tabs>
                <w:tab w:val="left" w:pos="772"/>
              </w:tabs>
              <w:spacing w:before="78" w:line="276" w:lineRule="auto"/>
              <w:ind w:right="92"/>
            </w:pPr>
            <w:r>
              <w:t>Diagnostic activities that begin with an initial lesson or readiness tasks, based on the previous</w:t>
            </w:r>
            <w:r>
              <w:rPr>
                <w:spacing w:val="-12"/>
              </w:rPr>
              <w:t xml:space="preserve"> </w:t>
            </w:r>
            <w:r>
              <w:t>year’s</w:t>
            </w:r>
            <w:r>
              <w:rPr>
                <w:spacing w:val="-12"/>
              </w:rPr>
              <w:t xml:space="preserve"> </w:t>
            </w:r>
            <w:r>
              <w:t>expectations,</w:t>
            </w:r>
            <w:r>
              <w:rPr>
                <w:spacing w:val="-13"/>
              </w:rPr>
              <w:t xml:space="preserve"> </w:t>
            </w:r>
            <w:r>
              <w:t>to support instructional decisions</w:t>
            </w:r>
          </w:p>
          <w:p w14:paraId="1ED82F52" w14:textId="77777777" w:rsidR="0071265F" w:rsidRDefault="00000000">
            <w:pPr>
              <w:pStyle w:val="TableParagraph"/>
              <w:numPr>
                <w:ilvl w:val="0"/>
                <w:numId w:val="100"/>
              </w:numPr>
              <w:tabs>
                <w:tab w:val="left" w:pos="772"/>
              </w:tabs>
              <w:spacing w:before="42" w:line="276" w:lineRule="auto"/>
              <w:ind w:right="56"/>
            </w:pPr>
            <w:r>
              <w:t>Mathology “Little Books,”</w:t>
            </w:r>
            <w:r>
              <w:rPr>
                <w:spacing w:val="40"/>
              </w:rPr>
              <w:t xml:space="preserve"> </w:t>
            </w:r>
            <w:r>
              <w:t>activity kits, and math mats to support</w:t>
            </w:r>
            <w:r>
              <w:rPr>
                <w:spacing w:val="-13"/>
              </w:rPr>
              <w:t xml:space="preserve"> </w:t>
            </w:r>
            <w:r>
              <w:t>mathematics</w:t>
            </w:r>
            <w:r>
              <w:rPr>
                <w:spacing w:val="-13"/>
              </w:rPr>
              <w:t xml:space="preserve"> </w:t>
            </w:r>
            <w:r>
              <w:t>learning</w:t>
            </w:r>
            <w:r>
              <w:rPr>
                <w:spacing w:val="-12"/>
              </w:rPr>
              <w:t xml:space="preserve"> </w:t>
            </w:r>
            <w:r>
              <w:t>in different modes</w:t>
            </w:r>
          </w:p>
          <w:p w14:paraId="669C3102" w14:textId="77777777" w:rsidR="0071265F" w:rsidRDefault="00000000">
            <w:pPr>
              <w:pStyle w:val="TableParagraph"/>
              <w:spacing w:before="10" w:line="290" w:lineRule="exact"/>
              <w:ind w:right="276"/>
            </w:pPr>
            <w:r>
              <w:t>French: Mathologie currently supports</w:t>
            </w:r>
            <w:r>
              <w:rPr>
                <w:spacing w:val="-10"/>
              </w:rPr>
              <w:t xml:space="preserve"> </w:t>
            </w:r>
            <w:r>
              <w:t>K-</w:t>
            </w:r>
            <w:r>
              <w:rPr>
                <w:spacing w:val="-10"/>
              </w:rPr>
              <w:t xml:space="preserve"> </w:t>
            </w:r>
            <w:r>
              <w:t>Grade</w:t>
            </w:r>
            <w:r>
              <w:rPr>
                <w:spacing w:val="-10"/>
              </w:rPr>
              <w:t xml:space="preserve"> </w:t>
            </w:r>
            <w:r>
              <w:t>8</w:t>
            </w:r>
            <w:r>
              <w:rPr>
                <w:spacing w:val="-9"/>
              </w:rPr>
              <w:t xml:space="preserve"> </w:t>
            </w:r>
            <w:r>
              <w:t>students</w:t>
            </w:r>
          </w:p>
        </w:tc>
        <w:tc>
          <w:tcPr>
            <w:tcW w:w="2129" w:type="dxa"/>
            <w:tcBorders>
              <w:top w:val="single" w:sz="6" w:space="0" w:color="000000"/>
              <w:bottom w:val="single" w:sz="6" w:space="0" w:color="000000"/>
            </w:tcBorders>
          </w:tcPr>
          <w:p w14:paraId="1110F9DD" w14:textId="77777777" w:rsidR="0071265F" w:rsidRDefault="00000000">
            <w:pPr>
              <w:pStyle w:val="TableParagraph"/>
              <w:spacing w:before="24" w:line="276" w:lineRule="auto"/>
              <w:ind w:right="303"/>
            </w:pPr>
            <w:r>
              <w:t>Use at the beginning of a unit</w:t>
            </w:r>
            <w:r>
              <w:rPr>
                <w:spacing w:val="-11"/>
              </w:rPr>
              <w:t xml:space="preserve"> </w:t>
            </w:r>
            <w:r>
              <w:t>or</w:t>
            </w:r>
            <w:r>
              <w:rPr>
                <w:spacing w:val="-14"/>
              </w:rPr>
              <w:t xml:space="preserve"> </w:t>
            </w:r>
            <w:r>
              <w:t>block</w:t>
            </w:r>
            <w:r>
              <w:rPr>
                <w:spacing w:val="-13"/>
              </w:rPr>
              <w:t xml:space="preserve"> </w:t>
            </w:r>
            <w:r>
              <w:t xml:space="preserve">of </w:t>
            </w:r>
            <w:r>
              <w:rPr>
                <w:spacing w:val="-2"/>
              </w:rPr>
              <w:t>learning.</w:t>
            </w:r>
          </w:p>
        </w:tc>
      </w:tr>
      <w:tr w:rsidR="0071265F" w14:paraId="15BB08D4" w14:textId="77777777">
        <w:trPr>
          <w:trHeight w:val="4426"/>
        </w:trPr>
        <w:tc>
          <w:tcPr>
            <w:tcW w:w="1889" w:type="dxa"/>
            <w:tcBorders>
              <w:top w:val="single" w:sz="6" w:space="0" w:color="000000"/>
            </w:tcBorders>
          </w:tcPr>
          <w:p w14:paraId="7D3F9589" w14:textId="77777777" w:rsidR="0071265F" w:rsidRDefault="00000000">
            <w:pPr>
              <w:pStyle w:val="TableParagraph"/>
              <w:spacing w:before="28" w:line="276" w:lineRule="auto"/>
              <w:ind w:right="115"/>
            </w:pPr>
            <w:r>
              <w:rPr>
                <w:spacing w:val="-2"/>
              </w:rPr>
              <w:t>MathUP Classroom (Rubicon)</w:t>
            </w:r>
          </w:p>
        </w:tc>
        <w:tc>
          <w:tcPr>
            <w:tcW w:w="1606" w:type="dxa"/>
            <w:tcBorders>
              <w:top w:val="single" w:sz="6" w:space="0" w:color="000000"/>
            </w:tcBorders>
          </w:tcPr>
          <w:p w14:paraId="0B589678" w14:textId="77777777" w:rsidR="0071265F" w:rsidRDefault="00000000">
            <w:pPr>
              <w:pStyle w:val="TableParagraph"/>
              <w:spacing w:before="28"/>
              <w:ind w:left="97"/>
            </w:pPr>
            <w:r>
              <w:t>K-</w:t>
            </w:r>
            <w:r>
              <w:rPr>
                <w:spacing w:val="-1"/>
              </w:rPr>
              <w:t xml:space="preserve"> </w:t>
            </w:r>
            <w:r>
              <w:rPr>
                <w:spacing w:val="-10"/>
              </w:rPr>
              <w:t>9</w:t>
            </w:r>
          </w:p>
        </w:tc>
        <w:tc>
          <w:tcPr>
            <w:tcW w:w="3960" w:type="dxa"/>
            <w:tcBorders>
              <w:top w:val="single" w:sz="6" w:space="0" w:color="000000"/>
            </w:tcBorders>
          </w:tcPr>
          <w:p w14:paraId="60912A12" w14:textId="77777777" w:rsidR="0071265F" w:rsidRDefault="00000000">
            <w:pPr>
              <w:pStyle w:val="TableParagraph"/>
              <w:spacing w:before="28" w:line="276" w:lineRule="auto"/>
              <w:ind w:right="179"/>
            </w:pPr>
            <w:r>
              <w:t>MathUP Classroom is a comprehensive, online, K–8 instructional</w:t>
            </w:r>
            <w:r>
              <w:rPr>
                <w:spacing w:val="-10"/>
              </w:rPr>
              <w:t xml:space="preserve"> </w:t>
            </w:r>
            <w:r>
              <w:t>solution</w:t>
            </w:r>
            <w:r>
              <w:rPr>
                <w:spacing w:val="-9"/>
              </w:rPr>
              <w:t xml:space="preserve"> </w:t>
            </w:r>
            <w:r>
              <w:t>that</w:t>
            </w:r>
            <w:r>
              <w:rPr>
                <w:spacing w:val="-10"/>
              </w:rPr>
              <w:t xml:space="preserve"> </w:t>
            </w:r>
            <w:r>
              <w:t>helps</w:t>
            </w:r>
            <w:r>
              <w:rPr>
                <w:spacing w:val="-9"/>
              </w:rPr>
              <w:t xml:space="preserve"> </w:t>
            </w:r>
            <w:r>
              <w:t>build teachers’ knowledge and understanding of mathematics.</w:t>
            </w:r>
          </w:p>
          <w:p w14:paraId="3C07E262" w14:textId="77777777" w:rsidR="0071265F" w:rsidRDefault="00000000">
            <w:pPr>
              <w:pStyle w:val="TableParagraph"/>
              <w:spacing w:before="39"/>
            </w:pPr>
            <w:r>
              <w:t>MathUP</w:t>
            </w:r>
            <w:r>
              <w:rPr>
                <w:spacing w:val="-7"/>
              </w:rPr>
              <w:t xml:space="preserve"> </w:t>
            </w:r>
            <w:r>
              <w:t>Classroom</w:t>
            </w:r>
            <w:r>
              <w:rPr>
                <w:spacing w:val="-7"/>
              </w:rPr>
              <w:t xml:space="preserve"> </w:t>
            </w:r>
            <w:r>
              <w:rPr>
                <w:spacing w:val="-2"/>
              </w:rPr>
              <w:t>contains:</w:t>
            </w:r>
          </w:p>
          <w:p w14:paraId="1584AE62" w14:textId="77777777" w:rsidR="0071265F" w:rsidRDefault="00000000">
            <w:pPr>
              <w:pStyle w:val="TableParagraph"/>
              <w:numPr>
                <w:ilvl w:val="0"/>
                <w:numId w:val="99"/>
              </w:numPr>
              <w:tabs>
                <w:tab w:val="left" w:pos="772"/>
              </w:tabs>
              <w:spacing w:before="78" w:line="276" w:lineRule="auto"/>
              <w:ind w:right="399"/>
            </w:pPr>
            <w:r>
              <w:t>Diagnostic assessments using</w:t>
            </w:r>
            <w:r>
              <w:rPr>
                <w:spacing w:val="-9"/>
              </w:rPr>
              <w:t xml:space="preserve"> </w:t>
            </w:r>
            <w:r>
              <w:t>open</w:t>
            </w:r>
            <w:r>
              <w:rPr>
                <w:spacing w:val="-9"/>
              </w:rPr>
              <w:t xml:space="preserve"> </w:t>
            </w:r>
            <w:r>
              <w:t>and</w:t>
            </w:r>
            <w:r>
              <w:rPr>
                <w:spacing w:val="-11"/>
              </w:rPr>
              <w:t xml:space="preserve"> </w:t>
            </w:r>
            <w:r>
              <w:t>closed</w:t>
            </w:r>
            <w:r>
              <w:rPr>
                <w:spacing w:val="-11"/>
              </w:rPr>
              <w:t xml:space="preserve"> </w:t>
            </w:r>
            <w:r>
              <w:t>tasks for each topic</w:t>
            </w:r>
          </w:p>
          <w:p w14:paraId="1E22A4D8" w14:textId="77777777" w:rsidR="0071265F" w:rsidRDefault="00000000">
            <w:pPr>
              <w:pStyle w:val="TableParagraph"/>
              <w:numPr>
                <w:ilvl w:val="0"/>
                <w:numId w:val="99"/>
              </w:numPr>
              <w:tabs>
                <w:tab w:val="left" w:pos="772"/>
              </w:tabs>
              <w:spacing w:before="37" w:line="280" w:lineRule="auto"/>
              <w:ind w:right="727"/>
            </w:pPr>
            <w:r>
              <w:t>Activities, online games, lessons, and ongoing assessments</w:t>
            </w:r>
            <w:r>
              <w:rPr>
                <w:spacing w:val="-16"/>
              </w:rPr>
              <w:t xml:space="preserve"> </w:t>
            </w:r>
            <w:r>
              <w:t>for</w:t>
            </w:r>
            <w:r>
              <w:rPr>
                <w:spacing w:val="-15"/>
              </w:rPr>
              <w:t xml:space="preserve"> </w:t>
            </w:r>
            <w:r>
              <w:t>learning</w:t>
            </w:r>
          </w:p>
          <w:p w14:paraId="321AB1A2" w14:textId="77777777" w:rsidR="0071265F" w:rsidRDefault="00000000">
            <w:pPr>
              <w:pStyle w:val="TableParagraph"/>
              <w:spacing w:before="153" w:line="290" w:lineRule="atLeast"/>
              <w:ind w:left="203" w:right="179"/>
            </w:pPr>
            <w:r>
              <w:t>French:</w:t>
            </w:r>
            <w:r>
              <w:rPr>
                <w:spacing w:val="-10"/>
              </w:rPr>
              <w:t xml:space="preserve"> </w:t>
            </w:r>
            <w:r>
              <w:t>K-Grade</w:t>
            </w:r>
            <w:r>
              <w:rPr>
                <w:spacing w:val="-11"/>
              </w:rPr>
              <w:t xml:space="preserve"> </w:t>
            </w:r>
            <w:r>
              <w:t>6</w:t>
            </w:r>
            <w:r>
              <w:rPr>
                <w:spacing w:val="-11"/>
              </w:rPr>
              <w:t xml:space="preserve"> </w:t>
            </w:r>
            <w:r>
              <w:t>materials</w:t>
            </w:r>
            <w:r>
              <w:rPr>
                <w:spacing w:val="-8"/>
              </w:rPr>
              <w:t xml:space="preserve"> </w:t>
            </w:r>
            <w:r>
              <w:t>are currently available</w:t>
            </w:r>
          </w:p>
        </w:tc>
        <w:tc>
          <w:tcPr>
            <w:tcW w:w="2129" w:type="dxa"/>
            <w:tcBorders>
              <w:top w:val="single" w:sz="6" w:space="0" w:color="000000"/>
            </w:tcBorders>
          </w:tcPr>
          <w:p w14:paraId="451D7269" w14:textId="77777777" w:rsidR="0071265F" w:rsidRDefault="00000000">
            <w:pPr>
              <w:pStyle w:val="TableParagraph"/>
              <w:spacing w:before="28" w:line="276" w:lineRule="auto"/>
              <w:ind w:right="83"/>
            </w:pPr>
            <w:r>
              <w:t>Use at the beginning of a unit or</w:t>
            </w:r>
            <w:r>
              <w:rPr>
                <w:spacing w:val="-11"/>
              </w:rPr>
              <w:t xml:space="preserve"> </w:t>
            </w:r>
            <w:r>
              <w:t>block</w:t>
            </w:r>
            <w:r>
              <w:rPr>
                <w:spacing w:val="-14"/>
              </w:rPr>
              <w:t xml:space="preserve"> </w:t>
            </w:r>
            <w:r>
              <w:t>of</w:t>
            </w:r>
            <w:r>
              <w:rPr>
                <w:spacing w:val="-13"/>
              </w:rPr>
              <w:t xml:space="preserve"> </w:t>
            </w:r>
            <w:r>
              <w:t>learning.</w:t>
            </w:r>
          </w:p>
        </w:tc>
      </w:tr>
    </w:tbl>
    <w:p w14:paraId="434E68F5" w14:textId="77777777" w:rsidR="0071265F" w:rsidRDefault="0071265F">
      <w:pPr>
        <w:pStyle w:val="TableParagraph"/>
        <w:spacing w:line="276" w:lineRule="auto"/>
        <w:sectPr w:rsidR="0071265F">
          <w:pgSz w:w="12240" w:h="15840"/>
          <w:pgMar w:top="1440" w:right="0" w:bottom="1420" w:left="0" w:header="4" w:footer="1227" w:gutter="0"/>
          <w:cols w:space="720"/>
        </w:sect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606"/>
        <w:gridCol w:w="3960"/>
        <w:gridCol w:w="2129"/>
      </w:tblGrid>
      <w:tr w:rsidR="0071265F" w14:paraId="2CB21373" w14:textId="77777777">
        <w:trPr>
          <w:trHeight w:val="436"/>
        </w:trPr>
        <w:tc>
          <w:tcPr>
            <w:tcW w:w="9584" w:type="dxa"/>
            <w:gridSpan w:val="4"/>
            <w:tcBorders>
              <w:left w:val="single" w:sz="6" w:space="0" w:color="000000"/>
              <w:right w:val="single" w:sz="6" w:space="0" w:color="000000"/>
            </w:tcBorders>
            <w:shd w:val="clear" w:color="auto" w:fill="EEF3F4"/>
          </w:tcPr>
          <w:p w14:paraId="321D64D5" w14:textId="77777777" w:rsidR="0071265F" w:rsidRDefault="00000000">
            <w:pPr>
              <w:pStyle w:val="TableParagraph"/>
              <w:spacing w:before="111"/>
              <w:ind w:left="186"/>
              <w:rPr>
                <w:b/>
                <w:sz w:val="24"/>
              </w:rPr>
            </w:pPr>
            <w:r>
              <w:rPr>
                <w:b/>
                <w:spacing w:val="-2"/>
                <w:sz w:val="24"/>
              </w:rPr>
              <w:lastRenderedPageBreak/>
              <w:t>Mathematics</w:t>
            </w:r>
          </w:p>
        </w:tc>
      </w:tr>
      <w:tr w:rsidR="0071265F" w14:paraId="07DAC24A" w14:textId="77777777">
        <w:trPr>
          <w:trHeight w:val="551"/>
        </w:trPr>
        <w:tc>
          <w:tcPr>
            <w:tcW w:w="1889" w:type="dxa"/>
            <w:tcBorders>
              <w:left w:val="single" w:sz="6" w:space="0" w:color="000000"/>
              <w:bottom w:val="single" w:sz="6" w:space="0" w:color="000000"/>
              <w:right w:val="single" w:sz="6" w:space="0" w:color="000000"/>
            </w:tcBorders>
          </w:tcPr>
          <w:p w14:paraId="46A0F4F9" w14:textId="77777777" w:rsidR="0071265F" w:rsidRDefault="00000000">
            <w:pPr>
              <w:pStyle w:val="TableParagraph"/>
              <w:spacing w:line="267" w:lineRule="exact"/>
              <w:ind w:left="186"/>
              <w:rPr>
                <w:b/>
                <w:sz w:val="24"/>
              </w:rPr>
            </w:pPr>
            <w:r>
              <w:rPr>
                <w:b/>
                <w:spacing w:val="-2"/>
                <w:sz w:val="24"/>
              </w:rPr>
              <w:t>Assessment/</w:t>
            </w:r>
          </w:p>
          <w:p w14:paraId="27E2D843" w14:textId="77777777" w:rsidR="0071265F" w:rsidRDefault="00000000">
            <w:pPr>
              <w:pStyle w:val="TableParagraph"/>
              <w:spacing w:line="265" w:lineRule="exact"/>
              <w:ind w:left="186"/>
              <w:rPr>
                <w:b/>
                <w:sz w:val="24"/>
              </w:rPr>
            </w:pPr>
            <w:r>
              <w:rPr>
                <w:b/>
                <w:spacing w:val="-4"/>
                <w:sz w:val="24"/>
              </w:rPr>
              <w:t>Tool</w:t>
            </w:r>
          </w:p>
        </w:tc>
        <w:tc>
          <w:tcPr>
            <w:tcW w:w="1606" w:type="dxa"/>
            <w:tcBorders>
              <w:left w:val="single" w:sz="6" w:space="0" w:color="000000"/>
              <w:bottom w:val="single" w:sz="6" w:space="0" w:color="000000"/>
              <w:right w:val="single" w:sz="6" w:space="0" w:color="000000"/>
            </w:tcBorders>
          </w:tcPr>
          <w:p w14:paraId="448F5A15" w14:textId="77777777" w:rsidR="0071265F" w:rsidRDefault="00000000">
            <w:pPr>
              <w:pStyle w:val="TableParagraph"/>
              <w:spacing w:line="267" w:lineRule="exact"/>
              <w:ind w:left="186"/>
              <w:rPr>
                <w:b/>
                <w:sz w:val="24"/>
              </w:rPr>
            </w:pPr>
            <w:r>
              <w:rPr>
                <w:b/>
                <w:spacing w:val="-2"/>
                <w:sz w:val="24"/>
              </w:rPr>
              <w:t>Grades/</w:t>
            </w:r>
          </w:p>
          <w:p w14:paraId="4A7FA601" w14:textId="77777777" w:rsidR="0071265F" w:rsidRDefault="00000000">
            <w:pPr>
              <w:pStyle w:val="TableParagraph"/>
              <w:spacing w:line="265" w:lineRule="exact"/>
              <w:ind w:left="186"/>
              <w:rPr>
                <w:b/>
                <w:sz w:val="24"/>
              </w:rPr>
            </w:pPr>
            <w:r>
              <w:rPr>
                <w:b/>
                <w:spacing w:val="-2"/>
                <w:sz w:val="24"/>
              </w:rPr>
              <w:t>Division</w:t>
            </w:r>
          </w:p>
        </w:tc>
        <w:tc>
          <w:tcPr>
            <w:tcW w:w="3960" w:type="dxa"/>
            <w:tcBorders>
              <w:left w:val="single" w:sz="6" w:space="0" w:color="000000"/>
              <w:bottom w:val="single" w:sz="6" w:space="0" w:color="000000"/>
              <w:right w:val="single" w:sz="6" w:space="0" w:color="000000"/>
            </w:tcBorders>
          </w:tcPr>
          <w:p w14:paraId="1E104E0E" w14:textId="77777777" w:rsidR="0071265F" w:rsidRDefault="00000000">
            <w:pPr>
              <w:pStyle w:val="TableParagraph"/>
              <w:spacing w:line="267" w:lineRule="exact"/>
              <w:ind w:left="186"/>
              <w:rPr>
                <w:b/>
                <w:sz w:val="24"/>
              </w:rPr>
            </w:pPr>
            <w:r>
              <w:rPr>
                <w:b/>
                <w:spacing w:val="-2"/>
                <w:sz w:val="24"/>
              </w:rPr>
              <w:t>Purpose</w:t>
            </w:r>
          </w:p>
        </w:tc>
        <w:tc>
          <w:tcPr>
            <w:tcW w:w="2129" w:type="dxa"/>
            <w:tcBorders>
              <w:left w:val="single" w:sz="6" w:space="0" w:color="000000"/>
              <w:bottom w:val="single" w:sz="6" w:space="0" w:color="000000"/>
              <w:right w:val="single" w:sz="6" w:space="0" w:color="000000"/>
            </w:tcBorders>
          </w:tcPr>
          <w:p w14:paraId="728F32D1" w14:textId="77777777" w:rsidR="0071265F" w:rsidRDefault="00000000">
            <w:pPr>
              <w:pStyle w:val="TableParagraph"/>
              <w:spacing w:line="267" w:lineRule="exact"/>
              <w:ind w:left="187"/>
              <w:rPr>
                <w:b/>
                <w:sz w:val="24"/>
              </w:rPr>
            </w:pPr>
            <w:r>
              <w:rPr>
                <w:b/>
                <w:spacing w:val="-2"/>
                <w:sz w:val="24"/>
              </w:rPr>
              <w:t>Recommended</w:t>
            </w:r>
          </w:p>
          <w:p w14:paraId="7A9D83EB" w14:textId="77777777" w:rsidR="0071265F" w:rsidRDefault="00000000">
            <w:pPr>
              <w:pStyle w:val="TableParagraph"/>
              <w:spacing w:line="265" w:lineRule="exact"/>
              <w:ind w:left="187"/>
              <w:rPr>
                <w:b/>
                <w:sz w:val="24"/>
              </w:rPr>
            </w:pPr>
            <w:r>
              <w:rPr>
                <w:b/>
                <w:spacing w:val="-2"/>
                <w:sz w:val="24"/>
              </w:rPr>
              <w:t>Timelines</w:t>
            </w:r>
          </w:p>
        </w:tc>
      </w:tr>
      <w:tr w:rsidR="0071265F" w14:paraId="0DE4E299" w14:textId="77777777">
        <w:trPr>
          <w:trHeight w:val="3636"/>
        </w:trPr>
        <w:tc>
          <w:tcPr>
            <w:tcW w:w="1889" w:type="dxa"/>
            <w:tcBorders>
              <w:top w:val="single" w:sz="6" w:space="0" w:color="000000"/>
            </w:tcBorders>
          </w:tcPr>
          <w:p w14:paraId="6E5C445B" w14:textId="77777777" w:rsidR="0071265F" w:rsidRDefault="00000000">
            <w:pPr>
              <w:pStyle w:val="TableParagraph"/>
              <w:spacing w:before="24" w:line="276" w:lineRule="auto"/>
              <w:ind w:right="115"/>
            </w:pPr>
            <w:r>
              <w:rPr>
                <w:spacing w:val="-4"/>
              </w:rPr>
              <w:t xml:space="preserve">Core </w:t>
            </w:r>
            <w:r>
              <w:rPr>
                <w:spacing w:val="-2"/>
              </w:rPr>
              <w:t>Mathematics Resources</w:t>
            </w:r>
          </w:p>
        </w:tc>
        <w:tc>
          <w:tcPr>
            <w:tcW w:w="1606" w:type="dxa"/>
            <w:tcBorders>
              <w:top w:val="single" w:sz="6" w:space="0" w:color="000000"/>
            </w:tcBorders>
          </w:tcPr>
          <w:p w14:paraId="64B74F18" w14:textId="77777777" w:rsidR="0071265F" w:rsidRDefault="00000000">
            <w:pPr>
              <w:pStyle w:val="TableParagraph"/>
              <w:spacing w:before="24"/>
              <w:ind w:left="97"/>
            </w:pPr>
            <w:r>
              <w:rPr>
                <w:spacing w:val="-2"/>
              </w:rPr>
              <w:t>K-</w:t>
            </w:r>
            <w:r>
              <w:rPr>
                <w:spacing w:val="-5"/>
              </w:rPr>
              <w:t>12</w:t>
            </w:r>
          </w:p>
        </w:tc>
        <w:tc>
          <w:tcPr>
            <w:tcW w:w="3960" w:type="dxa"/>
            <w:tcBorders>
              <w:top w:val="single" w:sz="6" w:space="0" w:color="000000"/>
            </w:tcBorders>
          </w:tcPr>
          <w:p w14:paraId="67622542" w14:textId="77777777" w:rsidR="0071265F" w:rsidRDefault="00000000">
            <w:pPr>
              <w:pStyle w:val="TableParagraph"/>
              <w:spacing w:before="24" w:line="276" w:lineRule="auto"/>
            </w:pPr>
            <w:r>
              <w:t>Trillium-listed core mathematics resources</w:t>
            </w:r>
            <w:r>
              <w:rPr>
                <w:spacing w:val="-5"/>
              </w:rPr>
              <w:t xml:space="preserve"> </w:t>
            </w:r>
            <w:r>
              <w:t>include</w:t>
            </w:r>
            <w:r>
              <w:rPr>
                <w:spacing w:val="-5"/>
              </w:rPr>
              <w:t xml:space="preserve"> </w:t>
            </w:r>
            <w:r>
              <w:t>materials</w:t>
            </w:r>
            <w:r>
              <w:rPr>
                <w:spacing w:val="-2"/>
              </w:rPr>
              <w:t xml:space="preserve"> </w:t>
            </w:r>
            <w:r>
              <w:t>to</w:t>
            </w:r>
            <w:r>
              <w:rPr>
                <w:spacing w:val="-3"/>
              </w:rPr>
              <w:t xml:space="preserve"> </w:t>
            </w:r>
            <w:r>
              <w:t>assess students’</w:t>
            </w:r>
            <w:r>
              <w:rPr>
                <w:spacing w:val="-15"/>
              </w:rPr>
              <w:t xml:space="preserve"> </w:t>
            </w:r>
            <w:r>
              <w:t>prerequisite</w:t>
            </w:r>
            <w:r>
              <w:rPr>
                <w:spacing w:val="-12"/>
              </w:rPr>
              <w:t xml:space="preserve"> </w:t>
            </w:r>
            <w:r>
              <w:t>skills,</w:t>
            </w:r>
            <w:r>
              <w:rPr>
                <w:spacing w:val="-11"/>
              </w:rPr>
              <w:t xml:space="preserve"> </w:t>
            </w:r>
            <w:r>
              <w:t>concepts, and vocabulary.</w:t>
            </w:r>
          </w:p>
          <w:p w14:paraId="3B3C3124" w14:textId="77777777" w:rsidR="0071265F" w:rsidRDefault="00000000">
            <w:pPr>
              <w:pStyle w:val="TableParagraph"/>
              <w:spacing w:before="38"/>
            </w:pPr>
            <w:r>
              <w:t>Core</w:t>
            </w:r>
            <w:r>
              <w:rPr>
                <w:spacing w:val="-5"/>
              </w:rPr>
              <w:t xml:space="preserve"> </w:t>
            </w:r>
            <w:r>
              <w:t>resources</w:t>
            </w:r>
            <w:r>
              <w:rPr>
                <w:spacing w:val="-6"/>
              </w:rPr>
              <w:t xml:space="preserve"> </w:t>
            </w:r>
            <w:r>
              <w:rPr>
                <w:spacing w:val="-2"/>
              </w:rPr>
              <w:t>contain:</w:t>
            </w:r>
          </w:p>
          <w:p w14:paraId="0F35F598" w14:textId="77777777" w:rsidR="0071265F" w:rsidRDefault="00000000">
            <w:pPr>
              <w:pStyle w:val="TableParagraph"/>
              <w:numPr>
                <w:ilvl w:val="0"/>
                <w:numId w:val="98"/>
              </w:numPr>
              <w:tabs>
                <w:tab w:val="left" w:pos="772"/>
              </w:tabs>
              <w:spacing w:before="78" w:line="276" w:lineRule="auto"/>
              <w:ind w:right="802"/>
            </w:pPr>
            <w:r>
              <w:t>Diagnostic</w:t>
            </w:r>
            <w:r>
              <w:rPr>
                <w:spacing w:val="-16"/>
              </w:rPr>
              <w:t xml:space="preserve"> </w:t>
            </w:r>
            <w:r>
              <w:t xml:space="preserve">assessments for every chapter or unit (e.g. Getting Ready </w:t>
            </w:r>
            <w:r>
              <w:rPr>
                <w:spacing w:val="-2"/>
              </w:rPr>
              <w:t>sections).</w:t>
            </w:r>
          </w:p>
          <w:p w14:paraId="241B6E96" w14:textId="77777777" w:rsidR="0071265F" w:rsidRDefault="00000000">
            <w:pPr>
              <w:pStyle w:val="TableParagraph"/>
              <w:numPr>
                <w:ilvl w:val="0"/>
                <w:numId w:val="98"/>
              </w:numPr>
              <w:tabs>
                <w:tab w:val="left" w:pos="772"/>
              </w:tabs>
              <w:spacing w:before="3"/>
            </w:pPr>
            <w:r>
              <w:t>Additional</w:t>
            </w:r>
            <w:r>
              <w:rPr>
                <w:spacing w:val="-8"/>
              </w:rPr>
              <w:t xml:space="preserve"> </w:t>
            </w:r>
            <w:r>
              <w:t>practice</w:t>
            </w:r>
            <w:r>
              <w:rPr>
                <w:spacing w:val="-8"/>
              </w:rPr>
              <w:t xml:space="preserve"> </w:t>
            </w:r>
            <w:r>
              <w:rPr>
                <w:spacing w:val="-2"/>
              </w:rPr>
              <w:t>resources</w:t>
            </w:r>
          </w:p>
          <w:p w14:paraId="4B6E23F8" w14:textId="77777777" w:rsidR="0071265F" w:rsidRDefault="00000000">
            <w:pPr>
              <w:pStyle w:val="TableParagraph"/>
              <w:spacing w:before="28" w:line="290" w:lineRule="atLeast"/>
              <w:ind w:right="179"/>
            </w:pPr>
            <w:r>
              <w:t>French:</w:t>
            </w:r>
            <w:r>
              <w:rPr>
                <w:spacing w:val="-13"/>
              </w:rPr>
              <w:t xml:space="preserve"> </w:t>
            </w:r>
            <w:r>
              <w:t>Core</w:t>
            </w:r>
            <w:r>
              <w:rPr>
                <w:spacing w:val="-14"/>
              </w:rPr>
              <w:t xml:space="preserve"> </w:t>
            </w:r>
            <w:r>
              <w:t>mathematics</w:t>
            </w:r>
            <w:r>
              <w:rPr>
                <w:spacing w:val="-11"/>
              </w:rPr>
              <w:t xml:space="preserve"> </w:t>
            </w:r>
            <w:r>
              <w:t>resources are available</w:t>
            </w:r>
          </w:p>
        </w:tc>
        <w:tc>
          <w:tcPr>
            <w:tcW w:w="2129" w:type="dxa"/>
            <w:tcBorders>
              <w:top w:val="single" w:sz="6" w:space="0" w:color="000000"/>
            </w:tcBorders>
          </w:tcPr>
          <w:p w14:paraId="5B66B2C4" w14:textId="77777777" w:rsidR="0071265F" w:rsidRDefault="00000000">
            <w:pPr>
              <w:pStyle w:val="TableParagraph"/>
              <w:spacing w:before="24" w:line="276" w:lineRule="auto"/>
              <w:ind w:right="83"/>
            </w:pPr>
            <w:r>
              <w:t>Use at the beginning of a unit or</w:t>
            </w:r>
            <w:r>
              <w:rPr>
                <w:spacing w:val="-11"/>
              </w:rPr>
              <w:t xml:space="preserve"> </w:t>
            </w:r>
            <w:r>
              <w:t>block</w:t>
            </w:r>
            <w:r>
              <w:rPr>
                <w:spacing w:val="-14"/>
              </w:rPr>
              <w:t xml:space="preserve"> </w:t>
            </w:r>
            <w:r>
              <w:t>of</w:t>
            </w:r>
            <w:r>
              <w:rPr>
                <w:spacing w:val="-13"/>
              </w:rPr>
              <w:t xml:space="preserve"> </w:t>
            </w:r>
            <w:r>
              <w:t>learning.</w:t>
            </w:r>
          </w:p>
        </w:tc>
      </w:tr>
      <w:tr w:rsidR="0071265F" w14:paraId="3DC4FD10" w14:textId="77777777">
        <w:trPr>
          <w:trHeight w:val="8112"/>
        </w:trPr>
        <w:tc>
          <w:tcPr>
            <w:tcW w:w="1889" w:type="dxa"/>
          </w:tcPr>
          <w:p w14:paraId="20D5AF72" w14:textId="77777777" w:rsidR="0071265F" w:rsidRDefault="00000000">
            <w:pPr>
              <w:pStyle w:val="TableParagraph"/>
              <w:spacing w:before="28"/>
            </w:pPr>
            <w:r>
              <w:rPr>
                <w:spacing w:val="-2"/>
              </w:rPr>
              <w:t>Knowledgehook</w:t>
            </w:r>
          </w:p>
        </w:tc>
        <w:tc>
          <w:tcPr>
            <w:tcW w:w="1606" w:type="dxa"/>
          </w:tcPr>
          <w:p w14:paraId="40B8742B" w14:textId="77777777" w:rsidR="0071265F" w:rsidRDefault="00000000">
            <w:pPr>
              <w:pStyle w:val="TableParagraph"/>
              <w:spacing w:before="28"/>
              <w:ind w:left="97"/>
            </w:pPr>
            <w:r>
              <w:rPr>
                <w:spacing w:val="-2"/>
              </w:rPr>
              <w:t>K-</w:t>
            </w:r>
            <w:r>
              <w:rPr>
                <w:spacing w:val="-5"/>
              </w:rPr>
              <w:t>10</w:t>
            </w:r>
          </w:p>
        </w:tc>
        <w:tc>
          <w:tcPr>
            <w:tcW w:w="3960" w:type="dxa"/>
          </w:tcPr>
          <w:p w14:paraId="7F4D6198" w14:textId="77777777" w:rsidR="0071265F" w:rsidRDefault="00000000">
            <w:pPr>
              <w:pStyle w:val="TableParagraph"/>
              <w:spacing w:before="28" w:line="276" w:lineRule="auto"/>
              <w:ind w:right="32"/>
            </w:pPr>
            <w:r>
              <w:t>Knowledgehook is an instructional guidance system that leverages formative assessment in a game-based environment to provide insights into</w:t>
            </w:r>
            <w:r>
              <w:rPr>
                <w:spacing w:val="-9"/>
              </w:rPr>
              <w:t xml:space="preserve"> </w:t>
            </w:r>
            <w:r>
              <w:t>student</w:t>
            </w:r>
            <w:r>
              <w:rPr>
                <w:spacing w:val="-11"/>
              </w:rPr>
              <w:t xml:space="preserve"> </w:t>
            </w:r>
            <w:r>
              <w:t>mathematical</w:t>
            </w:r>
            <w:r>
              <w:rPr>
                <w:spacing w:val="-11"/>
              </w:rPr>
              <w:t xml:space="preserve"> </w:t>
            </w:r>
            <w:r>
              <w:t>learning</w:t>
            </w:r>
            <w:r>
              <w:rPr>
                <w:spacing w:val="-10"/>
              </w:rPr>
              <w:t xml:space="preserve"> </w:t>
            </w:r>
            <w:r>
              <w:t>and intervention materials to support enhanced understanding of math concepts. Knowledgehook contains:</w:t>
            </w:r>
          </w:p>
          <w:p w14:paraId="56A60B77" w14:textId="77777777" w:rsidR="0071265F" w:rsidRDefault="00000000">
            <w:pPr>
              <w:pStyle w:val="TableParagraph"/>
              <w:spacing w:before="201" w:line="276" w:lineRule="auto"/>
              <w:ind w:right="179"/>
            </w:pPr>
            <w:r>
              <w:t>“Warm-Ups,”</w:t>
            </w:r>
            <w:r>
              <w:rPr>
                <w:spacing w:val="-16"/>
              </w:rPr>
              <w:t xml:space="preserve"> </w:t>
            </w:r>
            <w:r>
              <w:t>diagnostic</w:t>
            </w:r>
            <w:r>
              <w:rPr>
                <w:spacing w:val="-15"/>
              </w:rPr>
              <w:t xml:space="preserve"> </w:t>
            </w:r>
            <w:r>
              <w:t xml:space="preserve">assessments that cover expectations from the previous grade and provide teachers with information to determine the readiness of students for particular </w:t>
            </w:r>
            <w:r>
              <w:rPr>
                <w:spacing w:val="-2"/>
              </w:rPr>
              <w:t>concepts</w:t>
            </w:r>
          </w:p>
          <w:p w14:paraId="3B12A8D3" w14:textId="77777777" w:rsidR="0071265F" w:rsidRDefault="00000000">
            <w:pPr>
              <w:pStyle w:val="TableParagraph"/>
              <w:spacing w:before="198"/>
            </w:pPr>
            <w:r>
              <w:t>Differentiated</w:t>
            </w:r>
            <w:r>
              <w:rPr>
                <w:spacing w:val="-10"/>
              </w:rPr>
              <w:t xml:space="preserve"> </w:t>
            </w:r>
            <w:r>
              <w:t>activities</w:t>
            </w:r>
            <w:r>
              <w:rPr>
                <w:spacing w:val="-10"/>
              </w:rPr>
              <w:t xml:space="preserve"> </w:t>
            </w:r>
            <w:r>
              <w:t>to</w:t>
            </w:r>
            <w:r>
              <w:rPr>
                <w:spacing w:val="-9"/>
              </w:rPr>
              <w:t xml:space="preserve"> </w:t>
            </w:r>
            <w:r>
              <w:rPr>
                <w:spacing w:val="-2"/>
              </w:rPr>
              <w:t>assess</w:t>
            </w:r>
          </w:p>
          <w:p w14:paraId="55E38343" w14:textId="77777777" w:rsidR="0071265F" w:rsidRDefault="00000000">
            <w:pPr>
              <w:pStyle w:val="TableParagraph"/>
              <w:spacing w:before="40"/>
            </w:pPr>
            <w:r>
              <w:t>students’</w:t>
            </w:r>
            <w:r>
              <w:rPr>
                <w:spacing w:val="-11"/>
              </w:rPr>
              <w:t xml:space="preserve"> </w:t>
            </w:r>
            <w:r>
              <w:t>understanding</w:t>
            </w:r>
            <w:r>
              <w:rPr>
                <w:spacing w:val="-10"/>
              </w:rPr>
              <w:t xml:space="preserve"> </w:t>
            </w:r>
            <w:r>
              <w:t>using</w:t>
            </w:r>
            <w:r>
              <w:rPr>
                <w:spacing w:val="-7"/>
              </w:rPr>
              <w:t xml:space="preserve"> </w:t>
            </w:r>
            <w:r>
              <w:rPr>
                <w:spacing w:val="-2"/>
              </w:rPr>
              <w:t>visual</w:t>
            </w:r>
          </w:p>
          <w:p w14:paraId="142F8EAA" w14:textId="77777777" w:rsidR="0071265F" w:rsidRDefault="00000000">
            <w:pPr>
              <w:pStyle w:val="TableParagraph"/>
              <w:spacing w:before="40"/>
            </w:pPr>
            <w:r>
              <w:t>prompts</w:t>
            </w:r>
            <w:r>
              <w:rPr>
                <w:spacing w:val="-4"/>
              </w:rPr>
              <w:t xml:space="preserve"> </w:t>
            </w:r>
            <w:r>
              <w:t>and</w:t>
            </w:r>
            <w:r>
              <w:rPr>
                <w:spacing w:val="-6"/>
              </w:rPr>
              <w:t xml:space="preserve"> </w:t>
            </w:r>
            <w:r>
              <w:t>virtual</w:t>
            </w:r>
            <w:r>
              <w:rPr>
                <w:spacing w:val="-6"/>
              </w:rPr>
              <w:t xml:space="preserve"> </w:t>
            </w:r>
            <w:r>
              <w:rPr>
                <w:spacing w:val="-2"/>
              </w:rPr>
              <w:t>manipulatives.</w:t>
            </w:r>
          </w:p>
          <w:p w14:paraId="7F80C3C1" w14:textId="77777777" w:rsidR="0071265F" w:rsidRDefault="00000000">
            <w:pPr>
              <w:pStyle w:val="TableParagraph"/>
              <w:spacing w:before="234" w:line="276" w:lineRule="auto"/>
              <w:ind w:right="179"/>
            </w:pPr>
            <w:r>
              <w:t>Teacher supports, including, a background document to build teachers’</w:t>
            </w:r>
            <w:r>
              <w:rPr>
                <w:spacing w:val="-12"/>
              </w:rPr>
              <w:t xml:space="preserve"> </w:t>
            </w:r>
            <w:r>
              <w:t>math</w:t>
            </w:r>
            <w:r>
              <w:rPr>
                <w:spacing w:val="-9"/>
              </w:rPr>
              <w:t xml:space="preserve"> </w:t>
            </w:r>
            <w:r>
              <w:t>content</w:t>
            </w:r>
            <w:r>
              <w:rPr>
                <w:spacing w:val="-7"/>
              </w:rPr>
              <w:t xml:space="preserve"> </w:t>
            </w:r>
            <w:r>
              <w:t>knowledge</w:t>
            </w:r>
            <w:r>
              <w:rPr>
                <w:spacing w:val="-9"/>
              </w:rPr>
              <w:t xml:space="preserve"> </w:t>
            </w:r>
            <w:r>
              <w:t>for teaching, a misconception chart to support addressing specific errors, and intervention questions to consolidate new learning.</w:t>
            </w:r>
          </w:p>
          <w:p w14:paraId="09E2C591" w14:textId="77777777" w:rsidR="0071265F" w:rsidRDefault="00000000">
            <w:pPr>
              <w:pStyle w:val="TableParagraph"/>
              <w:spacing w:before="201"/>
            </w:pPr>
            <w:r>
              <w:t>French:</w:t>
            </w:r>
            <w:r>
              <w:rPr>
                <w:spacing w:val="-7"/>
              </w:rPr>
              <w:t xml:space="preserve"> </w:t>
            </w:r>
            <w:r>
              <w:t>Grades</w:t>
            </w:r>
            <w:r>
              <w:rPr>
                <w:spacing w:val="-7"/>
              </w:rPr>
              <w:t xml:space="preserve"> </w:t>
            </w:r>
            <w:r>
              <w:t>3-10</w:t>
            </w:r>
            <w:r>
              <w:rPr>
                <w:spacing w:val="-8"/>
              </w:rPr>
              <w:t xml:space="preserve"> </w:t>
            </w:r>
            <w:r>
              <w:t>activities</w:t>
            </w:r>
            <w:r>
              <w:rPr>
                <w:spacing w:val="-5"/>
              </w:rPr>
              <w:t xml:space="preserve"> and</w:t>
            </w:r>
          </w:p>
        </w:tc>
        <w:tc>
          <w:tcPr>
            <w:tcW w:w="2129" w:type="dxa"/>
          </w:tcPr>
          <w:p w14:paraId="5BC2084B" w14:textId="77777777" w:rsidR="0071265F" w:rsidRDefault="00000000">
            <w:pPr>
              <w:pStyle w:val="TableParagraph"/>
              <w:spacing w:before="28" w:line="276" w:lineRule="auto"/>
              <w:ind w:right="83"/>
            </w:pPr>
            <w:r>
              <w:t>Use at the beginning of a unit or</w:t>
            </w:r>
            <w:r>
              <w:rPr>
                <w:spacing w:val="-11"/>
              </w:rPr>
              <w:t xml:space="preserve"> </w:t>
            </w:r>
            <w:r>
              <w:t>block</w:t>
            </w:r>
            <w:r>
              <w:rPr>
                <w:spacing w:val="-14"/>
              </w:rPr>
              <w:t xml:space="preserve"> </w:t>
            </w:r>
            <w:r>
              <w:t>of</w:t>
            </w:r>
            <w:r>
              <w:rPr>
                <w:spacing w:val="-13"/>
              </w:rPr>
              <w:t xml:space="preserve"> </w:t>
            </w:r>
            <w:r>
              <w:t>learning.</w:t>
            </w:r>
          </w:p>
        </w:tc>
      </w:tr>
    </w:tbl>
    <w:p w14:paraId="492D2428" w14:textId="77777777" w:rsidR="0071265F" w:rsidRDefault="0071265F">
      <w:pPr>
        <w:pStyle w:val="TableParagraph"/>
        <w:spacing w:line="276" w:lineRule="auto"/>
        <w:sectPr w:rsidR="0071265F">
          <w:pgSz w:w="12240" w:h="15840"/>
          <w:pgMar w:top="1440" w:right="0" w:bottom="1420" w:left="0" w:header="4" w:footer="1227" w:gutter="0"/>
          <w:cols w:space="720"/>
        </w:sect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606"/>
        <w:gridCol w:w="3960"/>
        <w:gridCol w:w="2129"/>
      </w:tblGrid>
      <w:tr w:rsidR="0071265F" w14:paraId="6064F18E" w14:textId="77777777">
        <w:trPr>
          <w:trHeight w:val="436"/>
        </w:trPr>
        <w:tc>
          <w:tcPr>
            <w:tcW w:w="9584" w:type="dxa"/>
            <w:gridSpan w:val="4"/>
            <w:tcBorders>
              <w:left w:val="single" w:sz="6" w:space="0" w:color="000000"/>
              <w:right w:val="single" w:sz="6" w:space="0" w:color="000000"/>
            </w:tcBorders>
            <w:shd w:val="clear" w:color="auto" w:fill="EEF3F4"/>
          </w:tcPr>
          <w:p w14:paraId="63D0E819" w14:textId="77777777" w:rsidR="0071265F" w:rsidRDefault="00000000">
            <w:pPr>
              <w:pStyle w:val="TableParagraph"/>
              <w:spacing w:before="116"/>
              <w:ind w:left="186"/>
              <w:rPr>
                <w:b/>
                <w:sz w:val="24"/>
              </w:rPr>
            </w:pPr>
            <w:r>
              <w:rPr>
                <w:b/>
                <w:spacing w:val="-2"/>
                <w:sz w:val="24"/>
              </w:rPr>
              <w:lastRenderedPageBreak/>
              <w:t>Mathematics</w:t>
            </w:r>
          </w:p>
        </w:tc>
      </w:tr>
      <w:tr w:rsidR="0071265F" w14:paraId="11DE9FF8" w14:textId="77777777">
        <w:trPr>
          <w:trHeight w:val="551"/>
        </w:trPr>
        <w:tc>
          <w:tcPr>
            <w:tcW w:w="1889" w:type="dxa"/>
            <w:tcBorders>
              <w:left w:val="single" w:sz="6" w:space="0" w:color="000000"/>
              <w:bottom w:val="single" w:sz="6" w:space="0" w:color="000000"/>
              <w:right w:val="single" w:sz="6" w:space="0" w:color="000000"/>
            </w:tcBorders>
          </w:tcPr>
          <w:p w14:paraId="1B93B2B3" w14:textId="77777777" w:rsidR="0071265F" w:rsidRDefault="00000000">
            <w:pPr>
              <w:pStyle w:val="TableParagraph"/>
              <w:spacing w:line="271" w:lineRule="exact"/>
              <w:ind w:left="186"/>
              <w:rPr>
                <w:b/>
                <w:sz w:val="24"/>
              </w:rPr>
            </w:pPr>
            <w:r>
              <w:rPr>
                <w:b/>
                <w:spacing w:val="-2"/>
                <w:sz w:val="24"/>
              </w:rPr>
              <w:t>Assessment/</w:t>
            </w:r>
          </w:p>
          <w:p w14:paraId="0C3B35E7" w14:textId="77777777" w:rsidR="0071265F" w:rsidRDefault="00000000">
            <w:pPr>
              <w:pStyle w:val="TableParagraph"/>
              <w:spacing w:line="260" w:lineRule="exact"/>
              <w:ind w:left="186"/>
              <w:rPr>
                <w:b/>
                <w:sz w:val="24"/>
              </w:rPr>
            </w:pPr>
            <w:r>
              <w:rPr>
                <w:b/>
                <w:spacing w:val="-4"/>
                <w:sz w:val="24"/>
              </w:rPr>
              <w:t>Tool</w:t>
            </w:r>
          </w:p>
        </w:tc>
        <w:tc>
          <w:tcPr>
            <w:tcW w:w="1606" w:type="dxa"/>
            <w:tcBorders>
              <w:left w:val="single" w:sz="6" w:space="0" w:color="000000"/>
              <w:bottom w:val="single" w:sz="6" w:space="0" w:color="000000"/>
              <w:right w:val="single" w:sz="6" w:space="0" w:color="000000"/>
            </w:tcBorders>
          </w:tcPr>
          <w:p w14:paraId="568F8D39" w14:textId="77777777" w:rsidR="0071265F" w:rsidRDefault="00000000">
            <w:pPr>
              <w:pStyle w:val="TableParagraph"/>
              <w:spacing w:line="271" w:lineRule="exact"/>
              <w:ind w:left="186"/>
              <w:rPr>
                <w:b/>
                <w:sz w:val="24"/>
              </w:rPr>
            </w:pPr>
            <w:r>
              <w:rPr>
                <w:b/>
                <w:spacing w:val="-2"/>
                <w:sz w:val="24"/>
              </w:rPr>
              <w:t>Grades/</w:t>
            </w:r>
          </w:p>
          <w:p w14:paraId="5C29A749" w14:textId="77777777" w:rsidR="0071265F" w:rsidRDefault="00000000">
            <w:pPr>
              <w:pStyle w:val="TableParagraph"/>
              <w:spacing w:line="260" w:lineRule="exact"/>
              <w:ind w:left="186"/>
              <w:rPr>
                <w:b/>
                <w:sz w:val="24"/>
              </w:rPr>
            </w:pPr>
            <w:r>
              <w:rPr>
                <w:b/>
                <w:spacing w:val="-2"/>
                <w:sz w:val="24"/>
              </w:rPr>
              <w:t>Division</w:t>
            </w:r>
          </w:p>
        </w:tc>
        <w:tc>
          <w:tcPr>
            <w:tcW w:w="3960" w:type="dxa"/>
            <w:tcBorders>
              <w:left w:val="single" w:sz="6" w:space="0" w:color="000000"/>
              <w:bottom w:val="single" w:sz="6" w:space="0" w:color="000000"/>
              <w:right w:val="single" w:sz="6" w:space="0" w:color="000000"/>
            </w:tcBorders>
          </w:tcPr>
          <w:p w14:paraId="450384B8" w14:textId="77777777" w:rsidR="0071265F" w:rsidRDefault="00000000">
            <w:pPr>
              <w:pStyle w:val="TableParagraph"/>
              <w:spacing w:line="271" w:lineRule="exact"/>
              <w:ind w:left="186"/>
              <w:rPr>
                <w:b/>
                <w:sz w:val="24"/>
              </w:rPr>
            </w:pPr>
            <w:r>
              <w:rPr>
                <w:b/>
                <w:spacing w:val="-2"/>
                <w:sz w:val="24"/>
              </w:rPr>
              <w:t>Purpose</w:t>
            </w:r>
          </w:p>
        </w:tc>
        <w:tc>
          <w:tcPr>
            <w:tcW w:w="2129" w:type="dxa"/>
            <w:tcBorders>
              <w:left w:val="single" w:sz="6" w:space="0" w:color="000000"/>
              <w:bottom w:val="single" w:sz="6" w:space="0" w:color="000000"/>
              <w:right w:val="single" w:sz="6" w:space="0" w:color="000000"/>
            </w:tcBorders>
          </w:tcPr>
          <w:p w14:paraId="33076195" w14:textId="77777777" w:rsidR="0071265F" w:rsidRDefault="00000000">
            <w:pPr>
              <w:pStyle w:val="TableParagraph"/>
              <w:spacing w:line="271" w:lineRule="exact"/>
              <w:ind w:left="187"/>
              <w:rPr>
                <w:b/>
                <w:sz w:val="24"/>
              </w:rPr>
            </w:pPr>
            <w:r>
              <w:rPr>
                <w:b/>
                <w:spacing w:val="-2"/>
                <w:sz w:val="24"/>
              </w:rPr>
              <w:t>Recommended</w:t>
            </w:r>
          </w:p>
          <w:p w14:paraId="3D3769B2" w14:textId="77777777" w:rsidR="0071265F" w:rsidRDefault="00000000">
            <w:pPr>
              <w:pStyle w:val="TableParagraph"/>
              <w:spacing w:line="260" w:lineRule="exact"/>
              <w:ind w:left="187"/>
              <w:rPr>
                <w:b/>
                <w:sz w:val="24"/>
              </w:rPr>
            </w:pPr>
            <w:r>
              <w:rPr>
                <w:b/>
                <w:spacing w:val="-2"/>
                <w:sz w:val="24"/>
              </w:rPr>
              <w:t>Timelines</w:t>
            </w:r>
          </w:p>
        </w:tc>
      </w:tr>
      <w:tr w:rsidR="0071265F" w14:paraId="3174000F" w14:textId="77777777">
        <w:trPr>
          <w:trHeight w:val="2293"/>
        </w:trPr>
        <w:tc>
          <w:tcPr>
            <w:tcW w:w="1889" w:type="dxa"/>
            <w:tcBorders>
              <w:top w:val="single" w:sz="6" w:space="0" w:color="000000"/>
            </w:tcBorders>
          </w:tcPr>
          <w:p w14:paraId="24AB9974" w14:textId="77777777" w:rsidR="0071265F" w:rsidRDefault="0071265F">
            <w:pPr>
              <w:pStyle w:val="TableParagraph"/>
              <w:ind w:left="0"/>
              <w:rPr>
                <w:rFonts w:ascii="Times New Roman"/>
              </w:rPr>
            </w:pPr>
          </w:p>
        </w:tc>
        <w:tc>
          <w:tcPr>
            <w:tcW w:w="1606" w:type="dxa"/>
            <w:tcBorders>
              <w:top w:val="single" w:sz="6" w:space="0" w:color="000000"/>
            </w:tcBorders>
          </w:tcPr>
          <w:p w14:paraId="662ABEFF" w14:textId="77777777" w:rsidR="0071265F" w:rsidRDefault="0071265F">
            <w:pPr>
              <w:pStyle w:val="TableParagraph"/>
              <w:ind w:left="0"/>
              <w:rPr>
                <w:rFonts w:ascii="Times New Roman"/>
              </w:rPr>
            </w:pPr>
          </w:p>
        </w:tc>
        <w:tc>
          <w:tcPr>
            <w:tcW w:w="3960" w:type="dxa"/>
            <w:tcBorders>
              <w:top w:val="single" w:sz="6" w:space="0" w:color="000000"/>
            </w:tcBorders>
          </w:tcPr>
          <w:p w14:paraId="10EE1DE6" w14:textId="77777777" w:rsidR="0071265F" w:rsidRDefault="00000000">
            <w:pPr>
              <w:pStyle w:val="TableParagraph"/>
              <w:spacing w:line="246" w:lineRule="exact"/>
            </w:pPr>
            <w:r>
              <w:t>materials</w:t>
            </w:r>
            <w:r>
              <w:rPr>
                <w:spacing w:val="-8"/>
              </w:rPr>
              <w:t xml:space="preserve"> </w:t>
            </w:r>
            <w:r>
              <w:t>are</w:t>
            </w:r>
            <w:r>
              <w:rPr>
                <w:spacing w:val="-7"/>
              </w:rPr>
              <w:t xml:space="preserve"> </w:t>
            </w:r>
            <w:r>
              <w:rPr>
                <w:spacing w:val="-2"/>
              </w:rPr>
              <w:t>available</w:t>
            </w:r>
          </w:p>
          <w:p w14:paraId="19FDAB31" w14:textId="77777777" w:rsidR="0071265F" w:rsidRDefault="00000000">
            <w:pPr>
              <w:pStyle w:val="TableParagraph"/>
              <w:spacing w:before="236" w:line="276" w:lineRule="auto"/>
              <w:ind w:right="179"/>
            </w:pPr>
            <w:r>
              <w:t>Knowledgehook</w:t>
            </w:r>
            <w:r>
              <w:rPr>
                <w:spacing w:val="-12"/>
              </w:rPr>
              <w:t xml:space="preserve"> </w:t>
            </w:r>
            <w:r>
              <w:t>is</w:t>
            </w:r>
            <w:r>
              <w:rPr>
                <w:spacing w:val="-12"/>
              </w:rPr>
              <w:t xml:space="preserve"> </w:t>
            </w:r>
            <w:r>
              <w:t>a</w:t>
            </w:r>
            <w:r>
              <w:rPr>
                <w:spacing w:val="-11"/>
              </w:rPr>
              <w:t xml:space="preserve"> </w:t>
            </w:r>
            <w:r>
              <w:t xml:space="preserve">district-provided tool. Click here to access </w:t>
            </w:r>
            <w:hyperlink r:id="rId170">
              <w:r w:rsidR="0071265F">
                <w:rPr>
                  <w:spacing w:val="-2"/>
                </w:rPr>
                <w:t>Knowledgehook</w:t>
              </w:r>
            </w:hyperlink>
            <w:r>
              <w:rPr>
                <w:spacing w:val="-2"/>
              </w:rPr>
              <w:t>.</w:t>
            </w:r>
          </w:p>
        </w:tc>
        <w:tc>
          <w:tcPr>
            <w:tcW w:w="2129" w:type="dxa"/>
            <w:tcBorders>
              <w:top w:val="single" w:sz="6" w:space="0" w:color="000000"/>
            </w:tcBorders>
          </w:tcPr>
          <w:p w14:paraId="339D37D7" w14:textId="77777777" w:rsidR="0071265F" w:rsidRDefault="0071265F">
            <w:pPr>
              <w:pStyle w:val="TableParagraph"/>
              <w:ind w:left="0"/>
              <w:rPr>
                <w:rFonts w:ascii="Times New Roman"/>
              </w:rPr>
            </w:pPr>
          </w:p>
        </w:tc>
      </w:tr>
    </w:tbl>
    <w:p w14:paraId="4A3307D4" w14:textId="77777777" w:rsidR="0071265F" w:rsidRDefault="0071265F">
      <w:pPr>
        <w:pStyle w:val="BodyText"/>
        <w:rPr>
          <w:b/>
          <w:sz w:val="20"/>
        </w:rPr>
      </w:pPr>
    </w:p>
    <w:p w14:paraId="22C03BB1" w14:textId="77777777" w:rsidR="0071265F" w:rsidRDefault="0071265F">
      <w:pPr>
        <w:pStyle w:val="BodyText"/>
        <w:rPr>
          <w:b/>
          <w:sz w:val="20"/>
        </w:rPr>
      </w:pPr>
    </w:p>
    <w:p w14:paraId="43BEA973" w14:textId="77777777" w:rsidR="0071265F" w:rsidRDefault="0071265F">
      <w:pPr>
        <w:pStyle w:val="BodyText"/>
        <w:rPr>
          <w:b/>
          <w:sz w:val="20"/>
        </w:rPr>
      </w:pPr>
    </w:p>
    <w:p w14:paraId="04778ACE" w14:textId="77777777" w:rsidR="0071265F" w:rsidRDefault="0071265F">
      <w:pPr>
        <w:pStyle w:val="BodyText"/>
        <w:spacing w:before="100"/>
        <w:rPr>
          <w:b/>
          <w:sz w:val="20"/>
        </w:rPr>
      </w:pPr>
    </w:p>
    <w:tbl>
      <w:tblPr>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589"/>
        <w:gridCol w:w="3977"/>
        <w:gridCol w:w="2144"/>
      </w:tblGrid>
      <w:tr w:rsidR="0071265F" w14:paraId="2A75D150" w14:textId="77777777">
        <w:trPr>
          <w:trHeight w:val="431"/>
        </w:trPr>
        <w:tc>
          <w:tcPr>
            <w:tcW w:w="9601" w:type="dxa"/>
            <w:gridSpan w:val="4"/>
            <w:tcBorders>
              <w:left w:val="single" w:sz="6" w:space="0" w:color="000000"/>
              <w:right w:val="single" w:sz="6" w:space="0" w:color="000000"/>
            </w:tcBorders>
            <w:shd w:val="clear" w:color="auto" w:fill="EEF3F4"/>
          </w:tcPr>
          <w:p w14:paraId="7914B522" w14:textId="77777777" w:rsidR="0071265F" w:rsidRDefault="00000000">
            <w:pPr>
              <w:pStyle w:val="TableParagraph"/>
              <w:spacing w:before="60"/>
              <w:rPr>
                <w:b/>
                <w:sz w:val="24"/>
              </w:rPr>
            </w:pPr>
            <w:r>
              <w:rPr>
                <w:b/>
                <w:spacing w:val="-2"/>
                <w:sz w:val="24"/>
              </w:rPr>
              <w:t>ESL/ELD</w:t>
            </w:r>
          </w:p>
        </w:tc>
      </w:tr>
      <w:tr w:rsidR="0071265F" w14:paraId="265A5908" w14:textId="77777777">
        <w:trPr>
          <w:trHeight w:val="815"/>
        </w:trPr>
        <w:tc>
          <w:tcPr>
            <w:tcW w:w="1891" w:type="dxa"/>
            <w:tcBorders>
              <w:left w:val="single" w:sz="6" w:space="0" w:color="000000"/>
              <w:bottom w:val="single" w:sz="6" w:space="0" w:color="000000"/>
              <w:right w:val="single" w:sz="6" w:space="0" w:color="000000"/>
            </w:tcBorders>
          </w:tcPr>
          <w:p w14:paraId="04EBBC90" w14:textId="77777777" w:rsidR="0071265F" w:rsidRDefault="00000000">
            <w:pPr>
              <w:pStyle w:val="TableParagraph"/>
              <w:spacing w:before="62" w:line="276" w:lineRule="auto"/>
              <w:rPr>
                <w:b/>
                <w:sz w:val="24"/>
              </w:rPr>
            </w:pPr>
            <w:r>
              <w:rPr>
                <w:b/>
                <w:spacing w:val="-2"/>
                <w:sz w:val="24"/>
              </w:rPr>
              <w:t xml:space="preserve">Assessment/ </w:t>
            </w:r>
            <w:r>
              <w:rPr>
                <w:b/>
                <w:spacing w:val="-4"/>
                <w:sz w:val="24"/>
              </w:rPr>
              <w:t>Tool</w:t>
            </w:r>
          </w:p>
        </w:tc>
        <w:tc>
          <w:tcPr>
            <w:tcW w:w="1589" w:type="dxa"/>
            <w:tcBorders>
              <w:left w:val="single" w:sz="6" w:space="0" w:color="000000"/>
              <w:bottom w:val="single" w:sz="6" w:space="0" w:color="000000"/>
              <w:right w:val="single" w:sz="6" w:space="0" w:color="000000"/>
            </w:tcBorders>
          </w:tcPr>
          <w:p w14:paraId="62AD9343" w14:textId="77777777" w:rsidR="0071265F" w:rsidRDefault="00000000">
            <w:pPr>
              <w:pStyle w:val="TableParagraph"/>
              <w:spacing w:before="62"/>
              <w:rPr>
                <w:b/>
                <w:sz w:val="24"/>
              </w:rPr>
            </w:pPr>
            <w:r>
              <w:rPr>
                <w:b/>
                <w:spacing w:val="-2"/>
                <w:sz w:val="24"/>
              </w:rPr>
              <w:t>Grades/</w:t>
            </w:r>
          </w:p>
          <w:p w14:paraId="37F75EF6" w14:textId="77777777" w:rsidR="0071265F" w:rsidRDefault="00000000">
            <w:pPr>
              <w:pStyle w:val="TableParagraph"/>
              <w:spacing w:before="101"/>
              <w:rPr>
                <w:b/>
                <w:sz w:val="24"/>
              </w:rPr>
            </w:pPr>
            <w:r>
              <w:rPr>
                <w:b/>
                <w:spacing w:val="-2"/>
                <w:sz w:val="24"/>
              </w:rPr>
              <w:t>Division</w:t>
            </w:r>
          </w:p>
        </w:tc>
        <w:tc>
          <w:tcPr>
            <w:tcW w:w="3977" w:type="dxa"/>
            <w:tcBorders>
              <w:left w:val="single" w:sz="6" w:space="0" w:color="000000"/>
              <w:bottom w:val="single" w:sz="6" w:space="0" w:color="000000"/>
              <w:right w:val="single" w:sz="6" w:space="0" w:color="000000"/>
            </w:tcBorders>
          </w:tcPr>
          <w:p w14:paraId="2802D33E" w14:textId="77777777" w:rsidR="0071265F" w:rsidRDefault="00000000">
            <w:pPr>
              <w:pStyle w:val="TableParagraph"/>
              <w:spacing w:before="62"/>
              <w:rPr>
                <w:b/>
                <w:sz w:val="24"/>
              </w:rPr>
            </w:pPr>
            <w:r>
              <w:rPr>
                <w:b/>
                <w:spacing w:val="-2"/>
                <w:sz w:val="24"/>
              </w:rPr>
              <w:t>Purpose</w:t>
            </w:r>
          </w:p>
        </w:tc>
        <w:tc>
          <w:tcPr>
            <w:tcW w:w="2144" w:type="dxa"/>
            <w:tcBorders>
              <w:left w:val="single" w:sz="6" w:space="0" w:color="000000"/>
              <w:bottom w:val="single" w:sz="6" w:space="0" w:color="000000"/>
              <w:right w:val="single" w:sz="6" w:space="0" w:color="000000"/>
            </w:tcBorders>
          </w:tcPr>
          <w:p w14:paraId="0F6EBD21" w14:textId="77777777" w:rsidR="0071265F" w:rsidRDefault="00000000">
            <w:pPr>
              <w:pStyle w:val="TableParagraph"/>
              <w:spacing w:before="62" w:line="276" w:lineRule="auto"/>
              <w:rPr>
                <w:b/>
                <w:sz w:val="24"/>
              </w:rPr>
            </w:pPr>
            <w:r>
              <w:rPr>
                <w:b/>
                <w:spacing w:val="-2"/>
                <w:sz w:val="24"/>
              </w:rPr>
              <w:t>Recommended Timelines</w:t>
            </w:r>
          </w:p>
        </w:tc>
      </w:tr>
      <w:tr w:rsidR="0071265F" w14:paraId="0CF34311" w14:textId="77777777">
        <w:trPr>
          <w:trHeight w:val="3239"/>
        </w:trPr>
        <w:tc>
          <w:tcPr>
            <w:tcW w:w="1891" w:type="dxa"/>
            <w:tcBorders>
              <w:top w:val="single" w:sz="6" w:space="0" w:color="000000"/>
              <w:left w:val="single" w:sz="6" w:space="0" w:color="000000"/>
              <w:bottom w:val="single" w:sz="6" w:space="0" w:color="000000"/>
              <w:right w:val="single" w:sz="6" w:space="0" w:color="000000"/>
            </w:tcBorders>
          </w:tcPr>
          <w:p w14:paraId="73164AAA" w14:textId="77777777" w:rsidR="0071265F" w:rsidRDefault="0071265F">
            <w:pPr>
              <w:pStyle w:val="TableParagraph"/>
              <w:spacing w:before="38" w:line="278" w:lineRule="auto"/>
              <w:ind w:right="577"/>
            </w:pPr>
            <w:hyperlink r:id="rId171">
              <w:r>
                <w:rPr>
                  <w:color w:val="1152CC"/>
                  <w:u w:val="single" w:color="1152CC"/>
                </w:rPr>
                <w:t>TDSB</w:t>
              </w:r>
              <w:r>
                <w:rPr>
                  <w:color w:val="1152CC"/>
                  <w:spacing w:val="-1"/>
                  <w:u w:val="single" w:color="1152CC"/>
                </w:rPr>
                <w:t xml:space="preserve"> </w:t>
              </w:r>
              <w:r>
                <w:rPr>
                  <w:color w:val="1152CC"/>
                  <w:u w:val="single" w:color="1152CC"/>
                </w:rPr>
                <w:t>Initial</w:t>
              </w:r>
            </w:hyperlink>
            <w:r w:rsidR="00000000">
              <w:rPr>
                <w:color w:val="1152CC"/>
              </w:rPr>
              <w:t xml:space="preserve"> </w:t>
            </w:r>
            <w:hyperlink r:id="rId172">
              <w:r>
                <w:rPr>
                  <w:color w:val="1152CC"/>
                  <w:spacing w:val="-2"/>
                  <w:u w:val="single" w:color="1152CC"/>
                </w:rPr>
                <w:t>Assessment</w:t>
              </w:r>
            </w:hyperlink>
          </w:p>
        </w:tc>
        <w:tc>
          <w:tcPr>
            <w:tcW w:w="1589" w:type="dxa"/>
            <w:tcBorders>
              <w:top w:val="single" w:sz="6" w:space="0" w:color="000000"/>
              <w:left w:val="single" w:sz="6" w:space="0" w:color="000000"/>
              <w:bottom w:val="single" w:sz="6" w:space="0" w:color="000000"/>
              <w:right w:val="single" w:sz="6" w:space="0" w:color="000000"/>
            </w:tcBorders>
          </w:tcPr>
          <w:p w14:paraId="393B55E4" w14:textId="77777777" w:rsidR="0071265F" w:rsidRDefault="00000000">
            <w:pPr>
              <w:pStyle w:val="TableParagraph"/>
              <w:spacing w:before="38"/>
            </w:pPr>
            <w:r>
              <w:t>ESL/</w:t>
            </w:r>
            <w:r>
              <w:rPr>
                <w:spacing w:val="-2"/>
              </w:rPr>
              <w:t xml:space="preserve"> </w:t>
            </w:r>
            <w:r>
              <w:t>ELD</w:t>
            </w:r>
            <w:r>
              <w:rPr>
                <w:spacing w:val="-1"/>
              </w:rPr>
              <w:t xml:space="preserve"> </w:t>
            </w:r>
            <w:r>
              <w:rPr>
                <w:spacing w:val="-10"/>
              </w:rPr>
              <w:t>–</w:t>
            </w:r>
          </w:p>
          <w:p w14:paraId="345AE8AA" w14:textId="77777777" w:rsidR="0071265F" w:rsidRDefault="00000000">
            <w:pPr>
              <w:pStyle w:val="TableParagraph"/>
              <w:spacing w:before="42" w:line="276" w:lineRule="auto"/>
              <w:ind w:right="107"/>
            </w:pPr>
            <w:r>
              <w:rPr>
                <w:spacing w:val="-2"/>
              </w:rPr>
              <w:t xml:space="preserve">Elementary </w:t>
            </w:r>
            <w:r>
              <w:rPr>
                <w:spacing w:val="-4"/>
              </w:rPr>
              <w:t xml:space="preserve">and </w:t>
            </w:r>
            <w:r>
              <w:rPr>
                <w:spacing w:val="-2"/>
              </w:rPr>
              <w:t>Secondary</w:t>
            </w:r>
          </w:p>
        </w:tc>
        <w:tc>
          <w:tcPr>
            <w:tcW w:w="3977" w:type="dxa"/>
            <w:tcBorders>
              <w:top w:val="single" w:sz="6" w:space="0" w:color="000000"/>
              <w:left w:val="single" w:sz="6" w:space="0" w:color="000000"/>
              <w:bottom w:val="single" w:sz="6" w:space="0" w:color="000000"/>
              <w:right w:val="single" w:sz="6" w:space="0" w:color="000000"/>
            </w:tcBorders>
          </w:tcPr>
          <w:p w14:paraId="1E9C9D9F" w14:textId="77777777" w:rsidR="0071265F" w:rsidRDefault="00000000">
            <w:pPr>
              <w:pStyle w:val="TableParagraph"/>
              <w:spacing w:before="38" w:line="276" w:lineRule="auto"/>
              <w:ind w:right="248"/>
            </w:pPr>
            <w:r>
              <w:t>The TDSB’s Initial Assessment enables teachers to provide the appropriate</w:t>
            </w:r>
            <w:r>
              <w:rPr>
                <w:spacing w:val="-16"/>
              </w:rPr>
              <w:t xml:space="preserve"> </w:t>
            </w:r>
            <w:r>
              <w:t>programming,</w:t>
            </w:r>
            <w:r>
              <w:rPr>
                <w:spacing w:val="-15"/>
              </w:rPr>
              <w:t xml:space="preserve"> </w:t>
            </w:r>
            <w:r>
              <w:t>resources, modifications and/or adaptations for English Language Learners (ELL) based on a STEP level. The TDSB Initial Assessment secondary is aligned with ESL courses of study. It supports secondary schools with</w:t>
            </w:r>
            <w:r>
              <w:rPr>
                <w:spacing w:val="40"/>
              </w:rPr>
              <w:t xml:space="preserve"> </w:t>
            </w:r>
            <w:r>
              <w:t>ESL programming and placement</w:t>
            </w:r>
          </w:p>
          <w:p w14:paraId="7957AAC2" w14:textId="77777777" w:rsidR="0071265F" w:rsidRDefault="00000000">
            <w:pPr>
              <w:pStyle w:val="TableParagraph"/>
            </w:pPr>
            <w:r>
              <w:rPr>
                <w:spacing w:val="-2"/>
              </w:rPr>
              <w:t>decisions.</w:t>
            </w:r>
          </w:p>
        </w:tc>
        <w:tc>
          <w:tcPr>
            <w:tcW w:w="2144" w:type="dxa"/>
            <w:tcBorders>
              <w:top w:val="single" w:sz="6" w:space="0" w:color="000000"/>
              <w:left w:val="single" w:sz="6" w:space="0" w:color="000000"/>
              <w:bottom w:val="single" w:sz="6" w:space="0" w:color="000000"/>
              <w:right w:val="single" w:sz="6" w:space="0" w:color="000000"/>
            </w:tcBorders>
          </w:tcPr>
          <w:p w14:paraId="333ED80D" w14:textId="77777777" w:rsidR="0071265F" w:rsidRDefault="00000000">
            <w:pPr>
              <w:pStyle w:val="TableParagraph"/>
              <w:spacing w:before="38" w:line="276" w:lineRule="auto"/>
              <w:ind w:right="250"/>
            </w:pPr>
            <w:r>
              <w:t>The assessment is</w:t>
            </w:r>
            <w:r>
              <w:rPr>
                <w:spacing w:val="-11"/>
              </w:rPr>
              <w:t xml:space="preserve"> </w:t>
            </w:r>
            <w:r>
              <w:t>used</w:t>
            </w:r>
            <w:r>
              <w:rPr>
                <w:spacing w:val="-12"/>
              </w:rPr>
              <w:t xml:space="preserve"> </w:t>
            </w:r>
            <w:r>
              <w:t>once</w:t>
            </w:r>
            <w:r>
              <w:rPr>
                <w:spacing w:val="-13"/>
              </w:rPr>
              <w:t xml:space="preserve"> </w:t>
            </w:r>
            <w:r>
              <w:t xml:space="preserve">upon enrollment of </w:t>
            </w:r>
            <w:r>
              <w:rPr>
                <w:spacing w:val="-2"/>
              </w:rPr>
              <w:t xml:space="preserve">newcomer </w:t>
            </w:r>
            <w:r>
              <w:t>students (Ideally completed within</w:t>
            </w:r>
            <w:r>
              <w:rPr>
                <w:spacing w:val="40"/>
              </w:rPr>
              <w:t xml:space="preserve"> </w:t>
            </w:r>
            <w:r>
              <w:t>6 weeks of</w:t>
            </w:r>
            <w:r>
              <w:rPr>
                <w:spacing w:val="40"/>
              </w:rPr>
              <w:t xml:space="preserve"> </w:t>
            </w:r>
            <w:r>
              <w:rPr>
                <w:spacing w:val="-2"/>
              </w:rPr>
              <w:t>arrival).</w:t>
            </w:r>
          </w:p>
        </w:tc>
      </w:tr>
      <w:tr w:rsidR="0071265F" w14:paraId="02BA692E" w14:textId="77777777">
        <w:trPr>
          <w:trHeight w:val="2076"/>
        </w:trPr>
        <w:tc>
          <w:tcPr>
            <w:tcW w:w="1891" w:type="dxa"/>
            <w:tcBorders>
              <w:top w:val="single" w:sz="6" w:space="0" w:color="000000"/>
              <w:left w:val="single" w:sz="6" w:space="0" w:color="000000"/>
              <w:bottom w:val="single" w:sz="6" w:space="0" w:color="000000"/>
              <w:right w:val="single" w:sz="6" w:space="0" w:color="000000"/>
            </w:tcBorders>
          </w:tcPr>
          <w:p w14:paraId="6B609C92" w14:textId="77777777" w:rsidR="0071265F" w:rsidRDefault="0071265F">
            <w:pPr>
              <w:pStyle w:val="TableParagraph"/>
              <w:spacing w:before="35"/>
            </w:pPr>
            <w:hyperlink r:id="rId173">
              <w:r>
                <w:rPr>
                  <w:color w:val="1152CC"/>
                  <w:u w:val="single" w:color="1152CC"/>
                </w:rPr>
                <w:t>STEPS</w:t>
              </w:r>
              <w:r>
                <w:rPr>
                  <w:color w:val="1152CC"/>
                  <w:spacing w:val="-4"/>
                  <w:u w:val="single" w:color="1152CC"/>
                </w:rPr>
                <w:t xml:space="preserve"> </w:t>
              </w:r>
              <w:r>
                <w:rPr>
                  <w:color w:val="1152CC"/>
                  <w:spacing w:val="-5"/>
                  <w:u w:val="single" w:color="1152CC"/>
                </w:rPr>
                <w:t>to</w:t>
              </w:r>
            </w:hyperlink>
          </w:p>
          <w:p w14:paraId="74636C1F" w14:textId="77777777" w:rsidR="0071265F" w:rsidRDefault="0071265F">
            <w:pPr>
              <w:pStyle w:val="TableParagraph"/>
              <w:spacing w:before="45" w:line="276" w:lineRule="auto"/>
              <w:ind w:right="127"/>
            </w:pPr>
            <w:hyperlink r:id="rId174">
              <w:r>
                <w:rPr>
                  <w:color w:val="1152CC"/>
                  <w:spacing w:val="-2"/>
                  <w:u w:val="single" w:color="1152CC"/>
                </w:rPr>
                <w:t>English</w:t>
              </w:r>
            </w:hyperlink>
            <w:r w:rsidR="00000000">
              <w:rPr>
                <w:color w:val="1152CC"/>
                <w:spacing w:val="-2"/>
              </w:rPr>
              <w:t xml:space="preserve"> </w:t>
            </w:r>
            <w:hyperlink r:id="rId175">
              <w:r>
                <w:rPr>
                  <w:color w:val="1152CC"/>
                  <w:spacing w:val="-2"/>
                  <w:u w:val="single" w:color="1152CC"/>
                </w:rPr>
                <w:t>Language</w:t>
              </w:r>
            </w:hyperlink>
            <w:r w:rsidR="00000000">
              <w:rPr>
                <w:color w:val="1152CC"/>
                <w:spacing w:val="-2"/>
              </w:rPr>
              <w:t xml:space="preserve"> </w:t>
            </w:r>
            <w:hyperlink r:id="rId176">
              <w:r>
                <w:rPr>
                  <w:color w:val="1152CC"/>
                  <w:spacing w:val="-2"/>
                  <w:u w:val="single" w:color="1152CC"/>
                </w:rPr>
                <w:t>Proficiency</w:t>
              </w:r>
            </w:hyperlink>
          </w:p>
        </w:tc>
        <w:tc>
          <w:tcPr>
            <w:tcW w:w="1589" w:type="dxa"/>
            <w:tcBorders>
              <w:top w:val="single" w:sz="6" w:space="0" w:color="000000"/>
              <w:left w:val="single" w:sz="6" w:space="0" w:color="000000"/>
              <w:bottom w:val="single" w:sz="6" w:space="0" w:color="000000"/>
              <w:right w:val="single" w:sz="6" w:space="0" w:color="000000"/>
            </w:tcBorders>
          </w:tcPr>
          <w:p w14:paraId="2537CE6F" w14:textId="77777777" w:rsidR="0071265F" w:rsidRDefault="00000000">
            <w:pPr>
              <w:pStyle w:val="TableParagraph"/>
              <w:spacing w:before="35"/>
            </w:pPr>
            <w:r>
              <w:rPr>
                <w:spacing w:val="-2"/>
              </w:rPr>
              <w:t>ESL/ELD</w:t>
            </w:r>
          </w:p>
          <w:p w14:paraId="68F744D3" w14:textId="77777777" w:rsidR="0071265F" w:rsidRDefault="00000000">
            <w:pPr>
              <w:pStyle w:val="TableParagraph"/>
              <w:spacing w:before="45" w:line="276" w:lineRule="auto"/>
              <w:ind w:right="107"/>
            </w:pPr>
            <w:r>
              <w:rPr>
                <w:spacing w:val="-2"/>
              </w:rPr>
              <w:t xml:space="preserve">Elementary </w:t>
            </w:r>
            <w:r>
              <w:rPr>
                <w:spacing w:val="-4"/>
              </w:rPr>
              <w:t xml:space="preserve">and </w:t>
            </w:r>
            <w:r>
              <w:rPr>
                <w:spacing w:val="-2"/>
              </w:rPr>
              <w:t>Secondary</w:t>
            </w:r>
          </w:p>
        </w:tc>
        <w:tc>
          <w:tcPr>
            <w:tcW w:w="3977" w:type="dxa"/>
            <w:tcBorders>
              <w:top w:val="single" w:sz="6" w:space="0" w:color="000000"/>
              <w:left w:val="single" w:sz="6" w:space="0" w:color="000000"/>
              <w:bottom w:val="single" w:sz="6" w:space="0" w:color="000000"/>
              <w:right w:val="single" w:sz="6" w:space="0" w:color="000000"/>
            </w:tcBorders>
          </w:tcPr>
          <w:p w14:paraId="71183DF2" w14:textId="77777777" w:rsidR="0071265F" w:rsidRDefault="00000000">
            <w:pPr>
              <w:pStyle w:val="TableParagraph"/>
              <w:spacing w:before="38" w:line="276" w:lineRule="auto"/>
              <w:ind w:right="67"/>
            </w:pPr>
            <w:r>
              <w:t>STEPS to English Language Proficiency is a framework for assessing and monitoring English language learners’ language acquisition</w:t>
            </w:r>
            <w:r>
              <w:rPr>
                <w:spacing w:val="-13"/>
              </w:rPr>
              <w:t xml:space="preserve"> </w:t>
            </w:r>
            <w:r>
              <w:t>and</w:t>
            </w:r>
            <w:r>
              <w:rPr>
                <w:spacing w:val="-13"/>
              </w:rPr>
              <w:t xml:space="preserve"> </w:t>
            </w:r>
            <w:r>
              <w:t>literacy</w:t>
            </w:r>
            <w:r>
              <w:rPr>
                <w:spacing w:val="-12"/>
              </w:rPr>
              <w:t xml:space="preserve"> </w:t>
            </w:r>
            <w:r>
              <w:t>development across the Ontario curriculum (oral,</w:t>
            </w:r>
          </w:p>
          <w:p w14:paraId="4A0D7150" w14:textId="77777777" w:rsidR="0071265F" w:rsidRDefault="00000000">
            <w:pPr>
              <w:pStyle w:val="TableParagraph"/>
            </w:pPr>
            <w:r>
              <w:t>reading,</w:t>
            </w:r>
            <w:r>
              <w:rPr>
                <w:spacing w:val="-5"/>
              </w:rPr>
              <w:t xml:space="preserve"> </w:t>
            </w:r>
            <w:r>
              <w:rPr>
                <w:spacing w:val="-2"/>
              </w:rPr>
              <w:t>writing).</w:t>
            </w:r>
          </w:p>
        </w:tc>
        <w:tc>
          <w:tcPr>
            <w:tcW w:w="2144" w:type="dxa"/>
            <w:tcBorders>
              <w:top w:val="single" w:sz="6" w:space="0" w:color="000000"/>
              <w:left w:val="single" w:sz="6" w:space="0" w:color="000000"/>
              <w:bottom w:val="single" w:sz="6" w:space="0" w:color="000000"/>
              <w:right w:val="single" w:sz="6" w:space="0" w:color="000000"/>
            </w:tcBorders>
          </w:tcPr>
          <w:p w14:paraId="00C0E268" w14:textId="77777777" w:rsidR="0071265F" w:rsidRDefault="00000000">
            <w:pPr>
              <w:pStyle w:val="TableParagraph"/>
              <w:spacing w:before="38" w:line="276" w:lineRule="auto"/>
              <w:ind w:right="363"/>
            </w:pPr>
            <w:r>
              <w:t>Grade 1 to 12 initial</w:t>
            </w:r>
            <w:r>
              <w:rPr>
                <w:spacing w:val="-16"/>
              </w:rPr>
              <w:t xml:space="preserve"> </w:t>
            </w:r>
            <w:r>
              <w:t xml:space="preserve">diagnostics and ongoing assessments at </w:t>
            </w:r>
            <w:r>
              <w:rPr>
                <w:spacing w:val="-2"/>
              </w:rPr>
              <w:t>reporting intervals.</w:t>
            </w:r>
          </w:p>
        </w:tc>
      </w:tr>
    </w:tbl>
    <w:p w14:paraId="4461C26F" w14:textId="77777777" w:rsidR="0071265F" w:rsidRDefault="0071265F">
      <w:pPr>
        <w:pStyle w:val="TableParagraph"/>
        <w:spacing w:line="276" w:lineRule="auto"/>
        <w:sectPr w:rsidR="0071265F">
          <w:type w:val="continuous"/>
          <w:pgSz w:w="12240" w:h="15840"/>
          <w:pgMar w:top="1440" w:right="0" w:bottom="1420" w:left="0" w:header="4" w:footer="1227" w:gutter="0"/>
          <w:cols w:space="720"/>
        </w:sectPr>
      </w:pPr>
    </w:p>
    <w:p w14:paraId="756CEE8E" w14:textId="77777777" w:rsidR="0071265F" w:rsidRDefault="00000000">
      <w:pPr>
        <w:spacing w:before="66"/>
        <w:ind w:left="1440"/>
        <w:rPr>
          <w:b/>
          <w:sz w:val="40"/>
        </w:rPr>
      </w:pPr>
      <w:r>
        <w:rPr>
          <w:b/>
          <w:spacing w:val="-2"/>
          <w:sz w:val="40"/>
        </w:rPr>
        <w:lastRenderedPageBreak/>
        <w:t>(PSS)</w:t>
      </w:r>
    </w:p>
    <w:p w14:paraId="6F08A117" w14:textId="77777777" w:rsidR="0071265F" w:rsidRDefault="00000000">
      <w:pPr>
        <w:pStyle w:val="BodyText"/>
        <w:spacing w:before="192" w:line="276" w:lineRule="auto"/>
        <w:ind w:left="1440" w:right="1464"/>
      </w:pPr>
      <w:r>
        <w:t>All recommendations for an individual assessment by PSS staff (Psychological Services, Physiotherapy/Occupational Therapy Speech Language Pathologists) comes through the School Support Team (SST). The SST also considers requests for assessments</w:t>
      </w:r>
      <w:r>
        <w:rPr>
          <w:spacing w:val="-5"/>
        </w:rPr>
        <w:t xml:space="preserve"> </w:t>
      </w:r>
      <w:r>
        <w:t>from</w:t>
      </w:r>
      <w:r>
        <w:rPr>
          <w:spacing w:val="-2"/>
        </w:rPr>
        <w:t xml:space="preserve"> </w:t>
      </w:r>
      <w:r>
        <w:t>parents,</w:t>
      </w:r>
      <w:r>
        <w:rPr>
          <w:spacing w:val="-5"/>
        </w:rPr>
        <w:t xml:space="preserve"> </w:t>
      </w:r>
      <w:r>
        <w:t>qualifying</w:t>
      </w:r>
      <w:r>
        <w:rPr>
          <w:spacing w:val="-3"/>
        </w:rPr>
        <w:t xml:space="preserve"> </w:t>
      </w:r>
      <w:r>
        <w:t>students</w:t>
      </w:r>
      <w:r>
        <w:rPr>
          <w:spacing w:val="-3"/>
        </w:rPr>
        <w:t xml:space="preserve"> </w:t>
      </w:r>
      <w:r>
        <w:t>(of</w:t>
      </w:r>
      <w:r>
        <w:rPr>
          <w:spacing w:val="-3"/>
        </w:rPr>
        <w:t xml:space="preserve"> </w:t>
      </w:r>
      <w:r>
        <w:t>age</w:t>
      </w:r>
      <w:r>
        <w:rPr>
          <w:spacing w:val="-3"/>
        </w:rPr>
        <w:t xml:space="preserve"> </w:t>
      </w:r>
      <w:r>
        <w:t>and</w:t>
      </w:r>
      <w:r>
        <w:rPr>
          <w:spacing w:val="-3"/>
        </w:rPr>
        <w:t xml:space="preserve"> </w:t>
      </w:r>
      <w:r>
        <w:t>with</w:t>
      </w:r>
      <w:r>
        <w:rPr>
          <w:spacing w:val="-3"/>
        </w:rPr>
        <w:t xml:space="preserve"> </w:t>
      </w:r>
      <w:r>
        <w:t>the</w:t>
      </w:r>
      <w:r>
        <w:rPr>
          <w:spacing w:val="-5"/>
        </w:rPr>
        <w:t xml:space="preserve"> </w:t>
      </w:r>
      <w:r>
        <w:t>cognitive</w:t>
      </w:r>
      <w:r>
        <w:rPr>
          <w:spacing w:val="-5"/>
        </w:rPr>
        <w:t xml:space="preserve"> </w:t>
      </w:r>
      <w:r>
        <w:t>capacity</w:t>
      </w:r>
      <w:r>
        <w:rPr>
          <w:spacing w:val="-3"/>
        </w:rPr>
        <w:t xml:space="preserve"> </w:t>
      </w:r>
      <w:r>
        <w:t>to understand), or outside agencies.</w:t>
      </w:r>
    </w:p>
    <w:p w14:paraId="3918D196" w14:textId="77777777" w:rsidR="0071265F" w:rsidRDefault="00000000">
      <w:pPr>
        <w:pStyle w:val="BodyText"/>
        <w:spacing w:before="119" w:line="276" w:lineRule="auto"/>
        <w:ind w:left="1440" w:right="1468"/>
      </w:pPr>
      <w:r>
        <w:t>A recommendation for individual assessment requires the agreement of parents or qualifying students. PSS staff will contact parents or qualifying students to seek informed</w:t>
      </w:r>
      <w:r>
        <w:rPr>
          <w:spacing w:val="-5"/>
        </w:rPr>
        <w:t xml:space="preserve"> </w:t>
      </w:r>
      <w:r>
        <w:t>consent</w:t>
      </w:r>
      <w:r>
        <w:rPr>
          <w:spacing w:val="-5"/>
        </w:rPr>
        <w:t xml:space="preserve"> </w:t>
      </w:r>
      <w:r>
        <w:t>before</w:t>
      </w:r>
      <w:r>
        <w:rPr>
          <w:spacing w:val="-5"/>
        </w:rPr>
        <w:t xml:space="preserve"> </w:t>
      </w:r>
      <w:r>
        <w:t>beginning</w:t>
      </w:r>
      <w:r>
        <w:rPr>
          <w:spacing w:val="-5"/>
        </w:rPr>
        <w:t xml:space="preserve"> </w:t>
      </w:r>
      <w:r>
        <w:t>the</w:t>
      </w:r>
      <w:r>
        <w:rPr>
          <w:spacing w:val="-7"/>
        </w:rPr>
        <w:t xml:space="preserve"> </w:t>
      </w:r>
      <w:r>
        <w:t>assessment.</w:t>
      </w:r>
      <w:r>
        <w:rPr>
          <w:spacing w:val="-5"/>
        </w:rPr>
        <w:t xml:space="preserve"> </w:t>
      </w:r>
      <w:r>
        <w:t>This</w:t>
      </w:r>
      <w:r>
        <w:rPr>
          <w:spacing w:val="-7"/>
        </w:rPr>
        <w:t xml:space="preserve"> </w:t>
      </w:r>
      <w:r>
        <w:t>ensures</w:t>
      </w:r>
      <w:r>
        <w:rPr>
          <w:spacing w:val="-5"/>
        </w:rPr>
        <w:t xml:space="preserve"> </w:t>
      </w:r>
      <w:r>
        <w:t>shared</w:t>
      </w:r>
      <w:r>
        <w:rPr>
          <w:spacing w:val="-5"/>
        </w:rPr>
        <w:t xml:space="preserve"> </w:t>
      </w:r>
      <w:r>
        <w:t>understanding of</w:t>
      </w:r>
      <w:r>
        <w:rPr>
          <w:spacing w:val="-1"/>
        </w:rPr>
        <w:t xml:space="preserve"> </w:t>
      </w:r>
      <w:r>
        <w:t>the</w:t>
      </w:r>
      <w:r>
        <w:rPr>
          <w:spacing w:val="-1"/>
        </w:rPr>
        <w:t xml:space="preserve"> </w:t>
      </w:r>
      <w:r>
        <w:t>reasons</w:t>
      </w:r>
      <w:r>
        <w:rPr>
          <w:spacing w:val="-3"/>
        </w:rPr>
        <w:t xml:space="preserve"> </w:t>
      </w:r>
      <w:r>
        <w:t>for</w:t>
      </w:r>
      <w:r>
        <w:rPr>
          <w:spacing w:val="-1"/>
        </w:rPr>
        <w:t xml:space="preserve"> </w:t>
      </w:r>
      <w:r>
        <w:t>the</w:t>
      </w:r>
      <w:r>
        <w:rPr>
          <w:spacing w:val="-3"/>
        </w:rPr>
        <w:t xml:space="preserve"> </w:t>
      </w:r>
      <w:r>
        <w:t>assessment,</w:t>
      </w:r>
      <w:r>
        <w:rPr>
          <w:spacing w:val="-1"/>
        </w:rPr>
        <w:t xml:space="preserve"> </w:t>
      </w:r>
      <w:r>
        <w:t>the</w:t>
      </w:r>
      <w:r>
        <w:rPr>
          <w:spacing w:val="-1"/>
        </w:rPr>
        <w:t xml:space="preserve"> </w:t>
      </w:r>
      <w:r>
        <w:t>nature</w:t>
      </w:r>
      <w:r>
        <w:rPr>
          <w:spacing w:val="-1"/>
        </w:rPr>
        <w:t xml:space="preserve"> </w:t>
      </w:r>
      <w:r>
        <w:t>of</w:t>
      </w:r>
      <w:r>
        <w:rPr>
          <w:spacing w:val="-3"/>
        </w:rPr>
        <w:t xml:space="preserve"> </w:t>
      </w:r>
      <w:r>
        <w:t>the</w:t>
      </w:r>
      <w:r>
        <w:rPr>
          <w:spacing w:val="-3"/>
        </w:rPr>
        <w:t xml:space="preserve"> </w:t>
      </w:r>
      <w:r>
        <w:t>assessment,</w:t>
      </w:r>
      <w:r>
        <w:rPr>
          <w:spacing w:val="-3"/>
        </w:rPr>
        <w:t xml:space="preserve"> </w:t>
      </w:r>
      <w:r>
        <w:t>the</w:t>
      </w:r>
      <w:r>
        <w:rPr>
          <w:spacing w:val="-1"/>
        </w:rPr>
        <w:t xml:space="preserve"> </w:t>
      </w:r>
      <w:r>
        <w:t>risks,</w:t>
      </w:r>
      <w:r>
        <w:rPr>
          <w:spacing w:val="-1"/>
        </w:rPr>
        <w:t xml:space="preserve"> </w:t>
      </w:r>
      <w:r>
        <w:t>benefits</w:t>
      </w:r>
      <w:r>
        <w:rPr>
          <w:spacing w:val="-1"/>
        </w:rPr>
        <w:t xml:space="preserve"> </w:t>
      </w:r>
      <w:r>
        <w:t>and possible outcomes of the assessment, as well as how information from the assessment will be managed and shared.</w:t>
      </w:r>
    </w:p>
    <w:p w14:paraId="082D466E" w14:textId="77777777" w:rsidR="0071265F" w:rsidRDefault="00000000">
      <w:pPr>
        <w:pStyle w:val="BodyText"/>
        <w:spacing w:before="120" w:line="276" w:lineRule="auto"/>
        <w:ind w:left="1440" w:right="1541"/>
      </w:pPr>
      <w:r>
        <w:t>Throughout the PSS assessment process, parents or qualifying students are involved and</w:t>
      </w:r>
      <w:r>
        <w:rPr>
          <w:spacing w:val="-5"/>
        </w:rPr>
        <w:t xml:space="preserve"> </w:t>
      </w:r>
      <w:r>
        <w:t>at</w:t>
      </w:r>
      <w:r>
        <w:rPr>
          <w:spacing w:val="-3"/>
        </w:rPr>
        <w:t xml:space="preserve"> </w:t>
      </w:r>
      <w:r>
        <w:t>the</w:t>
      </w:r>
      <w:r>
        <w:rPr>
          <w:spacing w:val="-3"/>
        </w:rPr>
        <w:t xml:space="preserve"> </w:t>
      </w:r>
      <w:r>
        <w:t>conclusion</w:t>
      </w:r>
      <w:r>
        <w:rPr>
          <w:spacing w:val="-5"/>
        </w:rPr>
        <w:t xml:space="preserve"> </w:t>
      </w:r>
      <w:r>
        <w:t>are</w:t>
      </w:r>
      <w:r>
        <w:rPr>
          <w:spacing w:val="-3"/>
        </w:rPr>
        <w:t xml:space="preserve"> </w:t>
      </w:r>
      <w:r>
        <w:t>offered</w:t>
      </w:r>
      <w:r>
        <w:rPr>
          <w:spacing w:val="-5"/>
        </w:rPr>
        <w:t xml:space="preserve"> </w:t>
      </w:r>
      <w:r>
        <w:t>verbal</w:t>
      </w:r>
      <w:r>
        <w:rPr>
          <w:spacing w:val="-6"/>
        </w:rPr>
        <w:t xml:space="preserve"> </w:t>
      </w:r>
      <w:r>
        <w:t>and/or</w:t>
      </w:r>
      <w:r>
        <w:rPr>
          <w:spacing w:val="-3"/>
        </w:rPr>
        <w:t xml:space="preserve"> </w:t>
      </w:r>
      <w:r>
        <w:t>written</w:t>
      </w:r>
      <w:r>
        <w:rPr>
          <w:spacing w:val="-3"/>
        </w:rPr>
        <w:t xml:space="preserve"> </w:t>
      </w:r>
      <w:r>
        <w:t>feedback</w:t>
      </w:r>
      <w:r>
        <w:rPr>
          <w:spacing w:val="-5"/>
        </w:rPr>
        <w:t xml:space="preserve"> </w:t>
      </w:r>
      <w:r>
        <w:t>about</w:t>
      </w:r>
      <w:r>
        <w:rPr>
          <w:spacing w:val="-3"/>
        </w:rPr>
        <w:t xml:space="preserve"> </w:t>
      </w:r>
      <w:r>
        <w:t>the</w:t>
      </w:r>
      <w:r>
        <w:rPr>
          <w:spacing w:val="-5"/>
        </w:rPr>
        <w:t xml:space="preserve"> </w:t>
      </w:r>
      <w:r>
        <w:t>assessment findings. The services of interpreter/translation services will be offered where necessary.</w:t>
      </w:r>
      <w:r>
        <w:rPr>
          <w:spacing w:val="-2"/>
        </w:rPr>
        <w:t xml:space="preserve"> </w:t>
      </w:r>
      <w:r>
        <w:t>Written</w:t>
      </w:r>
      <w:r>
        <w:rPr>
          <w:spacing w:val="-2"/>
        </w:rPr>
        <w:t xml:space="preserve"> </w:t>
      </w:r>
      <w:r>
        <w:t>reports</w:t>
      </w:r>
      <w:r>
        <w:rPr>
          <w:spacing w:val="-2"/>
        </w:rPr>
        <w:t xml:space="preserve"> </w:t>
      </w:r>
      <w:r>
        <w:t>are</w:t>
      </w:r>
      <w:r>
        <w:rPr>
          <w:spacing w:val="-4"/>
        </w:rPr>
        <w:t xml:space="preserve"> </w:t>
      </w:r>
      <w:r>
        <w:t>provided</w:t>
      </w:r>
      <w:r>
        <w:rPr>
          <w:spacing w:val="-2"/>
        </w:rPr>
        <w:t xml:space="preserve"> </w:t>
      </w:r>
      <w:r>
        <w:t>to</w:t>
      </w:r>
      <w:r>
        <w:rPr>
          <w:spacing w:val="-4"/>
        </w:rPr>
        <w:t xml:space="preserve"> </w:t>
      </w:r>
      <w:r>
        <w:t>parents</w:t>
      </w:r>
      <w:r>
        <w:rPr>
          <w:spacing w:val="-2"/>
        </w:rPr>
        <w:t xml:space="preserve"> </w:t>
      </w:r>
      <w:r>
        <w:t>or</w:t>
      </w:r>
      <w:r>
        <w:rPr>
          <w:spacing w:val="-5"/>
        </w:rPr>
        <w:t xml:space="preserve"> </w:t>
      </w:r>
      <w:r>
        <w:t>qualifying</w:t>
      </w:r>
      <w:r>
        <w:rPr>
          <w:spacing w:val="-2"/>
        </w:rPr>
        <w:t xml:space="preserve"> </w:t>
      </w:r>
      <w:r>
        <w:t>students</w:t>
      </w:r>
      <w:r>
        <w:rPr>
          <w:spacing w:val="-4"/>
        </w:rPr>
        <w:t xml:space="preserve"> </w:t>
      </w:r>
      <w:r>
        <w:t>at,</w:t>
      </w:r>
      <w:r>
        <w:rPr>
          <w:spacing w:val="-4"/>
        </w:rPr>
        <w:t xml:space="preserve"> </w:t>
      </w:r>
      <w:r>
        <w:t>or</w:t>
      </w:r>
      <w:r>
        <w:rPr>
          <w:spacing w:val="-2"/>
        </w:rPr>
        <w:t xml:space="preserve"> </w:t>
      </w:r>
      <w:r>
        <w:t>close</w:t>
      </w:r>
      <w:r>
        <w:rPr>
          <w:spacing w:val="-2"/>
        </w:rPr>
        <w:t xml:space="preserve"> </w:t>
      </w:r>
      <w:r>
        <w:t>to the time of, verbal feedback.</w:t>
      </w:r>
    </w:p>
    <w:p w14:paraId="4BF3A2C2" w14:textId="77777777" w:rsidR="0071265F" w:rsidRDefault="00000000">
      <w:pPr>
        <w:pStyle w:val="BodyText"/>
        <w:spacing w:before="122" w:line="276" w:lineRule="auto"/>
        <w:ind w:left="1440" w:right="1541"/>
      </w:pPr>
      <w:r>
        <w:t xml:space="preserve">Discussion at the SST, or assessment by PSS staff may lead to a student being referred to a school-based community agency. In accordance with </w:t>
      </w:r>
      <w:r>
        <w:rPr>
          <w:b/>
        </w:rPr>
        <w:t>Policy/Program Memorandum 81 (PPM 81)</w:t>
      </w:r>
      <w:r>
        <w:t>, the school board works in partnership with community agencies</w:t>
      </w:r>
      <w:r>
        <w:rPr>
          <w:spacing w:val="-3"/>
        </w:rPr>
        <w:t xml:space="preserve"> </w:t>
      </w:r>
      <w:r>
        <w:t>for</w:t>
      </w:r>
      <w:r>
        <w:rPr>
          <w:spacing w:val="-6"/>
        </w:rPr>
        <w:t xml:space="preserve"> </w:t>
      </w:r>
      <w:r>
        <w:t>the</w:t>
      </w:r>
      <w:r>
        <w:rPr>
          <w:spacing w:val="-5"/>
        </w:rPr>
        <w:t xml:space="preserve"> </w:t>
      </w:r>
      <w:r>
        <w:t>provision</w:t>
      </w:r>
      <w:r>
        <w:rPr>
          <w:spacing w:val="-2"/>
        </w:rPr>
        <w:t xml:space="preserve"> </w:t>
      </w:r>
      <w:r>
        <w:t>of</w:t>
      </w:r>
      <w:r>
        <w:rPr>
          <w:spacing w:val="-5"/>
        </w:rPr>
        <w:t xml:space="preserve"> </w:t>
      </w:r>
      <w:r>
        <w:t>student</w:t>
      </w:r>
      <w:r>
        <w:rPr>
          <w:spacing w:val="-3"/>
        </w:rPr>
        <w:t xml:space="preserve"> </w:t>
      </w:r>
      <w:r>
        <w:t>health</w:t>
      </w:r>
      <w:r>
        <w:rPr>
          <w:spacing w:val="-3"/>
        </w:rPr>
        <w:t xml:space="preserve"> </w:t>
      </w:r>
      <w:r>
        <w:t>support</w:t>
      </w:r>
      <w:r>
        <w:rPr>
          <w:spacing w:val="-3"/>
        </w:rPr>
        <w:t xml:space="preserve"> </w:t>
      </w:r>
      <w:r>
        <w:t>services</w:t>
      </w:r>
      <w:r>
        <w:rPr>
          <w:spacing w:val="-3"/>
        </w:rPr>
        <w:t xml:space="preserve"> </w:t>
      </w:r>
      <w:r>
        <w:t>in</w:t>
      </w:r>
      <w:r>
        <w:rPr>
          <w:spacing w:val="-3"/>
        </w:rPr>
        <w:t xml:space="preserve"> </w:t>
      </w:r>
      <w:r>
        <w:t>school</w:t>
      </w:r>
      <w:r>
        <w:rPr>
          <w:spacing w:val="-3"/>
        </w:rPr>
        <w:t xml:space="preserve"> </w:t>
      </w:r>
      <w:r>
        <w:t>settings.</w:t>
      </w:r>
      <w:r>
        <w:rPr>
          <w:spacing w:val="-3"/>
        </w:rPr>
        <w:t xml:space="preserve"> </w:t>
      </w:r>
      <w:r>
        <w:t>These services may be delivered in-person or remotely.</w:t>
      </w:r>
    </w:p>
    <w:p w14:paraId="5CB7BA2D" w14:textId="77777777" w:rsidR="0071265F" w:rsidRDefault="00000000">
      <w:pPr>
        <w:pStyle w:val="ListParagraph"/>
        <w:numPr>
          <w:ilvl w:val="0"/>
          <w:numId w:val="97"/>
        </w:numPr>
        <w:tabs>
          <w:tab w:val="left" w:pos="2071"/>
        </w:tabs>
        <w:spacing w:before="120" w:line="276" w:lineRule="auto"/>
        <w:ind w:right="1520"/>
        <w:rPr>
          <w:sz w:val="24"/>
        </w:rPr>
      </w:pPr>
      <w:r>
        <w:rPr>
          <w:b/>
          <w:sz w:val="24"/>
        </w:rPr>
        <w:t>School-Based</w:t>
      </w:r>
      <w:r>
        <w:rPr>
          <w:b/>
          <w:spacing w:val="-6"/>
          <w:sz w:val="24"/>
        </w:rPr>
        <w:t xml:space="preserve"> </w:t>
      </w:r>
      <w:r>
        <w:rPr>
          <w:b/>
          <w:sz w:val="24"/>
        </w:rPr>
        <w:t>Rehabilitation</w:t>
      </w:r>
      <w:r>
        <w:rPr>
          <w:b/>
          <w:spacing w:val="-6"/>
          <w:sz w:val="24"/>
        </w:rPr>
        <w:t xml:space="preserve"> </w:t>
      </w:r>
      <w:r>
        <w:rPr>
          <w:b/>
          <w:sz w:val="24"/>
        </w:rPr>
        <w:t>Services</w:t>
      </w:r>
      <w:r>
        <w:rPr>
          <w:b/>
          <w:spacing w:val="-6"/>
          <w:sz w:val="24"/>
        </w:rPr>
        <w:t xml:space="preserve"> </w:t>
      </w:r>
      <w:r>
        <w:rPr>
          <w:b/>
          <w:sz w:val="24"/>
        </w:rPr>
        <w:t>(SBRS):</w:t>
      </w:r>
      <w:r>
        <w:rPr>
          <w:b/>
          <w:spacing w:val="-3"/>
          <w:sz w:val="24"/>
        </w:rPr>
        <w:t xml:space="preserve"> </w:t>
      </w:r>
      <w:r>
        <w:rPr>
          <w:sz w:val="24"/>
        </w:rPr>
        <w:t>Speech</w:t>
      </w:r>
      <w:r>
        <w:rPr>
          <w:spacing w:val="-8"/>
          <w:sz w:val="24"/>
        </w:rPr>
        <w:t xml:space="preserve"> </w:t>
      </w:r>
      <w:r>
        <w:rPr>
          <w:sz w:val="24"/>
        </w:rPr>
        <w:t>Therapy,</w:t>
      </w:r>
      <w:r>
        <w:rPr>
          <w:spacing w:val="-8"/>
          <w:sz w:val="24"/>
        </w:rPr>
        <w:t xml:space="preserve"> </w:t>
      </w:r>
      <w:r>
        <w:rPr>
          <w:sz w:val="24"/>
        </w:rPr>
        <w:t xml:space="preserve">Occupational Therapy (OT), and Physiotherapy (PT) are provided by regional Community Treatment Centres, such as the </w:t>
      </w:r>
      <w:r>
        <w:rPr>
          <w:b/>
          <w:sz w:val="24"/>
        </w:rPr>
        <w:t xml:space="preserve">Children’s Treatment Network </w:t>
      </w:r>
      <w:r>
        <w:rPr>
          <w:sz w:val="24"/>
        </w:rPr>
        <w:t xml:space="preserve">or </w:t>
      </w:r>
      <w:r>
        <w:rPr>
          <w:b/>
          <w:sz w:val="24"/>
        </w:rPr>
        <w:t xml:space="preserve">Grandview </w:t>
      </w:r>
      <w:r>
        <w:rPr>
          <w:b/>
          <w:spacing w:val="-2"/>
          <w:sz w:val="24"/>
        </w:rPr>
        <w:t>Kids</w:t>
      </w:r>
      <w:r>
        <w:rPr>
          <w:spacing w:val="-2"/>
          <w:sz w:val="24"/>
        </w:rPr>
        <w:t>.</w:t>
      </w:r>
    </w:p>
    <w:p w14:paraId="0F6E380D" w14:textId="77777777" w:rsidR="0071265F" w:rsidRDefault="00000000">
      <w:pPr>
        <w:pStyle w:val="ListParagraph"/>
        <w:numPr>
          <w:ilvl w:val="0"/>
          <w:numId w:val="97"/>
        </w:numPr>
        <w:tabs>
          <w:tab w:val="left" w:pos="2071"/>
        </w:tabs>
        <w:spacing w:before="120" w:line="276" w:lineRule="auto"/>
        <w:ind w:right="1790"/>
        <w:rPr>
          <w:sz w:val="24"/>
        </w:rPr>
      </w:pPr>
      <w:r>
        <w:rPr>
          <w:b/>
          <w:sz w:val="24"/>
        </w:rPr>
        <w:t>Nursing</w:t>
      </w:r>
      <w:r>
        <w:rPr>
          <w:b/>
          <w:spacing w:val="-5"/>
          <w:sz w:val="24"/>
        </w:rPr>
        <w:t xml:space="preserve"> </w:t>
      </w:r>
      <w:r>
        <w:rPr>
          <w:b/>
          <w:sz w:val="24"/>
        </w:rPr>
        <w:t>Services:</w:t>
      </w:r>
      <w:r>
        <w:rPr>
          <w:b/>
          <w:spacing w:val="-4"/>
          <w:sz w:val="24"/>
        </w:rPr>
        <w:t xml:space="preserve"> </w:t>
      </w:r>
      <w:r>
        <w:rPr>
          <w:sz w:val="24"/>
        </w:rPr>
        <w:t>For</w:t>
      </w:r>
      <w:r>
        <w:rPr>
          <w:spacing w:val="-5"/>
          <w:sz w:val="24"/>
        </w:rPr>
        <w:t xml:space="preserve"> </w:t>
      </w:r>
      <w:r>
        <w:rPr>
          <w:sz w:val="24"/>
        </w:rPr>
        <w:t>students</w:t>
      </w:r>
      <w:r>
        <w:rPr>
          <w:spacing w:val="-5"/>
          <w:sz w:val="24"/>
        </w:rPr>
        <w:t xml:space="preserve"> </w:t>
      </w:r>
      <w:r>
        <w:rPr>
          <w:sz w:val="24"/>
        </w:rPr>
        <w:t>with</w:t>
      </w:r>
      <w:r>
        <w:rPr>
          <w:spacing w:val="-4"/>
          <w:sz w:val="24"/>
        </w:rPr>
        <w:t xml:space="preserve"> </w:t>
      </w:r>
      <w:r>
        <w:rPr>
          <w:sz w:val="24"/>
        </w:rPr>
        <w:t>specific</w:t>
      </w:r>
      <w:r>
        <w:rPr>
          <w:spacing w:val="-7"/>
          <w:sz w:val="24"/>
        </w:rPr>
        <w:t xml:space="preserve"> </w:t>
      </w:r>
      <w:r>
        <w:rPr>
          <w:sz w:val="24"/>
        </w:rPr>
        <w:t>medical</w:t>
      </w:r>
      <w:r>
        <w:rPr>
          <w:spacing w:val="-5"/>
          <w:sz w:val="24"/>
        </w:rPr>
        <w:t xml:space="preserve"> </w:t>
      </w:r>
      <w:r>
        <w:rPr>
          <w:sz w:val="24"/>
        </w:rPr>
        <w:t>eligibility</w:t>
      </w:r>
      <w:r>
        <w:rPr>
          <w:spacing w:val="-5"/>
          <w:sz w:val="24"/>
        </w:rPr>
        <w:t xml:space="preserve"> </w:t>
      </w:r>
      <w:r>
        <w:rPr>
          <w:sz w:val="24"/>
        </w:rPr>
        <w:t>criteria,</w:t>
      </w:r>
      <w:r>
        <w:rPr>
          <w:spacing w:val="-5"/>
          <w:sz w:val="24"/>
        </w:rPr>
        <w:t xml:space="preserve"> </w:t>
      </w:r>
      <w:r>
        <w:rPr>
          <w:sz w:val="24"/>
        </w:rPr>
        <w:t>nursing support is determined</w:t>
      </w:r>
      <w:r>
        <w:rPr>
          <w:spacing w:val="-4"/>
          <w:sz w:val="24"/>
        </w:rPr>
        <w:t xml:space="preserve"> </w:t>
      </w:r>
      <w:r>
        <w:rPr>
          <w:sz w:val="24"/>
        </w:rPr>
        <w:t>and</w:t>
      </w:r>
      <w:r>
        <w:rPr>
          <w:spacing w:val="-2"/>
          <w:sz w:val="24"/>
        </w:rPr>
        <w:t xml:space="preserve"> </w:t>
      </w:r>
      <w:r>
        <w:rPr>
          <w:sz w:val="24"/>
        </w:rPr>
        <w:t xml:space="preserve">provided through </w:t>
      </w:r>
      <w:r>
        <w:rPr>
          <w:b/>
          <w:sz w:val="24"/>
        </w:rPr>
        <w:t>Ontario Health</w:t>
      </w:r>
      <w:r>
        <w:rPr>
          <w:b/>
          <w:spacing w:val="-3"/>
          <w:sz w:val="24"/>
        </w:rPr>
        <w:t xml:space="preserve"> </w:t>
      </w:r>
      <w:r>
        <w:rPr>
          <w:b/>
          <w:sz w:val="24"/>
        </w:rPr>
        <w:t>at Home (OHaH)</w:t>
      </w:r>
      <w:r>
        <w:rPr>
          <w:sz w:val="24"/>
        </w:rPr>
        <w:t>.</w:t>
      </w:r>
    </w:p>
    <w:p w14:paraId="12690D30" w14:textId="77777777" w:rsidR="0071265F" w:rsidRDefault="00000000">
      <w:pPr>
        <w:pStyle w:val="BodyText"/>
        <w:spacing w:before="239" w:line="276" w:lineRule="auto"/>
        <w:ind w:left="1440" w:right="1373"/>
      </w:pPr>
      <w:r>
        <w:t>School-based</w:t>
      </w:r>
      <w:r>
        <w:rPr>
          <w:spacing w:val="-5"/>
        </w:rPr>
        <w:t xml:space="preserve"> </w:t>
      </w:r>
      <w:r>
        <w:t>community</w:t>
      </w:r>
      <w:r>
        <w:rPr>
          <w:spacing w:val="-3"/>
        </w:rPr>
        <w:t xml:space="preserve"> </w:t>
      </w:r>
      <w:r>
        <w:t>services</w:t>
      </w:r>
      <w:r>
        <w:rPr>
          <w:spacing w:val="-3"/>
        </w:rPr>
        <w:t xml:space="preserve"> </w:t>
      </w:r>
      <w:r>
        <w:t>staff</w:t>
      </w:r>
      <w:r>
        <w:rPr>
          <w:spacing w:val="-3"/>
        </w:rPr>
        <w:t xml:space="preserve"> </w:t>
      </w:r>
      <w:r>
        <w:t>follow</w:t>
      </w:r>
      <w:r>
        <w:rPr>
          <w:spacing w:val="-6"/>
        </w:rPr>
        <w:t xml:space="preserve"> </w:t>
      </w:r>
      <w:r>
        <w:t>the</w:t>
      </w:r>
      <w:r>
        <w:rPr>
          <w:spacing w:val="-3"/>
        </w:rPr>
        <w:t xml:space="preserve"> </w:t>
      </w:r>
      <w:r>
        <w:t>safety</w:t>
      </w:r>
      <w:r>
        <w:rPr>
          <w:spacing w:val="-5"/>
        </w:rPr>
        <w:t xml:space="preserve"> </w:t>
      </w:r>
      <w:r>
        <w:t>procedures</w:t>
      </w:r>
      <w:r>
        <w:rPr>
          <w:spacing w:val="-5"/>
        </w:rPr>
        <w:t xml:space="preserve"> </w:t>
      </w:r>
      <w:r>
        <w:t>and</w:t>
      </w:r>
      <w:r>
        <w:rPr>
          <w:spacing w:val="-5"/>
        </w:rPr>
        <w:t xml:space="preserve"> </w:t>
      </w:r>
      <w:r>
        <w:t>protocols</w:t>
      </w:r>
      <w:r>
        <w:rPr>
          <w:spacing w:val="-3"/>
        </w:rPr>
        <w:t xml:space="preserve"> </w:t>
      </w:r>
      <w:r>
        <w:t>of TDSB and may access a safe, private space in schools to provide services.</w:t>
      </w:r>
    </w:p>
    <w:p w14:paraId="632BA255" w14:textId="77777777" w:rsidR="0071265F" w:rsidRDefault="00000000">
      <w:pPr>
        <w:pStyle w:val="Heading5"/>
        <w:spacing w:before="120"/>
      </w:pPr>
      <w:r>
        <w:t>Child</w:t>
      </w:r>
      <w:r>
        <w:rPr>
          <w:spacing w:val="-6"/>
        </w:rPr>
        <w:t xml:space="preserve"> </w:t>
      </w:r>
      <w:r>
        <w:t>and</w:t>
      </w:r>
      <w:r>
        <w:rPr>
          <w:spacing w:val="-4"/>
        </w:rPr>
        <w:t xml:space="preserve"> </w:t>
      </w:r>
      <w:r>
        <w:t>Youth</w:t>
      </w:r>
      <w:r>
        <w:rPr>
          <w:spacing w:val="-3"/>
        </w:rPr>
        <w:t xml:space="preserve"> </w:t>
      </w:r>
      <w:r>
        <w:rPr>
          <w:spacing w:val="-2"/>
        </w:rPr>
        <w:t>Services</w:t>
      </w:r>
    </w:p>
    <w:p w14:paraId="1BFF840D" w14:textId="77777777" w:rsidR="0071265F" w:rsidRDefault="00000000">
      <w:pPr>
        <w:pStyle w:val="BodyText"/>
        <w:spacing w:before="121" w:line="276" w:lineRule="auto"/>
        <w:ind w:left="1440" w:right="1541"/>
      </w:pPr>
      <w:r>
        <w:t>Child and Youth Workers (CYWs) and Child and Youth Counsellors (CYCs) are members</w:t>
      </w:r>
      <w:r>
        <w:rPr>
          <w:spacing w:val="-4"/>
        </w:rPr>
        <w:t xml:space="preserve"> </w:t>
      </w:r>
      <w:r>
        <w:t>of</w:t>
      </w:r>
      <w:r>
        <w:rPr>
          <w:spacing w:val="-6"/>
        </w:rPr>
        <w:t xml:space="preserve"> </w:t>
      </w:r>
      <w:r>
        <w:t>PSS</w:t>
      </w:r>
      <w:r>
        <w:rPr>
          <w:spacing w:val="-4"/>
        </w:rPr>
        <w:t xml:space="preserve"> </w:t>
      </w:r>
      <w:r>
        <w:t>working</w:t>
      </w:r>
      <w:r>
        <w:rPr>
          <w:spacing w:val="-4"/>
        </w:rPr>
        <w:t xml:space="preserve"> </w:t>
      </w:r>
      <w:r>
        <w:t>in</w:t>
      </w:r>
      <w:r>
        <w:rPr>
          <w:spacing w:val="-6"/>
        </w:rPr>
        <w:t xml:space="preserve"> </w:t>
      </w:r>
      <w:r>
        <w:t>the</w:t>
      </w:r>
      <w:r>
        <w:rPr>
          <w:spacing w:val="-6"/>
        </w:rPr>
        <w:t xml:space="preserve"> </w:t>
      </w:r>
      <w:r>
        <w:t>school/program</w:t>
      </w:r>
      <w:r>
        <w:rPr>
          <w:spacing w:val="-3"/>
        </w:rPr>
        <w:t xml:space="preserve"> </w:t>
      </w:r>
      <w:r>
        <w:t>community.</w:t>
      </w:r>
      <w:r>
        <w:rPr>
          <w:spacing w:val="-4"/>
        </w:rPr>
        <w:t xml:space="preserve"> </w:t>
      </w:r>
      <w:r>
        <w:t>They</w:t>
      </w:r>
      <w:r>
        <w:rPr>
          <w:spacing w:val="-4"/>
        </w:rPr>
        <w:t xml:space="preserve"> </w:t>
      </w:r>
      <w:r>
        <w:t>collaborate</w:t>
      </w:r>
      <w:r>
        <w:rPr>
          <w:spacing w:val="-5"/>
        </w:rPr>
        <w:t xml:space="preserve"> </w:t>
      </w:r>
      <w:r>
        <w:t>with teachers, special education staff</w:t>
      </w:r>
      <w:r>
        <w:rPr>
          <w:spacing w:val="-1"/>
        </w:rPr>
        <w:t xml:space="preserve"> </w:t>
      </w:r>
      <w:r>
        <w:t>and other school community</w:t>
      </w:r>
      <w:r>
        <w:rPr>
          <w:spacing w:val="-1"/>
        </w:rPr>
        <w:t xml:space="preserve"> </w:t>
      </w:r>
      <w:r>
        <w:t>members to identify</w:t>
      </w:r>
    </w:p>
    <w:p w14:paraId="3479B327" w14:textId="77777777" w:rsidR="0071265F" w:rsidRDefault="0071265F">
      <w:pPr>
        <w:pStyle w:val="BodyText"/>
        <w:spacing w:line="276" w:lineRule="auto"/>
        <w:sectPr w:rsidR="0071265F">
          <w:headerReference w:type="default" r:id="rId177"/>
          <w:footerReference w:type="default" r:id="rId178"/>
          <w:pgSz w:w="12240" w:h="15840"/>
          <w:pgMar w:top="1900" w:right="0" w:bottom="1420" w:left="0" w:header="4" w:footer="1227" w:gutter="0"/>
          <w:cols w:space="720"/>
        </w:sectPr>
      </w:pPr>
    </w:p>
    <w:p w14:paraId="3BDA9D22" w14:textId="77777777" w:rsidR="0071265F" w:rsidRDefault="0071265F">
      <w:pPr>
        <w:pStyle w:val="BodyText"/>
      </w:pPr>
    </w:p>
    <w:p w14:paraId="4CCB0382" w14:textId="77777777" w:rsidR="0071265F" w:rsidRDefault="0071265F">
      <w:pPr>
        <w:pStyle w:val="BodyText"/>
      </w:pPr>
    </w:p>
    <w:p w14:paraId="23526A1F" w14:textId="77777777" w:rsidR="0071265F" w:rsidRDefault="0071265F">
      <w:pPr>
        <w:pStyle w:val="BodyText"/>
      </w:pPr>
    </w:p>
    <w:p w14:paraId="2BBDDD36" w14:textId="77777777" w:rsidR="0071265F" w:rsidRDefault="0071265F">
      <w:pPr>
        <w:pStyle w:val="BodyText"/>
      </w:pPr>
    </w:p>
    <w:p w14:paraId="2DDC3211" w14:textId="77777777" w:rsidR="0071265F" w:rsidRDefault="0071265F">
      <w:pPr>
        <w:pStyle w:val="BodyText"/>
        <w:spacing w:before="61"/>
      </w:pPr>
    </w:p>
    <w:p w14:paraId="73797AA8" w14:textId="77777777" w:rsidR="0071265F" w:rsidRDefault="00000000">
      <w:pPr>
        <w:pStyle w:val="BodyText"/>
        <w:spacing w:line="276" w:lineRule="auto"/>
        <w:ind w:left="1440" w:right="1488"/>
      </w:pPr>
      <w:r>
        <w:rPr>
          <w:noProof/>
        </w:rPr>
        <w:drawing>
          <wp:anchor distT="0" distB="0" distL="0" distR="0" simplePos="0" relativeHeight="482827776" behindDoc="1" locked="0" layoutInCell="1" allowOverlap="1" wp14:anchorId="35EACE89" wp14:editId="1D02754D">
            <wp:simplePos x="0" y="0"/>
            <wp:positionH relativeFrom="page">
              <wp:posOffset>0</wp:posOffset>
            </wp:positionH>
            <wp:positionV relativeFrom="paragraph">
              <wp:posOffset>-912293</wp:posOffset>
            </wp:positionV>
            <wp:extent cx="7763383" cy="1204593"/>
            <wp:effectExtent l="0" t="0" r="0" b="0"/>
            <wp:wrapNone/>
            <wp:docPr id="153" name="Imag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r>
        <w:t>strengths and needs and offer professional support for students and families. They participate in In-School Team (IST) and School Support Team (SST) meetings by contributing specialized knowledge. Services are provided through</w:t>
      </w:r>
      <w:r>
        <w:rPr>
          <w:spacing w:val="-2"/>
        </w:rPr>
        <w:t xml:space="preserve"> </w:t>
      </w:r>
      <w:r>
        <w:t>a referral process or through the Identification Placement and Review Committee (IPRC) decision for placement in a classroom with CYW support. A signed referral and the informed consent</w:t>
      </w:r>
      <w:r>
        <w:rPr>
          <w:spacing w:val="-3"/>
        </w:rPr>
        <w:t xml:space="preserve"> </w:t>
      </w:r>
      <w:r>
        <w:t>of</w:t>
      </w:r>
      <w:r>
        <w:rPr>
          <w:spacing w:val="-3"/>
        </w:rPr>
        <w:t xml:space="preserve"> </w:t>
      </w:r>
      <w:r>
        <w:t>the</w:t>
      </w:r>
      <w:r>
        <w:rPr>
          <w:spacing w:val="-3"/>
        </w:rPr>
        <w:t xml:space="preserve"> </w:t>
      </w:r>
      <w:r>
        <w:t>parents</w:t>
      </w:r>
      <w:r>
        <w:rPr>
          <w:spacing w:val="-6"/>
        </w:rPr>
        <w:t xml:space="preserve"> </w:t>
      </w:r>
      <w:r>
        <w:t>of</w:t>
      </w:r>
      <w:r>
        <w:rPr>
          <w:spacing w:val="-3"/>
        </w:rPr>
        <w:t xml:space="preserve"> </w:t>
      </w:r>
      <w:r>
        <w:t>students</w:t>
      </w:r>
      <w:r>
        <w:rPr>
          <w:spacing w:val="-3"/>
        </w:rPr>
        <w:t xml:space="preserve"> </w:t>
      </w:r>
      <w:r>
        <w:t>under</w:t>
      </w:r>
      <w:r>
        <w:rPr>
          <w:spacing w:val="-5"/>
        </w:rPr>
        <w:t xml:space="preserve"> </w:t>
      </w:r>
      <w:r>
        <w:t>the</w:t>
      </w:r>
      <w:r>
        <w:rPr>
          <w:spacing w:val="-5"/>
        </w:rPr>
        <w:t xml:space="preserve"> </w:t>
      </w:r>
      <w:r>
        <w:t>age</w:t>
      </w:r>
      <w:r>
        <w:rPr>
          <w:spacing w:val="-3"/>
        </w:rPr>
        <w:t xml:space="preserve"> </w:t>
      </w:r>
      <w:r>
        <w:t>of</w:t>
      </w:r>
      <w:r>
        <w:rPr>
          <w:spacing w:val="-3"/>
        </w:rPr>
        <w:t xml:space="preserve"> </w:t>
      </w:r>
      <w:r>
        <w:t>18</w:t>
      </w:r>
      <w:r>
        <w:rPr>
          <w:spacing w:val="-3"/>
        </w:rPr>
        <w:t xml:space="preserve"> </w:t>
      </w:r>
      <w:r>
        <w:t>is</w:t>
      </w:r>
      <w:r>
        <w:rPr>
          <w:spacing w:val="-3"/>
        </w:rPr>
        <w:t xml:space="preserve"> </w:t>
      </w:r>
      <w:r>
        <w:t>required.</w:t>
      </w:r>
      <w:r>
        <w:rPr>
          <w:spacing w:val="-3"/>
        </w:rPr>
        <w:t xml:space="preserve"> </w:t>
      </w:r>
      <w:r>
        <w:t>In</w:t>
      </w:r>
      <w:r>
        <w:rPr>
          <w:spacing w:val="-5"/>
        </w:rPr>
        <w:t xml:space="preserve"> </w:t>
      </w:r>
      <w:r>
        <w:t>consultation</w:t>
      </w:r>
      <w:r>
        <w:rPr>
          <w:spacing w:val="-3"/>
        </w:rPr>
        <w:t xml:space="preserve"> </w:t>
      </w:r>
      <w:r>
        <w:t>with</w:t>
      </w:r>
      <w:r>
        <w:rPr>
          <w:spacing w:val="-3"/>
        </w:rPr>
        <w:t xml:space="preserve"> </w:t>
      </w:r>
      <w:r>
        <w:t>a manager of Child and Youth Services a student may be able to provide consent.</w:t>
      </w:r>
    </w:p>
    <w:p w14:paraId="16637FFC" w14:textId="77777777" w:rsidR="0071265F" w:rsidRDefault="00000000">
      <w:pPr>
        <w:pStyle w:val="BodyText"/>
        <w:spacing w:before="120" w:line="276" w:lineRule="auto"/>
        <w:ind w:left="1440" w:right="1373"/>
      </w:pPr>
      <w:r>
        <w:t>CYWs and CYCs provide specialized support to students. Their work is culturally responsive, strength-based and collaborative. Services may include counselling and interventions</w:t>
      </w:r>
      <w:r>
        <w:rPr>
          <w:spacing w:val="-5"/>
        </w:rPr>
        <w:t xml:space="preserve"> </w:t>
      </w:r>
      <w:r>
        <w:t>on</w:t>
      </w:r>
      <w:r>
        <w:rPr>
          <w:spacing w:val="-5"/>
        </w:rPr>
        <w:t xml:space="preserve"> </w:t>
      </w:r>
      <w:r>
        <w:t>matters</w:t>
      </w:r>
      <w:r>
        <w:rPr>
          <w:spacing w:val="-3"/>
        </w:rPr>
        <w:t xml:space="preserve"> </w:t>
      </w:r>
      <w:r>
        <w:t>of</w:t>
      </w:r>
      <w:r>
        <w:rPr>
          <w:spacing w:val="-5"/>
        </w:rPr>
        <w:t xml:space="preserve"> </w:t>
      </w:r>
      <w:r>
        <w:t>mental</w:t>
      </w:r>
      <w:r>
        <w:rPr>
          <w:spacing w:val="-3"/>
        </w:rPr>
        <w:t xml:space="preserve"> </w:t>
      </w:r>
      <w:r>
        <w:t>health</w:t>
      </w:r>
      <w:r>
        <w:rPr>
          <w:spacing w:val="-3"/>
        </w:rPr>
        <w:t xml:space="preserve"> </w:t>
      </w:r>
      <w:r>
        <w:t>and</w:t>
      </w:r>
      <w:r>
        <w:rPr>
          <w:spacing w:val="-5"/>
        </w:rPr>
        <w:t xml:space="preserve"> </w:t>
      </w:r>
      <w:r>
        <w:t>well-being,</w:t>
      </w:r>
      <w:r>
        <w:rPr>
          <w:spacing w:val="-3"/>
        </w:rPr>
        <w:t xml:space="preserve"> </w:t>
      </w:r>
      <w:r>
        <w:t>crisis</w:t>
      </w:r>
      <w:r>
        <w:rPr>
          <w:spacing w:val="-3"/>
        </w:rPr>
        <w:t xml:space="preserve"> </w:t>
      </w:r>
      <w:r>
        <w:t>de-escalation,</w:t>
      </w:r>
      <w:r>
        <w:rPr>
          <w:spacing w:val="-3"/>
        </w:rPr>
        <w:t xml:space="preserve"> </w:t>
      </w:r>
      <w:r>
        <w:t>social</w:t>
      </w:r>
      <w:r>
        <w:rPr>
          <w:spacing w:val="-5"/>
        </w:rPr>
        <w:t xml:space="preserve"> </w:t>
      </w:r>
      <w:r>
        <w:t>and life skill development, behavioural support, and school avoidance. An assessment informed by developmental, culturally relevant, ecological, and strength-based perspectives is completed to identify areas for programming. CYWs and CYCs build therapeutic</w:t>
      </w:r>
      <w:r>
        <w:rPr>
          <w:spacing w:val="-1"/>
        </w:rPr>
        <w:t xml:space="preserve"> </w:t>
      </w:r>
      <w:r>
        <w:t>relationships</w:t>
      </w:r>
      <w:r>
        <w:rPr>
          <w:spacing w:val="-1"/>
        </w:rPr>
        <w:t xml:space="preserve"> </w:t>
      </w:r>
      <w:r>
        <w:t>and</w:t>
      </w:r>
      <w:r>
        <w:rPr>
          <w:spacing w:val="-1"/>
        </w:rPr>
        <w:t xml:space="preserve"> </w:t>
      </w:r>
      <w:r>
        <w:t>set</w:t>
      </w:r>
      <w:r>
        <w:rPr>
          <w:spacing w:val="-1"/>
        </w:rPr>
        <w:t xml:space="preserve"> </w:t>
      </w:r>
      <w:r>
        <w:t>clear</w:t>
      </w:r>
      <w:r>
        <w:rPr>
          <w:spacing w:val="-4"/>
        </w:rPr>
        <w:t xml:space="preserve"> </w:t>
      </w:r>
      <w:r>
        <w:t>goals</w:t>
      </w:r>
      <w:r>
        <w:rPr>
          <w:spacing w:val="-4"/>
        </w:rPr>
        <w:t xml:space="preserve"> </w:t>
      </w:r>
      <w:r>
        <w:t>to ensure</w:t>
      </w:r>
      <w:r>
        <w:rPr>
          <w:spacing w:val="-3"/>
        </w:rPr>
        <w:t xml:space="preserve"> </w:t>
      </w:r>
      <w:r>
        <w:t>all</w:t>
      </w:r>
      <w:r>
        <w:rPr>
          <w:spacing w:val="-2"/>
        </w:rPr>
        <w:t xml:space="preserve"> </w:t>
      </w:r>
      <w:r>
        <w:t>students</w:t>
      </w:r>
      <w:r>
        <w:rPr>
          <w:spacing w:val="-3"/>
        </w:rPr>
        <w:t xml:space="preserve"> </w:t>
      </w:r>
      <w:r>
        <w:t>find their</w:t>
      </w:r>
      <w:r>
        <w:rPr>
          <w:spacing w:val="-3"/>
        </w:rPr>
        <w:t xml:space="preserve"> </w:t>
      </w:r>
      <w:r>
        <w:t>own</w:t>
      </w:r>
      <w:r>
        <w:rPr>
          <w:spacing w:val="-3"/>
        </w:rPr>
        <w:t xml:space="preserve"> </w:t>
      </w:r>
      <w:r>
        <w:t>path</w:t>
      </w:r>
      <w:r>
        <w:rPr>
          <w:spacing w:val="-1"/>
        </w:rPr>
        <w:t xml:space="preserve"> </w:t>
      </w:r>
      <w:r>
        <w:t xml:space="preserve">to </w:t>
      </w:r>
      <w:r>
        <w:rPr>
          <w:spacing w:val="-2"/>
        </w:rPr>
        <w:t>success.</w:t>
      </w:r>
    </w:p>
    <w:p w14:paraId="0231B141" w14:textId="77777777" w:rsidR="0071265F" w:rsidRDefault="00000000">
      <w:pPr>
        <w:pStyle w:val="BodyText"/>
        <w:spacing w:before="121" w:line="276" w:lineRule="auto"/>
        <w:ind w:left="1440" w:right="1456"/>
      </w:pPr>
      <w:r>
        <w:t>Team members are supervised by a principal for operational/day-to-day matters and their</w:t>
      </w:r>
      <w:r>
        <w:rPr>
          <w:spacing w:val="-1"/>
        </w:rPr>
        <w:t xml:space="preserve"> </w:t>
      </w:r>
      <w:r>
        <w:t>managers</w:t>
      </w:r>
      <w:r>
        <w:rPr>
          <w:spacing w:val="-2"/>
        </w:rPr>
        <w:t xml:space="preserve"> </w:t>
      </w:r>
      <w:r>
        <w:t>on</w:t>
      </w:r>
      <w:r>
        <w:rPr>
          <w:spacing w:val="-1"/>
        </w:rPr>
        <w:t xml:space="preserve"> </w:t>
      </w:r>
      <w:r>
        <w:t>professional</w:t>
      </w:r>
      <w:r>
        <w:rPr>
          <w:spacing w:val="-2"/>
        </w:rPr>
        <w:t xml:space="preserve"> </w:t>
      </w:r>
      <w:r>
        <w:t>matters.</w:t>
      </w:r>
      <w:r>
        <w:rPr>
          <w:spacing w:val="-2"/>
        </w:rPr>
        <w:t xml:space="preserve"> </w:t>
      </w:r>
      <w:r>
        <w:t>All Child and Youth Services staff</w:t>
      </w:r>
      <w:r>
        <w:rPr>
          <w:spacing w:val="-1"/>
        </w:rPr>
        <w:t xml:space="preserve"> </w:t>
      </w:r>
      <w:r>
        <w:t xml:space="preserve">are expected to adhere to the </w:t>
      </w:r>
      <w:hyperlink r:id="rId179">
        <w:r w:rsidR="0071265F">
          <w:rPr>
            <w:color w:val="1152CC"/>
            <w:u w:val="single" w:color="1152CC"/>
          </w:rPr>
          <w:t>Code of Ethics</w:t>
        </w:r>
      </w:hyperlink>
      <w:r>
        <w:rPr>
          <w:color w:val="1152CC"/>
        </w:rPr>
        <w:t xml:space="preserve"> </w:t>
      </w:r>
      <w:r>
        <w:t>of the Ontario Association of Child and Youth Care and the</w:t>
      </w:r>
      <w:r>
        <w:rPr>
          <w:spacing w:val="-3"/>
        </w:rPr>
        <w:t xml:space="preserve"> </w:t>
      </w:r>
      <w:r>
        <w:t>TDSB</w:t>
      </w:r>
      <w:r>
        <w:rPr>
          <w:spacing w:val="-5"/>
        </w:rPr>
        <w:t xml:space="preserve"> </w:t>
      </w:r>
      <w:r>
        <w:t>Child</w:t>
      </w:r>
      <w:r>
        <w:rPr>
          <w:spacing w:val="-3"/>
        </w:rPr>
        <w:t xml:space="preserve"> </w:t>
      </w:r>
      <w:r>
        <w:t>and</w:t>
      </w:r>
      <w:r>
        <w:rPr>
          <w:spacing w:val="-5"/>
        </w:rPr>
        <w:t xml:space="preserve"> </w:t>
      </w:r>
      <w:r>
        <w:t>Youth</w:t>
      </w:r>
      <w:r>
        <w:rPr>
          <w:spacing w:val="-4"/>
        </w:rPr>
        <w:t xml:space="preserve"> </w:t>
      </w:r>
      <w:r>
        <w:t>Services</w:t>
      </w:r>
      <w:r>
        <w:rPr>
          <w:spacing w:val="-5"/>
        </w:rPr>
        <w:t xml:space="preserve"> </w:t>
      </w:r>
      <w:r>
        <w:t>Standards</w:t>
      </w:r>
      <w:r>
        <w:rPr>
          <w:spacing w:val="-3"/>
        </w:rPr>
        <w:t xml:space="preserve"> </w:t>
      </w:r>
      <w:r>
        <w:t>of</w:t>
      </w:r>
      <w:r>
        <w:rPr>
          <w:spacing w:val="-5"/>
        </w:rPr>
        <w:t xml:space="preserve"> </w:t>
      </w:r>
      <w:r>
        <w:t>Practice.</w:t>
      </w:r>
      <w:r>
        <w:rPr>
          <w:spacing w:val="-5"/>
        </w:rPr>
        <w:t xml:space="preserve"> </w:t>
      </w:r>
      <w:r>
        <w:t>The</w:t>
      </w:r>
      <w:r>
        <w:rPr>
          <w:spacing w:val="-3"/>
        </w:rPr>
        <w:t xml:space="preserve"> </w:t>
      </w:r>
      <w:r>
        <w:t>required</w:t>
      </w:r>
      <w:r>
        <w:rPr>
          <w:spacing w:val="-3"/>
        </w:rPr>
        <w:t xml:space="preserve"> </w:t>
      </w:r>
      <w:r>
        <w:t>qualification</w:t>
      </w:r>
      <w:r>
        <w:rPr>
          <w:spacing w:val="-3"/>
        </w:rPr>
        <w:t xml:space="preserve"> </w:t>
      </w:r>
      <w:r>
        <w:t>for CYWs</w:t>
      </w:r>
      <w:r>
        <w:rPr>
          <w:spacing w:val="-2"/>
        </w:rPr>
        <w:t xml:space="preserve"> </w:t>
      </w:r>
      <w:r>
        <w:t>is</w:t>
      </w:r>
      <w:r>
        <w:rPr>
          <w:spacing w:val="-2"/>
        </w:rPr>
        <w:t xml:space="preserve"> </w:t>
      </w:r>
      <w:r>
        <w:t>a</w:t>
      </w:r>
      <w:r>
        <w:rPr>
          <w:spacing w:val="-1"/>
        </w:rPr>
        <w:t xml:space="preserve"> </w:t>
      </w:r>
      <w:r>
        <w:t>Child</w:t>
      </w:r>
      <w:r>
        <w:rPr>
          <w:spacing w:val="-2"/>
        </w:rPr>
        <w:t xml:space="preserve"> </w:t>
      </w:r>
      <w:r>
        <w:t>and</w:t>
      </w:r>
      <w:r>
        <w:rPr>
          <w:spacing w:val="-2"/>
        </w:rPr>
        <w:t xml:space="preserve"> </w:t>
      </w:r>
      <w:r>
        <w:t>Youth</w:t>
      </w:r>
      <w:r>
        <w:rPr>
          <w:spacing w:val="-3"/>
        </w:rPr>
        <w:t xml:space="preserve"> </w:t>
      </w:r>
      <w:r>
        <w:t>Care</w:t>
      </w:r>
      <w:r>
        <w:rPr>
          <w:spacing w:val="-2"/>
        </w:rPr>
        <w:t xml:space="preserve"> </w:t>
      </w:r>
      <w:r>
        <w:t>Diploma,</w:t>
      </w:r>
      <w:r>
        <w:rPr>
          <w:spacing w:val="-4"/>
        </w:rPr>
        <w:t xml:space="preserve"> </w:t>
      </w:r>
      <w:r>
        <w:t>while</w:t>
      </w:r>
      <w:r>
        <w:rPr>
          <w:spacing w:val="-2"/>
        </w:rPr>
        <w:t xml:space="preserve"> </w:t>
      </w:r>
      <w:r>
        <w:t>CYCs</w:t>
      </w:r>
      <w:r>
        <w:rPr>
          <w:spacing w:val="-2"/>
        </w:rPr>
        <w:t xml:space="preserve"> </w:t>
      </w:r>
      <w:r>
        <w:t>are</w:t>
      </w:r>
      <w:r>
        <w:rPr>
          <w:spacing w:val="-2"/>
        </w:rPr>
        <w:t xml:space="preserve"> </w:t>
      </w:r>
      <w:r>
        <w:t>required</w:t>
      </w:r>
      <w:r>
        <w:rPr>
          <w:spacing w:val="-2"/>
        </w:rPr>
        <w:t xml:space="preserve"> </w:t>
      </w:r>
      <w:r>
        <w:t>to</w:t>
      </w:r>
      <w:r>
        <w:rPr>
          <w:spacing w:val="-2"/>
        </w:rPr>
        <w:t xml:space="preserve"> </w:t>
      </w:r>
      <w:r>
        <w:t>have</w:t>
      </w:r>
      <w:r>
        <w:rPr>
          <w:spacing w:val="-2"/>
        </w:rPr>
        <w:t xml:space="preserve"> </w:t>
      </w:r>
      <w:r>
        <w:t>a</w:t>
      </w:r>
      <w:r>
        <w:rPr>
          <w:spacing w:val="-3"/>
        </w:rPr>
        <w:t xml:space="preserve"> </w:t>
      </w:r>
      <w:r>
        <w:t>Degree</w:t>
      </w:r>
      <w:r>
        <w:rPr>
          <w:spacing w:val="-2"/>
        </w:rPr>
        <w:t xml:space="preserve"> </w:t>
      </w:r>
      <w:r>
        <w:t>in Child and Youth Care or Social Work.</w:t>
      </w:r>
    </w:p>
    <w:p w14:paraId="4769C1C3" w14:textId="77777777" w:rsidR="0071265F" w:rsidRDefault="00000000">
      <w:pPr>
        <w:pStyle w:val="BodyText"/>
        <w:spacing w:before="120"/>
        <w:ind w:left="1440"/>
      </w:pPr>
      <w:r>
        <w:t>Child</w:t>
      </w:r>
      <w:r>
        <w:rPr>
          <w:spacing w:val="-3"/>
        </w:rPr>
        <w:t xml:space="preserve"> </w:t>
      </w:r>
      <w:r>
        <w:t>and</w:t>
      </w:r>
      <w:r>
        <w:rPr>
          <w:spacing w:val="-5"/>
        </w:rPr>
        <w:t xml:space="preserve"> </w:t>
      </w:r>
      <w:r>
        <w:t>Youth</w:t>
      </w:r>
      <w:r>
        <w:rPr>
          <w:spacing w:val="-4"/>
        </w:rPr>
        <w:t xml:space="preserve"> </w:t>
      </w:r>
      <w:r>
        <w:t>Services</w:t>
      </w:r>
      <w:r>
        <w:rPr>
          <w:spacing w:val="-3"/>
        </w:rPr>
        <w:t xml:space="preserve"> </w:t>
      </w:r>
      <w:r>
        <w:t>may</w:t>
      </w:r>
      <w:r>
        <w:rPr>
          <w:spacing w:val="-1"/>
        </w:rPr>
        <w:t xml:space="preserve"> </w:t>
      </w:r>
      <w:r>
        <w:rPr>
          <w:spacing w:val="-2"/>
        </w:rPr>
        <w:t>include:</w:t>
      </w:r>
    </w:p>
    <w:p w14:paraId="3F3B23B1" w14:textId="77777777" w:rsidR="0071265F" w:rsidRDefault="00000000">
      <w:pPr>
        <w:pStyle w:val="ListParagraph"/>
        <w:numPr>
          <w:ilvl w:val="0"/>
          <w:numId w:val="97"/>
        </w:numPr>
        <w:tabs>
          <w:tab w:val="left" w:pos="2071"/>
        </w:tabs>
        <w:spacing w:before="160" w:line="276" w:lineRule="auto"/>
        <w:ind w:right="2297"/>
        <w:rPr>
          <w:sz w:val="24"/>
        </w:rPr>
      </w:pPr>
      <w:r>
        <w:rPr>
          <w:sz w:val="24"/>
        </w:rPr>
        <w:t>Use</w:t>
      </w:r>
      <w:r>
        <w:rPr>
          <w:spacing w:val="-4"/>
          <w:sz w:val="24"/>
        </w:rPr>
        <w:t xml:space="preserve"> </w:t>
      </w:r>
      <w:r>
        <w:rPr>
          <w:sz w:val="24"/>
        </w:rPr>
        <w:t>of</w:t>
      </w:r>
      <w:r>
        <w:rPr>
          <w:spacing w:val="-5"/>
          <w:sz w:val="24"/>
        </w:rPr>
        <w:t xml:space="preserve"> </w:t>
      </w:r>
      <w:r>
        <w:rPr>
          <w:sz w:val="24"/>
        </w:rPr>
        <w:t>daily</w:t>
      </w:r>
      <w:r>
        <w:rPr>
          <w:spacing w:val="-4"/>
          <w:sz w:val="24"/>
        </w:rPr>
        <w:t xml:space="preserve"> </w:t>
      </w:r>
      <w:r>
        <w:rPr>
          <w:sz w:val="24"/>
        </w:rPr>
        <w:t>life</w:t>
      </w:r>
      <w:r>
        <w:rPr>
          <w:spacing w:val="-4"/>
          <w:sz w:val="24"/>
        </w:rPr>
        <w:t xml:space="preserve"> </w:t>
      </w:r>
      <w:r>
        <w:rPr>
          <w:sz w:val="24"/>
        </w:rPr>
        <w:t>events</w:t>
      </w:r>
      <w:r>
        <w:rPr>
          <w:spacing w:val="-5"/>
          <w:sz w:val="24"/>
        </w:rPr>
        <w:t xml:space="preserve"> </w:t>
      </w:r>
      <w:r>
        <w:rPr>
          <w:sz w:val="24"/>
        </w:rPr>
        <w:t>to</w:t>
      </w:r>
      <w:r>
        <w:rPr>
          <w:spacing w:val="-4"/>
          <w:sz w:val="24"/>
        </w:rPr>
        <w:t xml:space="preserve"> </w:t>
      </w:r>
      <w:r>
        <w:rPr>
          <w:sz w:val="24"/>
        </w:rPr>
        <w:t>develop</w:t>
      </w:r>
      <w:r>
        <w:rPr>
          <w:spacing w:val="-4"/>
          <w:sz w:val="24"/>
        </w:rPr>
        <w:t xml:space="preserve"> </w:t>
      </w:r>
      <w:r>
        <w:rPr>
          <w:sz w:val="24"/>
        </w:rPr>
        <w:t>skills,</w:t>
      </w:r>
      <w:r>
        <w:rPr>
          <w:spacing w:val="-4"/>
          <w:sz w:val="24"/>
        </w:rPr>
        <w:t xml:space="preserve"> </w:t>
      </w:r>
      <w:r>
        <w:rPr>
          <w:sz w:val="24"/>
        </w:rPr>
        <w:t>understanding,</w:t>
      </w:r>
      <w:r>
        <w:rPr>
          <w:spacing w:val="-4"/>
          <w:sz w:val="24"/>
        </w:rPr>
        <w:t xml:space="preserve"> </w:t>
      </w:r>
      <w:r>
        <w:rPr>
          <w:sz w:val="24"/>
        </w:rPr>
        <w:t>and</w:t>
      </w:r>
      <w:r>
        <w:rPr>
          <w:spacing w:val="-5"/>
          <w:sz w:val="24"/>
        </w:rPr>
        <w:t xml:space="preserve"> </w:t>
      </w:r>
      <w:r>
        <w:rPr>
          <w:sz w:val="24"/>
        </w:rPr>
        <w:t>goals</w:t>
      </w:r>
      <w:r>
        <w:rPr>
          <w:spacing w:val="-4"/>
          <w:sz w:val="24"/>
        </w:rPr>
        <w:t xml:space="preserve"> </w:t>
      </w:r>
      <w:r>
        <w:rPr>
          <w:sz w:val="24"/>
        </w:rPr>
        <w:t>through genuine co-created relationships</w:t>
      </w:r>
    </w:p>
    <w:p w14:paraId="5AD52394" w14:textId="77777777" w:rsidR="0071265F" w:rsidRDefault="00000000">
      <w:pPr>
        <w:pStyle w:val="ListParagraph"/>
        <w:numPr>
          <w:ilvl w:val="0"/>
          <w:numId w:val="97"/>
        </w:numPr>
        <w:tabs>
          <w:tab w:val="left" w:pos="2071"/>
        </w:tabs>
        <w:spacing w:before="122"/>
        <w:rPr>
          <w:sz w:val="24"/>
        </w:rPr>
      </w:pPr>
      <w:r>
        <w:rPr>
          <w:sz w:val="24"/>
        </w:rPr>
        <w:t>Assessment</w:t>
      </w:r>
      <w:r>
        <w:rPr>
          <w:spacing w:val="-5"/>
          <w:sz w:val="24"/>
        </w:rPr>
        <w:t xml:space="preserve"> </w:t>
      </w:r>
      <w:r>
        <w:rPr>
          <w:sz w:val="24"/>
        </w:rPr>
        <w:t>of</w:t>
      </w:r>
      <w:r>
        <w:rPr>
          <w:spacing w:val="-3"/>
          <w:sz w:val="24"/>
        </w:rPr>
        <w:t xml:space="preserve"> </w:t>
      </w:r>
      <w:r>
        <w:rPr>
          <w:sz w:val="24"/>
        </w:rPr>
        <w:t>strengths</w:t>
      </w:r>
      <w:r>
        <w:rPr>
          <w:spacing w:val="-2"/>
          <w:sz w:val="24"/>
        </w:rPr>
        <w:t xml:space="preserve"> </w:t>
      </w:r>
      <w:r>
        <w:rPr>
          <w:sz w:val="24"/>
        </w:rPr>
        <w:t>and</w:t>
      </w:r>
      <w:r>
        <w:rPr>
          <w:spacing w:val="-3"/>
          <w:sz w:val="24"/>
        </w:rPr>
        <w:t xml:space="preserve"> </w:t>
      </w:r>
      <w:r>
        <w:rPr>
          <w:sz w:val="24"/>
        </w:rPr>
        <w:t>areas</w:t>
      </w:r>
      <w:r>
        <w:rPr>
          <w:spacing w:val="-3"/>
          <w:sz w:val="24"/>
        </w:rPr>
        <w:t xml:space="preserve"> </w:t>
      </w:r>
      <w:r>
        <w:rPr>
          <w:sz w:val="24"/>
        </w:rPr>
        <w:t>of</w:t>
      </w:r>
      <w:r>
        <w:rPr>
          <w:spacing w:val="-2"/>
          <w:sz w:val="24"/>
        </w:rPr>
        <w:t xml:space="preserve"> </w:t>
      </w:r>
      <w:r>
        <w:rPr>
          <w:spacing w:val="-4"/>
          <w:sz w:val="24"/>
        </w:rPr>
        <w:t>need</w:t>
      </w:r>
    </w:p>
    <w:p w14:paraId="3DC2BC48" w14:textId="77777777" w:rsidR="0071265F" w:rsidRDefault="00000000">
      <w:pPr>
        <w:pStyle w:val="ListParagraph"/>
        <w:numPr>
          <w:ilvl w:val="0"/>
          <w:numId w:val="97"/>
        </w:numPr>
        <w:tabs>
          <w:tab w:val="left" w:pos="2071"/>
        </w:tabs>
        <w:rPr>
          <w:sz w:val="24"/>
        </w:rPr>
      </w:pPr>
      <w:r>
        <w:rPr>
          <w:sz w:val="24"/>
        </w:rPr>
        <w:t>Provision</w:t>
      </w:r>
      <w:r>
        <w:rPr>
          <w:spacing w:val="-3"/>
          <w:sz w:val="24"/>
        </w:rPr>
        <w:t xml:space="preserve"> </w:t>
      </w:r>
      <w:r>
        <w:rPr>
          <w:sz w:val="24"/>
        </w:rPr>
        <w:t>of</w:t>
      </w:r>
      <w:r>
        <w:rPr>
          <w:spacing w:val="-5"/>
          <w:sz w:val="24"/>
        </w:rPr>
        <w:t xml:space="preserve"> </w:t>
      </w:r>
      <w:r>
        <w:rPr>
          <w:sz w:val="24"/>
        </w:rPr>
        <w:t>social</w:t>
      </w:r>
      <w:r>
        <w:rPr>
          <w:spacing w:val="-4"/>
          <w:sz w:val="24"/>
        </w:rPr>
        <w:t xml:space="preserve"> </w:t>
      </w:r>
      <w:r>
        <w:rPr>
          <w:sz w:val="24"/>
        </w:rPr>
        <w:t>and</w:t>
      </w:r>
      <w:r>
        <w:rPr>
          <w:spacing w:val="-5"/>
          <w:sz w:val="24"/>
        </w:rPr>
        <w:t xml:space="preserve"> </w:t>
      </w:r>
      <w:r>
        <w:rPr>
          <w:sz w:val="24"/>
        </w:rPr>
        <w:t>life</w:t>
      </w:r>
      <w:r>
        <w:rPr>
          <w:spacing w:val="-2"/>
          <w:sz w:val="24"/>
        </w:rPr>
        <w:t xml:space="preserve"> </w:t>
      </w:r>
      <w:r>
        <w:rPr>
          <w:sz w:val="24"/>
        </w:rPr>
        <w:t>skill</w:t>
      </w:r>
      <w:r>
        <w:rPr>
          <w:spacing w:val="-4"/>
          <w:sz w:val="24"/>
        </w:rPr>
        <w:t xml:space="preserve"> </w:t>
      </w:r>
      <w:r>
        <w:rPr>
          <w:sz w:val="24"/>
        </w:rPr>
        <w:t>building</w:t>
      </w:r>
      <w:r>
        <w:rPr>
          <w:spacing w:val="-3"/>
          <w:sz w:val="24"/>
        </w:rPr>
        <w:t xml:space="preserve"> </w:t>
      </w:r>
      <w:r>
        <w:rPr>
          <w:spacing w:val="-2"/>
          <w:sz w:val="24"/>
        </w:rPr>
        <w:t>programming</w:t>
      </w:r>
    </w:p>
    <w:p w14:paraId="72BDF5FD" w14:textId="77777777" w:rsidR="0071265F" w:rsidRDefault="00000000">
      <w:pPr>
        <w:pStyle w:val="ListParagraph"/>
        <w:numPr>
          <w:ilvl w:val="0"/>
          <w:numId w:val="97"/>
        </w:numPr>
        <w:tabs>
          <w:tab w:val="left" w:pos="2071"/>
        </w:tabs>
        <w:spacing w:before="160" w:line="276" w:lineRule="auto"/>
        <w:ind w:right="1643"/>
        <w:rPr>
          <w:sz w:val="24"/>
        </w:rPr>
      </w:pPr>
      <w:r>
        <w:rPr>
          <w:sz w:val="24"/>
        </w:rPr>
        <w:t>Discussions</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to</w:t>
      </w:r>
      <w:r>
        <w:rPr>
          <w:spacing w:val="-5"/>
          <w:sz w:val="24"/>
        </w:rPr>
        <w:t xml:space="preserve"> </w:t>
      </w:r>
      <w:r>
        <w:rPr>
          <w:sz w:val="24"/>
        </w:rPr>
        <w:t>establish</w:t>
      </w:r>
      <w:r>
        <w:rPr>
          <w:spacing w:val="-4"/>
          <w:sz w:val="24"/>
        </w:rPr>
        <w:t xml:space="preserve"> </w:t>
      </w:r>
      <w:r>
        <w:rPr>
          <w:sz w:val="24"/>
        </w:rPr>
        <w:t>relationships,</w:t>
      </w:r>
      <w:r>
        <w:rPr>
          <w:spacing w:val="-4"/>
          <w:sz w:val="24"/>
        </w:rPr>
        <w:t xml:space="preserve"> </w:t>
      </w:r>
      <w:r>
        <w:rPr>
          <w:sz w:val="24"/>
        </w:rPr>
        <w:t>identify</w:t>
      </w:r>
      <w:r>
        <w:rPr>
          <w:spacing w:val="-4"/>
          <w:sz w:val="24"/>
        </w:rPr>
        <w:t xml:space="preserve"> </w:t>
      </w:r>
      <w:r>
        <w:rPr>
          <w:sz w:val="24"/>
        </w:rPr>
        <w:t>strengths</w:t>
      </w:r>
      <w:r>
        <w:rPr>
          <w:spacing w:val="-4"/>
          <w:sz w:val="24"/>
        </w:rPr>
        <w:t xml:space="preserve"> </w:t>
      </w:r>
      <w:r>
        <w:rPr>
          <w:sz w:val="24"/>
        </w:rPr>
        <w:t>and</w:t>
      </w:r>
      <w:r>
        <w:rPr>
          <w:spacing w:val="-6"/>
          <w:sz w:val="24"/>
        </w:rPr>
        <w:t xml:space="preserve"> </w:t>
      </w:r>
      <w:r>
        <w:rPr>
          <w:sz w:val="24"/>
        </w:rPr>
        <w:t>areas of need and encourage student voice</w:t>
      </w:r>
    </w:p>
    <w:p w14:paraId="7C92D0F6" w14:textId="77777777" w:rsidR="0071265F" w:rsidRDefault="00000000">
      <w:pPr>
        <w:pStyle w:val="ListParagraph"/>
        <w:numPr>
          <w:ilvl w:val="0"/>
          <w:numId w:val="97"/>
        </w:numPr>
        <w:tabs>
          <w:tab w:val="left" w:pos="2071"/>
        </w:tabs>
        <w:spacing w:before="122"/>
        <w:rPr>
          <w:sz w:val="24"/>
        </w:rPr>
      </w:pPr>
      <w:r>
        <w:rPr>
          <w:sz w:val="24"/>
        </w:rPr>
        <w:t>A</w:t>
      </w:r>
      <w:r>
        <w:rPr>
          <w:spacing w:val="-5"/>
          <w:sz w:val="24"/>
        </w:rPr>
        <w:t xml:space="preserve"> </w:t>
      </w:r>
      <w:r>
        <w:rPr>
          <w:sz w:val="24"/>
        </w:rPr>
        <w:t>review</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student’s</w:t>
      </w:r>
      <w:r>
        <w:rPr>
          <w:spacing w:val="-3"/>
          <w:sz w:val="24"/>
        </w:rPr>
        <w:t xml:space="preserve"> </w:t>
      </w:r>
      <w:r>
        <w:rPr>
          <w:sz w:val="24"/>
        </w:rPr>
        <w:t>school</w:t>
      </w:r>
      <w:r>
        <w:rPr>
          <w:spacing w:val="-3"/>
          <w:sz w:val="24"/>
        </w:rPr>
        <w:t xml:space="preserve"> </w:t>
      </w:r>
      <w:r>
        <w:rPr>
          <w:sz w:val="24"/>
        </w:rPr>
        <w:t>records</w:t>
      </w:r>
      <w:r>
        <w:rPr>
          <w:spacing w:val="-2"/>
          <w:sz w:val="24"/>
        </w:rPr>
        <w:t xml:space="preserve"> </w:t>
      </w:r>
      <w:r>
        <w:rPr>
          <w:sz w:val="24"/>
        </w:rPr>
        <w:t>[with</w:t>
      </w:r>
      <w:r>
        <w:rPr>
          <w:spacing w:val="-5"/>
          <w:sz w:val="24"/>
        </w:rPr>
        <w:t xml:space="preserve"> </w:t>
      </w:r>
      <w:r>
        <w:rPr>
          <w:sz w:val="24"/>
        </w:rPr>
        <w:t>parent</w:t>
      </w:r>
      <w:r>
        <w:rPr>
          <w:spacing w:val="-5"/>
          <w:sz w:val="24"/>
        </w:rPr>
        <w:t xml:space="preserve"> </w:t>
      </w:r>
      <w:r>
        <w:rPr>
          <w:sz w:val="24"/>
        </w:rPr>
        <w:t>or</w:t>
      </w:r>
      <w:r>
        <w:rPr>
          <w:spacing w:val="-2"/>
          <w:sz w:val="24"/>
        </w:rPr>
        <w:t xml:space="preserve"> </w:t>
      </w:r>
      <w:r>
        <w:rPr>
          <w:sz w:val="24"/>
        </w:rPr>
        <w:t>student</w:t>
      </w:r>
      <w:r>
        <w:rPr>
          <w:spacing w:val="-3"/>
          <w:sz w:val="24"/>
        </w:rPr>
        <w:t xml:space="preserve"> </w:t>
      </w:r>
      <w:r>
        <w:rPr>
          <w:sz w:val="24"/>
        </w:rPr>
        <w:t>consent</w:t>
      </w:r>
      <w:r>
        <w:rPr>
          <w:spacing w:val="-3"/>
          <w:sz w:val="24"/>
        </w:rPr>
        <w:t xml:space="preserve"> </w:t>
      </w:r>
      <w:r>
        <w:rPr>
          <w:sz w:val="24"/>
        </w:rPr>
        <w:t>(if</w:t>
      </w:r>
      <w:r>
        <w:rPr>
          <w:spacing w:val="-2"/>
          <w:sz w:val="24"/>
        </w:rPr>
        <w:t xml:space="preserve"> older</w:t>
      </w:r>
    </w:p>
    <w:p w14:paraId="2767567E" w14:textId="77777777" w:rsidR="0071265F" w:rsidRDefault="00000000">
      <w:pPr>
        <w:pStyle w:val="BodyText"/>
        <w:spacing w:before="40"/>
        <w:ind w:left="2071"/>
      </w:pPr>
      <w:r>
        <w:t>than</w:t>
      </w:r>
      <w:r>
        <w:rPr>
          <w:spacing w:val="-2"/>
        </w:rPr>
        <w:t xml:space="preserve"> </w:t>
      </w:r>
      <w:r>
        <w:t>12</w:t>
      </w:r>
      <w:r>
        <w:rPr>
          <w:spacing w:val="-1"/>
        </w:rPr>
        <w:t xml:space="preserve"> </w:t>
      </w:r>
      <w:r>
        <w:rPr>
          <w:spacing w:val="-2"/>
        </w:rPr>
        <w:t>years)]</w:t>
      </w:r>
    </w:p>
    <w:p w14:paraId="426DF39E" w14:textId="77777777" w:rsidR="0071265F" w:rsidRDefault="00000000">
      <w:pPr>
        <w:pStyle w:val="ListParagraph"/>
        <w:numPr>
          <w:ilvl w:val="0"/>
          <w:numId w:val="97"/>
        </w:numPr>
        <w:tabs>
          <w:tab w:val="left" w:pos="2071"/>
        </w:tabs>
        <w:spacing w:before="162"/>
        <w:rPr>
          <w:sz w:val="24"/>
        </w:rPr>
      </w:pPr>
      <w:r>
        <w:rPr>
          <w:sz w:val="24"/>
        </w:rPr>
        <w:t>Classroom</w:t>
      </w:r>
      <w:r>
        <w:rPr>
          <w:spacing w:val="-7"/>
          <w:sz w:val="24"/>
        </w:rPr>
        <w:t xml:space="preserve"> </w:t>
      </w:r>
      <w:r>
        <w:rPr>
          <w:spacing w:val="-2"/>
          <w:sz w:val="24"/>
        </w:rPr>
        <w:t>observations</w:t>
      </w:r>
    </w:p>
    <w:p w14:paraId="0F27D80E" w14:textId="77777777" w:rsidR="0071265F" w:rsidRDefault="00000000">
      <w:pPr>
        <w:pStyle w:val="ListParagraph"/>
        <w:numPr>
          <w:ilvl w:val="0"/>
          <w:numId w:val="97"/>
        </w:numPr>
        <w:tabs>
          <w:tab w:val="left" w:pos="2071"/>
        </w:tabs>
        <w:spacing w:line="278" w:lineRule="auto"/>
        <w:ind w:right="1940"/>
        <w:rPr>
          <w:sz w:val="24"/>
        </w:rPr>
      </w:pPr>
      <w:r>
        <w:rPr>
          <w:sz w:val="24"/>
        </w:rPr>
        <w:t>Discussion</w:t>
      </w:r>
      <w:r>
        <w:rPr>
          <w:spacing w:val="-4"/>
          <w:sz w:val="24"/>
        </w:rPr>
        <w:t xml:space="preserve"> </w:t>
      </w:r>
      <w:r>
        <w:rPr>
          <w:sz w:val="24"/>
        </w:rPr>
        <w:t>with</w:t>
      </w:r>
      <w:r>
        <w:rPr>
          <w:spacing w:val="-4"/>
          <w:sz w:val="24"/>
        </w:rPr>
        <w:t xml:space="preserve"> </w:t>
      </w:r>
      <w:r>
        <w:rPr>
          <w:sz w:val="24"/>
        </w:rPr>
        <w:t>family</w:t>
      </w:r>
      <w:r>
        <w:rPr>
          <w:spacing w:val="-6"/>
          <w:sz w:val="24"/>
        </w:rPr>
        <w:t xml:space="preserve"> </w:t>
      </w:r>
      <w:r>
        <w:rPr>
          <w:sz w:val="24"/>
        </w:rPr>
        <w:t>to</w:t>
      </w:r>
      <w:r>
        <w:rPr>
          <w:spacing w:val="-4"/>
          <w:sz w:val="24"/>
        </w:rPr>
        <w:t xml:space="preserve"> </w:t>
      </w:r>
      <w:r>
        <w:rPr>
          <w:sz w:val="24"/>
        </w:rPr>
        <w:t>obtain</w:t>
      </w:r>
      <w:r>
        <w:rPr>
          <w:spacing w:val="-6"/>
          <w:sz w:val="24"/>
        </w:rPr>
        <w:t xml:space="preserve"> </w:t>
      </w:r>
      <w:r>
        <w:rPr>
          <w:sz w:val="24"/>
        </w:rPr>
        <w:t>relevant</w:t>
      </w:r>
      <w:r>
        <w:rPr>
          <w:spacing w:val="-4"/>
          <w:sz w:val="24"/>
        </w:rPr>
        <w:t xml:space="preserve"> </w:t>
      </w:r>
      <w:r>
        <w:rPr>
          <w:sz w:val="24"/>
        </w:rPr>
        <w:t>history</w:t>
      </w:r>
      <w:r>
        <w:rPr>
          <w:spacing w:val="-4"/>
          <w:sz w:val="24"/>
        </w:rPr>
        <w:t xml:space="preserve"> </w:t>
      </w:r>
      <w:r>
        <w:rPr>
          <w:sz w:val="24"/>
        </w:rPr>
        <w:t>and</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current strengths and areas of need at home</w:t>
      </w:r>
    </w:p>
    <w:p w14:paraId="06985AE5" w14:textId="77777777" w:rsidR="0071265F" w:rsidRDefault="00000000">
      <w:pPr>
        <w:pStyle w:val="ListParagraph"/>
        <w:numPr>
          <w:ilvl w:val="0"/>
          <w:numId w:val="97"/>
        </w:numPr>
        <w:tabs>
          <w:tab w:val="left" w:pos="2071"/>
        </w:tabs>
        <w:spacing w:before="115" w:line="276" w:lineRule="auto"/>
        <w:ind w:right="2127"/>
        <w:rPr>
          <w:sz w:val="24"/>
        </w:rPr>
      </w:pPr>
      <w:r>
        <w:rPr>
          <w:sz w:val="24"/>
        </w:rPr>
        <w:t>Collaboration</w:t>
      </w:r>
      <w:r>
        <w:rPr>
          <w:spacing w:val="-5"/>
          <w:sz w:val="24"/>
        </w:rPr>
        <w:t xml:space="preserve"> </w:t>
      </w:r>
      <w:r>
        <w:rPr>
          <w:sz w:val="24"/>
        </w:rPr>
        <w:t>with</w:t>
      </w:r>
      <w:r>
        <w:rPr>
          <w:spacing w:val="-5"/>
          <w:sz w:val="24"/>
        </w:rPr>
        <w:t xml:space="preserve"> </w:t>
      </w:r>
      <w:r>
        <w:rPr>
          <w:sz w:val="24"/>
        </w:rPr>
        <w:t>school</w:t>
      </w:r>
      <w:r>
        <w:rPr>
          <w:spacing w:val="-5"/>
          <w:sz w:val="24"/>
        </w:rPr>
        <w:t xml:space="preserve"> </w:t>
      </w:r>
      <w:r>
        <w:rPr>
          <w:sz w:val="24"/>
        </w:rPr>
        <w:t>personnel</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professional</w:t>
      </w:r>
      <w:r>
        <w:rPr>
          <w:spacing w:val="-5"/>
          <w:sz w:val="24"/>
        </w:rPr>
        <w:t xml:space="preserve"> </w:t>
      </w:r>
      <w:r>
        <w:rPr>
          <w:sz w:val="24"/>
        </w:rPr>
        <w:t>support</w:t>
      </w:r>
      <w:r>
        <w:rPr>
          <w:spacing w:val="-10"/>
          <w:sz w:val="24"/>
        </w:rPr>
        <w:t xml:space="preserve"> </w:t>
      </w:r>
      <w:r>
        <w:rPr>
          <w:sz w:val="24"/>
        </w:rPr>
        <w:t xml:space="preserve">services </w:t>
      </w:r>
      <w:r>
        <w:rPr>
          <w:spacing w:val="-2"/>
          <w:sz w:val="24"/>
        </w:rPr>
        <w:t>colleagues</w:t>
      </w:r>
    </w:p>
    <w:p w14:paraId="1DE3B373" w14:textId="77777777" w:rsidR="0071265F" w:rsidRDefault="00000000">
      <w:pPr>
        <w:pStyle w:val="ListParagraph"/>
        <w:numPr>
          <w:ilvl w:val="0"/>
          <w:numId w:val="97"/>
        </w:numPr>
        <w:tabs>
          <w:tab w:val="left" w:pos="2071"/>
        </w:tabs>
        <w:spacing w:before="119"/>
        <w:rPr>
          <w:sz w:val="24"/>
        </w:rPr>
      </w:pPr>
      <w:r>
        <w:rPr>
          <w:sz w:val="24"/>
        </w:rPr>
        <w:t>Contact</w:t>
      </w:r>
      <w:r>
        <w:rPr>
          <w:spacing w:val="-5"/>
          <w:sz w:val="24"/>
        </w:rPr>
        <w:t xml:space="preserve"> </w:t>
      </w:r>
      <w:r>
        <w:rPr>
          <w:sz w:val="24"/>
        </w:rPr>
        <w:t>with</w:t>
      </w:r>
      <w:r>
        <w:rPr>
          <w:spacing w:val="-3"/>
          <w:sz w:val="24"/>
        </w:rPr>
        <w:t xml:space="preserve"> </w:t>
      </w:r>
      <w:r>
        <w:rPr>
          <w:sz w:val="24"/>
        </w:rPr>
        <w:t>external</w:t>
      </w:r>
      <w:r>
        <w:rPr>
          <w:spacing w:val="-5"/>
          <w:sz w:val="24"/>
        </w:rPr>
        <w:t xml:space="preserve"> </w:t>
      </w:r>
      <w:r>
        <w:rPr>
          <w:sz w:val="24"/>
        </w:rPr>
        <w:t>agencies</w:t>
      </w:r>
      <w:r>
        <w:rPr>
          <w:spacing w:val="-5"/>
          <w:sz w:val="24"/>
        </w:rPr>
        <w:t xml:space="preserve"> </w:t>
      </w:r>
      <w:r>
        <w:rPr>
          <w:sz w:val="24"/>
        </w:rPr>
        <w:t>and</w:t>
      </w:r>
      <w:r>
        <w:rPr>
          <w:spacing w:val="-3"/>
          <w:sz w:val="24"/>
        </w:rPr>
        <w:t xml:space="preserve"> </w:t>
      </w:r>
      <w:r>
        <w:rPr>
          <w:sz w:val="24"/>
        </w:rPr>
        <w:t>service</w:t>
      </w:r>
      <w:r>
        <w:rPr>
          <w:spacing w:val="-4"/>
          <w:sz w:val="24"/>
        </w:rPr>
        <w:t xml:space="preserve"> </w:t>
      </w:r>
      <w:r>
        <w:rPr>
          <w:spacing w:val="-2"/>
          <w:sz w:val="24"/>
        </w:rPr>
        <w:t>providers</w:t>
      </w:r>
    </w:p>
    <w:p w14:paraId="4367F55B" w14:textId="77777777" w:rsidR="0071265F" w:rsidRDefault="0071265F">
      <w:pPr>
        <w:pStyle w:val="ListParagraph"/>
        <w:rPr>
          <w:sz w:val="24"/>
        </w:rPr>
        <w:sectPr w:rsidR="0071265F">
          <w:headerReference w:type="default" r:id="rId180"/>
          <w:footerReference w:type="default" r:id="rId181"/>
          <w:pgSz w:w="12240" w:h="15840"/>
          <w:pgMar w:top="0" w:right="0" w:bottom="1420" w:left="0" w:header="0" w:footer="1227" w:gutter="0"/>
          <w:cols w:space="720"/>
        </w:sectPr>
      </w:pPr>
    </w:p>
    <w:p w14:paraId="063C6ED7" w14:textId="77777777" w:rsidR="0071265F" w:rsidRDefault="00000000">
      <w:pPr>
        <w:pStyle w:val="ListParagraph"/>
        <w:numPr>
          <w:ilvl w:val="0"/>
          <w:numId w:val="97"/>
        </w:numPr>
        <w:tabs>
          <w:tab w:val="left" w:pos="2071"/>
        </w:tabs>
        <w:spacing w:before="0" w:line="252" w:lineRule="exact"/>
        <w:rPr>
          <w:sz w:val="24"/>
        </w:rPr>
      </w:pPr>
      <w:r>
        <w:rPr>
          <w:sz w:val="24"/>
        </w:rPr>
        <w:lastRenderedPageBreak/>
        <w:t>Self-regulation</w:t>
      </w:r>
      <w:r>
        <w:rPr>
          <w:spacing w:val="-8"/>
          <w:sz w:val="24"/>
        </w:rPr>
        <w:t xml:space="preserve"> </w:t>
      </w:r>
      <w:r>
        <w:rPr>
          <w:spacing w:val="-2"/>
          <w:sz w:val="24"/>
        </w:rPr>
        <w:t>supports</w:t>
      </w:r>
    </w:p>
    <w:p w14:paraId="5774EC38" w14:textId="77777777" w:rsidR="0071265F" w:rsidRDefault="00000000">
      <w:pPr>
        <w:pStyle w:val="Heading5"/>
        <w:spacing w:before="241"/>
      </w:pPr>
      <w:r>
        <w:t>Management</w:t>
      </w:r>
      <w:r>
        <w:rPr>
          <w:spacing w:val="-6"/>
        </w:rPr>
        <w:t xml:space="preserve"> </w:t>
      </w:r>
      <w:r>
        <w:t>of</w:t>
      </w:r>
      <w:r>
        <w:rPr>
          <w:spacing w:val="-8"/>
        </w:rPr>
        <w:t xml:space="preserve"> </w:t>
      </w:r>
      <w:r>
        <w:rPr>
          <w:spacing w:val="-2"/>
        </w:rPr>
        <w:t>Records</w:t>
      </w:r>
    </w:p>
    <w:p w14:paraId="3B971070" w14:textId="77777777" w:rsidR="0071265F" w:rsidRDefault="00000000">
      <w:pPr>
        <w:pStyle w:val="BodyText"/>
        <w:spacing w:before="200" w:line="276" w:lineRule="auto"/>
        <w:ind w:left="1440" w:right="1541"/>
      </w:pPr>
      <w:r>
        <w:t>Records of identified strengths and needs, goals, interventions, programming and supports are maintained in a confidential file of Child and Youth Services as per the TDSB Child and Youth Services Standards of Practice. Rather than an assessment report,</w:t>
      </w:r>
      <w:r>
        <w:rPr>
          <w:spacing w:val="-4"/>
        </w:rPr>
        <w:t xml:space="preserve"> </w:t>
      </w:r>
      <w:r>
        <w:t>Child</w:t>
      </w:r>
      <w:r>
        <w:rPr>
          <w:spacing w:val="-6"/>
        </w:rPr>
        <w:t xml:space="preserve"> </w:t>
      </w:r>
      <w:r>
        <w:t>and</w:t>
      </w:r>
      <w:r>
        <w:rPr>
          <w:spacing w:val="-4"/>
        </w:rPr>
        <w:t xml:space="preserve"> </w:t>
      </w:r>
      <w:r>
        <w:t>Youth</w:t>
      </w:r>
      <w:r>
        <w:rPr>
          <w:spacing w:val="-4"/>
        </w:rPr>
        <w:t xml:space="preserve"> </w:t>
      </w:r>
      <w:r>
        <w:t>Services</w:t>
      </w:r>
      <w:r>
        <w:rPr>
          <w:spacing w:val="-4"/>
        </w:rPr>
        <w:t xml:space="preserve"> </w:t>
      </w:r>
      <w:r>
        <w:t>staff</w:t>
      </w:r>
      <w:r>
        <w:rPr>
          <w:spacing w:val="-6"/>
        </w:rPr>
        <w:t xml:space="preserve"> </w:t>
      </w:r>
      <w:r>
        <w:t>develop</w:t>
      </w:r>
      <w:r>
        <w:rPr>
          <w:spacing w:val="-4"/>
        </w:rPr>
        <w:t xml:space="preserve"> </w:t>
      </w:r>
      <w:r>
        <w:t>student</w:t>
      </w:r>
      <w:r>
        <w:rPr>
          <w:spacing w:val="-4"/>
        </w:rPr>
        <w:t xml:space="preserve"> </w:t>
      </w:r>
      <w:r>
        <w:t>goals,</w:t>
      </w:r>
      <w:r>
        <w:rPr>
          <w:spacing w:val="-4"/>
        </w:rPr>
        <w:t xml:space="preserve"> </w:t>
      </w:r>
      <w:r>
        <w:t>proactive</w:t>
      </w:r>
      <w:r>
        <w:rPr>
          <w:spacing w:val="-4"/>
        </w:rPr>
        <w:t xml:space="preserve"> </w:t>
      </w:r>
      <w:r>
        <w:t>strategies,</w:t>
      </w:r>
      <w:r>
        <w:rPr>
          <w:spacing w:val="-6"/>
        </w:rPr>
        <w:t xml:space="preserve"> </w:t>
      </w:r>
      <w:r>
        <w:t>and programming to meet student needs and enhance student success based on assessment outcomes.</w:t>
      </w:r>
    </w:p>
    <w:p w14:paraId="2D5E6856" w14:textId="77777777" w:rsidR="0071265F" w:rsidRDefault="00000000">
      <w:pPr>
        <w:pStyle w:val="BodyText"/>
        <w:spacing w:before="122" w:line="276" w:lineRule="auto"/>
        <w:ind w:left="1440" w:right="1481"/>
      </w:pPr>
      <w:r>
        <w:t>CYCs</w:t>
      </w:r>
      <w:r>
        <w:rPr>
          <w:spacing w:val="-3"/>
        </w:rPr>
        <w:t xml:space="preserve"> </w:t>
      </w:r>
      <w:r>
        <w:t>complete</w:t>
      </w:r>
      <w:r>
        <w:rPr>
          <w:spacing w:val="-5"/>
        </w:rPr>
        <w:t xml:space="preserve"> </w:t>
      </w:r>
      <w:r>
        <w:t>a</w:t>
      </w:r>
      <w:r>
        <w:rPr>
          <w:spacing w:val="-3"/>
        </w:rPr>
        <w:t xml:space="preserve"> </w:t>
      </w:r>
      <w:r>
        <w:t>summary</w:t>
      </w:r>
      <w:r>
        <w:rPr>
          <w:spacing w:val="-3"/>
        </w:rPr>
        <w:t xml:space="preserve"> </w:t>
      </w:r>
      <w:r>
        <w:t>report</w:t>
      </w:r>
      <w:r>
        <w:rPr>
          <w:spacing w:val="-3"/>
        </w:rPr>
        <w:t xml:space="preserve"> </w:t>
      </w:r>
      <w:r>
        <w:t>at</w:t>
      </w:r>
      <w:r>
        <w:rPr>
          <w:spacing w:val="-3"/>
        </w:rPr>
        <w:t xml:space="preserve"> </w:t>
      </w:r>
      <w:r>
        <w:t>the</w:t>
      </w:r>
      <w:r>
        <w:rPr>
          <w:spacing w:val="-3"/>
        </w:rPr>
        <w:t xml:space="preserve"> </w:t>
      </w:r>
      <w:r>
        <w:t>conclusion</w:t>
      </w:r>
      <w:r>
        <w:rPr>
          <w:spacing w:val="-3"/>
        </w:rPr>
        <w:t xml:space="preserve"> </w:t>
      </w:r>
      <w:r>
        <w:t>of</w:t>
      </w:r>
      <w:r>
        <w:rPr>
          <w:spacing w:val="-3"/>
        </w:rPr>
        <w:t xml:space="preserve"> </w:t>
      </w:r>
      <w:r>
        <w:t>support.</w:t>
      </w:r>
      <w:r>
        <w:rPr>
          <w:spacing w:val="-6"/>
        </w:rPr>
        <w:t xml:space="preserve"> </w:t>
      </w:r>
      <w:r>
        <w:t>This</w:t>
      </w:r>
      <w:r>
        <w:rPr>
          <w:spacing w:val="-3"/>
        </w:rPr>
        <w:t xml:space="preserve"> </w:t>
      </w:r>
      <w:r>
        <w:t>is</w:t>
      </w:r>
      <w:r>
        <w:rPr>
          <w:spacing w:val="-3"/>
        </w:rPr>
        <w:t xml:space="preserve"> </w:t>
      </w:r>
      <w:r>
        <w:t>maintained</w:t>
      </w:r>
      <w:r>
        <w:rPr>
          <w:spacing w:val="-3"/>
        </w:rPr>
        <w:t xml:space="preserve"> </w:t>
      </w:r>
      <w:r>
        <w:t>in</w:t>
      </w:r>
      <w:r>
        <w:rPr>
          <w:spacing w:val="-5"/>
        </w:rPr>
        <w:t xml:space="preserve"> </w:t>
      </w:r>
      <w:r>
        <w:t>the confidential Child and Youth Services file and in the Ontario Student Record (OSR),</w:t>
      </w:r>
      <w:r>
        <w:rPr>
          <w:spacing w:val="40"/>
        </w:rPr>
        <w:t xml:space="preserve"> </w:t>
      </w:r>
      <w:r>
        <w:t>with consent. CYWs on the Autism Regional Services also complete reports. These reports are maintained in the Special Education File, the confidential Child and Youth Services file and with consent in the OSR.</w:t>
      </w:r>
    </w:p>
    <w:p w14:paraId="19D5884E" w14:textId="77777777" w:rsidR="0071265F" w:rsidRDefault="0071265F">
      <w:pPr>
        <w:pStyle w:val="BodyText"/>
      </w:pPr>
    </w:p>
    <w:p w14:paraId="2FDAE2BE" w14:textId="77777777" w:rsidR="0071265F" w:rsidRDefault="0071265F">
      <w:pPr>
        <w:pStyle w:val="BodyText"/>
        <w:spacing w:before="84"/>
      </w:pPr>
    </w:p>
    <w:p w14:paraId="7B3954A8" w14:textId="77777777" w:rsidR="0071265F" w:rsidRDefault="00000000">
      <w:pPr>
        <w:pStyle w:val="Heading5"/>
        <w:spacing w:before="0"/>
      </w:pPr>
      <w:r>
        <w:t>Occupational</w:t>
      </w:r>
      <w:r>
        <w:rPr>
          <w:spacing w:val="-10"/>
        </w:rPr>
        <w:t xml:space="preserve"> </w:t>
      </w:r>
      <w:r>
        <w:t>Therapy</w:t>
      </w:r>
      <w:r>
        <w:rPr>
          <w:spacing w:val="-9"/>
        </w:rPr>
        <w:t xml:space="preserve"> </w:t>
      </w:r>
      <w:r>
        <w:t>and</w:t>
      </w:r>
      <w:r>
        <w:rPr>
          <w:spacing w:val="-8"/>
        </w:rPr>
        <w:t xml:space="preserve"> </w:t>
      </w:r>
      <w:r>
        <w:t>Physiotherapy</w:t>
      </w:r>
      <w:r>
        <w:rPr>
          <w:spacing w:val="-8"/>
        </w:rPr>
        <w:t xml:space="preserve"> </w:t>
      </w:r>
      <w:r>
        <w:t>(OT/PT)</w:t>
      </w:r>
      <w:r>
        <w:rPr>
          <w:spacing w:val="-11"/>
        </w:rPr>
        <w:t xml:space="preserve"> </w:t>
      </w:r>
      <w:r>
        <w:rPr>
          <w:spacing w:val="-2"/>
        </w:rPr>
        <w:t>Services</w:t>
      </w:r>
    </w:p>
    <w:p w14:paraId="6171B5BA" w14:textId="77777777" w:rsidR="0071265F" w:rsidRDefault="00000000">
      <w:pPr>
        <w:pStyle w:val="BodyText"/>
        <w:spacing w:before="201" w:line="276" w:lineRule="auto"/>
        <w:ind w:left="1440" w:right="1467"/>
      </w:pPr>
      <w:r>
        <w:t>Occupational Therapists/Physiotherapists collaborate with educators to provide tiered consultative, culturally relevant and responsive therapeutic programming and identity-affirming, anti-ableist accommodation strategies for students with physical and/or developmental disabilities and/or special education needs. Occupational Therapists/Physiotherapists provide timely tiered services, build capacity and provide professional learning for educators, in addition to conducting individualized</w:t>
      </w:r>
      <w:r>
        <w:rPr>
          <w:spacing w:val="40"/>
        </w:rPr>
        <w:t xml:space="preserve"> </w:t>
      </w:r>
      <w:r>
        <w:t>assessments providing relevant neurodiverse and identity-affirming recommendations, where necessary. In the TDSB, OT/PT Services’ staff work interchangeably to support students providing consultation in a non-protected scope of work that supports holistic student well-being and achievement. OT/PT Services’ staff recommendations may include,</w:t>
      </w:r>
      <w:r>
        <w:rPr>
          <w:spacing w:val="-5"/>
        </w:rPr>
        <w:t xml:space="preserve"> </w:t>
      </w:r>
      <w:r>
        <w:t>but</w:t>
      </w:r>
      <w:r>
        <w:rPr>
          <w:spacing w:val="-5"/>
        </w:rPr>
        <w:t xml:space="preserve"> </w:t>
      </w:r>
      <w:r>
        <w:t>are</w:t>
      </w:r>
      <w:r>
        <w:rPr>
          <w:spacing w:val="-5"/>
        </w:rPr>
        <w:t xml:space="preserve"> </w:t>
      </w:r>
      <w:r>
        <w:t>not</w:t>
      </w:r>
      <w:r>
        <w:rPr>
          <w:spacing w:val="-5"/>
        </w:rPr>
        <w:t xml:space="preserve"> </w:t>
      </w:r>
      <w:r>
        <w:t>limited</w:t>
      </w:r>
      <w:r>
        <w:rPr>
          <w:spacing w:val="-3"/>
        </w:rPr>
        <w:t xml:space="preserve"> </w:t>
      </w:r>
      <w:r>
        <w:t>to,</w:t>
      </w:r>
      <w:r>
        <w:rPr>
          <w:spacing w:val="-3"/>
        </w:rPr>
        <w:t xml:space="preserve"> </w:t>
      </w:r>
      <w:r>
        <w:t>providing</w:t>
      </w:r>
      <w:r>
        <w:rPr>
          <w:spacing w:val="-2"/>
        </w:rPr>
        <w:t xml:space="preserve"> </w:t>
      </w:r>
      <w:r>
        <w:t>strategies</w:t>
      </w:r>
      <w:r>
        <w:rPr>
          <w:spacing w:val="-3"/>
        </w:rPr>
        <w:t xml:space="preserve"> </w:t>
      </w:r>
      <w:r>
        <w:t>to</w:t>
      </w:r>
      <w:r>
        <w:rPr>
          <w:spacing w:val="-4"/>
        </w:rPr>
        <w:t xml:space="preserve"> </w:t>
      </w:r>
      <w:r>
        <w:t>support</w:t>
      </w:r>
      <w:r>
        <w:rPr>
          <w:spacing w:val="-3"/>
        </w:rPr>
        <w:t xml:space="preserve"> </w:t>
      </w:r>
      <w:r>
        <w:t>students’</w:t>
      </w:r>
      <w:r>
        <w:rPr>
          <w:spacing w:val="-3"/>
        </w:rPr>
        <w:t xml:space="preserve"> </w:t>
      </w:r>
      <w:r>
        <w:t>skill</w:t>
      </w:r>
      <w:r>
        <w:rPr>
          <w:spacing w:val="-3"/>
        </w:rPr>
        <w:t xml:space="preserve"> </w:t>
      </w:r>
      <w:r>
        <w:t>development with adaptive/daily living, socialization and play, executive function, behavioural function, self-regulation, pre-vocational and community living, transitions, and gross motor, fine motor</w:t>
      </w:r>
      <w:r>
        <w:rPr>
          <w:spacing w:val="-1"/>
        </w:rPr>
        <w:t xml:space="preserve"> </w:t>
      </w:r>
      <w:r>
        <w:t>and</w:t>
      </w:r>
      <w:r>
        <w:rPr>
          <w:spacing w:val="-3"/>
        </w:rPr>
        <w:t xml:space="preserve"> </w:t>
      </w:r>
      <w:r>
        <w:t>sensory</w:t>
      </w:r>
      <w:r>
        <w:rPr>
          <w:spacing w:val="-1"/>
        </w:rPr>
        <w:t xml:space="preserve"> </w:t>
      </w:r>
      <w:r>
        <w:t>modulation. They can also assist schools with supporting medical recommendations from Ontario Health at Home (OHaH), as needed.</w:t>
      </w:r>
    </w:p>
    <w:p w14:paraId="625594C8" w14:textId="77777777" w:rsidR="0071265F" w:rsidRDefault="00000000">
      <w:pPr>
        <w:pStyle w:val="Heading6"/>
        <w:spacing w:before="192"/>
      </w:pPr>
      <w:r>
        <w:t>Referrals</w:t>
      </w:r>
      <w:r>
        <w:rPr>
          <w:spacing w:val="-12"/>
        </w:rPr>
        <w:t xml:space="preserve"> </w:t>
      </w:r>
      <w:r>
        <w:t>for</w:t>
      </w:r>
      <w:r>
        <w:rPr>
          <w:spacing w:val="-11"/>
        </w:rPr>
        <w:t xml:space="preserve"> </w:t>
      </w:r>
      <w:r>
        <w:t>OT/PT</w:t>
      </w:r>
      <w:r>
        <w:rPr>
          <w:spacing w:val="-11"/>
        </w:rPr>
        <w:t xml:space="preserve"> </w:t>
      </w:r>
      <w:r>
        <w:t>Services’</w:t>
      </w:r>
      <w:r>
        <w:rPr>
          <w:spacing w:val="-12"/>
        </w:rPr>
        <w:t xml:space="preserve"> </w:t>
      </w:r>
      <w:r>
        <w:rPr>
          <w:spacing w:val="-2"/>
        </w:rPr>
        <w:t>Assessments</w:t>
      </w:r>
    </w:p>
    <w:p w14:paraId="0839B24C" w14:textId="77777777" w:rsidR="0071265F" w:rsidRDefault="00000000">
      <w:pPr>
        <w:pStyle w:val="BodyText"/>
        <w:spacing w:before="200" w:line="276" w:lineRule="auto"/>
        <w:ind w:left="1440" w:right="1147"/>
      </w:pPr>
      <w:r>
        <w:t>If</w:t>
      </w:r>
      <w:r>
        <w:rPr>
          <w:spacing w:val="-3"/>
        </w:rPr>
        <w:t xml:space="preserve"> </w:t>
      </w:r>
      <w:r>
        <w:t>concerns</w:t>
      </w:r>
      <w:r>
        <w:rPr>
          <w:spacing w:val="-3"/>
        </w:rPr>
        <w:t xml:space="preserve"> </w:t>
      </w:r>
      <w:r>
        <w:t>cannot</w:t>
      </w:r>
      <w:r>
        <w:rPr>
          <w:spacing w:val="-3"/>
        </w:rPr>
        <w:t xml:space="preserve"> </w:t>
      </w:r>
      <w:r>
        <w:t>be</w:t>
      </w:r>
      <w:r>
        <w:rPr>
          <w:spacing w:val="-4"/>
        </w:rPr>
        <w:t xml:space="preserve"> </w:t>
      </w:r>
      <w:r>
        <w:t>addressed</w:t>
      </w:r>
      <w:r>
        <w:rPr>
          <w:spacing w:val="-3"/>
        </w:rPr>
        <w:t xml:space="preserve"> </w:t>
      </w:r>
      <w:r>
        <w:t>through</w:t>
      </w:r>
      <w:r>
        <w:rPr>
          <w:spacing w:val="-3"/>
        </w:rPr>
        <w:t xml:space="preserve"> </w:t>
      </w:r>
      <w:r>
        <w:t>tier</w:t>
      </w:r>
      <w:r>
        <w:rPr>
          <w:spacing w:val="-3"/>
        </w:rPr>
        <w:t xml:space="preserve"> </w:t>
      </w:r>
      <w:r>
        <w:t>1</w:t>
      </w:r>
      <w:r>
        <w:rPr>
          <w:spacing w:val="-3"/>
        </w:rPr>
        <w:t xml:space="preserve"> </w:t>
      </w:r>
      <w:r>
        <w:t>or</w:t>
      </w:r>
      <w:r>
        <w:rPr>
          <w:spacing w:val="-3"/>
        </w:rPr>
        <w:t xml:space="preserve"> </w:t>
      </w:r>
      <w:r>
        <w:t>2</w:t>
      </w:r>
      <w:r>
        <w:rPr>
          <w:spacing w:val="-4"/>
        </w:rPr>
        <w:t xml:space="preserve"> </w:t>
      </w:r>
      <w:r>
        <w:t>OT/PT</w:t>
      </w:r>
      <w:r>
        <w:rPr>
          <w:spacing w:val="-3"/>
        </w:rPr>
        <w:t xml:space="preserve"> </w:t>
      </w:r>
      <w:r>
        <w:t>supports</w:t>
      </w:r>
      <w:r>
        <w:rPr>
          <w:spacing w:val="-5"/>
        </w:rPr>
        <w:t xml:space="preserve"> </w:t>
      </w:r>
      <w:r>
        <w:t>or</w:t>
      </w:r>
      <w:r>
        <w:rPr>
          <w:spacing w:val="-3"/>
        </w:rPr>
        <w:t xml:space="preserve"> </w:t>
      </w:r>
      <w:r>
        <w:t>the</w:t>
      </w:r>
      <w:r>
        <w:rPr>
          <w:spacing w:val="-4"/>
        </w:rPr>
        <w:t xml:space="preserve"> </w:t>
      </w:r>
      <w:r>
        <w:t>IST,</w:t>
      </w:r>
      <w:r>
        <w:rPr>
          <w:spacing w:val="-5"/>
        </w:rPr>
        <w:t xml:space="preserve"> </w:t>
      </w:r>
      <w:r>
        <w:t>schools may proceed to the SST for consideration of tier 3, individualized, OT/PT Services.</w:t>
      </w:r>
    </w:p>
    <w:p w14:paraId="2879C7D5" w14:textId="77777777" w:rsidR="0071265F" w:rsidRDefault="00000000">
      <w:pPr>
        <w:pStyle w:val="BodyText"/>
        <w:spacing w:line="275" w:lineRule="exact"/>
        <w:ind w:left="1440"/>
      </w:pPr>
      <w:r>
        <w:t>Assessments</w:t>
      </w:r>
      <w:r>
        <w:rPr>
          <w:spacing w:val="-8"/>
        </w:rPr>
        <w:t xml:space="preserve"> </w:t>
      </w:r>
      <w:r>
        <w:t>from</w:t>
      </w:r>
      <w:r>
        <w:rPr>
          <w:spacing w:val="-2"/>
        </w:rPr>
        <w:t xml:space="preserve"> </w:t>
      </w:r>
      <w:r>
        <w:t>OT/PT</w:t>
      </w:r>
      <w:r>
        <w:rPr>
          <w:spacing w:val="-4"/>
        </w:rPr>
        <w:t xml:space="preserve"> </w:t>
      </w:r>
      <w:r>
        <w:t>Services</w:t>
      </w:r>
      <w:r>
        <w:rPr>
          <w:spacing w:val="-5"/>
        </w:rPr>
        <w:t xml:space="preserve"> </w:t>
      </w:r>
      <w:r>
        <w:t>are</w:t>
      </w:r>
      <w:r>
        <w:rPr>
          <w:spacing w:val="-3"/>
        </w:rPr>
        <w:t xml:space="preserve"> </w:t>
      </w:r>
      <w:r>
        <w:t>accessed</w:t>
      </w:r>
      <w:r>
        <w:rPr>
          <w:spacing w:val="-4"/>
        </w:rPr>
        <w:t xml:space="preserve"> </w:t>
      </w:r>
      <w:r>
        <w:t>through</w:t>
      </w:r>
      <w:r>
        <w:rPr>
          <w:spacing w:val="-3"/>
        </w:rPr>
        <w:t xml:space="preserve"> </w:t>
      </w:r>
      <w:r>
        <w:t>the</w:t>
      </w:r>
      <w:r>
        <w:rPr>
          <w:spacing w:val="-4"/>
        </w:rPr>
        <w:t xml:space="preserve"> </w:t>
      </w:r>
      <w:r>
        <w:t>SST,</w:t>
      </w:r>
      <w:r>
        <w:rPr>
          <w:spacing w:val="-5"/>
        </w:rPr>
        <w:t xml:space="preserve"> </w:t>
      </w:r>
      <w:r>
        <w:t>where</w:t>
      </w:r>
      <w:r>
        <w:rPr>
          <w:spacing w:val="-3"/>
        </w:rPr>
        <w:t xml:space="preserve"> </w:t>
      </w:r>
      <w:r>
        <w:rPr>
          <w:spacing w:val="-2"/>
        </w:rPr>
        <w:t>OT/PT</w:t>
      </w:r>
    </w:p>
    <w:p w14:paraId="62F3EF06" w14:textId="77777777" w:rsidR="0071265F" w:rsidRDefault="0071265F">
      <w:pPr>
        <w:pStyle w:val="BodyText"/>
        <w:spacing w:line="275" w:lineRule="exact"/>
        <w:sectPr w:rsidR="0071265F">
          <w:headerReference w:type="default" r:id="rId182"/>
          <w:footerReference w:type="default" r:id="rId183"/>
          <w:pgSz w:w="12240" w:h="15840"/>
          <w:pgMar w:top="1900" w:right="0" w:bottom="1420" w:left="0" w:header="4" w:footer="1227" w:gutter="0"/>
          <w:cols w:space="720"/>
        </w:sectPr>
      </w:pPr>
    </w:p>
    <w:p w14:paraId="43259F4F" w14:textId="77777777" w:rsidR="0071265F" w:rsidRDefault="0071265F">
      <w:pPr>
        <w:pStyle w:val="BodyText"/>
      </w:pPr>
    </w:p>
    <w:p w14:paraId="155D6348" w14:textId="77777777" w:rsidR="0071265F" w:rsidRDefault="0071265F">
      <w:pPr>
        <w:pStyle w:val="BodyText"/>
      </w:pPr>
    </w:p>
    <w:p w14:paraId="3AB682DE" w14:textId="77777777" w:rsidR="0071265F" w:rsidRDefault="0071265F">
      <w:pPr>
        <w:pStyle w:val="BodyText"/>
      </w:pPr>
    </w:p>
    <w:p w14:paraId="06C763F5" w14:textId="77777777" w:rsidR="0071265F" w:rsidRDefault="0071265F">
      <w:pPr>
        <w:pStyle w:val="BodyText"/>
      </w:pPr>
    </w:p>
    <w:p w14:paraId="2A52514C" w14:textId="77777777" w:rsidR="0071265F" w:rsidRDefault="0071265F">
      <w:pPr>
        <w:pStyle w:val="BodyText"/>
        <w:spacing w:before="61"/>
      </w:pPr>
    </w:p>
    <w:p w14:paraId="3305994A" w14:textId="77777777" w:rsidR="0071265F" w:rsidRDefault="00000000">
      <w:pPr>
        <w:pStyle w:val="BodyText"/>
        <w:spacing w:line="276" w:lineRule="auto"/>
        <w:ind w:left="1440" w:right="1541"/>
      </w:pPr>
      <w:r>
        <w:rPr>
          <w:noProof/>
        </w:rPr>
        <w:drawing>
          <wp:anchor distT="0" distB="0" distL="0" distR="0" simplePos="0" relativeHeight="482828288" behindDoc="1" locked="0" layoutInCell="1" allowOverlap="1" wp14:anchorId="4D0DA27B" wp14:editId="7A8584C9">
            <wp:simplePos x="0" y="0"/>
            <wp:positionH relativeFrom="page">
              <wp:posOffset>0</wp:posOffset>
            </wp:positionH>
            <wp:positionV relativeFrom="paragraph">
              <wp:posOffset>-912293</wp:posOffset>
            </wp:positionV>
            <wp:extent cx="7763383" cy="1204593"/>
            <wp:effectExtent l="0" t="0" r="0" b="0"/>
            <wp:wrapNone/>
            <wp:docPr id="160" name="Imag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r>
        <w:t>Services’ staff may attend. Alternatively, assessments may also arise through consultation</w:t>
      </w:r>
      <w:r>
        <w:rPr>
          <w:spacing w:val="-4"/>
        </w:rPr>
        <w:t xml:space="preserve"> </w:t>
      </w:r>
      <w:r>
        <w:t>with</w:t>
      </w:r>
      <w:r>
        <w:rPr>
          <w:spacing w:val="-4"/>
        </w:rPr>
        <w:t xml:space="preserve"> </w:t>
      </w:r>
      <w:r>
        <w:t>the</w:t>
      </w:r>
      <w:r>
        <w:rPr>
          <w:spacing w:val="-4"/>
        </w:rPr>
        <w:t xml:space="preserve"> </w:t>
      </w:r>
      <w:r>
        <w:t>attending</w:t>
      </w:r>
      <w:r>
        <w:rPr>
          <w:spacing w:val="-4"/>
        </w:rPr>
        <w:t xml:space="preserve"> </w:t>
      </w:r>
      <w:r>
        <w:t>Special</w:t>
      </w:r>
      <w:r>
        <w:rPr>
          <w:spacing w:val="-6"/>
        </w:rPr>
        <w:t xml:space="preserve"> </w:t>
      </w:r>
      <w:r>
        <w:t>Education</w:t>
      </w:r>
      <w:r>
        <w:rPr>
          <w:spacing w:val="-4"/>
        </w:rPr>
        <w:t xml:space="preserve"> </w:t>
      </w:r>
      <w:r>
        <w:t>and</w:t>
      </w:r>
      <w:r>
        <w:rPr>
          <w:spacing w:val="-4"/>
        </w:rPr>
        <w:t xml:space="preserve"> </w:t>
      </w:r>
      <w:r>
        <w:t>Inclusion</w:t>
      </w:r>
      <w:r>
        <w:rPr>
          <w:spacing w:val="-6"/>
        </w:rPr>
        <w:t xml:space="preserve"> </w:t>
      </w:r>
      <w:r>
        <w:t>Consultant</w:t>
      </w:r>
      <w:r>
        <w:rPr>
          <w:spacing w:val="-6"/>
        </w:rPr>
        <w:t xml:space="preserve"> </w:t>
      </w:r>
      <w:r>
        <w:t>after</w:t>
      </w:r>
      <w:r>
        <w:rPr>
          <w:spacing w:val="-4"/>
        </w:rPr>
        <w:t xml:space="preserve"> </w:t>
      </w:r>
      <w:r>
        <w:t>the SST meeting to address urgent safety concerns.</w:t>
      </w:r>
    </w:p>
    <w:p w14:paraId="78D68D10" w14:textId="77777777" w:rsidR="0071265F" w:rsidRDefault="00000000">
      <w:pPr>
        <w:pStyle w:val="BodyText"/>
        <w:spacing w:before="120" w:line="276" w:lineRule="auto"/>
        <w:ind w:left="1440" w:right="1507"/>
      </w:pPr>
      <w:r>
        <w:t>The referral and assessment processes require the informed consent of the parents and/or students 18 years of age or older who possess the cognitive capacity for decision making. This ensures shared understanding of the reasons for the assessment,</w:t>
      </w:r>
      <w:r>
        <w:rPr>
          <w:spacing w:val="-3"/>
        </w:rPr>
        <w:t xml:space="preserve"> </w:t>
      </w:r>
      <w:r>
        <w:t>the</w:t>
      </w:r>
      <w:r>
        <w:rPr>
          <w:spacing w:val="-3"/>
        </w:rPr>
        <w:t xml:space="preserve"> </w:t>
      </w:r>
      <w:r>
        <w:t>nature</w:t>
      </w:r>
      <w:r>
        <w:rPr>
          <w:spacing w:val="-3"/>
        </w:rPr>
        <w:t xml:space="preserve"> </w:t>
      </w:r>
      <w:r>
        <w:t>of</w:t>
      </w:r>
      <w:r>
        <w:rPr>
          <w:spacing w:val="-5"/>
        </w:rPr>
        <w:t xml:space="preserve"> </w:t>
      </w:r>
      <w:r>
        <w:t>the</w:t>
      </w:r>
      <w:r>
        <w:rPr>
          <w:spacing w:val="-5"/>
        </w:rPr>
        <w:t xml:space="preserve"> </w:t>
      </w:r>
      <w:r>
        <w:t>assessment,</w:t>
      </w:r>
      <w:r>
        <w:rPr>
          <w:spacing w:val="-5"/>
        </w:rPr>
        <w:t xml:space="preserve"> </w:t>
      </w:r>
      <w:r>
        <w:t>the</w:t>
      </w:r>
      <w:r>
        <w:rPr>
          <w:spacing w:val="-3"/>
        </w:rPr>
        <w:t xml:space="preserve"> </w:t>
      </w:r>
      <w:r>
        <w:t>risks,</w:t>
      </w:r>
      <w:r>
        <w:rPr>
          <w:spacing w:val="-3"/>
        </w:rPr>
        <w:t xml:space="preserve"> </w:t>
      </w:r>
      <w:r>
        <w:t>benefits</w:t>
      </w:r>
      <w:r>
        <w:rPr>
          <w:spacing w:val="-3"/>
        </w:rPr>
        <w:t xml:space="preserve"> </w:t>
      </w:r>
      <w:r>
        <w:t>and</w:t>
      </w:r>
      <w:r>
        <w:rPr>
          <w:spacing w:val="-5"/>
        </w:rPr>
        <w:t xml:space="preserve"> </w:t>
      </w:r>
      <w:r>
        <w:t>possible</w:t>
      </w:r>
      <w:r>
        <w:rPr>
          <w:spacing w:val="-5"/>
        </w:rPr>
        <w:t xml:space="preserve"> </w:t>
      </w:r>
      <w:r>
        <w:t>outcomes</w:t>
      </w:r>
      <w:r>
        <w:rPr>
          <w:spacing w:val="-3"/>
        </w:rPr>
        <w:t xml:space="preserve"> </w:t>
      </w:r>
      <w:r>
        <w:t>of the assessment, as well as how information from the assessment will be managed, implemented, and shared.</w:t>
      </w:r>
    </w:p>
    <w:p w14:paraId="59EE8F34" w14:textId="77777777" w:rsidR="0071265F" w:rsidRDefault="00000000">
      <w:pPr>
        <w:pStyle w:val="BodyText"/>
        <w:spacing w:before="119" w:line="276" w:lineRule="auto"/>
        <w:ind w:left="1440" w:right="953"/>
      </w:pPr>
      <w:r>
        <w:t xml:space="preserve">Assessments are conducted under the </w:t>
      </w:r>
      <w:hyperlink r:id="rId184">
        <w:r w:rsidR="0071265F">
          <w:rPr>
            <w:color w:val="1152CC"/>
            <w:u w:val="single" w:color="1152CC"/>
          </w:rPr>
          <w:t>Regulated Health Professions Act</w:t>
        </w:r>
      </w:hyperlink>
      <w:r>
        <w:rPr>
          <w:color w:val="1152CC"/>
        </w:rPr>
        <w:t xml:space="preserve"> </w:t>
      </w:r>
      <w:r>
        <w:t>by either Occupational</w:t>
      </w:r>
      <w:r>
        <w:rPr>
          <w:spacing w:val="-5"/>
        </w:rPr>
        <w:t xml:space="preserve"> </w:t>
      </w:r>
      <w:r>
        <w:t>Therapists</w:t>
      </w:r>
      <w:r>
        <w:rPr>
          <w:spacing w:val="-5"/>
        </w:rPr>
        <w:t xml:space="preserve"> </w:t>
      </w:r>
      <w:r>
        <w:t>or</w:t>
      </w:r>
      <w:r>
        <w:rPr>
          <w:spacing w:val="-5"/>
        </w:rPr>
        <w:t xml:space="preserve"> </w:t>
      </w:r>
      <w:r>
        <w:t>Physiotherapists</w:t>
      </w:r>
      <w:r>
        <w:rPr>
          <w:spacing w:val="-5"/>
        </w:rPr>
        <w:t xml:space="preserve"> </w:t>
      </w:r>
      <w:r>
        <w:t>registered</w:t>
      </w:r>
      <w:r>
        <w:rPr>
          <w:spacing w:val="-5"/>
        </w:rPr>
        <w:t xml:space="preserve"> </w:t>
      </w:r>
      <w:r>
        <w:t>in</w:t>
      </w:r>
      <w:r>
        <w:rPr>
          <w:spacing w:val="-5"/>
        </w:rPr>
        <w:t xml:space="preserve"> </w:t>
      </w:r>
      <w:r>
        <w:t>the</w:t>
      </w:r>
      <w:r>
        <w:rPr>
          <w:spacing w:val="-5"/>
        </w:rPr>
        <w:t xml:space="preserve"> </w:t>
      </w:r>
      <w:r>
        <w:t>College</w:t>
      </w:r>
      <w:r>
        <w:rPr>
          <w:spacing w:val="-5"/>
        </w:rPr>
        <w:t xml:space="preserve"> </w:t>
      </w:r>
      <w:r>
        <w:t>of</w:t>
      </w:r>
      <w:r>
        <w:rPr>
          <w:spacing w:val="-7"/>
        </w:rPr>
        <w:t xml:space="preserve"> </w:t>
      </w:r>
      <w:r>
        <w:t>Occupational Therapists of Ontario and College of Physiotherapists of Ontario, respectively.</w:t>
      </w:r>
    </w:p>
    <w:p w14:paraId="2FF8A96A" w14:textId="77777777" w:rsidR="0071265F" w:rsidRDefault="00000000">
      <w:pPr>
        <w:pStyle w:val="BodyText"/>
        <w:spacing w:before="122"/>
        <w:ind w:left="1440"/>
      </w:pPr>
      <w:r>
        <w:t>OT/PT</w:t>
      </w:r>
      <w:r>
        <w:rPr>
          <w:spacing w:val="-5"/>
        </w:rPr>
        <w:t xml:space="preserve"> </w:t>
      </w:r>
      <w:r>
        <w:t>Services’</w:t>
      </w:r>
      <w:r>
        <w:rPr>
          <w:spacing w:val="-5"/>
        </w:rPr>
        <w:t xml:space="preserve"> </w:t>
      </w:r>
      <w:r>
        <w:t>assessments</w:t>
      </w:r>
      <w:r>
        <w:rPr>
          <w:spacing w:val="-5"/>
        </w:rPr>
        <w:t xml:space="preserve"> </w:t>
      </w:r>
      <w:r>
        <w:t>may</w:t>
      </w:r>
      <w:r>
        <w:rPr>
          <w:spacing w:val="-2"/>
        </w:rPr>
        <w:t xml:space="preserve"> </w:t>
      </w:r>
      <w:r>
        <w:t>include,</w:t>
      </w:r>
      <w:r>
        <w:rPr>
          <w:spacing w:val="-5"/>
        </w:rPr>
        <w:t xml:space="preserve"> </w:t>
      </w:r>
      <w:r>
        <w:t>but</w:t>
      </w:r>
      <w:r>
        <w:rPr>
          <w:spacing w:val="-2"/>
        </w:rPr>
        <w:t xml:space="preserve"> </w:t>
      </w:r>
      <w:r>
        <w:t>are</w:t>
      </w:r>
      <w:r>
        <w:rPr>
          <w:spacing w:val="-5"/>
        </w:rPr>
        <w:t xml:space="preserve"> </w:t>
      </w:r>
      <w:r>
        <w:t>not</w:t>
      </w:r>
      <w:r>
        <w:rPr>
          <w:spacing w:val="-4"/>
        </w:rPr>
        <w:t xml:space="preserve"> </w:t>
      </w:r>
      <w:r>
        <w:t>limited</w:t>
      </w:r>
      <w:r>
        <w:rPr>
          <w:spacing w:val="-2"/>
        </w:rPr>
        <w:t xml:space="preserve"> </w:t>
      </w:r>
      <w:r>
        <w:rPr>
          <w:spacing w:val="-5"/>
        </w:rPr>
        <w:t>to:</w:t>
      </w:r>
    </w:p>
    <w:p w14:paraId="71881415" w14:textId="77777777" w:rsidR="0071265F" w:rsidRDefault="00000000">
      <w:pPr>
        <w:pStyle w:val="ListParagraph"/>
        <w:numPr>
          <w:ilvl w:val="0"/>
          <w:numId w:val="97"/>
        </w:numPr>
        <w:tabs>
          <w:tab w:val="left" w:pos="2071"/>
        </w:tabs>
        <w:spacing w:before="160"/>
        <w:rPr>
          <w:sz w:val="24"/>
        </w:rPr>
      </w:pPr>
      <w:r>
        <w:rPr>
          <w:sz w:val="24"/>
        </w:rPr>
        <w:t>A</w:t>
      </w:r>
      <w:r>
        <w:rPr>
          <w:spacing w:val="-3"/>
          <w:sz w:val="24"/>
        </w:rPr>
        <w:t xml:space="preserve"> </w:t>
      </w:r>
      <w:r>
        <w:rPr>
          <w:sz w:val="24"/>
        </w:rPr>
        <w:t>review</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student’s</w:t>
      </w:r>
      <w:r>
        <w:rPr>
          <w:spacing w:val="-2"/>
          <w:sz w:val="24"/>
        </w:rPr>
        <w:t xml:space="preserve"> </w:t>
      </w:r>
      <w:r>
        <w:rPr>
          <w:sz w:val="24"/>
        </w:rPr>
        <w:t>school</w:t>
      </w:r>
      <w:r>
        <w:rPr>
          <w:spacing w:val="-2"/>
          <w:sz w:val="24"/>
        </w:rPr>
        <w:t xml:space="preserve"> records</w:t>
      </w:r>
    </w:p>
    <w:p w14:paraId="0C775BE6" w14:textId="77777777" w:rsidR="0071265F" w:rsidRDefault="00000000">
      <w:pPr>
        <w:pStyle w:val="ListParagraph"/>
        <w:numPr>
          <w:ilvl w:val="0"/>
          <w:numId w:val="97"/>
        </w:numPr>
        <w:tabs>
          <w:tab w:val="left" w:pos="2071"/>
        </w:tabs>
        <w:rPr>
          <w:sz w:val="24"/>
        </w:rPr>
      </w:pPr>
      <w:r>
        <w:rPr>
          <w:sz w:val="24"/>
        </w:rPr>
        <w:t>Classroom</w:t>
      </w:r>
      <w:r>
        <w:rPr>
          <w:spacing w:val="-7"/>
          <w:sz w:val="24"/>
        </w:rPr>
        <w:t xml:space="preserve"> </w:t>
      </w:r>
      <w:r>
        <w:rPr>
          <w:spacing w:val="-2"/>
          <w:sz w:val="24"/>
        </w:rPr>
        <w:t>observations</w:t>
      </w:r>
    </w:p>
    <w:p w14:paraId="5A0D3A2E" w14:textId="77777777" w:rsidR="0071265F" w:rsidRDefault="00000000">
      <w:pPr>
        <w:pStyle w:val="ListParagraph"/>
        <w:numPr>
          <w:ilvl w:val="0"/>
          <w:numId w:val="97"/>
        </w:numPr>
        <w:tabs>
          <w:tab w:val="left" w:pos="2071"/>
        </w:tabs>
        <w:spacing w:before="163" w:line="276" w:lineRule="auto"/>
        <w:ind w:right="1860"/>
        <w:rPr>
          <w:sz w:val="24"/>
        </w:rPr>
      </w:pPr>
      <w:r>
        <w:rPr>
          <w:sz w:val="24"/>
        </w:rPr>
        <w:t>An</w:t>
      </w:r>
      <w:r>
        <w:rPr>
          <w:spacing w:val="-5"/>
          <w:sz w:val="24"/>
        </w:rPr>
        <w:t xml:space="preserve"> </w:t>
      </w:r>
      <w:r>
        <w:rPr>
          <w:sz w:val="24"/>
        </w:rPr>
        <w:t>interview</w:t>
      </w:r>
      <w:r>
        <w:rPr>
          <w:spacing w:val="-5"/>
          <w:sz w:val="24"/>
        </w:rPr>
        <w:t xml:space="preserve"> </w:t>
      </w:r>
      <w:r>
        <w:rPr>
          <w:sz w:val="24"/>
        </w:rPr>
        <w:t>with</w:t>
      </w:r>
      <w:r>
        <w:rPr>
          <w:spacing w:val="-4"/>
          <w:sz w:val="24"/>
        </w:rPr>
        <w:t xml:space="preserve"> </w:t>
      </w:r>
      <w:r>
        <w:rPr>
          <w:sz w:val="24"/>
        </w:rPr>
        <w:t>parents</w:t>
      </w:r>
      <w:r>
        <w:rPr>
          <w:spacing w:val="-5"/>
          <w:sz w:val="24"/>
        </w:rPr>
        <w:t xml:space="preserve"> </w:t>
      </w:r>
      <w:r>
        <w:rPr>
          <w:sz w:val="24"/>
        </w:rPr>
        <w:t>and</w:t>
      </w:r>
      <w:r>
        <w:rPr>
          <w:spacing w:val="-5"/>
          <w:sz w:val="24"/>
        </w:rPr>
        <w:t xml:space="preserve"> </w:t>
      </w:r>
      <w:r>
        <w:rPr>
          <w:sz w:val="24"/>
        </w:rPr>
        <w:t>relevant</w:t>
      </w:r>
      <w:r>
        <w:rPr>
          <w:spacing w:val="-7"/>
          <w:sz w:val="24"/>
        </w:rPr>
        <w:t xml:space="preserve"> </w:t>
      </w:r>
      <w:r>
        <w:rPr>
          <w:sz w:val="24"/>
        </w:rPr>
        <w:t>caregivers</w:t>
      </w:r>
      <w:r>
        <w:rPr>
          <w:spacing w:val="-5"/>
          <w:sz w:val="24"/>
        </w:rPr>
        <w:t xml:space="preserve"> </w:t>
      </w:r>
      <w:r>
        <w:rPr>
          <w:sz w:val="24"/>
        </w:rPr>
        <w:t>to</w:t>
      </w:r>
      <w:r>
        <w:rPr>
          <w:spacing w:val="-5"/>
          <w:sz w:val="24"/>
        </w:rPr>
        <w:t xml:space="preserve"> </w:t>
      </w:r>
      <w:r>
        <w:rPr>
          <w:sz w:val="24"/>
        </w:rPr>
        <w:t>obtain</w:t>
      </w:r>
      <w:r>
        <w:rPr>
          <w:spacing w:val="-5"/>
          <w:sz w:val="24"/>
        </w:rPr>
        <w:t xml:space="preserve"> </w:t>
      </w:r>
      <w:r>
        <w:rPr>
          <w:sz w:val="24"/>
        </w:rPr>
        <w:t>developmental</w:t>
      </w:r>
      <w:r>
        <w:rPr>
          <w:spacing w:val="-5"/>
          <w:sz w:val="24"/>
        </w:rPr>
        <w:t xml:space="preserve"> </w:t>
      </w:r>
      <w:r>
        <w:rPr>
          <w:sz w:val="24"/>
        </w:rPr>
        <w:t>and culturally relevant and responsive family and medical history</w:t>
      </w:r>
    </w:p>
    <w:p w14:paraId="487DD652" w14:textId="77777777" w:rsidR="0071265F" w:rsidRDefault="00000000">
      <w:pPr>
        <w:pStyle w:val="ListParagraph"/>
        <w:numPr>
          <w:ilvl w:val="0"/>
          <w:numId w:val="97"/>
        </w:numPr>
        <w:tabs>
          <w:tab w:val="left" w:pos="2071"/>
        </w:tabs>
        <w:spacing w:before="119"/>
        <w:rPr>
          <w:sz w:val="24"/>
        </w:rPr>
      </w:pPr>
      <w:r>
        <w:rPr>
          <w:sz w:val="24"/>
        </w:rPr>
        <w:t>An</w:t>
      </w:r>
      <w:r>
        <w:rPr>
          <w:spacing w:val="-6"/>
          <w:sz w:val="24"/>
        </w:rPr>
        <w:t xml:space="preserve"> </w:t>
      </w:r>
      <w:r>
        <w:rPr>
          <w:sz w:val="24"/>
        </w:rPr>
        <w:t>interview</w:t>
      </w:r>
      <w:r>
        <w:rPr>
          <w:spacing w:val="-4"/>
          <w:sz w:val="24"/>
        </w:rPr>
        <w:t xml:space="preserve"> </w:t>
      </w:r>
      <w:r>
        <w:rPr>
          <w:sz w:val="24"/>
        </w:rPr>
        <w:t>with</w:t>
      </w:r>
      <w:r>
        <w:rPr>
          <w:spacing w:val="-3"/>
          <w:sz w:val="24"/>
        </w:rPr>
        <w:t xml:space="preserve"> </w:t>
      </w:r>
      <w:r>
        <w:rPr>
          <w:sz w:val="24"/>
        </w:rPr>
        <w:t>school</w:t>
      </w:r>
      <w:r>
        <w:rPr>
          <w:spacing w:val="-3"/>
          <w:sz w:val="24"/>
        </w:rPr>
        <w:t xml:space="preserve"> </w:t>
      </w:r>
      <w:r>
        <w:rPr>
          <w:sz w:val="24"/>
        </w:rPr>
        <w:t>personnel,</w:t>
      </w:r>
      <w:r>
        <w:rPr>
          <w:spacing w:val="-7"/>
          <w:sz w:val="24"/>
        </w:rPr>
        <w:t xml:space="preserve"> </w:t>
      </w:r>
      <w:r>
        <w:rPr>
          <w:sz w:val="24"/>
        </w:rPr>
        <w:t>the</w:t>
      </w:r>
      <w:r>
        <w:rPr>
          <w:spacing w:val="-4"/>
          <w:sz w:val="24"/>
        </w:rPr>
        <w:t xml:space="preserve"> </w:t>
      </w:r>
      <w:r>
        <w:rPr>
          <w:sz w:val="24"/>
        </w:rPr>
        <w:t>student,</w:t>
      </w:r>
      <w:r>
        <w:rPr>
          <w:spacing w:val="-3"/>
          <w:sz w:val="24"/>
        </w:rPr>
        <w:t xml:space="preserve"> </w:t>
      </w:r>
      <w:r>
        <w:rPr>
          <w:sz w:val="24"/>
        </w:rPr>
        <w:t>and</w:t>
      </w:r>
      <w:r>
        <w:rPr>
          <w:spacing w:val="-4"/>
          <w:sz w:val="24"/>
        </w:rPr>
        <w:t xml:space="preserve"> </w:t>
      </w:r>
      <w:r>
        <w:rPr>
          <w:sz w:val="24"/>
        </w:rPr>
        <w:t>support</w:t>
      </w:r>
      <w:r>
        <w:rPr>
          <w:spacing w:val="-4"/>
          <w:sz w:val="24"/>
        </w:rPr>
        <w:t xml:space="preserve"> </w:t>
      </w:r>
      <w:r>
        <w:rPr>
          <w:sz w:val="24"/>
        </w:rPr>
        <w:t>service</w:t>
      </w:r>
      <w:r>
        <w:rPr>
          <w:spacing w:val="-5"/>
          <w:sz w:val="24"/>
        </w:rPr>
        <w:t xml:space="preserve"> </w:t>
      </w:r>
      <w:r>
        <w:rPr>
          <w:spacing w:val="-2"/>
          <w:sz w:val="24"/>
        </w:rPr>
        <w:t>colleagues</w:t>
      </w:r>
    </w:p>
    <w:p w14:paraId="1E93D8F0" w14:textId="77777777" w:rsidR="0071265F" w:rsidRDefault="00000000">
      <w:pPr>
        <w:pStyle w:val="ListParagraph"/>
        <w:numPr>
          <w:ilvl w:val="0"/>
          <w:numId w:val="97"/>
        </w:numPr>
        <w:tabs>
          <w:tab w:val="left" w:pos="2071"/>
        </w:tabs>
        <w:rPr>
          <w:sz w:val="24"/>
        </w:rPr>
      </w:pPr>
      <w:r>
        <w:rPr>
          <w:sz w:val="24"/>
        </w:rPr>
        <w:t>Contact</w:t>
      </w:r>
      <w:r>
        <w:rPr>
          <w:spacing w:val="-8"/>
          <w:sz w:val="24"/>
        </w:rPr>
        <w:t xml:space="preserve"> </w:t>
      </w:r>
      <w:r>
        <w:rPr>
          <w:sz w:val="24"/>
        </w:rPr>
        <w:t>with</w:t>
      </w:r>
      <w:r>
        <w:rPr>
          <w:spacing w:val="-4"/>
          <w:sz w:val="24"/>
        </w:rPr>
        <w:t xml:space="preserve"> </w:t>
      </w:r>
      <w:r>
        <w:rPr>
          <w:sz w:val="24"/>
        </w:rPr>
        <w:t>hospitals,</w:t>
      </w:r>
      <w:r>
        <w:rPr>
          <w:spacing w:val="-7"/>
          <w:sz w:val="24"/>
        </w:rPr>
        <w:t xml:space="preserve"> </w:t>
      </w:r>
      <w:r>
        <w:rPr>
          <w:sz w:val="24"/>
        </w:rPr>
        <w:t>rehabilitation</w:t>
      </w:r>
      <w:r>
        <w:rPr>
          <w:spacing w:val="-4"/>
          <w:sz w:val="24"/>
        </w:rPr>
        <w:t xml:space="preserve"> </w:t>
      </w:r>
      <w:r>
        <w:rPr>
          <w:sz w:val="24"/>
        </w:rPr>
        <w:t>centres,</w:t>
      </w:r>
      <w:r>
        <w:rPr>
          <w:spacing w:val="-6"/>
          <w:sz w:val="24"/>
        </w:rPr>
        <w:t xml:space="preserve"> </w:t>
      </w:r>
      <w:r>
        <w:rPr>
          <w:sz w:val="24"/>
        </w:rPr>
        <w:t>and</w:t>
      </w:r>
      <w:r>
        <w:rPr>
          <w:spacing w:val="-4"/>
          <w:sz w:val="24"/>
        </w:rPr>
        <w:t xml:space="preserve"> </w:t>
      </w:r>
      <w:r>
        <w:rPr>
          <w:sz w:val="24"/>
        </w:rPr>
        <w:t>community</w:t>
      </w:r>
      <w:r>
        <w:rPr>
          <w:spacing w:val="-4"/>
          <w:sz w:val="24"/>
        </w:rPr>
        <w:t xml:space="preserve"> </w:t>
      </w:r>
      <w:r>
        <w:rPr>
          <w:spacing w:val="-2"/>
          <w:sz w:val="24"/>
        </w:rPr>
        <w:t>agencies</w:t>
      </w:r>
    </w:p>
    <w:p w14:paraId="28F63E2A" w14:textId="77777777" w:rsidR="0071265F" w:rsidRDefault="00000000">
      <w:pPr>
        <w:pStyle w:val="ListParagraph"/>
        <w:numPr>
          <w:ilvl w:val="0"/>
          <w:numId w:val="97"/>
        </w:numPr>
        <w:tabs>
          <w:tab w:val="left" w:pos="2071"/>
        </w:tabs>
        <w:spacing w:before="164" w:line="276" w:lineRule="auto"/>
        <w:ind w:right="1468"/>
        <w:rPr>
          <w:sz w:val="24"/>
        </w:rPr>
      </w:pPr>
      <w:r>
        <w:rPr>
          <w:sz w:val="24"/>
        </w:rPr>
        <w:t>Provision of specific school-based identity-affirming recommendations pertaining to gross/fine motor function, mobility (school/community), sensory motor/behaviour, mental health and well-being, visual motor integration and perception</w:t>
      </w:r>
      <w:r>
        <w:rPr>
          <w:spacing w:val="-4"/>
          <w:sz w:val="24"/>
        </w:rPr>
        <w:t xml:space="preserve"> </w:t>
      </w:r>
      <w:r>
        <w:rPr>
          <w:sz w:val="24"/>
        </w:rPr>
        <w:t>skills,</w:t>
      </w:r>
      <w:r>
        <w:rPr>
          <w:spacing w:val="-4"/>
          <w:sz w:val="24"/>
        </w:rPr>
        <w:t xml:space="preserve"> </w:t>
      </w:r>
      <w:r>
        <w:rPr>
          <w:sz w:val="24"/>
        </w:rPr>
        <w:t>social</w:t>
      </w:r>
      <w:r>
        <w:rPr>
          <w:spacing w:val="-7"/>
          <w:sz w:val="24"/>
        </w:rPr>
        <w:t xml:space="preserve"> </w:t>
      </w:r>
      <w:r>
        <w:rPr>
          <w:sz w:val="24"/>
        </w:rPr>
        <w:t>and</w:t>
      </w:r>
      <w:r>
        <w:rPr>
          <w:spacing w:val="-6"/>
          <w:sz w:val="24"/>
        </w:rPr>
        <w:t xml:space="preserve"> </w:t>
      </w:r>
      <w:r>
        <w:rPr>
          <w:sz w:val="24"/>
        </w:rPr>
        <w:t>play</w:t>
      </w:r>
      <w:r>
        <w:rPr>
          <w:spacing w:val="-4"/>
          <w:sz w:val="24"/>
        </w:rPr>
        <w:t xml:space="preserve"> </w:t>
      </w:r>
      <w:r>
        <w:rPr>
          <w:sz w:val="24"/>
        </w:rPr>
        <w:t>skills,</w:t>
      </w:r>
      <w:r>
        <w:rPr>
          <w:spacing w:val="-4"/>
          <w:sz w:val="24"/>
        </w:rPr>
        <w:t xml:space="preserve"> </w:t>
      </w:r>
      <w:r>
        <w:rPr>
          <w:sz w:val="24"/>
        </w:rPr>
        <w:t>executive</w:t>
      </w:r>
      <w:r>
        <w:rPr>
          <w:spacing w:val="-4"/>
          <w:sz w:val="24"/>
        </w:rPr>
        <w:t xml:space="preserve"> </w:t>
      </w:r>
      <w:r>
        <w:rPr>
          <w:sz w:val="24"/>
        </w:rPr>
        <w:t>function</w:t>
      </w:r>
      <w:r>
        <w:rPr>
          <w:spacing w:val="-6"/>
          <w:sz w:val="24"/>
        </w:rPr>
        <w:t xml:space="preserve"> </w:t>
      </w:r>
      <w:r>
        <w:rPr>
          <w:sz w:val="24"/>
        </w:rPr>
        <w:t>skills,</w:t>
      </w:r>
      <w:r>
        <w:rPr>
          <w:spacing w:val="-4"/>
          <w:sz w:val="24"/>
        </w:rPr>
        <w:t xml:space="preserve"> </w:t>
      </w:r>
      <w:r>
        <w:rPr>
          <w:sz w:val="24"/>
        </w:rPr>
        <w:t>posture/alignment and positioning, and pre- vocational and community living skills</w:t>
      </w:r>
    </w:p>
    <w:p w14:paraId="09BB95F8" w14:textId="77777777" w:rsidR="0071265F" w:rsidRDefault="00000000">
      <w:pPr>
        <w:pStyle w:val="ListParagraph"/>
        <w:numPr>
          <w:ilvl w:val="0"/>
          <w:numId w:val="97"/>
        </w:numPr>
        <w:tabs>
          <w:tab w:val="left" w:pos="2071"/>
        </w:tabs>
        <w:spacing w:before="119" w:line="276" w:lineRule="auto"/>
        <w:ind w:right="1592"/>
        <w:rPr>
          <w:sz w:val="24"/>
        </w:rPr>
      </w:pPr>
      <w:r>
        <w:rPr>
          <w:sz w:val="24"/>
        </w:rPr>
        <w:t>Assessment and recommendations to promote safety and culturally responsive independence</w:t>
      </w:r>
      <w:r>
        <w:rPr>
          <w:spacing w:val="-4"/>
          <w:sz w:val="24"/>
        </w:rPr>
        <w:t xml:space="preserve"> </w:t>
      </w:r>
      <w:r>
        <w:rPr>
          <w:sz w:val="24"/>
        </w:rPr>
        <w:t>with</w:t>
      </w:r>
      <w:r>
        <w:rPr>
          <w:spacing w:val="-6"/>
          <w:sz w:val="24"/>
        </w:rPr>
        <w:t xml:space="preserve"> </w:t>
      </w:r>
      <w:r>
        <w:rPr>
          <w:sz w:val="24"/>
        </w:rPr>
        <w:t>activities</w:t>
      </w:r>
      <w:r>
        <w:rPr>
          <w:spacing w:val="-4"/>
          <w:sz w:val="24"/>
        </w:rPr>
        <w:t xml:space="preserve"> </w:t>
      </w:r>
      <w:r>
        <w:rPr>
          <w:sz w:val="24"/>
        </w:rPr>
        <w:t>of</w:t>
      </w:r>
      <w:r>
        <w:rPr>
          <w:spacing w:val="-6"/>
          <w:sz w:val="24"/>
        </w:rPr>
        <w:t xml:space="preserve"> </w:t>
      </w:r>
      <w:r>
        <w:rPr>
          <w:sz w:val="24"/>
        </w:rPr>
        <w:t>daily</w:t>
      </w:r>
      <w:r>
        <w:rPr>
          <w:spacing w:val="-4"/>
          <w:sz w:val="24"/>
        </w:rPr>
        <w:t xml:space="preserve"> </w:t>
      </w:r>
      <w:r>
        <w:rPr>
          <w:sz w:val="24"/>
        </w:rPr>
        <w:t>living</w:t>
      </w:r>
      <w:r>
        <w:rPr>
          <w:spacing w:val="-4"/>
          <w:sz w:val="24"/>
        </w:rPr>
        <w:t xml:space="preserve"> </w:t>
      </w:r>
      <w:r>
        <w:rPr>
          <w:sz w:val="24"/>
        </w:rPr>
        <w:t>skills</w:t>
      </w:r>
      <w:r>
        <w:rPr>
          <w:spacing w:val="-4"/>
          <w:sz w:val="24"/>
        </w:rPr>
        <w:t xml:space="preserve"> </w:t>
      </w:r>
      <w:r>
        <w:rPr>
          <w:sz w:val="24"/>
        </w:rPr>
        <w:t>(e.g.,</w:t>
      </w:r>
      <w:r>
        <w:rPr>
          <w:spacing w:val="-6"/>
          <w:sz w:val="24"/>
        </w:rPr>
        <w:t xml:space="preserve"> </w:t>
      </w:r>
      <w:r>
        <w:rPr>
          <w:sz w:val="24"/>
        </w:rPr>
        <w:t>feeding,</w:t>
      </w:r>
      <w:r>
        <w:rPr>
          <w:spacing w:val="-4"/>
          <w:sz w:val="24"/>
        </w:rPr>
        <w:t xml:space="preserve"> </w:t>
      </w:r>
      <w:r>
        <w:rPr>
          <w:sz w:val="24"/>
        </w:rPr>
        <w:t>dressing,</w:t>
      </w:r>
      <w:r>
        <w:rPr>
          <w:spacing w:val="-6"/>
          <w:sz w:val="24"/>
        </w:rPr>
        <w:t xml:space="preserve"> </w:t>
      </w:r>
      <w:r>
        <w:rPr>
          <w:sz w:val="24"/>
        </w:rPr>
        <w:t>personal care), where applicable</w:t>
      </w:r>
    </w:p>
    <w:p w14:paraId="7C751438" w14:textId="77777777" w:rsidR="0071265F" w:rsidRDefault="00000000">
      <w:pPr>
        <w:pStyle w:val="ListParagraph"/>
        <w:numPr>
          <w:ilvl w:val="0"/>
          <w:numId w:val="97"/>
        </w:numPr>
        <w:tabs>
          <w:tab w:val="left" w:pos="2071"/>
        </w:tabs>
        <w:spacing w:before="119" w:line="278" w:lineRule="auto"/>
        <w:ind w:right="1951"/>
        <w:rPr>
          <w:sz w:val="24"/>
        </w:rPr>
      </w:pPr>
      <w:r>
        <w:rPr>
          <w:sz w:val="24"/>
        </w:rPr>
        <w:t>Assessment for equipment needs such as Special Equipment Amount (SEA) and/or</w:t>
      </w:r>
      <w:r>
        <w:rPr>
          <w:spacing w:val="-4"/>
          <w:sz w:val="24"/>
        </w:rPr>
        <w:t xml:space="preserve"> </w:t>
      </w:r>
      <w:r>
        <w:rPr>
          <w:sz w:val="24"/>
        </w:rPr>
        <w:t>supporting</w:t>
      </w:r>
      <w:r>
        <w:rPr>
          <w:spacing w:val="-4"/>
          <w:sz w:val="24"/>
        </w:rPr>
        <w:t xml:space="preserve"> </w:t>
      </w:r>
      <w:r>
        <w:rPr>
          <w:sz w:val="24"/>
        </w:rPr>
        <w:t>community</w:t>
      </w:r>
      <w:r>
        <w:rPr>
          <w:spacing w:val="-7"/>
          <w:sz w:val="24"/>
        </w:rPr>
        <w:t xml:space="preserve"> </w:t>
      </w:r>
      <w:r>
        <w:rPr>
          <w:sz w:val="24"/>
        </w:rPr>
        <w:t>access</w:t>
      </w:r>
      <w:r>
        <w:rPr>
          <w:spacing w:val="-7"/>
          <w:sz w:val="24"/>
        </w:rPr>
        <w:t xml:space="preserve"> </w:t>
      </w:r>
      <w:r>
        <w:rPr>
          <w:sz w:val="24"/>
        </w:rPr>
        <w:t>to</w:t>
      </w:r>
      <w:r>
        <w:rPr>
          <w:spacing w:val="-6"/>
          <w:sz w:val="24"/>
        </w:rPr>
        <w:t xml:space="preserve"> </w:t>
      </w:r>
      <w:r>
        <w:rPr>
          <w:sz w:val="24"/>
        </w:rPr>
        <w:t>the</w:t>
      </w:r>
      <w:r>
        <w:rPr>
          <w:spacing w:val="-6"/>
          <w:sz w:val="24"/>
        </w:rPr>
        <w:t xml:space="preserve"> </w:t>
      </w:r>
      <w:r>
        <w:rPr>
          <w:sz w:val="24"/>
        </w:rPr>
        <w:t>Assistive</w:t>
      </w:r>
      <w:r>
        <w:rPr>
          <w:spacing w:val="-4"/>
          <w:sz w:val="24"/>
        </w:rPr>
        <w:t xml:space="preserve"> </w:t>
      </w:r>
      <w:r>
        <w:rPr>
          <w:sz w:val="24"/>
        </w:rPr>
        <w:t>Devices</w:t>
      </w:r>
      <w:r>
        <w:rPr>
          <w:spacing w:val="-4"/>
          <w:sz w:val="24"/>
        </w:rPr>
        <w:t xml:space="preserve"> </w:t>
      </w:r>
      <w:r>
        <w:rPr>
          <w:sz w:val="24"/>
        </w:rPr>
        <w:t>Program</w:t>
      </w:r>
      <w:r>
        <w:rPr>
          <w:spacing w:val="-3"/>
          <w:sz w:val="24"/>
        </w:rPr>
        <w:t xml:space="preserve"> </w:t>
      </w:r>
      <w:r>
        <w:rPr>
          <w:sz w:val="24"/>
        </w:rPr>
        <w:t>(ADP)</w:t>
      </w:r>
    </w:p>
    <w:p w14:paraId="3295B356" w14:textId="77777777" w:rsidR="0071265F" w:rsidRDefault="00000000">
      <w:pPr>
        <w:pStyle w:val="Heading6"/>
        <w:spacing w:before="196"/>
      </w:pPr>
      <w:r>
        <w:t>Management</w:t>
      </w:r>
      <w:r>
        <w:rPr>
          <w:spacing w:val="-11"/>
        </w:rPr>
        <w:t xml:space="preserve"> </w:t>
      </w:r>
      <w:r>
        <w:t>of</w:t>
      </w:r>
      <w:r>
        <w:rPr>
          <w:spacing w:val="-10"/>
        </w:rPr>
        <w:t xml:space="preserve"> </w:t>
      </w:r>
      <w:r>
        <w:t>OT/PT</w:t>
      </w:r>
      <w:r>
        <w:rPr>
          <w:spacing w:val="54"/>
        </w:rPr>
        <w:t xml:space="preserve"> </w:t>
      </w:r>
      <w:r>
        <w:t>Assessment</w:t>
      </w:r>
      <w:r>
        <w:rPr>
          <w:spacing w:val="-10"/>
        </w:rPr>
        <w:t xml:space="preserve"> </w:t>
      </w:r>
      <w:r>
        <w:rPr>
          <w:spacing w:val="-2"/>
        </w:rPr>
        <w:t>Results</w:t>
      </w:r>
    </w:p>
    <w:p w14:paraId="340DC1FC" w14:textId="77777777" w:rsidR="0071265F" w:rsidRDefault="00000000">
      <w:pPr>
        <w:pStyle w:val="BodyText"/>
        <w:spacing w:before="120" w:line="276" w:lineRule="auto"/>
        <w:ind w:left="1440" w:right="1541"/>
      </w:pPr>
      <w:r>
        <w:t>The results of assessments from OT/PT Services are communicated with parents through a written report with an offer to meet and discuss further, as desired with translational and/or communication facilitators where required. Written reports are provided</w:t>
      </w:r>
      <w:r>
        <w:rPr>
          <w:spacing w:val="-5"/>
        </w:rPr>
        <w:t xml:space="preserve"> </w:t>
      </w:r>
      <w:r>
        <w:t>to</w:t>
      </w:r>
      <w:r>
        <w:rPr>
          <w:spacing w:val="-3"/>
        </w:rPr>
        <w:t xml:space="preserve"> </w:t>
      </w:r>
      <w:r>
        <w:t>the</w:t>
      </w:r>
      <w:r>
        <w:rPr>
          <w:spacing w:val="-5"/>
        </w:rPr>
        <w:t xml:space="preserve"> </w:t>
      </w:r>
      <w:r>
        <w:t>parents</w:t>
      </w:r>
      <w:r>
        <w:rPr>
          <w:spacing w:val="-5"/>
        </w:rPr>
        <w:t xml:space="preserve"> </w:t>
      </w:r>
      <w:r>
        <w:t>and/or</w:t>
      </w:r>
      <w:r>
        <w:rPr>
          <w:spacing w:val="-3"/>
        </w:rPr>
        <w:t xml:space="preserve"> </w:t>
      </w:r>
      <w:r>
        <w:t>students</w:t>
      </w:r>
      <w:r>
        <w:rPr>
          <w:spacing w:val="-3"/>
        </w:rPr>
        <w:t xml:space="preserve"> </w:t>
      </w:r>
      <w:r>
        <w:t>18</w:t>
      </w:r>
      <w:r>
        <w:rPr>
          <w:spacing w:val="-3"/>
        </w:rPr>
        <w:t xml:space="preserve"> </w:t>
      </w:r>
      <w:r>
        <w:t>years</w:t>
      </w:r>
      <w:r>
        <w:rPr>
          <w:spacing w:val="-3"/>
        </w:rPr>
        <w:t xml:space="preserve"> </w:t>
      </w:r>
      <w:r>
        <w:t>of</w:t>
      </w:r>
      <w:r>
        <w:rPr>
          <w:spacing w:val="-3"/>
        </w:rPr>
        <w:t xml:space="preserve"> </w:t>
      </w:r>
      <w:r>
        <w:t>age</w:t>
      </w:r>
      <w:r>
        <w:rPr>
          <w:spacing w:val="-5"/>
        </w:rPr>
        <w:t xml:space="preserve"> </w:t>
      </w:r>
      <w:r>
        <w:t>or</w:t>
      </w:r>
      <w:r>
        <w:rPr>
          <w:spacing w:val="-3"/>
        </w:rPr>
        <w:t xml:space="preserve"> </w:t>
      </w:r>
      <w:r>
        <w:t>older</w:t>
      </w:r>
      <w:r>
        <w:rPr>
          <w:spacing w:val="-3"/>
        </w:rPr>
        <w:t xml:space="preserve"> </w:t>
      </w:r>
      <w:r>
        <w:t>who</w:t>
      </w:r>
      <w:r>
        <w:rPr>
          <w:spacing w:val="-5"/>
        </w:rPr>
        <w:t xml:space="preserve"> </w:t>
      </w:r>
      <w:r>
        <w:t>demonstrate</w:t>
      </w:r>
      <w:r>
        <w:rPr>
          <w:spacing w:val="-4"/>
        </w:rPr>
        <w:t xml:space="preserve"> </w:t>
      </w:r>
      <w:r>
        <w:t>the cognitive</w:t>
      </w:r>
      <w:r>
        <w:rPr>
          <w:spacing w:val="-1"/>
        </w:rPr>
        <w:t xml:space="preserve"> </w:t>
      </w:r>
      <w:r>
        <w:t>capacity to</w:t>
      </w:r>
      <w:r>
        <w:rPr>
          <w:spacing w:val="-1"/>
        </w:rPr>
        <w:t xml:space="preserve"> </w:t>
      </w:r>
      <w:r>
        <w:t>comprehend</w:t>
      </w:r>
      <w:r>
        <w:rPr>
          <w:spacing w:val="-1"/>
        </w:rPr>
        <w:t xml:space="preserve"> </w:t>
      </w:r>
      <w:r>
        <w:t>at the time</w:t>
      </w:r>
      <w:r>
        <w:rPr>
          <w:spacing w:val="-1"/>
        </w:rPr>
        <w:t xml:space="preserve"> </w:t>
      </w:r>
      <w:r>
        <w:t>of verbal/written</w:t>
      </w:r>
      <w:r>
        <w:rPr>
          <w:spacing w:val="-1"/>
        </w:rPr>
        <w:t xml:space="preserve"> </w:t>
      </w:r>
      <w:r>
        <w:t>feedback. Reports</w:t>
      </w:r>
      <w:r>
        <w:rPr>
          <w:spacing w:val="-2"/>
        </w:rPr>
        <w:t xml:space="preserve"> </w:t>
      </w:r>
      <w:r>
        <w:t>may</w:t>
      </w:r>
    </w:p>
    <w:p w14:paraId="0ED7AEED" w14:textId="77777777" w:rsidR="0071265F" w:rsidRDefault="0071265F">
      <w:pPr>
        <w:pStyle w:val="BodyText"/>
        <w:spacing w:line="276" w:lineRule="auto"/>
        <w:sectPr w:rsidR="0071265F">
          <w:headerReference w:type="default" r:id="rId185"/>
          <w:footerReference w:type="default" r:id="rId186"/>
          <w:pgSz w:w="12240" w:h="15840"/>
          <w:pgMar w:top="0" w:right="0" w:bottom="1420" w:left="0" w:header="0" w:footer="1227" w:gutter="0"/>
          <w:cols w:space="720"/>
        </w:sectPr>
      </w:pPr>
    </w:p>
    <w:p w14:paraId="035E6D6D" w14:textId="77777777" w:rsidR="0071265F" w:rsidRDefault="0071265F">
      <w:pPr>
        <w:pStyle w:val="BodyText"/>
      </w:pPr>
    </w:p>
    <w:p w14:paraId="5898B255" w14:textId="77777777" w:rsidR="0071265F" w:rsidRDefault="0071265F">
      <w:pPr>
        <w:pStyle w:val="BodyText"/>
      </w:pPr>
    </w:p>
    <w:p w14:paraId="74FE4882" w14:textId="77777777" w:rsidR="0071265F" w:rsidRDefault="0071265F">
      <w:pPr>
        <w:pStyle w:val="BodyText"/>
      </w:pPr>
    </w:p>
    <w:p w14:paraId="5A309710" w14:textId="77777777" w:rsidR="0071265F" w:rsidRDefault="0071265F">
      <w:pPr>
        <w:pStyle w:val="BodyText"/>
      </w:pPr>
    </w:p>
    <w:p w14:paraId="15203A20" w14:textId="77777777" w:rsidR="0071265F" w:rsidRDefault="0071265F">
      <w:pPr>
        <w:pStyle w:val="BodyText"/>
        <w:spacing w:before="61"/>
      </w:pPr>
    </w:p>
    <w:p w14:paraId="10629407" w14:textId="77777777" w:rsidR="0071265F" w:rsidRDefault="00000000">
      <w:pPr>
        <w:pStyle w:val="BodyText"/>
        <w:spacing w:line="276" w:lineRule="auto"/>
        <w:ind w:left="1440" w:right="1541"/>
      </w:pPr>
      <w:r>
        <w:rPr>
          <w:noProof/>
        </w:rPr>
        <w:drawing>
          <wp:anchor distT="0" distB="0" distL="0" distR="0" simplePos="0" relativeHeight="482828800" behindDoc="1" locked="0" layoutInCell="1" allowOverlap="1" wp14:anchorId="084882AF" wp14:editId="7F30064E">
            <wp:simplePos x="0" y="0"/>
            <wp:positionH relativeFrom="page">
              <wp:posOffset>0</wp:posOffset>
            </wp:positionH>
            <wp:positionV relativeFrom="paragraph">
              <wp:posOffset>-912293</wp:posOffset>
            </wp:positionV>
            <wp:extent cx="7763383" cy="1204593"/>
            <wp:effectExtent l="0" t="0" r="0" b="0"/>
            <wp:wrapNone/>
            <wp:docPr id="163" name="Imag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r>
        <w:t>include, but are not limited to, recommendations to support the development of any requisite</w:t>
      </w:r>
      <w:r>
        <w:rPr>
          <w:spacing w:val="-3"/>
        </w:rPr>
        <w:t xml:space="preserve"> </w:t>
      </w:r>
      <w:r>
        <w:t>skills</w:t>
      </w:r>
      <w:r>
        <w:rPr>
          <w:spacing w:val="-4"/>
        </w:rPr>
        <w:t xml:space="preserve"> </w:t>
      </w:r>
      <w:r>
        <w:t>mentioned</w:t>
      </w:r>
      <w:r>
        <w:rPr>
          <w:spacing w:val="-4"/>
        </w:rPr>
        <w:t xml:space="preserve"> </w:t>
      </w:r>
      <w:r>
        <w:t>above.</w:t>
      </w:r>
      <w:r>
        <w:rPr>
          <w:spacing w:val="-4"/>
        </w:rPr>
        <w:t xml:space="preserve"> </w:t>
      </w:r>
      <w:r>
        <w:t>As</w:t>
      </w:r>
      <w:r>
        <w:rPr>
          <w:spacing w:val="-6"/>
        </w:rPr>
        <w:t xml:space="preserve"> </w:t>
      </w:r>
      <w:r>
        <w:t>outlined</w:t>
      </w:r>
      <w:r>
        <w:rPr>
          <w:spacing w:val="-6"/>
        </w:rPr>
        <w:t xml:space="preserve"> </w:t>
      </w:r>
      <w:r>
        <w:t>during</w:t>
      </w:r>
      <w:r>
        <w:rPr>
          <w:spacing w:val="-4"/>
        </w:rPr>
        <w:t xml:space="preserve"> </w:t>
      </w:r>
      <w:r>
        <w:t>the</w:t>
      </w:r>
      <w:r>
        <w:rPr>
          <w:spacing w:val="-4"/>
        </w:rPr>
        <w:t xml:space="preserve"> </w:t>
      </w:r>
      <w:r>
        <w:t>informed</w:t>
      </w:r>
      <w:r>
        <w:rPr>
          <w:spacing w:val="-6"/>
        </w:rPr>
        <w:t xml:space="preserve"> </w:t>
      </w:r>
      <w:r>
        <w:t>consent</w:t>
      </w:r>
      <w:r>
        <w:rPr>
          <w:spacing w:val="-6"/>
        </w:rPr>
        <w:t xml:space="preserve"> </w:t>
      </w:r>
      <w:r>
        <w:t>process,</w:t>
      </w:r>
      <w:r>
        <w:rPr>
          <w:spacing w:val="-4"/>
        </w:rPr>
        <w:t xml:space="preserve"> </w:t>
      </w:r>
      <w:r>
        <w:t>the results are discussed and shared with relevant school staff and professional support staff for educational planning and programming purposes.</w:t>
      </w:r>
    </w:p>
    <w:p w14:paraId="30D57F13" w14:textId="77777777" w:rsidR="0071265F" w:rsidRDefault="00000000">
      <w:pPr>
        <w:pStyle w:val="BodyText"/>
        <w:spacing w:before="120" w:line="276" w:lineRule="auto"/>
        <w:ind w:left="1440" w:right="1541"/>
      </w:pPr>
      <w:r>
        <w:t>Records from OT/PT Services’ assessments are kept in confidential files, which are maintained in accordance with the regulations and provisions of the Professional Colleges</w:t>
      </w:r>
      <w:r>
        <w:rPr>
          <w:spacing w:val="-3"/>
        </w:rPr>
        <w:t xml:space="preserve"> </w:t>
      </w:r>
      <w:r>
        <w:t>and</w:t>
      </w:r>
      <w:r>
        <w:rPr>
          <w:spacing w:val="-5"/>
        </w:rPr>
        <w:t xml:space="preserve"> </w:t>
      </w:r>
      <w:r>
        <w:t>the</w:t>
      </w:r>
      <w:r>
        <w:rPr>
          <w:spacing w:val="-3"/>
        </w:rPr>
        <w:t xml:space="preserve"> </w:t>
      </w:r>
      <w:hyperlink r:id="rId187">
        <w:r w:rsidR="0071265F">
          <w:rPr>
            <w:color w:val="1152CC"/>
            <w:u w:val="single" w:color="1152CC"/>
          </w:rPr>
          <w:t>Regulated</w:t>
        </w:r>
        <w:r w:rsidR="0071265F">
          <w:rPr>
            <w:color w:val="1152CC"/>
            <w:spacing w:val="-3"/>
            <w:u w:val="single" w:color="1152CC"/>
          </w:rPr>
          <w:t xml:space="preserve"> </w:t>
        </w:r>
        <w:r w:rsidR="0071265F">
          <w:rPr>
            <w:color w:val="1152CC"/>
            <w:u w:val="single" w:color="1152CC"/>
          </w:rPr>
          <w:t>Health</w:t>
        </w:r>
        <w:r w:rsidR="0071265F">
          <w:rPr>
            <w:color w:val="1152CC"/>
            <w:spacing w:val="-5"/>
            <w:u w:val="single" w:color="1152CC"/>
          </w:rPr>
          <w:t xml:space="preserve"> </w:t>
        </w:r>
        <w:r w:rsidR="0071265F">
          <w:rPr>
            <w:color w:val="1152CC"/>
            <w:u w:val="single" w:color="1152CC"/>
          </w:rPr>
          <w:t>Professions</w:t>
        </w:r>
        <w:r w:rsidR="0071265F">
          <w:rPr>
            <w:color w:val="1152CC"/>
            <w:spacing w:val="-3"/>
            <w:u w:val="single" w:color="1152CC"/>
          </w:rPr>
          <w:t xml:space="preserve"> </w:t>
        </w:r>
        <w:r w:rsidR="0071265F">
          <w:rPr>
            <w:color w:val="1152CC"/>
            <w:u w:val="single" w:color="1152CC"/>
          </w:rPr>
          <w:t>Act</w:t>
        </w:r>
      </w:hyperlink>
      <w:r>
        <w:t>.</w:t>
      </w:r>
      <w:r>
        <w:rPr>
          <w:spacing w:val="-5"/>
        </w:rPr>
        <w:t xml:space="preserve"> </w:t>
      </w:r>
      <w:r>
        <w:t>Locations</w:t>
      </w:r>
      <w:r>
        <w:rPr>
          <w:spacing w:val="-6"/>
        </w:rPr>
        <w:t xml:space="preserve"> </w:t>
      </w:r>
      <w:r>
        <w:t>of</w:t>
      </w:r>
      <w:r>
        <w:rPr>
          <w:spacing w:val="-3"/>
        </w:rPr>
        <w:t xml:space="preserve"> </w:t>
      </w:r>
      <w:r>
        <w:t>copies</w:t>
      </w:r>
      <w:r>
        <w:rPr>
          <w:spacing w:val="-3"/>
        </w:rPr>
        <w:t xml:space="preserve"> </w:t>
      </w:r>
      <w:r>
        <w:t>of</w:t>
      </w:r>
      <w:r>
        <w:rPr>
          <w:spacing w:val="-5"/>
        </w:rPr>
        <w:t xml:space="preserve"> </w:t>
      </w:r>
      <w:r>
        <w:t>the</w:t>
      </w:r>
      <w:r>
        <w:rPr>
          <w:spacing w:val="-3"/>
        </w:rPr>
        <w:t xml:space="preserve"> </w:t>
      </w:r>
      <w:r>
        <w:t>report are discussed with parents and/or students 18 years of age or older. The consent of parents</w:t>
      </w:r>
      <w:r>
        <w:rPr>
          <w:spacing w:val="-3"/>
        </w:rPr>
        <w:t xml:space="preserve"> </w:t>
      </w:r>
      <w:r>
        <w:t>and/or</w:t>
      </w:r>
      <w:r>
        <w:rPr>
          <w:spacing w:val="-1"/>
        </w:rPr>
        <w:t xml:space="preserve"> </w:t>
      </w:r>
      <w:r>
        <w:t>students</w:t>
      </w:r>
      <w:r>
        <w:rPr>
          <w:spacing w:val="-1"/>
        </w:rPr>
        <w:t xml:space="preserve"> </w:t>
      </w:r>
      <w:r>
        <w:t>18</w:t>
      </w:r>
      <w:r>
        <w:rPr>
          <w:spacing w:val="-1"/>
        </w:rPr>
        <w:t xml:space="preserve"> </w:t>
      </w:r>
      <w:r>
        <w:t>years</w:t>
      </w:r>
      <w:r>
        <w:rPr>
          <w:spacing w:val="-1"/>
        </w:rPr>
        <w:t xml:space="preserve"> </w:t>
      </w:r>
      <w:r>
        <w:t>of</w:t>
      </w:r>
      <w:r>
        <w:rPr>
          <w:spacing w:val="-3"/>
        </w:rPr>
        <w:t xml:space="preserve"> </w:t>
      </w:r>
      <w:r>
        <w:t>age</w:t>
      </w:r>
      <w:r>
        <w:rPr>
          <w:spacing w:val="-1"/>
        </w:rPr>
        <w:t xml:space="preserve"> </w:t>
      </w:r>
      <w:r>
        <w:t>or</w:t>
      </w:r>
      <w:r>
        <w:rPr>
          <w:spacing w:val="-4"/>
        </w:rPr>
        <w:t xml:space="preserve"> </w:t>
      </w:r>
      <w:r>
        <w:t>older</w:t>
      </w:r>
      <w:r>
        <w:rPr>
          <w:spacing w:val="-1"/>
        </w:rPr>
        <w:t xml:space="preserve"> </w:t>
      </w:r>
      <w:r>
        <w:t>is</w:t>
      </w:r>
      <w:r>
        <w:rPr>
          <w:spacing w:val="-1"/>
        </w:rPr>
        <w:t xml:space="preserve"> </w:t>
      </w:r>
      <w:r>
        <w:t>required</w:t>
      </w:r>
      <w:r>
        <w:rPr>
          <w:spacing w:val="-1"/>
        </w:rPr>
        <w:t xml:space="preserve"> </w:t>
      </w:r>
      <w:r>
        <w:t>for</w:t>
      </w:r>
      <w:r>
        <w:rPr>
          <w:spacing w:val="-1"/>
        </w:rPr>
        <w:t xml:space="preserve"> </w:t>
      </w:r>
      <w:r>
        <w:t>referral</w:t>
      </w:r>
      <w:r>
        <w:rPr>
          <w:spacing w:val="-1"/>
        </w:rPr>
        <w:t xml:space="preserve"> </w:t>
      </w:r>
      <w:r>
        <w:t>to community services for which</w:t>
      </w:r>
      <w:r>
        <w:rPr>
          <w:spacing w:val="-2"/>
        </w:rPr>
        <w:t xml:space="preserve"> </w:t>
      </w:r>
      <w:r>
        <w:t>the</w:t>
      </w:r>
      <w:r>
        <w:rPr>
          <w:spacing w:val="-4"/>
        </w:rPr>
        <w:t xml:space="preserve"> </w:t>
      </w:r>
      <w:r>
        <w:t>student</w:t>
      </w:r>
      <w:r>
        <w:rPr>
          <w:spacing w:val="-2"/>
        </w:rPr>
        <w:t xml:space="preserve"> </w:t>
      </w:r>
      <w:r>
        <w:t>may</w:t>
      </w:r>
      <w:r>
        <w:rPr>
          <w:spacing w:val="-2"/>
        </w:rPr>
        <w:t xml:space="preserve"> </w:t>
      </w:r>
      <w:r>
        <w:t>be</w:t>
      </w:r>
      <w:r>
        <w:rPr>
          <w:spacing w:val="-2"/>
        </w:rPr>
        <w:t xml:space="preserve"> </w:t>
      </w:r>
      <w:r>
        <w:t>eligible</w:t>
      </w:r>
      <w:r>
        <w:rPr>
          <w:spacing w:val="-2"/>
        </w:rPr>
        <w:t xml:space="preserve"> </w:t>
      </w:r>
      <w:r>
        <w:t>(e.g.,</w:t>
      </w:r>
      <w:r>
        <w:rPr>
          <w:spacing w:val="-2"/>
        </w:rPr>
        <w:t xml:space="preserve"> </w:t>
      </w:r>
      <w:r>
        <w:t>Local Hospital Authority,</w:t>
      </w:r>
      <w:r>
        <w:rPr>
          <w:spacing w:val="-2"/>
        </w:rPr>
        <w:t xml:space="preserve"> </w:t>
      </w:r>
      <w:r>
        <w:t>School-Based Rehabilitation Services) or for a student’s TDSB OT/PT Services’ report to be released to an outside agency (</w:t>
      </w:r>
      <w:hyperlink r:id="rId188">
        <w:r w:rsidR="0071265F">
          <w:rPr>
            <w:color w:val="1154CC"/>
            <w:u w:val="single" w:color="1154CC"/>
          </w:rPr>
          <w:t>Guide to Occupational Therapy and Physiotherapy</w:t>
        </w:r>
      </w:hyperlink>
      <w:r>
        <w:rPr>
          <w:color w:val="1154CC"/>
        </w:rPr>
        <w:t xml:space="preserve"> </w:t>
      </w:r>
      <w:hyperlink r:id="rId189">
        <w:r w:rsidR="0071265F">
          <w:rPr>
            <w:color w:val="1154CC"/>
            <w:spacing w:val="-2"/>
            <w:u w:val="single" w:color="1154CC"/>
          </w:rPr>
          <w:t>Services</w:t>
        </w:r>
      </w:hyperlink>
      <w:r>
        <w:rPr>
          <w:spacing w:val="-2"/>
        </w:rPr>
        <w:t>).</w:t>
      </w:r>
    </w:p>
    <w:p w14:paraId="0978CE07" w14:textId="77777777" w:rsidR="0071265F" w:rsidRDefault="00000000">
      <w:pPr>
        <w:pStyle w:val="Heading6"/>
        <w:spacing w:before="200"/>
      </w:pPr>
      <w:r>
        <w:t>Community</w:t>
      </w:r>
      <w:r>
        <w:rPr>
          <w:spacing w:val="-16"/>
        </w:rPr>
        <w:t xml:space="preserve"> </w:t>
      </w:r>
      <w:r>
        <w:rPr>
          <w:spacing w:val="-2"/>
        </w:rPr>
        <w:t>Resources</w:t>
      </w:r>
    </w:p>
    <w:p w14:paraId="7A849903" w14:textId="77777777" w:rsidR="0071265F" w:rsidRDefault="00000000">
      <w:pPr>
        <w:pStyle w:val="BodyText"/>
        <w:spacing w:before="199"/>
        <w:ind w:left="1440"/>
      </w:pPr>
      <w:r>
        <w:t>For</w:t>
      </w:r>
      <w:r>
        <w:rPr>
          <w:spacing w:val="-3"/>
        </w:rPr>
        <w:t xml:space="preserve"> </w:t>
      </w:r>
      <w:r>
        <w:t>any</w:t>
      </w:r>
      <w:r>
        <w:rPr>
          <w:spacing w:val="-3"/>
        </w:rPr>
        <w:t xml:space="preserve"> </w:t>
      </w:r>
      <w:r>
        <w:t>in-school</w:t>
      </w:r>
      <w:r>
        <w:rPr>
          <w:spacing w:val="-5"/>
        </w:rPr>
        <w:t xml:space="preserve"> </w:t>
      </w:r>
      <w:r>
        <w:t>nursing</w:t>
      </w:r>
      <w:r>
        <w:rPr>
          <w:spacing w:val="-3"/>
        </w:rPr>
        <w:t xml:space="preserve"> </w:t>
      </w:r>
      <w:r>
        <w:t>support,</w:t>
      </w:r>
      <w:r>
        <w:rPr>
          <w:spacing w:val="-2"/>
        </w:rPr>
        <w:t xml:space="preserve"> </w:t>
      </w:r>
      <w:r>
        <w:t>the</w:t>
      </w:r>
      <w:r>
        <w:rPr>
          <w:spacing w:val="-3"/>
        </w:rPr>
        <w:t xml:space="preserve"> </w:t>
      </w:r>
      <w:r>
        <w:t>school</w:t>
      </w:r>
      <w:r>
        <w:rPr>
          <w:spacing w:val="-5"/>
        </w:rPr>
        <w:t xml:space="preserve"> </w:t>
      </w:r>
      <w:r>
        <w:t>team</w:t>
      </w:r>
      <w:r>
        <w:rPr>
          <w:spacing w:val="-2"/>
        </w:rPr>
        <w:t xml:space="preserve"> </w:t>
      </w:r>
      <w:r>
        <w:t>refers</w:t>
      </w:r>
      <w:r>
        <w:rPr>
          <w:spacing w:val="-2"/>
        </w:rPr>
        <w:t xml:space="preserve"> </w:t>
      </w:r>
      <w:r>
        <w:t>to</w:t>
      </w:r>
      <w:r>
        <w:rPr>
          <w:spacing w:val="-3"/>
        </w:rPr>
        <w:t xml:space="preserve"> </w:t>
      </w:r>
      <w:r>
        <w:t>the</w:t>
      </w:r>
      <w:r>
        <w:rPr>
          <w:spacing w:val="3"/>
        </w:rPr>
        <w:t xml:space="preserve"> </w:t>
      </w:r>
      <w:hyperlink r:id="rId190">
        <w:r w:rsidR="0071265F">
          <w:rPr>
            <w:color w:val="1154CC"/>
            <w:u w:val="single" w:color="1154CC"/>
          </w:rPr>
          <w:t>Ontario</w:t>
        </w:r>
        <w:r w:rsidR="0071265F">
          <w:rPr>
            <w:color w:val="1154CC"/>
            <w:spacing w:val="-3"/>
            <w:u w:val="single" w:color="1154CC"/>
          </w:rPr>
          <w:t xml:space="preserve"> </w:t>
        </w:r>
        <w:r w:rsidR="0071265F">
          <w:rPr>
            <w:color w:val="1154CC"/>
            <w:u w:val="single" w:color="1154CC"/>
          </w:rPr>
          <w:t>Health</w:t>
        </w:r>
        <w:r w:rsidR="0071265F">
          <w:rPr>
            <w:color w:val="1154CC"/>
            <w:spacing w:val="-4"/>
            <w:u w:val="single" w:color="1154CC"/>
          </w:rPr>
          <w:t xml:space="preserve"> </w:t>
        </w:r>
        <w:r w:rsidR="0071265F">
          <w:rPr>
            <w:color w:val="1154CC"/>
            <w:u w:val="single" w:color="1154CC"/>
          </w:rPr>
          <w:t>at</w:t>
        </w:r>
        <w:r w:rsidR="0071265F">
          <w:rPr>
            <w:noProof/>
            <w:color w:val="1154CC"/>
            <w:spacing w:val="2"/>
            <w:position w:val="-3"/>
          </w:rPr>
          <w:drawing>
            <wp:inline distT="0" distB="0" distL="0" distR="0" wp14:anchorId="45D5F491" wp14:editId="68D7C064">
              <wp:extent cx="42672" cy="10667"/>
              <wp:effectExtent l="0" t="0" r="0" b="0"/>
              <wp:docPr id="164" name="Imag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a:extLst>
                          <a:ext uri="{C183D7F6-B498-43B3-948B-1728B52AA6E4}">
                            <adec:decorative xmlns:adec="http://schemas.microsoft.com/office/drawing/2017/decorative" val="1"/>
                          </a:ext>
                        </a:extLst>
                      </pic:cNvPr>
                      <pic:cNvPicPr/>
                    </pic:nvPicPr>
                    <pic:blipFill>
                      <a:blip r:embed="rId191" cstate="print"/>
                      <a:stretch>
                        <a:fillRect/>
                      </a:stretch>
                    </pic:blipFill>
                    <pic:spPr>
                      <a:xfrm>
                        <a:off x="0" y="0"/>
                        <a:ext cx="42672" cy="10667"/>
                      </a:xfrm>
                      <a:prstGeom prst="rect">
                        <a:avLst/>
                      </a:prstGeom>
                    </pic:spPr>
                  </pic:pic>
                </a:graphicData>
              </a:graphic>
            </wp:inline>
          </w:drawing>
        </w:r>
        <w:hyperlink r:id="rId192">
          <w:r w:rsidR="0071265F">
            <w:rPr>
              <w:color w:val="1154CC"/>
              <w:spacing w:val="-4"/>
              <w:u w:val="single" w:color="1154CC"/>
            </w:rPr>
            <w:t>Home</w:t>
          </w:r>
        </w:hyperlink>
      </w:hyperlink>
    </w:p>
    <w:p w14:paraId="4BEF0A51" w14:textId="77777777" w:rsidR="0071265F" w:rsidRDefault="0071265F">
      <w:pPr>
        <w:pStyle w:val="ListParagraph"/>
        <w:numPr>
          <w:ilvl w:val="0"/>
          <w:numId w:val="96"/>
        </w:numPr>
        <w:tabs>
          <w:tab w:val="left" w:pos="1519"/>
        </w:tabs>
        <w:spacing w:before="44" w:line="276" w:lineRule="auto"/>
        <w:ind w:right="1726" w:firstLine="0"/>
        <w:rPr>
          <w:color w:val="1154CC"/>
          <w:sz w:val="24"/>
          <w:u w:val="single" w:color="1152CC"/>
        </w:rPr>
      </w:pPr>
      <w:hyperlink r:id="rId193">
        <w:r>
          <w:rPr>
            <w:color w:val="1154CC"/>
            <w:spacing w:val="-4"/>
            <w:sz w:val="24"/>
            <w:u w:val="single" w:color="1154CC"/>
          </w:rPr>
          <w:t xml:space="preserve"> </w:t>
        </w:r>
        <w:r>
          <w:rPr>
            <w:color w:val="1154CC"/>
            <w:sz w:val="24"/>
            <w:u w:val="single" w:color="1154CC"/>
          </w:rPr>
          <w:t>School</w:t>
        </w:r>
        <w:r>
          <w:rPr>
            <w:color w:val="1154CC"/>
            <w:spacing w:val="-3"/>
            <w:sz w:val="24"/>
            <w:u w:val="single" w:color="1154CC"/>
          </w:rPr>
          <w:t xml:space="preserve"> </w:t>
        </w:r>
        <w:r>
          <w:rPr>
            <w:color w:val="1154CC"/>
            <w:sz w:val="24"/>
            <w:u w:val="single" w:color="1154CC"/>
          </w:rPr>
          <w:t>Health</w:t>
        </w:r>
        <w:r>
          <w:rPr>
            <w:color w:val="1154CC"/>
            <w:spacing w:val="-5"/>
            <w:sz w:val="24"/>
            <w:u w:val="single" w:color="1154CC"/>
          </w:rPr>
          <w:t xml:space="preserve"> </w:t>
        </w:r>
        <w:r>
          <w:rPr>
            <w:color w:val="1154CC"/>
            <w:sz w:val="24"/>
            <w:u w:val="single" w:color="1154CC"/>
          </w:rPr>
          <w:t>Support</w:t>
        </w:r>
        <w:r>
          <w:rPr>
            <w:color w:val="1154CC"/>
            <w:spacing w:val="-3"/>
            <w:sz w:val="24"/>
            <w:u w:val="single" w:color="1154CC"/>
          </w:rPr>
          <w:t xml:space="preserve"> </w:t>
        </w:r>
        <w:r>
          <w:rPr>
            <w:color w:val="1154CC"/>
            <w:sz w:val="24"/>
            <w:u w:val="single" w:color="1154CC"/>
          </w:rPr>
          <w:t>Services</w:t>
        </w:r>
      </w:hyperlink>
      <w:r w:rsidR="00000000">
        <w:rPr>
          <w:color w:val="1154CC"/>
          <w:sz w:val="24"/>
          <w:u w:val="single" w:color="1154CC"/>
        </w:rPr>
        <w:t xml:space="preserve"> </w:t>
      </w:r>
      <w:r w:rsidR="00000000">
        <w:rPr>
          <w:sz w:val="24"/>
        </w:rPr>
        <w:t>(formerly</w:t>
      </w:r>
      <w:r w:rsidR="00000000">
        <w:rPr>
          <w:spacing w:val="-3"/>
          <w:sz w:val="24"/>
        </w:rPr>
        <w:t xml:space="preserve"> </w:t>
      </w:r>
      <w:r w:rsidR="00000000">
        <w:rPr>
          <w:sz w:val="24"/>
        </w:rPr>
        <w:t>known</w:t>
      </w:r>
      <w:r w:rsidR="00000000">
        <w:rPr>
          <w:spacing w:val="-5"/>
          <w:sz w:val="24"/>
        </w:rPr>
        <w:t xml:space="preserve"> </w:t>
      </w:r>
      <w:r w:rsidR="00000000">
        <w:rPr>
          <w:sz w:val="24"/>
        </w:rPr>
        <w:t>as</w:t>
      </w:r>
      <w:r w:rsidR="00000000">
        <w:rPr>
          <w:spacing w:val="-3"/>
          <w:sz w:val="24"/>
        </w:rPr>
        <w:t xml:space="preserve"> </w:t>
      </w:r>
      <w:r w:rsidR="00000000">
        <w:rPr>
          <w:sz w:val="24"/>
        </w:rPr>
        <w:t>the</w:t>
      </w:r>
      <w:r w:rsidR="00000000">
        <w:rPr>
          <w:spacing w:val="-3"/>
          <w:sz w:val="24"/>
        </w:rPr>
        <w:t xml:space="preserve"> </w:t>
      </w:r>
      <w:r w:rsidR="00000000">
        <w:rPr>
          <w:sz w:val="24"/>
        </w:rPr>
        <w:t>Home</w:t>
      </w:r>
      <w:r w:rsidR="00000000">
        <w:rPr>
          <w:spacing w:val="-5"/>
          <w:sz w:val="24"/>
        </w:rPr>
        <w:t xml:space="preserve"> </w:t>
      </w:r>
      <w:r w:rsidR="00000000">
        <w:rPr>
          <w:sz w:val="24"/>
        </w:rPr>
        <w:t>and</w:t>
      </w:r>
      <w:r w:rsidR="00000000">
        <w:rPr>
          <w:spacing w:val="-3"/>
          <w:sz w:val="24"/>
        </w:rPr>
        <w:t xml:space="preserve"> </w:t>
      </w:r>
      <w:r w:rsidR="00000000">
        <w:rPr>
          <w:sz w:val="24"/>
        </w:rPr>
        <w:t>Community</w:t>
      </w:r>
      <w:r w:rsidR="00000000">
        <w:rPr>
          <w:spacing w:val="-3"/>
          <w:sz w:val="24"/>
        </w:rPr>
        <w:t xml:space="preserve"> </w:t>
      </w:r>
      <w:r w:rsidR="00000000">
        <w:rPr>
          <w:sz w:val="24"/>
        </w:rPr>
        <w:t>Care Support Services and the LHIN).</w:t>
      </w:r>
    </w:p>
    <w:p w14:paraId="2C6B9394" w14:textId="77777777" w:rsidR="0071265F" w:rsidRDefault="00000000">
      <w:pPr>
        <w:pStyle w:val="BodyText"/>
        <w:spacing w:before="119"/>
        <w:ind w:left="1440"/>
      </w:pPr>
      <w:r>
        <w:t>For</w:t>
      </w:r>
      <w:r>
        <w:rPr>
          <w:spacing w:val="-3"/>
        </w:rPr>
        <w:t xml:space="preserve"> </w:t>
      </w:r>
      <w:r>
        <w:t>any</w:t>
      </w:r>
      <w:r>
        <w:rPr>
          <w:spacing w:val="-3"/>
        </w:rPr>
        <w:t xml:space="preserve"> </w:t>
      </w:r>
      <w:r>
        <w:t>in-home</w:t>
      </w:r>
      <w:r>
        <w:rPr>
          <w:spacing w:val="-2"/>
        </w:rPr>
        <w:t xml:space="preserve"> </w:t>
      </w:r>
      <w:r>
        <w:t>support</w:t>
      </w:r>
      <w:r>
        <w:rPr>
          <w:spacing w:val="-3"/>
        </w:rPr>
        <w:t xml:space="preserve"> </w:t>
      </w:r>
      <w:r>
        <w:t>required,</w:t>
      </w:r>
      <w:r>
        <w:rPr>
          <w:spacing w:val="-2"/>
        </w:rPr>
        <w:t xml:space="preserve"> </w:t>
      </w:r>
      <w:r>
        <w:t>families</w:t>
      </w:r>
      <w:r>
        <w:rPr>
          <w:spacing w:val="-4"/>
        </w:rPr>
        <w:t xml:space="preserve"> </w:t>
      </w:r>
      <w:r>
        <w:t>may</w:t>
      </w:r>
      <w:r>
        <w:rPr>
          <w:spacing w:val="-3"/>
        </w:rPr>
        <w:t xml:space="preserve"> </w:t>
      </w:r>
      <w:r>
        <w:t>self-refer</w:t>
      </w:r>
      <w:r>
        <w:rPr>
          <w:spacing w:val="-2"/>
        </w:rPr>
        <w:t xml:space="preserve"> </w:t>
      </w:r>
      <w:r>
        <w:t>to</w:t>
      </w:r>
      <w:r>
        <w:rPr>
          <w:spacing w:val="-3"/>
        </w:rPr>
        <w:t xml:space="preserve"> </w:t>
      </w:r>
      <w:r>
        <w:t>the</w:t>
      </w:r>
      <w:r>
        <w:rPr>
          <w:spacing w:val="-1"/>
        </w:rPr>
        <w:t xml:space="preserve"> </w:t>
      </w:r>
      <w:hyperlink r:id="rId194">
        <w:r w:rsidR="0071265F">
          <w:rPr>
            <w:color w:val="1152CC"/>
            <w:u w:val="single" w:color="1152CC"/>
          </w:rPr>
          <w:t>Ontario</w:t>
        </w:r>
        <w:r w:rsidR="0071265F">
          <w:rPr>
            <w:color w:val="1152CC"/>
            <w:spacing w:val="-2"/>
            <w:u w:val="single" w:color="1152CC"/>
          </w:rPr>
          <w:t xml:space="preserve"> </w:t>
        </w:r>
        <w:r w:rsidR="0071265F">
          <w:rPr>
            <w:color w:val="1152CC"/>
            <w:u w:val="single" w:color="1152CC"/>
          </w:rPr>
          <w:t>Health</w:t>
        </w:r>
        <w:r w:rsidR="0071265F">
          <w:rPr>
            <w:color w:val="1152CC"/>
            <w:spacing w:val="-4"/>
            <w:u w:val="single" w:color="1152CC"/>
          </w:rPr>
          <w:t xml:space="preserve"> </w:t>
        </w:r>
        <w:r w:rsidR="0071265F">
          <w:rPr>
            <w:color w:val="1152CC"/>
            <w:u w:val="single" w:color="1152CC"/>
          </w:rPr>
          <w:t>at</w:t>
        </w:r>
        <w:r w:rsidR="0071265F">
          <w:rPr>
            <w:noProof/>
            <w:color w:val="1152CC"/>
            <w:spacing w:val="2"/>
            <w:position w:val="-3"/>
          </w:rPr>
          <w:drawing>
            <wp:inline distT="0" distB="0" distL="0" distR="0" wp14:anchorId="706C9EBE" wp14:editId="745290AA">
              <wp:extent cx="42672" cy="10667"/>
              <wp:effectExtent l="0" t="0" r="0" b="0"/>
              <wp:docPr id="165" name="Imag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a:extLst>
                          <a:ext uri="{C183D7F6-B498-43B3-948B-1728B52AA6E4}">
                            <adec:decorative xmlns:adec="http://schemas.microsoft.com/office/drawing/2017/decorative" val="1"/>
                          </a:ext>
                        </a:extLst>
                      </pic:cNvPr>
                      <pic:cNvPicPr/>
                    </pic:nvPicPr>
                    <pic:blipFill>
                      <a:blip r:embed="rId191" cstate="print"/>
                      <a:stretch>
                        <a:fillRect/>
                      </a:stretch>
                    </pic:blipFill>
                    <pic:spPr>
                      <a:xfrm>
                        <a:off x="0" y="0"/>
                        <a:ext cx="42672" cy="10667"/>
                      </a:xfrm>
                      <a:prstGeom prst="rect">
                        <a:avLst/>
                      </a:prstGeom>
                    </pic:spPr>
                  </pic:pic>
                </a:graphicData>
              </a:graphic>
            </wp:inline>
          </w:drawing>
        </w:r>
        <w:hyperlink r:id="rId195">
          <w:r w:rsidR="0071265F">
            <w:rPr>
              <w:color w:val="1152CC"/>
              <w:spacing w:val="-4"/>
              <w:u w:val="single" w:color="1152CC"/>
            </w:rPr>
            <w:t>Home</w:t>
          </w:r>
        </w:hyperlink>
      </w:hyperlink>
    </w:p>
    <w:p w14:paraId="3609598D" w14:textId="77777777" w:rsidR="0071265F" w:rsidRDefault="0071265F">
      <w:pPr>
        <w:pStyle w:val="ListParagraph"/>
        <w:numPr>
          <w:ilvl w:val="0"/>
          <w:numId w:val="96"/>
        </w:numPr>
        <w:tabs>
          <w:tab w:val="left" w:pos="1519"/>
        </w:tabs>
        <w:spacing w:before="40" w:line="276" w:lineRule="auto"/>
        <w:ind w:right="1981" w:firstLine="0"/>
        <w:rPr>
          <w:color w:val="1152CC"/>
          <w:sz w:val="24"/>
          <w:u w:val="single" w:color="1152CC"/>
        </w:rPr>
      </w:pPr>
      <w:hyperlink r:id="rId196">
        <w:r>
          <w:rPr>
            <w:color w:val="1152CC"/>
            <w:sz w:val="24"/>
            <w:u w:val="single" w:color="1152CC"/>
          </w:rPr>
          <w:t xml:space="preserve"> Home Care</w:t>
        </w:r>
      </w:hyperlink>
      <w:r w:rsidR="00000000">
        <w:rPr>
          <w:sz w:val="24"/>
        </w:rPr>
        <w:t xml:space="preserve">. Students with significant medical needs may also access </w:t>
      </w:r>
      <w:hyperlink r:id="rId197">
        <w:r>
          <w:rPr>
            <w:color w:val="1152CC"/>
            <w:sz w:val="24"/>
            <w:u w:val="single" w:color="1152CC"/>
          </w:rPr>
          <w:t>Holland</w:t>
        </w:r>
      </w:hyperlink>
      <w:r w:rsidR="00000000">
        <w:rPr>
          <w:color w:val="1152CC"/>
          <w:sz w:val="24"/>
        </w:rPr>
        <w:t xml:space="preserve"> </w:t>
      </w:r>
      <w:hyperlink r:id="rId198">
        <w:r>
          <w:rPr>
            <w:color w:val="1152CC"/>
            <w:sz w:val="24"/>
            <w:u w:val="single" w:color="1152CC"/>
          </w:rPr>
          <w:t>Bloorview Kids’ Rehabilitation Hospita</w:t>
        </w:r>
      </w:hyperlink>
      <w:hyperlink r:id="rId199">
        <w:r>
          <w:rPr>
            <w:color w:val="1152CC"/>
            <w:sz w:val="24"/>
            <w:u w:val="single" w:color="1152CC"/>
          </w:rPr>
          <w:t>l</w:t>
        </w:r>
      </w:hyperlink>
      <w:r w:rsidR="00000000">
        <w:rPr>
          <w:color w:val="1152CC"/>
          <w:sz w:val="24"/>
        </w:rPr>
        <w:t xml:space="preserve"> </w:t>
      </w:r>
      <w:r w:rsidR="00000000">
        <w:rPr>
          <w:sz w:val="24"/>
        </w:rPr>
        <w:t>for clinical services within the community; a referral</w:t>
      </w:r>
      <w:r w:rsidR="00000000">
        <w:rPr>
          <w:spacing w:val="-2"/>
          <w:sz w:val="24"/>
        </w:rPr>
        <w:t xml:space="preserve"> </w:t>
      </w:r>
      <w:r w:rsidR="00000000">
        <w:rPr>
          <w:sz w:val="24"/>
        </w:rPr>
        <w:t>must</w:t>
      </w:r>
      <w:r w:rsidR="00000000">
        <w:rPr>
          <w:spacing w:val="-2"/>
          <w:sz w:val="24"/>
        </w:rPr>
        <w:t xml:space="preserve"> </w:t>
      </w:r>
      <w:r w:rsidR="00000000">
        <w:rPr>
          <w:sz w:val="24"/>
        </w:rPr>
        <w:t>be</w:t>
      </w:r>
      <w:r w:rsidR="00000000">
        <w:rPr>
          <w:spacing w:val="-2"/>
          <w:sz w:val="24"/>
        </w:rPr>
        <w:t xml:space="preserve"> </w:t>
      </w:r>
      <w:r w:rsidR="00000000">
        <w:rPr>
          <w:sz w:val="24"/>
        </w:rPr>
        <w:t>generated</w:t>
      </w:r>
      <w:r w:rsidR="00000000">
        <w:rPr>
          <w:spacing w:val="-4"/>
          <w:sz w:val="24"/>
        </w:rPr>
        <w:t xml:space="preserve"> </w:t>
      </w:r>
      <w:r w:rsidR="00000000">
        <w:rPr>
          <w:sz w:val="24"/>
        </w:rPr>
        <w:t>by</w:t>
      </w:r>
      <w:r w:rsidR="00000000">
        <w:rPr>
          <w:spacing w:val="-4"/>
          <w:sz w:val="24"/>
        </w:rPr>
        <w:t xml:space="preserve"> </w:t>
      </w:r>
      <w:r w:rsidR="00000000">
        <w:rPr>
          <w:sz w:val="24"/>
        </w:rPr>
        <w:t>a</w:t>
      </w:r>
      <w:r w:rsidR="00000000">
        <w:rPr>
          <w:spacing w:val="-2"/>
          <w:sz w:val="24"/>
        </w:rPr>
        <w:t xml:space="preserve"> </w:t>
      </w:r>
      <w:r w:rsidR="00000000">
        <w:rPr>
          <w:sz w:val="24"/>
        </w:rPr>
        <w:t>family</w:t>
      </w:r>
      <w:r w:rsidR="00000000">
        <w:rPr>
          <w:spacing w:val="-2"/>
          <w:sz w:val="24"/>
        </w:rPr>
        <w:t xml:space="preserve"> </w:t>
      </w:r>
      <w:r w:rsidR="00000000">
        <w:rPr>
          <w:sz w:val="24"/>
        </w:rPr>
        <w:t>physician</w:t>
      </w:r>
      <w:r w:rsidR="00000000">
        <w:rPr>
          <w:spacing w:val="-2"/>
          <w:sz w:val="24"/>
        </w:rPr>
        <w:t xml:space="preserve"> </w:t>
      </w:r>
      <w:r w:rsidR="00000000">
        <w:rPr>
          <w:sz w:val="24"/>
        </w:rPr>
        <w:t>or</w:t>
      </w:r>
      <w:r w:rsidR="00000000">
        <w:rPr>
          <w:spacing w:val="-2"/>
          <w:sz w:val="24"/>
        </w:rPr>
        <w:t xml:space="preserve"> </w:t>
      </w:r>
      <w:r w:rsidR="00000000">
        <w:rPr>
          <w:sz w:val="24"/>
        </w:rPr>
        <w:t>dentist</w:t>
      </w:r>
      <w:r w:rsidR="00000000">
        <w:rPr>
          <w:spacing w:val="-4"/>
          <w:sz w:val="24"/>
        </w:rPr>
        <w:t xml:space="preserve"> </w:t>
      </w:r>
      <w:r w:rsidR="00000000">
        <w:rPr>
          <w:sz w:val="24"/>
        </w:rPr>
        <w:t>to</w:t>
      </w:r>
      <w:r w:rsidR="00000000">
        <w:rPr>
          <w:spacing w:val="-4"/>
          <w:sz w:val="24"/>
        </w:rPr>
        <w:t xml:space="preserve"> </w:t>
      </w:r>
      <w:r w:rsidR="00000000">
        <w:rPr>
          <w:sz w:val="24"/>
        </w:rPr>
        <w:t>access</w:t>
      </w:r>
      <w:r w:rsidR="00000000">
        <w:rPr>
          <w:spacing w:val="-5"/>
          <w:sz w:val="24"/>
        </w:rPr>
        <w:t xml:space="preserve"> </w:t>
      </w:r>
      <w:r w:rsidR="00000000">
        <w:rPr>
          <w:sz w:val="24"/>
        </w:rPr>
        <w:t>the</w:t>
      </w:r>
      <w:r w:rsidR="00000000">
        <w:rPr>
          <w:spacing w:val="-4"/>
          <w:sz w:val="24"/>
        </w:rPr>
        <w:t xml:space="preserve"> </w:t>
      </w:r>
      <w:r w:rsidR="00000000">
        <w:rPr>
          <w:sz w:val="24"/>
        </w:rPr>
        <w:t>medical</w:t>
      </w:r>
      <w:r w:rsidR="00000000">
        <w:rPr>
          <w:spacing w:val="-2"/>
          <w:sz w:val="24"/>
        </w:rPr>
        <w:t xml:space="preserve"> </w:t>
      </w:r>
      <w:r w:rsidR="00000000">
        <w:rPr>
          <w:sz w:val="24"/>
        </w:rPr>
        <w:t>or dental services at this site.</w:t>
      </w:r>
    </w:p>
    <w:p w14:paraId="1FBD4653" w14:textId="77777777" w:rsidR="0071265F" w:rsidRDefault="00000000">
      <w:pPr>
        <w:pStyle w:val="BodyText"/>
        <w:spacing w:before="121" w:line="276" w:lineRule="auto"/>
        <w:ind w:left="1440" w:right="1373"/>
      </w:pPr>
      <w:r>
        <w:t>The</w:t>
      </w:r>
      <w:r>
        <w:rPr>
          <w:spacing w:val="-4"/>
        </w:rPr>
        <w:t xml:space="preserve"> </w:t>
      </w:r>
      <w:r>
        <w:t>Ontario</w:t>
      </w:r>
      <w:r>
        <w:rPr>
          <w:spacing w:val="-4"/>
        </w:rPr>
        <w:t xml:space="preserve"> </w:t>
      </w:r>
      <w:r>
        <w:t>Health</w:t>
      </w:r>
      <w:r>
        <w:rPr>
          <w:spacing w:val="-5"/>
        </w:rPr>
        <w:t xml:space="preserve"> </w:t>
      </w:r>
      <w:r>
        <w:t>at</w:t>
      </w:r>
      <w:r>
        <w:rPr>
          <w:spacing w:val="-5"/>
        </w:rPr>
        <w:t xml:space="preserve"> </w:t>
      </w:r>
      <w:r>
        <w:t>Home</w:t>
      </w:r>
      <w:r>
        <w:rPr>
          <w:spacing w:val="-4"/>
        </w:rPr>
        <w:t xml:space="preserve"> </w:t>
      </w:r>
      <w:r>
        <w:t>Community</w:t>
      </w:r>
      <w:r>
        <w:rPr>
          <w:spacing w:val="-4"/>
        </w:rPr>
        <w:t xml:space="preserve"> </w:t>
      </w:r>
      <w:r>
        <w:t>Services</w:t>
      </w:r>
      <w:r>
        <w:rPr>
          <w:spacing w:val="-4"/>
        </w:rPr>
        <w:t xml:space="preserve"> </w:t>
      </w:r>
      <w:r>
        <w:t>also</w:t>
      </w:r>
      <w:r>
        <w:rPr>
          <w:spacing w:val="-4"/>
        </w:rPr>
        <w:t xml:space="preserve"> </w:t>
      </w:r>
      <w:r>
        <w:t>offers</w:t>
      </w:r>
      <w:r>
        <w:rPr>
          <w:spacing w:val="-4"/>
        </w:rPr>
        <w:t xml:space="preserve"> </w:t>
      </w:r>
      <w:r>
        <w:t>Mental</w:t>
      </w:r>
      <w:r>
        <w:rPr>
          <w:spacing w:val="-4"/>
        </w:rPr>
        <w:t xml:space="preserve"> </w:t>
      </w:r>
      <w:r>
        <w:t>Health</w:t>
      </w:r>
      <w:r>
        <w:rPr>
          <w:spacing w:val="-5"/>
        </w:rPr>
        <w:t xml:space="preserve"> </w:t>
      </w:r>
      <w:r>
        <w:t>and Addictions Nursing support; these referrals are generated by school staff.</w:t>
      </w:r>
    </w:p>
    <w:p w14:paraId="3B3F984C" w14:textId="77777777" w:rsidR="0071265F" w:rsidRDefault="00000000">
      <w:pPr>
        <w:pStyle w:val="Heading5"/>
        <w:spacing w:before="232"/>
      </w:pPr>
      <w:r>
        <w:t>Psychological</w:t>
      </w:r>
      <w:r>
        <w:rPr>
          <w:spacing w:val="-9"/>
        </w:rPr>
        <w:t xml:space="preserve"> </w:t>
      </w:r>
      <w:r>
        <w:rPr>
          <w:spacing w:val="-2"/>
        </w:rPr>
        <w:t>Services</w:t>
      </w:r>
    </w:p>
    <w:p w14:paraId="11C273A7" w14:textId="77777777" w:rsidR="0071265F" w:rsidRDefault="00000000">
      <w:pPr>
        <w:pStyle w:val="BodyText"/>
        <w:spacing w:before="122" w:line="276" w:lineRule="auto"/>
        <w:ind w:left="1440" w:right="1541"/>
      </w:pPr>
      <w:r>
        <w:t>Psychological Services staff includes Psychologists, Psychological Associates and Psychoeducational</w:t>
      </w:r>
      <w:r>
        <w:rPr>
          <w:spacing w:val="-1"/>
        </w:rPr>
        <w:t xml:space="preserve"> </w:t>
      </w:r>
      <w:r>
        <w:t>Consultants,</w:t>
      </w:r>
      <w:r>
        <w:rPr>
          <w:spacing w:val="-1"/>
        </w:rPr>
        <w:t xml:space="preserve"> </w:t>
      </w:r>
      <w:r>
        <w:t>who</w:t>
      </w:r>
      <w:r>
        <w:rPr>
          <w:spacing w:val="-1"/>
        </w:rPr>
        <w:t xml:space="preserve"> </w:t>
      </w:r>
      <w:r>
        <w:t>consult</w:t>
      </w:r>
      <w:r>
        <w:rPr>
          <w:spacing w:val="-3"/>
        </w:rPr>
        <w:t xml:space="preserve"> </w:t>
      </w:r>
      <w:r>
        <w:t>with teachers</w:t>
      </w:r>
      <w:r>
        <w:rPr>
          <w:spacing w:val="-1"/>
        </w:rPr>
        <w:t xml:space="preserve"> </w:t>
      </w:r>
      <w:r>
        <w:t>and</w:t>
      </w:r>
      <w:r>
        <w:rPr>
          <w:spacing w:val="-3"/>
        </w:rPr>
        <w:t xml:space="preserve"> </w:t>
      </w:r>
      <w:r>
        <w:t>School</w:t>
      </w:r>
      <w:r>
        <w:rPr>
          <w:spacing w:val="-1"/>
        </w:rPr>
        <w:t xml:space="preserve"> </w:t>
      </w:r>
      <w:r>
        <w:t>Support</w:t>
      </w:r>
      <w:r>
        <w:rPr>
          <w:spacing w:val="-1"/>
        </w:rPr>
        <w:t xml:space="preserve"> </w:t>
      </w:r>
      <w:r>
        <w:t>Teams (SST)</w:t>
      </w:r>
      <w:r>
        <w:rPr>
          <w:spacing w:val="-1"/>
        </w:rPr>
        <w:t xml:space="preserve"> </w:t>
      </w:r>
      <w:r>
        <w:t>about effective classroom</w:t>
      </w:r>
      <w:r>
        <w:rPr>
          <w:spacing w:val="-1"/>
        </w:rPr>
        <w:t xml:space="preserve"> </w:t>
      </w:r>
      <w:r>
        <w:t>programming</w:t>
      </w:r>
      <w:r>
        <w:rPr>
          <w:spacing w:val="-1"/>
        </w:rPr>
        <w:t xml:space="preserve"> </w:t>
      </w:r>
      <w:r>
        <w:t>to address socio-emotional,</w:t>
      </w:r>
      <w:r>
        <w:rPr>
          <w:spacing w:val="-2"/>
        </w:rPr>
        <w:t xml:space="preserve"> </w:t>
      </w:r>
      <w:r>
        <w:t>behavioural and/or learning needs. After going through the Board’s referral process, and with informed consent, they</w:t>
      </w:r>
      <w:r>
        <w:rPr>
          <w:spacing w:val="-3"/>
        </w:rPr>
        <w:t xml:space="preserve"> </w:t>
      </w:r>
      <w:r>
        <w:t>conduct</w:t>
      </w:r>
      <w:r>
        <w:rPr>
          <w:spacing w:val="-2"/>
        </w:rPr>
        <w:t xml:space="preserve"> </w:t>
      </w:r>
      <w:r>
        <w:t>a comprehensive individual Psychological Assessment of students’ learning, social-emotional, and behavioural functioning to diagnose disorders, identify students’ learning strengths and areas of need, and recommend effective intervention strategies. They also have a role on Identification Placement and Review</w:t>
      </w:r>
      <w:r>
        <w:rPr>
          <w:spacing w:val="-6"/>
        </w:rPr>
        <w:t xml:space="preserve"> </w:t>
      </w:r>
      <w:r>
        <w:t>Committees</w:t>
      </w:r>
      <w:r>
        <w:rPr>
          <w:spacing w:val="-6"/>
        </w:rPr>
        <w:t xml:space="preserve"> </w:t>
      </w:r>
      <w:r>
        <w:t>(IPRCs)</w:t>
      </w:r>
      <w:r>
        <w:rPr>
          <w:spacing w:val="-6"/>
        </w:rPr>
        <w:t xml:space="preserve"> </w:t>
      </w:r>
      <w:r>
        <w:t>in</w:t>
      </w:r>
      <w:r>
        <w:rPr>
          <w:spacing w:val="-6"/>
        </w:rPr>
        <w:t xml:space="preserve"> </w:t>
      </w:r>
      <w:r>
        <w:t>identifying</w:t>
      </w:r>
      <w:r>
        <w:rPr>
          <w:spacing w:val="-6"/>
        </w:rPr>
        <w:t xml:space="preserve"> </w:t>
      </w:r>
      <w:r>
        <w:t>exceptionalities</w:t>
      </w:r>
      <w:r>
        <w:rPr>
          <w:spacing w:val="-6"/>
        </w:rPr>
        <w:t xml:space="preserve"> </w:t>
      </w:r>
      <w:r>
        <w:t>and</w:t>
      </w:r>
      <w:r>
        <w:rPr>
          <w:spacing w:val="-6"/>
        </w:rPr>
        <w:t xml:space="preserve"> </w:t>
      </w:r>
      <w:r>
        <w:t>recommending</w:t>
      </w:r>
      <w:r>
        <w:rPr>
          <w:spacing w:val="-7"/>
        </w:rPr>
        <w:t xml:space="preserve"> </w:t>
      </w:r>
      <w:r>
        <w:t xml:space="preserve">program </w:t>
      </w:r>
      <w:r>
        <w:rPr>
          <w:spacing w:val="-2"/>
        </w:rPr>
        <w:t>placement.</w:t>
      </w:r>
    </w:p>
    <w:p w14:paraId="6BDB918D" w14:textId="77777777" w:rsidR="0071265F" w:rsidRDefault="0071265F">
      <w:pPr>
        <w:pStyle w:val="BodyText"/>
        <w:spacing w:line="276" w:lineRule="auto"/>
        <w:sectPr w:rsidR="0071265F">
          <w:headerReference w:type="default" r:id="rId200"/>
          <w:footerReference w:type="default" r:id="rId201"/>
          <w:pgSz w:w="12240" w:h="15840"/>
          <w:pgMar w:top="0" w:right="0" w:bottom="1420" w:left="0" w:header="0" w:footer="1227" w:gutter="0"/>
          <w:cols w:space="720"/>
        </w:sectPr>
      </w:pPr>
    </w:p>
    <w:p w14:paraId="616BBDCA" w14:textId="77777777" w:rsidR="0071265F" w:rsidRDefault="00000000">
      <w:pPr>
        <w:pStyle w:val="BodyText"/>
        <w:spacing w:before="15" w:line="276" w:lineRule="auto"/>
        <w:ind w:left="1440" w:right="1541"/>
      </w:pPr>
      <w:r>
        <w:lastRenderedPageBreak/>
        <w:t>The</w:t>
      </w:r>
      <w:r>
        <w:rPr>
          <w:spacing w:val="-2"/>
        </w:rPr>
        <w:t xml:space="preserve"> </w:t>
      </w:r>
      <w:r>
        <w:t>purpose</w:t>
      </w:r>
      <w:r>
        <w:rPr>
          <w:spacing w:val="-4"/>
        </w:rPr>
        <w:t xml:space="preserve"> </w:t>
      </w:r>
      <w:r>
        <w:t>of</w:t>
      </w:r>
      <w:r>
        <w:rPr>
          <w:spacing w:val="-4"/>
        </w:rPr>
        <w:t xml:space="preserve"> </w:t>
      </w:r>
      <w:r>
        <w:t>a</w:t>
      </w:r>
      <w:r>
        <w:rPr>
          <w:spacing w:val="-2"/>
        </w:rPr>
        <w:t xml:space="preserve"> </w:t>
      </w:r>
      <w:r>
        <w:t>psychological</w:t>
      </w:r>
      <w:r>
        <w:rPr>
          <w:spacing w:val="-4"/>
        </w:rPr>
        <w:t xml:space="preserve"> </w:t>
      </w:r>
      <w:r>
        <w:t>assessment</w:t>
      </w:r>
      <w:r>
        <w:rPr>
          <w:spacing w:val="-2"/>
        </w:rPr>
        <w:t xml:space="preserve"> </w:t>
      </w:r>
      <w:r>
        <w:t>is</w:t>
      </w:r>
      <w:r>
        <w:rPr>
          <w:spacing w:val="-2"/>
        </w:rPr>
        <w:t xml:space="preserve"> </w:t>
      </w:r>
      <w:r>
        <w:t>to</w:t>
      </w:r>
      <w:r>
        <w:rPr>
          <w:spacing w:val="-2"/>
        </w:rPr>
        <w:t xml:space="preserve"> </w:t>
      </w:r>
      <w:r>
        <w:t>better</w:t>
      </w:r>
      <w:r>
        <w:rPr>
          <w:spacing w:val="-2"/>
        </w:rPr>
        <w:t xml:space="preserve"> </w:t>
      </w:r>
      <w:r>
        <w:t>understand</w:t>
      </w:r>
      <w:r>
        <w:rPr>
          <w:spacing w:val="-4"/>
        </w:rPr>
        <w:t xml:space="preserve"> </w:t>
      </w:r>
      <w:r>
        <w:t>the</w:t>
      </w:r>
      <w:r>
        <w:rPr>
          <w:spacing w:val="-2"/>
        </w:rPr>
        <w:t xml:space="preserve"> </w:t>
      </w:r>
      <w:r>
        <w:t>learning,</w:t>
      </w:r>
      <w:r>
        <w:rPr>
          <w:spacing w:val="-2"/>
        </w:rPr>
        <w:t xml:space="preserve"> </w:t>
      </w:r>
      <w:r>
        <w:t>socio-emotional and/or behavioural strengths and areas of growth of a student, in order to help in the delivery of the most appropriate programming.</w:t>
      </w:r>
    </w:p>
    <w:p w14:paraId="7D5CDA0D" w14:textId="77777777" w:rsidR="0071265F" w:rsidRDefault="00000000">
      <w:pPr>
        <w:pStyle w:val="BodyText"/>
        <w:spacing w:before="120" w:line="276" w:lineRule="auto"/>
        <w:ind w:left="1440" w:right="1373"/>
      </w:pPr>
      <w:r>
        <w:t>When a student demonstrates difficulties in the classroom, an In-School Support team meeting</w:t>
      </w:r>
      <w:r>
        <w:rPr>
          <w:spacing w:val="-3"/>
        </w:rPr>
        <w:t xml:space="preserve"> </w:t>
      </w:r>
      <w:r>
        <w:t>is</w:t>
      </w:r>
      <w:r>
        <w:rPr>
          <w:spacing w:val="-5"/>
        </w:rPr>
        <w:t xml:space="preserve"> </w:t>
      </w:r>
      <w:r>
        <w:t>held</w:t>
      </w:r>
      <w:r>
        <w:rPr>
          <w:spacing w:val="-5"/>
        </w:rPr>
        <w:t xml:space="preserve"> </w:t>
      </w:r>
      <w:r>
        <w:t>with</w:t>
      </w:r>
      <w:r>
        <w:rPr>
          <w:spacing w:val="-3"/>
        </w:rPr>
        <w:t xml:space="preserve"> </w:t>
      </w:r>
      <w:r>
        <w:t>classroom</w:t>
      </w:r>
      <w:r>
        <w:rPr>
          <w:spacing w:val="-2"/>
        </w:rPr>
        <w:t xml:space="preserve"> </w:t>
      </w:r>
      <w:r>
        <w:t>teachers</w:t>
      </w:r>
      <w:r>
        <w:rPr>
          <w:spacing w:val="-6"/>
        </w:rPr>
        <w:t xml:space="preserve"> </w:t>
      </w:r>
      <w:r>
        <w:t>to</w:t>
      </w:r>
      <w:r>
        <w:rPr>
          <w:spacing w:val="-4"/>
        </w:rPr>
        <w:t xml:space="preserve"> </w:t>
      </w:r>
      <w:r>
        <w:t>provide</w:t>
      </w:r>
      <w:r>
        <w:rPr>
          <w:spacing w:val="-3"/>
        </w:rPr>
        <w:t xml:space="preserve"> </w:t>
      </w:r>
      <w:r>
        <w:t>strategies</w:t>
      </w:r>
      <w:r>
        <w:rPr>
          <w:spacing w:val="-3"/>
        </w:rPr>
        <w:t xml:space="preserve"> </w:t>
      </w:r>
      <w:r>
        <w:t>in</w:t>
      </w:r>
      <w:r>
        <w:rPr>
          <w:spacing w:val="-3"/>
        </w:rPr>
        <w:t xml:space="preserve"> </w:t>
      </w:r>
      <w:r>
        <w:t>the</w:t>
      </w:r>
      <w:r>
        <w:rPr>
          <w:spacing w:val="-5"/>
        </w:rPr>
        <w:t xml:space="preserve"> </w:t>
      </w:r>
      <w:r>
        <w:t>classroom</w:t>
      </w:r>
      <w:r>
        <w:rPr>
          <w:spacing w:val="-4"/>
        </w:rPr>
        <w:t xml:space="preserve"> </w:t>
      </w:r>
      <w:r>
        <w:t>that</w:t>
      </w:r>
      <w:r>
        <w:rPr>
          <w:spacing w:val="-5"/>
        </w:rPr>
        <w:t xml:space="preserve"> </w:t>
      </w:r>
      <w:r>
        <w:t>may be effective. If these strategies are not effective, the School Support Team meeting, including the professional supports available, convene to discuss the current strengths and areas of need for the student.</w:t>
      </w:r>
    </w:p>
    <w:p w14:paraId="6E262599" w14:textId="77777777" w:rsidR="0071265F" w:rsidRDefault="00000000">
      <w:pPr>
        <w:pStyle w:val="BodyText"/>
        <w:spacing w:before="120" w:line="276" w:lineRule="auto"/>
        <w:ind w:left="1440" w:right="1448"/>
      </w:pPr>
      <w:r>
        <w:t>Psychological assessments are accessed through the School Support Team (SST) (which includes a Psychological Services professional) using a referral process that requires the informed consent of the parents of a student under the age of 18, or of a student who is 18 years or older and has the appropriate level of cognitive ability to understand to what they are consenting. The informed consent process ensures a shared understanding</w:t>
      </w:r>
      <w:r>
        <w:rPr>
          <w:spacing w:val="-1"/>
        </w:rPr>
        <w:t xml:space="preserve"> </w:t>
      </w:r>
      <w:r>
        <w:t>of the reasons</w:t>
      </w:r>
      <w:r>
        <w:rPr>
          <w:spacing w:val="-1"/>
        </w:rPr>
        <w:t xml:space="preserve"> </w:t>
      </w:r>
      <w:r>
        <w:t>for the</w:t>
      </w:r>
      <w:r>
        <w:rPr>
          <w:spacing w:val="-1"/>
        </w:rPr>
        <w:t xml:space="preserve"> </w:t>
      </w:r>
      <w:r>
        <w:t>assessment, the nature of</w:t>
      </w:r>
      <w:r>
        <w:rPr>
          <w:spacing w:val="-1"/>
        </w:rPr>
        <w:t xml:space="preserve"> </w:t>
      </w:r>
      <w:r>
        <w:t>the</w:t>
      </w:r>
      <w:r>
        <w:rPr>
          <w:spacing w:val="-1"/>
        </w:rPr>
        <w:t xml:space="preserve"> </w:t>
      </w:r>
      <w:r>
        <w:t>assessment, the</w:t>
      </w:r>
      <w:r>
        <w:rPr>
          <w:spacing w:val="-3"/>
        </w:rPr>
        <w:t xml:space="preserve"> </w:t>
      </w:r>
      <w:r>
        <w:t>risks,</w:t>
      </w:r>
      <w:r>
        <w:rPr>
          <w:spacing w:val="-2"/>
        </w:rPr>
        <w:t xml:space="preserve"> </w:t>
      </w:r>
      <w:r>
        <w:t>benefits</w:t>
      </w:r>
      <w:r>
        <w:rPr>
          <w:spacing w:val="-3"/>
        </w:rPr>
        <w:t xml:space="preserve"> </w:t>
      </w:r>
      <w:r>
        <w:t>and</w:t>
      </w:r>
      <w:r>
        <w:rPr>
          <w:spacing w:val="-5"/>
        </w:rPr>
        <w:t xml:space="preserve"> </w:t>
      </w:r>
      <w:r>
        <w:t>possible</w:t>
      </w:r>
      <w:r>
        <w:rPr>
          <w:spacing w:val="-5"/>
        </w:rPr>
        <w:t xml:space="preserve"> </w:t>
      </w:r>
      <w:r>
        <w:t>outcomes</w:t>
      </w:r>
      <w:r>
        <w:rPr>
          <w:spacing w:val="-3"/>
        </w:rPr>
        <w:t xml:space="preserve"> </w:t>
      </w:r>
      <w:r>
        <w:t>of</w:t>
      </w:r>
      <w:r>
        <w:rPr>
          <w:spacing w:val="-3"/>
        </w:rPr>
        <w:t xml:space="preserve"> </w:t>
      </w:r>
      <w:r>
        <w:t>the</w:t>
      </w:r>
      <w:r>
        <w:rPr>
          <w:spacing w:val="-3"/>
        </w:rPr>
        <w:t xml:space="preserve"> </w:t>
      </w:r>
      <w:r>
        <w:t>assessment,</w:t>
      </w:r>
      <w:r>
        <w:rPr>
          <w:spacing w:val="-3"/>
        </w:rPr>
        <w:t xml:space="preserve"> </w:t>
      </w:r>
      <w:r>
        <w:t>as</w:t>
      </w:r>
      <w:r>
        <w:rPr>
          <w:spacing w:val="-3"/>
        </w:rPr>
        <w:t xml:space="preserve"> </w:t>
      </w:r>
      <w:r>
        <w:t>well</w:t>
      </w:r>
      <w:r>
        <w:rPr>
          <w:spacing w:val="-4"/>
        </w:rPr>
        <w:t xml:space="preserve"> </w:t>
      </w:r>
      <w:r>
        <w:t>as</w:t>
      </w:r>
      <w:r>
        <w:rPr>
          <w:spacing w:val="-3"/>
        </w:rPr>
        <w:t xml:space="preserve"> </w:t>
      </w:r>
      <w:r>
        <w:t>how</w:t>
      </w:r>
      <w:r>
        <w:rPr>
          <w:spacing w:val="-3"/>
        </w:rPr>
        <w:t xml:space="preserve"> </w:t>
      </w:r>
      <w:r>
        <w:t>information from the assessment will be managed and shared.</w:t>
      </w:r>
    </w:p>
    <w:p w14:paraId="487D489B" w14:textId="77777777" w:rsidR="0071265F" w:rsidRDefault="00000000">
      <w:pPr>
        <w:pStyle w:val="BodyText"/>
        <w:spacing w:before="121" w:line="276" w:lineRule="auto"/>
        <w:ind w:left="1440" w:right="1373"/>
      </w:pPr>
      <w:r>
        <w:t>The</w:t>
      </w:r>
      <w:r>
        <w:rPr>
          <w:spacing w:val="-3"/>
        </w:rPr>
        <w:t xml:space="preserve"> </w:t>
      </w:r>
      <w:r>
        <w:t>staff</w:t>
      </w:r>
      <w:r>
        <w:rPr>
          <w:spacing w:val="-3"/>
        </w:rPr>
        <w:t xml:space="preserve"> </w:t>
      </w:r>
      <w:r>
        <w:t>conducting</w:t>
      </w:r>
      <w:r>
        <w:rPr>
          <w:spacing w:val="-5"/>
        </w:rPr>
        <w:t xml:space="preserve"> </w:t>
      </w:r>
      <w:r>
        <w:t>the</w:t>
      </w:r>
      <w:r>
        <w:rPr>
          <w:spacing w:val="-3"/>
        </w:rPr>
        <w:t xml:space="preserve"> </w:t>
      </w:r>
      <w:r>
        <w:t>assessment</w:t>
      </w:r>
      <w:r>
        <w:rPr>
          <w:spacing w:val="-3"/>
        </w:rPr>
        <w:t xml:space="preserve"> </w:t>
      </w:r>
      <w:r>
        <w:t>is</w:t>
      </w:r>
      <w:r>
        <w:rPr>
          <w:spacing w:val="-6"/>
        </w:rPr>
        <w:t xml:space="preserve"> </w:t>
      </w:r>
      <w:r>
        <w:t>either</w:t>
      </w:r>
      <w:r>
        <w:rPr>
          <w:spacing w:val="-6"/>
        </w:rPr>
        <w:t xml:space="preserve"> </w:t>
      </w:r>
      <w:r>
        <w:t>a</w:t>
      </w:r>
      <w:r>
        <w:rPr>
          <w:spacing w:val="-3"/>
        </w:rPr>
        <w:t xml:space="preserve"> </w:t>
      </w:r>
      <w:r>
        <w:t>member</w:t>
      </w:r>
      <w:r>
        <w:rPr>
          <w:spacing w:val="-3"/>
        </w:rPr>
        <w:t xml:space="preserve"> </w:t>
      </w:r>
      <w:r>
        <w:t>of</w:t>
      </w:r>
      <w:r>
        <w:rPr>
          <w:spacing w:val="-3"/>
        </w:rPr>
        <w:t xml:space="preserve"> </w:t>
      </w:r>
      <w:r>
        <w:t xml:space="preserve">the </w:t>
      </w:r>
      <w:hyperlink r:id="rId202">
        <w:r w:rsidR="0071265F">
          <w:rPr>
            <w:color w:val="1152CC"/>
            <w:u w:val="single" w:color="1152CC"/>
          </w:rPr>
          <w:t>College</w:t>
        </w:r>
        <w:r w:rsidR="0071265F">
          <w:rPr>
            <w:color w:val="1152CC"/>
            <w:spacing w:val="-3"/>
            <w:u w:val="single" w:color="1152CC"/>
          </w:rPr>
          <w:t xml:space="preserve"> </w:t>
        </w:r>
        <w:r w:rsidR="0071265F">
          <w:rPr>
            <w:color w:val="1152CC"/>
            <w:u w:val="single" w:color="1152CC"/>
          </w:rPr>
          <w:t>of</w:t>
        </w:r>
        <w:r w:rsidR="0071265F">
          <w:rPr>
            <w:color w:val="1152CC"/>
            <w:spacing w:val="-3"/>
            <w:u w:val="single" w:color="1152CC"/>
          </w:rPr>
          <w:t xml:space="preserve"> </w:t>
        </w:r>
        <w:r w:rsidR="0071265F">
          <w:rPr>
            <w:color w:val="1152CC"/>
            <w:u w:val="single" w:color="1152CC"/>
          </w:rPr>
          <w:t>Psychologists</w:t>
        </w:r>
      </w:hyperlink>
      <w:r>
        <w:rPr>
          <w:color w:val="1152CC"/>
        </w:rPr>
        <w:t xml:space="preserve"> </w:t>
      </w:r>
      <w:hyperlink r:id="rId203">
        <w:r w:rsidR="0071265F">
          <w:rPr>
            <w:color w:val="1152CC"/>
            <w:u w:val="single" w:color="1152CC"/>
          </w:rPr>
          <w:t>and Behaviour Analysts of Ontario</w:t>
        </w:r>
      </w:hyperlink>
      <w:r>
        <w:rPr>
          <w:color w:val="1152CC"/>
        </w:rPr>
        <w:t xml:space="preserve"> </w:t>
      </w:r>
      <w:r>
        <w:t xml:space="preserve">(CPBAO) or works under the direct supervision of a member of the CPBAO. Psychological Services staff are governed by the </w:t>
      </w:r>
      <w:hyperlink r:id="rId204">
        <w:r w:rsidR="0071265F">
          <w:rPr>
            <w:color w:val="1152CC"/>
            <w:u w:val="single" w:color="1152CC"/>
          </w:rPr>
          <w:t>Psychology</w:t>
        </w:r>
      </w:hyperlink>
      <w:r>
        <w:rPr>
          <w:color w:val="1152CC"/>
        </w:rPr>
        <w:t xml:space="preserve"> </w:t>
      </w:r>
      <w:hyperlink r:id="rId205">
        <w:r w:rsidR="0071265F">
          <w:rPr>
            <w:color w:val="1152CC"/>
            <w:u w:val="single" w:color="1152CC"/>
          </w:rPr>
          <w:t>Act</w:t>
        </w:r>
      </w:hyperlink>
      <w:r>
        <w:t xml:space="preserve">, the </w:t>
      </w:r>
      <w:hyperlink r:id="rId206">
        <w:r w:rsidR="0071265F">
          <w:rPr>
            <w:color w:val="1152CC"/>
            <w:u w:val="single" w:color="1152CC"/>
          </w:rPr>
          <w:t>Regulated Health</w:t>
        </w:r>
        <w:r w:rsidR="0071265F">
          <w:rPr>
            <w:noProof/>
            <w:color w:val="1152CC"/>
            <w:spacing w:val="2"/>
            <w:position w:val="-3"/>
          </w:rPr>
          <w:drawing>
            <wp:inline distT="0" distB="0" distL="0" distR="0" wp14:anchorId="750B33DB" wp14:editId="3D6A042D">
              <wp:extent cx="42672" cy="10667"/>
              <wp:effectExtent l="0" t="0" r="0" b="0"/>
              <wp:docPr id="170" name="Imag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a:extLst>
                          <a:ext uri="{C183D7F6-B498-43B3-948B-1728B52AA6E4}">
                            <adec:decorative xmlns:adec="http://schemas.microsoft.com/office/drawing/2017/decorative" val="1"/>
                          </a:ext>
                        </a:extLst>
                      </pic:cNvPr>
                      <pic:cNvPicPr/>
                    </pic:nvPicPr>
                    <pic:blipFill>
                      <a:blip r:embed="rId207" cstate="print"/>
                      <a:stretch>
                        <a:fillRect/>
                      </a:stretch>
                    </pic:blipFill>
                    <pic:spPr>
                      <a:xfrm>
                        <a:off x="0" y="0"/>
                        <a:ext cx="42672" cy="10667"/>
                      </a:xfrm>
                      <a:prstGeom prst="rect">
                        <a:avLst/>
                      </a:prstGeom>
                    </pic:spPr>
                  </pic:pic>
                </a:graphicData>
              </a:graphic>
            </wp:inline>
          </w:drawing>
        </w:r>
        <w:hyperlink r:id="rId208">
          <w:r w:rsidR="0071265F">
            <w:rPr>
              <w:color w:val="1152CC"/>
              <w:u w:val="single" w:color="1152CC"/>
            </w:rPr>
            <w:t>Professions Act</w:t>
          </w:r>
        </w:hyperlink>
        <w:hyperlink r:id="rId209">
          <w:r w:rsidR="0071265F">
            <w:t>,</w:t>
          </w:r>
        </w:hyperlink>
        <w:r w:rsidR="0071265F">
          <w:t xml:space="preserve"> the </w:t>
        </w:r>
        <w:hyperlink r:id="rId210">
          <w:r w:rsidR="0071265F">
            <w:rPr>
              <w:color w:val="1152CC"/>
              <w:u w:val="single" w:color="1152CC"/>
            </w:rPr>
            <w:t>Health Care Consent Act</w:t>
          </w:r>
        </w:hyperlink>
        <w:hyperlink r:id="rId211">
          <w:r w:rsidR="0071265F">
            <w:t>,</w:t>
          </w:r>
        </w:hyperlink>
        <w:r w:rsidR="0071265F">
          <w:t xml:space="preserve"> the </w:t>
        </w:r>
        <w:hyperlink r:id="rId212">
          <w:r w:rsidR="0071265F">
            <w:rPr>
              <w:color w:val="1152CC"/>
              <w:u w:val="single" w:color="1152CC"/>
            </w:rPr>
            <w:t>Municipal</w:t>
          </w:r>
        </w:hyperlink>
        <w:r w:rsidR="0071265F">
          <w:rPr>
            <w:color w:val="1152CC"/>
          </w:rPr>
          <w:t xml:space="preserve"> </w:t>
        </w:r>
        <w:hyperlink r:id="rId213">
          <w:r w:rsidR="0071265F">
            <w:rPr>
              <w:color w:val="1152CC"/>
              <w:u w:val="single" w:color="1152CC"/>
            </w:rPr>
            <w:t>Freedom of Information and Protection of Privacy Act (MFIPPA)</w:t>
          </w:r>
        </w:hyperlink>
        <w:r w:rsidR="0071265F">
          <w:t>, and the Education Act when working in a school board.</w:t>
        </w:r>
      </w:hyperlink>
    </w:p>
    <w:p w14:paraId="09573D0D" w14:textId="77777777" w:rsidR="0071265F" w:rsidRDefault="00000000">
      <w:pPr>
        <w:pStyle w:val="BodyText"/>
        <w:spacing w:before="121"/>
        <w:ind w:left="1440"/>
      </w:pPr>
      <w:r>
        <w:t>A</w:t>
      </w:r>
      <w:r>
        <w:rPr>
          <w:spacing w:val="-4"/>
        </w:rPr>
        <w:t xml:space="preserve"> </w:t>
      </w:r>
      <w:r>
        <w:t>psychological</w:t>
      </w:r>
      <w:r>
        <w:rPr>
          <w:spacing w:val="-5"/>
        </w:rPr>
        <w:t xml:space="preserve"> </w:t>
      </w:r>
      <w:r>
        <w:t>assessment</w:t>
      </w:r>
      <w:r>
        <w:rPr>
          <w:spacing w:val="-4"/>
        </w:rPr>
        <w:t xml:space="preserve"> </w:t>
      </w:r>
      <w:r>
        <w:t>may</w:t>
      </w:r>
      <w:r>
        <w:rPr>
          <w:spacing w:val="-4"/>
        </w:rPr>
        <w:t xml:space="preserve"> </w:t>
      </w:r>
      <w:r>
        <w:t>include</w:t>
      </w:r>
      <w:r>
        <w:rPr>
          <w:spacing w:val="-5"/>
        </w:rPr>
        <w:t xml:space="preserve"> </w:t>
      </w:r>
      <w:r>
        <w:t>the</w:t>
      </w:r>
      <w:r>
        <w:rPr>
          <w:spacing w:val="-4"/>
        </w:rPr>
        <w:t xml:space="preserve"> </w:t>
      </w:r>
      <w:r>
        <w:rPr>
          <w:spacing w:val="-2"/>
        </w:rPr>
        <w:t>following:</w:t>
      </w:r>
    </w:p>
    <w:p w14:paraId="72CDCDEC" w14:textId="77777777" w:rsidR="0071265F" w:rsidRDefault="00000000">
      <w:pPr>
        <w:pStyle w:val="ListParagraph"/>
        <w:numPr>
          <w:ilvl w:val="1"/>
          <w:numId w:val="96"/>
        </w:numPr>
        <w:tabs>
          <w:tab w:val="left" w:pos="2071"/>
        </w:tabs>
        <w:rPr>
          <w:sz w:val="24"/>
        </w:rPr>
      </w:pPr>
      <w:r>
        <w:rPr>
          <w:sz w:val="24"/>
        </w:rPr>
        <w:t>A</w:t>
      </w:r>
      <w:r>
        <w:rPr>
          <w:spacing w:val="-3"/>
          <w:sz w:val="24"/>
        </w:rPr>
        <w:t xml:space="preserve"> </w:t>
      </w:r>
      <w:r>
        <w:rPr>
          <w:sz w:val="24"/>
        </w:rPr>
        <w:t>review</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student’s</w:t>
      </w:r>
      <w:r>
        <w:rPr>
          <w:spacing w:val="-2"/>
          <w:sz w:val="24"/>
        </w:rPr>
        <w:t xml:space="preserve"> </w:t>
      </w:r>
      <w:r>
        <w:rPr>
          <w:sz w:val="24"/>
        </w:rPr>
        <w:t>school</w:t>
      </w:r>
      <w:r>
        <w:rPr>
          <w:spacing w:val="-2"/>
          <w:sz w:val="24"/>
        </w:rPr>
        <w:t xml:space="preserve"> records</w:t>
      </w:r>
    </w:p>
    <w:p w14:paraId="5C61CB65" w14:textId="77777777" w:rsidR="0071265F" w:rsidRDefault="00000000">
      <w:pPr>
        <w:pStyle w:val="ListParagraph"/>
        <w:numPr>
          <w:ilvl w:val="1"/>
          <w:numId w:val="96"/>
        </w:numPr>
        <w:tabs>
          <w:tab w:val="left" w:pos="2071"/>
        </w:tabs>
        <w:spacing w:line="276" w:lineRule="auto"/>
        <w:ind w:right="1660"/>
        <w:rPr>
          <w:sz w:val="24"/>
        </w:rPr>
      </w:pPr>
      <w:r>
        <w:rPr>
          <w:sz w:val="24"/>
        </w:rPr>
        <w:t>Interviews with the parents and student to obtain background information, including</w:t>
      </w:r>
      <w:r>
        <w:rPr>
          <w:spacing w:val="-6"/>
          <w:sz w:val="24"/>
        </w:rPr>
        <w:t xml:space="preserve"> </w:t>
      </w:r>
      <w:r>
        <w:rPr>
          <w:sz w:val="24"/>
        </w:rPr>
        <w:t>developmental,</w:t>
      </w:r>
      <w:r>
        <w:rPr>
          <w:spacing w:val="-5"/>
          <w:sz w:val="24"/>
        </w:rPr>
        <w:t xml:space="preserve"> </w:t>
      </w:r>
      <w:r>
        <w:rPr>
          <w:sz w:val="24"/>
        </w:rPr>
        <w:t>family,</w:t>
      </w:r>
      <w:r>
        <w:rPr>
          <w:spacing w:val="-5"/>
          <w:sz w:val="24"/>
        </w:rPr>
        <w:t xml:space="preserve"> </w:t>
      </w:r>
      <w:r>
        <w:rPr>
          <w:sz w:val="24"/>
        </w:rPr>
        <w:t>and</w:t>
      </w:r>
      <w:r>
        <w:rPr>
          <w:spacing w:val="-7"/>
          <w:sz w:val="24"/>
        </w:rPr>
        <w:t xml:space="preserve"> </w:t>
      </w:r>
      <w:r>
        <w:rPr>
          <w:sz w:val="24"/>
        </w:rPr>
        <w:t>medical</w:t>
      </w:r>
      <w:r>
        <w:rPr>
          <w:spacing w:val="-7"/>
          <w:sz w:val="24"/>
        </w:rPr>
        <w:t xml:space="preserve"> </w:t>
      </w:r>
      <w:r>
        <w:rPr>
          <w:sz w:val="24"/>
        </w:rPr>
        <w:t>history,</w:t>
      </w:r>
      <w:r>
        <w:rPr>
          <w:spacing w:val="-5"/>
          <w:sz w:val="24"/>
        </w:rPr>
        <w:t xml:space="preserve"> </w:t>
      </w:r>
      <w:r>
        <w:rPr>
          <w:sz w:val="24"/>
        </w:rPr>
        <w:t>previous</w:t>
      </w:r>
      <w:r>
        <w:rPr>
          <w:spacing w:val="-5"/>
          <w:sz w:val="24"/>
        </w:rPr>
        <w:t xml:space="preserve"> </w:t>
      </w:r>
      <w:r>
        <w:rPr>
          <w:sz w:val="24"/>
        </w:rPr>
        <w:t>assessments</w:t>
      </w:r>
      <w:r>
        <w:rPr>
          <w:spacing w:val="-5"/>
          <w:sz w:val="24"/>
        </w:rPr>
        <w:t xml:space="preserve"> </w:t>
      </w:r>
      <w:r>
        <w:rPr>
          <w:sz w:val="24"/>
        </w:rPr>
        <w:t>and diagnoses, interventions, etc.</w:t>
      </w:r>
    </w:p>
    <w:p w14:paraId="2EC4DADA" w14:textId="77777777" w:rsidR="0071265F" w:rsidRDefault="00000000">
      <w:pPr>
        <w:pStyle w:val="ListParagraph"/>
        <w:numPr>
          <w:ilvl w:val="1"/>
          <w:numId w:val="96"/>
        </w:numPr>
        <w:tabs>
          <w:tab w:val="left" w:pos="2071"/>
        </w:tabs>
        <w:spacing w:before="121" w:line="276" w:lineRule="auto"/>
        <w:ind w:right="1648"/>
        <w:rPr>
          <w:sz w:val="24"/>
        </w:rPr>
      </w:pPr>
      <w:r>
        <w:rPr>
          <w:sz w:val="24"/>
        </w:rPr>
        <w:t>Interviews</w:t>
      </w:r>
      <w:r>
        <w:rPr>
          <w:spacing w:val="-5"/>
          <w:sz w:val="24"/>
        </w:rPr>
        <w:t xml:space="preserve"> </w:t>
      </w:r>
      <w:r>
        <w:rPr>
          <w:sz w:val="24"/>
        </w:rPr>
        <w:t>with</w:t>
      </w:r>
      <w:r>
        <w:rPr>
          <w:spacing w:val="-4"/>
          <w:sz w:val="24"/>
        </w:rPr>
        <w:t xml:space="preserve"> </w:t>
      </w:r>
      <w:r>
        <w:rPr>
          <w:sz w:val="24"/>
        </w:rPr>
        <w:t>school</w:t>
      </w:r>
      <w:r>
        <w:rPr>
          <w:spacing w:val="-8"/>
          <w:sz w:val="24"/>
        </w:rPr>
        <w:t xml:space="preserve"> </w:t>
      </w:r>
      <w:r>
        <w:rPr>
          <w:sz w:val="24"/>
        </w:rPr>
        <w:t>staff</w:t>
      </w:r>
      <w:r>
        <w:rPr>
          <w:spacing w:val="-5"/>
          <w:sz w:val="24"/>
        </w:rPr>
        <w:t xml:space="preserve"> </w:t>
      </w:r>
      <w:r>
        <w:rPr>
          <w:sz w:val="24"/>
        </w:rPr>
        <w:t>to</w:t>
      </w:r>
      <w:r>
        <w:rPr>
          <w:spacing w:val="-5"/>
          <w:sz w:val="24"/>
        </w:rPr>
        <w:t xml:space="preserve"> </w:t>
      </w:r>
      <w:r>
        <w:rPr>
          <w:sz w:val="24"/>
        </w:rPr>
        <w:t>gather</w:t>
      </w:r>
      <w:r>
        <w:rPr>
          <w:spacing w:val="-5"/>
          <w:sz w:val="24"/>
        </w:rPr>
        <w:t xml:space="preserve"> </w:t>
      </w:r>
      <w:r>
        <w:rPr>
          <w:sz w:val="24"/>
        </w:rPr>
        <w:t>information</w:t>
      </w:r>
      <w:r>
        <w:rPr>
          <w:spacing w:val="-5"/>
          <w:sz w:val="24"/>
        </w:rPr>
        <w:t xml:space="preserve"> </w:t>
      </w:r>
      <w:r>
        <w:rPr>
          <w:sz w:val="24"/>
        </w:rPr>
        <w:t>about</w:t>
      </w:r>
      <w:r>
        <w:rPr>
          <w:spacing w:val="-5"/>
          <w:sz w:val="24"/>
        </w:rPr>
        <w:t xml:space="preserve"> </w:t>
      </w:r>
      <w:r>
        <w:rPr>
          <w:sz w:val="24"/>
        </w:rPr>
        <w:t>student</w:t>
      </w:r>
      <w:r>
        <w:rPr>
          <w:spacing w:val="-5"/>
          <w:sz w:val="24"/>
        </w:rPr>
        <w:t xml:space="preserve"> </w:t>
      </w:r>
      <w:r>
        <w:rPr>
          <w:sz w:val="24"/>
        </w:rPr>
        <w:t>performance</w:t>
      </w:r>
      <w:r>
        <w:rPr>
          <w:spacing w:val="-5"/>
          <w:sz w:val="24"/>
        </w:rPr>
        <w:t xml:space="preserve"> </w:t>
      </w:r>
      <w:r>
        <w:rPr>
          <w:sz w:val="24"/>
        </w:rPr>
        <w:t>and functioning at school.</w:t>
      </w:r>
    </w:p>
    <w:p w14:paraId="510CAC05" w14:textId="77777777" w:rsidR="0071265F" w:rsidRDefault="00000000">
      <w:pPr>
        <w:pStyle w:val="ListParagraph"/>
        <w:numPr>
          <w:ilvl w:val="1"/>
          <w:numId w:val="96"/>
        </w:numPr>
        <w:tabs>
          <w:tab w:val="left" w:pos="2071"/>
        </w:tabs>
        <w:spacing w:before="119"/>
        <w:rPr>
          <w:sz w:val="24"/>
        </w:rPr>
      </w:pPr>
      <w:r>
        <w:rPr>
          <w:sz w:val="24"/>
        </w:rPr>
        <w:t>Observations</w:t>
      </w:r>
      <w:r>
        <w:rPr>
          <w:spacing w:val="-7"/>
          <w:sz w:val="24"/>
        </w:rPr>
        <w:t xml:space="preserve"> </w:t>
      </w:r>
      <w:r>
        <w:rPr>
          <w:sz w:val="24"/>
        </w:rPr>
        <w:t>in</w:t>
      </w:r>
      <w:r>
        <w:rPr>
          <w:spacing w:val="-5"/>
          <w:sz w:val="24"/>
        </w:rPr>
        <w:t xml:space="preserve"> </w:t>
      </w:r>
      <w:r>
        <w:rPr>
          <w:sz w:val="24"/>
        </w:rPr>
        <w:t>structured</w:t>
      </w:r>
      <w:r>
        <w:rPr>
          <w:spacing w:val="-4"/>
          <w:sz w:val="24"/>
        </w:rPr>
        <w:t xml:space="preserve"> </w:t>
      </w:r>
      <w:r>
        <w:rPr>
          <w:sz w:val="24"/>
        </w:rPr>
        <w:t>and</w:t>
      </w:r>
      <w:r>
        <w:rPr>
          <w:spacing w:val="-5"/>
          <w:sz w:val="24"/>
        </w:rPr>
        <w:t xml:space="preserve"> </w:t>
      </w:r>
      <w:r>
        <w:rPr>
          <w:sz w:val="24"/>
        </w:rPr>
        <w:t>unstructured</w:t>
      </w:r>
      <w:r>
        <w:rPr>
          <w:spacing w:val="-4"/>
          <w:sz w:val="24"/>
        </w:rPr>
        <w:t xml:space="preserve"> </w:t>
      </w:r>
      <w:r>
        <w:rPr>
          <w:spacing w:val="-2"/>
          <w:sz w:val="24"/>
        </w:rPr>
        <w:t>settings.</w:t>
      </w:r>
    </w:p>
    <w:p w14:paraId="6E3018F3" w14:textId="77777777" w:rsidR="0071265F" w:rsidRDefault="00000000">
      <w:pPr>
        <w:pStyle w:val="ListParagraph"/>
        <w:numPr>
          <w:ilvl w:val="1"/>
          <w:numId w:val="96"/>
        </w:numPr>
        <w:tabs>
          <w:tab w:val="left" w:pos="2071"/>
        </w:tabs>
        <w:spacing w:line="276" w:lineRule="auto"/>
        <w:ind w:right="1459"/>
        <w:rPr>
          <w:sz w:val="24"/>
        </w:rPr>
      </w:pPr>
      <w:r>
        <w:rPr>
          <w:sz w:val="24"/>
        </w:rPr>
        <w:t>Administration</w:t>
      </w:r>
      <w:r>
        <w:rPr>
          <w:spacing w:val="-5"/>
          <w:sz w:val="24"/>
        </w:rPr>
        <w:t xml:space="preserve"> </w:t>
      </w:r>
      <w:r>
        <w:rPr>
          <w:sz w:val="24"/>
        </w:rPr>
        <w:t>of</w:t>
      </w:r>
      <w:r>
        <w:rPr>
          <w:spacing w:val="-6"/>
          <w:sz w:val="24"/>
        </w:rPr>
        <w:t xml:space="preserve"> </w:t>
      </w:r>
      <w:r>
        <w:rPr>
          <w:sz w:val="24"/>
        </w:rPr>
        <w:t>appropriate</w:t>
      </w:r>
      <w:r>
        <w:rPr>
          <w:spacing w:val="-3"/>
          <w:sz w:val="24"/>
        </w:rPr>
        <w:t xml:space="preserve"> </w:t>
      </w:r>
      <w:r>
        <w:rPr>
          <w:sz w:val="24"/>
        </w:rPr>
        <w:t>standardized</w:t>
      </w:r>
      <w:r>
        <w:rPr>
          <w:spacing w:val="-4"/>
          <w:sz w:val="24"/>
        </w:rPr>
        <w:t xml:space="preserve"> </w:t>
      </w:r>
      <w:r>
        <w:rPr>
          <w:sz w:val="24"/>
        </w:rPr>
        <w:t>and</w:t>
      </w:r>
      <w:r>
        <w:rPr>
          <w:spacing w:val="-4"/>
          <w:sz w:val="24"/>
        </w:rPr>
        <w:t xml:space="preserve"> </w:t>
      </w:r>
      <w:r>
        <w:rPr>
          <w:sz w:val="24"/>
        </w:rPr>
        <w:t>informal</w:t>
      </w:r>
      <w:r>
        <w:rPr>
          <w:spacing w:val="-4"/>
          <w:sz w:val="24"/>
        </w:rPr>
        <w:t xml:space="preserve"> </w:t>
      </w:r>
      <w:r>
        <w:rPr>
          <w:sz w:val="24"/>
        </w:rPr>
        <w:t>measures</w:t>
      </w:r>
      <w:r>
        <w:rPr>
          <w:spacing w:val="-9"/>
          <w:sz w:val="24"/>
        </w:rPr>
        <w:t xml:space="preserve"> </w:t>
      </w:r>
      <w:r>
        <w:rPr>
          <w:sz w:val="24"/>
        </w:rPr>
        <w:t>of</w:t>
      </w:r>
      <w:r>
        <w:rPr>
          <w:spacing w:val="-4"/>
          <w:sz w:val="24"/>
        </w:rPr>
        <w:t xml:space="preserve"> </w:t>
      </w:r>
      <w:r>
        <w:rPr>
          <w:sz w:val="24"/>
        </w:rPr>
        <w:t>the</w:t>
      </w:r>
      <w:r>
        <w:rPr>
          <w:spacing w:val="-4"/>
          <w:sz w:val="24"/>
        </w:rPr>
        <w:t xml:space="preserve"> </w:t>
      </w:r>
      <w:r>
        <w:rPr>
          <w:sz w:val="24"/>
        </w:rPr>
        <w:t>student’s cognitive/intellectual abilities, academic skills, processing skills, adaptive behaviours, and social/emotional/behavioural functioning to assess learning strengths and areas of need. Other tests as needed to determine sources of learning difficulties and to identify strengths may be necessary.</w:t>
      </w:r>
    </w:p>
    <w:p w14:paraId="463A1A03" w14:textId="77777777" w:rsidR="0071265F" w:rsidRDefault="0071265F">
      <w:pPr>
        <w:pStyle w:val="ListParagraph"/>
        <w:spacing w:line="276" w:lineRule="auto"/>
        <w:rPr>
          <w:sz w:val="24"/>
        </w:rPr>
        <w:sectPr w:rsidR="0071265F">
          <w:headerReference w:type="default" r:id="rId214"/>
          <w:footerReference w:type="default" r:id="rId215"/>
          <w:pgSz w:w="12240" w:h="15840"/>
          <w:pgMar w:top="1900" w:right="0" w:bottom="1420" w:left="0" w:header="4" w:footer="1227" w:gutter="0"/>
          <w:cols w:space="720"/>
        </w:sectPr>
      </w:pPr>
    </w:p>
    <w:p w14:paraId="3E04C91F" w14:textId="77777777" w:rsidR="0071265F" w:rsidRDefault="0071265F">
      <w:pPr>
        <w:pStyle w:val="BodyText"/>
      </w:pPr>
    </w:p>
    <w:p w14:paraId="58A4708B" w14:textId="77777777" w:rsidR="0071265F" w:rsidRDefault="0071265F">
      <w:pPr>
        <w:pStyle w:val="BodyText"/>
      </w:pPr>
    </w:p>
    <w:p w14:paraId="377E6CDF" w14:textId="77777777" w:rsidR="0071265F" w:rsidRDefault="0071265F">
      <w:pPr>
        <w:pStyle w:val="BodyText"/>
      </w:pPr>
    </w:p>
    <w:p w14:paraId="082381D4" w14:textId="77777777" w:rsidR="0071265F" w:rsidRDefault="0071265F">
      <w:pPr>
        <w:pStyle w:val="BodyText"/>
      </w:pPr>
    </w:p>
    <w:p w14:paraId="55385B2F" w14:textId="77777777" w:rsidR="0071265F" w:rsidRDefault="0071265F">
      <w:pPr>
        <w:pStyle w:val="BodyText"/>
        <w:spacing w:before="61"/>
      </w:pPr>
    </w:p>
    <w:p w14:paraId="6E0F0A9D" w14:textId="77777777" w:rsidR="0071265F" w:rsidRDefault="00000000">
      <w:pPr>
        <w:pStyle w:val="BodyText"/>
        <w:spacing w:line="276" w:lineRule="auto"/>
        <w:ind w:left="1440" w:right="1837"/>
        <w:jc w:val="both"/>
      </w:pPr>
      <w:r>
        <w:rPr>
          <w:noProof/>
        </w:rPr>
        <w:drawing>
          <wp:anchor distT="0" distB="0" distL="0" distR="0" simplePos="0" relativeHeight="482829312" behindDoc="1" locked="0" layoutInCell="1" allowOverlap="1" wp14:anchorId="7BE5C996" wp14:editId="138E12C6">
            <wp:simplePos x="0" y="0"/>
            <wp:positionH relativeFrom="page">
              <wp:posOffset>0</wp:posOffset>
            </wp:positionH>
            <wp:positionV relativeFrom="paragraph">
              <wp:posOffset>-912293</wp:posOffset>
            </wp:positionV>
            <wp:extent cx="7763383" cy="1204593"/>
            <wp:effectExtent l="0" t="0" r="0" b="0"/>
            <wp:wrapNone/>
            <wp:docPr id="173" name="Imag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r>
        <w:t>Wait</w:t>
      </w:r>
      <w:r>
        <w:rPr>
          <w:spacing w:val="-3"/>
        </w:rPr>
        <w:t xml:space="preserve"> </w:t>
      </w:r>
      <w:r>
        <w:t>times</w:t>
      </w:r>
      <w:r>
        <w:rPr>
          <w:spacing w:val="-5"/>
        </w:rPr>
        <w:t xml:space="preserve"> </w:t>
      </w:r>
      <w:r>
        <w:t>for</w:t>
      </w:r>
      <w:r>
        <w:rPr>
          <w:spacing w:val="-3"/>
        </w:rPr>
        <w:t xml:space="preserve"> </w:t>
      </w:r>
      <w:r>
        <w:t>a</w:t>
      </w:r>
      <w:r>
        <w:rPr>
          <w:spacing w:val="-5"/>
        </w:rPr>
        <w:t xml:space="preserve"> </w:t>
      </w:r>
      <w:r>
        <w:t>psychological</w:t>
      </w:r>
      <w:r>
        <w:rPr>
          <w:spacing w:val="-3"/>
        </w:rPr>
        <w:t xml:space="preserve"> </w:t>
      </w:r>
      <w:r>
        <w:t>assessment</w:t>
      </w:r>
      <w:r>
        <w:rPr>
          <w:spacing w:val="-5"/>
        </w:rPr>
        <w:t xml:space="preserve"> </w:t>
      </w:r>
      <w:r>
        <w:t>can</w:t>
      </w:r>
      <w:r>
        <w:rPr>
          <w:spacing w:val="-3"/>
        </w:rPr>
        <w:t xml:space="preserve"> </w:t>
      </w:r>
      <w:r>
        <w:t>range</w:t>
      </w:r>
      <w:r>
        <w:rPr>
          <w:spacing w:val="-5"/>
        </w:rPr>
        <w:t xml:space="preserve"> </w:t>
      </w:r>
      <w:r>
        <w:t>from</w:t>
      </w:r>
      <w:r>
        <w:rPr>
          <w:spacing w:val="-4"/>
        </w:rPr>
        <w:t xml:space="preserve"> </w:t>
      </w:r>
      <w:r>
        <w:t>several</w:t>
      </w:r>
      <w:r>
        <w:rPr>
          <w:spacing w:val="-6"/>
        </w:rPr>
        <w:t xml:space="preserve"> </w:t>
      </w:r>
      <w:r>
        <w:t>months</w:t>
      </w:r>
      <w:r>
        <w:rPr>
          <w:spacing w:val="-3"/>
        </w:rPr>
        <w:t xml:space="preserve"> </w:t>
      </w:r>
      <w:r>
        <w:t>to</w:t>
      </w:r>
      <w:r>
        <w:rPr>
          <w:spacing w:val="-3"/>
        </w:rPr>
        <w:t xml:space="preserve"> </w:t>
      </w:r>
      <w:r>
        <w:t>up</w:t>
      </w:r>
      <w:r>
        <w:rPr>
          <w:spacing w:val="-3"/>
        </w:rPr>
        <w:t xml:space="preserve"> </w:t>
      </w:r>
      <w:r>
        <w:t>to</w:t>
      </w:r>
      <w:r>
        <w:rPr>
          <w:spacing w:val="-3"/>
        </w:rPr>
        <w:t xml:space="preserve"> </w:t>
      </w:r>
      <w:r>
        <w:t>a calendar</w:t>
      </w:r>
      <w:r>
        <w:rPr>
          <w:spacing w:val="-1"/>
        </w:rPr>
        <w:t xml:space="preserve"> </w:t>
      </w:r>
      <w:r>
        <w:t>year.</w:t>
      </w:r>
      <w:r>
        <w:rPr>
          <w:spacing w:val="-4"/>
        </w:rPr>
        <w:t xml:space="preserve"> </w:t>
      </w:r>
      <w:r>
        <w:t>Assessments</w:t>
      </w:r>
      <w:r>
        <w:rPr>
          <w:spacing w:val="-1"/>
        </w:rPr>
        <w:t xml:space="preserve"> </w:t>
      </w:r>
      <w:r>
        <w:t>are</w:t>
      </w:r>
      <w:r>
        <w:rPr>
          <w:spacing w:val="-4"/>
        </w:rPr>
        <w:t xml:space="preserve"> </w:t>
      </w:r>
      <w:r>
        <w:t>provided</w:t>
      </w:r>
      <w:r>
        <w:rPr>
          <w:spacing w:val="-1"/>
        </w:rPr>
        <w:t xml:space="preserve"> </w:t>
      </w:r>
      <w:r>
        <w:t>for</w:t>
      </w:r>
      <w:r>
        <w:rPr>
          <w:spacing w:val="-1"/>
        </w:rPr>
        <w:t xml:space="preserve"> </w:t>
      </w:r>
      <w:r>
        <w:t>students</w:t>
      </w:r>
      <w:r>
        <w:rPr>
          <w:spacing w:val="-3"/>
        </w:rPr>
        <w:t xml:space="preserve"> </w:t>
      </w:r>
      <w:r>
        <w:t>according</w:t>
      </w:r>
      <w:r>
        <w:rPr>
          <w:spacing w:val="-1"/>
        </w:rPr>
        <w:t xml:space="preserve"> </w:t>
      </w:r>
      <w:r>
        <w:t>to</w:t>
      </w:r>
      <w:r>
        <w:rPr>
          <w:spacing w:val="-3"/>
        </w:rPr>
        <w:t xml:space="preserve"> </w:t>
      </w:r>
      <w:r>
        <w:t>prioritized</w:t>
      </w:r>
      <w:r>
        <w:rPr>
          <w:spacing w:val="-1"/>
        </w:rPr>
        <w:t xml:space="preserve"> </w:t>
      </w:r>
      <w:r>
        <w:t>needs within each school.</w:t>
      </w:r>
    </w:p>
    <w:p w14:paraId="5217227E" w14:textId="77777777" w:rsidR="0071265F" w:rsidRDefault="00000000">
      <w:pPr>
        <w:pStyle w:val="Heading8"/>
        <w:spacing w:before="120"/>
        <w:jc w:val="both"/>
      </w:pPr>
      <w:r>
        <w:t>Management</w:t>
      </w:r>
      <w:r>
        <w:rPr>
          <w:spacing w:val="-7"/>
        </w:rPr>
        <w:t xml:space="preserve"> </w:t>
      </w:r>
      <w:r>
        <w:t>of</w:t>
      </w:r>
      <w:r>
        <w:rPr>
          <w:spacing w:val="-6"/>
        </w:rPr>
        <w:t xml:space="preserve"> </w:t>
      </w:r>
      <w:r>
        <w:t>Psychological</w:t>
      </w:r>
      <w:r>
        <w:rPr>
          <w:spacing w:val="-6"/>
        </w:rPr>
        <w:t xml:space="preserve"> </w:t>
      </w:r>
      <w:r>
        <w:t>Assessment</w:t>
      </w:r>
      <w:r>
        <w:rPr>
          <w:spacing w:val="-5"/>
        </w:rPr>
        <w:t xml:space="preserve"> </w:t>
      </w:r>
      <w:r>
        <w:rPr>
          <w:spacing w:val="-2"/>
        </w:rPr>
        <w:t>Results</w:t>
      </w:r>
    </w:p>
    <w:p w14:paraId="5C93268B" w14:textId="77777777" w:rsidR="0071265F" w:rsidRDefault="00000000">
      <w:pPr>
        <w:pStyle w:val="BodyText"/>
        <w:spacing w:before="200" w:line="276" w:lineRule="auto"/>
        <w:ind w:left="1440" w:right="1507"/>
      </w:pPr>
      <w:r>
        <w:t>As</w:t>
      </w:r>
      <w:r>
        <w:rPr>
          <w:spacing w:val="-3"/>
        </w:rPr>
        <w:t xml:space="preserve"> </w:t>
      </w:r>
      <w:r>
        <w:t>outlined</w:t>
      </w:r>
      <w:r>
        <w:rPr>
          <w:spacing w:val="-5"/>
        </w:rPr>
        <w:t xml:space="preserve"> </w:t>
      </w:r>
      <w:r>
        <w:t>during</w:t>
      </w:r>
      <w:r>
        <w:rPr>
          <w:spacing w:val="-5"/>
        </w:rPr>
        <w:t xml:space="preserve"> </w:t>
      </w:r>
      <w:r>
        <w:t>the</w:t>
      </w:r>
      <w:r>
        <w:rPr>
          <w:spacing w:val="-3"/>
        </w:rPr>
        <w:t xml:space="preserve"> </w:t>
      </w:r>
      <w:r>
        <w:t>informed</w:t>
      </w:r>
      <w:r>
        <w:rPr>
          <w:spacing w:val="-3"/>
        </w:rPr>
        <w:t xml:space="preserve"> </w:t>
      </w:r>
      <w:r>
        <w:t>consent</w:t>
      </w:r>
      <w:r>
        <w:rPr>
          <w:spacing w:val="-5"/>
        </w:rPr>
        <w:t xml:space="preserve"> </w:t>
      </w:r>
      <w:r>
        <w:t>process,</w:t>
      </w:r>
      <w:r>
        <w:rPr>
          <w:spacing w:val="-3"/>
        </w:rPr>
        <w:t xml:space="preserve"> </w:t>
      </w:r>
      <w:r>
        <w:t>the</w:t>
      </w:r>
      <w:r>
        <w:rPr>
          <w:spacing w:val="-5"/>
        </w:rPr>
        <w:t xml:space="preserve"> </w:t>
      </w:r>
      <w:r>
        <w:t>results</w:t>
      </w:r>
      <w:r>
        <w:rPr>
          <w:spacing w:val="-5"/>
        </w:rPr>
        <w:t xml:space="preserve"> </w:t>
      </w:r>
      <w:r>
        <w:t>and</w:t>
      </w:r>
      <w:r>
        <w:rPr>
          <w:spacing w:val="-5"/>
        </w:rPr>
        <w:t xml:space="preserve"> </w:t>
      </w:r>
      <w:r>
        <w:t>recommendations</w:t>
      </w:r>
      <w:r>
        <w:rPr>
          <w:spacing w:val="-5"/>
        </w:rPr>
        <w:t xml:space="preserve"> </w:t>
      </w:r>
      <w:r>
        <w:t>of</w:t>
      </w:r>
      <w:r>
        <w:rPr>
          <w:spacing w:val="-3"/>
        </w:rPr>
        <w:t xml:space="preserve"> </w:t>
      </w:r>
      <w:r>
        <w:t>a psychological assessment are discussed at a feedback meeting with the parents or student (where appropriate) and with staff of the TDSB who are directly involved with the student. An interpreter will be offered and arranged, if necessary. A copy of any written report is provided to the parents and/or student, at or close to the time of verbal feedback meeting. A copy is also given to the school, to be placed in the student’s Ontario Student Record (OSR).</w:t>
      </w:r>
    </w:p>
    <w:p w14:paraId="143A9C7B" w14:textId="77777777" w:rsidR="0071265F" w:rsidRDefault="00000000">
      <w:pPr>
        <w:pStyle w:val="BodyText"/>
        <w:spacing w:before="121" w:line="276" w:lineRule="auto"/>
        <w:ind w:left="1440" w:right="1519"/>
      </w:pPr>
      <w:r>
        <w:t>The original written report, assessment measures, notes, and other information obtained</w:t>
      </w:r>
      <w:r>
        <w:rPr>
          <w:spacing w:val="-5"/>
        </w:rPr>
        <w:t xml:space="preserve"> </w:t>
      </w:r>
      <w:r>
        <w:t>during</w:t>
      </w:r>
      <w:r>
        <w:rPr>
          <w:spacing w:val="-5"/>
        </w:rPr>
        <w:t xml:space="preserve"> </w:t>
      </w:r>
      <w:r>
        <w:t>the</w:t>
      </w:r>
      <w:r>
        <w:rPr>
          <w:spacing w:val="-3"/>
        </w:rPr>
        <w:t xml:space="preserve"> </w:t>
      </w:r>
      <w:r>
        <w:t>assessment</w:t>
      </w:r>
      <w:r>
        <w:rPr>
          <w:spacing w:val="-5"/>
        </w:rPr>
        <w:t xml:space="preserve"> </w:t>
      </w:r>
      <w:r>
        <w:t>are</w:t>
      </w:r>
      <w:r>
        <w:rPr>
          <w:spacing w:val="-5"/>
        </w:rPr>
        <w:t xml:space="preserve"> </w:t>
      </w:r>
      <w:r>
        <w:t>maintained</w:t>
      </w:r>
      <w:r>
        <w:rPr>
          <w:spacing w:val="-3"/>
        </w:rPr>
        <w:t xml:space="preserve"> </w:t>
      </w:r>
      <w:r>
        <w:t>in</w:t>
      </w:r>
      <w:r>
        <w:rPr>
          <w:spacing w:val="-5"/>
        </w:rPr>
        <w:t xml:space="preserve"> </w:t>
      </w:r>
      <w:r>
        <w:t>the</w:t>
      </w:r>
      <w:r>
        <w:rPr>
          <w:spacing w:val="-5"/>
        </w:rPr>
        <w:t xml:space="preserve"> </w:t>
      </w:r>
      <w:r>
        <w:t>confidential</w:t>
      </w:r>
      <w:r>
        <w:rPr>
          <w:spacing w:val="-3"/>
        </w:rPr>
        <w:t xml:space="preserve"> </w:t>
      </w:r>
      <w:r>
        <w:t>files</w:t>
      </w:r>
      <w:r>
        <w:rPr>
          <w:spacing w:val="-3"/>
        </w:rPr>
        <w:t xml:space="preserve"> </w:t>
      </w:r>
      <w:r>
        <w:t>of</w:t>
      </w:r>
      <w:r>
        <w:rPr>
          <w:spacing w:val="-5"/>
        </w:rPr>
        <w:t xml:space="preserve"> </w:t>
      </w:r>
      <w:r>
        <w:t xml:space="preserve">Psychological Services in accordance with the </w:t>
      </w:r>
      <w:hyperlink r:id="rId216">
        <w:r w:rsidR="0071265F">
          <w:rPr>
            <w:color w:val="1152CC"/>
            <w:u w:val="single" w:color="1152CC"/>
          </w:rPr>
          <w:t>Psychology Act</w:t>
        </w:r>
      </w:hyperlink>
      <w:r>
        <w:rPr>
          <w:color w:val="1152CC"/>
        </w:rPr>
        <w:t xml:space="preserve"> </w:t>
      </w:r>
      <w:r>
        <w:t xml:space="preserve">and the </w:t>
      </w:r>
      <w:hyperlink r:id="rId217">
        <w:r w:rsidR="0071265F">
          <w:rPr>
            <w:color w:val="1152CC"/>
            <w:u w:val="single" w:color="1152CC"/>
          </w:rPr>
          <w:t>Regulated Health Professions</w:t>
        </w:r>
      </w:hyperlink>
      <w:r>
        <w:rPr>
          <w:color w:val="1152CC"/>
        </w:rPr>
        <w:t xml:space="preserve"> </w:t>
      </w:r>
      <w:hyperlink r:id="rId218">
        <w:r w:rsidR="0071265F">
          <w:rPr>
            <w:color w:val="1152CC"/>
            <w:u w:val="single" w:color="1152CC"/>
          </w:rPr>
          <w:t>Act</w:t>
        </w:r>
      </w:hyperlink>
      <w:r>
        <w:t>. An electronic copy of the report is uploaded to a confidential records management system within the TDSB.</w:t>
      </w:r>
    </w:p>
    <w:p w14:paraId="2791E96F" w14:textId="77777777" w:rsidR="0071265F" w:rsidRDefault="00000000">
      <w:pPr>
        <w:pStyle w:val="BodyText"/>
        <w:spacing w:before="120" w:line="276" w:lineRule="auto"/>
        <w:ind w:left="1440" w:right="1373"/>
      </w:pPr>
      <w:r>
        <w:t>Psychological</w:t>
      </w:r>
      <w:r>
        <w:rPr>
          <w:spacing w:val="-3"/>
        </w:rPr>
        <w:t xml:space="preserve"> </w:t>
      </w:r>
      <w:r>
        <w:t>Services</w:t>
      </w:r>
      <w:r>
        <w:rPr>
          <w:spacing w:val="-6"/>
        </w:rPr>
        <w:t xml:space="preserve"> </w:t>
      </w:r>
      <w:r>
        <w:t>will</w:t>
      </w:r>
      <w:r>
        <w:rPr>
          <w:spacing w:val="-3"/>
        </w:rPr>
        <w:t xml:space="preserve"> </w:t>
      </w:r>
      <w:r>
        <w:t>not</w:t>
      </w:r>
      <w:r>
        <w:rPr>
          <w:spacing w:val="-3"/>
        </w:rPr>
        <w:t xml:space="preserve"> </w:t>
      </w:r>
      <w:r>
        <w:t>release</w:t>
      </w:r>
      <w:r>
        <w:rPr>
          <w:spacing w:val="-3"/>
        </w:rPr>
        <w:t xml:space="preserve"> </w:t>
      </w:r>
      <w:r>
        <w:t>any</w:t>
      </w:r>
      <w:r>
        <w:rPr>
          <w:spacing w:val="-3"/>
        </w:rPr>
        <w:t xml:space="preserve"> </w:t>
      </w:r>
      <w:r>
        <w:t>information</w:t>
      </w:r>
      <w:r>
        <w:rPr>
          <w:spacing w:val="-3"/>
        </w:rPr>
        <w:t xml:space="preserve"> </w:t>
      </w:r>
      <w:r>
        <w:t>to</w:t>
      </w:r>
      <w:r>
        <w:rPr>
          <w:spacing w:val="-3"/>
        </w:rPr>
        <w:t xml:space="preserve"> </w:t>
      </w:r>
      <w:r>
        <w:t>persons</w:t>
      </w:r>
      <w:r>
        <w:rPr>
          <w:spacing w:val="-5"/>
        </w:rPr>
        <w:t xml:space="preserve"> </w:t>
      </w:r>
      <w:r>
        <w:t>or</w:t>
      </w:r>
      <w:r>
        <w:rPr>
          <w:spacing w:val="-3"/>
        </w:rPr>
        <w:t xml:space="preserve"> </w:t>
      </w:r>
      <w:r>
        <w:t>facilities</w:t>
      </w:r>
      <w:r>
        <w:rPr>
          <w:spacing w:val="-3"/>
        </w:rPr>
        <w:t xml:space="preserve"> </w:t>
      </w:r>
      <w:r>
        <w:t>outside</w:t>
      </w:r>
      <w:r>
        <w:rPr>
          <w:spacing w:val="-5"/>
        </w:rPr>
        <w:t xml:space="preserve"> </w:t>
      </w:r>
      <w:r>
        <w:t>of the TDSB without written consent, except as may be required by law. Information may also be released for the CPBAO Quality Assurance.</w:t>
      </w:r>
    </w:p>
    <w:p w14:paraId="23B51D7E" w14:textId="77777777" w:rsidR="0071265F" w:rsidRDefault="00000000">
      <w:pPr>
        <w:pStyle w:val="BodyText"/>
        <w:spacing w:before="120" w:line="276" w:lineRule="auto"/>
        <w:ind w:left="1440" w:right="1373"/>
      </w:pPr>
      <w:r>
        <w:t xml:space="preserve">The TDSB Policy </w:t>
      </w:r>
      <w:hyperlink r:id="rId219">
        <w:r w:rsidR="0071265F">
          <w:rPr>
            <w:color w:val="1152CC"/>
            <w:u w:val="single" w:color="1152CC"/>
          </w:rPr>
          <w:t>PR 677 Recorded Information Management</w:t>
        </w:r>
      </w:hyperlink>
      <w:hyperlink r:id="rId220">
        <w:r w:rsidR="0071265F">
          <w:t>, requires that</w:t>
        </w:r>
      </w:hyperlink>
      <w:r>
        <w:t xml:space="preserve"> </w:t>
      </w:r>
      <w:hyperlink r:id="rId221">
        <w:r w:rsidR="0071265F">
          <w:t>Psychological Services files be retained for a minimum of ten years after a student</w:t>
        </w:r>
      </w:hyperlink>
      <w:r>
        <w:t xml:space="preserve"> </w:t>
      </w:r>
      <w:hyperlink r:id="rId222">
        <w:r w:rsidR="0071265F">
          <w:t>reaches</w:t>
        </w:r>
        <w:r w:rsidR="0071265F">
          <w:rPr>
            <w:spacing w:val="-5"/>
          </w:rPr>
          <w:t xml:space="preserve"> </w:t>
        </w:r>
        <w:r w:rsidR="0071265F">
          <w:t>graduation</w:t>
        </w:r>
        <w:r w:rsidR="0071265F">
          <w:rPr>
            <w:spacing w:val="-3"/>
          </w:rPr>
          <w:t xml:space="preserve"> </w:t>
        </w:r>
        <w:r w:rsidR="0071265F">
          <w:t>age.</w:t>
        </w:r>
        <w:r w:rsidR="0071265F">
          <w:rPr>
            <w:spacing w:val="-3"/>
          </w:rPr>
          <w:t xml:space="preserve"> </w:t>
        </w:r>
        <w:r w:rsidR="0071265F">
          <w:t>As</w:t>
        </w:r>
        <w:r w:rsidR="0071265F">
          <w:rPr>
            <w:spacing w:val="-3"/>
          </w:rPr>
          <w:t xml:space="preserve"> </w:t>
        </w:r>
        <w:r w:rsidR="0071265F">
          <w:t>students</w:t>
        </w:r>
        <w:r w:rsidR="0071265F">
          <w:rPr>
            <w:spacing w:val="-5"/>
          </w:rPr>
          <w:t xml:space="preserve"> </w:t>
        </w:r>
        <w:r w:rsidR="0071265F">
          <w:t>may</w:t>
        </w:r>
        <w:r w:rsidR="0071265F">
          <w:rPr>
            <w:spacing w:val="-3"/>
          </w:rPr>
          <w:t xml:space="preserve"> </w:t>
        </w:r>
        <w:r w:rsidR="0071265F">
          <w:t>remain</w:t>
        </w:r>
        <w:r w:rsidR="0071265F">
          <w:rPr>
            <w:spacing w:val="-3"/>
          </w:rPr>
          <w:t xml:space="preserve"> </w:t>
        </w:r>
        <w:r w:rsidR="0071265F">
          <w:t>in</w:t>
        </w:r>
        <w:r w:rsidR="0071265F">
          <w:rPr>
            <w:spacing w:val="-3"/>
          </w:rPr>
          <w:t xml:space="preserve"> </w:t>
        </w:r>
        <w:r w:rsidR="0071265F">
          <w:t>Ontario</w:t>
        </w:r>
        <w:r w:rsidR="0071265F">
          <w:rPr>
            <w:spacing w:val="-3"/>
          </w:rPr>
          <w:t xml:space="preserve"> </w:t>
        </w:r>
        <w:r w:rsidR="0071265F">
          <w:t>schools</w:t>
        </w:r>
        <w:r w:rsidR="0071265F">
          <w:rPr>
            <w:spacing w:val="-3"/>
          </w:rPr>
          <w:t xml:space="preserve"> </w:t>
        </w:r>
        <w:r w:rsidR="0071265F">
          <w:t>until</w:t>
        </w:r>
        <w:r w:rsidR="0071265F">
          <w:rPr>
            <w:spacing w:val="-3"/>
          </w:rPr>
          <w:t xml:space="preserve"> </w:t>
        </w:r>
        <w:r w:rsidR="0071265F">
          <w:t>age</w:t>
        </w:r>
        <w:r w:rsidR="0071265F">
          <w:rPr>
            <w:spacing w:val="-5"/>
          </w:rPr>
          <w:t xml:space="preserve"> </w:t>
        </w:r>
        <w:r w:rsidR="0071265F">
          <w:t>21,</w:t>
        </w:r>
        <w:r w:rsidR="0071265F">
          <w:rPr>
            <w:spacing w:val="-5"/>
          </w:rPr>
          <w:t xml:space="preserve"> </w:t>
        </w:r>
        <w:r w:rsidR="0071265F">
          <w:t>this</w:t>
        </w:r>
      </w:hyperlink>
      <w:r>
        <w:t xml:space="preserve"> </w:t>
      </w:r>
      <w:hyperlink r:id="rId223">
        <w:r w:rsidR="0071265F">
          <w:t>results in a retention period up to age 31.</w:t>
        </w:r>
      </w:hyperlink>
    </w:p>
    <w:p w14:paraId="76394043" w14:textId="77777777" w:rsidR="0071265F" w:rsidRDefault="00000000">
      <w:pPr>
        <w:pStyle w:val="Heading8"/>
      </w:pPr>
      <w:r>
        <w:t>Reviews</w:t>
      </w:r>
      <w:r>
        <w:rPr>
          <w:spacing w:val="-4"/>
        </w:rPr>
        <w:t xml:space="preserve"> </w:t>
      </w:r>
      <w:r>
        <w:t>of</w:t>
      </w:r>
      <w:r>
        <w:rPr>
          <w:spacing w:val="-3"/>
        </w:rPr>
        <w:t xml:space="preserve"> </w:t>
      </w:r>
      <w:r>
        <w:t>External</w:t>
      </w:r>
      <w:r>
        <w:rPr>
          <w:spacing w:val="-4"/>
        </w:rPr>
        <w:t xml:space="preserve"> </w:t>
      </w:r>
      <w:r>
        <w:rPr>
          <w:spacing w:val="-2"/>
        </w:rPr>
        <w:t>Reports</w:t>
      </w:r>
    </w:p>
    <w:p w14:paraId="0D635436" w14:textId="77777777" w:rsidR="0071265F" w:rsidRDefault="00000000">
      <w:pPr>
        <w:pStyle w:val="BodyText"/>
        <w:spacing w:before="199" w:line="276" w:lineRule="auto"/>
        <w:ind w:left="1440" w:right="1541"/>
      </w:pPr>
      <w:r>
        <w:t>TDSB psychology staff review all relevant psychological and/or medical reports completed externally that have been provided to the school by parents. Following the review, psychology staff summarizes the findings in a Consultation Note. The purpose of</w:t>
      </w:r>
      <w:r>
        <w:rPr>
          <w:spacing w:val="-2"/>
        </w:rPr>
        <w:t xml:space="preserve"> </w:t>
      </w:r>
      <w:r>
        <w:t>this</w:t>
      </w:r>
      <w:r>
        <w:rPr>
          <w:spacing w:val="-4"/>
        </w:rPr>
        <w:t xml:space="preserve"> </w:t>
      </w:r>
      <w:r>
        <w:t>process</w:t>
      </w:r>
      <w:r>
        <w:rPr>
          <w:spacing w:val="-2"/>
        </w:rPr>
        <w:t xml:space="preserve"> </w:t>
      </w:r>
      <w:r>
        <w:t>is</w:t>
      </w:r>
      <w:r>
        <w:rPr>
          <w:spacing w:val="-4"/>
        </w:rPr>
        <w:t xml:space="preserve"> </w:t>
      </w:r>
      <w:r>
        <w:t>to</w:t>
      </w:r>
      <w:r>
        <w:rPr>
          <w:spacing w:val="-3"/>
        </w:rPr>
        <w:t xml:space="preserve"> </w:t>
      </w:r>
      <w:r>
        <w:t>document</w:t>
      </w:r>
      <w:r>
        <w:rPr>
          <w:spacing w:val="-2"/>
        </w:rPr>
        <w:t xml:space="preserve"> </w:t>
      </w:r>
      <w:r>
        <w:t>that</w:t>
      </w:r>
      <w:r>
        <w:rPr>
          <w:spacing w:val="-4"/>
        </w:rPr>
        <w:t xml:space="preserve"> </w:t>
      </w:r>
      <w:r>
        <w:t>psychology</w:t>
      </w:r>
      <w:r>
        <w:rPr>
          <w:spacing w:val="-2"/>
        </w:rPr>
        <w:t xml:space="preserve"> </w:t>
      </w:r>
      <w:r>
        <w:t>staff</w:t>
      </w:r>
      <w:r>
        <w:rPr>
          <w:spacing w:val="-4"/>
        </w:rPr>
        <w:t xml:space="preserve"> </w:t>
      </w:r>
      <w:r>
        <w:t>have</w:t>
      </w:r>
      <w:r>
        <w:rPr>
          <w:spacing w:val="-2"/>
        </w:rPr>
        <w:t xml:space="preserve"> </w:t>
      </w:r>
      <w:r>
        <w:t>read</w:t>
      </w:r>
      <w:r>
        <w:rPr>
          <w:spacing w:val="-2"/>
        </w:rPr>
        <w:t xml:space="preserve"> </w:t>
      </w:r>
      <w:r>
        <w:t>the</w:t>
      </w:r>
      <w:r>
        <w:rPr>
          <w:spacing w:val="-2"/>
        </w:rPr>
        <w:t xml:space="preserve"> </w:t>
      </w:r>
      <w:r>
        <w:t>external</w:t>
      </w:r>
      <w:r>
        <w:rPr>
          <w:spacing w:val="-2"/>
        </w:rPr>
        <w:t xml:space="preserve"> </w:t>
      </w:r>
      <w:r>
        <w:t>report</w:t>
      </w:r>
      <w:r>
        <w:rPr>
          <w:spacing w:val="-2"/>
        </w:rPr>
        <w:t xml:space="preserve"> </w:t>
      </w:r>
      <w:r>
        <w:t>so</w:t>
      </w:r>
      <w:r>
        <w:rPr>
          <w:spacing w:val="-4"/>
        </w:rPr>
        <w:t xml:space="preserve"> </w:t>
      </w:r>
      <w:r>
        <w:t>as to inform next steps for school staff.</w:t>
      </w:r>
    </w:p>
    <w:p w14:paraId="36A2577C" w14:textId="77777777" w:rsidR="0071265F" w:rsidRDefault="00000000">
      <w:pPr>
        <w:pStyle w:val="BodyText"/>
        <w:spacing w:before="119" w:line="276" w:lineRule="auto"/>
        <w:ind w:left="1440" w:right="1541"/>
      </w:pPr>
      <w:r>
        <w:t>Once</w:t>
      </w:r>
      <w:r>
        <w:rPr>
          <w:spacing w:val="-5"/>
        </w:rPr>
        <w:t xml:space="preserve"> </w:t>
      </w:r>
      <w:r>
        <w:t>a</w:t>
      </w:r>
      <w:r>
        <w:rPr>
          <w:spacing w:val="-3"/>
        </w:rPr>
        <w:t xml:space="preserve"> </w:t>
      </w:r>
      <w:r>
        <w:t>parent</w:t>
      </w:r>
      <w:r>
        <w:rPr>
          <w:spacing w:val="-5"/>
        </w:rPr>
        <w:t xml:space="preserve"> </w:t>
      </w:r>
      <w:r>
        <w:t>provides</w:t>
      </w:r>
      <w:r>
        <w:rPr>
          <w:spacing w:val="-3"/>
        </w:rPr>
        <w:t xml:space="preserve"> </w:t>
      </w:r>
      <w:r>
        <w:t>the</w:t>
      </w:r>
      <w:r>
        <w:rPr>
          <w:spacing w:val="-3"/>
        </w:rPr>
        <w:t xml:space="preserve"> </w:t>
      </w:r>
      <w:r>
        <w:t>school</w:t>
      </w:r>
      <w:r>
        <w:rPr>
          <w:spacing w:val="-3"/>
        </w:rPr>
        <w:t xml:space="preserve"> </w:t>
      </w:r>
      <w:r>
        <w:t>team</w:t>
      </w:r>
      <w:r>
        <w:rPr>
          <w:spacing w:val="-2"/>
        </w:rPr>
        <w:t xml:space="preserve"> </w:t>
      </w:r>
      <w:r>
        <w:t>with</w:t>
      </w:r>
      <w:r>
        <w:rPr>
          <w:spacing w:val="-5"/>
        </w:rPr>
        <w:t xml:space="preserve"> </w:t>
      </w:r>
      <w:r>
        <w:t>a</w:t>
      </w:r>
      <w:r>
        <w:rPr>
          <w:spacing w:val="-3"/>
        </w:rPr>
        <w:t xml:space="preserve"> </w:t>
      </w:r>
      <w:r>
        <w:t>copy</w:t>
      </w:r>
      <w:r>
        <w:rPr>
          <w:spacing w:val="-5"/>
        </w:rPr>
        <w:t xml:space="preserve"> </w:t>
      </w:r>
      <w:r>
        <w:t>of</w:t>
      </w:r>
      <w:r>
        <w:rPr>
          <w:spacing w:val="-5"/>
        </w:rPr>
        <w:t xml:space="preserve"> </w:t>
      </w:r>
      <w:r>
        <w:t>an</w:t>
      </w:r>
      <w:r>
        <w:rPr>
          <w:spacing w:val="-5"/>
        </w:rPr>
        <w:t xml:space="preserve"> </w:t>
      </w:r>
      <w:r>
        <w:t>external</w:t>
      </w:r>
      <w:r>
        <w:rPr>
          <w:spacing w:val="-3"/>
        </w:rPr>
        <w:t xml:space="preserve"> </w:t>
      </w:r>
      <w:r>
        <w:t>assessment</w:t>
      </w:r>
      <w:r>
        <w:rPr>
          <w:spacing w:val="-3"/>
        </w:rPr>
        <w:t xml:space="preserve"> </w:t>
      </w:r>
      <w:r>
        <w:t>report, the school administrator will generate a permission form to be signed by the parent, giving permission for the principal to share the report with the TDSB psychology staff, and to allow the psychology staff to review the report and provide written and verbal consultation to the school team.</w:t>
      </w:r>
    </w:p>
    <w:p w14:paraId="0D030EE9" w14:textId="77777777" w:rsidR="0071265F" w:rsidRDefault="00000000">
      <w:pPr>
        <w:pStyle w:val="BodyText"/>
        <w:spacing w:before="121" w:line="278" w:lineRule="auto"/>
        <w:ind w:left="1440" w:right="953"/>
      </w:pPr>
      <w:r>
        <w:t>A</w:t>
      </w:r>
      <w:r>
        <w:rPr>
          <w:spacing w:val="-3"/>
        </w:rPr>
        <w:t xml:space="preserve"> </w:t>
      </w:r>
      <w:r>
        <w:t>decision</w:t>
      </w:r>
      <w:r>
        <w:rPr>
          <w:spacing w:val="-3"/>
        </w:rPr>
        <w:t xml:space="preserve"> </w:t>
      </w:r>
      <w:r>
        <w:t>will</w:t>
      </w:r>
      <w:r>
        <w:rPr>
          <w:spacing w:val="-3"/>
        </w:rPr>
        <w:t xml:space="preserve"> </w:t>
      </w:r>
      <w:r>
        <w:t>be</w:t>
      </w:r>
      <w:r>
        <w:rPr>
          <w:spacing w:val="-5"/>
        </w:rPr>
        <w:t xml:space="preserve"> </w:t>
      </w:r>
      <w:r>
        <w:t>made</w:t>
      </w:r>
      <w:r>
        <w:rPr>
          <w:spacing w:val="-3"/>
        </w:rPr>
        <w:t xml:space="preserve"> </w:t>
      </w:r>
      <w:r>
        <w:t>by</w:t>
      </w:r>
      <w:r>
        <w:rPr>
          <w:spacing w:val="-3"/>
        </w:rPr>
        <w:t xml:space="preserve"> </w:t>
      </w:r>
      <w:r>
        <w:t>the</w:t>
      </w:r>
      <w:r>
        <w:rPr>
          <w:spacing w:val="-3"/>
        </w:rPr>
        <w:t xml:space="preserve"> </w:t>
      </w:r>
      <w:r>
        <w:t>school</w:t>
      </w:r>
      <w:r>
        <w:rPr>
          <w:spacing w:val="-3"/>
        </w:rPr>
        <w:t xml:space="preserve"> </w:t>
      </w:r>
      <w:r>
        <w:t>administrator</w:t>
      </w:r>
      <w:r>
        <w:rPr>
          <w:spacing w:val="-3"/>
        </w:rPr>
        <w:t xml:space="preserve"> </w:t>
      </w:r>
      <w:r>
        <w:t>as</w:t>
      </w:r>
      <w:r>
        <w:rPr>
          <w:spacing w:val="-5"/>
        </w:rPr>
        <w:t xml:space="preserve"> </w:t>
      </w:r>
      <w:r>
        <w:t>to</w:t>
      </w:r>
      <w:r>
        <w:rPr>
          <w:spacing w:val="-2"/>
        </w:rPr>
        <w:t xml:space="preserve"> </w:t>
      </w:r>
      <w:r>
        <w:t>whether</w:t>
      </w:r>
      <w:r>
        <w:rPr>
          <w:spacing w:val="-3"/>
        </w:rPr>
        <w:t xml:space="preserve"> </w:t>
      </w:r>
      <w:r>
        <w:t>the</w:t>
      </w:r>
      <w:r>
        <w:rPr>
          <w:spacing w:val="-3"/>
        </w:rPr>
        <w:t xml:space="preserve"> </w:t>
      </w:r>
      <w:r>
        <w:t>team</w:t>
      </w:r>
      <w:r>
        <w:rPr>
          <w:spacing w:val="-2"/>
        </w:rPr>
        <w:t xml:space="preserve"> </w:t>
      </w:r>
      <w:r>
        <w:t>will</w:t>
      </w:r>
      <w:r>
        <w:rPr>
          <w:spacing w:val="-3"/>
        </w:rPr>
        <w:t xml:space="preserve"> </w:t>
      </w:r>
      <w:r>
        <w:t>need</w:t>
      </w:r>
      <w:r>
        <w:rPr>
          <w:spacing w:val="-5"/>
        </w:rPr>
        <w:t xml:space="preserve"> </w:t>
      </w:r>
      <w:r>
        <w:t>to convene the School Support Team (SST) to discuss the assessment report and</w:t>
      </w:r>
    </w:p>
    <w:p w14:paraId="495FB279" w14:textId="77777777" w:rsidR="0071265F" w:rsidRDefault="0071265F">
      <w:pPr>
        <w:pStyle w:val="BodyText"/>
        <w:spacing w:line="278" w:lineRule="auto"/>
        <w:sectPr w:rsidR="0071265F">
          <w:headerReference w:type="default" r:id="rId224"/>
          <w:footerReference w:type="default" r:id="rId225"/>
          <w:pgSz w:w="12240" w:h="15840"/>
          <w:pgMar w:top="0" w:right="0" w:bottom="1420" w:left="0" w:header="0" w:footer="1227" w:gutter="0"/>
          <w:cols w:space="720"/>
        </w:sectPr>
      </w:pPr>
    </w:p>
    <w:p w14:paraId="774E9DC7" w14:textId="77777777" w:rsidR="0071265F" w:rsidRDefault="0071265F">
      <w:pPr>
        <w:pStyle w:val="BodyText"/>
      </w:pPr>
    </w:p>
    <w:p w14:paraId="1E07C29F" w14:textId="77777777" w:rsidR="0071265F" w:rsidRDefault="0071265F">
      <w:pPr>
        <w:pStyle w:val="BodyText"/>
      </w:pPr>
    </w:p>
    <w:p w14:paraId="2AC213D2" w14:textId="77777777" w:rsidR="0071265F" w:rsidRDefault="0071265F">
      <w:pPr>
        <w:pStyle w:val="BodyText"/>
      </w:pPr>
    </w:p>
    <w:p w14:paraId="727F32C2" w14:textId="77777777" w:rsidR="0071265F" w:rsidRDefault="0071265F">
      <w:pPr>
        <w:pStyle w:val="BodyText"/>
      </w:pPr>
    </w:p>
    <w:p w14:paraId="14CB23A8" w14:textId="77777777" w:rsidR="0071265F" w:rsidRDefault="0071265F">
      <w:pPr>
        <w:pStyle w:val="BodyText"/>
      </w:pPr>
    </w:p>
    <w:p w14:paraId="50239C27" w14:textId="77777777" w:rsidR="0071265F" w:rsidRDefault="0071265F">
      <w:pPr>
        <w:pStyle w:val="BodyText"/>
      </w:pPr>
    </w:p>
    <w:p w14:paraId="012A5FE2" w14:textId="77777777" w:rsidR="0071265F" w:rsidRDefault="0071265F">
      <w:pPr>
        <w:pStyle w:val="BodyText"/>
        <w:spacing w:before="262"/>
      </w:pPr>
    </w:p>
    <w:p w14:paraId="51AD212A" w14:textId="77777777" w:rsidR="0071265F" w:rsidRDefault="00000000">
      <w:pPr>
        <w:pStyle w:val="BodyText"/>
        <w:spacing w:line="276" w:lineRule="auto"/>
        <w:ind w:left="1440" w:right="1541"/>
      </w:pPr>
      <w:r>
        <w:rPr>
          <w:noProof/>
        </w:rPr>
        <mc:AlternateContent>
          <mc:Choice Requires="wpg">
            <w:drawing>
              <wp:anchor distT="0" distB="0" distL="0" distR="0" simplePos="0" relativeHeight="15744512" behindDoc="0" locked="0" layoutInCell="1" allowOverlap="1" wp14:anchorId="1D27D64F" wp14:editId="0ED5A0C4">
                <wp:simplePos x="0" y="0"/>
                <wp:positionH relativeFrom="page">
                  <wp:posOffset>0</wp:posOffset>
                </wp:positionH>
                <wp:positionV relativeFrom="paragraph">
                  <wp:posOffset>-1390418</wp:posOffset>
                </wp:positionV>
                <wp:extent cx="7763509" cy="1289050"/>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89050"/>
                          <a:chOff x="0" y="0"/>
                          <a:chExt cx="7763509" cy="1289050"/>
                        </a:xfrm>
                      </wpg:grpSpPr>
                      <pic:pic xmlns:pic="http://schemas.openxmlformats.org/drawingml/2006/picture">
                        <pic:nvPicPr>
                          <pic:cNvPr id="177" name="Image 177"/>
                          <pic:cNvPicPr/>
                        </pic:nvPicPr>
                        <pic:blipFill>
                          <a:blip r:embed="rId108" cstate="print"/>
                          <a:stretch>
                            <a:fillRect/>
                          </a:stretch>
                        </pic:blipFill>
                        <pic:spPr>
                          <a:xfrm>
                            <a:off x="0" y="0"/>
                            <a:ext cx="7763383" cy="1204593"/>
                          </a:xfrm>
                          <a:prstGeom prst="rect">
                            <a:avLst/>
                          </a:prstGeom>
                        </pic:spPr>
                      </pic:pic>
                      <wps:wsp>
                        <wps:cNvPr id="178" name="Textbox 178"/>
                        <wps:cNvSpPr txBox="1"/>
                        <wps:spPr>
                          <a:xfrm>
                            <a:off x="0" y="0"/>
                            <a:ext cx="7763509" cy="1289050"/>
                          </a:xfrm>
                          <a:prstGeom prst="rect">
                            <a:avLst/>
                          </a:prstGeom>
                        </wps:spPr>
                        <wps:txbx>
                          <w:txbxContent>
                            <w:p w14:paraId="4A4808CC" w14:textId="77777777" w:rsidR="0071265F" w:rsidRDefault="0071265F">
                              <w:pPr>
                                <w:rPr>
                                  <w:sz w:val="24"/>
                                </w:rPr>
                              </w:pPr>
                            </w:p>
                            <w:p w14:paraId="4886542C" w14:textId="77777777" w:rsidR="0071265F" w:rsidRDefault="0071265F">
                              <w:pPr>
                                <w:rPr>
                                  <w:sz w:val="24"/>
                                </w:rPr>
                              </w:pPr>
                            </w:p>
                            <w:p w14:paraId="6458028F" w14:textId="77777777" w:rsidR="0071265F" w:rsidRDefault="0071265F">
                              <w:pPr>
                                <w:rPr>
                                  <w:sz w:val="24"/>
                                </w:rPr>
                              </w:pPr>
                            </w:p>
                            <w:p w14:paraId="1F671B57" w14:textId="77777777" w:rsidR="0071265F" w:rsidRDefault="0071265F">
                              <w:pPr>
                                <w:rPr>
                                  <w:sz w:val="24"/>
                                </w:rPr>
                              </w:pPr>
                            </w:p>
                            <w:p w14:paraId="5190A7F4" w14:textId="77777777" w:rsidR="0071265F" w:rsidRDefault="0071265F">
                              <w:pPr>
                                <w:spacing w:before="22"/>
                                <w:rPr>
                                  <w:sz w:val="24"/>
                                </w:rPr>
                              </w:pPr>
                            </w:p>
                            <w:p w14:paraId="35882331" w14:textId="77777777" w:rsidR="0071265F" w:rsidRDefault="00000000">
                              <w:pPr>
                                <w:spacing w:line="310" w:lineRule="atLeast"/>
                                <w:ind w:left="1440" w:right="1494"/>
                                <w:rPr>
                                  <w:sz w:val="24"/>
                                </w:rPr>
                              </w:pPr>
                              <w:r>
                                <w:rPr>
                                  <w:sz w:val="24"/>
                                </w:rPr>
                                <w:t>recommendations,</w:t>
                              </w:r>
                              <w:r>
                                <w:rPr>
                                  <w:spacing w:val="-5"/>
                                  <w:sz w:val="24"/>
                                </w:rPr>
                                <w:t xml:space="preserve"> </w:t>
                              </w:r>
                              <w:r>
                                <w:rPr>
                                  <w:sz w:val="24"/>
                                </w:rPr>
                                <w:t>and</w:t>
                              </w:r>
                              <w:r>
                                <w:rPr>
                                  <w:spacing w:val="-5"/>
                                  <w:sz w:val="24"/>
                                </w:rPr>
                                <w:t xml:space="preserve"> </w:t>
                              </w:r>
                              <w:r>
                                <w:rPr>
                                  <w:sz w:val="24"/>
                                </w:rPr>
                                <w:t>any</w:t>
                              </w:r>
                              <w:r>
                                <w:rPr>
                                  <w:spacing w:val="-5"/>
                                  <w:sz w:val="24"/>
                                </w:rPr>
                                <w:t xml:space="preserve"> </w:t>
                              </w:r>
                              <w:r>
                                <w:rPr>
                                  <w:sz w:val="24"/>
                                </w:rPr>
                                <w:t>appropriate</w:t>
                              </w:r>
                              <w:r>
                                <w:rPr>
                                  <w:spacing w:val="-4"/>
                                  <w:sz w:val="24"/>
                                </w:rPr>
                                <w:t xml:space="preserve"> </w:t>
                              </w:r>
                              <w:r>
                                <w:rPr>
                                  <w:sz w:val="24"/>
                                </w:rPr>
                                <w:t>next</w:t>
                              </w:r>
                              <w:r>
                                <w:rPr>
                                  <w:spacing w:val="-5"/>
                                  <w:sz w:val="24"/>
                                </w:rPr>
                                <w:t xml:space="preserve"> </w:t>
                              </w:r>
                              <w:r>
                                <w:rPr>
                                  <w:sz w:val="24"/>
                                </w:rPr>
                                <w:t>steps,</w:t>
                              </w:r>
                              <w:r>
                                <w:rPr>
                                  <w:spacing w:val="-3"/>
                                  <w:sz w:val="24"/>
                                </w:rPr>
                                <w:t xml:space="preserve"> </w:t>
                              </w:r>
                              <w:r>
                                <w:rPr>
                                  <w:sz w:val="24"/>
                                </w:rPr>
                                <w:t>such</w:t>
                              </w:r>
                              <w:r>
                                <w:rPr>
                                  <w:spacing w:val="-5"/>
                                  <w:sz w:val="24"/>
                                </w:rPr>
                                <w:t xml:space="preserve"> </w:t>
                              </w:r>
                              <w:r>
                                <w:rPr>
                                  <w:sz w:val="24"/>
                                </w:rPr>
                                <w:t>as</w:t>
                              </w:r>
                              <w:r>
                                <w:rPr>
                                  <w:spacing w:val="-3"/>
                                  <w:sz w:val="24"/>
                                </w:rPr>
                                <w:t xml:space="preserve"> </w:t>
                              </w:r>
                              <w:r>
                                <w:rPr>
                                  <w:sz w:val="24"/>
                                </w:rPr>
                                <w:t>whether</w:t>
                              </w:r>
                              <w:r>
                                <w:rPr>
                                  <w:spacing w:val="-6"/>
                                  <w:sz w:val="24"/>
                                </w:rPr>
                                <w:t xml:space="preserve"> </w:t>
                              </w:r>
                              <w:r>
                                <w:rPr>
                                  <w:sz w:val="24"/>
                                </w:rPr>
                                <w:t>to</w:t>
                              </w:r>
                              <w:r>
                                <w:rPr>
                                  <w:spacing w:val="-2"/>
                                  <w:sz w:val="24"/>
                                </w:rPr>
                                <w:t xml:space="preserve"> </w:t>
                              </w:r>
                              <w:r>
                                <w:rPr>
                                  <w:sz w:val="24"/>
                                </w:rPr>
                                <w:t>proceed</w:t>
                              </w:r>
                              <w:r>
                                <w:rPr>
                                  <w:spacing w:val="-5"/>
                                  <w:sz w:val="24"/>
                                </w:rPr>
                                <w:t xml:space="preserve"> </w:t>
                              </w:r>
                              <w:r>
                                <w:rPr>
                                  <w:sz w:val="24"/>
                                </w:rPr>
                                <w:t>to</w:t>
                              </w:r>
                              <w:r>
                                <w:rPr>
                                  <w:spacing w:val="-5"/>
                                  <w:sz w:val="24"/>
                                </w:rPr>
                                <w:t xml:space="preserve"> </w:t>
                              </w:r>
                              <w:r>
                                <w:rPr>
                                  <w:sz w:val="24"/>
                                </w:rPr>
                                <w:t xml:space="preserve">an </w:t>
                              </w:r>
                              <w:r>
                                <w:rPr>
                                  <w:spacing w:val="-2"/>
                                  <w:sz w:val="24"/>
                                </w:rPr>
                                <w:t>IPRC.</w:t>
                              </w:r>
                            </w:p>
                          </w:txbxContent>
                        </wps:txbx>
                        <wps:bodyPr wrap="square" lIns="0" tIns="0" rIns="0" bIns="0" rtlCol="0">
                          <a:noAutofit/>
                        </wps:bodyPr>
                      </wps:wsp>
                    </wpg:wgp>
                  </a:graphicData>
                </a:graphic>
              </wp:anchor>
            </w:drawing>
          </mc:Choice>
          <mc:Fallback>
            <w:pict>
              <v:group w14:anchorId="1D27D64F" id="Group 176" o:spid="_x0000_s1057" alt="&quot;&quot;" style="position:absolute;left:0;text-align:left;margin-left:0;margin-top:-109.5pt;width:611.3pt;height:101.5pt;z-index:15744512;mso-wrap-distance-left:0;mso-wrap-distance-right:0;mso-position-horizontal-relative:page;mso-position-vertical-relative:text" coordsize="77635,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">
                <v:shape id="Image 177" o:spid="_x0000_s1058"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">
                  <v:imagedata r:id="rId109" o:title=""/>
                </v:shape>
                <v:shape id="Textbox 178" o:spid="_x0000_s1059" type="#_x0000_t202" style="position:absolute;width:7763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A4808CC" w14:textId="77777777" w:rsidR="0071265F" w:rsidRDefault="0071265F">
                        <w:pPr>
                          <w:rPr>
                            <w:sz w:val="24"/>
                          </w:rPr>
                        </w:pPr>
                      </w:p>
                      <w:p w14:paraId="4886542C" w14:textId="77777777" w:rsidR="0071265F" w:rsidRDefault="0071265F">
                        <w:pPr>
                          <w:rPr>
                            <w:sz w:val="24"/>
                          </w:rPr>
                        </w:pPr>
                      </w:p>
                      <w:p w14:paraId="6458028F" w14:textId="77777777" w:rsidR="0071265F" w:rsidRDefault="0071265F">
                        <w:pPr>
                          <w:rPr>
                            <w:sz w:val="24"/>
                          </w:rPr>
                        </w:pPr>
                      </w:p>
                      <w:p w14:paraId="1F671B57" w14:textId="77777777" w:rsidR="0071265F" w:rsidRDefault="0071265F">
                        <w:pPr>
                          <w:rPr>
                            <w:sz w:val="24"/>
                          </w:rPr>
                        </w:pPr>
                      </w:p>
                      <w:p w14:paraId="5190A7F4" w14:textId="77777777" w:rsidR="0071265F" w:rsidRDefault="0071265F">
                        <w:pPr>
                          <w:spacing w:before="22"/>
                          <w:rPr>
                            <w:sz w:val="24"/>
                          </w:rPr>
                        </w:pPr>
                      </w:p>
                      <w:p w14:paraId="35882331" w14:textId="77777777" w:rsidR="0071265F" w:rsidRDefault="00000000">
                        <w:pPr>
                          <w:spacing w:line="310" w:lineRule="atLeast"/>
                          <w:ind w:left="1440" w:right="1494"/>
                          <w:rPr>
                            <w:sz w:val="24"/>
                          </w:rPr>
                        </w:pPr>
                        <w:r>
                          <w:rPr>
                            <w:sz w:val="24"/>
                          </w:rPr>
                          <w:t>recommendations,</w:t>
                        </w:r>
                        <w:r>
                          <w:rPr>
                            <w:spacing w:val="-5"/>
                            <w:sz w:val="24"/>
                          </w:rPr>
                          <w:t xml:space="preserve"> </w:t>
                        </w:r>
                        <w:r>
                          <w:rPr>
                            <w:sz w:val="24"/>
                          </w:rPr>
                          <w:t>and</w:t>
                        </w:r>
                        <w:r>
                          <w:rPr>
                            <w:spacing w:val="-5"/>
                            <w:sz w:val="24"/>
                          </w:rPr>
                          <w:t xml:space="preserve"> </w:t>
                        </w:r>
                        <w:r>
                          <w:rPr>
                            <w:sz w:val="24"/>
                          </w:rPr>
                          <w:t>any</w:t>
                        </w:r>
                        <w:r>
                          <w:rPr>
                            <w:spacing w:val="-5"/>
                            <w:sz w:val="24"/>
                          </w:rPr>
                          <w:t xml:space="preserve"> </w:t>
                        </w:r>
                        <w:r>
                          <w:rPr>
                            <w:sz w:val="24"/>
                          </w:rPr>
                          <w:t>appropriate</w:t>
                        </w:r>
                        <w:r>
                          <w:rPr>
                            <w:spacing w:val="-4"/>
                            <w:sz w:val="24"/>
                          </w:rPr>
                          <w:t xml:space="preserve"> </w:t>
                        </w:r>
                        <w:r>
                          <w:rPr>
                            <w:sz w:val="24"/>
                          </w:rPr>
                          <w:t>next</w:t>
                        </w:r>
                        <w:r>
                          <w:rPr>
                            <w:spacing w:val="-5"/>
                            <w:sz w:val="24"/>
                          </w:rPr>
                          <w:t xml:space="preserve"> </w:t>
                        </w:r>
                        <w:r>
                          <w:rPr>
                            <w:sz w:val="24"/>
                          </w:rPr>
                          <w:t>steps,</w:t>
                        </w:r>
                        <w:r>
                          <w:rPr>
                            <w:spacing w:val="-3"/>
                            <w:sz w:val="24"/>
                          </w:rPr>
                          <w:t xml:space="preserve"> </w:t>
                        </w:r>
                        <w:r>
                          <w:rPr>
                            <w:sz w:val="24"/>
                          </w:rPr>
                          <w:t>such</w:t>
                        </w:r>
                        <w:r>
                          <w:rPr>
                            <w:spacing w:val="-5"/>
                            <w:sz w:val="24"/>
                          </w:rPr>
                          <w:t xml:space="preserve"> </w:t>
                        </w:r>
                        <w:r>
                          <w:rPr>
                            <w:sz w:val="24"/>
                          </w:rPr>
                          <w:t>as</w:t>
                        </w:r>
                        <w:r>
                          <w:rPr>
                            <w:spacing w:val="-3"/>
                            <w:sz w:val="24"/>
                          </w:rPr>
                          <w:t xml:space="preserve"> </w:t>
                        </w:r>
                        <w:r>
                          <w:rPr>
                            <w:sz w:val="24"/>
                          </w:rPr>
                          <w:t>whether</w:t>
                        </w:r>
                        <w:r>
                          <w:rPr>
                            <w:spacing w:val="-6"/>
                            <w:sz w:val="24"/>
                          </w:rPr>
                          <w:t xml:space="preserve"> </w:t>
                        </w:r>
                        <w:r>
                          <w:rPr>
                            <w:sz w:val="24"/>
                          </w:rPr>
                          <w:t>to</w:t>
                        </w:r>
                        <w:r>
                          <w:rPr>
                            <w:spacing w:val="-2"/>
                            <w:sz w:val="24"/>
                          </w:rPr>
                          <w:t xml:space="preserve"> </w:t>
                        </w:r>
                        <w:r>
                          <w:rPr>
                            <w:sz w:val="24"/>
                          </w:rPr>
                          <w:t>proceed</w:t>
                        </w:r>
                        <w:r>
                          <w:rPr>
                            <w:spacing w:val="-5"/>
                            <w:sz w:val="24"/>
                          </w:rPr>
                          <w:t xml:space="preserve"> </w:t>
                        </w:r>
                        <w:r>
                          <w:rPr>
                            <w:sz w:val="24"/>
                          </w:rPr>
                          <w:t>to</w:t>
                        </w:r>
                        <w:r>
                          <w:rPr>
                            <w:spacing w:val="-5"/>
                            <w:sz w:val="24"/>
                          </w:rPr>
                          <w:t xml:space="preserve"> </w:t>
                        </w:r>
                        <w:r>
                          <w:rPr>
                            <w:sz w:val="24"/>
                          </w:rPr>
                          <w:t xml:space="preserve">an </w:t>
                        </w:r>
                        <w:r>
                          <w:rPr>
                            <w:spacing w:val="-2"/>
                            <w:sz w:val="24"/>
                          </w:rPr>
                          <w:t>IPRC.</w:t>
                        </w:r>
                      </w:p>
                    </w:txbxContent>
                  </v:textbox>
                </v:shape>
                <w10:wrap anchorx="page"/>
              </v:group>
            </w:pict>
          </mc:Fallback>
        </mc:AlternateContent>
      </w:r>
      <w:r>
        <w:t>A</w:t>
      </w:r>
      <w:r>
        <w:rPr>
          <w:spacing w:val="-2"/>
        </w:rPr>
        <w:t xml:space="preserve"> </w:t>
      </w:r>
      <w:r>
        <w:t>copy</w:t>
      </w:r>
      <w:r>
        <w:rPr>
          <w:spacing w:val="-4"/>
        </w:rPr>
        <w:t xml:space="preserve"> </w:t>
      </w:r>
      <w:r>
        <w:t>of</w:t>
      </w:r>
      <w:r>
        <w:rPr>
          <w:spacing w:val="-4"/>
        </w:rPr>
        <w:t xml:space="preserve"> </w:t>
      </w:r>
      <w:r>
        <w:t>the</w:t>
      </w:r>
      <w:r>
        <w:rPr>
          <w:spacing w:val="-2"/>
        </w:rPr>
        <w:t xml:space="preserve"> </w:t>
      </w:r>
      <w:r>
        <w:t>Consultation</w:t>
      </w:r>
      <w:r>
        <w:rPr>
          <w:spacing w:val="-2"/>
        </w:rPr>
        <w:t xml:space="preserve"> </w:t>
      </w:r>
      <w:r>
        <w:t>Note</w:t>
      </w:r>
      <w:r>
        <w:rPr>
          <w:spacing w:val="-2"/>
        </w:rPr>
        <w:t xml:space="preserve"> </w:t>
      </w:r>
      <w:r>
        <w:t>will</w:t>
      </w:r>
      <w:r>
        <w:rPr>
          <w:spacing w:val="-2"/>
        </w:rPr>
        <w:t xml:space="preserve"> </w:t>
      </w:r>
      <w:r>
        <w:t>be</w:t>
      </w:r>
      <w:r>
        <w:rPr>
          <w:spacing w:val="-4"/>
        </w:rPr>
        <w:t xml:space="preserve"> </w:t>
      </w:r>
      <w:r>
        <w:t>provided</w:t>
      </w:r>
      <w:r>
        <w:rPr>
          <w:spacing w:val="-2"/>
        </w:rPr>
        <w:t xml:space="preserve"> </w:t>
      </w:r>
      <w:r>
        <w:t>to</w:t>
      </w:r>
      <w:r>
        <w:rPr>
          <w:spacing w:val="-2"/>
        </w:rPr>
        <w:t xml:space="preserve"> </w:t>
      </w:r>
      <w:r>
        <w:t>the</w:t>
      </w:r>
      <w:r>
        <w:rPr>
          <w:spacing w:val="-2"/>
        </w:rPr>
        <w:t xml:space="preserve"> </w:t>
      </w:r>
      <w:r>
        <w:t>parent,</w:t>
      </w:r>
      <w:r>
        <w:rPr>
          <w:spacing w:val="-2"/>
        </w:rPr>
        <w:t xml:space="preserve"> </w:t>
      </w:r>
      <w:r>
        <w:t>and</w:t>
      </w:r>
      <w:r>
        <w:rPr>
          <w:spacing w:val="-4"/>
        </w:rPr>
        <w:t xml:space="preserve"> </w:t>
      </w:r>
      <w:r>
        <w:t>a</w:t>
      </w:r>
      <w:r>
        <w:rPr>
          <w:spacing w:val="-4"/>
        </w:rPr>
        <w:t xml:space="preserve"> </w:t>
      </w:r>
      <w:r>
        <w:t>copy</w:t>
      </w:r>
      <w:r>
        <w:rPr>
          <w:spacing w:val="-2"/>
        </w:rPr>
        <w:t xml:space="preserve"> </w:t>
      </w:r>
      <w:r>
        <w:t>is</w:t>
      </w:r>
      <w:r>
        <w:rPr>
          <w:spacing w:val="-4"/>
        </w:rPr>
        <w:t xml:space="preserve"> </w:t>
      </w:r>
      <w:r>
        <w:t>placed</w:t>
      </w:r>
      <w:r>
        <w:rPr>
          <w:spacing w:val="-4"/>
        </w:rPr>
        <w:t xml:space="preserve"> </w:t>
      </w:r>
      <w:r>
        <w:t xml:space="preserve">in the student’s OSR. The Consultation Note and a copy of the external report are maintained in the confidential files of Psychological Services in accordance with the </w:t>
      </w:r>
      <w:hyperlink r:id="rId226">
        <w:r w:rsidR="0071265F">
          <w:rPr>
            <w:color w:val="1154CC"/>
            <w:u w:val="single" w:color="1154CC"/>
          </w:rPr>
          <w:t>Psychology Act</w:t>
        </w:r>
      </w:hyperlink>
      <w:r>
        <w:rPr>
          <w:color w:val="1154CC"/>
        </w:rPr>
        <w:t xml:space="preserve"> </w:t>
      </w:r>
      <w:r>
        <w:t xml:space="preserve">and the </w:t>
      </w:r>
      <w:hyperlink r:id="rId227">
        <w:r w:rsidR="0071265F">
          <w:rPr>
            <w:color w:val="1154CC"/>
            <w:u w:val="single" w:color="1154CC"/>
          </w:rPr>
          <w:t>Regulated Health Professions Act</w:t>
        </w:r>
      </w:hyperlink>
      <w:r>
        <w:t>.</w:t>
      </w:r>
    </w:p>
    <w:p w14:paraId="79DE2DB5" w14:textId="77777777" w:rsidR="0071265F" w:rsidRDefault="00000000">
      <w:pPr>
        <w:pStyle w:val="Heading5"/>
        <w:spacing w:before="239"/>
      </w:pPr>
      <w:r>
        <w:t>Social</w:t>
      </w:r>
      <w:r>
        <w:rPr>
          <w:spacing w:val="-6"/>
        </w:rPr>
        <w:t xml:space="preserve"> </w:t>
      </w:r>
      <w:r>
        <w:t>Work</w:t>
      </w:r>
      <w:r>
        <w:rPr>
          <w:spacing w:val="-8"/>
        </w:rPr>
        <w:t xml:space="preserve"> </w:t>
      </w:r>
      <w:r>
        <w:t>&amp;</w:t>
      </w:r>
      <w:r>
        <w:rPr>
          <w:spacing w:val="-3"/>
        </w:rPr>
        <w:t xml:space="preserve"> </w:t>
      </w:r>
      <w:r>
        <w:t>Attendance</w:t>
      </w:r>
      <w:r>
        <w:rPr>
          <w:spacing w:val="-4"/>
        </w:rPr>
        <w:t xml:space="preserve"> </w:t>
      </w:r>
      <w:r>
        <w:rPr>
          <w:spacing w:val="-2"/>
        </w:rPr>
        <w:t>Services</w:t>
      </w:r>
    </w:p>
    <w:p w14:paraId="5B8C822C" w14:textId="77777777" w:rsidR="0071265F" w:rsidRDefault="00000000">
      <w:pPr>
        <w:pStyle w:val="BodyText"/>
        <w:spacing w:before="123" w:line="276" w:lineRule="auto"/>
        <w:ind w:left="1440" w:right="1541"/>
      </w:pPr>
      <w:r>
        <w:t>School Social Workers are members of Professional Support Services (PSS) and are closely affiliated with schools to provide mental health assessment and intervention support to students, families and school staff. School Social Workers participate in School Support Team (SST) meetings, contributing specialized knowledge, culturally responsive and relevant practices and resources, and mental health and wellness strategies to support student well-being. Social work assessments and interventions help</w:t>
      </w:r>
      <w:r>
        <w:rPr>
          <w:spacing w:val="-3"/>
        </w:rPr>
        <w:t xml:space="preserve"> </w:t>
      </w:r>
      <w:r>
        <w:t>to</w:t>
      </w:r>
      <w:r>
        <w:rPr>
          <w:spacing w:val="-3"/>
        </w:rPr>
        <w:t xml:space="preserve"> </w:t>
      </w:r>
      <w:r>
        <w:t>support</w:t>
      </w:r>
      <w:r>
        <w:rPr>
          <w:spacing w:val="-5"/>
        </w:rPr>
        <w:t xml:space="preserve"> </w:t>
      </w:r>
      <w:r>
        <w:t>and</w:t>
      </w:r>
      <w:r>
        <w:rPr>
          <w:spacing w:val="-3"/>
        </w:rPr>
        <w:t xml:space="preserve"> </w:t>
      </w:r>
      <w:r>
        <w:t>identify</w:t>
      </w:r>
      <w:r>
        <w:rPr>
          <w:spacing w:val="-3"/>
        </w:rPr>
        <w:t xml:space="preserve"> </w:t>
      </w:r>
      <w:r>
        <w:t>mental</w:t>
      </w:r>
      <w:r>
        <w:rPr>
          <w:spacing w:val="-3"/>
        </w:rPr>
        <w:t xml:space="preserve"> </w:t>
      </w:r>
      <w:r>
        <w:t>health,</w:t>
      </w:r>
      <w:r>
        <w:rPr>
          <w:spacing w:val="-3"/>
        </w:rPr>
        <w:t xml:space="preserve"> </w:t>
      </w:r>
      <w:r>
        <w:t>psychosocial</w:t>
      </w:r>
      <w:r>
        <w:rPr>
          <w:spacing w:val="-5"/>
        </w:rPr>
        <w:t xml:space="preserve"> </w:t>
      </w:r>
      <w:r>
        <w:t>and</w:t>
      </w:r>
      <w:r>
        <w:rPr>
          <w:spacing w:val="-5"/>
        </w:rPr>
        <w:t xml:space="preserve"> </w:t>
      </w:r>
      <w:r>
        <w:t>emotional</w:t>
      </w:r>
      <w:r>
        <w:rPr>
          <w:spacing w:val="-3"/>
        </w:rPr>
        <w:t xml:space="preserve"> </w:t>
      </w:r>
      <w:r>
        <w:t>factors</w:t>
      </w:r>
      <w:r>
        <w:rPr>
          <w:spacing w:val="-3"/>
        </w:rPr>
        <w:t xml:space="preserve"> </w:t>
      </w:r>
      <w:r>
        <w:t>that</w:t>
      </w:r>
      <w:r>
        <w:rPr>
          <w:spacing w:val="-5"/>
        </w:rPr>
        <w:t xml:space="preserve"> </w:t>
      </w:r>
      <w:r>
        <w:t>may impact student well-being.</w:t>
      </w:r>
    </w:p>
    <w:p w14:paraId="386AB0EB" w14:textId="77777777" w:rsidR="0071265F" w:rsidRDefault="00000000">
      <w:pPr>
        <w:pStyle w:val="Heading8"/>
        <w:spacing w:before="119"/>
      </w:pPr>
      <w:r>
        <w:t>Referrals</w:t>
      </w:r>
      <w:r>
        <w:rPr>
          <w:spacing w:val="-5"/>
        </w:rPr>
        <w:t xml:space="preserve"> </w:t>
      </w:r>
      <w:r>
        <w:t>for</w:t>
      </w:r>
      <w:r>
        <w:rPr>
          <w:spacing w:val="-3"/>
        </w:rPr>
        <w:t xml:space="preserve"> </w:t>
      </w:r>
      <w:r>
        <w:t>Social</w:t>
      </w:r>
      <w:r>
        <w:rPr>
          <w:spacing w:val="-5"/>
        </w:rPr>
        <w:t xml:space="preserve"> </w:t>
      </w:r>
      <w:r>
        <w:t>Work</w:t>
      </w:r>
      <w:r>
        <w:rPr>
          <w:spacing w:val="-3"/>
        </w:rPr>
        <w:t xml:space="preserve"> </w:t>
      </w:r>
      <w:r>
        <w:rPr>
          <w:spacing w:val="-2"/>
        </w:rPr>
        <w:t>Assessments</w:t>
      </w:r>
    </w:p>
    <w:p w14:paraId="70120687" w14:textId="77777777" w:rsidR="0071265F" w:rsidRDefault="00000000">
      <w:pPr>
        <w:pStyle w:val="BodyText"/>
        <w:spacing w:before="202" w:line="276" w:lineRule="auto"/>
        <w:ind w:left="1440" w:right="1456"/>
      </w:pPr>
      <w:r>
        <w:t>A referral to Social Work Services can be initiated through the SST or, in consultation with the social worker for crisis or other imminent need. Social work assessments require the informed consent of the parents of students under the age of 18. In consultation</w:t>
      </w:r>
      <w:r>
        <w:rPr>
          <w:spacing w:val="-3"/>
        </w:rPr>
        <w:t xml:space="preserve"> </w:t>
      </w:r>
      <w:r>
        <w:t>with</w:t>
      </w:r>
      <w:r>
        <w:rPr>
          <w:spacing w:val="-3"/>
        </w:rPr>
        <w:t xml:space="preserve"> </w:t>
      </w:r>
      <w:r>
        <w:t>a</w:t>
      </w:r>
      <w:r>
        <w:rPr>
          <w:spacing w:val="-4"/>
        </w:rPr>
        <w:t xml:space="preserve"> </w:t>
      </w:r>
      <w:r>
        <w:t>Social</w:t>
      </w:r>
      <w:r>
        <w:rPr>
          <w:spacing w:val="-3"/>
        </w:rPr>
        <w:t xml:space="preserve"> </w:t>
      </w:r>
      <w:r>
        <w:t>Work</w:t>
      </w:r>
      <w:r>
        <w:rPr>
          <w:spacing w:val="-3"/>
        </w:rPr>
        <w:t xml:space="preserve"> </w:t>
      </w:r>
      <w:r>
        <w:t>Manager,</w:t>
      </w:r>
      <w:r>
        <w:rPr>
          <w:spacing w:val="-3"/>
        </w:rPr>
        <w:t xml:space="preserve"> </w:t>
      </w:r>
      <w:r>
        <w:t>a</w:t>
      </w:r>
      <w:r>
        <w:rPr>
          <w:spacing w:val="-3"/>
        </w:rPr>
        <w:t xml:space="preserve"> </w:t>
      </w:r>
      <w:r>
        <w:t>student</w:t>
      </w:r>
      <w:r>
        <w:rPr>
          <w:spacing w:val="-5"/>
        </w:rPr>
        <w:t xml:space="preserve"> </w:t>
      </w:r>
      <w:r>
        <w:t>may</w:t>
      </w:r>
      <w:r>
        <w:rPr>
          <w:spacing w:val="-5"/>
        </w:rPr>
        <w:t xml:space="preserve"> </w:t>
      </w:r>
      <w:r>
        <w:t>be</w:t>
      </w:r>
      <w:r>
        <w:rPr>
          <w:spacing w:val="-5"/>
        </w:rPr>
        <w:t xml:space="preserve"> </w:t>
      </w:r>
      <w:r>
        <w:t>able</w:t>
      </w:r>
      <w:r>
        <w:rPr>
          <w:spacing w:val="-5"/>
        </w:rPr>
        <w:t xml:space="preserve"> </w:t>
      </w:r>
      <w:r>
        <w:t>to</w:t>
      </w:r>
      <w:r>
        <w:rPr>
          <w:spacing w:val="-2"/>
        </w:rPr>
        <w:t xml:space="preserve"> </w:t>
      </w:r>
      <w:r>
        <w:t>consent</w:t>
      </w:r>
      <w:r>
        <w:rPr>
          <w:spacing w:val="-3"/>
        </w:rPr>
        <w:t xml:space="preserve"> </w:t>
      </w:r>
      <w:r>
        <w:t>to</w:t>
      </w:r>
      <w:r>
        <w:rPr>
          <w:spacing w:val="-3"/>
        </w:rPr>
        <w:t xml:space="preserve"> </w:t>
      </w:r>
      <w:r>
        <w:t>the</w:t>
      </w:r>
      <w:r>
        <w:rPr>
          <w:spacing w:val="-3"/>
        </w:rPr>
        <w:t xml:space="preserve"> </w:t>
      </w:r>
      <w:r>
        <w:t>social work referral.</w:t>
      </w:r>
    </w:p>
    <w:p w14:paraId="7E915D1A" w14:textId="77777777" w:rsidR="0071265F" w:rsidRDefault="00000000">
      <w:pPr>
        <w:pStyle w:val="BodyText"/>
        <w:spacing w:before="119" w:line="276" w:lineRule="auto"/>
        <w:ind w:left="1440" w:right="1373"/>
      </w:pPr>
      <w:r>
        <w:t>The informed consent process ensures a shared understanding of the reasons for the assessment,</w:t>
      </w:r>
      <w:r>
        <w:rPr>
          <w:spacing w:val="-3"/>
        </w:rPr>
        <w:t xml:space="preserve"> </w:t>
      </w:r>
      <w:r>
        <w:t>the</w:t>
      </w:r>
      <w:r>
        <w:rPr>
          <w:spacing w:val="-3"/>
        </w:rPr>
        <w:t xml:space="preserve"> </w:t>
      </w:r>
      <w:r>
        <w:t>nature</w:t>
      </w:r>
      <w:r>
        <w:rPr>
          <w:spacing w:val="-3"/>
        </w:rPr>
        <w:t xml:space="preserve"> </w:t>
      </w:r>
      <w:r>
        <w:t>of</w:t>
      </w:r>
      <w:r>
        <w:rPr>
          <w:spacing w:val="-5"/>
        </w:rPr>
        <w:t xml:space="preserve"> </w:t>
      </w:r>
      <w:r>
        <w:t>the</w:t>
      </w:r>
      <w:r>
        <w:rPr>
          <w:spacing w:val="-5"/>
        </w:rPr>
        <w:t xml:space="preserve"> </w:t>
      </w:r>
      <w:r>
        <w:t>assessment,</w:t>
      </w:r>
      <w:r>
        <w:rPr>
          <w:spacing w:val="-5"/>
        </w:rPr>
        <w:t xml:space="preserve"> </w:t>
      </w:r>
      <w:r>
        <w:t>the</w:t>
      </w:r>
      <w:r>
        <w:rPr>
          <w:spacing w:val="-3"/>
        </w:rPr>
        <w:t xml:space="preserve"> </w:t>
      </w:r>
      <w:r>
        <w:t>risks,</w:t>
      </w:r>
      <w:r>
        <w:rPr>
          <w:spacing w:val="-3"/>
        </w:rPr>
        <w:t xml:space="preserve"> </w:t>
      </w:r>
      <w:r>
        <w:t>benefits</w:t>
      </w:r>
      <w:r>
        <w:rPr>
          <w:spacing w:val="-3"/>
        </w:rPr>
        <w:t xml:space="preserve"> </w:t>
      </w:r>
      <w:r>
        <w:t>and</w:t>
      </w:r>
      <w:r>
        <w:rPr>
          <w:spacing w:val="-5"/>
        </w:rPr>
        <w:t xml:space="preserve"> </w:t>
      </w:r>
      <w:r>
        <w:t>possible</w:t>
      </w:r>
      <w:r>
        <w:rPr>
          <w:spacing w:val="-5"/>
        </w:rPr>
        <w:t xml:space="preserve"> </w:t>
      </w:r>
      <w:r>
        <w:t>outcomes</w:t>
      </w:r>
      <w:r>
        <w:rPr>
          <w:spacing w:val="-3"/>
        </w:rPr>
        <w:t xml:space="preserve"> </w:t>
      </w:r>
      <w:r>
        <w:t>of the assessment and the types of service that may be provided with recommendations.</w:t>
      </w:r>
    </w:p>
    <w:p w14:paraId="29ADBC96" w14:textId="77777777" w:rsidR="0071265F" w:rsidRDefault="00000000">
      <w:pPr>
        <w:pStyle w:val="BodyText"/>
        <w:spacing w:before="121" w:line="276" w:lineRule="auto"/>
        <w:ind w:left="1440" w:right="1373"/>
      </w:pPr>
      <w:r>
        <w:t>TDSB</w:t>
      </w:r>
      <w:r>
        <w:rPr>
          <w:spacing w:val="-3"/>
        </w:rPr>
        <w:t xml:space="preserve"> </w:t>
      </w:r>
      <w:r>
        <w:t>School</w:t>
      </w:r>
      <w:r>
        <w:rPr>
          <w:spacing w:val="-3"/>
        </w:rPr>
        <w:t xml:space="preserve"> </w:t>
      </w:r>
      <w:r>
        <w:t>Social</w:t>
      </w:r>
      <w:r>
        <w:rPr>
          <w:spacing w:val="-3"/>
        </w:rPr>
        <w:t xml:space="preserve"> </w:t>
      </w:r>
      <w:r>
        <w:t>Workers</w:t>
      </w:r>
      <w:r>
        <w:rPr>
          <w:spacing w:val="-3"/>
        </w:rPr>
        <w:t xml:space="preserve"> </w:t>
      </w:r>
      <w:r>
        <w:t>possess</w:t>
      </w:r>
      <w:r>
        <w:rPr>
          <w:spacing w:val="-6"/>
        </w:rPr>
        <w:t xml:space="preserve"> </w:t>
      </w:r>
      <w:r>
        <w:t>a</w:t>
      </w:r>
      <w:r>
        <w:rPr>
          <w:spacing w:val="-2"/>
        </w:rPr>
        <w:t xml:space="preserve"> </w:t>
      </w:r>
      <w:r>
        <w:t>Master</w:t>
      </w:r>
      <w:r>
        <w:rPr>
          <w:spacing w:val="-3"/>
        </w:rPr>
        <w:t xml:space="preserve"> </w:t>
      </w:r>
      <w:r>
        <w:t>of</w:t>
      </w:r>
      <w:r>
        <w:rPr>
          <w:spacing w:val="-3"/>
        </w:rPr>
        <w:t xml:space="preserve"> </w:t>
      </w:r>
      <w:r>
        <w:t>Social</w:t>
      </w:r>
      <w:r>
        <w:rPr>
          <w:spacing w:val="-5"/>
        </w:rPr>
        <w:t xml:space="preserve"> </w:t>
      </w:r>
      <w:r>
        <w:t>Work</w:t>
      </w:r>
      <w:r>
        <w:rPr>
          <w:spacing w:val="-3"/>
        </w:rPr>
        <w:t xml:space="preserve"> </w:t>
      </w:r>
      <w:r>
        <w:t>degree,</w:t>
      </w:r>
      <w:r>
        <w:rPr>
          <w:spacing w:val="-3"/>
        </w:rPr>
        <w:t xml:space="preserve"> </w:t>
      </w:r>
      <w:r>
        <w:t>with</w:t>
      </w:r>
      <w:r>
        <w:rPr>
          <w:spacing w:val="-4"/>
        </w:rPr>
        <w:t xml:space="preserve"> </w:t>
      </w:r>
      <w:r>
        <w:t>a</w:t>
      </w:r>
      <w:r>
        <w:rPr>
          <w:spacing w:val="-4"/>
        </w:rPr>
        <w:t xml:space="preserve"> </w:t>
      </w:r>
      <w:r>
        <w:t xml:space="preserve">minimum of three years’ experience working with children, youth and families. All Ontario Social Workers are registered with the Ontario College of Social Workers and Social Service Workers and adhere to a set of </w:t>
      </w:r>
      <w:hyperlink r:id="rId228">
        <w:r w:rsidR="0071265F">
          <w:rPr>
            <w:color w:val="1152CC"/>
            <w:u w:val="single" w:color="1152CC"/>
          </w:rPr>
          <w:t>professional ethics and standards of practice</w:t>
        </w:r>
      </w:hyperlink>
      <w:r>
        <w:t>.</w:t>
      </w:r>
    </w:p>
    <w:p w14:paraId="09289000" w14:textId="77777777" w:rsidR="0071265F" w:rsidRDefault="00000000">
      <w:pPr>
        <w:pStyle w:val="BodyText"/>
        <w:spacing w:before="120" w:line="276" w:lineRule="auto"/>
        <w:ind w:left="1440" w:right="953"/>
      </w:pPr>
      <w:r>
        <w:t>There</w:t>
      </w:r>
      <w:r>
        <w:rPr>
          <w:spacing w:val="-3"/>
        </w:rPr>
        <w:t xml:space="preserve"> </w:t>
      </w:r>
      <w:r>
        <w:t>is</w:t>
      </w:r>
      <w:r>
        <w:rPr>
          <w:spacing w:val="-3"/>
        </w:rPr>
        <w:t xml:space="preserve"> </w:t>
      </w:r>
      <w:r>
        <w:t>typically</w:t>
      </w:r>
      <w:r>
        <w:rPr>
          <w:spacing w:val="-3"/>
        </w:rPr>
        <w:t xml:space="preserve"> </w:t>
      </w:r>
      <w:r>
        <w:t>no</w:t>
      </w:r>
      <w:r>
        <w:rPr>
          <w:spacing w:val="-3"/>
        </w:rPr>
        <w:t xml:space="preserve"> </w:t>
      </w:r>
      <w:r>
        <w:t>wait</w:t>
      </w:r>
      <w:r>
        <w:rPr>
          <w:spacing w:val="-3"/>
        </w:rPr>
        <w:t xml:space="preserve"> </w:t>
      </w:r>
      <w:r>
        <w:t>time</w:t>
      </w:r>
      <w:r>
        <w:rPr>
          <w:spacing w:val="-3"/>
        </w:rPr>
        <w:t xml:space="preserve"> </w:t>
      </w:r>
      <w:r>
        <w:t>for</w:t>
      </w:r>
      <w:r>
        <w:rPr>
          <w:spacing w:val="-3"/>
        </w:rPr>
        <w:t xml:space="preserve"> </w:t>
      </w:r>
      <w:r>
        <w:t>social</w:t>
      </w:r>
      <w:r>
        <w:rPr>
          <w:spacing w:val="-3"/>
        </w:rPr>
        <w:t xml:space="preserve"> </w:t>
      </w:r>
      <w:r>
        <w:t>work</w:t>
      </w:r>
      <w:r>
        <w:rPr>
          <w:spacing w:val="-6"/>
        </w:rPr>
        <w:t xml:space="preserve"> </w:t>
      </w:r>
      <w:r>
        <w:t>support,</w:t>
      </w:r>
      <w:r>
        <w:rPr>
          <w:spacing w:val="-3"/>
        </w:rPr>
        <w:t xml:space="preserve"> </w:t>
      </w:r>
      <w:r>
        <w:t>since</w:t>
      </w:r>
      <w:r>
        <w:rPr>
          <w:spacing w:val="-5"/>
        </w:rPr>
        <w:t xml:space="preserve"> </w:t>
      </w:r>
      <w:r>
        <w:t>service</w:t>
      </w:r>
      <w:r>
        <w:rPr>
          <w:spacing w:val="-3"/>
        </w:rPr>
        <w:t xml:space="preserve"> </w:t>
      </w:r>
      <w:r>
        <w:t>is</w:t>
      </w:r>
      <w:r>
        <w:rPr>
          <w:spacing w:val="-3"/>
        </w:rPr>
        <w:t xml:space="preserve"> </w:t>
      </w:r>
      <w:r>
        <w:t>initiated</w:t>
      </w:r>
      <w:r>
        <w:rPr>
          <w:spacing w:val="-3"/>
        </w:rPr>
        <w:t xml:space="preserve"> </w:t>
      </w:r>
      <w:r>
        <w:t>shortly following receipt of a referral for service.</w:t>
      </w:r>
    </w:p>
    <w:p w14:paraId="74290ABE" w14:textId="77777777" w:rsidR="0071265F" w:rsidRDefault="00000000">
      <w:pPr>
        <w:pStyle w:val="Heading8"/>
        <w:spacing w:before="120"/>
      </w:pPr>
      <w:r>
        <w:t>Management</w:t>
      </w:r>
      <w:r>
        <w:rPr>
          <w:spacing w:val="-5"/>
        </w:rPr>
        <w:t xml:space="preserve"> </w:t>
      </w:r>
      <w:r>
        <w:t>of</w:t>
      </w:r>
      <w:r>
        <w:rPr>
          <w:spacing w:val="-4"/>
        </w:rPr>
        <w:t xml:space="preserve"> </w:t>
      </w:r>
      <w:r>
        <w:t>Social</w:t>
      </w:r>
      <w:r>
        <w:rPr>
          <w:spacing w:val="-3"/>
        </w:rPr>
        <w:t xml:space="preserve"> </w:t>
      </w:r>
      <w:r>
        <w:t>Work</w:t>
      </w:r>
      <w:r>
        <w:rPr>
          <w:spacing w:val="-4"/>
        </w:rPr>
        <w:t xml:space="preserve"> </w:t>
      </w:r>
      <w:r>
        <w:t>Assessment</w:t>
      </w:r>
      <w:r>
        <w:rPr>
          <w:spacing w:val="-6"/>
        </w:rPr>
        <w:t xml:space="preserve"> </w:t>
      </w:r>
      <w:r>
        <w:rPr>
          <w:spacing w:val="-2"/>
        </w:rPr>
        <w:t>Results</w:t>
      </w:r>
    </w:p>
    <w:p w14:paraId="658E0472" w14:textId="77777777" w:rsidR="0071265F" w:rsidRDefault="00000000">
      <w:pPr>
        <w:pStyle w:val="BodyText"/>
        <w:spacing w:before="120" w:line="276" w:lineRule="auto"/>
        <w:ind w:left="1440" w:right="1373"/>
      </w:pPr>
      <w:r>
        <w:t>As outlined during the informed consent process, recommendations and reports are discussed</w:t>
      </w:r>
      <w:r>
        <w:rPr>
          <w:spacing w:val="-5"/>
        </w:rPr>
        <w:t xml:space="preserve"> </w:t>
      </w:r>
      <w:r>
        <w:t>with</w:t>
      </w:r>
      <w:r>
        <w:rPr>
          <w:spacing w:val="-3"/>
        </w:rPr>
        <w:t xml:space="preserve"> </w:t>
      </w:r>
      <w:r>
        <w:t>the</w:t>
      </w:r>
      <w:r>
        <w:rPr>
          <w:spacing w:val="-3"/>
        </w:rPr>
        <w:t xml:space="preserve"> </w:t>
      </w:r>
      <w:r>
        <w:t>parents</w:t>
      </w:r>
      <w:r>
        <w:rPr>
          <w:spacing w:val="-5"/>
        </w:rPr>
        <w:t xml:space="preserve"> </w:t>
      </w:r>
      <w:r>
        <w:t>and/or</w:t>
      </w:r>
      <w:r>
        <w:rPr>
          <w:spacing w:val="-3"/>
        </w:rPr>
        <w:t xml:space="preserve"> </w:t>
      </w:r>
      <w:r>
        <w:t>students</w:t>
      </w:r>
      <w:r>
        <w:rPr>
          <w:spacing w:val="-3"/>
        </w:rPr>
        <w:t xml:space="preserve"> </w:t>
      </w:r>
      <w:r>
        <w:t>(dependent</w:t>
      </w:r>
      <w:r>
        <w:rPr>
          <w:spacing w:val="-3"/>
        </w:rPr>
        <w:t xml:space="preserve"> </w:t>
      </w:r>
      <w:r>
        <w:t>on</w:t>
      </w:r>
      <w:r>
        <w:rPr>
          <w:spacing w:val="-3"/>
        </w:rPr>
        <w:t xml:space="preserve"> </w:t>
      </w:r>
      <w:r>
        <w:t>the</w:t>
      </w:r>
      <w:r>
        <w:rPr>
          <w:spacing w:val="-5"/>
        </w:rPr>
        <w:t xml:space="preserve"> </w:t>
      </w:r>
      <w:r>
        <w:t>nature</w:t>
      </w:r>
      <w:r>
        <w:rPr>
          <w:spacing w:val="-3"/>
        </w:rPr>
        <w:t xml:space="preserve"> </w:t>
      </w:r>
      <w:r>
        <w:t>of</w:t>
      </w:r>
      <w:r>
        <w:rPr>
          <w:spacing w:val="-5"/>
        </w:rPr>
        <w:t xml:space="preserve"> </w:t>
      </w:r>
      <w:r>
        <w:t>the</w:t>
      </w:r>
      <w:r>
        <w:rPr>
          <w:spacing w:val="-5"/>
        </w:rPr>
        <w:t xml:space="preserve"> </w:t>
      </w:r>
      <w:r>
        <w:t>referral,</w:t>
      </w:r>
      <w:r>
        <w:rPr>
          <w:spacing w:val="-3"/>
        </w:rPr>
        <w:t xml:space="preserve"> </w:t>
      </w:r>
      <w:r>
        <w:t>the age of the student or where professionally determined as appropriate by the social worker). With permission, relevant information is shared with school personnel and, where applicable, professional staff from community agencies.</w:t>
      </w:r>
    </w:p>
    <w:p w14:paraId="144D7923" w14:textId="77777777" w:rsidR="0071265F" w:rsidRDefault="0071265F">
      <w:pPr>
        <w:pStyle w:val="BodyText"/>
        <w:spacing w:line="276" w:lineRule="auto"/>
        <w:sectPr w:rsidR="0071265F">
          <w:headerReference w:type="default" r:id="rId229"/>
          <w:footerReference w:type="default" r:id="rId230"/>
          <w:pgSz w:w="12240" w:h="15840"/>
          <w:pgMar w:top="0" w:right="0" w:bottom="1420" w:left="0" w:header="0" w:footer="1227" w:gutter="0"/>
          <w:cols w:space="720"/>
        </w:sectPr>
      </w:pPr>
    </w:p>
    <w:p w14:paraId="7B2CE085" w14:textId="77777777" w:rsidR="0071265F" w:rsidRDefault="0071265F">
      <w:pPr>
        <w:pStyle w:val="BodyText"/>
      </w:pPr>
    </w:p>
    <w:p w14:paraId="03AE3FFD" w14:textId="77777777" w:rsidR="0071265F" w:rsidRDefault="0071265F">
      <w:pPr>
        <w:pStyle w:val="BodyText"/>
      </w:pPr>
    </w:p>
    <w:p w14:paraId="4ED96F27" w14:textId="77777777" w:rsidR="0071265F" w:rsidRDefault="0071265F">
      <w:pPr>
        <w:pStyle w:val="BodyText"/>
      </w:pPr>
    </w:p>
    <w:p w14:paraId="068A0563" w14:textId="77777777" w:rsidR="0071265F" w:rsidRDefault="0071265F">
      <w:pPr>
        <w:pStyle w:val="BodyText"/>
      </w:pPr>
    </w:p>
    <w:p w14:paraId="77FD4EC0" w14:textId="77777777" w:rsidR="0071265F" w:rsidRDefault="0071265F">
      <w:pPr>
        <w:pStyle w:val="BodyText"/>
        <w:spacing w:before="61"/>
      </w:pPr>
    </w:p>
    <w:p w14:paraId="4BC306E6" w14:textId="77777777" w:rsidR="0071265F" w:rsidRDefault="00000000">
      <w:pPr>
        <w:pStyle w:val="BodyText"/>
        <w:spacing w:line="276" w:lineRule="auto"/>
        <w:ind w:left="1440" w:right="1541"/>
      </w:pPr>
      <w:r>
        <w:rPr>
          <w:noProof/>
        </w:rPr>
        <w:drawing>
          <wp:anchor distT="0" distB="0" distL="0" distR="0" simplePos="0" relativeHeight="482830336" behindDoc="1" locked="0" layoutInCell="1" allowOverlap="1" wp14:anchorId="12762D37" wp14:editId="629017AB">
            <wp:simplePos x="0" y="0"/>
            <wp:positionH relativeFrom="page">
              <wp:posOffset>0</wp:posOffset>
            </wp:positionH>
            <wp:positionV relativeFrom="paragraph">
              <wp:posOffset>-912293</wp:posOffset>
            </wp:positionV>
            <wp:extent cx="7763383" cy="1204593"/>
            <wp:effectExtent l="0" t="0" r="0" b="0"/>
            <wp:wrapNone/>
            <wp:docPr id="181" name="Image 18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TDSB LOGO"/>
                    <pic:cNvPicPr/>
                  </pic:nvPicPr>
                  <pic:blipFill>
                    <a:blip r:embed="rId108" cstate="print"/>
                    <a:stretch>
                      <a:fillRect/>
                    </a:stretch>
                  </pic:blipFill>
                  <pic:spPr>
                    <a:xfrm>
                      <a:off x="0" y="0"/>
                      <a:ext cx="7763383" cy="1204593"/>
                    </a:xfrm>
                    <a:prstGeom prst="rect">
                      <a:avLst/>
                    </a:prstGeom>
                  </pic:spPr>
                </pic:pic>
              </a:graphicData>
            </a:graphic>
          </wp:anchor>
        </w:drawing>
      </w:r>
      <w:hyperlink r:id="rId231">
        <w:r w:rsidR="0071265F">
          <w:rPr>
            <w:color w:val="1154CC"/>
            <w:u w:val="single" w:color="1154CC"/>
          </w:rPr>
          <w:t>Standards of Practice of the Ontario College of Social Workers and Social Service</w:t>
        </w:r>
      </w:hyperlink>
      <w:r>
        <w:rPr>
          <w:color w:val="1154CC"/>
        </w:rPr>
        <w:t xml:space="preserve"> </w:t>
      </w:r>
      <w:hyperlink r:id="rId232">
        <w:r w:rsidR="0071265F">
          <w:rPr>
            <w:color w:val="1154CC"/>
            <w:u w:val="single" w:color="1154CC"/>
          </w:rPr>
          <w:t>Workers</w:t>
        </w:r>
      </w:hyperlink>
      <w:r>
        <w:rPr>
          <w:color w:val="1154CC"/>
        </w:rPr>
        <w:t xml:space="preserve"> </w:t>
      </w:r>
      <w:r>
        <w:t>regulating Social Work records are adhered to. Registered Social Workers ensure that records are current, accurate, contain relevant information about students/families, and are managed in a manner that protects the student/family privacy.</w:t>
      </w:r>
      <w:r>
        <w:rPr>
          <w:spacing w:val="-3"/>
        </w:rPr>
        <w:t xml:space="preserve"> </w:t>
      </w:r>
      <w:r>
        <w:t>All</w:t>
      </w:r>
      <w:r>
        <w:rPr>
          <w:spacing w:val="-4"/>
        </w:rPr>
        <w:t xml:space="preserve"> </w:t>
      </w:r>
      <w:r>
        <w:t>Social</w:t>
      </w:r>
      <w:r>
        <w:rPr>
          <w:spacing w:val="-3"/>
        </w:rPr>
        <w:t xml:space="preserve"> </w:t>
      </w:r>
      <w:r>
        <w:t>Work</w:t>
      </w:r>
      <w:r>
        <w:rPr>
          <w:spacing w:val="-1"/>
        </w:rPr>
        <w:t xml:space="preserve"> </w:t>
      </w:r>
      <w:r>
        <w:t>records</w:t>
      </w:r>
      <w:r>
        <w:rPr>
          <w:spacing w:val="-3"/>
        </w:rPr>
        <w:t xml:space="preserve"> </w:t>
      </w:r>
      <w:r>
        <w:t>are</w:t>
      </w:r>
      <w:r>
        <w:rPr>
          <w:spacing w:val="-6"/>
        </w:rPr>
        <w:t xml:space="preserve"> </w:t>
      </w:r>
      <w:r>
        <w:t>stored</w:t>
      </w:r>
      <w:r>
        <w:rPr>
          <w:spacing w:val="-3"/>
        </w:rPr>
        <w:t xml:space="preserve"> </w:t>
      </w:r>
      <w:r>
        <w:t>in</w:t>
      </w:r>
      <w:r>
        <w:rPr>
          <w:spacing w:val="-5"/>
        </w:rPr>
        <w:t xml:space="preserve"> </w:t>
      </w:r>
      <w:r>
        <w:t>confidential</w:t>
      </w:r>
      <w:r>
        <w:rPr>
          <w:spacing w:val="-6"/>
        </w:rPr>
        <w:t xml:space="preserve"> </w:t>
      </w:r>
      <w:r>
        <w:t>Social</w:t>
      </w:r>
      <w:r>
        <w:rPr>
          <w:spacing w:val="-5"/>
        </w:rPr>
        <w:t xml:space="preserve"> </w:t>
      </w:r>
      <w:r>
        <w:t>Work</w:t>
      </w:r>
      <w:r>
        <w:rPr>
          <w:spacing w:val="-3"/>
        </w:rPr>
        <w:t xml:space="preserve"> </w:t>
      </w:r>
      <w:r>
        <w:t>files</w:t>
      </w:r>
      <w:r>
        <w:rPr>
          <w:spacing w:val="-3"/>
        </w:rPr>
        <w:t xml:space="preserve"> </w:t>
      </w:r>
      <w:r>
        <w:t>in</w:t>
      </w:r>
      <w:r>
        <w:rPr>
          <w:spacing w:val="-3"/>
        </w:rPr>
        <w:t xml:space="preserve"> </w:t>
      </w:r>
      <w:r>
        <w:t xml:space="preserve">secure </w:t>
      </w:r>
      <w:r>
        <w:rPr>
          <w:spacing w:val="-2"/>
        </w:rPr>
        <w:t>locations.</w:t>
      </w:r>
    </w:p>
    <w:p w14:paraId="13EC75CE" w14:textId="77777777" w:rsidR="0071265F" w:rsidRDefault="00000000">
      <w:pPr>
        <w:pStyle w:val="Heading5"/>
        <w:spacing w:before="117"/>
      </w:pPr>
      <w:r>
        <w:t>Speech</w:t>
      </w:r>
      <w:r>
        <w:rPr>
          <w:spacing w:val="-8"/>
        </w:rPr>
        <w:t xml:space="preserve"> </w:t>
      </w:r>
      <w:r>
        <w:t>Language</w:t>
      </w:r>
      <w:r>
        <w:rPr>
          <w:spacing w:val="-10"/>
        </w:rPr>
        <w:t xml:space="preserve"> </w:t>
      </w:r>
      <w:r>
        <w:t>Pathology</w:t>
      </w:r>
      <w:r>
        <w:rPr>
          <w:spacing w:val="-6"/>
        </w:rPr>
        <w:t xml:space="preserve"> </w:t>
      </w:r>
      <w:r>
        <w:rPr>
          <w:spacing w:val="-2"/>
        </w:rPr>
        <w:t>Services</w:t>
      </w:r>
    </w:p>
    <w:p w14:paraId="717027EA" w14:textId="77777777" w:rsidR="0071265F" w:rsidRDefault="00000000">
      <w:pPr>
        <w:pStyle w:val="BodyText"/>
        <w:spacing w:before="124" w:line="276" w:lineRule="auto"/>
        <w:ind w:left="1440" w:right="1594"/>
      </w:pPr>
      <w:r>
        <w:t>Speech Language Pathologists (SLPs) offer specialized knowledge and resources to aid deeper understanding of the connections between oral language, early literacy, speech and social communication development to educators, students and parents within the TDSB community. SLP Services provide a collaborative, tiered service delivery approach to best serve the observed speech, language, early literacy and social communication needs across the system. This evidence-based approach to service delivery allows SLPs to maximize impact by providing both prevention and individualized support</w:t>
      </w:r>
      <w:r>
        <w:rPr>
          <w:spacing w:val="-1"/>
        </w:rPr>
        <w:t xml:space="preserve"> </w:t>
      </w:r>
      <w:r>
        <w:t>for students with special education needs and</w:t>
      </w:r>
      <w:r>
        <w:rPr>
          <w:spacing w:val="-2"/>
        </w:rPr>
        <w:t xml:space="preserve"> </w:t>
      </w:r>
      <w:r>
        <w:t>disabilities. Tier 1 (School-Wide</w:t>
      </w:r>
      <w:r>
        <w:rPr>
          <w:spacing w:val="-5"/>
        </w:rPr>
        <w:t xml:space="preserve"> </w:t>
      </w:r>
      <w:r>
        <w:t>Support)</w:t>
      </w:r>
      <w:r>
        <w:rPr>
          <w:spacing w:val="-6"/>
        </w:rPr>
        <w:t xml:space="preserve"> </w:t>
      </w:r>
      <w:r>
        <w:t>includes</w:t>
      </w:r>
      <w:r>
        <w:rPr>
          <w:spacing w:val="-8"/>
        </w:rPr>
        <w:t xml:space="preserve"> </w:t>
      </w:r>
      <w:r>
        <w:t>professional</w:t>
      </w:r>
      <w:r>
        <w:rPr>
          <w:spacing w:val="-5"/>
        </w:rPr>
        <w:t xml:space="preserve"> </w:t>
      </w:r>
      <w:r>
        <w:t>learning</w:t>
      </w:r>
      <w:r>
        <w:rPr>
          <w:spacing w:val="-7"/>
        </w:rPr>
        <w:t xml:space="preserve"> </w:t>
      </w:r>
      <w:r>
        <w:t>opportunities</w:t>
      </w:r>
      <w:r>
        <w:rPr>
          <w:spacing w:val="-5"/>
        </w:rPr>
        <w:t xml:space="preserve"> </w:t>
      </w:r>
      <w:r>
        <w:t>targeted</w:t>
      </w:r>
      <w:r>
        <w:rPr>
          <w:spacing w:val="-5"/>
        </w:rPr>
        <w:t xml:space="preserve"> </w:t>
      </w:r>
      <w:r>
        <w:t>at</w:t>
      </w:r>
      <w:r>
        <w:rPr>
          <w:spacing w:val="-5"/>
        </w:rPr>
        <w:t xml:space="preserve"> </w:t>
      </w:r>
      <w:r>
        <w:t>building capacity</w:t>
      </w:r>
      <w:r>
        <w:rPr>
          <w:spacing w:val="-3"/>
        </w:rPr>
        <w:t xml:space="preserve"> </w:t>
      </w:r>
      <w:r>
        <w:t>in</w:t>
      </w:r>
      <w:r>
        <w:rPr>
          <w:spacing w:val="-3"/>
        </w:rPr>
        <w:t xml:space="preserve"> </w:t>
      </w:r>
      <w:r>
        <w:t>both</w:t>
      </w:r>
      <w:r>
        <w:rPr>
          <w:spacing w:val="-4"/>
        </w:rPr>
        <w:t xml:space="preserve"> </w:t>
      </w:r>
      <w:r>
        <w:t>educators</w:t>
      </w:r>
      <w:r>
        <w:rPr>
          <w:spacing w:val="-1"/>
        </w:rPr>
        <w:t xml:space="preserve"> </w:t>
      </w:r>
      <w:r>
        <w:t>and</w:t>
      </w:r>
      <w:r>
        <w:rPr>
          <w:spacing w:val="-5"/>
        </w:rPr>
        <w:t xml:space="preserve"> </w:t>
      </w:r>
      <w:r>
        <w:t>parents</w:t>
      </w:r>
      <w:r>
        <w:rPr>
          <w:spacing w:val="-3"/>
        </w:rPr>
        <w:t xml:space="preserve"> </w:t>
      </w:r>
      <w:r>
        <w:t>related</w:t>
      </w:r>
      <w:r>
        <w:rPr>
          <w:spacing w:val="-3"/>
        </w:rPr>
        <w:t xml:space="preserve"> </w:t>
      </w:r>
      <w:r>
        <w:t>to</w:t>
      </w:r>
      <w:r>
        <w:rPr>
          <w:spacing w:val="-3"/>
        </w:rPr>
        <w:t xml:space="preserve"> </w:t>
      </w:r>
      <w:r>
        <w:t>school</w:t>
      </w:r>
      <w:r>
        <w:rPr>
          <w:spacing w:val="-3"/>
        </w:rPr>
        <w:t xml:space="preserve"> </w:t>
      </w:r>
      <w:r>
        <w:t>or</w:t>
      </w:r>
      <w:r>
        <w:rPr>
          <w:spacing w:val="-3"/>
        </w:rPr>
        <w:t xml:space="preserve"> </w:t>
      </w:r>
      <w:r>
        <w:t>system</w:t>
      </w:r>
      <w:r>
        <w:rPr>
          <w:spacing w:val="-4"/>
        </w:rPr>
        <w:t xml:space="preserve"> </w:t>
      </w:r>
      <w:r>
        <w:t>wide</w:t>
      </w:r>
      <w:r>
        <w:rPr>
          <w:spacing w:val="-3"/>
        </w:rPr>
        <w:t xml:space="preserve"> </w:t>
      </w:r>
      <w:r>
        <w:t>related</w:t>
      </w:r>
      <w:r>
        <w:rPr>
          <w:spacing w:val="-3"/>
        </w:rPr>
        <w:t xml:space="preserve"> </w:t>
      </w:r>
      <w:r>
        <w:t>needs. Tier 2 (Group Support) includes in-class support, whether whole class or small group co-instruction. School principals, in consultation with their school assigned SLP, may request generalized tier 1 or 2 supports without having to identify individual student concerns and/or proceed through the In-School Support Team (IST) and School Support Team (SST) processes.</w:t>
      </w:r>
    </w:p>
    <w:p w14:paraId="76B8322B" w14:textId="77777777" w:rsidR="0071265F" w:rsidRDefault="00000000">
      <w:pPr>
        <w:pStyle w:val="Heading8"/>
        <w:spacing w:before="119"/>
      </w:pPr>
      <w:r>
        <w:t>Referrals</w:t>
      </w:r>
      <w:r>
        <w:rPr>
          <w:spacing w:val="-5"/>
        </w:rPr>
        <w:t xml:space="preserve"> </w:t>
      </w:r>
      <w:r>
        <w:t>for</w:t>
      </w:r>
      <w:r>
        <w:rPr>
          <w:spacing w:val="-3"/>
        </w:rPr>
        <w:t xml:space="preserve"> </w:t>
      </w:r>
      <w:r>
        <w:t>Speech</w:t>
      </w:r>
      <w:r>
        <w:rPr>
          <w:spacing w:val="-6"/>
        </w:rPr>
        <w:t xml:space="preserve"> </w:t>
      </w:r>
      <w:r>
        <w:t>and</w:t>
      </w:r>
      <w:r>
        <w:rPr>
          <w:spacing w:val="-3"/>
        </w:rPr>
        <w:t xml:space="preserve"> </w:t>
      </w:r>
      <w:r>
        <w:t>Language</w:t>
      </w:r>
      <w:r>
        <w:rPr>
          <w:spacing w:val="-3"/>
        </w:rPr>
        <w:t xml:space="preserve"> </w:t>
      </w:r>
      <w:r>
        <w:rPr>
          <w:spacing w:val="-2"/>
        </w:rPr>
        <w:t>Assessments</w:t>
      </w:r>
    </w:p>
    <w:p w14:paraId="136986B2" w14:textId="77777777" w:rsidR="0071265F" w:rsidRDefault="00000000">
      <w:pPr>
        <w:pStyle w:val="BodyText"/>
        <w:spacing w:before="200" w:line="276" w:lineRule="auto"/>
        <w:ind w:left="1440" w:right="1541"/>
      </w:pPr>
      <w:r>
        <w:t>If concerns cannot be addressed through tier 1 or 2 SLP supports or the IST, schools may proceed to the SST for consideration of tier 3, individualized, SLP services. A referral for tier 3 SLP support is initiated at the SST, with a process involving the informed consent of the parents, or of the student 18 years of age or older. The informed consent process ensures everyone has a clear understanding of the purpose and nature of the SLP assessment, as well as any potential risks, benefits, and outcomes.</w:t>
      </w:r>
      <w:r>
        <w:rPr>
          <w:spacing w:val="-3"/>
        </w:rPr>
        <w:t xml:space="preserve"> </w:t>
      </w:r>
      <w:r>
        <w:t>It</w:t>
      </w:r>
      <w:r>
        <w:rPr>
          <w:spacing w:val="-3"/>
        </w:rPr>
        <w:t xml:space="preserve"> </w:t>
      </w:r>
      <w:r>
        <w:t>also</w:t>
      </w:r>
      <w:r>
        <w:rPr>
          <w:spacing w:val="-5"/>
        </w:rPr>
        <w:t xml:space="preserve"> </w:t>
      </w:r>
      <w:r>
        <w:t>outlines</w:t>
      </w:r>
      <w:r>
        <w:rPr>
          <w:spacing w:val="-3"/>
        </w:rPr>
        <w:t xml:space="preserve"> </w:t>
      </w:r>
      <w:r>
        <w:t>the</w:t>
      </w:r>
      <w:r>
        <w:rPr>
          <w:spacing w:val="-3"/>
        </w:rPr>
        <w:t xml:space="preserve"> </w:t>
      </w:r>
      <w:r>
        <w:t>types</w:t>
      </w:r>
      <w:r>
        <w:rPr>
          <w:spacing w:val="-3"/>
        </w:rPr>
        <w:t xml:space="preserve"> </w:t>
      </w:r>
      <w:r>
        <w:t>of</w:t>
      </w:r>
      <w:r>
        <w:rPr>
          <w:spacing w:val="-3"/>
        </w:rPr>
        <w:t xml:space="preserve"> </w:t>
      </w:r>
      <w:r>
        <w:t>services</w:t>
      </w:r>
      <w:r>
        <w:rPr>
          <w:spacing w:val="-3"/>
        </w:rPr>
        <w:t xml:space="preserve"> </w:t>
      </w:r>
      <w:r>
        <w:t>that</w:t>
      </w:r>
      <w:r>
        <w:rPr>
          <w:spacing w:val="-5"/>
        </w:rPr>
        <w:t xml:space="preserve"> </w:t>
      </w:r>
      <w:r>
        <w:t>may</w:t>
      </w:r>
      <w:r>
        <w:rPr>
          <w:spacing w:val="-3"/>
        </w:rPr>
        <w:t xml:space="preserve"> </w:t>
      </w:r>
      <w:r>
        <w:t>be</w:t>
      </w:r>
      <w:r>
        <w:rPr>
          <w:spacing w:val="-3"/>
        </w:rPr>
        <w:t xml:space="preserve"> </w:t>
      </w:r>
      <w:r>
        <w:t>provided</w:t>
      </w:r>
      <w:r>
        <w:rPr>
          <w:spacing w:val="-5"/>
        </w:rPr>
        <w:t xml:space="preserve"> </w:t>
      </w:r>
      <w:r>
        <w:t>to</w:t>
      </w:r>
      <w:r>
        <w:rPr>
          <w:spacing w:val="-3"/>
        </w:rPr>
        <w:t xml:space="preserve"> </w:t>
      </w:r>
      <w:r>
        <w:t>the</w:t>
      </w:r>
      <w:r>
        <w:rPr>
          <w:spacing w:val="-3"/>
        </w:rPr>
        <w:t xml:space="preserve"> </w:t>
      </w:r>
      <w:r>
        <w:t>student</w:t>
      </w:r>
      <w:r>
        <w:rPr>
          <w:spacing w:val="-5"/>
        </w:rPr>
        <w:t xml:space="preserve"> </w:t>
      </w:r>
      <w:r>
        <w:t>and explains how assessment information will be managed and shared.</w:t>
      </w:r>
    </w:p>
    <w:p w14:paraId="526123DE" w14:textId="77777777" w:rsidR="0071265F" w:rsidRDefault="00000000">
      <w:pPr>
        <w:pStyle w:val="BodyText"/>
        <w:spacing w:before="120" w:line="276" w:lineRule="auto"/>
        <w:ind w:left="1440" w:right="1373"/>
      </w:pPr>
      <w:r>
        <w:t>Assessments are conducted by SLPs, registered in Ontario with the College of Audiologist and Speech Language Pathologist of Ontario (</w:t>
      </w:r>
      <w:hyperlink r:id="rId233">
        <w:r w:rsidR="0071265F">
          <w:rPr>
            <w:color w:val="1154CC"/>
            <w:u w:val="single" w:color="1154CC"/>
          </w:rPr>
          <w:t>CASLPO</w:t>
        </w:r>
      </w:hyperlink>
      <w:r>
        <w:t xml:space="preserve">) and under the </w:t>
      </w:r>
      <w:hyperlink r:id="rId234">
        <w:r w:rsidR="0071265F">
          <w:rPr>
            <w:color w:val="1154CC"/>
            <w:u w:val="single" w:color="1154CC"/>
          </w:rPr>
          <w:t>Regulated Health Professions Act</w:t>
        </w:r>
      </w:hyperlink>
      <w:r>
        <w:t>. SLP assessments evaluate a student’s communication skills in the areas of oral language (e.g., comprehension, expression, vocabulary, phonological awareness), speech (e.g., articulation, stuttering, voice/resonance),</w:t>
      </w:r>
      <w:r>
        <w:rPr>
          <w:spacing w:val="-4"/>
        </w:rPr>
        <w:t xml:space="preserve"> </w:t>
      </w:r>
      <w:r>
        <w:t>Augmentative</w:t>
      </w:r>
      <w:r>
        <w:rPr>
          <w:spacing w:val="-6"/>
        </w:rPr>
        <w:t xml:space="preserve"> </w:t>
      </w:r>
      <w:r>
        <w:t>and</w:t>
      </w:r>
      <w:r>
        <w:rPr>
          <w:spacing w:val="-4"/>
        </w:rPr>
        <w:t xml:space="preserve"> </w:t>
      </w:r>
      <w:r>
        <w:t>Alternative</w:t>
      </w:r>
      <w:r>
        <w:rPr>
          <w:spacing w:val="-4"/>
        </w:rPr>
        <w:t xml:space="preserve"> </w:t>
      </w:r>
      <w:r>
        <w:t>Communication</w:t>
      </w:r>
      <w:r>
        <w:rPr>
          <w:spacing w:val="-4"/>
        </w:rPr>
        <w:t xml:space="preserve"> </w:t>
      </w:r>
      <w:r>
        <w:t>(AAC)</w:t>
      </w:r>
      <w:r>
        <w:rPr>
          <w:spacing w:val="-6"/>
        </w:rPr>
        <w:t xml:space="preserve"> </w:t>
      </w:r>
      <w:r>
        <w:t>as</w:t>
      </w:r>
      <w:r>
        <w:rPr>
          <w:spacing w:val="-4"/>
        </w:rPr>
        <w:t xml:space="preserve"> </w:t>
      </w:r>
      <w:r>
        <w:t>well</w:t>
      </w:r>
      <w:r>
        <w:rPr>
          <w:spacing w:val="-5"/>
        </w:rPr>
        <w:t xml:space="preserve"> </w:t>
      </w:r>
      <w:r>
        <w:t>as</w:t>
      </w:r>
      <w:r>
        <w:rPr>
          <w:spacing w:val="-4"/>
        </w:rPr>
        <w:t xml:space="preserve"> </w:t>
      </w:r>
      <w:r>
        <w:t>early literacy development and functional social communication. Assessments may also</w:t>
      </w:r>
    </w:p>
    <w:p w14:paraId="73A9E73E" w14:textId="77777777" w:rsidR="0071265F" w:rsidRDefault="0071265F">
      <w:pPr>
        <w:pStyle w:val="BodyText"/>
        <w:spacing w:line="276" w:lineRule="auto"/>
        <w:sectPr w:rsidR="0071265F">
          <w:headerReference w:type="default" r:id="rId235"/>
          <w:footerReference w:type="default" r:id="rId236"/>
          <w:pgSz w:w="12240" w:h="15840"/>
          <w:pgMar w:top="0" w:right="0" w:bottom="1420" w:left="0" w:header="0" w:footer="1227" w:gutter="0"/>
          <w:cols w:space="720"/>
        </w:sectPr>
      </w:pPr>
    </w:p>
    <w:p w14:paraId="58192F6E" w14:textId="77777777" w:rsidR="0071265F" w:rsidRDefault="0071265F">
      <w:pPr>
        <w:pStyle w:val="BodyText"/>
      </w:pPr>
    </w:p>
    <w:p w14:paraId="593D7D2E" w14:textId="77777777" w:rsidR="0071265F" w:rsidRDefault="0071265F">
      <w:pPr>
        <w:pStyle w:val="BodyText"/>
      </w:pPr>
    </w:p>
    <w:p w14:paraId="26F82EF8" w14:textId="77777777" w:rsidR="0071265F" w:rsidRDefault="0071265F">
      <w:pPr>
        <w:pStyle w:val="BodyText"/>
      </w:pPr>
    </w:p>
    <w:p w14:paraId="1A2EB118" w14:textId="77777777" w:rsidR="0071265F" w:rsidRDefault="0071265F">
      <w:pPr>
        <w:pStyle w:val="BodyText"/>
      </w:pPr>
    </w:p>
    <w:p w14:paraId="0C4CA6C3" w14:textId="77777777" w:rsidR="0071265F" w:rsidRDefault="0071265F">
      <w:pPr>
        <w:pStyle w:val="BodyText"/>
        <w:spacing w:before="61"/>
      </w:pPr>
    </w:p>
    <w:p w14:paraId="73A62D6D" w14:textId="77777777" w:rsidR="0071265F" w:rsidRDefault="00000000">
      <w:pPr>
        <w:pStyle w:val="BodyText"/>
        <w:spacing w:line="276" w:lineRule="auto"/>
        <w:ind w:left="1440" w:right="1147"/>
      </w:pPr>
      <w:r>
        <w:rPr>
          <w:noProof/>
        </w:rPr>
        <w:drawing>
          <wp:anchor distT="0" distB="0" distL="0" distR="0" simplePos="0" relativeHeight="482830848" behindDoc="1" locked="0" layoutInCell="1" allowOverlap="1" wp14:anchorId="60FD7F98" wp14:editId="516E9522">
            <wp:simplePos x="0" y="0"/>
            <wp:positionH relativeFrom="page">
              <wp:posOffset>0</wp:posOffset>
            </wp:positionH>
            <wp:positionV relativeFrom="paragraph">
              <wp:posOffset>-912293</wp:posOffset>
            </wp:positionV>
            <wp:extent cx="7763383" cy="1204593"/>
            <wp:effectExtent l="0" t="0" r="0" b="0"/>
            <wp:wrapNone/>
            <wp:docPr id="184" name="Image 18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TDSB LOGO"/>
                    <pic:cNvPicPr/>
                  </pic:nvPicPr>
                  <pic:blipFill>
                    <a:blip r:embed="rId108" cstate="print"/>
                    <a:stretch>
                      <a:fillRect/>
                    </a:stretch>
                  </pic:blipFill>
                  <pic:spPr>
                    <a:xfrm>
                      <a:off x="0" y="0"/>
                      <a:ext cx="7763383" cy="1204593"/>
                    </a:xfrm>
                    <a:prstGeom prst="rect">
                      <a:avLst/>
                    </a:prstGeom>
                  </pic:spPr>
                </pic:pic>
              </a:graphicData>
            </a:graphic>
          </wp:anchor>
        </w:drawing>
      </w:r>
      <w:r>
        <w:t>include differentiating typical English language learning (ELL, ELD) from language disorders</w:t>
      </w:r>
      <w:r>
        <w:rPr>
          <w:spacing w:val="-4"/>
        </w:rPr>
        <w:t xml:space="preserve"> </w:t>
      </w:r>
      <w:r>
        <w:t>and</w:t>
      </w:r>
      <w:r>
        <w:rPr>
          <w:spacing w:val="-6"/>
        </w:rPr>
        <w:t xml:space="preserve"> </w:t>
      </w:r>
      <w:r>
        <w:t>distinguishing</w:t>
      </w:r>
      <w:r>
        <w:rPr>
          <w:spacing w:val="-4"/>
        </w:rPr>
        <w:t xml:space="preserve"> </w:t>
      </w:r>
      <w:r>
        <w:t>second-language</w:t>
      </w:r>
      <w:r>
        <w:rPr>
          <w:spacing w:val="-4"/>
        </w:rPr>
        <w:t xml:space="preserve"> </w:t>
      </w:r>
      <w:r>
        <w:t>issues</w:t>
      </w:r>
      <w:r>
        <w:rPr>
          <w:spacing w:val="-4"/>
        </w:rPr>
        <w:t xml:space="preserve"> </w:t>
      </w:r>
      <w:r>
        <w:t>(e.g.,</w:t>
      </w:r>
      <w:r>
        <w:rPr>
          <w:spacing w:val="-6"/>
        </w:rPr>
        <w:t xml:space="preserve"> </w:t>
      </w:r>
      <w:r>
        <w:t>ELL,</w:t>
      </w:r>
      <w:r>
        <w:rPr>
          <w:spacing w:val="-4"/>
        </w:rPr>
        <w:t xml:space="preserve"> </w:t>
      </w:r>
      <w:r>
        <w:t>ELD)</w:t>
      </w:r>
      <w:r>
        <w:rPr>
          <w:spacing w:val="-6"/>
        </w:rPr>
        <w:t xml:space="preserve"> </w:t>
      </w:r>
      <w:r>
        <w:t>from</w:t>
      </w:r>
      <w:r>
        <w:rPr>
          <w:spacing w:val="-3"/>
        </w:rPr>
        <w:t xml:space="preserve"> </w:t>
      </w:r>
      <w:r>
        <w:t xml:space="preserve">language </w:t>
      </w:r>
      <w:r>
        <w:rPr>
          <w:spacing w:val="-2"/>
        </w:rPr>
        <w:t>disorders.</w:t>
      </w:r>
    </w:p>
    <w:p w14:paraId="49299D57" w14:textId="77777777" w:rsidR="0071265F" w:rsidRDefault="00000000">
      <w:pPr>
        <w:pStyle w:val="BodyText"/>
        <w:spacing w:before="120"/>
        <w:ind w:left="1440"/>
      </w:pPr>
      <w:r>
        <w:t>SLP</w:t>
      </w:r>
      <w:r>
        <w:rPr>
          <w:spacing w:val="-8"/>
        </w:rPr>
        <w:t xml:space="preserve"> </w:t>
      </w:r>
      <w:r>
        <w:t>assessment</w:t>
      </w:r>
      <w:r>
        <w:rPr>
          <w:spacing w:val="-3"/>
        </w:rPr>
        <w:t xml:space="preserve"> </w:t>
      </w:r>
      <w:r>
        <w:t>procedures</w:t>
      </w:r>
      <w:r>
        <w:rPr>
          <w:spacing w:val="-5"/>
        </w:rPr>
        <w:t xml:space="preserve"> </w:t>
      </w:r>
      <w:r>
        <w:t>may</w:t>
      </w:r>
      <w:r>
        <w:rPr>
          <w:spacing w:val="-3"/>
        </w:rPr>
        <w:t xml:space="preserve"> </w:t>
      </w:r>
      <w:r>
        <w:t>include</w:t>
      </w:r>
      <w:r>
        <w:rPr>
          <w:spacing w:val="-3"/>
        </w:rPr>
        <w:t xml:space="preserve"> </w:t>
      </w:r>
      <w:r>
        <w:t>the</w:t>
      </w:r>
      <w:r>
        <w:rPr>
          <w:spacing w:val="-3"/>
        </w:rPr>
        <w:t xml:space="preserve"> </w:t>
      </w:r>
      <w:r>
        <w:rPr>
          <w:spacing w:val="-2"/>
        </w:rPr>
        <w:t>following:</w:t>
      </w:r>
    </w:p>
    <w:p w14:paraId="5C85FE6D" w14:textId="77777777" w:rsidR="0071265F" w:rsidRDefault="00000000">
      <w:pPr>
        <w:pStyle w:val="ListParagraph"/>
        <w:numPr>
          <w:ilvl w:val="0"/>
          <w:numId w:val="95"/>
        </w:numPr>
        <w:tabs>
          <w:tab w:val="left" w:pos="2071"/>
        </w:tabs>
        <w:rPr>
          <w:sz w:val="24"/>
        </w:rPr>
      </w:pPr>
      <w:r>
        <w:rPr>
          <w:sz w:val="24"/>
        </w:rPr>
        <w:t>A</w:t>
      </w:r>
      <w:r>
        <w:rPr>
          <w:spacing w:val="-3"/>
          <w:sz w:val="24"/>
        </w:rPr>
        <w:t xml:space="preserve"> </w:t>
      </w:r>
      <w:r>
        <w:rPr>
          <w:sz w:val="24"/>
        </w:rPr>
        <w:t>review</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student’s</w:t>
      </w:r>
      <w:r>
        <w:rPr>
          <w:spacing w:val="-2"/>
          <w:sz w:val="24"/>
        </w:rPr>
        <w:t xml:space="preserve"> </w:t>
      </w:r>
      <w:r>
        <w:rPr>
          <w:sz w:val="24"/>
        </w:rPr>
        <w:t>school</w:t>
      </w:r>
      <w:r>
        <w:rPr>
          <w:spacing w:val="-2"/>
          <w:sz w:val="24"/>
        </w:rPr>
        <w:t xml:space="preserve"> records</w:t>
      </w:r>
    </w:p>
    <w:p w14:paraId="1B7E840D" w14:textId="77777777" w:rsidR="0071265F" w:rsidRDefault="00000000">
      <w:pPr>
        <w:pStyle w:val="ListParagraph"/>
        <w:numPr>
          <w:ilvl w:val="0"/>
          <w:numId w:val="95"/>
        </w:numPr>
        <w:tabs>
          <w:tab w:val="left" w:pos="2071"/>
        </w:tabs>
        <w:rPr>
          <w:sz w:val="24"/>
        </w:rPr>
      </w:pPr>
      <w:r>
        <w:rPr>
          <w:sz w:val="24"/>
        </w:rPr>
        <w:t>Interviews</w:t>
      </w:r>
      <w:r>
        <w:rPr>
          <w:spacing w:val="-6"/>
          <w:sz w:val="24"/>
        </w:rPr>
        <w:t xml:space="preserve"> </w:t>
      </w:r>
      <w:r>
        <w:rPr>
          <w:sz w:val="24"/>
        </w:rPr>
        <w:t>with</w:t>
      </w:r>
      <w:r>
        <w:rPr>
          <w:spacing w:val="-5"/>
          <w:sz w:val="24"/>
        </w:rPr>
        <w:t xml:space="preserve"> </w:t>
      </w:r>
      <w:r>
        <w:rPr>
          <w:sz w:val="24"/>
        </w:rPr>
        <w:t>parents</w:t>
      </w:r>
      <w:r>
        <w:rPr>
          <w:spacing w:val="-5"/>
          <w:sz w:val="24"/>
        </w:rPr>
        <w:t xml:space="preserve"> </w:t>
      </w:r>
      <w:r>
        <w:rPr>
          <w:sz w:val="24"/>
        </w:rPr>
        <w:t>to</w:t>
      </w:r>
      <w:r>
        <w:rPr>
          <w:spacing w:val="-4"/>
          <w:sz w:val="24"/>
        </w:rPr>
        <w:t xml:space="preserve"> </w:t>
      </w:r>
      <w:r>
        <w:rPr>
          <w:sz w:val="24"/>
        </w:rPr>
        <w:t>obtain</w:t>
      </w:r>
      <w:r>
        <w:rPr>
          <w:spacing w:val="-3"/>
          <w:sz w:val="24"/>
        </w:rPr>
        <w:t xml:space="preserve"> </w:t>
      </w:r>
      <w:r>
        <w:rPr>
          <w:sz w:val="24"/>
        </w:rPr>
        <w:t>developmental,</w:t>
      </w:r>
      <w:r>
        <w:rPr>
          <w:spacing w:val="-4"/>
          <w:sz w:val="24"/>
        </w:rPr>
        <w:t xml:space="preserve"> </w:t>
      </w:r>
      <w:r>
        <w:rPr>
          <w:sz w:val="24"/>
        </w:rPr>
        <w:t>family,</w:t>
      </w:r>
      <w:r>
        <w:rPr>
          <w:spacing w:val="-4"/>
          <w:sz w:val="24"/>
        </w:rPr>
        <w:t xml:space="preserve"> </w:t>
      </w:r>
      <w:r>
        <w:rPr>
          <w:sz w:val="24"/>
        </w:rPr>
        <w:t>and</w:t>
      </w:r>
      <w:r>
        <w:rPr>
          <w:spacing w:val="-5"/>
          <w:sz w:val="24"/>
        </w:rPr>
        <w:t xml:space="preserve"> </w:t>
      </w:r>
      <w:r>
        <w:rPr>
          <w:sz w:val="24"/>
        </w:rPr>
        <w:t>medical</w:t>
      </w:r>
      <w:r>
        <w:rPr>
          <w:spacing w:val="-5"/>
          <w:sz w:val="24"/>
        </w:rPr>
        <w:t xml:space="preserve"> </w:t>
      </w:r>
      <w:r>
        <w:rPr>
          <w:spacing w:val="-2"/>
          <w:sz w:val="24"/>
        </w:rPr>
        <w:t>history</w:t>
      </w:r>
    </w:p>
    <w:p w14:paraId="5F9CA224" w14:textId="77777777" w:rsidR="0071265F" w:rsidRDefault="00000000">
      <w:pPr>
        <w:pStyle w:val="ListParagraph"/>
        <w:numPr>
          <w:ilvl w:val="0"/>
          <w:numId w:val="95"/>
        </w:numPr>
        <w:tabs>
          <w:tab w:val="left" w:pos="2071"/>
        </w:tabs>
        <w:rPr>
          <w:sz w:val="24"/>
        </w:rPr>
      </w:pPr>
      <w:r>
        <w:rPr>
          <w:sz w:val="24"/>
        </w:rPr>
        <w:t>Interviews</w:t>
      </w:r>
      <w:r>
        <w:rPr>
          <w:spacing w:val="-4"/>
          <w:sz w:val="24"/>
        </w:rPr>
        <w:t xml:space="preserve"> </w:t>
      </w:r>
      <w:r>
        <w:rPr>
          <w:sz w:val="24"/>
        </w:rPr>
        <w:t>with</w:t>
      </w:r>
      <w:r>
        <w:rPr>
          <w:spacing w:val="-2"/>
          <w:sz w:val="24"/>
        </w:rPr>
        <w:t xml:space="preserve"> </w:t>
      </w:r>
      <w:r>
        <w:rPr>
          <w:sz w:val="24"/>
        </w:rPr>
        <w:t>school</w:t>
      </w:r>
      <w:r>
        <w:rPr>
          <w:spacing w:val="-6"/>
          <w:sz w:val="24"/>
        </w:rPr>
        <w:t xml:space="preserve"> </w:t>
      </w:r>
      <w:r>
        <w:rPr>
          <w:sz w:val="24"/>
        </w:rPr>
        <w:t>personnel</w:t>
      </w:r>
      <w:r>
        <w:rPr>
          <w:spacing w:val="-3"/>
          <w:sz w:val="24"/>
        </w:rPr>
        <w:t xml:space="preserve"> </w:t>
      </w:r>
      <w:r>
        <w:rPr>
          <w:sz w:val="24"/>
        </w:rPr>
        <w:t>and</w:t>
      </w:r>
      <w:r>
        <w:rPr>
          <w:spacing w:val="-5"/>
          <w:sz w:val="24"/>
        </w:rPr>
        <w:t xml:space="preserve"> </w:t>
      </w:r>
      <w:r>
        <w:rPr>
          <w:sz w:val="24"/>
        </w:rPr>
        <w:t>the</w:t>
      </w:r>
      <w:r>
        <w:rPr>
          <w:spacing w:val="-4"/>
          <w:sz w:val="24"/>
        </w:rPr>
        <w:t xml:space="preserve"> </w:t>
      </w:r>
      <w:r>
        <w:rPr>
          <w:spacing w:val="-2"/>
          <w:sz w:val="24"/>
        </w:rPr>
        <w:t>student</w:t>
      </w:r>
    </w:p>
    <w:p w14:paraId="17051A7E" w14:textId="77777777" w:rsidR="0071265F" w:rsidRDefault="00000000">
      <w:pPr>
        <w:pStyle w:val="ListParagraph"/>
        <w:numPr>
          <w:ilvl w:val="0"/>
          <w:numId w:val="95"/>
        </w:numPr>
        <w:tabs>
          <w:tab w:val="left" w:pos="2071"/>
        </w:tabs>
        <w:spacing w:before="163"/>
        <w:rPr>
          <w:sz w:val="24"/>
        </w:rPr>
      </w:pPr>
      <w:r>
        <w:rPr>
          <w:sz w:val="24"/>
        </w:rPr>
        <w:t>Classroom</w:t>
      </w:r>
      <w:r>
        <w:rPr>
          <w:spacing w:val="-7"/>
          <w:sz w:val="24"/>
        </w:rPr>
        <w:t xml:space="preserve"> </w:t>
      </w:r>
      <w:r>
        <w:rPr>
          <w:spacing w:val="-2"/>
          <w:sz w:val="24"/>
        </w:rPr>
        <w:t>observation</w:t>
      </w:r>
    </w:p>
    <w:p w14:paraId="39D61E54" w14:textId="77777777" w:rsidR="0071265F" w:rsidRDefault="00000000">
      <w:pPr>
        <w:pStyle w:val="ListParagraph"/>
        <w:numPr>
          <w:ilvl w:val="0"/>
          <w:numId w:val="95"/>
        </w:numPr>
        <w:tabs>
          <w:tab w:val="left" w:pos="2071"/>
        </w:tabs>
        <w:spacing w:line="276" w:lineRule="auto"/>
        <w:ind w:right="1458"/>
        <w:rPr>
          <w:sz w:val="24"/>
        </w:rPr>
      </w:pPr>
      <w:r>
        <w:rPr>
          <w:sz w:val="24"/>
        </w:rPr>
        <w:t>Administration of standardized and/or non-standardized assessments in order to gain an in depth understanding of a student’s receptive and expressive language skills, use of augmentative and alternative communication tools, articulation, fluency,</w:t>
      </w:r>
      <w:r>
        <w:rPr>
          <w:spacing w:val="-5"/>
          <w:sz w:val="24"/>
        </w:rPr>
        <w:t xml:space="preserve"> </w:t>
      </w:r>
      <w:r>
        <w:rPr>
          <w:sz w:val="24"/>
        </w:rPr>
        <w:t>voice</w:t>
      </w:r>
      <w:r>
        <w:rPr>
          <w:spacing w:val="-3"/>
          <w:sz w:val="24"/>
        </w:rPr>
        <w:t xml:space="preserve"> </w:t>
      </w:r>
      <w:r>
        <w:rPr>
          <w:sz w:val="24"/>
        </w:rPr>
        <w:t>skills</w:t>
      </w:r>
      <w:r>
        <w:rPr>
          <w:spacing w:val="-3"/>
          <w:sz w:val="24"/>
        </w:rPr>
        <w:t xml:space="preserve"> </w:t>
      </w:r>
      <w:r>
        <w:rPr>
          <w:sz w:val="24"/>
        </w:rPr>
        <w:t>and</w:t>
      </w:r>
      <w:r>
        <w:rPr>
          <w:spacing w:val="-3"/>
          <w:sz w:val="24"/>
        </w:rPr>
        <w:t xml:space="preserve"> </w:t>
      </w:r>
      <w:r>
        <w:rPr>
          <w:sz w:val="24"/>
        </w:rPr>
        <w:t>reading</w:t>
      </w:r>
      <w:r>
        <w:rPr>
          <w:spacing w:val="-5"/>
          <w:sz w:val="24"/>
        </w:rPr>
        <w:t xml:space="preserve"> </w:t>
      </w:r>
      <w:r>
        <w:rPr>
          <w:sz w:val="24"/>
        </w:rPr>
        <w:t>and</w:t>
      </w:r>
      <w:r>
        <w:rPr>
          <w:spacing w:val="-5"/>
          <w:sz w:val="24"/>
        </w:rPr>
        <w:t xml:space="preserve"> </w:t>
      </w:r>
      <w:r>
        <w:rPr>
          <w:sz w:val="24"/>
        </w:rPr>
        <w:t>writing</w:t>
      </w:r>
      <w:r>
        <w:rPr>
          <w:spacing w:val="-3"/>
          <w:sz w:val="24"/>
        </w:rPr>
        <w:t xml:space="preserve"> </w:t>
      </w:r>
      <w:r>
        <w:rPr>
          <w:sz w:val="24"/>
        </w:rPr>
        <w:t>skills</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strategies</w:t>
      </w:r>
      <w:r>
        <w:rPr>
          <w:spacing w:val="-3"/>
          <w:sz w:val="24"/>
        </w:rPr>
        <w:t xml:space="preserve"> </w:t>
      </w:r>
      <w:r>
        <w:rPr>
          <w:sz w:val="24"/>
        </w:rPr>
        <w:t>or</w:t>
      </w:r>
      <w:r>
        <w:rPr>
          <w:spacing w:val="-3"/>
          <w:sz w:val="24"/>
        </w:rPr>
        <w:t xml:space="preserve"> </w:t>
      </w:r>
      <w:r>
        <w:rPr>
          <w:sz w:val="24"/>
        </w:rPr>
        <w:t>tools</w:t>
      </w:r>
      <w:r>
        <w:rPr>
          <w:spacing w:val="-6"/>
          <w:sz w:val="24"/>
        </w:rPr>
        <w:t xml:space="preserve"> </w:t>
      </w:r>
      <w:r>
        <w:rPr>
          <w:sz w:val="24"/>
        </w:rPr>
        <w:t>best support achievement in the above mentioned areas</w:t>
      </w:r>
    </w:p>
    <w:p w14:paraId="66564C16" w14:textId="77777777" w:rsidR="0071265F" w:rsidRDefault="00000000">
      <w:pPr>
        <w:pStyle w:val="ListParagraph"/>
        <w:numPr>
          <w:ilvl w:val="0"/>
          <w:numId w:val="95"/>
        </w:numPr>
        <w:tabs>
          <w:tab w:val="left" w:pos="2071"/>
        </w:tabs>
        <w:spacing w:before="120" w:line="276" w:lineRule="auto"/>
        <w:ind w:right="1752"/>
        <w:jc w:val="both"/>
        <w:rPr>
          <w:sz w:val="24"/>
        </w:rPr>
      </w:pPr>
      <w:r>
        <w:rPr>
          <w:sz w:val="24"/>
        </w:rPr>
        <w:t>Focused collaboration with educators and parents to design language, literacy, social</w:t>
      </w:r>
      <w:r>
        <w:rPr>
          <w:spacing w:val="-5"/>
          <w:sz w:val="24"/>
        </w:rPr>
        <w:t xml:space="preserve"> </w:t>
      </w:r>
      <w:r>
        <w:rPr>
          <w:sz w:val="24"/>
        </w:rPr>
        <w:t>communication</w:t>
      </w:r>
      <w:r>
        <w:rPr>
          <w:spacing w:val="-7"/>
          <w:sz w:val="24"/>
        </w:rPr>
        <w:t xml:space="preserve"> </w:t>
      </w:r>
      <w:r>
        <w:rPr>
          <w:sz w:val="24"/>
        </w:rPr>
        <w:t>and</w:t>
      </w:r>
      <w:r>
        <w:rPr>
          <w:spacing w:val="-7"/>
          <w:sz w:val="24"/>
        </w:rPr>
        <w:t xml:space="preserve"> </w:t>
      </w:r>
      <w:r>
        <w:rPr>
          <w:sz w:val="24"/>
        </w:rPr>
        <w:t>Augmentative</w:t>
      </w:r>
      <w:r>
        <w:rPr>
          <w:spacing w:val="-5"/>
          <w:sz w:val="24"/>
        </w:rPr>
        <w:t xml:space="preserve"> </w:t>
      </w:r>
      <w:r>
        <w:rPr>
          <w:sz w:val="24"/>
        </w:rPr>
        <w:t>and</w:t>
      </w:r>
      <w:r>
        <w:rPr>
          <w:spacing w:val="-7"/>
          <w:sz w:val="24"/>
        </w:rPr>
        <w:t xml:space="preserve"> </w:t>
      </w:r>
      <w:r>
        <w:rPr>
          <w:sz w:val="24"/>
        </w:rPr>
        <w:t>Alternative</w:t>
      </w:r>
      <w:r>
        <w:rPr>
          <w:spacing w:val="-5"/>
          <w:sz w:val="24"/>
        </w:rPr>
        <w:t xml:space="preserve"> </w:t>
      </w:r>
      <w:r>
        <w:rPr>
          <w:sz w:val="24"/>
        </w:rPr>
        <w:t>Communication</w:t>
      </w:r>
      <w:r>
        <w:rPr>
          <w:spacing w:val="-5"/>
          <w:sz w:val="24"/>
        </w:rPr>
        <w:t xml:space="preserve"> </w:t>
      </w:r>
      <w:r>
        <w:rPr>
          <w:sz w:val="24"/>
        </w:rPr>
        <w:t>(AAC) programming to meet the individual student’s needs</w:t>
      </w:r>
    </w:p>
    <w:p w14:paraId="17B1E473" w14:textId="77777777" w:rsidR="0071265F" w:rsidRDefault="00000000">
      <w:pPr>
        <w:pStyle w:val="ListParagraph"/>
        <w:numPr>
          <w:ilvl w:val="0"/>
          <w:numId w:val="95"/>
        </w:numPr>
        <w:tabs>
          <w:tab w:val="left" w:pos="2070"/>
        </w:tabs>
        <w:spacing w:before="121"/>
        <w:ind w:left="2070" w:hanging="359"/>
        <w:jc w:val="both"/>
        <w:rPr>
          <w:sz w:val="24"/>
        </w:rPr>
      </w:pPr>
      <w:r>
        <w:rPr>
          <w:sz w:val="24"/>
        </w:rPr>
        <w:t>Written</w:t>
      </w:r>
      <w:r>
        <w:rPr>
          <w:spacing w:val="-7"/>
          <w:sz w:val="24"/>
        </w:rPr>
        <w:t xml:space="preserve"> </w:t>
      </w:r>
      <w:r>
        <w:rPr>
          <w:sz w:val="24"/>
        </w:rPr>
        <w:t>and/or</w:t>
      </w:r>
      <w:r>
        <w:rPr>
          <w:spacing w:val="-3"/>
          <w:sz w:val="24"/>
        </w:rPr>
        <w:t xml:space="preserve"> </w:t>
      </w:r>
      <w:r>
        <w:rPr>
          <w:sz w:val="24"/>
        </w:rPr>
        <w:t>verbal</w:t>
      </w:r>
      <w:r>
        <w:rPr>
          <w:spacing w:val="-3"/>
          <w:sz w:val="24"/>
        </w:rPr>
        <w:t xml:space="preserve"> </w:t>
      </w:r>
      <w:r>
        <w:rPr>
          <w:sz w:val="24"/>
        </w:rPr>
        <w:t>feedback</w:t>
      </w:r>
      <w:r>
        <w:rPr>
          <w:spacing w:val="-4"/>
          <w:sz w:val="24"/>
        </w:rPr>
        <w:t xml:space="preserve"> </w:t>
      </w:r>
      <w:r>
        <w:rPr>
          <w:sz w:val="24"/>
        </w:rPr>
        <w:t>with</w:t>
      </w:r>
      <w:r>
        <w:rPr>
          <w:spacing w:val="-4"/>
          <w:sz w:val="24"/>
        </w:rPr>
        <w:t xml:space="preserve"> </w:t>
      </w:r>
      <w:r>
        <w:rPr>
          <w:sz w:val="24"/>
        </w:rPr>
        <w:t>educator,</w:t>
      </w:r>
      <w:r>
        <w:rPr>
          <w:spacing w:val="-4"/>
          <w:sz w:val="24"/>
        </w:rPr>
        <w:t xml:space="preserve"> </w:t>
      </w:r>
      <w:r>
        <w:rPr>
          <w:sz w:val="24"/>
        </w:rPr>
        <w:t>parent</w:t>
      </w:r>
      <w:r>
        <w:rPr>
          <w:spacing w:val="-3"/>
          <w:sz w:val="24"/>
        </w:rPr>
        <w:t xml:space="preserve"> </w:t>
      </w:r>
      <w:r>
        <w:rPr>
          <w:sz w:val="24"/>
        </w:rPr>
        <w:t>and,</w:t>
      </w:r>
      <w:r>
        <w:rPr>
          <w:spacing w:val="-4"/>
          <w:sz w:val="24"/>
        </w:rPr>
        <w:t xml:space="preserve"> </w:t>
      </w:r>
      <w:r>
        <w:rPr>
          <w:sz w:val="24"/>
        </w:rPr>
        <w:t>if</w:t>
      </w:r>
      <w:r>
        <w:rPr>
          <w:spacing w:val="-4"/>
          <w:sz w:val="24"/>
        </w:rPr>
        <w:t xml:space="preserve"> </w:t>
      </w:r>
      <w:r>
        <w:rPr>
          <w:sz w:val="24"/>
        </w:rPr>
        <w:t>necessary,</w:t>
      </w:r>
      <w:r>
        <w:rPr>
          <w:spacing w:val="-3"/>
          <w:sz w:val="24"/>
        </w:rPr>
        <w:t xml:space="preserve"> </w:t>
      </w:r>
      <w:r>
        <w:rPr>
          <w:sz w:val="24"/>
        </w:rPr>
        <w:t>the</w:t>
      </w:r>
      <w:r>
        <w:rPr>
          <w:spacing w:val="-4"/>
          <w:sz w:val="24"/>
        </w:rPr>
        <w:t xml:space="preserve"> </w:t>
      </w:r>
      <w:r>
        <w:rPr>
          <w:spacing w:val="-5"/>
          <w:sz w:val="24"/>
        </w:rPr>
        <w:t>SST</w:t>
      </w:r>
    </w:p>
    <w:p w14:paraId="1E95DE4E" w14:textId="77777777" w:rsidR="0071265F" w:rsidRDefault="00000000">
      <w:pPr>
        <w:pStyle w:val="ListParagraph"/>
        <w:numPr>
          <w:ilvl w:val="0"/>
          <w:numId w:val="95"/>
        </w:numPr>
        <w:tabs>
          <w:tab w:val="left" w:pos="2070"/>
        </w:tabs>
        <w:ind w:left="2070" w:hanging="359"/>
        <w:jc w:val="both"/>
        <w:rPr>
          <w:sz w:val="24"/>
        </w:rPr>
      </w:pPr>
      <w:r>
        <w:rPr>
          <w:sz w:val="24"/>
        </w:rPr>
        <w:t>Referrals</w:t>
      </w:r>
      <w:r>
        <w:rPr>
          <w:spacing w:val="-5"/>
          <w:sz w:val="24"/>
        </w:rPr>
        <w:t xml:space="preserve"> </w:t>
      </w:r>
      <w:r>
        <w:rPr>
          <w:sz w:val="24"/>
        </w:rPr>
        <w:t>to</w:t>
      </w:r>
      <w:r>
        <w:rPr>
          <w:spacing w:val="-5"/>
          <w:sz w:val="24"/>
        </w:rPr>
        <w:t xml:space="preserve"> </w:t>
      </w:r>
      <w:r>
        <w:rPr>
          <w:sz w:val="24"/>
        </w:rPr>
        <w:t>external</w:t>
      </w:r>
      <w:r>
        <w:rPr>
          <w:spacing w:val="-5"/>
          <w:sz w:val="24"/>
        </w:rPr>
        <w:t xml:space="preserve"> </w:t>
      </w:r>
      <w:r>
        <w:rPr>
          <w:sz w:val="24"/>
        </w:rPr>
        <w:t>agencies/services</w:t>
      </w:r>
      <w:r>
        <w:rPr>
          <w:spacing w:val="-4"/>
          <w:sz w:val="24"/>
        </w:rPr>
        <w:t xml:space="preserve"> </w:t>
      </w:r>
      <w:r>
        <w:rPr>
          <w:spacing w:val="-2"/>
          <w:sz w:val="24"/>
        </w:rPr>
        <w:t>including:</w:t>
      </w:r>
    </w:p>
    <w:p w14:paraId="767E1798" w14:textId="77777777" w:rsidR="0071265F" w:rsidRDefault="00000000">
      <w:pPr>
        <w:pStyle w:val="ListParagraph"/>
        <w:numPr>
          <w:ilvl w:val="1"/>
          <w:numId w:val="95"/>
        </w:numPr>
        <w:tabs>
          <w:tab w:val="left" w:pos="359"/>
        </w:tabs>
        <w:ind w:left="359" w:right="656" w:hanging="359"/>
        <w:jc w:val="center"/>
        <w:rPr>
          <w:sz w:val="24"/>
        </w:rPr>
      </w:pPr>
      <w:r>
        <w:rPr>
          <w:sz w:val="24"/>
        </w:rPr>
        <w:t>School</w:t>
      </w:r>
      <w:r>
        <w:rPr>
          <w:spacing w:val="-9"/>
          <w:sz w:val="24"/>
        </w:rPr>
        <w:t xml:space="preserve"> </w:t>
      </w:r>
      <w:r>
        <w:rPr>
          <w:sz w:val="24"/>
        </w:rPr>
        <w:t>Based</w:t>
      </w:r>
      <w:r>
        <w:rPr>
          <w:spacing w:val="-5"/>
          <w:sz w:val="24"/>
        </w:rPr>
        <w:t xml:space="preserve"> </w:t>
      </w:r>
      <w:r>
        <w:rPr>
          <w:sz w:val="24"/>
        </w:rPr>
        <w:t>Rehabilitation</w:t>
      </w:r>
      <w:r>
        <w:rPr>
          <w:spacing w:val="-8"/>
          <w:sz w:val="24"/>
        </w:rPr>
        <w:t xml:space="preserve"> </w:t>
      </w:r>
      <w:r>
        <w:rPr>
          <w:sz w:val="24"/>
        </w:rPr>
        <w:t>Services</w:t>
      </w:r>
      <w:r>
        <w:rPr>
          <w:spacing w:val="-5"/>
          <w:sz w:val="24"/>
        </w:rPr>
        <w:t xml:space="preserve"> </w:t>
      </w:r>
      <w:r>
        <w:rPr>
          <w:sz w:val="24"/>
        </w:rPr>
        <w:t>(Children’s</w:t>
      </w:r>
      <w:r>
        <w:rPr>
          <w:spacing w:val="-5"/>
          <w:sz w:val="24"/>
        </w:rPr>
        <w:t xml:space="preserve"> </w:t>
      </w:r>
      <w:r>
        <w:rPr>
          <w:spacing w:val="-2"/>
          <w:sz w:val="24"/>
        </w:rPr>
        <w:t>Treatment</w:t>
      </w:r>
    </w:p>
    <w:p w14:paraId="5E5C2A70" w14:textId="77777777" w:rsidR="0071265F" w:rsidRDefault="00000000">
      <w:pPr>
        <w:pStyle w:val="BodyText"/>
        <w:spacing w:before="43"/>
        <w:ind w:left="873" w:right="1539"/>
        <w:jc w:val="center"/>
      </w:pPr>
      <w:r>
        <w:t>Network/Grandview)</w:t>
      </w:r>
      <w:r>
        <w:rPr>
          <w:spacing w:val="-9"/>
        </w:rPr>
        <w:t xml:space="preserve"> </w:t>
      </w:r>
      <w:r>
        <w:t>for</w:t>
      </w:r>
      <w:r>
        <w:rPr>
          <w:spacing w:val="-5"/>
        </w:rPr>
        <w:t xml:space="preserve"> </w:t>
      </w:r>
      <w:r>
        <w:t>consideration</w:t>
      </w:r>
      <w:r>
        <w:rPr>
          <w:spacing w:val="-6"/>
        </w:rPr>
        <w:t xml:space="preserve"> </w:t>
      </w:r>
      <w:r>
        <w:t>of</w:t>
      </w:r>
      <w:r>
        <w:rPr>
          <w:spacing w:val="-5"/>
        </w:rPr>
        <w:t xml:space="preserve"> </w:t>
      </w:r>
      <w:r>
        <w:t>speech</w:t>
      </w:r>
      <w:r>
        <w:rPr>
          <w:spacing w:val="-4"/>
        </w:rPr>
        <w:t xml:space="preserve"> </w:t>
      </w:r>
      <w:r>
        <w:rPr>
          <w:spacing w:val="-2"/>
        </w:rPr>
        <w:t>therapy</w:t>
      </w:r>
    </w:p>
    <w:p w14:paraId="10D4ED39" w14:textId="77777777" w:rsidR="0071265F" w:rsidRDefault="00000000">
      <w:pPr>
        <w:pStyle w:val="ListParagraph"/>
        <w:numPr>
          <w:ilvl w:val="1"/>
          <w:numId w:val="95"/>
        </w:numPr>
        <w:tabs>
          <w:tab w:val="left" w:pos="2791"/>
        </w:tabs>
        <w:rPr>
          <w:sz w:val="24"/>
        </w:rPr>
      </w:pPr>
      <w:r>
        <w:rPr>
          <w:sz w:val="24"/>
        </w:rPr>
        <w:t>Surrey</w:t>
      </w:r>
      <w:r>
        <w:rPr>
          <w:spacing w:val="-6"/>
          <w:sz w:val="24"/>
        </w:rPr>
        <w:t xml:space="preserve"> </w:t>
      </w:r>
      <w:r>
        <w:rPr>
          <w:sz w:val="24"/>
        </w:rPr>
        <w:t>Place’s</w:t>
      </w:r>
      <w:r>
        <w:rPr>
          <w:spacing w:val="-7"/>
          <w:sz w:val="24"/>
        </w:rPr>
        <w:t xml:space="preserve"> </w:t>
      </w:r>
      <w:r>
        <w:rPr>
          <w:sz w:val="24"/>
        </w:rPr>
        <w:t>Augmentative</w:t>
      </w:r>
      <w:r>
        <w:rPr>
          <w:spacing w:val="-5"/>
          <w:sz w:val="24"/>
        </w:rPr>
        <w:t xml:space="preserve"> </w:t>
      </w:r>
      <w:r>
        <w:rPr>
          <w:sz w:val="24"/>
        </w:rPr>
        <w:t>and</w:t>
      </w:r>
      <w:r>
        <w:rPr>
          <w:spacing w:val="-4"/>
          <w:sz w:val="24"/>
        </w:rPr>
        <w:t xml:space="preserve"> </w:t>
      </w:r>
      <w:r>
        <w:rPr>
          <w:sz w:val="24"/>
        </w:rPr>
        <w:t>Communication</w:t>
      </w:r>
      <w:r>
        <w:rPr>
          <w:spacing w:val="-5"/>
          <w:sz w:val="24"/>
        </w:rPr>
        <w:t xml:space="preserve"> </w:t>
      </w:r>
      <w:r>
        <w:rPr>
          <w:sz w:val="24"/>
        </w:rPr>
        <w:t>Writing</w:t>
      </w:r>
      <w:r>
        <w:rPr>
          <w:spacing w:val="-6"/>
          <w:sz w:val="24"/>
        </w:rPr>
        <w:t xml:space="preserve"> </w:t>
      </w:r>
      <w:r>
        <w:rPr>
          <w:sz w:val="24"/>
        </w:rPr>
        <w:t>Aids</w:t>
      </w:r>
      <w:r>
        <w:rPr>
          <w:spacing w:val="-3"/>
          <w:sz w:val="24"/>
        </w:rPr>
        <w:t xml:space="preserve"> </w:t>
      </w:r>
      <w:r>
        <w:rPr>
          <w:spacing w:val="-2"/>
          <w:sz w:val="24"/>
        </w:rPr>
        <w:t>Clinic</w:t>
      </w:r>
    </w:p>
    <w:p w14:paraId="539D51B6" w14:textId="77777777" w:rsidR="0071265F" w:rsidRDefault="00000000">
      <w:pPr>
        <w:pStyle w:val="ListParagraph"/>
        <w:numPr>
          <w:ilvl w:val="1"/>
          <w:numId w:val="95"/>
        </w:numPr>
        <w:tabs>
          <w:tab w:val="left" w:pos="2791"/>
        </w:tabs>
        <w:rPr>
          <w:sz w:val="24"/>
        </w:rPr>
      </w:pPr>
      <w:r>
        <w:rPr>
          <w:sz w:val="24"/>
        </w:rPr>
        <w:t>Holland</w:t>
      </w:r>
      <w:r>
        <w:rPr>
          <w:spacing w:val="-6"/>
          <w:sz w:val="24"/>
        </w:rPr>
        <w:t xml:space="preserve"> </w:t>
      </w:r>
      <w:r>
        <w:rPr>
          <w:sz w:val="24"/>
        </w:rPr>
        <w:t>Bloorview</w:t>
      </w:r>
      <w:r>
        <w:rPr>
          <w:spacing w:val="-6"/>
          <w:sz w:val="24"/>
        </w:rPr>
        <w:t xml:space="preserve"> </w:t>
      </w:r>
      <w:r>
        <w:rPr>
          <w:sz w:val="24"/>
        </w:rPr>
        <w:t>Kids</w:t>
      </w:r>
      <w:r>
        <w:rPr>
          <w:spacing w:val="-7"/>
          <w:sz w:val="24"/>
        </w:rPr>
        <w:t xml:space="preserve"> </w:t>
      </w:r>
      <w:r>
        <w:rPr>
          <w:sz w:val="24"/>
        </w:rPr>
        <w:t>Rehabilitation</w:t>
      </w:r>
      <w:r>
        <w:rPr>
          <w:spacing w:val="-6"/>
          <w:sz w:val="24"/>
        </w:rPr>
        <w:t xml:space="preserve"> </w:t>
      </w:r>
      <w:r>
        <w:rPr>
          <w:sz w:val="24"/>
        </w:rPr>
        <w:t>Hospital’s</w:t>
      </w:r>
      <w:r>
        <w:rPr>
          <w:spacing w:val="-6"/>
          <w:sz w:val="24"/>
        </w:rPr>
        <w:t xml:space="preserve"> </w:t>
      </w:r>
      <w:r>
        <w:rPr>
          <w:sz w:val="24"/>
        </w:rPr>
        <w:t>Communication</w:t>
      </w:r>
      <w:r>
        <w:rPr>
          <w:spacing w:val="-7"/>
          <w:sz w:val="24"/>
        </w:rPr>
        <w:t xml:space="preserve"> </w:t>
      </w:r>
      <w:r>
        <w:rPr>
          <w:spacing w:val="-5"/>
          <w:sz w:val="24"/>
        </w:rPr>
        <w:t>and</w:t>
      </w:r>
    </w:p>
    <w:p w14:paraId="5554A130" w14:textId="77777777" w:rsidR="0071265F" w:rsidRDefault="00000000">
      <w:pPr>
        <w:pStyle w:val="BodyText"/>
        <w:spacing w:before="40"/>
        <w:ind w:left="1381" w:right="5888"/>
        <w:jc w:val="center"/>
      </w:pPr>
      <w:r>
        <w:t>Writing</w:t>
      </w:r>
      <w:r>
        <w:rPr>
          <w:spacing w:val="-4"/>
        </w:rPr>
        <w:t xml:space="preserve"> </w:t>
      </w:r>
      <w:r>
        <w:t>Aids</w:t>
      </w:r>
      <w:r>
        <w:rPr>
          <w:spacing w:val="-3"/>
        </w:rPr>
        <w:t xml:space="preserve"> </w:t>
      </w:r>
      <w:r>
        <w:rPr>
          <w:spacing w:val="-2"/>
        </w:rPr>
        <w:t>Service</w:t>
      </w:r>
    </w:p>
    <w:p w14:paraId="2AB881C2" w14:textId="77777777" w:rsidR="0071265F" w:rsidRDefault="00000000">
      <w:pPr>
        <w:pStyle w:val="BodyText"/>
        <w:spacing w:before="161" w:line="276" w:lineRule="auto"/>
        <w:ind w:left="1440" w:right="1492"/>
      </w:pPr>
      <w:r>
        <w:t>SLPs</w:t>
      </w:r>
      <w:r>
        <w:rPr>
          <w:spacing w:val="-2"/>
        </w:rPr>
        <w:t xml:space="preserve"> </w:t>
      </w:r>
      <w:r>
        <w:t>are prioritized</w:t>
      </w:r>
      <w:r>
        <w:rPr>
          <w:spacing w:val="-2"/>
        </w:rPr>
        <w:t xml:space="preserve"> </w:t>
      </w:r>
      <w:r>
        <w:t>to</w:t>
      </w:r>
      <w:r>
        <w:rPr>
          <w:spacing w:val="-2"/>
        </w:rPr>
        <w:t xml:space="preserve"> </w:t>
      </w:r>
      <w:r>
        <w:t>support Tier 3 services for students Kindergarten through Grade 3</w:t>
      </w:r>
      <w:r>
        <w:rPr>
          <w:spacing w:val="-2"/>
        </w:rPr>
        <w:t xml:space="preserve"> </w:t>
      </w:r>
      <w:r>
        <w:t>who</w:t>
      </w:r>
      <w:r>
        <w:rPr>
          <w:spacing w:val="-4"/>
        </w:rPr>
        <w:t xml:space="preserve"> </w:t>
      </w:r>
      <w:r>
        <w:t>have</w:t>
      </w:r>
      <w:r>
        <w:rPr>
          <w:spacing w:val="-4"/>
        </w:rPr>
        <w:t xml:space="preserve"> </w:t>
      </w:r>
      <w:r>
        <w:t>oral</w:t>
      </w:r>
      <w:r>
        <w:rPr>
          <w:spacing w:val="-2"/>
        </w:rPr>
        <w:t xml:space="preserve"> </w:t>
      </w:r>
      <w:r>
        <w:t>language</w:t>
      </w:r>
      <w:r>
        <w:rPr>
          <w:spacing w:val="-4"/>
        </w:rPr>
        <w:t xml:space="preserve"> </w:t>
      </w:r>
      <w:r>
        <w:t>delays</w:t>
      </w:r>
      <w:r>
        <w:rPr>
          <w:spacing w:val="-4"/>
        </w:rPr>
        <w:t xml:space="preserve"> </w:t>
      </w:r>
      <w:r>
        <w:t>as</w:t>
      </w:r>
      <w:r>
        <w:rPr>
          <w:spacing w:val="-2"/>
        </w:rPr>
        <w:t xml:space="preserve"> </w:t>
      </w:r>
      <w:r>
        <w:t>well</w:t>
      </w:r>
      <w:r>
        <w:rPr>
          <w:spacing w:val="-3"/>
        </w:rPr>
        <w:t xml:space="preserve"> </w:t>
      </w:r>
      <w:r>
        <w:t>as</w:t>
      </w:r>
      <w:r>
        <w:rPr>
          <w:spacing w:val="-7"/>
        </w:rPr>
        <w:t xml:space="preserve"> </w:t>
      </w:r>
      <w:r>
        <w:t>delays</w:t>
      </w:r>
      <w:r>
        <w:rPr>
          <w:spacing w:val="-4"/>
        </w:rPr>
        <w:t xml:space="preserve"> </w:t>
      </w:r>
      <w:r>
        <w:t>or</w:t>
      </w:r>
      <w:r>
        <w:rPr>
          <w:spacing w:val="-2"/>
        </w:rPr>
        <w:t xml:space="preserve"> </w:t>
      </w:r>
      <w:r>
        <w:t>disorders</w:t>
      </w:r>
      <w:r>
        <w:rPr>
          <w:spacing w:val="-5"/>
        </w:rPr>
        <w:t xml:space="preserve"> </w:t>
      </w:r>
      <w:r>
        <w:t>that</w:t>
      </w:r>
      <w:r>
        <w:rPr>
          <w:spacing w:val="-2"/>
        </w:rPr>
        <w:t xml:space="preserve"> </w:t>
      </w:r>
      <w:r>
        <w:t>may</w:t>
      </w:r>
      <w:r>
        <w:rPr>
          <w:spacing w:val="-2"/>
        </w:rPr>
        <w:t xml:space="preserve"> </w:t>
      </w:r>
      <w:r>
        <w:t>affect</w:t>
      </w:r>
      <w:r>
        <w:rPr>
          <w:spacing w:val="-2"/>
        </w:rPr>
        <w:t xml:space="preserve"> </w:t>
      </w:r>
      <w:r>
        <w:t>speech, language, literacy, and social communication development. Average wait times for an assessment vary anywhere from a few months to a year, although the majority of students are seen within six months. Assessments are provided for students according to prioritized needs. The SST determines the priority in which students will be seen relative to the nature and complexity of student need and all referral requests received.</w:t>
      </w:r>
    </w:p>
    <w:p w14:paraId="0356C8B8" w14:textId="77777777" w:rsidR="0071265F" w:rsidRDefault="00000000">
      <w:pPr>
        <w:pStyle w:val="Heading8"/>
        <w:spacing w:before="122"/>
      </w:pPr>
      <w:r>
        <w:t>Management</w:t>
      </w:r>
      <w:r>
        <w:rPr>
          <w:spacing w:val="-8"/>
        </w:rPr>
        <w:t xml:space="preserve"> </w:t>
      </w:r>
      <w:r>
        <w:t>of</w:t>
      </w:r>
      <w:r>
        <w:rPr>
          <w:spacing w:val="-4"/>
        </w:rPr>
        <w:t xml:space="preserve"> </w:t>
      </w:r>
      <w:r>
        <w:t>Speech</w:t>
      </w:r>
      <w:r>
        <w:rPr>
          <w:spacing w:val="-5"/>
        </w:rPr>
        <w:t xml:space="preserve"> </w:t>
      </w:r>
      <w:r>
        <w:t>Language</w:t>
      </w:r>
      <w:r>
        <w:rPr>
          <w:spacing w:val="-6"/>
        </w:rPr>
        <w:t xml:space="preserve"> </w:t>
      </w:r>
      <w:r>
        <w:t>Pathology</w:t>
      </w:r>
      <w:r>
        <w:rPr>
          <w:spacing w:val="-4"/>
        </w:rPr>
        <w:t xml:space="preserve"> </w:t>
      </w:r>
      <w:r>
        <w:t>Assessment</w:t>
      </w:r>
      <w:r>
        <w:rPr>
          <w:spacing w:val="-5"/>
        </w:rPr>
        <w:t xml:space="preserve"> </w:t>
      </w:r>
      <w:r>
        <w:rPr>
          <w:spacing w:val="-2"/>
        </w:rPr>
        <w:t>Results</w:t>
      </w:r>
    </w:p>
    <w:p w14:paraId="335EFB22" w14:textId="77777777" w:rsidR="0071265F" w:rsidRDefault="00000000">
      <w:pPr>
        <w:pStyle w:val="BodyText"/>
        <w:spacing w:before="199" w:line="276" w:lineRule="auto"/>
        <w:ind w:left="1440" w:right="1448"/>
      </w:pPr>
      <w:r>
        <w:t>As outlined during the informed consent process, the results and recommendations of an</w:t>
      </w:r>
      <w:r>
        <w:rPr>
          <w:spacing w:val="-2"/>
        </w:rPr>
        <w:t xml:space="preserve"> </w:t>
      </w:r>
      <w:r>
        <w:t>SLP</w:t>
      </w:r>
      <w:r>
        <w:rPr>
          <w:spacing w:val="-4"/>
        </w:rPr>
        <w:t xml:space="preserve"> </w:t>
      </w:r>
      <w:r>
        <w:t>assessment</w:t>
      </w:r>
      <w:r>
        <w:rPr>
          <w:spacing w:val="-2"/>
        </w:rPr>
        <w:t xml:space="preserve"> </w:t>
      </w:r>
      <w:r>
        <w:t>are</w:t>
      </w:r>
      <w:r>
        <w:rPr>
          <w:spacing w:val="-2"/>
        </w:rPr>
        <w:t xml:space="preserve"> </w:t>
      </w:r>
      <w:r>
        <w:t>discussed</w:t>
      </w:r>
      <w:r>
        <w:rPr>
          <w:spacing w:val="-2"/>
        </w:rPr>
        <w:t xml:space="preserve"> </w:t>
      </w:r>
      <w:r>
        <w:t>at</w:t>
      </w:r>
      <w:r>
        <w:rPr>
          <w:spacing w:val="-2"/>
        </w:rPr>
        <w:t xml:space="preserve"> </w:t>
      </w:r>
      <w:r>
        <w:t>a</w:t>
      </w:r>
      <w:r>
        <w:rPr>
          <w:spacing w:val="-4"/>
        </w:rPr>
        <w:t xml:space="preserve"> </w:t>
      </w:r>
      <w:r>
        <w:t>feedback</w:t>
      </w:r>
      <w:r>
        <w:rPr>
          <w:spacing w:val="-2"/>
        </w:rPr>
        <w:t xml:space="preserve"> </w:t>
      </w:r>
      <w:r>
        <w:t>meeting</w:t>
      </w:r>
      <w:r>
        <w:rPr>
          <w:spacing w:val="-2"/>
        </w:rPr>
        <w:t xml:space="preserve"> </w:t>
      </w:r>
      <w:r>
        <w:t>with</w:t>
      </w:r>
      <w:r>
        <w:rPr>
          <w:spacing w:val="-4"/>
        </w:rPr>
        <w:t xml:space="preserve"> </w:t>
      </w:r>
      <w:r>
        <w:t>the</w:t>
      </w:r>
      <w:r>
        <w:rPr>
          <w:spacing w:val="-4"/>
        </w:rPr>
        <w:t xml:space="preserve"> </w:t>
      </w:r>
      <w:r>
        <w:t>parents</w:t>
      </w:r>
      <w:r>
        <w:rPr>
          <w:spacing w:val="-4"/>
        </w:rPr>
        <w:t xml:space="preserve"> </w:t>
      </w:r>
      <w:r>
        <w:t>and</w:t>
      </w:r>
      <w:r>
        <w:rPr>
          <w:spacing w:val="-4"/>
        </w:rPr>
        <w:t xml:space="preserve"> </w:t>
      </w:r>
      <w:r>
        <w:t>with</w:t>
      </w:r>
      <w:r>
        <w:rPr>
          <w:spacing w:val="-2"/>
        </w:rPr>
        <w:t xml:space="preserve"> </w:t>
      </w:r>
      <w:r>
        <w:t>staff of</w:t>
      </w:r>
      <w:r>
        <w:rPr>
          <w:spacing w:val="-5"/>
        </w:rPr>
        <w:t xml:space="preserve"> </w:t>
      </w:r>
      <w:r>
        <w:t>the</w:t>
      </w:r>
      <w:r>
        <w:rPr>
          <w:spacing w:val="-2"/>
        </w:rPr>
        <w:t xml:space="preserve"> </w:t>
      </w:r>
      <w:r>
        <w:t>TDSB</w:t>
      </w:r>
      <w:r>
        <w:rPr>
          <w:spacing w:val="-2"/>
        </w:rPr>
        <w:t xml:space="preserve"> </w:t>
      </w:r>
      <w:r>
        <w:t>who</w:t>
      </w:r>
      <w:r>
        <w:rPr>
          <w:spacing w:val="-4"/>
        </w:rPr>
        <w:t xml:space="preserve"> </w:t>
      </w:r>
      <w:r>
        <w:t>are</w:t>
      </w:r>
      <w:r>
        <w:rPr>
          <w:spacing w:val="-2"/>
        </w:rPr>
        <w:t xml:space="preserve"> </w:t>
      </w:r>
      <w:r>
        <w:t>directly</w:t>
      </w:r>
      <w:r>
        <w:rPr>
          <w:spacing w:val="-3"/>
        </w:rPr>
        <w:t xml:space="preserve"> </w:t>
      </w:r>
      <w:r>
        <w:t>involved</w:t>
      </w:r>
      <w:r>
        <w:rPr>
          <w:spacing w:val="-1"/>
        </w:rPr>
        <w:t xml:space="preserve"> </w:t>
      </w:r>
      <w:r>
        <w:t>with</w:t>
      </w:r>
      <w:r>
        <w:rPr>
          <w:spacing w:val="-3"/>
        </w:rPr>
        <w:t xml:space="preserve"> </w:t>
      </w:r>
      <w:r>
        <w:t>the</w:t>
      </w:r>
      <w:r>
        <w:rPr>
          <w:spacing w:val="-2"/>
        </w:rPr>
        <w:t xml:space="preserve"> </w:t>
      </w:r>
      <w:r>
        <w:t>student.</w:t>
      </w:r>
      <w:r>
        <w:rPr>
          <w:spacing w:val="-2"/>
        </w:rPr>
        <w:t xml:space="preserve"> </w:t>
      </w:r>
      <w:r>
        <w:t>An</w:t>
      </w:r>
      <w:r>
        <w:rPr>
          <w:spacing w:val="-3"/>
        </w:rPr>
        <w:t xml:space="preserve"> </w:t>
      </w:r>
      <w:r>
        <w:t>interpreter</w:t>
      </w:r>
      <w:r>
        <w:rPr>
          <w:spacing w:val="-2"/>
        </w:rPr>
        <w:t xml:space="preserve"> </w:t>
      </w:r>
      <w:r>
        <w:t>will</w:t>
      </w:r>
      <w:r>
        <w:rPr>
          <w:spacing w:val="-3"/>
        </w:rPr>
        <w:t xml:space="preserve"> </w:t>
      </w:r>
      <w:r>
        <w:t>be</w:t>
      </w:r>
      <w:r>
        <w:rPr>
          <w:spacing w:val="-2"/>
        </w:rPr>
        <w:t xml:space="preserve"> </w:t>
      </w:r>
      <w:r>
        <w:t>offered</w:t>
      </w:r>
      <w:r>
        <w:rPr>
          <w:spacing w:val="4"/>
        </w:rPr>
        <w:t xml:space="preserve"> </w:t>
      </w:r>
      <w:r>
        <w:rPr>
          <w:spacing w:val="-5"/>
        </w:rPr>
        <w:t>and</w:t>
      </w:r>
    </w:p>
    <w:p w14:paraId="5DD51B58" w14:textId="77777777" w:rsidR="0071265F" w:rsidRDefault="0071265F">
      <w:pPr>
        <w:pStyle w:val="BodyText"/>
        <w:spacing w:line="276" w:lineRule="auto"/>
        <w:sectPr w:rsidR="0071265F">
          <w:headerReference w:type="default" r:id="rId237"/>
          <w:footerReference w:type="default" r:id="rId238"/>
          <w:pgSz w:w="12240" w:h="15840"/>
          <w:pgMar w:top="0" w:right="0" w:bottom="1420" w:left="0" w:header="0" w:footer="1227" w:gutter="0"/>
          <w:cols w:space="720"/>
        </w:sectPr>
      </w:pPr>
    </w:p>
    <w:p w14:paraId="5386F08F" w14:textId="77777777" w:rsidR="0071265F" w:rsidRDefault="0071265F">
      <w:pPr>
        <w:pStyle w:val="BodyText"/>
      </w:pPr>
    </w:p>
    <w:p w14:paraId="7AC785DF" w14:textId="77777777" w:rsidR="0071265F" w:rsidRDefault="0071265F">
      <w:pPr>
        <w:pStyle w:val="BodyText"/>
      </w:pPr>
    </w:p>
    <w:p w14:paraId="5367B9BE" w14:textId="77777777" w:rsidR="0071265F" w:rsidRDefault="0071265F">
      <w:pPr>
        <w:pStyle w:val="BodyText"/>
      </w:pPr>
    </w:p>
    <w:p w14:paraId="4D4D8012" w14:textId="77777777" w:rsidR="0071265F" w:rsidRDefault="0071265F">
      <w:pPr>
        <w:pStyle w:val="BodyText"/>
      </w:pPr>
    </w:p>
    <w:p w14:paraId="31370868" w14:textId="77777777" w:rsidR="0071265F" w:rsidRDefault="0071265F">
      <w:pPr>
        <w:pStyle w:val="BodyText"/>
      </w:pPr>
    </w:p>
    <w:p w14:paraId="274A5DC4" w14:textId="77777777" w:rsidR="0071265F" w:rsidRDefault="0071265F">
      <w:pPr>
        <w:pStyle w:val="BodyText"/>
      </w:pPr>
    </w:p>
    <w:p w14:paraId="6AFBF5D4" w14:textId="77777777" w:rsidR="0071265F" w:rsidRDefault="0071265F">
      <w:pPr>
        <w:pStyle w:val="BodyText"/>
        <w:spacing w:before="142"/>
      </w:pPr>
    </w:p>
    <w:p w14:paraId="5F12A6BF" w14:textId="77777777" w:rsidR="0071265F" w:rsidRDefault="00000000">
      <w:pPr>
        <w:pStyle w:val="BodyText"/>
        <w:ind w:left="1440"/>
      </w:pPr>
      <w:r>
        <w:rPr>
          <w:noProof/>
        </w:rPr>
        <mc:AlternateContent>
          <mc:Choice Requires="wpg">
            <w:drawing>
              <wp:anchor distT="0" distB="0" distL="0" distR="0" simplePos="0" relativeHeight="15746048" behindDoc="0" locked="0" layoutInCell="1" allowOverlap="1" wp14:anchorId="511F54B2" wp14:editId="0D846820">
                <wp:simplePos x="0" y="0"/>
                <wp:positionH relativeFrom="page">
                  <wp:posOffset>0</wp:posOffset>
                </wp:positionH>
                <wp:positionV relativeFrom="paragraph">
                  <wp:posOffset>-1314218</wp:posOffset>
                </wp:positionV>
                <wp:extent cx="7763509" cy="1289050"/>
                <wp:effectExtent l="0" t="0" r="0" b="0"/>
                <wp:wrapNone/>
                <wp:docPr id="187" name="Group 187"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89050"/>
                          <a:chOff x="0" y="0"/>
                          <a:chExt cx="7763509" cy="1289050"/>
                        </a:xfrm>
                      </wpg:grpSpPr>
                      <pic:pic xmlns:pic="http://schemas.openxmlformats.org/drawingml/2006/picture">
                        <pic:nvPicPr>
                          <pic:cNvPr id="188" name="Image 188"/>
                          <pic:cNvPicPr/>
                        </pic:nvPicPr>
                        <pic:blipFill>
                          <a:blip r:embed="rId108" cstate="print"/>
                          <a:stretch>
                            <a:fillRect/>
                          </a:stretch>
                        </pic:blipFill>
                        <pic:spPr>
                          <a:xfrm>
                            <a:off x="0" y="0"/>
                            <a:ext cx="7763383" cy="1204593"/>
                          </a:xfrm>
                          <a:prstGeom prst="rect">
                            <a:avLst/>
                          </a:prstGeom>
                        </pic:spPr>
                      </pic:pic>
                      <wps:wsp>
                        <wps:cNvPr id="189" name="Textbox 189"/>
                        <wps:cNvSpPr txBox="1"/>
                        <wps:spPr>
                          <a:xfrm>
                            <a:off x="0" y="0"/>
                            <a:ext cx="7763509" cy="1289050"/>
                          </a:xfrm>
                          <a:prstGeom prst="rect">
                            <a:avLst/>
                          </a:prstGeom>
                        </wps:spPr>
                        <wps:txbx>
                          <w:txbxContent>
                            <w:p w14:paraId="17A3EB71" w14:textId="77777777" w:rsidR="0071265F" w:rsidRDefault="0071265F">
                              <w:pPr>
                                <w:rPr>
                                  <w:sz w:val="24"/>
                                </w:rPr>
                              </w:pPr>
                            </w:p>
                            <w:p w14:paraId="068C141D" w14:textId="77777777" w:rsidR="0071265F" w:rsidRDefault="0071265F">
                              <w:pPr>
                                <w:rPr>
                                  <w:sz w:val="24"/>
                                </w:rPr>
                              </w:pPr>
                            </w:p>
                            <w:p w14:paraId="46EC49A4" w14:textId="77777777" w:rsidR="0071265F" w:rsidRDefault="0071265F">
                              <w:pPr>
                                <w:rPr>
                                  <w:sz w:val="24"/>
                                </w:rPr>
                              </w:pPr>
                            </w:p>
                            <w:p w14:paraId="71D1FFC0" w14:textId="77777777" w:rsidR="0071265F" w:rsidRDefault="0071265F">
                              <w:pPr>
                                <w:rPr>
                                  <w:sz w:val="24"/>
                                </w:rPr>
                              </w:pPr>
                            </w:p>
                            <w:p w14:paraId="204D6D86" w14:textId="77777777" w:rsidR="0071265F" w:rsidRDefault="0071265F">
                              <w:pPr>
                                <w:spacing w:before="22"/>
                                <w:rPr>
                                  <w:sz w:val="24"/>
                                </w:rPr>
                              </w:pPr>
                            </w:p>
                            <w:p w14:paraId="556F826C" w14:textId="77777777" w:rsidR="0071265F" w:rsidRDefault="00000000">
                              <w:pPr>
                                <w:spacing w:line="310" w:lineRule="atLeast"/>
                                <w:ind w:left="1440" w:right="1494"/>
                                <w:rPr>
                                  <w:sz w:val="24"/>
                                </w:rPr>
                              </w:pPr>
                              <w:r>
                                <w:rPr>
                                  <w:sz w:val="24"/>
                                </w:rPr>
                                <w:t>arranged, if necessary. A copy of any written report is provided to the parents, at or close</w:t>
                              </w:r>
                              <w:r>
                                <w:rPr>
                                  <w:spacing w:val="-1"/>
                                  <w:sz w:val="24"/>
                                </w:rPr>
                                <w:t xml:space="preserve"> </w:t>
                              </w:r>
                              <w:r>
                                <w:rPr>
                                  <w:sz w:val="24"/>
                                </w:rPr>
                                <w:t>to</w:t>
                              </w:r>
                              <w:r>
                                <w:rPr>
                                  <w:spacing w:val="-4"/>
                                  <w:sz w:val="24"/>
                                </w:rPr>
                                <w:t xml:space="preserve"> </w:t>
                              </w:r>
                              <w:r>
                                <w:rPr>
                                  <w:sz w:val="24"/>
                                </w:rPr>
                                <w:t>the</w:t>
                              </w:r>
                              <w:r>
                                <w:rPr>
                                  <w:spacing w:val="-2"/>
                                  <w:sz w:val="24"/>
                                </w:rPr>
                                <w:t xml:space="preserve"> </w:t>
                              </w:r>
                              <w:r>
                                <w:rPr>
                                  <w:sz w:val="24"/>
                                </w:rPr>
                                <w:t>time</w:t>
                              </w:r>
                              <w:r>
                                <w:rPr>
                                  <w:spacing w:val="-2"/>
                                  <w:sz w:val="24"/>
                                </w:rPr>
                                <w:t xml:space="preserve"> </w:t>
                              </w:r>
                              <w:r>
                                <w:rPr>
                                  <w:sz w:val="24"/>
                                </w:rPr>
                                <w:t>of</w:t>
                              </w:r>
                              <w:r>
                                <w:rPr>
                                  <w:spacing w:val="-2"/>
                                  <w:sz w:val="24"/>
                                </w:rPr>
                                <w:t xml:space="preserve"> </w:t>
                              </w:r>
                              <w:r>
                                <w:rPr>
                                  <w:sz w:val="24"/>
                                </w:rPr>
                                <w:t>verbal</w:t>
                              </w:r>
                              <w:r>
                                <w:rPr>
                                  <w:spacing w:val="-2"/>
                                  <w:sz w:val="24"/>
                                </w:rPr>
                                <w:t xml:space="preserve"> </w:t>
                              </w:r>
                              <w:r>
                                <w:rPr>
                                  <w:sz w:val="24"/>
                                </w:rPr>
                                <w:t>feedback</w:t>
                              </w:r>
                              <w:r>
                                <w:rPr>
                                  <w:spacing w:val="-4"/>
                                  <w:sz w:val="24"/>
                                </w:rPr>
                                <w:t xml:space="preserve"> </w:t>
                              </w:r>
                              <w:r>
                                <w:rPr>
                                  <w:sz w:val="24"/>
                                </w:rPr>
                                <w:t>meeting.</w:t>
                              </w:r>
                              <w:r>
                                <w:rPr>
                                  <w:spacing w:val="-4"/>
                                  <w:sz w:val="24"/>
                                </w:rPr>
                                <w:t xml:space="preserve"> </w:t>
                              </w:r>
                              <w:r>
                                <w:rPr>
                                  <w:sz w:val="24"/>
                                </w:rPr>
                                <w:t>A</w:t>
                              </w:r>
                              <w:r>
                                <w:rPr>
                                  <w:spacing w:val="-2"/>
                                  <w:sz w:val="24"/>
                                </w:rPr>
                                <w:t xml:space="preserve"> </w:t>
                              </w:r>
                              <w:r>
                                <w:rPr>
                                  <w:sz w:val="24"/>
                                </w:rPr>
                                <w:t>copy</w:t>
                              </w:r>
                              <w:r>
                                <w:rPr>
                                  <w:spacing w:val="-2"/>
                                  <w:sz w:val="24"/>
                                </w:rPr>
                                <w:t xml:space="preserve"> </w:t>
                              </w:r>
                              <w:r>
                                <w:rPr>
                                  <w:sz w:val="24"/>
                                </w:rPr>
                                <w:t>is</w:t>
                              </w:r>
                              <w:r>
                                <w:rPr>
                                  <w:spacing w:val="-4"/>
                                  <w:sz w:val="24"/>
                                </w:rPr>
                                <w:t xml:space="preserve"> </w:t>
                              </w:r>
                              <w:r>
                                <w:rPr>
                                  <w:sz w:val="24"/>
                                </w:rPr>
                                <w:t>also</w:t>
                              </w:r>
                              <w:r>
                                <w:rPr>
                                  <w:spacing w:val="-4"/>
                                  <w:sz w:val="24"/>
                                </w:rPr>
                                <w:t xml:space="preserve"> </w:t>
                              </w:r>
                              <w:r>
                                <w:rPr>
                                  <w:sz w:val="24"/>
                                </w:rPr>
                                <w:t>given</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school,</w:t>
                              </w:r>
                              <w:r>
                                <w:rPr>
                                  <w:spacing w:val="-5"/>
                                  <w:sz w:val="24"/>
                                </w:rPr>
                                <w:t xml:space="preserve"> </w:t>
                              </w:r>
                              <w:r>
                                <w:rPr>
                                  <w:sz w:val="24"/>
                                </w:rPr>
                                <w:t>to</w:t>
                              </w:r>
                              <w:r>
                                <w:rPr>
                                  <w:spacing w:val="-4"/>
                                  <w:sz w:val="24"/>
                                </w:rPr>
                                <w:t xml:space="preserve"> </w:t>
                              </w:r>
                              <w:r>
                                <w:rPr>
                                  <w:sz w:val="24"/>
                                </w:rPr>
                                <w:t>be</w:t>
                              </w:r>
                            </w:p>
                          </w:txbxContent>
                        </wps:txbx>
                        <wps:bodyPr wrap="square" lIns="0" tIns="0" rIns="0" bIns="0" rtlCol="0">
                          <a:noAutofit/>
                        </wps:bodyPr>
                      </wps:wsp>
                    </wpg:wgp>
                  </a:graphicData>
                </a:graphic>
              </wp:anchor>
            </w:drawing>
          </mc:Choice>
          <mc:Fallback>
            <w:pict>
              <v:group w14:anchorId="511F54B2" id="Group 187" o:spid="_x0000_s1060" alt="TDSB LOGO" style="position:absolute;left:0;text-align:left;margin-left:0;margin-top:-103.5pt;width:611.3pt;height:101.5pt;z-index:15746048;mso-wrap-distance-left:0;mso-wrap-distance-right:0;mso-position-horizontal-relative:page;mso-position-vertical-relative:text" coordsize="77635,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">
                <v:shape id="Image 188" o:spid="_x0000_s1061"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">
                  <v:imagedata r:id="rId109" o:title=""/>
                </v:shape>
                <v:shape id="Textbox 189" o:spid="_x0000_s1062" type="#_x0000_t202" style="position:absolute;width:7763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7A3EB71" w14:textId="77777777" w:rsidR="0071265F" w:rsidRDefault="0071265F">
                        <w:pPr>
                          <w:rPr>
                            <w:sz w:val="24"/>
                          </w:rPr>
                        </w:pPr>
                      </w:p>
                      <w:p w14:paraId="068C141D" w14:textId="77777777" w:rsidR="0071265F" w:rsidRDefault="0071265F">
                        <w:pPr>
                          <w:rPr>
                            <w:sz w:val="24"/>
                          </w:rPr>
                        </w:pPr>
                      </w:p>
                      <w:p w14:paraId="46EC49A4" w14:textId="77777777" w:rsidR="0071265F" w:rsidRDefault="0071265F">
                        <w:pPr>
                          <w:rPr>
                            <w:sz w:val="24"/>
                          </w:rPr>
                        </w:pPr>
                      </w:p>
                      <w:p w14:paraId="71D1FFC0" w14:textId="77777777" w:rsidR="0071265F" w:rsidRDefault="0071265F">
                        <w:pPr>
                          <w:rPr>
                            <w:sz w:val="24"/>
                          </w:rPr>
                        </w:pPr>
                      </w:p>
                      <w:p w14:paraId="204D6D86" w14:textId="77777777" w:rsidR="0071265F" w:rsidRDefault="0071265F">
                        <w:pPr>
                          <w:spacing w:before="22"/>
                          <w:rPr>
                            <w:sz w:val="24"/>
                          </w:rPr>
                        </w:pPr>
                      </w:p>
                      <w:p w14:paraId="556F826C" w14:textId="77777777" w:rsidR="0071265F" w:rsidRDefault="00000000">
                        <w:pPr>
                          <w:spacing w:line="310" w:lineRule="atLeast"/>
                          <w:ind w:left="1440" w:right="1494"/>
                          <w:rPr>
                            <w:sz w:val="24"/>
                          </w:rPr>
                        </w:pPr>
                        <w:r>
                          <w:rPr>
                            <w:sz w:val="24"/>
                          </w:rPr>
                          <w:t>arranged, if necessary. A copy of any written report is provided to the parents, at or close</w:t>
                        </w:r>
                        <w:r>
                          <w:rPr>
                            <w:spacing w:val="-1"/>
                            <w:sz w:val="24"/>
                          </w:rPr>
                          <w:t xml:space="preserve"> </w:t>
                        </w:r>
                        <w:r>
                          <w:rPr>
                            <w:sz w:val="24"/>
                          </w:rPr>
                          <w:t>to</w:t>
                        </w:r>
                        <w:r>
                          <w:rPr>
                            <w:spacing w:val="-4"/>
                            <w:sz w:val="24"/>
                          </w:rPr>
                          <w:t xml:space="preserve"> </w:t>
                        </w:r>
                        <w:r>
                          <w:rPr>
                            <w:sz w:val="24"/>
                          </w:rPr>
                          <w:t>the</w:t>
                        </w:r>
                        <w:r>
                          <w:rPr>
                            <w:spacing w:val="-2"/>
                            <w:sz w:val="24"/>
                          </w:rPr>
                          <w:t xml:space="preserve"> </w:t>
                        </w:r>
                        <w:r>
                          <w:rPr>
                            <w:sz w:val="24"/>
                          </w:rPr>
                          <w:t>time</w:t>
                        </w:r>
                        <w:r>
                          <w:rPr>
                            <w:spacing w:val="-2"/>
                            <w:sz w:val="24"/>
                          </w:rPr>
                          <w:t xml:space="preserve"> </w:t>
                        </w:r>
                        <w:r>
                          <w:rPr>
                            <w:sz w:val="24"/>
                          </w:rPr>
                          <w:t>of</w:t>
                        </w:r>
                        <w:r>
                          <w:rPr>
                            <w:spacing w:val="-2"/>
                            <w:sz w:val="24"/>
                          </w:rPr>
                          <w:t xml:space="preserve"> </w:t>
                        </w:r>
                        <w:r>
                          <w:rPr>
                            <w:sz w:val="24"/>
                          </w:rPr>
                          <w:t>verbal</w:t>
                        </w:r>
                        <w:r>
                          <w:rPr>
                            <w:spacing w:val="-2"/>
                            <w:sz w:val="24"/>
                          </w:rPr>
                          <w:t xml:space="preserve"> </w:t>
                        </w:r>
                        <w:r>
                          <w:rPr>
                            <w:sz w:val="24"/>
                          </w:rPr>
                          <w:t>feedback</w:t>
                        </w:r>
                        <w:r>
                          <w:rPr>
                            <w:spacing w:val="-4"/>
                            <w:sz w:val="24"/>
                          </w:rPr>
                          <w:t xml:space="preserve"> </w:t>
                        </w:r>
                        <w:r>
                          <w:rPr>
                            <w:sz w:val="24"/>
                          </w:rPr>
                          <w:t>meeting.</w:t>
                        </w:r>
                        <w:r>
                          <w:rPr>
                            <w:spacing w:val="-4"/>
                            <w:sz w:val="24"/>
                          </w:rPr>
                          <w:t xml:space="preserve"> </w:t>
                        </w:r>
                        <w:r>
                          <w:rPr>
                            <w:sz w:val="24"/>
                          </w:rPr>
                          <w:t>A</w:t>
                        </w:r>
                        <w:r>
                          <w:rPr>
                            <w:spacing w:val="-2"/>
                            <w:sz w:val="24"/>
                          </w:rPr>
                          <w:t xml:space="preserve"> </w:t>
                        </w:r>
                        <w:r>
                          <w:rPr>
                            <w:sz w:val="24"/>
                          </w:rPr>
                          <w:t>copy</w:t>
                        </w:r>
                        <w:r>
                          <w:rPr>
                            <w:spacing w:val="-2"/>
                            <w:sz w:val="24"/>
                          </w:rPr>
                          <w:t xml:space="preserve"> </w:t>
                        </w:r>
                        <w:r>
                          <w:rPr>
                            <w:sz w:val="24"/>
                          </w:rPr>
                          <w:t>is</w:t>
                        </w:r>
                        <w:r>
                          <w:rPr>
                            <w:spacing w:val="-4"/>
                            <w:sz w:val="24"/>
                          </w:rPr>
                          <w:t xml:space="preserve"> </w:t>
                        </w:r>
                        <w:r>
                          <w:rPr>
                            <w:sz w:val="24"/>
                          </w:rPr>
                          <w:t>also</w:t>
                        </w:r>
                        <w:r>
                          <w:rPr>
                            <w:spacing w:val="-4"/>
                            <w:sz w:val="24"/>
                          </w:rPr>
                          <w:t xml:space="preserve"> </w:t>
                        </w:r>
                        <w:r>
                          <w:rPr>
                            <w:sz w:val="24"/>
                          </w:rPr>
                          <w:t>given</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school,</w:t>
                        </w:r>
                        <w:r>
                          <w:rPr>
                            <w:spacing w:val="-5"/>
                            <w:sz w:val="24"/>
                          </w:rPr>
                          <w:t xml:space="preserve"> </w:t>
                        </w:r>
                        <w:r>
                          <w:rPr>
                            <w:sz w:val="24"/>
                          </w:rPr>
                          <w:t>to</w:t>
                        </w:r>
                        <w:r>
                          <w:rPr>
                            <w:spacing w:val="-4"/>
                            <w:sz w:val="24"/>
                          </w:rPr>
                          <w:t xml:space="preserve"> </w:t>
                        </w:r>
                        <w:r>
                          <w:rPr>
                            <w:sz w:val="24"/>
                          </w:rPr>
                          <w:t>be</w:t>
                        </w:r>
                      </w:p>
                    </w:txbxContent>
                  </v:textbox>
                </v:shape>
                <w10:wrap anchorx="page"/>
              </v:group>
            </w:pict>
          </mc:Fallback>
        </mc:AlternateContent>
      </w:r>
      <w:r>
        <w:t>placed</w:t>
      </w:r>
      <w:r>
        <w:rPr>
          <w:spacing w:val="-6"/>
        </w:rPr>
        <w:t xml:space="preserve"> </w:t>
      </w:r>
      <w:r>
        <w:t>in</w:t>
      </w:r>
      <w:r>
        <w:rPr>
          <w:spacing w:val="-3"/>
        </w:rPr>
        <w:t xml:space="preserve"> </w:t>
      </w:r>
      <w:r>
        <w:t>the</w:t>
      </w:r>
      <w:r>
        <w:rPr>
          <w:spacing w:val="-3"/>
        </w:rPr>
        <w:t xml:space="preserve"> </w:t>
      </w:r>
      <w:r>
        <w:t>student’s</w:t>
      </w:r>
      <w:r>
        <w:rPr>
          <w:spacing w:val="-5"/>
        </w:rPr>
        <w:t xml:space="preserve"> </w:t>
      </w:r>
      <w:r>
        <w:t>Ontario</w:t>
      </w:r>
      <w:r>
        <w:rPr>
          <w:spacing w:val="-5"/>
        </w:rPr>
        <w:t xml:space="preserve"> </w:t>
      </w:r>
      <w:r>
        <w:t>Student</w:t>
      </w:r>
      <w:r>
        <w:rPr>
          <w:spacing w:val="-3"/>
        </w:rPr>
        <w:t xml:space="preserve"> </w:t>
      </w:r>
      <w:r>
        <w:t>Record</w:t>
      </w:r>
      <w:r>
        <w:rPr>
          <w:spacing w:val="-3"/>
        </w:rPr>
        <w:t xml:space="preserve"> </w:t>
      </w:r>
      <w:r>
        <w:rPr>
          <w:spacing w:val="-2"/>
        </w:rPr>
        <w:t>(OSR).</w:t>
      </w:r>
    </w:p>
    <w:p w14:paraId="6993DA68" w14:textId="77777777" w:rsidR="0071265F" w:rsidRDefault="00000000">
      <w:pPr>
        <w:pStyle w:val="BodyText"/>
        <w:spacing w:before="164" w:line="276" w:lineRule="auto"/>
        <w:ind w:left="1440" w:right="1541"/>
      </w:pPr>
      <w:r>
        <w:t>The original written report, assessment measures, notes, and other information obtained</w:t>
      </w:r>
      <w:r>
        <w:rPr>
          <w:spacing w:val="-5"/>
        </w:rPr>
        <w:t xml:space="preserve"> </w:t>
      </w:r>
      <w:r>
        <w:t>during</w:t>
      </w:r>
      <w:r>
        <w:rPr>
          <w:spacing w:val="-5"/>
        </w:rPr>
        <w:t xml:space="preserve"> </w:t>
      </w:r>
      <w:r>
        <w:t>the</w:t>
      </w:r>
      <w:r>
        <w:rPr>
          <w:spacing w:val="-3"/>
        </w:rPr>
        <w:t xml:space="preserve"> </w:t>
      </w:r>
      <w:r>
        <w:t>assessment</w:t>
      </w:r>
      <w:r>
        <w:rPr>
          <w:spacing w:val="-5"/>
        </w:rPr>
        <w:t xml:space="preserve"> </w:t>
      </w:r>
      <w:r>
        <w:t>are</w:t>
      </w:r>
      <w:r>
        <w:rPr>
          <w:spacing w:val="-5"/>
        </w:rPr>
        <w:t xml:space="preserve"> </w:t>
      </w:r>
      <w:r>
        <w:t>maintained</w:t>
      </w:r>
      <w:r>
        <w:rPr>
          <w:spacing w:val="-3"/>
        </w:rPr>
        <w:t xml:space="preserve"> </w:t>
      </w:r>
      <w:r>
        <w:t>in</w:t>
      </w:r>
      <w:r>
        <w:rPr>
          <w:spacing w:val="-5"/>
        </w:rPr>
        <w:t xml:space="preserve"> </w:t>
      </w:r>
      <w:r>
        <w:t>the</w:t>
      </w:r>
      <w:r>
        <w:rPr>
          <w:spacing w:val="-5"/>
        </w:rPr>
        <w:t xml:space="preserve"> </w:t>
      </w:r>
      <w:r>
        <w:t>confidential</w:t>
      </w:r>
      <w:r>
        <w:rPr>
          <w:spacing w:val="-3"/>
        </w:rPr>
        <w:t xml:space="preserve"> </w:t>
      </w:r>
      <w:r>
        <w:t>files</w:t>
      </w:r>
      <w:r>
        <w:rPr>
          <w:spacing w:val="-3"/>
        </w:rPr>
        <w:t xml:space="preserve"> </w:t>
      </w:r>
      <w:r>
        <w:t>of</w:t>
      </w:r>
      <w:r>
        <w:rPr>
          <w:spacing w:val="-5"/>
        </w:rPr>
        <w:t xml:space="preserve"> </w:t>
      </w:r>
      <w:r>
        <w:t>SLP</w:t>
      </w:r>
      <w:r>
        <w:rPr>
          <w:spacing w:val="-5"/>
        </w:rPr>
        <w:t xml:space="preserve"> </w:t>
      </w:r>
      <w:r>
        <w:t xml:space="preserve">Services in accordance with CASLPO's </w:t>
      </w:r>
      <w:hyperlink r:id="rId239">
        <w:r w:rsidR="0071265F">
          <w:rPr>
            <w:color w:val="1152CC"/>
            <w:u w:val="single" w:color="1152CC"/>
          </w:rPr>
          <w:t>Records Regulation</w:t>
        </w:r>
      </w:hyperlink>
      <w:r>
        <w:rPr>
          <w:color w:val="1152CC"/>
        </w:rPr>
        <w:t xml:space="preserve"> </w:t>
      </w:r>
      <w:r>
        <w:t xml:space="preserve">and the </w:t>
      </w:r>
      <w:hyperlink r:id="rId240">
        <w:r w:rsidR="0071265F">
          <w:rPr>
            <w:color w:val="1152CC"/>
            <w:u w:val="single" w:color="1152CC"/>
          </w:rPr>
          <w:t>Regulated Health</w:t>
        </w:r>
      </w:hyperlink>
      <w:r>
        <w:rPr>
          <w:color w:val="1152CC"/>
        </w:rPr>
        <w:t xml:space="preserve"> </w:t>
      </w:r>
      <w:hyperlink r:id="rId241">
        <w:r w:rsidR="0071265F">
          <w:rPr>
            <w:color w:val="1152CC"/>
            <w:u w:val="single" w:color="1152CC"/>
          </w:rPr>
          <w:t>Professions Act</w:t>
        </w:r>
      </w:hyperlink>
      <w:r>
        <w:t>. An electronic copy of the report is uploaded to a confidential records management system within the TDSB.</w:t>
      </w:r>
    </w:p>
    <w:p w14:paraId="682EACA2" w14:textId="77777777" w:rsidR="0071265F" w:rsidRDefault="00000000">
      <w:pPr>
        <w:pStyle w:val="BodyText"/>
        <w:spacing w:before="119" w:line="276" w:lineRule="auto"/>
        <w:ind w:left="1440" w:right="1541"/>
      </w:pPr>
      <w:r>
        <w:t>SLP</w:t>
      </w:r>
      <w:r>
        <w:rPr>
          <w:spacing w:val="-3"/>
        </w:rPr>
        <w:t xml:space="preserve"> </w:t>
      </w:r>
      <w:r>
        <w:t>Services</w:t>
      </w:r>
      <w:r>
        <w:rPr>
          <w:spacing w:val="-3"/>
        </w:rPr>
        <w:t xml:space="preserve"> </w:t>
      </w:r>
      <w:r>
        <w:t>will</w:t>
      </w:r>
      <w:r>
        <w:rPr>
          <w:spacing w:val="-3"/>
        </w:rPr>
        <w:t xml:space="preserve"> </w:t>
      </w:r>
      <w:r>
        <w:t>not</w:t>
      </w:r>
      <w:r>
        <w:rPr>
          <w:spacing w:val="-3"/>
        </w:rPr>
        <w:t xml:space="preserve"> </w:t>
      </w:r>
      <w:r>
        <w:t>release</w:t>
      </w:r>
      <w:r>
        <w:rPr>
          <w:spacing w:val="-5"/>
        </w:rPr>
        <w:t xml:space="preserve"> </w:t>
      </w:r>
      <w:r>
        <w:t>any</w:t>
      </w:r>
      <w:r>
        <w:rPr>
          <w:spacing w:val="-3"/>
        </w:rPr>
        <w:t xml:space="preserve"> </w:t>
      </w:r>
      <w:r>
        <w:t>information</w:t>
      </w:r>
      <w:r>
        <w:rPr>
          <w:spacing w:val="-5"/>
        </w:rPr>
        <w:t xml:space="preserve"> </w:t>
      </w:r>
      <w:r>
        <w:t>to</w:t>
      </w:r>
      <w:r>
        <w:rPr>
          <w:spacing w:val="-3"/>
        </w:rPr>
        <w:t xml:space="preserve"> </w:t>
      </w:r>
      <w:r>
        <w:t>persons</w:t>
      </w:r>
      <w:r>
        <w:rPr>
          <w:spacing w:val="-5"/>
        </w:rPr>
        <w:t xml:space="preserve"> </w:t>
      </w:r>
      <w:r>
        <w:t>or</w:t>
      </w:r>
      <w:r>
        <w:rPr>
          <w:spacing w:val="-3"/>
        </w:rPr>
        <w:t xml:space="preserve"> </w:t>
      </w:r>
      <w:r>
        <w:t>facilities</w:t>
      </w:r>
      <w:r>
        <w:rPr>
          <w:spacing w:val="-5"/>
        </w:rPr>
        <w:t xml:space="preserve"> </w:t>
      </w:r>
      <w:r>
        <w:t>outside</w:t>
      </w:r>
      <w:r>
        <w:rPr>
          <w:spacing w:val="-3"/>
        </w:rPr>
        <w:t xml:space="preserve"> </w:t>
      </w:r>
      <w:r>
        <w:t>of</w:t>
      </w:r>
      <w:r>
        <w:rPr>
          <w:spacing w:val="-5"/>
        </w:rPr>
        <w:t xml:space="preserve"> </w:t>
      </w:r>
      <w:r>
        <w:t>the TDSB without written consent, except as may be required by law.</w:t>
      </w:r>
    </w:p>
    <w:p w14:paraId="61A1AF6C" w14:textId="77777777" w:rsidR="0071265F" w:rsidRDefault="00000000">
      <w:pPr>
        <w:pStyle w:val="Heading5"/>
        <w:spacing w:before="118"/>
      </w:pPr>
      <w:r>
        <w:t>Sharing</w:t>
      </w:r>
      <w:r>
        <w:rPr>
          <w:spacing w:val="-11"/>
        </w:rPr>
        <w:t xml:space="preserve"> </w:t>
      </w:r>
      <w:r>
        <w:t>of</w:t>
      </w:r>
      <w:r>
        <w:rPr>
          <w:spacing w:val="-10"/>
        </w:rPr>
        <w:t xml:space="preserve"> </w:t>
      </w:r>
      <w:r>
        <w:t>Professional</w:t>
      </w:r>
      <w:r>
        <w:rPr>
          <w:spacing w:val="-7"/>
        </w:rPr>
        <w:t xml:space="preserve"> </w:t>
      </w:r>
      <w:r>
        <w:t>Assessment</w:t>
      </w:r>
      <w:r>
        <w:rPr>
          <w:spacing w:val="-8"/>
        </w:rPr>
        <w:t xml:space="preserve"> </w:t>
      </w:r>
      <w:r>
        <w:t>Information</w:t>
      </w:r>
      <w:r>
        <w:rPr>
          <w:spacing w:val="-8"/>
        </w:rPr>
        <w:t xml:space="preserve"> </w:t>
      </w:r>
      <w:r>
        <w:t>and</w:t>
      </w:r>
      <w:r>
        <w:rPr>
          <w:spacing w:val="-10"/>
        </w:rPr>
        <w:t xml:space="preserve"> </w:t>
      </w:r>
      <w:r>
        <w:rPr>
          <w:spacing w:val="-2"/>
        </w:rPr>
        <w:t>Privacy</w:t>
      </w:r>
    </w:p>
    <w:p w14:paraId="12D3A3A5" w14:textId="77777777" w:rsidR="0071265F" w:rsidRDefault="00000000">
      <w:pPr>
        <w:pStyle w:val="BodyText"/>
        <w:spacing w:before="174" w:line="276" w:lineRule="auto"/>
        <w:ind w:left="1440" w:right="1373"/>
      </w:pPr>
      <w:r>
        <w:t xml:space="preserve">The </w:t>
      </w:r>
      <w:hyperlink r:id="rId242">
        <w:r w:rsidR="0071265F">
          <w:rPr>
            <w:color w:val="1154CC"/>
            <w:u w:val="single" w:color="1154CC"/>
          </w:rPr>
          <w:t>Municipal Freedom of Information and Protection of Privacy Act (MFIPPA)</w:t>
        </w:r>
      </w:hyperlink>
      <w:r>
        <w:rPr>
          <w:color w:val="1154CC"/>
        </w:rPr>
        <w:t xml:space="preserve"> </w:t>
      </w:r>
      <w:r>
        <w:t>requires that Professional Support Services (PSS) staff receive explicit written or verbal consent from</w:t>
      </w:r>
      <w:r>
        <w:rPr>
          <w:spacing w:val="-3"/>
        </w:rPr>
        <w:t xml:space="preserve"> </w:t>
      </w:r>
      <w:r>
        <w:t>parents</w:t>
      </w:r>
      <w:r>
        <w:rPr>
          <w:spacing w:val="-2"/>
        </w:rPr>
        <w:t xml:space="preserve"> </w:t>
      </w:r>
      <w:r>
        <w:t>or</w:t>
      </w:r>
      <w:r>
        <w:rPr>
          <w:spacing w:val="-2"/>
        </w:rPr>
        <w:t xml:space="preserve"> </w:t>
      </w:r>
      <w:r>
        <w:t>the</w:t>
      </w:r>
      <w:r>
        <w:rPr>
          <w:spacing w:val="-2"/>
        </w:rPr>
        <w:t xml:space="preserve"> </w:t>
      </w:r>
      <w:r>
        <w:t>student</w:t>
      </w:r>
      <w:r>
        <w:rPr>
          <w:spacing w:val="-4"/>
        </w:rPr>
        <w:t xml:space="preserve"> </w:t>
      </w:r>
      <w:r>
        <w:t>(when</w:t>
      </w:r>
      <w:r>
        <w:rPr>
          <w:spacing w:val="-4"/>
        </w:rPr>
        <w:t xml:space="preserve"> </w:t>
      </w:r>
      <w:r>
        <w:t>of</w:t>
      </w:r>
      <w:r>
        <w:rPr>
          <w:spacing w:val="-4"/>
        </w:rPr>
        <w:t xml:space="preserve"> </w:t>
      </w:r>
      <w:r>
        <w:t>age</w:t>
      </w:r>
      <w:r>
        <w:rPr>
          <w:spacing w:val="-4"/>
        </w:rPr>
        <w:t xml:space="preserve"> </w:t>
      </w:r>
      <w:r>
        <w:t>and</w:t>
      </w:r>
      <w:r>
        <w:rPr>
          <w:spacing w:val="-4"/>
        </w:rPr>
        <w:t xml:space="preserve"> </w:t>
      </w:r>
      <w:r>
        <w:t>with</w:t>
      </w:r>
      <w:r>
        <w:rPr>
          <w:spacing w:val="-1"/>
        </w:rPr>
        <w:t xml:space="preserve"> </w:t>
      </w:r>
      <w:r>
        <w:t>the</w:t>
      </w:r>
      <w:r>
        <w:rPr>
          <w:spacing w:val="-4"/>
        </w:rPr>
        <w:t xml:space="preserve"> </w:t>
      </w:r>
      <w:r>
        <w:t>cognitive</w:t>
      </w:r>
      <w:r>
        <w:rPr>
          <w:spacing w:val="-2"/>
        </w:rPr>
        <w:t xml:space="preserve"> </w:t>
      </w:r>
      <w:r>
        <w:t>capacity</w:t>
      </w:r>
      <w:r>
        <w:rPr>
          <w:spacing w:val="-2"/>
        </w:rPr>
        <w:t xml:space="preserve"> </w:t>
      </w:r>
      <w:r>
        <w:t>to</w:t>
      </w:r>
      <w:r>
        <w:rPr>
          <w:spacing w:val="-2"/>
        </w:rPr>
        <w:t xml:space="preserve"> </w:t>
      </w:r>
      <w:r>
        <w:t>understand), to share information that they collect with school staff (e.g., educational assistants, teachers,</w:t>
      </w:r>
      <w:r>
        <w:rPr>
          <w:spacing w:val="-7"/>
        </w:rPr>
        <w:t xml:space="preserve"> </w:t>
      </w:r>
      <w:r>
        <w:t>principals).</w:t>
      </w:r>
      <w:r>
        <w:rPr>
          <w:spacing w:val="-4"/>
        </w:rPr>
        <w:t xml:space="preserve"> </w:t>
      </w:r>
      <w:r>
        <w:t>This</w:t>
      </w:r>
      <w:r>
        <w:rPr>
          <w:spacing w:val="-5"/>
        </w:rPr>
        <w:t xml:space="preserve"> </w:t>
      </w:r>
      <w:r>
        <w:t>permission</w:t>
      </w:r>
      <w:r>
        <w:rPr>
          <w:spacing w:val="-4"/>
        </w:rPr>
        <w:t xml:space="preserve"> </w:t>
      </w:r>
      <w:r>
        <w:t>is</w:t>
      </w:r>
      <w:r>
        <w:rPr>
          <w:spacing w:val="-5"/>
        </w:rPr>
        <w:t xml:space="preserve"> </w:t>
      </w:r>
      <w:r>
        <w:t>discussed</w:t>
      </w:r>
      <w:r>
        <w:rPr>
          <w:spacing w:val="-4"/>
        </w:rPr>
        <w:t xml:space="preserve"> </w:t>
      </w:r>
      <w:r>
        <w:t>during</w:t>
      </w:r>
      <w:r>
        <w:rPr>
          <w:spacing w:val="-5"/>
        </w:rPr>
        <w:t xml:space="preserve"> </w:t>
      </w:r>
      <w:r>
        <w:t>the</w:t>
      </w:r>
      <w:r>
        <w:rPr>
          <w:spacing w:val="-4"/>
        </w:rPr>
        <w:t xml:space="preserve"> </w:t>
      </w:r>
      <w:r>
        <w:t>informed</w:t>
      </w:r>
      <w:r>
        <w:rPr>
          <w:spacing w:val="-5"/>
        </w:rPr>
        <w:t xml:space="preserve"> </w:t>
      </w:r>
      <w:r>
        <w:t>consent</w:t>
      </w:r>
      <w:r>
        <w:rPr>
          <w:spacing w:val="-4"/>
        </w:rPr>
        <w:t xml:space="preserve"> </w:t>
      </w:r>
      <w:r>
        <w:rPr>
          <w:spacing w:val="-2"/>
        </w:rPr>
        <w:t>process.</w:t>
      </w:r>
    </w:p>
    <w:p w14:paraId="5C39A983" w14:textId="77777777" w:rsidR="0071265F" w:rsidRDefault="00000000">
      <w:pPr>
        <w:pStyle w:val="BodyText"/>
        <w:spacing w:before="120" w:line="276" w:lineRule="auto"/>
        <w:ind w:left="1440" w:right="1147"/>
      </w:pPr>
      <w:r>
        <w:t>The</w:t>
      </w:r>
      <w:r>
        <w:rPr>
          <w:spacing w:val="-4"/>
        </w:rPr>
        <w:t xml:space="preserve"> </w:t>
      </w:r>
      <w:r>
        <w:t>sharing</w:t>
      </w:r>
      <w:r>
        <w:rPr>
          <w:spacing w:val="-4"/>
        </w:rPr>
        <w:t xml:space="preserve"> </w:t>
      </w:r>
      <w:r>
        <w:t>of</w:t>
      </w:r>
      <w:r>
        <w:rPr>
          <w:spacing w:val="-4"/>
        </w:rPr>
        <w:t xml:space="preserve"> </w:t>
      </w:r>
      <w:r>
        <w:t>assessment</w:t>
      </w:r>
      <w:r>
        <w:rPr>
          <w:spacing w:val="-4"/>
        </w:rPr>
        <w:t xml:space="preserve"> </w:t>
      </w:r>
      <w:r>
        <w:t>findings</w:t>
      </w:r>
      <w:r>
        <w:rPr>
          <w:spacing w:val="-5"/>
        </w:rPr>
        <w:t xml:space="preserve"> </w:t>
      </w:r>
      <w:r>
        <w:t>or</w:t>
      </w:r>
      <w:r>
        <w:rPr>
          <w:spacing w:val="-4"/>
        </w:rPr>
        <w:t xml:space="preserve"> </w:t>
      </w:r>
      <w:r>
        <w:t>information</w:t>
      </w:r>
      <w:r>
        <w:rPr>
          <w:spacing w:val="-4"/>
        </w:rPr>
        <w:t xml:space="preserve"> </w:t>
      </w:r>
      <w:r>
        <w:t>with</w:t>
      </w:r>
      <w:r>
        <w:rPr>
          <w:spacing w:val="-4"/>
        </w:rPr>
        <w:t xml:space="preserve"> </w:t>
      </w:r>
      <w:r>
        <w:t>persons</w:t>
      </w:r>
      <w:r>
        <w:rPr>
          <w:spacing w:val="-5"/>
        </w:rPr>
        <w:t xml:space="preserve"> </w:t>
      </w:r>
      <w:r>
        <w:t>outside</w:t>
      </w:r>
      <w:r>
        <w:rPr>
          <w:spacing w:val="-3"/>
        </w:rPr>
        <w:t xml:space="preserve"> </w:t>
      </w:r>
      <w:r>
        <w:t>of</w:t>
      </w:r>
      <w:r>
        <w:rPr>
          <w:spacing w:val="-5"/>
        </w:rPr>
        <w:t xml:space="preserve"> </w:t>
      </w:r>
      <w:r>
        <w:t>the</w:t>
      </w:r>
      <w:r>
        <w:rPr>
          <w:spacing w:val="-4"/>
        </w:rPr>
        <w:t xml:space="preserve"> </w:t>
      </w:r>
      <w:r>
        <w:t>TDSB</w:t>
      </w:r>
      <w:r>
        <w:rPr>
          <w:spacing w:val="-3"/>
        </w:rPr>
        <w:t xml:space="preserve"> </w:t>
      </w:r>
      <w:r>
        <w:t xml:space="preserve">will only occur with the expressed written permission of the parents, or qualifying student, except as required by law (as per the </w:t>
      </w:r>
      <w:hyperlink r:id="rId243">
        <w:r w:rsidR="0071265F">
          <w:rPr>
            <w:color w:val="1152CC"/>
            <w:u w:val="single" w:color="1152CC"/>
          </w:rPr>
          <w:t>Personal Health Information</w:t>
        </w:r>
      </w:hyperlink>
      <w:r>
        <w:rPr>
          <w:color w:val="1152CC"/>
          <w:u w:val="single" w:color="1152CC"/>
        </w:rPr>
        <w:t xml:space="preserve"> </w:t>
      </w:r>
      <w:hyperlink r:id="rId244">
        <w:r w:rsidR="0071265F">
          <w:rPr>
            <w:color w:val="1152CC"/>
            <w:u w:val="single" w:color="1152CC"/>
          </w:rPr>
          <w:t>Protection Act</w:t>
        </w:r>
      </w:hyperlink>
      <w:r>
        <w:t>).</w:t>
      </w:r>
    </w:p>
    <w:p w14:paraId="2B28E5C0" w14:textId="77777777" w:rsidR="0071265F" w:rsidRDefault="00000000">
      <w:pPr>
        <w:pStyle w:val="BodyText"/>
        <w:spacing w:line="276" w:lineRule="auto"/>
        <w:ind w:left="1440" w:right="953"/>
      </w:pPr>
      <w:r>
        <w:t xml:space="preserve">Further information about the privacy rights of parents is detailed in a </w:t>
      </w:r>
      <w:hyperlink r:id="rId245">
        <w:r w:rsidR="0071265F">
          <w:rPr>
            <w:color w:val="1152CC"/>
            <w:u w:val="single" w:color="1152CC"/>
          </w:rPr>
          <w:t>PHIPA Privacy</w:t>
        </w:r>
      </w:hyperlink>
      <w:r>
        <w:rPr>
          <w:color w:val="1152CC"/>
        </w:rPr>
        <w:t xml:space="preserve"> </w:t>
      </w:r>
      <w:hyperlink r:id="rId246">
        <w:r w:rsidR="0071265F">
          <w:rPr>
            <w:color w:val="1152CC"/>
            <w:u w:val="single" w:color="1152CC"/>
          </w:rPr>
          <w:t>Statement</w:t>
        </w:r>
      </w:hyperlink>
      <w:r>
        <w:t>,</w:t>
      </w:r>
      <w:r>
        <w:rPr>
          <w:spacing w:val="-6"/>
        </w:rPr>
        <w:t xml:space="preserve"> </w:t>
      </w:r>
      <w:r>
        <w:t>posted</w:t>
      </w:r>
      <w:r>
        <w:rPr>
          <w:spacing w:val="-6"/>
        </w:rPr>
        <w:t xml:space="preserve"> </w:t>
      </w:r>
      <w:r>
        <w:t>on</w:t>
      </w:r>
      <w:r>
        <w:rPr>
          <w:spacing w:val="-6"/>
        </w:rPr>
        <w:t xml:space="preserve"> </w:t>
      </w:r>
      <w:r>
        <w:t>the</w:t>
      </w:r>
      <w:r>
        <w:rPr>
          <w:spacing w:val="-4"/>
        </w:rPr>
        <w:t xml:space="preserve"> </w:t>
      </w:r>
      <w:r>
        <w:t>Board’s</w:t>
      </w:r>
      <w:r>
        <w:rPr>
          <w:spacing w:val="-4"/>
        </w:rPr>
        <w:t xml:space="preserve"> </w:t>
      </w:r>
      <w:r>
        <w:t>public</w:t>
      </w:r>
      <w:r>
        <w:rPr>
          <w:spacing w:val="-4"/>
        </w:rPr>
        <w:t xml:space="preserve"> </w:t>
      </w:r>
      <w:r>
        <w:t>website</w:t>
      </w:r>
      <w:r>
        <w:rPr>
          <w:spacing w:val="-4"/>
        </w:rPr>
        <w:t xml:space="preserve"> </w:t>
      </w:r>
      <w:r>
        <w:t>under</w:t>
      </w:r>
      <w:r>
        <w:rPr>
          <w:spacing w:val="-4"/>
        </w:rPr>
        <w:t xml:space="preserve"> </w:t>
      </w:r>
      <w:r>
        <w:t>Professional</w:t>
      </w:r>
      <w:r>
        <w:rPr>
          <w:spacing w:val="-7"/>
        </w:rPr>
        <w:t xml:space="preserve"> </w:t>
      </w:r>
      <w:r>
        <w:t>Support</w:t>
      </w:r>
      <w:r>
        <w:rPr>
          <w:spacing w:val="-4"/>
        </w:rPr>
        <w:t xml:space="preserve"> </w:t>
      </w:r>
      <w:r>
        <w:t>Services.</w:t>
      </w:r>
    </w:p>
    <w:p w14:paraId="5B02C473" w14:textId="77777777" w:rsidR="0071265F" w:rsidRDefault="00000000">
      <w:pPr>
        <w:pStyle w:val="BodyText"/>
        <w:spacing w:before="119" w:line="276" w:lineRule="auto"/>
        <w:ind w:left="1440" w:right="1541"/>
      </w:pPr>
      <w:r>
        <w:t xml:space="preserve">The TDSB Policy </w:t>
      </w:r>
      <w:hyperlink r:id="rId247">
        <w:r w:rsidR="0071265F">
          <w:rPr>
            <w:color w:val="1152CC"/>
            <w:u w:val="single" w:color="1152CC"/>
          </w:rPr>
          <w:t>PR 677 Recorded Information Management</w:t>
        </w:r>
      </w:hyperlink>
      <w:r>
        <w:rPr>
          <w:color w:val="1152CC"/>
        </w:rPr>
        <w:t xml:space="preserve"> </w:t>
      </w:r>
      <w:r>
        <w:t>requires that PSS files are</w:t>
      </w:r>
      <w:r>
        <w:rPr>
          <w:spacing w:val="-3"/>
        </w:rPr>
        <w:t xml:space="preserve"> </w:t>
      </w:r>
      <w:r>
        <w:t>retained</w:t>
      </w:r>
      <w:r>
        <w:rPr>
          <w:spacing w:val="-5"/>
        </w:rPr>
        <w:t xml:space="preserve"> </w:t>
      </w:r>
      <w:r>
        <w:t>for</w:t>
      </w:r>
      <w:r>
        <w:rPr>
          <w:spacing w:val="-3"/>
        </w:rPr>
        <w:t xml:space="preserve"> </w:t>
      </w:r>
      <w:r>
        <w:t>a</w:t>
      </w:r>
      <w:r>
        <w:rPr>
          <w:spacing w:val="-5"/>
        </w:rPr>
        <w:t xml:space="preserve"> </w:t>
      </w:r>
      <w:r>
        <w:t>minimum</w:t>
      </w:r>
      <w:r>
        <w:rPr>
          <w:spacing w:val="-2"/>
        </w:rPr>
        <w:t xml:space="preserve"> </w:t>
      </w:r>
      <w:r>
        <w:t>of</w:t>
      </w:r>
      <w:r>
        <w:rPr>
          <w:spacing w:val="-3"/>
        </w:rPr>
        <w:t xml:space="preserve"> </w:t>
      </w:r>
      <w:r>
        <w:t>ten</w:t>
      </w:r>
      <w:r>
        <w:rPr>
          <w:spacing w:val="-3"/>
        </w:rPr>
        <w:t xml:space="preserve"> </w:t>
      </w:r>
      <w:r>
        <w:t>years</w:t>
      </w:r>
      <w:r>
        <w:rPr>
          <w:spacing w:val="-3"/>
        </w:rPr>
        <w:t xml:space="preserve"> </w:t>
      </w:r>
      <w:r>
        <w:t>after</w:t>
      </w:r>
      <w:r>
        <w:rPr>
          <w:spacing w:val="-7"/>
        </w:rPr>
        <w:t xml:space="preserve"> </w:t>
      </w:r>
      <w:r>
        <w:t>graduation</w:t>
      </w:r>
      <w:r>
        <w:rPr>
          <w:spacing w:val="-3"/>
        </w:rPr>
        <w:t xml:space="preserve"> </w:t>
      </w:r>
      <w:r>
        <w:t>age</w:t>
      </w:r>
      <w:r>
        <w:rPr>
          <w:spacing w:val="-3"/>
        </w:rPr>
        <w:t xml:space="preserve"> </w:t>
      </w:r>
      <w:r>
        <w:t>(which</w:t>
      </w:r>
      <w:r>
        <w:rPr>
          <w:spacing w:val="-5"/>
        </w:rPr>
        <w:t xml:space="preserve"> </w:t>
      </w:r>
      <w:r>
        <w:t>in</w:t>
      </w:r>
      <w:r>
        <w:rPr>
          <w:spacing w:val="-3"/>
        </w:rPr>
        <w:t xml:space="preserve"> </w:t>
      </w:r>
      <w:r>
        <w:t>most</w:t>
      </w:r>
      <w:r>
        <w:rPr>
          <w:spacing w:val="-3"/>
        </w:rPr>
        <w:t xml:space="preserve"> </w:t>
      </w:r>
      <w:r>
        <w:t>cases</w:t>
      </w:r>
      <w:r>
        <w:rPr>
          <w:spacing w:val="-3"/>
        </w:rPr>
        <w:t xml:space="preserve"> </w:t>
      </w:r>
      <w:r>
        <w:t>are either 18 or 21). This requirement is in accordance with professional guidelines.</w:t>
      </w:r>
    </w:p>
    <w:p w14:paraId="1437577B" w14:textId="77777777" w:rsidR="0071265F" w:rsidRDefault="00000000">
      <w:pPr>
        <w:pStyle w:val="BodyText"/>
        <w:spacing w:before="121" w:line="276" w:lineRule="auto"/>
        <w:ind w:left="1440" w:right="1541"/>
      </w:pPr>
      <w:r>
        <w:t>Students who are referred for an assessment are often seen within the school year in which</w:t>
      </w:r>
      <w:r>
        <w:rPr>
          <w:spacing w:val="-1"/>
        </w:rPr>
        <w:t xml:space="preserve"> </w:t>
      </w:r>
      <w:r>
        <w:t>the</w:t>
      </w:r>
      <w:r>
        <w:rPr>
          <w:spacing w:val="-1"/>
        </w:rPr>
        <w:t xml:space="preserve"> </w:t>
      </w:r>
      <w:r>
        <w:t>request</w:t>
      </w:r>
      <w:r>
        <w:rPr>
          <w:spacing w:val="-1"/>
        </w:rPr>
        <w:t xml:space="preserve"> </w:t>
      </w:r>
      <w:r>
        <w:t>is</w:t>
      </w:r>
      <w:r>
        <w:rPr>
          <w:spacing w:val="-4"/>
        </w:rPr>
        <w:t xml:space="preserve"> </w:t>
      </w:r>
      <w:r>
        <w:t>made.</w:t>
      </w:r>
      <w:r>
        <w:rPr>
          <w:spacing w:val="-3"/>
        </w:rPr>
        <w:t xml:space="preserve"> </w:t>
      </w:r>
      <w:r>
        <w:t>Referrals</w:t>
      </w:r>
      <w:r>
        <w:rPr>
          <w:spacing w:val="-1"/>
        </w:rPr>
        <w:t xml:space="preserve"> </w:t>
      </w:r>
      <w:r>
        <w:t>not</w:t>
      </w:r>
      <w:r>
        <w:rPr>
          <w:spacing w:val="-1"/>
        </w:rPr>
        <w:t xml:space="preserve"> </w:t>
      </w:r>
      <w:r>
        <w:t>seen</w:t>
      </w:r>
      <w:r>
        <w:rPr>
          <w:spacing w:val="-1"/>
        </w:rPr>
        <w:t xml:space="preserve"> </w:t>
      </w:r>
      <w:r>
        <w:t>by</w:t>
      </w:r>
      <w:r>
        <w:rPr>
          <w:spacing w:val="-1"/>
        </w:rPr>
        <w:t xml:space="preserve"> </w:t>
      </w:r>
      <w:r>
        <w:t>the</w:t>
      </w:r>
      <w:r>
        <w:rPr>
          <w:spacing w:val="-1"/>
        </w:rPr>
        <w:t xml:space="preserve"> </w:t>
      </w:r>
      <w:r>
        <w:t>conclusion</w:t>
      </w:r>
      <w:r>
        <w:rPr>
          <w:spacing w:val="-1"/>
        </w:rPr>
        <w:t xml:space="preserve"> </w:t>
      </w:r>
      <w:r>
        <w:t>of</w:t>
      </w:r>
      <w:r>
        <w:rPr>
          <w:spacing w:val="-1"/>
        </w:rPr>
        <w:t xml:space="preserve"> </w:t>
      </w:r>
      <w:r>
        <w:t>the</w:t>
      </w:r>
      <w:r>
        <w:rPr>
          <w:spacing w:val="-1"/>
        </w:rPr>
        <w:t xml:space="preserve"> </w:t>
      </w:r>
      <w:r>
        <w:t>school</w:t>
      </w:r>
      <w:r>
        <w:rPr>
          <w:spacing w:val="-1"/>
        </w:rPr>
        <w:t xml:space="preserve"> </w:t>
      </w:r>
      <w:r>
        <w:t>year</w:t>
      </w:r>
      <w:r>
        <w:rPr>
          <w:spacing w:val="-1"/>
        </w:rPr>
        <w:t xml:space="preserve"> </w:t>
      </w:r>
      <w:r>
        <w:t>will be prioritized on a waitlist for assessment in the following school year. A variety of factors,</w:t>
      </w:r>
      <w:r>
        <w:rPr>
          <w:spacing w:val="-2"/>
        </w:rPr>
        <w:t xml:space="preserve"> </w:t>
      </w:r>
      <w:r>
        <w:t>such</w:t>
      </w:r>
      <w:r>
        <w:rPr>
          <w:spacing w:val="-4"/>
        </w:rPr>
        <w:t xml:space="preserve"> </w:t>
      </w:r>
      <w:r>
        <w:t>as</w:t>
      </w:r>
      <w:r>
        <w:rPr>
          <w:spacing w:val="-2"/>
        </w:rPr>
        <w:t xml:space="preserve"> </w:t>
      </w:r>
      <w:r>
        <w:t>length</w:t>
      </w:r>
      <w:r>
        <w:rPr>
          <w:spacing w:val="-3"/>
        </w:rPr>
        <w:t xml:space="preserve"> </w:t>
      </w:r>
      <w:r>
        <w:t>of</w:t>
      </w:r>
      <w:r>
        <w:rPr>
          <w:spacing w:val="-2"/>
        </w:rPr>
        <w:t xml:space="preserve"> </w:t>
      </w:r>
      <w:r>
        <w:t>time</w:t>
      </w:r>
      <w:r>
        <w:rPr>
          <w:spacing w:val="-4"/>
        </w:rPr>
        <w:t xml:space="preserve"> </w:t>
      </w:r>
      <w:r>
        <w:t>on</w:t>
      </w:r>
      <w:r>
        <w:rPr>
          <w:spacing w:val="-2"/>
        </w:rPr>
        <w:t xml:space="preserve"> </w:t>
      </w:r>
      <w:r>
        <w:t>the</w:t>
      </w:r>
      <w:r>
        <w:rPr>
          <w:spacing w:val="-2"/>
        </w:rPr>
        <w:t xml:space="preserve"> </w:t>
      </w:r>
      <w:r>
        <w:t>waitlist,</w:t>
      </w:r>
      <w:r>
        <w:rPr>
          <w:spacing w:val="-4"/>
        </w:rPr>
        <w:t xml:space="preserve"> </w:t>
      </w:r>
      <w:r>
        <w:t>nature</w:t>
      </w:r>
      <w:r>
        <w:rPr>
          <w:spacing w:val="-5"/>
        </w:rPr>
        <w:t xml:space="preserve"> </w:t>
      </w:r>
      <w:r>
        <w:t>of</w:t>
      </w:r>
      <w:r>
        <w:rPr>
          <w:spacing w:val="-4"/>
        </w:rPr>
        <w:t xml:space="preserve"> </w:t>
      </w:r>
      <w:r>
        <w:t>the</w:t>
      </w:r>
      <w:r>
        <w:rPr>
          <w:spacing w:val="-4"/>
        </w:rPr>
        <w:t xml:space="preserve"> </w:t>
      </w:r>
      <w:r>
        <w:t>referral</w:t>
      </w:r>
      <w:r>
        <w:rPr>
          <w:spacing w:val="-2"/>
        </w:rPr>
        <w:t xml:space="preserve"> </w:t>
      </w:r>
      <w:r>
        <w:t>question,</w:t>
      </w:r>
      <w:r>
        <w:rPr>
          <w:spacing w:val="-2"/>
        </w:rPr>
        <w:t xml:space="preserve"> </w:t>
      </w:r>
      <w:r>
        <w:t>age</w:t>
      </w:r>
      <w:r>
        <w:rPr>
          <w:spacing w:val="-4"/>
        </w:rPr>
        <w:t xml:space="preserve"> </w:t>
      </w:r>
      <w:r>
        <w:t>of</w:t>
      </w:r>
      <w:r>
        <w:rPr>
          <w:spacing w:val="-2"/>
        </w:rPr>
        <w:t xml:space="preserve"> </w:t>
      </w:r>
      <w:r>
        <w:t xml:space="preserve">the student and urgency for assessment results, will be used to prioritize referrals on a </w:t>
      </w:r>
      <w:r>
        <w:rPr>
          <w:spacing w:val="-2"/>
        </w:rPr>
        <w:t>waitlist.</w:t>
      </w:r>
    </w:p>
    <w:p w14:paraId="2A23CC26" w14:textId="77777777" w:rsidR="0071265F" w:rsidRDefault="00000000">
      <w:pPr>
        <w:pStyle w:val="Heading2"/>
        <w:spacing w:before="119"/>
      </w:pPr>
      <w:r>
        <w:t>Regional</w:t>
      </w:r>
      <w:r>
        <w:rPr>
          <w:spacing w:val="-18"/>
        </w:rPr>
        <w:t xml:space="preserve"> </w:t>
      </w:r>
      <w:r>
        <w:t>Support</w:t>
      </w:r>
      <w:r>
        <w:rPr>
          <w:spacing w:val="-19"/>
        </w:rPr>
        <w:t xml:space="preserve"> </w:t>
      </w:r>
      <w:r>
        <w:rPr>
          <w:spacing w:val="-2"/>
        </w:rPr>
        <w:t>Services</w:t>
      </w:r>
    </w:p>
    <w:p w14:paraId="3A5B85B4" w14:textId="77777777" w:rsidR="0071265F" w:rsidRDefault="00000000">
      <w:pPr>
        <w:pStyle w:val="BodyText"/>
        <w:spacing w:before="121" w:line="276" w:lineRule="auto"/>
        <w:ind w:left="1440" w:right="1373"/>
      </w:pPr>
      <w:r>
        <w:t>The TDSB provides a variety of regional support services to assist staff in need of specific strategies and skills when working with students who have special education needs and disabilities. The supports offered vary, and may target needs of the whole school,</w:t>
      </w:r>
      <w:r>
        <w:rPr>
          <w:spacing w:val="-4"/>
        </w:rPr>
        <w:t xml:space="preserve"> </w:t>
      </w:r>
      <w:r>
        <w:t>individual</w:t>
      </w:r>
      <w:r>
        <w:rPr>
          <w:spacing w:val="-4"/>
        </w:rPr>
        <w:t xml:space="preserve"> </w:t>
      </w:r>
      <w:r>
        <w:t>classrooms,</w:t>
      </w:r>
      <w:r>
        <w:rPr>
          <w:spacing w:val="-6"/>
        </w:rPr>
        <w:t xml:space="preserve"> </w:t>
      </w:r>
      <w:r>
        <w:t>individual</w:t>
      </w:r>
      <w:r>
        <w:rPr>
          <w:spacing w:val="-4"/>
        </w:rPr>
        <w:t xml:space="preserve"> </w:t>
      </w:r>
      <w:r>
        <w:t>staff</w:t>
      </w:r>
      <w:r>
        <w:rPr>
          <w:spacing w:val="-6"/>
        </w:rPr>
        <w:t xml:space="preserve"> </w:t>
      </w:r>
      <w:r>
        <w:t>members</w:t>
      </w:r>
      <w:r>
        <w:rPr>
          <w:spacing w:val="-4"/>
        </w:rPr>
        <w:t xml:space="preserve"> </w:t>
      </w:r>
      <w:r>
        <w:t>and/or</w:t>
      </w:r>
      <w:r>
        <w:rPr>
          <w:spacing w:val="-4"/>
        </w:rPr>
        <w:t xml:space="preserve"> </w:t>
      </w:r>
      <w:r>
        <w:t>individual</w:t>
      </w:r>
      <w:r>
        <w:rPr>
          <w:spacing w:val="-4"/>
        </w:rPr>
        <w:t xml:space="preserve"> </w:t>
      </w:r>
      <w:r>
        <w:t>students.</w:t>
      </w:r>
      <w:r>
        <w:rPr>
          <w:spacing w:val="-6"/>
        </w:rPr>
        <w:t xml:space="preserve"> </w:t>
      </w:r>
      <w:r>
        <w:t>If</w:t>
      </w:r>
      <w:r>
        <w:rPr>
          <w:spacing w:val="-4"/>
        </w:rPr>
        <w:t xml:space="preserve"> </w:t>
      </w:r>
      <w:r>
        <w:t>the support for the teacher is student-specific, signed parental permission is required.</w:t>
      </w:r>
    </w:p>
    <w:p w14:paraId="64251132" w14:textId="77777777" w:rsidR="0071265F" w:rsidRDefault="0071265F">
      <w:pPr>
        <w:pStyle w:val="BodyText"/>
        <w:spacing w:line="276" w:lineRule="auto"/>
        <w:sectPr w:rsidR="0071265F">
          <w:headerReference w:type="default" r:id="rId248"/>
          <w:footerReference w:type="default" r:id="rId249"/>
          <w:pgSz w:w="12240" w:h="15840"/>
          <w:pgMar w:top="0" w:right="0" w:bottom="1420" w:left="0" w:header="0" w:footer="1227" w:gutter="0"/>
          <w:cols w:space="720"/>
        </w:sectPr>
      </w:pPr>
    </w:p>
    <w:p w14:paraId="7D119DF3" w14:textId="77777777" w:rsidR="0071265F" w:rsidRDefault="00000000">
      <w:pPr>
        <w:pStyle w:val="ListParagraph"/>
        <w:numPr>
          <w:ilvl w:val="0"/>
          <w:numId w:val="95"/>
        </w:numPr>
        <w:tabs>
          <w:tab w:val="left" w:pos="2071"/>
        </w:tabs>
        <w:spacing w:before="15"/>
        <w:rPr>
          <w:sz w:val="24"/>
        </w:rPr>
      </w:pPr>
      <w:r>
        <w:rPr>
          <w:sz w:val="24"/>
        </w:rPr>
        <w:lastRenderedPageBreak/>
        <w:t>Autism</w:t>
      </w:r>
      <w:r>
        <w:rPr>
          <w:spacing w:val="-5"/>
          <w:sz w:val="24"/>
        </w:rPr>
        <w:t xml:space="preserve"> </w:t>
      </w:r>
      <w:r>
        <w:rPr>
          <w:sz w:val="24"/>
        </w:rPr>
        <w:t>Regional</w:t>
      </w:r>
      <w:r>
        <w:rPr>
          <w:spacing w:val="-4"/>
          <w:sz w:val="24"/>
        </w:rPr>
        <w:t xml:space="preserve"> </w:t>
      </w:r>
      <w:r>
        <w:rPr>
          <w:sz w:val="24"/>
        </w:rPr>
        <w:t>Services</w:t>
      </w:r>
      <w:r>
        <w:rPr>
          <w:spacing w:val="-3"/>
          <w:sz w:val="24"/>
        </w:rPr>
        <w:t xml:space="preserve"> </w:t>
      </w:r>
      <w:r>
        <w:rPr>
          <w:spacing w:val="-2"/>
          <w:sz w:val="24"/>
        </w:rPr>
        <w:t>(ARS)</w:t>
      </w:r>
    </w:p>
    <w:p w14:paraId="27E57DF9" w14:textId="77777777" w:rsidR="0071265F" w:rsidRDefault="00000000">
      <w:pPr>
        <w:pStyle w:val="ListParagraph"/>
        <w:numPr>
          <w:ilvl w:val="0"/>
          <w:numId w:val="95"/>
        </w:numPr>
        <w:tabs>
          <w:tab w:val="left" w:pos="2071"/>
        </w:tabs>
        <w:spacing w:before="163"/>
        <w:rPr>
          <w:sz w:val="24"/>
        </w:rPr>
      </w:pPr>
      <w:r>
        <w:rPr>
          <w:sz w:val="24"/>
        </w:rPr>
        <w:t>Blind</w:t>
      </w:r>
      <w:r>
        <w:rPr>
          <w:spacing w:val="-2"/>
          <w:sz w:val="24"/>
        </w:rPr>
        <w:t xml:space="preserve"> </w:t>
      </w:r>
      <w:r>
        <w:rPr>
          <w:sz w:val="24"/>
        </w:rPr>
        <w:t>and</w:t>
      </w:r>
      <w:r>
        <w:rPr>
          <w:spacing w:val="-4"/>
          <w:sz w:val="24"/>
        </w:rPr>
        <w:t xml:space="preserve"> </w:t>
      </w:r>
      <w:r>
        <w:rPr>
          <w:sz w:val="24"/>
        </w:rPr>
        <w:t>Low</w:t>
      </w:r>
      <w:r>
        <w:rPr>
          <w:spacing w:val="-2"/>
          <w:sz w:val="24"/>
        </w:rPr>
        <w:t xml:space="preserve"> </w:t>
      </w:r>
      <w:r>
        <w:rPr>
          <w:sz w:val="24"/>
        </w:rPr>
        <w:t>Vision</w:t>
      </w:r>
      <w:r>
        <w:rPr>
          <w:spacing w:val="-2"/>
          <w:sz w:val="24"/>
        </w:rPr>
        <w:t xml:space="preserve"> </w:t>
      </w:r>
      <w:r>
        <w:rPr>
          <w:sz w:val="24"/>
        </w:rPr>
        <w:t>(BLV)</w:t>
      </w:r>
      <w:r>
        <w:rPr>
          <w:spacing w:val="-1"/>
          <w:sz w:val="24"/>
        </w:rPr>
        <w:t xml:space="preserve"> </w:t>
      </w:r>
      <w:r>
        <w:rPr>
          <w:spacing w:val="-2"/>
          <w:sz w:val="24"/>
        </w:rPr>
        <w:t>Services</w:t>
      </w:r>
    </w:p>
    <w:p w14:paraId="2A1E7554" w14:textId="77777777" w:rsidR="0071265F" w:rsidRDefault="00000000">
      <w:pPr>
        <w:pStyle w:val="ListParagraph"/>
        <w:numPr>
          <w:ilvl w:val="0"/>
          <w:numId w:val="95"/>
        </w:numPr>
        <w:tabs>
          <w:tab w:val="left" w:pos="2071"/>
        </w:tabs>
        <w:rPr>
          <w:sz w:val="24"/>
        </w:rPr>
      </w:pPr>
      <w:r>
        <w:rPr>
          <w:sz w:val="24"/>
        </w:rPr>
        <w:t>Deaf</w:t>
      </w:r>
      <w:r>
        <w:rPr>
          <w:spacing w:val="-3"/>
          <w:sz w:val="24"/>
        </w:rPr>
        <w:t xml:space="preserve"> </w:t>
      </w:r>
      <w:r>
        <w:rPr>
          <w:sz w:val="24"/>
        </w:rPr>
        <w:t>and</w:t>
      </w:r>
      <w:r>
        <w:rPr>
          <w:spacing w:val="-4"/>
          <w:sz w:val="24"/>
        </w:rPr>
        <w:t xml:space="preserve"> </w:t>
      </w:r>
      <w:r>
        <w:rPr>
          <w:sz w:val="24"/>
        </w:rPr>
        <w:t>Hard</w:t>
      </w:r>
      <w:r>
        <w:rPr>
          <w:spacing w:val="-3"/>
          <w:sz w:val="24"/>
        </w:rPr>
        <w:t xml:space="preserve"> </w:t>
      </w:r>
      <w:r>
        <w:rPr>
          <w:sz w:val="24"/>
        </w:rPr>
        <w:t>of</w:t>
      </w:r>
      <w:r>
        <w:rPr>
          <w:spacing w:val="-4"/>
          <w:sz w:val="24"/>
        </w:rPr>
        <w:t xml:space="preserve"> </w:t>
      </w:r>
      <w:r>
        <w:rPr>
          <w:sz w:val="24"/>
        </w:rPr>
        <w:t>Hearing</w:t>
      </w:r>
      <w:r>
        <w:rPr>
          <w:spacing w:val="-2"/>
          <w:sz w:val="24"/>
        </w:rPr>
        <w:t xml:space="preserve"> </w:t>
      </w:r>
      <w:r>
        <w:rPr>
          <w:sz w:val="24"/>
        </w:rPr>
        <w:t>(DHH)</w:t>
      </w:r>
      <w:r>
        <w:rPr>
          <w:spacing w:val="-3"/>
          <w:sz w:val="24"/>
        </w:rPr>
        <w:t xml:space="preserve"> </w:t>
      </w:r>
      <w:r>
        <w:rPr>
          <w:spacing w:val="-2"/>
          <w:sz w:val="24"/>
        </w:rPr>
        <w:t>Services</w:t>
      </w:r>
    </w:p>
    <w:p w14:paraId="6D87D002" w14:textId="77777777" w:rsidR="0071265F" w:rsidRDefault="00000000">
      <w:pPr>
        <w:pStyle w:val="Heading5"/>
        <w:spacing w:before="238"/>
      </w:pPr>
      <w:r>
        <w:t>Autism</w:t>
      </w:r>
      <w:r>
        <w:rPr>
          <w:spacing w:val="-9"/>
        </w:rPr>
        <w:t xml:space="preserve"> </w:t>
      </w:r>
      <w:r>
        <w:t>Regional</w:t>
      </w:r>
      <w:r>
        <w:rPr>
          <w:spacing w:val="-8"/>
        </w:rPr>
        <w:t xml:space="preserve"> </w:t>
      </w:r>
      <w:r>
        <w:rPr>
          <w:spacing w:val="-2"/>
        </w:rPr>
        <w:t>Services</w:t>
      </w:r>
    </w:p>
    <w:p w14:paraId="0E43DB49" w14:textId="77777777" w:rsidR="0071265F" w:rsidRDefault="00000000">
      <w:pPr>
        <w:pStyle w:val="BodyText"/>
        <w:spacing w:before="124" w:line="276" w:lineRule="auto"/>
        <w:ind w:left="1440" w:right="1541"/>
      </w:pPr>
      <w:r>
        <w:t>The Special Education and Inclusion Department works to provide comprehensive service for students with Autism Spectrum Disorder (ASD). This is delivered by a coordinated, multi-disciplinary team, whose function is to assist staff in supporting students</w:t>
      </w:r>
      <w:r>
        <w:rPr>
          <w:spacing w:val="-5"/>
        </w:rPr>
        <w:t xml:space="preserve"> </w:t>
      </w:r>
      <w:r>
        <w:t>diagnosed</w:t>
      </w:r>
      <w:r>
        <w:rPr>
          <w:spacing w:val="-3"/>
        </w:rPr>
        <w:t xml:space="preserve"> </w:t>
      </w:r>
      <w:r>
        <w:t>with</w:t>
      </w:r>
      <w:r>
        <w:rPr>
          <w:spacing w:val="-3"/>
        </w:rPr>
        <w:t xml:space="preserve"> </w:t>
      </w:r>
      <w:r>
        <w:t>ASD.</w:t>
      </w:r>
      <w:r>
        <w:rPr>
          <w:spacing w:val="-3"/>
        </w:rPr>
        <w:t xml:space="preserve"> </w:t>
      </w:r>
      <w:r>
        <w:t>The</w:t>
      </w:r>
      <w:r>
        <w:rPr>
          <w:spacing w:val="-5"/>
        </w:rPr>
        <w:t xml:space="preserve"> </w:t>
      </w:r>
      <w:r>
        <w:t>mission</w:t>
      </w:r>
      <w:r>
        <w:rPr>
          <w:spacing w:val="-5"/>
        </w:rPr>
        <w:t xml:space="preserve"> </w:t>
      </w:r>
      <w:r>
        <w:t>of</w:t>
      </w:r>
      <w:r>
        <w:rPr>
          <w:spacing w:val="-5"/>
        </w:rPr>
        <w:t xml:space="preserve"> </w:t>
      </w:r>
      <w:r>
        <w:t>the</w:t>
      </w:r>
      <w:r>
        <w:rPr>
          <w:spacing w:val="-3"/>
        </w:rPr>
        <w:t xml:space="preserve"> </w:t>
      </w:r>
      <w:r>
        <w:t>ARS</w:t>
      </w:r>
      <w:r>
        <w:rPr>
          <w:spacing w:val="-3"/>
        </w:rPr>
        <w:t xml:space="preserve"> </w:t>
      </w:r>
      <w:r>
        <w:t>Team</w:t>
      </w:r>
      <w:r>
        <w:rPr>
          <w:spacing w:val="-2"/>
        </w:rPr>
        <w:t xml:space="preserve"> </w:t>
      </w:r>
      <w:r>
        <w:t>is</w:t>
      </w:r>
      <w:r>
        <w:rPr>
          <w:spacing w:val="-5"/>
        </w:rPr>
        <w:t xml:space="preserve"> </w:t>
      </w:r>
      <w:r>
        <w:t>partnering</w:t>
      </w:r>
      <w:r>
        <w:rPr>
          <w:spacing w:val="-3"/>
        </w:rPr>
        <w:t xml:space="preserve"> </w:t>
      </w:r>
      <w:r>
        <w:t>with</w:t>
      </w:r>
      <w:r>
        <w:rPr>
          <w:spacing w:val="-3"/>
        </w:rPr>
        <w:t xml:space="preserve"> </w:t>
      </w:r>
      <w:r>
        <w:t>schools to empower school staff to provide effective and appropriate programming for students with ASD.</w:t>
      </w:r>
    </w:p>
    <w:p w14:paraId="5C402B0D" w14:textId="77777777" w:rsidR="0071265F" w:rsidRDefault="00000000">
      <w:pPr>
        <w:pStyle w:val="Heading8"/>
        <w:spacing w:before="201"/>
      </w:pPr>
      <w:r>
        <w:t>Requesting</w:t>
      </w:r>
      <w:r>
        <w:rPr>
          <w:spacing w:val="-5"/>
        </w:rPr>
        <w:t xml:space="preserve"> </w:t>
      </w:r>
      <w:r>
        <w:t>Autism</w:t>
      </w:r>
      <w:r>
        <w:rPr>
          <w:spacing w:val="-5"/>
        </w:rPr>
        <w:t xml:space="preserve"> </w:t>
      </w:r>
      <w:r>
        <w:t>Regional</w:t>
      </w:r>
      <w:r>
        <w:rPr>
          <w:spacing w:val="-5"/>
        </w:rPr>
        <w:t xml:space="preserve"> </w:t>
      </w:r>
      <w:r>
        <w:t>Services</w:t>
      </w:r>
      <w:r>
        <w:rPr>
          <w:spacing w:val="-5"/>
        </w:rPr>
        <w:t xml:space="preserve"> </w:t>
      </w:r>
      <w:r>
        <w:rPr>
          <w:spacing w:val="-2"/>
        </w:rPr>
        <w:t>Support</w:t>
      </w:r>
    </w:p>
    <w:p w14:paraId="24C08005" w14:textId="77777777" w:rsidR="0071265F" w:rsidRDefault="00000000">
      <w:pPr>
        <w:pStyle w:val="BodyText"/>
        <w:spacing w:before="199" w:line="276" w:lineRule="auto"/>
        <w:ind w:left="1440" w:right="1456"/>
      </w:pPr>
      <w:r>
        <w:t>Requests for the Autism Regional Services are decided by the School Support Team (SST)</w:t>
      </w:r>
      <w:r>
        <w:rPr>
          <w:spacing w:val="-4"/>
        </w:rPr>
        <w:t xml:space="preserve"> </w:t>
      </w:r>
      <w:r>
        <w:t>and</w:t>
      </w:r>
      <w:r>
        <w:rPr>
          <w:spacing w:val="-5"/>
        </w:rPr>
        <w:t xml:space="preserve"> </w:t>
      </w:r>
      <w:r>
        <w:t>are</w:t>
      </w:r>
      <w:r>
        <w:rPr>
          <w:spacing w:val="-5"/>
        </w:rPr>
        <w:t xml:space="preserve"> </w:t>
      </w:r>
      <w:r>
        <w:t>generally</w:t>
      </w:r>
      <w:r>
        <w:rPr>
          <w:spacing w:val="-3"/>
        </w:rPr>
        <w:t xml:space="preserve"> </w:t>
      </w:r>
      <w:r>
        <w:t>made</w:t>
      </w:r>
      <w:r>
        <w:rPr>
          <w:spacing w:val="-3"/>
        </w:rPr>
        <w:t xml:space="preserve"> </w:t>
      </w:r>
      <w:r>
        <w:t>to</w:t>
      </w:r>
      <w:r>
        <w:rPr>
          <w:spacing w:val="-3"/>
        </w:rPr>
        <w:t xml:space="preserve"> </w:t>
      </w:r>
      <w:r>
        <w:t>address</w:t>
      </w:r>
      <w:r>
        <w:rPr>
          <w:spacing w:val="-3"/>
        </w:rPr>
        <w:t xml:space="preserve"> </w:t>
      </w:r>
      <w:r>
        <w:t>Tier</w:t>
      </w:r>
      <w:r>
        <w:rPr>
          <w:spacing w:val="-3"/>
        </w:rPr>
        <w:t xml:space="preserve"> </w:t>
      </w:r>
      <w:r>
        <w:t>3</w:t>
      </w:r>
      <w:r>
        <w:rPr>
          <w:spacing w:val="-3"/>
        </w:rPr>
        <w:t xml:space="preserve"> </w:t>
      </w:r>
      <w:r>
        <w:t>student</w:t>
      </w:r>
      <w:r>
        <w:rPr>
          <w:spacing w:val="-3"/>
        </w:rPr>
        <w:t xml:space="preserve"> </w:t>
      </w:r>
      <w:r>
        <w:t>needs,</w:t>
      </w:r>
      <w:r>
        <w:rPr>
          <w:spacing w:val="-3"/>
        </w:rPr>
        <w:t xml:space="preserve"> </w:t>
      </w:r>
      <w:r>
        <w:t>once</w:t>
      </w:r>
      <w:r>
        <w:rPr>
          <w:spacing w:val="-5"/>
        </w:rPr>
        <w:t xml:space="preserve"> </w:t>
      </w:r>
      <w:r>
        <w:t>all</w:t>
      </w:r>
      <w:r>
        <w:rPr>
          <w:spacing w:val="-4"/>
        </w:rPr>
        <w:t xml:space="preserve"> </w:t>
      </w:r>
      <w:r>
        <w:t>available</w:t>
      </w:r>
      <w:r>
        <w:rPr>
          <w:spacing w:val="-3"/>
        </w:rPr>
        <w:t xml:space="preserve"> </w:t>
      </w:r>
      <w:r>
        <w:t>Tier</w:t>
      </w:r>
      <w:r>
        <w:rPr>
          <w:spacing w:val="-3"/>
        </w:rPr>
        <w:t xml:space="preserve"> </w:t>
      </w:r>
      <w:r>
        <w:t>1 and 2 strategies have been exhausted at the school level. When the support being sought is specific to a student, parental permission is required and the school will be provided with the Autism Regional Services Referral Form for parent signatures. The completed referral form is submitted to the appropriate Team Consultant and assigned to the team for follow up.</w:t>
      </w:r>
    </w:p>
    <w:p w14:paraId="07FC01AF" w14:textId="77777777" w:rsidR="0071265F" w:rsidRDefault="00000000">
      <w:pPr>
        <w:pStyle w:val="BodyText"/>
        <w:spacing w:before="119" w:line="278" w:lineRule="auto"/>
        <w:ind w:left="1440" w:right="1541"/>
      </w:pPr>
      <w:r>
        <w:t>The</w:t>
      </w:r>
      <w:r>
        <w:rPr>
          <w:spacing w:val="-4"/>
        </w:rPr>
        <w:t xml:space="preserve"> </w:t>
      </w:r>
      <w:r>
        <w:t>Autism</w:t>
      </w:r>
      <w:r>
        <w:rPr>
          <w:spacing w:val="-3"/>
        </w:rPr>
        <w:t xml:space="preserve"> </w:t>
      </w:r>
      <w:r>
        <w:t>Regional</w:t>
      </w:r>
      <w:r>
        <w:rPr>
          <w:spacing w:val="-4"/>
        </w:rPr>
        <w:t xml:space="preserve"> </w:t>
      </w:r>
      <w:r>
        <w:t>Services</w:t>
      </w:r>
      <w:r>
        <w:rPr>
          <w:spacing w:val="-4"/>
        </w:rPr>
        <w:t xml:space="preserve"> </w:t>
      </w:r>
      <w:r>
        <w:t>offers</w:t>
      </w:r>
      <w:r>
        <w:rPr>
          <w:spacing w:val="-4"/>
        </w:rPr>
        <w:t xml:space="preserve"> </w:t>
      </w:r>
      <w:r>
        <w:t>a</w:t>
      </w:r>
      <w:r>
        <w:rPr>
          <w:spacing w:val="-4"/>
        </w:rPr>
        <w:t xml:space="preserve"> </w:t>
      </w:r>
      <w:r>
        <w:t>range</w:t>
      </w:r>
      <w:r>
        <w:rPr>
          <w:spacing w:val="-8"/>
        </w:rPr>
        <w:t xml:space="preserve"> </w:t>
      </w:r>
      <w:r>
        <w:t>of</w:t>
      </w:r>
      <w:r>
        <w:rPr>
          <w:spacing w:val="-4"/>
        </w:rPr>
        <w:t xml:space="preserve"> </w:t>
      </w:r>
      <w:r>
        <w:t>consultative</w:t>
      </w:r>
      <w:r>
        <w:rPr>
          <w:spacing w:val="-4"/>
        </w:rPr>
        <w:t xml:space="preserve"> </w:t>
      </w:r>
      <w:r>
        <w:t>services,</w:t>
      </w:r>
      <w:r>
        <w:rPr>
          <w:spacing w:val="-4"/>
        </w:rPr>
        <w:t xml:space="preserve"> </w:t>
      </w:r>
      <w:r>
        <w:t>which</w:t>
      </w:r>
      <w:r>
        <w:rPr>
          <w:spacing w:val="-6"/>
        </w:rPr>
        <w:t xml:space="preserve"> </w:t>
      </w:r>
      <w:r>
        <w:t xml:space="preserve">may </w:t>
      </w:r>
      <w:r>
        <w:rPr>
          <w:spacing w:val="-2"/>
        </w:rPr>
        <w:t>include:</w:t>
      </w:r>
    </w:p>
    <w:p w14:paraId="69D93D16" w14:textId="77777777" w:rsidR="0071265F" w:rsidRDefault="00000000">
      <w:pPr>
        <w:pStyle w:val="ListParagraph"/>
        <w:numPr>
          <w:ilvl w:val="0"/>
          <w:numId w:val="95"/>
        </w:numPr>
        <w:tabs>
          <w:tab w:val="left" w:pos="2071"/>
        </w:tabs>
        <w:spacing w:before="116" w:line="276" w:lineRule="auto"/>
        <w:ind w:right="1618"/>
        <w:rPr>
          <w:sz w:val="24"/>
        </w:rPr>
      </w:pPr>
      <w:r>
        <w:rPr>
          <w:sz w:val="24"/>
        </w:rPr>
        <w:t>Modeling</w:t>
      </w:r>
      <w:r>
        <w:rPr>
          <w:spacing w:val="-5"/>
          <w:sz w:val="24"/>
        </w:rPr>
        <w:t xml:space="preserve"> </w:t>
      </w:r>
      <w:r>
        <w:rPr>
          <w:sz w:val="24"/>
        </w:rPr>
        <w:t>of</w:t>
      </w:r>
      <w:r>
        <w:rPr>
          <w:spacing w:val="-3"/>
          <w:sz w:val="24"/>
        </w:rPr>
        <w:t xml:space="preserve"> </w:t>
      </w:r>
      <w:r>
        <w:rPr>
          <w:sz w:val="24"/>
        </w:rPr>
        <w:t>strategies</w:t>
      </w:r>
      <w:r>
        <w:rPr>
          <w:spacing w:val="-5"/>
          <w:sz w:val="24"/>
        </w:rPr>
        <w:t xml:space="preserve"> </w:t>
      </w:r>
      <w:r>
        <w:rPr>
          <w:sz w:val="24"/>
        </w:rPr>
        <w:t>based</w:t>
      </w:r>
      <w:r>
        <w:rPr>
          <w:spacing w:val="-3"/>
          <w:sz w:val="24"/>
        </w:rPr>
        <w:t xml:space="preserve"> </w:t>
      </w:r>
      <w:r>
        <w:rPr>
          <w:sz w:val="24"/>
        </w:rPr>
        <w:t>on</w:t>
      </w:r>
      <w:r>
        <w:rPr>
          <w:spacing w:val="-5"/>
          <w:sz w:val="24"/>
        </w:rPr>
        <w:t xml:space="preserve"> </w:t>
      </w:r>
      <w:r>
        <w:rPr>
          <w:sz w:val="24"/>
        </w:rPr>
        <w:t>Applied</w:t>
      </w:r>
      <w:r>
        <w:rPr>
          <w:spacing w:val="-5"/>
          <w:sz w:val="24"/>
        </w:rPr>
        <w:t xml:space="preserve"> </w:t>
      </w:r>
      <w:r>
        <w:rPr>
          <w:sz w:val="24"/>
        </w:rPr>
        <w:t>Behaviour</w:t>
      </w:r>
      <w:r>
        <w:rPr>
          <w:spacing w:val="-3"/>
          <w:sz w:val="24"/>
        </w:rPr>
        <w:t xml:space="preserve"> </w:t>
      </w:r>
      <w:r>
        <w:rPr>
          <w:sz w:val="24"/>
        </w:rPr>
        <w:t>Analysis</w:t>
      </w:r>
      <w:r>
        <w:rPr>
          <w:spacing w:val="-3"/>
          <w:sz w:val="24"/>
        </w:rPr>
        <w:t xml:space="preserve"> </w:t>
      </w:r>
      <w:r>
        <w:rPr>
          <w:sz w:val="24"/>
        </w:rPr>
        <w:t>(ABA)</w:t>
      </w:r>
      <w:r>
        <w:rPr>
          <w:spacing w:val="-6"/>
          <w:sz w:val="24"/>
        </w:rPr>
        <w:t xml:space="preserve"> </w:t>
      </w:r>
      <w:r>
        <w:rPr>
          <w:sz w:val="24"/>
        </w:rPr>
        <w:t>principles,</w:t>
      </w:r>
      <w:r>
        <w:rPr>
          <w:spacing w:val="-3"/>
          <w:sz w:val="24"/>
        </w:rPr>
        <w:t xml:space="preserve"> </w:t>
      </w:r>
      <w:r>
        <w:rPr>
          <w:sz w:val="24"/>
        </w:rPr>
        <w:t xml:space="preserve">as per </w:t>
      </w:r>
      <w:hyperlink r:id="rId250">
        <w:r w:rsidR="0071265F">
          <w:rPr>
            <w:color w:val="1152CC"/>
            <w:sz w:val="24"/>
            <w:u w:val="single" w:color="1152CC"/>
          </w:rPr>
          <w:t>PPM 140</w:t>
        </w:r>
      </w:hyperlink>
    </w:p>
    <w:p w14:paraId="4E095CC4" w14:textId="77777777" w:rsidR="0071265F" w:rsidRDefault="00000000">
      <w:pPr>
        <w:pStyle w:val="ListParagraph"/>
        <w:numPr>
          <w:ilvl w:val="0"/>
          <w:numId w:val="95"/>
        </w:numPr>
        <w:tabs>
          <w:tab w:val="left" w:pos="2071"/>
        </w:tabs>
        <w:spacing w:before="118" w:line="276" w:lineRule="auto"/>
        <w:ind w:right="2079"/>
        <w:rPr>
          <w:sz w:val="24"/>
        </w:rPr>
      </w:pPr>
      <w:r>
        <w:rPr>
          <w:sz w:val="24"/>
        </w:rPr>
        <w:t>Program</w:t>
      </w:r>
      <w:r>
        <w:rPr>
          <w:spacing w:val="-2"/>
          <w:sz w:val="24"/>
        </w:rPr>
        <w:t xml:space="preserve"> </w:t>
      </w:r>
      <w:r>
        <w:rPr>
          <w:sz w:val="24"/>
        </w:rPr>
        <w:t>support</w:t>
      </w:r>
      <w:r>
        <w:rPr>
          <w:spacing w:val="-6"/>
          <w:sz w:val="24"/>
        </w:rPr>
        <w:t xml:space="preserve"> </w:t>
      </w:r>
      <w:r>
        <w:rPr>
          <w:sz w:val="24"/>
        </w:rPr>
        <w:t>to</w:t>
      </w:r>
      <w:r>
        <w:rPr>
          <w:spacing w:val="-2"/>
          <w:sz w:val="24"/>
        </w:rPr>
        <w:t xml:space="preserve"> </w:t>
      </w:r>
      <w:r>
        <w:rPr>
          <w:sz w:val="24"/>
        </w:rPr>
        <w:t>the</w:t>
      </w:r>
      <w:r>
        <w:rPr>
          <w:spacing w:val="-5"/>
          <w:sz w:val="24"/>
        </w:rPr>
        <w:t xml:space="preserve"> </w:t>
      </w:r>
      <w:r>
        <w:rPr>
          <w:sz w:val="24"/>
        </w:rPr>
        <w:t>classroom</w:t>
      </w:r>
      <w:r>
        <w:rPr>
          <w:spacing w:val="-2"/>
          <w:sz w:val="24"/>
        </w:rPr>
        <w:t xml:space="preserve"> </w:t>
      </w:r>
      <w:r>
        <w:rPr>
          <w:sz w:val="24"/>
        </w:rPr>
        <w:t>teacher</w:t>
      </w:r>
      <w:r>
        <w:rPr>
          <w:spacing w:val="-6"/>
          <w:sz w:val="24"/>
        </w:rPr>
        <w:t xml:space="preserve"> </w:t>
      </w:r>
      <w:r>
        <w:rPr>
          <w:sz w:val="24"/>
        </w:rPr>
        <w:t>to</w:t>
      </w:r>
      <w:r>
        <w:rPr>
          <w:spacing w:val="-4"/>
          <w:sz w:val="24"/>
        </w:rPr>
        <w:t xml:space="preserve"> </w:t>
      </w:r>
      <w:r>
        <w:rPr>
          <w:sz w:val="24"/>
        </w:rPr>
        <w:t>promote</w:t>
      </w:r>
      <w:r>
        <w:rPr>
          <w:spacing w:val="-3"/>
          <w:sz w:val="24"/>
        </w:rPr>
        <w:t xml:space="preserve"> </w:t>
      </w:r>
      <w:r>
        <w:rPr>
          <w:sz w:val="24"/>
        </w:rPr>
        <w:t>well-being,</w:t>
      </w:r>
      <w:r>
        <w:rPr>
          <w:spacing w:val="-5"/>
          <w:sz w:val="24"/>
        </w:rPr>
        <w:t xml:space="preserve"> </w:t>
      </w:r>
      <w:r>
        <w:rPr>
          <w:sz w:val="24"/>
        </w:rPr>
        <w:t>equity</w:t>
      </w:r>
      <w:r>
        <w:rPr>
          <w:spacing w:val="-3"/>
          <w:sz w:val="24"/>
        </w:rPr>
        <w:t xml:space="preserve"> </w:t>
      </w:r>
      <w:r>
        <w:rPr>
          <w:sz w:val="24"/>
        </w:rPr>
        <w:t xml:space="preserve">and </w:t>
      </w:r>
      <w:r>
        <w:rPr>
          <w:spacing w:val="-2"/>
          <w:sz w:val="24"/>
        </w:rPr>
        <w:t>achievement</w:t>
      </w:r>
    </w:p>
    <w:p w14:paraId="5838BAFF" w14:textId="77777777" w:rsidR="0071265F" w:rsidRDefault="00000000">
      <w:pPr>
        <w:pStyle w:val="ListParagraph"/>
        <w:numPr>
          <w:ilvl w:val="0"/>
          <w:numId w:val="95"/>
        </w:numPr>
        <w:tabs>
          <w:tab w:val="left" w:pos="2071"/>
        </w:tabs>
        <w:spacing w:before="122"/>
        <w:rPr>
          <w:sz w:val="24"/>
        </w:rPr>
      </w:pPr>
      <w:r>
        <w:rPr>
          <w:sz w:val="24"/>
        </w:rPr>
        <w:t>Individual</w:t>
      </w:r>
      <w:r>
        <w:rPr>
          <w:spacing w:val="-4"/>
          <w:sz w:val="24"/>
        </w:rPr>
        <w:t xml:space="preserve"> </w:t>
      </w:r>
      <w:r>
        <w:rPr>
          <w:sz w:val="24"/>
        </w:rPr>
        <w:t>Education</w:t>
      </w:r>
      <w:r>
        <w:rPr>
          <w:spacing w:val="-3"/>
          <w:sz w:val="24"/>
        </w:rPr>
        <w:t xml:space="preserve"> </w:t>
      </w:r>
      <w:r>
        <w:rPr>
          <w:sz w:val="24"/>
        </w:rPr>
        <w:t>Plan</w:t>
      </w:r>
      <w:r>
        <w:rPr>
          <w:spacing w:val="-3"/>
          <w:sz w:val="24"/>
        </w:rPr>
        <w:t xml:space="preserve"> </w:t>
      </w:r>
      <w:r>
        <w:rPr>
          <w:sz w:val="24"/>
        </w:rPr>
        <w:t>(IEP)</w:t>
      </w:r>
      <w:r>
        <w:rPr>
          <w:spacing w:val="-6"/>
          <w:sz w:val="24"/>
        </w:rPr>
        <w:t xml:space="preserve"> </w:t>
      </w:r>
      <w:r>
        <w:rPr>
          <w:sz w:val="24"/>
        </w:rPr>
        <w:t>and</w:t>
      </w:r>
      <w:r>
        <w:rPr>
          <w:spacing w:val="-3"/>
          <w:sz w:val="24"/>
        </w:rPr>
        <w:t xml:space="preserve"> </w:t>
      </w:r>
      <w:r>
        <w:rPr>
          <w:sz w:val="24"/>
        </w:rPr>
        <w:t>Safety</w:t>
      </w:r>
      <w:r>
        <w:rPr>
          <w:spacing w:val="-5"/>
          <w:sz w:val="24"/>
        </w:rPr>
        <w:t xml:space="preserve"> </w:t>
      </w:r>
      <w:r>
        <w:rPr>
          <w:sz w:val="24"/>
        </w:rPr>
        <w:t>Plan</w:t>
      </w:r>
      <w:r>
        <w:rPr>
          <w:spacing w:val="-3"/>
          <w:sz w:val="24"/>
        </w:rPr>
        <w:t xml:space="preserve"> </w:t>
      </w:r>
      <w:r>
        <w:rPr>
          <w:spacing w:val="-2"/>
          <w:sz w:val="24"/>
        </w:rPr>
        <w:t>support</w:t>
      </w:r>
    </w:p>
    <w:p w14:paraId="136AA2C7" w14:textId="77777777" w:rsidR="0071265F" w:rsidRDefault="00000000">
      <w:pPr>
        <w:pStyle w:val="ListParagraph"/>
        <w:numPr>
          <w:ilvl w:val="0"/>
          <w:numId w:val="95"/>
        </w:numPr>
        <w:tabs>
          <w:tab w:val="left" w:pos="2071"/>
        </w:tabs>
        <w:rPr>
          <w:sz w:val="24"/>
        </w:rPr>
      </w:pPr>
      <w:r>
        <w:rPr>
          <w:sz w:val="24"/>
        </w:rPr>
        <w:t>Transition</w:t>
      </w:r>
      <w:r>
        <w:rPr>
          <w:spacing w:val="-2"/>
          <w:sz w:val="24"/>
        </w:rPr>
        <w:t xml:space="preserve"> </w:t>
      </w:r>
      <w:r>
        <w:rPr>
          <w:sz w:val="24"/>
        </w:rPr>
        <w:t>planning</w:t>
      </w:r>
      <w:r>
        <w:rPr>
          <w:spacing w:val="-4"/>
          <w:sz w:val="24"/>
        </w:rPr>
        <w:t xml:space="preserve"> </w:t>
      </w:r>
      <w:r>
        <w:rPr>
          <w:sz w:val="24"/>
        </w:rPr>
        <w:t>as</w:t>
      </w:r>
      <w:r>
        <w:rPr>
          <w:spacing w:val="-4"/>
          <w:sz w:val="24"/>
        </w:rPr>
        <w:t xml:space="preserve"> </w:t>
      </w:r>
      <w:r>
        <w:rPr>
          <w:sz w:val="24"/>
        </w:rPr>
        <w:t>per</w:t>
      </w:r>
      <w:r>
        <w:rPr>
          <w:spacing w:val="1"/>
          <w:sz w:val="24"/>
        </w:rPr>
        <w:t xml:space="preserve"> </w:t>
      </w:r>
      <w:hyperlink r:id="rId251">
        <w:r w:rsidR="0071265F">
          <w:rPr>
            <w:color w:val="1152CC"/>
            <w:sz w:val="24"/>
            <w:u w:val="single" w:color="1152CC"/>
          </w:rPr>
          <w:t>PPM</w:t>
        </w:r>
        <w:r w:rsidR="0071265F">
          <w:rPr>
            <w:color w:val="1152CC"/>
            <w:spacing w:val="-5"/>
            <w:sz w:val="24"/>
            <w:u w:val="single" w:color="1152CC"/>
          </w:rPr>
          <w:t xml:space="preserve"> 156</w:t>
        </w:r>
      </w:hyperlink>
    </w:p>
    <w:p w14:paraId="7CF37379" w14:textId="77777777" w:rsidR="0071265F" w:rsidRDefault="00000000">
      <w:pPr>
        <w:pStyle w:val="ListParagraph"/>
        <w:numPr>
          <w:ilvl w:val="0"/>
          <w:numId w:val="95"/>
        </w:numPr>
        <w:tabs>
          <w:tab w:val="left" w:pos="2071"/>
        </w:tabs>
        <w:spacing w:line="276" w:lineRule="auto"/>
        <w:ind w:right="1925"/>
        <w:rPr>
          <w:sz w:val="24"/>
        </w:rPr>
      </w:pPr>
      <w:r>
        <w:rPr>
          <w:sz w:val="24"/>
        </w:rPr>
        <w:t>Professional</w:t>
      </w:r>
      <w:r>
        <w:rPr>
          <w:spacing w:val="-4"/>
          <w:sz w:val="24"/>
        </w:rPr>
        <w:t xml:space="preserve"> </w:t>
      </w:r>
      <w:r>
        <w:rPr>
          <w:sz w:val="24"/>
        </w:rPr>
        <w:t>development</w:t>
      </w:r>
      <w:r>
        <w:rPr>
          <w:spacing w:val="-4"/>
          <w:sz w:val="24"/>
        </w:rPr>
        <w:t xml:space="preserve"> </w:t>
      </w:r>
      <w:r>
        <w:rPr>
          <w:sz w:val="24"/>
        </w:rPr>
        <w:t>in</w:t>
      </w:r>
      <w:r>
        <w:rPr>
          <w:spacing w:val="-6"/>
          <w:sz w:val="24"/>
        </w:rPr>
        <w:t xml:space="preserve"> </w:t>
      </w:r>
      <w:r>
        <w:rPr>
          <w:sz w:val="24"/>
        </w:rPr>
        <w:t>partnership</w:t>
      </w:r>
      <w:r>
        <w:rPr>
          <w:spacing w:val="-4"/>
          <w:sz w:val="24"/>
        </w:rPr>
        <w:t xml:space="preserve"> </w:t>
      </w:r>
      <w:r>
        <w:rPr>
          <w:sz w:val="24"/>
        </w:rPr>
        <w:t>with</w:t>
      </w:r>
      <w:r>
        <w:rPr>
          <w:spacing w:val="-6"/>
          <w:sz w:val="24"/>
        </w:rPr>
        <w:t xml:space="preserve"> </w:t>
      </w:r>
      <w:r>
        <w:rPr>
          <w:sz w:val="24"/>
        </w:rPr>
        <w:t>Special</w:t>
      </w:r>
      <w:r>
        <w:rPr>
          <w:spacing w:val="-6"/>
          <w:sz w:val="24"/>
        </w:rPr>
        <w:t xml:space="preserve"> </w:t>
      </w:r>
      <w:r>
        <w:rPr>
          <w:sz w:val="24"/>
        </w:rPr>
        <w:t>Education</w:t>
      </w:r>
      <w:r>
        <w:rPr>
          <w:spacing w:val="-6"/>
          <w:sz w:val="24"/>
        </w:rPr>
        <w:t xml:space="preserve"> </w:t>
      </w:r>
      <w:r>
        <w:rPr>
          <w:sz w:val="24"/>
        </w:rPr>
        <w:t>and</w:t>
      </w:r>
      <w:r>
        <w:rPr>
          <w:spacing w:val="-6"/>
          <w:sz w:val="24"/>
        </w:rPr>
        <w:t xml:space="preserve"> </w:t>
      </w:r>
      <w:r>
        <w:rPr>
          <w:sz w:val="24"/>
        </w:rPr>
        <w:t>Inclusion staff (i.e., consultants, coordinators)</w:t>
      </w:r>
    </w:p>
    <w:p w14:paraId="22A1D83A" w14:textId="77777777" w:rsidR="0071265F" w:rsidRDefault="00000000">
      <w:pPr>
        <w:pStyle w:val="ListParagraph"/>
        <w:numPr>
          <w:ilvl w:val="0"/>
          <w:numId w:val="95"/>
        </w:numPr>
        <w:tabs>
          <w:tab w:val="left" w:pos="2071"/>
        </w:tabs>
        <w:spacing w:before="121"/>
        <w:rPr>
          <w:sz w:val="24"/>
        </w:rPr>
      </w:pPr>
      <w:r>
        <w:rPr>
          <w:sz w:val="24"/>
        </w:rPr>
        <w:t>Liaison</w:t>
      </w:r>
      <w:r>
        <w:rPr>
          <w:spacing w:val="-5"/>
          <w:sz w:val="24"/>
        </w:rPr>
        <w:t xml:space="preserve"> </w:t>
      </w:r>
      <w:r>
        <w:rPr>
          <w:sz w:val="24"/>
        </w:rPr>
        <w:t>with</w:t>
      </w:r>
      <w:r>
        <w:rPr>
          <w:spacing w:val="-5"/>
          <w:sz w:val="24"/>
        </w:rPr>
        <w:t xml:space="preserve"> </w:t>
      </w:r>
      <w:r>
        <w:rPr>
          <w:sz w:val="24"/>
        </w:rPr>
        <w:t>community</w:t>
      </w:r>
      <w:r>
        <w:rPr>
          <w:spacing w:val="-4"/>
          <w:sz w:val="24"/>
        </w:rPr>
        <w:t xml:space="preserve"> </w:t>
      </w:r>
      <w:r>
        <w:rPr>
          <w:spacing w:val="-2"/>
          <w:sz w:val="24"/>
        </w:rPr>
        <w:t>partners</w:t>
      </w:r>
    </w:p>
    <w:p w14:paraId="35F0F8DF" w14:textId="77777777" w:rsidR="0071265F" w:rsidRDefault="00000000">
      <w:pPr>
        <w:pStyle w:val="ListParagraph"/>
        <w:numPr>
          <w:ilvl w:val="0"/>
          <w:numId w:val="95"/>
        </w:numPr>
        <w:tabs>
          <w:tab w:val="left" w:pos="2071"/>
        </w:tabs>
        <w:rPr>
          <w:sz w:val="24"/>
        </w:rPr>
      </w:pPr>
      <w:r>
        <w:rPr>
          <w:sz w:val="24"/>
        </w:rPr>
        <w:t>Parent</w:t>
      </w:r>
      <w:r>
        <w:rPr>
          <w:spacing w:val="-4"/>
          <w:sz w:val="24"/>
        </w:rPr>
        <w:t xml:space="preserve"> </w:t>
      </w:r>
      <w:r>
        <w:rPr>
          <w:spacing w:val="-2"/>
          <w:sz w:val="24"/>
        </w:rPr>
        <w:t>engagement</w:t>
      </w:r>
    </w:p>
    <w:p w14:paraId="788847A5" w14:textId="77777777" w:rsidR="0071265F" w:rsidRDefault="00000000">
      <w:pPr>
        <w:pStyle w:val="ListParagraph"/>
        <w:numPr>
          <w:ilvl w:val="0"/>
          <w:numId w:val="95"/>
        </w:numPr>
        <w:tabs>
          <w:tab w:val="left" w:pos="2071"/>
        </w:tabs>
        <w:rPr>
          <w:sz w:val="24"/>
        </w:rPr>
      </w:pPr>
      <w:r>
        <w:rPr>
          <w:sz w:val="24"/>
        </w:rPr>
        <w:t>Support</w:t>
      </w:r>
      <w:r>
        <w:rPr>
          <w:spacing w:val="-4"/>
          <w:sz w:val="24"/>
        </w:rPr>
        <w:t xml:space="preserve"> </w:t>
      </w:r>
      <w:r>
        <w:rPr>
          <w:sz w:val="24"/>
        </w:rPr>
        <w:t>with</w:t>
      </w:r>
      <w:r>
        <w:rPr>
          <w:spacing w:val="-4"/>
          <w:sz w:val="24"/>
        </w:rPr>
        <w:t xml:space="preserve"> </w:t>
      </w:r>
      <w:r>
        <w:rPr>
          <w:sz w:val="24"/>
        </w:rPr>
        <w:t>behaviour</w:t>
      </w:r>
      <w:r>
        <w:rPr>
          <w:spacing w:val="-6"/>
          <w:sz w:val="24"/>
        </w:rPr>
        <w:t xml:space="preserve"> </w:t>
      </w:r>
      <w:r>
        <w:rPr>
          <w:spacing w:val="-2"/>
          <w:sz w:val="24"/>
        </w:rPr>
        <w:t>assessment</w:t>
      </w:r>
    </w:p>
    <w:p w14:paraId="1F316D78" w14:textId="77777777" w:rsidR="0071265F" w:rsidRDefault="00000000">
      <w:pPr>
        <w:pStyle w:val="ListParagraph"/>
        <w:numPr>
          <w:ilvl w:val="0"/>
          <w:numId w:val="95"/>
        </w:numPr>
        <w:tabs>
          <w:tab w:val="left" w:pos="2071"/>
        </w:tabs>
        <w:rPr>
          <w:sz w:val="24"/>
        </w:rPr>
      </w:pPr>
      <w:r>
        <w:rPr>
          <w:sz w:val="24"/>
        </w:rPr>
        <w:t>Consultation</w:t>
      </w:r>
      <w:r>
        <w:rPr>
          <w:spacing w:val="-5"/>
          <w:sz w:val="24"/>
        </w:rPr>
        <w:t xml:space="preserve"> </w:t>
      </w:r>
      <w:r>
        <w:rPr>
          <w:sz w:val="24"/>
        </w:rPr>
        <w:t>with</w:t>
      </w:r>
      <w:r>
        <w:rPr>
          <w:spacing w:val="-7"/>
          <w:sz w:val="24"/>
        </w:rPr>
        <w:t xml:space="preserve"> </w:t>
      </w:r>
      <w:r>
        <w:rPr>
          <w:sz w:val="24"/>
        </w:rPr>
        <w:t>Professional</w:t>
      </w:r>
      <w:r>
        <w:rPr>
          <w:spacing w:val="-7"/>
          <w:sz w:val="24"/>
        </w:rPr>
        <w:t xml:space="preserve"> </w:t>
      </w:r>
      <w:r>
        <w:rPr>
          <w:sz w:val="24"/>
        </w:rPr>
        <w:t>Support</w:t>
      </w:r>
      <w:r>
        <w:rPr>
          <w:spacing w:val="-8"/>
          <w:sz w:val="24"/>
        </w:rPr>
        <w:t xml:space="preserve"> </w:t>
      </w:r>
      <w:r>
        <w:rPr>
          <w:sz w:val="24"/>
        </w:rPr>
        <w:t>Services</w:t>
      </w:r>
      <w:r>
        <w:rPr>
          <w:spacing w:val="-4"/>
          <w:sz w:val="24"/>
        </w:rPr>
        <w:t xml:space="preserve"> </w:t>
      </w:r>
      <w:r>
        <w:rPr>
          <w:spacing w:val="-2"/>
          <w:sz w:val="24"/>
        </w:rPr>
        <w:t>(PSS)</w:t>
      </w:r>
    </w:p>
    <w:p w14:paraId="4641570E" w14:textId="77777777" w:rsidR="0071265F" w:rsidRDefault="0071265F">
      <w:pPr>
        <w:pStyle w:val="ListParagraph"/>
        <w:rPr>
          <w:sz w:val="24"/>
        </w:rPr>
        <w:sectPr w:rsidR="0071265F">
          <w:headerReference w:type="default" r:id="rId252"/>
          <w:footerReference w:type="default" r:id="rId253"/>
          <w:pgSz w:w="12240" w:h="15840"/>
          <w:pgMar w:top="1900" w:right="0" w:bottom="1420" w:left="0" w:header="4" w:footer="1227" w:gutter="0"/>
          <w:cols w:space="720"/>
        </w:sectPr>
      </w:pPr>
    </w:p>
    <w:p w14:paraId="53B59258" w14:textId="77777777" w:rsidR="0071265F" w:rsidRDefault="00000000">
      <w:pPr>
        <w:pStyle w:val="BodyText"/>
        <w:spacing w:before="60" w:line="276" w:lineRule="auto"/>
        <w:ind w:left="1440" w:right="1492"/>
      </w:pPr>
      <w:r>
        <w:lastRenderedPageBreak/>
        <w:t>Some students with a visual impairment require the support of a specialist teacher to access the curriculum, referred to as BLV (Blind Low Vision) Itinerant Teachers in TDSB. BLV Itinerant Teachers have specialized qualifications with the expertise to provide</w:t>
      </w:r>
      <w:r>
        <w:rPr>
          <w:spacing w:val="-5"/>
        </w:rPr>
        <w:t xml:space="preserve"> </w:t>
      </w:r>
      <w:r>
        <w:t>curriculum</w:t>
      </w:r>
      <w:r>
        <w:rPr>
          <w:spacing w:val="-6"/>
        </w:rPr>
        <w:t xml:space="preserve"> </w:t>
      </w:r>
      <w:r>
        <w:t>accommodations</w:t>
      </w:r>
      <w:r>
        <w:rPr>
          <w:spacing w:val="-5"/>
        </w:rPr>
        <w:t xml:space="preserve"> </w:t>
      </w:r>
      <w:r>
        <w:t>and</w:t>
      </w:r>
      <w:r>
        <w:rPr>
          <w:spacing w:val="-7"/>
        </w:rPr>
        <w:t xml:space="preserve"> </w:t>
      </w:r>
      <w:r>
        <w:t>disability-specific</w:t>
      </w:r>
      <w:r>
        <w:rPr>
          <w:spacing w:val="-5"/>
        </w:rPr>
        <w:t xml:space="preserve"> </w:t>
      </w:r>
      <w:r>
        <w:t>educational</w:t>
      </w:r>
      <w:r>
        <w:rPr>
          <w:spacing w:val="-5"/>
        </w:rPr>
        <w:t xml:space="preserve"> </w:t>
      </w:r>
      <w:r>
        <w:t>programming</w:t>
      </w:r>
      <w:r>
        <w:rPr>
          <w:spacing w:val="-5"/>
        </w:rPr>
        <w:t xml:space="preserve"> </w:t>
      </w:r>
      <w:r>
        <w:t>for students in K-12.</w:t>
      </w:r>
    </w:p>
    <w:p w14:paraId="77BC2723" w14:textId="77777777" w:rsidR="0071265F" w:rsidRDefault="00000000">
      <w:pPr>
        <w:pStyle w:val="BodyText"/>
        <w:spacing w:before="122" w:line="276" w:lineRule="auto"/>
        <w:ind w:left="1440" w:right="1373"/>
      </w:pPr>
      <w:r>
        <w:t>Students</w:t>
      </w:r>
      <w:r>
        <w:rPr>
          <w:spacing w:val="-4"/>
        </w:rPr>
        <w:t xml:space="preserve"> </w:t>
      </w:r>
      <w:r>
        <w:t>with</w:t>
      </w:r>
      <w:r>
        <w:rPr>
          <w:spacing w:val="-4"/>
        </w:rPr>
        <w:t xml:space="preserve"> </w:t>
      </w:r>
      <w:r>
        <w:t>a</w:t>
      </w:r>
      <w:r>
        <w:rPr>
          <w:spacing w:val="-3"/>
        </w:rPr>
        <w:t xml:space="preserve"> </w:t>
      </w:r>
      <w:r>
        <w:t>visual</w:t>
      </w:r>
      <w:r>
        <w:rPr>
          <w:spacing w:val="-4"/>
        </w:rPr>
        <w:t xml:space="preserve"> </w:t>
      </w:r>
      <w:r>
        <w:t>impairment</w:t>
      </w:r>
      <w:r>
        <w:rPr>
          <w:spacing w:val="-4"/>
        </w:rPr>
        <w:t xml:space="preserve"> </w:t>
      </w:r>
      <w:r>
        <w:t>are</w:t>
      </w:r>
      <w:r>
        <w:rPr>
          <w:spacing w:val="-6"/>
        </w:rPr>
        <w:t xml:space="preserve"> </w:t>
      </w:r>
      <w:r>
        <w:t>all</w:t>
      </w:r>
      <w:r>
        <w:rPr>
          <w:spacing w:val="-5"/>
        </w:rPr>
        <w:t xml:space="preserve"> </w:t>
      </w:r>
      <w:r>
        <w:t>fully</w:t>
      </w:r>
      <w:r>
        <w:rPr>
          <w:spacing w:val="-6"/>
        </w:rPr>
        <w:t xml:space="preserve"> </w:t>
      </w:r>
      <w:r>
        <w:t>integrated</w:t>
      </w:r>
      <w:r>
        <w:rPr>
          <w:spacing w:val="-4"/>
        </w:rPr>
        <w:t xml:space="preserve"> </w:t>
      </w:r>
      <w:r>
        <w:t>into</w:t>
      </w:r>
      <w:r>
        <w:rPr>
          <w:spacing w:val="-3"/>
        </w:rPr>
        <w:t xml:space="preserve"> </w:t>
      </w:r>
      <w:r>
        <w:t>inclusive</w:t>
      </w:r>
      <w:r>
        <w:rPr>
          <w:spacing w:val="-4"/>
        </w:rPr>
        <w:t xml:space="preserve"> </w:t>
      </w:r>
      <w:r>
        <w:t>classrooms</w:t>
      </w:r>
      <w:r>
        <w:rPr>
          <w:spacing w:val="-4"/>
        </w:rPr>
        <w:t xml:space="preserve"> </w:t>
      </w:r>
      <w:r>
        <w:t>that best meet all of their needs. The BLV team works to provide curriculum materials in a variety of alternative formats including large-print, braille, e-text, and audio files to increase accessibility for students in their classrooms.</w:t>
      </w:r>
    </w:p>
    <w:p w14:paraId="08365C82" w14:textId="77777777" w:rsidR="0071265F" w:rsidRDefault="00000000">
      <w:pPr>
        <w:pStyle w:val="Heading8"/>
      </w:pPr>
      <w:r>
        <w:t>Referral</w:t>
      </w:r>
      <w:r>
        <w:rPr>
          <w:spacing w:val="-4"/>
        </w:rPr>
        <w:t xml:space="preserve"> </w:t>
      </w:r>
      <w:r>
        <w:rPr>
          <w:spacing w:val="-2"/>
        </w:rPr>
        <w:t>Criteria</w:t>
      </w:r>
    </w:p>
    <w:p w14:paraId="2887A532" w14:textId="77777777" w:rsidR="0071265F" w:rsidRDefault="00000000">
      <w:pPr>
        <w:pStyle w:val="BodyText"/>
        <w:spacing w:before="120" w:line="276" w:lineRule="auto"/>
        <w:ind w:left="1440" w:right="1541"/>
      </w:pPr>
      <w:r>
        <w:t>Students</w:t>
      </w:r>
      <w:r>
        <w:rPr>
          <w:spacing w:val="-2"/>
        </w:rPr>
        <w:t xml:space="preserve"> </w:t>
      </w:r>
      <w:r>
        <w:t>who</w:t>
      </w:r>
      <w:r>
        <w:rPr>
          <w:spacing w:val="-4"/>
        </w:rPr>
        <w:t xml:space="preserve"> </w:t>
      </w:r>
      <w:r>
        <w:t>qualify</w:t>
      </w:r>
      <w:r>
        <w:rPr>
          <w:spacing w:val="-4"/>
        </w:rPr>
        <w:t xml:space="preserve"> </w:t>
      </w:r>
      <w:r>
        <w:t>for</w:t>
      </w:r>
      <w:r>
        <w:rPr>
          <w:spacing w:val="-2"/>
        </w:rPr>
        <w:t xml:space="preserve"> </w:t>
      </w:r>
      <w:r>
        <w:t>support</w:t>
      </w:r>
      <w:r>
        <w:rPr>
          <w:spacing w:val="-2"/>
        </w:rPr>
        <w:t xml:space="preserve"> </w:t>
      </w:r>
      <w:r>
        <w:t>from</w:t>
      </w:r>
      <w:r>
        <w:rPr>
          <w:spacing w:val="-1"/>
        </w:rPr>
        <w:t xml:space="preserve"> </w:t>
      </w:r>
      <w:r>
        <w:t>BLV</w:t>
      </w:r>
      <w:r>
        <w:rPr>
          <w:spacing w:val="-4"/>
        </w:rPr>
        <w:t xml:space="preserve"> </w:t>
      </w:r>
      <w:r>
        <w:t>Itinerant</w:t>
      </w:r>
      <w:r>
        <w:rPr>
          <w:spacing w:val="-4"/>
        </w:rPr>
        <w:t xml:space="preserve"> </w:t>
      </w:r>
      <w:r>
        <w:t>Teachers</w:t>
      </w:r>
      <w:r>
        <w:rPr>
          <w:spacing w:val="-5"/>
        </w:rPr>
        <w:t xml:space="preserve"> </w:t>
      </w:r>
      <w:r>
        <w:t>must</w:t>
      </w:r>
      <w:r>
        <w:rPr>
          <w:spacing w:val="-4"/>
        </w:rPr>
        <w:t xml:space="preserve"> </w:t>
      </w:r>
      <w:r>
        <w:t>provide</w:t>
      </w:r>
      <w:r>
        <w:rPr>
          <w:spacing w:val="-4"/>
        </w:rPr>
        <w:t xml:space="preserve"> </w:t>
      </w:r>
      <w:r>
        <w:t>a</w:t>
      </w:r>
      <w:r>
        <w:rPr>
          <w:spacing w:val="-2"/>
        </w:rPr>
        <w:t xml:space="preserve"> </w:t>
      </w:r>
      <w:r>
        <w:t>medical eye report from either an optometrist or ophthalmologist outlining a visual acuity no better</w:t>
      </w:r>
      <w:r>
        <w:rPr>
          <w:spacing w:val="-2"/>
        </w:rPr>
        <w:t xml:space="preserve"> </w:t>
      </w:r>
      <w:r>
        <w:t>than</w:t>
      </w:r>
      <w:r>
        <w:rPr>
          <w:spacing w:val="-2"/>
        </w:rPr>
        <w:t xml:space="preserve"> </w:t>
      </w:r>
      <w:r>
        <w:t>20/70</w:t>
      </w:r>
      <w:r>
        <w:rPr>
          <w:spacing w:val="-2"/>
        </w:rPr>
        <w:t xml:space="preserve"> </w:t>
      </w:r>
      <w:r>
        <w:t>or</w:t>
      </w:r>
      <w:r>
        <w:rPr>
          <w:spacing w:val="-4"/>
        </w:rPr>
        <w:t xml:space="preserve"> </w:t>
      </w:r>
      <w:r>
        <w:t>a</w:t>
      </w:r>
      <w:r>
        <w:rPr>
          <w:spacing w:val="-3"/>
        </w:rPr>
        <w:t xml:space="preserve"> </w:t>
      </w:r>
      <w:r>
        <w:t>visual</w:t>
      </w:r>
      <w:r>
        <w:rPr>
          <w:spacing w:val="-2"/>
        </w:rPr>
        <w:t xml:space="preserve"> </w:t>
      </w:r>
      <w:r>
        <w:t>field</w:t>
      </w:r>
      <w:r>
        <w:rPr>
          <w:spacing w:val="-3"/>
        </w:rPr>
        <w:t xml:space="preserve"> </w:t>
      </w:r>
      <w:r>
        <w:t>of</w:t>
      </w:r>
      <w:r>
        <w:rPr>
          <w:spacing w:val="-2"/>
        </w:rPr>
        <w:t xml:space="preserve"> </w:t>
      </w:r>
      <w:r>
        <w:t>20</w:t>
      </w:r>
      <w:r>
        <w:rPr>
          <w:spacing w:val="-2"/>
        </w:rPr>
        <w:t xml:space="preserve"> </w:t>
      </w:r>
      <w:r>
        <w:t>degrees</w:t>
      </w:r>
      <w:r>
        <w:rPr>
          <w:spacing w:val="-2"/>
        </w:rPr>
        <w:t xml:space="preserve"> </w:t>
      </w:r>
      <w:r>
        <w:t>or</w:t>
      </w:r>
      <w:r>
        <w:rPr>
          <w:spacing w:val="-2"/>
        </w:rPr>
        <w:t xml:space="preserve"> </w:t>
      </w:r>
      <w:r>
        <w:t>less.</w:t>
      </w:r>
      <w:r>
        <w:rPr>
          <w:spacing w:val="-3"/>
        </w:rPr>
        <w:t xml:space="preserve"> </w:t>
      </w:r>
      <w:r>
        <w:t>Schools</w:t>
      </w:r>
      <w:r>
        <w:rPr>
          <w:spacing w:val="-4"/>
        </w:rPr>
        <w:t xml:space="preserve"> </w:t>
      </w:r>
      <w:r>
        <w:t>may</w:t>
      </w:r>
      <w:r>
        <w:rPr>
          <w:spacing w:val="-2"/>
        </w:rPr>
        <w:t xml:space="preserve"> </w:t>
      </w:r>
      <w:r>
        <w:t>reach</w:t>
      </w:r>
      <w:r>
        <w:rPr>
          <w:spacing w:val="-3"/>
        </w:rPr>
        <w:t xml:space="preserve"> </w:t>
      </w:r>
      <w:r>
        <w:t>out</w:t>
      </w:r>
      <w:r>
        <w:rPr>
          <w:spacing w:val="-3"/>
        </w:rPr>
        <w:t xml:space="preserve"> </w:t>
      </w:r>
      <w:r>
        <w:t>to</w:t>
      </w:r>
      <w:r>
        <w:rPr>
          <w:spacing w:val="-1"/>
        </w:rPr>
        <w:t xml:space="preserve"> </w:t>
      </w:r>
      <w:r>
        <w:t>the team to have a report interpreted before moving forward with a referral.</w:t>
      </w:r>
    </w:p>
    <w:p w14:paraId="76D92AF4" w14:textId="77777777" w:rsidR="0071265F" w:rsidRDefault="00000000">
      <w:pPr>
        <w:pStyle w:val="BodyText"/>
        <w:spacing w:before="120" w:line="276" w:lineRule="auto"/>
        <w:ind w:left="1440" w:right="1541"/>
      </w:pPr>
      <w:r>
        <w:t>School staff may make a direct referral for Blind and Low Vision services for students who may require blind/low vision support through the In-school Team (IST) and/or School</w:t>
      </w:r>
      <w:r>
        <w:rPr>
          <w:spacing w:val="-6"/>
        </w:rPr>
        <w:t xml:space="preserve"> </w:t>
      </w:r>
      <w:r>
        <w:t>Support</w:t>
      </w:r>
      <w:r>
        <w:rPr>
          <w:spacing w:val="-3"/>
        </w:rPr>
        <w:t xml:space="preserve"> </w:t>
      </w:r>
      <w:r>
        <w:t>Team</w:t>
      </w:r>
      <w:r>
        <w:rPr>
          <w:spacing w:val="-4"/>
        </w:rPr>
        <w:t xml:space="preserve"> </w:t>
      </w:r>
      <w:r>
        <w:t>(SST).</w:t>
      </w:r>
      <w:r>
        <w:rPr>
          <w:spacing w:val="-3"/>
        </w:rPr>
        <w:t xml:space="preserve"> </w:t>
      </w:r>
      <w:r>
        <w:t>Requests</w:t>
      </w:r>
      <w:r>
        <w:rPr>
          <w:spacing w:val="-3"/>
        </w:rPr>
        <w:t xml:space="preserve"> </w:t>
      </w:r>
      <w:r>
        <w:t>are</w:t>
      </w:r>
      <w:r>
        <w:rPr>
          <w:spacing w:val="-3"/>
        </w:rPr>
        <w:t xml:space="preserve"> </w:t>
      </w:r>
      <w:r>
        <w:t>typically</w:t>
      </w:r>
      <w:r>
        <w:rPr>
          <w:spacing w:val="-3"/>
        </w:rPr>
        <w:t xml:space="preserve"> </w:t>
      </w:r>
      <w:r>
        <w:t>initiated</w:t>
      </w:r>
      <w:r>
        <w:rPr>
          <w:spacing w:val="-3"/>
        </w:rPr>
        <w:t xml:space="preserve"> </w:t>
      </w:r>
      <w:r>
        <w:t>by</w:t>
      </w:r>
      <w:r>
        <w:rPr>
          <w:spacing w:val="-5"/>
        </w:rPr>
        <w:t xml:space="preserve"> </w:t>
      </w:r>
      <w:r>
        <w:t>the</w:t>
      </w:r>
      <w:r>
        <w:rPr>
          <w:spacing w:val="-5"/>
        </w:rPr>
        <w:t xml:space="preserve"> </w:t>
      </w:r>
      <w:r>
        <w:t>recommendation</w:t>
      </w:r>
      <w:r>
        <w:rPr>
          <w:spacing w:val="-5"/>
        </w:rPr>
        <w:t xml:space="preserve"> </w:t>
      </w:r>
      <w:r>
        <w:t>of the IST/SST which involves the completion of an online Individual Student Referral Access Form. The access form is an information-gathering tool that outlines the school’s concerns</w:t>
      </w:r>
      <w:r>
        <w:rPr>
          <w:spacing w:val="-1"/>
        </w:rPr>
        <w:t xml:space="preserve"> </w:t>
      </w:r>
      <w:r>
        <w:t>about a student</w:t>
      </w:r>
      <w:r>
        <w:rPr>
          <w:spacing w:val="-1"/>
        </w:rPr>
        <w:t xml:space="preserve"> </w:t>
      </w:r>
      <w:r>
        <w:t>in the context of</w:t>
      </w:r>
      <w:r>
        <w:rPr>
          <w:spacing w:val="-1"/>
        </w:rPr>
        <w:t xml:space="preserve"> </w:t>
      </w:r>
      <w:r>
        <w:t>the services</w:t>
      </w:r>
      <w:r>
        <w:rPr>
          <w:spacing w:val="-1"/>
        </w:rPr>
        <w:t xml:space="preserve"> </w:t>
      </w:r>
      <w:r>
        <w:t>and</w:t>
      </w:r>
      <w:r>
        <w:rPr>
          <w:spacing w:val="-1"/>
        </w:rPr>
        <w:t xml:space="preserve"> </w:t>
      </w:r>
      <w:r>
        <w:t>supports provided to date. Once the access form is submitted, it is reviewed by central special education and inclusion teams.</w:t>
      </w:r>
    </w:p>
    <w:p w14:paraId="0451D0E6" w14:textId="77777777" w:rsidR="0071265F" w:rsidRDefault="00000000">
      <w:pPr>
        <w:pStyle w:val="BodyText"/>
        <w:spacing w:before="118" w:line="276" w:lineRule="auto"/>
        <w:ind w:left="1440" w:right="1541"/>
      </w:pPr>
      <w:r>
        <w:t>An access form does not need to be completed to consult with the Blind/Low Vision Program</w:t>
      </w:r>
      <w:r>
        <w:rPr>
          <w:spacing w:val="-3"/>
        </w:rPr>
        <w:t xml:space="preserve"> </w:t>
      </w:r>
      <w:r>
        <w:t>Coordinator</w:t>
      </w:r>
      <w:r>
        <w:rPr>
          <w:spacing w:val="-4"/>
        </w:rPr>
        <w:t xml:space="preserve"> </w:t>
      </w:r>
      <w:r>
        <w:t>should</w:t>
      </w:r>
      <w:r>
        <w:rPr>
          <w:spacing w:val="-6"/>
        </w:rPr>
        <w:t xml:space="preserve"> </w:t>
      </w:r>
      <w:r>
        <w:t>a</w:t>
      </w:r>
      <w:r>
        <w:rPr>
          <w:spacing w:val="-3"/>
        </w:rPr>
        <w:t xml:space="preserve"> </w:t>
      </w:r>
      <w:r>
        <w:t>student</w:t>
      </w:r>
      <w:r>
        <w:rPr>
          <w:spacing w:val="-4"/>
        </w:rPr>
        <w:t xml:space="preserve"> </w:t>
      </w:r>
      <w:r>
        <w:t>require</w:t>
      </w:r>
      <w:r>
        <w:rPr>
          <w:spacing w:val="-6"/>
        </w:rPr>
        <w:t xml:space="preserve"> </w:t>
      </w:r>
      <w:r>
        <w:t>BLV</w:t>
      </w:r>
      <w:r>
        <w:rPr>
          <w:spacing w:val="-4"/>
        </w:rPr>
        <w:t xml:space="preserve"> </w:t>
      </w:r>
      <w:r>
        <w:t>services</w:t>
      </w:r>
      <w:r>
        <w:rPr>
          <w:spacing w:val="-4"/>
        </w:rPr>
        <w:t xml:space="preserve"> </w:t>
      </w:r>
      <w:r>
        <w:t>upon</w:t>
      </w:r>
      <w:r>
        <w:rPr>
          <w:spacing w:val="-6"/>
        </w:rPr>
        <w:t xml:space="preserve"> </w:t>
      </w:r>
      <w:r>
        <w:t>entry</w:t>
      </w:r>
      <w:r>
        <w:rPr>
          <w:spacing w:val="-4"/>
        </w:rPr>
        <w:t xml:space="preserve"> </w:t>
      </w:r>
      <w:r>
        <w:t>to</w:t>
      </w:r>
      <w:r>
        <w:rPr>
          <w:spacing w:val="-3"/>
        </w:rPr>
        <w:t xml:space="preserve"> </w:t>
      </w:r>
      <w:r>
        <w:t>school.</w:t>
      </w:r>
      <w:r>
        <w:rPr>
          <w:spacing w:val="-4"/>
        </w:rPr>
        <w:t xml:space="preserve"> </w:t>
      </w:r>
      <w:r>
        <w:t>In addition, an access form should not be viewed as a barrier to access support for students who may require immediate BLV support and/or programming. Staff must reach out to the BLV Coordinator as soon as an issue with vision is identified.</w:t>
      </w:r>
    </w:p>
    <w:p w14:paraId="51C7BD94" w14:textId="77777777" w:rsidR="0071265F" w:rsidRDefault="00000000">
      <w:pPr>
        <w:pStyle w:val="Heading8"/>
        <w:spacing w:before="122"/>
      </w:pPr>
      <w:r>
        <w:t>Referral</w:t>
      </w:r>
      <w:r>
        <w:rPr>
          <w:spacing w:val="-6"/>
        </w:rPr>
        <w:t xml:space="preserve"> </w:t>
      </w:r>
      <w:r>
        <w:rPr>
          <w:spacing w:val="-2"/>
        </w:rPr>
        <w:t>Process</w:t>
      </w:r>
    </w:p>
    <w:p w14:paraId="76C0AF2E" w14:textId="77777777" w:rsidR="0071265F" w:rsidRDefault="00000000">
      <w:pPr>
        <w:pStyle w:val="BodyText"/>
        <w:spacing w:before="120" w:line="276" w:lineRule="auto"/>
        <w:ind w:left="1440" w:right="1541"/>
      </w:pPr>
      <w:r>
        <w:t>When a student is referred to the TDSB Blind/Low Vision Team through a school request,</w:t>
      </w:r>
      <w:r>
        <w:rPr>
          <w:spacing w:val="-5"/>
        </w:rPr>
        <w:t xml:space="preserve"> </w:t>
      </w:r>
      <w:r>
        <w:t>parental</w:t>
      </w:r>
      <w:r>
        <w:rPr>
          <w:spacing w:val="-5"/>
        </w:rPr>
        <w:t xml:space="preserve"> </w:t>
      </w:r>
      <w:r>
        <w:t>request,</w:t>
      </w:r>
      <w:r>
        <w:rPr>
          <w:spacing w:val="-5"/>
        </w:rPr>
        <w:t xml:space="preserve"> </w:t>
      </w:r>
      <w:r>
        <w:t>Early</w:t>
      </w:r>
      <w:r>
        <w:rPr>
          <w:spacing w:val="-5"/>
        </w:rPr>
        <w:t xml:space="preserve"> </w:t>
      </w:r>
      <w:r>
        <w:t>Childhood</w:t>
      </w:r>
      <w:r>
        <w:rPr>
          <w:spacing w:val="-6"/>
        </w:rPr>
        <w:t xml:space="preserve"> </w:t>
      </w:r>
      <w:r>
        <w:t>Vision</w:t>
      </w:r>
      <w:r>
        <w:rPr>
          <w:spacing w:val="-5"/>
        </w:rPr>
        <w:t xml:space="preserve"> </w:t>
      </w:r>
      <w:r>
        <w:t>Consultants</w:t>
      </w:r>
      <w:r>
        <w:rPr>
          <w:spacing w:val="-5"/>
        </w:rPr>
        <w:t xml:space="preserve"> </w:t>
      </w:r>
      <w:r>
        <w:t>(Pre-School),</w:t>
      </w:r>
      <w:r>
        <w:rPr>
          <w:spacing w:val="-6"/>
        </w:rPr>
        <w:t xml:space="preserve"> </w:t>
      </w:r>
      <w:r>
        <w:t>Bloorview School</w:t>
      </w:r>
      <w:r>
        <w:rPr>
          <w:spacing w:val="-4"/>
        </w:rPr>
        <w:t xml:space="preserve"> </w:t>
      </w:r>
      <w:r>
        <w:t>Authority</w:t>
      </w:r>
      <w:r>
        <w:rPr>
          <w:spacing w:val="-1"/>
        </w:rPr>
        <w:t xml:space="preserve"> </w:t>
      </w:r>
      <w:r>
        <w:t>or</w:t>
      </w:r>
      <w:r>
        <w:rPr>
          <w:spacing w:val="-4"/>
        </w:rPr>
        <w:t xml:space="preserve"> </w:t>
      </w:r>
      <w:r>
        <w:t>Sick</w:t>
      </w:r>
      <w:r>
        <w:rPr>
          <w:spacing w:val="-1"/>
        </w:rPr>
        <w:t xml:space="preserve"> </w:t>
      </w:r>
      <w:r>
        <w:t>Kids</w:t>
      </w:r>
      <w:r>
        <w:rPr>
          <w:spacing w:val="-1"/>
        </w:rPr>
        <w:t xml:space="preserve"> </w:t>
      </w:r>
      <w:r>
        <w:t>Hospital,</w:t>
      </w:r>
      <w:r>
        <w:rPr>
          <w:spacing w:val="-1"/>
        </w:rPr>
        <w:t xml:space="preserve"> </w:t>
      </w:r>
      <w:r>
        <w:t>a</w:t>
      </w:r>
      <w:r>
        <w:rPr>
          <w:spacing w:val="-2"/>
        </w:rPr>
        <w:t xml:space="preserve"> </w:t>
      </w:r>
      <w:r>
        <w:t>referral</w:t>
      </w:r>
      <w:r>
        <w:rPr>
          <w:spacing w:val="-1"/>
        </w:rPr>
        <w:t xml:space="preserve"> </w:t>
      </w:r>
      <w:r>
        <w:t>package</w:t>
      </w:r>
      <w:r>
        <w:rPr>
          <w:spacing w:val="-1"/>
        </w:rPr>
        <w:t xml:space="preserve"> </w:t>
      </w:r>
      <w:r>
        <w:t>is</w:t>
      </w:r>
      <w:r>
        <w:rPr>
          <w:spacing w:val="-3"/>
        </w:rPr>
        <w:t xml:space="preserve"> </w:t>
      </w:r>
      <w:r>
        <w:t>generated</w:t>
      </w:r>
      <w:r>
        <w:rPr>
          <w:spacing w:val="-1"/>
        </w:rPr>
        <w:t xml:space="preserve"> </w:t>
      </w:r>
      <w:r>
        <w:t>and</w:t>
      </w:r>
      <w:r>
        <w:rPr>
          <w:spacing w:val="-1"/>
        </w:rPr>
        <w:t xml:space="preserve"> </w:t>
      </w:r>
      <w:r>
        <w:t>sent</w:t>
      </w:r>
      <w:r>
        <w:rPr>
          <w:spacing w:val="-3"/>
        </w:rPr>
        <w:t xml:space="preserve"> </w:t>
      </w:r>
      <w:r>
        <w:t>to</w:t>
      </w:r>
      <w:r>
        <w:rPr>
          <w:spacing w:val="-3"/>
        </w:rPr>
        <w:t xml:space="preserve"> </w:t>
      </w:r>
      <w:r>
        <w:t>the school at which the student is currently registered.</w:t>
      </w:r>
    </w:p>
    <w:p w14:paraId="590D5E70" w14:textId="77777777" w:rsidR="0071265F" w:rsidRDefault="00000000">
      <w:pPr>
        <w:pStyle w:val="BodyText"/>
        <w:spacing w:before="121" w:line="276" w:lineRule="auto"/>
        <w:ind w:left="1440" w:right="1541"/>
      </w:pPr>
      <w:r>
        <w:t>Once the consent forms and medical eye report have been shared with Blind/Low Vision Services, a Functional Vision/Tactile Assessment will be scheduled. The assessment</w:t>
      </w:r>
      <w:r>
        <w:rPr>
          <w:spacing w:val="-5"/>
        </w:rPr>
        <w:t xml:space="preserve"> </w:t>
      </w:r>
      <w:r>
        <w:t>will</w:t>
      </w:r>
      <w:r>
        <w:rPr>
          <w:spacing w:val="-3"/>
        </w:rPr>
        <w:t xml:space="preserve"> </w:t>
      </w:r>
      <w:r>
        <w:t>take</w:t>
      </w:r>
      <w:r>
        <w:rPr>
          <w:spacing w:val="-5"/>
        </w:rPr>
        <w:t xml:space="preserve"> </w:t>
      </w:r>
      <w:r>
        <w:t>place</w:t>
      </w:r>
      <w:r>
        <w:rPr>
          <w:spacing w:val="-2"/>
        </w:rPr>
        <w:t xml:space="preserve"> </w:t>
      </w:r>
      <w:r>
        <w:t>in</w:t>
      </w:r>
      <w:r>
        <w:rPr>
          <w:spacing w:val="-5"/>
        </w:rPr>
        <w:t xml:space="preserve"> </w:t>
      </w:r>
      <w:r>
        <w:t>the</w:t>
      </w:r>
      <w:r>
        <w:rPr>
          <w:spacing w:val="-5"/>
        </w:rPr>
        <w:t xml:space="preserve"> </w:t>
      </w:r>
      <w:r>
        <w:t>school</w:t>
      </w:r>
      <w:r>
        <w:rPr>
          <w:spacing w:val="-3"/>
        </w:rPr>
        <w:t xml:space="preserve"> </w:t>
      </w:r>
      <w:r>
        <w:t>where</w:t>
      </w:r>
      <w:r>
        <w:rPr>
          <w:spacing w:val="-3"/>
        </w:rPr>
        <w:t xml:space="preserve"> </w:t>
      </w:r>
      <w:r>
        <w:t>the</w:t>
      </w:r>
      <w:r>
        <w:rPr>
          <w:spacing w:val="-3"/>
        </w:rPr>
        <w:t xml:space="preserve"> </w:t>
      </w:r>
      <w:r>
        <w:t>student</w:t>
      </w:r>
      <w:r>
        <w:rPr>
          <w:spacing w:val="-3"/>
        </w:rPr>
        <w:t xml:space="preserve"> </w:t>
      </w:r>
      <w:r>
        <w:t>is</w:t>
      </w:r>
      <w:r>
        <w:rPr>
          <w:spacing w:val="-3"/>
        </w:rPr>
        <w:t xml:space="preserve"> </w:t>
      </w:r>
      <w:r>
        <w:t>currently</w:t>
      </w:r>
      <w:r>
        <w:rPr>
          <w:spacing w:val="-3"/>
        </w:rPr>
        <w:t xml:space="preserve"> </w:t>
      </w:r>
      <w:r>
        <w:t>registered,</w:t>
      </w:r>
      <w:r>
        <w:rPr>
          <w:spacing w:val="-5"/>
        </w:rPr>
        <w:t xml:space="preserve"> </w:t>
      </w:r>
      <w:r>
        <w:t>in</w:t>
      </w:r>
      <w:r>
        <w:rPr>
          <w:spacing w:val="-3"/>
        </w:rPr>
        <w:t xml:space="preserve"> </w:t>
      </w:r>
      <w:r>
        <w:t>a</w:t>
      </w:r>
    </w:p>
    <w:p w14:paraId="70ECC9B9" w14:textId="77777777" w:rsidR="0071265F" w:rsidRDefault="0071265F">
      <w:pPr>
        <w:pStyle w:val="BodyText"/>
        <w:spacing w:line="276" w:lineRule="auto"/>
        <w:sectPr w:rsidR="0071265F">
          <w:headerReference w:type="default" r:id="rId254"/>
          <w:footerReference w:type="default" r:id="rId255"/>
          <w:pgSz w:w="12240" w:h="15840"/>
          <w:pgMar w:top="1900" w:right="0" w:bottom="1420" w:left="0" w:header="4" w:footer="1227" w:gutter="0"/>
          <w:cols w:space="720"/>
        </w:sectPr>
      </w:pPr>
    </w:p>
    <w:p w14:paraId="4703B2A5" w14:textId="77777777" w:rsidR="0071265F" w:rsidRDefault="0071265F">
      <w:pPr>
        <w:pStyle w:val="BodyText"/>
      </w:pPr>
    </w:p>
    <w:p w14:paraId="73E94844" w14:textId="77777777" w:rsidR="0071265F" w:rsidRDefault="0071265F">
      <w:pPr>
        <w:pStyle w:val="BodyText"/>
      </w:pPr>
    </w:p>
    <w:p w14:paraId="57866139" w14:textId="77777777" w:rsidR="0071265F" w:rsidRDefault="0071265F">
      <w:pPr>
        <w:pStyle w:val="BodyText"/>
      </w:pPr>
    </w:p>
    <w:p w14:paraId="594C9FBF" w14:textId="77777777" w:rsidR="0071265F" w:rsidRDefault="0071265F">
      <w:pPr>
        <w:pStyle w:val="BodyText"/>
      </w:pPr>
    </w:p>
    <w:p w14:paraId="6B994CA2" w14:textId="77777777" w:rsidR="0071265F" w:rsidRDefault="0071265F">
      <w:pPr>
        <w:pStyle w:val="BodyText"/>
      </w:pPr>
    </w:p>
    <w:p w14:paraId="731DD26B" w14:textId="77777777" w:rsidR="0071265F" w:rsidRDefault="0071265F">
      <w:pPr>
        <w:pStyle w:val="BodyText"/>
      </w:pPr>
    </w:p>
    <w:p w14:paraId="5A1E3E8B" w14:textId="77777777" w:rsidR="0071265F" w:rsidRDefault="0071265F">
      <w:pPr>
        <w:pStyle w:val="BodyText"/>
        <w:spacing w:before="262"/>
      </w:pPr>
    </w:p>
    <w:p w14:paraId="55523515" w14:textId="77777777" w:rsidR="0071265F" w:rsidRDefault="00000000">
      <w:pPr>
        <w:pStyle w:val="Heading8"/>
        <w:spacing w:before="0"/>
      </w:pPr>
      <w:r>
        <w:rPr>
          <w:noProof/>
        </w:rPr>
        <mc:AlternateContent>
          <mc:Choice Requires="wpg">
            <w:drawing>
              <wp:anchor distT="0" distB="0" distL="0" distR="0" simplePos="0" relativeHeight="15746560" behindDoc="0" locked="0" layoutInCell="1" allowOverlap="1" wp14:anchorId="56FC7184" wp14:editId="44488FF2">
                <wp:simplePos x="0" y="0"/>
                <wp:positionH relativeFrom="page">
                  <wp:posOffset>0</wp:posOffset>
                </wp:positionH>
                <wp:positionV relativeFrom="paragraph">
                  <wp:posOffset>-1390418</wp:posOffset>
                </wp:positionV>
                <wp:extent cx="7763509" cy="1289050"/>
                <wp:effectExtent l="0" t="0" r="0" b="0"/>
                <wp:wrapNone/>
                <wp:docPr id="200" name="Group 200"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89050"/>
                          <a:chOff x="0" y="0"/>
                          <a:chExt cx="7763509" cy="1289050"/>
                        </a:xfrm>
                      </wpg:grpSpPr>
                      <pic:pic xmlns:pic="http://schemas.openxmlformats.org/drawingml/2006/picture">
                        <pic:nvPicPr>
                          <pic:cNvPr id="201" name="Image 201"/>
                          <pic:cNvPicPr/>
                        </pic:nvPicPr>
                        <pic:blipFill>
                          <a:blip r:embed="rId108" cstate="print"/>
                          <a:stretch>
                            <a:fillRect/>
                          </a:stretch>
                        </pic:blipFill>
                        <pic:spPr>
                          <a:xfrm>
                            <a:off x="0" y="0"/>
                            <a:ext cx="7763383" cy="1204593"/>
                          </a:xfrm>
                          <a:prstGeom prst="rect">
                            <a:avLst/>
                          </a:prstGeom>
                        </pic:spPr>
                      </pic:pic>
                      <wps:wsp>
                        <wps:cNvPr id="202" name="Textbox 202"/>
                        <wps:cNvSpPr txBox="1"/>
                        <wps:spPr>
                          <a:xfrm>
                            <a:off x="0" y="0"/>
                            <a:ext cx="7763509" cy="1289050"/>
                          </a:xfrm>
                          <a:prstGeom prst="rect">
                            <a:avLst/>
                          </a:prstGeom>
                        </wps:spPr>
                        <wps:txbx>
                          <w:txbxContent>
                            <w:p w14:paraId="2BFA04BC" w14:textId="77777777" w:rsidR="0071265F" w:rsidRDefault="0071265F">
                              <w:pPr>
                                <w:rPr>
                                  <w:sz w:val="24"/>
                                </w:rPr>
                              </w:pPr>
                            </w:p>
                            <w:p w14:paraId="31947B69" w14:textId="77777777" w:rsidR="0071265F" w:rsidRDefault="0071265F">
                              <w:pPr>
                                <w:rPr>
                                  <w:sz w:val="24"/>
                                </w:rPr>
                              </w:pPr>
                            </w:p>
                            <w:p w14:paraId="284F4031" w14:textId="77777777" w:rsidR="0071265F" w:rsidRDefault="0071265F">
                              <w:pPr>
                                <w:rPr>
                                  <w:sz w:val="24"/>
                                </w:rPr>
                              </w:pPr>
                            </w:p>
                            <w:p w14:paraId="035E5180" w14:textId="77777777" w:rsidR="0071265F" w:rsidRDefault="0071265F">
                              <w:pPr>
                                <w:rPr>
                                  <w:sz w:val="24"/>
                                </w:rPr>
                              </w:pPr>
                            </w:p>
                            <w:p w14:paraId="546949BB" w14:textId="77777777" w:rsidR="0071265F" w:rsidRDefault="0071265F">
                              <w:pPr>
                                <w:spacing w:before="22"/>
                                <w:rPr>
                                  <w:sz w:val="24"/>
                                </w:rPr>
                              </w:pPr>
                            </w:p>
                            <w:p w14:paraId="663E678B" w14:textId="77777777" w:rsidR="0071265F" w:rsidRDefault="00000000">
                              <w:pPr>
                                <w:spacing w:line="310" w:lineRule="atLeast"/>
                                <w:ind w:left="1440" w:right="1494"/>
                                <w:rPr>
                                  <w:sz w:val="24"/>
                                </w:rPr>
                              </w:pPr>
                              <w:r>
                                <w:rPr>
                                  <w:sz w:val="24"/>
                                </w:rPr>
                                <w:t>separate space. An assessment report will follow, outlining supports if required and what</w:t>
                              </w:r>
                              <w:r>
                                <w:rPr>
                                  <w:spacing w:val="-2"/>
                                  <w:sz w:val="24"/>
                                </w:rPr>
                                <w:t xml:space="preserve"> </w:t>
                              </w:r>
                              <w:r>
                                <w:rPr>
                                  <w:sz w:val="24"/>
                                </w:rPr>
                                <w:t>those</w:t>
                              </w:r>
                              <w:r>
                                <w:rPr>
                                  <w:spacing w:val="-4"/>
                                  <w:sz w:val="24"/>
                                </w:rPr>
                                <w:t xml:space="preserve"> </w:t>
                              </w:r>
                              <w:r>
                                <w:rPr>
                                  <w:sz w:val="24"/>
                                </w:rPr>
                                <w:t>supports</w:t>
                              </w:r>
                              <w:r>
                                <w:rPr>
                                  <w:spacing w:val="-2"/>
                                  <w:sz w:val="24"/>
                                </w:rPr>
                                <w:t xml:space="preserve"> </w:t>
                              </w:r>
                              <w:r>
                                <w:rPr>
                                  <w:sz w:val="24"/>
                                </w:rPr>
                                <w:t>will</w:t>
                              </w:r>
                              <w:r>
                                <w:rPr>
                                  <w:spacing w:val="-3"/>
                                  <w:sz w:val="24"/>
                                </w:rPr>
                                <w:t xml:space="preserve"> </w:t>
                              </w:r>
                              <w:r>
                                <w:rPr>
                                  <w:sz w:val="24"/>
                                </w:rPr>
                                <w:t>look</w:t>
                              </w:r>
                              <w:r>
                                <w:rPr>
                                  <w:spacing w:val="-2"/>
                                  <w:sz w:val="24"/>
                                </w:rPr>
                                <w:t xml:space="preserve"> </w:t>
                              </w:r>
                              <w:r>
                                <w:rPr>
                                  <w:sz w:val="24"/>
                                </w:rPr>
                                <w:t>like.</w:t>
                              </w:r>
                              <w:r>
                                <w:rPr>
                                  <w:spacing w:val="-2"/>
                                  <w:sz w:val="24"/>
                                </w:rPr>
                                <w:t xml:space="preserve"> </w:t>
                              </w:r>
                              <w:r>
                                <w:rPr>
                                  <w:sz w:val="24"/>
                                </w:rPr>
                                <w:t>This</w:t>
                              </w:r>
                              <w:r>
                                <w:rPr>
                                  <w:spacing w:val="-2"/>
                                  <w:sz w:val="24"/>
                                </w:rPr>
                                <w:t xml:space="preserve"> </w:t>
                              </w:r>
                              <w:r>
                                <w:rPr>
                                  <w:sz w:val="24"/>
                                </w:rPr>
                                <w:t>report</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shared</w:t>
                              </w:r>
                              <w:r>
                                <w:rPr>
                                  <w:spacing w:val="-2"/>
                                  <w:sz w:val="24"/>
                                </w:rPr>
                                <w:t xml:space="preserve"> </w:t>
                              </w:r>
                              <w:r>
                                <w:rPr>
                                  <w:sz w:val="24"/>
                                </w:rPr>
                                <w:t>with</w:t>
                              </w:r>
                              <w:r>
                                <w:rPr>
                                  <w:spacing w:val="-2"/>
                                  <w:sz w:val="24"/>
                                </w:rPr>
                                <w:t xml:space="preserve"> </w:t>
                              </w:r>
                              <w:r>
                                <w:rPr>
                                  <w:sz w:val="24"/>
                                </w:rPr>
                                <w:t>the</w:t>
                              </w:r>
                              <w:r>
                                <w:rPr>
                                  <w:spacing w:val="-4"/>
                                  <w:sz w:val="24"/>
                                </w:rPr>
                                <w:t xml:space="preserve"> </w:t>
                              </w:r>
                              <w:r>
                                <w:rPr>
                                  <w:sz w:val="24"/>
                                </w:rPr>
                                <w:t>school</w:t>
                              </w:r>
                              <w:r>
                                <w:rPr>
                                  <w:spacing w:val="-5"/>
                                  <w:sz w:val="24"/>
                                </w:rPr>
                                <w:t xml:space="preserve"> </w:t>
                              </w:r>
                              <w:r>
                                <w:rPr>
                                  <w:sz w:val="24"/>
                                </w:rPr>
                                <w:t>and</w:t>
                              </w:r>
                              <w:r>
                                <w:rPr>
                                  <w:spacing w:val="-4"/>
                                  <w:sz w:val="24"/>
                                </w:rPr>
                                <w:t xml:space="preserve"> </w:t>
                              </w:r>
                              <w:r>
                                <w:rPr>
                                  <w:sz w:val="24"/>
                                </w:rPr>
                                <w:t>family.</w:t>
                              </w:r>
                            </w:p>
                          </w:txbxContent>
                        </wps:txbx>
                        <wps:bodyPr wrap="square" lIns="0" tIns="0" rIns="0" bIns="0" rtlCol="0">
                          <a:noAutofit/>
                        </wps:bodyPr>
                      </wps:wsp>
                    </wpg:wgp>
                  </a:graphicData>
                </a:graphic>
              </wp:anchor>
            </w:drawing>
          </mc:Choice>
          <mc:Fallback>
            <w:pict>
              <v:group w14:anchorId="56FC7184" id="Group 200" o:spid="_x0000_s1063" alt="TDSB LOGO" style="position:absolute;left:0;text-align:left;margin-left:0;margin-top:-109.5pt;width:611.3pt;height:101.5pt;z-index:15746560;mso-wrap-distance-left:0;mso-wrap-distance-right:0;mso-position-horizontal-relative:page;mso-position-vertical-relative:text" coordsize="77635,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">
                <v:shape id="Image 201" o:spid="_x0000_s1064"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">
                  <v:imagedata r:id="rId109" o:title=""/>
                </v:shape>
                <v:shape id="Textbox 202" o:spid="_x0000_s1065" type="#_x0000_t202" style="position:absolute;width:7763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BFA04BC" w14:textId="77777777" w:rsidR="0071265F" w:rsidRDefault="0071265F">
                        <w:pPr>
                          <w:rPr>
                            <w:sz w:val="24"/>
                          </w:rPr>
                        </w:pPr>
                      </w:p>
                      <w:p w14:paraId="31947B69" w14:textId="77777777" w:rsidR="0071265F" w:rsidRDefault="0071265F">
                        <w:pPr>
                          <w:rPr>
                            <w:sz w:val="24"/>
                          </w:rPr>
                        </w:pPr>
                      </w:p>
                      <w:p w14:paraId="284F4031" w14:textId="77777777" w:rsidR="0071265F" w:rsidRDefault="0071265F">
                        <w:pPr>
                          <w:rPr>
                            <w:sz w:val="24"/>
                          </w:rPr>
                        </w:pPr>
                      </w:p>
                      <w:p w14:paraId="035E5180" w14:textId="77777777" w:rsidR="0071265F" w:rsidRDefault="0071265F">
                        <w:pPr>
                          <w:rPr>
                            <w:sz w:val="24"/>
                          </w:rPr>
                        </w:pPr>
                      </w:p>
                      <w:p w14:paraId="546949BB" w14:textId="77777777" w:rsidR="0071265F" w:rsidRDefault="0071265F">
                        <w:pPr>
                          <w:spacing w:before="22"/>
                          <w:rPr>
                            <w:sz w:val="24"/>
                          </w:rPr>
                        </w:pPr>
                      </w:p>
                      <w:p w14:paraId="663E678B" w14:textId="77777777" w:rsidR="0071265F" w:rsidRDefault="00000000">
                        <w:pPr>
                          <w:spacing w:line="310" w:lineRule="atLeast"/>
                          <w:ind w:left="1440" w:right="1494"/>
                          <w:rPr>
                            <w:sz w:val="24"/>
                          </w:rPr>
                        </w:pPr>
                        <w:r>
                          <w:rPr>
                            <w:sz w:val="24"/>
                          </w:rPr>
                          <w:t>separate space. An assessment report will follow, outlining supports if required and what</w:t>
                        </w:r>
                        <w:r>
                          <w:rPr>
                            <w:spacing w:val="-2"/>
                            <w:sz w:val="24"/>
                          </w:rPr>
                          <w:t xml:space="preserve"> </w:t>
                        </w:r>
                        <w:r>
                          <w:rPr>
                            <w:sz w:val="24"/>
                          </w:rPr>
                          <w:t>those</w:t>
                        </w:r>
                        <w:r>
                          <w:rPr>
                            <w:spacing w:val="-4"/>
                            <w:sz w:val="24"/>
                          </w:rPr>
                          <w:t xml:space="preserve"> </w:t>
                        </w:r>
                        <w:r>
                          <w:rPr>
                            <w:sz w:val="24"/>
                          </w:rPr>
                          <w:t>supports</w:t>
                        </w:r>
                        <w:r>
                          <w:rPr>
                            <w:spacing w:val="-2"/>
                            <w:sz w:val="24"/>
                          </w:rPr>
                          <w:t xml:space="preserve"> </w:t>
                        </w:r>
                        <w:r>
                          <w:rPr>
                            <w:sz w:val="24"/>
                          </w:rPr>
                          <w:t>will</w:t>
                        </w:r>
                        <w:r>
                          <w:rPr>
                            <w:spacing w:val="-3"/>
                            <w:sz w:val="24"/>
                          </w:rPr>
                          <w:t xml:space="preserve"> </w:t>
                        </w:r>
                        <w:r>
                          <w:rPr>
                            <w:sz w:val="24"/>
                          </w:rPr>
                          <w:t>look</w:t>
                        </w:r>
                        <w:r>
                          <w:rPr>
                            <w:spacing w:val="-2"/>
                            <w:sz w:val="24"/>
                          </w:rPr>
                          <w:t xml:space="preserve"> </w:t>
                        </w:r>
                        <w:r>
                          <w:rPr>
                            <w:sz w:val="24"/>
                          </w:rPr>
                          <w:t>like.</w:t>
                        </w:r>
                        <w:r>
                          <w:rPr>
                            <w:spacing w:val="-2"/>
                            <w:sz w:val="24"/>
                          </w:rPr>
                          <w:t xml:space="preserve"> </w:t>
                        </w:r>
                        <w:r>
                          <w:rPr>
                            <w:sz w:val="24"/>
                          </w:rPr>
                          <w:t>This</w:t>
                        </w:r>
                        <w:r>
                          <w:rPr>
                            <w:spacing w:val="-2"/>
                            <w:sz w:val="24"/>
                          </w:rPr>
                          <w:t xml:space="preserve"> </w:t>
                        </w:r>
                        <w:r>
                          <w:rPr>
                            <w:sz w:val="24"/>
                          </w:rPr>
                          <w:t>report</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shared</w:t>
                        </w:r>
                        <w:r>
                          <w:rPr>
                            <w:spacing w:val="-2"/>
                            <w:sz w:val="24"/>
                          </w:rPr>
                          <w:t xml:space="preserve"> </w:t>
                        </w:r>
                        <w:r>
                          <w:rPr>
                            <w:sz w:val="24"/>
                          </w:rPr>
                          <w:t>with</w:t>
                        </w:r>
                        <w:r>
                          <w:rPr>
                            <w:spacing w:val="-2"/>
                            <w:sz w:val="24"/>
                          </w:rPr>
                          <w:t xml:space="preserve"> </w:t>
                        </w:r>
                        <w:r>
                          <w:rPr>
                            <w:sz w:val="24"/>
                          </w:rPr>
                          <w:t>the</w:t>
                        </w:r>
                        <w:r>
                          <w:rPr>
                            <w:spacing w:val="-4"/>
                            <w:sz w:val="24"/>
                          </w:rPr>
                          <w:t xml:space="preserve"> </w:t>
                        </w:r>
                        <w:r>
                          <w:rPr>
                            <w:sz w:val="24"/>
                          </w:rPr>
                          <w:t>school</w:t>
                        </w:r>
                        <w:r>
                          <w:rPr>
                            <w:spacing w:val="-5"/>
                            <w:sz w:val="24"/>
                          </w:rPr>
                          <w:t xml:space="preserve"> </w:t>
                        </w:r>
                        <w:r>
                          <w:rPr>
                            <w:sz w:val="24"/>
                          </w:rPr>
                          <w:t>and</w:t>
                        </w:r>
                        <w:r>
                          <w:rPr>
                            <w:spacing w:val="-4"/>
                            <w:sz w:val="24"/>
                          </w:rPr>
                          <w:t xml:space="preserve"> </w:t>
                        </w:r>
                        <w:r>
                          <w:rPr>
                            <w:sz w:val="24"/>
                          </w:rPr>
                          <w:t>family.</w:t>
                        </w:r>
                      </w:p>
                    </w:txbxContent>
                  </v:textbox>
                </v:shape>
                <w10:wrap anchorx="page"/>
              </v:group>
            </w:pict>
          </mc:Fallback>
        </mc:AlternateContent>
      </w:r>
      <w:r>
        <w:t>Preschool</w:t>
      </w:r>
      <w:r>
        <w:rPr>
          <w:spacing w:val="-5"/>
        </w:rPr>
        <w:t xml:space="preserve"> </w:t>
      </w:r>
      <w:r>
        <w:t>Referral</w:t>
      </w:r>
      <w:r>
        <w:rPr>
          <w:spacing w:val="-4"/>
        </w:rPr>
        <w:t xml:space="preserve"> </w:t>
      </w:r>
      <w:r>
        <w:rPr>
          <w:spacing w:val="-2"/>
        </w:rPr>
        <w:t>Process</w:t>
      </w:r>
    </w:p>
    <w:p w14:paraId="4DCB579F" w14:textId="77777777" w:rsidR="0071265F" w:rsidRDefault="00000000">
      <w:pPr>
        <w:pStyle w:val="BodyText"/>
        <w:spacing w:before="202" w:line="276" w:lineRule="auto"/>
        <w:ind w:left="1440" w:right="1147"/>
      </w:pPr>
      <w:r>
        <w:t>The TDSB Blind/Low Vision team works with all Early Childhood Vision Consultants (ECVC),</w:t>
      </w:r>
      <w:r>
        <w:rPr>
          <w:spacing w:val="-4"/>
        </w:rPr>
        <w:t xml:space="preserve"> </w:t>
      </w:r>
      <w:r>
        <w:t>supporting</w:t>
      </w:r>
      <w:r>
        <w:rPr>
          <w:spacing w:val="-6"/>
        </w:rPr>
        <w:t xml:space="preserve"> </w:t>
      </w:r>
      <w:r>
        <w:t>preschool</w:t>
      </w:r>
      <w:r>
        <w:rPr>
          <w:spacing w:val="-4"/>
        </w:rPr>
        <w:t xml:space="preserve"> </w:t>
      </w:r>
      <w:r>
        <w:t>students</w:t>
      </w:r>
      <w:r>
        <w:rPr>
          <w:spacing w:val="-6"/>
        </w:rPr>
        <w:t xml:space="preserve"> </w:t>
      </w:r>
      <w:r>
        <w:t>in</w:t>
      </w:r>
      <w:r>
        <w:rPr>
          <w:spacing w:val="-4"/>
        </w:rPr>
        <w:t xml:space="preserve"> </w:t>
      </w:r>
      <w:r>
        <w:t>Toronto,</w:t>
      </w:r>
      <w:r>
        <w:rPr>
          <w:spacing w:val="-6"/>
        </w:rPr>
        <w:t xml:space="preserve"> </w:t>
      </w:r>
      <w:r>
        <w:t>through</w:t>
      </w:r>
      <w:r>
        <w:rPr>
          <w:spacing w:val="-6"/>
        </w:rPr>
        <w:t xml:space="preserve"> </w:t>
      </w:r>
      <w:r>
        <w:t>the</w:t>
      </w:r>
      <w:r>
        <w:rPr>
          <w:spacing w:val="-6"/>
        </w:rPr>
        <w:t xml:space="preserve"> </w:t>
      </w:r>
      <w:r>
        <w:t>Ontario</w:t>
      </w:r>
      <w:r>
        <w:rPr>
          <w:spacing w:val="-4"/>
        </w:rPr>
        <w:t xml:space="preserve"> </w:t>
      </w:r>
      <w:r>
        <w:t>Blind/Low</w:t>
      </w:r>
      <w:r>
        <w:rPr>
          <w:spacing w:val="-4"/>
        </w:rPr>
        <w:t xml:space="preserve"> </w:t>
      </w:r>
      <w:r>
        <w:t>Vision Early Intervention Program in the spring of every school year.</w:t>
      </w:r>
    </w:p>
    <w:p w14:paraId="0CED454F" w14:textId="77777777" w:rsidR="0071265F" w:rsidRDefault="00000000">
      <w:pPr>
        <w:pStyle w:val="BodyText"/>
        <w:spacing w:before="121" w:line="276" w:lineRule="auto"/>
        <w:ind w:left="1440" w:right="1541"/>
      </w:pPr>
      <w:r>
        <w:t>Once a student who has been receiving ECVC support is registered at their home school,</w:t>
      </w:r>
      <w:r>
        <w:rPr>
          <w:spacing w:val="-6"/>
        </w:rPr>
        <w:t xml:space="preserve"> </w:t>
      </w:r>
      <w:r>
        <w:t>a</w:t>
      </w:r>
      <w:r>
        <w:rPr>
          <w:spacing w:val="-4"/>
        </w:rPr>
        <w:t xml:space="preserve"> </w:t>
      </w:r>
      <w:r>
        <w:t>preschool</w:t>
      </w:r>
      <w:r>
        <w:rPr>
          <w:spacing w:val="-4"/>
        </w:rPr>
        <w:t xml:space="preserve"> </w:t>
      </w:r>
      <w:r>
        <w:t>referral</w:t>
      </w:r>
      <w:r>
        <w:rPr>
          <w:spacing w:val="-4"/>
        </w:rPr>
        <w:t xml:space="preserve"> </w:t>
      </w:r>
      <w:r>
        <w:t>package</w:t>
      </w:r>
      <w:r>
        <w:rPr>
          <w:spacing w:val="-4"/>
        </w:rPr>
        <w:t xml:space="preserve"> </w:t>
      </w:r>
      <w:r>
        <w:t>will</w:t>
      </w:r>
      <w:r>
        <w:rPr>
          <w:spacing w:val="-4"/>
        </w:rPr>
        <w:t xml:space="preserve"> </w:t>
      </w:r>
      <w:r>
        <w:t>be</w:t>
      </w:r>
      <w:r>
        <w:rPr>
          <w:spacing w:val="-6"/>
        </w:rPr>
        <w:t xml:space="preserve"> </w:t>
      </w:r>
      <w:r>
        <w:t>shared</w:t>
      </w:r>
      <w:r>
        <w:rPr>
          <w:spacing w:val="-4"/>
        </w:rPr>
        <w:t xml:space="preserve"> </w:t>
      </w:r>
      <w:r>
        <w:t>with</w:t>
      </w:r>
      <w:r>
        <w:rPr>
          <w:spacing w:val="-4"/>
        </w:rPr>
        <w:t xml:space="preserve"> </w:t>
      </w:r>
      <w:r>
        <w:t>the</w:t>
      </w:r>
      <w:r>
        <w:rPr>
          <w:spacing w:val="-4"/>
        </w:rPr>
        <w:t xml:space="preserve"> </w:t>
      </w:r>
      <w:r>
        <w:t>student’s</w:t>
      </w:r>
      <w:r>
        <w:rPr>
          <w:spacing w:val="-4"/>
        </w:rPr>
        <w:t xml:space="preserve"> </w:t>
      </w:r>
      <w:r>
        <w:t>ECVC.</w:t>
      </w:r>
      <w:r>
        <w:rPr>
          <w:spacing w:val="-4"/>
        </w:rPr>
        <w:t xml:space="preserve"> </w:t>
      </w:r>
      <w:r>
        <w:t>When</w:t>
      </w:r>
      <w:r>
        <w:rPr>
          <w:spacing w:val="-4"/>
        </w:rPr>
        <w:t xml:space="preserve"> </w:t>
      </w:r>
      <w:r>
        <w:t>the package is returned and the ECVC report has been reviewed, a Functional Vision/Tactile Assessment will be scheduled at the school where the preschooler is registered, in the spring before the student is expected to start school. An assessment report will follow, outlining supports if required and what those supports will look like.</w:t>
      </w:r>
    </w:p>
    <w:p w14:paraId="05889350" w14:textId="77777777" w:rsidR="0071265F" w:rsidRDefault="00000000">
      <w:pPr>
        <w:pStyle w:val="Heading5"/>
        <w:spacing w:before="221"/>
      </w:pPr>
      <w:r>
        <w:t>Deaf</w:t>
      </w:r>
      <w:r>
        <w:rPr>
          <w:spacing w:val="-6"/>
        </w:rPr>
        <w:t xml:space="preserve"> </w:t>
      </w:r>
      <w:r>
        <w:t>and</w:t>
      </w:r>
      <w:r>
        <w:rPr>
          <w:spacing w:val="-5"/>
        </w:rPr>
        <w:t xml:space="preserve"> </w:t>
      </w:r>
      <w:r>
        <w:t>Hard</w:t>
      </w:r>
      <w:r>
        <w:rPr>
          <w:spacing w:val="-4"/>
        </w:rPr>
        <w:t xml:space="preserve"> </w:t>
      </w:r>
      <w:r>
        <w:t>of</w:t>
      </w:r>
      <w:r>
        <w:rPr>
          <w:spacing w:val="-7"/>
        </w:rPr>
        <w:t xml:space="preserve"> </w:t>
      </w:r>
      <w:r>
        <w:t>Hearing</w:t>
      </w:r>
      <w:r>
        <w:rPr>
          <w:spacing w:val="-2"/>
        </w:rPr>
        <w:t xml:space="preserve"> </w:t>
      </w:r>
      <w:r>
        <w:t>(DHH)</w:t>
      </w:r>
      <w:r>
        <w:rPr>
          <w:spacing w:val="-2"/>
        </w:rPr>
        <w:t xml:space="preserve"> Services</w:t>
      </w:r>
    </w:p>
    <w:p w14:paraId="63880C99" w14:textId="77777777" w:rsidR="0071265F" w:rsidRDefault="00000000">
      <w:pPr>
        <w:pStyle w:val="BodyText"/>
        <w:spacing w:before="121" w:line="276" w:lineRule="auto"/>
        <w:ind w:left="1440" w:right="1468"/>
      </w:pPr>
      <w:r>
        <w:t>Some students in the TDSB who have hearing levels falling outside the typical range receive support from Specialist Teachers of Students who are Deaf or Hard of Hearing (To DHHs), referred to as DHH Itinerant Teachers in TDSB. DHH Itinerant Teachers have specialized qualifications that enable them to provide expertise to assist in the educational program planning and implementation for Deaf and Hard of Hearing students attending school (JK to Grade 12), and for preschoolers (for the year before JK)</w:t>
      </w:r>
      <w:r>
        <w:rPr>
          <w:spacing w:val="-4"/>
        </w:rPr>
        <w:t xml:space="preserve"> </w:t>
      </w:r>
      <w:r>
        <w:t>and</w:t>
      </w:r>
      <w:r>
        <w:rPr>
          <w:spacing w:val="-5"/>
        </w:rPr>
        <w:t xml:space="preserve"> </w:t>
      </w:r>
      <w:r>
        <w:t>their</w:t>
      </w:r>
      <w:r>
        <w:rPr>
          <w:spacing w:val="-4"/>
        </w:rPr>
        <w:t xml:space="preserve"> </w:t>
      </w:r>
      <w:r>
        <w:t>families.</w:t>
      </w:r>
      <w:r>
        <w:rPr>
          <w:spacing w:val="-4"/>
        </w:rPr>
        <w:t xml:space="preserve"> </w:t>
      </w:r>
      <w:r>
        <w:t>In</w:t>
      </w:r>
      <w:r>
        <w:rPr>
          <w:spacing w:val="-4"/>
        </w:rPr>
        <w:t xml:space="preserve"> </w:t>
      </w:r>
      <w:r>
        <w:t>addition</w:t>
      </w:r>
      <w:r>
        <w:rPr>
          <w:spacing w:val="-5"/>
        </w:rPr>
        <w:t xml:space="preserve"> </w:t>
      </w:r>
      <w:r>
        <w:t>to</w:t>
      </w:r>
      <w:r>
        <w:rPr>
          <w:spacing w:val="-3"/>
        </w:rPr>
        <w:t xml:space="preserve"> </w:t>
      </w:r>
      <w:r>
        <w:t>supporting</w:t>
      </w:r>
      <w:r>
        <w:rPr>
          <w:spacing w:val="-4"/>
        </w:rPr>
        <w:t xml:space="preserve"> </w:t>
      </w:r>
      <w:r>
        <w:t>students</w:t>
      </w:r>
      <w:r>
        <w:rPr>
          <w:spacing w:val="-4"/>
        </w:rPr>
        <w:t xml:space="preserve"> </w:t>
      </w:r>
      <w:r>
        <w:t>with</w:t>
      </w:r>
      <w:r>
        <w:rPr>
          <w:spacing w:val="-5"/>
        </w:rPr>
        <w:t xml:space="preserve"> </w:t>
      </w:r>
      <w:r>
        <w:t>differing</w:t>
      </w:r>
      <w:r>
        <w:rPr>
          <w:spacing w:val="-4"/>
        </w:rPr>
        <w:t xml:space="preserve"> </w:t>
      </w:r>
      <w:r>
        <w:t>hearing</w:t>
      </w:r>
      <w:r>
        <w:rPr>
          <w:spacing w:val="-4"/>
        </w:rPr>
        <w:t xml:space="preserve"> </w:t>
      </w:r>
      <w:r>
        <w:t>levels,</w:t>
      </w:r>
      <w:r>
        <w:rPr>
          <w:spacing w:val="-4"/>
        </w:rPr>
        <w:t xml:space="preserve"> </w:t>
      </w:r>
      <w:r>
        <w:t>the DHH</w:t>
      </w:r>
      <w:r>
        <w:rPr>
          <w:spacing w:val="-4"/>
        </w:rPr>
        <w:t xml:space="preserve"> </w:t>
      </w:r>
      <w:r>
        <w:t>team</w:t>
      </w:r>
      <w:r>
        <w:rPr>
          <w:spacing w:val="-5"/>
        </w:rPr>
        <w:t xml:space="preserve"> </w:t>
      </w:r>
      <w:r>
        <w:t>also</w:t>
      </w:r>
      <w:r>
        <w:rPr>
          <w:spacing w:val="-4"/>
        </w:rPr>
        <w:t xml:space="preserve"> </w:t>
      </w:r>
      <w:r>
        <w:t>supports</w:t>
      </w:r>
      <w:r>
        <w:rPr>
          <w:spacing w:val="-4"/>
        </w:rPr>
        <w:t xml:space="preserve"> </w:t>
      </w:r>
      <w:r>
        <w:t>trials</w:t>
      </w:r>
      <w:r>
        <w:rPr>
          <w:spacing w:val="-4"/>
        </w:rPr>
        <w:t xml:space="preserve"> </w:t>
      </w:r>
      <w:r>
        <w:t>with</w:t>
      </w:r>
      <w:r>
        <w:rPr>
          <w:spacing w:val="-4"/>
        </w:rPr>
        <w:t xml:space="preserve"> </w:t>
      </w:r>
      <w:r>
        <w:t>Remote</w:t>
      </w:r>
      <w:r>
        <w:rPr>
          <w:spacing w:val="-4"/>
        </w:rPr>
        <w:t xml:space="preserve"> </w:t>
      </w:r>
      <w:r>
        <w:t>Microphone</w:t>
      </w:r>
      <w:r>
        <w:rPr>
          <w:spacing w:val="-4"/>
        </w:rPr>
        <w:t xml:space="preserve"> </w:t>
      </w:r>
      <w:r>
        <w:t>(RM/FM)</w:t>
      </w:r>
      <w:r>
        <w:rPr>
          <w:spacing w:val="-6"/>
        </w:rPr>
        <w:t xml:space="preserve"> </w:t>
      </w:r>
      <w:r>
        <w:t>systems</w:t>
      </w:r>
      <w:r>
        <w:rPr>
          <w:spacing w:val="-4"/>
        </w:rPr>
        <w:t xml:space="preserve"> </w:t>
      </w:r>
      <w:r>
        <w:t>with</w:t>
      </w:r>
      <w:r>
        <w:rPr>
          <w:spacing w:val="-4"/>
        </w:rPr>
        <w:t xml:space="preserve"> </w:t>
      </w:r>
      <w:r>
        <w:t xml:space="preserve">students who have an identified auditory processing disorder when recommended by the school </w:t>
      </w:r>
      <w:r>
        <w:rPr>
          <w:spacing w:val="-2"/>
        </w:rPr>
        <w:t>team.</w:t>
      </w:r>
    </w:p>
    <w:p w14:paraId="75582DAF" w14:textId="77777777" w:rsidR="0071265F" w:rsidRDefault="00000000">
      <w:pPr>
        <w:pStyle w:val="Heading8"/>
        <w:spacing w:before="120"/>
      </w:pPr>
      <w:r>
        <w:t>Referral</w:t>
      </w:r>
      <w:r>
        <w:rPr>
          <w:spacing w:val="-4"/>
        </w:rPr>
        <w:t xml:space="preserve"> </w:t>
      </w:r>
      <w:r>
        <w:rPr>
          <w:spacing w:val="-2"/>
        </w:rPr>
        <w:t>Criteria</w:t>
      </w:r>
    </w:p>
    <w:p w14:paraId="52DD8630" w14:textId="77777777" w:rsidR="0071265F" w:rsidRDefault="00000000">
      <w:pPr>
        <w:pStyle w:val="BodyText"/>
        <w:spacing w:before="199" w:line="276" w:lineRule="auto"/>
        <w:ind w:left="1440" w:right="1541"/>
      </w:pPr>
      <w:r>
        <w:t>Students who qualify for support from the DHH Team must have either a recent audiogram</w:t>
      </w:r>
      <w:r>
        <w:rPr>
          <w:spacing w:val="-2"/>
        </w:rPr>
        <w:t xml:space="preserve"> </w:t>
      </w:r>
      <w:r>
        <w:t>indicating</w:t>
      </w:r>
      <w:r>
        <w:rPr>
          <w:spacing w:val="-4"/>
        </w:rPr>
        <w:t xml:space="preserve"> </w:t>
      </w:r>
      <w:r>
        <w:t>a</w:t>
      </w:r>
      <w:r>
        <w:rPr>
          <w:spacing w:val="-4"/>
        </w:rPr>
        <w:t xml:space="preserve"> </w:t>
      </w:r>
      <w:r>
        <w:t>permanent</w:t>
      </w:r>
      <w:r>
        <w:rPr>
          <w:spacing w:val="-4"/>
        </w:rPr>
        <w:t xml:space="preserve"> </w:t>
      </w:r>
      <w:r>
        <w:t>hearing</w:t>
      </w:r>
      <w:r>
        <w:rPr>
          <w:spacing w:val="-2"/>
        </w:rPr>
        <w:t xml:space="preserve"> </w:t>
      </w:r>
      <w:r>
        <w:t>loss,</w:t>
      </w:r>
      <w:r>
        <w:rPr>
          <w:spacing w:val="-2"/>
        </w:rPr>
        <w:t xml:space="preserve"> </w:t>
      </w:r>
      <w:r>
        <w:t>at</w:t>
      </w:r>
      <w:r>
        <w:rPr>
          <w:spacing w:val="-2"/>
        </w:rPr>
        <w:t xml:space="preserve"> </w:t>
      </w:r>
      <w:r>
        <w:t>least</w:t>
      </w:r>
      <w:r>
        <w:rPr>
          <w:spacing w:val="-2"/>
        </w:rPr>
        <w:t xml:space="preserve"> </w:t>
      </w:r>
      <w:r>
        <w:t>three</w:t>
      </w:r>
      <w:r>
        <w:rPr>
          <w:spacing w:val="-3"/>
        </w:rPr>
        <w:t xml:space="preserve"> </w:t>
      </w:r>
      <w:r>
        <w:t>audiograms</w:t>
      </w:r>
      <w:r>
        <w:rPr>
          <w:spacing w:val="-2"/>
        </w:rPr>
        <w:t xml:space="preserve"> </w:t>
      </w:r>
      <w:r>
        <w:t>indicating</w:t>
      </w:r>
      <w:r>
        <w:rPr>
          <w:spacing w:val="-3"/>
        </w:rPr>
        <w:t xml:space="preserve"> </w:t>
      </w:r>
      <w:r>
        <w:t>an on-going</w:t>
      </w:r>
      <w:r>
        <w:rPr>
          <w:spacing w:val="-3"/>
        </w:rPr>
        <w:t xml:space="preserve"> </w:t>
      </w:r>
      <w:r>
        <w:t>fluctuating</w:t>
      </w:r>
      <w:r>
        <w:rPr>
          <w:spacing w:val="-5"/>
        </w:rPr>
        <w:t xml:space="preserve"> </w:t>
      </w:r>
      <w:r>
        <w:t>hearing</w:t>
      </w:r>
      <w:r>
        <w:rPr>
          <w:spacing w:val="-3"/>
        </w:rPr>
        <w:t xml:space="preserve"> </w:t>
      </w:r>
      <w:r>
        <w:t>loss</w:t>
      </w:r>
      <w:r>
        <w:rPr>
          <w:spacing w:val="-5"/>
        </w:rPr>
        <w:t xml:space="preserve"> </w:t>
      </w:r>
      <w:r>
        <w:t>over</w:t>
      </w:r>
      <w:r>
        <w:rPr>
          <w:spacing w:val="-3"/>
        </w:rPr>
        <w:t xml:space="preserve"> </w:t>
      </w:r>
      <w:r>
        <w:t>time,</w:t>
      </w:r>
      <w:r>
        <w:rPr>
          <w:spacing w:val="-5"/>
        </w:rPr>
        <w:t xml:space="preserve"> </w:t>
      </w:r>
      <w:r>
        <w:t>or</w:t>
      </w:r>
      <w:r>
        <w:rPr>
          <w:spacing w:val="-3"/>
        </w:rPr>
        <w:t xml:space="preserve"> </w:t>
      </w:r>
      <w:r>
        <w:t>a</w:t>
      </w:r>
      <w:r>
        <w:rPr>
          <w:spacing w:val="-3"/>
        </w:rPr>
        <w:t xml:space="preserve"> </w:t>
      </w:r>
      <w:r>
        <w:t>report</w:t>
      </w:r>
      <w:r>
        <w:rPr>
          <w:spacing w:val="-3"/>
        </w:rPr>
        <w:t xml:space="preserve"> </w:t>
      </w:r>
      <w:r>
        <w:t>from</w:t>
      </w:r>
      <w:r>
        <w:rPr>
          <w:spacing w:val="-2"/>
        </w:rPr>
        <w:t xml:space="preserve"> </w:t>
      </w:r>
      <w:r>
        <w:t>an</w:t>
      </w:r>
      <w:r>
        <w:rPr>
          <w:spacing w:val="-3"/>
        </w:rPr>
        <w:t xml:space="preserve"> </w:t>
      </w:r>
      <w:r>
        <w:t>audiologist</w:t>
      </w:r>
      <w:r>
        <w:rPr>
          <w:spacing w:val="-3"/>
        </w:rPr>
        <w:t xml:space="preserve"> </w:t>
      </w:r>
      <w:r>
        <w:t>indicating</w:t>
      </w:r>
      <w:r>
        <w:rPr>
          <w:spacing w:val="-5"/>
        </w:rPr>
        <w:t xml:space="preserve"> </w:t>
      </w:r>
      <w:r>
        <w:t>an auditory processing disorder with a recommendation for a RM/FM trial.</w:t>
      </w:r>
    </w:p>
    <w:p w14:paraId="1771C3C5" w14:textId="77777777" w:rsidR="0071265F" w:rsidRDefault="00000000">
      <w:pPr>
        <w:pStyle w:val="BodyText"/>
        <w:spacing w:before="120" w:line="276" w:lineRule="auto"/>
        <w:ind w:left="1440" w:right="1507"/>
      </w:pPr>
      <w:r>
        <w:t>For students who arrive at TDSB schools with hearing aids, cochlear implants or using sign language to communicate but are not able to provide a hearing report, the Deaf and Hard of Hearing Program Coordinator is contacted to discuss next steps. Schools may</w:t>
      </w:r>
      <w:r>
        <w:rPr>
          <w:spacing w:val="-2"/>
        </w:rPr>
        <w:t xml:space="preserve"> </w:t>
      </w:r>
      <w:r>
        <w:t>reach</w:t>
      </w:r>
      <w:r>
        <w:rPr>
          <w:spacing w:val="-4"/>
        </w:rPr>
        <w:t xml:space="preserve"> </w:t>
      </w:r>
      <w:r>
        <w:t>out</w:t>
      </w:r>
      <w:r>
        <w:rPr>
          <w:spacing w:val="-4"/>
        </w:rPr>
        <w:t xml:space="preserve"> </w:t>
      </w:r>
      <w:r>
        <w:t>to</w:t>
      </w:r>
      <w:r>
        <w:rPr>
          <w:spacing w:val="-4"/>
        </w:rPr>
        <w:t xml:space="preserve"> </w:t>
      </w:r>
      <w:r>
        <w:t>the</w:t>
      </w:r>
      <w:r>
        <w:rPr>
          <w:spacing w:val="-4"/>
        </w:rPr>
        <w:t xml:space="preserve"> </w:t>
      </w:r>
      <w:r>
        <w:t>team</w:t>
      </w:r>
      <w:r>
        <w:rPr>
          <w:spacing w:val="-3"/>
        </w:rPr>
        <w:t xml:space="preserve"> </w:t>
      </w:r>
      <w:r>
        <w:t>at</w:t>
      </w:r>
      <w:r>
        <w:rPr>
          <w:spacing w:val="-2"/>
        </w:rPr>
        <w:t xml:space="preserve"> </w:t>
      </w:r>
      <w:r>
        <w:t>any</w:t>
      </w:r>
      <w:r>
        <w:rPr>
          <w:spacing w:val="-2"/>
        </w:rPr>
        <w:t xml:space="preserve"> </w:t>
      </w:r>
      <w:r>
        <w:t>time</w:t>
      </w:r>
      <w:r>
        <w:rPr>
          <w:spacing w:val="-4"/>
        </w:rPr>
        <w:t xml:space="preserve"> </w:t>
      </w:r>
      <w:r>
        <w:t>for</w:t>
      </w:r>
      <w:r>
        <w:rPr>
          <w:spacing w:val="-2"/>
        </w:rPr>
        <w:t xml:space="preserve"> </w:t>
      </w:r>
      <w:r>
        <w:t>assistance</w:t>
      </w:r>
      <w:r>
        <w:rPr>
          <w:spacing w:val="-4"/>
        </w:rPr>
        <w:t xml:space="preserve"> </w:t>
      </w:r>
      <w:r>
        <w:t>to</w:t>
      </w:r>
      <w:r>
        <w:rPr>
          <w:spacing w:val="-2"/>
        </w:rPr>
        <w:t xml:space="preserve"> </w:t>
      </w:r>
      <w:r>
        <w:t>interpret</w:t>
      </w:r>
      <w:r>
        <w:rPr>
          <w:spacing w:val="-4"/>
        </w:rPr>
        <w:t xml:space="preserve"> </w:t>
      </w:r>
      <w:r>
        <w:t>a</w:t>
      </w:r>
      <w:r>
        <w:rPr>
          <w:spacing w:val="-1"/>
        </w:rPr>
        <w:t xml:space="preserve"> </w:t>
      </w:r>
      <w:r>
        <w:t>report</w:t>
      </w:r>
      <w:r>
        <w:rPr>
          <w:spacing w:val="-2"/>
        </w:rPr>
        <w:t xml:space="preserve"> </w:t>
      </w:r>
      <w:r>
        <w:t>before</w:t>
      </w:r>
      <w:r>
        <w:rPr>
          <w:spacing w:val="-5"/>
        </w:rPr>
        <w:t xml:space="preserve"> </w:t>
      </w:r>
      <w:r>
        <w:t>moving forward with a referral.</w:t>
      </w:r>
    </w:p>
    <w:p w14:paraId="0270185D" w14:textId="77777777" w:rsidR="0071265F" w:rsidRDefault="00000000">
      <w:pPr>
        <w:pStyle w:val="BodyText"/>
        <w:spacing w:before="120" w:line="276" w:lineRule="auto"/>
        <w:ind w:left="1440" w:right="2074"/>
        <w:jc w:val="both"/>
      </w:pPr>
      <w:r>
        <w:t>For</w:t>
      </w:r>
      <w:r>
        <w:rPr>
          <w:spacing w:val="-4"/>
        </w:rPr>
        <w:t xml:space="preserve"> </w:t>
      </w:r>
      <w:r>
        <w:t>students</w:t>
      </w:r>
      <w:r>
        <w:rPr>
          <w:spacing w:val="-4"/>
        </w:rPr>
        <w:t xml:space="preserve"> </w:t>
      </w:r>
      <w:r>
        <w:t>with</w:t>
      </w:r>
      <w:r>
        <w:rPr>
          <w:spacing w:val="-4"/>
        </w:rPr>
        <w:t xml:space="preserve"> </w:t>
      </w:r>
      <w:r>
        <w:t>an</w:t>
      </w:r>
      <w:r>
        <w:rPr>
          <w:spacing w:val="-5"/>
        </w:rPr>
        <w:t xml:space="preserve"> </w:t>
      </w:r>
      <w:r>
        <w:t>auditory</w:t>
      </w:r>
      <w:r>
        <w:rPr>
          <w:spacing w:val="-4"/>
        </w:rPr>
        <w:t xml:space="preserve"> </w:t>
      </w:r>
      <w:r>
        <w:t>processing</w:t>
      </w:r>
      <w:r>
        <w:rPr>
          <w:spacing w:val="-5"/>
        </w:rPr>
        <w:t xml:space="preserve"> </w:t>
      </w:r>
      <w:r>
        <w:t>disorder,</w:t>
      </w:r>
      <w:r>
        <w:rPr>
          <w:spacing w:val="-4"/>
        </w:rPr>
        <w:t xml:space="preserve"> </w:t>
      </w:r>
      <w:r>
        <w:t>the</w:t>
      </w:r>
      <w:r>
        <w:rPr>
          <w:spacing w:val="-4"/>
        </w:rPr>
        <w:t xml:space="preserve"> </w:t>
      </w:r>
      <w:r>
        <w:t>school</w:t>
      </w:r>
      <w:r>
        <w:rPr>
          <w:spacing w:val="-4"/>
        </w:rPr>
        <w:t xml:space="preserve"> </w:t>
      </w:r>
      <w:r>
        <w:t>should</w:t>
      </w:r>
      <w:r>
        <w:rPr>
          <w:spacing w:val="-5"/>
        </w:rPr>
        <w:t xml:space="preserve"> </w:t>
      </w:r>
      <w:r>
        <w:t>implement</w:t>
      </w:r>
      <w:r>
        <w:rPr>
          <w:spacing w:val="-4"/>
        </w:rPr>
        <w:t xml:space="preserve"> </w:t>
      </w:r>
      <w:r>
        <w:t>all school-based</w:t>
      </w:r>
      <w:r>
        <w:rPr>
          <w:spacing w:val="-6"/>
        </w:rPr>
        <w:t xml:space="preserve"> </w:t>
      </w:r>
      <w:r>
        <w:t>accommodations</w:t>
      </w:r>
      <w:r>
        <w:rPr>
          <w:spacing w:val="-4"/>
        </w:rPr>
        <w:t xml:space="preserve"> </w:t>
      </w:r>
      <w:r>
        <w:t>outlined</w:t>
      </w:r>
      <w:r>
        <w:rPr>
          <w:spacing w:val="-4"/>
        </w:rPr>
        <w:t xml:space="preserve"> </w:t>
      </w:r>
      <w:r>
        <w:t>on</w:t>
      </w:r>
      <w:r>
        <w:rPr>
          <w:spacing w:val="-4"/>
        </w:rPr>
        <w:t xml:space="preserve"> </w:t>
      </w:r>
      <w:r>
        <w:t>the</w:t>
      </w:r>
      <w:r>
        <w:rPr>
          <w:spacing w:val="-4"/>
        </w:rPr>
        <w:t xml:space="preserve"> </w:t>
      </w:r>
      <w:r>
        <w:t>assessment</w:t>
      </w:r>
      <w:r>
        <w:rPr>
          <w:spacing w:val="-4"/>
        </w:rPr>
        <w:t xml:space="preserve"> </w:t>
      </w:r>
      <w:r>
        <w:t>report</w:t>
      </w:r>
      <w:r>
        <w:rPr>
          <w:spacing w:val="-4"/>
        </w:rPr>
        <w:t xml:space="preserve"> </w:t>
      </w:r>
      <w:r>
        <w:t>from</w:t>
      </w:r>
      <w:r>
        <w:rPr>
          <w:spacing w:val="-5"/>
        </w:rPr>
        <w:t xml:space="preserve"> </w:t>
      </w:r>
      <w:r>
        <w:t>the</w:t>
      </w:r>
      <w:r>
        <w:rPr>
          <w:spacing w:val="-4"/>
        </w:rPr>
        <w:t xml:space="preserve"> </w:t>
      </w:r>
      <w:r>
        <w:t>clinical audiologist. If, after implementing the recommendations suggested by the clinical</w:t>
      </w:r>
    </w:p>
    <w:p w14:paraId="21635951" w14:textId="77777777" w:rsidR="0071265F" w:rsidRDefault="0071265F">
      <w:pPr>
        <w:pStyle w:val="BodyText"/>
        <w:spacing w:line="276" w:lineRule="auto"/>
        <w:jc w:val="both"/>
        <w:sectPr w:rsidR="0071265F">
          <w:headerReference w:type="default" r:id="rId256"/>
          <w:footerReference w:type="default" r:id="rId257"/>
          <w:pgSz w:w="12240" w:h="15840"/>
          <w:pgMar w:top="0" w:right="0" w:bottom="1420" w:left="0" w:header="0" w:footer="1227" w:gutter="0"/>
          <w:cols w:space="720"/>
        </w:sectPr>
      </w:pPr>
    </w:p>
    <w:p w14:paraId="7B662E60" w14:textId="77777777" w:rsidR="0071265F" w:rsidRDefault="0071265F">
      <w:pPr>
        <w:pStyle w:val="BodyText"/>
      </w:pPr>
    </w:p>
    <w:p w14:paraId="1A0E0154" w14:textId="77777777" w:rsidR="0071265F" w:rsidRDefault="0071265F">
      <w:pPr>
        <w:pStyle w:val="BodyText"/>
      </w:pPr>
    </w:p>
    <w:p w14:paraId="2655AF16" w14:textId="77777777" w:rsidR="0071265F" w:rsidRDefault="0071265F">
      <w:pPr>
        <w:pStyle w:val="BodyText"/>
      </w:pPr>
    </w:p>
    <w:p w14:paraId="402AA1FA" w14:textId="77777777" w:rsidR="0071265F" w:rsidRDefault="0071265F">
      <w:pPr>
        <w:pStyle w:val="BodyText"/>
      </w:pPr>
    </w:p>
    <w:p w14:paraId="3E94DC7F" w14:textId="77777777" w:rsidR="0071265F" w:rsidRDefault="0071265F">
      <w:pPr>
        <w:pStyle w:val="BodyText"/>
      </w:pPr>
    </w:p>
    <w:p w14:paraId="6FDBC475" w14:textId="77777777" w:rsidR="0071265F" w:rsidRDefault="0071265F">
      <w:pPr>
        <w:pStyle w:val="BodyText"/>
      </w:pPr>
    </w:p>
    <w:p w14:paraId="5D0CB1EA" w14:textId="77777777" w:rsidR="0071265F" w:rsidRDefault="0071265F">
      <w:pPr>
        <w:pStyle w:val="BodyText"/>
        <w:spacing w:before="262"/>
      </w:pPr>
    </w:p>
    <w:p w14:paraId="4B125020" w14:textId="77777777" w:rsidR="0071265F" w:rsidRDefault="00000000">
      <w:pPr>
        <w:pStyle w:val="Heading8"/>
        <w:spacing w:before="0"/>
      </w:pPr>
      <w:r>
        <w:rPr>
          <w:noProof/>
        </w:rPr>
        <mc:AlternateContent>
          <mc:Choice Requires="wpg">
            <w:drawing>
              <wp:anchor distT="0" distB="0" distL="0" distR="0" simplePos="0" relativeHeight="15747072" behindDoc="0" locked="0" layoutInCell="1" allowOverlap="1" wp14:anchorId="47C9FC36" wp14:editId="3410C2CC">
                <wp:simplePos x="0" y="0"/>
                <wp:positionH relativeFrom="page">
                  <wp:posOffset>0</wp:posOffset>
                </wp:positionH>
                <wp:positionV relativeFrom="paragraph">
                  <wp:posOffset>-1390418</wp:posOffset>
                </wp:positionV>
                <wp:extent cx="7763509" cy="1289050"/>
                <wp:effectExtent l="0" t="0" r="0" b="0"/>
                <wp:wrapNone/>
                <wp:docPr id="205" name="Group 205"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89050"/>
                          <a:chOff x="0" y="0"/>
                          <a:chExt cx="7763509" cy="1289050"/>
                        </a:xfrm>
                      </wpg:grpSpPr>
                      <pic:pic xmlns:pic="http://schemas.openxmlformats.org/drawingml/2006/picture">
                        <pic:nvPicPr>
                          <pic:cNvPr id="206" name="Image 206"/>
                          <pic:cNvPicPr/>
                        </pic:nvPicPr>
                        <pic:blipFill>
                          <a:blip r:embed="rId108" cstate="print"/>
                          <a:stretch>
                            <a:fillRect/>
                          </a:stretch>
                        </pic:blipFill>
                        <pic:spPr>
                          <a:xfrm>
                            <a:off x="0" y="0"/>
                            <a:ext cx="7763383" cy="1204593"/>
                          </a:xfrm>
                          <a:prstGeom prst="rect">
                            <a:avLst/>
                          </a:prstGeom>
                        </pic:spPr>
                      </pic:pic>
                      <wps:wsp>
                        <wps:cNvPr id="207" name="Textbox 207"/>
                        <wps:cNvSpPr txBox="1"/>
                        <wps:spPr>
                          <a:xfrm>
                            <a:off x="0" y="0"/>
                            <a:ext cx="7763509" cy="1289050"/>
                          </a:xfrm>
                          <a:prstGeom prst="rect">
                            <a:avLst/>
                          </a:prstGeom>
                        </wps:spPr>
                        <wps:txbx>
                          <w:txbxContent>
                            <w:p w14:paraId="2B1F284A" w14:textId="77777777" w:rsidR="0071265F" w:rsidRDefault="0071265F">
                              <w:pPr>
                                <w:rPr>
                                  <w:sz w:val="24"/>
                                </w:rPr>
                              </w:pPr>
                            </w:p>
                            <w:p w14:paraId="65597AF8" w14:textId="77777777" w:rsidR="0071265F" w:rsidRDefault="0071265F">
                              <w:pPr>
                                <w:rPr>
                                  <w:sz w:val="24"/>
                                </w:rPr>
                              </w:pPr>
                            </w:p>
                            <w:p w14:paraId="34CF7601" w14:textId="77777777" w:rsidR="0071265F" w:rsidRDefault="0071265F">
                              <w:pPr>
                                <w:rPr>
                                  <w:sz w:val="24"/>
                                </w:rPr>
                              </w:pPr>
                            </w:p>
                            <w:p w14:paraId="15EECC26" w14:textId="77777777" w:rsidR="0071265F" w:rsidRDefault="0071265F">
                              <w:pPr>
                                <w:rPr>
                                  <w:sz w:val="24"/>
                                </w:rPr>
                              </w:pPr>
                            </w:p>
                            <w:p w14:paraId="051A81BC" w14:textId="77777777" w:rsidR="0071265F" w:rsidRDefault="0071265F">
                              <w:pPr>
                                <w:spacing w:before="56"/>
                                <w:rPr>
                                  <w:sz w:val="24"/>
                                </w:rPr>
                              </w:pPr>
                            </w:p>
                            <w:p w14:paraId="64EFB80D" w14:textId="77777777" w:rsidR="0071265F" w:rsidRDefault="00000000">
                              <w:pPr>
                                <w:ind w:left="1440"/>
                                <w:rPr>
                                  <w:sz w:val="24"/>
                                </w:rPr>
                              </w:pPr>
                              <w:r>
                                <w:rPr>
                                  <w:sz w:val="24"/>
                                </w:rPr>
                                <w:t>audiologist,</w:t>
                              </w:r>
                              <w:r>
                                <w:rPr>
                                  <w:spacing w:val="-5"/>
                                  <w:sz w:val="24"/>
                                </w:rPr>
                                <w:t xml:space="preserve"> </w:t>
                              </w:r>
                              <w:r>
                                <w:rPr>
                                  <w:sz w:val="24"/>
                                </w:rPr>
                                <w:t>the</w:t>
                              </w:r>
                              <w:r>
                                <w:rPr>
                                  <w:spacing w:val="-3"/>
                                  <w:sz w:val="24"/>
                                </w:rPr>
                                <w:t xml:space="preserve"> </w:t>
                              </w:r>
                              <w:r>
                                <w:rPr>
                                  <w:sz w:val="24"/>
                                </w:rPr>
                                <w:t>IST</w:t>
                              </w:r>
                              <w:r>
                                <w:rPr>
                                  <w:spacing w:val="-3"/>
                                  <w:sz w:val="24"/>
                                </w:rPr>
                                <w:t xml:space="preserve"> </w:t>
                              </w:r>
                              <w:r>
                                <w:rPr>
                                  <w:sz w:val="24"/>
                                </w:rPr>
                                <w:t>feels</w:t>
                              </w:r>
                              <w:r>
                                <w:rPr>
                                  <w:spacing w:val="-2"/>
                                  <w:sz w:val="24"/>
                                </w:rPr>
                                <w:t xml:space="preserve"> </w:t>
                              </w:r>
                              <w:r>
                                <w:rPr>
                                  <w:sz w:val="24"/>
                                </w:rPr>
                                <w:t>that</w:t>
                              </w:r>
                              <w:r>
                                <w:rPr>
                                  <w:spacing w:val="-3"/>
                                  <w:sz w:val="24"/>
                                </w:rPr>
                                <w:t xml:space="preserve"> </w:t>
                              </w:r>
                              <w:r>
                                <w:rPr>
                                  <w:sz w:val="24"/>
                                </w:rPr>
                                <w:t>there</w:t>
                              </w:r>
                              <w:r>
                                <w:rPr>
                                  <w:spacing w:val="-5"/>
                                  <w:sz w:val="24"/>
                                </w:rPr>
                                <w:t xml:space="preserve"> </w:t>
                              </w:r>
                              <w:r>
                                <w:rPr>
                                  <w:sz w:val="24"/>
                                </w:rPr>
                                <w:t>is</w:t>
                              </w:r>
                              <w:r>
                                <w:rPr>
                                  <w:spacing w:val="-2"/>
                                  <w:sz w:val="24"/>
                                </w:rPr>
                                <w:t xml:space="preserve"> </w:t>
                              </w:r>
                              <w:r>
                                <w:rPr>
                                  <w:sz w:val="24"/>
                                </w:rPr>
                                <w:t>an</w:t>
                              </w:r>
                              <w:r>
                                <w:rPr>
                                  <w:spacing w:val="-4"/>
                                  <w:sz w:val="24"/>
                                </w:rPr>
                                <w:t xml:space="preserve"> </w:t>
                              </w:r>
                              <w:r>
                                <w:rPr>
                                  <w:sz w:val="24"/>
                                </w:rPr>
                                <w:t>issue</w:t>
                              </w:r>
                              <w:r>
                                <w:rPr>
                                  <w:spacing w:val="-4"/>
                                  <w:sz w:val="24"/>
                                </w:rPr>
                                <w:t xml:space="preserve"> </w:t>
                              </w:r>
                              <w:r>
                                <w:rPr>
                                  <w:sz w:val="24"/>
                                </w:rPr>
                                <w:t>with</w:t>
                              </w:r>
                              <w:r>
                                <w:rPr>
                                  <w:spacing w:val="-2"/>
                                  <w:sz w:val="24"/>
                                </w:rPr>
                                <w:t xml:space="preserve"> </w:t>
                              </w:r>
                              <w:r>
                                <w:rPr>
                                  <w:sz w:val="24"/>
                                </w:rPr>
                                <w:t>the</w:t>
                              </w:r>
                              <w:r>
                                <w:rPr>
                                  <w:spacing w:val="-2"/>
                                  <w:sz w:val="24"/>
                                </w:rPr>
                                <w:t xml:space="preserve"> </w:t>
                              </w:r>
                              <w:r>
                                <w:rPr>
                                  <w:sz w:val="24"/>
                                </w:rPr>
                                <w:t>student’s</w:t>
                              </w:r>
                              <w:r>
                                <w:rPr>
                                  <w:spacing w:val="-2"/>
                                  <w:sz w:val="24"/>
                                </w:rPr>
                                <w:t xml:space="preserve"> </w:t>
                              </w:r>
                              <w:r>
                                <w:rPr>
                                  <w:sz w:val="24"/>
                                </w:rPr>
                                <w:t>ability</w:t>
                              </w:r>
                              <w:r>
                                <w:rPr>
                                  <w:spacing w:val="-2"/>
                                  <w:sz w:val="24"/>
                                </w:rPr>
                                <w:t xml:space="preserve"> </w:t>
                              </w:r>
                              <w:r>
                                <w:rPr>
                                  <w:sz w:val="24"/>
                                </w:rPr>
                                <w:t>to</w:t>
                              </w:r>
                              <w:r>
                                <w:rPr>
                                  <w:spacing w:val="-3"/>
                                  <w:sz w:val="24"/>
                                </w:rPr>
                                <w:t xml:space="preserve"> </w:t>
                              </w:r>
                              <w:r>
                                <w:rPr>
                                  <w:spacing w:val="-2"/>
                                  <w:sz w:val="24"/>
                                </w:rPr>
                                <w:t>process</w:t>
                              </w:r>
                            </w:p>
                            <w:p w14:paraId="5B74B1BF" w14:textId="77777777" w:rsidR="0071265F" w:rsidRDefault="00000000">
                              <w:pPr>
                                <w:spacing w:before="41"/>
                                <w:ind w:left="1440"/>
                                <w:rPr>
                                  <w:sz w:val="24"/>
                                </w:rPr>
                              </w:pPr>
                              <w:r>
                                <w:rPr>
                                  <w:sz w:val="24"/>
                                </w:rPr>
                                <w:t>information</w:t>
                              </w:r>
                              <w:r>
                                <w:rPr>
                                  <w:spacing w:val="-5"/>
                                  <w:sz w:val="24"/>
                                </w:rPr>
                                <w:t xml:space="preserve"> </w:t>
                              </w:r>
                              <w:r>
                                <w:rPr>
                                  <w:sz w:val="24"/>
                                </w:rPr>
                                <w:t>in</w:t>
                              </w:r>
                              <w:r>
                                <w:rPr>
                                  <w:spacing w:val="-3"/>
                                  <w:sz w:val="24"/>
                                </w:rPr>
                                <w:t xml:space="preserve"> </w:t>
                              </w:r>
                              <w:r>
                                <w:rPr>
                                  <w:sz w:val="24"/>
                                </w:rPr>
                                <w:t>large</w:t>
                              </w:r>
                              <w:r>
                                <w:rPr>
                                  <w:spacing w:val="-4"/>
                                  <w:sz w:val="24"/>
                                </w:rPr>
                                <w:t xml:space="preserve"> </w:t>
                              </w:r>
                              <w:r>
                                <w:rPr>
                                  <w:sz w:val="24"/>
                                </w:rPr>
                                <w:t>group</w:t>
                              </w:r>
                              <w:r>
                                <w:rPr>
                                  <w:spacing w:val="-3"/>
                                  <w:sz w:val="24"/>
                                </w:rPr>
                                <w:t xml:space="preserve"> </w:t>
                              </w:r>
                              <w:r>
                                <w:rPr>
                                  <w:sz w:val="24"/>
                                </w:rPr>
                                <w:t>settings,</w:t>
                              </w:r>
                              <w:r>
                                <w:rPr>
                                  <w:spacing w:val="-3"/>
                                  <w:sz w:val="24"/>
                                </w:rPr>
                                <w:t xml:space="preserve"> </w:t>
                              </w:r>
                              <w:r>
                                <w:rPr>
                                  <w:sz w:val="24"/>
                                </w:rPr>
                                <w:t>the</w:t>
                              </w:r>
                              <w:r>
                                <w:rPr>
                                  <w:spacing w:val="-2"/>
                                  <w:sz w:val="24"/>
                                </w:rPr>
                                <w:t xml:space="preserve"> </w:t>
                              </w:r>
                              <w:r>
                                <w:rPr>
                                  <w:sz w:val="24"/>
                                </w:rPr>
                                <w:t>school</w:t>
                              </w:r>
                              <w:r>
                                <w:rPr>
                                  <w:spacing w:val="-6"/>
                                  <w:sz w:val="24"/>
                                </w:rPr>
                                <w:t xml:space="preserve"> </w:t>
                              </w:r>
                              <w:r>
                                <w:rPr>
                                  <w:sz w:val="24"/>
                                </w:rPr>
                                <w:t>can</w:t>
                              </w:r>
                              <w:r>
                                <w:rPr>
                                  <w:spacing w:val="-2"/>
                                  <w:sz w:val="24"/>
                                </w:rPr>
                                <w:t xml:space="preserve"> </w:t>
                              </w:r>
                              <w:r>
                                <w:rPr>
                                  <w:sz w:val="24"/>
                                </w:rPr>
                                <w:t>submit</w:t>
                              </w:r>
                              <w:r>
                                <w:rPr>
                                  <w:spacing w:val="-6"/>
                                  <w:sz w:val="24"/>
                                </w:rPr>
                                <w:t xml:space="preserve"> </w:t>
                              </w:r>
                              <w:r>
                                <w:rPr>
                                  <w:sz w:val="24"/>
                                </w:rPr>
                                <w:t>a</w:t>
                              </w:r>
                              <w:r>
                                <w:rPr>
                                  <w:spacing w:val="-1"/>
                                  <w:sz w:val="24"/>
                                </w:rPr>
                                <w:t xml:space="preserve"> </w:t>
                              </w:r>
                              <w:r>
                                <w:rPr>
                                  <w:spacing w:val="-2"/>
                                  <w:sz w:val="24"/>
                                </w:rPr>
                                <w:t>referral.</w:t>
                              </w:r>
                            </w:p>
                          </w:txbxContent>
                        </wps:txbx>
                        <wps:bodyPr wrap="square" lIns="0" tIns="0" rIns="0" bIns="0" rtlCol="0">
                          <a:noAutofit/>
                        </wps:bodyPr>
                      </wps:wsp>
                    </wpg:wgp>
                  </a:graphicData>
                </a:graphic>
              </wp:anchor>
            </w:drawing>
          </mc:Choice>
          <mc:Fallback>
            <w:pict>
              <v:group w14:anchorId="47C9FC36" id="Group 205" o:spid="_x0000_s1066" alt="TDSB LOGO" style="position:absolute;left:0;text-align:left;margin-left:0;margin-top:-109.5pt;width:611.3pt;height:101.5pt;z-index:15747072;mso-wrap-distance-left:0;mso-wrap-distance-right:0;mso-position-horizontal-relative:page;mso-position-vertical-relative:text" coordsize="77635,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">
                <v:shape id="Image 206" o:spid="_x0000_s1067"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">
                  <v:imagedata r:id="rId109" o:title=""/>
                </v:shape>
                <v:shape id="Textbox 207" o:spid="_x0000_s1068" type="#_x0000_t202" style="position:absolute;width:7763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B1F284A" w14:textId="77777777" w:rsidR="0071265F" w:rsidRDefault="0071265F">
                        <w:pPr>
                          <w:rPr>
                            <w:sz w:val="24"/>
                          </w:rPr>
                        </w:pPr>
                      </w:p>
                      <w:p w14:paraId="65597AF8" w14:textId="77777777" w:rsidR="0071265F" w:rsidRDefault="0071265F">
                        <w:pPr>
                          <w:rPr>
                            <w:sz w:val="24"/>
                          </w:rPr>
                        </w:pPr>
                      </w:p>
                      <w:p w14:paraId="34CF7601" w14:textId="77777777" w:rsidR="0071265F" w:rsidRDefault="0071265F">
                        <w:pPr>
                          <w:rPr>
                            <w:sz w:val="24"/>
                          </w:rPr>
                        </w:pPr>
                      </w:p>
                      <w:p w14:paraId="15EECC26" w14:textId="77777777" w:rsidR="0071265F" w:rsidRDefault="0071265F">
                        <w:pPr>
                          <w:rPr>
                            <w:sz w:val="24"/>
                          </w:rPr>
                        </w:pPr>
                      </w:p>
                      <w:p w14:paraId="051A81BC" w14:textId="77777777" w:rsidR="0071265F" w:rsidRDefault="0071265F">
                        <w:pPr>
                          <w:spacing w:before="56"/>
                          <w:rPr>
                            <w:sz w:val="24"/>
                          </w:rPr>
                        </w:pPr>
                      </w:p>
                      <w:p w14:paraId="64EFB80D" w14:textId="77777777" w:rsidR="0071265F" w:rsidRDefault="00000000">
                        <w:pPr>
                          <w:ind w:left="1440"/>
                          <w:rPr>
                            <w:sz w:val="24"/>
                          </w:rPr>
                        </w:pPr>
                        <w:r>
                          <w:rPr>
                            <w:sz w:val="24"/>
                          </w:rPr>
                          <w:t>audiologist,</w:t>
                        </w:r>
                        <w:r>
                          <w:rPr>
                            <w:spacing w:val="-5"/>
                            <w:sz w:val="24"/>
                          </w:rPr>
                          <w:t xml:space="preserve"> </w:t>
                        </w:r>
                        <w:r>
                          <w:rPr>
                            <w:sz w:val="24"/>
                          </w:rPr>
                          <w:t>the</w:t>
                        </w:r>
                        <w:r>
                          <w:rPr>
                            <w:spacing w:val="-3"/>
                            <w:sz w:val="24"/>
                          </w:rPr>
                          <w:t xml:space="preserve"> </w:t>
                        </w:r>
                        <w:r>
                          <w:rPr>
                            <w:sz w:val="24"/>
                          </w:rPr>
                          <w:t>IST</w:t>
                        </w:r>
                        <w:r>
                          <w:rPr>
                            <w:spacing w:val="-3"/>
                            <w:sz w:val="24"/>
                          </w:rPr>
                          <w:t xml:space="preserve"> </w:t>
                        </w:r>
                        <w:r>
                          <w:rPr>
                            <w:sz w:val="24"/>
                          </w:rPr>
                          <w:t>feels</w:t>
                        </w:r>
                        <w:r>
                          <w:rPr>
                            <w:spacing w:val="-2"/>
                            <w:sz w:val="24"/>
                          </w:rPr>
                          <w:t xml:space="preserve"> </w:t>
                        </w:r>
                        <w:r>
                          <w:rPr>
                            <w:sz w:val="24"/>
                          </w:rPr>
                          <w:t>that</w:t>
                        </w:r>
                        <w:r>
                          <w:rPr>
                            <w:spacing w:val="-3"/>
                            <w:sz w:val="24"/>
                          </w:rPr>
                          <w:t xml:space="preserve"> </w:t>
                        </w:r>
                        <w:r>
                          <w:rPr>
                            <w:sz w:val="24"/>
                          </w:rPr>
                          <w:t>there</w:t>
                        </w:r>
                        <w:r>
                          <w:rPr>
                            <w:spacing w:val="-5"/>
                            <w:sz w:val="24"/>
                          </w:rPr>
                          <w:t xml:space="preserve"> </w:t>
                        </w:r>
                        <w:r>
                          <w:rPr>
                            <w:sz w:val="24"/>
                          </w:rPr>
                          <w:t>is</w:t>
                        </w:r>
                        <w:r>
                          <w:rPr>
                            <w:spacing w:val="-2"/>
                            <w:sz w:val="24"/>
                          </w:rPr>
                          <w:t xml:space="preserve"> </w:t>
                        </w:r>
                        <w:r>
                          <w:rPr>
                            <w:sz w:val="24"/>
                          </w:rPr>
                          <w:t>an</w:t>
                        </w:r>
                        <w:r>
                          <w:rPr>
                            <w:spacing w:val="-4"/>
                            <w:sz w:val="24"/>
                          </w:rPr>
                          <w:t xml:space="preserve"> </w:t>
                        </w:r>
                        <w:r>
                          <w:rPr>
                            <w:sz w:val="24"/>
                          </w:rPr>
                          <w:t>issue</w:t>
                        </w:r>
                        <w:r>
                          <w:rPr>
                            <w:spacing w:val="-4"/>
                            <w:sz w:val="24"/>
                          </w:rPr>
                          <w:t xml:space="preserve"> </w:t>
                        </w:r>
                        <w:r>
                          <w:rPr>
                            <w:sz w:val="24"/>
                          </w:rPr>
                          <w:t>with</w:t>
                        </w:r>
                        <w:r>
                          <w:rPr>
                            <w:spacing w:val="-2"/>
                            <w:sz w:val="24"/>
                          </w:rPr>
                          <w:t xml:space="preserve"> </w:t>
                        </w:r>
                        <w:r>
                          <w:rPr>
                            <w:sz w:val="24"/>
                          </w:rPr>
                          <w:t>the</w:t>
                        </w:r>
                        <w:r>
                          <w:rPr>
                            <w:spacing w:val="-2"/>
                            <w:sz w:val="24"/>
                          </w:rPr>
                          <w:t xml:space="preserve"> </w:t>
                        </w:r>
                        <w:r>
                          <w:rPr>
                            <w:sz w:val="24"/>
                          </w:rPr>
                          <w:t>student’s</w:t>
                        </w:r>
                        <w:r>
                          <w:rPr>
                            <w:spacing w:val="-2"/>
                            <w:sz w:val="24"/>
                          </w:rPr>
                          <w:t xml:space="preserve"> </w:t>
                        </w:r>
                        <w:r>
                          <w:rPr>
                            <w:sz w:val="24"/>
                          </w:rPr>
                          <w:t>ability</w:t>
                        </w:r>
                        <w:r>
                          <w:rPr>
                            <w:spacing w:val="-2"/>
                            <w:sz w:val="24"/>
                          </w:rPr>
                          <w:t xml:space="preserve"> </w:t>
                        </w:r>
                        <w:r>
                          <w:rPr>
                            <w:sz w:val="24"/>
                          </w:rPr>
                          <w:t>to</w:t>
                        </w:r>
                        <w:r>
                          <w:rPr>
                            <w:spacing w:val="-3"/>
                            <w:sz w:val="24"/>
                          </w:rPr>
                          <w:t xml:space="preserve"> </w:t>
                        </w:r>
                        <w:r>
                          <w:rPr>
                            <w:spacing w:val="-2"/>
                            <w:sz w:val="24"/>
                          </w:rPr>
                          <w:t>process</w:t>
                        </w:r>
                      </w:p>
                      <w:p w14:paraId="5B74B1BF" w14:textId="77777777" w:rsidR="0071265F" w:rsidRDefault="00000000">
                        <w:pPr>
                          <w:spacing w:before="41"/>
                          <w:ind w:left="1440"/>
                          <w:rPr>
                            <w:sz w:val="24"/>
                          </w:rPr>
                        </w:pPr>
                        <w:r>
                          <w:rPr>
                            <w:sz w:val="24"/>
                          </w:rPr>
                          <w:t>information</w:t>
                        </w:r>
                        <w:r>
                          <w:rPr>
                            <w:spacing w:val="-5"/>
                            <w:sz w:val="24"/>
                          </w:rPr>
                          <w:t xml:space="preserve"> </w:t>
                        </w:r>
                        <w:r>
                          <w:rPr>
                            <w:sz w:val="24"/>
                          </w:rPr>
                          <w:t>in</w:t>
                        </w:r>
                        <w:r>
                          <w:rPr>
                            <w:spacing w:val="-3"/>
                            <w:sz w:val="24"/>
                          </w:rPr>
                          <w:t xml:space="preserve"> </w:t>
                        </w:r>
                        <w:r>
                          <w:rPr>
                            <w:sz w:val="24"/>
                          </w:rPr>
                          <w:t>large</w:t>
                        </w:r>
                        <w:r>
                          <w:rPr>
                            <w:spacing w:val="-4"/>
                            <w:sz w:val="24"/>
                          </w:rPr>
                          <w:t xml:space="preserve"> </w:t>
                        </w:r>
                        <w:r>
                          <w:rPr>
                            <w:sz w:val="24"/>
                          </w:rPr>
                          <w:t>group</w:t>
                        </w:r>
                        <w:r>
                          <w:rPr>
                            <w:spacing w:val="-3"/>
                            <w:sz w:val="24"/>
                          </w:rPr>
                          <w:t xml:space="preserve"> </w:t>
                        </w:r>
                        <w:r>
                          <w:rPr>
                            <w:sz w:val="24"/>
                          </w:rPr>
                          <w:t>settings,</w:t>
                        </w:r>
                        <w:r>
                          <w:rPr>
                            <w:spacing w:val="-3"/>
                            <w:sz w:val="24"/>
                          </w:rPr>
                          <w:t xml:space="preserve"> </w:t>
                        </w:r>
                        <w:r>
                          <w:rPr>
                            <w:sz w:val="24"/>
                          </w:rPr>
                          <w:t>the</w:t>
                        </w:r>
                        <w:r>
                          <w:rPr>
                            <w:spacing w:val="-2"/>
                            <w:sz w:val="24"/>
                          </w:rPr>
                          <w:t xml:space="preserve"> </w:t>
                        </w:r>
                        <w:r>
                          <w:rPr>
                            <w:sz w:val="24"/>
                          </w:rPr>
                          <w:t>school</w:t>
                        </w:r>
                        <w:r>
                          <w:rPr>
                            <w:spacing w:val="-6"/>
                            <w:sz w:val="24"/>
                          </w:rPr>
                          <w:t xml:space="preserve"> </w:t>
                        </w:r>
                        <w:r>
                          <w:rPr>
                            <w:sz w:val="24"/>
                          </w:rPr>
                          <w:t>can</w:t>
                        </w:r>
                        <w:r>
                          <w:rPr>
                            <w:spacing w:val="-2"/>
                            <w:sz w:val="24"/>
                          </w:rPr>
                          <w:t xml:space="preserve"> </w:t>
                        </w:r>
                        <w:r>
                          <w:rPr>
                            <w:sz w:val="24"/>
                          </w:rPr>
                          <w:t>submit</w:t>
                        </w:r>
                        <w:r>
                          <w:rPr>
                            <w:spacing w:val="-6"/>
                            <w:sz w:val="24"/>
                          </w:rPr>
                          <w:t xml:space="preserve"> </w:t>
                        </w:r>
                        <w:r>
                          <w:rPr>
                            <w:sz w:val="24"/>
                          </w:rPr>
                          <w:t>a</w:t>
                        </w:r>
                        <w:r>
                          <w:rPr>
                            <w:spacing w:val="-1"/>
                            <w:sz w:val="24"/>
                          </w:rPr>
                          <w:t xml:space="preserve"> </w:t>
                        </w:r>
                        <w:r>
                          <w:rPr>
                            <w:spacing w:val="-2"/>
                            <w:sz w:val="24"/>
                          </w:rPr>
                          <w:t>referral.</w:t>
                        </w:r>
                      </w:p>
                    </w:txbxContent>
                  </v:textbox>
                </v:shape>
                <w10:wrap anchorx="page"/>
              </v:group>
            </w:pict>
          </mc:Fallback>
        </mc:AlternateContent>
      </w:r>
      <w:r>
        <w:t>Referral</w:t>
      </w:r>
      <w:r>
        <w:rPr>
          <w:spacing w:val="-6"/>
        </w:rPr>
        <w:t xml:space="preserve"> </w:t>
      </w:r>
      <w:r>
        <w:rPr>
          <w:spacing w:val="-2"/>
        </w:rPr>
        <w:t>Process</w:t>
      </w:r>
    </w:p>
    <w:p w14:paraId="1898A79B" w14:textId="77777777" w:rsidR="0071265F" w:rsidRDefault="00000000">
      <w:pPr>
        <w:pStyle w:val="BodyText"/>
        <w:spacing w:before="202" w:line="276" w:lineRule="auto"/>
        <w:ind w:left="1440" w:right="1541"/>
      </w:pPr>
      <w:r>
        <w:t>While</w:t>
      </w:r>
      <w:r>
        <w:rPr>
          <w:spacing w:val="-3"/>
        </w:rPr>
        <w:t xml:space="preserve"> </w:t>
      </w:r>
      <w:r>
        <w:t>the</w:t>
      </w:r>
      <w:r>
        <w:rPr>
          <w:spacing w:val="-5"/>
        </w:rPr>
        <w:t xml:space="preserve"> </w:t>
      </w:r>
      <w:r>
        <w:t>majority</w:t>
      </w:r>
      <w:r>
        <w:rPr>
          <w:spacing w:val="-3"/>
        </w:rPr>
        <w:t xml:space="preserve"> </w:t>
      </w:r>
      <w:r>
        <w:t>of</w:t>
      </w:r>
      <w:r>
        <w:rPr>
          <w:spacing w:val="-3"/>
        </w:rPr>
        <w:t xml:space="preserve"> </w:t>
      </w:r>
      <w:r>
        <w:t>referrals</w:t>
      </w:r>
      <w:r>
        <w:rPr>
          <w:spacing w:val="-3"/>
        </w:rPr>
        <w:t xml:space="preserve"> </w:t>
      </w:r>
      <w:r>
        <w:t>to</w:t>
      </w:r>
      <w:r>
        <w:rPr>
          <w:spacing w:val="-2"/>
        </w:rPr>
        <w:t xml:space="preserve"> </w:t>
      </w:r>
      <w:r>
        <w:t>the</w:t>
      </w:r>
      <w:r>
        <w:rPr>
          <w:spacing w:val="-3"/>
        </w:rPr>
        <w:t xml:space="preserve"> </w:t>
      </w:r>
      <w:r>
        <w:t>DHH</w:t>
      </w:r>
      <w:r>
        <w:rPr>
          <w:spacing w:val="-4"/>
        </w:rPr>
        <w:t xml:space="preserve"> </w:t>
      </w:r>
      <w:r>
        <w:t>team</w:t>
      </w:r>
      <w:r>
        <w:rPr>
          <w:spacing w:val="-2"/>
        </w:rPr>
        <w:t xml:space="preserve"> </w:t>
      </w:r>
      <w:r>
        <w:t>are</w:t>
      </w:r>
      <w:r>
        <w:rPr>
          <w:spacing w:val="-6"/>
        </w:rPr>
        <w:t xml:space="preserve"> </w:t>
      </w:r>
      <w:r>
        <w:t>a</w:t>
      </w:r>
      <w:r>
        <w:rPr>
          <w:spacing w:val="-2"/>
        </w:rPr>
        <w:t xml:space="preserve"> </w:t>
      </w:r>
      <w:r>
        <w:t>result</w:t>
      </w:r>
      <w:r>
        <w:rPr>
          <w:spacing w:val="-3"/>
        </w:rPr>
        <w:t xml:space="preserve"> </w:t>
      </w:r>
      <w:r>
        <w:t>of</w:t>
      </w:r>
      <w:r>
        <w:rPr>
          <w:spacing w:val="-5"/>
        </w:rPr>
        <w:t xml:space="preserve"> </w:t>
      </w:r>
      <w:r>
        <w:t>audiology</w:t>
      </w:r>
      <w:r>
        <w:rPr>
          <w:spacing w:val="-3"/>
        </w:rPr>
        <w:t xml:space="preserve"> </w:t>
      </w:r>
      <w:r>
        <w:t>appointments, schools may also receive reports from parents. In these cases, the school will initiate the referral using the Regional Access Form.</w:t>
      </w:r>
    </w:p>
    <w:p w14:paraId="33629FD4" w14:textId="77777777" w:rsidR="0071265F" w:rsidRDefault="00000000">
      <w:pPr>
        <w:pStyle w:val="BodyText"/>
        <w:spacing w:before="121" w:line="276" w:lineRule="auto"/>
        <w:ind w:left="1440" w:right="1541"/>
      </w:pPr>
      <w:r>
        <w:t>Please</w:t>
      </w:r>
      <w:r>
        <w:rPr>
          <w:spacing w:val="-5"/>
        </w:rPr>
        <w:t xml:space="preserve"> </w:t>
      </w:r>
      <w:r>
        <w:t>note,</w:t>
      </w:r>
      <w:r>
        <w:rPr>
          <w:spacing w:val="-5"/>
        </w:rPr>
        <w:t xml:space="preserve"> </w:t>
      </w:r>
      <w:r>
        <w:t>an</w:t>
      </w:r>
      <w:r>
        <w:rPr>
          <w:spacing w:val="-3"/>
        </w:rPr>
        <w:t xml:space="preserve"> </w:t>
      </w:r>
      <w:r>
        <w:t>Access</w:t>
      </w:r>
      <w:r>
        <w:rPr>
          <w:spacing w:val="-3"/>
        </w:rPr>
        <w:t xml:space="preserve"> </w:t>
      </w:r>
      <w:r>
        <w:t>Form</w:t>
      </w:r>
      <w:r>
        <w:rPr>
          <w:spacing w:val="-3"/>
        </w:rPr>
        <w:t xml:space="preserve"> </w:t>
      </w:r>
      <w:r>
        <w:t>is</w:t>
      </w:r>
      <w:r>
        <w:rPr>
          <w:spacing w:val="-3"/>
        </w:rPr>
        <w:t xml:space="preserve"> </w:t>
      </w:r>
      <w:r>
        <w:t>not</w:t>
      </w:r>
      <w:r>
        <w:rPr>
          <w:spacing w:val="-5"/>
        </w:rPr>
        <w:t xml:space="preserve"> </w:t>
      </w:r>
      <w:r>
        <w:t>needed</w:t>
      </w:r>
      <w:r>
        <w:rPr>
          <w:spacing w:val="-3"/>
        </w:rPr>
        <w:t xml:space="preserve"> </w:t>
      </w:r>
      <w:r>
        <w:t>to</w:t>
      </w:r>
      <w:r>
        <w:rPr>
          <w:spacing w:val="-3"/>
        </w:rPr>
        <w:t xml:space="preserve"> </w:t>
      </w:r>
      <w:r>
        <w:t>consult</w:t>
      </w:r>
      <w:r>
        <w:rPr>
          <w:spacing w:val="-3"/>
        </w:rPr>
        <w:t xml:space="preserve"> </w:t>
      </w:r>
      <w:r>
        <w:t>with</w:t>
      </w:r>
      <w:r>
        <w:rPr>
          <w:spacing w:val="-3"/>
        </w:rPr>
        <w:t xml:space="preserve"> </w:t>
      </w:r>
      <w:r>
        <w:t>DHH</w:t>
      </w:r>
      <w:r>
        <w:rPr>
          <w:spacing w:val="-4"/>
        </w:rPr>
        <w:t xml:space="preserve"> </w:t>
      </w:r>
      <w:r>
        <w:t>program</w:t>
      </w:r>
      <w:r>
        <w:rPr>
          <w:spacing w:val="-2"/>
        </w:rPr>
        <w:t xml:space="preserve"> </w:t>
      </w:r>
      <w:r>
        <w:t>coordinator, should a student require DHH services upon entry to school. In addition, an Access Form should not be seen as</w:t>
      </w:r>
      <w:r>
        <w:rPr>
          <w:spacing w:val="-1"/>
        </w:rPr>
        <w:t xml:space="preserve"> </w:t>
      </w:r>
      <w:r>
        <w:t>a barrier to access support for students who may require immediate support and/or programming.</w:t>
      </w:r>
    </w:p>
    <w:p w14:paraId="699A5C88" w14:textId="77777777" w:rsidR="0071265F" w:rsidRDefault="00000000">
      <w:pPr>
        <w:pStyle w:val="Heading8"/>
        <w:spacing w:before="118"/>
      </w:pPr>
      <w:r>
        <w:t>Intake</w:t>
      </w:r>
      <w:r>
        <w:rPr>
          <w:spacing w:val="-3"/>
        </w:rPr>
        <w:t xml:space="preserve"> </w:t>
      </w:r>
      <w:r>
        <w:rPr>
          <w:spacing w:val="-2"/>
        </w:rPr>
        <w:t>Assessment</w:t>
      </w:r>
    </w:p>
    <w:p w14:paraId="61DCC969" w14:textId="77777777" w:rsidR="0071265F" w:rsidRDefault="00000000">
      <w:pPr>
        <w:pStyle w:val="BodyText"/>
        <w:spacing w:before="202" w:line="276" w:lineRule="auto"/>
        <w:ind w:left="1440" w:right="1456"/>
      </w:pPr>
      <w:r>
        <w:t>DHH itinerant teachers will conduct an initial intake assessment at the school once the forms have been completed and returned as indicated in the referral package. The itinerant teacher will collaborate with the school team and the family to gather information</w:t>
      </w:r>
      <w:r>
        <w:rPr>
          <w:spacing w:val="-7"/>
        </w:rPr>
        <w:t xml:space="preserve"> </w:t>
      </w:r>
      <w:r>
        <w:t>to</w:t>
      </w:r>
      <w:r>
        <w:rPr>
          <w:spacing w:val="-4"/>
        </w:rPr>
        <w:t xml:space="preserve"> </w:t>
      </w:r>
      <w:r>
        <w:t>implement</w:t>
      </w:r>
      <w:r>
        <w:rPr>
          <w:spacing w:val="-5"/>
        </w:rPr>
        <w:t xml:space="preserve"> </w:t>
      </w:r>
      <w:r>
        <w:t>necessary</w:t>
      </w:r>
      <w:r>
        <w:rPr>
          <w:spacing w:val="-8"/>
        </w:rPr>
        <w:t xml:space="preserve"> </w:t>
      </w:r>
      <w:r>
        <w:t>accommodations</w:t>
      </w:r>
      <w:r>
        <w:rPr>
          <w:spacing w:val="-5"/>
        </w:rPr>
        <w:t xml:space="preserve"> </w:t>
      </w:r>
      <w:r>
        <w:t>and</w:t>
      </w:r>
      <w:r>
        <w:rPr>
          <w:spacing w:val="-7"/>
        </w:rPr>
        <w:t xml:space="preserve"> </w:t>
      </w:r>
      <w:r>
        <w:t>to</w:t>
      </w:r>
      <w:r>
        <w:rPr>
          <w:spacing w:val="-4"/>
        </w:rPr>
        <w:t xml:space="preserve"> </w:t>
      </w:r>
      <w:r>
        <w:t>suggest</w:t>
      </w:r>
      <w:r>
        <w:rPr>
          <w:spacing w:val="-5"/>
        </w:rPr>
        <w:t xml:space="preserve"> </w:t>
      </w:r>
      <w:r>
        <w:t>recommendations for the appropriate level of support (Tier 1, Tier 2, Tier 3).</w:t>
      </w:r>
    </w:p>
    <w:p w14:paraId="6E27B295" w14:textId="77777777" w:rsidR="0071265F" w:rsidRDefault="00000000">
      <w:pPr>
        <w:pStyle w:val="BodyText"/>
        <w:spacing w:before="119"/>
        <w:ind w:left="1440"/>
      </w:pPr>
      <w:r>
        <w:t>Recommendations</w:t>
      </w:r>
      <w:r>
        <w:rPr>
          <w:spacing w:val="-5"/>
        </w:rPr>
        <w:t xml:space="preserve"> </w:t>
      </w:r>
      <w:r>
        <w:t>will</w:t>
      </w:r>
      <w:r>
        <w:rPr>
          <w:spacing w:val="-6"/>
        </w:rPr>
        <w:t xml:space="preserve"> </w:t>
      </w:r>
      <w:r>
        <w:t>be</w:t>
      </w:r>
      <w:r>
        <w:rPr>
          <w:spacing w:val="-5"/>
        </w:rPr>
        <w:t xml:space="preserve"> </w:t>
      </w:r>
      <w:r>
        <w:t>discussed</w:t>
      </w:r>
      <w:r>
        <w:rPr>
          <w:spacing w:val="-5"/>
        </w:rPr>
        <w:t xml:space="preserve"> </w:t>
      </w:r>
      <w:r>
        <w:t>with</w:t>
      </w:r>
      <w:r>
        <w:rPr>
          <w:spacing w:val="-3"/>
        </w:rPr>
        <w:t xml:space="preserve"> </w:t>
      </w:r>
      <w:r>
        <w:t>the</w:t>
      </w:r>
      <w:r>
        <w:rPr>
          <w:spacing w:val="-4"/>
        </w:rPr>
        <w:t xml:space="preserve"> </w:t>
      </w:r>
      <w:r>
        <w:t>parent</w:t>
      </w:r>
      <w:r>
        <w:rPr>
          <w:spacing w:val="-5"/>
        </w:rPr>
        <w:t xml:space="preserve"> </w:t>
      </w:r>
      <w:r>
        <w:t>and</w:t>
      </w:r>
      <w:r>
        <w:rPr>
          <w:spacing w:val="-3"/>
        </w:rPr>
        <w:t xml:space="preserve"> </w:t>
      </w:r>
      <w:r>
        <w:t>will</w:t>
      </w:r>
      <w:r>
        <w:rPr>
          <w:spacing w:val="-3"/>
        </w:rPr>
        <w:t xml:space="preserve"> </w:t>
      </w:r>
      <w:r>
        <w:t>be</w:t>
      </w:r>
      <w:r>
        <w:rPr>
          <w:spacing w:val="-3"/>
        </w:rPr>
        <w:t xml:space="preserve"> </w:t>
      </w:r>
      <w:r>
        <w:t>reflected</w:t>
      </w:r>
      <w:r>
        <w:rPr>
          <w:spacing w:val="-5"/>
        </w:rPr>
        <w:t xml:space="preserve"> </w:t>
      </w:r>
      <w:r>
        <w:t>on</w:t>
      </w:r>
      <w:r>
        <w:rPr>
          <w:spacing w:val="-2"/>
        </w:rPr>
        <w:t xml:space="preserve"> </w:t>
      </w:r>
      <w:r>
        <w:rPr>
          <w:spacing w:val="-5"/>
        </w:rPr>
        <w:t>the</w:t>
      </w:r>
    </w:p>
    <w:p w14:paraId="03FAFE7C" w14:textId="77777777" w:rsidR="0071265F" w:rsidRDefault="00000000">
      <w:pPr>
        <w:pStyle w:val="BodyText"/>
        <w:spacing w:before="41"/>
        <w:ind w:left="1440"/>
      </w:pPr>
      <w:r>
        <w:t>student’s</w:t>
      </w:r>
      <w:r>
        <w:rPr>
          <w:spacing w:val="-2"/>
        </w:rPr>
        <w:t xml:space="preserve"> </w:t>
      </w:r>
      <w:r>
        <w:t>ILP</w:t>
      </w:r>
      <w:r>
        <w:rPr>
          <w:spacing w:val="-1"/>
        </w:rPr>
        <w:t xml:space="preserve"> </w:t>
      </w:r>
      <w:r>
        <w:t>or</w:t>
      </w:r>
      <w:r>
        <w:rPr>
          <w:spacing w:val="-3"/>
        </w:rPr>
        <w:t xml:space="preserve"> </w:t>
      </w:r>
      <w:r>
        <w:t>IEP,</w:t>
      </w:r>
      <w:r>
        <w:rPr>
          <w:spacing w:val="-3"/>
        </w:rPr>
        <w:t xml:space="preserve"> </w:t>
      </w:r>
      <w:r>
        <w:t>as</w:t>
      </w:r>
      <w:r>
        <w:rPr>
          <w:spacing w:val="-1"/>
        </w:rPr>
        <w:t xml:space="preserve"> </w:t>
      </w:r>
      <w:r>
        <w:rPr>
          <w:spacing w:val="-2"/>
        </w:rPr>
        <w:t>appropriate.</w:t>
      </w:r>
    </w:p>
    <w:p w14:paraId="4F01945E" w14:textId="77777777" w:rsidR="0071265F" w:rsidRDefault="00000000">
      <w:pPr>
        <w:pStyle w:val="BodyText"/>
        <w:spacing w:before="161" w:line="276" w:lineRule="auto"/>
        <w:ind w:left="1440" w:right="1373"/>
      </w:pPr>
      <w:r>
        <w:t>DHH</w:t>
      </w:r>
      <w:r>
        <w:rPr>
          <w:spacing w:val="-3"/>
        </w:rPr>
        <w:t xml:space="preserve"> </w:t>
      </w:r>
      <w:r>
        <w:t>Intensive</w:t>
      </w:r>
      <w:r>
        <w:rPr>
          <w:spacing w:val="-5"/>
        </w:rPr>
        <w:t xml:space="preserve"> </w:t>
      </w:r>
      <w:r>
        <w:t>Support</w:t>
      </w:r>
      <w:r>
        <w:rPr>
          <w:spacing w:val="-6"/>
        </w:rPr>
        <w:t xml:space="preserve"> </w:t>
      </w:r>
      <w:r>
        <w:t>Program</w:t>
      </w:r>
      <w:r>
        <w:rPr>
          <w:spacing w:val="-3"/>
        </w:rPr>
        <w:t xml:space="preserve"> </w:t>
      </w:r>
      <w:r>
        <w:t>(ISP)</w:t>
      </w:r>
      <w:r>
        <w:rPr>
          <w:spacing w:val="-6"/>
        </w:rPr>
        <w:t xml:space="preserve"> </w:t>
      </w:r>
      <w:r>
        <w:t>placements</w:t>
      </w:r>
      <w:r>
        <w:rPr>
          <w:spacing w:val="-5"/>
        </w:rPr>
        <w:t xml:space="preserve"> </w:t>
      </w:r>
      <w:r>
        <w:t>may</w:t>
      </w:r>
      <w:r>
        <w:rPr>
          <w:spacing w:val="-5"/>
        </w:rPr>
        <w:t xml:space="preserve"> </w:t>
      </w:r>
      <w:r>
        <w:t>be</w:t>
      </w:r>
      <w:r>
        <w:rPr>
          <w:spacing w:val="-3"/>
        </w:rPr>
        <w:t xml:space="preserve"> </w:t>
      </w:r>
      <w:r>
        <w:t>considered</w:t>
      </w:r>
      <w:r>
        <w:rPr>
          <w:spacing w:val="-3"/>
        </w:rPr>
        <w:t xml:space="preserve"> </w:t>
      </w:r>
      <w:r>
        <w:t>for</w:t>
      </w:r>
      <w:r>
        <w:rPr>
          <w:spacing w:val="-3"/>
        </w:rPr>
        <w:t xml:space="preserve"> </w:t>
      </w:r>
      <w:r>
        <w:t>students</w:t>
      </w:r>
      <w:r>
        <w:rPr>
          <w:spacing w:val="-3"/>
        </w:rPr>
        <w:t xml:space="preserve"> </w:t>
      </w:r>
      <w:r>
        <w:t>who have</w:t>
      </w:r>
      <w:r>
        <w:rPr>
          <w:spacing w:val="-5"/>
        </w:rPr>
        <w:t xml:space="preserve"> </w:t>
      </w:r>
      <w:r>
        <w:t>been</w:t>
      </w:r>
      <w:r>
        <w:rPr>
          <w:spacing w:val="-3"/>
        </w:rPr>
        <w:t xml:space="preserve"> </w:t>
      </w:r>
      <w:r>
        <w:t>assessed</w:t>
      </w:r>
      <w:r>
        <w:rPr>
          <w:spacing w:val="-3"/>
        </w:rPr>
        <w:t xml:space="preserve"> </w:t>
      </w:r>
      <w:r>
        <w:t>as</w:t>
      </w:r>
      <w:r>
        <w:rPr>
          <w:spacing w:val="-3"/>
        </w:rPr>
        <w:t xml:space="preserve"> </w:t>
      </w:r>
      <w:r>
        <w:t>having</w:t>
      </w:r>
      <w:r>
        <w:rPr>
          <w:spacing w:val="-3"/>
        </w:rPr>
        <w:t xml:space="preserve"> </w:t>
      </w:r>
      <w:r>
        <w:t>considerable</w:t>
      </w:r>
      <w:r>
        <w:rPr>
          <w:spacing w:val="-5"/>
        </w:rPr>
        <w:t xml:space="preserve"> </w:t>
      </w:r>
      <w:r>
        <w:t>expressive</w:t>
      </w:r>
      <w:r>
        <w:rPr>
          <w:spacing w:val="-5"/>
        </w:rPr>
        <w:t xml:space="preserve"> </w:t>
      </w:r>
      <w:r>
        <w:t>and</w:t>
      </w:r>
      <w:r>
        <w:rPr>
          <w:spacing w:val="-5"/>
        </w:rPr>
        <w:t xml:space="preserve"> </w:t>
      </w:r>
      <w:r>
        <w:t>receptive</w:t>
      </w:r>
      <w:r>
        <w:rPr>
          <w:spacing w:val="-3"/>
        </w:rPr>
        <w:t xml:space="preserve"> </w:t>
      </w:r>
      <w:r>
        <w:t>language</w:t>
      </w:r>
      <w:r>
        <w:rPr>
          <w:spacing w:val="-5"/>
        </w:rPr>
        <w:t xml:space="preserve"> </w:t>
      </w:r>
      <w:r>
        <w:t>delays due to significant hearing levels which, in addition to accommodations, necessitate modifications, curriculum instruction by a specialist teacher of the deaf and a smaller student teacher ratio.</w:t>
      </w:r>
    </w:p>
    <w:p w14:paraId="0AA5B245" w14:textId="77777777" w:rsidR="0071265F" w:rsidRDefault="00000000">
      <w:pPr>
        <w:pStyle w:val="BodyText"/>
        <w:spacing w:before="122" w:line="276" w:lineRule="auto"/>
        <w:ind w:left="1440" w:right="1541"/>
      </w:pPr>
      <w:r>
        <w:t>When</w:t>
      </w:r>
      <w:r>
        <w:rPr>
          <w:spacing w:val="-3"/>
        </w:rPr>
        <w:t xml:space="preserve"> </w:t>
      </w:r>
      <w:r>
        <w:t>determining</w:t>
      </w:r>
      <w:r>
        <w:rPr>
          <w:spacing w:val="-5"/>
        </w:rPr>
        <w:t xml:space="preserve"> </w:t>
      </w:r>
      <w:r>
        <w:t>the</w:t>
      </w:r>
      <w:r>
        <w:rPr>
          <w:spacing w:val="-5"/>
        </w:rPr>
        <w:t xml:space="preserve"> </w:t>
      </w:r>
      <w:r>
        <w:t>need</w:t>
      </w:r>
      <w:r>
        <w:rPr>
          <w:spacing w:val="-3"/>
        </w:rPr>
        <w:t xml:space="preserve"> </w:t>
      </w:r>
      <w:r>
        <w:t>to</w:t>
      </w:r>
      <w:r>
        <w:rPr>
          <w:spacing w:val="-5"/>
        </w:rPr>
        <w:t xml:space="preserve"> </w:t>
      </w:r>
      <w:r>
        <w:t>change</w:t>
      </w:r>
      <w:r>
        <w:rPr>
          <w:spacing w:val="-5"/>
        </w:rPr>
        <w:t xml:space="preserve"> </w:t>
      </w:r>
      <w:r>
        <w:t>a</w:t>
      </w:r>
      <w:r>
        <w:rPr>
          <w:spacing w:val="-2"/>
        </w:rPr>
        <w:t xml:space="preserve"> </w:t>
      </w:r>
      <w:r>
        <w:t>student’s</w:t>
      </w:r>
      <w:r>
        <w:rPr>
          <w:spacing w:val="-3"/>
        </w:rPr>
        <w:t xml:space="preserve"> </w:t>
      </w:r>
      <w:r>
        <w:t>placement,</w:t>
      </w:r>
      <w:r>
        <w:rPr>
          <w:spacing w:val="-3"/>
        </w:rPr>
        <w:t xml:space="preserve"> </w:t>
      </w:r>
      <w:r>
        <w:t>teachers</w:t>
      </w:r>
      <w:r>
        <w:rPr>
          <w:spacing w:val="-3"/>
        </w:rPr>
        <w:t xml:space="preserve"> </w:t>
      </w:r>
      <w:r>
        <w:t>use</w:t>
      </w:r>
      <w:r>
        <w:rPr>
          <w:spacing w:val="-5"/>
        </w:rPr>
        <w:t xml:space="preserve"> </w:t>
      </w:r>
      <w:r>
        <w:t>a</w:t>
      </w:r>
      <w:r>
        <w:rPr>
          <w:spacing w:val="-3"/>
        </w:rPr>
        <w:t xml:space="preserve"> </w:t>
      </w:r>
      <w:r>
        <w:t>variety</w:t>
      </w:r>
      <w:r>
        <w:rPr>
          <w:spacing w:val="-5"/>
        </w:rPr>
        <w:t xml:space="preserve"> </w:t>
      </w:r>
      <w:r>
        <w:t>of educational assessment strategies and tools including, but not limited to, direct observation, portfolios, journals, rubrics, standardized and diagnostic tests, projects, and self-and peer-assessment.</w:t>
      </w:r>
    </w:p>
    <w:p w14:paraId="11B4A58F" w14:textId="77777777" w:rsidR="0071265F" w:rsidRDefault="0071265F">
      <w:pPr>
        <w:pStyle w:val="BodyText"/>
        <w:spacing w:line="276" w:lineRule="auto"/>
        <w:sectPr w:rsidR="0071265F">
          <w:headerReference w:type="default" r:id="rId258"/>
          <w:footerReference w:type="default" r:id="rId259"/>
          <w:pgSz w:w="12240" w:h="15840"/>
          <w:pgMar w:top="0" w:right="0" w:bottom="1420" w:left="0" w:header="0" w:footer="1227" w:gutter="0"/>
          <w:cols w:space="720"/>
        </w:sectPr>
      </w:pPr>
    </w:p>
    <w:p w14:paraId="5A402408" w14:textId="77777777" w:rsidR="0071265F" w:rsidRDefault="00000000">
      <w:pPr>
        <w:pStyle w:val="Heading1"/>
        <w:spacing w:line="276" w:lineRule="auto"/>
        <w:ind w:right="1825"/>
      </w:pPr>
      <w:r>
        <w:rPr>
          <w:color w:val="4079B9"/>
        </w:rPr>
        <w:lastRenderedPageBreak/>
        <w:t>Early</w:t>
      </w:r>
      <w:r>
        <w:rPr>
          <w:color w:val="4079B9"/>
          <w:spacing w:val="-20"/>
        </w:rPr>
        <w:t xml:space="preserve"> </w:t>
      </w:r>
      <w:r>
        <w:rPr>
          <w:color w:val="4079B9"/>
        </w:rPr>
        <w:t>Identification</w:t>
      </w:r>
      <w:r>
        <w:rPr>
          <w:color w:val="4079B9"/>
          <w:spacing w:val="-23"/>
        </w:rPr>
        <w:t xml:space="preserve"> </w:t>
      </w:r>
      <w:r>
        <w:rPr>
          <w:color w:val="4079B9"/>
        </w:rPr>
        <w:t>Procedures and Intervention Strategies</w:t>
      </w:r>
    </w:p>
    <w:p w14:paraId="69B332E0" w14:textId="77777777" w:rsidR="0071265F" w:rsidRDefault="0071265F">
      <w:pPr>
        <w:pStyle w:val="BodyText"/>
        <w:spacing w:before="238" w:line="278" w:lineRule="auto"/>
        <w:ind w:left="2006" w:right="953" w:hanging="507"/>
      </w:pPr>
      <w:hyperlink r:id="rId260">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261">
        <w:r>
          <w:rPr>
            <w:color w:val="467885"/>
            <w:u w:val="single" w:color="467885"/>
          </w:rPr>
          <w:t>Special Education Plan. All feedback must be received by February 28, 2027.</w:t>
        </w:r>
      </w:hyperlink>
    </w:p>
    <w:p w14:paraId="1AB3B1C4" w14:textId="77777777" w:rsidR="0071265F" w:rsidRDefault="00000000">
      <w:pPr>
        <w:pStyle w:val="Heading9"/>
      </w:pPr>
      <w:r>
        <w:t>Purpose</w:t>
      </w:r>
      <w:r>
        <w:rPr>
          <w:spacing w:val="-2"/>
        </w:rPr>
        <w:t xml:space="preserve"> </w:t>
      </w:r>
      <w:r>
        <w:t>of</w:t>
      </w:r>
      <w:r>
        <w:rPr>
          <w:spacing w:val="-1"/>
        </w:rPr>
        <w:t xml:space="preserve"> </w:t>
      </w:r>
      <w:r>
        <w:t>the</w:t>
      </w:r>
      <w:r>
        <w:rPr>
          <w:spacing w:val="-2"/>
        </w:rPr>
        <w:t xml:space="preserve"> Standard</w:t>
      </w:r>
    </w:p>
    <w:p w14:paraId="7AB75F60" w14:textId="77777777" w:rsidR="0071265F" w:rsidRDefault="00000000">
      <w:pPr>
        <w:spacing w:before="241"/>
        <w:ind w:left="1440"/>
        <w:rPr>
          <w:i/>
          <w:sz w:val="24"/>
        </w:rPr>
      </w:pPr>
      <w:r>
        <w:rPr>
          <w:i/>
          <w:sz w:val="24"/>
        </w:rPr>
        <w:t>To</w:t>
      </w:r>
      <w:r>
        <w:rPr>
          <w:i/>
          <w:spacing w:val="-5"/>
          <w:sz w:val="24"/>
        </w:rPr>
        <w:t xml:space="preserve"> </w:t>
      </w:r>
      <w:r>
        <w:rPr>
          <w:i/>
          <w:sz w:val="24"/>
        </w:rPr>
        <w:t>provide</w:t>
      </w:r>
      <w:r>
        <w:rPr>
          <w:i/>
          <w:spacing w:val="-3"/>
          <w:sz w:val="24"/>
        </w:rPr>
        <w:t xml:space="preserve"> </w:t>
      </w:r>
      <w:r>
        <w:rPr>
          <w:i/>
          <w:sz w:val="24"/>
        </w:rPr>
        <w:t>details</w:t>
      </w:r>
      <w:r>
        <w:rPr>
          <w:i/>
          <w:spacing w:val="-3"/>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board’s</w:t>
      </w:r>
      <w:r>
        <w:rPr>
          <w:i/>
          <w:spacing w:val="-3"/>
          <w:sz w:val="24"/>
        </w:rPr>
        <w:t xml:space="preserve"> </w:t>
      </w:r>
      <w:r>
        <w:rPr>
          <w:i/>
          <w:sz w:val="24"/>
        </w:rPr>
        <w:t>early</w:t>
      </w:r>
      <w:r>
        <w:rPr>
          <w:i/>
          <w:spacing w:val="-3"/>
          <w:sz w:val="24"/>
        </w:rPr>
        <w:t xml:space="preserve"> </w:t>
      </w:r>
      <w:r>
        <w:rPr>
          <w:i/>
          <w:sz w:val="24"/>
        </w:rPr>
        <w:t>identification</w:t>
      </w:r>
      <w:r>
        <w:rPr>
          <w:i/>
          <w:spacing w:val="-4"/>
          <w:sz w:val="24"/>
        </w:rPr>
        <w:t xml:space="preserve"> </w:t>
      </w:r>
      <w:r>
        <w:rPr>
          <w:i/>
          <w:sz w:val="24"/>
        </w:rPr>
        <w:t>procedures</w:t>
      </w:r>
      <w:r>
        <w:rPr>
          <w:i/>
          <w:spacing w:val="-5"/>
          <w:sz w:val="24"/>
        </w:rPr>
        <w:t xml:space="preserve"> </w:t>
      </w:r>
      <w:r>
        <w:rPr>
          <w:i/>
          <w:sz w:val="24"/>
        </w:rPr>
        <w:t>and</w:t>
      </w:r>
      <w:r>
        <w:rPr>
          <w:i/>
          <w:spacing w:val="-4"/>
          <w:sz w:val="24"/>
        </w:rPr>
        <w:t xml:space="preserve"> </w:t>
      </w:r>
      <w:r>
        <w:rPr>
          <w:i/>
          <w:spacing w:val="-2"/>
          <w:sz w:val="24"/>
        </w:rPr>
        <w:t>intervention</w:t>
      </w:r>
    </w:p>
    <w:p w14:paraId="67D2E866" w14:textId="77777777" w:rsidR="0071265F" w:rsidRDefault="00000000">
      <w:pPr>
        <w:spacing w:before="46"/>
        <w:ind w:left="1440"/>
        <w:rPr>
          <w:i/>
          <w:sz w:val="24"/>
        </w:rPr>
      </w:pPr>
      <w:r>
        <w:rPr>
          <w:i/>
          <w:sz w:val="24"/>
        </w:rPr>
        <w:t>strategies</w:t>
      </w:r>
      <w:r>
        <w:rPr>
          <w:i/>
          <w:spacing w:val="-4"/>
          <w:sz w:val="24"/>
        </w:rPr>
        <w:t xml:space="preserve"> </w:t>
      </w:r>
      <w:r>
        <w:rPr>
          <w:i/>
          <w:sz w:val="24"/>
        </w:rPr>
        <w:t>to</w:t>
      </w:r>
      <w:r>
        <w:rPr>
          <w:i/>
          <w:spacing w:val="-3"/>
          <w:sz w:val="24"/>
        </w:rPr>
        <w:t xml:space="preserve"> </w:t>
      </w:r>
      <w:r>
        <w:rPr>
          <w:i/>
          <w:sz w:val="24"/>
        </w:rPr>
        <w:t>the</w:t>
      </w:r>
      <w:r>
        <w:rPr>
          <w:i/>
          <w:spacing w:val="-3"/>
          <w:sz w:val="24"/>
        </w:rPr>
        <w:t xml:space="preserve"> </w:t>
      </w:r>
      <w:r>
        <w:rPr>
          <w:i/>
          <w:sz w:val="24"/>
        </w:rPr>
        <w:t>ministry</w:t>
      </w:r>
      <w:r>
        <w:rPr>
          <w:i/>
          <w:spacing w:val="-2"/>
          <w:sz w:val="24"/>
        </w:rPr>
        <w:t xml:space="preserve"> </w:t>
      </w:r>
      <w:r>
        <w:rPr>
          <w:i/>
          <w:sz w:val="24"/>
        </w:rPr>
        <w:t>and</w:t>
      </w:r>
      <w:r>
        <w:rPr>
          <w:i/>
          <w:spacing w:val="-1"/>
          <w:sz w:val="24"/>
        </w:rPr>
        <w:t xml:space="preserve"> </w:t>
      </w:r>
      <w:r>
        <w:rPr>
          <w:i/>
          <w:sz w:val="24"/>
        </w:rPr>
        <w:t>to</w:t>
      </w:r>
      <w:r>
        <w:rPr>
          <w:i/>
          <w:spacing w:val="-1"/>
          <w:sz w:val="24"/>
        </w:rPr>
        <w:t xml:space="preserve"> </w:t>
      </w:r>
      <w:r>
        <w:rPr>
          <w:i/>
          <w:sz w:val="24"/>
        </w:rPr>
        <w:t>the</w:t>
      </w:r>
      <w:r>
        <w:rPr>
          <w:i/>
          <w:spacing w:val="-3"/>
          <w:sz w:val="24"/>
        </w:rPr>
        <w:t xml:space="preserve"> </w:t>
      </w:r>
      <w:r>
        <w:rPr>
          <w:i/>
          <w:spacing w:val="-2"/>
          <w:sz w:val="24"/>
        </w:rPr>
        <w:t>public</w:t>
      </w:r>
    </w:p>
    <w:p w14:paraId="212A7B15" w14:textId="77777777" w:rsidR="0071265F" w:rsidRDefault="00000000">
      <w:pPr>
        <w:pStyle w:val="BodyText"/>
        <w:spacing w:before="242" w:line="276" w:lineRule="auto"/>
        <w:ind w:left="1440" w:right="1453"/>
      </w:pPr>
      <w:r>
        <w:t>All students enter school capable, competent and ready to learn. Full day Kindergarten supports a strong two-year foundation for future learning. The TDSB is committed to creating Early Years learning environments where students feel a sense of joy, belonging and engagement, in spaces where they feel safe, are motivated to learn and are eager to be part of the school experience. The experiences and developments in</w:t>
      </w:r>
      <w:r>
        <w:rPr>
          <w:spacing w:val="40"/>
        </w:rPr>
        <w:t xml:space="preserve"> </w:t>
      </w:r>
      <w:r>
        <w:t>the early years are broad and are situated in relationships and social competencies which are key aspects of programming in Kindergarten - Grade 2. As educators differentiate instruction in the early years, students should be able to access learning and experiences that are optimal for their own individual growth (which includes evidence of culturally responsive and strength-based instructional practice). In very few cases,</w:t>
      </w:r>
      <w:r>
        <w:rPr>
          <w:spacing w:val="-4"/>
        </w:rPr>
        <w:t xml:space="preserve"> </w:t>
      </w:r>
      <w:r>
        <w:t>Intensive</w:t>
      </w:r>
      <w:r>
        <w:rPr>
          <w:spacing w:val="-4"/>
        </w:rPr>
        <w:t xml:space="preserve"> </w:t>
      </w:r>
      <w:r>
        <w:t>Support</w:t>
      </w:r>
      <w:r>
        <w:rPr>
          <w:spacing w:val="-4"/>
        </w:rPr>
        <w:t xml:space="preserve"> </w:t>
      </w:r>
      <w:r>
        <w:t>Programs</w:t>
      </w:r>
      <w:r>
        <w:rPr>
          <w:spacing w:val="-4"/>
        </w:rPr>
        <w:t xml:space="preserve"> </w:t>
      </w:r>
      <w:r>
        <w:t>(ISPs)</w:t>
      </w:r>
      <w:r>
        <w:rPr>
          <w:spacing w:val="-4"/>
        </w:rPr>
        <w:t xml:space="preserve"> </w:t>
      </w:r>
      <w:r>
        <w:t>are</w:t>
      </w:r>
      <w:r>
        <w:rPr>
          <w:spacing w:val="-4"/>
        </w:rPr>
        <w:t xml:space="preserve"> </w:t>
      </w:r>
      <w:r>
        <w:t>available</w:t>
      </w:r>
      <w:r>
        <w:rPr>
          <w:spacing w:val="-4"/>
        </w:rPr>
        <w:t xml:space="preserve"> </w:t>
      </w:r>
      <w:r>
        <w:t>for</w:t>
      </w:r>
      <w:r>
        <w:rPr>
          <w:spacing w:val="-4"/>
        </w:rPr>
        <w:t xml:space="preserve"> </w:t>
      </w:r>
      <w:r>
        <w:t>students</w:t>
      </w:r>
      <w:r>
        <w:rPr>
          <w:spacing w:val="-4"/>
        </w:rPr>
        <w:t xml:space="preserve"> </w:t>
      </w:r>
      <w:r>
        <w:t>of</w:t>
      </w:r>
      <w:r>
        <w:rPr>
          <w:spacing w:val="-4"/>
        </w:rPr>
        <w:t xml:space="preserve"> </w:t>
      </w:r>
      <w:r>
        <w:t>kindergarten</w:t>
      </w:r>
      <w:r>
        <w:rPr>
          <w:spacing w:val="-6"/>
        </w:rPr>
        <w:t xml:space="preserve"> </w:t>
      </w:r>
      <w:r>
        <w:t>age who have complex medical/physical/safety and/or complex special education needs.</w:t>
      </w:r>
    </w:p>
    <w:p w14:paraId="75C088ED" w14:textId="77777777" w:rsidR="0071265F" w:rsidRDefault="00000000">
      <w:pPr>
        <w:pStyle w:val="Heading3"/>
        <w:spacing w:before="240" w:line="276" w:lineRule="auto"/>
        <w:ind w:right="1825"/>
      </w:pPr>
      <w:r>
        <w:t>Early</w:t>
      </w:r>
      <w:r>
        <w:rPr>
          <w:spacing w:val="-8"/>
        </w:rPr>
        <w:t xml:space="preserve"> </w:t>
      </w:r>
      <w:r>
        <w:t>and</w:t>
      </w:r>
      <w:r>
        <w:rPr>
          <w:spacing w:val="-10"/>
        </w:rPr>
        <w:t xml:space="preserve"> </w:t>
      </w:r>
      <w:r>
        <w:t>Ongoing</w:t>
      </w:r>
      <w:r>
        <w:rPr>
          <w:spacing w:val="-8"/>
        </w:rPr>
        <w:t xml:space="preserve"> </w:t>
      </w:r>
      <w:r>
        <w:t>Identification</w:t>
      </w:r>
      <w:r>
        <w:rPr>
          <w:spacing w:val="-10"/>
        </w:rPr>
        <w:t xml:space="preserve"> </w:t>
      </w:r>
      <w:r>
        <w:t xml:space="preserve">and </w:t>
      </w:r>
      <w:r>
        <w:rPr>
          <w:spacing w:val="-2"/>
        </w:rPr>
        <w:t>Intervention</w:t>
      </w:r>
    </w:p>
    <w:p w14:paraId="7651E40E" w14:textId="77777777" w:rsidR="0071265F" w:rsidRDefault="00000000">
      <w:pPr>
        <w:pStyle w:val="BodyText"/>
        <w:spacing w:before="121" w:line="276" w:lineRule="auto"/>
        <w:ind w:left="1440" w:right="1456"/>
      </w:pPr>
      <w:r>
        <w:t>Early and ongoing identification and intervention are recognized by the TDSB as contributing to the well-being of all students and to better outcomes as well. The standard of practice includes early identification of learning needs, use of appropriate teaching strategies, ongoing assessment and open communication with parents and students. Following their registration in the TDSB, most students will attend the regular classroom</w:t>
      </w:r>
      <w:r>
        <w:rPr>
          <w:spacing w:val="-5"/>
        </w:rPr>
        <w:t xml:space="preserve"> </w:t>
      </w:r>
      <w:r>
        <w:t>in</w:t>
      </w:r>
      <w:r>
        <w:rPr>
          <w:spacing w:val="-4"/>
        </w:rPr>
        <w:t xml:space="preserve"> </w:t>
      </w:r>
      <w:r>
        <w:t>the</w:t>
      </w:r>
      <w:r>
        <w:rPr>
          <w:spacing w:val="-4"/>
        </w:rPr>
        <w:t xml:space="preserve"> </w:t>
      </w:r>
      <w:r>
        <w:t>neighbourhood</w:t>
      </w:r>
      <w:r>
        <w:rPr>
          <w:spacing w:val="-5"/>
        </w:rPr>
        <w:t xml:space="preserve"> </w:t>
      </w:r>
      <w:r>
        <w:t>school,</w:t>
      </w:r>
      <w:r>
        <w:rPr>
          <w:spacing w:val="-4"/>
        </w:rPr>
        <w:t xml:space="preserve"> </w:t>
      </w:r>
      <w:r>
        <w:t>where</w:t>
      </w:r>
      <w:r>
        <w:rPr>
          <w:spacing w:val="-4"/>
        </w:rPr>
        <w:t xml:space="preserve"> </w:t>
      </w:r>
      <w:r>
        <w:t>ongoing</w:t>
      </w:r>
      <w:r>
        <w:rPr>
          <w:spacing w:val="-4"/>
        </w:rPr>
        <w:t xml:space="preserve"> </w:t>
      </w:r>
      <w:r>
        <w:t>assessment</w:t>
      </w:r>
      <w:r>
        <w:rPr>
          <w:spacing w:val="-5"/>
        </w:rPr>
        <w:t xml:space="preserve"> </w:t>
      </w:r>
      <w:r>
        <w:t>and</w:t>
      </w:r>
      <w:r>
        <w:rPr>
          <w:spacing w:val="-5"/>
        </w:rPr>
        <w:t xml:space="preserve"> </w:t>
      </w:r>
      <w:r>
        <w:t>monitoring</w:t>
      </w:r>
      <w:r>
        <w:rPr>
          <w:spacing w:val="-4"/>
        </w:rPr>
        <w:t xml:space="preserve"> </w:t>
      </w:r>
      <w:r>
        <w:t>is</w:t>
      </w:r>
      <w:r>
        <w:rPr>
          <w:spacing w:val="-4"/>
        </w:rPr>
        <w:t xml:space="preserve"> </w:t>
      </w:r>
      <w:r>
        <w:t>a continuous process. Strategies to identify each student’s level of development, learning abilities and areas for improvement are expected to be implemented in all classrooms.</w:t>
      </w:r>
    </w:p>
    <w:p w14:paraId="3EA6E5F2" w14:textId="77777777" w:rsidR="0071265F" w:rsidRDefault="0071265F">
      <w:pPr>
        <w:pStyle w:val="BodyText"/>
        <w:spacing w:line="276" w:lineRule="auto"/>
        <w:sectPr w:rsidR="0071265F">
          <w:headerReference w:type="default" r:id="rId262"/>
          <w:footerReference w:type="default" r:id="rId263"/>
          <w:pgSz w:w="12240" w:h="15840"/>
          <w:pgMar w:top="1920" w:right="0" w:bottom="1420" w:left="0" w:header="1" w:footer="1227" w:gutter="0"/>
          <w:cols w:space="720"/>
        </w:sectPr>
      </w:pPr>
    </w:p>
    <w:p w14:paraId="23D04E4E" w14:textId="77777777" w:rsidR="0071265F" w:rsidRDefault="00000000">
      <w:pPr>
        <w:ind w:right="-29"/>
        <w:rPr>
          <w:sz w:val="20"/>
        </w:rPr>
      </w:pPr>
      <w:r>
        <w:rPr>
          <w:noProof/>
          <w:sz w:val="20"/>
        </w:rPr>
        <w:lastRenderedPageBreak/>
        <mc:AlternateContent>
          <mc:Choice Requires="wpg">
            <w:drawing>
              <wp:inline distT="0" distB="0" distL="0" distR="0" wp14:anchorId="0FD1EFC8" wp14:editId="590C9C48">
                <wp:extent cx="7753984" cy="1290955"/>
                <wp:effectExtent l="0" t="0" r="0" b="4444"/>
                <wp:docPr id="214" name="Group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215" name="Image 215"/>
                          <pic:cNvPicPr/>
                        </pic:nvPicPr>
                        <pic:blipFill>
                          <a:blip r:embed="rId81" cstate="print"/>
                          <a:stretch>
                            <a:fillRect/>
                          </a:stretch>
                        </pic:blipFill>
                        <pic:spPr>
                          <a:xfrm>
                            <a:off x="0" y="0"/>
                            <a:ext cx="7753858" cy="1204593"/>
                          </a:xfrm>
                          <a:prstGeom prst="rect">
                            <a:avLst/>
                          </a:prstGeom>
                        </pic:spPr>
                      </pic:pic>
                      <wps:wsp>
                        <wps:cNvPr id="216" name="Textbox 216"/>
                        <wps:cNvSpPr txBox="1"/>
                        <wps:spPr>
                          <a:xfrm>
                            <a:off x="0" y="0"/>
                            <a:ext cx="7753984" cy="1290955"/>
                          </a:xfrm>
                          <a:prstGeom prst="rect">
                            <a:avLst/>
                          </a:prstGeom>
                        </wps:spPr>
                        <wps:txbx>
                          <w:txbxContent>
                            <w:p w14:paraId="29C0DEB2" w14:textId="77777777" w:rsidR="0071265F" w:rsidRDefault="0071265F">
                              <w:pPr>
                                <w:rPr>
                                  <w:sz w:val="24"/>
                                </w:rPr>
                              </w:pPr>
                            </w:p>
                            <w:p w14:paraId="672C1619" w14:textId="77777777" w:rsidR="0071265F" w:rsidRDefault="0071265F">
                              <w:pPr>
                                <w:rPr>
                                  <w:sz w:val="24"/>
                                </w:rPr>
                              </w:pPr>
                            </w:p>
                            <w:p w14:paraId="2158A935" w14:textId="77777777" w:rsidR="0071265F" w:rsidRDefault="0071265F">
                              <w:pPr>
                                <w:rPr>
                                  <w:sz w:val="24"/>
                                </w:rPr>
                              </w:pPr>
                            </w:p>
                            <w:p w14:paraId="61600DD9" w14:textId="77777777" w:rsidR="0071265F" w:rsidRDefault="0071265F">
                              <w:pPr>
                                <w:rPr>
                                  <w:sz w:val="24"/>
                                </w:rPr>
                              </w:pPr>
                            </w:p>
                            <w:p w14:paraId="3D00357E" w14:textId="77777777" w:rsidR="0071265F" w:rsidRDefault="0071265F">
                              <w:pPr>
                                <w:spacing w:before="25"/>
                                <w:rPr>
                                  <w:sz w:val="24"/>
                                </w:rPr>
                              </w:pPr>
                            </w:p>
                            <w:p w14:paraId="4C10FFAF" w14:textId="77777777" w:rsidR="0071265F" w:rsidRDefault="00000000">
                              <w:pPr>
                                <w:spacing w:line="310" w:lineRule="atLeast"/>
                                <w:ind w:left="1440" w:right="1491"/>
                                <w:rPr>
                                  <w:sz w:val="24"/>
                                </w:rPr>
                              </w:pPr>
                              <w:r>
                                <w:rPr>
                                  <w:sz w:val="24"/>
                                </w:rPr>
                                <w:t>Through</w:t>
                              </w:r>
                              <w:r>
                                <w:rPr>
                                  <w:spacing w:val="-4"/>
                                  <w:sz w:val="24"/>
                                </w:rPr>
                                <w:t xml:space="preserve"> </w:t>
                              </w:r>
                              <w:r>
                                <w:rPr>
                                  <w:sz w:val="24"/>
                                </w:rPr>
                                <w:t>ongoing</w:t>
                              </w:r>
                              <w:r>
                                <w:rPr>
                                  <w:spacing w:val="-4"/>
                                  <w:sz w:val="24"/>
                                </w:rPr>
                                <w:t xml:space="preserve"> </w:t>
                              </w:r>
                              <w:r>
                                <w:rPr>
                                  <w:sz w:val="24"/>
                                </w:rPr>
                                <w:t>assessment,</w:t>
                              </w:r>
                              <w:r>
                                <w:rPr>
                                  <w:spacing w:val="-4"/>
                                  <w:sz w:val="24"/>
                                </w:rPr>
                                <w:t xml:space="preserve"> </w:t>
                              </w:r>
                              <w:r>
                                <w:rPr>
                                  <w:sz w:val="24"/>
                                </w:rPr>
                                <w:t>teachers</w:t>
                              </w:r>
                              <w:r>
                                <w:rPr>
                                  <w:spacing w:val="-4"/>
                                  <w:sz w:val="24"/>
                                </w:rPr>
                                <w:t xml:space="preserve"> </w:t>
                              </w:r>
                              <w:r>
                                <w:rPr>
                                  <w:sz w:val="24"/>
                                </w:rPr>
                                <w:t>are</w:t>
                              </w:r>
                              <w:r>
                                <w:rPr>
                                  <w:spacing w:val="-6"/>
                                  <w:sz w:val="24"/>
                                </w:rPr>
                                <w:t xml:space="preserve"> </w:t>
                              </w:r>
                              <w:r>
                                <w:rPr>
                                  <w:sz w:val="24"/>
                                </w:rPr>
                                <w:t>expected</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areas</w:t>
                              </w:r>
                              <w:r>
                                <w:rPr>
                                  <w:spacing w:val="-4"/>
                                  <w:sz w:val="24"/>
                                </w:rPr>
                                <w:t xml:space="preserve"> </w:t>
                              </w:r>
                              <w:r>
                                <w:rPr>
                                  <w:sz w:val="24"/>
                                </w:rPr>
                                <w:t>of</w:t>
                              </w:r>
                              <w:r>
                                <w:rPr>
                                  <w:spacing w:val="-6"/>
                                  <w:sz w:val="24"/>
                                </w:rPr>
                                <w:t xml:space="preserve"> </w:t>
                              </w:r>
                              <w:r>
                                <w:rPr>
                                  <w:sz w:val="24"/>
                                </w:rPr>
                                <w:t>need</w:t>
                              </w:r>
                              <w:r>
                                <w:rPr>
                                  <w:spacing w:val="-4"/>
                                  <w:sz w:val="24"/>
                                </w:rPr>
                                <w:t xml:space="preserve"> </w:t>
                              </w:r>
                              <w:r>
                                <w:rPr>
                                  <w:sz w:val="24"/>
                                </w:rPr>
                                <w:t>in</w:t>
                              </w:r>
                              <w:r>
                                <w:rPr>
                                  <w:spacing w:val="-6"/>
                                  <w:sz w:val="24"/>
                                </w:rPr>
                                <w:t xml:space="preserve"> </w:t>
                              </w:r>
                              <w:r>
                                <w:rPr>
                                  <w:sz w:val="24"/>
                                </w:rPr>
                                <w:t>a timely way and design educational programs to accommodate those needs while</w:t>
                              </w:r>
                            </w:p>
                          </w:txbxContent>
                        </wps:txbx>
                        <wps:bodyPr wrap="square" lIns="0" tIns="0" rIns="0" bIns="0" rtlCol="0">
                          <a:noAutofit/>
                        </wps:bodyPr>
                      </wps:wsp>
                    </wpg:wgp>
                  </a:graphicData>
                </a:graphic>
              </wp:inline>
            </w:drawing>
          </mc:Choice>
          <mc:Fallback>
            <w:pict>
              <v:group w14:anchorId="0FD1EFC8" id="Group 214" o:spid="_x0000_s1069" alt="&quot;&quot;"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">
                <v:shape id="Image 215" o:spid="_x0000_s1070"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">
                  <v:imagedata r:id="rId82" o:title=""/>
                </v:shape>
                <v:shape id="Textbox 216" o:spid="_x0000_s1071"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9C0DEB2" w14:textId="77777777" w:rsidR="0071265F" w:rsidRDefault="0071265F">
                        <w:pPr>
                          <w:rPr>
                            <w:sz w:val="24"/>
                          </w:rPr>
                        </w:pPr>
                      </w:p>
                      <w:p w14:paraId="672C1619" w14:textId="77777777" w:rsidR="0071265F" w:rsidRDefault="0071265F">
                        <w:pPr>
                          <w:rPr>
                            <w:sz w:val="24"/>
                          </w:rPr>
                        </w:pPr>
                      </w:p>
                      <w:p w14:paraId="2158A935" w14:textId="77777777" w:rsidR="0071265F" w:rsidRDefault="0071265F">
                        <w:pPr>
                          <w:rPr>
                            <w:sz w:val="24"/>
                          </w:rPr>
                        </w:pPr>
                      </w:p>
                      <w:p w14:paraId="61600DD9" w14:textId="77777777" w:rsidR="0071265F" w:rsidRDefault="0071265F">
                        <w:pPr>
                          <w:rPr>
                            <w:sz w:val="24"/>
                          </w:rPr>
                        </w:pPr>
                      </w:p>
                      <w:p w14:paraId="3D00357E" w14:textId="77777777" w:rsidR="0071265F" w:rsidRDefault="0071265F">
                        <w:pPr>
                          <w:spacing w:before="25"/>
                          <w:rPr>
                            <w:sz w:val="24"/>
                          </w:rPr>
                        </w:pPr>
                      </w:p>
                      <w:p w14:paraId="4C10FFAF" w14:textId="77777777" w:rsidR="0071265F" w:rsidRDefault="00000000">
                        <w:pPr>
                          <w:spacing w:line="310" w:lineRule="atLeast"/>
                          <w:ind w:left="1440" w:right="1491"/>
                          <w:rPr>
                            <w:sz w:val="24"/>
                          </w:rPr>
                        </w:pPr>
                        <w:r>
                          <w:rPr>
                            <w:sz w:val="24"/>
                          </w:rPr>
                          <w:t>Through</w:t>
                        </w:r>
                        <w:r>
                          <w:rPr>
                            <w:spacing w:val="-4"/>
                            <w:sz w:val="24"/>
                          </w:rPr>
                          <w:t xml:space="preserve"> </w:t>
                        </w:r>
                        <w:r>
                          <w:rPr>
                            <w:sz w:val="24"/>
                          </w:rPr>
                          <w:t>ongoing</w:t>
                        </w:r>
                        <w:r>
                          <w:rPr>
                            <w:spacing w:val="-4"/>
                            <w:sz w:val="24"/>
                          </w:rPr>
                          <w:t xml:space="preserve"> </w:t>
                        </w:r>
                        <w:r>
                          <w:rPr>
                            <w:sz w:val="24"/>
                          </w:rPr>
                          <w:t>assessment,</w:t>
                        </w:r>
                        <w:r>
                          <w:rPr>
                            <w:spacing w:val="-4"/>
                            <w:sz w:val="24"/>
                          </w:rPr>
                          <w:t xml:space="preserve"> </w:t>
                        </w:r>
                        <w:r>
                          <w:rPr>
                            <w:sz w:val="24"/>
                          </w:rPr>
                          <w:t>teachers</w:t>
                        </w:r>
                        <w:r>
                          <w:rPr>
                            <w:spacing w:val="-4"/>
                            <w:sz w:val="24"/>
                          </w:rPr>
                          <w:t xml:space="preserve"> </w:t>
                        </w:r>
                        <w:r>
                          <w:rPr>
                            <w:sz w:val="24"/>
                          </w:rPr>
                          <w:t>are</w:t>
                        </w:r>
                        <w:r>
                          <w:rPr>
                            <w:spacing w:val="-6"/>
                            <w:sz w:val="24"/>
                          </w:rPr>
                          <w:t xml:space="preserve"> </w:t>
                        </w:r>
                        <w:r>
                          <w:rPr>
                            <w:sz w:val="24"/>
                          </w:rPr>
                          <w:t>expected</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areas</w:t>
                        </w:r>
                        <w:r>
                          <w:rPr>
                            <w:spacing w:val="-4"/>
                            <w:sz w:val="24"/>
                          </w:rPr>
                          <w:t xml:space="preserve"> </w:t>
                        </w:r>
                        <w:r>
                          <w:rPr>
                            <w:sz w:val="24"/>
                          </w:rPr>
                          <w:t>of</w:t>
                        </w:r>
                        <w:r>
                          <w:rPr>
                            <w:spacing w:val="-6"/>
                            <w:sz w:val="24"/>
                          </w:rPr>
                          <w:t xml:space="preserve"> </w:t>
                        </w:r>
                        <w:r>
                          <w:rPr>
                            <w:sz w:val="24"/>
                          </w:rPr>
                          <w:t>need</w:t>
                        </w:r>
                        <w:r>
                          <w:rPr>
                            <w:spacing w:val="-4"/>
                            <w:sz w:val="24"/>
                          </w:rPr>
                          <w:t xml:space="preserve"> </w:t>
                        </w:r>
                        <w:r>
                          <w:rPr>
                            <w:sz w:val="24"/>
                          </w:rPr>
                          <w:t>in</w:t>
                        </w:r>
                        <w:r>
                          <w:rPr>
                            <w:spacing w:val="-6"/>
                            <w:sz w:val="24"/>
                          </w:rPr>
                          <w:t xml:space="preserve"> </w:t>
                        </w:r>
                        <w:r>
                          <w:rPr>
                            <w:sz w:val="24"/>
                          </w:rPr>
                          <w:t>a timely way and design educational programs to accommodate those needs while</w:t>
                        </w:r>
                      </w:p>
                    </w:txbxContent>
                  </v:textbox>
                </v:shape>
                <w10:anchorlock/>
              </v:group>
            </w:pict>
          </mc:Fallback>
        </mc:AlternateContent>
      </w:r>
    </w:p>
    <w:p w14:paraId="0958D491" w14:textId="77777777" w:rsidR="0071265F" w:rsidRDefault="00000000">
      <w:pPr>
        <w:pStyle w:val="BodyText"/>
        <w:spacing w:before="30"/>
        <w:ind w:left="1440"/>
        <w:jc w:val="both"/>
      </w:pPr>
      <w:r>
        <w:t>facilitating</w:t>
      </w:r>
      <w:r>
        <w:rPr>
          <w:spacing w:val="-6"/>
        </w:rPr>
        <w:t xml:space="preserve"> </w:t>
      </w:r>
      <w:r>
        <w:t>each</w:t>
      </w:r>
      <w:r>
        <w:rPr>
          <w:spacing w:val="-4"/>
        </w:rPr>
        <w:t xml:space="preserve"> </w:t>
      </w:r>
      <w:r>
        <w:t>student’s</w:t>
      </w:r>
      <w:r>
        <w:rPr>
          <w:spacing w:val="-3"/>
        </w:rPr>
        <w:t xml:space="preserve"> </w:t>
      </w:r>
      <w:r>
        <w:t>growth</w:t>
      </w:r>
      <w:r>
        <w:rPr>
          <w:spacing w:val="-5"/>
        </w:rPr>
        <w:t xml:space="preserve"> </w:t>
      </w:r>
      <w:r>
        <w:t>and</w:t>
      </w:r>
      <w:r>
        <w:rPr>
          <w:spacing w:val="-5"/>
        </w:rPr>
        <w:t xml:space="preserve"> </w:t>
      </w:r>
      <w:r>
        <w:rPr>
          <w:spacing w:val="-2"/>
        </w:rPr>
        <w:t>development.</w:t>
      </w:r>
    </w:p>
    <w:p w14:paraId="2FDF6411" w14:textId="77777777" w:rsidR="0071265F" w:rsidRDefault="00000000">
      <w:pPr>
        <w:pStyle w:val="BodyText"/>
        <w:spacing w:before="163"/>
        <w:ind w:left="1440"/>
        <w:jc w:val="both"/>
      </w:pPr>
      <w:r>
        <w:t>As</w:t>
      </w:r>
      <w:r>
        <w:rPr>
          <w:spacing w:val="-4"/>
        </w:rPr>
        <w:t xml:space="preserve"> </w:t>
      </w:r>
      <w:r>
        <w:t>stated</w:t>
      </w:r>
      <w:r>
        <w:rPr>
          <w:spacing w:val="-3"/>
        </w:rPr>
        <w:t xml:space="preserve"> </w:t>
      </w:r>
      <w:r>
        <w:t>in</w:t>
      </w:r>
      <w:r>
        <w:rPr>
          <w:spacing w:val="-5"/>
        </w:rPr>
        <w:t xml:space="preserve"> </w:t>
      </w:r>
      <w:r>
        <w:t>Ministry</w:t>
      </w:r>
      <w:r>
        <w:rPr>
          <w:spacing w:val="-3"/>
        </w:rPr>
        <w:t xml:space="preserve"> </w:t>
      </w:r>
      <w:r>
        <w:t>of</w:t>
      </w:r>
      <w:r>
        <w:rPr>
          <w:spacing w:val="-5"/>
        </w:rPr>
        <w:t xml:space="preserve"> </w:t>
      </w:r>
      <w:r>
        <w:t>Education</w:t>
      </w:r>
      <w:r>
        <w:rPr>
          <w:spacing w:val="-2"/>
        </w:rPr>
        <w:t xml:space="preserve"> </w:t>
      </w:r>
      <w:hyperlink r:id="rId264">
        <w:r w:rsidR="0071265F">
          <w:rPr>
            <w:color w:val="0000FF"/>
            <w:u w:val="single" w:color="0000FF"/>
          </w:rPr>
          <w:t>Policy/Program</w:t>
        </w:r>
        <w:r w:rsidR="0071265F">
          <w:rPr>
            <w:color w:val="0000FF"/>
            <w:spacing w:val="-2"/>
            <w:u w:val="single" w:color="0000FF"/>
          </w:rPr>
          <w:t xml:space="preserve"> </w:t>
        </w:r>
        <w:r w:rsidR="0071265F">
          <w:rPr>
            <w:color w:val="0000FF"/>
            <w:u w:val="single" w:color="0000FF"/>
          </w:rPr>
          <w:t>Memorandum</w:t>
        </w:r>
        <w:r w:rsidR="0071265F">
          <w:rPr>
            <w:color w:val="0000FF"/>
            <w:spacing w:val="-2"/>
            <w:u w:val="single" w:color="0000FF"/>
          </w:rPr>
          <w:t xml:space="preserve"> </w:t>
        </w:r>
        <w:r w:rsidR="0071265F">
          <w:rPr>
            <w:color w:val="0000FF"/>
            <w:u w:val="single" w:color="0000FF"/>
          </w:rPr>
          <w:t>No.</w:t>
        </w:r>
        <w:r w:rsidR="0071265F">
          <w:rPr>
            <w:color w:val="0000FF"/>
            <w:spacing w:val="-5"/>
            <w:u w:val="single" w:color="0000FF"/>
          </w:rPr>
          <w:t xml:space="preserve"> 11:</w:t>
        </w:r>
      </w:hyperlink>
    </w:p>
    <w:p w14:paraId="280EAC28" w14:textId="77777777" w:rsidR="0071265F" w:rsidRDefault="00000000">
      <w:pPr>
        <w:pStyle w:val="BodyText"/>
        <w:spacing w:before="166" w:line="276" w:lineRule="auto"/>
        <w:ind w:left="2160" w:right="2157"/>
        <w:jc w:val="both"/>
      </w:pPr>
      <w:r>
        <w:t>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w:t>
      </w:r>
    </w:p>
    <w:p w14:paraId="55EF350D" w14:textId="77777777" w:rsidR="0071265F" w:rsidRDefault="00000000">
      <w:pPr>
        <w:pStyle w:val="BodyText"/>
        <w:spacing w:before="119"/>
        <w:ind w:left="1440"/>
        <w:jc w:val="both"/>
      </w:pPr>
      <w:r>
        <w:t>TDSB</w:t>
      </w:r>
      <w:r>
        <w:rPr>
          <w:spacing w:val="-3"/>
        </w:rPr>
        <w:t xml:space="preserve"> </w:t>
      </w:r>
      <w:r>
        <w:t>procedures</w:t>
      </w:r>
      <w:r>
        <w:rPr>
          <w:spacing w:val="-4"/>
        </w:rPr>
        <w:t xml:space="preserve"> </w:t>
      </w:r>
      <w:r>
        <w:t>for</w:t>
      </w:r>
      <w:r>
        <w:rPr>
          <w:spacing w:val="-3"/>
        </w:rPr>
        <w:t xml:space="preserve"> </w:t>
      </w:r>
      <w:r>
        <w:t>early</w:t>
      </w:r>
      <w:r>
        <w:rPr>
          <w:spacing w:val="-2"/>
        </w:rPr>
        <w:t xml:space="preserve"> </w:t>
      </w:r>
      <w:r>
        <w:t>and</w:t>
      </w:r>
      <w:r>
        <w:rPr>
          <w:spacing w:val="-4"/>
        </w:rPr>
        <w:t xml:space="preserve"> </w:t>
      </w:r>
      <w:r>
        <w:t>ongoing</w:t>
      </w:r>
      <w:r>
        <w:rPr>
          <w:spacing w:val="-3"/>
        </w:rPr>
        <w:t xml:space="preserve"> </w:t>
      </w:r>
      <w:r>
        <w:rPr>
          <w:spacing w:val="-2"/>
        </w:rPr>
        <w:t>identification:</w:t>
      </w:r>
    </w:p>
    <w:p w14:paraId="54D3083E" w14:textId="77777777" w:rsidR="0071265F" w:rsidRDefault="00000000">
      <w:pPr>
        <w:pStyle w:val="ListParagraph"/>
        <w:numPr>
          <w:ilvl w:val="0"/>
          <w:numId w:val="94"/>
        </w:numPr>
        <w:tabs>
          <w:tab w:val="left" w:pos="2160"/>
        </w:tabs>
        <w:spacing w:before="243" w:line="276" w:lineRule="auto"/>
        <w:ind w:right="1850"/>
        <w:rPr>
          <w:sz w:val="24"/>
        </w:rPr>
      </w:pPr>
      <w:r>
        <w:rPr>
          <w:sz w:val="24"/>
        </w:rPr>
        <w:t>Comply</w:t>
      </w:r>
      <w:r>
        <w:rPr>
          <w:spacing w:val="-3"/>
          <w:sz w:val="24"/>
        </w:rPr>
        <w:t xml:space="preserve"> </w:t>
      </w:r>
      <w:r>
        <w:rPr>
          <w:sz w:val="24"/>
        </w:rPr>
        <w:t>with</w:t>
      </w:r>
      <w:r>
        <w:rPr>
          <w:spacing w:val="-4"/>
          <w:sz w:val="24"/>
        </w:rPr>
        <w:t xml:space="preserve"> </w:t>
      </w:r>
      <w:r>
        <w:rPr>
          <w:sz w:val="24"/>
        </w:rPr>
        <w:t>Ministry</w:t>
      </w:r>
      <w:r>
        <w:rPr>
          <w:spacing w:val="-3"/>
          <w:sz w:val="24"/>
        </w:rPr>
        <w:t xml:space="preserve"> </w:t>
      </w:r>
      <w:r>
        <w:rPr>
          <w:sz w:val="24"/>
        </w:rPr>
        <w:t>of</w:t>
      </w:r>
      <w:r>
        <w:rPr>
          <w:spacing w:val="-3"/>
          <w:sz w:val="24"/>
        </w:rPr>
        <w:t xml:space="preserve"> </w:t>
      </w:r>
      <w:r>
        <w:rPr>
          <w:sz w:val="24"/>
        </w:rPr>
        <w:t>Education</w:t>
      </w:r>
      <w:r>
        <w:rPr>
          <w:spacing w:val="-3"/>
          <w:sz w:val="24"/>
        </w:rPr>
        <w:t xml:space="preserve"> </w:t>
      </w:r>
      <w:r>
        <w:rPr>
          <w:sz w:val="24"/>
        </w:rPr>
        <w:t>PPM</w:t>
      </w:r>
      <w:r>
        <w:rPr>
          <w:spacing w:val="-6"/>
          <w:sz w:val="24"/>
        </w:rPr>
        <w:t xml:space="preserve"> </w:t>
      </w:r>
      <w:r>
        <w:rPr>
          <w:sz w:val="24"/>
        </w:rPr>
        <w:t>11</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requirements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TDSB Special Education Plan</w:t>
      </w:r>
    </w:p>
    <w:p w14:paraId="3EF0082B" w14:textId="77777777" w:rsidR="0071265F" w:rsidRDefault="00000000">
      <w:pPr>
        <w:pStyle w:val="ListParagraph"/>
        <w:numPr>
          <w:ilvl w:val="0"/>
          <w:numId w:val="94"/>
        </w:numPr>
        <w:tabs>
          <w:tab w:val="left" w:pos="2160"/>
        </w:tabs>
        <w:spacing w:before="78"/>
        <w:rPr>
          <w:sz w:val="24"/>
        </w:rPr>
      </w:pPr>
      <w:r>
        <w:rPr>
          <w:sz w:val="24"/>
        </w:rPr>
        <w:t>Ensure</w:t>
      </w:r>
      <w:r>
        <w:rPr>
          <w:spacing w:val="-7"/>
          <w:sz w:val="24"/>
        </w:rPr>
        <w:t xml:space="preserve"> </w:t>
      </w:r>
      <w:r>
        <w:rPr>
          <w:sz w:val="24"/>
        </w:rPr>
        <w:t>that</w:t>
      </w:r>
      <w:r>
        <w:rPr>
          <w:spacing w:val="-2"/>
          <w:sz w:val="24"/>
        </w:rPr>
        <w:t xml:space="preserve"> </w:t>
      </w:r>
      <w:r>
        <w:rPr>
          <w:sz w:val="24"/>
        </w:rPr>
        <w:t>schools</w:t>
      </w:r>
      <w:r>
        <w:rPr>
          <w:spacing w:val="-2"/>
          <w:sz w:val="24"/>
        </w:rPr>
        <w:t xml:space="preserve"> </w:t>
      </w:r>
      <w:r>
        <w:rPr>
          <w:sz w:val="24"/>
        </w:rPr>
        <w:t>are</w:t>
      </w:r>
      <w:r>
        <w:rPr>
          <w:spacing w:val="-3"/>
          <w:sz w:val="24"/>
        </w:rPr>
        <w:t xml:space="preserve"> </w:t>
      </w:r>
      <w:r>
        <w:rPr>
          <w:sz w:val="24"/>
        </w:rPr>
        <w:t>able</w:t>
      </w:r>
      <w:r>
        <w:rPr>
          <w:spacing w:val="-2"/>
          <w:sz w:val="24"/>
        </w:rPr>
        <w:t xml:space="preserve"> </w:t>
      </w:r>
      <w:r>
        <w:rPr>
          <w:sz w:val="24"/>
        </w:rPr>
        <w:t>to</w:t>
      </w:r>
      <w:r>
        <w:rPr>
          <w:spacing w:val="-4"/>
          <w:sz w:val="24"/>
        </w:rPr>
        <w:t xml:space="preserve"> </w:t>
      </w:r>
      <w:r>
        <w:rPr>
          <w:sz w:val="24"/>
        </w:rPr>
        <w:t>identify</w:t>
      </w:r>
      <w:r>
        <w:rPr>
          <w:spacing w:val="-3"/>
          <w:sz w:val="24"/>
        </w:rPr>
        <w:t xml:space="preserve"> </w:t>
      </w:r>
      <w:r>
        <w:rPr>
          <w:sz w:val="24"/>
        </w:rPr>
        <w:t>each</w:t>
      </w:r>
      <w:r>
        <w:rPr>
          <w:spacing w:val="-4"/>
          <w:sz w:val="24"/>
        </w:rPr>
        <w:t xml:space="preserve"> </w:t>
      </w:r>
      <w:r>
        <w:rPr>
          <w:sz w:val="24"/>
        </w:rPr>
        <w:t>student’s</w:t>
      </w:r>
      <w:r>
        <w:rPr>
          <w:spacing w:val="-2"/>
          <w:sz w:val="24"/>
        </w:rPr>
        <w:t xml:space="preserve"> </w:t>
      </w:r>
      <w:r>
        <w:rPr>
          <w:sz w:val="24"/>
        </w:rPr>
        <w:t>level</w:t>
      </w:r>
      <w:r>
        <w:rPr>
          <w:spacing w:val="-5"/>
          <w:sz w:val="24"/>
        </w:rPr>
        <w:t xml:space="preserve"> </w:t>
      </w:r>
      <w:r>
        <w:rPr>
          <w:sz w:val="24"/>
        </w:rPr>
        <w:t>of</w:t>
      </w:r>
      <w:r>
        <w:rPr>
          <w:spacing w:val="-4"/>
          <w:sz w:val="24"/>
        </w:rPr>
        <w:t xml:space="preserve"> </w:t>
      </w:r>
      <w:r>
        <w:rPr>
          <w:spacing w:val="-2"/>
          <w:sz w:val="24"/>
        </w:rPr>
        <w:t>development,</w:t>
      </w:r>
    </w:p>
    <w:p w14:paraId="197624B4" w14:textId="77777777" w:rsidR="0071265F" w:rsidRDefault="00000000">
      <w:pPr>
        <w:pStyle w:val="BodyText"/>
        <w:spacing w:before="41"/>
        <w:ind w:left="2160"/>
      </w:pPr>
      <w:r>
        <w:t>learning</w:t>
      </w:r>
      <w:r>
        <w:rPr>
          <w:spacing w:val="-5"/>
        </w:rPr>
        <w:t xml:space="preserve"> </w:t>
      </w:r>
      <w:r>
        <w:t>abilities,</w:t>
      </w:r>
      <w:r>
        <w:rPr>
          <w:spacing w:val="-4"/>
        </w:rPr>
        <w:t xml:space="preserve"> </w:t>
      </w:r>
      <w:r>
        <w:t>and</w:t>
      </w:r>
      <w:r>
        <w:rPr>
          <w:spacing w:val="-5"/>
        </w:rPr>
        <w:t xml:space="preserve"> </w:t>
      </w:r>
      <w:r>
        <w:t>needs</w:t>
      </w:r>
      <w:r>
        <w:rPr>
          <w:spacing w:val="-4"/>
        </w:rPr>
        <w:t xml:space="preserve"> </w:t>
      </w:r>
      <w:r>
        <w:t>upon</w:t>
      </w:r>
      <w:r>
        <w:rPr>
          <w:spacing w:val="-3"/>
        </w:rPr>
        <w:t xml:space="preserve"> </w:t>
      </w:r>
      <w:r>
        <w:t>entering</w:t>
      </w:r>
      <w:r>
        <w:rPr>
          <w:spacing w:val="-2"/>
        </w:rPr>
        <w:t xml:space="preserve"> </w:t>
      </w:r>
      <w:r>
        <w:t>the</w:t>
      </w:r>
      <w:r>
        <w:rPr>
          <w:spacing w:val="-4"/>
        </w:rPr>
        <w:t xml:space="preserve"> TDSB</w:t>
      </w:r>
    </w:p>
    <w:p w14:paraId="646AC104" w14:textId="77777777" w:rsidR="0071265F" w:rsidRDefault="00000000">
      <w:pPr>
        <w:pStyle w:val="ListParagraph"/>
        <w:numPr>
          <w:ilvl w:val="0"/>
          <w:numId w:val="94"/>
        </w:numPr>
        <w:tabs>
          <w:tab w:val="left" w:pos="2160"/>
        </w:tabs>
        <w:spacing w:before="123"/>
        <w:rPr>
          <w:sz w:val="24"/>
        </w:rPr>
      </w:pPr>
      <w:r>
        <w:rPr>
          <w:sz w:val="24"/>
        </w:rPr>
        <w:t>Support</w:t>
      </w:r>
      <w:r>
        <w:rPr>
          <w:spacing w:val="-5"/>
          <w:sz w:val="24"/>
        </w:rPr>
        <w:t xml:space="preserve"> </w:t>
      </w:r>
      <w:r>
        <w:rPr>
          <w:sz w:val="24"/>
        </w:rPr>
        <w:t>successful</w:t>
      </w:r>
      <w:r>
        <w:rPr>
          <w:spacing w:val="-5"/>
          <w:sz w:val="24"/>
        </w:rPr>
        <w:t xml:space="preserve"> </w:t>
      </w:r>
      <w:r>
        <w:rPr>
          <w:sz w:val="24"/>
        </w:rPr>
        <w:t>transitions</w:t>
      </w:r>
      <w:r>
        <w:rPr>
          <w:spacing w:val="-5"/>
          <w:sz w:val="24"/>
        </w:rPr>
        <w:t xml:space="preserve"> </w:t>
      </w:r>
      <w:r>
        <w:rPr>
          <w:sz w:val="24"/>
        </w:rPr>
        <w:t>to</w:t>
      </w:r>
      <w:r>
        <w:rPr>
          <w:spacing w:val="-4"/>
          <w:sz w:val="24"/>
        </w:rPr>
        <w:t xml:space="preserve"> </w:t>
      </w:r>
      <w:r>
        <w:rPr>
          <w:spacing w:val="-2"/>
          <w:sz w:val="24"/>
        </w:rPr>
        <w:t>school</w:t>
      </w:r>
    </w:p>
    <w:p w14:paraId="6E7B960F" w14:textId="77777777" w:rsidR="0071265F" w:rsidRDefault="00000000">
      <w:pPr>
        <w:pStyle w:val="ListParagraph"/>
        <w:numPr>
          <w:ilvl w:val="0"/>
          <w:numId w:val="94"/>
        </w:numPr>
        <w:tabs>
          <w:tab w:val="left" w:pos="2160"/>
        </w:tabs>
        <w:spacing w:before="122" w:line="276" w:lineRule="auto"/>
        <w:ind w:right="1972"/>
        <w:rPr>
          <w:sz w:val="24"/>
        </w:rPr>
      </w:pPr>
      <w:r>
        <w:rPr>
          <w:sz w:val="24"/>
        </w:rPr>
        <w:t>Enable</w:t>
      </w:r>
      <w:r>
        <w:rPr>
          <w:spacing w:val="-4"/>
          <w:sz w:val="24"/>
        </w:rPr>
        <w:t xml:space="preserve"> </w:t>
      </w:r>
      <w:r>
        <w:rPr>
          <w:sz w:val="24"/>
        </w:rPr>
        <w:t>teachers</w:t>
      </w:r>
      <w:r>
        <w:rPr>
          <w:spacing w:val="-4"/>
          <w:sz w:val="24"/>
        </w:rPr>
        <w:t xml:space="preserve"> </w:t>
      </w:r>
      <w:r>
        <w:rPr>
          <w:sz w:val="24"/>
        </w:rPr>
        <w:t>to</w:t>
      </w:r>
      <w:r>
        <w:rPr>
          <w:spacing w:val="-5"/>
          <w:sz w:val="24"/>
        </w:rPr>
        <w:t xml:space="preserve"> </w:t>
      </w:r>
      <w:r>
        <w:rPr>
          <w:sz w:val="24"/>
        </w:rPr>
        <w:t>use</w:t>
      </w:r>
      <w:r>
        <w:rPr>
          <w:spacing w:val="-6"/>
          <w:sz w:val="24"/>
        </w:rPr>
        <w:t xml:space="preserve"> </w:t>
      </w:r>
      <w:r>
        <w:rPr>
          <w:sz w:val="24"/>
        </w:rPr>
        <w:t>the</w:t>
      </w:r>
      <w:r>
        <w:rPr>
          <w:spacing w:val="-4"/>
          <w:sz w:val="24"/>
        </w:rPr>
        <w:t xml:space="preserve"> </w:t>
      </w:r>
      <w:r>
        <w:rPr>
          <w:sz w:val="24"/>
        </w:rPr>
        <w:t>information</w:t>
      </w:r>
      <w:r>
        <w:rPr>
          <w:spacing w:val="-4"/>
          <w:sz w:val="24"/>
        </w:rPr>
        <w:t xml:space="preserve"> </w:t>
      </w:r>
      <w:r>
        <w:rPr>
          <w:sz w:val="24"/>
        </w:rPr>
        <w:t>to</w:t>
      </w:r>
      <w:r>
        <w:rPr>
          <w:spacing w:val="-6"/>
          <w:sz w:val="24"/>
        </w:rPr>
        <w:t xml:space="preserve"> </w:t>
      </w:r>
      <w:r>
        <w:rPr>
          <w:sz w:val="24"/>
        </w:rPr>
        <w:t>plan</w:t>
      </w:r>
      <w:r>
        <w:rPr>
          <w:spacing w:val="-6"/>
          <w:sz w:val="24"/>
        </w:rPr>
        <w:t xml:space="preserve"> </w:t>
      </w:r>
      <w:r>
        <w:rPr>
          <w:sz w:val="24"/>
        </w:rPr>
        <w:t>appropriate</w:t>
      </w:r>
      <w:r>
        <w:rPr>
          <w:spacing w:val="-3"/>
          <w:sz w:val="24"/>
        </w:rPr>
        <w:t xml:space="preserve"> </w:t>
      </w:r>
      <w:r>
        <w:rPr>
          <w:sz w:val="24"/>
        </w:rPr>
        <w:t>instructions</w:t>
      </w:r>
      <w:r>
        <w:rPr>
          <w:spacing w:val="-4"/>
          <w:sz w:val="24"/>
        </w:rPr>
        <w:t xml:space="preserve"> </w:t>
      </w:r>
      <w:r>
        <w:rPr>
          <w:sz w:val="24"/>
        </w:rPr>
        <w:t>for</w:t>
      </w:r>
      <w:r>
        <w:rPr>
          <w:spacing w:val="-4"/>
          <w:sz w:val="24"/>
        </w:rPr>
        <w:t xml:space="preserve"> </w:t>
      </w:r>
      <w:r>
        <w:rPr>
          <w:sz w:val="24"/>
        </w:rPr>
        <w:t xml:space="preserve">all </w:t>
      </w:r>
      <w:r>
        <w:rPr>
          <w:spacing w:val="-2"/>
          <w:sz w:val="24"/>
        </w:rPr>
        <w:t>students</w:t>
      </w:r>
    </w:p>
    <w:p w14:paraId="1638B4F6" w14:textId="77777777" w:rsidR="0071265F" w:rsidRDefault="00000000">
      <w:pPr>
        <w:pStyle w:val="ListParagraph"/>
        <w:numPr>
          <w:ilvl w:val="0"/>
          <w:numId w:val="94"/>
        </w:numPr>
        <w:tabs>
          <w:tab w:val="left" w:pos="2160"/>
        </w:tabs>
        <w:spacing w:before="78" w:line="278" w:lineRule="auto"/>
        <w:ind w:right="1879"/>
        <w:rPr>
          <w:sz w:val="24"/>
        </w:rPr>
      </w:pPr>
      <w:r>
        <w:rPr>
          <w:sz w:val="24"/>
        </w:rPr>
        <w:t>Provide</w:t>
      </w:r>
      <w:r>
        <w:rPr>
          <w:spacing w:val="-3"/>
          <w:sz w:val="24"/>
        </w:rPr>
        <w:t xml:space="preserve"> </w:t>
      </w:r>
      <w:r>
        <w:rPr>
          <w:sz w:val="24"/>
        </w:rPr>
        <w:t>the</w:t>
      </w:r>
      <w:r>
        <w:rPr>
          <w:spacing w:val="-3"/>
          <w:sz w:val="24"/>
        </w:rPr>
        <w:t xml:space="preserve"> </w:t>
      </w:r>
      <w:r>
        <w:rPr>
          <w:sz w:val="24"/>
        </w:rPr>
        <w:t>starting</w:t>
      </w:r>
      <w:r>
        <w:rPr>
          <w:spacing w:val="-5"/>
          <w:sz w:val="24"/>
        </w:rPr>
        <w:t xml:space="preserve"> </w:t>
      </w:r>
      <w:r>
        <w:rPr>
          <w:sz w:val="24"/>
        </w:rPr>
        <w:t>point</w:t>
      </w:r>
      <w:r>
        <w:rPr>
          <w:spacing w:val="-3"/>
          <w:sz w:val="24"/>
        </w:rPr>
        <w:t xml:space="preserve"> </w:t>
      </w:r>
      <w:r>
        <w:rPr>
          <w:sz w:val="24"/>
        </w:rPr>
        <w:t>for</w:t>
      </w:r>
      <w:r>
        <w:rPr>
          <w:spacing w:val="-6"/>
          <w:sz w:val="24"/>
        </w:rPr>
        <w:t xml:space="preserve"> </w:t>
      </w:r>
      <w:r>
        <w:rPr>
          <w:sz w:val="24"/>
        </w:rPr>
        <w:t>ongoing</w:t>
      </w:r>
      <w:r>
        <w:rPr>
          <w:spacing w:val="-4"/>
          <w:sz w:val="24"/>
        </w:rPr>
        <w:t xml:space="preserve"> </w:t>
      </w:r>
      <w:r>
        <w:rPr>
          <w:sz w:val="24"/>
        </w:rPr>
        <w:t>identification</w:t>
      </w:r>
      <w:r>
        <w:rPr>
          <w:spacing w:val="-5"/>
          <w:sz w:val="24"/>
        </w:rPr>
        <w:t xml:space="preserve"> </w:t>
      </w:r>
      <w:r>
        <w:rPr>
          <w:sz w:val="24"/>
        </w:rPr>
        <w:t>and</w:t>
      </w:r>
      <w:r>
        <w:rPr>
          <w:spacing w:val="-5"/>
          <w:sz w:val="24"/>
        </w:rPr>
        <w:t xml:space="preserve"> </w:t>
      </w:r>
      <w:r>
        <w:rPr>
          <w:sz w:val="24"/>
        </w:rPr>
        <w:t>tracking</w:t>
      </w:r>
      <w:r>
        <w:rPr>
          <w:spacing w:val="-3"/>
          <w:sz w:val="24"/>
        </w:rPr>
        <w:t xml:space="preserve"> </w:t>
      </w:r>
      <w:r>
        <w:rPr>
          <w:sz w:val="24"/>
        </w:rPr>
        <w:t>of</w:t>
      </w:r>
      <w:r>
        <w:rPr>
          <w:spacing w:val="-5"/>
          <w:sz w:val="24"/>
        </w:rPr>
        <w:t xml:space="preserve"> </w:t>
      </w:r>
      <w:r>
        <w:rPr>
          <w:sz w:val="24"/>
        </w:rPr>
        <w:t>students</w:t>
      </w:r>
      <w:r>
        <w:rPr>
          <w:spacing w:val="-3"/>
          <w:sz w:val="24"/>
        </w:rPr>
        <w:t xml:space="preserve"> </w:t>
      </w:r>
      <w:r>
        <w:rPr>
          <w:sz w:val="24"/>
        </w:rPr>
        <w:t xml:space="preserve">at </w:t>
      </w:r>
      <w:r>
        <w:rPr>
          <w:spacing w:val="-4"/>
          <w:sz w:val="24"/>
        </w:rPr>
        <w:t>risk</w:t>
      </w:r>
    </w:p>
    <w:p w14:paraId="1883106B" w14:textId="77777777" w:rsidR="0071265F" w:rsidRDefault="00000000">
      <w:pPr>
        <w:pStyle w:val="ListParagraph"/>
        <w:numPr>
          <w:ilvl w:val="0"/>
          <w:numId w:val="94"/>
        </w:numPr>
        <w:tabs>
          <w:tab w:val="left" w:pos="2160"/>
        </w:tabs>
        <w:spacing w:before="76" w:line="276" w:lineRule="auto"/>
        <w:ind w:right="1731"/>
        <w:rPr>
          <w:sz w:val="24"/>
        </w:rPr>
      </w:pPr>
      <w:r>
        <w:rPr>
          <w:sz w:val="24"/>
        </w:rPr>
        <w:t>Provide</w:t>
      </w:r>
      <w:r>
        <w:rPr>
          <w:spacing w:val="-4"/>
          <w:sz w:val="24"/>
        </w:rPr>
        <w:t xml:space="preserve"> </w:t>
      </w:r>
      <w:r>
        <w:rPr>
          <w:sz w:val="24"/>
        </w:rPr>
        <w:t>relevant</w:t>
      </w:r>
      <w:r>
        <w:rPr>
          <w:spacing w:val="-6"/>
          <w:sz w:val="24"/>
        </w:rPr>
        <w:t xml:space="preserve"> </w:t>
      </w:r>
      <w:r>
        <w:rPr>
          <w:sz w:val="24"/>
        </w:rPr>
        <w:t>data</w:t>
      </w:r>
      <w:r>
        <w:rPr>
          <w:spacing w:val="-3"/>
          <w:sz w:val="24"/>
        </w:rPr>
        <w:t xml:space="preserve"> </w:t>
      </w:r>
      <w:r>
        <w:rPr>
          <w:sz w:val="24"/>
        </w:rPr>
        <w:t>related</w:t>
      </w:r>
      <w:r>
        <w:rPr>
          <w:spacing w:val="-4"/>
          <w:sz w:val="24"/>
        </w:rPr>
        <w:t xml:space="preserve"> </w:t>
      </w:r>
      <w:r>
        <w:rPr>
          <w:sz w:val="24"/>
        </w:rPr>
        <w:t>to</w:t>
      </w:r>
      <w:r>
        <w:rPr>
          <w:spacing w:val="-6"/>
          <w:sz w:val="24"/>
        </w:rPr>
        <w:t xml:space="preserve"> </w:t>
      </w:r>
      <w:r>
        <w:rPr>
          <w:sz w:val="24"/>
        </w:rPr>
        <w:t>student</w:t>
      </w:r>
      <w:r>
        <w:rPr>
          <w:spacing w:val="-6"/>
          <w:sz w:val="24"/>
        </w:rPr>
        <w:t xml:space="preserve"> </w:t>
      </w:r>
      <w:r>
        <w:rPr>
          <w:sz w:val="24"/>
        </w:rPr>
        <w:t>development</w:t>
      </w:r>
      <w:r>
        <w:rPr>
          <w:spacing w:val="-6"/>
          <w:sz w:val="24"/>
        </w:rPr>
        <w:t xml:space="preserve"> </w:t>
      </w:r>
      <w:r>
        <w:rPr>
          <w:sz w:val="24"/>
        </w:rPr>
        <w:t>and</w:t>
      </w:r>
      <w:r>
        <w:rPr>
          <w:spacing w:val="-4"/>
          <w:sz w:val="24"/>
        </w:rPr>
        <w:t xml:space="preserve"> </w:t>
      </w:r>
      <w:r>
        <w:rPr>
          <w:sz w:val="24"/>
        </w:rPr>
        <w:t>needs,</w:t>
      </w:r>
      <w:r>
        <w:rPr>
          <w:spacing w:val="-4"/>
          <w:sz w:val="24"/>
        </w:rPr>
        <w:t xml:space="preserve"> </w:t>
      </w:r>
      <w:r>
        <w:rPr>
          <w:sz w:val="24"/>
        </w:rPr>
        <w:t>which</w:t>
      </w:r>
      <w:r>
        <w:rPr>
          <w:spacing w:val="-4"/>
          <w:sz w:val="24"/>
        </w:rPr>
        <w:t xml:space="preserve"> </w:t>
      </w:r>
      <w:r>
        <w:rPr>
          <w:sz w:val="24"/>
        </w:rPr>
        <w:t>can</w:t>
      </w:r>
      <w:r>
        <w:rPr>
          <w:spacing w:val="-6"/>
          <w:sz w:val="24"/>
        </w:rPr>
        <w:t xml:space="preserve"> </w:t>
      </w:r>
      <w:r>
        <w:rPr>
          <w:sz w:val="24"/>
        </w:rPr>
        <w:t>be used to track students over time</w:t>
      </w:r>
    </w:p>
    <w:p w14:paraId="7719A48C" w14:textId="77777777" w:rsidR="0071265F" w:rsidRDefault="00000000">
      <w:pPr>
        <w:pStyle w:val="ListParagraph"/>
        <w:numPr>
          <w:ilvl w:val="0"/>
          <w:numId w:val="94"/>
        </w:numPr>
        <w:tabs>
          <w:tab w:val="left" w:pos="2160"/>
        </w:tabs>
        <w:spacing w:before="80" w:line="276" w:lineRule="auto"/>
        <w:ind w:right="1997"/>
        <w:rPr>
          <w:sz w:val="24"/>
        </w:rPr>
      </w:pPr>
      <w:r>
        <w:rPr>
          <w:sz w:val="24"/>
        </w:rPr>
        <w:t>Provide</w:t>
      </w:r>
      <w:r>
        <w:rPr>
          <w:spacing w:val="-3"/>
          <w:sz w:val="24"/>
        </w:rPr>
        <w:t xml:space="preserve"> </w:t>
      </w:r>
      <w:r>
        <w:rPr>
          <w:sz w:val="24"/>
        </w:rPr>
        <w:t>schools</w:t>
      </w:r>
      <w:r>
        <w:rPr>
          <w:spacing w:val="-3"/>
          <w:sz w:val="24"/>
        </w:rPr>
        <w:t xml:space="preserve"> </w:t>
      </w:r>
      <w:r>
        <w:rPr>
          <w:sz w:val="24"/>
        </w:rPr>
        <w:t>with</w:t>
      </w:r>
      <w:r>
        <w:rPr>
          <w:spacing w:val="-4"/>
          <w:sz w:val="24"/>
        </w:rPr>
        <w:t xml:space="preserve"> </w:t>
      </w:r>
      <w:r>
        <w:rPr>
          <w:sz w:val="24"/>
        </w:rPr>
        <w:t>information</w:t>
      </w:r>
      <w:r>
        <w:rPr>
          <w:spacing w:val="-5"/>
          <w:sz w:val="24"/>
        </w:rPr>
        <w:t xml:space="preserve"> </w:t>
      </w:r>
      <w:r>
        <w:rPr>
          <w:sz w:val="24"/>
        </w:rPr>
        <w:t>to</w:t>
      </w:r>
      <w:r>
        <w:rPr>
          <w:spacing w:val="-2"/>
          <w:sz w:val="24"/>
        </w:rPr>
        <w:t xml:space="preserve"> </w:t>
      </w:r>
      <w:r>
        <w:rPr>
          <w:sz w:val="24"/>
        </w:rPr>
        <w:t>identify</w:t>
      </w:r>
      <w:r>
        <w:rPr>
          <w:spacing w:val="-5"/>
          <w:sz w:val="24"/>
        </w:rPr>
        <w:t xml:space="preserve"> </w:t>
      </w:r>
      <w:r>
        <w:rPr>
          <w:sz w:val="24"/>
        </w:rPr>
        <w:t>trends</w:t>
      </w:r>
      <w:r>
        <w:rPr>
          <w:spacing w:val="-3"/>
          <w:sz w:val="24"/>
        </w:rPr>
        <w:t xml:space="preserve"> </w:t>
      </w:r>
      <w:r>
        <w:rPr>
          <w:sz w:val="24"/>
        </w:rPr>
        <w:t>and</w:t>
      </w:r>
      <w:r>
        <w:rPr>
          <w:spacing w:val="-5"/>
          <w:sz w:val="24"/>
        </w:rPr>
        <w:t xml:space="preserve"> </w:t>
      </w:r>
      <w:r>
        <w:rPr>
          <w:sz w:val="24"/>
        </w:rPr>
        <w:t>patterns</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 xml:space="preserve">school </w:t>
      </w:r>
      <w:r>
        <w:rPr>
          <w:spacing w:val="-2"/>
          <w:sz w:val="24"/>
        </w:rPr>
        <w:t>community</w:t>
      </w:r>
    </w:p>
    <w:p w14:paraId="2DCA7A3C" w14:textId="77777777" w:rsidR="0071265F" w:rsidRDefault="00000000">
      <w:pPr>
        <w:pStyle w:val="BodyText"/>
        <w:spacing w:before="121" w:line="276" w:lineRule="auto"/>
        <w:ind w:left="1440" w:right="1147"/>
      </w:pPr>
      <w:r>
        <w:t>The TDSB believes it is critical that early and ongoing identification and intervention strategies for students at risk be a priority in all grades, not just the primary grades, enabling</w:t>
      </w:r>
      <w:r>
        <w:rPr>
          <w:spacing w:val="-5"/>
        </w:rPr>
        <w:t xml:space="preserve"> </w:t>
      </w:r>
      <w:r>
        <w:t>the</w:t>
      </w:r>
      <w:r>
        <w:rPr>
          <w:spacing w:val="-7"/>
        </w:rPr>
        <w:t xml:space="preserve"> </w:t>
      </w:r>
      <w:r>
        <w:t>development</w:t>
      </w:r>
      <w:r>
        <w:rPr>
          <w:spacing w:val="-7"/>
        </w:rPr>
        <w:t xml:space="preserve"> </w:t>
      </w:r>
      <w:r>
        <w:t>and</w:t>
      </w:r>
      <w:r>
        <w:rPr>
          <w:spacing w:val="-7"/>
        </w:rPr>
        <w:t xml:space="preserve"> </w:t>
      </w:r>
      <w:r>
        <w:t>implementation</w:t>
      </w:r>
      <w:r>
        <w:rPr>
          <w:spacing w:val="-5"/>
        </w:rPr>
        <w:t xml:space="preserve"> </w:t>
      </w:r>
      <w:r>
        <w:t>of</w:t>
      </w:r>
      <w:r>
        <w:rPr>
          <w:spacing w:val="-7"/>
        </w:rPr>
        <w:t xml:space="preserve"> </w:t>
      </w:r>
      <w:r>
        <w:t>appropriate</w:t>
      </w:r>
      <w:r>
        <w:rPr>
          <w:spacing w:val="-6"/>
        </w:rPr>
        <w:t xml:space="preserve"> </w:t>
      </w:r>
      <w:r>
        <w:t>Individual</w:t>
      </w:r>
      <w:r>
        <w:rPr>
          <w:spacing w:val="-5"/>
        </w:rPr>
        <w:t xml:space="preserve"> </w:t>
      </w:r>
      <w:r>
        <w:t>Learning Plans (ILPs), Individual Education Plans (IEPs) and Transition Plans when needed.</w:t>
      </w:r>
    </w:p>
    <w:p w14:paraId="4BC00E83" w14:textId="77777777" w:rsidR="0071265F" w:rsidRDefault="00000000">
      <w:pPr>
        <w:pStyle w:val="Heading5"/>
        <w:spacing w:before="236"/>
      </w:pPr>
      <w:r>
        <w:t>TDSB</w:t>
      </w:r>
      <w:r>
        <w:rPr>
          <w:spacing w:val="-13"/>
        </w:rPr>
        <w:t xml:space="preserve"> </w:t>
      </w:r>
      <w:r>
        <w:t>Developmental</w:t>
      </w:r>
      <w:r>
        <w:rPr>
          <w:spacing w:val="-7"/>
        </w:rPr>
        <w:t xml:space="preserve"> </w:t>
      </w:r>
      <w:r>
        <w:t>History</w:t>
      </w:r>
      <w:r>
        <w:rPr>
          <w:spacing w:val="-9"/>
        </w:rPr>
        <w:t xml:space="preserve"> </w:t>
      </w:r>
      <w:r>
        <w:rPr>
          <w:spacing w:val="-4"/>
        </w:rPr>
        <w:t>Form</w:t>
      </w:r>
    </w:p>
    <w:p w14:paraId="21F992B4" w14:textId="77777777" w:rsidR="0071265F" w:rsidRDefault="0071265F">
      <w:pPr>
        <w:pStyle w:val="BodyText"/>
        <w:spacing w:before="125" w:line="276" w:lineRule="auto"/>
        <w:ind w:left="1440" w:right="1541"/>
      </w:pPr>
      <w:hyperlink r:id="rId265">
        <w:r>
          <w:rPr>
            <w:color w:val="1154CC"/>
            <w:u w:val="single" w:color="1154CC"/>
          </w:rPr>
          <w:t>Operational Procedure PR 512</w:t>
        </w:r>
      </w:hyperlink>
      <w:r w:rsidR="00000000">
        <w:rPr>
          <w:color w:val="1154CC"/>
        </w:rPr>
        <w:t xml:space="preserve"> </w:t>
      </w:r>
      <w:r w:rsidR="00000000">
        <w:t xml:space="preserve">explains use of the TDSB </w:t>
      </w:r>
      <w:hyperlink r:id="rId266">
        <w:r>
          <w:rPr>
            <w:color w:val="1154CC"/>
            <w:u w:val="single" w:color="1154CC"/>
          </w:rPr>
          <w:t>New Student Registration:</w:t>
        </w:r>
      </w:hyperlink>
      <w:r w:rsidR="00000000">
        <w:rPr>
          <w:color w:val="1154CC"/>
        </w:rPr>
        <w:t xml:space="preserve"> </w:t>
      </w:r>
      <w:hyperlink r:id="rId267">
        <w:r>
          <w:rPr>
            <w:color w:val="1154CC"/>
            <w:u w:val="single" w:color="1154CC"/>
          </w:rPr>
          <w:t>Developmental</w:t>
        </w:r>
        <w:r>
          <w:rPr>
            <w:color w:val="1154CC"/>
            <w:spacing w:val="-4"/>
            <w:u w:val="single" w:color="1154CC"/>
          </w:rPr>
          <w:t xml:space="preserve"> </w:t>
        </w:r>
        <w:r>
          <w:rPr>
            <w:color w:val="1154CC"/>
            <w:u w:val="single" w:color="1154CC"/>
          </w:rPr>
          <w:t>History</w:t>
        </w:r>
        <w:r>
          <w:rPr>
            <w:color w:val="1154CC"/>
            <w:spacing w:val="-7"/>
            <w:u w:val="single" w:color="1154CC"/>
          </w:rPr>
          <w:t xml:space="preserve"> </w:t>
        </w:r>
        <w:r>
          <w:rPr>
            <w:color w:val="1154CC"/>
            <w:u w:val="single" w:color="1154CC"/>
          </w:rPr>
          <w:t>Form</w:t>
        </w:r>
      </w:hyperlink>
      <w:r w:rsidR="00000000">
        <w:rPr>
          <w:color w:val="1154CC"/>
          <w:spacing w:val="-1"/>
        </w:rPr>
        <w:t xml:space="preserve"> </w:t>
      </w:r>
      <w:hyperlink r:id="rId268">
        <w:r>
          <w:t>i</w:t>
        </w:r>
      </w:hyperlink>
      <w:r w:rsidR="00000000">
        <w:t>n</w:t>
      </w:r>
      <w:r w:rsidR="00000000">
        <w:rPr>
          <w:spacing w:val="-5"/>
        </w:rPr>
        <w:t xml:space="preserve"> </w:t>
      </w:r>
      <w:r w:rsidR="00000000">
        <w:t>early</w:t>
      </w:r>
      <w:r w:rsidR="00000000">
        <w:rPr>
          <w:spacing w:val="-4"/>
        </w:rPr>
        <w:t xml:space="preserve"> </w:t>
      </w:r>
      <w:r w:rsidR="00000000">
        <w:t>identification,</w:t>
      </w:r>
      <w:r w:rsidR="00000000">
        <w:rPr>
          <w:spacing w:val="-5"/>
        </w:rPr>
        <w:t xml:space="preserve"> </w:t>
      </w:r>
      <w:r w:rsidR="00000000">
        <w:t>providing</w:t>
      </w:r>
      <w:r w:rsidR="00000000">
        <w:rPr>
          <w:spacing w:val="-4"/>
        </w:rPr>
        <w:t xml:space="preserve"> </w:t>
      </w:r>
      <w:r w:rsidR="00000000">
        <w:t>a</w:t>
      </w:r>
      <w:r w:rsidR="00000000">
        <w:rPr>
          <w:spacing w:val="-4"/>
        </w:rPr>
        <w:t xml:space="preserve"> </w:t>
      </w:r>
      <w:r w:rsidR="00000000">
        <w:t>system-wide</w:t>
      </w:r>
      <w:r w:rsidR="00000000">
        <w:rPr>
          <w:spacing w:val="-4"/>
        </w:rPr>
        <w:t xml:space="preserve"> </w:t>
      </w:r>
      <w:r w:rsidR="00000000">
        <w:t>process</w:t>
      </w:r>
      <w:r w:rsidR="00000000">
        <w:rPr>
          <w:spacing w:val="-4"/>
        </w:rPr>
        <w:t xml:space="preserve"> </w:t>
      </w:r>
      <w:r w:rsidR="00000000">
        <w:t>for gathering important information from parents. The form is completed by parents or can be completed with the assistance of school staff.</w:t>
      </w:r>
    </w:p>
    <w:p w14:paraId="7E7DD86E" w14:textId="77777777" w:rsidR="0071265F" w:rsidRDefault="00000000">
      <w:pPr>
        <w:pStyle w:val="BodyText"/>
        <w:spacing w:before="120" w:line="276" w:lineRule="auto"/>
        <w:ind w:left="1440" w:right="1541"/>
      </w:pPr>
      <w:r>
        <w:t>The school principal ensures there is a scheduled time for parents to meet with the child’s</w:t>
      </w:r>
      <w:r>
        <w:rPr>
          <w:spacing w:val="-4"/>
        </w:rPr>
        <w:t xml:space="preserve"> </w:t>
      </w:r>
      <w:r>
        <w:t>teacher</w:t>
      </w:r>
      <w:r>
        <w:rPr>
          <w:spacing w:val="-4"/>
        </w:rPr>
        <w:t xml:space="preserve"> </w:t>
      </w:r>
      <w:r>
        <w:t>to</w:t>
      </w:r>
      <w:r>
        <w:rPr>
          <w:spacing w:val="-4"/>
        </w:rPr>
        <w:t xml:space="preserve"> </w:t>
      </w:r>
      <w:r>
        <w:t>discuss</w:t>
      </w:r>
      <w:r>
        <w:rPr>
          <w:spacing w:val="-4"/>
        </w:rPr>
        <w:t xml:space="preserve"> </w:t>
      </w:r>
      <w:r>
        <w:t>the</w:t>
      </w:r>
      <w:r>
        <w:rPr>
          <w:spacing w:val="-4"/>
        </w:rPr>
        <w:t xml:space="preserve"> </w:t>
      </w:r>
      <w:r>
        <w:t>information</w:t>
      </w:r>
      <w:r>
        <w:rPr>
          <w:spacing w:val="-4"/>
        </w:rPr>
        <w:t xml:space="preserve"> </w:t>
      </w:r>
      <w:r>
        <w:t>provided</w:t>
      </w:r>
      <w:r>
        <w:rPr>
          <w:spacing w:val="-4"/>
        </w:rPr>
        <w:t xml:space="preserve"> </w:t>
      </w:r>
      <w:r>
        <w:t>in</w:t>
      </w:r>
      <w:r>
        <w:rPr>
          <w:spacing w:val="-6"/>
        </w:rPr>
        <w:t xml:space="preserve"> </w:t>
      </w:r>
      <w:r>
        <w:t>the</w:t>
      </w:r>
      <w:r>
        <w:rPr>
          <w:spacing w:val="-6"/>
        </w:rPr>
        <w:t xml:space="preserve"> </w:t>
      </w:r>
      <w:r>
        <w:t>Developmental</w:t>
      </w:r>
      <w:r>
        <w:rPr>
          <w:spacing w:val="-4"/>
        </w:rPr>
        <w:t xml:space="preserve"> </w:t>
      </w:r>
      <w:r>
        <w:t>History</w:t>
      </w:r>
      <w:r>
        <w:rPr>
          <w:spacing w:val="-4"/>
        </w:rPr>
        <w:t xml:space="preserve"> </w:t>
      </w:r>
      <w:r>
        <w:t>Form. Interpreters/translators are also arranged by the principal when needed. Parents are</w:t>
      </w:r>
    </w:p>
    <w:p w14:paraId="3CE4FA62" w14:textId="77777777" w:rsidR="0071265F" w:rsidRDefault="0071265F">
      <w:pPr>
        <w:pStyle w:val="BodyText"/>
        <w:spacing w:line="276" w:lineRule="auto"/>
        <w:sectPr w:rsidR="0071265F">
          <w:headerReference w:type="default" r:id="rId269"/>
          <w:footerReference w:type="default" r:id="rId270"/>
          <w:pgSz w:w="12240" w:h="15840"/>
          <w:pgMar w:top="0" w:right="0" w:bottom="1420" w:left="0" w:header="0" w:footer="1227" w:gutter="0"/>
          <w:cols w:space="720"/>
        </w:sectPr>
      </w:pPr>
    </w:p>
    <w:p w14:paraId="37665659" w14:textId="77777777" w:rsidR="0071265F" w:rsidRDefault="0071265F">
      <w:pPr>
        <w:pStyle w:val="BodyText"/>
      </w:pPr>
    </w:p>
    <w:p w14:paraId="6C0B5884" w14:textId="77777777" w:rsidR="0071265F" w:rsidRDefault="0071265F">
      <w:pPr>
        <w:pStyle w:val="BodyText"/>
      </w:pPr>
    </w:p>
    <w:p w14:paraId="0A4FA509" w14:textId="77777777" w:rsidR="0071265F" w:rsidRDefault="0071265F">
      <w:pPr>
        <w:pStyle w:val="BodyText"/>
      </w:pPr>
    </w:p>
    <w:p w14:paraId="2C7AFF18" w14:textId="77777777" w:rsidR="0071265F" w:rsidRDefault="0071265F">
      <w:pPr>
        <w:pStyle w:val="BodyText"/>
      </w:pPr>
    </w:p>
    <w:p w14:paraId="059917BC" w14:textId="77777777" w:rsidR="0071265F" w:rsidRDefault="0071265F">
      <w:pPr>
        <w:pStyle w:val="BodyText"/>
        <w:spacing w:before="61"/>
      </w:pPr>
    </w:p>
    <w:p w14:paraId="5D303CDF" w14:textId="77777777" w:rsidR="0071265F" w:rsidRDefault="00000000">
      <w:pPr>
        <w:pStyle w:val="BodyText"/>
        <w:spacing w:line="276" w:lineRule="auto"/>
        <w:ind w:left="1440" w:right="1541"/>
      </w:pPr>
      <w:r>
        <w:rPr>
          <w:noProof/>
        </w:rPr>
        <w:drawing>
          <wp:anchor distT="0" distB="0" distL="0" distR="0" simplePos="0" relativeHeight="482833408" behindDoc="1" locked="0" layoutInCell="1" allowOverlap="1" wp14:anchorId="08AA154E" wp14:editId="66114E1E">
            <wp:simplePos x="0" y="0"/>
            <wp:positionH relativeFrom="page">
              <wp:posOffset>0</wp:posOffset>
            </wp:positionH>
            <wp:positionV relativeFrom="paragraph">
              <wp:posOffset>-914198</wp:posOffset>
            </wp:positionV>
            <wp:extent cx="7753858" cy="1204593"/>
            <wp:effectExtent l="0" t="0" r="0" b="0"/>
            <wp:wrapNone/>
            <wp:docPr id="219" name="Image 21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TDSB LOGO"/>
                    <pic:cNvPicPr/>
                  </pic:nvPicPr>
                  <pic:blipFill>
                    <a:blip r:embed="rId81" cstate="print"/>
                    <a:stretch>
                      <a:fillRect/>
                    </a:stretch>
                  </pic:blipFill>
                  <pic:spPr>
                    <a:xfrm>
                      <a:off x="0" y="0"/>
                      <a:ext cx="7753858" cy="1204593"/>
                    </a:xfrm>
                    <a:prstGeom prst="rect">
                      <a:avLst/>
                    </a:prstGeom>
                  </pic:spPr>
                </pic:pic>
              </a:graphicData>
            </a:graphic>
          </wp:anchor>
        </w:drawing>
      </w:r>
      <w:r>
        <w:t>asked to share with the school their knowledge about their child’s preschool development, family background</w:t>
      </w:r>
      <w:r>
        <w:rPr>
          <w:spacing w:val="-2"/>
        </w:rPr>
        <w:t xml:space="preserve"> </w:t>
      </w:r>
      <w:r>
        <w:t>and</w:t>
      </w:r>
      <w:r>
        <w:rPr>
          <w:spacing w:val="-2"/>
        </w:rPr>
        <w:t xml:space="preserve"> </w:t>
      </w:r>
      <w:r>
        <w:t>health</w:t>
      </w:r>
      <w:r>
        <w:rPr>
          <w:spacing w:val="-2"/>
        </w:rPr>
        <w:t xml:space="preserve"> </w:t>
      </w:r>
      <w:r>
        <w:t>history. The information collected is used by teachers to support program planning when students first enter school (up to and including</w:t>
      </w:r>
      <w:r>
        <w:rPr>
          <w:spacing w:val="-4"/>
        </w:rPr>
        <w:t xml:space="preserve"> </w:t>
      </w:r>
      <w:r>
        <w:t>Grade</w:t>
      </w:r>
      <w:r>
        <w:rPr>
          <w:spacing w:val="-3"/>
        </w:rPr>
        <w:t xml:space="preserve"> </w:t>
      </w:r>
      <w:r>
        <w:t>2).</w:t>
      </w:r>
      <w:r>
        <w:rPr>
          <w:spacing w:val="-3"/>
        </w:rPr>
        <w:t xml:space="preserve"> </w:t>
      </w:r>
      <w:r>
        <w:t>The</w:t>
      </w:r>
      <w:r>
        <w:rPr>
          <w:spacing w:val="-2"/>
        </w:rPr>
        <w:t xml:space="preserve"> </w:t>
      </w:r>
      <w:hyperlink r:id="rId271">
        <w:r w:rsidR="0071265F">
          <w:rPr>
            <w:color w:val="1154CC"/>
            <w:u w:val="single" w:color="1154CC"/>
          </w:rPr>
          <w:t>Developmental</w:t>
        </w:r>
        <w:r w:rsidR="0071265F">
          <w:rPr>
            <w:color w:val="1154CC"/>
            <w:spacing w:val="-3"/>
            <w:u w:val="single" w:color="1154CC"/>
          </w:rPr>
          <w:t xml:space="preserve"> </w:t>
        </w:r>
        <w:r w:rsidR="0071265F">
          <w:rPr>
            <w:color w:val="1154CC"/>
            <w:u w:val="single" w:color="1154CC"/>
          </w:rPr>
          <w:t>History</w:t>
        </w:r>
        <w:r w:rsidR="0071265F">
          <w:rPr>
            <w:color w:val="1154CC"/>
            <w:spacing w:val="-3"/>
            <w:u w:val="single" w:color="1154CC"/>
          </w:rPr>
          <w:t xml:space="preserve"> </w:t>
        </w:r>
        <w:r w:rsidR="0071265F">
          <w:rPr>
            <w:color w:val="1154CC"/>
            <w:u w:val="single" w:color="1154CC"/>
          </w:rPr>
          <w:t>Form</w:t>
        </w:r>
      </w:hyperlink>
      <w:r>
        <w:rPr>
          <w:color w:val="1154CC"/>
          <w:spacing w:val="-1"/>
        </w:rPr>
        <w:t xml:space="preserve"> </w:t>
      </w:r>
      <w:r>
        <w:t>is</w:t>
      </w:r>
      <w:r>
        <w:rPr>
          <w:spacing w:val="-3"/>
        </w:rPr>
        <w:t xml:space="preserve"> </w:t>
      </w:r>
      <w:r>
        <w:t>filed</w:t>
      </w:r>
      <w:r>
        <w:rPr>
          <w:spacing w:val="-4"/>
        </w:rPr>
        <w:t xml:space="preserve"> </w:t>
      </w:r>
      <w:r>
        <w:t>in</w:t>
      </w:r>
      <w:r>
        <w:rPr>
          <w:spacing w:val="-3"/>
        </w:rPr>
        <w:t xml:space="preserve"> </w:t>
      </w:r>
      <w:r>
        <w:t>the</w:t>
      </w:r>
      <w:r>
        <w:rPr>
          <w:spacing w:val="-3"/>
        </w:rPr>
        <w:t xml:space="preserve"> </w:t>
      </w:r>
      <w:r>
        <w:t>student’s</w:t>
      </w:r>
      <w:r>
        <w:rPr>
          <w:spacing w:val="-3"/>
        </w:rPr>
        <w:t xml:space="preserve"> </w:t>
      </w:r>
      <w:r>
        <w:t>OSR</w:t>
      </w:r>
      <w:r>
        <w:rPr>
          <w:spacing w:val="-6"/>
        </w:rPr>
        <w:t xml:space="preserve"> </w:t>
      </w:r>
      <w:r>
        <w:t>and the principal/vice-principal and student’s teacher(s) have access to the information in the form. The principal is expected to ensure that school staff review the information and use it to support the learning needs of students.</w:t>
      </w:r>
    </w:p>
    <w:p w14:paraId="1E9C0BFC" w14:textId="77777777" w:rsidR="0071265F" w:rsidRDefault="00000000">
      <w:pPr>
        <w:pStyle w:val="BodyText"/>
        <w:spacing w:before="120" w:line="276" w:lineRule="auto"/>
        <w:ind w:left="1440" w:right="1456"/>
      </w:pPr>
      <w:r>
        <w:t>When completing the form or meeting with the teacher, parents may indicate that their child</w:t>
      </w:r>
      <w:r>
        <w:rPr>
          <w:spacing w:val="-3"/>
        </w:rPr>
        <w:t xml:space="preserve"> </w:t>
      </w:r>
      <w:r>
        <w:t>has</w:t>
      </w:r>
      <w:r>
        <w:rPr>
          <w:spacing w:val="-5"/>
        </w:rPr>
        <w:t xml:space="preserve"> </w:t>
      </w:r>
      <w:r>
        <w:t>special</w:t>
      </w:r>
      <w:r>
        <w:rPr>
          <w:spacing w:val="-4"/>
        </w:rPr>
        <w:t xml:space="preserve"> </w:t>
      </w:r>
      <w:r>
        <w:t>education</w:t>
      </w:r>
      <w:r>
        <w:rPr>
          <w:spacing w:val="-4"/>
        </w:rPr>
        <w:t xml:space="preserve"> </w:t>
      </w:r>
      <w:r>
        <w:t>needs</w:t>
      </w:r>
      <w:r>
        <w:rPr>
          <w:spacing w:val="-3"/>
        </w:rPr>
        <w:t xml:space="preserve"> </w:t>
      </w:r>
      <w:r>
        <w:t>and</w:t>
      </w:r>
      <w:r>
        <w:rPr>
          <w:spacing w:val="-4"/>
        </w:rPr>
        <w:t xml:space="preserve"> </w:t>
      </w:r>
      <w:r>
        <w:t>disabilities</w:t>
      </w:r>
      <w:r>
        <w:rPr>
          <w:spacing w:val="-3"/>
        </w:rPr>
        <w:t xml:space="preserve"> </w:t>
      </w:r>
      <w:r>
        <w:t>and</w:t>
      </w:r>
      <w:r>
        <w:rPr>
          <w:spacing w:val="-3"/>
        </w:rPr>
        <w:t xml:space="preserve"> </w:t>
      </w:r>
      <w:r>
        <w:t>they</w:t>
      </w:r>
      <w:r>
        <w:rPr>
          <w:spacing w:val="-3"/>
        </w:rPr>
        <w:t xml:space="preserve"> </w:t>
      </w:r>
      <w:r>
        <w:t>are</w:t>
      </w:r>
      <w:r>
        <w:rPr>
          <w:spacing w:val="-5"/>
        </w:rPr>
        <w:t xml:space="preserve"> </w:t>
      </w:r>
      <w:r>
        <w:t>encouraged</w:t>
      </w:r>
      <w:r>
        <w:rPr>
          <w:spacing w:val="-3"/>
        </w:rPr>
        <w:t xml:space="preserve"> </w:t>
      </w:r>
      <w:r>
        <w:t>to</w:t>
      </w:r>
      <w:r>
        <w:rPr>
          <w:spacing w:val="-4"/>
        </w:rPr>
        <w:t xml:space="preserve"> </w:t>
      </w:r>
      <w:r>
        <w:t>share</w:t>
      </w:r>
      <w:r>
        <w:rPr>
          <w:spacing w:val="-5"/>
        </w:rPr>
        <w:t xml:space="preserve"> </w:t>
      </w:r>
      <w:r>
        <w:t xml:space="preserve">any pertinent documents or assessments from doctors and other professionals. This requires an </w:t>
      </w:r>
      <w:hyperlink r:id="rId272">
        <w:r w:rsidR="0071265F">
          <w:rPr>
            <w:color w:val="1154CC"/>
            <w:u w:val="single" w:color="1154CC"/>
          </w:rPr>
          <w:t>Informed Consent for the Release of Confidential</w:t>
        </w:r>
        <w:r w:rsidR="0071265F">
          <w:rPr>
            <w:noProof/>
            <w:color w:val="1154CC"/>
            <w:spacing w:val="4"/>
            <w:position w:val="-3"/>
          </w:rPr>
          <w:drawing>
            <wp:inline distT="0" distB="0" distL="0" distR="0" wp14:anchorId="1AFC3A4A" wp14:editId="206A520F">
              <wp:extent cx="42672" cy="10668"/>
              <wp:effectExtent l="0" t="0" r="0" b="0"/>
              <wp:docPr id="220" name="Imag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a:extLst>
                          <a:ext uri="{C183D7F6-B498-43B3-948B-1728B52AA6E4}">
                            <adec:decorative xmlns:adec="http://schemas.microsoft.com/office/drawing/2017/decorative" val="1"/>
                          </a:ext>
                        </a:extLst>
                      </pic:cNvPr>
                      <pic:cNvPicPr/>
                    </pic:nvPicPr>
                    <pic:blipFill>
                      <a:blip r:embed="rId273" cstate="print"/>
                      <a:stretch>
                        <a:fillRect/>
                      </a:stretch>
                    </pic:blipFill>
                    <pic:spPr>
                      <a:xfrm>
                        <a:off x="0" y="0"/>
                        <a:ext cx="42672" cy="10668"/>
                      </a:xfrm>
                      <a:prstGeom prst="rect">
                        <a:avLst/>
                      </a:prstGeom>
                    </pic:spPr>
                  </pic:pic>
                </a:graphicData>
              </a:graphic>
            </wp:inline>
          </w:drawing>
        </w:r>
        <w:hyperlink r:id="rId274">
          <w:r w:rsidR="0071265F">
            <w:rPr>
              <w:color w:val="1154CC"/>
              <w:u w:val="single" w:color="1154CC"/>
            </w:rPr>
            <w:t>Information Form</w:t>
          </w:r>
        </w:hyperlink>
        <w:r w:rsidR="0071265F">
          <w:rPr>
            <w:color w:val="1154CC"/>
          </w:rPr>
          <w:t xml:space="preserve"> </w:t>
        </w:r>
        <w:r w:rsidR="0071265F">
          <w:t>signed by parents.</w:t>
        </w:r>
      </w:hyperlink>
    </w:p>
    <w:p w14:paraId="63847546" w14:textId="77777777" w:rsidR="0071265F" w:rsidRDefault="00000000">
      <w:pPr>
        <w:pStyle w:val="Heading5"/>
        <w:spacing w:before="119"/>
      </w:pPr>
      <w:r>
        <w:t>Transition</w:t>
      </w:r>
      <w:r>
        <w:rPr>
          <w:spacing w:val="-7"/>
        </w:rPr>
        <w:t xml:space="preserve"> </w:t>
      </w:r>
      <w:r>
        <w:t>Planning</w:t>
      </w:r>
      <w:r>
        <w:rPr>
          <w:spacing w:val="-6"/>
        </w:rPr>
        <w:t xml:space="preserve"> </w:t>
      </w:r>
      <w:r>
        <w:t>for</w:t>
      </w:r>
      <w:r>
        <w:rPr>
          <w:spacing w:val="-8"/>
        </w:rPr>
        <w:t xml:space="preserve"> </w:t>
      </w:r>
      <w:r>
        <w:t>School</w:t>
      </w:r>
      <w:r>
        <w:rPr>
          <w:spacing w:val="-6"/>
        </w:rPr>
        <w:t xml:space="preserve"> </w:t>
      </w:r>
      <w:r>
        <w:rPr>
          <w:spacing w:val="-2"/>
        </w:rPr>
        <w:t>Entry</w:t>
      </w:r>
    </w:p>
    <w:p w14:paraId="6B93D724" w14:textId="77777777" w:rsidR="0071265F" w:rsidRDefault="00000000">
      <w:pPr>
        <w:pStyle w:val="BodyText"/>
        <w:spacing w:before="200" w:line="278" w:lineRule="auto"/>
        <w:ind w:left="1440" w:right="1373"/>
      </w:pPr>
      <w:r>
        <w:t>At</w:t>
      </w:r>
      <w:r>
        <w:rPr>
          <w:spacing w:val="-3"/>
        </w:rPr>
        <w:t xml:space="preserve"> </w:t>
      </w:r>
      <w:r>
        <w:t>any</w:t>
      </w:r>
      <w:r>
        <w:rPr>
          <w:spacing w:val="-6"/>
        </w:rPr>
        <w:t xml:space="preserve"> </w:t>
      </w:r>
      <w:r>
        <w:t>grade</w:t>
      </w:r>
      <w:r>
        <w:rPr>
          <w:spacing w:val="-3"/>
        </w:rPr>
        <w:t xml:space="preserve"> </w:t>
      </w:r>
      <w:r>
        <w:t>level,</w:t>
      </w:r>
      <w:r>
        <w:rPr>
          <w:spacing w:val="-3"/>
        </w:rPr>
        <w:t xml:space="preserve"> </w:t>
      </w:r>
      <w:r>
        <w:t>some</w:t>
      </w:r>
      <w:r>
        <w:rPr>
          <w:spacing w:val="-3"/>
        </w:rPr>
        <w:t xml:space="preserve"> </w:t>
      </w:r>
      <w:r>
        <w:t>students</w:t>
      </w:r>
      <w:r>
        <w:rPr>
          <w:spacing w:val="-3"/>
        </w:rPr>
        <w:t xml:space="preserve"> </w:t>
      </w:r>
      <w:r>
        <w:t>with</w:t>
      </w:r>
      <w:r>
        <w:rPr>
          <w:spacing w:val="-3"/>
        </w:rPr>
        <w:t xml:space="preserve"> </w:t>
      </w:r>
      <w:r>
        <w:t>special</w:t>
      </w:r>
      <w:r>
        <w:rPr>
          <w:spacing w:val="-3"/>
        </w:rPr>
        <w:t xml:space="preserve"> </w:t>
      </w:r>
      <w:r>
        <w:t>education</w:t>
      </w:r>
      <w:r>
        <w:rPr>
          <w:spacing w:val="-3"/>
        </w:rPr>
        <w:t xml:space="preserve"> </w:t>
      </w:r>
      <w:r>
        <w:t>needs</w:t>
      </w:r>
      <w:r>
        <w:rPr>
          <w:spacing w:val="-6"/>
        </w:rPr>
        <w:t xml:space="preserve"> </w:t>
      </w:r>
      <w:r>
        <w:t>and</w:t>
      </w:r>
      <w:r>
        <w:rPr>
          <w:spacing w:val="-3"/>
        </w:rPr>
        <w:t xml:space="preserve"> </w:t>
      </w:r>
      <w:r>
        <w:t>disabilities</w:t>
      </w:r>
      <w:r>
        <w:rPr>
          <w:spacing w:val="-3"/>
        </w:rPr>
        <w:t xml:space="preserve"> </w:t>
      </w:r>
      <w:r>
        <w:t>may require transition planning prior to school entry or before attending a new school.</w:t>
      </w:r>
    </w:p>
    <w:p w14:paraId="21B182AE" w14:textId="77777777" w:rsidR="0071265F" w:rsidRDefault="00000000">
      <w:pPr>
        <w:pStyle w:val="BodyText"/>
        <w:spacing w:before="116" w:line="276" w:lineRule="auto"/>
        <w:ind w:left="1440" w:right="953"/>
      </w:pPr>
      <w:r>
        <w:t>Transition planning generally involves the principal or a designate, the teacher, special education</w:t>
      </w:r>
      <w:r>
        <w:rPr>
          <w:spacing w:val="-3"/>
        </w:rPr>
        <w:t xml:space="preserve"> </w:t>
      </w:r>
      <w:r>
        <w:t>staff</w:t>
      </w:r>
      <w:r>
        <w:rPr>
          <w:spacing w:val="-3"/>
        </w:rPr>
        <w:t xml:space="preserve"> </w:t>
      </w:r>
      <w:r>
        <w:t>and</w:t>
      </w:r>
      <w:r>
        <w:rPr>
          <w:spacing w:val="-3"/>
        </w:rPr>
        <w:t xml:space="preserve"> </w:t>
      </w:r>
      <w:r>
        <w:t>the</w:t>
      </w:r>
      <w:r>
        <w:rPr>
          <w:spacing w:val="-5"/>
        </w:rPr>
        <w:t xml:space="preserve"> </w:t>
      </w:r>
      <w:r>
        <w:t>parents.</w:t>
      </w:r>
      <w:r>
        <w:rPr>
          <w:spacing w:val="-3"/>
        </w:rPr>
        <w:t xml:space="preserve"> </w:t>
      </w:r>
      <w:r>
        <w:t>It</w:t>
      </w:r>
      <w:r>
        <w:rPr>
          <w:spacing w:val="-3"/>
        </w:rPr>
        <w:t xml:space="preserve"> </w:t>
      </w:r>
      <w:r>
        <w:t>may</w:t>
      </w:r>
      <w:r>
        <w:rPr>
          <w:spacing w:val="-3"/>
        </w:rPr>
        <w:t xml:space="preserve"> </w:t>
      </w:r>
      <w:r>
        <w:t>require</w:t>
      </w:r>
      <w:r>
        <w:rPr>
          <w:spacing w:val="-3"/>
        </w:rPr>
        <w:t xml:space="preserve"> </w:t>
      </w:r>
      <w:r>
        <w:t>involvement</w:t>
      </w:r>
      <w:r>
        <w:rPr>
          <w:spacing w:val="-5"/>
        </w:rPr>
        <w:t xml:space="preserve"> </w:t>
      </w:r>
      <w:r>
        <w:t>of</w:t>
      </w:r>
      <w:r>
        <w:rPr>
          <w:spacing w:val="-3"/>
        </w:rPr>
        <w:t xml:space="preserve"> </w:t>
      </w:r>
      <w:r>
        <w:t>the</w:t>
      </w:r>
      <w:r>
        <w:rPr>
          <w:spacing w:val="-3"/>
        </w:rPr>
        <w:t xml:space="preserve"> </w:t>
      </w:r>
      <w:r>
        <w:t>School</w:t>
      </w:r>
      <w:r>
        <w:rPr>
          <w:spacing w:val="-3"/>
        </w:rPr>
        <w:t xml:space="preserve"> </w:t>
      </w:r>
      <w:r>
        <w:t>Support</w:t>
      </w:r>
      <w:r>
        <w:rPr>
          <w:spacing w:val="-3"/>
        </w:rPr>
        <w:t xml:space="preserve"> </w:t>
      </w:r>
      <w:r>
        <w:t>Team (SST) to determine the kinds of support a student will need upon entering school. If appropriate, other Board professional staff and agency personnel may be consulted.</w:t>
      </w:r>
    </w:p>
    <w:p w14:paraId="31EF17C4" w14:textId="77777777" w:rsidR="0071265F" w:rsidRDefault="00000000">
      <w:pPr>
        <w:pStyle w:val="BodyText"/>
        <w:spacing w:before="120"/>
        <w:ind w:left="1440"/>
      </w:pPr>
      <w:r>
        <w:t>Transition</w:t>
      </w:r>
      <w:r>
        <w:rPr>
          <w:spacing w:val="-3"/>
        </w:rPr>
        <w:t xml:space="preserve"> </w:t>
      </w:r>
      <w:r>
        <w:t>planning</w:t>
      </w:r>
      <w:r>
        <w:rPr>
          <w:spacing w:val="-5"/>
        </w:rPr>
        <w:t xml:space="preserve"> </w:t>
      </w:r>
      <w:r>
        <w:t>occurs</w:t>
      </w:r>
      <w:r>
        <w:rPr>
          <w:spacing w:val="-3"/>
        </w:rPr>
        <w:t xml:space="preserve"> </w:t>
      </w:r>
      <w:r>
        <w:t>for</w:t>
      </w:r>
      <w:r>
        <w:rPr>
          <w:spacing w:val="-3"/>
        </w:rPr>
        <w:t xml:space="preserve"> </w:t>
      </w:r>
      <w:r>
        <w:t>a</w:t>
      </w:r>
      <w:r>
        <w:rPr>
          <w:spacing w:val="-3"/>
        </w:rPr>
        <w:t xml:space="preserve"> </w:t>
      </w:r>
      <w:r>
        <w:t>student</w:t>
      </w:r>
      <w:r>
        <w:rPr>
          <w:spacing w:val="-5"/>
        </w:rPr>
        <w:t xml:space="preserve"> </w:t>
      </w:r>
      <w:r>
        <w:t>who</w:t>
      </w:r>
      <w:r>
        <w:rPr>
          <w:spacing w:val="-4"/>
        </w:rPr>
        <w:t xml:space="preserve"> </w:t>
      </w:r>
      <w:r>
        <w:rPr>
          <w:spacing w:val="-5"/>
        </w:rPr>
        <w:t>is:</w:t>
      </w:r>
    </w:p>
    <w:p w14:paraId="3C6F89C7" w14:textId="77777777" w:rsidR="0071265F" w:rsidRDefault="00000000">
      <w:pPr>
        <w:pStyle w:val="ListParagraph"/>
        <w:numPr>
          <w:ilvl w:val="0"/>
          <w:numId w:val="94"/>
        </w:numPr>
        <w:tabs>
          <w:tab w:val="left" w:pos="2160"/>
        </w:tabs>
        <w:spacing w:before="162"/>
        <w:rPr>
          <w:sz w:val="24"/>
        </w:rPr>
      </w:pPr>
      <w:r>
        <w:rPr>
          <w:sz w:val="24"/>
        </w:rPr>
        <w:t>Receiving</w:t>
      </w:r>
      <w:r>
        <w:rPr>
          <w:spacing w:val="-8"/>
          <w:sz w:val="24"/>
        </w:rPr>
        <w:t xml:space="preserve"> </w:t>
      </w:r>
      <w:r>
        <w:rPr>
          <w:sz w:val="24"/>
        </w:rPr>
        <w:t>service</w:t>
      </w:r>
      <w:r>
        <w:rPr>
          <w:spacing w:val="-8"/>
          <w:sz w:val="24"/>
        </w:rPr>
        <w:t xml:space="preserve"> </w:t>
      </w:r>
      <w:r>
        <w:rPr>
          <w:sz w:val="24"/>
        </w:rPr>
        <w:t>through</w:t>
      </w:r>
      <w:r>
        <w:rPr>
          <w:spacing w:val="-7"/>
          <w:sz w:val="24"/>
        </w:rPr>
        <w:t xml:space="preserve"> </w:t>
      </w:r>
      <w:r>
        <w:rPr>
          <w:sz w:val="24"/>
        </w:rPr>
        <w:t>Preschool</w:t>
      </w:r>
      <w:r>
        <w:rPr>
          <w:spacing w:val="-6"/>
          <w:sz w:val="24"/>
        </w:rPr>
        <w:t xml:space="preserve"> </w:t>
      </w:r>
      <w:r>
        <w:rPr>
          <w:sz w:val="24"/>
        </w:rPr>
        <w:t>Initiative</w:t>
      </w:r>
      <w:r>
        <w:rPr>
          <w:spacing w:val="-5"/>
          <w:sz w:val="24"/>
        </w:rPr>
        <w:t xml:space="preserve"> </w:t>
      </w:r>
      <w:r>
        <w:rPr>
          <w:spacing w:val="-2"/>
          <w:sz w:val="24"/>
        </w:rPr>
        <w:t>programs</w:t>
      </w:r>
    </w:p>
    <w:p w14:paraId="1E056D63" w14:textId="77777777" w:rsidR="0071265F" w:rsidRDefault="00000000">
      <w:pPr>
        <w:pStyle w:val="ListParagraph"/>
        <w:numPr>
          <w:ilvl w:val="0"/>
          <w:numId w:val="94"/>
        </w:numPr>
        <w:tabs>
          <w:tab w:val="left" w:pos="2160"/>
        </w:tabs>
        <w:spacing w:before="122" w:line="276" w:lineRule="auto"/>
        <w:ind w:right="1660"/>
        <w:rPr>
          <w:sz w:val="24"/>
        </w:rPr>
      </w:pPr>
      <w:r>
        <w:rPr>
          <w:sz w:val="24"/>
        </w:rPr>
        <w:t>Receiving</w:t>
      </w:r>
      <w:r>
        <w:rPr>
          <w:spacing w:val="-4"/>
          <w:sz w:val="24"/>
        </w:rPr>
        <w:t xml:space="preserve"> </w:t>
      </w:r>
      <w:r>
        <w:rPr>
          <w:sz w:val="24"/>
        </w:rPr>
        <w:t>specialized</w:t>
      </w:r>
      <w:r>
        <w:rPr>
          <w:spacing w:val="-7"/>
          <w:sz w:val="24"/>
        </w:rPr>
        <w:t xml:space="preserve"> </w:t>
      </w:r>
      <w:r>
        <w:rPr>
          <w:sz w:val="24"/>
        </w:rPr>
        <w:t>support</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preschool</w:t>
      </w:r>
      <w:r>
        <w:rPr>
          <w:spacing w:val="-7"/>
          <w:sz w:val="24"/>
        </w:rPr>
        <w:t xml:space="preserve"> </w:t>
      </w:r>
      <w:r>
        <w:rPr>
          <w:sz w:val="24"/>
        </w:rPr>
        <w:t>childcare,</w:t>
      </w:r>
      <w:r>
        <w:rPr>
          <w:spacing w:val="-6"/>
          <w:sz w:val="24"/>
        </w:rPr>
        <w:t xml:space="preserve"> </w:t>
      </w:r>
      <w:r>
        <w:rPr>
          <w:sz w:val="24"/>
        </w:rPr>
        <w:t>nursery</w:t>
      </w:r>
      <w:r>
        <w:rPr>
          <w:spacing w:val="-4"/>
          <w:sz w:val="24"/>
        </w:rPr>
        <w:t xml:space="preserve"> </w:t>
      </w:r>
      <w:r>
        <w:rPr>
          <w:sz w:val="24"/>
        </w:rPr>
        <w:t>school,</w:t>
      </w:r>
      <w:r>
        <w:rPr>
          <w:spacing w:val="-4"/>
          <w:sz w:val="24"/>
        </w:rPr>
        <w:t xml:space="preserve"> </w:t>
      </w:r>
      <w:r>
        <w:rPr>
          <w:sz w:val="24"/>
        </w:rPr>
        <w:t>hospital program, at home, or through private consultants</w:t>
      </w:r>
    </w:p>
    <w:p w14:paraId="51423D7D" w14:textId="77777777" w:rsidR="0071265F" w:rsidRDefault="00000000">
      <w:pPr>
        <w:pStyle w:val="ListParagraph"/>
        <w:numPr>
          <w:ilvl w:val="0"/>
          <w:numId w:val="94"/>
        </w:numPr>
        <w:tabs>
          <w:tab w:val="left" w:pos="2160"/>
        </w:tabs>
        <w:spacing w:before="78"/>
        <w:rPr>
          <w:sz w:val="24"/>
        </w:rPr>
      </w:pPr>
      <w:r>
        <w:rPr>
          <w:sz w:val="24"/>
        </w:rPr>
        <w:t>Returning</w:t>
      </w:r>
      <w:r>
        <w:rPr>
          <w:spacing w:val="-7"/>
          <w:sz w:val="24"/>
        </w:rPr>
        <w:t xml:space="preserve"> </w:t>
      </w:r>
      <w:r>
        <w:rPr>
          <w:sz w:val="24"/>
        </w:rPr>
        <w:t>from</w:t>
      </w:r>
      <w:r>
        <w:rPr>
          <w:spacing w:val="-2"/>
          <w:sz w:val="24"/>
        </w:rPr>
        <w:t xml:space="preserve"> </w:t>
      </w:r>
      <w:r>
        <w:rPr>
          <w:sz w:val="24"/>
        </w:rPr>
        <w:t>a</w:t>
      </w:r>
      <w:r>
        <w:rPr>
          <w:spacing w:val="-2"/>
          <w:sz w:val="24"/>
        </w:rPr>
        <w:t xml:space="preserve"> </w:t>
      </w:r>
      <w:r>
        <w:rPr>
          <w:sz w:val="24"/>
        </w:rPr>
        <w:t>specialized</w:t>
      </w:r>
      <w:r>
        <w:rPr>
          <w:spacing w:val="-3"/>
          <w:sz w:val="24"/>
        </w:rPr>
        <w:t xml:space="preserve"> </w:t>
      </w:r>
      <w:r>
        <w:rPr>
          <w:sz w:val="24"/>
        </w:rPr>
        <w:t>placement,</w:t>
      </w:r>
      <w:r>
        <w:rPr>
          <w:spacing w:val="-2"/>
          <w:sz w:val="24"/>
        </w:rPr>
        <w:t xml:space="preserve"> </w:t>
      </w:r>
      <w:r>
        <w:rPr>
          <w:sz w:val="24"/>
        </w:rPr>
        <w:t>such</w:t>
      </w:r>
      <w:r>
        <w:rPr>
          <w:spacing w:val="-5"/>
          <w:sz w:val="24"/>
        </w:rPr>
        <w:t xml:space="preserve"> </w:t>
      </w:r>
      <w:r>
        <w:rPr>
          <w:sz w:val="24"/>
        </w:rPr>
        <w:t>as</w:t>
      </w:r>
      <w:r>
        <w:rPr>
          <w:spacing w:val="-3"/>
          <w:sz w:val="24"/>
        </w:rPr>
        <w:t xml:space="preserve"> </w:t>
      </w:r>
      <w:r>
        <w:rPr>
          <w:sz w:val="24"/>
        </w:rPr>
        <w:t>a</w:t>
      </w:r>
      <w:r>
        <w:rPr>
          <w:spacing w:val="-4"/>
          <w:sz w:val="24"/>
        </w:rPr>
        <w:t xml:space="preserve"> </w:t>
      </w:r>
      <w:r>
        <w:rPr>
          <w:sz w:val="24"/>
        </w:rPr>
        <w:t>diagnostic</w:t>
      </w:r>
      <w:r>
        <w:rPr>
          <w:spacing w:val="-2"/>
          <w:sz w:val="24"/>
        </w:rPr>
        <w:t xml:space="preserve"> setting</w:t>
      </w:r>
    </w:p>
    <w:p w14:paraId="753DCC08" w14:textId="77777777" w:rsidR="0071265F" w:rsidRDefault="00000000">
      <w:pPr>
        <w:pStyle w:val="BodyText"/>
        <w:spacing w:before="163" w:line="276" w:lineRule="auto"/>
        <w:ind w:left="1440" w:right="1541"/>
      </w:pPr>
      <w:r>
        <w:t>A Transition Plan may recommend the development of an Individual Education Plan (IEP). It may recommend referral to the School Support Team (SST) to consider the student’s</w:t>
      </w:r>
      <w:r>
        <w:rPr>
          <w:spacing w:val="-3"/>
        </w:rPr>
        <w:t xml:space="preserve"> </w:t>
      </w:r>
      <w:r>
        <w:t>needs.</w:t>
      </w:r>
      <w:r>
        <w:rPr>
          <w:spacing w:val="-3"/>
        </w:rPr>
        <w:t xml:space="preserve"> </w:t>
      </w:r>
      <w:r>
        <w:t>The</w:t>
      </w:r>
      <w:r>
        <w:rPr>
          <w:spacing w:val="-3"/>
        </w:rPr>
        <w:t xml:space="preserve"> </w:t>
      </w:r>
      <w:r>
        <w:t>SST</w:t>
      </w:r>
      <w:r>
        <w:rPr>
          <w:spacing w:val="-3"/>
        </w:rPr>
        <w:t xml:space="preserve"> </w:t>
      </w:r>
      <w:r>
        <w:t>has</w:t>
      </w:r>
      <w:r>
        <w:rPr>
          <w:spacing w:val="-5"/>
        </w:rPr>
        <w:t xml:space="preserve"> </w:t>
      </w:r>
      <w:r>
        <w:t>access</w:t>
      </w:r>
      <w:r>
        <w:rPr>
          <w:spacing w:val="-5"/>
        </w:rPr>
        <w:t xml:space="preserve"> </w:t>
      </w:r>
      <w:r>
        <w:t>to</w:t>
      </w:r>
      <w:r>
        <w:rPr>
          <w:spacing w:val="-2"/>
        </w:rPr>
        <w:t xml:space="preserve"> </w:t>
      </w:r>
      <w:r>
        <w:t>TDSB</w:t>
      </w:r>
      <w:r>
        <w:rPr>
          <w:spacing w:val="-3"/>
        </w:rPr>
        <w:t xml:space="preserve"> </w:t>
      </w:r>
      <w:r>
        <w:t>Professional</w:t>
      </w:r>
      <w:r>
        <w:rPr>
          <w:spacing w:val="-6"/>
        </w:rPr>
        <w:t xml:space="preserve"> </w:t>
      </w:r>
      <w:r>
        <w:t>Support</w:t>
      </w:r>
      <w:r>
        <w:rPr>
          <w:spacing w:val="-6"/>
        </w:rPr>
        <w:t xml:space="preserve"> </w:t>
      </w:r>
      <w:r>
        <w:t>Services</w:t>
      </w:r>
      <w:r>
        <w:rPr>
          <w:spacing w:val="-3"/>
        </w:rPr>
        <w:t xml:space="preserve"> </w:t>
      </w:r>
      <w:r>
        <w:t>staff</w:t>
      </w:r>
      <w:r>
        <w:rPr>
          <w:spacing w:val="-3"/>
        </w:rPr>
        <w:t xml:space="preserve"> </w:t>
      </w:r>
      <w:r>
        <w:t>to assist the teacher in successfully programming for a student with special education needs and disabilities, and for determining appropriate next steps.</w:t>
      </w:r>
    </w:p>
    <w:p w14:paraId="5EC95720" w14:textId="77777777" w:rsidR="0071265F" w:rsidRDefault="00000000">
      <w:pPr>
        <w:pStyle w:val="BodyText"/>
        <w:spacing w:before="120" w:line="276" w:lineRule="auto"/>
        <w:ind w:left="1440" w:right="1541"/>
      </w:pPr>
      <w:r>
        <w:t>A student who requires a school-entry Transition Plan will be monitored through a school</w:t>
      </w:r>
      <w:r>
        <w:rPr>
          <w:spacing w:val="-4"/>
        </w:rPr>
        <w:t xml:space="preserve"> </w:t>
      </w:r>
      <w:r>
        <w:t>team</w:t>
      </w:r>
      <w:r>
        <w:rPr>
          <w:spacing w:val="-3"/>
        </w:rPr>
        <w:t xml:space="preserve"> </w:t>
      </w:r>
      <w:r>
        <w:t>process</w:t>
      </w:r>
      <w:r>
        <w:rPr>
          <w:spacing w:val="-4"/>
        </w:rPr>
        <w:t xml:space="preserve"> </w:t>
      </w:r>
      <w:r>
        <w:t>involving</w:t>
      </w:r>
      <w:r>
        <w:rPr>
          <w:spacing w:val="-4"/>
        </w:rPr>
        <w:t xml:space="preserve"> </w:t>
      </w:r>
      <w:r>
        <w:t>the</w:t>
      </w:r>
      <w:r>
        <w:rPr>
          <w:spacing w:val="-4"/>
        </w:rPr>
        <w:t xml:space="preserve"> </w:t>
      </w:r>
      <w:r>
        <w:t>In-School</w:t>
      </w:r>
      <w:r>
        <w:rPr>
          <w:spacing w:val="-4"/>
        </w:rPr>
        <w:t xml:space="preserve"> </w:t>
      </w:r>
      <w:r>
        <w:t>Team</w:t>
      </w:r>
      <w:r>
        <w:rPr>
          <w:spacing w:val="-5"/>
        </w:rPr>
        <w:t xml:space="preserve"> </w:t>
      </w:r>
      <w:r>
        <w:t>(IST)</w:t>
      </w:r>
      <w:r>
        <w:rPr>
          <w:spacing w:val="-5"/>
        </w:rPr>
        <w:t xml:space="preserve"> </w:t>
      </w:r>
      <w:r>
        <w:t>and/or</w:t>
      </w:r>
      <w:r>
        <w:rPr>
          <w:spacing w:val="-7"/>
        </w:rPr>
        <w:t xml:space="preserve"> </w:t>
      </w:r>
      <w:r>
        <w:t>School</w:t>
      </w:r>
      <w:r>
        <w:rPr>
          <w:spacing w:val="-4"/>
        </w:rPr>
        <w:t xml:space="preserve"> </w:t>
      </w:r>
      <w:r>
        <w:t>Support</w:t>
      </w:r>
      <w:r>
        <w:rPr>
          <w:spacing w:val="-4"/>
        </w:rPr>
        <w:t xml:space="preserve"> </w:t>
      </w:r>
      <w:r>
        <w:t>Team (SST). A student may also be referred to the IST or SST based on information in the Developmental History Form. The school teams may:</w:t>
      </w:r>
    </w:p>
    <w:p w14:paraId="6D204927" w14:textId="77777777" w:rsidR="0071265F" w:rsidRDefault="00000000">
      <w:pPr>
        <w:pStyle w:val="ListParagraph"/>
        <w:numPr>
          <w:ilvl w:val="0"/>
          <w:numId w:val="94"/>
        </w:numPr>
        <w:tabs>
          <w:tab w:val="left" w:pos="2160"/>
        </w:tabs>
        <w:spacing w:before="120"/>
        <w:rPr>
          <w:sz w:val="24"/>
        </w:rPr>
      </w:pPr>
      <w:r>
        <w:rPr>
          <w:sz w:val="24"/>
        </w:rPr>
        <w:t>Recommend</w:t>
      </w:r>
      <w:r>
        <w:rPr>
          <w:spacing w:val="-5"/>
          <w:sz w:val="24"/>
        </w:rPr>
        <w:t xml:space="preserve"> </w:t>
      </w:r>
      <w:r>
        <w:rPr>
          <w:sz w:val="24"/>
        </w:rPr>
        <w:t>strategies</w:t>
      </w:r>
      <w:r>
        <w:rPr>
          <w:spacing w:val="-3"/>
          <w:sz w:val="24"/>
        </w:rPr>
        <w:t xml:space="preserve"> </w:t>
      </w:r>
      <w:r>
        <w:rPr>
          <w:sz w:val="24"/>
        </w:rPr>
        <w:t>for</w:t>
      </w:r>
      <w:r>
        <w:rPr>
          <w:spacing w:val="-3"/>
          <w:sz w:val="24"/>
        </w:rPr>
        <w:t xml:space="preserve"> </w:t>
      </w:r>
      <w:r>
        <w:rPr>
          <w:sz w:val="24"/>
        </w:rPr>
        <w:t>in-class</w:t>
      </w:r>
      <w:r>
        <w:rPr>
          <w:spacing w:val="-3"/>
          <w:sz w:val="24"/>
        </w:rPr>
        <w:t xml:space="preserve"> </w:t>
      </w:r>
      <w:r>
        <w:rPr>
          <w:sz w:val="24"/>
        </w:rPr>
        <w:t>and/or</w:t>
      </w:r>
      <w:r>
        <w:rPr>
          <w:spacing w:val="-3"/>
          <w:sz w:val="24"/>
        </w:rPr>
        <w:t xml:space="preserve"> </w:t>
      </w:r>
      <w:r>
        <w:rPr>
          <w:sz w:val="24"/>
        </w:rPr>
        <w:t>home</w:t>
      </w:r>
      <w:r>
        <w:rPr>
          <w:spacing w:val="-2"/>
          <w:sz w:val="24"/>
        </w:rPr>
        <w:t xml:space="preserve"> support</w:t>
      </w:r>
    </w:p>
    <w:p w14:paraId="0AA357E7" w14:textId="77777777" w:rsidR="0071265F" w:rsidRDefault="00000000">
      <w:pPr>
        <w:pStyle w:val="ListParagraph"/>
        <w:numPr>
          <w:ilvl w:val="0"/>
          <w:numId w:val="94"/>
        </w:numPr>
        <w:tabs>
          <w:tab w:val="left" w:pos="2160"/>
        </w:tabs>
        <w:spacing w:before="120"/>
        <w:rPr>
          <w:sz w:val="24"/>
        </w:rPr>
      </w:pPr>
      <w:r>
        <w:rPr>
          <w:sz w:val="24"/>
        </w:rPr>
        <w:t>Develop</w:t>
      </w:r>
      <w:r>
        <w:rPr>
          <w:spacing w:val="-3"/>
          <w:sz w:val="24"/>
        </w:rPr>
        <w:t xml:space="preserve"> </w:t>
      </w:r>
      <w:r>
        <w:rPr>
          <w:sz w:val="24"/>
        </w:rPr>
        <w:t>a</w:t>
      </w:r>
      <w:r>
        <w:rPr>
          <w:spacing w:val="-2"/>
          <w:sz w:val="24"/>
        </w:rPr>
        <w:t xml:space="preserve"> </w:t>
      </w:r>
      <w:r>
        <w:rPr>
          <w:sz w:val="24"/>
        </w:rPr>
        <w:t>plan</w:t>
      </w:r>
      <w:r>
        <w:rPr>
          <w:spacing w:val="-2"/>
          <w:sz w:val="24"/>
        </w:rPr>
        <w:t xml:space="preserve"> </w:t>
      </w:r>
      <w:r>
        <w:rPr>
          <w:sz w:val="24"/>
        </w:rPr>
        <w:t>for</w:t>
      </w:r>
      <w:r>
        <w:rPr>
          <w:spacing w:val="-2"/>
          <w:sz w:val="24"/>
        </w:rPr>
        <w:t xml:space="preserve"> </w:t>
      </w:r>
      <w:r>
        <w:rPr>
          <w:sz w:val="24"/>
        </w:rPr>
        <w:t>in-school</w:t>
      </w:r>
      <w:r>
        <w:rPr>
          <w:spacing w:val="-2"/>
          <w:sz w:val="24"/>
        </w:rPr>
        <w:t xml:space="preserve"> support</w:t>
      </w:r>
    </w:p>
    <w:p w14:paraId="377000C6" w14:textId="77777777" w:rsidR="0071265F" w:rsidRDefault="0071265F">
      <w:pPr>
        <w:pStyle w:val="ListParagraph"/>
        <w:rPr>
          <w:sz w:val="24"/>
        </w:rPr>
        <w:sectPr w:rsidR="0071265F">
          <w:headerReference w:type="default" r:id="rId275"/>
          <w:footerReference w:type="default" r:id="rId276"/>
          <w:pgSz w:w="12240" w:h="15840"/>
          <w:pgMar w:top="0" w:right="0" w:bottom="1420" w:left="0" w:header="0" w:footer="1227" w:gutter="0"/>
          <w:cols w:space="720"/>
        </w:sectPr>
      </w:pPr>
    </w:p>
    <w:p w14:paraId="5EDA8D2F" w14:textId="77777777" w:rsidR="0071265F" w:rsidRDefault="00000000">
      <w:pPr>
        <w:ind w:right="-29"/>
        <w:rPr>
          <w:sz w:val="20"/>
        </w:rPr>
      </w:pPr>
      <w:r>
        <w:rPr>
          <w:noProof/>
          <w:sz w:val="20"/>
        </w:rPr>
        <w:lastRenderedPageBreak/>
        <mc:AlternateContent>
          <mc:Choice Requires="wpg">
            <w:drawing>
              <wp:inline distT="0" distB="0" distL="0" distR="0" wp14:anchorId="2A81E578" wp14:editId="1DAD3FFE">
                <wp:extent cx="7753984" cy="1290955"/>
                <wp:effectExtent l="0" t="0" r="0" b="4444"/>
                <wp:docPr id="223" name="Group 223"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224" name="Image 224"/>
                          <pic:cNvPicPr/>
                        </pic:nvPicPr>
                        <pic:blipFill>
                          <a:blip r:embed="rId81" cstate="print"/>
                          <a:stretch>
                            <a:fillRect/>
                          </a:stretch>
                        </pic:blipFill>
                        <pic:spPr>
                          <a:xfrm>
                            <a:off x="0" y="0"/>
                            <a:ext cx="7753858" cy="1204593"/>
                          </a:xfrm>
                          <a:prstGeom prst="rect">
                            <a:avLst/>
                          </a:prstGeom>
                        </pic:spPr>
                      </pic:pic>
                      <wps:wsp>
                        <wps:cNvPr id="225" name="Textbox 225"/>
                        <wps:cNvSpPr txBox="1"/>
                        <wps:spPr>
                          <a:xfrm>
                            <a:off x="0" y="0"/>
                            <a:ext cx="7753984" cy="1290955"/>
                          </a:xfrm>
                          <a:prstGeom prst="rect">
                            <a:avLst/>
                          </a:prstGeom>
                        </wps:spPr>
                        <wps:txbx>
                          <w:txbxContent>
                            <w:p w14:paraId="4D14C2A9" w14:textId="77777777" w:rsidR="0071265F" w:rsidRDefault="0071265F">
                              <w:pPr>
                                <w:rPr>
                                  <w:sz w:val="24"/>
                                </w:rPr>
                              </w:pPr>
                            </w:p>
                            <w:p w14:paraId="307CAAFB" w14:textId="77777777" w:rsidR="0071265F" w:rsidRDefault="0071265F">
                              <w:pPr>
                                <w:rPr>
                                  <w:sz w:val="24"/>
                                </w:rPr>
                              </w:pPr>
                            </w:p>
                            <w:p w14:paraId="39B83401" w14:textId="77777777" w:rsidR="0071265F" w:rsidRDefault="0071265F">
                              <w:pPr>
                                <w:rPr>
                                  <w:sz w:val="24"/>
                                </w:rPr>
                              </w:pPr>
                            </w:p>
                            <w:p w14:paraId="6AAFD584" w14:textId="77777777" w:rsidR="0071265F" w:rsidRDefault="0071265F">
                              <w:pPr>
                                <w:rPr>
                                  <w:sz w:val="24"/>
                                </w:rPr>
                              </w:pPr>
                            </w:p>
                            <w:p w14:paraId="769F09E8" w14:textId="77777777" w:rsidR="0071265F" w:rsidRDefault="0071265F">
                              <w:pPr>
                                <w:spacing w:before="59"/>
                                <w:rPr>
                                  <w:sz w:val="24"/>
                                </w:rPr>
                              </w:pPr>
                            </w:p>
                            <w:p w14:paraId="4E4C0B22" w14:textId="77777777" w:rsidR="0071265F" w:rsidRDefault="00000000">
                              <w:pPr>
                                <w:numPr>
                                  <w:ilvl w:val="0"/>
                                  <w:numId w:val="93"/>
                                </w:numPr>
                                <w:tabs>
                                  <w:tab w:val="left" w:pos="359"/>
                                </w:tabs>
                                <w:ind w:left="359" w:right="1427" w:hanging="359"/>
                                <w:jc w:val="right"/>
                                <w:rPr>
                                  <w:sz w:val="24"/>
                                </w:rPr>
                              </w:pPr>
                              <w:r>
                                <w:rPr>
                                  <w:sz w:val="24"/>
                                </w:rPr>
                                <w:t>With</w:t>
                              </w:r>
                              <w:r>
                                <w:rPr>
                                  <w:spacing w:val="-8"/>
                                  <w:sz w:val="24"/>
                                </w:rPr>
                                <w:t xml:space="preserve"> </w:t>
                              </w:r>
                              <w:r>
                                <w:rPr>
                                  <w:sz w:val="24"/>
                                </w:rPr>
                                <w:t>parental</w:t>
                              </w:r>
                              <w:r>
                                <w:rPr>
                                  <w:spacing w:val="-6"/>
                                  <w:sz w:val="24"/>
                                </w:rPr>
                                <w:t xml:space="preserve"> </w:t>
                              </w:r>
                              <w:r>
                                <w:rPr>
                                  <w:sz w:val="24"/>
                                </w:rPr>
                                <w:t>permission,</w:t>
                              </w:r>
                              <w:r>
                                <w:rPr>
                                  <w:spacing w:val="-6"/>
                                  <w:sz w:val="24"/>
                                </w:rPr>
                                <w:t xml:space="preserve"> </w:t>
                              </w:r>
                              <w:r>
                                <w:rPr>
                                  <w:sz w:val="24"/>
                                </w:rPr>
                                <w:t>request</w:t>
                              </w:r>
                              <w:r>
                                <w:rPr>
                                  <w:spacing w:val="-5"/>
                                  <w:sz w:val="24"/>
                                </w:rPr>
                                <w:t xml:space="preserve"> </w:t>
                              </w:r>
                              <w:r>
                                <w:rPr>
                                  <w:sz w:val="24"/>
                                </w:rPr>
                                <w:t>additional</w:t>
                              </w:r>
                              <w:r>
                                <w:rPr>
                                  <w:spacing w:val="-6"/>
                                  <w:sz w:val="24"/>
                                </w:rPr>
                                <w:t xml:space="preserve"> </w:t>
                              </w:r>
                              <w:r>
                                <w:rPr>
                                  <w:sz w:val="24"/>
                                </w:rPr>
                                <w:t>information</w:t>
                              </w:r>
                              <w:r>
                                <w:rPr>
                                  <w:spacing w:val="-6"/>
                                  <w:sz w:val="24"/>
                                </w:rPr>
                                <w:t xml:space="preserve"> </w:t>
                              </w:r>
                              <w:r>
                                <w:rPr>
                                  <w:sz w:val="24"/>
                                </w:rPr>
                                <w:t>(e.g.,</w:t>
                              </w:r>
                              <w:r>
                                <w:rPr>
                                  <w:spacing w:val="-6"/>
                                  <w:sz w:val="24"/>
                                </w:rPr>
                                <w:t xml:space="preserve"> </w:t>
                              </w:r>
                              <w:r>
                                <w:rPr>
                                  <w:sz w:val="24"/>
                                </w:rPr>
                                <w:t>assessments)</w:t>
                              </w:r>
                              <w:r>
                                <w:rPr>
                                  <w:spacing w:val="-5"/>
                                  <w:sz w:val="24"/>
                                </w:rPr>
                                <w:t xml:space="preserve"> </w:t>
                              </w:r>
                              <w:r>
                                <w:rPr>
                                  <w:spacing w:val="-4"/>
                                  <w:sz w:val="24"/>
                                </w:rPr>
                                <w:t>from</w:t>
                              </w:r>
                            </w:p>
                            <w:p w14:paraId="5653E8F3" w14:textId="77777777" w:rsidR="0071265F" w:rsidRDefault="00000000">
                              <w:pPr>
                                <w:spacing w:before="41"/>
                                <w:ind w:right="1502"/>
                                <w:jc w:val="right"/>
                                <w:rPr>
                                  <w:sz w:val="24"/>
                                </w:rPr>
                              </w:pPr>
                              <w:r>
                                <w:rPr>
                                  <w:sz w:val="24"/>
                                </w:rPr>
                                <w:t>professional</w:t>
                              </w:r>
                              <w:r>
                                <w:rPr>
                                  <w:spacing w:val="-6"/>
                                  <w:sz w:val="24"/>
                                </w:rPr>
                                <w:t xml:space="preserve"> </w:t>
                              </w:r>
                              <w:r>
                                <w:rPr>
                                  <w:sz w:val="24"/>
                                </w:rPr>
                                <w:t>support</w:t>
                              </w:r>
                              <w:r>
                                <w:rPr>
                                  <w:spacing w:val="-6"/>
                                  <w:sz w:val="24"/>
                                </w:rPr>
                                <w:t xml:space="preserve"> </w:t>
                              </w:r>
                              <w:r>
                                <w:rPr>
                                  <w:sz w:val="24"/>
                                </w:rPr>
                                <w:t>services</w:t>
                              </w:r>
                              <w:r>
                                <w:rPr>
                                  <w:spacing w:val="-3"/>
                                  <w:sz w:val="24"/>
                                </w:rPr>
                                <w:t xml:space="preserve"> </w:t>
                              </w:r>
                              <w:r>
                                <w:rPr>
                                  <w:sz w:val="24"/>
                                </w:rPr>
                                <w:t>to</w:t>
                              </w:r>
                              <w:r>
                                <w:rPr>
                                  <w:spacing w:val="-3"/>
                                  <w:sz w:val="24"/>
                                </w:rPr>
                                <w:t xml:space="preserve"> </w:t>
                              </w:r>
                              <w:r>
                                <w:rPr>
                                  <w:sz w:val="24"/>
                                </w:rPr>
                                <w:t>clarify</w:t>
                              </w:r>
                              <w:r>
                                <w:rPr>
                                  <w:spacing w:val="-5"/>
                                  <w:sz w:val="24"/>
                                </w:rPr>
                                <w:t xml:space="preserve"> </w:t>
                              </w:r>
                              <w:r>
                                <w:rPr>
                                  <w:sz w:val="24"/>
                                </w:rPr>
                                <w:t>the</w:t>
                              </w:r>
                              <w:r>
                                <w:rPr>
                                  <w:spacing w:val="-5"/>
                                  <w:sz w:val="24"/>
                                </w:rPr>
                                <w:t xml:space="preserve"> </w:t>
                              </w:r>
                              <w:r>
                                <w:rPr>
                                  <w:sz w:val="24"/>
                                </w:rPr>
                                <w:t>student’s</w:t>
                              </w:r>
                              <w:r>
                                <w:rPr>
                                  <w:spacing w:val="-3"/>
                                  <w:sz w:val="24"/>
                                </w:rPr>
                                <w:t xml:space="preserve"> </w:t>
                              </w:r>
                              <w:r>
                                <w:rPr>
                                  <w:sz w:val="24"/>
                                </w:rPr>
                                <w:t>strengths</w:t>
                              </w:r>
                              <w:r>
                                <w:rPr>
                                  <w:spacing w:val="-6"/>
                                  <w:sz w:val="24"/>
                                </w:rPr>
                                <w:t xml:space="preserve"> </w:t>
                              </w:r>
                              <w:r>
                                <w:rPr>
                                  <w:sz w:val="24"/>
                                </w:rPr>
                                <w:t>and</w:t>
                              </w:r>
                              <w:r>
                                <w:rPr>
                                  <w:spacing w:val="-5"/>
                                  <w:sz w:val="24"/>
                                </w:rPr>
                                <w:t xml:space="preserve"> </w:t>
                              </w:r>
                              <w:r>
                                <w:rPr>
                                  <w:sz w:val="24"/>
                                </w:rPr>
                                <w:t>areas</w:t>
                              </w:r>
                              <w:r>
                                <w:rPr>
                                  <w:spacing w:val="-3"/>
                                  <w:sz w:val="24"/>
                                </w:rPr>
                                <w:t xml:space="preserve"> </w:t>
                              </w:r>
                              <w:r>
                                <w:rPr>
                                  <w:sz w:val="24"/>
                                </w:rPr>
                                <w:t>of</w:t>
                              </w:r>
                              <w:r>
                                <w:rPr>
                                  <w:spacing w:val="-3"/>
                                  <w:sz w:val="24"/>
                                </w:rPr>
                                <w:t xml:space="preserve"> </w:t>
                              </w:r>
                              <w:r>
                                <w:rPr>
                                  <w:spacing w:val="-4"/>
                                  <w:sz w:val="24"/>
                                </w:rPr>
                                <w:t>need</w:t>
                              </w:r>
                            </w:p>
                          </w:txbxContent>
                        </wps:txbx>
                        <wps:bodyPr wrap="square" lIns="0" tIns="0" rIns="0" bIns="0" rtlCol="0">
                          <a:noAutofit/>
                        </wps:bodyPr>
                      </wps:wsp>
                    </wpg:wgp>
                  </a:graphicData>
                </a:graphic>
              </wp:inline>
            </w:drawing>
          </mc:Choice>
          <mc:Fallback>
            <w:pict>
              <v:group w14:anchorId="2A81E578" id="Group 223" o:spid="_x0000_s1072" alt="TDSB LOGO"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">
                <v:shape id="Image 224" o:spid="_x0000_s1073"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">
                  <v:imagedata r:id="rId82" o:title=""/>
                </v:shape>
                <v:shape id="Textbox 225" o:spid="_x0000_s1074"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D14C2A9" w14:textId="77777777" w:rsidR="0071265F" w:rsidRDefault="0071265F">
                        <w:pPr>
                          <w:rPr>
                            <w:sz w:val="24"/>
                          </w:rPr>
                        </w:pPr>
                      </w:p>
                      <w:p w14:paraId="307CAAFB" w14:textId="77777777" w:rsidR="0071265F" w:rsidRDefault="0071265F">
                        <w:pPr>
                          <w:rPr>
                            <w:sz w:val="24"/>
                          </w:rPr>
                        </w:pPr>
                      </w:p>
                      <w:p w14:paraId="39B83401" w14:textId="77777777" w:rsidR="0071265F" w:rsidRDefault="0071265F">
                        <w:pPr>
                          <w:rPr>
                            <w:sz w:val="24"/>
                          </w:rPr>
                        </w:pPr>
                      </w:p>
                      <w:p w14:paraId="6AAFD584" w14:textId="77777777" w:rsidR="0071265F" w:rsidRDefault="0071265F">
                        <w:pPr>
                          <w:rPr>
                            <w:sz w:val="24"/>
                          </w:rPr>
                        </w:pPr>
                      </w:p>
                      <w:p w14:paraId="769F09E8" w14:textId="77777777" w:rsidR="0071265F" w:rsidRDefault="0071265F">
                        <w:pPr>
                          <w:spacing w:before="59"/>
                          <w:rPr>
                            <w:sz w:val="24"/>
                          </w:rPr>
                        </w:pPr>
                      </w:p>
                      <w:p w14:paraId="4E4C0B22" w14:textId="77777777" w:rsidR="0071265F" w:rsidRDefault="00000000">
                        <w:pPr>
                          <w:numPr>
                            <w:ilvl w:val="0"/>
                            <w:numId w:val="93"/>
                          </w:numPr>
                          <w:tabs>
                            <w:tab w:val="left" w:pos="359"/>
                          </w:tabs>
                          <w:ind w:left="359" w:right="1427" w:hanging="359"/>
                          <w:jc w:val="right"/>
                          <w:rPr>
                            <w:sz w:val="24"/>
                          </w:rPr>
                        </w:pPr>
                        <w:r>
                          <w:rPr>
                            <w:sz w:val="24"/>
                          </w:rPr>
                          <w:t>With</w:t>
                        </w:r>
                        <w:r>
                          <w:rPr>
                            <w:spacing w:val="-8"/>
                            <w:sz w:val="24"/>
                          </w:rPr>
                          <w:t xml:space="preserve"> </w:t>
                        </w:r>
                        <w:r>
                          <w:rPr>
                            <w:sz w:val="24"/>
                          </w:rPr>
                          <w:t>parental</w:t>
                        </w:r>
                        <w:r>
                          <w:rPr>
                            <w:spacing w:val="-6"/>
                            <w:sz w:val="24"/>
                          </w:rPr>
                          <w:t xml:space="preserve"> </w:t>
                        </w:r>
                        <w:r>
                          <w:rPr>
                            <w:sz w:val="24"/>
                          </w:rPr>
                          <w:t>permission,</w:t>
                        </w:r>
                        <w:r>
                          <w:rPr>
                            <w:spacing w:val="-6"/>
                            <w:sz w:val="24"/>
                          </w:rPr>
                          <w:t xml:space="preserve"> </w:t>
                        </w:r>
                        <w:r>
                          <w:rPr>
                            <w:sz w:val="24"/>
                          </w:rPr>
                          <w:t>request</w:t>
                        </w:r>
                        <w:r>
                          <w:rPr>
                            <w:spacing w:val="-5"/>
                            <w:sz w:val="24"/>
                          </w:rPr>
                          <w:t xml:space="preserve"> </w:t>
                        </w:r>
                        <w:r>
                          <w:rPr>
                            <w:sz w:val="24"/>
                          </w:rPr>
                          <w:t>additional</w:t>
                        </w:r>
                        <w:r>
                          <w:rPr>
                            <w:spacing w:val="-6"/>
                            <w:sz w:val="24"/>
                          </w:rPr>
                          <w:t xml:space="preserve"> </w:t>
                        </w:r>
                        <w:r>
                          <w:rPr>
                            <w:sz w:val="24"/>
                          </w:rPr>
                          <w:t>information</w:t>
                        </w:r>
                        <w:r>
                          <w:rPr>
                            <w:spacing w:val="-6"/>
                            <w:sz w:val="24"/>
                          </w:rPr>
                          <w:t xml:space="preserve"> </w:t>
                        </w:r>
                        <w:r>
                          <w:rPr>
                            <w:sz w:val="24"/>
                          </w:rPr>
                          <w:t>(e.g.,</w:t>
                        </w:r>
                        <w:r>
                          <w:rPr>
                            <w:spacing w:val="-6"/>
                            <w:sz w:val="24"/>
                          </w:rPr>
                          <w:t xml:space="preserve"> </w:t>
                        </w:r>
                        <w:r>
                          <w:rPr>
                            <w:sz w:val="24"/>
                          </w:rPr>
                          <w:t>assessments)</w:t>
                        </w:r>
                        <w:r>
                          <w:rPr>
                            <w:spacing w:val="-5"/>
                            <w:sz w:val="24"/>
                          </w:rPr>
                          <w:t xml:space="preserve"> </w:t>
                        </w:r>
                        <w:r>
                          <w:rPr>
                            <w:spacing w:val="-4"/>
                            <w:sz w:val="24"/>
                          </w:rPr>
                          <w:t>from</w:t>
                        </w:r>
                      </w:p>
                      <w:p w14:paraId="5653E8F3" w14:textId="77777777" w:rsidR="0071265F" w:rsidRDefault="00000000">
                        <w:pPr>
                          <w:spacing w:before="41"/>
                          <w:ind w:right="1502"/>
                          <w:jc w:val="right"/>
                          <w:rPr>
                            <w:sz w:val="24"/>
                          </w:rPr>
                        </w:pPr>
                        <w:r>
                          <w:rPr>
                            <w:sz w:val="24"/>
                          </w:rPr>
                          <w:t>professional</w:t>
                        </w:r>
                        <w:r>
                          <w:rPr>
                            <w:spacing w:val="-6"/>
                            <w:sz w:val="24"/>
                          </w:rPr>
                          <w:t xml:space="preserve"> </w:t>
                        </w:r>
                        <w:r>
                          <w:rPr>
                            <w:sz w:val="24"/>
                          </w:rPr>
                          <w:t>support</w:t>
                        </w:r>
                        <w:r>
                          <w:rPr>
                            <w:spacing w:val="-6"/>
                            <w:sz w:val="24"/>
                          </w:rPr>
                          <w:t xml:space="preserve"> </w:t>
                        </w:r>
                        <w:r>
                          <w:rPr>
                            <w:sz w:val="24"/>
                          </w:rPr>
                          <w:t>services</w:t>
                        </w:r>
                        <w:r>
                          <w:rPr>
                            <w:spacing w:val="-3"/>
                            <w:sz w:val="24"/>
                          </w:rPr>
                          <w:t xml:space="preserve"> </w:t>
                        </w:r>
                        <w:r>
                          <w:rPr>
                            <w:sz w:val="24"/>
                          </w:rPr>
                          <w:t>to</w:t>
                        </w:r>
                        <w:r>
                          <w:rPr>
                            <w:spacing w:val="-3"/>
                            <w:sz w:val="24"/>
                          </w:rPr>
                          <w:t xml:space="preserve"> </w:t>
                        </w:r>
                        <w:r>
                          <w:rPr>
                            <w:sz w:val="24"/>
                          </w:rPr>
                          <w:t>clarify</w:t>
                        </w:r>
                        <w:r>
                          <w:rPr>
                            <w:spacing w:val="-5"/>
                            <w:sz w:val="24"/>
                          </w:rPr>
                          <w:t xml:space="preserve"> </w:t>
                        </w:r>
                        <w:r>
                          <w:rPr>
                            <w:sz w:val="24"/>
                          </w:rPr>
                          <w:t>the</w:t>
                        </w:r>
                        <w:r>
                          <w:rPr>
                            <w:spacing w:val="-5"/>
                            <w:sz w:val="24"/>
                          </w:rPr>
                          <w:t xml:space="preserve"> </w:t>
                        </w:r>
                        <w:r>
                          <w:rPr>
                            <w:sz w:val="24"/>
                          </w:rPr>
                          <w:t>student’s</w:t>
                        </w:r>
                        <w:r>
                          <w:rPr>
                            <w:spacing w:val="-3"/>
                            <w:sz w:val="24"/>
                          </w:rPr>
                          <w:t xml:space="preserve"> </w:t>
                        </w:r>
                        <w:r>
                          <w:rPr>
                            <w:sz w:val="24"/>
                          </w:rPr>
                          <w:t>strengths</w:t>
                        </w:r>
                        <w:r>
                          <w:rPr>
                            <w:spacing w:val="-6"/>
                            <w:sz w:val="24"/>
                          </w:rPr>
                          <w:t xml:space="preserve"> </w:t>
                        </w:r>
                        <w:r>
                          <w:rPr>
                            <w:sz w:val="24"/>
                          </w:rPr>
                          <w:t>and</w:t>
                        </w:r>
                        <w:r>
                          <w:rPr>
                            <w:spacing w:val="-5"/>
                            <w:sz w:val="24"/>
                          </w:rPr>
                          <w:t xml:space="preserve"> </w:t>
                        </w:r>
                        <w:r>
                          <w:rPr>
                            <w:sz w:val="24"/>
                          </w:rPr>
                          <w:t>areas</w:t>
                        </w:r>
                        <w:r>
                          <w:rPr>
                            <w:spacing w:val="-3"/>
                            <w:sz w:val="24"/>
                          </w:rPr>
                          <w:t xml:space="preserve"> </w:t>
                        </w:r>
                        <w:r>
                          <w:rPr>
                            <w:sz w:val="24"/>
                          </w:rPr>
                          <w:t>of</w:t>
                        </w:r>
                        <w:r>
                          <w:rPr>
                            <w:spacing w:val="-3"/>
                            <w:sz w:val="24"/>
                          </w:rPr>
                          <w:t xml:space="preserve"> </w:t>
                        </w:r>
                        <w:r>
                          <w:rPr>
                            <w:spacing w:val="-4"/>
                            <w:sz w:val="24"/>
                          </w:rPr>
                          <w:t>need</w:t>
                        </w:r>
                      </w:p>
                    </w:txbxContent>
                  </v:textbox>
                </v:shape>
                <w10:anchorlock/>
              </v:group>
            </w:pict>
          </mc:Fallback>
        </mc:AlternateContent>
      </w:r>
    </w:p>
    <w:p w14:paraId="01673B70" w14:textId="77777777" w:rsidR="0071265F" w:rsidRDefault="00000000">
      <w:pPr>
        <w:pStyle w:val="BodyText"/>
        <w:spacing w:before="30"/>
        <w:ind w:left="2160"/>
      </w:pPr>
      <w:r>
        <w:t xml:space="preserve">(SST </w:t>
      </w:r>
      <w:r>
        <w:rPr>
          <w:spacing w:val="-2"/>
        </w:rPr>
        <w:t>only)</w:t>
      </w:r>
    </w:p>
    <w:p w14:paraId="705FF8B9" w14:textId="77777777" w:rsidR="0071265F" w:rsidRDefault="00000000">
      <w:pPr>
        <w:pStyle w:val="ListParagraph"/>
        <w:numPr>
          <w:ilvl w:val="0"/>
          <w:numId w:val="94"/>
        </w:numPr>
        <w:tabs>
          <w:tab w:val="left" w:pos="2160"/>
        </w:tabs>
        <w:spacing w:before="122" w:line="276" w:lineRule="auto"/>
        <w:ind w:right="2157"/>
        <w:rPr>
          <w:sz w:val="24"/>
        </w:rPr>
      </w:pPr>
      <w:r>
        <w:rPr>
          <w:sz w:val="24"/>
        </w:rPr>
        <w:t>Initiate</w:t>
      </w:r>
      <w:r>
        <w:rPr>
          <w:spacing w:val="-6"/>
          <w:sz w:val="24"/>
        </w:rPr>
        <w:t xml:space="preserve"> </w:t>
      </w:r>
      <w:r>
        <w:rPr>
          <w:sz w:val="24"/>
        </w:rPr>
        <w:t>the</w:t>
      </w:r>
      <w:r>
        <w:rPr>
          <w:spacing w:val="-5"/>
          <w:sz w:val="24"/>
        </w:rPr>
        <w:t xml:space="preserve"> </w:t>
      </w:r>
      <w:r>
        <w:rPr>
          <w:sz w:val="24"/>
        </w:rPr>
        <w:t>process</w:t>
      </w:r>
      <w:r>
        <w:rPr>
          <w:spacing w:val="-5"/>
          <w:sz w:val="24"/>
        </w:rPr>
        <w:t xml:space="preserve"> </w:t>
      </w:r>
      <w:r>
        <w:rPr>
          <w:sz w:val="24"/>
        </w:rPr>
        <w:t>for</w:t>
      </w:r>
      <w:r>
        <w:rPr>
          <w:spacing w:val="-7"/>
          <w:sz w:val="24"/>
        </w:rPr>
        <w:t xml:space="preserve"> </w:t>
      </w:r>
      <w:r>
        <w:rPr>
          <w:sz w:val="24"/>
        </w:rPr>
        <w:t>an</w:t>
      </w:r>
      <w:r>
        <w:rPr>
          <w:spacing w:val="-5"/>
          <w:sz w:val="24"/>
        </w:rPr>
        <w:t xml:space="preserve"> </w:t>
      </w:r>
      <w:r>
        <w:rPr>
          <w:sz w:val="24"/>
        </w:rPr>
        <w:t>Identification,</w:t>
      </w:r>
      <w:r>
        <w:rPr>
          <w:spacing w:val="-5"/>
          <w:sz w:val="24"/>
        </w:rPr>
        <w:t xml:space="preserve"> </w:t>
      </w:r>
      <w:r>
        <w:rPr>
          <w:sz w:val="24"/>
        </w:rPr>
        <w:t>Placement</w:t>
      </w:r>
      <w:r>
        <w:rPr>
          <w:spacing w:val="-5"/>
          <w:sz w:val="24"/>
        </w:rPr>
        <w:t xml:space="preserve"> </w:t>
      </w:r>
      <w:r>
        <w:rPr>
          <w:sz w:val="24"/>
        </w:rPr>
        <w:t>and</w:t>
      </w:r>
      <w:r>
        <w:rPr>
          <w:spacing w:val="-5"/>
          <w:sz w:val="24"/>
        </w:rPr>
        <w:t xml:space="preserve"> </w:t>
      </w:r>
      <w:r>
        <w:rPr>
          <w:sz w:val="24"/>
        </w:rPr>
        <w:t>Review</w:t>
      </w:r>
      <w:r>
        <w:rPr>
          <w:spacing w:val="-5"/>
          <w:sz w:val="24"/>
        </w:rPr>
        <w:t xml:space="preserve"> </w:t>
      </w:r>
      <w:r>
        <w:rPr>
          <w:sz w:val="24"/>
        </w:rPr>
        <w:t>Committee (IPRC) meeting (SST only)</w:t>
      </w:r>
    </w:p>
    <w:p w14:paraId="2CD5C486" w14:textId="77777777" w:rsidR="0071265F" w:rsidRDefault="00000000">
      <w:pPr>
        <w:pStyle w:val="BodyText"/>
        <w:spacing w:before="122" w:line="276" w:lineRule="auto"/>
        <w:ind w:left="1440" w:right="1507"/>
      </w:pPr>
      <w:r>
        <w:t>For</w:t>
      </w:r>
      <w:r>
        <w:rPr>
          <w:spacing w:val="-3"/>
        </w:rPr>
        <w:t xml:space="preserve"> </w:t>
      </w:r>
      <w:r>
        <w:t>a</w:t>
      </w:r>
      <w:r>
        <w:rPr>
          <w:spacing w:val="-3"/>
        </w:rPr>
        <w:t xml:space="preserve"> </w:t>
      </w:r>
      <w:r>
        <w:t>small</w:t>
      </w:r>
      <w:r>
        <w:rPr>
          <w:spacing w:val="-3"/>
        </w:rPr>
        <w:t xml:space="preserve"> </w:t>
      </w:r>
      <w:r>
        <w:t>number</w:t>
      </w:r>
      <w:r>
        <w:rPr>
          <w:spacing w:val="-3"/>
        </w:rPr>
        <w:t xml:space="preserve"> </w:t>
      </w:r>
      <w:r>
        <w:t>of</w:t>
      </w:r>
      <w:r>
        <w:rPr>
          <w:spacing w:val="-7"/>
        </w:rPr>
        <w:t xml:space="preserve"> </w:t>
      </w:r>
      <w:r>
        <w:t>eligible</w:t>
      </w:r>
      <w:r>
        <w:rPr>
          <w:spacing w:val="-3"/>
        </w:rPr>
        <w:t xml:space="preserve"> </w:t>
      </w:r>
      <w:r>
        <w:t>students</w:t>
      </w:r>
      <w:r>
        <w:rPr>
          <w:spacing w:val="-3"/>
        </w:rPr>
        <w:t xml:space="preserve"> </w:t>
      </w:r>
      <w:r>
        <w:t>who</w:t>
      </w:r>
      <w:r>
        <w:rPr>
          <w:spacing w:val="-3"/>
        </w:rPr>
        <w:t xml:space="preserve"> </w:t>
      </w:r>
      <w:r>
        <w:t>are</w:t>
      </w:r>
      <w:r>
        <w:rPr>
          <w:spacing w:val="-3"/>
        </w:rPr>
        <w:t xml:space="preserve"> </w:t>
      </w:r>
      <w:r>
        <w:t>newly</w:t>
      </w:r>
      <w:r>
        <w:rPr>
          <w:spacing w:val="-3"/>
        </w:rPr>
        <w:t xml:space="preserve"> </w:t>
      </w:r>
      <w:r>
        <w:t>registered</w:t>
      </w:r>
      <w:r>
        <w:rPr>
          <w:spacing w:val="-4"/>
        </w:rPr>
        <w:t xml:space="preserve"> </w:t>
      </w:r>
      <w:r>
        <w:t>but</w:t>
      </w:r>
      <w:r>
        <w:rPr>
          <w:spacing w:val="-5"/>
        </w:rPr>
        <w:t xml:space="preserve"> </w:t>
      </w:r>
      <w:r>
        <w:t>not</w:t>
      </w:r>
      <w:r>
        <w:rPr>
          <w:spacing w:val="-3"/>
        </w:rPr>
        <w:t xml:space="preserve"> </w:t>
      </w:r>
      <w:r>
        <w:t>yet</w:t>
      </w:r>
      <w:r>
        <w:rPr>
          <w:spacing w:val="-5"/>
        </w:rPr>
        <w:t xml:space="preserve"> </w:t>
      </w:r>
      <w:r>
        <w:t>attending</w:t>
      </w:r>
      <w:r>
        <w:rPr>
          <w:spacing w:val="-3"/>
        </w:rPr>
        <w:t xml:space="preserve"> </w:t>
      </w:r>
      <w:r>
        <w:t>a TDSB school, and who have complex medical/physical/ safety and/or complex special education needs, the parent may request a Special Education Program Recommendation Committee (SEPRC) meeting. A SEPRC recommendation can facilitate</w:t>
      </w:r>
      <w:r>
        <w:rPr>
          <w:spacing w:val="-3"/>
        </w:rPr>
        <w:t xml:space="preserve"> </w:t>
      </w:r>
      <w:r>
        <w:t>placement</w:t>
      </w:r>
      <w:r>
        <w:rPr>
          <w:spacing w:val="-2"/>
        </w:rPr>
        <w:t xml:space="preserve"> </w:t>
      </w:r>
      <w:r>
        <w:t>in</w:t>
      </w:r>
      <w:r>
        <w:rPr>
          <w:spacing w:val="-6"/>
        </w:rPr>
        <w:t xml:space="preserve"> </w:t>
      </w:r>
      <w:r>
        <w:t>a</w:t>
      </w:r>
      <w:r>
        <w:rPr>
          <w:spacing w:val="-2"/>
        </w:rPr>
        <w:t xml:space="preserve"> </w:t>
      </w:r>
      <w:r>
        <w:t>timely</w:t>
      </w:r>
      <w:r>
        <w:rPr>
          <w:spacing w:val="-2"/>
        </w:rPr>
        <w:t xml:space="preserve"> </w:t>
      </w:r>
      <w:r>
        <w:t>manner</w:t>
      </w:r>
      <w:r>
        <w:rPr>
          <w:spacing w:val="-2"/>
        </w:rPr>
        <w:t xml:space="preserve"> </w:t>
      </w:r>
      <w:r>
        <w:t>in</w:t>
      </w:r>
      <w:r>
        <w:rPr>
          <w:spacing w:val="-4"/>
        </w:rPr>
        <w:t xml:space="preserve"> </w:t>
      </w:r>
      <w:r>
        <w:t>a</w:t>
      </w:r>
      <w:r>
        <w:rPr>
          <w:spacing w:val="-2"/>
        </w:rPr>
        <w:t xml:space="preserve"> </w:t>
      </w:r>
      <w:r>
        <w:t>full-time</w:t>
      </w:r>
      <w:r>
        <w:rPr>
          <w:spacing w:val="-2"/>
        </w:rPr>
        <w:t xml:space="preserve"> </w:t>
      </w:r>
      <w:r>
        <w:t>special</w:t>
      </w:r>
      <w:r>
        <w:rPr>
          <w:spacing w:val="-4"/>
        </w:rPr>
        <w:t xml:space="preserve"> </w:t>
      </w:r>
      <w:r>
        <w:t>education</w:t>
      </w:r>
      <w:r>
        <w:rPr>
          <w:spacing w:val="-2"/>
        </w:rPr>
        <w:t xml:space="preserve"> </w:t>
      </w:r>
      <w:r>
        <w:t>class</w:t>
      </w:r>
      <w:r>
        <w:rPr>
          <w:spacing w:val="-2"/>
        </w:rPr>
        <w:t xml:space="preserve"> </w:t>
      </w:r>
      <w:r>
        <w:t>designed</w:t>
      </w:r>
      <w:r>
        <w:rPr>
          <w:spacing w:val="-2"/>
        </w:rPr>
        <w:t xml:space="preserve"> </w:t>
      </w:r>
      <w:r>
        <w:t>to support students with complex medical/physical/safety and/or complex special education needs.</w:t>
      </w:r>
    </w:p>
    <w:p w14:paraId="1FE11CAD" w14:textId="77777777" w:rsidR="0071265F" w:rsidRDefault="00000000">
      <w:pPr>
        <w:pStyle w:val="Heading5"/>
        <w:spacing w:before="117"/>
      </w:pPr>
      <w:r>
        <w:t>Special</w:t>
      </w:r>
      <w:r>
        <w:rPr>
          <w:spacing w:val="-13"/>
        </w:rPr>
        <w:t xml:space="preserve"> </w:t>
      </w:r>
      <w:r>
        <w:t>Education</w:t>
      </w:r>
      <w:r>
        <w:rPr>
          <w:spacing w:val="-9"/>
        </w:rPr>
        <w:t xml:space="preserve"> </w:t>
      </w:r>
      <w:r>
        <w:t>Program</w:t>
      </w:r>
      <w:r>
        <w:rPr>
          <w:spacing w:val="-11"/>
        </w:rPr>
        <w:t xml:space="preserve"> </w:t>
      </w:r>
      <w:r>
        <w:t>Recommendation</w:t>
      </w:r>
      <w:r>
        <w:rPr>
          <w:spacing w:val="-9"/>
        </w:rPr>
        <w:t xml:space="preserve"> </w:t>
      </w:r>
      <w:r>
        <w:t>Committee</w:t>
      </w:r>
      <w:r>
        <w:rPr>
          <w:spacing w:val="-8"/>
        </w:rPr>
        <w:t xml:space="preserve"> </w:t>
      </w:r>
      <w:r>
        <w:rPr>
          <w:spacing w:val="-2"/>
        </w:rPr>
        <w:t>(SEPRC)</w:t>
      </w:r>
    </w:p>
    <w:p w14:paraId="1A15E414" w14:textId="77777777" w:rsidR="0071265F" w:rsidRDefault="00000000">
      <w:pPr>
        <w:pStyle w:val="BodyText"/>
        <w:spacing w:before="121" w:line="276" w:lineRule="auto"/>
        <w:ind w:left="1440" w:right="1477"/>
      </w:pPr>
      <w:r>
        <w:t xml:space="preserve">The Toronto District School Board (TDSB) believes all students enter school capable, competent and ready to learn. As is set out in the </w:t>
      </w:r>
      <w:hyperlink r:id="rId277">
        <w:r w:rsidR="0071265F">
          <w:rPr>
            <w:color w:val="1154CC"/>
            <w:u w:val="single" w:color="1154CC"/>
          </w:rPr>
          <w:t>Education Act</w:t>
        </w:r>
      </w:hyperlink>
      <w:r>
        <w:t>, TDSB adheres to Regulation 181/98 which states that all students will be welcomed, registered and placed in their neighborhood school in a regular class when new to the school district. TDSB recognizes that there are some new students with complex medical/physical/ safety</w:t>
      </w:r>
      <w:r>
        <w:rPr>
          <w:spacing w:val="-5"/>
        </w:rPr>
        <w:t xml:space="preserve"> </w:t>
      </w:r>
      <w:r>
        <w:t>and/or</w:t>
      </w:r>
      <w:r>
        <w:rPr>
          <w:spacing w:val="-3"/>
        </w:rPr>
        <w:t xml:space="preserve"> </w:t>
      </w:r>
      <w:r>
        <w:t>complex</w:t>
      </w:r>
      <w:r>
        <w:rPr>
          <w:spacing w:val="-5"/>
        </w:rPr>
        <w:t xml:space="preserve"> </w:t>
      </w:r>
      <w:r>
        <w:t>special</w:t>
      </w:r>
      <w:r>
        <w:rPr>
          <w:spacing w:val="-3"/>
        </w:rPr>
        <w:t xml:space="preserve"> </w:t>
      </w:r>
      <w:r>
        <w:t>education</w:t>
      </w:r>
      <w:r>
        <w:rPr>
          <w:spacing w:val="-5"/>
        </w:rPr>
        <w:t xml:space="preserve"> </w:t>
      </w:r>
      <w:r>
        <w:t>needs</w:t>
      </w:r>
      <w:r>
        <w:rPr>
          <w:spacing w:val="-3"/>
        </w:rPr>
        <w:t xml:space="preserve"> </w:t>
      </w:r>
      <w:r>
        <w:t>whose</w:t>
      </w:r>
      <w:r>
        <w:rPr>
          <w:spacing w:val="-5"/>
        </w:rPr>
        <w:t xml:space="preserve"> </w:t>
      </w:r>
      <w:r>
        <w:t>needs</w:t>
      </w:r>
      <w:r>
        <w:rPr>
          <w:spacing w:val="-3"/>
        </w:rPr>
        <w:t xml:space="preserve"> </w:t>
      </w:r>
      <w:r>
        <w:t>cannot</w:t>
      </w:r>
      <w:r>
        <w:rPr>
          <w:spacing w:val="-5"/>
        </w:rPr>
        <w:t xml:space="preserve"> </w:t>
      </w:r>
      <w:r>
        <w:t>be</w:t>
      </w:r>
      <w:r>
        <w:rPr>
          <w:spacing w:val="-5"/>
        </w:rPr>
        <w:t xml:space="preserve"> </w:t>
      </w:r>
      <w:r>
        <w:t>met</w:t>
      </w:r>
      <w:r>
        <w:rPr>
          <w:spacing w:val="-3"/>
        </w:rPr>
        <w:t xml:space="preserve"> </w:t>
      </w:r>
      <w:r>
        <w:t>in</w:t>
      </w:r>
      <w:r>
        <w:rPr>
          <w:spacing w:val="-3"/>
        </w:rPr>
        <w:t xml:space="preserve"> </w:t>
      </w:r>
      <w:r>
        <w:t>a</w:t>
      </w:r>
      <w:r>
        <w:rPr>
          <w:spacing w:val="-2"/>
        </w:rPr>
        <w:t xml:space="preserve"> </w:t>
      </w:r>
      <w:r>
        <w:t>regular class for even a short period of time, as they may require specialized equipment and/or a specialized placement.</w:t>
      </w:r>
    </w:p>
    <w:p w14:paraId="54DB94D4" w14:textId="77777777" w:rsidR="0071265F" w:rsidRDefault="00000000">
      <w:pPr>
        <w:pStyle w:val="BodyText"/>
        <w:spacing w:before="121" w:line="276" w:lineRule="auto"/>
        <w:ind w:left="1440" w:right="1373"/>
      </w:pPr>
      <w:r>
        <w:t>TDSB implements a process to specifically address timely entry to school for new students</w:t>
      </w:r>
      <w:r>
        <w:rPr>
          <w:spacing w:val="-5"/>
        </w:rPr>
        <w:t xml:space="preserve"> </w:t>
      </w:r>
      <w:r>
        <w:t>with</w:t>
      </w:r>
      <w:r>
        <w:rPr>
          <w:spacing w:val="-6"/>
        </w:rPr>
        <w:t xml:space="preserve"> </w:t>
      </w:r>
      <w:r>
        <w:t>complex</w:t>
      </w:r>
      <w:r>
        <w:rPr>
          <w:spacing w:val="-7"/>
        </w:rPr>
        <w:t xml:space="preserve"> </w:t>
      </w:r>
      <w:r>
        <w:t>medical/physical/safety</w:t>
      </w:r>
      <w:r>
        <w:rPr>
          <w:spacing w:val="-5"/>
        </w:rPr>
        <w:t xml:space="preserve"> </w:t>
      </w:r>
      <w:r>
        <w:t>and/or</w:t>
      </w:r>
      <w:r>
        <w:rPr>
          <w:spacing w:val="-5"/>
        </w:rPr>
        <w:t xml:space="preserve"> </w:t>
      </w:r>
      <w:r>
        <w:t>complex</w:t>
      </w:r>
      <w:r>
        <w:rPr>
          <w:spacing w:val="-7"/>
        </w:rPr>
        <w:t xml:space="preserve"> </w:t>
      </w:r>
      <w:r>
        <w:t>special</w:t>
      </w:r>
      <w:r>
        <w:rPr>
          <w:spacing w:val="-5"/>
        </w:rPr>
        <w:t xml:space="preserve"> </w:t>
      </w:r>
      <w:r>
        <w:t>education</w:t>
      </w:r>
      <w:r>
        <w:rPr>
          <w:spacing w:val="-5"/>
        </w:rPr>
        <w:t xml:space="preserve"> </w:t>
      </w:r>
      <w:r>
        <w:t>needs. This process is called the Special Education Program Recommendation Committee (SEPRC). The SEPRC is a TDSB-specific operational process that supports entry to school for students who are not yet students of the TDSB and who are within the low incidence disability classification. Students meeting the criteria for a SEPRC may also have a combination of intellectual, communication and/or behavioural needs, including persistent challenges in daily living skills. They may also be students in need of care, treatment or rehabilitation through CTEP (Care and Treatment</w:t>
      </w:r>
      <w:r>
        <w:rPr>
          <w:spacing w:val="-2"/>
        </w:rPr>
        <w:t xml:space="preserve"> </w:t>
      </w:r>
      <w:r>
        <w:t>Program)/Education</w:t>
      </w:r>
      <w:r>
        <w:rPr>
          <w:spacing w:val="-2"/>
        </w:rPr>
        <w:t xml:space="preserve"> </w:t>
      </w:r>
      <w:r>
        <w:t>and Community Partnership Programs (ECPPs).</w:t>
      </w:r>
    </w:p>
    <w:p w14:paraId="06E96063" w14:textId="77777777" w:rsidR="0071265F" w:rsidRDefault="00000000">
      <w:pPr>
        <w:pStyle w:val="BodyText"/>
        <w:spacing w:before="122" w:line="276" w:lineRule="auto"/>
        <w:ind w:left="1440" w:right="1373"/>
      </w:pPr>
      <w:r>
        <w:t>Usually, these are students who have been receiving intensive, full-time special education</w:t>
      </w:r>
      <w:r>
        <w:rPr>
          <w:spacing w:val="-4"/>
        </w:rPr>
        <w:t xml:space="preserve"> </w:t>
      </w:r>
      <w:r>
        <w:t>class</w:t>
      </w:r>
      <w:r>
        <w:rPr>
          <w:spacing w:val="-4"/>
        </w:rPr>
        <w:t xml:space="preserve"> </w:t>
      </w:r>
      <w:r>
        <w:t>support</w:t>
      </w:r>
      <w:r>
        <w:rPr>
          <w:spacing w:val="-4"/>
        </w:rPr>
        <w:t xml:space="preserve"> </w:t>
      </w:r>
      <w:r>
        <w:t>in</w:t>
      </w:r>
      <w:r>
        <w:rPr>
          <w:spacing w:val="-4"/>
        </w:rPr>
        <w:t xml:space="preserve"> </w:t>
      </w:r>
      <w:r>
        <w:t>other</w:t>
      </w:r>
      <w:r>
        <w:rPr>
          <w:spacing w:val="-4"/>
        </w:rPr>
        <w:t xml:space="preserve"> </w:t>
      </w:r>
      <w:r>
        <w:t>school</w:t>
      </w:r>
      <w:r>
        <w:rPr>
          <w:spacing w:val="-4"/>
        </w:rPr>
        <w:t xml:space="preserve"> </w:t>
      </w:r>
      <w:r>
        <w:t>systems</w:t>
      </w:r>
      <w:r>
        <w:rPr>
          <w:spacing w:val="-4"/>
        </w:rPr>
        <w:t xml:space="preserve"> </w:t>
      </w:r>
      <w:r>
        <w:t>including</w:t>
      </w:r>
      <w:r>
        <w:rPr>
          <w:spacing w:val="-5"/>
        </w:rPr>
        <w:t xml:space="preserve"> </w:t>
      </w:r>
      <w:r>
        <w:t>out</w:t>
      </w:r>
      <w:r>
        <w:rPr>
          <w:spacing w:val="-6"/>
        </w:rPr>
        <w:t xml:space="preserve"> </w:t>
      </w:r>
      <w:r>
        <w:t>of</w:t>
      </w:r>
      <w:r>
        <w:rPr>
          <w:spacing w:val="-6"/>
        </w:rPr>
        <w:t xml:space="preserve"> </w:t>
      </w:r>
      <w:r>
        <w:t>province,</w:t>
      </w:r>
      <w:r>
        <w:rPr>
          <w:spacing w:val="-4"/>
        </w:rPr>
        <w:t xml:space="preserve"> </w:t>
      </w:r>
      <w:r>
        <w:t>or</w:t>
      </w:r>
      <w:r>
        <w:rPr>
          <w:spacing w:val="-4"/>
        </w:rPr>
        <w:t xml:space="preserve"> </w:t>
      </w:r>
      <w:r>
        <w:t>specialized preschool/daycare prior to their arrival in the TDSB.</w:t>
      </w:r>
    </w:p>
    <w:p w14:paraId="42236180" w14:textId="77777777" w:rsidR="0071265F" w:rsidRDefault="00000000">
      <w:pPr>
        <w:pStyle w:val="BodyText"/>
        <w:spacing w:before="118" w:line="276" w:lineRule="auto"/>
        <w:ind w:left="1440" w:right="1373"/>
      </w:pPr>
      <w:r>
        <w:t>All</w:t>
      </w:r>
      <w:r>
        <w:rPr>
          <w:spacing w:val="-2"/>
        </w:rPr>
        <w:t xml:space="preserve"> </w:t>
      </w:r>
      <w:r>
        <w:t>students</w:t>
      </w:r>
      <w:r>
        <w:rPr>
          <w:spacing w:val="-1"/>
        </w:rPr>
        <w:t xml:space="preserve"> </w:t>
      </w:r>
      <w:r>
        <w:t>who</w:t>
      </w:r>
      <w:r>
        <w:rPr>
          <w:spacing w:val="-1"/>
        </w:rPr>
        <w:t xml:space="preserve"> </w:t>
      </w:r>
      <w:r>
        <w:t>do</w:t>
      </w:r>
      <w:r>
        <w:rPr>
          <w:spacing w:val="-1"/>
        </w:rPr>
        <w:t xml:space="preserve"> </w:t>
      </w:r>
      <w:r>
        <w:t>not</w:t>
      </w:r>
      <w:r>
        <w:rPr>
          <w:spacing w:val="-1"/>
        </w:rPr>
        <w:t xml:space="preserve"> </w:t>
      </w:r>
      <w:r>
        <w:t>have</w:t>
      </w:r>
      <w:r>
        <w:rPr>
          <w:spacing w:val="-1"/>
        </w:rPr>
        <w:t xml:space="preserve"> </w:t>
      </w:r>
      <w:r>
        <w:t>complex</w:t>
      </w:r>
      <w:r>
        <w:rPr>
          <w:spacing w:val="-3"/>
        </w:rPr>
        <w:t xml:space="preserve"> </w:t>
      </w:r>
      <w:r>
        <w:t>medical/physical/safety</w:t>
      </w:r>
      <w:r>
        <w:rPr>
          <w:spacing w:val="-3"/>
        </w:rPr>
        <w:t xml:space="preserve"> </w:t>
      </w:r>
      <w:r>
        <w:t>and/or</w:t>
      </w:r>
      <w:r>
        <w:rPr>
          <w:spacing w:val="-5"/>
        </w:rPr>
        <w:t xml:space="preserve"> </w:t>
      </w:r>
      <w:r>
        <w:t>complex</w:t>
      </w:r>
      <w:r>
        <w:rPr>
          <w:spacing w:val="-1"/>
        </w:rPr>
        <w:t xml:space="preserve"> </w:t>
      </w:r>
      <w:r>
        <w:t>special education</w:t>
      </w:r>
      <w:r>
        <w:rPr>
          <w:spacing w:val="-5"/>
        </w:rPr>
        <w:t xml:space="preserve"> </w:t>
      </w:r>
      <w:r>
        <w:t>needs</w:t>
      </w:r>
      <w:r>
        <w:rPr>
          <w:spacing w:val="-5"/>
        </w:rPr>
        <w:t xml:space="preserve"> </w:t>
      </w:r>
      <w:r>
        <w:t>as</w:t>
      </w:r>
      <w:r>
        <w:rPr>
          <w:spacing w:val="-3"/>
        </w:rPr>
        <w:t xml:space="preserve"> </w:t>
      </w:r>
      <w:r>
        <w:t>per</w:t>
      </w:r>
      <w:r>
        <w:rPr>
          <w:spacing w:val="-3"/>
        </w:rPr>
        <w:t xml:space="preserve"> </w:t>
      </w:r>
      <w:r>
        <w:t>Regulation</w:t>
      </w:r>
      <w:r>
        <w:rPr>
          <w:spacing w:val="-3"/>
        </w:rPr>
        <w:t xml:space="preserve"> </w:t>
      </w:r>
      <w:r>
        <w:t>181/98,</w:t>
      </w:r>
      <w:r>
        <w:rPr>
          <w:spacing w:val="-5"/>
        </w:rPr>
        <w:t xml:space="preserve"> </w:t>
      </w:r>
      <w:r>
        <w:t>will</w:t>
      </w:r>
      <w:r>
        <w:rPr>
          <w:spacing w:val="-3"/>
        </w:rPr>
        <w:t xml:space="preserve"> </w:t>
      </w:r>
      <w:r>
        <w:t>begin</w:t>
      </w:r>
      <w:r>
        <w:rPr>
          <w:spacing w:val="-3"/>
        </w:rPr>
        <w:t xml:space="preserve"> </w:t>
      </w:r>
      <w:r>
        <w:t>in</w:t>
      </w:r>
      <w:r>
        <w:rPr>
          <w:spacing w:val="-5"/>
        </w:rPr>
        <w:t xml:space="preserve"> </w:t>
      </w:r>
      <w:r>
        <w:t>their</w:t>
      </w:r>
      <w:r>
        <w:rPr>
          <w:spacing w:val="-5"/>
        </w:rPr>
        <w:t xml:space="preserve"> </w:t>
      </w:r>
      <w:r>
        <w:t>home</w:t>
      </w:r>
      <w:r>
        <w:rPr>
          <w:spacing w:val="-3"/>
        </w:rPr>
        <w:t xml:space="preserve"> </w:t>
      </w:r>
      <w:r>
        <w:t>school</w:t>
      </w:r>
      <w:r>
        <w:rPr>
          <w:spacing w:val="-3"/>
        </w:rPr>
        <w:t xml:space="preserve"> </w:t>
      </w:r>
      <w:r>
        <w:t>in</w:t>
      </w:r>
      <w:r>
        <w:rPr>
          <w:spacing w:val="-5"/>
        </w:rPr>
        <w:t xml:space="preserve"> </w:t>
      </w:r>
      <w:r>
        <w:t>a</w:t>
      </w:r>
      <w:r>
        <w:rPr>
          <w:spacing w:val="-2"/>
        </w:rPr>
        <w:t xml:space="preserve"> </w:t>
      </w:r>
      <w:r>
        <w:t>regular class with support. For these students, teachers will design an educational program based on the student’s strengths and areas of need by incorporating principles of</w:t>
      </w:r>
    </w:p>
    <w:p w14:paraId="6260336E" w14:textId="77777777" w:rsidR="0071265F" w:rsidRDefault="0071265F">
      <w:pPr>
        <w:pStyle w:val="BodyText"/>
        <w:spacing w:line="276" w:lineRule="auto"/>
        <w:sectPr w:rsidR="0071265F">
          <w:headerReference w:type="default" r:id="rId278"/>
          <w:footerReference w:type="default" r:id="rId279"/>
          <w:pgSz w:w="12240" w:h="15840"/>
          <w:pgMar w:top="0" w:right="0" w:bottom="1420" w:left="0" w:header="0" w:footer="1227" w:gutter="0"/>
          <w:cols w:space="720"/>
        </w:sectPr>
      </w:pPr>
    </w:p>
    <w:p w14:paraId="1FA1EB30" w14:textId="77777777" w:rsidR="0071265F" w:rsidRDefault="00000000">
      <w:pPr>
        <w:ind w:right="-29"/>
        <w:rPr>
          <w:sz w:val="20"/>
        </w:rPr>
      </w:pPr>
      <w:r>
        <w:rPr>
          <w:noProof/>
          <w:sz w:val="20"/>
        </w:rPr>
        <w:lastRenderedPageBreak/>
        <mc:AlternateContent>
          <mc:Choice Requires="wpg">
            <w:drawing>
              <wp:inline distT="0" distB="0" distL="0" distR="0" wp14:anchorId="2A52DE1E" wp14:editId="2209E967">
                <wp:extent cx="7753984" cy="1290955"/>
                <wp:effectExtent l="0" t="0" r="0" b="4444"/>
                <wp:docPr id="228" name="Group 228"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229" name="Image 229"/>
                          <pic:cNvPicPr/>
                        </pic:nvPicPr>
                        <pic:blipFill>
                          <a:blip r:embed="rId81" cstate="print"/>
                          <a:stretch>
                            <a:fillRect/>
                          </a:stretch>
                        </pic:blipFill>
                        <pic:spPr>
                          <a:xfrm>
                            <a:off x="0" y="0"/>
                            <a:ext cx="7753858" cy="1204593"/>
                          </a:xfrm>
                          <a:prstGeom prst="rect">
                            <a:avLst/>
                          </a:prstGeom>
                        </pic:spPr>
                      </pic:pic>
                      <wps:wsp>
                        <wps:cNvPr id="230" name="Textbox 230"/>
                        <wps:cNvSpPr txBox="1"/>
                        <wps:spPr>
                          <a:xfrm>
                            <a:off x="0" y="0"/>
                            <a:ext cx="7753984" cy="1290955"/>
                          </a:xfrm>
                          <a:prstGeom prst="rect">
                            <a:avLst/>
                          </a:prstGeom>
                        </wps:spPr>
                        <wps:txbx>
                          <w:txbxContent>
                            <w:p w14:paraId="1D1B9960" w14:textId="77777777" w:rsidR="0071265F" w:rsidRDefault="0071265F">
                              <w:pPr>
                                <w:rPr>
                                  <w:sz w:val="24"/>
                                </w:rPr>
                              </w:pPr>
                            </w:p>
                            <w:p w14:paraId="46D7C354" w14:textId="77777777" w:rsidR="0071265F" w:rsidRDefault="0071265F">
                              <w:pPr>
                                <w:rPr>
                                  <w:sz w:val="24"/>
                                </w:rPr>
                              </w:pPr>
                            </w:p>
                            <w:p w14:paraId="5E6D43FB" w14:textId="77777777" w:rsidR="0071265F" w:rsidRDefault="0071265F">
                              <w:pPr>
                                <w:rPr>
                                  <w:sz w:val="24"/>
                                </w:rPr>
                              </w:pPr>
                            </w:p>
                            <w:p w14:paraId="20D5E58D" w14:textId="77777777" w:rsidR="0071265F" w:rsidRDefault="0071265F">
                              <w:pPr>
                                <w:rPr>
                                  <w:sz w:val="24"/>
                                </w:rPr>
                              </w:pPr>
                            </w:p>
                            <w:p w14:paraId="48D4253E" w14:textId="77777777" w:rsidR="0071265F" w:rsidRDefault="0071265F">
                              <w:pPr>
                                <w:spacing w:before="59"/>
                                <w:rPr>
                                  <w:sz w:val="24"/>
                                </w:rPr>
                              </w:pPr>
                            </w:p>
                            <w:p w14:paraId="0DA59F42" w14:textId="77777777" w:rsidR="0071265F" w:rsidRDefault="00000000">
                              <w:pPr>
                                <w:ind w:left="1440"/>
                                <w:rPr>
                                  <w:sz w:val="24"/>
                                </w:rPr>
                              </w:pPr>
                              <w:r>
                                <w:rPr>
                                  <w:sz w:val="24"/>
                                </w:rPr>
                                <w:t>Universal</w:t>
                              </w:r>
                              <w:r>
                                <w:rPr>
                                  <w:spacing w:val="-4"/>
                                  <w:sz w:val="24"/>
                                </w:rPr>
                                <w:t xml:space="preserve"> </w:t>
                              </w:r>
                              <w:r>
                                <w:rPr>
                                  <w:sz w:val="24"/>
                                </w:rPr>
                                <w:t>Design</w:t>
                              </w:r>
                              <w:r>
                                <w:rPr>
                                  <w:spacing w:val="-5"/>
                                  <w:sz w:val="24"/>
                                </w:rPr>
                                <w:t xml:space="preserve"> </w:t>
                              </w:r>
                              <w:r>
                                <w:rPr>
                                  <w:sz w:val="24"/>
                                </w:rPr>
                                <w:t>for</w:t>
                              </w:r>
                              <w:r>
                                <w:rPr>
                                  <w:spacing w:val="-4"/>
                                  <w:sz w:val="24"/>
                                </w:rPr>
                                <w:t xml:space="preserve"> </w:t>
                              </w:r>
                              <w:r>
                                <w:rPr>
                                  <w:sz w:val="24"/>
                                </w:rPr>
                                <w:t>Learning</w:t>
                              </w:r>
                              <w:r>
                                <w:rPr>
                                  <w:spacing w:val="-6"/>
                                  <w:sz w:val="24"/>
                                </w:rPr>
                                <w:t xml:space="preserve"> </w:t>
                              </w:r>
                              <w:r>
                                <w:rPr>
                                  <w:sz w:val="24"/>
                                </w:rPr>
                                <w:t>(UDL),</w:t>
                              </w:r>
                              <w:r>
                                <w:rPr>
                                  <w:spacing w:val="-4"/>
                                  <w:sz w:val="24"/>
                                </w:rPr>
                                <w:t xml:space="preserve"> </w:t>
                              </w:r>
                              <w:r>
                                <w:rPr>
                                  <w:sz w:val="24"/>
                                </w:rPr>
                                <w:t>Differentiated</w:t>
                              </w:r>
                              <w:r>
                                <w:rPr>
                                  <w:spacing w:val="-4"/>
                                  <w:sz w:val="24"/>
                                </w:rPr>
                                <w:t xml:space="preserve"> </w:t>
                              </w:r>
                              <w:r>
                                <w:rPr>
                                  <w:sz w:val="24"/>
                                </w:rPr>
                                <w:t>Instruction</w:t>
                              </w:r>
                              <w:r>
                                <w:rPr>
                                  <w:spacing w:val="-4"/>
                                  <w:sz w:val="24"/>
                                </w:rPr>
                                <w:t xml:space="preserve"> </w:t>
                              </w:r>
                              <w:r>
                                <w:rPr>
                                  <w:sz w:val="24"/>
                                </w:rPr>
                                <w:t>(DI)</w:t>
                              </w:r>
                              <w:r>
                                <w:rPr>
                                  <w:spacing w:val="59"/>
                                  <w:sz w:val="24"/>
                                </w:rPr>
                                <w:t xml:space="preserve"> </w:t>
                              </w:r>
                              <w:r>
                                <w:rPr>
                                  <w:sz w:val="24"/>
                                </w:rPr>
                                <w:t>and</w:t>
                              </w:r>
                              <w:r>
                                <w:rPr>
                                  <w:spacing w:val="-6"/>
                                  <w:sz w:val="24"/>
                                </w:rPr>
                                <w:t xml:space="preserve"> </w:t>
                              </w:r>
                              <w:r>
                                <w:rPr>
                                  <w:spacing w:val="-2"/>
                                  <w:sz w:val="24"/>
                                </w:rPr>
                                <w:t>Culturally</w:t>
                              </w:r>
                            </w:p>
                            <w:p w14:paraId="25DB5163" w14:textId="77777777" w:rsidR="0071265F" w:rsidRDefault="00000000">
                              <w:pPr>
                                <w:spacing w:before="41"/>
                                <w:ind w:left="1440"/>
                                <w:rPr>
                                  <w:sz w:val="24"/>
                                </w:rPr>
                              </w:pPr>
                              <w:r>
                                <w:rPr>
                                  <w:sz w:val="24"/>
                                </w:rPr>
                                <w:t>Relevant</w:t>
                              </w:r>
                              <w:r>
                                <w:rPr>
                                  <w:spacing w:val="-8"/>
                                  <w:sz w:val="24"/>
                                </w:rPr>
                                <w:t xml:space="preserve"> </w:t>
                              </w:r>
                              <w:r>
                                <w:rPr>
                                  <w:sz w:val="24"/>
                                </w:rPr>
                                <w:t>and</w:t>
                              </w:r>
                              <w:r>
                                <w:rPr>
                                  <w:spacing w:val="-4"/>
                                  <w:sz w:val="24"/>
                                </w:rPr>
                                <w:t xml:space="preserve"> </w:t>
                              </w:r>
                              <w:r>
                                <w:rPr>
                                  <w:sz w:val="24"/>
                                </w:rPr>
                                <w:t>Responsive</w:t>
                              </w:r>
                              <w:r>
                                <w:rPr>
                                  <w:spacing w:val="-3"/>
                                  <w:sz w:val="24"/>
                                </w:rPr>
                                <w:t xml:space="preserve"> </w:t>
                              </w:r>
                              <w:r>
                                <w:rPr>
                                  <w:sz w:val="24"/>
                                </w:rPr>
                                <w:t>Pedagogy</w:t>
                              </w:r>
                              <w:r>
                                <w:rPr>
                                  <w:spacing w:val="-4"/>
                                  <w:sz w:val="24"/>
                                </w:rPr>
                                <w:t xml:space="preserve"> </w:t>
                              </w:r>
                              <w:r>
                                <w:rPr>
                                  <w:sz w:val="24"/>
                                </w:rPr>
                                <w:t>(CRRP)</w:t>
                              </w:r>
                              <w:r>
                                <w:rPr>
                                  <w:spacing w:val="-3"/>
                                  <w:sz w:val="24"/>
                                </w:rPr>
                                <w:t xml:space="preserve"> </w:t>
                              </w:r>
                              <w:r>
                                <w:rPr>
                                  <w:sz w:val="24"/>
                                </w:rPr>
                                <w:t>to</w:t>
                              </w:r>
                              <w:r>
                                <w:rPr>
                                  <w:spacing w:val="-5"/>
                                  <w:sz w:val="24"/>
                                </w:rPr>
                                <w:t xml:space="preserve"> </w:t>
                              </w:r>
                              <w:r>
                                <w:rPr>
                                  <w:sz w:val="24"/>
                                </w:rPr>
                                <w:t>monitor</w:t>
                              </w:r>
                              <w:r>
                                <w:rPr>
                                  <w:spacing w:val="-4"/>
                                  <w:sz w:val="24"/>
                                </w:rPr>
                                <w:t xml:space="preserve"> </w:t>
                              </w:r>
                              <w:r>
                                <w:rPr>
                                  <w:sz w:val="24"/>
                                </w:rPr>
                                <w:t>the</w:t>
                              </w:r>
                              <w:r>
                                <w:rPr>
                                  <w:spacing w:val="-3"/>
                                  <w:sz w:val="24"/>
                                </w:rPr>
                                <w:t xml:space="preserve"> </w:t>
                              </w:r>
                              <w:r>
                                <w:rPr>
                                  <w:sz w:val="24"/>
                                </w:rPr>
                                <w:t>students’</w:t>
                              </w:r>
                              <w:r>
                                <w:rPr>
                                  <w:spacing w:val="-4"/>
                                  <w:sz w:val="24"/>
                                </w:rPr>
                                <w:t xml:space="preserve"> </w:t>
                              </w:r>
                              <w:r>
                                <w:rPr>
                                  <w:sz w:val="24"/>
                                </w:rPr>
                                <w:t>progress</w:t>
                              </w:r>
                              <w:r>
                                <w:rPr>
                                  <w:spacing w:val="-3"/>
                                  <w:sz w:val="24"/>
                                </w:rPr>
                                <w:t xml:space="preserve"> </w:t>
                              </w:r>
                              <w:r>
                                <w:rPr>
                                  <w:spacing w:val="-5"/>
                                  <w:sz w:val="24"/>
                                </w:rPr>
                                <w:t>and</w:t>
                              </w:r>
                            </w:p>
                          </w:txbxContent>
                        </wps:txbx>
                        <wps:bodyPr wrap="square" lIns="0" tIns="0" rIns="0" bIns="0" rtlCol="0">
                          <a:noAutofit/>
                        </wps:bodyPr>
                      </wps:wsp>
                    </wpg:wgp>
                  </a:graphicData>
                </a:graphic>
              </wp:inline>
            </w:drawing>
          </mc:Choice>
          <mc:Fallback>
            <w:pict>
              <v:group w14:anchorId="2A52DE1E" id="Group 228" o:spid="_x0000_s1075" alt="TDSB LOGO"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">
                <v:shape id="Image 229" o:spid="_x0000_s1076"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">
                  <v:imagedata r:id="rId82" o:title=""/>
                </v:shape>
                <v:shape id="Textbox 230" o:spid="_x0000_s1077"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D1B9960" w14:textId="77777777" w:rsidR="0071265F" w:rsidRDefault="0071265F">
                        <w:pPr>
                          <w:rPr>
                            <w:sz w:val="24"/>
                          </w:rPr>
                        </w:pPr>
                      </w:p>
                      <w:p w14:paraId="46D7C354" w14:textId="77777777" w:rsidR="0071265F" w:rsidRDefault="0071265F">
                        <w:pPr>
                          <w:rPr>
                            <w:sz w:val="24"/>
                          </w:rPr>
                        </w:pPr>
                      </w:p>
                      <w:p w14:paraId="5E6D43FB" w14:textId="77777777" w:rsidR="0071265F" w:rsidRDefault="0071265F">
                        <w:pPr>
                          <w:rPr>
                            <w:sz w:val="24"/>
                          </w:rPr>
                        </w:pPr>
                      </w:p>
                      <w:p w14:paraId="20D5E58D" w14:textId="77777777" w:rsidR="0071265F" w:rsidRDefault="0071265F">
                        <w:pPr>
                          <w:rPr>
                            <w:sz w:val="24"/>
                          </w:rPr>
                        </w:pPr>
                      </w:p>
                      <w:p w14:paraId="48D4253E" w14:textId="77777777" w:rsidR="0071265F" w:rsidRDefault="0071265F">
                        <w:pPr>
                          <w:spacing w:before="59"/>
                          <w:rPr>
                            <w:sz w:val="24"/>
                          </w:rPr>
                        </w:pPr>
                      </w:p>
                      <w:p w14:paraId="0DA59F42" w14:textId="77777777" w:rsidR="0071265F" w:rsidRDefault="00000000">
                        <w:pPr>
                          <w:ind w:left="1440"/>
                          <w:rPr>
                            <w:sz w:val="24"/>
                          </w:rPr>
                        </w:pPr>
                        <w:r>
                          <w:rPr>
                            <w:sz w:val="24"/>
                          </w:rPr>
                          <w:t>Universal</w:t>
                        </w:r>
                        <w:r>
                          <w:rPr>
                            <w:spacing w:val="-4"/>
                            <w:sz w:val="24"/>
                          </w:rPr>
                          <w:t xml:space="preserve"> </w:t>
                        </w:r>
                        <w:r>
                          <w:rPr>
                            <w:sz w:val="24"/>
                          </w:rPr>
                          <w:t>Design</w:t>
                        </w:r>
                        <w:r>
                          <w:rPr>
                            <w:spacing w:val="-5"/>
                            <w:sz w:val="24"/>
                          </w:rPr>
                          <w:t xml:space="preserve"> </w:t>
                        </w:r>
                        <w:r>
                          <w:rPr>
                            <w:sz w:val="24"/>
                          </w:rPr>
                          <w:t>for</w:t>
                        </w:r>
                        <w:r>
                          <w:rPr>
                            <w:spacing w:val="-4"/>
                            <w:sz w:val="24"/>
                          </w:rPr>
                          <w:t xml:space="preserve"> </w:t>
                        </w:r>
                        <w:r>
                          <w:rPr>
                            <w:sz w:val="24"/>
                          </w:rPr>
                          <w:t>Learning</w:t>
                        </w:r>
                        <w:r>
                          <w:rPr>
                            <w:spacing w:val="-6"/>
                            <w:sz w:val="24"/>
                          </w:rPr>
                          <w:t xml:space="preserve"> </w:t>
                        </w:r>
                        <w:r>
                          <w:rPr>
                            <w:sz w:val="24"/>
                          </w:rPr>
                          <w:t>(UDL),</w:t>
                        </w:r>
                        <w:r>
                          <w:rPr>
                            <w:spacing w:val="-4"/>
                            <w:sz w:val="24"/>
                          </w:rPr>
                          <w:t xml:space="preserve"> </w:t>
                        </w:r>
                        <w:r>
                          <w:rPr>
                            <w:sz w:val="24"/>
                          </w:rPr>
                          <w:t>Differentiated</w:t>
                        </w:r>
                        <w:r>
                          <w:rPr>
                            <w:spacing w:val="-4"/>
                            <w:sz w:val="24"/>
                          </w:rPr>
                          <w:t xml:space="preserve"> </w:t>
                        </w:r>
                        <w:r>
                          <w:rPr>
                            <w:sz w:val="24"/>
                          </w:rPr>
                          <w:t>Instruction</w:t>
                        </w:r>
                        <w:r>
                          <w:rPr>
                            <w:spacing w:val="-4"/>
                            <w:sz w:val="24"/>
                          </w:rPr>
                          <w:t xml:space="preserve"> </w:t>
                        </w:r>
                        <w:r>
                          <w:rPr>
                            <w:sz w:val="24"/>
                          </w:rPr>
                          <w:t>(DI)</w:t>
                        </w:r>
                        <w:r>
                          <w:rPr>
                            <w:spacing w:val="59"/>
                            <w:sz w:val="24"/>
                          </w:rPr>
                          <w:t xml:space="preserve"> </w:t>
                        </w:r>
                        <w:r>
                          <w:rPr>
                            <w:sz w:val="24"/>
                          </w:rPr>
                          <w:t>and</w:t>
                        </w:r>
                        <w:r>
                          <w:rPr>
                            <w:spacing w:val="-6"/>
                            <w:sz w:val="24"/>
                          </w:rPr>
                          <w:t xml:space="preserve"> </w:t>
                        </w:r>
                        <w:r>
                          <w:rPr>
                            <w:spacing w:val="-2"/>
                            <w:sz w:val="24"/>
                          </w:rPr>
                          <w:t>Culturally</w:t>
                        </w:r>
                      </w:p>
                      <w:p w14:paraId="25DB5163" w14:textId="77777777" w:rsidR="0071265F" w:rsidRDefault="00000000">
                        <w:pPr>
                          <w:spacing w:before="41"/>
                          <w:ind w:left="1440"/>
                          <w:rPr>
                            <w:sz w:val="24"/>
                          </w:rPr>
                        </w:pPr>
                        <w:r>
                          <w:rPr>
                            <w:sz w:val="24"/>
                          </w:rPr>
                          <w:t>Relevant</w:t>
                        </w:r>
                        <w:r>
                          <w:rPr>
                            <w:spacing w:val="-8"/>
                            <w:sz w:val="24"/>
                          </w:rPr>
                          <w:t xml:space="preserve"> </w:t>
                        </w:r>
                        <w:r>
                          <w:rPr>
                            <w:sz w:val="24"/>
                          </w:rPr>
                          <w:t>and</w:t>
                        </w:r>
                        <w:r>
                          <w:rPr>
                            <w:spacing w:val="-4"/>
                            <w:sz w:val="24"/>
                          </w:rPr>
                          <w:t xml:space="preserve"> </w:t>
                        </w:r>
                        <w:r>
                          <w:rPr>
                            <w:sz w:val="24"/>
                          </w:rPr>
                          <w:t>Responsive</w:t>
                        </w:r>
                        <w:r>
                          <w:rPr>
                            <w:spacing w:val="-3"/>
                            <w:sz w:val="24"/>
                          </w:rPr>
                          <w:t xml:space="preserve"> </w:t>
                        </w:r>
                        <w:r>
                          <w:rPr>
                            <w:sz w:val="24"/>
                          </w:rPr>
                          <w:t>Pedagogy</w:t>
                        </w:r>
                        <w:r>
                          <w:rPr>
                            <w:spacing w:val="-4"/>
                            <w:sz w:val="24"/>
                          </w:rPr>
                          <w:t xml:space="preserve"> </w:t>
                        </w:r>
                        <w:r>
                          <w:rPr>
                            <w:sz w:val="24"/>
                          </w:rPr>
                          <w:t>(CRRP)</w:t>
                        </w:r>
                        <w:r>
                          <w:rPr>
                            <w:spacing w:val="-3"/>
                            <w:sz w:val="24"/>
                          </w:rPr>
                          <w:t xml:space="preserve"> </w:t>
                        </w:r>
                        <w:r>
                          <w:rPr>
                            <w:sz w:val="24"/>
                          </w:rPr>
                          <w:t>to</w:t>
                        </w:r>
                        <w:r>
                          <w:rPr>
                            <w:spacing w:val="-5"/>
                            <w:sz w:val="24"/>
                          </w:rPr>
                          <w:t xml:space="preserve"> </w:t>
                        </w:r>
                        <w:r>
                          <w:rPr>
                            <w:sz w:val="24"/>
                          </w:rPr>
                          <w:t>monitor</w:t>
                        </w:r>
                        <w:r>
                          <w:rPr>
                            <w:spacing w:val="-4"/>
                            <w:sz w:val="24"/>
                          </w:rPr>
                          <w:t xml:space="preserve"> </w:t>
                        </w:r>
                        <w:r>
                          <w:rPr>
                            <w:sz w:val="24"/>
                          </w:rPr>
                          <w:t>the</w:t>
                        </w:r>
                        <w:r>
                          <w:rPr>
                            <w:spacing w:val="-3"/>
                            <w:sz w:val="24"/>
                          </w:rPr>
                          <w:t xml:space="preserve"> </w:t>
                        </w:r>
                        <w:r>
                          <w:rPr>
                            <w:sz w:val="24"/>
                          </w:rPr>
                          <w:t>students’</w:t>
                        </w:r>
                        <w:r>
                          <w:rPr>
                            <w:spacing w:val="-4"/>
                            <w:sz w:val="24"/>
                          </w:rPr>
                          <w:t xml:space="preserve"> </w:t>
                        </w:r>
                        <w:r>
                          <w:rPr>
                            <w:sz w:val="24"/>
                          </w:rPr>
                          <w:t>progress</w:t>
                        </w:r>
                        <w:r>
                          <w:rPr>
                            <w:spacing w:val="-3"/>
                            <w:sz w:val="24"/>
                          </w:rPr>
                          <w:t xml:space="preserve"> </w:t>
                        </w:r>
                        <w:r>
                          <w:rPr>
                            <w:spacing w:val="-5"/>
                            <w:sz w:val="24"/>
                          </w:rPr>
                          <w:t>and</w:t>
                        </w:r>
                      </w:p>
                    </w:txbxContent>
                  </v:textbox>
                </v:shape>
                <w10:anchorlock/>
              </v:group>
            </w:pict>
          </mc:Fallback>
        </mc:AlternateContent>
      </w:r>
    </w:p>
    <w:p w14:paraId="21C85D51" w14:textId="77777777" w:rsidR="0071265F" w:rsidRDefault="00000000">
      <w:pPr>
        <w:pStyle w:val="BodyText"/>
        <w:spacing w:before="30"/>
        <w:ind w:left="1440"/>
      </w:pPr>
      <w:r>
        <w:t>development</w:t>
      </w:r>
      <w:r>
        <w:rPr>
          <w:spacing w:val="-6"/>
        </w:rPr>
        <w:t xml:space="preserve"> </w:t>
      </w:r>
      <w:r>
        <w:t>through</w:t>
      </w:r>
      <w:r>
        <w:rPr>
          <w:spacing w:val="-6"/>
        </w:rPr>
        <w:t xml:space="preserve"> </w:t>
      </w:r>
      <w:r>
        <w:t>an</w:t>
      </w:r>
      <w:r>
        <w:rPr>
          <w:spacing w:val="-4"/>
        </w:rPr>
        <w:t xml:space="preserve"> </w:t>
      </w:r>
      <w:r>
        <w:t>Individual</w:t>
      </w:r>
      <w:r>
        <w:rPr>
          <w:spacing w:val="-7"/>
        </w:rPr>
        <w:t xml:space="preserve"> </w:t>
      </w:r>
      <w:r>
        <w:t>Learning</w:t>
      </w:r>
      <w:r>
        <w:rPr>
          <w:spacing w:val="-6"/>
        </w:rPr>
        <w:t xml:space="preserve"> </w:t>
      </w:r>
      <w:r>
        <w:t>Plan</w:t>
      </w:r>
      <w:r>
        <w:rPr>
          <w:spacing w:val="-3"/>
        </w:rPr>
        <w:t xml:space="preserve"> </w:t>
      </w:r>
      <w:r>
        <w:rPr>
          <w:spacing w:val="-2"/>
        </w:rPr>
        <w:t>(ILP).</w:t>
      </w:r>
    </w:p>
    <w:p w14:paraId="1EB0ADD7" w14:textId="77777777" w:rsidR="0071265F" w:rsidRDefault="00000000">
      <w:pPr>
        <w:pStyle w:val="BodyText"/>
        <w:spacing w:before="163" w:line="276" w:lineRule="auto"/>
        <w:ind w:left="1440" w:right="1541"/>
      </w:pPr>
      <w:r>
        <w:t>Based</w:t>
      </w:r>
      <w:r>
        <w:rPr>
          <w:spacing w:val="-5"/>
        </w:rPr>
        <w:t xml:space="preserve"> </w:t>
      </w:r>
      <w:r>
        <w:t>on</w:t>
      </w:r>
      <w:r>
        <w:rPr>
          <w:spacing w:val="-5"/>
        </w:rPr>
        <w:t xml:space="preserve"> </w:t>
      </w:r>
      <w:r>
        <w:t>on-going</w:t>
      </w:r>
      <w:r>
        <w:rPr>
          <w:spacing w:val="-4"/>
        </w:rPr>
        <w:t xml:space="preserve"> </w:t>
      </w:r>
      <w:r>
        <w:t>assessment</w:t>
      </w:r>
      <w:r>
        <w:rPr>
          <w:spacing w:val="-5"/>
        </w:rPr>
        <w:t xml:space="preserve"> </w:t>
      </w:r>
      <w:r>
        <w:t>and</w:t>
      </w:r>
      <w:r>
        <w:rPr>
          <w:spacing w:val="-5"/>
        </w:rPr>
        <w:t xml:space="preserve"> </w:t>
      </w:r>
      <w:r>
        <w:t>evaluation</w:t>
      </w:r>
      <w:r>
        <w:rPr>
          <w:spacing w:val="-3"/>
        </w:rPr>
        <w:t xml:space="preserve"> </w:t>
      </w:r>
      <w:r>
        <w:t>and</w:t>
      </w:r>
      <w:r>
        <w:rPr>
          <w:spacing w:val="-3"/>
        </w:rPr>
        <w:t xml:space="preserve"> </w:t>
      </w:r>
      <w:r>
        <w:t>in</w:t>
      </w:r>
      <w:r>
        <w:rPr>
          <w:spacing w:val="-3"/>
        </w:rPr>
        <w:t xml:space="preserve"> </w:t>
      </w:r>
      <w:r>
        <w:t>collaboration</w:t>
      </w:r>
      <w:r>
        <w:rPr>
          <w:spacing w:val="-5"/>
        </w:rPr>
        <w:t xml:space="preserve"> </w:t>
      </w:r>
      <w:r>
        <w:t>with</w:t>
      </w:r>
      <w:r>
        <w:rPr>
          <w:spacing w:val="-2"/>
        </w:rPr>
        <w:t xml:space="preserve"> </w:t>
      </w:r>
      <w:r>
        <w:t>the</w:t>
      </w:r>
      <w:r>
        <w:rPr>
          <w:spacing w:val="-5"/>
        </w:rPr>
        <w:t xml:space="preserve"> </w:t>
      </w:r>
      <w:r>
        <w:t>principal, an Individual Education Plan (IEP) may be considered through the Referral Process.</w:t>
      </w:r>
    </w:p>
    <w:p w14:paraId="7B09DA88" w14:textId="77777777" w:rsidR="0071265F" w:rsidRDefault="00000000">
      <w:pPr>
        <w:pStyle w:val="Heading8"/>
        <w:spacing w:before="201"/>
      </w:pPr>
      <w:r>
        <w:t>SEPRC</w:t>
      </w:r>
      <w:r>
        <w:rPr>
          <w:spacing w:val="-2"/>
        </w:rPr>
        <w:t xml:space="preserve"> Structure</w:t>
      </w:r>
    </w:p>
    <w:p w14:paraId="441193E9" w14:textId="77777777" w:rsidR="0071265F" w:rsidRDefault="00000000">
      <w:pPr>
        <w:pStyle w:val="BodyText"/>
        <w:spacing w:before="199"/>
        <w:ind w:left="1440"/>
      </w:pPr>
      <w:r>
        <w:t>The</w:t>
      </w:r>
      <w:r>
        <w:rPr>
          <w:spacing w:val="-2"/>
        </w:rPr>
        <w:t xml:space="preserve"> </w:t>
      </w:r>
      <w:r>
        <w:t>SEPRC</w:t>
      </w:r>
      <w:r>
        <w:rPr>
          <w:spacing w:val="-2"/>
        </w:rPr>
        <w:t xml:space="preserve"> </w:t>
      </w:r>
      <w:r>
        <w:t>is</w:t>
      </w:r>
      <w:r>
        <w:rPr>
          <w:spacing w:val="-1"/>
        </w:rPr>
        <w:t xml:space="preserve"> </w:t>
      </w:r>
      <w:r>
        <w:t>made</w:t>
      </w:r>
      <w:r>
        <w:rPr>
          <w:spacing w:val="-3"/>
        </w:rPr>
        <w:t xml:space="preserve"> </w:t>
      </w:r>
      <w:r>
        <w:t>up</w:t>
      </w:r>
      <w:r>
        <w:rPr>
          <w:spacing w:val="-1"/>
        </w:rPr>
        <w:t xml:space="preserve"> </w:t>
      </w:r>
      <w:r>
        <w:t>of</w:t>
      </w:r>
      <w:r>
        <w:rPr>
          <w:spacing w:val="-3"/>
        </w:rPr>
        <w:t xml:space="preserve"> </w:t>
      </w:r>
      <w:r>
        <w:t>the</w:t>
      </w:r>
      <w:r>
        <w:rPr>
          <w:spacing w:val="-3"/>
        </w:rPr>
        <w:t xml:space="preserve"> </w:t>
      </w:r>
      <w:r>
        <w:t>following</w:t>
      </w:r>
      <w:r>
        <w:rPr>
          <w:spacing w:val="-3"/>
        </w:rPr>
        <w:t xml:space="preserve"> </w:t>
      </w:r>
      <w:r>
        <w:rPr>
          <w:spacing w:val="-2"/>
        </w:rPr>
        <w:t>members:</w:t>
      </w:r>
    </w:p>
    <w:p w14:paraId="716418E6" w14:textId="77777777" w:rsidR="0071265F" w:rsidRDefault="00000000">
      <w:pPr>
        <w:pStyle w:val="ListParagraph"/>
        <w:numPr>
          <w:ilvl w:val="0"/>
          <w:numId w:val="94"/>
        </w:numPr>
        <w:tabs>
          <w:tab w:val="left" w:pos="2160"/>
        </w:tabs>
        <w:rPr>
          <w:sz w:val="24"/>
        </w:rPr>
      </w:pPr>
      <w:r>
        <w:rPr>
          <w:sz w:val="24"/>
        </w:rPr>
        <w:t>Principal</w:t>
      </w:r>
      <w:r>
        <w:rPr>
          <w:spacing w:val="-5"/>
          <w:sz w:val="24"/>
        </w:rPr>
        <w:t xml:space="preserve"> </w:t>
      </w:r>
      <w:r>
        <w:rPr>
          <w:sz w:val="24"/>
        </w:rPr>
        <w:t>(Chair)</w:t>
      </w:r>
      <w:r>
        <w:rPr>
          <w:spacing w:val="-3"/>
          <w:sz w:val="24"/>
        </w:rPr>
        <w:t xml:space="preserve"> </w:t>
      </w:r>
      <w:r>
        <w:rPr>
          <w:sz w:val="24"/>
        </w:rPr>
        <w:t>who</w:t>
      </w:r>
      <w:r>
        <w:rPr>
          <w:spacing w:val="-3"/>
          <w:sz w:val="24"/>
        </w:rPr>
        <w:t xml:space="preserve"> </w:t>
      </w:r>
      <w:r>
        <w:rPr>
          <w:sz w:val="24"/>
        </w:rPr>
        <w:t>is</w:t>
      </w:r>
      <w:r>
        <w:rPr>
          <w:spacing w:val="-3"/>
          <w:sz w:val="24"/>
        </w:rPr>
        <w:t xml:space="preserve"> </w:t>
      </w:r>
      <w:r>
        <w:rPr>
          <w:sz w:val="24"/>
        </w:rPr>
        <w:t>not</w:t>
      </w:r>
      <w:r>
        <w:rPr>
          <w:spacing w:val="-4"/>
          <w:sz w:val="24"/>
        </w:rPr>
        <w:t xml:space="preserve"> </w:t>
      </w:r>
      <w:r>
        <w:rPr>
          <w:sz w:val="24"/>
        </w:rPr>
        <w:t>associated</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student</w:t>
      </w:r>
      <w:r>
        <w:rPr>
          <w:spacing w:val="-4"/>
          <w:sz w:val="24"/>
        </w:rPr>
        <w:t xml:space="preserve"> </w:t>
      </w:r>
      <w:r>
        <w:rPr>
          <w:sz w:val="24"/>
        </w:rPr>
        <w:t>or</w:t>
      </w:r>
      <w:r>
        <w:rPr>
          <w:spacing w:val="-3"/>
          <w:sz w:val="24"/>
        </w:rPr>
        <w:t xml:space="preserve"> </w:t>
      </w:r>
      <w:r>
        <w:rPr>
          <w:sz w:val="24"/>
        </w:rPr>
        <w:t>the</w:t>
      </w:r>
      <w:r>
        <w:rPr>
          <w:spacing w:val="-5"/>
          <w:sz w:val="24"/>
        </w:rPr>
        <w:t xml:space="preserve"> </w:t>
      </w:r>
      <w:r>
        <w:rPr>
          <w:sz w:val="24"/>
        </w:rPr>
        <w:t>student’s</w:t>
      </w:r>
      <w:r>
        <w:rPr>
          <w:spacing w:val="-2"/>
          <w:sz w:val="24"/>
        </w:rPr>
        <w:t xml:space="preserve"> school</w:t>
      </w:r>
    </w:p>
    <w:p w14:paraId="281C25CB" w14:textId="77777777" w:rsidR="0071265F" w:rsidRDefault="00000000">
      <w:pPr>
        <w:pStyle w:val="ListParagraph"/>
        <w:numPr>
          <w:ilvl w:val="0"/>
          <w:numId w:val="94"/>
        </w:numPr>
        <w:tabs>
          <w:tab w:val="left" w:pos="2160"/>
        </w:tabs>
        <w:spacing w:before="122"/>
        <w:rPr>
          <w:sz w:val="24"/>
        </w:rPr>
      </w:pPr>
      <w:r>
        <w:rPr>
          <w:sz w:val="24"/>
        </w:rPr>
        <w:t>Special</w:t>
      </w:r>
      <w:r>
        <w:rPr>
          <w:spacing w:val="-8"/>
          <w:sz w:val="24"/>
        </w:rPr>
        <w:t xml:space="preserve"> </w:t>
      </w:r>
      <w:r>
        <w:rPr>
          <w:sz w:val="24"/>
        </w:rPr>
        <w:t>Education</w:t>
      </w:r>
      <w:r>
        <w:rPr>
          <w:spacing w:val="-6"/>
          <w:sz w:val="24"/>
        </w:rPr>
        <w:t xml:space="preserve"> </w:t>
      </w:r>
      <w:r>
        <w:rPr>
          <w:sz w:val="24"/>
        </w:rPr>
        <w:t>and</w:t>
      </w:r>
      <w:r>
        <w:rPr>
          <w:spacing w:val="-6"/>
          <w:sz w:val="24"/>
        </w:rPr>
        <w:t xml:space="preserve"> </w:t>
      </w:r>
      <w:r>
        <w:rPr>
          <w:sz w:val="24"/>
        </w:rPr>
        <w:t>Inclusion</w:t>
      </w:r>
      <w:r>
        <w:rPr>
          <w:spacing w:val="-5"/>
          <w:sz w:val="24"/>
        </w:rPr>
        <w:t xml:space="preserve"> </w:t>
      </w:r>
      <w:r>
        <w:rPr>
          <w:sz w:val="24"/>
        </w:rPr>
        <w:t>Coordinator</w:t>
      </w:r>
      <w:r>
        <w:rPr>
          <w:spacing w:val="-7"/>
          <w:sz w:val="24"/>
        </w:rPr>
        <w:t xml:space="preserve"> </w:t>
      </w:r>
      <w:r>
        <w:rPr>
          <w:sz w:val="24"/>
        </w:rPr>
        <w:t>or</w:t>
      </w:r>
      <w:r>
        <w:rPr>
          <w:spacing w:val="-4"/>
          <w:sz w:val="24"/>
        </w:rPr>
        <w:t xml:space="preserve"> </w:t>
      </w:r>
      <w:r>
        <w:rPr>
          <w:sz w:val="24"/>
        </w:rPr>
        <w:t>Centrally</w:t>
      </w:r>
      <w:r>
        <w:rPr>
          <w:spacing w:val="-4"/>
          <w:sz w:val="24"/>
        </w:rPr>
        <w:t xml:space="preserve"> </w:t>
      </w:r>
      <w:r>
        <w:rPr>
          <w:sz w:val="24"/>
        </w:rPr>
        <w:t>Assigned</w:t>
      </w:r>
      <w:r>
        <w:rPr>
          <w:spacing w:val="-7"/>
          <w:sz w:val="24"/>
        </w:rPr>
        <w:t xml:space="preserve"> </w:t>
      </w:r>
      <w:r>
        <w:rPr>
          <w:spacing w:val="-2"/>
          <w:sz w:val="24"/>
        </w:rPr>
        <w:t>Principal</w:t>
      </w:r>
    </w:p>
    <w:p w14:paraId="5AE2A87F" w14:textId="77777777" w:rsidR="0071265F" w:rsidRDefault="00000000">
      <w:pPr>
        <w:pStyle w:val="ListParagraph"/>
        <w:numPr>
          <w:ilvl w:val="0"/>
          <w:numId w:val="94"/>
        </w:numPr>
        <w:tabs>
          <w:tab w:val="left" w:pos="2160"/>
        </w:tabs>
        <w:spacing w:before="121"/>
        <w:rPr>
          <w:sz w:val="24"/>
        </w:rPr>
      </w:pPr>
      <w:r>
        <w:rPr>
          <w:sz w:val="24"/>
        </w:rPr>
        <w:t>Special</w:t>
      </w:r>
      <w:r>
        <w:rPr>
          <w:spacing w:val="-6"/>
          <w:sz w:val="24"/>
        </w:rPr>
        <w:t xml:space="preserve"> </w:t>
      </w:r>
      <w:r>
        <w:rPr>
          <w:sz w:val="24"/>
        </w:rPr>
        <w:t>Education</w:t>
      </w:r>
      <w:r>
        <w:rPr>
          <w:spacing w:val="-6"/>
          <w:sz w:val="24"/>
        </w:rPr>
        <w:t xml:space="preserve"> </w:t>
      </w:r>
      <w:r>
        <w:rPr>
          <w:sz w:val="24"/>
        </w:rPr>
        <w:t>Staff</w:t>
      </w:r>
      <w:r>
        <w:rPr>
          <w:spacing w:val="-4"/>
          <w:sz w:val="24"/>
        </w:rPr>
        <w:t xml:space="preserve"> </w:t>
      </w:r>
      <w:r>
        <w:rPr>
          <w:sz w:val="24"/>
        </w:rPr>
        <w:t>(e.g.</w:t>
      </w:r>
      <w:r>
        <w:rPr>
          <w:spacing w:val="-6"/>
          <w:sz w:val="24"/>
        </w:rPr>
        <w:t xml:space="preserve"> </w:t>
      </w:r>
      <w:r>
        <w:rPr>
          <w:sz w:val="24"/>
        </w:rPr>
        <w:t>Navigator,</w:t>
      </w:r>
      <w:r>
        <w:rPr>
          <w:spacing w:val="-4"/>
          <w:sz w:val="24"/>
        </w:rPr>
        <w:t xml:space="preserve"> </w:t>
      </w:r>
      <w:r>
        <w:rPr>
          <w:sz w:val="24"/>
        </w:rPr>
        <w:t>PT/OT,</w:t>
      </w:r>
      <w:r>
        <w:rPr>
          <w:spacing w:val="-4"/>
          <w:sz w:val="24"/>
        </w:rPr>
        <w:t xml:space="preserve"> </w:t>
      </w:r>
      <w:r>
        <w:rPr>
          <w:spacing w:val="-2"/>
          <w:sz w:val="24"/>
        </w:rPr>
        <w:t>etc.)</w:t>
      </w:r>
    </w:p>
    <w:p w14:paraId="4467027A" w14:textId="77777777" w:rsidR="0071265F" w:rsidRDefault="00000000">
      <w:pPr>
        <w:pStyle w:val="Heading8"/>
        <w:spacing w:before="242"/>
      </w:pPr>
      <w:r>
        <w:t>SEPRC</w:t>
      </w:r>
      <w:r>
        <w:rPr>
          <w:spacing w:val="-2"/>
        </w:rPr>
        <w:t xml:space="preserve"> Steps</w:t>
      </w:r>
    </w:p>
    <w:p w14:paraId="3ED6E334" w14:textId="77777777" w:rsidR="0071265F" w:rsidRDefault="00000000">
      <w:pPr>
        <w:pStyle w:val="BodyText"/>
        <w:spacing w:before="199" w:line="276" w:lineRule="auto"/>
        <w:ind w:left="1440" w:right="1541"/>
      </w:pPr>
      <w:r>
        <w:t>Parents of a student with complex medical/physical/safety and/or complex special education</w:t>
      </w:r>
      <w:r>
        <w:rPr>
          <w:spacing w:val="-3"/>
        </w:rPr>
        <w:t xml:space="preserve"> </w:t>
      </w:r>
      <w:r>
        <w:t>needs</w:t>
      </w:r>
      <w:r>
        <w:rPr>
          <w:spacing w:val="-2"/>
        </w:rPr>
        <w:t xml:space="preserve"> </w:t>
      </w:r>
      <w:r>
        <w:t>whose</w:t>
      </w:r>
      <w:r>
        <w:rPr>
          <w:spacing w:val="-2"/>
        </w:rPr>
        <w:t xml:space="preserve"> </w:t>
      </w:r>
      <w:r>
        <w:t>needs</w:t>
      </w:r>
      <w:r>
        <w:rPr>
          <w:spacing w:val="-2"/>
        </w:rPr>
        <w:t xml:space="preserve"> </w:t>
      </w:r>
      <w:r>
        <w:t>cannot</w:t>
      </w:r>
      <w:r>
        <w:rPr>
          <w:spacing w:val="-3"/>
        </w:rPr>
        <w:t xml:space="preserve"> </w:t>
      </w:r>
      <w:r>
        <w:t>be</w:t>
      </w:r>
      <w:r>
        <w:rPr>
          <w:spacing w:val="-3"/>
        </w:rPr>
        <w:t xml:space="preserve"> </w:t>
      </w:r>
      <w:r>
        <w:t>met</w:t>
      </w:r>
      <w:r>
        <w:rPr>
          <w:spacing w:val="-3"/>
        </w:rPr>
        <w:t xml:space="preserve"> </w:t>
      </w:r>
      <w:r>
        <w:t>in</w:t>
      </w:r>
      <w:r>
        <w:rPr>
          <w:spacing w:val="-2"/>
        </w:rPr>
        <w:t xml:space="preserve"> </w:t>
      </w:r>
      <w:r>
        <w:t>a</w:t>
      </w:r>
      <w:r>
        <w:rPr>
          <w:spacing w:val="-1"/>
        </w:rPr>
        <w:t xml:space="preserve"> </w:t>
      </w:r>
      <w:r>
        <w:t>regular</w:t>
      </w:r>
      <w:r>
        <w:rPr>
          <w:spacing w:val="-2"/>
        </w:rPr>
        <w:t xml:space="preserve"> </w:t>
      </w:r>
      <w:r>
        <w:t>class</w:t>
      </w:r>
      <w:r>
        <w:rPr>
          <w:spacing w:val="-3"/>
        </w:rPr>
        <w:t xml:space="preserve"> </w:t>
      </w:r>
      <w:r>
        <w:t>for</w:t>
      </w:r>
      <w:r>
        <w:rPr>
          <w:spacing w:val="-2"/>
        </w:rPr>
        <w:t xml:space="preserve"> </w:t>
      </w:r>
      <w:r>
        <w:t>even</w:t>
      </w:r>
      <w:r>
        <w:rPr>
          <w:spacing w:val="-2"/>
        </w:rPr>
        <w:t xml:space="preserve"> </w:t>
      </w:r>
      <w:r>
        <w:t>a</w:t>
      </w:r>
      <w:r>
        <w:rPr>
          <w:spacing w:val="-3"/>
        </w:rPr>
        <w:t xml:space="preserve"> </w:t>
      </w:r>
      <w:r>
        <w:t>short</w:t>
      </w:r>
      <w:r>
        <w:rPr>
          <w:spacing w:val="-4"/>
        </w:rPr>
        <w:t xml:space="preserve"> </w:t>
      </w:r>
      <w:r>
        <w:t>period of time are to register their child with the home school and meet with the administrator to ensure a fulsome discussion and completion of the SEPRC Parent Request Form. Any information that parents feel is not covered by the SEPRC Parent Request Form can be shared. Parents may share any educational, behavioural, medical/health (e.g., hearing, vision, physical, neurological), psychological, speech/language, occupational/physiotherapy</w:t>
      </w:r>
      <w:r>
        <w:rPr>
          <w:spacing w:val="-6"/>
        </w:rPr>
        <w:t xml:space="preserve"> </w:t>
      </w:r>
      <w:r>
        <w:t>assessments</w:t>
      </w:r>
      <w:r>
        <w:rPr>
          <w:spacing w:val="-7"/>
        </w:rPr>
        <w:t xml:space="preserve"> </w:t>
      </w:r>
      <w:r>
        <w:t>and/or</w:t>
      </w:r>
      <w:r>
        <w:rPr>
          <w:spacing w:val="-6"/>
        </w:rPr>
        <w:t xml:space="preserve"> </w:t>
      </w:r>
      <w:r>
        <w:t>other</w:t>
      </w:r>
      <w:r>
        <w:rPr>
          <w:spacing w:val="-6"/>
        </w:rPr>
        <w:t xml:space="preserve"> </w:t>
      </w:r>
      <w:r>
        <w:t>relevant</w:t>
      </w:r>
      <w:r>
        <w:rPr>
          <w:spacing w:val="-7"/>
        </w:rPr>
        <w:t xml:space="preserve"> </w:t>
      </w:r>
      <w:r>
        <w:t>documentation</w:t>
      </w:r>
      <w:r>
        <w:rPr>
          <w:spacing w:val="-6"/>
        </w:rPr>
        <w:t xml:space="preserve"> </w:t>
      </w:r>
      <w:r>
        <w:t>with</w:t>
      </w:r>
      <w:r>
        <w:rPr>
          <w:spacing w:val="-7"/>
        </w:rPr>
        <w:t xml:space="preserve"> </w:t>
      </w:r>
      <w:r>
        <w:t>the school principal. The principal will consult with the Special Education and Inclusion Consultant to determine whether the student meets the criteria for a SEPRC. Parents may decline a SEPRC meeting, in which case their child will attend the home school.</w:t>
      </w:r>
    </w:p>
    <w:p w14:paraId="54D71669" w14:textId="77777777" w:rsidR="0071265F" w:rsidRDefault="00000000">
      <w:pPr>
        <w:pStyle w:val="BodyText"/>
        <w:spacing w:before="122"/>
        <w:ind w:left="1440"/>
      </w:pPr>
      <w:r>
        <w:t>The</w:t>
      </w:r>
      <w:r>
        <w:rPr>
          <w:spacing w:val="-4"/>
        </w:rPr>
        <w:t xml:space="preserve"> </w:t>
      </w:r>
      <w:r>
        <w:t>following</w:t>
      </w:r>
      <w:r>
        <w:rPr>
          <w:spacing w:val="-3"/>
        </w:rPr>
        <w:t xml:space="preserve"> </w:t>
      </w:r>
      <w:r>
        <w:t>steps</w:t>
      </w:r>
      <w:r>
        <w:rPr>
          <w:spacing w:val="-5"/>
        </w:rPr>
        <w:t xml:space="preserve"> </w:t>
      </w:r>
      <w:r>
        <w:t>are</w:t>
      </w:r>
      <w:r>
        <w:rPr>
          <w:spacing w:val="-3"/>
        </w:rPr>
        <w:t xml:space="preserve"> </w:t>
      </w:r>
      <w:r>
        <w:t>followed</w:t>
      </w:r>
      <w:r>
        <w:rPr>
          <w:spacing w:val="-3"/>
        </w:rPr>
        <w:t xml:space="preserve"> </w:t>
      </w:r>
      <w:r>
        <w:t>when</w:t>
      </w:r>
      <w:r>
        <w:rPr>
          <w:spacing w:val="-3"/>
        </w:rPr>
        <w:t xml:space="preserve"> </w:t>
      </w:r>
      <w:r>
        <w:t>initiating</w:t>
      </w:r>
      <w:r>
        <w:rPr>
          <w:spacing w:val="-3"/>
        </w:rPr>
        <w:t xml:space="preserve"> </w:t>
      </w:r>
      <w:r>
        <w:t>a</w:t>
      </w:r>
      <w:r>
        <w:rPr>
          <w:spacing w:val="-4"/>
        </w:rPr>
        <w:t xml:space="preserve"> </w:t>
      </w:r>
      <w:r>
        <w:rPr>
          <w:spacing w:val="-2"/>
        </w:rPr>
        <w:t>SEPRC:</w:t>
      </w:r>
    </w:p>
    <w:p w14:paraId="5A838FC9" w14:textId="77777777" w:rsidR="0071265F" w:rsidRDefault="00000000">
      <w:pPr>
        <w:pStyle w:val="ListParagraph"/>
        <w:numPr>
          <w:ilvl w:val="0"/>
          <w:numId w:val="94"/>
        </w:numPr>
        <w:tabs>
          <w:tab w:val="left" w:pos="2160"/>
        </w:tabs>
        <w:rPr>
          <w:sz w:val="24"/>
        </w:rPr>
      </w:pPr>
      <w:r>
        <w:rPr>
          <w:sz w:val="24"/>
        </w:rPr>
        <w:t>The</w:t>
      </w:r>
      <w:r>
        <w:rPr>
          <w:spacing w:val="-3"/>
          <w:sz w:val="24"/>
        </w:rPr>
        <w:t xml:space="preserve"> </w:t>
      </w:r>
      <w:r>
        <w:rPr>
          <w:sz w:val="24"/>
        </w:rPr>
        <w:t>principal</w:t>
      </w:r>
      <w:r>
        <w:rPr>
          <w:spacing w:val="-3"/>
          <w:sz w:val="24"/>
        </w:rPr>
        <w:t xml:space="preserve"> </w:t>
      </w:r>
      <w:r>
        <w:rPr>
          <w:sz w:val="24"/>
        </w:rPr>
        <w:t>welcomes</w:t>
      </w:r>
      <w:r>
        <w:rPr>
          <w:spacing w:val="-3"/>
          <w:sz w:val="24"/>
        </w:rPr>
        <w:t xml:space="preserve"> </w:t>
      </w:r>
      <w:r>
        <w:rPr>
          <w:sz w:val="24"/>
        </w:rPr>
        <w:t>and</w:t>
      </w:r>
      <w:r>
        <w:rPr>
          <w:spacing w:val="-5"/>
          <w:sz w:val="24"/>
        </w:rPr>
        <w:t xml:space="preserve"> </w:t>
      </w:r>
      <w:r>
        <w:rPr>
          <w:sz w:val="24"/>
        </w:rPr>
        <w:t>registers</w:t>
      </w:r>
      <w:r>
        <w:rPr>
          <w:spacing w:val="-6"/>
          <w:sz w:val="24"/>
        </w:rPr>
        <w:t xml:space="preserve"> </w:t>
      </w:r>
      <w:r>
        <w:rPr>
          <w:sz w:val="24"/>
        </w:rPr>
        <w:t>the</w:t>
      </w:r>
      <w:r>
        <w:rPr>
          <w:spacing w:val="-2"/>
          <w:sz w:val="24"/>
        </w:rPr>
        <w:t xml:space="preserve"> student.</w:t>
      </w:r>
    </w:p>
    <w:p w14:paraId="04300377" w14:textId="77777777" w:rsidR="0071265F" w:rsidRDefault="00000000">
      <w:pPr>
        <w:pStyle w:val="ListParagraph"/>
        <w:numPr>
          <w:ilvl w:val="0"/>
          <w:numId w:val="94"/>
        </w:numPr>
        <w:tabs>
          <w:tab w:val="left" w:pos="2160"/>
        </w:tabs>
        <w:spacing w:before="122" w:line="276" w:lineRule="auto"/>
        <w:ind w:right="1451"/>
        <w:rPr>
          <w:sz w:val="24"/>
        </w:rPr>
      </w:pPr>
      <w:r>
        <w:rPr>
          <w:sz w:val="24"/>
        </w:rPr>
        <w:t>The</w:t>
      </w:r>
      <w:r>
        <w:rPr>
          <w:spacing w:val="-3"/>
          <w:sz w:val="24"/>
        </w:rPr>
        <w:t xml:space="preserve"> </w:t>
      </w:r>
      <w:r>
        <w:rPr>
          <w:sz w:val="24"/>
        </w:rPr>
        <w:t>principal</w:t>
      </w:r>
      <w:r>
        <w:rPr>
          <w:spacing w:val="-3"/>
          <w:sz w:val="24"/>
        </w:rPr>
        <w:t xml:space="preserve"> </w:t>
      </w:r>
      <w:r>
        <w:rPr>
          <w:sz w:val="24"/>
        </w:rPr>
        <w:t>reaches</w:t>
      </w:r>
      <w:r>
        <w:rPr>
          <w:spacing w:val="-5"/>
          <w:sz w:val="24"/>
        </w:rPr>
        <w:t xml:space="preserve"> </w:t>
      </w:r>
      <w:r>
        <w:rPr>
          <w:sz w:val="24"/>
        </w:rPr>
        <w:t>out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Special</w:t>
      </w:r>
      <w:r>
        <w:rPr>
          <w:spacing w:val="-5"/>
          <w:sz w:val="24"/>
        </w:rPr>
        <w:t xml:space="preserve"> </w:t>
      </w:r>
      <w:r>
        <w:rPr>
          <w:sz w:val="24"/>
        </w:rPr>
        <w:t>Education</w:t>
      </w:r>
      <w:r>
        <w:rPr>
          <w:spacing w:val="-5"/>
          <w:sz w:val="24"/>
        </w:rPr>
        <w:t xml:space="preserve"> </w:t>
      </w:r>
      <w:r>
        <w:rPr>
          <w:sz w:val="24"/>
        </w:rPr>
        <w:t>and</w:t>
      </w:r>
      <w:r>
        <w:rPr>
          <w:spacing w:val="-5"/>
          <w:sz w:val="24"/>
        </w:rPr>
        <w:t xml:space="preserve"> </w:t>
      </w:r>
      <w:r>
        <w:rPr>
          <w:sz w:val="24"/>
        </w:rPr>
        <w:t>Inclusion</w:t>
      </w:r>
      <w:r>
        <w:rPr>
          <w:spacing w:val="-3"/>
          <w:sz w:val="24"/>
        </w:rPr>
        <w:t xml:space="preserve"> </w:t>
      </w:r>
      <w:r>
        <w:rPr>
          <w:sz w:val="24"/>
        </w:rPr>
        <w:t>Consultant</w:t>
      </w:r>
      <w:r>
        <w:rPr>
          <w:spacing w:val="-3"/>
          <w:sz w:val="24"/>
        </w:rPr>
        <w:t xml:space="preserve"> </w:t>
      </w:r>
      <w:r>
        <w:rPr>
          <w:sz w:val="24"/>
        </w:rPr>
        <w:t>if</w:t>
      </w:r>
      <w:r>
        <w:rPr>
          <w:spacing w:val="-6"/>
          <w:sz w:val="24"/>
        </w:rPr>
        <w:t xml:space="preserve"> </w:t>
      </w:r>
      <w:r>
        <w:rPr>
          <w:sz w:val="24"/>
        </w:rPr>
        <w:t>the parent requests to initiate a SEPRC.</w:t>
      </w:r>
    </w:p>
    <w:p w14:paraId="41019FDB" w14:textId="77777777" w:rsidR="0071265F" w:rsidRDefault="00000000">
      <w:pPr>
        <w:pStyle w:val="ListParagraph"/>
        <w:numPr>
          <w:ilvl w:val="0"/>
          <w:numId w:val="94"/>
        </w:numPr>
        <w:tabs>
          <w:tab w:val="left" w:pos="2160"/>
        </w:tabs>
        <w:spacing w:before="78" w:line="276" w:lineRule="auto"/>
        <w:ind w:right="1612"/>
        <w:rPr>
          <w:sz w:val="24"/>
        </w:rPr>
      </w:pPr>
      <w:r>
        <w:rPr>
          <w:sz w:val="24"/>
        </w:rPr>
        <w:t>Once the SEPRC Parent Request Form is completed by the parent, if appropriate,</w:t>
      </w:r>
      <w:r>
        <w:rPr>
          <w:spacing w:val="-5"/>
          <w:sz w:val="24"/>
        </w:rPr>
        <w:t xml:space="preserve"> </w:t>
      </w:r>
      <w:r>
        <w:rPr>
          <w:sz w:val="24"/>
        </w:rPr>
        <w:t>an</w:t>
      </w:r>
      <w:r>
        <w:rPr>
          <w:spacing w:val="-5"/>
          <w:sz w:val="24"/>
        </w:rPr>
        <w:t xml:space="preserve"> </w:t>
      </w:r>
      <w:r>
        <w:rPr>
          <w:sz w:val="24"/>
        </w:rPr>
        <w:t>observation</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student</w:t>
      </w:r>
      <w:r>
        <w:rPr>
          <w:spacing w:val="-5"/>
          <w:sz w:val="24"/>
        </w:rPr>
        <w:t xml:space="preserve"> </w:t>
      </w:r>
      <w:r>
        <w:rPr>
          <w:sz w:val="24"/>
        </w:rPr>
        <w:t>is</w:t>
      </w:r>
      <w:r>
        <w:rPr>
          <w:spacing w:val="-5"/>
          <w:sz w:val="24"/>
        </w:rPr>
        <w:t xml:space="preserve"> </w:t>
      </w:r>
      <w:r>
        <w:rPr>
          <w:sz w:val="24"/>
        </w:rPr>
        <w:t>conducted</w:t>
      </w:r>
      <w:r>
        <w:rPr>
          <w:spacing w:val="-5"/>
          <w:sz w:val="24"/>
        </w:rPr>
        <w:t xml:space="preserve"> </w:t>
      </w:r>
      <w:r>
        <w:rPr>
          <w:sz w:val="24"/>
        </w:rPr>
        <w:t>along</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collection of relevant documentation by central special education staff.</w:t>
      </w:r>
    </w:p>
    <w:p w14:paraId="765E742A" w14:textId="77777777" w:rsidR="0071265F" w:rsidRDefault="00000000">
      <w:pPr>
        <w:pStyle w:val="ListParagraph"/>
        <w:numPr>
          <w:ilvl w:val="0"/>
          <w:numId w:val="94"/>
        </w:numPr>
        <w:tabs>
          <w:tab w:val="left" w:pos="2160"/>
        </w:tabs>
        <w:spacing w:before="80" w:line="276" w:lineRule="auto"/>
        <w:ind w:right="1479"/>
        <w:rPr>
          <w:sz w:val="24"/>
        </w:rPr>
      </w:pPr>
      <w:r>
        <w:rPr>
          <w:sz w:val="24"/>
        </w:rPr>
        <w:t>The</w:t>
      </w:r>
      <w:r>
        <w:rPr>
          <w:spacing w:val="-3"/>
          <w:sz w:val="24"/>
        </w:rPr>
        <w:t xml:space="preserve"> </w:t>
      </w:r>
      <w:r>
        <w:rPr>
          <w:sz w:val="24"/>
        </w:rPr>
        <w:t>principal</w:t>
      </w:r>
      <w:r>
        <w:rPr>
          <w:spacing w:val="-3"/>
          <w:sz w:val="24"/>
        </w:rPr>
        <w:t xml:space="preserve"> </w:t>
      </w:r>
      <w:r>
        <w:rPr>
          <w:sz w:val="24"/>
        </w:rPr>
        <w:t>completes</w:t>
      </w:r>
      <w:r>
        <w:rPr>
          <w:spacing w:val="-3"/>
          <w:sz w:val="24"/>
        </w:rPr>
        <w:t xml:space="preserve"> </w:t>
      </w:r>
      <w:r>
        <w:rPr>
          <w:sz w:val="24"/>
        </w:rPr>
        <w:t>and</w:t>
      </w:r>
      <w:r>
        <w:rPr>
          <w:spacing w:val="-5"/>
          <w:sz w:val="24"/>
        </w:rPr>
        <w:t xml:space="preserve"> </w:t>
      </w:r>
      <w:r>
        <w:rPr>
          <w:sz w:val="24"/>
        </w:rPr>
        <w:t>sends</w:t>
      </w:r>
      <w:r>
        <w:rPr>
          <w:spacing w:val="-3"/>
          <w:sz w:val="24"/>
        </w:rPr>
        <w:t xml:space="preserve"> </w:t>
      </w:r>
      <w:r>
        <w:rPr>
          <w:sz w:val="24"/>
        </w:rPr>
        <w:t>the</w:t>
      </w:r>
      <w:r>
        <w:rPr>
          <w:spacing w:val="-3"/>
          <w:sz w:val="24"/>
        </w:rPr>
        <w:t xml:space="preserve"> </w:t>
      </w:r>
      <w:r>
        <w:rPr>
          <w:sz w:val="24"/>
        </w:rPr>
        <w:t>referral</w:t>
      </w:r>
      <w:r>
        <w:rPr>
          <w:spacing w:val="-3"/>
          <w:sz w:val="24"/>
        </w:rPr>
        <w:t xml:space="preserve"> </w:t>
      </w:r>
      <w:r>
        <w:rPr>
          <w:sz w:val="24"/>
        </w:rPr>
        <w:t>package</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timely</w:t>
      </w:r>
      <w:r>
        <w:rPr>
          <w:spacing w:val="-6"/>
          <w:sz w:val="24"/>
        </w:rPr>
        <w:t xml:space="preserve"> </w:t>
      </w:r>
      <w:r>
        <w:rPr>
          <w:sz w:val="24"/>
        </w:rPr>
        <w:t>manner</w:t>
      </w:r>
      <w:r>
        <w:rPr>
          <w:spacing w:val="-3"/>
          <w:sz w:val="24"/>
        </w:rPr>
        <w:t xml:space="preserve"> </w:t>
      </w:r>
      <w:r>
        <w:rPr>
          <w:sz w:val="24"/>
        </w:rPr>
        <w:t>to</w:t>
      </w:r>
      <w:r>
        <w:rPr>
          <w:spacing w:val="-3"/>
          <w:sz w:val="24"/>
        </w:rPr>
        <w:t xml:space="preserve"> </w:t>
      </w:r>
      <w:r>
        <w:rPr>
          <w:sz w:val="24"/>
        </w:rPr>
        <w:t>the Special Education and Inclusion Coordinator only for students with complex medical/physical/safety and/or complex special education needs.</w:t>
      </w:r>
    </w:p>
    <w:p w14:paraId="209B66C5" w14:textId="77777777" w:rsidR="0071265F" w:rsidRDefault="00000000">
      <w:pPr>
        <w:pStyle w:val="ListParagraph"/>
        <w:numPr>
          <w:ilvl w:val="0"/>
          <w:numId w:val="94"/>
        </w:numPr>
        <w:tabs>
          <w:tab w:val="left" w:pos="2160"/>
        </w:tabs>
        <w:spacing w:before="80" w:line="276" w:lineRule="auto"/>
        <w:ind w:right="1492"/>
        <w:rPr>
          <w:sz w:val="24"/>
        </w:rPr>
      </w:pPr>
      <w:r>
        <w:rPr>
          <w:sz w:val="24"/>
        </w:rPr>
        <w:t>Once</w:t>
      </w:r>
      <w:r>
        <w:rPr>
          <w:spacing w:val="-3"/>
          <w:sz w:val="24"/>
        </w:rPr>
        <w:t xml:space="preserve"> </w:t>
      </w:r>
      <w:r>
        <w:rPr>
          <w:sz w:val="24"/>
        </w:rPr>
        <w:t>the</w:t>
      </w:r>
      <w:r>
        <w:rPr>
          <w:spacing w:val="-3"/>
          <w:sz w:val="24"/>
        </w:rPr>
        <w:t xml:space="preserve"> </w:t>
      </w:r>
      <w:r>
        <w:rPr>
          <w:sz w:val="24"/>
        </w:rPr>
        <w:t>referral</w:t>
      </w:r>
      <w:r>
        <w:rPr>
          <w:spacing w:val="-3"/>
          <w:sz w:val="24"/>
        </w:rPr>
        <w:t xml:space="preserve"> </w:t>
      </w:r>
      <w:r>
        <w:rPr>
          <w:sz w:val="24"/>
        </w:rPr>
        <w:t>package</w:t>
      </w:r>
      <w:r>
        <w:rPr>
          <w:spacing w:val="-3"/>
          <w:sz w:val="24"/>
        </w:rPr>
        <w:t xml:space="preserve"> </w:t>
      </w:r>
      <w:r>
        <w:rPr>
          <w:sz w:val="24"/>
        </w:rPr>
        <w:t>is</w:t>
      </w:r>
      <w:r>
        <w:rPr>
          <w:spacing w:val="-3"/>
          <w:sz w:val="24"/>
        </w:rPr>
        <w:t xml:space="preserve"> </w:t>
      </w:r>
      <w:r>
        <w:rPr>
          <w:sz w:val="24"/>
        </w:rPr>
        <w:t>reviewed</w:t>
      </w:r>
      <w:r>
        <w:rPr>
          <w:spacing w:val="-4"/>
          <w:sz w:val="24"/>
        </w:rPr>
        <w:t xml:space="preserve"> </w:t>
      </w:r>
      <w:r>
        <w:rPr>
          <w:sz w:val="24"/>
        </w:rPr>
        <w:t>for</w:t>
      </w:r>
      <w:r>
        <w:rPr>
          <w:spacing w:val="-3"/>
          <w:sz w:val="24"/>
        </w:rPr>
        <w:t xml:space="preserve"> </w:t>
      </w:r>
      <w:r>
        <w:rPr>
          <w:sz w:val="24"/>
        </w:rPr>
        <w:t>eligibility</w:t>
      </w:r>
      <w:r>
        <w:rPr>
          <w:spacing w:val="-3"/>
          <w:sz w:val="24"/>
        </w:rPr>
        <w:t xml:space="preserve"> </w:t>
      </w:r>
      <w:r>
        <w:rPr>
          <w:sz w:val="24"/>
        </w:rPr>
        <w:t>and</w:t>
      </w:r>
      <w:r>
        <w:rPr>
          <w:spacing w:val="-3"/>
          <w:sz w:val="24"/>
        </w:rPr>
        <w:t xml:space="preserve"> </w:t>
      </w:r>
      <w:r>
        <w:rPr>
          <w:sz w:val="24"/>
        </w:rPr>
        <w:t>if</w:t>
      </w:r>
      <w:r>
        <w:rPr>
          <w:spacing w:val="-3"/>
          <w:sz w:val="24"/>
        </w:rPr>
        <w:t xml:space="preserve"> </w:t>
      </w:r>
      <w:r>
        <w:rPr>
          <w:sz w:val="24"/>
        </w:rPr>
        <w:t>criteria</w:t>
      </w:r>
      <w:r>
        <w:rPr>
          <w:spacing w:val="-3"/>
          <w:sz w:val="24"/>
        </w:rPr>
        <w:t xml:space="preserve"> </w:t>
      </w:r>
      <w:r>
        <w:rPr>
          <w:sz w:val="24"/>
        </w:rPr>
        <w:t>has</w:t>
      </w:r>
      <w:r>
        <w:rPr>
          <w:spacing w:val="-6"/>
          <w:sz w:val="24"/>
        </w:rPr>
        <w:t xml:space="preserve"> </w:t>
      </w:r>
      <w:r>
        <w:rPr>
          <w:sz w:val="24"/>
        </w:rPr>
        <w:t>been</w:t>
      </w:r>
      <w:r>
        <w:rPr>
          <w:spacing w:val="-5"/>
          <w:sz w:val="24"/>
        </w:rPr>
        <w:t xml:space="preserve"> </w:t>
      </w:r>
      <w:r>
        <w:rPr>
          <w:sz w:val="24"/>
        </w:rPr>
        <w:t>met</w:t>
      </w:r>
      <w:r>
        <w:rPr>
          <w:spacing w:val="-5"/>
          <w:sz w:val="24"/>
        </w:rPr>
        <w:t xml:space="preserve"> </w:t>
      </w:r>
      <w:r>
        <w:rPr>
          <w:sz w:val="24"/>
        </w:rPr>
        <w:t>to proceed with a SEPRC, an invitation letter to a SEPRC meeting is prepared and sent to the parents, and a copy sent to the home school principal.</w:t>
      </w:r>
    </w:p>
    <w:p w14:paraId="04C2629F" w14:textId="77777777" w:rsidR="0071265F" w:rsidRDefault="0071265F">
      <w:pPr>
        <w:pStyle w:val="ListParagraph"/>
        <w:spacing w:line="276" w:lineRule="auto"/>
        <w:rPr>
          <w:sz w:val="24"/>
        </w:rPr>
        <w:sectPr w:rsidR="0071265F">
          <w:headerReference w:type="default" r:id="rId280"/>
          <w:footerReference w:type="default" r:id="rId281"/>
          <w:pgSz w:w="12240" w:h="15840"/>
          <w:pgMar w:top="0" w:right="0" w:bottom="1420" w:left="0" w:header="0" w:footer="1227" w:gutter="0"/>
          <w:cols w:space="720"/>
        </w:sectPr>
      </w:pPr>
    </w:p>
    <w:p w14:paraId="304E1314" w14:textId="77777777" w:rsidR="0071265F" w:rsidRDefault="00000000">
      <w:pPr>
        <w:pStyle w:val="BodyText"/>
        <w:spacing w:before="18"/>
        <w:ind w:left="1440" w:right="1373"/>
      </w:pPr>
      <w:r>
        <w:lastRenderedPageBreak/>
        <w:t>The</w:t>
      </w:r>
      <w:r>
        <w:rPr>
          <w:spacing w:val="-3"/>
        </w:rPr>
        <w:t xml:space="preserve"> </w:t>
      </w:r>
      <w:r>
        <w:t>documentation</w:t>
      </w:r>
      <w:r>
        <w:rPr>
          <w:spacing w:val="-3"/>
        </w:rPr>
        <w:t xml:space="preserve"> </w:t>
      </w:r>
      <w:r>
        <w:t>presented</w:t>
      </w:r>
      <w:r>
        <w:rPr>
          <w:spacing w:val="-5"/>
        </w:rPr>
        <w:t xml:space="preserve"> </w:t>
      </w:r>
      <w:r>
        <w:t>to</w:t>
      </w:r>
      <w:r>
        <w:rPr>
          <w:spacing w:val="-2"/>
        </w:rPr>
        <w:t xml:space="preserve"> </w:t>
      </w:r>
      <w:r>
        <w:t>the</w:t>
      </w:r>
      <w:r>
        <w:rPr>
          <w:spacing w:val="-5"/>
        </w:rPr>
        <w:t xml:space="preserve"> </w:t>
      </w:r>
      <w:r>
        <w:t>SEPRC</w:t>
      </w:r>
      <w:r>
        <w:rPr>
          <w:spacing w:val="-7"/>
        </w:rPr>
        <w:t xml:space="preserve"> </w:t>
      </w:r>
      <w:r>
        <w:t>mirrors</w:t>
      </w:r>
      <w:r>
        <w:rPr>
          <w:spacing w:val="-3"/>
        </w:rPr>
        <w:t xml:space="preserve"> </w:t>
      </w:r>
      <w:r>
        <w:t>that</w:t>
      </w:r>
      <w:r>
        <w:rPr>
          <w:spacing w:val="-3"/>
        </w:rPr>
        <w:t xml:space="preserve"> </w:t>
      </w:r>
      <w:r>
        <w:t>required</w:t>
      </w:r>
      <w:r>
        <w:rPr>
          <w:spacing w:val="-3"/>
        </w:rPr>
        <w:t xml:space="preserve"> </w:t>
      </w:r>
      <w:r>
        <w:t>for</w:t>
      </w:r>
      <w:r>
        <w:rPr>
          <w:spacing w:val="-3"/>
        </w:rPr>
        <w:t xml:space="preserve"> </w:t>
      </w:r>
      <w:r>
        <w:t>students</w:t>
      </w:r>
      <w:r>
        <w:rPr>
          <w:spacing w:val="-3"/>
        </w:rPr>
        <w:t xml:space="preserve"> </w:t>
      </w:r>
      <w:r>
        <w:t>who</w:t>
      </w:r>
      <w:r>
        <w:rPr>
          <w:spacing w:val="-5"/>
        </w:rPr>
        <w:t xml:space="preserve"> </w:t>
      </w:r>
      <w:r>
        <w:t>are presented to an Identification, Placement and Review Committee (IPRC) seeking a similar placement, and may include:</w:t>
      </w:r>
    </w:p>
    <w:p w14:paraId="3E3EAB46" w14:textId="77777777" w:rsidR="0071265F" w:rsidRDefault="00000000">
      <w:pPr>
        <w:pStyle w:val="ListParagraph"/>
        <w:numPr>
          <w:ilvl w:val="0"/>
          <w:numId w:val="94"/>
        </w:numPr>
        <w:tabs>
          <w:tab w:val="left" w:pos="2160"/>
        </w:tabs>
        <w:spacing w:before="120"/>
        <w:ind w:right="1887"/>
        <w:rPr>
          <w:sz w:val="24"/>
        </w:rPr>
      </w:pPr>
      <w:r>
        <w:rPr>
          <w:sz w:val="24"/>
        </w:rPr>
        <w:t>An</w:t>
      </w:r>
      <w:r>
        <w:rPr>
          <w:spacing w:val="-5"/>
          <w:sz w:val="24"/>
        </w:rPr>
        <w:t xml:space="preserve"> </w:t>
      </w:r>
      <w:r>
        <w:rPr>
          <w:sz w:val="24"/>
        </w:rPr>
        <w:t>educational</w:t>
      </w:r>
      <w:r>
        <w:rPr>
          <w:spacing w:val="-5"/>
          <w:sz w:val="24"/>
        </w:rPr>
        <w:t xml:space="preserve"> </w:t>
      </w:r>
      <w:r>
        <w:rPr>
          <w:sz w:val="24"/>
        </w:rPr>
        <w:t>assessment</w:t>
      </w:r>
      <w:r>
        <w:rPr>
          <w:spacing w:val="-5"/>
          <w:sz w:val="24"/>
        </w:rPr>
        <w:t xml:space="preserve"> </w:t>
      </w:r>
      <w:r>
        <w:rPr>
          <w:sz w:val="24"/>
        </w:rPr>
        <w:t>from</w:t>
      </w:r>
      <w:r>
        <w:rPr>
          <w:spacing w:val="-4"/>
          <w:sz w:val="24"/>
        </w:rPr>
        <w:t xml:space="preserve"> </w:t>
      </w:r>
      <w:r>
        <w:rPr>
          <w:sz w:val="24"/>
        </w:rPr>
        <w:t>their</w:t>
      </w:r>
      <w:r>
        <w:rPr>
          <w:spacing w:val="-7"/>
          <w:sz w:val="24"/>
        </w:rPr>
        <w:t xml:space="preserve"> </w:t>
      </w:r>
      <w:r>
        <w:rPr>
          <w:sz w:val="24"/>
        </w:rPr>
        <w:t>specialized</w:t>
      </w:r>
      <w:r>
        <w:rPr>
          <w:spacing w:val="-4"/>
          <w:sz w:val="24"/>
        </w:rPr>
        <w:t xml:space="preserve"> </w:t>
      </w:r>
      <w:r>
        <w:rPr>
          <w:sz w:val="24"/>
        </w:rPr>
        <w:t>preschool/daycare</w:t>
      </w:r>
      <w:r>
        <w:rPr>
          <w:spacing w:val="-5"/>
          <w:sz w:val="24"/>
        </w:rPr>
        <w:t xml:space="preserve"> </w:t>
      </w:r>
      <w:r>
        <w:rPr>
          <w:sz w:val="24"/>
        </w:rPr>
        <w:t>or</w:t>
      </w:r>
      <w:r>
        <w:rPr>
          <w:spacing w:val="-5"/>
          <w:sz w:val="24"/>
        </w:rPr>
        <w:t xml:space="preserve"> </w:t>
      </w:r>
      <w:r>
        <w:rPr>
          <w:sz w:val="24"/>
        </w:rPr>
        <w:t xml:space="preserve">other </w:t>
      </w:r>
      <w:r>
        <w:rPr>
          <w:spacing w:val="-2"/>
          <w:sz w:val="24"/>
        </w:rPr>
        <w:t>school</w:t>
      </w:r>
    </w:p>
    <w:p w14:paraId="053D8170" w14:textId="77777777" w:rsidR="0071265F" w:rsidRDefault="00000000">
      <w:pPr>
        <w:pStyle w:val="ListParagraph"/>
        <w:numPr>
          <w:ilvl w:val="0"/>
          <w:numId w:val="94"/>
        </w:numPr>
        <w:tabs>
          <w:tab w:val="left" w:pos="2160"/>
        </w:tabs>
        <w:spacing w:before="81" w:line="276" w:lineRule="auto"/>
        <w:ind w:right="1504"/>
        <w:rPr>
          <w:sz w:val="24"/>
        </w:rPr>
      </w:pPr>
      <w:r>
        <w:rPr>
          <w:sz w:val="24"/>
        </w:rPr>
        <w:t>The</w:t>
      </w:r>
      <w:r>
        <w:rPr>
          <w:spacing w:val="-5"/>
          <w:sz w:val="24"/>
        </w:rPr>
        <w:t xml:space="preserve"> </w:t>
      </w:r>
      <w:r>
        <w:rPr>
          <w:sz w:val="24"/>
        </w:rPr>
        <w:t>most</w:t>
      </w:r>
      <w:r>
        <w:rPr>
          <w:spacing w:val="-3"/>
          <w:sz w:val="24"/>
        </w:rPr>
        <w:t xml:space="preserve"> </w:t>
      </w:r>
      <w:r>
        <w:rPr>
          <w:sz w:val="24"/>
        </w:rPr>
        <w:t>recent</w:t>
      </w:r>
      <w:r>
        <w:rPr>
          <w:spacing w:val="-5"/>
          <w:sz w:val="24"/>
        </w:rPr>
        <w:t xml:space="preserve"> </w:t>
      </w:r>
      <w:r>
        <w:rPr>
          <w:sz w:val="24"/>
        </w:rPr>
        <w:t>Provincial</w:t>
      </w:r>
      <w:r>
        <w:rPr>
          <w:spacing w:val="-3"/>
          <w:sz w:val="24"/>
        </w:rPr>
        <w:t xml:space="preserve"> </w:t>
      </w:r>
      <w:r>
        <w:rPr>
          <w:sz w:val="24"/>
        </w:rPr>
        <w:t>Report</w:t>
      </w:r>
      <w:r>
        <w:rPr>
          <w:spacing w:val="-6"/>
          <w:sz w:val="24"/>
        </w:rPr>
        <w:t xml:space="preserve"> </w:t>
      </w:r>
      <w:r>
        <w:rPr>
          <w:sz w:val="24"/>
        </w:rPr>
        <w:t>Card</w:t>
      </w:r>
      <w:r>
        <w:rPr>
          <w:spacing w:val="-3"/>
          <w:sz w:val="24"/>
        </w:rPr>
        <w:t xml:space="preserve"> </w:t>
      </w:r>
      <w:r>
        <w:rPr>
          <w:sz w:val="24"/>
        </w:rPr>
        <w:t>(and</w:t>
      </w:r>
      <w:r>
        <w:rPr>
          <w:spacing w:val="-5"/>
          <w:sz w:val="24"/>
        </w:rPr>
        <w:t xml:space="preserve"> </w:t>
      </w:r>
      <w:r>
        <w:rPr>
          <w:sz w:val="24"/>
        </w:rPr>
        <w:t>where</w:t>
      </w:r>
      <w:r>
        <w:rPr>
          <w:spacing w:val="-3"/>
          <w:sz w:val="24"/>
        </w:rPr>
        <w:t xml:space="preserve"> </w:t>
      </w:r>
      <w:r>
        <w:rPr>
          <w:sz w:val="24"/>
        </w:rPr>
        <w:t>the</w:t>
      </w:r>
      <w:r>
        <w:rPr>
          <w:spacing w:val="-5"/>
          <w:sz w:val="24"/>
        </w:rPr>
        <w:t xml:space="preserve"> </w:t>
      </w:r>
      <w:r>
        <w:rPr>
          <w:sz w:val="24"/>
        </w:rPr>
        <w:t>most</w:t>
      </w:r>
      <w:r>
        <w:rPr>
          <w:spacing w:val="-3"/>
          <w:sz w:val="24"/>
        </w:rPr>
        <w:t xml:space="preserve"> </w:t>
      </w:r>
      <w:r>
        <w:rPr>
          <w:sz w:val="24"/>
        </w:rPr>
        <w:t>recent</w:t>
      </w:r>
      <w:r>
        <w:rPr>
          <w:spacing w:val="-5"/>
          <w:sz w:val="24"/>
        </w:rPr>
        <w:t xml:space="preserve"> </w:t>
      </w:r>
      <w:r>
        <w:rPr>
          <w:sz w:val="24"/>
        </w:rPr>
        <w:t>Report</w:t>
      </w:r>
      <w:r>
        <w:rPr>
          <w:spacing w:val="-3"/>
          <w:sz w:val="24"/>
        </w:rPr>
        <w:t xml:space="preserve"> </w:t>
      </w:r>
      <w:r>
        <w:rPr>
          <w:sz w:val="24"/>
        </w:rPr>
        <w:t xml:space="preserve">Card is the Progress Report Card, the previous Provincial Report Card is also </w:t>
      </w:r>
      <w:r>
        <w:rPr>
          <w:spacing w:val="-2"/>
          <w:sz w:val="24"/>
        </w:rPr>
        <w:t>included)</w:t>
      </w:r>
    </w:p>
    <w:p w14:paraId="239B5379" w14:textId="77777777" w:rsidR="0071265F" w:rsidRDefault="00000000">
      <w:pPr>
        <w:pStyle w:val="ListParagraph"/>
        <w:numPr>
          <w:ilvl w:val="0"/>
          <w:numId w:val="94"/>
        </w:numPr>
        <w:tabs>
          <w:tab w:val="left" w:pos="2160"/>
        </w:tabs>
        <w:spacing w:before="80"/>
        <w:rPr>
          <w:sz w:val="24"/>
        </w:rPr>
      </w:pPr>
      <w:r>
        <w:rPr>
          <w:sz w:val="24"/>
        </w:rPr>
        <w:t>An</w:t>
      </w:r>
      <w:r>
        <w:rPr>
          <w:spacing w:val="-5"/>
          <w:sz w:val="24"/>
        </w:rPr>
        <w:t xml:space="preserve"> </w:t>
      </w:r>
      <w:r>
        <w:rPr>
          <w:sz w:val="24"/>
        </w:rPr>
        <w:t>Individual</w:t>
      </w:r>
      <w:r>
        <w:rPr>
          <w:spacing w:val="-4"/>
          <w:sz w:val="24"/>
        </w:rPr>
        <w:t xml:space="preserve"> </w:t>
      </w:r>
      <w:r>
        <w:rPr>
          <w:sz w:val="24"/>
        </w:rPr>
        <w:t>Education</w:t>
      </w:r>
      <w:r>
        <w:rPr>
          <w:spacing w:val="-4"/>
          <w:sz w:val="24"/>
        </w:rPr>
        <w:t xml:space="preserve"> </w:t>
      </w:r>
      <w:r>
        <w:rPr>
          <w:sz w:val="24"/>
        </w:rPr>
        <w:t>Plan</w:t>
      </w:r>
      <w:r>
        <w:rPr>
          <w:spacing w:val="-4"/>
          <w:sz w:val="24"/>
        </w:rPr>
        <w:t xml:space="preserve"> </w:t>
      </w:r>
      <w:r>
        <w:rPr>
          <w:spacing w:val="-2"/>
          <w:sz w:val="24"/>
        </w:rPr>
        <w:t>(IEP)</w:t>
      </w:r>
    </w:p>
    <w:p w14:paraId="18DDFBC3" w14:textId="77777777" w:rsidR="0071265F" w:rsidRDefault="00000000">
      <w:pPr>
        <w:pStyle w:val="ListParagraph"/>
        <w:numPr>
          <w:ilvl w:val="0"/>
          <w:numId w:val="94"/>
        </w:numPr>
        <w:tabs>
          <w:tab w:val="left" w:pos="2160"/>
        </w:tabs>
        <w:spacing w:before="121"/>
        <w:rPr>
          <w:sz w:val="24"/>
        </w:rPr>
      </w:pPr>
      <w:r>
        <w:rPr>
          <w:sz w:val="24"/>
        </w:rPr>
        <w:t>A</w:t>
      </w:r>
      <w:r>
        <w:rPr>
          <w:spacing w:val="-5"/>
          <w:sz w:val="24"/>
        </w:rPr>
        <w:t xml:space="preserve"> </w:t>
      </w:r>
      <w:r>
        <w:rPr>
          <w:sz w:val="24"/>
        </w:rPr>
        <w:t>psychological</w:t>
      </w:r>
      <w:r>
        <w:rPr>
          <w:spacing w:val="-5"/>
          <w:sz w:val="24"/>
        </w:rPr>
        <w:t xml:space="preserve"> </w:t>
      </w:r>
      <w:r>
        <w:rPr>
          <w:spacing w:val="-2"/>
          <w:sz w:val="24"/>
        </w:rPr>
        <w:t>assessment</w:t>
      </w:r>
    </w:p>
    <w:p w14:paraId="1710212A" w14:textId="77777777" w:rsidR="0071265F" w:rsidRDefault="00000000">
      <w:pPr>
        <w:pStyle w:val="ListParagraph"/>
        <w:numPr>
          <w:ilvl w:val="0"/>
          <w:numId w:val="94"/>
        </w:numPr>
        <w:tabs>
          <w:tab w:val="left" w:pos="2160"/>
        </w:tabs>
        <w:spacing w:before="122" w:line="276" w:lineRule="auto"/>
        <w:ind w:right="2297"/>
        <w:rPr>
          <w:sz w:val="24"/>
        </w:rPr>
      </w:pPr>
      <w:r>
        <w:rPr>
          <w:sz w:val="24"/>
        </w:rPr>
        <w:t>Other</w:t>
      </w:r>
      <w:r>
        <w:rPr>
          <w:spacing w:val="-5"/>
          <w:sz w:val="24"/>
        </w:rPr>
        <w:t xml:space="preserve"> </w:t>
      </w:r>
      <w:r>
        <w:rPr>
          <w:sz w:val="24"/>
        </w:rPr>
        <w:t>relevant</w:t>
      </w:r>
      <w:r>
        <w:rPr>
          <w:spacing w:val="-7"/>
          <w:sz w:val="24"/>
        </w:rPr>
        <w:t xml:space="preserve"> </w:t>
      </w:r>
      <w:r>
        <w:rPr>
          <w:sz w:val="24"/>
        </w:rPr>
        <w:t>professional</w:t>
      </w:r>
      <w:r>
        <w:rPr>
          <w:spacing w:val="-8"/>
          <w:sz w:val="24"/>
        </w:rPr>
        <w:t xml:space="preserve"> </w:t>
      </w:r>
      <w:r>
        <w:rPr>
          <w:sz w:val="24"/>
        </w:rPr>
        <w:t>assessments</w:t>
      </w:r>
      <w:r>
        <w:rPr>
          <w:spacing w:val="-5"/>
          <w:sz w:val="24"/>
        </w:rPr>
        <w:t xml:space="preserve"> </w:t>
      </w:r>
      <w:r>
        <w:rPr>
          <w:sz w:val="24"/>
        </w:rPr>
        <w:t>(e.g.,</w:t>
      </w:r>
      <w:r>
        <w:rPr>
          <w:spacing w:val="-5"/>
          <w:sz w:val="24"/>
        </w:rPr>
        <w:t xml:space="preserve"> </w:t>
      </w:r>
      <w:r>
        <w:rPr>
          <w:sz w:val="24"/>
        </w:rPr>
        <w:t>speech-language,</w:t>
      </w:r>
      <w:r>
        <w:rPr>
          <w:spacing w:val="-5"/>
          <w:sz w:val="24"/>
        </w:rPr>
        <w:t xml:space="preserve"> </w:t>
      </w:r>
      <w:r>
        <w:rPr>
          <w:sz w:val="24"/>
        </w:rPr>
        <w:t xml:space="preserve">OT/PT, </w:t>
      </w:r>
      <w:r>
        <w:rPr>
          <w:spacing w:val="-2"/>
          <w:sz w:val="24"/>
        </w:rPr>
        <w:t>medical)</w:t>
      </w:r>
    </w:p>
    <w:p w14:paraId="60D4FA02" w14:textId="77777777" w:rsidR="0071265F" w:rsidRDefault="00000000">
      <w:pPr>
        <w:pStyle w:val="ListParagraph"/>
        <w:numPr>
          <w:ilvl w:val="0"/>
          <w:numId w:val="94"/>
        </w:numPr>
        <w:tabs>
          <w:tab w:val="left" w:pos="2160"/>
        </w:tabs>
        <w:spacing w:before="81"/>
        <w:rPr>
          <w:sz w:val="24"/>
        </w:rPr>
      </w:pPr>
      <w:r>
        <w:rPr>
          <w:sz w:val="24"/>
        </w:rPr>
        <w:t>A</w:t>
      </w:r>
      <w:r>
        <w:rPr>
          <w:spacing w:val="-5"/>
          <w:sz w:val="24"/>
        </w:rPr>
        <w:t xml:space="preserve"> </w:t>
      </w:r>
      <w:hyperlink r:id="rId282">
        <w:r w:rsidR="0071265F">
          <w:rPr>
            <w:color w:val="1154CC"/>
            <w:sz w:val="24"/>
            <w:u w:val="single" w:color="1154CC"/>
          </w:rPr>
          <w:t>Developmental</w:t>
        </w:r>
        <w:r w:rsidR="0071265F">
          <w:rPr>
            <w:color w:val="1154CC"/>
            <w:spacing w:val="-3"/>
            <w:sz w:val="24"/>
            <w:u w:val="single" w:color="1154CC"/>
          </w:rPr>
          <w:t xml:space="preserve"> </w:t>
        </w:r>
        <w:r w:rsidR="0071265F">
          <w:rPr>
            <w:color w:val="1154CC"/>
            <w:sz w:val="24"/>
            <w:u w:val="single" w:color="1154CC"/>
          </w:rPr>
          <w:t>History</w:t>
        </w:r>
        <w:r w:rsidR="0071265F">
          <w:rPr>
            <w:color w:val="1154CC"/>
            <w:spacing w:val="-3"/>
            <w:sz w:val="24"/>
            <w:u w:val="single" w:color="1154CC"/>
          </w:rPr>
          <w:t xml:space="preserve"> </w:t>
        </w:r>
        <w:r w:rsidR="0071265F">
          <w:rPr>
            <w:color w:val="1154CC"/>
            <w:sz w:val="24"/>
            <w:u w:val="single" w:color="1154CC"/>
          </w:rPr>
          <w:t>Form</w:t>
        </w:r>
      </w:hyperlink>
      <w:r>
        <w:rPr>
          <w:color w:val="1154CC"/>
          <w:sz w:val="24"/>
        </w:rPr>
        <w:t xml:space="preserve"> </w:t>
      </w:r>
      <w:r>
        <w:rPr>
          <w:sz w:val="24"/>
        </w:rPr>
        <w:t>(for</w:t>
      </w:r>
      <w:r>
        <w:rPr>
          <w:spacing w:val="-4"/>
          <w:sz w:val="24"/>
        </w:rPr>
        <w:t xml:space="preserve"> </w:t>
      </w:r>
      <w:r>
        <w:rPr>
          <w:sz w:val="24"/>
        </w:rPr>
        <w:t>Junior</w:t>
      </w:r>
      <w:r>
        <w:rPr>
          <w:spacing w:val="-3"/>
          <w:sz w:val="24"/>
        </w:rPr>
        <w:t xml:space="preserve"> </w:t>
      </w:r>
      <w:r>
        <w:rPr>
          <w:sz w:val="24"/>
        </w:rPr>
        <w:t>Kindergarten</w:t>
      </w:r>
      <w:r>
        <w:rPr>
          <w:spacing w:val="-3"/>
          <w:sz w:val="24"/>
        </w:rPr>
        <w:t xml:space="preserve"> </w:t>
      </w:r>
      <w:r>
        <w:rPr>
          <w:sz w:val="24"/>
        </w:rPr>
        <w:t>to</w:t>
      </w:r>
      <w:r>
        <w:rPr>
          <w:spacing w:val="-3"/>
          <w:sz w:val="24"/>
        </w:rPr>
        <w:t xml:space="preserve"> </w:t>
      </w:r>
      <w:r>
        <w:rPr>
          <w:sz w:val="24"/>
        </w:rPr>
        <w:t>Grade</w:t>
      </w:r>
      <w:r>
        <w:rPr>
          <w:spacing w:val="-5"/>
          <w:sz w:val="24"/>
        </w:rPr>
        <w:t xml:space="preserve"> </w:t>
      </w:r>
      <w:r>
        <w:rPr>
          <w:sz w:val="24"/>
        </w:rPr>
        <w:t>2</w:t>
      </w:r>
      <w:r>
        <w:rPr>
          <w:spacing w:val="-3"/>
          <w:sz w:val="24"/>
        </w:rPr>
        <w:t xml:space="preserve"> </w:t>
      </w:r>
      <w:r>
        <w:rPr>
          <w:spacing w:val="-2"/>
          <w:sz w:val="24"/>
        </w:rPr>
        <w:t>students)</w:t>
      </w:r>
    </w:p>
    <w:p w14:paraId="65880FF1" w14:textId="77777777" w:rsidR="0071265F" w:rsidRDefault="00000000">
      <w:pPr>
        <w:pStyle w:val="ListParagraph"/>
        <w:numPr>
          <w:ilvl w:val="0"/>
          <w:numId w:val="94"/>
        </w:numPr>
        <w:tabs>
          <w:tab w:val="left" w:pos="2160"/>
        </w:tabs>
        <w:spacing w:before="120"/>
        <w:rPr>
          <w:sz w:val="24"/>
        </w:rPr>
      </w:pPr>
      <w:r>
        <w:rPr>
          <w:sz w:val="24"/>
        </w:rPr>
        <w:t>A</w:t>
      </w:r>
      <w:r>
        <w:rPr>
          <w:spacing w:val="-3"/>
          <w:sz w:val="24"/>
        </w:rPr>
        <w:t xml:space="preserve"> </w:t>
      </w:r>
      <w:r>
        <w:rPr>
          <w:sz w:val="24"/>
        </w:rPr>
        <w:t>current</w:t>
      </w:r>
      <w:r>
        <w:rPr>
          <w:spacing w:val="-4"/>
          <w:sz w:val="24"/>
        </w:rPr>
        <w:t xml:space="preserve"> </w:t>
      </w:r>
      <w:r>
        <w:rPr>
          <w:sz w:val="24"/>
        </w:rPr>
        <w:t>professional</w:t>
      </w:r>
      <w:r>
        <w:rPr>
          <w:spacing w:val="-5"/>
          <w:sz w:val="24"/>
        </w:rPr>
        <w:t xml:space="preserve"> </w:t>
      </w:r>
      <w:r>
        <w:rPr>
          <w:spacing w:val="-2"/>
          <w:sz w:val="24"/>
        </w:rPr>
        <w:t>observation/assessment</w:t>
      </w:r>
    </w:p>
    <w:p w14:paraId="2FD87C00" w14:textId="77777777" w:rsidR="0071265F" w:rsidRDefault="00000000">
      <w:pPr>
        <w:pStyle w:val="ListParagraph"/>
        <w:numPr>
          <w:ilvl w:val="0"/>
          <w:numId w:val="94"/>
        </w:numPr>
        <w:tabs>
          <w:tab w:val="left" w:pos="2160"/>
        </w:tabs>
        <w:spacing w:before="122" w:line="276" w:lineRule="auto"/>
        <w:ind w:right="1638"/>
        <w:rPr>
          <w:sz w:val="24"/>
        </w:rPr>
      </w:pPr>
      <w:r>
        <w:rPr>
          <w:sz w:val="24"/>
        </w:rPr>
        <w:t>Student work samples that reflect that the teacher’s pedagogy is responsive to the</w:t>
      </w:r>
      <w:r>
        <w:rPr>
          <w:spacing w:val="-3"/>
          <w:sz w:val="24"/>
        </w:rPr>
        <w:t xml:space="preserve"> </w:t>
      </w:r>
      <w:r>
        <w:rPr>
          <w:sz w:val="24"/>
        </w:rPr>
        <w:t>student’s</w:t>
      </w:r>
      <w:r>
        <w:rPr>
          <w:spacing w:val="-3"/>
          <w:sz w:val="24"/>
        </w:rPr>
        <w:t xml:space="preserve"> </w:t>
      </w:r>
      <w:r>
        <w:rPr>
          <w:sz w:val="24"/>
        </w:rPr>
        <w:t>identity</w:t>
      </w:r>
      <w:r>
        <w:rPr>
          <w:spacing w:val="-5"/>
          <w:sz w:val="24"/>
        </w:rPr>
        <w:t xml:space="preserve"> </w:t>
      </w:r>
      <w:r>
        <w:rPr>
          <w:sz w:val="24"/>
        </w:rPr>
        <w:t>and</w:t>
      </w:r>
      <w:r>
        <w:rPr>
          <w:spacing w:val="-3"/>
          <w:sz w:val="24"/>
        </w:rPr>
        <w:t xml:space="preserve"> </w:t>
      </w:r>
      <w:r>
        <w:rPr>
          <w:sz w:val="24"/>
        </w:rPr>
        <w:t>lived</w:t>
      </w:r>
      <w:r>
        <w:rPr>
          <w:spacing w:val="-4"/>
          <w:sz w:val="24"/>
        </w:rPr>
        <w:t xml:space="preserve"> </w:t>
      </w:r>
      <w:r>
        <w:rPr>
          <w:sz w:val="24"/>
        </w:rPr>
        <w:t>experiences</w:t>
      </w:r>
      <w:r>
        <w:rPr>
          <w:spacing w:val="-5"/>
          <w:sz w:val="24"/>
        </w:rPr>
        <w:t xml:space="preserve"> </w:t>
      </w:r>
      <w:r>
        <w:rPr>
          <w:sz w:val="24"/>
        </w:rPr>
        <w:t>and</w:t>
      </w:r>
      <w:r>
        <w:rPr>
          <w:spacing w:val="-3"/>
          <w:sz w:val="24"/>
        </w:rPr>
        <w:t xml:space="preserve"> </w:t>
      </w:r>
      <w:r>
        <w:rPr>
          <w:sz w:val="24"/>
        </w:rPr>
        <w:t>is</w:t>
      </w:r>
      <w:r>
        <w:rPr>
          <w:spacing w:val="-3"/>
          <w:sz w:val="24"/>
        </w:rPr>
        <w:t xml:space="preserve"> </w:t>
      </w:r>
      <w:r>
        <w:rPr>
          <w:sz w:val="24"/>
        </w:rPr>
        <w:t>culturally</w:t>
      </w:r>
      <w:r>
        <w:rPr>
          <w:spacing w:val="-3"/>
          <w:sz w:val="24"/>
        </w:rPr>
        <w:t xml:space="preserve"> </w:t>
      </w:r>
      <w:r>
        <w:rPr>
          <w:sz w:val="24"/>
        </w:rPr>
        <w:t>relevant</w:t>
      </w:r>
      <w:r>
        <w:rPr>
          <w:spacing w:val="-5"/>
          <w:sz w:val="24"/>
        </w:rPr>
        <w:t xml:space="preserve"> </w:t>
      </w:r>
      <w:r>
        <w:rPr>
          <w:sz w:val="24"/>
        </w:rPr>
        <w:t>(part</w:t>
      </w:r>
      <w:r>
        <w:rPr>
          <w:spacing w:val="-3"/>
          <w:sz w:val="24"/>
        </w:rPr>
        <w:t xml:space="preserve"> </w:t>
      </w:r>
      <w:r>
        <w:rPr>
          <w:sz w:val="24"/>
        </w:rPr>
        <w:t>of</w:t>
      </w:r>
      <w:r>
        <w:rPr>
          <w:spacing w:val="-5"/>
          <w:sz w:val="24"/>
        </w:rPr>
        <w:t xml:space="preserve"> </w:t>
      </w:r>
      <w:r>
        <w:rPr>
          <w:sz w:val="24"/>
        </w:rPr>
        <w:t>the school presentation)</w:t>
      </w:r>
    </w:p>
    <w:p w14:paraId="1F19D19C" w14:textId="77777777" w:rsidR="0071265F" w:rsidRDefault="00000000">
      <w:pPr>
        <w:pStyle w:val="ListParagraph"/>
        <w:numPr>
          <w:ilvl w:val="0"/>
          <w:numId w:val="94"/>
        </w:numPr>
        <w:tabs>
          <w:tab w:val="left" w:pos="2160"/>
        </w:tabs>
        <w:spacing w:before="80"/>
        <w:rPr>
          <w:sz w:val="24"/>
        </w:rPr>
      </w:pPr>
      <w:r>
        <w:rPr>
          <w:sz w:val="24"/>
        </w:rPr>
        <w:t>Any</w:t>
      </w:r>
      <w:r>
        <w:rPr>
          <w:spacing w:val="-5"/>
          <w:sz w:val="24"/>
        </w:rPr>
        <w:t xml:space="preserve"> </w:t>
      </w:r>
      <w:r>
        <w:rPr>
          <w:sz w:val="24"/>
        </w:rPr>
        <w:t>documents</w:t>
      </w:r>
      <w:r>
        <w:rPr>
          <w:spacing w:val="-2"/>
          <w:sz w:val="24"/>
        </w:rPr>
        <w:t xml:space="preserve"> </w:t>
      </w:r>
      <w:r>
        <w:rPr>
          <w:sz w:val="24"/>
        </w:rPr>
        <w:t>which</w:t>
      </w:r>
      <w:r>
        <w:rPr>
          <w:spacing w:val="-4"/>
          <w:sz w:val="24"/>
        </w:rPr>
        <w:t xml:space="preserve"> </w:t>
      </w:r>
      <w:r>
        <w:rPr>
          <w:sz w:val="24"/>
        </w:rPr>
        <w:t>the</w:t>
      </w:r>
      <w:r>
        <w:rPr>
          <w:spacing w:val="-3"/>
          <w:sz w:val="24"/>
        </w:rPr>
        <w:t xml:space="preserve"> </w:t>
      </w:r>
      <w:r>
        <w:rPr>
          <w:sz w:val="24"/>
        </w:rPr>
        <w:t>parents</w:t>
      </w:r>
      <w:r>
        <w:rPr>
          <w:spacing w:val="-4"/>
          <w:sz w:val="24"/>
        </w:rPr>
        <w:t xml:space="preserve"> </w:t>
      </w:r>
      <w:r>
        <w:rPr>
          <w:sz w:val="24"/>
        </w:rPr>
        <w:t>may</w:t>
      </w:r>
      <w:r>
        <w:rPr>
          <w:spacing w:val="-2"/>
          <w:sz w:val="24"/>
        </w:rPr>
        <w:t xml:space="preserve"> </w:t>
      </w:r>
      <w:r>
        <w:rPr>
          <w:sz w:val="24"/>
        </w:rPr>
        <w:t>deem</w:t>
      </w:r>
      <w:r>
        <w:rPr>
          <w:spacing w:val="-3"/>
          <w:sz w:val="24"/>
        </w:rPr>
        <w:t xml:space="preserve"> </w:t>
      </w:r>
      <w:r>
        <w:rPr>
          <w:sz w:val="24"/>
        </w:rPr>
        <w:t>relevant</w:t>
      </w:r>
      <w:r>
        <w:rPr>
          <w:spacing w:val="-4"/>
          <w:sz w:val="24"/>
        </w:rPr>
        <w:t xml:space="preserve"> </w:t>
      </w:r>
      <w:r>
        <w:rPr>
          <w:sz w:val="24"/>
        </w:rPr>
        <w:t>to</w:t>
      </w:r>
      <w:r>
        <w:rPr>
          <w:spacing w:val="-3"/>
          <w:sz w:val="24"/>
        </w:rPr>
        <w:t xml:space="preserve"> </w:t>
      </w:r>
      <w:r>
        <w:rPr>
          <w:sz w:val="24"/>
        </w:rPr>
        <w:t>a</w:t>
      </w:r>
      <w:r>
        <w:rPr>
          <w:spacing w:val="-2"/>
          <w:sz w:val="24"/>
        </w:rPr>
        <w:t xml:space="preserve"> SEPRC</w:t>
      </w:r>
    </w:p>
    <w:p w14:paraId="3C8B1DB2" w14:textId="77777777" w:rsidR="0071265F" w:rsidRDefault="00000000">
      <w:pPr>
        <w:pStyle w:val="Heading8"/>
        <w:spacing w:before="120"/>
      </w:pPr>
      <w:r>
        <w:t>Attendance</w:t>
      </w:r>
      <w:r>
        <w:rPr>
          <w:spacing w:val="-5"/>
        </w:rPr>
        <w:t xml:space="preserve"> </w:t>
      </w:r>
      <w:r>
        <w:t>at</w:t>
      </w:r>
      <w:r>
        <w:rPr>
          <w:spacing w:val="-2"/>
        </w:rPr>
        <w:t xml:space="preserve"> </w:t>
      </w:r>
      <w:r>
        <w:t>and</w:t>
      </w:r>
      <w:r>
        <w:rPr>
          <w:spacing w:val="-5"/>
        </w:rPr>
        <w:t xml:space="preserve"> </w:t>
      </w:r>
      <w:r>
        <w:t>Presentations</w:t>
      </w:r>
      <w:r>
        <w:rPr>
          <w:spacing w:val="-3"/>
        </w:rPr>
        <w:t xml:space="preserve"> </w:t>
      </w:r>
      <w:r>
        <w:t>to</w:t>
      </w:r>
      <w:r>
        <w:rPr>
          <w:spacing w:val="-5"/>
        </w:rPr>
        <w:t xml:space="preserve"> </w:t>
      </w:r>
      <w:r>
        <w:t>a</w:t>
      </w:r>
      <w:r>
        <w:rPr>
          <w:spacing w:val="-2"/>
        </w:rPr>
        <w:t xml:space="preserve"> </w:t>
      </w:r>
      <w:r>
        <w:rPr>
          <w:spacing w:val="-4"/>
        </w:rPr>
        <w:t>SEPRC</w:t>
      </w:r>
    </w:p>
    <w:p w14:paraId="3FFF0F34" w14:textId="77777777" w:rsidR="0071265F" w:rsidRDefault="00000000">
      <w:pPr>
        <w:pStyle w:val="BodyText"/>
        <w:spacing w:before="120"/>
        <w:ind w:left="1440" w:right="953"/>
      </w:pPr>
      <w:r>
        <w:t>Since</w:t>
      </w:r>
      <w:r>
        <w:rPr>
          <w:spacing w:val="-2"/>
        </w:rPr>
        <w:t xml:space="preserve"> </w:t>
      </w:r>
      <w:r>
        <w:t>students</w:t>
      </w:r>
      <w:r>
        <w:rPr>
          <w:spacing w:val="-5"/>
        </w:rPr>
        <w:t xml:space="preserve"> </w:t>
      </w:r>
      <w:r>
        <w:t>presented</w:t>
      </w:r>
      <w:r>
        <w:rPr>
          <w:spacing w:val="-3"/>
        </w:rPr>
        <w:t xml:space="preserve"> </w:t>
      </w:r>
      <w:r>
        <w:t>to</w:t>
      </w:r>
      <w:r>
        <w:rPr>
          <w:spacing w:val="-3"/>
        </w:rPr>
        <w:t xml:space="preserve"> </w:t>
      </w:r>
      <w:r>
        <w:t>a</w:t>
      </w:r>
      <w:r>
        <w:rPr>
          <w:spacing w:val="-4"/>
        </w:rPr>
        <w:t xml:space="preserve"> </w:t>
      </w:r>
      <w:r>
        <w:t>SEPRC</w:t>
      </w:r>
      <w:r>
        <w:rPr>
          <w:spacing w:val="-4"/>
        </w:rPr>
        <w:t xml:space="preserve"> </w:t>
      </w:r>
      <w:r>
        <w:t>are</w:t>
      </w:r>
      <w:r>
        <w:rPr>
          <w:spacing w:val="-6"/>
        </w:rPr>
        <w:t xml:space="preserve"> </w:t>
      </w:r>
      <w:r>
        <w:t>not</w:t>
      </w:r>
      <w:r>
        <w:rPr>
          <w:spacing w:val="-5"/>
        </w:rPr>
        <w:t xml:space="preserve"> </w:t>
      </w:r>
      <w:r>
        <w:t>yet</w:t>
      </w:r>
      <w:r>
        <w:rPr>
          <w:spacing w:val="-3"/>
        </w:rPr>
        <w:t xml:space="preserve"> </w:t>
      </w:r>
      <w:r>
        <w:t>TDSB</w:t>
      </w:r>
      <w:r>
        <w:rPr>
          <w:spacing w:val="-5"/>
        </w:rPr>
        <w:t xml:space="preserve"> </w:t>
      </w:r>
      <w:r>
        <w:t>students,</w:t>
      </w:r>
      <w:r>
        <w:rPr>
          <w:spacing w:val="-3"/>
        </w:rPr>
        <w:t xml:space="preserve"> </w:t>
      </w:r>
      <w:r>
        <w:t>parents</w:t>
      </w:r>
      <w:r>
        <w:rPr>
          <w:spacing w:val="-5"/>
        </w:rPr>
        <w:t xml:space="preserve"> </w:t>
      </w:r>
      <w:r>
        <w:t>must</w:t>
      </w:r>
      <w:r>
        <w:rPr>
          <w:spacing w:val="-3"/>
        </w:rPr>
        <w:t xml:space="preserve"> </w:t>
      </w:r>
      <w:r>
        <w:t>be</w:t>
      </w:r>
      <w:r>
        <w:rPr>
          <w:spacing w:val="-3"/>
        </w:rPr>
        <w:t xml:space="preserve"> </w:t>
      </w:r>
      <w:r>
        <w:t>in attendance for the SEPRC meeting to proceed:</w:t>
      </w:r>
    </w:p>
    <w:p w14:paraId="36F71A0E" w14:textId="77777777" w:rsidR="0071265F" w:rsidRDefault="00000000">
      <w:pPr>
        <w:pStyle w:val="ListParagraph"/>
        <w:numPr>
          <w:ilvl w:val="0"/>
          <w:numId w:val="94"/>
        </w:numPr>
        <w:tabs>
          <w:tab w:val="left" w:pos="2160"/>
        </w:tabs>
        <w:spacing w:before="121" w:line="278" w:lineRule="auto"/>
        <w:ind w:right="1837"/>
        <w:rPr>
          <w:sz w:val="24"/>
        </w:rPr>
      </w:pPr>
      <w:r>
        <w:rPr>
          <w:sz w:val="24"/>
        </w:rPr>
        <w:t>The</w:t>
      </w:r>
      <w:r>
        <w:rPr>
          <w:spacing w:val="-4"/>
          <w:sz w:val="24"/>
        </w:rPr>
        <w:t xml:space="preserve"> </w:t>
      </w:r>
      <w:r>
        <w:rPr>
          <w:sz w:val="24"/>
        </w:rPr>
        <w:t>principal</w:t>
      </w:r>
      <w:r>
        <w:rPr>
          <w:spacing w:val="-4"/>
          <w:sz w:val="24"/>
        </w:rPr>
        <w:t xml:space="preserve"> </w:t>
      </w:r>
      <w:r>
        <w:rPr>
          <w:sz w:val="24"/>
        </w:rPr>
        <w:t>from</w:t>
      </w:r>
      <w:r>
        <w:rPr>
          <w:spacing w:val="-3"/>
          <w:sz w:val="24"/>
        </w:rPr>
        <w:t xml:space="preserve"> </w:t>
      </w:r>
      <w:r>
        <w:rPr>
          <w:sz w:val="24"/>
        </w:rPr>
        <w:t>the</w:t>
      </w:r>
      <w:r>
        <w:rPr>
          <w:spacing w:val="-6"/>
          <w:sz w:val="24"/>
        </w:rPr>
        <w:t xml:space="preserve"> </w:t>
      </w:r>
      <w:r>
        <w:rPr>
          <w:sz w:val="24"/>
        </w:rPr>
        <w:t>referring</w:t>
      </w:r>
      <w:r>
        <w:rPr>
          <w:spacing w:val="-3"/>
          <w:sz w:val="24"/>
        </w:rPr>
        <w:t xml:space="preserve"> </w:t>
      </w:r>
      <w:r>
        <w:rPr>
          <w:sz w:val="24"/>
        </w:rPr>
        <w:t>school</w:t>
      </w:r>
      <w:r>
        <w:rPr>
          <w:spacing w:val="-4"/>
          <w:sz w:val="24"/>
        </w:rPr>
        <w:t xml:space="preserve"> </w:t>
      </w:r>
      <w:r>
        <w:rPr>
          <w:sz w:val="24"/>
        </w:rPr>
        <w:t>arranges</w:t>
      </w:r>
      <w:r>
        <w:rPr>
          <w:spacing w:val="-4"/>
          <w:sz w:val="24"/>
        </w:rPr>
        <w:t xml:space="preserve"> </w:t>
      </w:r>
      <w:r>
        <w:rPr>
          <w:sz w:val="24"/>
        </w:rPr>
        <w:t>for</w:t>
      </w:r>
      <w:r>
        <w:rPr>
          <w:spacing w:val="-4"/>
          <w:sz w:val="24"/>
        </w:rPr>
        <w:t xml:space="preserve"> </w:t>
      </w:r>
      <w:r>
        <w:rPr>
          <w:sz w:val="24"/>
        </w:rPr>
        <w:t>an</w:t>
      </w:r>
      <w:r>
        <w:rPr>
          <w:spacing w:val="-4"/>
          <w:sz w:val="24"/>
        </w:rPr>
        <w:t xml:space="preserve"> </w:t>
      </w:r>
      <w:r>
        <w:rPr>
          <w:sz w:val="24"/>
        </w:rPr>
        <w:t>interpreter</w:t>
      </w:r>
      <w:r>
        <w:rPr>
          <w:spacing w:val="-4"/>
          <w:sz w:val="24"/>
        </w:rPr>
        <w:t xml:space="preserve"> </w:t>
      </w:r>
      <w:r>
        <w:rPr>
          <w:sz w:val="24"/>
        </w:rPr>
        <w:t>to</w:t>
      </w:r>
      <w:r>
        <w:rPr>
          <w:spacing w:val="-5"/>
          <w:sz w:val="24"/>
        </w:rPr>
        <w:t xml:space="preserve"> </w:t>
      </w:r>
      <w:r>
        <w:rPr>
          <w:sz w:val="24"/>
        </w:rPr>
        <w:t>assist</w:t>
      </w:r>
      <w:r>
        <w:rPr>
          <w:spacing w:val="-4"/>
          <w:sz w:val="24"/>
        </w:rPr>
        <w:t xml:space="preserve"> </w:t>
      </w:r>
      <w:r>
        <w:rPr>
          <w:sz w:val="24"/>
        </w:rPr>
        <w:t>the parents when appropriate.</w:t>
      </w:r>
    </w:p>
    <w:p w14:paraId="40AF4E99" w14:textId="77777777" w:rsidR="0071265F" w:rsidRDefault="00000000">
      <w:pPr>
        <w:pStyle w:val="ListParagraph"/>
        <w:numPr>
          <w:ilvl w:val="0"/>
          <w:numId w:val="94"/>
        </w:numPr>
        <w:tabs>
          <w:tab w:val="left" w:pos="2160"/>
        </w:tabs>
        <w:spacing w:before="74" w:line="276" w:lineRule="auto"/>
        <w:ind w:right="1489"/>
        <w:rPr>
          <w:sz w:val="24"/>
        </w:rPr>
      </w:pPr>
      <w:r>
        <w:rPr>
          <w:sz w:val="24"/>
        </w:rPr>
        <w:t>An administrator from the referring school must attend to provide a general overview</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student’s</w:t>
      </w:r>
      <w:r>
        <w:rPr>
          <w:spacing w:val="-3"/>
          <w:sz w:val="24"/>
        </w:rPr>
        <w:t xml:space="preserve"> </w:t>
      </w:r>
      <w:r>
        <w:rPr>
          <w:sz w:val="24"/>
        </w:rPr>
        <w:t>history</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understand</w:t>
      </w:r>
      <w:r>
        <w:rPr>
          <w:spacing w:val="-5"/>
          <w:sz w:val="24"/>
        </w:rPr>
        <w:t xml:space="preserve"> </w:t>
      </w:r>
      <w:r>
        <w:rPr>
          <w:sz w:val="24"/>
        </w:rPr>
        <w:t>the</w:t>
      </w:r>
      <w:r>
        <w:rPr>
          <w:spacing w:val="-3"/>
          <w:sz w:val="24"/>
        </w:rPr>
        <w:t xml:space="preserve"> </w:t>
      </w:r>
      <w:r>
        <w:rPr>
          <w:sz w:val="24"/>
        </w:rPr>
        <w:t>full</w:t>
      </w:r>
      <w:r>
        <w:rPr>
          <w:spacing w:val="-4"/>
          <w:sz w:val="24"/>
        </w:rPr>
        <w:t xml:space="preserve"> </w:t>
      </w:r>
      <w:r>
        <w:rPr>
          <w:sz w:val="24"/>
        </w:rPr>
        <w:t>context</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SEPRC discussion and recommendation to guide follow-up action at the school.</w:t>
      </w:r>
    </w:p>
    <w:p w14:paraId="20671050" w14:textId="77777777" w:rsidR="0071265F" w:rsidRDefault="00000000">
      <w:pPr>
        <w:pStyle w:val="ListParagraph"/>
        <w:numPr>
          <w:ilvl w:val="0"/>
          <w:numId w:val="94"/>
        </w:numPr>
        <w:tabs>
          <w:tab w:val="left" w:pos="2160"/>
        </w:tabs>
        <w:spacing w:before="80"/>
        <w:ind w:right="1516"/>
        <w:rPr>
          <w:sz w:val="24"/>
        </w:rPr>
      </w:pPr>
      <w:r>
        <w:rPr>
          <w:sz w:val="24"/>
        </w:rPr>
        <w:t>The</w:t>
      </w:r>
      <w:r>
        <w:rPr>
          <w:spacing w:val="-3"/>
          <w:sz w:val="24"/>
        </w:rPr>
        <w:t xml:space="preserve"> </w:t>
      </w:r>
      <w:r>
        <w:rPr>
          <w:sz w:val="24"/>
        </w:rPr>
        <w:t>SEPRC</w:t>
      </w:r>
      <w:r>
        <w:rPr>
          <w:spacing w:val="-4"/>
          <w:sz w:val="24"/>
        </w:rPr>
        <w:t xml:space="preserve"> </w:t>
      </w:r>
      <w:r>
        <w:rPr>
          <w:sz w:val="24"/>
        </w:rPr>
        <w:t>Chair</w:t>
      </w:r>
      <w:r>
        <w:rPr>
          <w:spacing w:val="-5"/>
          <w:sz w:val="24"/>
        </w:rPr>
        <w:t xml:space="preserve"> </w:t>
      </w:r>
      <w:r>
        <w:rPr>
          <w:sz w:val="24"/>
        </w:rPr>
        <w:t>invites</w:t>
      </w:r>
      <w:r>
        <w:rPr>
          <w:spacing w:val="-3"/>
          <w:sz w:val="24"/>
        </w:rPr>
        <w:t xml:space="preserve"> </w:t>
      </w:r>
      <w:r>
        <w:rPr>
          <w:sz w:val="24"/>
        </w:rPr>
        <w:t>parents</w:t>
      </w:r>
      <w:r>
        <w:rPr>
          <w:spacing w:val="-5"/>
          <w:sz w:val="24"/>
        </w:rPr>
        <w:t xml:space="preserve"> </w:t>
      </w:r>
      <w:r>
        <w:rPr>
          <w:sz w:val="24"/>
        </w:rPr>
        <w:t>and</w:t>
      </w:r>
      <w:r>
        <w:rPr>
          <w:spacing w:val="-5"/>
          <w:sz w:val="24"/>
        </w:rPr>
        <w:t xml:space="preserve"> </w:t>
      </w:r>
      <w:r>
        <w:rPr>
          <w:sz w:val="24"/>
        </w:rPr>
        <w:t>any</w:t>
      </w:r>
      <w:r>
        <w:rPr>
          <w:spacing w:val="-6"/>
          <w:sz w:val="24"/>
        </w:rPr>
        <w:t xml:space="preserve"> </w:t>
      </w:r>
      <w:r>
        <w:rPr>
          <w:sz w:val="24"/>
        </w:rPr>
        <w:t>other</w:t>
      </w:r>
      <w:r>
        <w:rPr>
          <w:spacing w:val="-3"/>
          <w:sz w:val="24"/>
        </w:rPr>
        <w:t xml:space="preserve"> </w:t>
      </w:r>
      <w:r>
        <w:rPr>
          <w:sz w:val="24"/>
        </w:rPr>
        <w:t>attendees</w:t>
      </w:r>
      <w:r>
        <w:rPr>
          <w:spacing w:val="-3"/>
          <w:sz w:val="24"/>
        </w:rPr>
        <w:t xml:space="preserve"> </w:t>
      </w:r>
      <w:r>
        <w:rPr>
          <w:sz w:val="24"/>
        </w:rPr>
        <w:t>such</w:t>
      </w:r>
      <w:r>
        <w:rPr>
          <w:spacing w:val="-5"/>
          <w:sz w:val="24"/>
        </w:rPr>
        <w:t xml:space="preserve"> </w:t>
      </w:r>
      <w:r>
        <w:rPr>
          <w:sz w:val="24"/>
        </w:rPr>
        <w:t>as</w:t>
      </w:r>
      <w:r>
        <w:rPr>
          <w:spacing w:val="-3"/>
          <w:sz w:val="24"/>
        </w:rPr>
        <w:t xml:space="preserve"> </w:t>
      </w:r>
      <w:r>
        <w:rPr>
          <w:sz w:val="24"/>
        </w:rPr>
        <w:t>any</w:t>
      </w:r>
      <w:r>
        <w:rPr>
          <w:spacing w:val="-3"/>
          <w:sz w:val="24"/>
        </w:rPr>
        <w:t xml:space="preserve"> </w:t>
      </w:r>
      <w:r>
        <w:rPr>
          <w:sz w:val="24"/>
        </w:rPr>
        <w:t>resource staff currently involved with the student to attend the meeting in order to determine current strengths, needs, academic performance and presenting issues. Work samples, if available, are reviewed to provide a sense of the student’s potential and performance in the current setting.</w:t>
      </w:r>
    </w:p>
    <w:p w14:paraId="2CE9808A" w14:textId="77777777" w:rsidR="0071265F" w:rsidRDefault="00000000">
      <w:pPr>
        <w:pStyle w:val="ListParagraph"/>
        <w:numPr>
          <w:ilvl w:val="0"/>
          <w:numId w:val="94"/>
        </w:numPr>
        <w:tabs>
          <w:tab w:val="left" w:pos="2160"/>
        </w:tabs>
        <w:spacing w:before="80"/>
        <w:ind w:right="1477"/>
        <w:rPr>
          <w:sz w:val="24"/>
        </w:rPr>
      </w:pPr>
      <w:r>
        <w:rPr>
          <w:sz w:val="24"/>
        </w:rPr>
        <w:t>Principals work with families to ensure they feel supported through this process by acknowledging and validating their voice, identity, lived experiences, culture and any concerns prior to attending the SEPRC. The Principal ensures that the parent</w:t>
      </w:r>
      <w:r>
        <w:rPr>
          <w:spacing w:val="-6"/>
          <w:sz w:val="24"/>
        </w:rPr>
        <w:t xml:space="preserve"> </w:t>
      </w:r>
      <w:r>
        <w:rPr>
          <w:sz w:val="24"/>
        </w:rPr>
        <w:t>fully</w:t>
      </w:r>
      <w:r>
        <w:rPr>
          <w:spacing w:val="-4"/>
          <w:sz w:val="24"/>
        </w:rPr>
        <w:t xml:space="preserve"> </w:t>
      </w:r>
      <w:r>
        <w:rPr>
          <w:sz w:val="24"/>
        </w:rPr>
        <w:t>understands</w:t>
      </w:r>
      <w:r>
        <w:rPr>
          <w:spacing w:val="-4"/>
          <w:sz w:val="24"/>
        </w:rPr>
        <w:t xml:space="preserve"> </w:t>
      </w:r>
      <w:r>
        <w:rPr>
          <w:sz w:val="24"/>
        </w:rPr>
        <w:t>all</w:t>
      </w:r>
      <w:r>
        <w:rPr>
          <w:spacing w:val="-5"/>
          <w:sz w:val="24"/>
        </w:rPr>
        <w:t xml:space="preserve"> </w:t>
      </w:r>
      <w:r>
        <w:rPr>
          <w:sz w:val="24"/>
        </w:rPr>
        <w:t>documentation,</w:t>
      </w:r>
      <w:r>
        <w:rPr>
          <w:spacing w:val="-4"/>
          <w:sz w:val="24"/>
        </w:rPr>
        <w:t xml:space="preserve"> </w:t>
      </w:r>
      <w:r>
        <w:rPr>
          <w:sz w:val="24"/>
        </w:rPr>
        <w:t>placement</w:t>
      </w:r>
      <w:r>
        <w:rPr>
          <w:spacing w:val="-6"/>
          <w:sz w:val="24"/>
        </w:rPr>
        <w:t xml:space="preserve"> </w:t>
      </w:r>
      <w:r>
        <w:rPr>
          <w:sz w:val="24"/>
        </w:rPr>
        <w:t>options</w:t>
      </w:r>
      <w:r>
        <w:rPr>
          <w:spacing w:val="-6"/>
          <w:sz w:val="24"/>
        </w:rPr>
        <w:t xml:space="preserve"> </w:t>
      </w:r>
      <w:r>
        <w:rPr>
          <w:sz w:val="24"/>
        </w:rPr>
        <w:t>and</w:t>
      </w:r>
      <w:r>
        <w:rPr>
          <w:spacing w:val="-4"/>
          <w:sz w:val="24"/>
        </w:rPr>
        <w:t xml:space="preserve"> </w:t>
      </w:r>
      <w:r>
        <w:rPr>
          <w:sz w:val="24"/>
        </w:rPr>
        <w:t>pathways</w:t>
      </w:r>
      <w:r>
        <w:rPr>
          <w:spacing w:val="-6"/>
          <w:sz w:val="24"/>
        </w:rPr>
        <w:t xml:space="preserve"> </w:t>
      </w:r>
      <w:r>
        <w:rPr>
          <w:sz w:val="24"/>
        </w:rPr>
        <w:t>that the SEPRC may lead to for their child.</w:t>
      </w:r>
    </w:p>
    <w:p w14:paraId="14F4FFCF" w14:textId="77777777" w:rsidR="0071265F" w:rsidRDefault="0071265F">
      <w:pPr>
        <w:pStyle w:val="ListParagraph"/>
        <w:rPr>
          <w:sz w:val="24"/>
        </w:rPr>
        <w:sectPr w:rsidR="0071265F">
          <w:headerReference w:type="default" r:id="rId283"/>
          <w:footerReference w:type="default" r:id="rId284"/>
          <w:pgSz w:w="12240" w:h="15840"/>
          <w:pgMar w:top="1880" w:right="0" w:bottom="1420" w:left="0" w:header="1" w:footer="1227" w:gutter="0"/>
          <w:cols w:space="720"/>
        </w:sectPr>
      </w:pPr>
    </w:p>
    <w:p w14:paraId="16065B3A" w14:textId="77777777" w:rsidR="0071265F" w:rsidRDefault="00000000">
      <w:pPr>
        <w:pStyle w:val="BodyText"/>
        <w:spacing w:before="18" w:line="276" w:lineRule="auto"/>
        <w:ind w:left="1440" w:right="1373"/>
      </w:pPr>
      <w:r>
        <w:lastRenderedPageBreak/>
        <w:t>The SEPRC plays a pivotal role in supporting students who might require special education</w:t>
      </w:r>
      <w:r>
        <w:rPr>
          <w:spacing w:val="-5"/>
        </w:rPr>
        <w:t xml:space="preserve"> </w:t>
      </w:r>
      <w:r>
        <w:t>services</w:t>
      </w:r>
      <w:r>
        <w:rPr>
          <w:spacing w:val="-5"/>
        </w:rPr>
        <w:t xml:space="preserve"> </w:t>
      </w:r>
      <w:r>
        <w:t>due</w:t>
      </w:r>
      <w:r>
        <w:rPr>
          <w:spacing w:val="-7"/>
        </w:rPr>
        <w:t xml:space="preserve"> </w:t>
      </w:r>
      <w:r>
        <w:t>to</w:t>
      </w:r>
      <w:r>
        <w:rPr>
          <w:spacing w:val="-5"/>
        </w:rPr>
        <w:t xml:space="preserve"> </w:t>
      </w:r>
      <w:r>
        <w:t>complex</w:t>
      </w:r>
      <w:r>
        <w:rPr>
          <w:spacing w:val="-7"/>
        </w:rPr>
        <w:t xml:space="preserve"> </w:t>
      </w:r>
      <w:r>
        <w:t>medical/physical/safety</w:t>
      </w:r>
      <w:r>
        <w:rPr>
          <w:spacing w:val="-7"/>
        </w:rPr>
        <w:t xml:space="preserve"> </w:t>
      </w:r>
      <w:r>
        <w:t>and/or</w:t>
      </w:r>
      <w:r>
        <w:rPr>
          <w:spacing w:val="-5"/>
        </w:rPr>
        <w:t xml:space="preserve"> </w:t>
      </w:r>
      <w:r>
        <w:t>complex</w:t>
      </w:r>
      <w:r>
        <w:rPr>
          <w:spacing w:val="-5"/>
        </w:rPr>
        <w:t xml:space="preserve"> </w:t>
      </w:r>
      <w:r>
        <w:t>special education needs.</w:t>
      </w:r>
    </w:p>
    <w:p w14:paraId="0CE68E4D" w14:textId="77777777" w:rsidR="0071265F" w:rsidRDefault="00000000">
      <w:pPr>
        <w:pStyle w:val="BodyText"/>
        <w:spacing w:before="120"/>
        <w:ind w:left="1440"/>
      </w:pPr>
      <w:r>
        <w:t>The</w:t>
      </w:r>
      <w:r>
        <w:rPr>
          <w:spacing w:val="-3"/>
        </w:rPr>
        <w:t xml:space="preserve"> </w:t>
      </w:r>
      <w:r>
        <w:t>functions</w:t>
      </w:r>
      <w:r>
        <w:rPr>
          <w:spacing w:val="-2"/>
        </w:rPr>
        <w:t xml:space="preserve"> </w:t>
      </w:r>
      <w:r>
        <w:t>of</w:t>
      </w:r>
      <w:r>
        <w:rPr>
          <w:spacing w:val="-5"/>
        </w:rPr>
        <w:t xml:space="preserve"> </w:t>
      </w:r>
      <w:r>
        <w:t>the</w:t>
      </w:r>
      <w:r>
        <w:rPr>
          <w:spacing w:val="-2"/>
        </w:rPr>
        <w:t xml:space="preserve"> </w:t>
      </w:r>
      <w:r>
        <w:t>SEPRC</w:t>
      </w:r>
      <w:r>
        <w:rPr>
          <w:spacing w:val="-3"/>
        </w:rPr>
        <w:t xml:space="preserve"> </w:t>
      </w:r>
      <w:r>
        <w:rPr>
          <w:spacing w:val="-4"/>
        </w:rPr>
        <w:t>are:</w:t>
      </w:r>
    </w:p>
    <w:p w14:paraId="03EDC55E" w14:textId="77777777" w:rsidR="0071265F" w:rsidRDefault="00000000">
      <w:pPr>
        <w:pStyle w:val="ListParagraph"/>
        <w:numPr>
          <w:ilvl w:val="0"/>
          <w:numId w:val="94"/>
        </w:numPr>
        <w:tabs>
          <w:tab w:val="left" w:pos="2160"/>
        </w:tabs>
        <w:spacing w:line="276" w:lineRule="auto"/>
        <w:ind w:right="1571"/>
        <w:rPr>
          <w:sz w:val="24"/>
        </w:rPr>
      </w:pPr>
      <w:r>
        <w:rPr>
          <w:b/>
          <w:sz w:val="24"/>
        </w:rPr>
        <w:t>Assessment of Suitability</w:t>
      </w:r>
      <w:r>
        <w:rPr>
          <w:sz w:val="24"/>
        </w:rPr>
        <w:t>: Evaluates if the special education class support is appropriate</w:t>
      </w:r>
      <w:r>
        <w:rPr>
          <w:spacing w:val="-3"/>
          <w:sz w:val="24"/>
        </w:rPr>
        <w:t xml:space="preserve"> </w:t>
      </w:r>
      <w:r>
        <w:rPr>
          <w:sz w:val="24"/>
        </w:rPr>
        <w:t>in</w:t>
      </w:r>
      <w:r>
        <w:rPr>
          <w:spacing w:val="-5"/>
          <w:sz w:val="24"/>
        </w:rPr>
        <w:t xml:space="preserve"> </w:t>
      </w:r>
      <w:r>
        <w:rPr>
          <w:sz w:val="24"/>
        </w:rPr>
        <w:t>meeting</w:t>
      </w:r>
      <w:r>
        <w:rPr>
          <w:spacing w:val="-5"/>
          <w:sz w:val="24"/>
        </w:rPr>
        <w:t xml:space="preserve"> </w:t>
      </w:r>
      <w:r>
        <w:rPr>
          <w:sz w:val="24"/>
        </w:rPr>
        <w:t>the</w:t>
      </w:r>
      <w:r>
        <w:rPr>
          <w:spacing w:val="-4"/>
          <w:sz w:val="24"/>
        </w:rPr>
        <w:t xml:space="preserve"> </w:t>
      </w:r>
      <w:r>
        <w:rPr>
          <w:sz w:val="24"/>
        </w:rPr>
        <w:t>complex</w:t>
      </w:r>
      <w:r>
        <w:rPr>
          <w:spacing w:val="-4"/>
          <w:sz w:val="24"/>
        </w:rPr>
        <w:t xml:space="preserve"> </w:t>
      </w:r>
      <w:r>
        <w:rPr>
          <w:sz w:val="24"/>
        </w:rPr>
        <w:t>needs</w:t>
      </w:r>
      <w:r>
        <w:rPr>
          <w:spacing w:val="-4"/>
          <w:sz w:val="24"/>
        </w:rPr>
        <w:t xml:space="preserve"> </w:t>
      </w:r>
      <w:r>
        <w:rPr>
          <w:sz w:val="24"/>
        </w:rPr>
        <w:t>for</w:t>
      </w:r>
      <w:r>
        <w:rPr>
          <w:spacing w:val="-6"/>
          <w:sz w:val="24"/>
        </w:rPr>
        <w:t xml:space="preserve"> </w:t>
      </w:r>
      <w:r>
        <w:rPr>
          <w:sz w:val="24"/>
        </w:rPr>
        <w:t>a</w:t>
      </w:r>
      <w:r>
        <w:rPr>
          <w:spacing w:val="-4"/>
          <w:sz w:val="24"/>
        </w:rPr>
        <w:t xml:space="preserve"> </w:t>
      </w:r>
      <w:r>
        <w:rPr>
          <w:sz w:val="24"/>
        </w:rPr>
        <w:t>student</w:t>
      </w:r>
      <w:r>
        <w:rPr>
          <w:spacing w:val="-4"/>
          <w:sz w:val="24"/>
        </w:rPr>
        <w:t xml:space="preserve"> </w:t>
      </w:r>
      <w:r>
        <w:rPr>
          <w:sz w:val="24"/>
        </w:rPr>
        <w:t>newly</w:t>
      </w:r>
      <w:r>
        <w:rPr>
          <w:spacing w:val="-4"/>
          <w:sz w:val="24"/>
        </w:rPr>
        <w:t xml:space="preserve"> </w:t>
      </w:r>
      <w:r>
        <w:rPr>
          <w:sz w:val="24"/>
        </w:rPr>
        <w:t>attending</w:t>
      </w:r>
      <w:r>
        <w:rPr>
          <w:spacing w:val="-4"/>
          <w:sz w:val="24"/>
        </w:rPr>
        <w:t xml:space="preserve"> </w:t>
      </w:r>
      <w:r>
        <w:rPr>
          <w:sz w:val="24"/>
        </w:rPr>
        <w:t>a</w:t>
      </w:r>
      <w:r>
        <w:rPr>
          <w:spacing w:val="-4"/>
          <w:sz w:val="24"/>
        </w:rPr>
        <w:t xml:space="preserve"> </w:t>
      </w:r>
      <w:r>
        <w:rPr>
          <w:sz w:val="24"/>
        </w:rPr>
        <w:t xml:space="preserve">TDSB </w:t>
      </w:r>
      <w:r>
        <w:rPr>
          <w:spacing w:val="-2"/>
          <w:sz w:val="24"/>
        </w:rPr>
        <w:t>school.</w:t>
      </w:r>
    </w:p>
    <w:p w14:paraId="53B94CC3" w14:textId="77777777" w:rsidR="0071265F" w:rsidRDefault="00000000">
      <w:pPr>
        <w:pStyle w:val="ListParagraph"/>
        <w:numPr>
          <w:ilvl w:val="0"/>
          <w:numId w:val="94"/>
        </w:numPr>
        <w:tabs>
          <w:tab w:val="left" w:pos="2160"/>
        </w:tabs>
        <w:spacing w:before="80" w:line="276" w:lineRule="auto"/>
        <w:ind w:right="1677"/>
        <w:rPr>
          <w:sz w:val="24"/>
        </w:rPr>
      </w:pPr>
      <w:r>
        <w:rPr>
          <w:b/>
          <w:sz w:val="24"/>
        </w:rPr>
        <w:t>Identification</w:t>
      </w:r>
      <w:r>
        <w:rPr>
          <w:sz w:val="24"/>
        </w:rPr>
        <w:t>:</w:t>
      </w:r>
      <w:r>
        <w:rPr>
          <w:spacing w:val="-4"/>
          <w:sz w:val="24"/>
        </w:rPr>
        <w:t xml:space="preserve"> </w:t>
      </w:r>
      <w:r>
        <w:rPr>
          <w:sz w:val="24"/>
        </w:rPr>
        <w:t>The</w:t>
      </w:r>
      <w:r>
        <w:rPr>
          <w:spacing w:val="-4"/>
          <w:sz w:val="24"/>
        </w:rPr>
        <w:t xml:space="preserve"> </w:t>
      </w:r>
      <w:r>
        <w:rPr>
          <w:sz w:val="24"/>
        </w:rPr>
        <w:t>IPRC</w:t>
      </w:r>
      <w:r>
        <w:rPr>
          <w:spacing w:val="-5"/>
          <w:sz w:val="24"/>
        </w:rPr>
        <w:t xml:space="preserve"> </w:t>
      </w:r>
      <w:r>
        <w:rPr>
          <w:sz w:val="24"/>
        </w:rPr>
        <w:t>should</w:t>
      </w:r>
      <w:r>
        <w:rPr>
          <w:spacing w:val="-5"/>
          <w:sz w:val="24"/>
        </w:rPr>
        <w:t xml:space="preserve"> </w:t>
      </w:r>
      <w:r>
        <w:rPr>
          <w:sz w:val="24"/>
        </w:rPr>
        <w:t>be</w:t>
      </w:r>
      <w:r>
        <w:rPr>
          <w:spacing w:val="-4"/>
          <w:sz w:val="24"/>
        </w:rPr>
        <w:t xml:space="preserve"> </w:t>
      </w:r>
      <w:r>
        <w:rPr>
          <w:sz w:val="24"/>
        </w:rPr>
        <w:t>convened</w:t>
      </w:r>
      <w:r>
        <w:rPr>
          <w:spacing w:val="-4"/>
          <w:sz w:val="24"/>
        </w:rPr>
        <w:t xml:space="preserve"> </w:t>
      </w:r>
      <w:r>
        <w:rPr>
          <w:sz w:val="24"/>
        </w:rPr>
        <w:t>after</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has</w:t>
      </w:r>
      <w:r>
        <w:rPr>
          <w:spacing w:val="-5"/>
          <w:sz w:val="24"/>
        </w:rPr>
        <w:t xml:space="preserve"> </w:t>
      </w:r>
      <w:r>
        <w:rPr>
          <w:sz w:val="24"/>
        </w:rPr>
        <w:t>been</w:t>
      </w:r>
      <w:r>
        <w:rPr>
          <w:spacing w:val="-4"/>
          <w:sz w:val="24"/>
        </w:rPr>
        <w:t xml:space="preserve"> </w:t>
      </w:r>
      <w:r>
        <w:rPr>
          <w:sz w:val="24"/>
        </w:rPr>
        <w:t>in</w:t>
      </w:r>
      <w:r>
        <w:rPr>
          <w:spacing w:val="-4"/>
          <w:sz w:val="24"/>
        </w:rPr>
        <w:t xml:space="preserve"> </w:t>
      </w:r>
      <w:r>
        <w:rPr>
          <w:sz w:val="24"/>
        </w:rPr>
        <w:t xml:space="preserve">the ISP for a period of approximately 6 to 9 months and where possible before the end of the school year based on the timelines of the student’s entry into the </w:t>
      </w:r>
      <w:r>
        <w:rPr>
          <w:spacing w:val="-2"/>
          <w:sz w:val="24"/>
        </w:rPr>
        <w:t>TDSB.</w:t>
      </w:r>
    </w:p>
    <w:p w14:paraId="06C2B5BA" w14:textId="77777777" w:rsidR="0071265F" w:rsidRDefault="00000000">
      <w:pPr>
        <w:pStyle w:val="ListParagraph"/>
        <w:numPr>
          <w:ilvl w:val="0"/>
          <w:numId w:val="94"/>
        </w:numPr>
        <w:tabs>
          <w:tab w:val="left" w:pos="359"/>
        </w:tabs>
        <w:spacing w:before="82"/>
        <w:ind w:left="359" w:right="393" w:hanging="359"/>
        <w:jc w:val="center"/>
        <w:rPr>
          <w:sz w:val="24"/>
        </w:rPr>
      </w:pPr>
      <w:r>
        <w:rPr>
          <w:b/>
          <w:sz w:val="24"/>
        </w:rPr>
        <w:t>Recommendation</w:t>
      </w:r>
      <w:r>
        <w:rPr>
          <w:sz w:val="24"/>
        </w:rPr>
        <w:t>:</w:t>
      </w:r>
      <w:r>
        <w:rPr>
          <w:spacing w:val="-8"/>
          <w:sz w:val="24"/>
        </w:rPr>
        <w:t xml:space="preserve"> </w:t>
      </w:r>
      <w:r>
        <w:rPr>
          <w:sz w:val="24"/>
        </w:rPr>
        <w:t>Provides</w:t>
      </w:r>
      <w:r>
        <w:rPr>
          <w:spacing w:val="-5"/>
          <w:sz w:val="24"/>
        </w:rPr>
        <w:t xml:space="preserve"> </w:t>
      </w:r>
      <w:r>
        <w:rPr>
          <w:sz w:val="24"/>
        </w:rPr>
        <w:t>a</w:t>
      </w:r>
      <w:r>
        <w:rPr>
          <w:spacing w:val="-4"/>
          <w:sz w:val="24"/>
        </w:rPr>
        <w:t xml:space="preserve"> </w:t>
      </w:r>
      <w:r>
        <w:rPr>
          <w:sz w:val="24"/>
        </w:rPr>
        <w:t>written</w:t>
      </w:r>
      <w:r>
        <w:rPr>
          <w:spacing w:val="-3"/>
          <w:sz w:val="24"/>
        </w:rPr>
        <w:t xml:space="preserve"> </w:t>
      </w:r>
      <w:r>
        <w:rPr>
          <w:sz w:val="24"/>
        </w:rPr>
        <w:t>statement</w:t>
      </w:r>
      <w:r>
        <w:rPr>
          <w:spacing w:val="-6"/>
          <w:sz w:val="24"/>
        </w:rPr>
        <w:t xml:space="preserve"> </w:t>
      </w:r>
      <w:r>
        <w:rPr>
          <w:sz w:val="24"/>
        </w:rPr>
        <w:t>highlighting</w:t>
      </w:r>
      <w:r>
        <w:rPr>
          <w:spacing w:val="-5"/>
          <w:sz w:val="24"/>
        </w:rPr>
        <w:t xml:space="preserve"> </w:t>
      </w:r>
      <w:r>
        <w:rPr>
          <w:sz w:val="24"/>
        </w:rPr>
        <w:t>the</w:t>
      </w:r>
      <w:r>
        <w:rPr>
          <w:spacing w:val="-5"/>
          <w:sz w:val="24"/>
        </w:rPr>
        <w:t xml:space="preserve"> </w:t>
      </w:r>
      <w:r>
        <w:rPr>
          <w:spacing w:val="-2"/>
          <w:sz w:val="24"/>
        </w:rPr>
        <w:t>student’s</w:t>
      </w:r>
    </w:p>
    <w:p w14:paraId="76C24EB9" w14:textId="77777777" w:rsidR="0071265F" w:rsidRDefault="00000000">
      <w:pPr>
        <w:pStyle w:val="BodyText"/>
        <w:spacing w:before="41"/>
        <w:ind w:left="873" w:right="1230"/>
        <w:jc w:val="center"/>
      </w:pPr>
      <w:r>
        <w:t>strengths,</w:t>
      </w:r>
      <w:r>
        <w:rPr>
          <w:spacing w:val="-7"/>
        </w:rPr>
        <w:t xml:space="preserve"> </w:t>
      </w:r>
      <w:r>
        <w:t>areas</w:t>
      </w:r>
      <w:r>
        <w:rPr>
          <w:spacing w:val="-4"/>
        </w:rPr>
        <w:t xml:space="preserve"> </w:t>
      </w:r>
      <w:r>
        <w:t>of</w:t>
      </w:r>
      <w:r>
        <w:rPr>
          <w:spacing w:val="-4"/>
        </w:rPr>
        <w:t xml:space="preserve"> </w:t>
      </w:r>
      <w:r>
        <w:t>need,</w:t>
      </w:r>
      <w:r>
        <w:rPr>
          <w:spacing w:val="-4"/>
        </w:rPr>
        <w:t xml:space="preserve"> </w:t>
      </w:r>
      <w:r>
        <w:t>and</w:t>
      </w:r>
      <w:r>
        <w:rPr>
          <w:spacing w:val="-4"/>
        </w:rPr>
        <w:t xml:space="preserve"> </w:t>
      </w:r>
      <w:r>
        <w:t>recommended</w:t>
      </w:r>
      <w:r>
        <w:rPr>
          <w:spacing w:val="-5"/>
        </w:rPr>
        <w:t xml:space="preserve"> </w:t>
      </w:r>
      <w:r>
        <w:t>programs</w:t>
      </w:r>
      <w:r>
        <w:rPr>
          <w:spacing w:val="-4"/>
        </w:rPr>
        <w:t xml:space="preserve"> </w:t>
      </w:r>
      <w:r>
        <w:t>and/or</w:t>
      </w:r>
      <w:r>
        <w:rPr>
          <w:spacing w:val="-4"/>
        </w:rPr>
        <w:t xml:space="preserve"> </w:t>
      </w:r>
      <w:r>
        <w:rPr>
          <w:spacing w:val="-2"/>
        </w:rPr>
        <w:t>services.</w:t>
      </w:r>
    </w:p>
    <w:p w14:paraId="17530B37" w14:textId="77777777" w:rsidR="0071265F" w:rsidRDefault="00000000">
      <w:pPr>
        <w:pStyle w:val="Heading8"/>
        <w:spacing w:before="240"/>
      </w:pPr>
      <w:r>
        <w:t>Required</w:t>
      </w:r>
      <w:r>
        <w:rPr>
          <w:spacing w:val="-4"/>
        </w:rPr>
        <w:t xml:space="preserve"> </w:t>
      </w:r>
      <w:r>
        <w:t>Follow-Up</w:t>
      </w:r>
      <w:r>
        <w:rPr>
          <w:spacing w:val="-2"/>
        </w:rPr>
        <w:t xml:space="preserve"> </w:t>
      </w:r>
      <w:r>
        <w:t>to</w:t>
      </w:r>
      <w:r>
        <w:rPr>
          <w:spacing w:val="-2"/>
        </w:rPr>
        <w:t xml:space="preserve"> </w:t>
      </w:r>
      <w:r>
        <w:t>the</w:t>
      </w:r>
      <w:r>
        <w:rPr>
          <w:spacing w:val="-1"/>
        </w:rPr>
        <w:t xml:space="preserve"> </w:t>
      </w:r>
      <w:r>
        <w:rPr>
          <w:spacing w:val="-2"/>
        </w:rPr>
        <w:t>SEPRC</w:t>
      </w:r>
    </w:p>
    <w:p w14:paraId="67E20822" w14:textId="77777777" w:rsidR="0071265F" w:rsidRDefault="00000000">
      <w:pPr>
        <w:pStyle w:val="BodyText"/>
        <w:spacing w:before="202" w:line="276" w:lineRule="auto"/>
        <w:ind w:left="1440" w:right="1541"/>
      </w:pPr>
      <w:r>
        <w:t>Where special education class placement (</w:t>
      </w:r>
      <w:hyperlink r:id="rId285">
        <w:r w:rsidR="0071265F">
          <w:rPr>
            <w:color w:val="467885"/>
            <w:u w:val="single" w:color="467885"/>
          </w:rPr>
          <w:t>Section J - Special Education Placements</w:t>
        </w:r>
      </w:hyperlink>
      <w:r>
        <w:rPr>
          <w:color w:val="467885"/>
        </w:rPr>
        <w:t xml:space="preserve"> </w:t>
      </w:r>
      <w:hyperlink r:id="rId286">
        <w:r w:rsidR="0071265F">
          <w:rPr>
            <w:color w:val="467885"/>
            <w:u w:val="single" w:color="467885"/>
          </w:rPr>
          <w:t>Provided</w:t>
        </w:r>
        <w:r w:rsidR="0071265F">
          <w:rPr>
            <w:color w:val="467885"/>
            <w:spacing w:val="-4"/>
            <w:u w:val="single" w:color="467885"/>
          </w:rPr>
          <w:t xml:space="preserve"> </w:t>
        </w:r>
        <w:r w:rsidR="0071265F">
          <w:rPr>
            <w:color w:val="467885"/>
            <w:u w:val="single" w:color="467885"/>
          </w:rPr>
          <w:t>by</w:t>
        </w:r>
        <w:r w:rsidR="0071265F">
          <w:rPr>
            <w:color w:val="467885"/>
            <w:spacing w:val="-3"/>
            <w:u w:val="single" w:color="467885"/>
          </w:rPr>
          <w:t xml:space="preserve"> </w:t>
        </w:r>
        <w:r w:rsidR="0071265F">
          <w:rPr>
            <w:color w:val="467885"/>
            <w:u w:val="single" w:color="467885"/>
          </w:rPr>
          <w:t>the</w:t>
        </w:r>
        <w:r w:rsidR="0071265F">
          <w:rPr>
            <w:color w:val="467885"/>
            <w:spacing w:val="-4"/>
            <w:u w:val="single" w:color="467885"/>
          </w:rPr>
          <w:t xml:space="preserve"> </w:t>
        </w:r>
        <w:r w:rsidR="0071265F">
          <w:rPr>
            <w:color w:val="467885"/>
            <w:u w:val="single" w:color="467885"/>
          </w:rPr>
          <w:t>Board</w:t>
        </w:r>
      </w:hyperlink>
      <w:r>
        <w:t>)</w:t>
      </w:r>
      <w:r>
        <w:rPr>
          <w:spacing w:val="-6"/>
        </w:rPr>
        <w:t xml:space="preserve"> </w:t>
      </w:r>
      <w:r>
        <w:t>has</w:t>
      </w:r>
      <w:r>
        <w:rPr>
          <w:spacing w:val="-4"/>
        </w:rPr>
        <w:t xml:space="preserve"> </w:t>
      </w:r>
      <w:r>
        <w:t>been</w:t>
      </w:r>
      <w:r>
        <w:rPr>
          <w:spacing w:val="-3"/>
        </w:rPr>
        <w:t xml:space="preserve"> </w:t>
      </w:r>
      <w:r>
        <w:t>recommended</w:t>
      </w:r>
      <w:r>
        <w:rPr>
          <w:spacing w:val="-3"/>
        </w:rPr>
        <w:t xml:space="preserve"> </w:t>
      </w:r>
      <w:r>
        <w:t>and</w:t>
      </w:r>
      <w:r>
        <w:rPr>
          <w:spacing w:val="-4"/>
        </w:rPr>
        <w:t xml:space="preserve"> </w:t>
      </w:r>
      <w:r>
        <w:t>accepted</w:t>
      </w:r>
      <w:r>
        <w:rPr>
          <w:spacing w:val="-4"/>
        </w:rPr>
        <w:t xml:space="preserve"> </w:t>
      </w:r>
      <w:r>
        <w:t>by</w:t>
      </w:r>
      <w:r>
        <w:rPr>
          <w:spacing w:val="-4"/>
        </w:rPr>
        <w:t xml:space="preserve"> </w:t>
      </w:r>
      <w:r>
        <w:t>parents,</w:t>
      </w:r>
      <w:r>
        <w:rPr>
          <w:spacing w:val="-3"/>
        </w:rPr>
        <w:t xml:space="preserve"> </w:t>
      </w:r>
      <w:r>
        <w:t>the</w:t>
      </w:r>
      <w:r>
        <w:rPr>
          <w:spacing w:val="-3"/>
        </w:rPr>
        <w:t xml:space="preserve"> </w:t>
      </w:r>
      <w:r>
        <w:t>student will be offered a placement and a visit will be arranged at the offered location.</w:t>
      </w:r>
    </w:p>
    <w:p w14:paraId="655EE14F" w14:textId="77777777" w:rsidR="0071265F" w:rsidRDefault="00000000">
      <w:pPr>
        <w:pStyle w:val="BodyText"/>
        <w:spacing w:before="118" w:line="276" w:lineRule="auto"/>
        <w:ind w:left="1440" w:right="1519"/>
      </w:pPr>
      <w:r>
        <w:t>Referral for a follow-up Identification, Placement and Review Committee (IPRC) meeting</w:t>
      </w:r>
      <w:r>
        <w:rPr>
          <w:spacing w:val="-5"/>
        </w:rPr>
        <w:t xml:space="preserve"> </w:t>
      </w:r>
      <w:r>
        <w:t>must</w:t>
      </w:r>
      <w:r>
        <w:rPr>
          <w:spacing w:val="-3"/>
        </w:rPr>
        <w:t xml:space="preserve"> </w:t>
      </w:r>
      <w:r>
        <w:t>be</w:t>
      </w:r>
      <w:r>
        <w:rPr>
          <w:spacing w:val="-5"/>
        </w:rPr>
        <w:t xml:space="preserve"> </w:t>
      </w:r>
      <w:r>
        <w:t>made</w:t>
      </w:r>
      <w:r>
        <w:rPr>
          <w:spacing w:val="-5"/>
        </w:rPr>
        <w:t xml:space="preserve"> </w:t>
      </w:r>
      <w:r>
        <w:t>at</w:t>
      </w:r>
      <w:r>
        <w:rPr>
          <w:spacing w:val="-3"/>
        </w:rPr>
        <w:t xml:space="preserve"> </w:t>
      </w:r>
      <w:r>
        <w:t>the</w:t>
      </w:r>
      <w:r>
        <w:rPr>
          <w:spacing w:val="-3"/>
        </w:rPr>
        <w:t xml:space="preserve"> </w:t>
      </w:r>
      <w:r>
        <w:t>school</w:t>
      </w:r>
      <w:r>
        <w:rPr>
          <w:spacing w:val="-3"/>
        </w:rPr>
        <w:t xml:space="preserve"> </w:t>
      </w:r>
      <w:r>
        <w:t>where</w:t>
      </w:r>
      <w:r>
        <w:rPr>
          <w:spacing w:val="-3"/>
        </w:rPr>
        <w:t xml:space="preserve"> </w:t>
      </w:r>
      <w:r>
        <w:t>the</w:t>
      </w:r>
      <w:r>
        <w:rPr>
          <w:spacing w:val="-3"/>
        </w:rPr>
        <w:t xml:space="preserve"> </w:t>
      </w:r>
      <w:r>
        <w:t>special</w:t>
      </w:r>
      <w:r>
        <w:rPr>
          <w:spacing w:val="-3"/>
        </w:rPr>
        <w:t xml:space="preserve"> </w:t>
      </w:r>
      <w:r>
        <w:t>education</w:t>
      </w:r>
      <w:r>
        <w:rPr>
          <w:spacing w:val="-3"/>
        </w:rPr>
        <w:t xml:space="preserve"> </w:t>
      </w:r>
      <w:r>
        <w:t>class</w:t>
      </w:r>
      <w:r>
        <w:rPr>
          <w:spacing w:val="-3"/>
        </w:rPr>
        <w:t xml:space="preserve"> </w:t>
      </w:r>
      <w:r>
        <w:t>(ISP)</w:t>
      </w:r>
      <w:r>
        <w:rPr>
          <w:spacing w:val="-3"/>
        </w:rPr>
        <w:t xml:space="preserve"> </w:t>
      </w:r>
      <w:r>
        <w:t>is</w:t>
      </w:r>
      <w:r>
        <w:rPr>
          <w:spacing w:val="-3"/>
        </w:rPr>
        <w:t xml:space="preserve"> </w:t>
      </w:r>
      <w:r>
        <w:t>located. The IPRC should be convened after the student has been in the ISP for a period of approximately 6 to 9 months and where possible before the end of the school year based on the timelines of the student’s entry into the TDSB. An exception to the 6 to 9 month provision involves students in the Diagnostic Kindergarten (DK) Program.</w:t>
      </w:r>
    </w:p>
    <w:p w14:paraId="03F66F31" w14:textId="77777777" w:rsidR="0071265F" w:rsidRDefault="00000000">
      <w:pPr>
        <w:pStyle w:val="BodyText"/>
        <w:spacing w:before="2" w:line="276" w:lineRule="auto"/>
        <w:ind w:left="1440" w:right="1442"/>
      </w:pPr>
      <w:r>
        <w:t>Students</w:t>
      </w:r>
      <w:r>
        <w:rPr>
          <w:spacing w:val="-3"/>
        </w:rPr>
        <w:t xml:space="preserve"> </w:t>
      </w:r>
      <w:r>
        <w:t>in</w:t>
      </w:r>
      <w:r>
        <w:rPr>
          <w:spacing w:val="-4"/>
        </w:rPr>
        <w:t xml:space="preserve"> </w:t>
      </w:r>
      <w:r>
        <w:t>Junior</w:t>
      </w:r>
      <w:r>
        <w:rPr>
          <w:spacing w:val="-3"/>
        </w:rPr>
        <w:t xml:space="preserve"> </w:t>
      </w:r>
      <w:r>
        <w:t>Kindergarten</w:t>
      </w:r>
      <w:r>
        <w:rPr>
          <w:spacing w:val="-4"/>
        </w:rPr>
        <w:t xml:space="preserve"> </w:t>
      </w:r>
      <w:r>
        <w:t>will</w:t>
      </w:r>
      <w:r>
        <w:rPr>
          <w:spacing w:val="-3"/>
        </w:rPr>
        <w:t xml:space="preserve"> </w:t>
      </w:r>
      <w:r>
        <w:t>have</w:t>
      </w:r>
      <w:r>
        <w:rPr>
          <w:spacing w:val="-4"/>
        </w:rPr>
        <w:t xml:space="preserve"> </w:t>
      </w:r>
      <w:r>
        <w:t>their</w:t>
      </w:r>
      <w:r>
        <w:rPr>
          <w:spacing w:val="-5"/>
        </w:rPr>
        <w:t xml:space="preserve"> </w:t>
      </w:r>
      <w:r>
        <w:t>program</w:t>
      </w:r>
      <w:r>
        <w:rPr>
          <w:spacing w:val="-3"/>
        </w:rPr>
        <w:t xml:space="preserve"> </w:t>
      </w:r>
      <w:r>
        <w:t>recommendation</w:t>
      </w:r>
      <w:r>
        <w:rPr>
          <w:spacing w:val="-4"/>
        </w:rPr>
        <w:t xml:space="preserve"> </w:t>
      </w:r>
      <w:r>
        <w:t>re-evaluated</w:t>
      </w:r>
      <w:r>
        <w:rPr>
          <w:spacing w:val="-5"/>
        </w:rPr>
        <w:t xml:space="preserve"> </w:t>
      </w:r>
      <w:r>
        <w:t>in the spring at a School Support Team (SST) meeting, to determine if the recommended full-time support should continue for senior kindergarten, and will have an IPRC during their final Kindergarten year in preparation for the primary division.</w:t>
      </w:r>
    </w:p>
    <w:p w14:paraId="201455F6" w14:textId="77777777" w:rsidR="0071265F" w:rsidRDefault="00000000">
      <w:pPr>
        <w:pStyle w:val="BodyText"/>
        <w:spacing w:before="120" w:line="276" w:lineRule="auto"/>
        <w:ind w:left="1440" w:right="1456"/>
      </w:pPr>
      <w:r>
        <w:t>There is no formal appeal process for SEPRC recommendations. When the parents decide not to accept a SEPRC recommended placement or when special education class placement is not recommended by the SEPRC, the student will attend the neighbourhood school and is provided support through the school’s special education resources.</w:t>
      </w:r>
      <w:r>
        <w:rPr>
          <w:spacing w:val="-3"/>
        </w:rPr>
        <w:t xml:space="preserve"> </w:t>
      </w:r>
      <w:r>
        <w:t>The</w:t>
      </w:r>
      <w:r>
        <w:rPr>
          <w:spacing w:val="-5"/>
        </w:rPr>
        <w:t xml:space="preserve"> </w:t>
      </w:r>
      <w:r>
        <w:t>nature</w:t>
      </w:r>
      <w:r>
        <w:rPr>
          <w:spacing w:val="-5"/>
        </w:rPr>
        <w:t xml:space="preserve"> </w:t>
      </w:r>
      <w:r>
        <w:t>of</w:t>
      </w:r>
      <w:r>
        <w:rPr>
          <w:spacing w:val="-3"/>
        </w:rPr>
        <w:t xml:space="preserve"> </w:t>
      </w:r>
      <w:r>
        <w:t>support</w:t>
      </w:r>
      <w:r>
        <w:rPr>
          <w:spacing w:val="-3"/>
        </w:rPr>
        <w:t xml:space="preserve"> </w:t>
      </w:r>
      <w:r>
        <w:t>will</w:t>
      </w:r>
      <w:r>
        <w:rPr>
          <w:spacing w:val="-4"/>
        </w:rPr>
        <w:t xml:space="preserve"> </w:t>
      </w:r>
      <w:r>
        <w:t>be</w:t>
      </w:r>
      <w:r>
        <w:rPr>
          <w:spacing w:val="-3"/>
        </w:rPr>
        <w:t xml:space="preserve"> </w:t>
      </w:r>
      <w:r>
        <w:t>determined</w:t>
      </w:r>
      <w:r>
        <w:rPr>
          <w:spacing w:val="-3"/>
        </w:rPr>
        <w:t xml:space="preserve"> </w:t>
      </w:r>
      <w:r>
        <w:t>through</w:t>
      </w:r>
      <w:r>
        <w:rPr>
          <w:spacing w:val="-3"/>
        </w:rPr>
        <w:t xml:space="preserve"> </w:t>
      </w:r>
      <w:r>
        <w:t>the</w:t>
      </w:r>
      <w:r>
        <w:rPr>
          <w:spacing w:val="-3"/>
        </w:rPr>
        <w:t xml:space="preserve"> </w:t>
      </w:r>
      <w:r>
        <w:t>school’s</w:t>
      </w:r>
      <w:r>
        <w:rPr>
          <w:spacing w:val="-3"/>
        </w:rPr>
        <w:t xml:space="preserve"> </w:t>
      </w:r>
      <w:r>
        <w:t>IST</w:t>
      </w:r>
      <w:r>
        <w:rPr>
          <w:spacing w:val="-3"/>
        </w:rPr>
        <w:t xml:space="preserve"> </w:t>
      </w:r>
      <w:r>
        <w:t>(In-School Team) or SST (School Support Team) process.</w:t>
      </w:r>
    </w:p>
    <w:p w14:paraId="473289D2" w14:textId="77777777" w:rsidR="0071265F" w:rsidRDefault="00000000">
      <w:pPr>
        <w:pStyle w:val="BodyText"/>
        <w:spacing w:before="119" w:line="278" w:lineRule="auto"/>
        <w:ind w:left="1440" w:right="1373"/>
      </w:pPr>
      <w:r>
        <w:t>Parents</w:t>
      </w:r>
      <w:r>
        <w:rPr>
          <w:spacing w:val="-4"/>
        </w:rPr>
        <w:t xml:space="preserve"> </w:t>
      </w:r>
      <w:r>
        <w:t>continue</w:t>
      </w:r>
      <w:r>
        <w:rPr>
          <w:spacing w:val="-4"/>
        </w:rPr>
        <w:t xml:space="preserve"> </w:t>
      </w:r>
      <w:r>
        <w:t>to</w:t>
      </w:r>
      <w:r>
        <w:rPr>
          <w:spacing w:val="-4"/>
        </w:rPr>
        <w:t xml:space="preserve"> </w:t>
      </w:r>
      <w:r>
        <w:t>have</w:t>
      </w:r>
      <w:r>
        <w:rPr>
          <w:spacing w:val="-2"/>
        </w:rPr>
        <w:t xml:space="preserve"> </w:t>
      </w:r>
      <w:r>
        <w:t>the</w:t>
      </w:r>
      <w:r>
        <w:rPr>
          <w:spacing w:val="-2"/>
        </w:rPr>
        <w:t xml:space="preserve"> </w:t>
      </w:r>
      <w:r>
        <w:t>right</w:t>
      </w:r>
      <w:r>
        <w:rPr>
          <w:spacing w:val="-4"/>
        </w:rPr>
        <w:t xml:space="preserve"> </w:t>
      </w:r>
      <w:r>
        <w:t>to</w:t>
      </w:r>
      <w:r>
        <w:rPr>
          <w:spacing w:val="-2"/>
        </w:rPr>
        <w:t xml:space="preserve"> </w:t>
      </w:r>
      <w:r>
        <w:t>request</w:t>
      </w:r>
      <w:r>
        <w:rPr>
          <w:spacing w:val="-4"/>
        </w:rPr>
        <w:t xml:space="preserve"> </w:t>
      </w:r>
      <w:r>
        <w:t>(in</w:t>
      </w:r>
      <w:r>
        <w:rPr>
          <w:spacing w:val="-2"/>
        </w:rPr>
        <w:t xml:space="preserve"> </w:t>
      </w:r>
      <w:r>
        <w:t>writing</w:t>
      </w:r>
      <w:r>
        <w:rPr>
          <w:spacing w:val="-2"/>
        </w:rPr>
        <w:t xml:space="preserve"> </w:t>
      </w:r>
      <w:r>
        <w:t>to</w:t>
      </w:r>
      <w:r>
        <w:rPr>
          <w:spacing w:val="-2"/>
        </w:rPr>
        <w:t xml:space="preserve"> </w:t>
      </w:r>
      <w:r>
        <w:t>the</w:t>
      </w:r>
      <w:r>
        <w:rPr>
          <w:spacing w:val="-4"/>
        </w:rPr>
        <w:t xml:space="preserve"> </w:t>
      </w:r>
      <w:r>
        <w:t>principal)</w:t>
      </w:r>
      <w:r>
        <w:rPr>
          <w:spacing w:val="-4"/>
        </w:rPr>
        <w:t xml:space="preserve"> </w:t>
      </w:r>
      <w:r>
        <w:t>that</w:t>
      </w:r>
      <w:r>
        <w:rPr>
          <w:spacing w:val="-2"/>
        </w:rPr>
        <w:t xml:space="preserve"> </w:t>
      </w:r>
      <w:r>
        <w:t>the</w:t>
      </w:r>
      <w:r>
        <w:rPr>
          <w:spacing w:val="-2"/>
        </w:rPr>
        <w:t xml:space="preserve"> </w:t>
      </w:r>
      <w:r>
        <w:t>student be considered for special education class placement by an IPRC.</w:t>
      </w:r>
    </w:p>
    <w:p w14:paraId="78DE13C1" w14:textId="77777777" w:rsidR="0071265F" w:rsidRDefault="0071265F">
      <w:pPr>
        <w:pStyle w:val="BodyText"/>
        <w:spacing w:line="278" w:lineRule="auto"/>
        <w:sectPr w:rsidR="0071265F">
          <w:headerReference w:type="default" r:id="rId287"/>
          <w:footerReference w:type="default" r:id="rId288"/>
          <w:pgSz w:w="12240" w:h="15840"/>
          <w:pgMar w:top="1880" w:right="0" w:bottom="1420" w:left="0" w:header="1" w:footer="1227" w:gutter="0"/>
          <w:cols w:space="720"/>
        </w:sectPr>
      </w:pPr>
    </w:p>
    <w:p w14:paraId="7AA8C47A" w14:textId="77777777" w:rsidR="0071265F" w:rsidRDefault="0071265F">
      <w:pPr>
        <w:pStyle w:val="BodyText"/>
        <w:rPr>
          <w:sz w:val="28"/>
        </w:rPr>
      </w:pPr>
    </w:p>
    <w:p w14:paraId="378675C8" w14:textId="77777777" w:rsidR="0071265F" w:rsidRDefault="0071265F">
      <w:pPr>
        <w:pStyle w:val="BodyText"/>
        <w:rPr>
          <w:sz w:val="28"/>
        </w:rPr>
      </w:pPr>
    </w:p>
    <w:p w14:paraId="3C613E11" w14:textId="77777777" w:rsidR="0071265F" w:rsidRDefault="0071265F">
      <w:pPr>
        <w:pStyle w:val="BodyText"/>
        <w:rPr>
          <w:sz w:val="28"/>
        </w:rPr>
      </w:pPr>
    </w:p>
    <w:p w14:paraId="7996E5CB" w14:textId="77777777" w:rsidR="0071265F" w:rsidRDefault="0071265F">
      <w:pPr>
        <w:pStyle w:val="BodyText"/>
        <w:spacing w:before="151"/>
        <w:rPr>
          <w:sz w:val="28"/>
        </w:rPr>
      </w:pPr>
    </w:p>
    <w:p w14:paraId="2CFA91DC" w14:textId="77777777" w:rsidR="0071265F" w:rsidRDefault="00000000">
      <w:pPr>
        <w:pStyle w:val="Heading5"/>
        <w:spacing w:before="0" w:line="276" w:lineRule="auto"/>
        <w:ind w:right="1373"/>
      </w:pPr>
      <w:r>
        <w:rPr>
          <w:noProof/>
        </w:rPr>
        <w:drawing>
          <wp:anchor distT="0" distB="0" distL="0" distR="0" simplePos="0" relativeHeight="482834944" behindDoc="1" locked="0" layoutInCell="1" allowOverlap="1" wp14:anchorId="0D2379DB" wp14:editId="4FFE5172">
            <wp:simplePos x="0" y="0"/>
            <wp:positionH relativeFrom="page">
              <wp:posOffset>0</wp:posOffset>
            </wp:positionH>
            <wp:positionV relativeFrom="paragraph">
              <wp:posOffset>-912933</wp:posOffset>
            </wp:positionV>
            <wp:extent cx="7753858" cy="1204593"/>
            <wp:effectExtent l="0" t="0" r="0" b="0"/>
            <wp:wrapNone/>
            <wp:docPr id="241" name="Imag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753858" cy="1204593"/>
                    </a:xfrm>
                    <a:prstGeom prst="rect">
                      <a:avLst/>
                    </a:prstGeom>
                  </pic:spPr>
                </pic:pic>
              </a:graphicData>
            </a:graphic>
          </wp:anchor>
        </w:drawing>
      </w:r>
      <w:r>
        <w:t>Student</w:t>
      </w:r>
      <w:r>
        <w:rPr>
          <w:spacing w:val="-4"/>
        </w:rPr>
        <w:t xml:space="preserve"> </w:t>
      </w:r>
      <w:r>
        <w:t>profile</w:t>
      </w:r>
      <w:r>
        <w:rPr>
          <w:spacing w:val="-5"/>
        </w:rPr>
        <w:t xml:space="preserve"> </w:t>
      </w:r>
      <w:r>
        <w:t>is</w:t>
      </w:r>
      <w:r>
        <w:rPr>
          <w:spacing w:val="-7"/>
        </w:rPr>
        <w:t xml:space="preserve"> </w:t>
      </w:r>
      <w:r>
        <w:t>within</w:t>
      </w:r>
      <w:r>
        <w:rPr>
          <w:spacing w:val="-3"/>
        </w:rPr>
        <w:t xml:space="preserve"> </w:t>
      </w:r>
      <w:r>
        <w:t>the</w:t>
      </w:r>
      <w:r>
        <w:rPr>
          <w:spacing w:val="-2"/>
        </w:rPr>
        <w:t xml:space="preserve"> </w:t>
      </w:r>
      <w:r>
        <w:t>SEPRC</w:t>
      </w:r>
      <w:r>
        <w:rPr>
          <w:spacing w:val="-6"/>
        </w:rPr>
        <w:t xml:space="preserve"> </w:t>
      </w:r>
      <w:r>
        <w:t>criteria,</w:t>
      </w:r>
      <w:r>
        <w:rPr>
          <w:spacing w:val="-6"/>
        </w:rPr>
        <w:t xml:space="preserve"> </w:t>
      </w:r>
      <w:r>
        <w:t>but</w:t>
      </w:r>
      <w:r>
        <w:rPr>
          <w:spacing w:val="-4"/>
        </w:rPr>
        <w:t xml:space="preserve"> </w:t>
      </w:r>
      <w:r>
        <w:t>home</w:t>
      </w:r>
      <w:r>
        <w:rPr>
          <w:spacing w:val="-7"/>
        </w:rPr>
        <w:t xml:space="preserve"> </w:t>
      </w:r>
      <w:r>
        <w:t>school</w:t>
      </w:r>
      <w:r>
        <w:rPr>
          <w:spacing w:val="-3"/>
        </w:rPr>
        <w:t xml:space="preserve"> </w:t>
      </w:r>
      <w:r>
        <w:t xml:space="preserve">is </w:t>
      </w:r>
      <w:r>
        <w:rPr>
          <w:spacing w:val="-2"/>
        </w:rPr>
        <w:t>preferred</w:t>
      </w:r>
    </w:p>
    <w:p w14:paraId="23BA7B2B" w14:textId="77777777" w:rsidR="0071265F" w:rsidRDefault="00000000">
      <w:pPr>
        <w:pStyle w:val="BodyText"/>
        <w:spacing w:before="123" w:line="276" w:lineRule="auto"/>
        <w:ind w:left="1440" w:right="1541"/>
      </w:pPr>
      <w:r>
        <w:t>When</w:t>
      </w:r>
      <w:r>
        <w:rPr>
          <w:spacing w:val="-1"/>
        </w:rPr>
        <w:t xml:space="preserve"> </w:t>
      </w:r>
      <w:r>
        <w:t>a</w:t>
      </w:r>
      <w:r>
        <w:rPr>
          <w:spacing w:val="-2"/>
        </w:rPr>
        <w:t xml:space="preserve"> </w:t>
      </w:r>
      <w:r>
        <w:t>parent/legal</w:t>
      </w:r>
      <w:r>
        <w:rPr>
          <w:spacing w:val="-4"/>
        </w:rPr>
        <w:t xml:space="preserve"> </w:t>
      </w:r>
      <w:r>
        <w:t>guardian</w:t>
      </w:r>
      <w:r>
        <w:rPr>
          <w:spacing w:val="-3"/>
        </w:rPr>
        <w:t xml:space="preserve"> </w:t>
      </w:r>
      <w:r>
        <w:t>of</w:t>
      </w:r>
      <w:r>
        <w:rPr>
          <w:spacing w:val="-3"/>
        </w:rPr>
        <w:t xml:space="preserve"> </w:t>
      </w:r>
      <w:r>
        <w:t>a</w:t>
      </w:r>
      <w:r>
        <w:rPr>
          <w:spacing w:val="-1"/>
        </w:rPr>
        <w:t xml:space="preserve"> </w:t>
      </w:r>
      <w:r>
        <w:t>student</w:t>
      </w:r>
      <w:r>
        <w:rPr>
          <w:spacing w:val="-1"/>
        </w:rPr>
        <w:t xml:space="preserve"> </w:t>
      </w:r>
      <w:r>
        <w:t>with complex</w:t>
      </w:r>
      <w:r>
        <w:rPr>
          <w:spacing w:val="-3"/>
        </w:rPr>
        <w:t xml:space="preserve"> </w:t>
      </w:r>
      <w:r>
        <w:t>medical/physical/safety</w:t>
      </w:r>
      <w:r>
        <w:rPr>
          <w:spacing w:val="-3"/>
        </w:rPr>
        <w:t xml:space="preserve"> </w:t>
      </w:r>
      <w:r>
        <w:t>and/or complex special education needs</w:t>
      </w:r>
      <w:r>
        <w:rPr>
          <w:spacing w:val="-2"/>
        </w:rPr>
        <w:t xml:space="preserve"> </w:t>
      </w:r>
      <w:r>
        <w:t>chooses</w:t>
      </w:r>
      <w:r>
        <w:rPr>
          <w:spacing w:val="-1"/>
        </w:rPr>
        <w:t xml:space="preserve"> </w:t>
      </w:r>
      <w:r>
        <w:t>to register at</w:t>
      </w:r>
      <w:r>
        <w:rPr>
          <w:spacing w:val="-1"/>
        </w:rPr>
        <w:t xml:space="preserve"> </w:t>
      </w:r>
      <w:r>
        <w:t>the home school</w:t>
      </w:r>
      <w:r>
        <w:rPr>
          <w:spacing w:val="-2"/>
        </w:rPr>
        <w:t xml:space="preserve"> </w:t>
      </w:r>
      <w:r>
        <w:t>and</w:t>
      </w:r>
      <w:r>
        <w:rPr>
          <w:spacing w:val="-1"/>
        </w:rPr>
        <w:t xml:space="preserve"> </w:t>
      </w:r>
      <w:r>
        <w:t>does not request a SEPRC for direct access to an Intensive Support Program (ISP), the home school</w:t>
      </w:r>
      <w:r>
        <w:rPr>
          <w:spacing w:val="-2"/>
        </w:rPr>
        <w:t xml:space="preserve"> </w:t>
      </w:r>
      <w:r>
        <w:t>will</w:t>
      </w:r>
      <w:r>
        <w:rPr>
          <w:spacing w:val="-3"/>
        </w:rPr>
        <w:t xml:space="preserve"> </w:t>
      </w:r>
      <w:r>
        <w:t>welcome</w:t>
      </w:r>
      <w:r>
        <w:rPr>
          <w:spacing w:val="-2"/>
        </w:rPr>
        <w:t xml:space="preserve"> </w:t>
      </w:r>
      <w:r>
        <w:t>and</w:t>
      </w:r>
      <w:r>
        <w:rPr>
          <w:spacing w:val="-2"/>
        </w:rPr>
        <w:t xml:space="preserve"> </w:t>
      </w:r>
      <w:r>
        <w:t>register</w:t>
      </w:r>
      <w:r>
        <w:rPr>
          <w:spacing w:val="-5"/>
        </w:rPr>
        <w:t xml:space="preserve"> </w:t>
      </w:r>
      <w:r>
        <w:t>the</w:t>
      </w:r>
      <w:r>
        <w:rPr>
          <w:spacing w:val="-4"/>
        </w:rPr>
        <w:t xml:space="preserve"> </w:t>
      </w:r>
      <w:r>
        <w:t>student</w:t>
      </w:r>
      <w:r>
        <w:rPr>
          <w:spacing w:val="-4"/>
        </w:rPr>
        <w:t xml:space="preserve"> </w:t>
      </w:r>
      <w:r>
        <w:t>in</w:t>
      </w:r>
      <w:r>
        <w:rPr>
          <w:spacing w:val="-2"/>
        </w:rPr>
        <w:t xml:space="preserve"> </w:t>
      </w:r>
      <w:r>
        <w:t>a</w:t>
      </w:r>
      <w:r>
        <w:rPr>
          <w:spacing w:val="-1"/>
        </w:rPr>
        <w:t xml:space="preserve"> </w:t>
      </w:r>
      <w:r>
        <w:t>regular</w:t>
      </w:r>
      <w:r>
        <w:rPr>
          <w:spacing w:val="-2"/>
        </w:rPr>
        <w:t xml:space="preserve"> </w:t>
      </w:r>
      <w:r>
        <w:t>class.</w:t>
      </w:r>
      <w:r>
        <w:rPr>
          <w:spacing w:val="-4"/>
        </w:rPr>
        <w:t xml:space="preserve"> </w:t>
      </w:r>
      <w:r>
        <w:t>The</w:t>
      </w:r>
      <w:r>
        <w:rPr>
          <w:spacing w:val="-6"/>
        </w:rPr>
        <w:t xml:space="preserve"> </w:t>
      </w:r>
      <w:r>
        <w:t>principal</w:t>
      </w:r>
      <w:r>
        <w:rPr>
          <w:spacing w:val="-2"/>
        </w:rPr>
        <w:t xml:space="preserve"> </w:t>
      </w:r>
      <w:r>
        <w:t>will</w:t>
      </w:r>
      <w:r>
        <w:rPr>
          <w:spacing w:val="-3"/>
        </w:rPr>
        <w:t xml:space="preserve"> </w:t>
      </w:r>
      <w:r>
        <w:t>collect supporting documentation of the student’s complex medical/physical/safety and/or complex special education needs, and work with central staff as applicable to support the student in the regular class.</w:t>
      </w:r>
    </w:p>
    <w:p w14:paraId="4413D6B8" w14:textId="77777777" w:rsidR="0071265F" w:rsidRDefault="00000000">
      <w:pPr>
        <w:pStyle w:val="Heading3"/>
        <w:spacing w:before="237" w:line="276" w:lineRule="auto"/>
        <w:ind w:right="953"/>
      </w:pPr>
      <w:r>
        <w:t>Entry</w:t>
      </w:r>
      <w:r>
        <w:rPr>
          <w:spacing w:val="-5"/>
        </w:rPr>
        <w:t xml:space="preserve"> </w:t>
      </w:r>
      <w:r>
        <w:t>Plan</w:t>
      </w:r>
      <w:r>
        <w:rPr>
          <w:spacing w:val="-7"/>
        </w:rPr>
        <w:t xml:space="preserve"> </w:t>
      </w:r>
      <w:r>
        <w:t>for</w:t>
      </w:r>
      <w:r>
        <w:rPr>
          <w:spacing w:val="-5"/>
        </w:rPr>
        <w:t xml:space="preserve"> </w:t>
      </w:r>
      <w:r>
        <w:t>Students</w:t>
      </w:r>
      <w:r>
        <w:rPr>
          <w:spacing w:val="-8"/>
        </w:rPr>
        <w:t xml:space="preserve"> </w:t>
      </w:r>
      <w:r>
        <w:t>with</w:t>
      </w:r>
      <w:r>
        <w:rPr>
          <w:spacing w:val="-5"/>
        </w:rPr>
        <w:t xml:space="preserve"> </w:t>
      </w:r>
      <w:r>
        <w:t>Special</w:t>
      </w:r>
      <w:r>
        <w:rPr>
          <w:spacing w:val="-7"/>
        </w:rPr>
        <w:t xml:space="preserve"> </w:t>
      </w:r>
      <w:r>
        <w:t>Education Needs Enrolled in Specialized Daycare/ Preschool/Nursery Programs</w:t>
      </w:r>
    </w:p>
    <w:p w14:paraId="4821303A" w14:textId="77777777" w:rsidR="0071265F" w:rsidRDefault="00000000">
      <w:pPr>
        <w:pStyle w:val="Heading5"/>
        <w:spacing w:before="120"/>
      </w:pPr>
      <w:r>
        <w:t>New</w:t>
      </w:r>
      <w:r>
        <w:rPr>
          <w:spacing w:val="-10"/>
        </w:rPr>
        <w:t xml:space="preserve"> </w:t>
      </w:r>
      <w:r>
        <w:t>students</w:t>
      </w:r>
      <w:r>
        <w:rPr>
          <w:spacing w:val="-9"/>
        </w:rPr>
        <w:t xml:space="preserve"> </w:t>
      </w:r>
      <w:r>
        <w:t>entering</w:t>
      </w:r>
      <w:r>
        <w:rPr>
          <w:spacing w:val="-8"/>
        </w:rPr>
        <w:t xml:space="preserve"> </w:t>
      </w:r>
      <w:r>
        <w:t>Kindergarten</w:t>
      </w:r>
      <w:r>
        <w:rPr>
          <w:spacing w:val="-6"/>
        </w:rPr>
        <w:t xml:space="preserve"> </w:t>
      </w:r>
      <w:r>
        <w:t>and</w:t>
      </w:r>
      <w:r>
        <w:rPr>
          <w:spacing w:val="-7"/>
        </w:rPr>
        <w:t xml:space="preserve"> </w:t>
      </w:r>
      <w:r>
        <w:rPr>
          <w:spacing w:val="-2"/>
        </w:rPr>
        <w:t>SEPRC</w:t>
      </w:r>
    </w:p>
    <w:p w14:paraId="3C4403AD" w14:textId="77777777" w:rsidR="0071265F" w:rsidRDefault="00000000">
      <w:pPr>
        <w:pStyle w:val="BodyText"/>
        <w:spacing w:before="203" w:line="276" w:lineRule="auto"/>
        <w:ind w:left="1440" w:right="1373"/>
      </w:pPr>
      <w:r>
        <w:t>All new students entering Kindergarten are to register at their home school. If a new Kindergarten student has complex medical/physical/safety and/or complex special education</w:t>
      </w:r>
      <w:r>
        <w:rPr>
          <w:spacing w:val="-5"/>
        </w:rPr>
        <w:t xml:space="preserve"> </w:t>
      </w:r>
      <w:r>
        <w:t>needs</w:t>
      </w:r>
      <w:r>
        <w:rPr>
          <w:spacing w:val="-5"/>
        </w:rPr>
        <w:t xml:space="preserve"> </w:t>
      </w:r>
      <w:r>
        <w:t>or</w:t>
      </w:r>
      <w:r>
        <w:rPr>
          <w:spacing w:val="-4"/>
        </w:rPr>
        <w:t xml:space="preserve"> </w:t>
      </w:r>
      <w:r>
        <w:t>is</w:t>
      </w:r>
      <w:r>
        <w:rPr>
          <w:spacing w:val="-5"/>
        </w:rPr>
        <w:t xml:space="preserve"> </w:t>
      </w:r>
      <w:r>
        <w:t>enrolled</w:t>
      </w:r>
      <w:r>
        <w:rPr>
          <w:spacing w:val="-4"/>
        </w:rPr>
        <w:t xml:space="preserve"> </w:t>
      </w:r>
      <w:r>
        <w:t>in</w:t>
      </w:r>
      <w:r>
        <w:rPr>
          <w:spacing w:val="-4"/>
        </w:rPr>
        <w:t xml:space="preserve"> </w:t>
      </w:r>
      <w:r>
        <w:t>a</w:t>
      </w:r>
      <w:r>
        <w:rPr>
          <w:spacing w:val="-3"/>
        </w:rPr>
        <w:t xml:space="preserve"> </w:t>
      </w:r>
      <w:r>
        <w:t>specialized</w:t>
      </w:r>
      <w:r>
        <w:rPr>
          <w:spacing w:val="-4"/>
        </w:rPr>
        <w:t xml:space="preserve"> </w:t>
      </w:r>
      <w:r>
        <w:t>preschool/daycare,</w:t>
      </w:r>
      <w:r>
        <w:rPr>
          <w:spacing w:val="-4"/>
        </w:rPr>
        <w:t xml:space="preserve"> </w:t>
      </w:r>
      <w:r>
        <w:t>The</w:t>
      </w:r>
      <w:r>
        <w:rPr>
          <w:spacing w:val="-4"/>
        </w:rPr>
        <w:t xml:space="preserve"> </w:t>
      </w:r>
      <w:r>
        <w:t>Hospital</w:t>
      </w:r>
      <w:r>
        <w:rPr>
          <w:spacing w:val="-4"/>
        </w:rPr>
        <w:t xml:space="preserve"> </w:t>
      </w:r>
      <w:r>
        <w:t>for</w:t>
      </w:r>
      <w:r>
        <w:rPr>
          <w:spacing w:val="-6"/>
        </w:rPr>
        <w:t xml:space="preserve"> </w:t>
      </w:r>
      <w:r>
        <w:t>Sick Children, Holland Bloorview Hospital-Support Kids Rehabilitation or if the student is receiving intensive support that specifically addresses complex medical/physical/safety and/or complex special education needs in another school system including out of province, the SEPRC process may be initiated should the parent make the request.</w:t>
      </w:r>
    </w:p>
    <w:p w14:paraId="184DDF30" w14:textId="77777777" w:rsidR="0071265F" w:rsidRDefault="00000000">
      <w:pPr>
        <w:pStyle w:val="BodyText"/>
        <w:spacing w:before="121" w:line="276" w:lineRule="auto"/>
        <w:ind w:left="1440" w:right="1373"/>
      </w:pPr>
      <w:r>
        <w:t>Students in this group should register 9-12 months in advance. This also includes students in need of care, treatment or rehabilitation through Care and Treatment Education</w:t>
      </w:r>
      <w:r>
        <w:rPr>
          <w:spacing w:val="-7"/>
        </w:rPr>
        <w:t xml:space="preserve"> </w:t>
      </w:r>
      <w:r>
        <w:t>Programs</w:t>
      </w:r>
      <w:r>
        <w:rPr>
          <w:spacing w:val="-5"/>
        </w:rPr>
        <w:t xml:space="preserve"> </w:t>
      </w:r>
      <w:r>
        <w:t>(CTEP)/Education</w:t>
      </w:r>
      <w:r>
        <w:rPr>
          <w:spacing w:val="-7"/>
        </w:rPr>
        <w:t xml:space="preserve"> </w:t>
      </w:r>
      <w:r>
        <w:t>and</w:t>
      </w:r>
      <w:r>
        <w:rPr>
          <w:spacing w:val="-7"/>
        </w:rPr>
        <w:t xml:space="preserve"> </w:t>
      </w:r>
      <w:r>
        <w:t>Community</w:t>
      </w:r>
      <w:r>
        <w:rPr>
          <w:spacing w:val="-8"/>
        </w:rPr>
        <w:t xml:space="preserve"> </w:t>
      </w:r>
      <w:r>
        <w:t>Partnership</w:t>
      </w:r>
      <w:r>
        <w:rPr>
          <w:spacing w:val="-5"/>
        </w:rPr>
        <w:t xml:space="preserve"> </w:t>
      </w:r>
      <w:r>
        <w:t>Programs</w:t>
      </w:r>
      <w:r>
        <w:rPr>
          <w:spacing w:val="-5"/>
        </w:rPr>
        <w:t xml:space="preserve"> </w:t>
      </w:r>
      <w:r>
        <w:t>(ECPP)..</w:t>
      </w:r>
    </w:p>
    <w:p w14:paraId="7E77F805" w14:textId="77777777" w:rsidR="0071265F" w:rsidRDefault="00000000">
      <w:pPr>
        <w:pStyle w:val="BodyText"/>
        <w:spacing w:before="118" w:line="276" w:lineRule="auto"/>
        <w:ind w:left="1440" w:right="1541"/>
      </w:pPr>
      <w:r>
        <w:t>When</w:t>
      </w:r>
      <w:r>
        <w:rPr>
          <w:spacing w:val="-3"/>
        </w:rPr>
        <w:t xml:space="preserve"> </w:t>
      </w:r>
      <w:r>
        <w:t>students</w:t>
      </w:r>
      <w:r>
        <w:rPr>
          <w:spacing w:val="-5"/>
        </w:rPr>
        <w:t xml:space="preserve"> </w:t>
      </w:r>
      <w:r>
        <w:t>are</w:t>
      </w:r>
      <w:r>
        <w:rPr>
          <w:spacing w:val="-3"/>
        </w:rPr>
        <w:t xml:space="preserve"> </w:t>
      </w:r>
      <w:r>
        <w:t>new</w:t>
      </w:r>
      <w:r>
        <w:rPr>
          <w:spacing w:val="-3"/>
        </w:rPr>
        <w:t xml:space="preserve"> </w:t>
      </w:r>
      <w:r>
        <w:t>to</w:t>
      </w:r>
      <w:r>
        <w:rPr>
          <w:spacing w:val="-2"/>
        </w:rPr>
        <w:t xml:space="preserve"> </w:t>
      </w:r>
      <w:r>
        <w:t>Canada</w:t>
      </w:r>
      <w:r>
        <w:rPr>
          <w:spacing w:val="-5"/>
        </w:rPr>
        <w:t xml:space="preserve"> </w:t>
      </w:r>
      <w:r>
        <w:t>and</w:t>
      </w:r>
      <w:r>
        <w:rPr>
          <w:spacing w:val="-3"/>
        </w:rPr>
        <w:t xml:space="preserve"> </w:t>
      </w:r>
      <w:r>
        <w:t>are</w:t>
      </w:r>
      <w:r>
        <w:rPr>
          <w:spacing w:val="-3"/>
        </w:rPr>
        <w:t xml:space="preserve"> </w:t>
      </w:r>
      <w:r>
        <w:t>not</w:t>
      </w:r>
      <w:r>
        <w:rPr>
          <w:spacing w:val="-3"/>
        </w:rPr>
        <w:t xml:space="preserve"> </w:t>
      </w:r>
      <w:r>
        <w:t>affiliated</w:t>
      </w:r>
      <w:r>
        <w:rPr>
          <w:spacing w:val="-5"/>
        </w:rPr>
        <w:t xml:space="preserve"> </w:t>
      </w:r>
      <w:r>
        <w:t>with</w:t>
      </w:r>
      <w:r>
        <w:rPr>
          <w:spacing w:val="-3"/>
        </w:rPr>
        <w:t xml:space="preserve"> </w:t>
      </w:r>
      <w:r>
        <w:t>the</w:t>
      </w:r>
      <w:r>
        <w:rPr>
          <w:spacing w:val="-3"/>
        </w:rPr>
        <w:t xml:space="preserve"> </w:t>
      </w:r>
      <w:r>
        <w:t>supports</w:t>
      </w:r>
      <w:r>
        <w:rPr>
          <w:spacing w:val="-3"/>
        </w:rPr>
        <w:t xml:space="preserve"> </w:t>
      </w:r>
      <w:r>
        <w:t>listed</w:t>
      </w:r>
      <w:r>
        <w:rPr>
          <w:spacing w:val="-3"/>
        </w:rPr>
        <w:t xml:space="preserve"> </w:t>
      </w:r>
      <w:r>
        <w:t>above, the school will collect all medical documentation from the family and work with the Special Education and Inclusion Consultant to support as appropriate.</w:t>
      </w:r>
    </w:p>
    <w:p w14:paraId="5B72D1E0" w14:textId="77777777" w:rsidR="0071265F" w:rsidRDefault="00000000">
      <w:pPr>
        <w:pStyle w:val="BodyText"/>
        <w:spacing w:before="121" w:line="276" w:lineRule="auto"/>
        <w:ind w:left="1440" w:right="1373"/>
      </w:pPr>
      <w:r>
        <w:t>For new kindergarten students who are not within the Low Incidence category (developmental disability, physical disability) or who do not have complex medical/physical/safety and/or complex special education needs, the home school will welcome and register the student. The student will access learning opportunities alongside their peers. The student will be monitored and supported by the classroom teacher</w:t>
      </w:r>
      <w:r>
        <w:rPr>
          <w:spacing w:val="-4"/>
        </w:rPr>
        <w:t xml:space="preserve"> </w:t>
      </w:r>
      <w:r>
        <w:t>with</w:t>
      </w:r>
      <w:r>
        <w:rPr>
          <w:spacing w:val="-4"/>
        </w:rPr>
        <w:t xml:space="preserve"> </w:t>
      </w:r>
      <w:r>
        <w:t>on-going</w:t>
      </w:r>
      <w:r>
        <w:rPr>
          <w:spacing w:val="-6"/>
        </w:rPr>
        <w:t xml:space="preserve"> </w:t>
      </w:r>
      <w:r>
        <w:t>assessment</w:t>
      </w:r>
      <w:r>
        <w:rPr>
          <w:spacing w:val="-6"/>
        </w:rPr>
        <w:t xml:space="preserve"> </w:t>
      </w:r>
      <w:r>
        <w:t>and</w:t>
      </w:r>
      <w:r>
        <w:rPr>
          <w:spacing w:val="-4"/>
        </w:rPr>
        <w:t xml:space="preserve"> </w:t>
      </w:r>
      <w:r>
        <w:t>evaluation,</w:t>
      </w:r>
      <w:r>
        <w:rPr>
          <w:spacing w:val="-6"/>
        </w:rPr>
        <w:t xml:space="preserve"> </w:t>
      </w:r>
      <w:r>
        <w:t>and</w:t>
      </w:r>
      <w:r>
        <w:rPr>
          <w:spacing w:val="-4"/>
        </w:rPr>
        <w:t xml:space="preserve"> </w:t>
      </w:r>
      <w:r>
        <w:t>an</w:t>
      </w:r>
      <w:r>
        <w:rPr>
          <w:spacing w:val="-4"/>
        </w:rPr>
        <w:t xml:space="preserve"> </w:t>
      </w:r>
      <w:r>
        <w:t>Individual</w:t>
      </w:r>
      <w:r>
        <w:rPr>
          <w:spacing w:val="-4"/>
        </w:rPr>
        <w:t xml:space="preserve"> </w:t>
      </w:r>
      <w:r>
        <w:t>Learning</w:t>
      </w:r>
      <w:r>
        <w:rPr>
          <w:spacing w:val="-4"/>
        </w:rPr>
        <w:t xml:space="preserve"> </w:t>
      </w:r>
      <w:r>
        <w:t>Plan</w:t>
      </w:r>
      <w:r>
        <w:rPr>
          <w:spacing w:val="-4"/>
        </w:rPr>
        <w:t xml:space="preserve"> </w:t>
      </w:r>
      <w:r>
        <w:t>(ILP) or an Individual Education Plan (IEP) as per the Referral Process, if required. An IPRC</w:t>
      </w:r>
    </w:p>
    <w:p w14:paraId="5EEA542B" w14:textId="77777777" w:rsidR="0071265F" w:rsidRDefault="0071265F">
      <w:pPr>
        <w:pStyle w:val="BodyText"/>
        <w:spacing w:line="276" w:lineRule="auto"/>
        <w:sectPr w:rsidR="0071265F">
          <w:headerReference w:type="default" r:id="rId289"/>
          <w:footerReference w:type="default" r:id="rId290"/>
          <w:pgSz w:w="12240" w:h="15840"/>
          <w:pgMar w:top="0" w:right="0" w:bottom="1420" w:left="0" w:header="0" w:footer="1227" w:gutter="0"/>
          <w:cols w:space="720"/>
        </w:sectPr>
      </w:pPr>
    </w:p>
    <w:p w14:paraId="5EABCEA2" w14:textId="77777777" w:rsidR="0071265F" w:rsidRDefault="00000000">
      <w:pPr>
        <w:ind w:right="-29"/>
        <w:rPr>
          <w:sz w:val="20"/>
        </w:rPr>
      </w:pPr>
      <w:r>
        <w:rPr>
          <w:noProof/>
          <w:sz w:val="20"/>
        </w:rPr>
        <w:lastRenderedPageBreak/>
        <mc:AlternateContent>
          <mc:Choice Requires="wpg">
            <w:drawing>
              <wp:inline distT="0" distB="0" distL="0" distR="0" wp14:anchorId="03D244F7" wp14:editId="42587898">
                <wp:extent cx="7753984" cy="1290955"/>
                <wp:effectExtent l="0" t="0" r="0" b="4444"/>
                <wp:docPr id="244" name="Group 244"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245" name="Image 245"/>
                          <pic:cNvPicPr/>
                        </pic:nvPicPr>
                        <pic:blipFill>
                          <a:blip r:embed="rId81" cstate="print"/>
                          <a:stretch>
                            <a:fillRect/>
                          </a:stretch>
                        </pic:blipFill>
                        <pic:spPr>
                          <a:xfrm>
                            <a:off x="0" y="0"/>
                            <a:ext cx="7753858" cy="1204593"/>
                          </a:xfrm>
                          <a:prstGeom prst="rect">
                            <a:avLst/>
                          </a:prstGeom>
                        </pic:spPr>
                      </pic:pic>
                      <wps:wsp>
                        <wps:cNvPr id="246" name="Textbox 246"/>
                        <wps:cNvSpPr txBox="1"/>
                        <wps:spPr>
                          <a:xfrm>
                            <a:off x="0" y="0"/>
                            <a:ext cx="7753984" cy="1290955"/>
                          </a:xfrm>
                          <a:prstGeom prst="rect">
                            <a:avLst/>
                          </a:prstGeom>
                        </wps:spPr>
                        <wps:txbx>
                          <w:txbxContent>
                            <w:p w14:paraId="221A292F" w14:textId="77777777" w:rsidR="0071265F" w:rsidRDefault="0071265F">
                              <w:pPr>
                                <w:rPr>
                                  <w:sz w:val="24"/>
                                </w:rPr>
                              </w:pPr>
                            </w:p>
                            <w:p w14:paraId="60AAB754" w14:textId="77777777" w:rsidR="0071265F" w:rsidRDefault="0071265F">
                              <w:pPr>
                                <w:rPr>
                                  <w:sz w:val="24"/>
                                </w:rPr>
                              </w:pPr>
                            </w:p>
                            <w:p w14:paraId="104807C1" w14:textId="77777777" w:rsidR="0071265F" w:rsidRDefault="0071265F">
                              <w:pPr>
                                <w:rPr>
                                  <w:sz w:val="24"/>
                                </w:rPr>
                              </w:pPr>
                            </w:p>
                            <w:p w14:paraId="365E42B8" w14:textId="77777777" w:rsidR="0071265F" w:rsidRDefault="0071265F">
                              <w:pPr>
                                <w:rPr>
                                  <w:sz w:val="24"/>
                                </w:rPr>
                              </w:pPr>
                            </w:p>
                            <w:p w14:paraId="59324AE2" w14:textId="77777777" w:rsidR="0071265F" w:rsidRDefault="0071265F">
                              <w:pPr>
                                <w:spacing w:before="25"/>
                                <w:rPr>
                                  <w:sz w:val="24"/>
                                </w:rPr>
                              </w:pPr>
                            </w:p>
                            <w:p w14:paraId="796FA939" w14:textId="77777777" w:rsidR="0071265F" w:rsidRDefault="00000000">
                              <w:pPr>
                                <w:spacing w:line="310" w:lineRule="atLeast"/>
                                <w:ind w:left="1440" w:right="1491"/>
                                <w:rPr>
                                  <w:sz w:val="24"/>
                                </w:rPr>
                              </w:pPr>
                              <w:r>
                                <w:rPr>
                                  <w:sz w:val="24"/>
                                </w:rPr>
                                <w:t>will</w:t>
                              </w:r>
                              <w:r>
                                <w:rPr>
                                  <w:spacing w:val="-4"/>
                                  <w:sz w:val="24"/>
                                </w:rPr>
                                <w:t xml:space="preserve"> </w:t>
                              </w:r>
                              <w:r>
                                <w:rPr>
                                  <w:sz w:val="24"/>
                                </w:rPr>
                                <w:t>take</w:t>
                              </w:r>
                              <w:r>
                                <w:rPr>
                                  <w:spacing w:val="-3"/>
                                  <w:sz w:val="24"/>
                                </w:rPr>
                                <w:t xml:space="preserve"> </w:t>
                              </w:r>
                              <w:r>
                                <w:rPr>
                                  <w:sz w:val="24"/>
                                </w:rPr>
                                <w:t>place</w:t>
                              </w:r>
                              <w:r>
                                <w:rPr>
                                  <w:spacing w:val="-4"/>
                                  <w:sz w:val="24"/>
                                </w:rPr>
                                <w:t xml:space="preserve"> </w:t>
                              </w:r>
                              <w:r>
                                <w:rPr>
                                  <w:sz w:val="24"/>
                                </w:rPr>
                                <w:t>only</w:t>
                              </w:r>
                              <w:r>
                                <w:rPr>
                                  <w:spacing w:val="-3"/>
                                  <w:sz w:val="24"/>
                                </w:rPr>
                                <w:t xml:space="preserve"> </w:t>
                              </w:r>
                              <w:r>
                                <w:rPr>
                                  <w:sz w:val="24"/>
                                </w:rPr>
                                <w:t>if</w:t>
                              </w:r>
                              <w:r>
                                <w:rPr>
                                  <w:spacing w:val="-6"/>
                                  <w:sz w:val="24"/>
                                </w:rPr>
                                <w:t xml:space="preserve"> </w:t>
                              </w:r>
                              <w:r>
                                <w:rPr>
                                  <w:sz w:val="24"/>
                                </w:rPr>
                                <w:t>the</w:t>
                              </w:r>
                              <w:r>
                                <w:rPr>
                                  <w:spacing w:val="-3"/>
                                  <w:sz w:val="24"/>
                                </w:rPr>
                                <w:t xml:space="preserve"> </w:t>
                              </w:r>
                              <w:r>
                                <w:rPr>
                                  <w:sz w:val="24"/>
                                </w:rPr>
                                <w:t>family</w:t>
                              </w:r>
                              <w:r>
                                <w:rPr>
                                  <w:spacing w:val="-3"/>
                                  <w:sz w:val="24"/>
                                </w:rPr>
                                <w:t xml:space="preserve"> </w:t>
                              </w:r>
                              <w:r>
                                <w:rPr>
                                  <w:sz w:val="24"/>
                                </w:rPr>
                                <w:t>is</w:t>
                              </w:r>
                              <w:r>
                                <w:rPr>
                                  <w:spacing w:val="-3"/>
                                  <w:sz w:val="24"/>
                                </w:rPr>
                                <w:t xml:space="preserve"> </w:t>
                              </w:r>
                              <w:r>
                                <w:rPr>
                                  <w:sz w:val="24"/>
                                </w:rPr>
                                <w:t>seeking</w:t>
                              </w:r>
                              <w:r>
                                <w:rPr>
                                  <w:spacing w:val="-5"/>
                                  <w:sz w:val="24"/>
                                </w:rPr>
                                <w:t xml:space="preserve"> </w:t>
                              </w:r>
                              <w:r>
                                <w:rPr>
                                  <w:sz w:val="24"/>
                                </w:rPr>
                                <w:t>an</w:t>
                              </w:r>
                              <w:r>
                                <w:rPr>
                                  <w:spacing w:val="-3"/>
                                  <w:sz w:val="24"/>
                                </w:rPr>
                                <w:t xml:space="preserve"> </w:t>
                              </w:r>
                              <w:r>
                                <w:rPr>
                                  <w:sz w:val="24"/>
                                </w:rPr>
                                <w:t>Intensive</w:t>
                              </w:r>
                              <w:r>
                                <w:rPr>
                                  <w:spacing w:val="-3"/>
                                  <w:sz w:val="24"/>
                                </w:rPr>
                                <w:t xml:space="preserve"> </w:t>
                              </w:r>
                              <w:r>
                                <w:rPr>
                                  <w:sz w:val="24"/>
                                </w:rPr>
                                <w:t>Support</w:t>
                              </w:r>
                              <w:r>
                                <w:rPr>
                                  <w:spacing w:val="-3"/>
                                  <w:sz w:val="24"/>
                                </w:rPr>
                                <w:t xml:space="preserve"> </w:t>
                              </w:r>
                              <w:r>
                                <w:rPr>
                                  <w:sz w:val="24"/>
                                </w:rPr>
                                <w:t>Program</w:t>
                              </w:r>
                              <w:r>
                                <w:rPr>
                                  <w:spacing w:val="-2"/>
                                  <w:sz w:val="24"/>
                                </w:rPr>
                                <w:t xml:space="preserve"> </w:t>
                              </w:r>
                              <w:r>
                                <w:rPr>
                                  <w:sz w:val="24"/>
                                </w:rPr>
                                <w:t>(ISP)</w:t>
                              </w:r>
                              <w:r>
                                <w:rPr>
                                  <w:spacing w:val="-3"/>
                                  <w:sz w:val="24"/>
                                </w:rPr>
                                <w:t xml:space="preserve"> </w:t>
                              </w:r>
                              <w:r>
                                <w:rPr>
                                  <w:sz w:val="24"/>
                                </w:rPr>
                                <w:t>or</w:t>
                              </w:r>
                              <w:r>
                                <w:rPr>
                                  <w:spacing w:val="-3"/>
                                  <w:sz w:val="24"/>
                                </w:rPr>
                                <w:t xml:space="preserve"> </w:t>
                              </w:r>
                              <w:r>
                                <w:rPr>
                                  <w:sz w:val="24"/>
                                </w:rPr>
                                <w:t>is seeking an identification.</w:t>
                              </w:r>
                            </w:p>
                          </w:txbxContent>
                        </wps:txbx>
                        <wps:bodyPr wrap="square" lIns="0" tIns="0" rIns="0" bIns="0" rtlCol="0">
                          <a:noAutofit/>
                        </wps:bodyPr>
                      </wps:wsp>
                    </wpg:wgp>
                  </a:graphicData>
                </a:graphic>
              </wp:inline>
            </w:drawing>
          </mc:Choice>
          <mc:Fallback>
            <w:pict>
              <v:group w14:anchorId="03D244F7" id="Group 244" o:spid="_x0000_s1078" alt="TDSB LOGO"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">
                <v:shape id="Image 245" o:spid="_x0000_s1079"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">
                  <v:imagedata r:id="rId82" o:title=""/>
                </v:shape>
                <v:shape id="Textbox 246" o:spid="_x0000_s1080"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21A292F" w14:textId="77777777" w:rsidR="0071265F" w:rsidRDefault="0071265F">
                        <w:pPr>
                          <w:rPr>
                            <w:sz w:val="24"/>
                          </w:rPr>
                        </w:pPr>
                      </w:p>
                      <w:p w14:paraId="60AAB754" w14:textId="77777777" w:rsidR="0071265F" w:rsidRDefault="0071265F">
                        <w:pPr>
                          <w:rPr>
                            <w:sz w:val="24"/>
                          </w:rPr>
                        </w:pPr>
                      </w:p>
                      <w:p w14:paraId="104807C1" w14:textId="77777777" w:rsidR="0071265F" w:rsidRDefault="0071265F">
                        <w:pPr>
                          <w:rPr>
                            <w:sz w:val="24"/>
                          </w:rPr>
                        </w:pPr>
                      </w:p>
                      <w:p w14:paraId="365E42B8" w14:textId="77777777" w:rsidR="0071265F" w:rsidRDefault="0071265F">
                        <w:pPr>
                          <w:rPr>
                            <w:sz w:val="24"/>
                          </w:rPr>
                        </w:pPr>
                      </w:p>
                      <w:p w14:paraId="59324AE2" w14:textId="77777777" w:rsidR="0071265F" w:rsidRDefault="0071265F">
                        <w:pPr>
                          <w:spacing w:before="25"/>
                          <w:rPr>
                            <w:sz w:val="24"/>
                          </w:rPr>
                        </w:pPr>
                      </w:p>
                      <w:p w14:paraId="796FA939" w14:textId="77777777" w:rsidR="0071265F" w:rsidRDefault="00000000">
                        <w:pPr>
                          <w:spacing w:line="310" w:lineRule="atLeast"/>
                          <w:ind w:left="1440" w:right="1491"/>
                          <w:rPr>
                            <w:sz w:val="24"/>
                          </w:rPr>
                        </w:pPr>
                        <w:r>
                          <w:rPr>
                            <w:sz w:val="24"/>
                          </w:rPr>
                          <w:t>will</w:t>
                        </w:r>
                        <w:r>
                          <w:rPr>
                            <w:spacing w:val="-4"/>
                            <w:sz w:val="24"/>
                          </w:rPr>
                          <w:t xml:space="preserve"> </w:t>
                        </w:r>
                        <w:r>
                          <w:rPr>
                            <w:sz w:val="24"/>
                          </w:rPr>
                          <w:t>take</w:t>
                        </w:r>
                        <w:r>
                          <w:rPr>
                            <w:spacing w:val="-3"/>
                            <w:sz w:val="24"/>
                          </w:rPr>
                          <w:t xml:space="preserve"> </w:t>
                        </w:r>
                        <w:r>
                          <w:rPr>
                            <w:sz w:val="24"/>
                          </w:rPr>
                          <w:t>place</w:t>
                        </w:r>
                        <w:r>
                          <w:rPr>
                            <w:spacing w:val="-4"/>
                            <w:sz w:val="24"/>
                          </w:rPr>
                          <w:t xml:space="preserve"> </w:t>
                        </w:r>
                        <w:r>
                          <w:rPr>
                            <w:sz w:val="24"/>
                          </w:rPr>
                          <w:t>only</w:t>
                        </w:r>
                        <w:r>
                          <w:rPr>
                            <w:spacing w:val="-3"/>
                            <w:sz w:val="24"/>
                          </w:rPr>
                          <w:t xml:space="preserve"> </w:t>
                        </w:r>
                        <w:r>
                          <w:rPr>
                            <w:sz w:val="24"/>
                          </w:rPr>
                          <w:t>if</w:t>
                        </w:r>
                        <w:r>
                          <w:rPr>
                            <w:spacing w:val="-6"/>
                            <w:sz w:val="24"/>
                          </w:rPr>
                          <w:t xml:space="preserve"> </w:t>
                        </w:r>
                        <w:r>
                          <w:rPr>
                            <w:sz w:val="24"/>
                          </w:rPr>
                          <w:t>the</w:t>
                        </w:r>
                        <w:r>
                          <w:rPr>
                            <w:spacing w:val="-3"/>
                            <w:sz w:val="24"/>
                          </w:rPr>
                          <w:t xml:space="preserve"> </w:t>
                        </w:r>
                        <w:r>
                          <w:rPr>
                            <w:sz w:val="24"/>
                          </w:rPr>
                          <w:t>family</w:t>
                        </w:r>
                        <w:r>
                          <w:rPr>
                            <w:spacing w:val="-3"/>
                            <w:sz w:val="24"/>
                          </w:rPr>
                          <w:t xml:space="preserve"> </w:t>
                        </w:r>
                        <w:r>
                          <w:rPr>
                            <w:sz w:val="24"/>
                          </w:rPr>
                          <w:t>is</w:t>
                        </w:r>
                        <w:r>
                          <w:rPr>
                            <w:spacing w:val="-3"/>
                            <w:sz w:val="24"/>
                          </w:rPr>
                          <w:t xml:space="preserve"> </w:t>
                        </w:r>
                        <w:r>
                          <w:rPr>
                            <w:sz w:val="24"/>
                          </w:rPr>
                          <w:t>seeking</w:t>
                        </w:r>
                        <w:r>
                          <w:rPr>
                            <w:spacing w:val="-5"/>
                            <w:sz w:val="24"/>
                          </w:rPr>
                          <w:t xml:space="preserve"> </w:t>
                        </w:r>
                        <w:r>
                          <w:rPr>
                            <w:sz w:val="24"/>
                          </w:rPr>
                          <w:t>an</w:t>
                        </w:r>
                        <w:r>
                          <w:rPr>
                            <w:spacing w:val="-3"/>
                            <w:sz w:val="24"/>
                          </w:rPr>
                          <w:t xml:space="preserve"> </w:t>
                        </w:r>
                        <w:r>
                          <w:rPr>
                            <w:sz w:val="24"/>
                          </w:rPr>
                          <w:t>Intensive</w:t>
                        </w:r>
                        <w:r>
                          <w:rPr>
                            <w:spacing w:val="-3"/>
                            <w:sz w:val="24"/>
                          </w:rPr>
                          <w:t xml:space="preserve"> </w:t>
                        </w:r>
                        <w:r>
                          <w:rPr>
                            <w:sz w:val="24"/>
                          </w:rPr>
                          <w:t>Support</w:t>
                        </w:r>
                        <w:r>
                          <w:rPr>
                            <w:spacing w:val="-3"/>
                            <w:sz w:val="24"/>
                          </w:rPr>
                          <w:t xml:space="preserve"> </w:t>
                        </w:r>
                        <w:r>
                          <w:rPr>
                            <w:sz w:val="24"/>
                          </w:rPr>
                          <w:t>Program</w:t>
                        </w:r>
                        <w:r>
                          <w:rPr>
                            <w:spacing w:val="-2"/>
                            <w:sz w:val="24"/>
                          </w:rPr>
                          <w:t xml:space="preserve"> </w:t>
                        </w:r>
                        <w:r>
                          <w:rPr>
                            <w:sz w:val="24"/>
                          </w:rPr>
                          <w:t>(ISP)</w:t>
                        </w:r>
                        <w:r>
                          <w:rPr>
                            <w:spacing w:val="-3"/>
                            <w:sz w:val="24"/>
                          </w:rPr>
                          <w:t xml:space="preserve"> </w:t>
                        </w:r>
                        <w:r>
                          <w:rPr>
                            <w:sz w:val="24"/>
                          </w:rPr>
                          <w:t>or</w:t>
                        </w:r>
                        <w:r>
                          <w:rPr>
                            <w:spacing w:val="-3"/>
                            <w:sz w:val="24"/>
                          </w:rPr>
                          <w:t xml:space="preserve"> </w:t>
                        </w:r>
                        <w:r>
                          <w:rPr>
                            <w:sz w:val="24"/>
                          </w:rPr>
                          <w:t>is seeking an identification.</w:t>
                        </w:r>
                      </w:p>
                    </w:txbxContent>
                  </v:textbox>
                </v:shape>
                <w10:anchorlock/>
              </v:group>
            </w:pict>
          </mc:Fallback>
        </mc:AlternateContent>
      </w:r>
    </w:p>
    <w:p w14:paraId="002314F7" w14:textId="77777777" w:rsidR="0071265F" w:rsidRDefault="00000000">
      <w:pPr>
        <w:pStyle w:val="BodyText"/>
        <w:spacing w:before="150" w:line="276" w:lineRule="auto"/>
        <w:ind w:left="1440" w:right="1677"/>
        <w:jc w:val="both"/>
      </w:pPr>
      <w:r>
        <w:t>Students</w:t>
      </w:r>
      <w:r>
        <w:rPr>
          <w:spacing w:val="-2"/>
        </w:rPr>
        <w:t xml:space="preserve"> </w:t>
      </w:r>
      <w:r>
        <w:t>who</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2"/>
        </w:rPr>
        <w:t xml:space="preserve"> </w:t>
      </w:r>
      <w:r>
        <w:t>of</w:t>
      </w:r>
      <w:r>
        <w:rPr>
          <w:spacing w:val="-2"/>
        </w:rPr>
        <w:t xml:space="preserve"> </w:t>
      </w:r>
      <w:r>
        <w:t>three</w:t>
      </w:r>
      <w:r>
        <w:rPr>
          <w:spacing w:val="-4"/>
        </w:rPr>
        <w:t xml:space="preserve"> </w:t>
      </w:r>
      <w:r>
        <w:t>years</w:t>
      </w:r>
      <w:r>
        <w:rPr>
          <w:spacing w:val="-2"/>
        </w:rPr>
        <w:t xml:space="preserve"> </w:t>
      </w:r>
      <w:r>
        <w:t>and</w:t>
      </w:r>
      <w:r>
        <w:rPr>
          <w:spacing w:val="-2"/>
        </w:rPr>
        <w:t xml:space="preserve"> </w:t>
      </w:r>
      <w:r>
        <w:t>who</w:t>
      </w:r>
      <w:r>
        <w:rPr>
          <w:spacing w:val="-2"/>
        </w:rPr>
        <w:t xml:space="preserve"> </w:t>
      </w:r>
      <w:r>
        <w:t>have</w:t>
      </w:r>
      <w:r>
        <w:rPr>
          <w:spacing w:val="-4"/>
        </w:rPr>
        <w:t xml:space="preserve"> </w:t>
      </w:r>
      <w:r>
        <w:t>a</w:t>
      </w:r>
      <w:r>
        <w:rPr>
          <w:spacing w:val="-4"/>
        </w:rPr>
        <w:t xml:space="preserve"> </w:t>
      </w:r>
      <w:r>
        <w:t>significant</w:t>
      </w:r>
      <w:r>
        <w:rPr>
          <w:spacing w:val="-4"/>
        </w:rPr>
        <w:t xml:space="preserve"> </w:t>
      </w:r>
      <w:r>
        <w:t>hearing loss, may qualify for a special education class placement in TDSB’s Deaf and Hard of Hearing preschool programs.</w:t>
      </w:r>
    </w:p>
    <w:p w14:paraId="5CE801B9" w14:textId="77777777" w:rsidR="0071265F" w:rsidRDefault="00000000">
      <w:pPr>
        <w:pStyle w:val="BodyText"/>
        <w:spacing w:before="121"/>
        <w:ind w:left="1440"/>
        <w:jc w:val="both"/>
      </w:pPr>
      <w:r>
        <w:t>The</w:t>
      </w:r>
      <w:r>
        <w:rPr>
          <w:spacing w:val="-2"/>
        </w:rPr>
        <w:t xml:space="preserve"> </w:t>
      </w:r>
      <w:r>
        <w:t>chart</w:t>
      </w:r>
      <w:r>
        <w:rPr>
          <w:spacing w:val="-2"/>
        </w:rPr>
        <w:t xml:space="preserve"> </w:t>
      </w:r>
      <w:r>
        <w:t>below</w:t>
      </w:r>
      <w:r>
        <w:rPr>
          <w:spacing w:val="-2"/>
        </w:rPr>
        <w:t xml:space="preserve"> </w:t>
      </w:r>
      <w:r>
        <w:t>refers</w:t>
      </w:r>
      <w:r>
        <w:rPr>
          <w:spacing w:val="-4"/>
        </w:rPr>
        <w:t xml:space="preserve"> </w:t>
      </w:r>
      <w:r>
        <w:t>to</w:t>
      </w:r>
      <w:r>
        <w:rPr>
          <w:spacing w:val="-1"/>
        </w:rPr>
        <w:t xml:space="preserve"> </w:t>
      </w:r>
      <w:r>
        <w:t>the</w:t>
      </w:r>
      <w:r>
        <w:rPr>
          <w:spacing w:val="-2"/>
        </w:rPr>
        <w:t xml:space="preserve"> </w:t>
      </w:r>
      <w:r>
        <w:t>entry</w:t>
      </w:r>
      <w:r>
        <w:rPr>
          <w:spacing w:val="-1"/>
        </w:rPr>
        <w:t xml:space="preserve"> </w:t>
      </w:r>
      <w:r>
        <w:t>plan</w:t>
      </w:r>
      <w:r>
        <w:rPr>
          <w:spacing w:val="-2"/>
        </w:rPr>
        <w:t xml:space="preserve"> </w:t>
      </w:r>
      <w:r>
        <w:t>and</w:t>
      </w:r>
      <w:r>
        <w:rPr>
          <w:spacing w:val="-4"/>
        </w:rPr>
        <w:t xml:space="preserve"> </w:t>
      </w:r>
      <w:r>
        <w:t>timelines</w:t>
      </w:r>
      <w:r>
        <w:rPr>
          <w:spacing w:val="-4"/>
        </w:rPr>
        <w:t xml:space="preserve"> </w:t>
      </w:r>
      <w:r>
        <w:t>for</w:t>
      </w:r>
      <w:r>
        <w:rPr>
          <w:spacing w:val="-2"/>
        </w:rPr>
        <w:t xml:space="preserve"> </w:t>
      </w:r>
      <w:r>
        <w:t>students</w:t>
      </w:r>
      <w:r>
        <w:rPr>
          <w:spacing w:val="-1"/>
        </w:rPr>
        <w:t xml:space="preserve"> </w:t>
      </w:r>
      <w:r>
        <w:rPr>
          <w:spacing w:val="-4"/>
        </w:rPr>
        <w:t>who:</w:t>
      </w:r>
    </w:p>
    <w:p w14:paraId="4B9706AD" w14:textId="77777777" w:rsidR="0071265F" w:rsidRDefault="00000000">
      <w:pPr>
        <w:pStyle w:val="ListParagraph"/>
        <w:numPr>
          <w:ilvl w:val="0"/>
          <w:numId w:val="94"/>
        </w:numPr>
        <w:tabs>
          <w:tab w:val="left" w:pos="2160"/>
        </w:tabs>
        <w:spacing w:before="160" w:line="278" w:lineRule="auto"/>
        <w:ind w:right="1783"/>
        <w:rPr>
          <w:sz w:val="24"/>
        </w:rPr>
      </w:pPr>
      <w:r>
        <w:rPr>
          <w:sz w:val="24"/>
        </w:rPr>
        <w:t>Fall</w:t>
      </w:r>
      <w:r>
        <w:rPr>
          <w:spacing w:val="-5"/>
          <w:sz w:val="24"/>
        </w:rPr>
        <w:t xml:space="preserve"> </w:t>
      </w:r>
      <w:r>
        <w:rPr>
          <w:sz w:val="24"/>
        </w:rPr>
        <w:t>within</w:t>
      </w:r>
      <w:r>
        <w:rPr>
          <w:spacing w:val="-4"/>
          <w:sz w:val="24"/>
        </w:rPr>
        <w:t xml:space="preserve"> </w:t>
      </w:r>
      <w:r>
        <w:rPr>
          <w:sz w:val="24"/>
        </w:rPr>
        <w:t>the</w:t>
      </w:r>
      <w:r>
        <w:rPr>
          <w:spacing w:val="-4"/>
          <w:sz w:val="24"/>
        </w:rPr>
        <w:t xml:space="preserve"> </w:t>
      </w:r>
      <w:r>
        <w:rPr>
          <w:sz w:val="24"/>
        </w:rPr>
        <w:t>TDSB</w:t>
      </w:r>
      <w:r>
        <w:rPr>
          <w:spacing w:val="-5"/>
          <w:sz w:val="24"/>
        </w:rPr>
        <w:t xml:space="preserve"> </w:t>
      </w:r>
      <w:r>
        <w:rPr>
          <w:sz w:val="24"/>
        </w:rPr>
        <w:t>Low</w:t>
      </w:r>
      <w:r>
        <w:rPr>
          <w:spacing w:val="-4"/>
          <w:sz w:val="24"/>
        </w:rPr>
        <w:t xml:space="preserve"> </w:t>
      </w:r>
      <w:r>
        <w:rPr>
          <w:sz w:val="24"/>
        </w:rPr>
        <w:t>Incidence</w:t>
      </w:r>
      <w:r>
        <w:rPr>
          <w:spacing w:val="-4"/>
          <w:sz w:val="24"/>
        </w:rPr>
        <w:t xml:space="preserve"> </w:t>
      </w:r>
      <w:r>
        <w:rPr>
          <w:sz w:val="24"/>
        </w:rPr>
        <w:t>category</w:t>
      </w:r>
      <w:r>
        <w:rPr>
          <w:spacing w:val="-7"/>
          <w:sz w:val="24"/>
        </w:rPr>
        <w:t xml:space="preserve"> </w:t>
      </w:r>
      <w:r>
        <w:rPr>
          <w:sz w:val="24"/>
        </w:rPr>
        <w:t>of</w:t>
      </w:r>
      <w:r>
        <w:rPr>
          <w:spacing w:val="-4"/>
          <w:sz w:val="24"/>
        </w:rPr>
        <w:t xml:space="preserve"> </w:t>
      </w:r>
      <w:r>
        <w:rPr>
          <w:sz w:val="24"/>
        </w:rPr>
        <w:t>developmental</w:t>
      </w:r>
      <w:r>
        <w:rPr>
          <w:spacing w:val="-4"/>
          <w:sz w:val="24"/>
        </w:rPr>
        <w:t xml:space="preserve"> </w:t>
      </w:r>
      <w:r>
        <w:rPr>
          <w:sz w:val="24"/>
        </w:rPr>
        <w:t>disabilities</w:t>
      </w:r>
      <w:r>
        <w:rPr>
          <w:spacing w:val="-4"/>
          <w:sz w:val="24"/>
        </w:rPr>
        <w:t xml:space="preserve"> </w:t>
      </w:r>
      <w:r>
        <w:rPr>
          <w:sz w:val="24"/>
        </w:rPr>
        <w:t>and physical disabilities including blind/low vision and deaf/hard of hearing;</w:t>
      </w:r>
    </w:p>
    <w:p w14:paraId="7BE7F55C" w14:textId="77777777" w:rsidR="0071265F" w:rsidRDefault="00000000">
      <w:pPr>
        <w:pStyle w:val="ListParagraph"/>
        <w:numPr>
          <w:ilvl w:val="0"/>
          <w:numId w:val="94"/>
        </w:numPr>
        <w:tabs>
          <w:tab w:val="left" w:pos="2160"/>
        </w:tabs>
        <w:spacing w:before="75" w:line="276" w:lineRule="auto"/>
        <w:ind w:right="1516"/>
        <w:rPr>
          <w:sz w:val="24"/>
        </w:rPr>
      </w:pPr>
      <w:r>
        <w:rPr>
          <w:sz w:val="24"/>
        </w:rPr>
        <w:t>Students</w:t>
      </w:r>
      <w:r>
        <w:rPr>
          <w:spacing w:val="-6"/>
          <w:sz w:val="24"/>
        </w:rPr>
        <w:t xml:space="preserve"> </w:t>
      </w:r>
      <w:r>
        <w:rPr>
          <w:sz w:val="24"/>
        </w:rPr>
        <w:t>with</w:t>
      </w:r>
      <w:r>
        <w:rPr>
          <w:spacing w:val="-6"/>
          <w:sz w:val="24"/>
        </w:rPr>
        <w:t xml:space="preserve"> </w:t>
      </w:r>
      <w:r>
        <w:rPr>
          <w:sz w:val="24"/>
        </w:rPr>
        <w:t>complex</w:t>
      </w:r>
      <w:r>
        <w:rPr>
          <w:spacing w:val="-8"/>
          <w:sz w:val="24"/>
        </w:rPr>
        <w:t xml:space="preserve"> </w:t>
      </w:r>
      <w:r>
        <w:rPr>
          <w:sz w:val="24"/>
        </w:rPr>
        <w:t>medical/physical/safety</w:t>
      </w:r>
      <w:r>
        <w:rPr>
          <w:spacing w:val="-6"/>
          <w:sz w:val="24"/>
        </w:rPr>
        <w:t xml:space="preserve"> </w:t>
      </w:r>
      <w:r>
        <w:rPr>
          <w:sz w:val="24"/>
        </w:rPr>
        <w:t>and/or</w:t>
      </w:r>
      <w:r>
        <w:rPr>
          <w:spacing w:val="-6"/>
          <w:sz w:val="24"/>
        </w:rPr>
        <w:t xml:space="preserve"> </w:t>
      </w:r>
      <w:r>
        <w:rPr>
          <w:sz w:val="24"/>
        </w:rPr>
        <w:t>complex</w:t>
      </w:r>
      <w:r>
        <w:rPr>
          <w:spacing w:val="-8"/>
          <w:sz w:val="24"/>
        </w:rPr>
        <w:t xml:space="preserve"> </w:t>
      </w:r>
      <w:r>
        <w:rPr>
          <w:sz w:val="24"/>
        </w:rPr>
        <w:t>special</w:t>
      </w:r>
      <w:r>
        <w:rPr>
          <w:spacing w:val="-6"/>
          <w:sz w:val="24"/>
        </w:rPr>
        <w:t xml:space="preserve"> </w:t>
      </w:r>
      <w:r>
        <w:rPr>
          <w:sz w:val="24"/>
        </w:rPr>
        <w:t>education needs and;</w:t>
      </w:r>
    </w:p>
    <w:p w14:paraId="0CBCB473" w14:textId="77777777" w:rsidR="0071265F" w:rsidRDefault="00000000">
      <w:pPr>
        <w:pStyle w:val="ListParagraph"/>
        <w:numPr>
          <w:ilvl w:val="0"/>
          <w:numId w:val="94"/>
        </w:numPr>
        <w:tabs>
          <w:tab w:val="left" w:pos="2160"/>
        </w:tabs>
        <w:spacing w:before="81" w:line="276" w:lineRule="auto"/>
        <w:ind w:right="1718"/>
        <w:rPr>
          <w:sz w:val="24"/>
        </w:rPr>
      </w:pPr>
      <w:r>
        <w:rPr>
          <w:sz w:val="24"/>
        </w:rPr>
        <w:t>Are</w:t>
      </w:r>
      <w:r>
        <w:rPr>
          <w:spacing w:val="-6"/>
          <w:sz w:val="24"/>
        </w:rPr>
        <w:t xml:space="preserve"> </w:t>
      </w:r>
      <w:r>
        <w:rPr>
          <w:sz w:val="24"/>
        </w:rPr>
        <w:t>registered</w:t>
      </w:r>
      <w:r>
        <w:rPr>
          <w:spacing w:val="-6"/>
          <w:sz w:val="24"/>
        </w:rPr>
        <w:t xml:space="preserve"> </w:t>
      </w:r>
      <w:r>
        <w:rPr>
          <w:sz w:val="24"/>
        </w:rPr>
        <w:t>with</w:t>
      </w:r>
      <w:r>
        <w:rPr>
          <w:spacing w:val="-7"/>
          <w:sz w:val="24"/>
        </w:rPr>
        <w:t xml:space="preserve"> </w:t>
      </w:r>
      <w:r>
        <w:rPr>
          <w:sz w:val="24"/>
        </w:rPr>
        <w:t>a</w:t>
      </w:r>
      <w:r>
        <w:rPr>
          <w:spacing w:val="-6"/>
          <w:sz w:val="24"/>
        </w:rPr>
        <w:t xml:space="preserve"> </w:t>
      </w:r>
      <w:r>
        <w:rPr>
          <w:sz w:val="24"/>
        </w:rPr>
        <w:t>local</w:t>
      </w:r>
      <w:r>
        <w:rPr>
          <w:spacing w:val="-6"/>
          <w:sz w:val="24"/>
        </w:rPr>
        <w:t xml:space="preserve"> </w:t>
      </w:r>
      <w:r>
        <w:rPr>
          <w:sz w:val="24"/>
        </w:rPr>
        <w:t>specialized</w:t>
      </w:r>
      <w:r>
        <w:rPr>
          <w:spacing w:val="-6"/>
          <w:sz w:val="24"/>
        </w:rPr>
        <w:t xml:space="preserve"> </w:t>
      </w:r>
      <w:r>
        <w:rPr>
          <w:sz w:val="24"/>
        </w:rPr>
        <w:t>daycare/preschool/nursery</w:t>
      </w:r>
      <w:r>
        <w:rPr>
          <w:spacing w:val="-6"/>
          <w:sz w:val="24"/>
        </w:rPr>
        <w:t xml:space="preserve"> </w:t>
      </w:r>
      <w:r>
        <w:rPr>
          <w:sz w:val="24"/>
        </w:rPr>
        <w:t>program</w:t>
      </w:r>
      <w:r>
        <w:rPr>
          <w:spacing w:val="-5"/>
          <w:sz w:val="24"/>
        </w:rPr>
        <w:t xml:space="preserve"> </w:t>
      </w:r>
      <w:r>
        <w:rPr>
          <w:sz w:val="24"/>
        </w:rPr>
        <w:t xml:space="preserve">with an established relationship with TDSB’s special education and inclusion </w:t>
      </w:r>
      <w:r>
        <w:rPr>
          <w:spacing w:val="-2"/>
          <w:sz w:val="24"/>
        </w:rPr>
        <w:t>department.</w:t>
      </w:r>
    </w:p>
    <w:p w14:paraId="3E635427" w14:textId="77777777" w:rsidR="0071265F" w:rsidRDefault="0071265F">
      <w:pPr>
        <w:pStyle w:val="BodyText"/>
        <w:spacing w:before="23"/>
        <w:rPr>
          <w:sz w:val="20"/>
        </w:rPr>
      </w:pPr>
    </w:p>
    <w:tbl>
      <w:tblPr>
        <w:tblW w:w="0" w:type="auto"/>
        <w:tblInd w:w="1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35"/>
        <w:gridCol w:w="2537"/>
        <w:gridCol w:w="1753"/>
      </w:tblGrid>
      <w:tr w:rsidR="0071265F" w14:paraId="48EBDB64" w14:textId="77777777">
        <w:trPr>
          <w:trHeight w:val="635"/>
        </w:trPr>
        <w:tc>
          <w:tcPr>
            <w:tcW w:w="5535" w:type="dxa"/>
            <w:shd w:val="clear" w:color="auto" w:fill="CFE1F3"/>
          </w:tcPr>
          <w:p w14:paraId="03A034BD" w14:textId="77777777" w:rsidR="0071265F" w:rsidRDefault="00000000">
            <w:pPr>
              <w:pStyle w:val="TableParagraph"/>
              <w:spacing w:before="2"/>
              <w:ind w:left="77"/>
              <w:jc w:val="center"/>
              <w:rPr>
                <w:b/>
                <w:sz w:val="24"/>
              </w:rPr>
            </w:pPr>
            <w:r>
              <w:rPr>
                <w:b/>
                <w:sz w:val="24"/>
              </w:rPr>
              <w:t>Entry</w:t>
            </w:r>
            <w:r>
              <w:rPr>
                <w:b/>
                <w:spacing w:val="-2"/>
                <w:sz w:val="24"/>
              </w:rPr>
              <w:t xml:space="preserve"> </w:t>
            </w:r>
            <w:r>
              <w:rPr>
                <w:b/>
                <w:sz w:val="24"/>
              </w:rPr>
              <w:t>Plan</w:t>
            </w:r>
            <w:r>
              <w:rPr>
                <w:b/>
                <w:spacing w:val="-5"/>
                <w:sz w:val="24"/>
              </w:rPr>
              <w:t xml:space="preserve"> </w:t>
            </w:r>
            <w:r>
              <w:rPr>
                <w:b/>
                <w:sz w:val="24"/>
              </w:rPr>
              <w:t>for</w:t>
            </w:r>
            <w:r>
              <w:rPr>
                <w:b/>
                <w:spacing w:val="-2"/>
                <w:sz w:val="24"/>
              </w:rPr>
              <w:t xml:space="preserve"> </w:t>
            </w:r>
            <w:r>
              <w:rPr>
                <w:b/>
                <w:sz w:val="24"/>
              </w:rPr>
              <w:t>Students</w:t>
            </w:r>
            <w:r>
              <w:rPr>
                <w:b/>
                <w:spacing w:val="-2"/>
                <w:sz w:val="24"/>
              </w:rPr>
              <w:t xml:space="preserve"> </w:t>
            </w:r>
            <w:r>
              <w:rPr>
                <w:b/>
                <w:sz w:val="24"/>
              </w:rPr>
              <w:t>with</w:t>
            </w:r>
            <w:r>
              <w:rPr>
                <w:b/>
                <w:spacing w:val="-1"/>
                <w:sz w:val="24"/>
              </w:rPr>
              <w:t xml:space="preserve"> </w:t>
            </w:r>
            <w:r>
              <w:rPr>
                <w:b/>
                <w:spacing w:val="-2"/>
                <w:sz w:val="24"/>
              </w:rPr>
              <w:t>Special</w:t>
            </w:r>
          </w:p>
          <w:p w14:paraId="3413DE99" w14:textId="77777777" w:rsidR="0071265F" w:rsidRDefault="00000000">
            <w:pPr>
              <w:pStyle w:val="TableParagraph"/>
              <w:spacing w:before="41"/>
              <w:ind w:left="77"/>
              <w:jc w:val="center"/>
              <w:rPr>
                <w:b/>
                <w:sz w:val="24"/>
              </w:rPr>
            </w:pPr>
            <w:r>
              <w:rPr>
                <w:b/>
                <w:sz w:val="24"/>
              </w:rPr>
              <w:t>Education</w:t>
            </w:r>
            <w:r>
              <w:rPr>
                <w:b/>
                <w:spacing w:val="-4"/>
                <w:sz w:val="24"/>
              </w:rPr>
              <w:t xml:space="preserve"> </w:t>
            </w:r>
            <w:r>
              <w:rPr>
                <w:b/>
                <w:sz w:val="24"/>
              </w:rPr>
              <w:t>Needs</w:t>
            </w:r>
            <w:r>
              <w:rPr>
                <w:b/>
                <w:spacing w:val="-2"/>
                <w:sz w:val="24"/>
              </w:rPr>
              <w:t xml:space="preserve"> </w:t>
            </w:r>
            <w:r>
              <w:rPr>
                <w:b/>
                <w:sz w:val="24"/>
              </w:rPr>
              <w:t>and</w:t>
            </w:r>
            <w:r>
              <w:rPr>
                <w:b/>
                <w:spacing w:val="-4"/>
                <w:sz w:val="24"/>
              </w:rPr>
              <w:t xml:space="preserve"> </w:t>
            </w:r>
            <w:r>
              <w:rPr>
                <w:b/>
                <w:spacing w:val="-2"/>
                <w:sz w:val="24"/>
              </w:rPr>
              <w:t>Disabilities</w:t>
            </w:r>
          </w:p>
        </w:tc>
        <w:tc>
          <w:tcPr>
            <w:tcW w:w="2537" w:type="dxa"/>
            <w:shd w:val="clear" w:color="auto" w:fill="CFE1F3"/>
          </w:tcPr>
          <w:p w14:paraId="794F664D" w14:textId="77777777" w:rsidR="0071265F" w:rsidRDefault="00000000">
            <w:pPr>
              <w:pStyle w:val="TableParagraph"/>
              <w:spacing w:before="2"/>
              <w:ind w:left="77" w:right="3"/>
              <w:jc w:val="center"/>
              <w:rPr>
                <w:b/>
                <w:sz w:val="24"/>
              </w:rPr>
            </w:pPr>
            <w:r>
              <w:rPr>
                <w:b/>
                <w:spacing w:val="-2"/>
                <w:sz w:val="24"/>
              </w:rPr>
              <w:t>Person</w:t>
            </w:r>
          </w:p>
          <w:p w14:paraId="76148630" w14:textId="77777777" w:rsidR="0071265F" w:rsidRDefault="00000000">
            <w:pPr>
              <w:pStyle w:val="TableParagraph"/>
              <w:spacing w:before="41"/>
              <w:ind w:left="77"/>
              <w:jc w:val="center"/>
              <w:rPr>
                <w:b/>
                <w:sz w:val="24"/>
              </w:rPr>
            </w:pPr>
            <w:r>
              <w:rPr>
                <w:b/>
                <w:spacing w:val="-2"/>
                <w:sz w:val="24"/>
              </w:rPr>
              <w:t>Responsible</w:t>
            </w:r>
          </w:p>
        </w:tc>
        <w:tc>
          <w:tcPr>
            <w:tcW w:w="1753" w:type="dxa"/>
            <w:shd w:val="clear" w:color="auto" w:fill="CFE1F3"/>
          </w:tcPr>
          <w:p w14:paraId="0C6CE723" w14:textId="77777777" w:rsidR="0071265F" w:rsidRDefault="00000000">
            <w:pPr>
              <w:pStyle w:val="TableParagraph"/>
              <w:spacing w:before="2"/>
              <w:ind w:left="331"/>
              <w:rPr>
                <w:b/>
                <w:sz w:val="24"/>
              </w:rPr>
            </w:pPr>
            <w:r>
              <w:rPr>
                <w:b/>
                <w:spacing w:val="-2"/>
                <w:sz w:val="24"/>
              </w:rPr>
              <w:t>Timeline</w:t>
            </w:r>
          </w:p>
        </w:tc>
      </w:tr>
      <w:tr w:rsidR="0071265F" w14:paraId="466E69D9" w14:textId="77777777">
        <w:trPr>
          <w:trHeight w:val="1074"/>
        </w:trPr>
        <w:tc>
          <w:tcPr>
            <w:tcW w:w="5535" w:type="dxa"/>
          </w:tcPr>
          <w:p w14:paraId="1B4C7594" w14:textId="77777777" w:rsidR="0071265F" w:rsidRDefault="00000000">
            <w:pPr>
              <w:pStyle w:val="TableParagraph"/>
              <w:spacing w:before="64" w:line="276" w:lineRule="auto"/>
              <w:ind w:left="189" w:right="122"/>
            </w:pPr>
            <w:r>
              <w:t>Presentations</w:t>
            </w:r>
            <w:r>
              <w:rPr>
                <w:spacing w:val="-5"/>
              </w:rPr>
              <w:t xml:space="preserve"> </w:t>
            </w:r>
            <w:r>
              <w:t>are</w:t>
            </w:r>
            <w:r>
              <w:rPr>
                <w:spacing w:val="-10"/>
              </w:rPr>
              <w:t xml:space="preserve"> </w:t>
            </w:r>
            <w:r>
              <w:t>made</w:t>
            </w:r>
            <w:r>
              <w:rPr>
                <w:spacing w:val="-8"/>
              </w:rPr>
              <w:t xml:space="preserve"> </w:t>
            </w:r>
            <w:r>
              <w:t>annually</w:t>
            </w:r>
            <w:r>
              <w:rPr>
                <w:spacing w:val="-5"/>
              </w:rPr>
              <w:t xml:space="preserve"> </w:t>
            </w:r>
            <w:r>
              <w:t>to</w:t>
            </w:r>
            <w:r>
              <w:rPr>
                <w:spacing w:val="-6"/>
              </w:rPr>
              <w:t xml:space="preserve"> </w:t>
            </w:r>
            <w:r>
              <w:t>outside</w:t>
            </w:r>
            <w:r>
              <w:rPr>
                <w:spacing w:val="-6"/>
              </w:rPr>
              <w:t xml:space="preserve"> </w:t>
            </w:r>
            <w:r>
              <w:t xml:space="preserve">agencies regarding the entry process for students new to </w:t>
            </w:r>
            <w:r>
              <w:rPr>
                <w:spacing w:val="-2"/>
              </w:rPr>
              <w:t>TDSB.</w:t>
            </w:r>
          </w:p>
        </w:tc>
        <w:tc>
          <w:tcPr>
            <w:tcW w:w="2537" w:type="dxa"/>
          </w:tcPr>
          <w:p w14:paraId="5F4777F8" w14:textId="77777777" w:rsidR="0071265F" w:rsidRDefault="00000000">
            <w:pPr>
              <w:pStyle w:val="TableParagraph"/>
              <w:spacing w:before="64" w:line="278" w:lineRule="auto"/>
              <w:ind w:left="189"/>
            </w:pPr>
            <w:r>
              <w:t>Special</w:t>
            </w:r>
            <w:r>
              <w:rPr>
                <w:spacing w:val="-16"/>
              </w:rPr>
              <w:t xml:space="preserve"> </w:t>
            </w:r>
            <w:r>
              <w:t>Education</w:t>
            </w:r>
            <w:r>
              <w:rPr>
                <w:spacing w:val="-15"/>
              </w:rPr>
              <w:t xml:space="preserve"> </w:t>
            </w:r>
            <w:r>
              <w:t>and Inclusion Staff</w:t>
            </w:r>
          </w:p>
        </w:tc>
        <w:tc>
          <w:tcPr>
            <w:tcW w:w="1753" w:type="dxa"/>
          </w:tcPr>
          <w:p w14:paraId="53D250B1" w14:textId="77777777" w:rsidR="0071265F" w:rsidRDefault="00000000">
            <w:pPr>
              <w:pStyle w:val="TableParagraph"/>
              <w:spacing w:before="64"/>
              <w:ind w:left="190"/>
            </w:pPr>
            <w:r>
              <w:rPr>
                <w:spacing w:val="-2"/>
              </w:rPr>
              <w:t>January</w:t>
            </w:r>
          </w:p>
        </w:tc>
      </w:tr>
      <w:tr w:rsidR="0071265F" w14:paraId="46DE4231" w14:textId="77777777">
        <w:trPr>
          <w:trHeight w:val="938"/>
        </w:trPr>
        <w:tc>
          <w:tcPr>
            <w:tcW w:w="5535" w:type="dxa"/>
          </w:tcPr>
          <w:p w14:paraId="14DF719E" w14:textId="77777777" w:rsidR="0071265F" w:rsidRDefault="00000000">
            <w:pPr>
              <w:pStyle w:val="TableParagraph"/>
              <w:spacing w:before="67"/>
              <w:ind w:left="189"/>
            </w:pPr>
            <w:r>
              <w:t>TDSB</w:t>
            </w:r>
            <w:r>
              <w:rPr>
                <w:spacing w:val="-6"/>
              </w:rPr>
              <w:t xml:space="preserve"> </w:t>
            </w:r>
            <w:r>
              <w:t>will</w:t>
            </w:r>
            <w:r>
              <w:rPr>
                <w:spacing w:val="-5"/>
              </w:rPr>
              <w:t xml:space="preserve"> </w:t>
            </w:r>
            <w:r>
              <w:t>send</w:t>
            </w:r>
            <w:r>
              <w:rPr>
                <w:spacing w:val="-5"/>
              </w:rPr>
              <w:t xml:space="preserve"> </w:t>
            </w:r>
            <w:r>
              <w:t>a</w:t>
            </w:r>
            <w:r>
              <w:rPr>
                <w:spacing w:val="-5"/>
              </w:rPr>
              <w:t xml:space="preserve"> </w:t>
            </w:r>
            <w:r>
              <w:t>letter</w:t>
            </w:r>
            <w:r>
              <w:rPr>
                <w:spacing w:val="-6"/>
              </w:rPr>
              <w:t xml:space="preserve"> </w:t>
            </w:r>
            <w:r>
              <w:t>regarding</w:t>
            </w:r>
            <w:r>
              <w:rPr>
                <w:spacing w:val="-5"/>
              </w:rPr>
              <w:t xml:space="preserve"> </w:t>
            </w:r>
            <w:r>
              <w:t>pre-</w:t>
            </w:r>
            <w:r>
              <w:rPr>
                <w:spacing w:val="-6"/>
              </w:rPr>
              <w:t xml:space="preserve"> </w:t>
            </w:r>
            <w:r>
              <w:t>registration</w:t>
            </w:r>
            <w:r>
              <w:rPr>
                <w:spacing w:val="-5"/>
              </w:rPr>
              <w:t xml:space="preserve"> to</w:t>
            </w:r>
          </w:p>
          <w:p w14:paraId="5B166E53" w14:textId="77777777" w:rsidR="0071265F" w:rsidRDefault="00000000">
            <w:pPr>
              <w:pStyle w:val="TableParagraph"/>
              <w:spacing w:line="290" w:lineRule="atLeast"/>
              <w:ind w:left="189" w:right="122"/>
            </w:pPr>
            <w:r>
              <w:t>selected</w:t>
            </w:r>
            <w:r>
              <w:rPr>
                <w:spacing w:val="-8"/>
              </w:rPr>
              <w:t xml:space="preserve"> </w:t>
            </w:r>
            <w:r>
              <w:t>preschool</w:t>
            </w:r>
            <w:r>
              <w:rPr>
                <w:spacing w:val="-8"/>
              </w:rPr>
              <w:t xml:space="preserve"> </w:t>
            </w:r>
            <w:r>
              <w:t>programs</w:t>
            </w:r>
            <w:r>
              <w:rPr>
                <w:spacing w:val="-9"/>
              </w:rPr>
              <w:t xml:space="preserve"> </w:t>
            </w:r>
            <w:r>
              <w:t>serving</w:t>
            </w:r>
            <w:r>
              <w:rPr>
                <w:spacing w:val="-9"/>
              </w:rPr>
              <w:t xml:space="preserve"> </w:t>
            </w:r>
            <w:r>
              <w:t>students</w:t>
            </w:r>
            <w:r>
              <w:rPr>
                <w:spacing w:val="-7"/>
              </w:rPr>
              <w:t xml:space="preserve"> </w:t>
            </w:r>
            <w:r>
              <w:t>with special needs.</w:t>
            </w:r>
          </w:p>
        </w:tc>
        <w:tc>
          <w:tcPr>
            <w:tcW w:w="2537" w:type="dxa"/>
          </w:tcPr>
          <w:p w14:paraId="06933B46" w14:textId="77777777" w:rsidR="0071265F" w:rsidRDefault="00000000">
            <w:pPr>
              <w:pStyle w:val="TableParagraph"/>
              <w:spacing w:before="67" w:line="276" w:lineRule="auto"/>
              <w:ind w:left="189"/>
            </w:pPr>
            <w:r>
              <w:t>Special</w:t>
            </w:r>
            <w:r>
              <w:rPr>
                <w:spacing w:val="-16"/>
              </w:rPr>
              <w:t xml:space="preserve"> </w:t>
            </w:r>
            <w:r>
              <w:t>Education</w:t>
            </w:r>
            <w:r>
              <w:rPr>
                <w:spacing w:val="-15"/>
              </w:rPr>
              <w:t xml:space="preserve"> </w:t>
            </w:r>
            <w:r>
              <w:t>and Inclusion Staff</w:t>
            </w:r>
          </w:p>
        </w:tc>
        <w:tc>
          <w:tcPr>
            <w:tcW w:w="1753" w:type="dxa"/>
          </w:tcPr>
          <w:p w14:paraId="5955AD17" w14:textId="77777777" w:rsidR="0071265F" w:rsidRDefault="00000000">
            <w:pPr>
              <w:pStyle w:val="TableParagraph"/>
              <w:spacing w:before="67"/>
              <w:ind w:left="190"/>
            </w:pPr>
            <w:r>
              <w:rPr>
                <w:spacing w:val="-2"/>
              </w:rPr>
              <w:t>January</w:t>
            </w:r>
          </w:p>
        </w:tc>
      </w:tr>
      <w:tr w:rsidR="0071265F" w14:paraId="510D5E52" w14:textId="77777777">
        <w:trPr>
          <w:trHeight w:val="937"/>
        </w:trPr>
        <w:tc>
          <w:tcPr>
            <w:tcW w:w="5535" w:type="dxa"/>
          </w:tcPr>
          <w:p w14:paraId="579E2EC9" w14:textId="77777777" w:rsidR="0071265F" w:rsidRDefault="00000000">
            <w:pPr>
              <w:pStyle w:val="TableParagraph"/>
              <w:spacing w:before="30" w:line="290" w:lineRule="atLeast"/>
              <w:ind w:left="189" w:right="167"/>
            </w:pPr>
            <w:r>
              <w:t>A</w:t>
            </w:r>
            <w:r>
              <w:rPr>
                <w:spacing w:val="-4"/>
              </w:rPr>
              <w:t xml:space="preserve"> </w:t>
            </w:r>
            <w:r>
              <w:t>letter</w:t>
            </w:r>
            <w:r>
              <w:rPr>
                <w:spacing w:val="-3"/>
              </w:rPr>
              <w:t xml:space="preserve"> </w:t>
            </w:r>
            <w:r>
              <w:t>will</w:t>
            </w:r>
            <w:r>
              <w:rPr>
                <w:spacing w:val="-4"/>
              </w:rPr>
              <w:t xml:space="preserve"> </w:t>
            </w:r>
            <w:r>
              <w:t>also</w:t>
            </w:r>
            <w:r>
              <w:rPr>
                <w:spacing w:val="-4"/>
              </w:rPr>
              <w:t xml:space="preserve"> </w:t>
            </w:r>
            <w:r>
              <w:t>be</w:t>
            </w:r>
            <w:r>
              <w:rPr>
                <w:spacing w:val="-4"/>
              </w:rPr>
              <w:t xml:space="preserve"> </w:t>
            </w:r>
            <w:r>
              <w:t>distributed</w:t>
            </w:r>
            <w:r>
              <w:rPr>
                <w:spacing w:val="-6"/>
              </w:rPr>
              <w:t xml:space="preserve"> </w:t>
            </w:r>
            <w:r>
              <w:t>through</w:t>
            </w:r>
            <w:r>
              <w:rPr>
                <w:spacing w:val="-7"/>
              </w:rPr>
              <w:t xml:space="preserve"> </w:t>
            </w:r>
            <w:r>
              <w:t>the</w:t>
            </w:r>
            <w:r>
              <w:rPr>
                <w:spacing w:val="-6"/>
              </w:rPr>
              <w:t xml:space="preserve"> </w:t>
            </w:r>
            <w:r>
              <w:t>Early Years Advisory Committee and the Child Care Committee. Principals will be informed.</w:t>
            </w:r>
          </w:p>
        </w:tc>
        <w:tc>
          <w:tcPr>
            <w:tcW w:w="2537" w:type="dxa"/>
          </w:tcPr>
          <w:p w14:paraId="6A75BED1" w14:textId="77777777" w:rsidR="0071265F" w:rsidRDefault="00000000">
            <w:pPr>
              <w:pStyle w:val="TableParagraph"/>
              <w:spacing w:before="30" w:line="290" w:lineRule="atLeast"/>
              <w:ind w:left="189"/>
            </w:pPr>
            <w:r>
              <w:t>Early Years Advisory Committee</w:t>
            </w:r>
            <w:r>
              <w:rPr>
                <w:spacing w:val="-16"/>
              </w:rPr>
              <w:t xml:space="preserve"> </w:t>
            </w:r>
            <w:r>
              <w:t>Child</w:t>
            </w:r>
            <w:r>
              <w:rPr>
                <w:spacing w:val="-15"/>
              </w:rPr>
              <w:t xml:space="preserve"> </w:t>
            </w:r>
            <w:r>
              <w:t xml:space="preserve">Care </w:t>
            </w:r>
            <w:r>
              <w:rPr>
                <w:spacing w:val="-2"/>
              </w:rPr>
              <w:t>Committee</w:t>
            </w:r>
          </w:p>
        </w:tc>
        <w:tc>
          <w:tcPr>
            <w:tcW w:w="1753" w:type="dxa"/>
          </w:tcPr>
          <w:p w14:paraId="4226440C" w14:textId="77777777" w:rsidR="0071265F" w:rsidRDefault="00000000">
            <w:pPr>
              <w:pStyle w:val="TableParagraph"/>
              <w:spacing w:before="67"/>
              <w:ind w:left="190"/>
            </w:pPr>
            <w:r>
              <w:rPr>
                <w:spacing w:val="-2"/>
              </w:rPr>
              <w:t>January</w:t>
            </w:r>
          </w:p>
        </w:tc>
      </w:tr>
      <w:tr w:rsidR="0071265F" w14:paraId="3FF3BCA1" w14:textId="77777777">
        <w:trPr>
          <w:trHeight w:val="937"/>
        </w:trPr>
        <w:tc>
          <w:tcPr>
            <w:tcW w:w="5535" w:type="dxa"/>
          </w:tcPr>
          <w:p w14:paraId="08E84117" w14:textId="77777777" w:rsidR="0071265F" w:rsidRDefault="00000000">
            <w:pPr>
              <w:pStyle w:val="TableParagraph"/>
              <w:spacing w:before="30" w:line="290" w:lineRule="atLeast"/>
              <w:ind w:left="189" w:right="122"/>
            </w:pPr>
            <w:r>
              <w:t>Preschool programs/agencies forward names of potential</w:t>
            </w:r>
            <w:r>
              <w:rPr>
                <w:spacing w:val="-7"/>
              </w:rPr>
              <w:t xml:space="preserve"> </w:t>
            </w:r>
            <w:r>
              <w:t>students</w:t>
            </w:r>
            <w:r>
              <w:rPr>
                <w:spacing w:val="-8"/>
              </w:rPr>
              <w:t xml:space="preserve"> </w:t>
            </w:r>
            <w:r>
              <w:t>to</w:t>
            </w:r>
            <w:r>
              <w:rPr>
                <w:spacing w:val="-8"/>
              </w:rPr>
              <w:t xml:space="preserve"> </w:t>
            </w:r>
            <w:r>
              <w:t>Special</w:t>
            </w:r>
            <w:r>
              <w:rPr>
                <w:spacing w:val="-7"/>
              </w:rPr>
              <w:t xml:space="preserve"> </w:t>
            </w:r>
            <w:r>
              <w:t>Education</w:t>
            </w:r>
            <w:r>
              <w:rPr>
                <w:spacing w:val="-6"/>
              </w:rPr>
              <w:t xml:space="preserve"> </w:t>
            </w:r>
            <w:r>
              <w:t>and</w:t>
            </w:r>
            <w:r>
              <w:rPr>
                <w:spacing w:val="-8"/>
              </w:rPr>
              <w:t xml:space="preserve"> </w:t>
            </w:r>
            <w:r>
              <w:t xml:space="preserve">Inclusion </w:t>
            </w:r>
            <w:r>
              <w:rPr>
                <w:spacing w:val="-2"/>
              </w:rPr>
              <w:t>staff.</w:t>
            </w:r>
          </w:p>
        </w:tc>
        <w:tc>
          <w:tcPr>
            <w:tcW w:w="2537" w:type="dxa"/>
          </w:tcPr>
          <w:p w14:paraId="5115C5E7" w14:textId="77777777" w:rsidR="0071265F" w:rsidRDefault="00000000">
            <w:pPr>
              <w:pStyle w:val="TableParagraph"/>
              <w:spacing w:before="67"/>
              <w:ind w:left="189"/>
            </w:pPr>
            <w:r>
              <w:rPr>
                <w:spacing w:val="-2"/>
              </w:rPr>
              <w:t>Preschools/Agencies</w:t>
            </w:r>
          </w:p>
        </w:tc>
        <w:tc>
          <w:tcPr>
            <w:tcW w:w="1753" w:type="dxa"/>
          </w:tcPr>
          <w:p w14:paraId="4B5611BF" w14:textId="77777777" w:rsidR="0071265F" w:rsidRDefault="00000000">
            <w:pPr>
              <w:pStyle w:val="TableParagraph"/>
              <w:spacing w:before="67" w:line="276" w:lineRule="auto"/>
              <w:ind w:left="190" w:right="137"/>
            </w:pPr>
            <w:r>
              <w:t>Upon receipt of</w:t>
            </w:r>
            <w:r>
              <w:rPr>
                <w:spacing w:val="-16"/>
              </w:rPr>
              <w:t xml:space="preserve"> </w:t>
            </w:r>
            <w:r>
              <w:t>TDSB</w:t>
            </w:r>
            <w:r>
              <w:rPr>
                <w:spacing w:val="-15"/>
              </w:rPr>
              <w:t xml:space="preserve"> </w:t>
            </w:r>
            <w:r>
              <w:t>letter</w:t>
            </w:r>
          </w:p>
        </w:tc>
      </w:tr>
      <w:tr w:rsidR="0071265F" w14:paraId="703BE560" w14:textId="77777777">
        <w:trPr>
          <w:trHeight w:val="647"/>
        </w:trPr>
        <w:tc>
          <w:tcPr>
            <w:tcW w:w="5535" w:type="dxa"/>
          </w:tcPr>
          <w:p w14:paraId="04984A14" w14:textId="77777777" w:rsidR="0071265F" w:rsidRDefault="00000000">
            <w:pPr>
              <w:pStyle w:val="TableParagraph"/>
              <w:spacing w:before="30" w:line="290" w:lineRule="atLeast"/>
              <w:ind w:left="189" w:right="122"/>
            </w:pPr>
            <w:r>
              <w:t>Special</w:t>
            </w:r>
            <w:r>
              <w:rPr>
                <w:spacing w:val="-9"/>
              </w:rPr>
              <w:t xml:space="preserve"> </w:t>
            </w:r>
            <w:r>
              <w:t>Education</w:t>
            </w:r>
            <w:r>
              <w:rPr>
                <w:spacing w:val="-8"/>
              </w:rPr>
              <w:t xml:space="preserve"> </w:t>
            </w:r>
            <w:r>
              <w:t>and</w:t>
            </w:r>
            <w:r>
              <w:rPr>
                <w:spacing w:val="-9"/>
              </w:rPr>
              <w:t xml:space="preserve"> </w:t>
            </w:r>
            <w:r>
              <w:t>Inclusion</w:t>
            </w:r>
            <w:r>
              <w:rPr>
                <w:spacing w:val="-8"/>
              </w:rPr>
              <w:t xml:space="preserve"> </w:t>
            </w:r>
            <w:r>
              <w:t>Coordinators</w:t>
            </w:r>
            <w:r>
              <w:rPr>
                <w:spacing w:val="-9"/>
              </w:rPr>
              <w:t xml:space="preserve"> </w:t>
            </w:r>
            <w:r>
              <w:t>will notify</w:t>
            </w:r>
            <w:r>
              <w:rPr>
                <w:spacing w:val="-6"/>
              </w:rPr>
              <w:t xml:space="preserve"> </w:t>
            </w:r>
            <w:r>
              <w:t>TDSB</w:t>
            </w:r>
            <w:r>
              <w:rPr>
                <w:spacing w:val="-7"/>
              </w:rPr>
              <w:t xml:space="preserve"> </w:t>
            </w:r>
            <w:r>
              <w:t>schools</w:t>
            </w:r>
            <w:r>
              <w:rPr>
                <w:spacing w:val="-5"/>
              </w:rPr>
              <w:t xml:space="preserve"> </w:t>
            </w:r>
            <w:r>
              <w:t>of</w:t>
            </w:r>
            <w:r>
              <w:rPr>
                <w:spacing w:val="-5"/>
              </w:rPr>
              <w:t xml:space="preserve"> </w:t>
            </w:r>
            <w:r>
              <w:t>pending</w:t>
            </w:r>
            <w:r>
              <w:rPr>
                <w:spacing w:val="-5"/>
              </w:rPr>
              <w:t xml:space="preserve"> </w:t>
            </w:r>
            <w:r>
              <w:t>pre-</w:t>
            </w:r>
            <w:r>
              <w:rPr>
                <w:spacing w:val="-2"/>
              </w:rPr>
              <w:t>registrations.</w:t>
            </w:r>
          </w:p>
        </w:tc>
        <w:tc>
          <w:tcPr>
            <w:tcW w:w="2537" w:type="dxa"/>
          </w:tcPr>
          <w:p w14:paraId="615E8FB8" w14:textId="77777777" w:rsidR="0071265F" w:rsidRDefault="00000000">
            <w:pPr>
              <w:pStyle w:val="TableParagraph"/>
              <w:spacing w:before="30" w:line="290" w:lineRule="atLeast"/>
              <w:ind w:left="189"/>
            </w:pPr>
            <w:r>
              <w:t>Special</w:t>
            </w:r>
            <w:r>
              <w:rPr>
                <w:spacing w:val="-16"/>
              </w:rPr>
              <w:t xml:space="preserve"> </w:t>
            </w:r>
            <w:r>
              <w:t>Education</w:t>
            </w:r>
            <w:r>
              <w:rPr>
                <w:spacing w:val="-15"/>
              </w:rPr>
              <w:t xml:space="preserve"> </w:t>
            </w:r>
            <w:r>
              <w:t>and Inclusion Staff</w:t>
            </w:r>
          </w:p>
        </w:tc>
        <w:tc>
          <w:tcPr>
            <w:tcW w:w="1753" w:type="dxa"/>
          </w:tcPr>
          <w:p w14:paraId="03BC775D" w14:textId="77777777" w:rsidR="0071265F" w:rsidRDefault="00000000">
            <w:pPr>
              <w:pStyle w:val="TableParagraph"/>
              <w:spacing w:before="30" w:line="290" w:lineRule="atLeast"/>
              <w:ind w:left="190" w:right="137"/>
            </w:pPr>
            <w:r>
              <w:t>Upon receipt of</w:t>
            </w:r>
            <w:r>
              <w:rPr>
                <w:spacing w:val="-16"/>
              </w:rPr>
              <w:t xml:space="preserve"> </w:t>
            </w:r>
            <w:r>
              <w:t>information</w:t>
            </w:r>
          </w:p>
        </w:tc>
      </w:tr>
      <w:tr w:rsidR="0071265F" w14:paraId="370BD22B" w14:textId="77777777">
        <w:trPr>
          <w:trHeight w:val="357"/>
        </w:trPr>
        <w:tc>
          <w:tcPr>
            <w:tcW w:w="9825" w:type="dxa"/>
            <w:gridSpan w:val="3"/>
          </w:tcPr>
          <w:p w14:paraId="44DB95BA" w14:textId="77777777" w:rsidR="0071265F" w:rsidRDefault="00000000">
            <w:pPr>
              <w:pStyle w:val="TableParagraph"/>
              <w:spacing w:before="41"/>
              <w:ind w:left="256"/>
              <w:rPr>
                <w:b/>
                <w:sz w:val="24"/>
              </w:rPr>
            </w:pPr>
            <w:r>
              <w:rPr>
                <w:b/>
                <w:sz w:val="24"/>
              </w:rPr>
              <w:t>Please</w:t>
            </w:r>
            <w:r>
              <w:rPr>
                <w:b/>
                <w:spacing w:val="-3"/>
                <w:sz w:val="24"/>
              </w:rPr>
              <w:t xml:space="preserve"> </w:t>
            </w:r>
            <w:r>
              <w:rPr>
                <w:b/>
                <w:sz w:val="24"/>
              </w:rPr>
              <w:t>note</w:t>
            </w:r>
            <w:r>
              <w:rPr>
                <w:b/>
                <w:spacing w:val="-2"/>
                <w:sz w:val="24"/>
              </w:rPr>
              <w:t xml:space="preserve"> </w:t>
            </w:r>
            <w:r>
              <w:rPr>
                <w:b/>
                <w:sz w:val="24"/>
              </w:rPr>
              <w:t>the</w:t>
            </w:r>
            <w:r>
              <w:rPr>
                <w:b/>
                <w:spacing w:val="-3"/>
                <w:sz w:val="24"/>
              </w:rPr>
              <w:t xml:space="preserve"> </w:t>
            </w:r>
            <w:r>
              <w:rPr>
                <w:b/>
                <w:spacing w:val="-2"/>
                <w:sz w:val="24"/>
              </w:rPr>
              <w:t>following:</w:t>
            </w:r>
          </w:p>
        </w:tc>
      </w:tr>
      <w:tr w:rsidR="0071265F" w14:paraId="082D4440" w14:textId="77777777">
        <w:trPr>
          <w:trHeight w:val="1228"/>
        </w:trPr>
        <w:tc>
          <w:tcPr>
            <w:tcW w:w="5535" w:type="dxa"/>
          </w:tcPr>
          <w:p w14:paraId="5B8A8E0A" w14:textId="77777777" w:rsidR="0071265F" w:rsidRDefault="00000000">
            <w:pPr>
              <w:pStyle w:val="TableParagraph"/>
              <w:spacing w:before="65" w:line="276" w:lineRule="auto"/>
              <w:ind w:left="189" w:right="122"/>
            </w:pPr>
            <w:r>
              <w:t>Students who have attained the age of three years and</w:t>
            </w:r>
            <w:r>
              <w:rPr>
                <w:spacing w:val="-5"/>
              </w:rPr>
              <w:t xml:space="preserve"> </w:t>
            </w:r>
            <w:r>
              <w:t>who</w:t>
            </w:r>
            <w:r>
              <w:rPr>
                <w:spacing w:val="-5"/>
              </w:rPr>
              <w:t xml:space="preserve"> </w:t>
            </w:r>
            <w:r>
              <w:t>have</w:t>
            </w:r>
            <w:r>
              <w:rPr>
                <w:spacing w:val="-6"/>
              </w:rPr>
              <w:t xml:space="preserve"> </w:t>
            </w:r>
            <w:r>
              <w:t>a</w:t>
            </w:r>
            <w:r>
              <w:rPr>
                <w:spacing w:val="-5"/>
              </w:rPr>
              <w:t xml:space="preserve"> </w:t>
            </w:r>
            <w:r>
              <w:t>significant</w:t>
            </w:r>
            <w:r>
              <w:rPr>
                <w:spacing w:val="-4"/>
              </w:rPr>
              <w:t xml:space="preserve"> </w:t>
            </w:r>
            <w:r>
              <w:t>hearing</w:t>
            </w:r>
            <w:r>
              <w:rPr>
                <w:spacing w:val="-5"/>
              </w:rPr>
              <w:t xml:space="preserve"> </w:t>
            </w:r>
            <w:r>
              <w:t>loss</w:t>
            </w:r>
            <w:r>
              <w:rPr>
                <w:spacing w:val="-6"/>
              </w:rPr>
              <w:t xml:space="preserve"> </w:t>
            </w:r>
            <w:r>
              <w:t>may</w:t>
            </w:r>
            <w:r>
              <w:rPr>
                <w:spacing w:val="-6"/>
              </w:rPr>
              <w:t xml:space="preserve"> </w:t>
            </w:r>
            <w:r>
              <w:t>qualify for</w:t>
            </w:r>
            <w:r>
              <w:rPr>
                <w:spacing w:val="-6"/>
              </w:rPr>
              <w:t xml:space="preserve"> </w:t>
            </w:r>
            <w:r>
              <w:t>a</w:t>
            </w:r>
            <w:r>
              <w:rPr>
                <w:spacing w:val="-5"/>
              </w:rPr>
              <w:t xml:space="preserve"> </w:t>
            </w:r>
            <w:r>
              <w:t>special</w:t>
            </w:r>
            <w:r>
              <w:rPr>
                <w:spacing w:val="-5"/>
              </w:rPr>
              <w:t xml:space="preserve"> </w:t>
            </w:r>
            <w:r>
              <w:t>education</w:t>
            </w:r>
            <w:r>
              <w:rPr>
                <w:spacing w:val="-5"/>
              </w:rPr>
              <w:t xml:space="preserve"> </w:t>
            </w:r>
            <w:r>
              <w:t>class</w:t>
            </w:r>
            <w:r>
              <w:rPr>
                <w:spacing w:val="-5"/>
              </w:rPr>
              <w:t xml:space="preserve"> </w:t>
            </w:r>
            <w:r>
              <w:t>placement</w:t>
            </w:r>
            <w:r>
              <w:rPr>
                <w:spacing w:val="-2"/>
              </w:rPr>
              <w:t xml:space="preserve"> </w:t>
            </w:r>
            <w:r>
              <w:t>in</w:t>
            </w:r>
            <w:r>
              <w:rPr>
                <w:spacing w:val="-7"/>
              </w:rPr>
              <w:t xml:space="preserve"> </w:t>
            </w:r>
            <w:r>
              <w:t>our</w:t>
            </w:r>
            <w:r>
              <w:rPr>
                <w:spacing w:val="-5"/>
              </w:rPr>
              <w:t xml:space="preserve"> </w:t>
            </w:r>
            <w:r>
              <w:rPr>
                <w:spacing w:val="-4"/>
              </w:rPr>
              <w:t>Deaf</w:t>
            </w:r>
          </w:p>
          <w:p w14:paraId="6D780E57" w14:textId="77777777" w:rsidR="0071265F" w:rsidRDefault="00000000">
            <w:pPr>
              <w:pStyle w:val="TableParagraph"/>
              <w:spacing w:before="1"/>
              <w:ind w:left="189"/>
            </w:pPr>
            <w:r>
              <w:t>and</w:t>
            </w:r>
            <w:r>
              <w:rPr>
                <w:spacing w:val="-6"/>
              </w:rPr>
              <w:t xml:space="preserve"> </w:t>
            </w:r>
            <w:r>
              <w:t>Hard</w:t>
            </w:r>
            <w:r>
              <w:rPr>
                <w:spacing w:val="-5"/>
              </w:rPr>
              <w:t xml:space="preserve"> </w:t>
            </w:r>
            <w:r>
              <w:t>of</w:t>
            </w:r>
            <w:r>
              <w:rPr>
                <w:spacing w:val="-4"/>
              </w:rPr>
              <w:t xml:space="preserve"> </w:t>
            </w:r>
            <w:r>
              <w:t>Hearing</w:t>
            </w:r>
            <w:r>
              <w:rPr>
                <w:spacing w:val="-5"/>
              </w:rPr>
              <w:t xml:space="preserve"> </w:t>
            </w:r>
            <w:r>
              <w:t>preschool</w:t>
            </w:r>
            <w:r>
              <w:rPr>
                <w:spacing w:val="-6"/>
              </w:rPr>
              <w:t xml:space="preserve"> </w:t>
            </w:r>
            <w:r>
              <w:rPr>
                <w:spacing w:val="-2"/>
              </w:rPr>
              <w:t>programs.</w:t>
            </w:r>
          </w:p>
        </w:tc>
        <w:tc>
          <w:tcPr>
            <w:tcW w:w="2537" w:type="dxa"/>
          </w:tcPr>
          <w:p w14:paraId="31CB1159" w14:textId="77777777" w:rsidR="0071265F" w:rsidRDefault="00000000">
            <w:pPr>
              <w:pStyle w:val="TableParagraph"/>
              <w:spacing w:before="65" w:line="276" w:lineRule="auto"/>
              <w:ind w:left="189" w:right="127"/>
            </w:pPr>
            <w:r>
              <w:t>Coordinator – Deaf and</w:t>
            </w:r>
            <w:r>
              <w:rPr>
                <w:spacing w:val="-13"/>
              </w:rPr>
              <w:t xml:space="preserve"> </w:t>
            </w:r>
            <w:r>
              <w:t>Hard</w:t>
            </w:r>
            <w:r>
              <w:rPr>
                <w:spacing w:val="-13"/>
              </w:rPr>
              <w:t xml:space="preserve"> </w:t>
            </w:r>
            <w:r>
              <w:t>of</w:t>
            </w:r>
            <w:r>
              <w:rPr>
                <w:spacing w:val="-12"/>
              </w:rPr>
              <w:t xml:space="preserve"> </w:t>
            </w:r>
            <w:r>
              <w:t>Hearing</w:t>
            </w:r>
          </w:p>
        </w:tc>
        <w:tc>
          <w:tcPr>
            <w:tcW w:w="1753" w:type="dxa"/>
          </w:tcPr>
          <w:p w14:paraId="566552FB" w14:textId="77777777" w:rsidR="0071265F" w:rsidRDefault="00000000">
            <w:pPr>
              <w:pStyle w:val="TableParagraph"/>
              <w:spacing w:before="65"/>
              <w:ind w:left="190"/>
            </w:pPr>
            <w:r>
              <w:rPr>
                <w:spacing w:val="-2"/>
              </w:rPr>
              <w:t>Ongoing</w:t>
            </w:r>
          </w:p>
        </w:tc>
      </w:tr>
      <w:tr w:rsidR="0071265F" w14:paraId="5333FB76" w14:textId="77777777">
        <w:trPr>
          <w:trHeight w:val="647"/>
        </w:trPr>
        <w:tc>
          <w:tcPr>
            <w:tcW w:w="5535" w:type="dxa"/>
          </w:tcPr>
          <w:p w14:paraId="4B9FEF4A" w14:textId="77777777" w:rsidR="0071265F" w:rsidRDefault="00000000">
            <w:pPr>
              <w:pStyle w:val="TableParagraph"/>
              <w:spacing w:before="27" w:line="290" w:lineRule="atLeast"/>
              <w:ind w:left="189" w:right="122"/>
            </w:pPr>
            <w:r>
              <w:t>Students</w:t>
            </w:r>
            <w:r>
              <w:rPr>
                <w:spacing w:val="-7"/>
              </w:rPr>
              <w:t xml:space="preserve"> </w:t>
            </w:r>
            <w:r>
              <w:t>who</w:t>
            </w:r>
            <w:r>
              <w:rPr>
                <w:spacing w:val="-5"/>
              </w:rPr>
              <w:t xml:space="preserve"> </w:t>
            </w:r>
            <w:r>
              <w:t>have</w:t>
            </w:r>
            <w:r>
              <w:rPr>
                <w:spacing w:val="-7"/>
              </w:rPr>
              <w:t xml:space="preserve"> </w:t>
            </w:r>
            <w:r>
              <w:t>an</w:t>
            </w:r>
            <w:r>
              <w:rPr>
                <w:spacing w:val="-5"/>
              </w:rPr>
              <w:t xml:space="preserve"> </w:t>
            </w:r>
            <w:r>
              <w:t>autism</w:t>
            </w:r>
            <w:r>
              <w:rPr>
                <w:spacing w:val="-6"/>
              </w:rPr>
              <w:t xml:space="preserve"> </w:t>
            </w:r>
            <w:r>
              <w:t>spectrum</w:t>
            </w:r>
            <w:r>
              <w:rPr>
                <w:spacing w:val="-4"/>
              </w:rPr>
              <w:t xml:space="preserve"> </w:t>
            </w:r>
            <w:r>
              <w:t>disorder</w:t>
            </w:r>
            <w:r>
              <w:rPr>
                <w:spacing w:val="-6"/>
              </w:rPr>
              <w:t xml:space="preserve"> </w:t>
            </w:r>
            <w:r>
              <w:t>may receive additional transitional support.</w:t>
            </w:r>
          </w:p>
        </w:tc>
        <w:tc>
          <w:tcPr>
            <w:tcW w:w="2537" w:type="dxa"/>
          </w:tcPr>
          <w:p w14:paraId="51ABD1E2" w14:textId="77777777" w:rsidR="0071265F" w:rsidRDefault="00000000">
            <w:pPr>
              <w:pStyle w:val="TableParagraph"/>
              <w:spacing w:before="27" w:line="290" w:lineRule="atLeast"/>
              <w:ind w:left="189"/>
            </w:pPr>
            <w:r>
              <w:t>Coordinator</w:t>
            </w:r>
            <w:r>
              <w:rPr>
                <w:spacing w:val="-16"/>
              </w:rPr>
              <w:t xml:space="preserve"> </w:t>
            </w:r>
            <w:r>
              <w:t>–</w:t>
            </w:r>
            <w:r>
              <w:rPr>
                <w:spacing w:val="-15"/>
              </w:rPr>
              <w:t xml:space="preserve"> </w:t>
            </w:r>
            <w:r>
              <w:t xml:space="preserve">Autism </w:t>
            </w:r>
            <w:r>
              <w:rPr>
                <w:spacing w:val="-2"/>
              </w:rPr>
              <w:t>Services</w:t>
            </w:r>
          </w:p>
        </w:tc>
        <w:tc>
          <w:tcPr>
            <w:tcW w:w="1753" w:type="dxa"/>
            <w:tcBorders>
              <w:right w:val="single" w:sz="8" w:space="0" w:color="000000"/>
            </w:tcBorders>
          </w:tcPr>
          <w:p w14:paraId="479FA970" w14:textId="77777777" w:rsidR="0071265F" w:rsidRDefault="00000000">
            <w:pPr>
              <w:pStyle w:val="TableParagraph"/>
              <w:spacing w:before="64"/>
              <w:ind w:left="190"/>
            </w:pPr>
            <w:r>
              <w:rPr>
                <w:spacing w:val="-2"/>
              </w:rPr>
              <w:t>Ongoing</w:t>
            </w:r>
          </w:p>
        </w:tc>
      </w:tr>
    </w:tbl>
    <w:p w14:paraId="0C42CC8A" w14:textId="77777777" w:rsidR="0071265F" w:rsidRDefault="0071265F">
      <w:pPr>
        <w:pStyle w:val="TableParagraph"/>
        <w:sectPr w:rsidR="0071265F">
          <w:headerReference w:type="default" r:id="rId291"/>
          <w:footerReference w:type="default" r:id="rId292"/>
          <w:pgSz w:w="12240" w:h="15840"/>
          <w:pgMar w:top="0" w:right="0" w:bottom="1420" w:left="0" w:header="0" w:footer="1227" w:gutter="0"/>
          <w:cols w:space="720"/>
        </w:sectPr>
      </w:pPr>
    </w:p>
    <w:p w14:paraId="79AD8878" w14:textId="77777777" w:rsidR="0071265F" w:rsidRDefault="00000000">
      <w:pPr>
        <w:pStyle w:val="BodyText"/>
        <w:spacing w:before="119" w:line="276" w:lineRule="auto"/>
        <w:ind w:left="1440" w:right="1147"/>
      </w:pPr>
      <w:r>
        <w:lastRenderedPageBreak/>
        <w:t>Following through on its commitment to meet the needs of all students, the TDSB implements a needs-based delivery</w:t>
      </w:r>
      <w:r>
        <w:rPr>
          <w:spacing w:val="-1"/>
        </w:rPr>
        <w:t xml:space="preserve"> </w:t>
      </w:r>
      <w:r>
        <w:t>model within a full continuum of special education programs</w:t>
      </w:r>
      <w:r>
        <w:rPr>
          <w:spacing w:val="-4"/>
        </w:rPr>
        <w:t xml:space="preserve"> </w:t>
      </w:r>
      <w:r>
        <w:t>and</w:t>
      </w:r>
      <w:r>
        <w:rPr>
          <w:spacing w:val="-4"/>
        </w:rPr>
        <w:t xml:space="preserve"> </w:t>
      </w:r>
      <w:r>
        <w:t>services.</w:t>
      </w:r>
      <w:r>
        <w:rPr>
          <w:spacing w:val="-4"/>
        </w:rPr>
        <w:t xml:space="preserve"> </w:t>
      </w:r>
      <w:r>
        <w:t>Interventions</w:t>
      </w:r>
      <w:r>
        <w:rPr>
          <w:spacing w:val="-4"/>
        </w:rPr>
        <w:t xml:space="preserve"> </w:t>
      </w:r>
      <w:r>
        <w:t>are</w:t>
      </w:r>
      <w:r>
        <w:rPr>
          <w:spacing w:val="-7"/>
        </w:rPr>
        <w:t xml:space="preserve"> </w:t>
      </w:r>
      <w:r>
        <w:t>tiered,</w:t>
      </w:r>
      <w:r>
        <w:rPr>
          <w:spacing w:val="-4"/>
        </w:rPr>
        <w:t xml:space="preserve"> </w:t>
      </w:r>
      <w:r>
        <w:t>offering</w:t>
      </w:r>
      <w:r>
        <w:rPr>
          <w:spacing w:val="-6"/>
        </w:rPr>
        <w:t xml:space="preserve"> </w:t>
      </w:r>
      <w:r>
        <w:t>differing</w:t>
      </w:r>
      <w:r>
        <w:rPr>
          <w:spacing w:val="-4"/>
        </w:rPr>
        <w:t xml:space="preserve"> </w:t>
      </w:r>
      <w:r>
        <w:t>degrees</w:t>
      </w:r>
      <w:r>
        <w:rPr>
          <w:spacing w:val="-4"/>
        </w:rPr>
        <w:t xml:space="preserve"> </w:t>
      </w:r>
      <w:r>
        <w:t>and</w:t>
      </w:r>
      <w:r>
        <w:rPr>
          <w:spacing w:val="-4"/>
        </w:rPr>
        <w:t xml:space="preserve"> </w:t>
      </w:r>
      <w:r>
        <w:t>kinds</w:t>
      </w:r>
      <w:r>
        <w:rPr>
          <w:spacing w:val="-4"/>
        </w:rPr>
        <w:t xml:space="preserve"> </w:t>
      </w:r>
      <w:r>
        <w:t>of assistance to help students be more successful.</w:t>
      </w:r>
    </w:p>
    <w:p w14:paraId="11596898" w14:textId="77777777" w:rsidR="0071265F" w:rsidRDefault="00000000">
      <w:pPr>
        <w:pStyle w:val="BodyText"/>
        <w:spacing w:before="120" w:line="276" w:lineRule="auto"/>
        <w:ind w:left="1440" w:right="1456"/>
      </w:pPr>
      <w:r>
        <w:t>Full understanding of a student’s learning profile is necessary to determine appropriate programs</w:t>
      </w:r>
      <w:r>
        <w:rPr>
          <w:spacing w:val="-4"/>
        </w:rPr>
        <w:t xml:space="preserve"> </w:t>
      </w:r>
      <w:r>
        <w:t>and</w:t>
      </w:r>
      <w:r>
        <w:rPr>
          <w:spacing w:val="-4"/>
        </w:rPr>
        <w:t xml:space="preserve"> </w:t>
      </w:r>
      <w:r>
        <w:t>services</w:t>
      </w:r>
      <w:r>
        <w:rPr>
          <w:spacing w:val="-4"/>
        </w:rPr>
        <w:t xml:space="preserve"> </w:t>
      </w:r>
      <w:r>
        <w:t>to</w:t>
      </w:r>
      <w:r>
        <w:rPr>
          <w:spacing w:val="-4"/>
        </w:rPr>
        <w:t xml:space="preserve"> </w:t>
      </w:r>
      <w:r>
        <w:t>address</w:t>
      </w:r>
      <w:r>
        <w:rPr>
          <w:spacing w:val="-4"/>
        </w:rPr>
        <w:t xml:space="preserve"> </w:t>
      </w:r>
      <w:r>
        <w:t>learning</w:t>
      </w:r>
      <w:r>
        <w:rPr>
          <w:spacing w:val="-4"/>
        </w:rPr>
        <w:t xml:space="preserve"> </w:t>
      </w:r>
      <w:r>
        <w:t>needs.</w:t>
      </w:r>
      <w:r>
        <w:rPr>
          <w:spacing w:val="-4"/>
        </w:rPr>
        <w:t xml:space="preserve"> </w:t>
      </w:r>
      <w:r>
        <w:t>For</w:t>
      </w:r>
      <w:r>
        <w:rPr>
          <w:spacing w:val="-7"/>
        </w:rPr>
        <w:t xml:space="preserve"> </w:t>
      </w:r>
      <w:r>
        <w:t>all</w:t>
      </w:r>
      <w:r>
        <w:rPr>
          <w:spacing w:val="-5"/>
        </w:rPr>
        <w:t xml:space="preserve"> </w:t>
      </w:r>
      <w:r>
        <w:t>students,</w:t>
      </w:r>
      <w:r>
        <w:rPr>
          <w:spacing w:val="-4"/>
        </w:rPr>
        <w:t xml:space="preserve"> </w:t>
      </w:r>
      <w:r>
        <w:t>including</w:t>
      </w:r>
      <w:r>
        <w:rPr>
          <w:spacing w:val="-5"/>
        </w:rPr>
        <w:t xml:space="preserve"> </w:t>
      </w:r>
      <w:r>
        <w:t>students</w:t>
      </w:r>
      <w:r>
        <w:rPr>
          <w:spacing w:val="-4"/>
        </w:rPr>
        <w:t xml:space="preserve"> </w:t>
      </w:r>
      <w:r>
        <w:t>in kindergarten, teachers collect information through classroom observation and assessment, a review of support strategies, and consultation with parents and special education staff. With parental permission, information from professional assessments and/or community-based resource people is also reviewed. Teachers use this information to plan precise and personalized learning for students.</w:t>
      </w:r>
    </w:p>
    <w:p w14:paraId="2E0E5295" w14:textId="77777777" w:rsidR="0071265F" w:rsidRDefault="00000000">
      <w:pPr>
        <w:pStyle w:val="BodyText"/>
        <w:spacing w:before="119" w:line="276" w:lineRule="auto"/>
        <w:ind w:left="1440" w:right="1541"/>
      </w:pPr>
      <w:r>
        <w:t>Interventions and their success are monitored by the classroom teacher, with consultative</w:t>
      </w:r>
      <w:r>
        <w:rPr>
          <w:spacing w:val="-3"/>
        </w:rPr>
        <w:t xml:space="preserve"> </w:t>
      </w:r>
      <w:r>
        <w:t>assistance</w:t>
      </w:r>
      <w:r>
        <w:rPr>
          <w:spacing w:val="-3"/>
        </w:rPr>
        <w:t xml:space="preserve"> </w:t>
      </w:r>
      <w:r>
        <w:t>available</w:t>
      </w:r>
      <w:r>
        <w:rPr>
          <w:spacing w:val="-3"/>
        </w:rPr>
        <w:t xml:space="preserve"> </w:t>
      </w:r>
      <w:r>
        <w:t>to</w:t>
      </w:r>
      <w:r>
        <w:rPr>
          <w:spacing w:val="-3"/>
        </w:rPr>
        <w:t xml:space="preserve"> </w:t>
      </w:r>
      <w:r>
        <w:t>every</w:t>
      </w:r>
      <w:r>
        <w:rPr>
          <w:spacing w:val="-3"/>
        </w:rPr>
        <w:t xml:space="preserve"> </w:t>
      </w:r>
      <w:r>
        <w:t>school.</w:t>
      </w:r>
      <w:r>
        <w:rPr>
          <w:spacing w:val="-3"/>
        </w:rPr>
        <w:t xml:space="preserve"> </w:t>
      </w:r>
      <w:r>
        <w:t>Teachers</w:t>
      </w:r>
      <w:r>
        <w:rPr>
          <w:spacing w:val="-3"/>
        </w:rPr>
        <w:t xml:space="preserve"> </w:t>
      </w:r>
      <w:r>
        <w:t>can</w:t>
      </w:r>
      <w:r>
        <w:rPr>
          <w:spacing w:val="-5"/>
        </w:rPr>
        <w:t xml:space="preserve"> </w:t>
      </w:r>
      <w:r>
        <w:t>consult</w:t>
      </w:r>
      <w:r>
        <w:rPr>
          <w:spacing w:val="-3"/>
        </w:rPr>
        <w:t xml:space="preserve"> </w:t>
      </w:r>
      <w:r>
        <w:t>their</w:t>
      </w:r>
      <w:r>
        <w:rPr>
          <w:spacing w:val="-5"/>
        </w:rPr>
        <w:t xml:space="preserve"> </w:t>
      </w:r>
      <w:r>
        <w:t>In-School Team (IST) for teaching and classroom management strategies to meet the needs of their students. For more complex or persistent issues, they can consult their School Support Team (SST) to access specialized consultation, action-planning, targeted intervention and staff coaching to meet a wide variety of student needs. Teachers are required to keep parents informed about difficulties experienced by their child and the kinds of supportive interventions put in place.</w:t>
      </w:r>
    </w:p>
    <w:p w14:paraId="7682DCEA" w14:textId="77777777" w:rsidR="0071265F" w:rsidRDefault="00000000">
      <w:pPr>
        <w:pStyle w:val="BodyText"/>
        <w:spacing w:before="121" w:line="276" w:lineRule="auto"/>
        <w:ind w:left="1440" w:right="953"/>
      </w:pPr>
      <w:r>
        <w:t>There</w:t>
      </w:r>
      <w:r>
        <w:rPr>
          <w:spacing w:val="-3"/>
        </w:rPr>
        <w:t xml:space="preserve"> </w:t>
      </w:r>
      <w:r>
        <w:t>are</w:t>
      </w:r>
      <w:r>
        <w:rPr>
          <w:spacing w:val="-6"/>
        </w:rPr>
        <w:t xml:space="preserve"> </w:t>
      </w:r>
      <w:r>
        <w:t>three</w:t>
      </w:r>
      <w:r>
        <w:rPr>
          <w:spacing w:val="-3"/>
        </w:rPr>
        <w:t xml:space="preserve"> </w:t>
      </w:r>
      <w:r>
        <w:t>Early</w:t>
      </w:r>
      <w:r>
        <w:rPr>
          <w:spacing w:val="-3"/>
        </w:rPr>
        <w:t xml:space="preserve"> </w:t>
      </w:r>
      <w:r>
        <w:t>Years</w:t>
      </w:r>
      <w:r>
        <w:rPr>
          <w:spacing w:val="-3"/>
        </w:rPr>
        <w:t xml:space="preserve"> </w:t>
      </w:r>
      <w:r>
        <w:t>Intervention</w:t>
      </w:r>
      <w:r>
        <w:rPr>
          <w:spacing w:val="-5"/>
        </w:rPr>
        <w:t xml:space="preserve"> </w:t>
      </w:r>
      <w:r>
        <w:t>programs</w:t>
      </w:r>
      <w:r>
        <w:rPr>
          <w:spacing w:val="-5"/>
        </w:rPr>
        <w:t xml:space="preserve"> </w:t>
      </w:r>
      <w:r>
        <w:t>that</w:t>
      </w:r>
      <w:r>
        <w:rPr>
          <w:spacing w:val="-3"/>
        </w:rPr>
        <w:t xml:space="preserve"> </w:t>
      </w:r>
      <w:r>
        <w:t>are</w:t>
      </w:r>
      <w:r>
        <w:rPr>
          <w:spacing w:val="-3"/>
        </w:rPr>
        <w:t xml:space="preserve"> </w:t>
      </w:r>
      <w:r>
        <w:t>specific</w:t>
      </w:r>
      <w:r>
        <w:rPr>
          <w:spacing w:val="-6"/>
        </w:rPr>
        <w:t xml:space="preserve"> </w:t>
      </w:r>
      <w:r>
        <w:t>to</w:t>
      </w:r>
      <w:r>
        <w:rPr>
          <w:spacing w:val="-3"/>
        </w:rPr>
        <w:t xml:space="preserve"> </w:t>
      </w:r>
      <w:r>
        <w:t>student</w:t>
      </w:r>
      <w:r>
        <w:rPr>
          <w:spacing w:val="-3"/>
        </w:rPr>
        <w:t xml:space="preserve"> </w:t>
      </w:r>
      <w:r>
        <w:t xml:space="preserve">learning </w:t>
      </w:r>
      <w:r>
        <w:rPr>
          <w:spacing w:val="-2"/>
        </w:rPr>
        <w:t>profiles:</w:t>
      </w:r>
    </w:p>
    <w:p w14:paraId="15620575" w14:textId="77777777" w:rsidR="0071265F" w:rsidRDefault="00000000">
      <w:pPr>
        <w:pStyle w:val="ListParagraph"/>
        <w:numPr>
          <w:ilvl w:val="0"/>
          <w:numId w:val="94"/>
        </w:numPr>
        <w:tabs>
          <w:tab w:val="left" w:pos="2160"/>
        </w:tabs>
        <w:spacing w:before="121"/>
        <w:rPr>
          <w:sz w:val="24"/>
        </w:rPr>
      </w:pPr>
      <w:r>
        <w:rPr>
          <w:sz w:val="24"/>
        </w:rPr>
        <w:t>Diagnostic</w:t>
      </w:r>
      <w:r>
        <w:rPr>
          <w:spacing w:val="-8"/>
          <w:sz w:val="24"/>
        </w:rPr>
        <w:t xml:space="preserve"> </w:t>
      </w:r>
      <w:r>
        <w:rPr>
          <w:sz w:val="24"/>
        </w:rPr>
        <w:t>Kindergarten</w:t>
      </w:r>
      <w:r>
        <w:rPr>
          <w:spacing w:val="-6"/>
          <w:sz w:val="24"/>
        </w:rPr>
        <w:t xml:space="preserve"> </w:t>
      </w:r>
      <w:r>
        <w:rPr>
          <w:sz w:val="24"/>
        </w:rPr>
        <w:t>Program</w:t>
      </w:r>
      <w:r>
        <w:rPr>
          <w:spacing w:val="-4"/>
          <w:sz w:val="24"/>
        </w:rPr>
        <w:t xml:space="preserve"> (DK)</w:t>
      </w:r>
    </w:p>
    <w:p w14:paraId="6C780423" w14:textId="77777777" w:rsidR="0071265F" w:rsidRDefault="00000000">
      <w:pPr>
        <w:pStyle w:val="ListParagraph"/>
        <w:numPr>
          <w:ilvl w:val="0"/>
          <w:numId w:val="94"/>
        </w:numPr>
        <w:tabs>
          <w:tab w:val="left" w:pos="2160"/>
        </w:tabs>
        <w:spacing w:before="120"/>
        <w:rPr>
          <w:sz w:val="24"/>
        </w:rPr>
      </w:pPr>
      <w:r>
        <w:rPr>
          <w:sz w:val="24"/>
        </w:rPr>
        <w:t>JK/SK</w:t>
      </w:r>
      <w:r>
        <w:rPr>
          <w:spacing w:val="-3"/>
          <w:sz w:val="24"/>
        </w:rPr>
        <w:t xml:space="preserve"> </w:t>
      </w:r>
      <w:r>
        <w:rPr>
          <w:sz w:val="24"/>
        </w:rPr>
        <w:t>Deaf</w:t>
      </w:r>
      <w:r>
        <w:rPr>
          <w:spacing w:val="-4"/>
          <w:sz w:val="24"/>
        </w:rPr>
        <w:t xml:space="preserve"> </w:t>
      </w:r>
      <w:r>
        <w:rPr>
          <w:sz w:val="24"/>
        </w:rPr>
        <w:t>and</w:t>
      </w:r>
      <w:r>
        <w:rPr>
          <w:spacing w:val="-4"/>
          <w:sz w:val="24"/>
        </w:rPr>
        <w:t xml:space="preserve"> </w:t>
      </w:r>
      <w:r>
        <w:rPr>
          <w:sz w:val="24"/>
        </w:rPr>
        <w:t>Hard</w:t>
      </w:r>
      <w:r>
        <w:rPr>
          <w:spacing w:val="-4"/>
          <w:sz w:val="24"/>
        </w:rPr>
        <w:t xml:space="preserve"> </w:t>
      </w:r>
      <w:r>
        <w:rPr>
          <w:sz w:val="24"/>
        </w:rPr>
        <w:t>of</w:t>
      </w:r>
      <w:r>
        <w:rPr>
          <w:spacing w:val="-3"/>
          <w:sz w:val="24"/>
        </w:rPr>
        <w:t xml:space="preserve"> </w:t>
      </w:r>
      <w:r>
        <w:rPr>
          <w:sz w:val="24"/>
        </w:rPr>
        <w:t>Hearing</w:t>
      </w:r>
      <w:r>
        <w:rPr>
          <w:spacing w:val="-2"/>
          <w:sz w:val="24"/>
        </w:rPr>
        <w:t xml:space="preserve"> </w:t>
      </w:r>
      <w:r>
        <w:rPr>
          <w:sz w:val="24"/>
        </w:rPr>
        <w:t>(DHH)</w:t>
      </w:r>
      <w:r>
        <w:rPr>
          <w:spacing w:val="-2"/>
          <w:sz w:val="24"/>
        </w:rPr>
        <w:t xml:space="preserve"> </w:t>
      </w:r>
      <w:r>
        <w:rPr>
          <w:sz w:val="24"/>
        </w:rPr>
        <w:t>Co-enrollment</w:t>
      </w:r>
      <w:r>
        <w:rPr>
          <w:spacing w:val="-2"/>
          <w:sz w:val="24"/>
        </w:rPr>
        <w:t xml:space="preserve"> Program</w:t>
      </w:r>
    </w:p>
    <w:p w14:paraId="53439A1D" w14:textId="77777777" w:rsidR="0071265F" w:rsidRDefault="00000000">
      <w:pPr>
        <w:pStyle w:val="ListParagraph"/>
        <w:numPr>
          <w:ilvl w:val="0"/>
          <w:numId w:val="94"/>
        </w:numPr>
        <w:tabs>
          <w:tab w:val="left" w:pos="2160"/>
        </w:tabs>
        <w:spacing w:before="123"/>
        <w:rPr>
          <w:sz w:val="24"/>
        </w:rPr>
      </w:pPr>
      <w:r>
        <w:rPr>
          <w:sz w:val="24"/>
        </w:rPr>
        <w:t>Deaf</w:t>
      </w:r>
      <w:r>
        <w:rPr>
          <w:spacing w:val="-4"/>
          <w:sz w:val="24"/>
        </w:rPr>
        <w:t xml:space="preserve"> </w:t>
      </w:r>
      <w:r>
        <w:rPr>
          <w:sz w:val="24"/>
        </w:rPr>
        <w:t>and</w:t>
      </w:r>
      <w:r>
        <w:rPr>
          <w:spacing w:val="-3"/>
          <w:sz w:val="24"/>
        </w:rPr>
        <w:t xml:space="preserve"> </w:t>
      </w:r>
      <w:r>
        <w:rPr>
          <w:sz w:val="24"/>
        </w:rPr>
        <w:t>Hard</w:t>
      </w:r>
      <w:r>
        <w:rPr>
          <w:spacing w:val="-3"/>
          <w:sz w:val="24"/>
        </w:rPr>
        <w:t xml:space="preserve"> </w:t>
      </w:r>
      <w:r>
        <w:rPr>
          <w:sz w:val="24"/>
        </w:rPr>
        <w:t>of</w:t>
      </w:r>
      <w:r>
        <w:rPr>
          <w:spacing w:val="-5"/>
          <w:sz w:val="24"/>
        </w:rPr>
        <w:t xml:space="preserve"> </w:t>
      </w:r>
      <w:r>
        <w:rPr>
          <w:sz w:val="24"/>
        </w:rPr>
        <w:t>Hearing</w:t>
      </w:r>
      <w:r>
        <w:rPr>
          <w:spacing w:val="-2"/>
          <w:sz w:val="24"/>
        </w:rPr>
        <w:t xml:space="preserve"> </w:t>
      </w:r>
      <w:r>
        <w:rPr>
          <w:sz w:val="24"/>
        </w:rPr>
        <w:t>(DHH)</w:t>
      </w:r>
      <w:r>
        <w:rPr>
          <w:spacing w:val="-3"/>
          <w:sz w:val="24"/>
        </w:rPr>
        <w:t xml:space="preserve"> </w:t>
      </w:r>
      <w:r>
        <w:rPr>
          <w:sz w:val="24"/>
        </w:rPr>
        <w:t>Preschool</w:t>
      </w:r>
      <w:r>
        <w:rPr>
          <w:spacing w:val="-3"/>
          <w:sz w:val="24"/>
        </w:rPr>
        <w:t xml:space="preserve"> </w:t>
      </w:r>
      <w:r>
        <w:rPr>
          <w:spacing w:val="-2"/>
          <w:sz w:val="24"/>
        </w:rPr>
        <w:t>Program</w:t>
      </w:r>
    </w:p>
    <w:p w14:paraId="637C3DD9" w14:textId="77777777" w:rsidR="0071265F" w:rsidRDefault="00000000">
      <w:pPr>
        <w:pStyle w:val="Heading5"/>
        <w:spacing w:before="238"/>
      </w:pPr>
      <w:r>
        <w:t>Diagnostic</w:t>
      </w:r>
      <w:r>
        <w:rPr>
          <w:spacing w:val="-11"/>
        </w:rPr>
        <w:t xml:space="preserve"> </w:t>
      </w:r>
      <w:r>
        <w:t>Kindergarten</w:t>
      </w:r>
      <w:r>
        <w:rPr>
          <w:spacing w:val="-9"/>
        </w:rPr>
        <w:t xml:space="preserve"> </w:t>
      </w:r>
      <w:r>
        <w:t>(DK)</w:t>
      </w:r>
      <w:r>
        <w:rPr>
          <w:spacing w:val="-9"/>
        </w:rPr>
        <w:t xml:space="preserve"> </w:t>
      </w:r>
      <w:r>
        <w:rPr>
          <w:spacing w:val="-2"/>
        </w:rPr>
        <w:t>Program</w:t>
      </w:r>
    </w:p>
    <w:p w14:paraId="305D9C94" w14:textId="77777777" w:rsidR="0071265F" w:rsidRDefault="00000000">
      <w:pPr>
        <w:pStyle w:val="BodyText"/>
        <w:spacing w:before="124" w:line="276" w:lineRule="auto"/>
        <w:ind w:left="1440" w:right="953"/>
      </w:pPr>
      <w:r>
        <w:t>The</w:t>
      </w:r>
      <w:r>
        <w:rPr>
          <w:spacing w:val="-4"/>
        </w:rPr>
        <w:t xml:space="preserve"> </w:t>
      </w:r>
      <w:r>
        <w:t>Diagnostic</w:t>
      </w:r>
      <w:r>
        <w:rPr>
          <w:spacing w:val="-4"/>
        </w:rPr>
        <w:t xml:space="preserve"> </w:t>
      </w:r>
      <w:r>
        <w:t>Kindergarten</w:t>
      </w:r>
      <w:r>
        <w:rPr>
          <w:spacing w:val="-6"/>
        </w:rPr>
        <w:t xml:space="preserve"> </w:t>
      </w:r>
      <w:r>
        <w:t>(DK)</w:t>
      </w:r>
      <w:r>
        <w:rPr>
          <w:spacing w:val="-4"/>
        </w:rPr>
        <w:t xml:space="preserve"> </w:t>
      </w:r>
      <w:r>
        <w:t>Program</w:t>
      </w:r>
      <w:r>
        <w:rPr>
          <w:spacing w:val="-3"/>
        </w:rPr>
        <w:t xml:space="preserve"> </w:t>
      </w:r>
      <w:r>
        <w:t>is</w:t>
      </w:r>
      <w:r>
        <w:rPr>
          <w:spacing w:val="-4"/>
        </w:rPr>
        <w:t xml:space="preserve"> </w:t>
      </w:r>
      <w:r>
        <w:t>designed</w:t>
      </w:r>
      <w:r>
        <w:rPr>
          <w:spacing w:val="-6"/>
        </w:rPr>
        <w:t xml:space="preserve"> </w:t>
      </w:r>
      <w:r>
        <w:t>to</w:t>
      </w:r>
      <w:r>
        <w:rPr>
          <w:spacing w:val="-5"/>
        </w:rPr>
        <w:t xml:space="preserve"> </w:t>
      </w:r>
      <w:r>
        <w:t>provide</w:t>
      </w:r>
      <w:r>
        <w:rPr>
          <w:spacing w:val="-8"/>
        </w:rPr>
        <w:t xml:space="preserve"> </w:t>
      </w:r>
      <w:r>
        <w:t>careful</w:t>
      </w:r>
      <w:r>
        <w:rPr>
          <w:spacing w:val="-4"/>
        </w:rPr>
        <w:t xml:space="preserve"> </w:t>
      </w:r>
      <w:r>
        <w:t>planning</w:t>
      </w:r>
      <w:r>
        <w:rPr>
          <w:spacing w:val="-4"/>
        </w:rPr>
        <w:t xml:space="preserve"> </w:t>
      </w:r>
      <w:r>
        <w:t>and teaching of specifically targeted skills and alternative curriculum.</w:t>
      </w:r>
    </w:p>
    <w:p w14:paraId="124C9F14" w14:textId="77777777" w:rsidR="0071265F" w:rsidRDefault="00000000">
      <w:pPr>
        <w:pStyle w:val="BodyText"/>
        <w:spacing w:before="119" w:line="276" w:lineRule="auto"/>
        <w:ind w:left="1440" w:right="1373"/>
      </w:pPr>
      <w:r>
        <w:t>Students referred to Diagnostic Kindergarten are within the TDSB Low Incidence disability category (developmental disabilities, physical disabilities). This includes students</w:t>
      </w:r>
      <w:r>
        <w:rPr>
          <w:spacing w:val="-5"/>
        </w:rPr>
        <w:t xml:space="preserve"> </w:t>
      </w:r>
      <w:r>
        <w:t>who</w:t>
      </w:r>
      <w:r>
        <w:rPr>
          <w:spacing w:val="-5"/>
        </w:rPr>
        <w:t xml:space="preserve"> </w:t>
      </w:r>
      <w:r>
        <w:t>have</w:t>
      </w:r>
      <w:r>
        <w:rPr>
          <w:spacing w:val="-5"/>
        </w:rPr>
        <w:t xml:space="preserve"> </w:t>
      </w:r>
      <w:r>
        <w:t>complex</w:t>
      </w:r>
      <w:r>
        <w:rPr>
          <w:spacing w:val="-7"/>
        </w:rPr>
        <w:t xml:space="preserve"> </w:t>
      </w:r>
      <w:r>
        <w:t>medical/physical/safety</w:t>
      </w:r>
      <w:r>
        <w:rPr>
          <w:spacing w:val="-7"/>
        </w:rPr>
        <w:t xml:space="preserve"> </w:t>
      </w:r>
      <w:r>
        <w:t>and/or</w:t>
      </w:r>
      <w:r>
        <w:rPr>
          <w:spacing w:val="-5"/>
        </w:rPr>
        <w:t xml:space="preserve"> </w:t>
      </w:r>
      <w:r>
        <w:t>complex</w:t>
      </w:r>
      <w:r>
        <w:rPr>
          <w:spacing w:val="-5"/>
        </w:rPr>
        <w:t xml:space="preserve"> </w:t>
      </w:r>
      <w:r>
        <w:t>special</w:t>
      </w:r>
      <w:r>
        <w:rPr>
          <w:spacing w:val="-7"/>
        </w:rPr>
        <w:t xml:space="preserve"> </w:t>
      </w:r>
      <w:r>
        <w:t>education needs and/or cognitive needs which may include a combination of intellectual, communication, and</w:t>
      </w:r>
      <w:r>
        <w:rPr>
          <w:spacing w:val="-1"/>
        </w:rPr>
        <w:t xml:space="preserve"> </w:t>
      </w:r>
      <w:r>
        <w:t>behavioural needs,</w:t>
      </w:r>
      <w:r>
        <w:rPr>
          <w:spacing w:val="-1"/>
        </w:rPr>
        <w:t xml:space="preserve"> </w:t>
      </w:r>
      <w:r>
        <w:t>including persistent challenges in</w:t>
      </w:r>
      <w:r>
        <w:rPr>
          <w:spacing w:val="-1"/>
        </w:rPr>
        <w:t xml:space="preserve"> </w:t>
      </w:r>
      <w:r>
        <w:t>daily living.</w:t>
      </w:r>
    </w:p>
    <w:p w14:paraId="207F766B" w14:textId="77777777" w:rsidR="0071265F" w:rsidRDefault="00000000">
      <w:pPr>
        <w:pStyle w:val="BodyText"/>
        <w:spacing w:before="120" w:line="276" w:lineRule="auto"/>
        <w:ind w:left="1440" w:right="1373"/>
      </w:pPr>
      <w:r>
        <w:t>Diagnostic Kindergarten programs have one teacher, an educational assistant and a noon</w:t>
      </w:r>
      <w:r>
        <w:rPr>
          <w:spacing w:val="-4"/>
        </w:rPr>
        <w:t xml:space="preserve"> </w:t>
      </w:r>
      <w:r>
        <w:t>hour</w:t>
      </w:r>
      <w:r>
        <w:rPr>
          <w:spacing w:val="-4"/>
        </w:rPr>
        <w:t xml:space="preserve"> </w:t>
      </w:r>
      <w:r>
        <w:t>assistant.</w:t>
      </w:r>
      <w:r>
        <w:rPr>
          <w:spacing w:val="-6"/>
        </w:rPr>
        <w:t xml:space="preserve"> </w:t>
      </w:r>
      <w:r>
        <w:t>A</w:t>
      </w:r>
      <w:r>
        <w:rPr>
          <w:spacing w:val="-5"/>
        </w:rPr>
        <w:t xml:space="preserve"> </w:t>
      </w:r>
      <w:r>
        <w:t>partnership</w:t>
      </w:r>
      <w:r>
        <w:rPr>
          <w:spacing w:val="-4"/>
        </w:rPr>
        <w:t xml:space="preserve"> </w:t>
      </w:r>
      <w:r>
        <w:t>between</w:t>
      </w:r>
      <w:r>
        <w:rPr>
          <w:spacing w:val="-4"/>
        </w:rPr>
        <w:t xml:space="preserve"> </w:t>
      </w:r>
      <w:r>
        <w:t>Professional</w:t>
      </w:r>
      <w:r>
        <w:rPr>
          <w:spacing w:val="-4"/>
        </w:rPr>
        <w:t xml:space="preserve"> </w:t>
      </w:r>
      <w:r>
        <w:t>Support</w:t>
      </w:r>
      <w:r>
        <w:rPr>
          <w:spacing w:val="-7"/>
        </w:rPr>
        <w:t xml:space="preserve"> </w:t>
      </w:r>
      <w:r>
        <w:t>Services</w:t>
      </w:r>
      <w:r>
        <w:rPr>
          <w:spacing w:val="-4"/>
        </w:rPr>
        <w:t xml:space="preserve"> </w:t>
      </w:r>
      <w:r>
        <w:t>(PSS)</w:t>
      </w:r>
      <w:r>
        <w:rPr>
          <w:spacing w:val="-4"/>
        </w:rPr>
        <w:t xml:space="preserve"> </w:t>
      </w:r>
      <w:r>
        <w:t>and</w:t>
      </w:r>
    </w:p>
    <w:p w14:paraId="54EEAA88" w14:textId="77777777" w:rsidR="0071265F" w:rsidRDefault="0071265F">
      <w:pPr>
        <w:pStyle w:val="BodyText"/>
        <w:spacing w:line="276" w:lineRule="auto"/>
        <w:sectPr w:rsidR="0071265F">
          <w:headerReference w:type="default" r:id="rId293"/>
          <w:footerReference w:type="default" r:id="rId294"/>
          <w:pgSz w:w="12240" w:h="15840"/>
          <w:pgMar w:top="1900" w:right="0" w:bottom="1420" w:left="0" w:header="1" w:footer="1227" w:gutter="0"/>
          <w:cols w:space="720"/>
        </w:sectPr>
      </w:pPr>
    </w:p>
    <w:p w14:paraId="6310FE11" w14:textId="77777777" w:rsidR="0071265F" w:rsidRDefault="0071265F">
      <w:pPr>
        <w:pStyle w:val="BodyText"/>
      </w:pPr>
    </w:p>
    <w:p w14:paraId="1DEFCA23" w14:textId="77777777" w:rsidR="0071265F" w:rsidRDefault="0071265F">
      <w:pPr>
        <w:pStyle w:val="BodyText"/>
      </w:pPr>
    </w:p>
    <w:p w14:paraId="132A7324" w14:textId="77777777" w:rsidR="0071265F" w:rsidRDefault="0071265F">
      <w:pPr>
        <w:pStyle w:val="BodyText"/>
      </w:pPr>
    </w:p>
    <w:p w14:paraId="5E8FD80F" w14:textId="77777777" w:rsidR="0071265F" w:rsidRDefault="0071265F">
      <w:pPr>
        <w:pStyle w:val="BodyText"/>
      </w:pPr>
    </w:p>
    <w:p w14:paraId="4F60A931" w14:textId="77777777" w:rsidR="0071265F" w:rsidRDefault="0071265F">
      <w:pPr>
        <w:pStyle w:val="BodyText"/>
        <w:spacing w:before="61"/>
      </w:pPr>
    </w:p>
    <w:p w14:paraId="4A478C4D" w14:textId="77777777" w:rsidR="0071265F" w:rsidRDefault="00000000">
      <w:pPr>
        <w:pStyle w:val="BodyText"/>
        <w:spacing w:line="276" w:lineRule="auto"/>
        <w:ind w:left="1440" w:right="1373"/>
      </w:pPr>
      <w:r>
        <w:rPr>
          <w:noProof/>
        </w:rPr>
        <w:drawing>
          <wp:anchor distT="0" distB="0" distL="0" distR="0" simplePos="0" relativeHeight="482835968" behindDoc="1" locked="0" layoutInCell="1" allowOverlap="1" wp14:anchorId="53943934" wp14:editId="0EA3B066">
            <wp:simplePos x="0" y="0"/>
            <wp:positionH relativeFrom="page">
              <wp:posOffset>0</wp:posOffset>
            </wp:positionH>
            <wp:positionV relativeFrom="paragraph">
              <wp:posOffset>-914198</wp:posOffset>
            </wp:positionV>
            <wp:extent cx="7753858" cy="1204593"/>
            <wp:effectExtent l="0" t="0" r="0" b="0"/>
            <wp:wrapNone/>
            <wp:docPr id="253" name="Imag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753858" cy="1204593"/>
                    </a:xfrm>
                    <a:prstGeom prst="rect">
                      <a:avLst/>
                    </a:prstGeom>
                  </pic:spPr>
                </pic:pic>
              </a:graphicData>
            </a:graphic>
          </wp:anchor>
        </w:drawing>
      </w:r>
      <w:r>
        <w:t>outside</w:t>
      </w:r>
      <w:r>
        <w:rPr>
          <w:spacing w:val="-3"/>
        </w:rPr>
        <w:t xml:space="preserve"> </w:t>
      </w:r>
      <w:r>
        <w:t>agencies</w:t>
      </w:r>
      <w:r>
        <w:rPr>
          <w:spacing w:val="-5"/>
        </w:rPr>
        <w:t xml:space="preserve"> </w:t>
      </w:r>
      <w:r>
        <w:t>is</w:t>
      </w:r>
      <w:r>
        <w:rPr>
          <w:spacing w:val="-3"/>
        </w:rPr>
        <w:t xml:space="preserve"> </w:t>
      </w:r>
      <w:r>
        <w:t>a</w:t>
      </w:r>
      <w:r>
        <w:rPr>
          <w:spacing w:val="-2"/>
        </w:rPr>
        <w:t xml:space="preserve"> </w:t>
      </w:r>
      <w:r>
        <w:t>valued</w:t>
      </w:r>
      <w:r>
        <w:rPr>
          <w:spacing w:val="-5"/>
        </w:rPr>
        <w:t xml:space="preserve"> </w:t>
      </w:r>
      <w:r>
        <w:t>component</w:t>
      </w:r>
      <w:r>
        <w:rPr>
          <w:spacing w:val="-3"/>
        </w:rPr>
        <w:t xml:space="preserve"> </w:t>
      </w:r>
      <w:r>
        <w:t>in</w:t>
      </w:r>
      <w:r>
        <w:rPr>
          <w:spacing w:val="-5"/>
        </w:rPr>
        <w:t xml:space="preserve"> </w:t>
      </w:r>
      <w:r>
        <w:t>the</w:t>
      </w:r>
      <w:r>
        <w:rPr>
          <w:spacing w:val="-3"/>
        </w:rPr>
        <w:t xml:space="preserve"> </w:t>
      </w:r>
      <w:r>
        <w:t>provision</w:t>
      </w:r>
      <w:r>
        <w:rPr>
          <w:spacing w:val="-5"/>
        </w:rPr>
        <w:t xml:space="preserve"> </w:t>
      </w:r>
      <w:r>
        <w:t>of</w:t>
      </w:r>
      <w:r>
        <w:rPr>
          <w:spacing w:val="-3"/>
        </w:rPr>
        <w:t xml:space="preserve"> </w:t>
      </w:r>
      <w:r>
        <w:t>support</w:t>
      </w:r>
      <w:r>
        <w:rPr>
          <w:spacing w:val="-3"/>
        </w:rPr>
        <w:t xml:space="preserve"> </w:t>
      </w:r>
      <w:r>
        <w:t>to</w:t>
      </w:r>
      <w:r>
        <w:rPr>
          <w:spacing w:val="-3"/>
        </w:rPr>
        <w:t xml:space="preserve"> </w:t>
      </w:r>
      <w:r>
        <w:t>staff</w:t>
      </w:r>
      <w:r>
        <w:rPr>
          <w:spacing w:val="-3"/>
        </w:rPr>
        <w:t xml:space="preserve"> </w:t>
      </w:r>
      <w:r>
        <w:t>and</w:t>
      </w:r>
      <w:r>
        <w:rPr>
          <w:spacing w:val="-5"/>
        </w:rPr>
        <w:t xml:space="preserve"> </w:t>
      </w:r>
      <w:r>
        <w:t>parents. The DK class size is 10; however, enrolment may be impacted by students who are in partial attendance due to their participation in non-TDSB programs. [e.g., Intensive Behavioural Intervention (IBI), medical treatment] or who are integrated for parts of the day in the regular kindergarten program.</w:t>
      </w:r>
    </w:p>
    <w:p w14:paraId="35DE3519" w14:textId="77777777" w:rsidR="0071265F" w:rsidRDefault="00000000">
      <w:pPr>
        <w:pStyle w:val="BodyText"/>
        <w:spacing w:before="119" w:line="276" w:lineRule="auto"/>
        <w:ind w:left="1440" w:right="1541"/>
      </w:pPr>
      <w:r>
        <w:t>Following</w:t>
      </w:r>
      <w:r>
        <w:rPr>
          <w:spacing w:val="-3"/>
        </w:rPr>
        <w:t xml:space="preserve"> </w:t>
      </w:r>
      <w:r>
        <w:t>placement</w:t>
      </w:r>
      <w:r>
        <w:rPr>
          <w:spacing w:val="-5"/>
        </w:rPr>
        <w:t xml:space="preserve"> </w:t>
      </w:r>
      <w:r>
        <w:t>in</w:t>
      </w:r>
      <w:r>
        <w:rPr>
          <w:spacing w:val="-5"/>
        </w:rPr>
        <w:t xml:space="preserve"> </w:t>
      </w:r>
      <w:r>
        <w:t>a</w:t>
      </w:r>
      <w:r>
        <w:rPr>
          <w:spacing w:val="-2"/>
        </w:rPr>
        <w:t xml:space="preserve"> </w:t>
      </w:r>
      <w:r>
        <w:t>DK</w:t>
      </w:r>
      <w:r>
        <w:rPr>
          <w:spacing w:val="-3"/>
        </w:rPr>
        <w:t xml:space="preserve"> </w:t>
      </w:r>
      <w:r>
        <w:t>program</w:t>
      </w:r>
      <w:r>
        <w:rPr>
          <w:spacing w:val="-2"/>
        </w:rPr>
        <w:t xml:space="preserve"> </w:t>
      </w:r>
      <w:r>
        <w:t>and</w:t>
      </w:r>
      <w:r>
        <w:rPr>
          <w:spacing w:val="-5"/>
        </w:rPr>
        <w:t xml:space="preserve"> </w:t>
      </w:r>
      <w:r>
        <w:t>prior</w:t>
      </w:r>
      <w:r>
        <w:rPr>
          <w:spacing w:val="-3"/>
        </w:rPr>
        <w:t xml:space="preserve"> </w:t>
      </w:r>
      <w:r>
        <w:t>to</w:t>
      </w:r>
      <w:r>
        <w:rPr>
          <w:spacing w:val="-3"/>
        </w:rPr>
        <w:t xml:space="preserve"> </w:t>
      </w:r>
      <w:r>
        <w:t>Grade</w:t>
      </w:r>
      <w:r>
        <w:rPr>
          <w:spacing w:val="-5"/>
        </w:rPr>
        <w:t xml:space="preserve"> </w:t>
      </w:r>
      <w:r>
        <w:t>1,</w:t>
      </w:r>
      <w:r>
        <w:rPr>
          <w:spacing w:val="-3"/>
        </w:rPr>
        <w:t xml:space="preserve"> </w:t>
      </w:r>
      <w:r>
        <w:t>students</w:t>
      </w:r>
      <w:r>
        <w:rPr>
          <w:spacing w:val="-5"/>
        </w:rPr>
        <w:t xml:space="preserve"> </w:t>
      </w:r>
      <w:r>
        <w:t>are</w:t>
      </w:r>
      <w:r>
        <w:rPr>
          <w:spacing w:val="-3"/>
        </w:rPr>
        <w:t xml:space="preserve"> </w:t>
      </w:r>
      <w:r>
        <w:t>referred</w:t>
      </w:r>
      <w:r>
        <w:rPr>
          <w:spacing w:val="-3"/>
        </w:rPr>
        <w:t xml:space="preserve"> </w:t>
      </w:r>
      <w:r>
        <w:t>to</w:t>
      </w:r>
      <w:r>
        <w:rPr>
          <w:spacing w:val="-3"/>
        </w:rPr>
        <w:t xml:space="preserve"> </w:t>
      </w:r>
      <w:r>
        <w:t>an Identification, Placement and Review Committee (IPRC) to determine if the student is an exceptional learner and to recommend the required supports for the upcoming school year.</w:t>
      </w:r>
    </w:p>
    <w:p w14:paraId="28A7D2BB" w14:textId="77777777" w:rsidR="0071265F" w:rsidRDefault="00000000">
      <w:pPr>
        <w:pStyle w:val="Heading8"/>
        <w:spacing w:before="192"/>
      </w:pPr>
      <w:r>
        <w:t>Eligibility</w:t>
      </w:r>
      <w:r>
        <w:rPr>
          <w:spacing w:val="-8"/>
        </w:rPr>
        <w:t xml:space="preserve"> </w:t>
      </w:r>
      <w:r>
        <w:t>for</w:t>
      </w:r>
      <w:r>
        <w:rPr>
          <w:spacing w:val="-4"/>
        </w:rPr>
        <w:t xml:space="preserve"> </w:t>
      </w:r>
      <w:r>
        <w:t>the</w:t>
      </w:r>
      <w:r>
        <w:rPr>
          <w:spacing w:val="-4"/>
        </w:rPr>
        <w:t xml:space="preserve"> </w:t>
      </w:r>
      <w:r>
        <w:t>Diagnostic</w:t>
      </w:r>
      <w:r>
        <w:rPr>
          <w:spacing w:val="-3"/>
        </w:rPr>
        <w:t xml:space="preserve"> </w:t>
      </w:r>
      <w:r>
        <w:t>Kindergarten</w:t>
      </w:r>
      <w:r>
        <w:rPr>
          <w:spacing w:val="-7"/>
        </w:rPr>
        <w:t xml:space="preserve"> </w:t>
      </w:r>
      <w:r>
        <w:t>(DK)</w:t>
      </w:r>
      <w:r>
        <w:rPr>
          <w:spacing w:val="-5"/>
        </w:rPr>
        <w:t xml:space="preserve"> </w:t>
      </w:r>
      <w:r>
        <w:rPr>
          <w:spacing w:val="-2"/>
        </w:rPr>
        <w:t>Program</w:t>
      </w:r>
    </w:p>
    <w:p w14:paraId="494C10D2" w14:textId="77777777" w:rsidR="0071265F" w:rsidRDefault="00000000">
      <w:pPr>
        <w:pStyle w:val="BodyText"/>
        <w:spacing w:before="121" w:line="276" w:lineRule="auto"/>
        <w:ind w:left="1440" w:right="1541"/>
      </w:pPr>
      <w:r>
        <w:t>Kindergarten-aged students are offered placement in Diagnostic Kindergarten (DK) programs following either a decision by an Identification, Placement, and Review Committee (IPRC) or, for students not yet attending a TDSB school, the recommendation of a Special Education Program Recommendation Committee (SEPRC). Only if the JK/SK student is within the TDSB Low Incidence disability category (developmental disabilities, physical disabilities) and has complex medical/ physical/safety</w:t>
      </w:r>
      <w:r>
        <w:rPr>
          <w:spacing w:val="-6"/>
        </w:rPr>
        <w:t xml:space="preserve"> </w:t>
      </w:r>
      <w:r>
        <w:t>and/or</w:t>
      </w:r>
      <w:r>
        <w:rPr>
          <w:spacing w:val="-6"/>
        </w:rPr>
        <w:t xml:space="preserve"> </w:t>
      </w:r>
      <w:r>
        <w:t>complex</w:t>
      </w:r>
      <w:r>
        <w:rPr>
          <w:spacing w:val="-4"/>
        </w:rPr>
        <w:t xml:space="preserve"> </w:t>
      </w:r>
      <w:r>
        <w:t>special</w:t>
      </w:r>
      <w:r>
        <w:rPr>
          <w:spacing w:val="-4"/>
        </w:rPr>
        <w:t xml:space="preserve"> </w:t>
      </w:r>
      <w:r>
        <w:t>education</w:t>
      </w:r>
      <w:r>
        <w:rPr>
          <w:spacing w:val="-4"/>
        </w:rPr>
        <w:t xml:space="preserve"> </w:t>
      </w:r>
      <w:r>
        <w:t>needs</w:t>
      </w:r>
      <w:r>
        <w:rPr>
          <w:spacing w:val="-6"/>
        </w:rPr>
        <w:t xml:space="preserve"> </w:t>
      </w:r>
      <w:r>
        <w:t>and/or</w:t>
      </w:r>
      <w:r>
        <w:rPr>
          <w:spacing w:val="-4"/>
        </w:rPr>
        <w:t xml:space="preserve"> </w:t>
      </w:r>
      <w:r>
        <w:t>cognitive</w:t>
      </w:r>
      <w:r>
        <w:rPr>
          <w:spacing w:val="-4"/>
        </w:rPr>
        <w:t xml:space="preserve"> </w:t>
      </w:r>
      <w:r>
        <w:t>needs</w:t>
      </w:r>
      <w:r>
        <w:rPr>
          <w:spacing w:val="-4"/>
        </w:rPr>
        <w:t xml:space="preserve"> </w:t>
      </w:r>
      <w:r>
        <w:t>which may include a combination of intellectual, communication, and behavioural, including persistent challenges in daily living, are they eligible for the DK program.</w:t>
      </w:r>
    </w:p>
    <w:p w14:paraId="062E2DAC" w14:textId="77777777" w:rsidR="0071265F" w:rsidRDefault="00000000">
      <w:pPr>
        <w:pStyle w:val="BodyText"/>
        <w:spacing w:before="120" w:line="276" w:lineRule="auto"/>
        <w:ind w:left="1440" w:right="1541"/>
      </w:pPr>
      <w:r>
        <w:t>For DK placement consideration, an IPRC or SEPRC referral is completed and submitted</w:t>
      </w:r>
      <w:r>
        <w:rPr>
          <w:spacing w:val="-6"/>
        </w:rPr>
        <w:t xml:space="preserve"> </w:t>
      </w:r>
      <w:r>
        <w:t>by</w:t>
      </w:r>
      <w:r>
        <w:rPr>
          <w:spacing w:val="-4"/>
        </w:rPr>
        <w:t xml:space="preserve"> </w:t>
      </w:r>
      <w:r>
        <w:t>the</w:t>
      </w:r>
      <w:r>
        <w:rPr>
          <w:spacing w:val="-4"/>
        </w:rPr>
        <w:t xml:space="preserve"> </w:t>
      </w:r>
      <w:r>
        <w:t>school</w:t>
      </w:r>
      <w:r>
        <w:rPr>
          <w:spacing w:val="-4"/>
        </w:rPr>
        <w:t xml:space="preserve"> </w:t>
      </w:r>
      <w:r>
        <w:t>following</w:t>
      </w:r>
      <w:r>
        <w:rPr>
          <w:spacing w:val="-6"/>
        </w:rPr>
        <w:t xml:space="preserve"> </w:t>
      </w:r>
      <w:r>
        <w:t>the</w:t>
      </w:r>
      <w:r>
        <w:rPr>
          <w:spacing w:val="-6"/>
        </w:rPr>
        <w:t xml:space="preserve"> </w:t>
      </w:r>
      <w:r>
        <w:t>established</w:t>
      </w:r>
      <w:r>
        <w:rPr>
          <w:spacing w:val="-4"/>
        </w:rPr>
        <w:t xml:space="preserve"> </w:t>
      </w:r>
      <w:r>
        <w:t>TDSB</w:t>
      </w:r>
      <w:r>
        <w:rPr>
          <w:spacing w:val="-4"/>
        </w:rPr>
        <w:t xml:space="preserve"> </w:t>
      </w:r>
      <w:r>
        <w:t>processes.</w:t>
      </w:r>
      <w:r>
        <w:rPr>
          <w:spacing w:val="-6"/>
        </w:rPr>
        <w:t xml:space="preserve"> </w:t>
      </w:r>
      <w:r>
        <w:t>The</w:t>
      </w:r>
      <w:r>
        <w:rPr>
          <w:spacing w:val="-4"/>
        </w:rPr>
        <w:t xml:space="preserve"> </w:t>
      </w:r>
      <w:r>
        <w:t>following documentation must be provided:</w:t>
      </w:r>
    </w:p>
    <w:p w14:paraId="349AC9BF" w14:textId="77777777" w:rsidR="0071265F" w:rsidRDefault="0071265F">
      <w:pPr>
        <w:pStyle w:val="ListParagraph"/>
        <w:numPr>
          <w:ilvl w:val="0"/>
          <w:numId w:val="94"/>
        </w:numPr>
        <w:tabs>
          <w:tab w:val="left" w:pos="2160"/>
        </w:tabs>
        <w:spacing w:before="121"/>
        <w:rPr>
          <w:sz w:val="24"/>
        </w:rPr>
      </w:pPr>
      <w:hyperlink r:id="rId295">
        <w:r>
          <w:rPr>
            <w:color w:val="1154CC"/>
            <w:sz w:val="24"/>
            <w:u w:val="single" w:color="1154CC"/>
          </w:rPr>
          <w:t>Developmental</w:t>
        </w:r>
        <w:r>
          <w:rPr>
            <w:color w:val="1154CC"/>
            <w:spacing w:val="-5"/>
            <w:sz w:val="24"/>
            <w:u w:val="single" w:color="1154CC"/>
          </w:rPr>
          <w:t xml:space="preserve"> </w:t>
        </w:r>
        <w:r>
          <w:rPr>
            <w:color w:val="1154CC"/>
            <w:sz w:val="24"/>
            <w:u w:val="single" w:color="1154CC"/>
          </w:rPr>
          <w:t>History</w:t>
        </w:r>
        <w:r>
          <w:rPr>
            <w:color w:val="1154CC"/>
            <w:spacing w:val="-8"/>
            <w:sz w:val="24"/>
            <w:u w:val="single" w:color="1154CC"/>
          </w:rPr>
          <w:t xml:space="preserve"> </w:t>
        </w:r>
        <w:r>
          <w:rPr>
            <w:color w:val="1154CC"/>
            <w:spacing w:val="-4"/>
            <w:sz w:val="24"/>
            <w:u w:val="single" w:color="1154CC"/>
          </w:rPr>
          <w:t>Form</w:t>
        </w:r>
      </w:hyperlink>
    </w:p>
    <w:p w14:paraId="313A68F3" w14:textId="77777777" w:rsidR="0071265F" w:rsidRDefault="00000000">
      <w:pPr>
        <w:pStyle w:val="ListParagraph"/>
        <w:numPr>
          <w:ilvl w:val="0"/>
          <w:numId w:val="94"/>
        </w:numPr>
        <w:tabs>
          <w:tab w:val="left" w:pos="2160"/>
        </w:tabs>
        <w:rPr>
          <w:sz w:val="24"/>
        </w:rPr>
      </w:pPr>
      <w:r>
        <w:rPr>
          <w:sz w:val="24"/>
        </w:rPr>
        <w:t>At</w:t>
      </w:r>
      <w:r>
        <w:rPr>
          <w:spacing w:val="-1"/>
          <w:sz w:val="24"/>
        </w:rPr>
        <w:t xml:space="preserve"> </w:t>
      </w:r>
      <w:r>
        <w:rPr>
          <w:sz w:val="24"/>
        </w:rPr>
        <w:t>least</w:t>
      </w:r>
      <w:r>
        <w:rPr>
          <w:spacing w:val="-3"/>
          <w:sz w:val="24"/>
        </w:rPr>
        <w:t xml:space="preserve"> </w:t>
      </w:r>
      <w:r>
        <w:rPr>
          <w:sz w:val="24"/>
        </w:rPr>
        <w:t>two</w:t>
      </w:r>
      <w:r>
        <w:rPr>
          <w:spacing w:val="-3"/>
          <w:sz w:val="24"/>
        </w:rPr>
        <w:t xml:space="preserve"> </w:t>
      </w:r>
      <w:r>
        <w:rPr>
          <w:sz w:val="24"/>
        </w:rPr>
        <w:t>of</w:t>
      </w:r>
      <w:r>
        <w:rPr>
          <w:spacing w:val="-1"/>
          <w:sz w:val="24"/>
        </w:rPr>
        <w:t xml:space="preserve"> </w:t>
      </w:r>
      <w:r>
        <w:rPr>
          <w:sz w:val="24"/>
        </w:rPr>
        <w:t xml:space="preserve">the </w:t>
      </w:r>
      <w:r>
        <w:rPr>
          <w:spacing w:val="-2"/>
          <w:sz w:val="24"/>
        </w:rPr>
        <w:t>following:</w:t>
      </w:r>
    </w:p>
    <w:p w14:paraId="28D8ED79" w14:textId="77777777" w:rsidR="0071265F" w:rsidRDefault="00000000">
      <w:pPr>
        <w:pStyle w:val="ListParagraph"/>
        <w:numPr>
          <w:ilvl w:val="1"/>
          <w:numId w:val="94"/>
        </w:numPr>
        <w:tabs>
          <w:tab w:val="left" w:pos="2791"/>
        </w:tabs>
        <w:spacing w:before="160"/>
        <w:rPr>
          <w:sz w:val="24"/>
        </w:rPr>
      </w:pPr>
      <w:r>
        <w:rPr>
          <w:sz w:val="24"/>
        </w:rPr>
        <w:t>Medical</w:t>
      </w:r>
      <w:r>
        <w:rPr>
          <w:spacing w:val="-4"/>
          <w:sz w:val="24"/>
        </w:rPr>
        <w:t xml:space="preserve"> </w:t>
      </w:r>
      <w:r>
        <w:rPr>
          <w:spacing w:val="-2"/>
          <w:sz w:val="24"/>
        </w:rPr>
        <w:t>assessment/diagnosis</w:t>
      </w:r>
    </w:p>
    <w:p w14:paraId="251B0177" w14:textId="77777777" w:rsidR="0071265F" w:rsidRDefault="00000000">
      <w:pPr>
        <w:pStyle w:val="ListParagraph"/>
        <w:numPr>
          <w:ilvl w:val="1"/>
          <w:numId w:val="94"/>
        </w:numPr>
        <w:tabs>
          <w:tab w:val="left" w:pos="2791"/>
        </w:tabs>
        <w:spacing w:before="164"/>
        <w:rPr>
          <w:sz w:val="24"/>
        </w:rPr>
      </w:pPr>
      <w:r>
        <w:rPr>
          <w:sz w:val="24"/>
        </w:rPr>
        <w:t>A</w:t>
      </w:r>
      <w:r>
        <w:rPr>
          <w:spacing w:val="-4"/>
          <w:sz w:val="24"/>
        </w:rPr>
        <w:t xml:space="preserve"> </w:t>
      </w:r>
      <w:r>
        <w:rPr>
          <w:sz w:val="24"/>
        </w:rPr>
        <w:t>developmental</w:t>
      </w:r>
      <w:r>
        <w:rPr>
          <w:spacing w:val="-5"/>
          <w:sz w:val="24"/>
        </w:rPr>
        <w:t xml:space="preserve"> </w:t>
      </w:r>
      <w:r>
        <w:rPr>
          <w:spacing w:val="-2"/>
          <w:sz w:val="24"/>
        </w:rPr>
        <w:t>assessment</w:t>
      </w:r>
    </w:p>
    <w:p w14:paraId="18140926" w14:textId="77777777" w:rsidR="0071265F" w:rsidRDefault="00000000">
      <w:pPr>
        <w:pStyle w:val="ListParagraph"/>
        <w:numPr>
          <w:ilvl w:val="1"/>
          <w:numId w:val="94"/>
        </w:numPr>
        <w:tabs>
          <w:tab w:val="left" w:pos="2791"/>
        </w:tabs>
        <w:spacing w:before="160"/>
        <w:rPr>
          <w:sz w:val="24"/>
        </w:rPr>
      </w:pPr>
      <w:r>
        <w:rPr>
          <w:sz w:val="24"/>
        </w:rPr>
        <w:t>A</w:t>
      </w:r>
      <w:r>
        <w:rPr>
          <w:spacing w:val="-5"/>
          <w:sz w:val="24"/>
        </w:rPr>
        <w:t xml:space="preserve"> </w:t>
      </w:r>
      <w:r>
        <w:rPr>
          <w:sz w:val="24"/>
        </w:rPr>
        <w:t>psychological</w:t>
      </w:r>
      <w:r>
        <w:rPr>
          <w:spacing w:val="-5"/>
          <w:sz w:val="24"/>
        </w:rPr>
        <w:t xml:space="preserve"> </w:t>
      </w:r>
      <w:r>
        <w:rPr>
          <w:spacing w:val="-2"/>
          <w:sz w:val="24"/>
        </w:rPr>
        <w:t>assessment</w:t>
      </w:r>
    </w:p>
    <w:p w14:paraId="53AFC541" w14:textId="77777777" w:rsidR="0071265F" w:rsidRDefault="00000000">
      <w:pPr>
        <w:pStyle w:val="ListParagraph"/>
        <w:numPr>
          <w:ilvl w:val="1"/>
          <w:numId w:val="94"/>
        </w:numPr>
        <w:tabs>
          <w:tab w:val="left" w:pos="2791"/>
        </w:tabs>
        <w:rPr>
          <w:sz w:val="24"/>
        </w:rPr>
      </w:pPr>
      <w:r>
        <w:rPr>
          <w:sz w:val="24"/>
        </w:rPr>
        <w:t>A</w:t>
      </w:r>
      <w:r>
        <w:rPr>
          <w:spacing w:val="-7"/>
          <w:sz w:val="24"/>
        </w:rPr>
        <w:t xml:space="preserve"> </w:t>
      </w:r>
      <w:r>
        <w:rPr>
          <w:sz w:val="24"/>
        </w:rPr>
        <w:t>comprehensive</w:t>
      </w:r>
      <w:r>
        <w:rPr>
          <w:spacing w:val="-8"/>
          <w:sz w:val="24"/>
        </w:rPr>
        <w:t xml:space="preserve"> </w:t>
      </w:r>
      <w:r>
        <w:rPr>
          <w:sz w:val="24"/>
        </w:rPr>
        <w:t>speech/language</w:t>
      </w:r>
      <w:r>
        <w:rPr>
          <w:spacing w:val="-8"/>
          <w:sz w:val="24"/>
        </w:rPr>
        <w:t xml:space="preserve"> </w:t>
      </w:r>
      <w:r>
        <w:rPr>
          <w:spacing w:val="-2"/>
          <w:sz w:val="24"/>
        </w:rPr>
        <w:t>assessment</w:t>
      </w:r>
    </w:p>
    <w:p w14:paraId="192F2F46" w14:textId="77777777" w:rsidR="0071265F" w:rsidRDefault="00000000">
      <w:pPr>
        <w:pStyle w:val="ListParagraph"/>
        <w:numPr>
          <w:ilvl w:val="1"/>
          <w:numId w:val="94"/>
        </w:numPr>
        <w:tabs>
          <w:tab w:val="left" w:pos="2791"/>
        </w:tabs>
        <w:rPr>
          <w:sz w:val="24"/>
        </w:rPr>
      </w:pPr>
      <w:r>
        <w:rPr>
          <w:sz w:val="24"/>
        </w:rPr>
        <w:t>A</w:t>
      </w:r>
      <w:r>
        <w:rPr>
          <w:spacing w:val="-8"/>
          <w:sz w:val="24"/>
        </w:rPr>
        <w:t xml:space="preserve"> </w:t>
      </w:r>
      <w:r>
        <w:rPr>
          <w:sz w:val="24"/>
        </w:rPr>
        <w:t>developmental</w:t>
      </w:r>
      <w:r>
        <w:rPr>
          <w:spacing w:val="-10"/>
          <w:sz w:val="24"/>
        </w:rPr>
        <w:t xml:space="preserve"> </w:t>
      </w:r>
      <w:r>
        <w:rPr>
          <w:sz w:val="24"/>
        </w:rPr>
        <w:t>occupational</w:t>
      </w:r>
      <w:r>
        <w:rPr>
          <w:spacing w:val="-8"/>
          <w:sz w:val="24"/>
        </w:rPr>
        <w:t xml:space="preserve"> </w:t>
      </w:r>
      <w:r>
        <w:rPr>
          <w:sz w:val="24"/>
        </w:rPr>
        <w:t>therapy/physiotherapy</w:t>
      </w:r>
      <w:r>
        <w:rPr>
          <w:spacing w:val="-7"/>
          <w:sz w:val="24"/>
        </w:rPr>
        <w:t xml:space="preserve"> </w:t>
      </w:r>
      <w:r>
        <w:rPr>
          <w:spacing w:val="-2"/>
          <w:sz w:val="24"/>
        </w:rPr>
        <w:t>assessment</w:t>
      </w:r>
    </w:p>
    <w:p w14:paraId="4235500B" w14:textId="77777777" w:rsidR="0071265F" w:rsidRDefault="00000000">
      <w:pPr>
        <w:pStyle w:val="ListParagraph"/>
        <w:numPr>
          <w:ilvl w:val="1"/>
          <w:numId w:val="94"/>
        </w:numPr>
        <w:tabs>
          <w:tab w:val="left" w:pos="2791"/>
        </w:tabs>
        <w:spacing w:before="164" w:line="276" w:lineRule="auto"/>
        <w:ind w:right="1966"/>
        <w:rPr>
          <w:sz w:val="24"/>
        </w:rPr>
      </w:pPr>
      <w:r>
        <w:rPr>
          <w:sz w:val="24"/>
        </w:rPr>
        <w:t>A current observational summary, which includes information around academic</w:t>
      </w:r>
      <w:r>
        <w:rPr>
          <w:spacing w:val="-3"/>
          <w:sz w:val="24"/>
        </w:rPr>
        <w:t xml:space="preserve"> </w:t>
      </w:r>
      <w:r>
        <w:rPr>
          <w:sz w:val="24"/>
        </w:rPr>
        <w:t>skills,</w:t>
      </w:r>
      <w:r>
        <w:rPr>
          <w:spacing w:val="-3"/>
          <w:sz w:val="24"/>
        </w:rPr>
        <w:t xml:space="preserve"> </w:t>
      </w:r>
      <w:r>
        <w:rPr>
          <w:sz w:val="24"/>
        </w:rPr>
        <w:t>activities</w:t>
      </w:r>
      <w:r>
        <w:rPr>
          <w:spacing w:val="-3"/>
          <w:sz w:val="24"/>
        </w:rPr>
        <w:t xml:space="preserve"> </w:t>
      </w:r>
      <w:r>
        <w:rPr>
          <w:sz w:val="24"/>
        </w:rPr>
        <w:t>of</w:t>
      </w:r>
      <w:r>
        <w:rPr>
          <w:spacing w:val="-5"/>
          <w:sz w:val="24"/>
        </w:rPr>
        <w:t xml:space="preserve"> </w:t>
      </w:r>
      <w:r>
        <w:rPr>
          <w:sz w:val="24"/>
        </w:rPr>
        <w:t>daily</w:t>
      </w:r>
      <w:r>
        <w:rPr>
          <w:spacing w:val="-3"/>
          <w:sz w:val="24"/>
        </w:rPr>
        <w:t xml:space="preserve"> </w:t>
      </w:r>
      <w:r>
        <w:rPr>
          <w:sz w:val="24"/>
        </w:rPr>
        <w:t>living,</w:t>
      </w:r>
      <w:r>
        <w:rPr>
          <w:spacing w:val="-5"/>
          <w:sz w:val="24"/>
        </w:rPr>
        <w:t xml:space="preserve"> </w:t>
      </w:r>
      <w:r>
        <w:rPr>
          <w:sz w:val="24"/>
        </w:rPr>
        <w:t>fine</w:t>
      </w:r>
      <w:r>
        <w:rPr>
          <w:spacing w:val="-5"/>
          <w:sz w:val="24"/>
        </w:rPr>
        <w:t xml:space="preserve"> </w:t>
      </w:r>
      <w:r>
        <w:rPr>
          <w:sz w:val="24"/>
        </w:rPr>
        <w:t>and</w:t>
      </w:r>
      <w:r>
        <w:rPr>
          <w:spacing w:val="-3"/>
          <w:sz w:val="24"/>
        </w:rPr>
        <w:t xml:space="preserve"> </w:t>
      </w:r>
      <w:r>
        <w:rPr>
          <w:sz w:val="24"/>
        </w:rPr>
        <w:t>gross</w:t>
      </w:r>
      <w:r>
        <w:rPr>
          <w:spacing w:val="-6"/>
          <w:sz w:val="24"/>
        </w:rPr>
        <w:t xml:space="preserve"> </w:t>
      </w:r>
      <w:r>
        <w:rPr>
          <w:sz w:val="24"/>
        </w:rPr>
        <w:t>motor</w:t>
      </w:r>
      <w:r>
        <w:rPr>
          <w:spacing w:val="-3"/>
          <w:sz w:val="24"/>
        </w:rPr>
        <w:t xml:space="preserve"> </w:t>
      </w:r>
      <w:r>
        <w:rPr>
          <w:sz w:val="24"/>
        </w:rPr>
        <w:t>skills</w:t>
      </w:r>
      <w:r>
        <w:rPr>
          <w:spacing w:val="-3"/>
          <w:sz w:val="24"/>
        </w:rPr>
        <w:t xml:space="preserve"> </w:t>
      </w:r>
      <w:r>
        <w:rPr>
          <w:sz w:val="24"/>
        </w:rPr>
        <w:t>and other relevant information</w:t>
      </w:r>
    </w:p>
    <w:p w14:paraId="124C9801" w14:textId="77777777" w:rsidR="0071265F" w:rsidRDefault="00000000">
      <w:pPr>
        <w:pStyle w:val="BodyText"/>
        <w:spacing w:before="118" w:line="381" w:lineRule="auto"/>
        <w:ind w:left="1440" w:right="1373"/>
      </w:pPr>
      <w:r>
        <w:t>For</w:t>
      </w:r>
      <w:r>
        <w:rPr>
          <w:spacing w:val="-3"/>
        </w:rPr>
        <w:t xml:space="preserve"> </w:t>
      </w:r>
      <w:r>
        <w:t>students</w:t>
      </w:r>
      <w:r>
        <w:rPr>
          <w:spacing w:val="-5"/>
        </w:rPr>
        <w:t xml:space="preserve"> </w:t>
      </w:r>
      <w:r>
        <w:t>not</w:t>
      </w:r>
      <w:r>
        <w:rPr>
          <w:spacing w:val="-5"/>
        </w:rPr>
        <w:t xml:space="preserve"> </w:t>
      </w:r>
      <w:r>
        <w:t>yet</w:t>
      </w:r>
      <w:r>
        <w:rPr>
          <w:spacing w:val="-5"/>
        </w:rPr>
        <w:t xml:space="preserve"> </w:t>
      </w:r>
      <w:r>
        <w:t>attending</w:t>
      </w:r>
      <w:r>
        <w:rPr>
          <w:spacing w:val="-3"/>
        </w:rPr>
        <w:t xml:space="preserve"> </w:t>
      </w:r>
      <w:r>
        <w:t>school,</w:t>
      </w:r>
      <w:r>
        <w:rPr>
          <w:spacing w:val="-5"/>
        </w:rPr>
        <w:t xml:space="preserve"> </w:t>
      </w:r>
      <w:r>
        <w:t>a</w:t>
      </w:r>
      <w:r>
        <w:rPr>
          <w:spacing w:val="-3"/>
        </w:rPr>
        <w:t xml:space="preserve"> </w:t>
      </w:r>
      <w:r>
        <w:t>preschool/daycare</w:t>
      </w:r>
      <w:r>
        <w:rPr>
          <w:spacing w:val="-6"/>
        </w:rPr>
        <w:t xml:space="preserve"> </w:t>
      </w:r>
      <w:r>
        <w:t>report</w:t>
      </w:r>
      <w:r>
        <w:rPr>
          <w:spacing w:val="-6"/>
        </w:rPr>
        <w:t xml:space="preserve"> </w:t>
      </w:r>
      <w:r>
        <w:t>may</w:t>
      </w:r>
      <w:r>
        <w:rPr>
          <w:spacing w:val="-3"/>
        </w:rPr>
        <w:t xml:space="preserve"> </w:t>
      </w:r>
      <w:r>
        <w:t>also</w:t>
      </w:r>
      <w:r>
        <w:rPr>
          <w:spacing w:val="-5"/>
        </w:rPr>
        <w:t xml:space="preserve"> </w:t>
      </w:r>
      <w:r>
        <w:t>be</w:t>
      </w:r>
      <w:r>
        <w:rPr>
          <w:spacing w:val="-3"/>
        </w:rPr>
        <w:t xml:space="preserve"> </w:t>
      </w:r>
      <w:r>
        <w:t>included. For students already attending school, the following are also required:</w:t>
      </w:r>
    </w:p>
    <w:p w14:paraId="1F702852" w14:textId="77777777" w:rsidR="0071265F" w:rsidRDefault="0071265F">
      <w:pPr>
        <w:pStyle w:val="BodyText"/>
        <w:spacing w:line="381" w:lineRule="auto"/>
        <w:sectPr w:rsidR="0071265F">
          <w:headerReference w:type="default" r:id="rId296"/>
          <w:footerReference w:type="default" r:id="rId297"/>
          <w:pgSz w:w="12240" w:h="15840"/>
          <w:pgMar w:top="0" w:right="0" w:bottom="1420" w:left="0" w:header="0" w:footer="1227" w:gutter="0"/>
          <w:cols w:space="720"/>
        </w:sectPr>
      </w:pPr>
    </w:p>
    <w:p w14:paraId="2CC78FFB" w14:textId="77777777" w:rsidR="0071265F" w:rsidRDefault="00000000">
      <w:pPr>
        <w:pStyle w:val="ListParagraph"/>
        <w:numPr>
          <w:ilvl w:val="0"/>
          <w:numId w:val="94"/>
        </w:numPr>
        <w:tabs>
          <w:tab w:val="left" w:pos="2160"/>
        </w:tabs>
        <w:spacing w:before="0" w:line="255" w:lineRule="exact"/>
        <w:rPr>
          <w:sz w:val="24"/>
        </w:rPr>
      </w:pPr>
      <w:r>
        <w:rPr>
          <w:sz w:val="24"/>
        </w:rPr>
        <w:lastRenderedPageBreak/>
        <w:t>Kindergarten</w:t>
      </w:r>
      <w:r>
        <w:rPr>
          <w:spacing w:val="-8"/>
          <w:sz w:val="24"/>
        </w:rPr>
        <w:t xml:space="preserve"> </w:t>
      </w:r>
      <w:r>
        <w:rPr>
          <w:sz w:val="24"/>
        </w:rPr>
        <w:t>Communication</w:t>
      </w:r>
      <w:r>
        <w:rPr>
          <w:spacing w:val="-5"/>
          <w:sz w:val="24"/>
        </w:rPr>
        <w:t xml:space="preserve"> </w:t>
      </w:r>
      <w:r>
        <w:rPr>
          <w:sz w:val="24"/>
        </w:rPr>
        <w:t>of</w:t>
      </w:r>
      <w:r>
        <w:rPr>
          <w:spacing w:val="-3"/>
          <w:sz w:val="24"/>
        </w:rPr>
        <w:t xml:space="preserve"> </w:t>
      </w:r>
      <w:r>
        <w:rPr>
          <w:sz w:val="24"/>
        </w:rPr>
        <w:t>Learning,</w:t>
      </w:r>
      <w:r>
        <w:rPr>
          <w:spacing w:val="-4"/>
          <w:sz w:val="24"/>
        </w:rPr>
        <w:t xml:space="preserve"> </w:t>
      </w:r>
      <w:r>
        <w:rPr>
          <w:sz w:val="24"/>
        </w:rPr>
        <w:t>if</w:t>
      </w:r>
      <w:r>
        <w:rPr>
          <w:spacing w:val="-5"/>
          <w:sz w:val="24"/>
        </w:rPr>
        <w:t xml:space="preserve"> </w:t>
      </w:r>
      <w:r>
        <w:rPr>
          <w:sz w:val="24"/>
        </w:rPr>
        <w:t>there</w:t>
      </w:r>
      <w:r>
        <w:rPr>
          <w:spacing w:val="-4"/>
          <w:sz w:val="24"/>
        </w:rPr>
        <w:t xml:space="preserve"> </w:t>
      </w:r>
      <w:r>
        <w:rPr>
          <w:sz w:val="24"/>
        </w:rPr>
        <w:t>has</w:t>
      </w:r>
      <w:r>
        <w:rPr>
          <w:spacing w:val="-4"/>
          <w:sz w:val="24"/>
        </w:rPr>
        <w:t xml:space="preserve"> </w:t>
      </w:r>
      <w:r>
        <w:rPr>
          <w:sz w:val="24"/>
        </w:rPr>
        <w:t>been</w:t>
      </w:r>
      <w:r>
        <w:rPr>
          <w:spacing w:val="-3"/>
          <w:sz w:val="24"/>
        </w:rPr>
        <w:t xml:space="preserve"> </w:t>
      </w:r>
      <w:r>
        <w:rPr>
          <w:sz w:val="24"/>
        </w:rPr>
        <w:t>a</w:t>
      </w:r>
      <w:r>
        <w:rPr>
          <w:spacing w:val="-3"/>
          <w:sz w:val="24"/>
        </w:rPr>
        <w:t xml:space="preserve"> </w:t>
      </w:r>
      <w:r>
        <w:rPr>
          <w:sz w:val="24"/>
        </w:rPr>
        <w:t>reporting</w:t>
      </w:r>
      <w:r>
        <w:rPr>
          <w:spacing w:val="-2"/>
          <w:sz w:val="24"/>
        </w:rPr>
        <w:t xml:space="preserve"> period</w:t>
      </w:r>
    </w:p>
    <w:p w14:paraId="7EEB60E1" w14:textId="77777777" w:rsidR="0071265F" w:rsidRDefault="00000000">
      <w:pPr>
        <w:pStyle w:val="ListParagraph"/>
        <w:numPr>
          <w:ilvl w:val="0"/>
          <w:numId w:val="94"/>
        </w:numPr>
        <w:tabs>
          <w:tab w:val="left" w:pos="2160"/>
        </w:tabs>
        <w:spacing w:line="278" w:lineRule="auto"/>
        <w:ind w:right="1531"/>
        <w:rPr>
          <w:sz w:val="24"/>
        </w:rPr>
      </w:pPr>
      <w:r>
        <w:rPr>
          <w:sz w:val="24"/>
        </w:rPr>
        <w:t>Individual</w:t>
      </w:r>
      <w:r>
        <w:rPr>
          <w:spacing w:val="-3"/>
          <w:sz w:val="24"/>
        </w:rPr>
        <w:t xml:space="preserve"> </w:t>
      </w:r>
      <w:r>
        <w:rPr>
          <w:sz w:val="24"/>
        </w:rPr>
        <w:t>Education</w:t>
      </w:r>
      <w:r>
        <w:rPr>
          <w:spacing w:val="-3"/>
          <w:sz w:val="24"/>
        </w:rPr>
        <w:t xml:space="preserve"> </w:t>
      </w:r>
      <w:r>
        <w:rPr>
          <w:sz w:val="24"/>
        </w:rPr>
        <w:t>Plan</w:t>
      </w:r>
      <w:r>
        <w:rPr>
          <w:spacing w:val="-3"/>
          <w:sz w:val="24"/>
        </w:rPr>
        <w:t xml:space="preserve"> </w:t>
      </w:r>
      <w:r>
        <w:rPr>
          <w:sz w:val="24"/>
        </w:rPr>
        <w:t>(IEP)</w:t>
      </w:r>
      <w:r>
        <w:rPr>
          <w:spacing w:val="-3"/>
          <w:sz w:val="24"/>
        </w:rPr>
        <w:t xml:space="preserve"> </w:t>
      </w:r>
      <w:r>
        <w:rPr>
          <w:sz w:val="24"/>
        </w:rPr>
        <w:t>if</w:t>
      </w:r>
      <w:r>
        <w:rPr>
          <w:spacing w:val="-5"/>
          <w:sz w:val="24"/>
        </w:rPr>
        <w:t xml:space="preserve"> </w:t>
      </w:r>
      <w:r>
        <w:rPr>
          <w:sz w:val="24"/>
        </w:rPr>
        <w:t>the</w:t>
      </w:r>
      <w:r>
        <w:rPr>
          <w:spacing w:val="-3"/>
          <w:sz w:val="24"/>
        </w:rPr>
        <w:t xml:space="preserve"> </w:t>
      </w:r>
      <w:r>
        <w:rPr>
          <w:sz w:val="24"/>
        </w:rPr>
        <w:t>student</w:t>
      </w:r>
      <w:r>
        <w:rPr>
          <w:spacing w:val="-5"/>
          <w:sz w:val="24"/>
        </w:rPr>
        <w:t xml:space="preserve"> </w:t>
      </w:r>
      <w:r>
        <w:rPr>
          <w:sz w:val="24"/>
        </w:rPr>
        <w:t>has</w:t>
      </w:r>
      <w:r>
        <w:rPr>
          <w:spacing w:val="-3"/>
          <w:sz w:val="24"/>
        </w:rPr>
        <w:t xml:space="preserve"> </w:t>
      </w:r>
      <w:r>
        <w:rPr>
          <w:sz w:val="24"/>
        </w:rPr>
        <w:t>been</w:t>
      </w:r>
      <w:r>
        <w:rPr>
          <w:spacing w:val="-5"/>
          <w:sz w:val="24"/>
        </w:rPr>
        <w:t xml:space="preserve"> </w:t>
      </w:r>
      <w:r>
        <w:rPr>
          <w:sz w:val="24"/>
        </w:rPr>
        <w:t>in</w:t>
      </w:r>
      <w:r>
        <w:rPr>
          <w:spacing w:val="-3"/>
          <w:sz w:val="24"/>
        </w:rPr>
        <w:t xml:space="preserve"> </w:t>
      </w:r>
      <w:r>
        <w:rPr>
          <w:sz w:val="24"/>
        </w:rPr>
        <w:t>school</w:t>
      </w:r>
      <w:r>
        <w:rPr>
          <w:spacing w:val="-3"/>
          <w:sz w:val="24"/>
        </w:rPr>
        <w:t xml:space="preserve"> </w:t>
      </w:r>
      <w:r>
        <w:rPr>
          <w:sz w:val="24"/>
        </w:rPr>
        <w:t>long</w:t>
      </w:r>
      <w:r>
        <w:rPr>
          <w:spacing w:val="-3"/>
          <w:sz w:val="24"/>
        </w:rPr>
        <w:t xml:space="preserve"> </w:t>
      </w:r>
      <w:r>
        <w:rPr>
          <w:sz w:val="24"/>
        </w:rPr>
        <w:t>enough</w:t>
      </w:r>
      <w:r>
        <w:rPr>
          <w:spacing w:val="-3"/>
          <w:sz w:val="24"/>
        </w:rPr>
        <w:t xml:space="preserve"> </w:t>
      </w:r>
      <w:r>
        <w:rPr>
          <w:sz w:val="24"/>
        </w:rPr>
        <w:t>for its development</w:t>
      </w:r>
    </w:p>
    <w:p w14:paraId="26F089A2" w14:textId="77777777" w:rsidR="0071265F" w:rsidRDefault="0071265F">
      <w:pPr>
        <w:pStyle w:val="BodyText"/>
        <w:spacing w:before="115"/>
        <w:ind w:left="1440"/>
      </w:pPr>
      <w:hyperlink r:id="rId298">
        <w:r>
          <w:rPr>
            <w:color w:val="1154CC"/>
            <w:u w:val="single" w:color="1154CC"/>
          </w:rPr>
          <w:t>Locations</w:t>
        </w:r>
        <w:r>
          <w:rPr>
            <w:color w:val="1154CC"/>
            <w:spacing w:val="-6"/>
            <w:u w:val="single" w:color="1154CC"/>
          </w:rPr>
          <w:t xml:space="preserve"> </w:t>
        </w:r>
        <w:r>
          <w:rPr>
            <w:color w:val="1154CC"/>
            <w:u w:val="single" w:color="1154CC"/>
          </w:rPr>
          <w:t>of</w:t>
        </w:r>
        <w:r>
          <w:rPr>
            <w:color w:val="1154CC"/>
            <w:spacing w:val="-6"/>
            <w:u w:val="single" w:color="1154CC"/>
          </w:rPr>
          <w:t xml:space="preserve"> </w:t>
        </w:r>
        <w:r>
          <w:rPr>
            <w:color w:val="1154CC"/>
            <w:u w:val="single" w:color="1154CC"/>
          </w:rPr>
          <w:t>Diagnostic</w:t>
        </w:r>
        <w:r>
          <w:rPr>
            <w:color w:val="1154CC"/>
            <w:spacing w:val="-6"/>
            <w:u w:val="single" w:color="1154CC"/>
          </w:rPr>
          <w:t xml:space="preserve"> </w:t>
        </w:r>
        <w:r>
          <w:rPr>
            <w:color w:val="1154CC"/>
            <w:u w:val="single" w:color="1154CC"/>
          </w:rPr>
          <w:t>Kindergarten</w:t>
        </w:r>
        <w:r>
          <w:rPr>
            <w:color w:val="1154CC"/>
            <w:spacing w:val="-6"/>
            <w:u w:val="single" w:color="1154CC"/>
          </w:rPr>
          <w:t xml:space="preserve"> </w:t>
        </w:r>
        <w:r>
          <w:rPr>
            <w:color w:val="1154CC"/>
            <w:spacing w:val="-2"/>
            <w:u w:val="single" w:color="1154CC"/>
          </w:rPr>
          <w:t>Programs</w:t>
        </w:r>
      </w:hyperlink>
    </w:p>
    <w:p w14:paraId="74DCC2EC" w14:textId="77777777" w:rsidR="0071265F" w:rsidRDefault="00000000">
      <w:pPr>
        <w:pStyle w:val="Heading5"/>
        <w:spacing w:before="320"/>
      </w:pPr>
      <w:r>
        <w:t>Deaf</w:t>
      </w:r>
      <w:r>
        <w:rPr>
          <w:spacing w:val="-10"/>
        </w:rPr>
        <w:t xml:space="preserve"> </w:t>
      </w:r>
      <w:r>
        <w:t>and</w:t>
      </w:r>
      <w:r>
        <w:rPr>
          <w:spacing w:val="-7"/>
        </w:rPr>
        <w:t xml:space="preserve"> </w:t>
      </w:r>
      <w:r>
        <w:t>Hard</w:t>
      </w:r>
      <w:r>
        <w:rPr>
          <w:spacing w:val="-5"/>
        </w:rPr>
        <w:t xml:space="preserve"> </w:t>
      </w:r>
      <w:r>
        <w:t>of</w:t>
      </w:r>
      <w:r>
        <w:rPr>
          <w:spacing w:val="-9"/>
        </w:rPr>
        <w:t xml:space="preserve"> </w:t>
      </w:r>
      <w:r>
        <w:t>Hearing</w:t>
      </w:r>
      <w:r>
        <w:rPr>
          <w:spacing w:val="-4"/>
        </w:rPr>
        <w:t xml:space="preserve"> </w:t>
      </w:r>
      <w:r>
        <w:t>(DHH)</w:t>
      </w:r>
      <w:r>
        <w:rPr>
          <w:spacing w:val="-6"/>
        </w:rPr>
        <w:t xml:space="preserve"> </w:t>
      </w:r>
      <w:r>
        <w:t>Co-enrollment</w:t>
      </w:r>
      <w:r>
        <w:rPr>
          <w:spacing w:val="-5"/>
        </w:rPr>
        <w:t xml:space="preserve"> </w:t>
      </w:r>
      <w:r>
        <w:t>and</w:t>
      </w:r>
      <w:r>
        <w:rPr>
          <w:spacing w:val="-5"/>
        </w:rPr>
        <w:t xml:space="preserve"> </w:t>
      </w:r>
      <w:r>
        <w:t>Preschool</w:t>
      </w:r>
      <w:r>
        <w:rPr>
          <w:spacing w:val="-3"/>
        </w:rPr>
        <w:t xml:space="preserve"> </w:t>
      </w:r>
      <w:r>
        <w:rPr>
          <w:spacing w:val="-2"/>
        </w:rPr>
        <w:t>Programs</w:t>
      </w:r>
    </w:p>
    <w:p w14:paraId="542EC4FB" w14:textId="77777777" w:rsidR="0071265F" w:rsidRDefault="00000000">
      <w:pPr>
        <w:pStyle w:val="BodyText"/>
        <w:spacing w:before="249" w:line="276" w:lineRule="auto"/>
        <w:ind w:left="1440" w:right="1456"/>
      </w:pPr>
      <w:r>
        <w:t>The TDSB recognizes</w:t>
      </w:r>
      <w:r>
        <w:rPr>
          <w:spacing w:val="-1"/>
        </w:rPr>
        <w:t xml:space="preserve"> </w:t>
      </w:r>
      <w:r>
        <w:t>the importance</w:t>
      </w:r>
      <w:r>
        <w:rPr>
          <w:spacing w:val="-1"/>
        </w:rPr>
        <w:t xml:space="preserve"> </w:t>
      </w:r>
      <w:r>
        <w:t>of</w:t>
      </w:r>
      <w:r>
        <w:rPr>
          <w:spacing w:val="-1"/>
        </w:rPr>
        <w:t xml:space="preserve"> </w:t>
      </w:r>
      <w:r>
        <w:t>early</w:t>
      </w:r>
      <w:r>
        <w:rPr>
          <w:spacing w:val="-2"/>
        </w:rPr>
        <w:t xml:space="preserve"> </w:t>
      </w:r>
      <w:r>
        <w:t>intervention</w:t>
      </w:r>
      <w:r>
        <w:rPr>
          <w:spacing w:val="-1"/>
        </w:rPr>
        <w:t xml:space="preserve"> </w:t>
      </w:r>
      <w:r>
        <w:t>and can serve students who require Deaf and Hard of Hearing support from the age of 3 through placement in a preschool class. Upon entry to school, students with Deaf and Hard of Hearing needs have access to a Specialist Teacher of the Deaf and Hard of Hearing. These itinerant teachers have specialized qualifications approved by the Ministry of Education that enable them to recommend the necessary accommodations and/or programming modifications to meet the educational needs of students who are Deaf and Hard of Hearing. Based on student need, these teachers work closely with the TDSB Educational</w:t>
      </w:r>
      <w:r>
        <w:rPr>
          <w:spacing w:val="-4"/>
        </w:rPr>
        <w:t xml:space="preserve"> </w:t>
      </w:r>
      <w:r>
        <w:t>Audiologist</w:t>
      </w:r>
      <w:r>
        <w:rPr>
          <w:spacing w:val="-4"/>
        </w:rPr>
        <w:t xml:space="preserve"> </w:t>
      </w:r>
      <w:r>
        <w:t>to</w:t>
      </w:r>
      <w:r>
        <w:rPr>
          <w:spacing w:val="-5"/>
        </w:rPr>
        <w:t xml:space="preserve"> </w:t>
      </w:r>
      <w:r>
        <w:t>determine</w:t>
      </w:r>
      <w:r>
        <w:rPr>
          <w:spacing w:val="-4"/>
        </w:rPr>
        <w:t xml:space="preserve"> </w:t>
      </w:r>
      <w:r>
        <w:t>the</w:t>
      </w:r>
      <w:r>
        <w:rPr>
          <w:spacing w:val="-4"/>
        </w:rPr>
        <w:t xml:space="preserve"> </w:t>
      </w:r>
      <w:r>
        <w:t>appropriate</w:t>
      </w:r>
      <w:r>
        <w:rPr>
          <w:spacing w:val="-3"/>
        </w:rPr>
        <w:t xml:space="preserve"> </w:t>
      </w:r>
      <w:r>
        <w:t>FM</w:t>
      </w:r>
      <w:r>
        <w:rPr>
          <w:spacing w:val="-4"/>
        </w:rPr>
        <w:t xml:space="preserve"> </w:t>
      </w:r>
      <w:r>
        <w:t>technology</w:t>
      </w:r>
      <w:r>
        <w:rPr>
          <w:spacing w:val="-6"/>
        </w:rPr>
        <w:t xml:space="preserve"> </w:t>
      </w:r>
      <w:r>
        <w:t>that</w:t>
      </w:r>
      <w:r>
        <w:rPr>
          <w:spacing w:val="-4"/>
        </w:rPr>
        <w:t xml:space="preserve"> </w:t>
      </w:r>
      <w:r>
        <w:t>works</w:t>
      </w:r>
      <w:r>
        <w:rPr>
          <w:spacing w:val="-4"/>
        </w:rPr>
        <w:t xml:space="preserve"> </w:t>
      </w:r>
      <w:r>
        <w:t>with</w:t>
      </w:r>
      <w:r>
        <w:rPr>
          <w:spacing w:val="-4"/>
        </w:rPr>
        <w:t xml:space="preserve"> </w:t>
      </w:r>
      <w:r>
        <w:t>the student’s Hearing Assistive Technology (HAT). When warranted, itinerant teachers facilitate access to the curriculum through direct instruction from kindergarten to completion of secondary school.</w:t>
      </w:r>
    </w:p>
    <w:p w14:paraId="2147A4BB" w14:textId="77777777" w:rsidR="0071265F" w:rsidRDefault="00000000">
      <w:pPr>
        <w:pStyle w:val="BodyText"/>
        <w:spacing w:before="121" w:line="276" w:lineRule="auto"/>
        <w:ind w:left="1440" w:right="1541"/>
        <w:rPr>
          <w:sz w:val="22"/>
        </w:rPr>
      </w:pPr>
      <w:r>
        <w:t>The DHH Preschool Program is a half day morning or afternoon program capped at a class</w:t>
      </w:r>
      <w:r>
        <w:rPr>
          <w:spacing w:val="-3"/>
        </w:rPr>
        <w:t xml:space="preserve"> </w:t>
      </w:r>
      <w:r>
        <w:t>size</w:t>
      </w:r>
      <w:r>
        <w:rPr>
          <w:spacing w:val="-3"/>
        </w:rPr>
        <w:t xml:space="preserve"> </w:t>
      </w:r>
      <w:r>
        <w:t>of</w:t>
      </w:r>
      <w:r>
        <w:rPr>
          <w:spacing w:val="-5"/>
        </w:rPr>
        <w:t xml:space="preserve"> </w:t>
      </w:r>
      <w:r>
        <w:t>8</w:t>
      </w:r>
      <w:r>
        <w:rPr>
          <w:spacing w:val="-2"/>
        </w:rPr>
        <w:t xml:space="preserve"> </w:t>
      </w:r>
      <w:r>
        <w:t>students.</w:t>
      </w:r>
      <w:r>
        <w:rPr>
          <w:spacing w:val="-3"/>
        </w:rPr>
        <w:t xml:space="preserve"> </w:t>
      </w:r>
      <w:r>
        <w:t>The</w:t>
      </w:r>
      <w:r>
        <w:rPr>
          <w:spacing w:val="-3"/>
        </w:rPr>
        <w:t xml:space="preserve"> </w:t>
      </w:r>
      <w:r>
        <w:t>co-enrollment</w:t>
      </w:r>
      <w:r>
        <w:rPr>
          <w:spacing w:val="-5"/>
        </w:rPr>
        <w:t xml:space="preserve"> </w:t>
      </w:r>
      <w:r>
        <w:t>JK/SK</w:t>
      </w:r>
      <w:r>
        <w:rPr>
          <w:spacing w:val="-5"/>
        </w:rPr>
        <w:t xml:space="preserve"> </w:t>
      </w:r>
      <w:r>
        <w:t>program</w:t>
      </w:r>
      <w:r>
        <w:rPr>
          <w:spacing w:val="-2"/>
        </w:rPr>
        <w:t xml:space="preserve"> </w:t>
      </w:r>
      <w:r>
        <w:t>is</w:t>
      </w:r>
      <w:r>
        <w:rPr>
          <w:spacing w:val="-5"/>
        </w:rPr>
        <w:t xml:space="preserve"> </w:t>
      </w:r>
      <w:r>
        <w:t>a</w:t>
      </w:r>
      <w:r>
        <w:rPr>
          <w:spacing w:val="-3"/>
        </w:rPr>
        <w:t xml:space="preserve"> </w:t>
      </w:r>
      <w:r>
        <w:t>full</w:t>
      </w:r>
      <w:r>
        <w:rPr>
          <w:spacing w:val="-6"/>
        </w:rPr>
        <w:t xml:space="preserve"> </w:t>
      </w:r>
      <w:r>
        <w:t>day</w:t>
      </w:r>
      <w:r>
        <w:rPr>
          <w:spacing w:val="-3"/>
        </w:rPr>
        <w:t xml:space="preserve"> </w:t>
      </w:r>
      <w:r>
        <w:t>program</w:t>
      </w:r>
      <w:r>
        <w:rPr>
          <w:spacing w:val="-2"/>
        </w:rPr>
        <w:t xml:space="preserve"> </w:t>
      </w:r>
      <w:r>
        <w:t>similar to Kindergarten, capped at a class size of 8 students</w:t>
      </w:r>
      <w:r>
        <w:rPr>
          <w:sz w:val="22"/>
        </w:rPr>
        <w:t>.</w:t>
      </w:r>
    </w:p>
    <w:p w14:paraId="548761B7" w14:textId="77777777" w:rsidR="0071265F" w:rsidRDefault="00000000">
      <w:pPr>
        <w:pStyle w:val="Heading8"/>
        <w:spacing w:before="200"/>
      </w:pPr>
      <w:r>
        <w:t>Eligibility</w:t>
      </w:r>
      <w:r>
        <w:rPr>
          <w:spacing w:val="-4"/>
        </w:rPr>
        <w:t xml:space="preserve"> </w:t>
      </w:r>
      <w:r>
        <w:t>for</w:t>
      </w:r>
      <w:r>
        <w:rPr>
          <w:spacing w:val="-2"/>
        </w:rPr>
        <w:t xml:space="preserve"> </w:t>
      </w:r>
      <w:r>
        <w:t>DHH</w:t>
      </w:r>
      <w:r>
        <w:rPr>
          <w:spacing w:val="-2"/>
        </w:rPr>
        <w:t xml:space="preserve"> </w:t>
      </w:r>
      <w:r>
        <w:t>Co-enrollment</w:t>
      </w:r>
      <w:r>
        <w:rPr>
          <w:spacing w:val="-3"/>
        </w:rPr>
        <w:t xml:space="preserve"> </w:t>
      </w:r>
      <w:r>
        <w:t>and</w:t>
      </w:r>
      <w:r>
        <w:rPr>
          <w:spacing w:val="-2"/>
        </w:rPr>
        <w:t xml:space="preserve"> </w:t>
      </w:r>
      <w:r>
        <w:t>Preschool</w:t>
      </w:r>
      <w:r>
        <w:rPr>
          <w:spacing w:val="-2"/>
        </w:rPr>
        <w:t xml:space="preserve"> Program</w:t>
      </w:r>
    </w:p>
    <w:p w14:paraId="68BC83C4" w14:textId="77777777" w:rsidR="0071265F" w:rsidRDefault="00000000">
      <w:pPr>
        <w:pStyle w:val="BodyText"/>
        <w:spacing w:before="199" w:line="276" w:lineRule="auto"/>
        <w:ind w:left="1440" w:right="1373"/>
      </w:pPr>
      <w:r>
        <w:t>Where</w:t>
      </w:r>
      <w:r>
        <w:rPr>
          <w:spacing w:val="-1"/>
        </w:rPr>
        <w:t xml:space="preserve"> </w:t>
      </w:r>
      <w:r>
        <w:t>more intensive</w:t>
      </w:r>
      <w:r>
        <w:rPr>
          <w:spacing w:val="-2"/>
        </w:rPr>
        <w:t xml:space="preserve"> </w:t>
      </w:r>
      <w:r>
        <w:t>support is required, placement in a Special Education Class may be the decision of the IPRC, based on the student’s learning profile and severity of hearing</w:t>
      </w:r>
      <w:r>
        <w:rPr>
          <w:spacing w:val="-5"/>
        </w:rPr>
        <w:t xml:space="preserve"> </w:t>
      </w:r>
      <w:r>
        <w:t>loss.</w:t>
      </w:r>
      <w:r>
        <w:rPr>
          <w:spacing w:val="-3"/>
        </w:rPr>
        <w:t xml:space="preserve"> </w:t>
      </w:r>
      <w:r>
        <w:t>Typically,</w:t>
      </w:r>
      <w:r>
        <w:rPr>
          <w:spacing w:val="-3"/>
        </w:rPr>
        <w:t xml:space="preserve"> </w:t>
      </w:r>
      <w:r>
        <w:t>students</w:t>
      </w:r>
      <w:r>
        <w:rPr>
          <w:spacing w:val="-3"/>
        </w:rPr>
        <w:t xml:space="preserve"> </w:t>
      </w:r>
      <w:r>
        <w:t>who</w:t>
      </w:r>
      <w:r>
        <w:rPr>
          <w:spacing w:val="-5"/>
        </w:rPr>
        <w:t xml:space="preserve"> </w:t>
      </w:r>
      <w:r>
        <w:t>are</w:t>
      </w:r>
      <w:r>
        <w:rPr>
          <w:spacing w:val="-3"/>
        </w:rPr>
        <w:t xml:space="preserve"> </w:t>
      </w:r>
      <w:r>
        <w:t>eligible</w:t>
      </w:r>
      <w:r>
        <w:rPr>
          <w:spacing w:val="-3"/>
        </w:rPr>
        <w:t xml:space="preserve"> </w:t>
      </w:r>
      <w:r>
        <w:t>for</w:t>
      </w:r>
      <w:r>
        <w:rPr>
          <w:spacing w:val="-5"/>
        </w:rPr>
        <w:t xml:space="preserve"> </w:t>
      </w:r>
      <w:r>
        <w:t>Special</w:t>
      </w:r>
      <w:r>
        <w:rPr>
          <w:spacing w:val="-5"/>
        </w:rPr>
        <w:t xml:space="preserve"> </w:t>
      </w:r>
      <w:r>
        <w:t>Education</w:t>
      </w:r>
      <w:r>
        <w:rPr>
          <w:spacing w:val="-3"/>
        </w:rPr>
        <w:t xml:space="preserve"> </w:t>
      </w:r>
      <w:r>
        <w:t>Class</w:t>
      </w:r>
      <w:r>
        <w:rPr>
          <w:spacing w:val="-5"/>
        </w:rPr>
        <w:t xml:space="preserve"> </w:t>
      </w:r>
      <w:r>
        <w:t>placement with intensive program support:</w:t>
      </w:r>
    </w:p>
    <w:p w14:paraId="2317F1B0" w14:textId="77777777" w:rsidR="0071265F" w:rsidRDefault="00000000">
      <w:pPr>
        <w:pStyle w:val="ListParagraph"/>
        <w:numPr>
          <w:ilvl w:val="0"/>
          <w:numId w:val="94"/>
        </w:numPr>
        <w:tabs>
          <w:tab w:val="left" w:pos="2160"/>
        </w:tabs>
        <w:spacing w:before="120" w:line="276" w:lineRule="auto"/>
        <w:ind w:right="1596"/>
        <w:rPr>
          <w:sz w:val="24"/>
        </w:rPr>
      </w:pPr>
      <w:r>
        <w:rPr>
          <w:sz w:val="24"/>
        </w:rPr>
        <w:t>Are</w:t>
      </w:r>
      <w:r>
        <w:rPr>
          <w:spacing w:val="-3"/>
          <w:sz w:val="24"/>
        </w:rPr>
        <w:t xml:space="preserve"> </w:t>
      </w:r>
      <w:r>
        <w:rPr>
          <w:sz w:val="24"/>
        </w:rPr>
        <w:t>identified</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Deaf</w:t>
      </w:r>
      <w:r>
        <w:rPr>
          <w:spacing w:val="-5"/>
          <w:sz w:val="24"/>
        </w:rPr>
        <w:t xml:space="preserve"> </w:t>
      </w:r>
      <w:r>
        <w:rPr>
          <w:sz w:val="24"/>
        </w:rPr>
        <w:t>and</w:t>
      </w:r>
      <w:r>
        <w:rPr>
          <w:spacing w:val="-5"/>
          <w:sz w:val="24"/>
        </w:rPr>
        <w:t xml:space="preserve"> </w:t>
      </w:r>
      <w:r>
        <w:rPr>
          <w:sz w:val="24"/>
        </w:rPr>
        <w:t>Hard</w:t>
      </w:r>
      <w:r>
        <w:rPr>
          <w:spacing w:val="-3"/>
          <w:sz w:val="24"/>
        </w:rPr>
        <w:t xml:space="preserve"> </w:t>
      </w:r>
      <w:r>
        <w:rPr>
          <w:sz w:val="24"/>
        </w:rPr>
        <w:t>of</w:t>
      </w:r>
      <w:r>
        <w:rPr>
          <w:spacing w:val="-3"/>
          <w:sz w:val="24"/>
        </w:rPr>
        <w:t xml:space="preserve"> </w:t>
      </w:r>
      <w:r>
        <w:rPr>
          <w:sz w:val="24"/>
        </w:rPr>
        <w:t>Hearing</w:t>
      </w:r>
      <w:r>
        <w:rPr>
          <w:spacing w:val="-3"/>
          <w:sz w:val="24"/>
        </w:rPr>
        <w:t xml:space="preserve"> </w:t>
      </w:r>
      <w:r>
        <w:rPr>
          <w:sz w:val="24"/>
        </w:rPr>
        <w:t>exceptionality</w:t>
      </w:r>
      <w:r>
        <w:rPr>
          <w:spacing w:val="-3"/>
          <w:sz w:val="24"/>
        </w:rPr>
        <w:t xml:space="preserve"> </w:t>
      </w:r>
      <w:r>
        <w:rPr>
          <w:sz w:val="24"/>
        </w:rPr>
        <w:t>due</w:t>
      </w:r>
      <w:r>
        <w:rPr>
          <w:spacing w:val="-3"/>
          <w:sz w:val="24"/>
        </w:rPr>
        <w:t xml:space="preserve"> </w:t>
      </w:r>
      <w:r>
        <w:rPr>
          <w:sz w:val="24"/>
        </w:rPr>
        <w:t>to</w:t>
      </w:r>
      <w:r>
        <w:rPr>
          <w:spacing w:val="-5"/>
          <w:sz w:val="24"/>
        </w:rPr>
        <w:t xml:space="preserve"> </w:t>
      </w:r>
      <w:r>
        <w:rPr>
          <w:sz w:val="24"/>
        </w:rPr>
        <w:t>a</w:t>
      </w:r>
      <w:r>
        <w:rPr>
          <w:spacing w:val="-3"/>
          <w:sz w:val="24"/>
        </w:rPr>
        <w:t xml:space="preserve"> </w:t>
      </w:r>
      <w:r>
        <w:rPr>
          <w:sz w:val="24"/>
        </w:rPr>
        <w:t>significant hearing loss through a TDSB IPRC; and</w:t>
      </w:r>
    </w:p>
    <w:p w14:paraId="689FAD99" w14:textId="77777777" w:rsidR="0071265F" w:rsidRDefault="00000000">
      <w:pPr>
        <w:pStyle w:val="ListParagraph"/>
        <w:numPr>
          <w:ilvl w:val="0"/>
          <w:numId w:val="94"/>
        </w:numPr>
        <w:tabs>
          <w:tab w:val="left" w:pos="2160"/>
        </w:tabs>
        <w:spacing w:before="122" w:line="276" w:lineRule="auto"/>
        <w:ind w:right="1503"/>
        <w:rPr>
          <w:sz w:val="24"/>
        </w:rPr>
      </w:pPr>
      <w:r>
        <w:rPr>
          <w:sz w:val="24"/>
        </w:rPr>
        <w:t>Are assessed as having expressive and receptive language delays due to a significant hearing loss, requiring modifications and/or accommodations, instruction</w:t>
      </w:r>
      <w:r>
        <w:rPr>
          <w:spacing w:val="-4"/>
          <w:sz w:val="24"/>
        </w:rPr>
        <w:t xml:space="preserve"> </w:t>
      </w:r>
      <w:r>
        <w:rPr>
          <w:sz w:val="24"/>
        </w:rPr>
        <w:t>by</w:t>
      </w:r>
      <w:r>
        <w:rPr>
          <w:spacing w:val="-3"/>
          <w:sz w:val="24"/>
        </w:rPr>
        <w:t xml:space="preserve"> </w:t>
      </w:r>
      <w:r>
        <w:rPr>
          <w:sz w:val="24"/>
        </w:rPr>
        <w:t>a</w:t>
      </w:r>
      <w:r>
        <w:rPr>
          <w:spacing w:val="-4"/>
          <w:sz w:val="24"/>
        </w:rPr>
        <w:t xml:space="preserve"> </w:t>
      </w:r>
      <w:r>
        <w:rPr>
          <w:sz w:val="24"/>
        </w:rPr>
        <w:t>specialist</w:t>
      </w:r>
      <w:r>
        <w:rPr>
          <w:spacing w:val="-3"/>
          <w:sz w:val="24"/>
        </w:rPr>
        <w:t xml:space="preserve"> </w:t>
      </w:r>
      <w:r>
        <w:rPr>
          <w:sz w:val="24"/>
        </w:rPr>
        <w:t>teacher</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Deaf</w:t>
      </w:r>
      <w:r>
        <w:rPr>
          <w:spacing w:val="-5"/>
          <w:sz w:val="24"/>
        </w:rPr>
        <w:t xml:space="preserve"> </w:t>
      </w:r>
      <w:r>
        <w:rPr>
          <w:sz w:val="24"/>
        </w:rPr>
        <w:t>and</w:t>
      </w:r>
      <w:r>
        <w:rPr>
          <w:spacing w:val="-3"/>
          <w:sz w:val="24"/>
        </w:rPr>
        <w:t xml:space="preserve"> </w:t>
      </w:r>
      <w:r>
        <w:rPr>
          <w:sz w:val="24"/>
        </w:rPr>
        <w:t>Hard</w:t>
      </w:r>
      <w:r>
        <w:rPr>
          <w:spacing w:val="-3"/>
          <w:sz w:val="24"/>
        </w:rPr>
        <w:t xml:space="preserve"> </w:t>
      </w:r>
      <w:r>
        <w:rPr>
          <w:sz w:val="24"/>
        </w:rPr>
        <w:t>of</w:t>
      </w:r>
      <w:r>
        <w:rPr>
          <w:spacing w:val="-5"/>
          <w:sz w:val="24"/>
        </w:rPr>
        <w:t xml:space="preserve"> </w:t>
      </w:r>
      <w:r>
        <w:rPr>
          <w:sz w:val="24"/>
        </w:rPr>
        <w:t>Hearing,</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smaller student teacher ratio.</w:t>
      </w:r>
    </w:p>
    <w:p w14:paraId="50D3BD6B" w14:textId="77777777" w:rsidR="0071265F" w:rsidRDefault="0071265F">
      <w:pPr>
        <w:pStyle w:val="ListParagraph"/>
        <w:spacing w:line="276" w:lineRule="auto"/>
        <w:rPr>
          <w:sz w:val="24"/>
        </w:rPr>
        <w:sectPr w:rsidR="0071265F">
          <w:headerReference w:type="default" r:id="rId299"/>
          <w:footerReference w:type="default" r:id="rId300"/>
          <w:pgSz w:w="12240" w:h="15840"/>
          <w:pgMar w:top="1880" w:right="0" w:bottom="1420" w:left="0" w:header="1" w:footer="1227" w:gutter="0"/>
          <w:cols w:space="720"/>
        </w:sectPr>
      </w:pPr>
    </w:p>
    <w:p w14:paraId="66168EDB" w14:textId="77777777" w:rsidR="0071265F" w:rsidRDefault="00000000">
      <w:pPr>
        <w:pStyle w:val="Heading1"/>
        <w:spacing w:line="276" w:lineRule="auto"/>
        <w:ind w:right="1619"/>
        <w:jc w:val="both"/>
      </w:pPr>
      <w:r>
        <w:rPr>
          <w:color w:val="4079B9"/>
        </w:rPr>
        <w:lastRenderedPageBreak/>
        <w:t>The Identification, Placement, and Review</w:t>
      </w:r>
      <w:r>
        <w:rPr>
          <w:color w:val="4079B9"/>
          <w:spacing w:val="-15"/>
        </w:rPr>
        <w:t xml:space="preserve"> </w:t>
      </w:r>
      <w:r>
        <w:rPr>
          <w:color w:val="4079B9"/>
        </w:rPr>
        <w:t>Committee</w:t>
      </w:r>
      <w:r>
        <w:rPr>
          <w:color w:val="4079B9"/>
          <w:spacing w:val="-13"/>
        </w:rPr>
        <w:t xml:space="preserve"> </w:t>
      </w:r>
      <w:r>
        <w:rPr>
          <w:color w:val="4079B9"/>
        </w:rPr>
        <w:t>(IPRC)</w:t>
      </w:r>
      <w:r>
        <w:rPr>
          <w:color w:val="4079B9"/>
          <w:spacing w:val="-14"/>
        </w:rPr>
        <w:t xml:space="preserve"> </w:t>
      </w:r>
      <w:r>
        <w:rPr>
          <w:color w:val="4079B9"/>
        </w:rPr>
        <w:t>Process and Appeals</w:t>
      </w:r>
    </w:p>
    <w:p w14:paraId="0A73515C" w14:textId="77777777" w:rsidR="0071265F" w:rsidRDefault="0071265F">
      <w:pPr>
        <w:pStyle w:val="BodyText"/>
        <w:spacing w:before="239" w:line="276" w:lineRule="auto"/>
        <w:ind w:left="2009" w:right="953" w:hanging="507"/>
      </w:pPr>
      <w:hyperlink r:id="rId301">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302">
        <w:r>
          <w:rPr>
            <w:color w:val="467885"/>
            <w:u w:val="single" w:color="467885"/>
          </w:rPr>
          <w:t>Special Education Plan. All feedback must be received by February 28, 2027.</w:t>
        </w:r>
      </w:hyperlink>
    </w:p>
    <w:p w14:paraId="0504FC2F" w14:textId="77777777" w:rsidR="0071265F" w:rsidRDefault="00000000">
      <w:pPr>
        <w:pStyle w:val="Heading9"/>
        <w:spacing w:before="236"/>
        <w:jc w:val="both"/>
        <w:rPr>
          <w:rFonts w:ascii="Calibri"/>
        </w:rPr>
      </w:pPr>
      <w:r>
        <w:rPr>
          <w:rFonts w:ascii="Calibri"/>
          <w:w w:val="110"/>
        </w:rPr>
        <w:t>Purpose</w:t>
      </w:r>
      <w:r>
        <w:rPr>
          <w:rFonts w:ascii="Calibri"/>
          <w:spacing w:val="-11"/>
          <w:w w:val="110"/>
        </w:rPr>
        <w:t xml:space="preserve"> </w:t>
      </w:r>
      <w:r>
        <w:rPr>
          <w:rFonts w:ascii="Calibri"/>
          <w:w w:val="110"/>
        </w:rPr>
        <w:t>of</w:t>
      </w:r>
      <w:r>
        <w:rPr>
          <w:rFonts w:ascii="Calibri"/>
          <w:spacing w:val="-8"/>
          <w:w w:val="110"/>
        </w:rPr>
        <w:t xml:space="preserve"> </w:t>
      </w:r>
      <w:r>
        <w:rPr>
          <w:rFonts w:ascii="Calibri"/>
          <w:w w:val="110"/>
        </w:rPr>
        <w:t>the</w:t>
      </w:r>
      <w:r>
        <w:rPr>
          <w:rFonts w:ascii="Calibri"/>
          <w:spacing w:val="-11"/>
          <w:w w:val="110"/>
        </w:rPr>
        <w:t xml:space="preserve"> </w:t>
      </w:r>
      <w:r>
        <w:rPr>
          <w:rFonts w:ascii="Calibri"/>
          <w:spacing w:val="-2"/>
          <w:w w:val="110"/>
        </w:rPr>
        <w:t>Standard</w:t>
      </w:r>
    </w:p>
    <w:p w14:paraId="2B4B4EAC" w14:textId="77777777" w:rsidR="0071265F" w:rsidRDefault="00000000">
      <w:pPr>
        <w:spacing w:before="49"/>
        <w:ind w:left="1440"/>
        <w:rPr>
          <w:i/>
          <w:sz w:val="24"/>
        </w:rPr>
      </w:pPr>
      <w:r>
        <w:rPr>
          <w:i/>
          <w:sz w:val="24"/>
        </w:rPr>
        <w:t>To</w:t>
      </w:r>
      <w:r>
        <w:rPr>
          <w:i/>
          <w:spacing w:val="-4"/>
          <w:sz w:val="24"/>
        </w:rPr>
        <w:t xml:space="preserve"> </w:t>
      </w:r>
      <w:r>
        <w:rPr>
          <w:i/>
          <w:sz w:val="24"/>
        </w:rPr>
        <w:t>provide</w:t>
      </w:r>
      <w:r>
        <w:rPr>
          <w:i/>
          <w:spacing w:val="-2"/>
          <w:sz w:val="24"/>
        </w:rPr>
        <w:t xml:space="preserve"> </w:t>
      </w:r>
      <w:r>
        <w:rPr>
          <w:i/>
          <w:sz w:val="24"/>
        </w:rPr>
        <w:t>details</w:t>
      </w:r>
      <w:r>
        <w:rPr>
          <w:i/>
          <w:spacing w:val="-2"/>
          <w:sz w:val="24"/>
        </w:rPr>
        <w:t xml:space="preserve"> </w:t>
      </w:r>
      <w:r>
        <w:rPr>
          <w:i/>
          <w:sz w:val="24"/>
        </w:rPr>
        <w:t>of</w:t>
      </w:r>
      <w:r>
        <w:rPr>
          <w:i/>
          <w:spacing w:val="-4"/>
          <w:sz w:val="24"/>
        </w:rPr>
        <w:t xml:space="preserve"> </w:t>
      </w:r>
      <w:r>
        <w:rPr>
          <w:i/>
          <w:sz w:val="24"/>
        </w:rPr>
        <w:t>the</w:t>
      </w:r>
      <w:r>
        <w:rPr>
          <w:i/>
          <w:spacing w:val="-2"/>
          <w:sz w:val="24"/>
        </w:rPr>
        <w:t xml:space="preserve"> </w:t>
      </w:r>
      <w:r>
        <w:rPr>
          <w:i/>
          <w:sz w:val="24"/>
        </w:rPr>
        <w:t>board’s</w:t>
      </w:r>
      <w:r>
        <w:rPr>
          <w:i/>
          <w:spacing w:val="-2"/>
          <w:sz w:val="24"/>
        </w:rPr>
        <w:t xml:space="preserve"> </w:t>
      </w:r>
      <w:r>
        <w:rPr>
          <w:i/>
          <w:sz w:val="24"/>
        </w:rPr>
        <w:t>IPRC</w:t>
      </w:r>
      <w:r>
        <w:rPr>
          <w:i/>
          <w:spacing w:val="-3"/>
          <w:sz w:val="24"/>
        </w:rPr>
        <w:t xml:space="preserve"> </w:t>
      </w:r>
      <w:r>
        <w:rPr>
          <w:i/>
          <w:sz w:val="24"/>
        </w:rPr>
        <w:t>process</w:t>
      </w:r>
      <w:r>
        <w:rPr>
          <w:i/>
          <w:spacing w:val="-1"/>
          <w:sz w:val="24"/>
        </w:rPr>
        <w:t xml:space="preserve"> </w:t>
      </w:r>
      <w:r>
        <w:rPr>
          <w:i/>
          <w:sz w:val="24"/>
        </w:rPr>
        <w:t>to</w:t>
      </w:r>
      <w:r>
        <w:rPr>
          <w:i/>
          <w:spacing w:val="-2"/>
          <w:sz w:val="24"/>
        </w:rPr>
        <w:t xml:space="preserve"> </w:t>
      </w:r>
      <w:r>
        <w:rPr>
          <w:i/>
          <w:sz w:val="24"/>
        </w:rPr>
        <w:t>the</w:t>
      </w:r>
      <w:r>
        <w:rPr>
          <w:i/>
          <w:spacing w:val="-2"/>
          <w:sz w:val="24"/>
        </w:rPr>
        <w:t xml:space="preserve"> </w:t>
      </w:r>
      <w:r>
        <w:rPr>
          <w:i/>
          <w:sz w:val="24"/>
        </w:rPr>
        <w:t>ministry</w:t>
      </w:r>
      <w:r>
        <w:rPr>
          <w:i/>
          <w:spacing w:val="-2"/>
          <w:sz w:val="24"/>
        </w:rPr>
        <w:t xml:space="preserve"> </w:t>
      </w:r>
      <w:r>
        <w:rPr>
          <w:i/>
          <w:sz w:val="24"/>
        </w:rPr>
        <w:t>and</w:t>
      </w:r>
      <w:r>
        <w:rPr>
          <w:i/>
          <w:spacing w:val="-4"/>
          <w:sz w:val="24"/>
        </w:rPr>
        <w:t xml:space="preserve"> </w:t>
      </w:r>
      <w:r>
        <w:rPr>
          <w:i/>
          <w:sz w:val="24"/>
        </w:rPr>
        <w:t>to</w:t>
      </w:r>
      <w:r>
        <w:rPr>
          <w:i/>
          <w:spacing w:val="-3"/>
          <w:sz w:val="24"/>
        </w:rPr>
        <w:t xml:space="preserve"> </w:t>
      </w:r>
      <w:r>
        <w:rPr>
          <w:i/>
          <w:sz w:val="24"/>
        </w:rPr>
        <w:t>the</w:t>
      </w:r>
      <w:r>
        <w:rPr>
          <w:i/>
          <w:spacing w:val="-3"/>
          <w:sz w:val="24"/>
        </w:rPr>
        <w:t xml:space="preserve"> </w:t>
      </w:r>
      <w:r>
        <w:rPr>
          <w:i/>
          <w:spacing w:val="-2"/>
          <w:sz w:val="24"/>
        </w:rPr>
        <w:t>public</w:t>
      </w:r>
    </w:p>
    <w:p w14:paraId="0315EDC9" w14:textId="77777777" w:rsidR="0071265F" w:rsidRDefault="00000000">
      <w:pPr>
        <w:pStyle w:val="BodyText"/>
        <w:spacing w:before="240" w:line="276" w:lineRule="auto"/>
        <w:ind w:left="1440" w:right="1541"/>
      </w:pPr>
      <w:r>
        <w:t>While most students are successful with assessment and instruction in the regular classroom, some students require support beyond those ordinarily received through usual instructional and assessment practices. Students who have behavioural, communication,</w:t>
      </w:r>
      <w:r>
        <w:rPr>
          <w:spacing w:val="-3"/>
        </w:rPr>
        <w:t xml:space="preserve"> </w:t>
      </w:r>
      <w:r>
        <w:t>intellectual,</w:t>
      </w:r>
      <w:r>
        <w:rPr>
          <w:spacing w:val="-6"/>
        </w:rPr>
        <w:t xml:space="preserve"> </w:t>
      </w:r>
      <w:r>
        <w:t>physical</w:t>
      </w:r>
      <w:r>
        <w:rPr>
          <w:spacing w:val="-4"/>
        </w:rPr>
        <w:t xml:space="preserve"> </w:t>
      </w:r>
      <w:r>
        <w:t>or</w:t>
      </w:r>
      <w:r>
        <w:rPr>
          <w:spacing w:val="-7"/>
        </w:rPr>
        <w:t xml:space="preserve"> </w:t>
      </w:r>
      <w:r>
        <w:t>multiple</w:t>
      </w:r>
      <w:r>
        <w:rPr>
          <w:spacing w:val="-4"/>
        </w:rPr>
        <w:t xml:space="preserve"> </w:t>
      </w:r>
      <w:r>
        <w:t>exceptionalities</w:t>
      </w:r>
      <w:r>
        <w:rPr>
          <w:spacing w:val="-6"/>
        </w:rPr>
        <w:t xml:space="preserve"> </w:t>
      </w:r>
      <w:r>
        <w:t>may</w:t>
      </w:r>
      <w:r>
        <w:rPr>
          <w:spacing w:val="-4"/>
        </w:rPr>
        <w:t xml:space="preserve"> </w:t>
      </w:r>
      <w:r>
        <w:t>require</w:t>
      </w:r>
      <w:r>
        <w:rPr>
          <w:spacing w:val="-6"/>
        </w:rPr>
        <w:t xml:space="preserve"> </w:t>
      </w:r>
      <w:r>
        <w:t>access</w:t>
      </w:r>
      <w:r>
        <w:rPr>
          <w:spacing w:val="-4"/>
        </w:rPr>
        <w:t xml:space="preserve"> </w:t>
      </w:r>
      <w:r>
        <w:t>to additional instructional programs and/or services.</w:t>
      </w:r>
    </w:p>
    <w:p w14:paraId="7B4FEE90" w14:textId="77777777" w:rsidR="0071265F" w:rsidRDefault="00000000">
      <w:pPr>
        <w:pStyle w:val="BodyText"/>
        <w:spacing w:before="122" w:line="276" w:lineRule="auto"/>
        <w:ind w:left="1440" w:right="1373"/>
      </w:pPr>
      <w:r>
        <w:t xml:space="preserve">Ontario </w:t>
      </w:r>
      <w:hyperlink r:id="rId303">
        <w:r w:rsidR="0071265F">
          <w:rPr>
            <w:color w:val="1152CC"/>
            <w:u w:val="single" w:color="1152CC"/>
          </w:rPr>
          <w:t>Regulation 181/98</w:t>
        </w:r>
      </w:hyperlink>
      <w:r>
        <w:rPr>
          <w:color w:val="1152CC"/>
        </w:rPr>
        <w:t xml:space="preserve"> </w:t>
      </w:r>
      <w:r>
        <w:t>of the Education Act provides information about the Identification,</w:t>
      </w:r>
      <w:r>
        <w:rPr>
          <w:spacing w:val="-4"/>
        </w:rPr>
        <w:t xml:space="preserve"> </w:t>
      </w:r>
      <w:r>
        <w:t>Placement,</w:t>
      </w:r>
      <w:r>
        <w:rPr>
          <w:spacing w:val="-4"/>
        </w:rPr>
        <w:t xml:space="preserve"> </w:t>
      </w:r>
      <w:r>
        <w:t>and</w:t>
      </w:r>
      <w:r>
        <w:rPr>
          <w:spacing w:val="-4"/>
        </w:rPr>
        <w:t xml:space="preserve"> </w:t>
      </w:r>
      <w:r>
        <w:t>Review</w:t>
      </w:r>
      <w:r>
        <w:rPr>
          <w:spacing w:val="-4"/>
        </w:rPr>
        <w:t xml:space="preserve"> </w:t>
      </w:r>
      <w:r>
        <w:t>Committee</w:t>
      </w:r>
      <w:r>
        <w:rPr>
          <w:spacing w:val="-4"/>
        </w:rPr>
        <w:t xml:space="preserve"> </w:t>
      </w:r>
      <w:r>
        <w:t>(IPRC).</w:t>
      </w:r>
      <w:r>
        <w:rPr>
          <w:spacing w:val="-4"/>
        </w:rPr>
        <w:t xml:space="preserve"> </w:t>
      </w:r>
      <w:r>
        <w:t>It</w:t>
      </w:r>
      <w:r>
        <w:rPr>
          <w:spacing w:val="-3"/>
        </w:rPr>
        <w:t xml:space="preserve"> </w:t>
      </w:r>
      <w:r>
        <w:t>sets</w:t>
      </w:r>
      <w:r>
        <w:rPr>
          <w:spacing w:val="-4"/>
        </w:rPr>
        <w:t xml:space="preserve"> </w:t>
      </w:r>
      <w:r>
        <w:t>out</w:t>
      </w:r>
      <w:r>
        <w:rPr>
          <w:spacing w:val="-6"/>
        </w:rPr>
        <w:t xml:space="preserve"> </w:t>
      </w:r>
      <w:r>
        <w:t>the</w:t>
      </w:r>
      <w:r>
        <w:rPr>
          <w:spacing w:val="-6"/>
        </w:rPr>
        <w:t xml:space="preserve"> </w:t>
      </w:r>
      <w:r>
        <w:t>procedures involved in identifying a pupil as exceptional, deciding the pupil’s placement and appealing such decisions when the parents do not agree with the IPRC.</w:t>
      </w:r>
    </w:p>
    <w:p w14:paraId="44801382" w14:textId="77777777" w:rsidR="0071265F" w:rsidRDefault="00000000">
      <w:pPr>
        <w:pStyle w:val="BodyText"/>
        <w:spacing w:before="120" w:line="276" w:lineRule="auto"/>
        <w:ind w:left="1440" w:right="1507"/>
      </w:pPr>
      <w:r>
        <w:t>The general function of an IPRC is to identify the specific nature of the student’s learning</w:t>
      </w:r>
      <w:r>
        <w:rPr>
          <w:spacing w:val="-3"/>
        </w:rPr>
        <w:t xml:space="preserve"> </w:t>
      </w:r>
      <w:r>
        <w:t>strengths</w:t>
      </w:r>
      <w:r>
        <w:rPr>
          <w:spacing w:val="-5"/>
        </w:rPr>
        <w:t xml:space="preserve"> </w:t>
      </w:r>
      <w:r>
        <w:t>and</w:t>
      </w:r>
      <w:r>
        <w:rPr>
          <w:spacing w:val="-7"/>
        </w:rPr>
        <w:t xml:space="preserve"> </w:t>
      </w:r>
      <w:r>
        <w:t>needs</w:t>
      </w:r>
      <w:r>
        <w:rPr>
          <w:spacing w:val="-3"/>
        </w:rPr>
        <w:t xml:space="preserve"> </w:t>
      </w:r>
      <w:r>
        <w:t>and,</w:t>
      </w:r>
      <w:r>
        <w:rPr>
          <w:spacing w:val="-5"/>
        </w:rPr>
        <w:t xml:space="preserve"> </w:t>
      </w:r>
      <w:r>
        <w:t>based</w:t>
      </w:r>
      <w:r>
        <w:rPr>
          <w:spacing w:val="-3"/>
        </w:rPr>
        <w:t xml:space="preserve"> </w:t>
      </w:r>
      <w:r>
        <w:t>on</w:t>
      </w:r>
      <w:r>
        <w:rPr>
          <w:spacing w:val="-3"/>
        </w:rPr>
        <w:t xml:space="preserve"> </w:t>
      </w:r>
      <w:r>
        <w:t>the</w:t>
      </w:r>
      <w:r>
        <w:rPr>
          <w:spacing w:val="-3"/>
        </w:rPr>
        <w:t xml:space="preserve"> </w:t>
      </w:r>
      <w:r>
        <w:t>evidence</w:t>
      </w:r>
      <w:r>
        <w:rPr>
          <w:spacing w:val="-3"/>
        </w:rPr>
        <w:t xml:space="preserve"> </w:t>
      </w:r>
      <w:r>
        <w:t>presented</w:t>
      </w:r>
      <w:r>
        <w:rPr>
          <w:spacing w:val="-5"/>
        </w:rPr>
        <w:t xml:space="preserve"> </w:t>
      </w:r>
      <w:r>
        <w:t>and</w:t>
      </w:r>
      <w:r>
        <w:rPr>
          <w:spacing w:val="-5"/>
        </w:rPr>
        <w:t xml:space="preserve"> </w:t>
      </w:r>
      <w:r>
        <w:t>discussions</w:t>
      </w:r>
      <w:r>
        <w:rPr>
          <w:spacing w:val="-3"/>
        </w:rPr>
        <w:t xml:space="preserve"> </w:t>
      </w:r>
      <w:r>
        <w:t>at the meeting, to:</w:t>
      </w:r>
    </w:p>
    <w:p w14:paraId="0079431D" w14:textId="77777777" w:rsidR="0071265F" w:rsidRDefault="00000000">
      <w:pPr>
        <w:pStyle w:val="ListParagraph"/>
        <w:numPr>
          <w:ilvl w:val="0"/>
          <w:numId w:val="94"/>
        </w:numPr>
        <w:tabs>
          <w:tab w:val="left" w:pos="2160"/>
        </w:tabs>
        <w:spacing w:before="118"/>
        <w:rPr>
          <w:sz w:val="24"/>
        </w:rPr>
      </w:pPr>
      <w:r>
        <w:rPr>
          <w:sz w:val="24"/>
        </w:rPr>
        <w:t>Decide</w:t>
      </w:r>
      <w:r>
        <w:rPr>
          <w:spacing w:val="-3"/>
          <w:sz w:val="24"/>
        </w:rPr>
        <w:t xml:space="preserve"> </w:t>
      </w:r>
      <w:r>
        <w:rPr>
          <w:sz w:val="24"/>
        </w:rPr>
        <w:t>whether</w:t>
      </w:r>
      <w:r>
        <w:rPr>
          <w:spacing w:val="-6"/>
          <w:sz w:val="24"/>
        </w:rPr>
        <w:t xml:space="preserve"> </w:t>
      </w:r>
      <w:r>
        <w:rPr>
          <w:sz w:val="24"/>
        </w:rPr>
        <w:t>or</w:t>
      </w:r>
      <w:r>
        <w:rPr>
          <w:spacing w:val="-3"/>
          <w:sz w:val="24"/>
        </w:rPr>
        <w:t xml:space="preserve"> </w:t>
      </w:r>
      <w:r>
        <w:rPr>
          <w:sz w:val="24"/>
        </w:rPr>
        <w:t>not</w:t>
      </w:r>
      <w:r>
        <w:rPr>
          <w:spacing w:val="-5"/>
          <w:sz w:val="24"/>
        </w:rPr>
        <w:t xml:space="preserve"> </w:t>
      </w:r>
      <w:r>
        <w:rPr>
          <w:sz w:val="24"/>
        </w:rPr>
        <w:t>the</w:t>
      </w:r>
      <w:r>
        <w:rPr>
          <w:spacing w:val="-2"/>
          <w:sz w:val="24"/>
        </w:rPr>
        <w:t xml:space="preserve"> </w:t>
      </w:r>
      <w:r>
        <w:rPr>
          <w:sz w:val="24"/>
        </w:rPr>
        <w:t>student</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identified</w:t>
      </w:r>
      <w:r>
        <w:rPr>
          <w:spacing w:val="-3"/>
          <w:sz w:val="24"/>
        </w:rPr>
        <w:t xml:space="preserve"> </w:t>
      </w:r>
      <w:r>
        <w:rPr>
          <w:sz w:val="24"/>
        </w:rPr>
        <w:t>as</w:t>
      </w:r>
      <w:r>
        <w:rPr>
          <w:spacing w:val="-5"/>
          <w:sz w:val="24"/>
        </w:rPr>
        <w:t xml:space="preserve"> </w:t>
      </w:r>
      <w:r>
        <w:rPr>
          <w:spacing w:val="-2"/>
          <w:sz w:val="24"/>
        </w:rPr>
        <w:t>exceptional</w:t>
      </w:r>
    </w:p>
    <w:p w14:paraId="47105DB1" w14:textId="77777777" w:rsidR="0071265F" w:rsidRDefault="00000000">
      <w:pPr>
        <w:pStyle w:val="ListParagraph"/>
        <w:numPr>
          <w:ilvl w:val="0"/>
          <w:numId w:val="94"/>
        </w:numPr>
        <w:tabs>
          <w:tab w:val="left" w:pos="2160"/>
        </w:tabs>
        <w:spacing w:before="164" w:line="276" w:lineRule="auto"/>
        <w:ind w:right="1450"/>
        <w:rPr>
          <w:sz w:val="24"/>
        </w:rPr>
      </w:pPr>
      <w:r>
        <w:rPr>
          <w:sz w:val="24"/>
        </w:rPr>
        <w:t>Identify the areas of the student’s exceptionality, according to the categories and definitions</w:t>
      </w:r>
      <w:r>
        <w:rPr>
          <w:spacing w:val="-4"/>
          <w:sz w:val="24"/>
        </w:rPr>
        <w:t xml:space="preserve"> </w:t>
      </w:r>
      <w:r>
        <w:rPr>
          <w:sz w:val="24"/>
        </w:rPr>
        <w:t>of</w:t>
      </w:r>
      <w:r>
        <w:rPr>
          <w:spacing w:val="-6"/>
          <w:sz w:val="24"/>
        </w:rPr>
        <w:t xml:space="preserve"> </w:t>
      </w:r>
      <w:r>
        <w:rPr>
          <w:sz w:val="24"/>
        </w:rPr>
        <w:t>exceptionalities</w:t>
      </w:r>
      <w:r>
        <w:rPr>
          <w:spacing w:val="-4"/>
          <w:sz w:val="24"/>
        </w:rPr>
        <w:t xml:space="preserve"> </w:t>
      </w:r>
      <w:r>
        <w:rPr>
          <w:sz w:val="24"/>
        </w:rPr>
        <w:t>provided</w:t>
      </w:r>
      <w:r>
        <w:rPr>
          <w:spacing w:val="-6"/>
          <w:sz w:val="24"/>
        </w:rPr>
        <w:t xml:space="preserve"> </w:t>
      </w:r>
      <w:r>
        <w:rPr>
          <w:sz w:val="24"/>
        </w:rPr>
        <w:t>by</w:t>
      </w:r>
      <w:r>
        <w:rPr>
          <w:spacing w:val="-4"/>
          <w:sz w:val="24"/>
        </w:rPr>
        <w:t xml:space="preserve"> </w:t>
      </w:r>
      <w:r>
        <w:rPr>
          <w:sz w:val="24"/>
        </w:rPr>
        <w:t>the</w:t>
      </w:r>
      <w:r>
        <w:rPr>
          <w:spacing w:val="-6"/>
          <w:sz w:val="24"/>
        </w:rPr>
        <w:t xml:space="preserve"> </w:t>
      </w:r>
      <w:r>
        <w:rPr>
          <w:sz w:val="24"/>
        </w:rPr>
        <w:t>Ministry</w:t>
      </w:r>
      <w:r>
        <w:rPr>
          <w:spacing w:val="-4"/>
          <w:sz w:val="24"/>
        </w:rPr>
        <w:t xml:space="preserve"> </w:t>
      </w:r>
      <w:r>
        <w:rPr>
          <w:sz w:val="24"/>
        </w:rPr>
        <w:t>of</w:t>
      </w:r>
      <w:r>
        <w:rPr>
          <w:spacing w:val="-4"/>
          <w:sz w:val="24"/>
        </w:rPr>
        <w:t xml:space="preserve"> </w:t>
      </w:r>
      <w:r>
        <w:rPr>
          <w:sz w:val="24"/>
        </w:rPr>
        <w:t>Education</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TDSB criteria set out in this plan</w:t>
      </w:r>
    </w:p>
    <w:p w14:paraId="59E724F2" w14:textId="77777777" w:rsidR="0071265F" w:rsidRDefault="00000000">
      <w:pPr>
        <w:pStyle w:val="ListParagraph"/>
        <w:numPr>
          <w:ilvl w:val="0"/>
          <w:numId w:val="94"/>
        </w:numPr>
        <w:tabs>
          <w:tab w:val="left" w:pos="2160"/>
        </w:tabs>
        <w:spacing w:before="118" w:line="276" w:lineRule="auto"/>
        <w:ind w:right="1849"/>
        <w:rPr>
          <w:sz w:val="24"/>
        </w:rPr>
      </w:pPr>
      <w:r>
        <w:rPr>
          <w:sz w:val="24"/>
        </w:rPr>
        <w:t>Decide an appropriate placement for the student, giving first consideration to placement</w:t>
      </w:r>
      <w:r>
        <w:rPr>
          <w:spacing w:val="-4"/>
          <w:sz w:val="24"/>
        </w:rPr>
        <w:t xml:space="preserve"> </w:t>
      </w:r>
      <w:r>
        <w:rPr>
          <w:sz w:val="24"/>
        </w:rPr>
        <w:t>in</w:t>
      </w:r>
      <w:r>
        <w:rPr>
          <w:spacing w:val="-6"/>
          <w:sz w:val="24"/>
        </w:rPr>
        <w:t xml:space="preserve"> </w:t>
      </w:r>
      <w:r>
        <w:rPr>
          <w:sz w:val="24"/>
        </w:rPr>
        <w:t>a</w:t>
      </w:r>
      <w:r>
        <w:rPr>
          <w:spacing w:val="-4"/>
          <w:sz w:val="24"/>
        </w:rPr>
        <w:t xml:space="preserve"> </w:t>
      </w:r>
      <w:r>
        <w:rPr>
          <w:sz w:val="24"/>
        </w:rPr>
        <w:t>regular</w:t>
      </w:r>
      <w:r>
        <w:rPr>
          <w:spacing w:val="-7"/>
          <w:sz w:val="24"/>
        </w:rPr>
        <w:t xml:space="preserve"> </w:t>
      </w:r>
      <w:r>
        <w:rPr>
          <w:sz w:val="24"/>
        </w:rPr>
        <w:t>class</w:t>
      </w:r>
      <w:r>
        <w:rPr>
          <w:spacing w:val="-4"/>
          <w:sz w:val="24"/>
        </w:rPr>
        <w:t xml:space="preserve"> </w:t>
      </w:r>
      <w:r>
        <w:rPr>
          <w:sz w:val="24"/>
        </w:rPr>
        <w:t>with</w:t>
      </w:r>
      <w:r>
        <w:rPr>
          <w:spacing w:val="-3"/>
          <w:sz w:val="24"/>
        </w:rPr>
        <w:t xml:space="preserve"> </w:t>
      </w:r>
      <w:r>
        <w:rPr>
          <w:sz w:val="24"/>
        </w:rPr>
        <w:t>appropriate</w:t>
      </w:r>
      <w:r>
        <w:rPr>
          <w:spacing w:val="-6"/>
          <w:sz w:val="24"/>
        </w:rPr>
        <w:t xml:space="preserve"> </w:t>
      </w:r>
      <w:r>
        <w:rPr>
          <w:sz w:val="24"/>
        </w:rPr>
        <w:t>special</w:t>
      </w:r>
      <w:r>
        <w:rPr>
          <w:spacing w:val="-4"/>
          <w:sz w:val="24"/>
        </w:rPr>
        <w:t xml:space="preserve"> </w:t>
      </w:r>
      <w:r>
        <w:rPr>
          <w:sz w:val="24"/>
        </w:rPr>
        <w:t>education</w:t>
      </w:r>
      <w:r>
        <w:rPr>
          <w:spacing w:val="-6"/>
          <w:sz w:val="24"/>
        </w:rPr>
        <w:t xml:space="preserve"> </w:t>
      </w:r>
      <w:r>
        <w:rPr>
          <w:sz w:val="24"/>
        </w:rPr>
        <w:t>programs</w:t>
      </w:r>
      <w:r>
        <w:rPr>
          <w:spacing w:val="-4"/>
          <w:sz w:val="24"/>
        </w:rPr>
        <w:t xml:space="preserve"> </w:t>
      </w:r>
      <w:r>
        <w:rPr>
          <w:sz w:val="24"/>
        </w:rPr>
        <w:t>and services and taking parental preferences into account</w:t>
      </w:r>
    </w:p>
    <w:p w14:paraId="13812E76" w14:textId="77777777" w:rsidR="0071265F" w:rsidRDefault="00000000">
      <w:pPr>
        <w:pStyle w:val="ListParagraph"/>
        <w:numPr>
          <w:ilvl w:val="0"/>
          <w:numId w:val="94"/>
        </w:numPr>
        <w:tabs>
          <w:tab w:val="left" w:pos="2160"/>
        </w:tabs>
        <w:spacing w:before="121"/>
        <w:rPr>
          <w:sz w:val="24"/>
        </w:rPr>
      </w:pPr>
      <w:r>
        <w:rPr>
          <w:sz w:val="24"/>
        </w:rPr>
        <w:t>Review</w:t>
      </w:r>
      <w:r>
        <w:rPr>
          <w:spacing w:val="-4"/>
          <w:sz w:val="24"/>
        </w:rPr>
        <w:t xml:space="preserve"> </w:t>
      </w:r>
      <w:r>
        <w:rPr>
          <w:sz w:val="24"/>
        </w:rPr>
        <w:t>the</w:t>
      </w:r>
      <w:r>
        <w:rPr>
          <w:spacing w:val="-3"/>
          <w:sz w:val="24"/>
        </w:rPr>
        <w:t xml:space="preserve"> </w:t>
      </w:r>
      <w:r>
        <w:rPr>
          <w:sz w:val="24"/>
        </w:rPr>
        <w:t>identification</w:t>
      </w:r>
      <w:r>
        <w:rPr>
          <w:spacing w:val="-3"/>
          <w:sz w:val="24"/>
        </w:rPr>
        <w:t xml:space="preserve"> </w:t>
      </w:r>
      <w:r>
        <w:rPr>
          <w:sz w:val="24"/>
        </w:rPr>
        <w:t>and</w:t>
      </w:r>
      <w:r>
        <w:rPr>
          <w:spacing w:val="-4"/>
          <w:sz w:val="24"/>
        </w:rPr>
        <w:t xml:space="preserve"> </w:t>
      </w:r>
      <w:r>
        <w:rPr>
          <w:sz w:val="24"/>
        </w:rPr>
        <w:t>placement</w:t>
      </w:r>
      <w:r>
        <w:rPr>
          <w:spacing w:val="-3"/>
          <w:sz w:val="24"/>
        </w:rPr>
        <w:t xml:space="preserve"> </w:t>
      </w:r>
      <w:r>
        <w:rPr>
          <w:sz w:val="24"/>
        </w:rPr>
        <w:t>at</w:t>
      </w:r>
      <w:r>
        <w:rPr>
          <w:spacing w:val="-5"/>
          <w:sz w:val="24"/>
        </w:rPr>
        <w:t xml:space="preserve"> </w:t>
      </w:r>
      <w:r>
        <w:rPr>
          <w:sz w:val="24"/>
        </w:rPr>
        <w:t>least</w:t>
      </w:r>
      <w:r>
        <w:rPr>
          <w:spacing w:val="-4"/>
          <w:sz w:val="24"/>
        </w:rPr>
        <w:t xml:space="preserve"> </w:t>
      </w:r>
      <w:r>
        <w:rPr>
          <w:sz w:val="24"/>
        </w:rPr>
        <w:t>once</w:t>
      </w:r>
      <w:r>
        <w:rPr>
          <w:spacing w:val="-3"/>
          <w:sz w:val="24"/>
        </w:rPr>
        <w:t xml:space="preserve"> </w:t>
      </w:r>
      <w:r>
        <w:rPr>
          <w:sz w:val="24"/>
        </w:rPr>
        <w:t>each</w:t>
      </w:r>
      <w:r>
        <w:rPr>
          <w:spacing w:val="-3"/>
          <w:sz w:val="24"/>
        </w:rPr>
        <w:t xml:space="preserve"> </w:t>
      </w:r>
      <w:r>
        <w:rPr>
          <w:sz w:val="24"/>
        </w:rPr>
        <w:t>school</w:t>
      </w:r>
      <w:r>
        <w:rPr>
          <w:spacing w:val="-3"/>
          <w:sz w:val="24"/>
        </w:rPr>
        <w:t xml:space="preserve"> </w:t>
      </w:r>
      <w:r>
        <w:rPr>
          <w:spacing w:val="-4"/>
          <w:sz w:val="24"/>
        </w:rPr>
        <w:t>year</w:t>
      </w:r>
    </w:p>
    <w:p w14:paraId="5DE01079" w14:textId="77777777" w:rsidR="0071265F" w:rsidRDefault="00000000">
      <w:pPr>
        <w:pStyle w:val="BodyText"/>
        <w:spacing w:before="161" w:line="276" w:lineRule="auto"/>
        <w:ind w:left="1440" w:right="1373"/>
      </w:pPr>
      <w:r>
        <w:t>Parents and students aged 16 or older, will receive an invitation and have the right to attend</w:t>
      </w:r>
      <w:r>
        <w:rPr>
          <w:spacing w:val="-2"/>
        </w:rPr>
        <w:t xml:space="preserve"> </w:t>
      </w:r>
      <w:r>
        <w:t>the</w:t>
      </w:r>
      <w:r>
        <w:rPr>
          <w:spacing w:val="-4"/>
        </w:rPr>
        <w:t xml:space="preserve"> </w:t>
      </w:r>
      <w:r>
        <w:t>IPRC</w:t>
      </w:r>
      <w:r>
        <w:rPr>
          <w:spacing w:val="-3"/>
        </w:rPr>
        <w:t xml:space="preserve"> </w:t>
      </w:r>
      <w:r>
        <w:t>meeting</w:t>
      </w:r>
      <w:r>
        <w:rPr>
          <w:spacing w:val="-2"/>
        </w:rPr>
        <w:t xml:space="preserve"> </w:t>
      </w:r>
      <w:r>
        <w:t>either</w:t>
      </w:r>
      <w:r>
        <w:rPr>
          <w:spacing w:val="-2"/>
        </w:rPr>
        <w:t xml:space="preserve"> </w:t>
      </w:r>
      <w:r>
        <w:t>in-person</w:t>
      </w:r>
      <w:r>
        <w:rPr>
          <w:spacing w:val="-3"/>
        </w:rPr>
        <w:t xml:space="preserve"> </w:t>
      </w:r>
      <w:r>
        <w:t>or</w:t>
      </w:r>
      <w:r>
        <w:rPr>
          <w:spacing w:val="-5"/>
        </w:rPr>
        <w:t xml:space="preserve"> </w:t>
      </w:r>
      <w:r>
        <w:t>virtually.</w:t>
      </w:r>
      <w:r>
        <w:rPr>
          <w:spacing w:val="-2"/>
        </w:rPr>
        <w:t xml:space="preserve"> </w:t>
      </w:r>
      <w:r>
        <w:t>In</w:t>
      </w:r>
      <w:r>
        <w:rPr>
          <w:spacing w:val="-3"/>
        </w:rPr>
        <w:t xml:space="preserve"> </w:t>
      </w:r>
      <w:r>
        <w:t>making</w:t>
      </w:r>
      <w:r>
        <w:rPr>
          <w:spacing w:val="-2"/>
        </w:rPr>
        <w:t xml:space="preserve"> </w:t>
      </w:r>
      <w:r>
        <w:t>its</w:t>
      </w:r>
      <w:r>
        <w:rPr>
          <w:spacing w:val="-4"/>
        </w:rPr>
        <w:t xml:space="preserve"> </w:t>
      </w:r>
      <w:r>
        <w:t>decisions,</w:t>
      </w:r>
      <w:r>
        <w:rPr>
          <w:spacing w:val="-4"/>
        </w:rPr>
        <w:t xml:space="preserve"> </w:t>
      </w:r>
      <w:r>
        <w:t>the</w:t>
      </w:r>
      <w:r>
        <w:rPr>
          <w:spacing w:val="-4"/>
        </w:rPr>
        <w:t xml:space="preserve"> </w:t>
      </w:r>
      <w:r>
        <w:t>IPRC</w:t>
      </w:r>
    </w:p>
    <w:p w14:paraId="77E4E737" w14:textId="77777777" w:rsidR="0071265F" w:rsidRDefault="0071265F">
      <w:pPr>
        <w:pStyle w:val="BodyText"/>
        <w:spacing w:line="276" w:lineRule="auto"/>
        <w:sectPr w:rsidR="0071265F">
          <w:headerReference w:type="default" r:id="rId304"/>
          <w:footerReference w:type="default" r:id="rId305"/>
          <w:pgSz w:w="12240" w:h="15840"/>
          <w:pgMar w:top="1920" w:right="0" w:bottom="1440" w:left="0" w:header="1" w:footer="1255" w:gutter="0"/>
          <w:cols w:space="720"/>
        </w:sectPr>
      </w:pPr>
    </w:p>
    <w:p w14:paraId="23873373" w14:textId="77777777" w:rsidR="0071265F" w:rsidRDefault="00000000">
      <w:pPr>
        <w:ind w:right="-29"/>
        <w:rPr>
          <w:sz w:val="20"/>
        </w:rPr>
      </w:pPr>
      <w:r>
        <w:rPr>
          <w:noProof/>
          <w:sz w:val="20"/>
        </w:rPr>
        <w:lastRenderedPageBreak/>
        <mc:AlternateContent>
          <mc:Choice Requires="wpg">
            <w:drawing>
              <wp:inline distT="0" distB="0" distL="0" distR="0" wp14:anchorId="18535724" wp14:editId="5E5FF12D">
                <wp:extent cx="7753984" cy="1290955"/>
                <wp:effectExtent l="0" t="0" r="0" b="4444"/>
                <wp:docPr id="264" name="Group 264"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265" name="Image 265"/>
                          <pic:cNvPicPr/>
                        </pic:nvPicPr>
                        <pic:blipFill>
                          <a:blip r:embed="rId81" cstate="print"/>
                          <a:stretch>
                            <a:fillRect/>
                          </a:stretch>
                        </pic:blipFill>
                        <pic:spPr>
                          <a:xfrm>
                            <a:off x="0" y="0"/>
                            <a:ext cx="7753858" cy="1204593"/>
                          </a:xfrm>
                          <a:prstGeom prst="rect">
                            <a:avLst/>
                          </a:prstGeom>
                        </pic:spPr>
                      </pic:pic>
                      <wps:wsp>
                        <wps:cNvPr id="266" name="Textbox 266"/>
                        <wps:cNvSpPr txBox="1"/>
                        <wps:spPr>
                          <a:xfrm>
                            <a:off x="0" y="0"/>
                            <a:ext cx="7753984" cy="1290955"/>
                          </a:xfrm>
                          <a:prstGeom prst="rect">
                            <a:avLst/>
                          </a:prstGeom>
                        </wps:spPr>
                        <wps:txbx>
                          <w:txbxContent>
                            <w:p w14:paraId="0306B9F2" w14:textId="77777777" w:rsidR="0071265F" w:rsidRDefault="0071265F">
                              <w:pPr>
                                <w:rPr>
                                  <w:sz w:val="24"/>
                                </w:rPr>
                              </w:pPr>
                            </w:p>
                            <w:p w14:paraId="34182E6A" w14:textId="77777777" w:rsidR="0071265F" w:rsidRDefault="0071265F">
                              <w:pPr>
                                <w:rPr>
                                  <w:sz w:val="24"/>
                                </w:rPr>
                              </w:pPr>
                            </w:p>
                            <w:p w14:paraId="1EB96683" w14:textId="77777777" w:rsidR="0071265F" w:rsidRDefault="0071265F">
                              <w:pPr>
                                <w:rPr>
                                  <w:sz w:val="24"/>
                                </w:rPr>
                              </w:pPr>
                            </w:p>
                            <w:p w14:paraId="499E7D71" w14:textId="77777777" w:rsidR="0071265F" w:rsidRDefault="0071265F">
                              <w:pPr>
                                <w:rPr>
                                  <w:sz w:val="24"/>
                                </w:rPr>
                              </w:pPr>
                            </w:p>
                            <w:p w14:paraId="603F2753" w14:textId="77777777" w:rsidR="0071265F" w:rsidRDefault="0071265F">
                              <w:pPr>
                                <w:spacing w:before="25"/>
                                <w:rPr>
                                  <w:sz w:val="24"/>
                                </w:rPr>
                              </w:pPr>
                            </w:p>
                            <w:p w14:paraId="71D47BBB" w14:textId="77777777" w:rsidR="0071265F" w:rsidRDefault="00000000">
                              <w:pPr>
                                <w:spacing w:line="310" w:lineRule="atLeast"/>
                                <w:ind w:left="1440" w:right="1491"/>
                                <w:rPr>
                                  <w:sz w:val="24"/>
                                </w:rPr>
                              </w:pPr>
                              <w:r>
                                <w:rPr>
                                  <w:sz w:val="24"/>
                                </w:rPr>
                                <w:t>will</w:t>
                              </w:r>
                              <w:r>
                                <w:rPr>
                                  <w:spacing w:val="-4"/>
                                  <w:sz w:val="24"/>
                                </w:rPr>
                                <w:t xml:space="preserve"> </w:t>
                              </w:r>
                              <w:r>
                                <w:rPr>
                                  <w:sz w:val="24"/>
                                </w:rPr>
                                <w:t>consider</w:t>
                              </w:r>
                              <w:r>
                                <w:rPr>
                                  <w:spacing w:val="-3"/>
                                  <w:sz w:val="24"/>
                                </w:rPr>
                                <w:t xml:space="preserve"> </w:t>
                              </w:r>
                              <w:r>
                                <w:rPr>
                                  <w:sz w:val="24"/>
                                </w:rPr>
                                <w:t>a</w:t>
                              </w:r>
                              <w:r>
                                <w:rPr>
                                  <w:spacing w:val="-5"/>
                                  <w:sz w:val="24"/>
                                </w:rPr>
                                <w:t xml:space="preserve"> </w:t>
                              </w:r>
                              <w:r>
                                <w:rPr>
                                  <w:sz w:val="24"/>
                                </w:rPr>
                                <w:t>package</w:t>
                              </w:r>
                              <w:r>
                                <w:rPr>
                                  <w:spacing w:val="-3"/>
                                  <w:sz w:val="24"/>
                                </w:rPr>
                                <w:t xml:space="preserve"> </w:t>
                              </w:r>
                              <w:r>
                                <w:rPr>
                                  <w:sz w:val="24"/>
                                </w:rPr>
                                <w:t>of</w:t>
                              </w:r>
                              <w:r>
                                <w:rPr>
                                  <w:spacing w:val="-3"/>
                                  <w:sz w:val="24"/>
                                </w:rPr>
                                <w:t xml:space="preserve"> </w:t>
                              </w:r>
                              <w:r>
                                <w:rPr>
                                  <w:sz w:val="24"/>
                                </w:rPr>
                                <w:t>information</w:t>
                              </w:r>
                              <w:r>
                                <w:rPr>
                                  <w:spacing w:val="-3"/>
                                  <w:sz w:val="24"/>
                                </w:rPr>
                                <w:t xml:space="preserve"> </w:t>
                              </w:r>
                              <w:r>
                                <w:rPr>
                                  <w:sz w:val="24"/>
                                </w:rPr>
                                <w:t>prepared</w:t>
                              </w:r>
                              <w:r>
                                <w:rPr>
                                  <w:spacing w:val="-3"/>
                                  <w:sz w:val="24"/>
                                </w:rPr>
                                <w:t xml:space="preserve"> </w:t>
                              </w:r>
                              <w:r>
                                <w:rPr>
                                  <w:sz w:val="24"/>
                                </w:rPr>
                                <w:t>by</w:t>
                              </w:r>
                              <w:r>
                                <w:rPr>
                                  <w:spacing w:val="-6"/>
                                  <w:sz w:val="24"/>
                                </w:rPr>
                                <w:t xml:space="preserve"> </w:t>
                              </w:r>
                              <w:r>
                                <w:rPr>
                                  <w:sz w:val="24"/>
                                </w:rPr>
                                <w:t>staff,</w:t>
                              </w:r>
                              <w:r>
                                <w:rPr>
                                  <w:spacing w:val="-3"/>
                                  <w:sz w:val="24"/>
                                </w:rPr>
                                <w:t xml:space="preserve"> </w:t>
                              </w:r>
                              <w:r>
                                <w:rPr>
                                  <w:sz w:val="24"/>
                                </w:rPr>
                                <w:t>as</w:t>
                              </w:r>
                              <w:r>
                                <w:rPr>
                                  <w:spacing w:val="-6"/>
                                  <w:sz w:val="24"/>
                                </w:rPr>
                                <w:t xml:space="preserve"> </w:t>
                              </w:r>
                              <w:r>
                                <w:rPr>
                                  <w:sz w:val="24"/>
                                </w:rPr>
                                <w:t>well</w:t>
                              </w:r>
                              <w:r>
                                <w:rPr>
                                  <w:spacing w:val="-4"/>
                                  <w:sz w:val="24"/>
                                </w:rPr>
                                <w:t xml:space="preserve"> </w:t>
                              </w:r>
                              <w:r>
                                <w:rPr>
                                  <w:sz w:val="24"/>
                                </w:rPr>
                                <w:t>as</w:t>
                              </w:r>
                              <w:r>
                                <w:rPr>
                                  <w:spacing w:val="-3"/>
                                  <w:sz w:val="24"/>
                                </w:rPr>
                                <w:t xml:space="preserve"> </w:t>
                              </w:r>
                              <w:r>
                                <w:rPr>
                                  <w:sz w:val="24"/>
                                </w:rPr>
                                <w:t>information contributed by anyone else attending the meeting.</w:t>
                              </w:r>
                            </w:p>
                          </w:txbxContent>
                        </wps:txbx>
                        <wps:bodyPr wrap="square" lIns="0" tIns="0" rIns="0" bIns="0" rtlCol="0">
                          <a:noAutofit/>
                        </wps:bodyPr>
                      </wps:wsp>
                    </wpg:wgp>
                  </a:graphicData>
                </a:graphic>
              </wp:inline>
            </w:drawing>
          </mc:Choice>
          <mc:Fallback>
            <w:pict>
              <v:group w14:anchorId="18535724" id="Group 264" o:spid="_x0000_s1081" alt="TDSB LOGO"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">
                <v:shape id="Image 265" o:spid="_x0000_s1082"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">
                  <v:imagedata r:id="rId82" o:title=""/>
                </v:shape>
                <v:shape id="Textbox 266" o:spid="_x0000_s1083"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306B9F2" w14:textId="77777777" w:rsidR="0071265F" w:rsidRDefault="0071265F">
                        <w:pPr>
                          <w:rPr>
                            <w:sz w:val="24"/>
                          </w:rPr>
                        </w:pPr>
                      </w:p>
                      <w:p w14:paraId="34182E6A" w14:textId="77777777" w:rsidR="0071265F" w:rsidRDefault="0071265F">
                        <w:pPr>
                          <w:rPr>
                            <w:sz w:val="24"/>
                          </w:rPr>
                        </w:pPr>
                      </w:p>
                      <w:p w14:paraId="1EB96683" w14:textId="77777777" w:rsidR="0071265F" w:rsidRDefault="0071265F">
                        <w:pPr>
                          <w:rPr>
                            <w:sz w:val="24"/>
                          </w:rPr>
                        </w:pPr>
                      </w:p>
                      <w:p w14:paraId="499E7D71" w14:textId="77777777" w:rsidR="0071265F" w:rsidRDefault="0071265F">
                        <w:pPr>
                          <w:rPr>
                            <w:sz w:val="24"/>
                          </w:rPr>
                        </w:pPr>
                      </w:p>
                      <w:p w14:paraId="603F2753" w14:textId="77777777" w:rsidR="0071265F" w:rsidRDefault="0071265F">
                        <w:pPr>
                          <w:spacing w:before="25"/>
                          <w:rPr>
                            <w:sz w:val="24"/>
                          </w:rPr>
                        </w:pPr>
                      </w:p>
                      <w:p w14:paraId="71D47BBB" w14:textId="77777777" w:rsidR="0071265F" w:rsidRDefault="00000000">
                        <w:pPr>
                          <w:spacing w:line="310" w:lineRule="atLeast"/>
                          <w:ind w:left="1440" w:right="1491"/>
                          <w:rPr>
                            <w:sz w:val="24"/>
                          </w:rPr>
                        </w:pPr>
                        <w:r>
                          <w:rPr>
                            <w:sz w:val="24"/>
                          </w:rPr>
                          <w:t>will</w:t>
                        </w:r>
                        <w:r>
                          <w:rPr>
                            <w:spacing w:val="-4"/>
                            <w:sz w:val="24"/>
                          </w:rPr>
                          <w:t xml:space="preserve"> </w:t>
                        </w:r>
                        <w:r>
                          <w:rPr>
                            <w:sz w:val="24"/>
                          </w:rPr>
                          <w:t>consider</w:t>
                        </w:r>
                        <w:r>
                          <w:rPr>
                            <w:spacing w:val="-3"/>
                            <w:sz w:val="24"/>
                          </w:rPr>
                          <w:t xml:space="preserve"> </w:t>
                        </w:r>
                        <w:r>
                          <w:rPr>
                            <w:sz w:val="24"/>
                          </w:rPr>
                          <w:t>a</w:t>
                        </w:r>
                        <w:r>
                          <w:rPr>
                            <w:spacing w:val="-5"/>
                            <w:sz w:val="24"/>
                          </w:rPr>
                          <w:t xml:space="preserve"> </w:t>
                        </w:r>
                        <w:r>
                          <w:rPr>
                            <w:sz w:val="24"/>
                          </w:rPr>
                          <w:t>package</w:t>
                        </w:r>
                        <w:r>
                          <w:rPr>
                            <w:spacing w:val="-3"/>
                            <w:sz w:val="24"/>
                          </w:rPr>
                          <w:t xml:space="preserve"> </w:t>
                        </w:r>
                        <w:r>
                          <w:rPr>
                            <w:sz w:val="24"/>
                          </w:rPr>
                          <w:t>of</w:t>
                        </w:r>
                        <w:r>
                          <w:rPr>
                            <w:spacing w:val="-3"/>
                            <w:sz w:val="24"/>
                          </w:rPr>
                          <w:t xml:space="preserve"> </w:t>
                        </w:r>
                        <w:r>
                          <w:rPr>
                            <w:sz w:val="24"/>
                          </w:rPr>
                          <w:t>information</w:t>
                        </w:r>
                        <w:r>
                          <w:rPr>
                            <w:spacing w:val="-3"/>
                            <w:sz w:val="24"/>
                          </w:rPr>
                          <w:t xml:space="preserve"> </w:t>
                        </w:r>
                        <w:r>
                          <w:rPr>
                            <w:sz w:val="24"/>
                          </w:rPr>
                          <w:t>prepared</w:t>
                        </w:r>
                        <w:r>
                          <w:rPr>
                            <w:spacing w:val="-3"/>
                            <w:sz w:val="24"/>
                          </w:rPr>
                          <w:t xml:space="preserve"> </w:t>
                        </w:r>
                        <w:r>
                          <w:rPr>
                            <w:sz w:val="24"/>
                          </w:rPr>
                          <w:t>by</w:t>
                        </w:r>
                        <w:r>
                          <w:rPr>
                            <w:spacing w:val="-6"/>
                            <w:sz w:val="24"/>
                          </w:rPr>
                          <w:t xml:space="preserve"> </w:t>
                        </w:r>
                        <w:r>
                          <w:rPr>
                            <w:sz w:val="24"/>
                          </w:rPr>
                          <w:t>staff,</w:t>
                        </w:r>
                        <w:r>
                          <w:rPr>
                            <w:spacing w:val="-3"/>
                            <w:sz w:val="24"/>
                          </w:rPr>
                          <w:t xml:space="preserve"> </w:t>
                        </w:r>
                        <w:r>
                          <w:rPr>
                            <w:sz w:val="24"/>
                          </w:rPr>
                          <w:t>as</w:t>
                        </w:r>
                        <w:r>
                          <w:rPr>
                            <w:spacing w:val="-6"/>
                            <w:sz w:val="24"/>
                          </w:rPr>
                          <w:t xml:space="preserve"> </w:t>
                        </w:r>
                        <w:r>
                          <w:rPr>
                            <w:sz w:val="24"/>
                          </w:rPr>
                          <w:t>well</w:t>
                        </w:r>
                        <w:r>
                          <w:rPr>
                            <w:spacing w:val="-4"/>
                            <w:sz w:val="24"/>
                          </w:rPr>
                          <w:t xml:space="preserve"> </w:t>
                        </w:r>
                        <w:r>
                          <w:rPr>
                            <w:sz w:val="24"/>
                          </w:rPr>
                          <w:t>as</w:t>
                        </w:r>
                        <w:r>
                          <w:rPr>
                            <w:spacing w:val="-3"/>
                            <w:sz w:val="24"/>
                          </w:rPr>
                          <w:t xml:space="preserve"> </w:t>
                        </w:r>
                        <w:r>
                          <w:rPr>
                            <w:sz w:val="24"/>
                          </w:rPr>
                          <w:t>information contributed by anyone else attending the meeting.</w:t>
                        </w:r>
                      </w:p>
                    </w:txbxContent>
                  </v:textbox>
                </v:shape>
                <w10:anchorlock/>
              </v:group>
            </w:pict>
          </mc:Fallback>
        </mc:AlternateContent>
      </w:r>
    </w:p>
    <w:p w14:paraId="14CD9008" w14:textId="77777777" w:rsidR="0071265F" w:rsidRDefault="00000000">
      <w:pPr>
        <w:pStyle w:val="BodyText"/>
        <w:spacing w:before="150" w:line="276" w:lineRule="auto"/>
        <w:ind w:left="1440" w:right="1456"/>
      </w:pPr>
      <w:r>
        <w:t>Parents</w:t>
      </w:r>
      <w:r>
        <w:rPr>
          <w:spacing w:val="-4"/>
        </w:rPr>
        <w:t xml:space="preserve"> </w:t>
      </w:r>
      <w:r>
        <w:t>receive</w:t>
      </w:r>
      <w:r>
        <w:rPr>
          <w:spacing w:val="-4"/>
        </w:rPr>
        <w:t xml:space="preserve"> </w:t>
      </w:r>
      <w:r>
        <w:t>a</w:t>
      </w:r>
      <w:r>
        <w:rPr>
          <w:spacing w:val="-2"/>
        </w:rPr>
        <w:t xml:space="preserve"> </w:t>
      </w:r>
      <w:r>
        <w:t>copy</w:t>
      </w:r>
      <w:r>
        <w:rPr>
          <w:spacing w:val="-5"/>
        </w:rPr>
        <w:t xml:space="preserve"> </w:t>
      </w:r>
      <w:r>
        <w:t>of</w:t>
      </w:r>
      <w:r>
        <w:rPr>
          <w:spacing w:val="-2"/>
        </w:rPr>
        <w:t xml:space="preserve"> </w:t>
      </w:r>
      <w:r>
        <w:t>the</w:t>
      </w:r>
      <w:r>
        <w:rPr>
          <w:spacing w:val="-2"/>
        </w:rPr>
        <w:t xml:space="preserve"> </w:t>
      </w:r>
      <w:r>
        <w:t>IPRC</w:t>
      </w:r>
      <w:r>
        <w:rPr>
          <w:spacing w:val="-3"/>
        </w:rPr>
        <w:t xml:space="preserve"> </w:t>
      </w:r>
      <w:r>
        <w:t>package</w:t>
      </w:r>
      <w:r>
        <w:rPr>
          <w:spacing w:val="-4"/>
        </w:rPr>
        <w:t xml:space="preserve"> </w:t>
      </w:r>
      <w:r>
        <w:t>in</w:t>
      </w:r>
      <w:r>
        <w:rPr>
          <w:spacing w:val="-2"/>
        </w:rPr>
        <w:t xml:space="preserve"> </w:t>
      </w:r>
      <w:r>
        <w:t>advance</w:t>
      </w:r>
      <w:r>
        <w:rPr>
          <w:spacing w:val="-4"/>
        </w:rPr>
        <w:t xml:space="preserve"> </w:t>
      </w:r>
      <w:r>
        <w:t>of</w:t>
      </w:r>
      <w:r>
        <w:rPr>
          <w:spacing w:val="-4"/>
        </w:rPr>
        <w:t xml:space="preserve"> </w:t>
      </w:r>
      <w:r>
        <w:t>the</w:t>
      </w:r>
      <w:r>
        <w:rPr>
          <w:spacing w:val="-4"/>
        </w:rPr>
        <w:t xml:space="preserve"> </w:t>
      </w:r>
      <w:r>
        <w:t>IPRC</w:t>
      </w:r>
      <w:r>
        <w:rPr>
          <w:spacing w:val="-6"/>
        </w:rPr>
        <w:t xml:space="preserve"> </w:t>
      </w:r>
      <w:r>
        <w:t>,</w:t>
      </w:r>
      <w:r>
        <w:rPr>
          <w:spacing w:val="-2"/>
        </w:rPr>
        <w:t xml:space="preserve"> </w:t>
      </w:r>
      <w:r>
        <w:t>as</w:t>
      </w:r>
      <w:r>
        <w:rPr>
          <w:spacing w:val="-2"/>
        </w:rPr>
        <w:t xml:space="preserve"> </w:t>
      </w:r>
      <w:r>
        <w:t>well</w:t>
      </w:r>
      <w:r>
        <w:rPr>
          <w:spacing w:val="-5"/>
        </w:rPr>
        <w:t xml:space="preserve"> </w:t>
      </w:r>
      <w:r>
        <w:t>as</w:t>
      </w:r>
      <w:r>
        <w:rPr>
          <w:spacing w:val="-2"/>
        </w:rPr>
        <w:t xml:space="preserve"> </w:t>
      </w:r>
      <w:r>
        <w:t>a</w:t>
      </w:r>
      <w:r>
        <w:rPr>
          <w:spacing w:val="-1"/>
        </w:rPr>
        <w:t xml:space="preserve"> </w:t>
      </w:r>
      <w:r>
        <w:t xml:space="preserve">copy of the </w:t>
      </w:r>
      <w:hyperlink r:id="rId306">
        <w:r w:rsidR="0071265F">
          <w:rPr>
            <w:color w:val="1154CC"/>
            <w:u w:val="single" w:color="1154CC"/>
          </w:rPr>
          <w:t>Guide to Special Education for Parents/Guardians</w:t>
        </w:r>
      </w:hyperlink>
      <w:r>
        <w:t>, which answers frequently asked questions about the IPRC process.</w:t>
      </w:r>
    </w:p>
    <w:p w14:paraId="2D1B40CC" w14:textId="77777777" w:rsidR="0071265F" w:rsidRDefault="00000000">
      <w:pPr>
        <w:pStyle w:val="BodyText"/>
        <w:spacing w:before="121"/>
        <w:ind w:left="1440"/>
      </w:pPr>
      <w:r>
        <w:t>In</w:t>
      </w:r>
      <w:r>
        <w:rPr>
          <w:spacing w:val="-3"/>
        </w:rPr>
        <w:t xml:space="preserve"> </w:t>
      </w:r>
      <w:r>
        <w:t>determining</w:t>
      </w:r>
      <w:r>
        <w:rPr>
          <w:spacing w:val="-5"/>
        </w:rPr>
        <w:t xml:space="preserve"> </w:t>
      </w:r>
      <w:r>
        <w:t>a</w:t>
      </w:r>
      <w:r>
        <w:rPr>
          <w:spacing w:val="-4"/>
        </w:rPr>
        <w:t xml:space="preserve"> </w:t>
      </w:r>
      <w:r>
        <w:t>student’s</w:t>
      </w:r>
      <w:r>
        <w:rPr>
          <w:spacing w:val="-4"/>
        </w:rPr>
        <w:t xml:space="preserve"> </w:t>
      </w:r>
      <w:r>
        <w:t>exceptionality</w:t>
      </w:r>
      <w:r>
        <w:rPr>
          <w:spacing w:val="-3"/>
        </w:rPr>
        <w:t xml:space="preserve"> </w:t>
      </w:r>
      <w:r>
        <w:t>and</w:t>
      </w:r>
      <w:r>
        <w:rPr>
          <w:spacing w:val="-5"/>
        </w:rPr>
        <w:t xml:space="preserve"> </w:t>
      </w:r>
      <w:r>
        <w:t>placement,</w:t>
      </w:r>
      <w:r>
        <w:rPr>
          <w:spacing w:val="-4"/>
        </w:rPr>
        <w:t xml:space="preserve"> </w:t>
      </w:r>
      <w:r>
        <w:t>the</w:t>
      </w:r>
      <w:r>
        <w:rPr>
          <w:spacing w:val="-4"/>
        </w:rPr>
        <w:t xml:space="preserve"> </w:t>
      </w:r>
      <w:r>
        <w:t>IPRC</w:t>
      </w:r>
      <w:r>
        <w:rPr>
          <w:spacing w:val="-4"/>
        </w:rPr>
        <w:t xml:space="preserve"> </w:t>
      </w:r>
      <w:r>
        <w:t>considers</w:t>
      </w:r>
      <w:r>
        <w:rPr>
          <w:spacing w:val="-3"/>
        </w:rPr>
        <w:t xml:space="preserve"> </w:t>
      </w:r>
      <w:r>
        <w:rPr>
          <w:spacing w:val="-5"/>
        </w:rPr>
        <w:t>the</w:t>
      </w:r>
    </w:p>
    <w:p w14:paraId="0991AD4D" w14:textId="77777777" w:rsidR="0071265F" w:rsidRDefault="00000000">
      <w:pPr>
        <w:pStyle w:val="BodyText"/>
        <w:spacing w:before="40"/>
        <w:ind w:left="1440"/>
      </w:pPr>
      <w:r>
        <w:rPr>
          <w:spacing w:val="-2"/>
        </w:rPr>
        <w:t>following:</w:t>
      </w:r>
    </w:p>
    <w:p w14:paraId="34B2189F" w14:textId="77777777" w:rsidR="0071265F" w:rsidRDefault="00000000">
      <w:pPr>
        <w:pStyle w:val="ListParagraph"/>
        <w:numPr>
          <w:ilvl w:val="0"/>
          <w:numId w:val="94"/>
        </w:numPr>
        <w:tabs>
          <w:tab w:val="left" w:pos="2160"/>
        </w:tabs>
        <w:spacing w:before="164"/>
        <w:rPr>
          <w:sz w:val="24"/>
        </w:rPr>
      </w:pPr>
      <w:r>
        <w:rPr>
          <w:sz w:val="24"/>
        </w:rPr>
        <w:t>The</w:t>
      </w:r>
      <w:r>
        <w:rPr>
          <w:spacing w:val="-6"/>
          <w:sz w:val="24"/>
        </w:rPr>
        <w:t xml:space="preserve"> </w:t>
      </w:r>
      <w:r>
        <w:rPr>
          <w:sz w:val="24"/>
        </w:rPr>
        <w:t>student’s</w:t>
      </w:r>
      <w:r>
        <w:rPr>
          <w:spacing w:val="-3"/>
          <w:sz w:val="24"/>
        </w:rPr>
        <w:t xml:space="preserve"> </w:t>
      </w:r>
      <w:r>
        <w:rPr>
          <w:sz w:val="24"/>
        </w:rPr>
        <w:t>documented</w:t>
      </w:r>
      <w:r>
        <w:rPr>
          <w:spacing w:val="-6"/>
          <w:sz w:val="24"/>
        </w:rPr>
        <w:t xml:space="preserve"> </w:t>
      </w:r>
      <w:r>
        <w:rPr>
          <w:sz w:val="24"/>
        </w:rPr>
        <w:t>cognitive</w:t>
      </w:r>
      <w:r>
        <w:rPr>
          <w:spacing w:val="-3"/>
          <w:sz w:val="24"/>
        </w:rPr>
        <w:t xml:space="preserve"> </w:t>
      </w:r>
      <w:r>
        <w:rPr>
          <w:sz w:val="24"/>
        </w:rPr>
        <w:t>profile,</w:t>
      </w:r>
      <w:r>
        <w:rPr>
          <w:spacing w:val="-4"/>
          <w:sz w:val="24"/>
        </w:rPr>
        <w:t xml:space="preserve"> </w:t>
      </w:r>
      <w:r>
        <w:rPr>
          <w:sz w:val="24"/>
        </w:rPr>
        <w:t>strengths</w:t>
      </w:r>
      <w:r>
        <w:rPr>
          <w:spacing w:val="-3"/>
          <w:sz w:val="24"/>
        </w:rPr>
        <w:t xml:space="preserve"> </w:t>
      </w:r>
      <w:r>
        <w:rPr>
          <w:sz w:val="24"/>
        </w:rPr>
        <w:t>and</w:t>
      </w:r>
      <w:r>
        <w:rPr>
          <w:spacing w:val="-6"/>
          <w:sz w:val="24"/>
        </w:rPr>
        <w:t xml:space="preserve"> </w:t>
      </w:r>
      <w:r>
        <w:rPr>
          <w:sz w:val="24"/>
        </w:rPr>
        <w:t>needs,</w:t>
      </w:r>
      <w:r>
        <w:rPr>
          <w:spacing w:val="-5"/>
          <w:sz w:val="24"/>
        </w:rPr>
        <w:t xml:space="preserve"> </w:t>
      </w:r>
      <w:r>
        <w:rPr>
          <w:sz w:val="24"/>
        </w:rPr>
        <w:t>and/or</w:t>
      </w:r>
      <w:r>
        <w:rPr>
          <w:spacing w:val="-6"/>
          <w:sz w:val="24"/>
        </w:rPr>
        <w:t xml:space="preserve"> </w:t>
      </w:r>
      <w:r>
        <w:rPr>
          <w:spacing w:val="-2"/>
          <w:sz w:val="24"/>
        </w:rPr>
        <w:t>medical</w:t>
      </w:r>
    </w:p>
    <w:p w14:paraId="2F6767B3" w14:textId="77777777" w:rsidR="0071265F" w:rsidRDefault="00000000">
      <w:pPr>
        <w:pStyle w:val="BodyText"/>
        <w:spacing w:before="41"/>
        <w:ind w:left="2160"/>
      </w:pPr>
      <w:r>
        <w:rPr>
          <w:spacing w:val="-2"/>
        </w:rPr>
        <w:t>diagnoses</w:t>
      </w:r>
    </w:p>
    <w:p w14:paraId="2D0212FF" w14:textId="77777777" w:rsidR="0071265F" w:rsidRDefault="00000000">
      <w:pPr>
        <w:pStyle w:val="ListParagraph"/>
        <w:numPr>
          <w:ilvl w:val="0"/>
          <w:numId w:val="94"/>
        </w:numPr>
        <w:tabs>
          <w:tab w:val="left" w:pos="2160"/>
        </w:tabs>
        <w:spacing w:before="160" w:line="276" w:lineRule="auto"/>
        <w:ind w:right="1971"/>
        <w:rPr>
          <w:sz w:val="24"/>
        </w:rPr>
      </w:pPr>
      <w:r>
        <w:rPr>
          <w:sz w:val="24"/>
        </w:rPr>
        <w:t>The</w:t>
      </w:r>
      <w:r>
        <w:rPr>
          <w:spacing w:val="-4"/>
          <w:sz w:val="24"/>
        </w:rPr>
        <w:t xml:space="preserve"> </w:t>
      </w:r>
      <w:r>
        <w:rPr>
          <w:sz w:val="24"/>
        </w:rPr>
        <w:t>categories</w:t>
      </w:r>
      <w:r>
        <w:rPr>
          <w:spacing w:val="-4"/>
          <w:sz w:val="24"/>
        </w:rPr>
        <w:t xml:space="preserve"> </w:t>
      </w:r>
      <w:r>
        <w:rPr>
          <w:sz w:val="24"/>
        </w:rPr>
        <w:t>of</w:t>
      </w:r>
      <w:r>
        <w:rPr>
          <w:spacing w:val="-6"/>
          <w:sz w:val="24"/>
        </w:rPr>
        <w:t xml:space="preserve"> </w:t>
      </w:r>
      <w:r>
        <w:rPr>
          <w:sz w:val="24"/>
        </w:rPr>
        <w:t>exceptionality</w:t>
      </w:r>
      <w:r>
        <w:rPr>
          <w:spacing w:val="-4"/>
          <w:sz w:val="24"/>
        </w:rPr>
        <w:t xml:space="preserve"> </w:t>
      </w:r>
      <w:r>
        <w:rPr>
          <w:sz w:val="24"/>
        </w:rPr>
        <w:t>defined</w:t>
      </w:r>
      <w:r>
        <w:rPr>
          <w:spacing w:val="-6"/>
          <w:sz w:val="24"/>
        </w:rPr>
        <w:t xml:space="preserve"> </w:t>
      </w:r>
      <w:r>
        <w:rPr>
          <w:sz w:val="24"/>
        </w:rPr>
        <w:t>by</w:t>
      </w:r>
      <w:r>
        <w:rPr>
          <w:spacing w:val="-4"/>
          <w:sz w:val="24"/>
        </w:rPr>
        <w:t xml:space="preserve"> </w:t>
      </w:r>
      <w:r>
        <w:rPr>
          <w:sz w:val="24"/>
        </w:rPr>
        <w:t>the</w:t>
      </w:r>
      <w:r>
        <w:rPr>
          <w:spacing w:val="-4"/>
          <w:sz w:val="24"/>
        </w:rPr>
        <w:t xml:space="preserve"> </w:t>
      </w:r>
      <w:r>
        <w:rPr>
          <w:sz w:val="24"/>
        </w:rPr>
        <w:t>Ministry</w:t>
      </w:r>
      <w:r>
        <w:rPr>
          <w:spacing w:val="-4"/>
          <w:sz w:val="24"/>
        </w:rPr>
        <w:t xml:space="preserve"> </w:t>
      </w:r>
      <w:r>
        <w:rPr>
          <w:sz w:val="24"/>
        </w:rPr>
        <w:t>of</w:t>
      </w:r>
      <w:r>
        <w:rPr>
          <w:spacing w:val="-4"/>
          <w:sz w:val="24"/>
        </w:rPr>
        <w:t xml:space="preserve"> </w:t>
      </w:r>
      <w:r>
        <w:rPr>
          <w:sz w:val="24"/>
        </w:rPr>
        <w:t>Education</w:t>
      </w:r>
      <w:r>
        <w:rPr>
          <w:spacing w:val="-6"/>
          <w:sz w:val="24"/>
        </w:rPr>
        <w:t xml:space="preserve"> </w:t>
      </w:r>
      <w:r>
        <w:rPr>
          <w:sz w:val="24"/>
        </w:rPr>
        <w:t>and</w:t>
      </w:r>
      <w:r>
        <w:rPr>
          <w:spacing w:val="-6"/>
          <w:sz w:val="24"/>
        </w:rPr>
        <w:t xml:space="preserve"> </w:t>
      </w:r>
      <w:r>
        <w:rPr>
          <w:sz w:val="24"/>
        </w:rPr>
        <w:t>the TDSB criteria set out in this plan</w:t>
      </w:r>
    </w:p>
    <w:p w14:paraId="439F99BA" w14:textId="77777777" w:rsidR="0071265F" w:rsidRDefault="00000000">
      <w:pPr>
        <w:pStyle w:val="ListParagraph"/>
        <w:numPr>
          <w:ilvl w:val="0"/>
          <w:numId w:val="94"/>
        </w:numPr>
        <w:tabs>
          <w:tab w:val="left" w:pos="2160"/>
        </w:tabs>
        <w:spacing w:before="122" w:line="276" w:lineRule="auto"/>
        <w:ind w:right="1560"/>
        <w:rPr>
          <w:sz w:val="24"/>
        </w:rPr>
      </w:pPr>
      <w:r>
        <w:rPr>
          <w:sz w:val="24"/>
        </w:rPr>
        <w:t>The</w:t>
      </w:r>
      <w:r>
        <w:rPr>
          <w:spacing w:val="-5"/>
          <w:sz w:val="24"/>
        </w:rPr>
        <w:t xml:space="preserve"> </w:t>
      </w:r>
      <w:r>
        <w:rPr>
          <w:sz w:val="24"/>
        </w:rPr>
        <w:t>placement</w:t>
      </w:r>
      <w:r>
        <w:rPr>
          <w:spacing w:val="-6"/>
          <w:sz w:val="24"/>
        </w:rPr>
        <w:t xml:space="preserve"> </w:t>
      </w:r>
      <w:r>
        <w:rPr>
          <w:sz w:val="24"/>
        </w:rPr>
        <w:t>settings</w:t>
      </w:r>
      <w:r>
        <w:rPr>
          <w:spacing w:val="-5"/>
          <w:sz w:val="24"/>
        </w:rPr>
        <w:t xml:space="preserve"> </w:t>
      </w:r>
      <w:r>
        <w:rPr>
          <w:sz w:val="24"/>
        </w:rPr>
        <w:t>(Regular</w:t>
      </w:r>
      <w:r>
        <w:rPr>
          <w:spacing w:val="-5"/>
          <w:sz w:val="24"/>
        </w:rPr>
        <w:t xml:space="preserve"> </w:t>
      </w:r>
      <w:r>
        <w:rPr>
          <w:sz w:val="24"/>
        </w:rPr>
        <w:t>Class</w:t>
      </w:r>
      <w:r>
        <w:rPr>
          <w:spacing w:val="-5"/>
          <w:sz w:val="24"/>
        </w:rPr>
        <w:t xml:space="preserve"> </w:t>
      </w:r>
      <w:r>
        <w:rPr>
          <w:sz w:val="24"/>
        </w:rPr>
        <w:t>with</w:t>
      </w:r>
      <w:r>
        <w:rPr>
          <w:spacing w:val="-6"/>
          <w:sz w:val="24"/>
        </w:rPr>
        <w:t xml:space="preserve"> </w:t>
      </w:r>
      <w:r>
        <w:rPr>
          <w:sz w:val="24"/>
        </w:rPr>
        <w:t>Indirect</w:t>
      </w:r>
      <w:r>
        <w:rPr>
          <w:spacing w:val="-5"/>
          <w:sz w:val="24"/>
        </w:rPr>
        <w:t xml:space="preserve"> </w:t>
      </w:r>
      <w:r>
        <w:rPr>
          <w:sz w:val="24"/>
        </w:rPr>
        <w:t>Support,</w:t>
      </w:r>
      <w:r>
        <w:rPr>
          <w:spacing w:val="-5"/>
          <w:sz w:val="24"/>
        </w:rPr>
        <w:t xml:space="preserve"> </w:t>
      </w:r>
      <w:r>
        <w:rPr>
          <w:sz w:val="24"/>
        </w:rPr>
        <w:t>Regular</w:t>
      </w:r>
      <w:r>
        <w:rPr>
          <w:spacing w:val="-5"/>
          <w:sz w:val="24"/>
        </w:rPr>
        <w:t xml:space="preserve"> </w:t>
      </w:r>
      <w:r>
        <w:rPr>
          <w:sz w:val="24"/>
        </w:rPr>
        <w:t>Class</w:t>
      </w:r>
      <w:r>
        <w:rPr>
          <w:spacing w:val="-5"/>
          <w:sz w:val="24"/>
        </w:rPr>
        <w:t xml:space="preserve"> </w:t>
      </w:r>
      <w:r>
        <w:rPr>
          <w:sz w:val="24"/>
        </w:rPr>
        <w:t>with Resource Assistance - Elementary, Regular Class with Withdrawal Support, Special Education Class with Partial Integration or Special Education Class Full Time) and degrees of support required by the student</w:t>
      </w:r>
    </w:p>
    <w:p w14:paraId="5CD94D49" w14:textId="77777777" w:rsidR="0071265F" w:rsidRDefault="00000000">
      <w:pPr>
        <w:pStyle w:val="ListParagraph"/>
        <w:numPr>
          <w:ilvl w:val="0"/>
          <w:numId w:val="94"/>
        </w:numPr>
        <w:tabs>
          <w:tab w:val="left" w:pos="2160"/>
        </w:tabs>
        <w:spacing w:before="120"/>
        <w:rPr>
          <w:sz w:val="24"/>
        </w:rPr>
      </w:pPr>
      <w:r>
        <w:rPr>
          <w:sz w:val="24"/>
        </w:rPr>
        <w:t>Placement</w:t>
      </w:r>
      <w:r>
        <w:rPr>
          <w:spacing w:val="-5"/>
          <w:sz w:val="24"/>
        </w:rPr>
        <w:t xml:space="preserve"> </w:t>
      </w:r>
      <w:r>
        <w:rPr>
          <w:sz w:val="24"/>
        </w:rPr>
        <w:t>preference</w:t>
      </w:r>
      <w:r>
        <w:rPr>
          <w:spacing w:val="-5"/>
          <w:sz w:val="24"/>
        </w:rPr>
        <w:t xml:space="preserve"> </w:t>
      </w:r>
      <w:r>
        <w:rPr>
          <w:sz w:val="24"/>
        </w:rPr>
        <w:t>of</w:t>
      </w:r>
      <w:r>
        <w:rPr>
          <w:spacing w:val="-4"/>
          <w:sz w:val="24"/>
        </w:rPr>
        <w:t xml:space="preserve"> </w:t>
      </w:r>
      <w:r>
        <w:rPr>
          <w:spacing w:val="-2"/>
          <w:sz w:val="24"/>
        </w:rPr>
        <w:t>parents</w:t>
      </w:r>
    </w:p>
    <w:p w14:paraId="1776C5C2" w14:textId="77777777" w:rsidR="0071265F" w:rsidRDefault="00000000">
      <w:pPr>
        <w:pStyle w:val="BodyText"/>
        <w:spacing w:before="161" w:line="276" w:lineRule="auto"/>
        <w:ind w:left="1440" w:right="1541"/>
      </w:pPr>
      <w:r>
        <w:t>A</w:t>
      </w:r>
      <w:r>
        <w:rPr>
          <w:spacing w:val="-3"/>
        </w:rPr>
        <w:t xml:space="preserve"> </w:t>
      </w:r>
      <w:r>
        <w:t>student’s</w:t>
      </w:r>
      <w:r>
        <w:rPr>
          <w:spacing w:val="-5"/>
        </w:rPr>
        <w:t xml:space="preserve"> </w:t>
      </w:r>
      <w:r>
        <w:t>assessment</w:t>
      </w:r>
      <w:r>
        <w:rPr>
          <w:spacing w:val="-3"/>
        </w:rPr>
        <w:t xml:space="preserve"> </w:t>
      </w:r>
      <w:r>
        <w:t>findings</w:t>
      </w:r>
      <w:r>
        <w:rPr>
          <w:spacing w:val="-5"/>
        </w:rPr>
        <w:t xml:space="preserve"> </w:t>
      </w:r>
      <w:r>
        <w:t>may</w:t>
      </w:r>
      <w:r>
        <w:rPr>
          <w:spacing w:val="-6"/>
        </w:rPr>
        <w:t xml:space="preserve"> </w:t>
      </w:r>
      <w:r>
        <w:t>suggest</w:t>
      </w:r>
      <w:r>
        <w:rPr>
          <w:spacing w:val="-3"/>
        </w:rPr>
        <w:t xml:space="preserve"> </w:t>
      </w:r>
      <w:r>
        <w:t>to</w:t>
      </w:r>
      <w:r>
        <w:rPr>
          <w:spacing w:val="-2"/>
        </w:rPr>
        <w:t xml:space="preserve"> </w:t>
      </w:r>
      <w:r>
        <w:t>the</w:t>
      </w:r>
      <w:r>
        <w:rPr>
          <w:spacing w:val="-5"/>
        </w:rPr>
        <w:t xml:space="preserve"> </w:t>
      </w:r>
      <w:r>
        <w:t>SST</w:t>
      </w:r>
      <w:r>
        <w:rPr>
          <w:spacing w:val="-3"/>
        </w:rPr>
        <w:t xml:space="preserve"> </w:t>
      </w:r>
      <w:r>
        <w:t>that</w:t>
      </w:r>
      <w:r>
        <w:rPr>
          <w:spacing w:val="-5"/>
        </w:rPr>
        <w:t xml:space="preserve"> </w:t>
      </w:r>
      <w:r>
        <w:t>a</w:t>
      </w:r>
      <w:r>
        <w:rPr>
          <w:spacing w:val="-2"/>
        </w:rPr>
        <w:t xml:space="preserve"> </w:t>
      </w:r>
      <w:r>
        <w:t>referral</w:t>
      </w:r>
      <w:r>
        <w:rPr>
          <w:spacing w:val="-3"/>
        </w:rPr>
        <w:t xml:space="preserve"> </w:t>
      </w:r>
      <w:r>
        <w:t>to</w:t>
      </w:r>
      <w:r>
        <w:rPr>
          <w:spacing w:val="-2"/>
        </w:rPr>
        <w:t xml:space="preserve"> </w:t>
      </w:r>
      <w:r>
        <w:t>the</w:t>
      </w:r>
      <w:r>
        <w:rPr>
          <w:spacing w:val="-3"/>
        </w:rPr>
        <w:t xml:space="preserve"> </w:t>
      </w:r>
      <w:r>
        <w:t>IPRC would be appropriate for possible identification as an exceptional pupil. A recommendation to consider a student for an IPRC requires careful analysis of the effectiveness</w:t>
      </w:r>
      <w:r>
        <w:rPr>
          <w:spacing w:val="-5"/>
        </w:rPr>
        <w:t xml:space="preserve"> </w:t>
      </w:r>
      <w:r>
        <w:t>of</w:t>
      </w:r>
      <w:r>
        <w:rPr>
          <w:spacing w:val="-2"/>
        </w:rPr>
        <w:t xml:space="preserve"> </w:t>
      </w:r>
      <w:r>
        <w:t>instructional</w:t>
      </w:r>
      <w:r>
        <w:rPr>
          <w:spacing w:val="-2"/>
        </w:rPr>
        <w:t xml:space="preserve"> </w:t>
      </w:r>
      <w:r>
        <w:t>interventions</w:t>
      </w:r>
      <w:r>
        <w:rPr>
          <w:spacing w:val="-4"/>
        </w:rPr>
        <w:t xml:space="preserve"> </w:t>
      </w:r>
      <w:r>
        <w:t>that</w:t>
      </w:r>
      <w:r>
        <w:rPr>
          <w:spacing w:val="-2"/>
        </w:rPr>
        <w:t xml:space="preserve"> </w:t>
      </w:r>
      <w:r>
        <w:t>have</w:t>
      </w:r>
      <w:r>
        <w:rPr>
          <w:spacing w:val="-2"/>
        </w:rPr>
        <w:t xml:space="preserve"> </w:t>
      </w:r>
      <w:r>
        <w:t>been</w:t>
      </w:r>
      <w:r>
        <w:rPr>
          <w:spacing w:val="-4"/>
        </w:rPr>
        <w:t xml:space="preserve"> </w:t>
      </w:r>
      <w:r>
        <w:t>tried</w:t>
      </w:r>
      <w:r>
        <w:rPr>
          <w:spacing w:val="-2"/>
        </w:rPr>
        <w:t xml:space="preserve"> </w:t>
      </w:r>
      <w:r>
        <w:t>with</w:t>
      </w:r>
      <w:r>
        <w:rPr>
          <w:spacing w:val="-4"/>
        </w:rPr>
        <w:t xml:space="preserve"> </w:t>
      </w:r>
      <w:r>
        <w:t>the</w:t>
      </w:r>
      <w:r>
        <w:rPr>
          <w:spacing w:val="-2"/>
        </w:rPr>
        <w:t xml:space="preserve"> </w:t>
      </w:r>
      <w:r>
        <w:t>student</w:t>
      </w:r>
      <w:r>
        <w:rPr>
          <w:spacing w:val="-4"/>
        </w:rPr>
        <w:t xml:space="preserve"> </w:t>
      </w:r>
      <w:r>
        <w:t>and thorough understanding of the student’s intersecting identities, lived experiences, learning strengths and needs. IPRC requests are made by the school principal on recommendation of the SST or following a written request by the parent.</w:t>
      </w:r>
    </w:p>
    <w:p w14:paraId="428D6DF5" w14:textId="77777777" w:rsidR="0071265F" w:rsidRDefault="00000000">
      <w:pPr>
        <w:pStyle w:val="BodyText"/>
        <w:spacing w:before="119" w:line="276" w:lineRule="auto"/>
        <w:ind w:left="1440" w:right="1492"/>
      </w:pPr>
      <w:r>
        <w:t>An annual IPRC review is held for all students identified as exceptional. This is an important process that allows for review of students’ progress, especially students in Intensive Support Programs (ISPs). Intensive Support Programs (ISPs) provide targeted,</w:t>
      </w:r>
      <w:r>
        <w:rPr>
          <w:spacing w:val="-3"/>
        </w:rPr>
        <w:t xml:space="preserve"> </w:t>
      </w:r>
      <w:r>
        <w:t>intensive</w:t>
      </w:r>
      <w:r>
        <w:rPr>
          <w:spacing w:val="-3"/>
        </w:rPr>
        <w:t xml:space="preserve"> </w:t>
      </w:r>
      <w:r>
        <w:t>instruction</w:t>
      </w:r>
      <w:r>
        <w:rPr>
          <w:spacing w:val="-2"/>
        </w:rPr>
        <w:t xml:space="preserve"> </w:t>
      </w:r>
      <w:r>
        <w:t>and</w:t>
      </w:r>
      <w:r>
        <w:rPr>
          <w:spacing w:val="-5"/>
        </w:rPr>
        <w:t xml:space="preserve"> </w:t>
      </w:r>
      <w:r>
        <w:t>may</w:t>
      </w:r>
      <w:r>
        <w:rPr>
          <w:spacing w:val="-6"/>
        </w:rPr>
        <w:t xml:space="preserve"> </w:t>
      </w:r>
      <w:r>
        <w:t>be</w:t>
      </w:r>
      <w:r>
        <w:rPr>
          <w:spacing w:val="-5"/>
        </w:rPr>
        <w:t xml:space="preserve"> </w:t>
      </w:r>
      <w:r>
        <w:t>time-limited</w:t>
      </w:r>
      <w:r>
        <w:rPr>
          <w:spacing w:val="-5"/>
        </w:rPr>
        <w:t xml:space="preserve"> </w:t>
      </w:r>
      <w:r>
        <w:t>or</w:t>
      </w:r>
      <w:r>
        <w:rPr>
          <w:spacing w:val="-3"/>
        </w:rPr>
        <w:t xml:space="preserve"> </w:t>
      </w:r>
      <w:r>
        <w:t>longer-term,</w:t>
      </w:r>
      <w:r>
        <w:rPr>
          <w:spacing w:val="-5"/>
        </w:rPr>
        <w:t xml:space="preserve"> </w:t>
      </w:r>
      <w:r>
        <w:t>depending</w:t>
      </w:r>
      <w:r>
        <w:rPr>
          <w:spacing w:val="-5"/>
        </w:rPr>
        <w:t xml:space="preserve"> </w:t>
      </w:r>
      <w:r>
        <w:t>on</w:t>
      </w:r>
      <w:r>
        <w:rPr>
          <w:spacing w:val="-3"/>
        </w:rPr>
        <w:t xml:space="preserve"> </w:t>
      </w:r>
      <w:r>
        <w:t>the program model and the student’s learning profile. Students’ progress, strengths and needs are discussed at each annual IPRC review.</w:t>
      </w:r>
    </w:p>
    <w:p w14:paraId="46C0189C" w14:textId="77777777" w:rsidR="0071265F" w:rsidRDefault="00000000">
      <w:pPr>
        <w:pStyle w:val="BodyText"/>
        <w:spacing w:before="121" w:line="276" w:lineRule="auto"/>
        <w:ind w:left="1440" w:right="1373"/>
      </w:pPr>
      <w:r>
        <w:t>As</w:t>
      </w:r>
      <w:r>
        <w:rPr>
          <w:spacing w:val="-3"/>
        </w:rPr>
        <w:t xml:space="preserve"> </w:t>
      </w:r>
      <w:r>
        <w:t>with</w:t>
      </w:r>
      <w:r>
        <w:rPr>
          <w:spacing w:val="-3"/>
        </w:rPr>
        <w:t xml:space="preserve"> </w:t>
      </w:r>
      <w:r>
        <w:t>an</w:t>
      </w:r>
      <w:r>
        <w:rPr>
          <w:spacing w:val="-3"/>
        </w:rPr>
        <w:t xml:space="preserve"> </w:t>
      </w:r>
      <w:r>
        <w:t>original</w:t>
      </w:r>
      <w:r>
        <w:rPr>
          <w:spacing w:val="-3"/>
        </w:rPr>
        <w:t xml:space="preserve"> </w:t>
      </w:r>
      <w:r>
        <w:t>IPRC,</w:t>
      </w:r>
      <w:r>
        <w:rPr>
          <w:spacing w:val="-3"/>
        </w:rPr>
        <w:t xml:space="preserve"> </w:t>
      </w:r>
      <w:r>
        <w:t>the</w:t>
      </w:r>
      <w:r>
        <w:rPr>
          <w:spacing w:val="-3"/>
        </w:rPr>
        <w:t xml:space="preserve"> </w:t>
      </w:r>
      <w:r>
        <w:t>committee</w:t>
      </w:r>
      <w:r>
        <w:rPr>
          <w:spacing w:val="-3"/>
        </w:rPr>
        <w:t xml:space="preserve"> </w:t>
      </w:r>
      <w:r>
        <w:t>will</w:t>
      </w:r>
      <w:r>
        <w:rPr>
          <w:spacing w:val="-3"/>
        </w:rPr>
        <w:t xml:space="preserve"> </w:t>
      </w:r>
      <w:r>
        <w:t>decide</w:t>
      </w:r>
      <w:r>
        <w:rPr>
          <w:spacing w:val="-2"/>
        </w:rPr>
        <w:t xml:space="preserve"> </w:t>
      </w:r>
      <w:r>
        <w:t>if</w:t>
      </w:r>
      <w:r>
        <w:rPr>
          <w:spacing w:val="-5"/>
        </w:rPr>
        <w:t xml:space="preserve"> </w:t>
      </w:r>
      <w:r>
        <w:t>a</w:t>
      </w:r>
      <w:r>
        <w:rPr>
          <w:spacing w:val="-3"/>
        </w:rPr>
        <w:t xml:space="preserve"> </w:t>
      </w:r>
      <w:r>
        <w:t>student</w:t>
      </w:r>
      <w:r>
        <w:rPr>
          <w:spacing w:val="-3"/>
        </w:rPr>
        <w:t xml:space="preserve"> </w:t>
      </w:r>
      <w:r>
        <w:t>is</w:t>
      </w:r>
      <w:r>
        <w:rPr>
          <w:spacing w:val="-3"/>
        </w:rPr>
        <w:t xml:space="preserve"> </w:t>
      </w:r>
      <w:r>
        <w:t>exceptional</w:t>
      </w:r>
      <w:r>
        <w:rPr>
          <w:spacing w:val="-3"/>
        </w:rPr>
        <w:t xml:space="preserve"> </w:t>
      </w:r>
      <w:r>
        <w:t>and</w:t>
      </w:r>
      <w:r>
        <w:rPr>
          <w:spacing w:val="-3"/>
        </w:rPr>
        <w:t xml:space="preserve"> </w:t>
      </w:r>
      <w:r>
        <w:t>if</w:t>
      </w:r>
      <w:r>
        <w:rPr>
          <w:spacing w:val="-3"/>
        </w:rPr>
        <w:t xml:space="preserve"> </w:t>
      </w:r>
      <w:r>
        <w:t>so, the committee will specify the type of exceptionality and determine an appropriate placement for the student: Regular Class or Special Education Class.</w:t>
      </w:r>
    </w:p>
    <w:p w14:paraId="527CF2E2" w14:textId="77777777" w:rsidR="0071265F" w:rsidRDefault="0071265F">
      <w:pPr>
        <w:pStyle w:val="BodyText"/>
        <w:spacing w:line="276" w:lineRule="auto"/>
        <w:sectPr w:rsidR="0071265F">
          <w:headerReference w:type="default" r:id="rId307"/>
          <w:footerReference w:type="default" r:id="rId308"/>
          <w:pgSz w:w="12240" w:h="15840"/>
          <w:pgMar w:top="0" w:right="0" w:bottom="1440" w:left="0" w:header="0" w:footer="1255" w:gutter="0"/>
          <w:cols w:space="720"/>
        </w:sectPr>
      </w:pPr>
    </w:p>
    <w:p w14:paraId="1E7EBC9E" w14:textId="77777777" w:rsidR="0071265F" w:rsidRPr="00996B6B" w:rsidRDefault="00000000">
      <w:pPr>
        <w:pStyle w:val="BodyText"/>
        <w:spacing w:before="53" w:line="276" w:lineRule="auto"/>
        <w:ind w:left="1440" w:right="2289"/>
        <w:jc w:val="both"/>
      </w:pPr>
      <w:r w:rsidRPr="00996B6B">
        <w:rPr>
          <w:w w:val="105"/>
        </w:rPr>
        <w:lastRenderedPageBreak/>
        <w:t>Based on evidence presented and discussions at the meeting, the IPRC will</w:t>
      </w:r>
      <w:r w:rsidRPr="00996B6B">
        <w:rPr>
          <w:spacing w:val="37"/>
          <w:w w:val="105"/>
        </w:rPr>
        <w:t xml:space="preserve"> </w:t>
      </w:r>
      <w:r w:rsidRPr="00996B6B">
        <w:rPr>
          <w:w w:val="105"/>
        </w:rPr>
        <w:t>decide whether</w:t>
      </w:r>
      <w:r w:rsidRPr="00996B6B">
        <w:rPr>
          <w:spacing w:val="-2"/>
          <w:w w:val="105"/>
        </w:rPr>
        <w:t xml:space="preserve"> </w:t>
      </w:r>
      <w:r w:rsidRPr="00996B6B">
        <w:rPr>
          <w:w w:val="105"/>
        </w:rPr>
        <w:t>or not the</w:t>
      </w:r>
      <w:r w:rsidRPr="00996B6B">
        <w:rPr>
          <w:spacing w:val="-1"/>
          <w:w w:val="105"/>
        </w:rPr>
        <w:t xml:space="preserve"> </w:t>
      </w:r>
      <w:r w:rsidRPr="00996B6B">
        <w:rPr>
          <w:w w:val="105"/>
        </w:rPr>
        <w:t>student</w:t>
      </w:r>
      <w:r w:rsidRPr="00996B6B">
        <w:rPr>
          <w:spacing w:val="-2"/>
          <w:w w:val="105"/>
        </w:rPr>
        <w:t xml:space="preserve"> </w:t>
      </w:r>
      <w:r w:rsidRPr="00996B6B">
        <w:rPr>
          <w:w w:val="105"/>
        </w:rPr>
        <w:t>is an</w:t>
      </w:r>
      <w:r w:rsidRPr="00996B6B">
        <w:rPr>
          <w:spacing w:val="-2"/>
          <w:w w:val="105"/>
        </w:rPr>
        <w:t xml:space="preserve"> </w:t>
      </w:r>
      <w:r w:rsidRPr="00996B6B">
        <w:rPr>
          <w:w w:val="105"/>
        </w:rPr>
        <w:t>exceptional</w:t>
      </w:r>
      <w:r w:rsidRPr="00996B6B">
        <w:rPr>
          <w:spacing w:val="-2"/>
          <w:w w:val="105"/>
        </w:rPr>
        <w:t xml:space="preserve"> </w:t>
      </w:r>
      <w:r w:rsidRPr="00996B6B">
        <w:rPr>
          <w:w w:val="105"/>
        </w:rPr>
        <w:t>pupil, according</w:t>
      </w:r>
      <w:r w:rsidRPr="00996B6B">
        <w:rPr>
          <w:spacing w:val="-2"/>
          <w:w w:val="105"/>
        </w:rPr>
        <w:t xml:space="preserve"> </w:t>
      </w:r>
      <w:r w:rsidRPr="00996B6B">
        <w:rPr>
          <w:w w:val="105"/>
        </w:rPr>
        <w:t>to the</w:t>
      </w:r>
      <w:r w:rsidRPr="00996B6B">
        <w:rPr>
          <w:spacing w:val="-1"/>
          <w:w w:val="105"/>
        </w:rPr>
        <w:t xml:space="preserve"> </w:t>
      </w:r>
      <w:r w:rsidRPr="00996B6B">
        <w:rPr>
          <w:w w:val="105"/>
        </w:rPr>
        <w:t>categories and definitions of exceptionalities provided by the Ministry of Education.</w:t>
      </w:r>
    </w:p>
    <w:p w14:paraId="7F16BE2E" w14:textId="77777777" w:rsidR="0071265F" w:rsidRDefault="00000000">
      <w:pPr>
        <w:pStyle w:val="BodyText"/>
        <w:spacing w:before="119"/>
        <w:ind w:left="1440"/>
      </w:pPr>
      <w:r>
        <w:rPr>
          <w:rFonts w:ascii="Calibri"/>
        </w:rPr>
        <w:t>The</w:t>
      </w:r>
      <w:r>
        <w:rPr>
          <w:rFonts w:ascii="Calibri"/>
          <w:spacing w:val="-4"/>
        </w:rPr>
        <w:t xml:space="preserve"> </w:t>
      </w:r>
      <w:r>
        <w:t>categories</w:t>
      </w:r>
      <w:r>
        <w:rPr>
          <w:spacing w:val="2"/>
        </w:rPr>
        <w:t xml:space="preserve"> </w:t>
      </w:r>
      <w:r>
        <w:rPr>
          <w:spacing w:val="-4"/>
        </w:rPr>
        <w:t>are:</w:t>
      </w:r>
    </w:p>
    <w:p w14:paraId="268AE12D" w14:textId="77777777" w:rsidR="0071265F" w:rsidRDefault="00000000">
      <w:pPr>
        <w:pStyle w:val="Heading8"/>
        <w:spacing w:before="167"/>
      </w:pPr>
      <w:r>
        <w:rPr>
          <w:spacing w:val="-2"/>
        </w:rPr>
        <w:t>Communicational</w:t>
      </w:r>
    </w:p>
    <w:p w14:paraId="38ED3591" w14:textId="77777777" w:rsidR="0071265F" w:rsidRDefault="00000000">
      <w:pPr>
        <w:pStyle w:val="ListParagraph"/>
        <w:numPr>
          <w:ilvl w:val="0"/>
          <w:numId w:val="94"/>
        </w:numPr>
        <w:tabs>
          <w:tab w:val="left" w:pos="2160"/>
        </w:tabs>
        <w:spacing w:before="163"/>
        <w:rPr>
          <w:sz w:val="24"/>
        </w:rPr>
      </w:pPr>
      <w:r>
        <w:rPr>
          <w:spacing w:val="-2"/>
          <w:sz w:val="24"/>
        </w:rPr>
        <w:t>Autism</w:t>
      </w:r>
    </w:p>
    <w:p w14:paraId="7F2CDAAE" w14:textId="77777777" w:rsidR="0071265F" w:rsidRDefault="00000000">
      <w:pPr>
        <w:pStyle w:val="ListParagraph"/>
        <w:numPr>
          <w:ilvl w:val="0"/>
          <w:numId w:val="94"/>
        </w:numPr>
        <w:tabs>
          <w:tab w:val="left" w:pos="2160"/>
        </w:tabs>
        <w:rPr>
          <w:sz w:val="24"/>
        </w:rPr>
      </w:pPr>
      <w:r>
        <w:rPr>
          <w:sz w:val="24"/>
        </w:rPr>
        <w:t>Learning</w:t>
      </w:r>
      <w:r>
        <w:rPr>
          <w:spacing w:val="-5"/>
          <w:sz w:val="24"/>
        </w:rPr>
        <w:t xml:space="preserve"> </w:t>
      </w:r>
      <w:r>
        <w:rPr>
          <w:spacing w:val="-2"/>
          <w:sz w:val="24"/>
        </w:rPr>
        <w:t>Disability</w:t>
      </w:r>
    </w:p>
    <w:p w14:paraId="76CE51B3" w14:textId="77777777" w:rsidR="0071265F" w:rsidRDefault="00000000">
      <w:pPr>
        <w:pStyle w:val="ListParagraph"/>
        <w:numPr>
          <w:ilvl w:val="0"/>
          <w:numId w:val="94"/>
        </w:numPr>
        <w:tabs>
          <w:tab w:val="left" w:pos="2160"/>
        </w:tabs>
        <w:rPr>
          <w:sz w:val="24"/>
        </w:rPr>
      </w:pPr>
      <w:r>
        <w:rPr>
          <w:sz w:val="24"/>
        </w:rPr>
        <w:t>Language</w:t>
      </w:r>
      <w:r>
        <w:rPr>
          <w:spacing w:val="-4"/>
          <w:sz w:val="24"/>
        </w:rPr>
        <w:t xml:space="preserve"> </w:t>
      </w:r>
      <w:r>
        <w:rPr>
          <w:spacing w:val="-2"/>
          <w:sz w:val="24"/>
        </w:rPr>
        <w:t>Impairment</w:t>
      </w:r>
    </w:p>
    <w:p w14:paraId="6421300B" w14:textId="77777777" w:rsidR="0071265F" w:rsidRDefault="00000000">
      <w:pPr>
        <w:pStyle w:val="ListParagraph"/>
        <w:numPr>
          <w:ilvl w:val="0"/>
          <w:numId w:val="94"/>
        </w:numPr>
        <w:tabs>
          <w:tab w:val="left" w:pos="2160"/>
        </w:tabs>
        <w:rPr>
          <w:sz w:val="24"/>
        </w:rPr>
      </w:pPr>
      <w:r>
        <w:rPr>
          <w:sz w:val="24"/>
        </w:rPr>
        <w:t>Speech</w:t>
      </w:r>
      <w:r>
        <w:rPr>
          <w:spacing w:val="-3"/>
          <w:sz w:val="24"/>
        </w:rPr>
        <w:t xml:space="preserve"> </w:t>
      </w:r>
      <w:r>
        <w:rPr>
          <w:spacing w:val="-2"/>
          <w:sz w:val="24"/>
        </w:rPr>
        <w:t>Impairment</w:t>
      </w:r>
    </w:p>
    <w:p w14:paraId="683D051D" w14:textId="77777777" w:rsidR="0071265F" w:rsidRDefault="00000000">
      <w:pPr>
        <w:pStyle w:val="ListParagraph"/>
        <w:numPr>
          <w:ilvl w:val="0"/>
          <w:numId w:val="94"/>
        </w:numPr>
        <w:tabs>
          <w:tab w:val="left" w:pos="2160"/>
        </w:tabs>
        <w:rPr>
          <w:sz w:val="24"/>
        </w:rPr>
      </w:pPr>
      <w:r>
        <w:rPr>
          <w:sz w:val="24"/>
        </w:rPr>
        <w:t>Deaf/Hard</w:t>
      </w:r>
      <w:r>
        <w:rPr>
          <w:spacing w:val="-4"/>
          <w:sz w:val="24"/>
        </w:rPr>
        <w:t xml:space="preserve"> </w:t>
      </w:r>
      <w:r>
        <w:rPr>
          <w:sz w:val="24"/>
        </w:rPr>
        <w:t>of</w:t>
      </w:r>
      <w:r>
        <w:rPr>
          <w:spacing w:val="-2"/>
          <w:sz w:val="24"/>
        </w:rPr>
        <w:t xml:space="preserve"> Hearing</w:t>
      </w:r>
    </w:p>
    <w:p w14:paraId="07FA11B0" w14:textId="77777777" w:rsidR="0071265F" w:rsidRDefault="00000000">
      <w:pPr>
        <w:pStyle w:val="Heading8"/>
        <w:spacing w:before="163"/>
      </w:pPr>
      <w:r>
        <w:rPr>
          <w:spacing w:val="-2"/>
        </w:rPr>
        <w:t>Intellectual</w:t>
      </w:r>
    </w:p>
    <w:p w14:paraId="1F8552D9" w14:textId="77777777" w:rsidR="0071265F" w:rsidRDefault="00000000">
      <w:pPr>
        <w:pStyle w:val="ListParagraph"/>
        <w:numPr>
          <w:ilvl w:val="0"/>
          <w:numId w:val="94"/>
        </w:numPr>
        <w:tabs>
          <w:tab w:val="left" w:pos="2160"/>
        </w:tabs>
        <w:spacing w:before="120"/>
        <w:rPr>
          <w:sz w:val="24"/>
        </w:rPr>
      </w:pPr>
      <w:r>
        <w:rPr>
          <w:sz w:val="24"/>
        </w:rPr>
        <w:t>Developmental</w:t>
      </w:r>
      <w:r>
        <w:rPr>
          <w:spacing w:val="-6"/>
          <w:sz w:val="24"/>
        </w:rPr>
        <w:t xml:space="preserve"> </w:t>
      </w:r>
      <w:r>
        <w:rPr>
          <w:spacing w:val="-2"/>
          <w:sz w:val="24"/>
        </w:rPr>
        <w:t>Disability</w:t>
      </w:r>
    </w:p>
    <w:p w14:paraId="58C8145D" w14:textId="77777777" w:rsidR="0071265F" w:rsidRDefault="00000000">
      <w:pPr>
        <w:pStyle w:val="ListParagraph"/>
        <w:numPr>
          <w:ilvl w:val="0"/>
          <w:numId w:val="94"/>
        </w:numPr>
        <w:tabs>
          <w:tab w:val="left" w:pos="2160"/>
        </w:tabs>
        <w:rPr>
          <w:sz w:val="24"/>
        </w:rPr>
      </w:pPr>
      <w:r>
        <w:rPr>
          <w:spacing w:val="-2"/>
          <w:sz w:val="24"/>
        </w:rPr>
        <w:t>Giftedness</w:t>
      </w:r>
    </w:p>
    <w:p w14:paraId="0EC22335" w14:textId="77777777" w:rsidR="0071265F" w:rsidRDefault="00000000">
      <w:pPr>
        <w:pStyle w:val="ListParagraph"/>
        <w:numPr>
          <w:ilvl w:val="0"/>
          <w:numId w:val="94"/>
        </w:numPr>
        <w:tabs>
          <w:tab w:val="left" w:pos="2160"/>
        </w:tabs>
        <w:rPr>
          <w:sz w:val="24"/>
        </w:rPr>
      </w:pPr>
      <w:r>
        <w:rPr>
          <w:sz w:val="24"/>
        </w:rPr>
        <w:t>Mild</w:t>
      </w:r>
      <w:r>
        <w:rPr>
          <w:spacing w:val="-4"/>
          <w:sz w:val="24"/>
        </w:rPr>
        <w:t xml:space="preserve"> </w:t>
      </w:r>
      <w:r>
        <w:rPr>
          <w:sz w:val="24"/>
        </w:rPr>
        <w:t>Intellectual</w:t>
      </w:r>
      <w:r>
        <w:rPr>
          <w:spacing w:val="-3"/>
          <w:sz w:val="24"/>
        </w:rPr>
        <w:t xml:space="preserve"> </w:t>
      </w:r>
      <w:r>
        <w:rPr>
          <w:spacing w:val="-2"/>
          <w:sz w:val="24"/>
        </w:rPr>
        <w:t>Disability</w:t>
      </w:r>
    </w:p>
    <w:p w14:paraId="48CD5F8D" w14:textId="77777777" w:rsidR="0071265F" w:rsidRDefault="00000000">
      <w:pPr>
        <w:pStyle w:val="Heading8"/>
        <w:spacing w:before="161"/>
      </w:pPr>
      <w:r>
        <w:rPr>
          <w:spacing w:val="-2"/>
        </w:rPr>
        <w:t>Behavioural</w:t>
      </w:r>
    </w:p>
    <w:p w14:paraId="09D78003" w14:textId="77777777" w:rsidR="0071265F" w:rsidRDefault="00000000">
      <w:pPr>
        <w:pStyle w:val="ListParagraph"/>
        <w:numPr>
          <w:ilvl w:val="0"/>
          <w:numId w:val="94"/>
        </w:numPr>
        <w:tabs>
          <w:tab w:val="left" w:pos="2160"/>
        </w:tabs>
        <w:spacing w:before="120"/>
        <w:rPr>
          <w:sz w:val="24"/>
        </w:rPr>
      </w:pPr>
      <w:r>
        <w:rPr>
          <w:spacing w:val="-2"/>
          <w:sz w:val="24"/>
        </w:rPr>
        <w:t>Behaviour</w:t>
      </w:r>
    </w:p>
    <w:p w14:paraId="2B56BA20" w14:textId="77777777" w:rsidR="0071265F" w:rsidRDefault="00000000">
      <w:pPr>
        <w:pStyle w:val="Heading8"/>
        <w:spacing w:before="163"/>
      </w:pPr>
      <w:r>
        <w:rPr>
          <w:spacing w:val="-2"/>
        </w:rPr>
        <w:t>Physical</w:t>
      </w:r>
    </w:p>
    <w:p w14:paraId="392F1898" w14:textId="77777777" w:rsidR="0071265F" w:rsidRDefault="00000000">
      <w:pPr>
        <w:pStyle w:val="ListParagraph"/>
        <w:numPr>
          <w:ilvl w:val="0"/>
          <w:numId w:val="94"/>
        </w:numPr>
        <w:tabs>
          <w:tab w:val="left" w:pos="2160"/>
        </w:tabs>
        <w:spacing w:before="120"/>
        <w:rPr>
          <w:sz w:val="24"/>
        </w:rPr>
      </w:pPr>
      <w:r>
        <w:rPr>
          <w:sz w:val="24"/>
        </w:rPr>
        <w:t>Blind/Low</w:t>
      </w:r>
      <w:r>
        <w:rPr>
          <w:spacing w:val="-6"/>
          <w:sz w:val="24"/>
        </w:rPr>
        <w:t xml:space="preserve"> </w:t>
      </w:r>
      <w:r>
        <w:rPr>
          <w:spacing w:val="-2"/>
          <w:sz w:val="24"/>
        </w:rPr>
        <w:t>Vision</w:t>
      </w:r>
    </w:p>
    <w:p w14:paraId="5ECF572F" w14:textId="77777777" w:rsidR="0071265F" w:rsidRDefault="00000000">
      <w:pPr>
        <w:pStyle w:val="ListParagraph"/>
        <w:numPr>
          <w:ilvl w:val="0"/>
          <w:numId w:val="94"/>
        </w:numPr>
        <w:tabs>
          <w:tab w:val="left" w:pos="2160"/>
        </w:tabs>
        <w:rPr>
          <w:sz w:val="24"/>
        </w:rPr>
      </w:pPr>
      <w:r>
        <w:rPr>
          <w:sz w:val="24"/>
        </w:rPr>
        <w:t>Physical</w:t>
      </w:r>
      <w:r>
        <w:rPr>
          <w:spacing w:val="-5"/>
          <w:sz w:val="24"/>
        </w:rPr>
        <w:t xml:space="preserve"> </w:t>
      </w:r>
      <w:r>
        <w:rPr>
          <w:spacing w:val="-2"/>
          <w:sz w:val="24"/>
        </w:rPr>
        <w:t>Disability</w:t>
      </w:r>
    </w:p>
    <w:p w14:paraId="5350895A" w14:textId="77777777" w:rsidR="0071265F" w:rsidRDefault="00000000">
      <w:pPr>
        <w:pStyle w:val="Heading8"/>
        <w:spacing w:before="161"/>
      </w:pPr>
      <w:r>
        <w:rPr>
          <w:spacing w:val="-2"/>
        </w:rPr>
        <w:t>Multiple</w:t>
      </w:r>
    </w:p>
    <w:p w14:paraId="53B23562" w14:textId="77777777" w:rsidR="0071265F" w:rsidRDefault="00000000">
      <w:pPr>
        <w:pStyle w:val="ListParagraph"/>
        <w:numPr>
          <w:ilvl w:val="0"/>
          <w:numId w:val="94"/>
        </w:numPr>
        <w:tabs>
          <w:tab w:val="left" w:pos="2160"/>
        </w:tabs>
        <w:spacing w:before="120"/>
        <w:rPr>
          <w:sz w:val="24"/>
        </w:rPr>
      </w:pPr>
      <w:r>
        <w:rPr>
          <w:sz w:val="24"/>
        </w:rPr>
        <w:t>Multiple</w:t>
      </w:r>
      <w:r>
        <w:rPr>
          <w:spacing w:val="-6"/>
          <w:sz w:val="24"/>
        </w:rPr>
        <w:t xml:space="preserve"> </w:t>
      </w:r>
      <w:r>
        <w:rPr>
          <w:spacing w:val="-2"/>
          <w:sz w:val="24"/>
        </w:rPr>
        <w:t>Exceptionalities</w:t>
      </w:r>
    </w:p>
    <w:p w14:paraId="76B6DBD2" w14:textId="77777777" w:rsidR="0071265F" w:rsidRDefault="00000000">
      <w:pPr>
        <w:pStyle w:val="BodyText"/>
        <w:spacing w:before="161" w:line="276" w:lineRule="auto"/>
        <w:ind w:left="1440" w:right="1373"/>
      </w:pPr>
      <w:r>
        <w:t>For detailed information about the Ministry definitions of exceptionalities and placement criteria</w:t>
      </w:r>
      <w:r>
        <w:rPr>
          <w:spacing w:val="-3"/>
        </w:rPr>
        <w:t xml:space="preserve"> </w:t>
      </w:r>
      <w:r>
        <w:t>used</w:t>
      </w:r>
      <w:r>
        <w:rPr>
          <w:spacing w:val="-3"/>
        </w:rPr>
        <w:t xml:space="preserve"> </w:t>
      </w:r>
      <w:r>
        <w:t>in</w:t>
      </w:r>
      <w:r>
        <w:rPr>
          <w:spacing w:val="-3"/>
        </w:rPr>
        <w:t xml:space="preserve"> </w:t>
      </w:r>
      <w:r>
        <w:t>the</w:t>
      </w:r>
      <w:r>
        <w:rPr>
          <w:spacing w:val="-3"/>
        </w:rPr>
        <w:t xml:space="preserve"> </w:t>
      </w:r>
      <w:r>
        <w:t>TDSB,</w:t>
      </w:r>
      <w:r>
        <w:rPr>
          <w:spacing w:val="-3"/>
        </w:rPr>
        <w:t xml:space="preserve"> </w:t>
      </w:r>
      <w:r>
        <w:t>refer</w:t>
      </w:r>
      <w:r>
        <w:rPr>
          <w:spacing w:val="-3"/>
        </w:rPr>
        <w:t xml:space="preserve"> </w:t>
      </w:r>
      <w:r>
        <w:t>to</w:t>
      </w:r>
      <w:r>
        <w:rPr>
          <w:spacing w:val="-1"/>
        </w:rPr>
        <w:t xml:space="preserve"> </w:t>
      </w:r>
      <w:hyperlink r:id="rId309">
        <w:r w:rsidR="0071265F">
          <w:rPr>
            <w:color w:val="467885"/>
            <w:u w:val="single" w:color="467885"/>
          </w:rPr>
          <w:t>Section</w:t>
        </w:r>
        <w:r w:rsidR="0071265F">
          <w:rPr>
            <w:color w:val="467885"/>
            <w:spacing w:val="-3"/>
            <w:u w:val="single" w:color="467885"/>
          </w:rPr>
          <w:t xml:space="preserve"> </w:t>
        </w:r>
        <w:r w:rsidR="0071265F">
          <w:rPr>
            <w:color w:val="467885"/>
            <w:u w:val="single" w:color="467885"/>
          </w:rPr>
          <w:t>J:</w:t>
        </w:r>
        <w:r w:rsidR="0071265F">
          <w:rPr>
            <w:color w:val="467885"/>
            <w:spacing w:val="-5"/>
            <w:u w:val="single" w:color="467885"/>
          </w:rPr>
          <w:t xml:space="preserve"> </w:t>
        </w:r>
        <w:r w:rsidR="0071265F">
          <w:rPr>
            <w:color w:val="467885"/>
            <w:u w:val="single" w:color="467885"/>
          </w:rPr>
          <w:t>Special</w:t>
        </w:r>
        <w:r w:rsidR="0071265F">
          <w:rPr>
            <w:color w:val="467885"/>
            <w:spacing w:val="-5"/>
            <w:u w:val="single" w:color="467885"/>
          </w:rPr>
          <w:t xml:space="preserve"> </w:t>
        </w:r>
        <w:r w:rsidR="0071265F">
          <w:rPr>
            <w:color w:val="467885"/>
            <w:u w:val="single" w:color="467885"/>
          </w:rPr>
          <w:t>Education</w:t>
        </w:r>
        <w:r w:rsidR="0071265F">
          <w:rPr>
            <w:color w:val="467885"/>
            <w:spacing w:val="-5"/>
            <w:u w:val="single" w:color="467885"/>
          </w:rPr>
          <w:t xml:space="preserve"> </w:t>
        </w:r>
        <w:r w:rsidR="0071265F">
          <w:rPr>
            <w:color w:val="467885"/>
            <w:u w:val="single" w:color="467885"/>
          </w:rPr>
          <w:t>Placements</w:t>
        </w:r>
        <w:r w:rsidR="0071265F">
          <w:rPr>
            <w:color w:val="467885"/>
            <w:spacing w:val="-5"/>
            <w:u w:val="single" w:color="467885"/>
          </w:rPr>
          <w:t xml:space="preserve"> </w:t>
        </w:r>
        <w:r w:rsidR="0071265F">
          <w:rPr>
            <w:color w:val="467885"/>
            <w:u w:val="single" w:color="467885"/>
          </w:rPr>
          <w:t>Provided</w:t>
        </w:r>
        <w:r w:rsidR="0071265F">
          <w:rPr>
            <w:color w:val="467885"/>
            <w:spacing w:val="-3"/>
            <w:u w:val="single" w:color="467885"/>
          </w:rPr>
          <w:t xml:space="preserve"> </w:t>
        </w:r>
        <w:r w:rsidR="0071265F">
          <w:rPr>
            <w:color w:val="467885"/>
            <w:u w:val="single" w:color="467885"/>
          </w:rPr>
          <w:t>By</w:t>
        </w:r>
      </w:hyperlink>
      <w:r>
        <w:rPr>
          <w:color w:val="467885"/>
        </w:rPr>
        <w:t xml:space="preserve"> </w:t>
      </w:r>
      <w:hyperlink r:id="rId310">
        <w:r w:rsidR="0071265F">
          <w:rPr>
            <w:color w:val="467885"/>
            <w:u w:val="single" w:color="467885"/>
          </w:rPr>
          <w:t>the Board</w:t>
        </w:r>
      </w:hyperlink>
      <w:r>
        <w:t>.</w:t>
      </w:r>
    </w:p>
    <w:p w14:paraId="601C04B8" w14:textId="77777777" w:rsidR="0071265F" w:rsidRDefault="00000000">
      <w:pPr>
        <w:pStyle w:val="Heading5"/>
        <w:spacing w:before="201"/>
      </w:pPr>
      <w:r>
        <w:t>IPRC</w:t>
      </w:r>
      <w:r>
        <w:rPr>
          <w:spacing w:val="-8"/>
        </w:rPr>
        <w:t xml:space="preserve"> </w:t>
      </w:r>
      <w:r>
        <w:t>Decisions</w:t>
      </w:r>
      <w:r>
        <w:rPr>
          <w:spacing w:val="-5"/>
        </w:rPr>
        <w:t xml:space="preserve"> </w:t>
      </w:r>
      <w:r>
        <w:t>about</w:t>
      </w:r>
      <w:r>
        <w:rPr>
          <w:spacing w:val="-6"/>
        </w:rPr>
        <w:t xml:space="preserve"> </w:t>
      </w:r>
      <w:r>
        <w:rPr>
          <w:spacing w:val="-2"/>
        </w:rPr>
        <w:t>Placement</w:t>
      </w:r>
    </w:p>
    <w:p w14:paraId="2DEDE362" w14:textId="77777777" w:rsidR="0071265F" w:rsidRDefault="00000000">
      <w:pPr>
        <w:pStyle w:val="BodyText"/>
        <w:spacing w:before="248" w:line="276" w:lineRule="auto"/>
        <w:ind w:left="1440" w:right="1373"/>
      </w:pPr>
      <w:r>
        <w:t>When</w:t>
      </w:r>
      <w:r>
        <w:rPr>
          <w:spacing w:val="-3"/>
        </w:rPr>
        <w:t xml:space="preserve"> </w:t>
      </w:r>
      <w:r>
        <w:t>a</w:t>
      </w:r>
      <w:r>
        <w:rPr>
          <w:spacing w:val="-4"/>
        </w:rPr>
        <w:t xml:space="preserve"> </w:t>
      </w:r>
      <w:r>
        <w:t>student</w:t>
      </w:r>
      <w:r>
        <w:rPr>
          <w:spacing w:val="-3"/>
        </w:rPr>
        <w:t xml:space="preserve"> </w:t>
      </w:r>
      <w:r>
        <w:t>is</w:t>
      </w:r>
      <w:r>
        <w:rPr>
          <w:spacing w:val="-3"/>
        </w:rPr>
        <w:t xml:space="preserve"> </w:t>
      </w:r>
      <w:r>
        <w:t>identified</w:t>
      </w:r>
      <w:r>
        <w:rPr>
          <w:spacing w:val="-3"/>
        </w:rPr>
        <w:t xml:space="preserve"> </w:t>
      </w:r>
      <w:r>
        <w:t>as</w:t>
      </w:r>
      <w:r>
        <w:rPr>
          <w:spacing w:val="-6"/>
        </w:rPr>
        <w:t xml:space="preserve"> </w:t>
      </w:r>
      <w:r>
        <w:t>exceptional,</w:t>
      </w:r>
      <w:r>
        <w:rPr>
          <w:spacing w:val="-3"/>
        </w:rPr>
        <w:t xml:space="preserve"> </w:t>
      </w:r>
      <w:r>
        <w:t>the</w:t>
      </w:r>
      <w:r>
        <w:rPr>
          <w:spacing w:val="-3"/>
        </w:rPr>
        <w:t xml:space="preserve"> </w:t>
      </w:r>
      <w:r>
        <w:t>IPRC</w:t>
      </w:r>
      <w:r>
        <w:rPr>
          <w:spacing w:val="-4"/>
        </w:rPr>
        <w:t xml:space="preserve"> </w:t>
      </w:r>
      <w:r>
        <w:t>will</w:t>
      </w:r>
      <w:r>
        <w:rPr>
          <w:spacing w:val="-3"/>
        </w:rPr>
        <w:t xml:space="preserve"> </w:t>
      </w:r>
      <w:r>
        <w:t>also</w:t>
      </w:r>
      <w:r>
        <w:rPr>
          <w:spacing w:val="-3"/>
        </w:rPr>
        <w:t xml:space="preserve"> </w:t>
      </w:r>
      <w:r>
        <w:t>decide</w:t>
      </w:r>
      <w:r>
        <w:rPr>
          <w:spacing w:val="-4"/>
        </w:rPr>
        <w:t xml:space="preserve"> </w:t>
      </w:r>
      <w:r>
        <w:t>placement</w:t>
      </w:r>
      <w:r>
        <w:rPr>
          <w:spacing w:val="-3"/>
        </w:rPr>
        <w:t xml:space="preserve"> </w:t>
      </w:r>
      <w:r>
        <w:t>for</w:t>
      </w:r>
      <w:r>
        <w:rPr>
          <w:spacing w:val="-3"/>
        </w:rPr>
        <w:t xml:space="preserve"> </w:t>
      </w:r>
      <w:r>
        <w:t>the student</w:t>
      </w:r>
      <w:r>
        <w:rPr>
          <w:rFonts w:ascii="Calibri"/>
        </w:rPr>
        <w:t xml:space="preserve">, </w:t>
      </w:r>
      <w:r>
        <w:t>using TDSB criteria and taking into account parent preference. Ontario Regulation 181/98 requires school boards to</w:t>
      </w:r>
      <w:r>
        <w:rPr>
          <w:spacing w:val="-2"/>
        </w:rPr>
        <w:t xml:space="preserve"> </w:t>
      </w:r>
      <w:r>
        <w:t>consider</w:t>
      </w:r>
      <w:r>
        <w:rPr>
          <w:spacing w:val="-3"/>
        </w:rPr>
        <w:t xml:space="preserve"> </w:t>
      </w:r>
      <w:r>
        <w:t>placing</w:t>
      </w:r>
      <w:r>
        <w:rPr>
          <w:spacing w:val="-2"/>
        </w:rPr>
        <w:t xml:space="preserve"> </w:t>
      </w:r>
      <w:r>
        <w:t>exceptional students into regular classes before considering placement in special education classes.</w:t>
      </w:r>
    </w:p>
    <w:p w14:paraId="1A38E698" w14:textId="77777777" w:rsidR="0071265F" w:rsidRDefault="0071265F">
      <w:pPr>
        <w:pStyle w:val="BodyText"/>
        <w:spacing w:line="276" w:lineRule="auto"/>
        <w:sectPr w:rsidR="0071265F">
          <w:headerReference w:type="default" r:id="rId311"/>
          <w:footerReference w:type="default" r:id="rId312"/>
          <w:pgSz w:w="12240" w:h="15840"/>
          <w:pgMar w:top="1880" w:right="0" w:bottom="1440" w:left="0" w:header="1" w:footer="1255" w:gutter="0"/>
          <w:cols w:space="720"/>
        </w:sectPr>
      </w:pPr>
    </w:p>
    <w:p w14:paraId="13F30D58" w14:textId="77777777" w:rsidR="0071265F" w:rsidRDefault="00000000">
      <w:pPr>
        <w:pStyle w:val="BodyText"/>
        <w:spacing w:before="18" w:line="276" w:lineRule="auto"/>
        <w:ind w:left="1440" w:right="1541"/>
      </w:pPr>
      <w:r>
        <w:lastRenderedPageBreak/>
        <w:t>Most</w:t>
      </w:r>
      <w:r>
        <w:rPr>
          <w:spacing w:val="-3"/>
        </w:rPr>
        <w:t xml:space="preserve"> </w:t>
      </w:r>
      <w:r>
        <w:t>students</w:t>
      </w:r>
      <w:r>
        <w:rPr>
          <w:spacing w:val="-5"/>
        </w:rPr>
        <w:t xml:space="preserve"> </w:t>
      </w:r>
      <w:r>
        <w:t>identified</w:t>
      </w:r>
      <w:r>
        <w:rPr>
          <w:spacing w:val="-3"/>
        </w:rPr>
        <w:t xml:space="preserve"> </w:t>
      </w:r>
      <w:r>
        <w:t>as</w:t>
      </w:r>
      <w:r>
        <w:rPr>
          <w:spacing w:val="-5"/>
        </w:rPr>
        <w:t xml:space="preserve"> </w:t>
      </w:r>
      <w:r>
        <w:t>exceptional</w:t>
      </w:r>
      <w:r>
        <w:rPr>
          <w:spacing w:val="-3"/>
        </w:rPr>
        <w:t xml:space="preserve"> </w:t>
      </w:r>
      <w:r>
        <w:t>learners</w:t>
      </w:r>
      <w:r>
        <w:rPr>
          <w:spacing w:val="-3"/>
        </w:rPr>
        <w:t xml:space="preserve"> </w:t>
      </w:r>
      <w:r>
        <w:t>can</w:t>
      </w:r>
      <w:r>
        <w:rPr>
          <w:spacing w:val="-5"/>
        </w:rPr>
        <w:t xml:space="preserve"> </w:t>
      </w:r>
      <w:r>
        <w:t>be</w:t>
      </w:r>
      <w:r>
        <w:rPr>
          <w:spacing w:val="-5"/>
        </w:rPr>
        <w:t xml:space="preserve"> </w:t>
      </w:r>
      <w:r>
        <w:t>appropriately</w:t>
      </w:r>
      <w:r>
        <w:rPr>
          <w:spacing w:val="-3"/>
        </w:rPr>
        <w:t xml:space="preserve"> </w:t>
      </w:r>
      <w:r>
        <w:t>supported</w:t>
      </w:r>
      <w:r>
        <w:rPr>
          <w:spacing w:val="-5"/>
        </w:rPr>
        <w:t xml:space="preserve"> </w:t>
      </w:r>
      <w:r>
        <w:t>in</w:t>
      </w:r>
      <w:r>
        <w:rPr>
          <w:spacing w:val="-3"/>
        </w:rPr>
        <w:t xml:space="preserve"> </w:t>
      </w:r>
      <w:r>
        <w:t>a regular classroom setting through the development of an Individual Education Plan (IEP), school-based special education teacher support and when required, central Special Education supports available to schools on a referral basis.</w:t>
      </w:r>
    </w:p>
    <w:p w14:paraId="6E539E51" w14:textId="77777777" w:rsidR="0071265F" w:rsidRDefault="00000000">
      <w:pPr>
        <w:pStyle w:val="BodyText"/>
        <w:spacing w:before="120" w:line="276" w:lineRule="auto"/>
        <w:ind w:left="1440" w:right="1491"/>
      </w:pPr>
      <w:r>
        <w:rPr>
          <w:b/>
        </w:rPr>
        <w:t xml:space="preserve">Regular Class </w:t>
      </w:r>
      <w:r>
        <w:t>is an IPRC placement decision for students with special education needs</w:t>
      </w:r>
      <w:r>
        <w:rPr>
          <w:spacing w:val="-3"/>
        </w:rPr>
        <w:t xml:space="preserve"> </w:t>
      </w:r>
      <w:r>
        <w:t>who</w:t>
      </w:r>
      <w:r>
        <w:rPr>
          <w:spacing w:val="-3"/>
        </w:rPr>
        <w:t xml:space="preserve"> </w:t>
      </w:r>
      <w:r>
        <w:t>receive</w:t>
      </w:r>
      <w:r>
        <w:rPr>
          <w:spacing w:val="-5"/>
        </w:rPr>
        <w:t xml:space="preserve"> </w:t>
      </w:r>
      <w:r>
        <w:t>more</w:t>
      </w:r>
      <w:r>
        <w:rPr>
          <w:spacing w:val="-3"/>
        </w:rPr>
        <w:t xml:space="preserve"> </w:t>
      </w:r>
      <w:r>
        <w:t>than</w:t>
      </w:r>
      <w:r>
        <w:rPr>
          <w:spacing w:val="-3"/>
        </w:rPr>
        <w:t xml:space="preserve"> </w:t>
      </w:r>
      <w:r>
        <w:t>50%</w:t>
      </w:r>
      <w:r>
        <w:rPr>
          <w:spacing w:val="-3"/>
        </w:rPr>
        <w:t xml:space="preserve"> </w:t>
      </w:r>
      <w:r>
        <w:t>of</w:t>
      </w:r>
      <w:r>
        <w:rPr>
          <w:spacing w:val="-3"/>
        </w:rPr>
        <w:t xml:space="preserve"> </w:t>
      </w:r>
      <w:r>
        <w:t>their</w:t>
      </w:r>
      <w:r>
        <w:rPr>
          <w:spacing w:val="-5"/>
        </w:rPr>
        <w:t xml:space="preserve"> </w:t>
      </w:r>
      <w:r>
        <w:t>instructional</w:t>
      </w:r>
      <w:r>
        <w:rPr>
          <w:spacing w:val="-6"/>
        </w:rPr>
        <w:t xml:space="preserve"> </w:t>
      </w:r>
      <w:r>
        <w:t>time</w:t>
      </w:r>
      <w:r>
        <w:rPr>
          <w:spacing w:val="-5"/>
        </w:rPr>
        <w:t xml:space="preserve"> </w:t>
      </w:r>
      <w:r>
        <w:t>in</w:t>
      </w:r>
      <w:r>
        <w:rPr>
          <w:spacing w:val="-3"/>
        </w:rPr>
        <w:t xml:space="preserve"> </w:t>
      </w:r>
      <w:r>
        <w:t>a</w:t>
      </w:r>
      <w:r>
        <w:rPr>
          <w:spacing w:val="-4"/>
        </w:rPr>
        <w:t xml:space="preserve"> </w:t>
      </w:r>
      <w:r>
        <w:t>regular</w:t>
      </w:r>
      <w:r>
        <w:rPr>
          <w:spacing w:val="-3"/>
        </w:rPr>
        <w:t xml:space="preserve"> </w:t>
      </w:r>
      <w:r>
        <w:t>classroom</w:t>
      </w:r>
      <w:r>
        <w:rPr>
          <w:spacing w:val="-4"/>
        </w:rPr>
        <w:t xml:space="preserve"> </w:t>
      </w:r>
      <w:r>
        <w:t>from a regular class teacher. The IPRC can choose from three Regular Class support settings: Indirect Support, Resource Assistance (Elementary), or Withdrawal</w:t>
      </w:r>
      <w:r>
        <w:rPr>
          <w:spacing w:val="40"/>
        </w:rPr>
        <w:t xml:space="preserve"> </w:t>
      </w:r>
      <w:r>
        <w:rPr>
          <w:spacing w:val="-2"/>
        </w:rPr>
        <w:t>Assistance.</w:t>
      </w:r>
    </w:p>
    <w:p w14:paraId="18ED6FDB" w14:textId="77777777" w:rsidR="0071265F" w:rsidRDefault="00000000">
      <w:pPr>
        <w:pStyle w:val="BodyText"/>
        <w:spacing w:before="120" w:line="276" w:lineRule="auto"/>
        <w:ind w:left="2160" w:right="2123"/>
      </w:pPr>
      <w:r>
        <w:rPr>
          <w:b/>
        </w:rPr>
        <w:t xml:space="preserve">Regular Class with Indirect Support </w:t>
      </w:r>
      <w:r>
        <w:t>- The student will attend a regular class</w:t>
      </w:r>
      <w:r>
        <w:rPr>
          <w:spacing w:val="-4"/>
        </w:rPr>
        <w:t xml:space="preserve"> </w:t>
      </w:r>
      <w:r>
        <w:t>for</w:t>
      </w:r>
      <w:r>
        <w:rPr>
          <w:spacing w:val="-4"/>
        </w:rPr>
        <w:t xml:space="preserve"> </w:t>
      </w:r>
      <w:r>
        <w:t>the</w:t>
      </w:r>
      <w:r>
        <w:rPr>
          <w:spacing w:val="-4"/>
        </w:rPr>
        <w:t xml:space="preserve"> </w:t>
      </w:r>
      <w:r>
        <w:t>entire</w:t>
      </w:r>
      <w:r>
        <w:rPr>
          <w:spacing w:val="-4"/>
        </w:rPr>
        <w:t xml:space="preserve"> </w:t>
      </w:r>
      <w:r>
        <w:t>school</w:t>
      </w:r>
      <w:r>
        <w:rPr>
          <w:spacing w:val="-4"/>
        </w:rPr>
        <w:t xml:space="preserve"> </w:t>
      </w:r>
      <w:r>
        <w:t>day</w:t>
      </w:r>
      <w:r>
        <w:rPr>
          <w:spacing w:val="-4"/>
        </w:rPr>
        <w:t xml:space="preserve"> </w:t>
      </w:r>
      <w:r>
        <w:t>and</w:t>
      </w:r>
      <w:r>
        <w:rPr>
          <w:spacing w:val="-4"/>
        </w:rPr>
        <w:t xml:space="preserve"> </w:t>
      </w:r>
      <w:r>
        <w:t>receive</w:t>
      </w:r>
      <w:r>
        <w:rPr>
          <w:spacing w:val="-4"/>
        </w:rPr>
        <w:t xml:space="preserve"> </w:t>
      </w:r>
      <w:r>
        <w:t>direct</w:t>
      </w:r>
      <w:r>
        <w:rPr>
          <w:spacing w:val="-4"/>
        </w:rPr>
        <w:t xml:space="preserve"> </w:t>
      </w:r>
      <w:r>
        <w:t>instruction</w:t>
      </w:r>
      <w:r>
        <w:rPr>
          <w:spacing w:val="-4"/>
        </w:rPr>
        <w:t xml:space="preserve"> </w:t>
      </w:r>
      <w:r>
        <w:t>from</w:t>
      </w:r>
      <w:r>
        <w:rPr>
          <w:spacing w:val="-5"/>
        </w:rPr>
        <w:t xml:space="preserve"> </w:t>
      </w:r>
      <w:r>
        <w:t>a</w:t>
      </w:r>
      <w:r>
        <w:rPr>
          <w:spacing w:val="-4"/>
        </w:rPr>
        <w:t xml:space="preserve"> </w:t>
      </w:r>
      <w:r>
        <w:t>regular classroom teacher, who receives specialized consultative services from a special education teacher.</w:t>
      </w:r>
    </w:p>
    <w:p w14:paraId="67E8E3B9" w14:textId="77777777" w:rsidR="0071265F" w:rsidRDefault="00000000">
      <w:pPr>
        <w:spacing w:before="202" w:line="276" w:lineRule="auto"/>
        <w:ind w:left="2160" w:right="2123"/>
        <w:rPr>
          <w:sz w:val="24"/>
        </w:rPr>
      </w:pPr>
      <w:r>
        <w:rPr>
          <w:b/>
          <w:sz w:val="24"/>
        </w:rPr>
        <w:t xml:space="preserve">Regular Class with Resource Assistance (Elementary) </w:t>
      </w:r>
      <w:r>
        <w:rPr>
          <w:sz w:val="24"/>
        </w:rPr>
        <w:t>- The student will attend a regular class and receive direct, specialized instruction, individually</w:t>
      </w:r>
      <w:r>
        <w:rPr>
          <w:spacing w:val="-4"/>
          <w:sz w:val="24"/>
        </w:rPr>
        <w:t xml:space="preserve"> </w:t>
      </w:r>
      <w:r>
        <w:rPr>
          <w:sz w:val="24"/>
        </w:rPr>
        <w:t>or</w:t>
      </w:r>
      <w:r>
        <w:rPr>
          <w:spacing w:val="-4"/>
          <w:sz w:val="24"/>
        </w:rPr>
        <w:t xml:space="preserve"> </w:t>
      </w:r>
      <w:r>
        <w:rPr>
          <w:sz w:val="24"/>
        </w:rPr>
        <w:t>in</w:t>
      </w:r>
      <w:r>
        <w:rPr>
          <w:spacing w:val="-5"/>
          <w:sz w:val="24"/>
        </w:rPr>
        <w:t xml:space="preserve"> </w:t>
      </w:r>
      <w:r>
        <w:rPr>
          <w:sz w:val="24"/>
        </w:rPr>
        <w:t>a</w:t>
      </w:r>
      <w:r>
        <w:rPr>
          <w:spacing w:val="-3"/>
          <w:sz w:val="24"/>
        </w:rPr>
        <w:t xml:space="preserve"> </w:t>
      </w:r>
      <w:r>
        <w:rPr>
          <w:sz w:val="24"/>
        </w:rPr>
        <w:t>small</w:t>
      </w:r>
      <w:r>
        <w:rPr>
          <w:spacing w:val="-4"/>
          <w:sz w:val="24"/>
        </w:rPr>
        <w:t xml:space="preserve"> </w:t>
      </w:r>
      <w:r>
        <w:rPr>
          <w:sz w:val="24"/>
        </w:rPr>
        <w:t>group</w:t>
      </w:r>
      <w:r>
        <w:rPr>
          <w:spacing w:val="-4"/>
          <w:sz w:val="24"/>
        </w:rPr>
        <w:t xml:space="preserve"> </w:t>
      </w:r>
      <w:r>
        <w:rPr>
          <w:sz w:val="24"/>
        </w:rPr>
        <w:t>from</w:t>
      </w:r>
      <w:r>
        <w:rPr>
          <w:spacing w:val="-4"/>
          <w:sz w:val="24"/>
        </w:rPr>
        <w:t xml:space="preserve"> </w:t>
      </w:r>
      <w:r>
        <w:rPr>
          <w:sz w:val="24"/>
        </w:rPr>
        <w:t>a</w:t>
      </w:r>
      <w:r>
        <w:rPr>
          <w:spacing w:val="-4"/>
          <w:sz w:val="24"/>
        </w:rPr>
        <w:t xml:space="preserve"> </w:t>
      </w:r>
      <w:r>
        <w:rPr>
          <w:sz w:val="24"/>
        </w:rPr>
        <w:t>special</w:t>
      </w:r>
      <w:r>
        <w:rPr>
          <w:spacing w:val="-5"/>
          <w:sz w:val="24"/>
        </w:rPr>
        <w:t xml:space="preserve"> </w:t>
      </w:r>
      <w:r>
        <w:rPr>
          <w:sz w:val="24"/>
        </w:rPr>
        <w:t>education</w:t>
      </w:r>
      <w:r>
        <w:rPr>
          <w:spacing w:val="-5"/>
          <w:sz w:val="24"/>
        </w:rPr>
        <w:t xml:space="preserve"> </w:t>
      </w:r>
      <w:r>
        <w:rPr>
          <w:sz w:val="24"/>
        </w:rPr>
        <w:t>teacher</w:t>
      </w:r>
      <w:r>
        <w:rPr>
          <w:spacing w:val="-4"/>
          <w:sz w:val="24"/>
        </w:rPr>
        <w:t xml:space="preserve"> </w:t>
      </w:r>
      <w:r>
        <w:rPr>
          <w:sz w:val="24"/>
        </w:rPr>
        <w:t>within</w:t>
      </w:r>
      <w:r>
        <w:rPr>
          <w:spacing w:val="-4"/>
          <w:sz w:val="24"/>
        </w:rPr>
        <w:t xml:space="preserve"> </w:t>
      </w:r>
      <w:r>
        <w:rPr>
          <w:sz w:val="24"/>
        </w:rPr>
        <w:t>the regular classroom.</w:t>
      </w:r>
    </w:p>
    <w:p w14:paraId="6C750EC4" w14:textId="77777777" w:rsidR="0071265F" w:rsidRDefault="00000000">
      <w:pPr>
        <w:pStyle w:val="BodyText"/>
        <w:spacing w:before="199" w:line="276" w:lineRule="auto"/>
        <w:ind w:left="2160" w:right="2293"/>
        <w:jc w:val="both"/>
      </w:pPr>
      <w:r>
        <w:rPr>
          <w:b/>
        </w:rPr>
        <w:t>Regular</w:t>
      </w:r>
      <w:r>
        <w:rPr>
          <w:b/>
          <w:spacing w:val="-2"/>
        </w:rPr>
        <w:t xml:space="preserve"> </w:t>
      </w:r>
      <w:r>
        <w:rPr>
          <w:b/>
        </w:rPr>
        <w:t>Class</w:t>
      </w:r>
      <w:r>
        <w:rPr>
          <w:b/>
          <w:spacing w:val="-2"/>
        </w:rPr>
        <w:t xml:space="preserve"> </w:t>
      </w:r>
      <w:r>
        <w:rPr>
          <w:b/>
        </w:rPr>
        <w:t>with</w:t>
      </w:r>
      <w:r>
        <w:rPr>
          <w:b/>
          <w:spacing w:val="-2"/>
        </w:rPr>
        <w:t xml:space="preserve"> </w:t>
      </w:r>
      <w:r>
        <w:rPr>
          <w:b/>
        </w:rPr>
        <w:t>Withdrawal</w:t>
      </w:r>
      <w:r>
        <w:rPr>
          <w:b/>
          <w:spacing w:val="-2"/>
        </w:rPr>
        <w:t xml:space="preserve"> </w:t>
      </w:r>
      <w:r>
        <w:rPr>
          <w:b/>
        </w:rPr>
        <w:t xml:space="preserve">Assistance </w:t>
      </w:r>
      <w:r>
        <w:t>-</w:t>
      </w:r>
      <w:r>
        <w:rPr>
          <w:spacing w:val="-3"/>
        </w:rPr>
        <w:t xml:space="preserve"> </w:t>
      </w:r>
      <w:r>
        <w:rPr>
          <w:sz w:val="22"/>
        </w:rPr>
        <w:t>T</w:t>
      </w:r>
      <w:r>
        <w:rPr>
          <w:color w:val="1A1A1A"/>
        </w:rPr>
        <w:t>he</w:t>
      </w:r>
      <w:r>
        <w:rPr>
          <w:color w:val="1A1A1A"/>
          <w:spacing w:val="-2"/>
        </w:rPr>
        <w:t xml:space="preserve"> </w:t>
      </w:r>
      <w:r>
        <w:rPr>
          <w:color w:val="1A1A1A"/>
        </w:rPr>
        <w:t>student</w:t>
      </w:r>
      <w:r>
        <w:rPr>
          <w:color w:val="1A1A1A"/>
          <w:spacing w:val="-2"/>
        </w:rPr>
        <w:t xml:space="preserve"> </w:t>
      </w:r>
      <w:r>
        <w:rPr>
          <w:color w:val="1A1A1A"/>
        </w:rPr>
        <w:t>is</w:t>
      </w:r>
      <w:r>
        <w:rPr>
          <w:color w:val="1A1A1A"/>
          <w:spacing w:val="-2"/>
        </w:rPr>
        <w:t xml:space="preserve"> </w:t>
      </w:r>
      <w:r>
        <w:rPr>
          <w:color w:val="1A1A1A"/>
        </w:rPr>
        <w:t>placed</w:t>
      </w:r>
      <w:r>
        <w:rPr>
          <w:color w:val="1A1A1A"/>
          <w:spacing w:val="-4"/>
        </w:rPr>
        <w:t xml:space="preserve"> </w:t>
      </w:r>
      <w:r>
        <w:rPr>
          <w:color w:val="1A1A1A"/>
        </w:rPr>
        <w:t>in</w:t>
      </w:r>
      <w:r>
        <w:rPr>
          <w:color w:val="1A1A1A"/>
          <w:spacing w:val="-2"/>
        </w:rPr>
        <w:t xml:space="preserve"> </w:t>
      </w:r>
      <w:r>
        <w:rPr>
          <w:color w:val="1A1A1A"/>
        </w:rPr>
        <w:t>a regular</w:t>
      </w:r>
      <w:r>
        <w:rPr>
          <w:color w:val="1A1A1A"/>
          <w:spacing w:val="-4"/>
        </w:rPr>
        <w:t xml:space="preserve"> </w:t>
      </w:r>
      <w:r>
        <w:rPr>
          <w:color w:val="1A1A1A"/>
        </w:rPr>
        <w:t>class</w:t>
      </w:r>
      <w:r>
        <w:rPr>
          <w:color w:val="1A1A1A"/>
          <w:spacing w:val="-6"/>
        </w:rPr>
        <w:t xml:space="preserve"> </w:t>
      </w:r>
      <w:r>
        <w:rPr>
          <w:color w:val="1A1A1A"/>
        </w:rPr>
        <w:t>and</w:t>
      </w:r>
      <w:r>
        <w:rPr>
          <w:color w:val="1A1A1A"/>
          <w:spacing w:val="-6"/>
        </w:rPr>
        <w:t xml:space="preserve"> </w:t>
      </w:r>
      <w:r>
        <w:rPr>
          <w:color w:val="1A1A1A"/>
        </w:rPr>
        <w:t>receives</w:t>
      </w:r>
      <w:r>
        <w:rPr>
          <w:color w:val="1A1A1A"/>
          <w:spacing w:val="-4"/>
        </w:rPr>
        <w:t xml:space="preserve"> </w:t>
      </w:r>
      <w:r>
        <w:rPr>
          <w:color w:val="1A1A1A"/>
        </w:rPr>
        <w:t>instruction</w:t>
      </w:r>
      <w:r>
        <w:rPr>
          <w:color w:val="1A1A1A"/>
          <w:spacing w:val="-4"/>
        </w:rPr>
        <w:t xml:space="preserve"> </w:t>
      </w:r>
      <w:r>
        <w:rPr>
          <w:color w:val="1A1A1A"/>
        </w:rPr>
        <w:t>outside</w:t>
      </w:r>
      <w:r>
        <w:rPr>
          <w:color w:val="1A1A1A"/>
          <w:spacing w:val="-6"/>
        </w:rPr>
        <w:t xml:space="preserve"> </w:t>
      </w:r>
      <w:r>
        <w:rPr>
          <w:color w:val="1A1A1A"/>
        </w:rPr>
        <w:t>the</w:t>
      </w:r>
      <w:r>
        <w:rPr>
          <w:color w:val="1A1A1A"/>
          <w:spacing w:val="-4"/>
        </w:rPr>
        <w:t xml:space="preserve"> </w:t>
      </w:r>
      <w:r>
        <w:rPr>
          <w:color w:val="1A1A1A"/>
        </w:rPr>
        <w:t>classroom,</w:t>
      </w:r>
      <w:r>
        <w:rPr>
          <w:color w:val="1A1A1A"/>
          <w:spacing w:val="-4"/>
        </w:rPr>
        <w:t xml:space="preserve"> </w:t>
      </w:r>
      <w:r>
        <w:rPr>
          <w:color w:val="1A1A1A"/>
        </w:rPr>
        <w:t>for</w:t>
      </w:r>
      <w:r>
        <w:rPr>
          <w:color w:val="1A1A1A"/>
          <w:spacing w:val="-4"/>
        </w:rPr>
        <w:t xml:space="preserve"> </w:t>
      </w:r>
      <w:r>
        <w:rPr>
          <w:color w:val="1A1A1A"/>
        </w:rPr>
        <w:t>less</w:t>
      </w:r>
      <w:r>
        <w:rPr>
          <w:color w:val="1A1A1A"/>
          <w:spacing w:val="-7"/>
        </w:rPr>
        <w:t xml:space="preserve"> </w:t>
      </w:r>
      <w:r>
        <w:rPr>
          <w:color w:val="1A1A1A"/>
        </w:rPr>
        <w:t>than 50% of the school day, from a qualified special education teacher.</w:t>
      </w:r>
    </w:p>
    <w:p w14:paraId="61C457E2" w14:textId="77777777" w:rsidR="0071265F" w:rsidRPr="00996B6B" w:rsidRDefault="00000000">
      <w:pPr>
        <w:pStyle w:val="BodyText"/>
        <w:spacing w:before="197" w:line="276" w:lineRule="auto"/>
        <w:ind w:left="1440" w:right="1594"/>
      </w:pPr>
      <w:r w:rsidRPr="00996B6B">
        <w:rPr>
          <w:w w:val="105"/>
        </w:rPr>
        <w:t xml:space="preserve">In </w:t>
      </w:r>
      <w:r w:rsidRPr="00996B6B">
        <w:rPr>
          <w:b/>
          <w:w w:val="105"/>
        </w:rPr>
        <w:t>elementary schools</w:t>
      </w:r>
      <w:r w:rsidRPr="00996B6B">
        <w:rPr>
          <w:w w:val="105"/>
        </w:rPr>
        <w:t>, Regular Class placement is at the neighbourhood school with support delivered through resource assistance. Indirect Support and Resource Assistance or Withdrawal Assistance is provided by a Special Education and Inclusion teacher on</w:t>
      </w:r>
      <w:r w:rsidRPr="00996B6B">
        <w:rPr>
          <w:spacing w:val="80"/>
          <w:w w:val="105"/>
        </w:rPr>
        <w:t xml:space="preserve"> </w:t>
      </w:r>
      <w:r w:rsidRPr="00996B6B">
        <w:rPr>
          <w:spacing w:val="-2"/>
          <w:w w:val="105"/>
        </w:rPr>
        <w:t>staff.</w:t>
      </w:r>
    </w:p>
    <w:p w14:paraId="446C5B7C" w14:textId="77777777" w:rsidR="0071265F" w:rsidRDefault="00000000">
      <w:pPr>
        <w:spacing w:before="124"/>
        <w:ind w:left="1440"/>
        <w:rPr>
          <w:sz w:val="24"/>
        </w:rPr>
      </w:pPr>
      <w:r>
        <w:rPr>
          <w:sz w:val="24"/>
        </w:rPr>
        <w:t>In</w:t>
      </w:r>
      <w:r>
        <w:rPr>
          <w:spacing w:val="-6"/>
          <w:sz w:val="24"/>
        </w:rPr>
        <w:t xml:space="preserve"> </w:t>
      </w:r>
      <w:r>
        <w:rPr>
          <w:b/>
          <w:sz w:val="24"/>
        </w:rPr>
        <w:t>secondary</w:t>
      </w:r>
      <w:r>
        <w:rPr>
          <w:b/>
          <w:spacing w:val="-4"/>
          <w:sz w:val="24"/>
        </w:rPr>
        <w:t xml:space="preserve"> </w:t>
      </w:r>
      <w:r>
        <w:rPr>
          <w:b/>
          <w:sz w:val="24"/>
        </w:rPr>
        <w:t>schools</w:t>
      </w:r>
      <w:r>
        <w:rPr>
          <w:sz w:val="24"/>
        </w:rPr>
        <w:t>,</w:t>
      </w:r>
      <w:r>
        <w:rPr>
          <w:spacing w:val="-3"/>
          <w:sz w:val="24"/>
        </w:rPr>
        <w:t xml:space="preserve"> </w:t>
      </w:r>
      <w:r>
        <w:rPr>
          <w:sz w:val="24"/>
        </w:rPr>
        <w:t>there</w:t>
      </w:r>
      <w:r>
        <w:rPr>
          <w:spacing w:val="-20"/>
          <w:sz w:val="24"/>
        </w:rPr>
        <w:t xml:space="preserve"> </w:t>
      </w:r>
      <w:r>
        <w:rPr>
          <w:sz w:val="24"/>
        </w:rPr>
        <w:t>are</w:t>
      </w:r>
      <w:r>
        <w:rPr>
          <w:spacing w:val="-3"/>
          <w:sz w:val="24"/>
        </w:rPr>
        <w:t xml:space="preserve"> </w:t>
      </w:r>
      <w:r>
        <w:rPr>
          <w:sz w:val="24"/>
        </w:rPr>
        <w:t>two</w:t>
      </w:r>
      <w:r>
        <w:rPr>
          <w:spacing w:val="-3"/>
          <w:sz w:val="24"/>
        </w:rPr>
        <w:t xml:space="preserve"> </w:t>
      </w:r>
      <w:r>
        <w:rPr>
          <w:sz w:val="24"/>
        </w:rPr>
        <w:t>regular</w:t>
      </w:r>
      <w:r>
        <w:rPr>
          <w:spacing w:val="-7"/>
          <w:sz w:val="24"/>
        </w:rPr>
        <w:t xml:space="preserve"> </w:t>
      </w:r>
      <w:r>
        <w:rPr>
          <w:sz w:val="24"/>
        </w:rPr>
        <w:t>class</w:t>
      </w:r>
      <w:r>
        <w:rPr>
          <w:spacing w:val="-3"/>
          <w:sz w:val="24"/>
        </w:rPr>
        <w:t xml:space="preserve"> </w:t>
      </w:r>
      <w:r>
        <w:rPr>
          <w:sz w:val="24"/>
        </w:rPr>
        <w:t>placement</w:t>
      </w:r>
      <w:r>
        <w:rPr>
          <w:spacing w:val="-3"/>
          <w:sz w:val="24"/>
        </w:rPr>
        <w:t xml:space="preserve"> </w:t>
      </w:r>
      <w:r>
        <w:rPr>
          <w:sz w:val="24"/>
        </w:rPr>
        <w:t>settings</w:t>
      </w:r>
      <w:r>
        <w:rPr>
          <w:spacing w:val="-3"/>
          <w:sz w:val="24"/>
        </w:rPr>
        <w:t xml:space="preserve"> </w:t>
      </w:r>
      <w:r>
        <w:rPr>
          <w:spacing w:val="-2"/>
          <w:sz w:val="24"/>
        </w:rPr>
        <w:t>available:</w:t>
      </w:r>
    </w:p>
    <w:p w14:paraId="0BFE6A7C" w14:textId="77777777" w:rsidR="0071265F" w:rsidRDefault="00000000">
      <w:pPr>
        <w:pStyle w:val="BodyText"/>
        <w:spacing w:before="161" w:line="276" w:lineRule="auto"/>
        <w:ind w:left="2160" w:right="2123"/>
      </w:pPr>
      <w:r>
        <w:rPr>
          <w:b/>
        </w:rPr>
        <w:t>Regular Class with Indirect Suppor</w:t>
      </w:r>
      <w:r>
        <w:t>t - The regular subject teachers consult with the school’s Special Education Curriculum Leader (CL) or Assistant</w:t>
      </w:r>
      <w:r>
        <w:rPr>
          <w:spacing w:val="-5"/>
        </w:rPr>
        <w:t xml:space="preserve"> </w:t>
      </w:r>
      <w:r>
        <w:t>Curriculum</w:t>
      </w:r>
      <w:r>
        <w:rPr>
          <w:spacing w:val="-6"/>
        </w:rPr>
        <w:t xml:space="preserve"> </w:t>
      </w:r>
      <w:r>
        <w:t>Leader</w:t>
      </w:r>
      <w:r>
        <w:rPr>
          <w:spacing w:val="-5"/>
        </w:rPr>
        <w:t xml:space="preserve"> </w:t>
      </w:r>
      <w:r>
        <w:t>(ACL)</w:t>
      </w:r>
      <w:r>
        <w:rPr>
          <w:spacing w:val="-5"/>
        </w:rPr>
        <w:t xml:space="preserve"> </w:t>
      </w:r>
      <w:r>
        <w:t>about</w:t>
      </w:r>
      <w:r>
        <w:rPr>
          <w:spacing w:val="-5"/>
        </w:rPr>
        <w:t xml:space="preserve"> </w:t>
      </w:r>
      <w:r>
        <w:t>student</w:t>
      </w:r>
      <w:r>
        <w:rPr>
          <w:spacing w:val="-7"/>
        </w:rPr>
        <w:t xml:space="preserve"> </w:t>
      </w:r>
      <w:r>
        <w:t>needs.</w:t>
      </w:r>
      <w:r>
        <w:rPr>
          <w:spacing w:val="-7"/>
        </w:rPr>
        <w:t xml:space="preserve"> </w:t>
      </w:r>
      <w:r>
        <w:t>Teachers</w:t>
      </w:r>
      <w:r>
        <w:rPr>
          <w:spacing w:val="-8"/>
        </w:rPr>
        <w:t xml:space="preserve"> </w:t>
      </w:r>
      <w:r>
        <w:t>are expected to support students through strategies outlined in their IEP.</w:t>
      </w:r>
    </w:p>
    <w:p w14:paraId="3A47C0A2" w14:textId="77777777" w:rsidR="0071265F" w:rsidRDefault="00000000">
      <w:pPr>
        <w:spacing w:before="200" w:line="276" w:lineRule="auto"/>
        <w:ind w:left="2160" w:right="2123"/>
        <w:rPr>
          <w:sz w:val="24"/>
        </w:rPr>
      </w:pPr>
      <w:r>
        <w:rPr>
          <w:b/>
          <w:sz w:val="24"/>
        </w:rPr>
        <w:t xml:space="preserve">Regular Class with Withdrawal Assistance </w:t>
      </w:r>
      <w:r>
        <w:rPr>
          <w:sz w:val="24"/>
        </w:rPr>
        <w:t>- This is provided through either</w:t>
      </w:r>
      <w:r>
        <w:rPr>
          <w:spacing w:val="-4"/>
          <w:sz w:val="24"/>
        </w:rPr>
        <w:t xml:space="preserve"> </w:t>
      </w:r>
      <w:r>
        <w:rPr>
          <w:sz w:val="24"/>
        </w:rPr>
        <w:t>non-credit</w:t>
      </w:r>
      <w:r>
        <w:rPr>
          <w:spacing w:val="-7"/>
          <w:sz w:val="24"/>
        </w:rPr>
        <w:t xml:space="preserve"> </w:t>
      </w:r>
      <w:r>
        <w:rPr>
          <w:sz w:val="24"/>
        </w:rPr>
        <w:t>support</w:t>
      </w:r>
      <w:r>
        <w:rPr>
          <w:spacing w:val="-4"/>
          <w:sz w:val="24"/>
        </w:rPr>
        <w:t xml:space="preserve"> </w:t>
      </w:r>
      <w:r>
        <w:rPr>
          <w:sz w:val="24"/>
        </w:rPr>
        <w:t>and/or</w:t>
      </w:r>
      <w:r>
        <w:rPr>
          <w:spacing w:val="-4"/>
          <w:sz w:val="24"/>
        </w:rPr>
        <w:t xml:space="preserve"> </w:t>
      </w:r>
      <w:r>
        <w:rPr>
          <w:sz w:val="24"/>
        </w:rPr>
        <w:t>credit</w:t>
      </w:r>
      <w:r>
        <w:rPr>
          <w:spacing w:val="-4"/>
          <w:sz w:val="24"/>
        </w:rPr>
        <w:t xml:space="preserve"> </w:t>
      </w:r>
      <w:r>
        <w:rPr>
          <w:sz w:val="24"/>
        </w:rPr>
        <w:t>special</w:t>
      </w:r>
      <w:r>
        <w:rPr>
          <w:spacing w:val="-6"/>
          <w:sz w:val="24"/>
        </w:rPr>
        <w:t xml:space="preserve"> </w:t>
      </w:r>
      <w:r>
        <w:rPr>
          <w:sz w:val="24"/>
        </w:rPr>
        <w:t>education</w:t>
      </w:r>
      <w:r>
        <w:rPr>
          <w:spacing w:val="-4"/>
          <w:sz w:val="24"/>
        </w:rPr>
        <w:t xml:space="preserve"> </w:t>
      </w:r>
      <w:r>
        <w:rPr>
          <w:sz w:val="24"/>
        </w:rPr>
        <w:t>course</w:t>
      </w:r>
      <w:r>
        <w:rPr>
          <w:spacing w:val="-7"/>
          <w:sz w:val="24"/>
        </w:rPr>
        <w:t xml:space="preserve"> </w:t>
      </w:r>
      <w:r>
        <w:rPr>
          <w:sz w:val="24"/>
        </w:rPr>
        <w:t>options</w:t>
      </w:r>
      <w:r>
        <w:rPr>
          <w:spacing w:val="-4"/>
          <w:sz w:val="24"/>
        </w:rPr>
        <w:t xml:space="preserve"> </w:t>
      </w:r>
      <w:r>
        <w:rPr>
          <w:sz w:val="24"/>
        </w:rPr>
        <w:t>for students with IEPs. These include:</w:t>
      </w:r>
    </w:p>
    <w:p w14:paraId="6DB5D96C" w14:textId="77777777" w:rsidR="0071265F" w:rsidRDefault="00000000">
      <w:pPr>
        <w:pStyle w:val="ListParagraph"/>
        <w:numPr>
          <w:ilvl w:val="0"/>
          <w:numId w:val="92"/>
        </w:numPr>
        <w:tabs>
          <w:tab w:val="left" w:pos="2520"/>
        </w:tabs>
        <w:spacing w:before="121"/>
        <w:rPr>
          <w:sz w:val="24"/>
        </w:rPr>
      </w:pPr>
      <w:r>
        <w:rPr>
          <w:sz w:val="24"/>
        </w:rPr>
        <w:t>Secondary</w:t>
      </w:r>
      <w:r>
        <w:rPr>
          <w:spacing w:val="-7"/>
          <w:sz w:val="24"/>
        </w:rPr>
        <w:t xml:space="preserve"> </w:t>
      </w:r>
      <w:r>
        <w:rPr>
          <w:sz w:val="24"/>
        </w:rPr>
        <w:t>Resource</w:t>
      </w:r>
      <w:r>
        <w:rPr>
          <w:spacing w:val="-5"/>
          <w:sz w:val="24"/>
        </w:rPr>
        <w:t xml:space="preserve"> </w:t>
      </w:r>
      <w:r>
        <w:rPr>
          <w:sz w:val="24"/>
        </w:rPr>
        <w:t>Program</w:t>
      </w:r>
      <w:r>
        <w:rPr>
          <w:spacing w:val="-3"/>
          <w:sz w:val="24"/>
        </w:rPr>
        <w:t xml:space="preserve"> </w:t>
      </w:r>
      <w:r>
        <w:rPr>
          <w:sz w:val="24"/>
        </w:rPr>
        <w:t>(RSE-non</w:t>
      </w:r>
      <w:r>
        <w:rPr>
          <w:spacing w:val="-4"/>
          <w:sz w:val="24"/>
        </w:rPr>
        <w:t xml:space="preserve"> </w:t>
      </w:r>
      <w:r>
        <w:rPr>
          <w:spacing w:val="-2"/>
          <w:sz w:val="24"/>
        </w:rPr>
        <w:t>credit)</w:t>
      </w:r>
    </w:p>
    <w:p w14:paraId="7462E484" w14:textId="77777777" w:rsidR="0071265F" w:rsidRDefault="0071265F">
      <w:pPr>
        <w:pStyle w:val="ListParagraph"/>
        <w:rPr>
          <w:sz w:val="24"/>
        </w:rPr>
        <w:sectPr w:rsidR="0071265F">
          <w:headerReference w:type="default" r:id="rId313"/>
          <w:footerReference w:type="default" r:id="rId314"/>
          <w:pgSz w:w="12240" w:h="15840"/>
          <w:pgMar w:top="1880" w:right="0" w:bottom="1440" w:left="0" w:header="1" w:footer="1255" w:gutter="0"/>
          <w:cols w:space="720"/>
        </w:sectPr>
      </w:pPr>
    </w:p>
    <w:p w14:paraId="10E58588" w14:textId="77777777" w:rsidR="0071265F" w:rsidRDefault="00000000">
      <w:pPr>
        <w:pStyle w:val="ListParagraph"/>
        <w:numPr>
          <w:ilvl w:val="1"/>
          <w:numId w:val="92"/>
        </w:numPr>
        <w:tabs>
          <w:tab w:val="left" w:pos="3600"/>
        </w:tabs>
        <w:spacing w:before="0" w:line="276" w:lineRule="auto"/>
        <w:ind w:right="1891"/>
        <w:rPr>
          <w:sz w:val="24"/>
        </w:rPr>
      </w:pPr>
      <w:r>
        <w:rPr>
          <w:sz w:val="24"/>
        </w:rPr>
        <w:lastRenderedPageBreak/>
        <w:t>Students</w:t>
      </w:r>
      <w:r>
        <w:rPr>
          <w:spacing w:val="-4"/>
          <w:sz w:val="24"/>
        </w:rPr>
        <w:t xml:space="preserve"> </w:t>
      </w:r>
      <w:r>
        <w:rPr>
          <w:sz w:val="24"/>
        </w:rPr>
        <w:t>with</w:t>
      </w:r>
      <w:r>
        <w:rPr>
          <w:spacing w:val="-4"/>
          <w:sz w:val="24"/>
        </w:rPr>
        <w:t xml:space="preserve"> </w:t>
      </w:r>
      <w:r>
        <w:rPr>
          <w:sz w:val="24"/>
        </w:rPr>
        <w:t>IEPs</w:t>
      </w:r>
      <w:r>
        <w:rPr>
          <w:spacing w:val="-6"/>
          <w:sz w:val="24"/>
        </w:rPr>
        <w:t xml:space="preserve"> </w:t>
      </w:r>
      <w:r>
        <w:rPr>
          <w:sz w:val="24"/>
        </w:rPr>
        <w:t>may</w:t>
      </w:r>
      <w:r>
        <w:rPr>
          <w:spacing w:val="-4"/>
          <w:sz w:val="24"/>
        </w:rPr>
        <w:t xml:space="preserve"> </w:t>
      </w:r>
      <w:r>
        <w:rPr>
          <w:sz w:val="24"/>
        </w:rPr>
        <w:t>earn</w:t>
      </w:r>
      <w:r>
        <w:rPr>
          <w:spacing w:val="-6"/>
          <w:sz w:val="24"/>
        </w:rPr>
        <w:t xml:space="preserve"> </w:t>
      </w:r>
      <w:r>
        <w:rPr>
          <w:sz w:val="24"/>
        </w:rPr>
        <w:t>up</w:t>
      </w:r>
      <w:r>
        <w:rPr>
          <w:spacing w:val="-4"/>
          <w:sz w:val="24"/>
        </w:rPr>
        <w:t xml:space="preserve"> </w:t>
      </w:r>
      <w:r>
        <w:rPr>
          <w:sz w:val="24"/>
        </w:rPr>
        <w:t>to</w:t>
      </w:r>
      <w:r>
        <w:rPr>
          <w:spacing w:val="-4"/>
          <w:sz w:val="24"/>
        </w:rPr>
        <w:t xml:space="preserve"> </w:t>
      </w:r>
      <w:r>
        <w:rPr>
          <w:sz w:val="24"/>
        </w:rPr>
        <w:t>four</w:t>
      </w:r>
      <w:r>
        <w:rPr>
          <w:spacing w:val="-4"/>
          <w:sz w:val="24"/>
        </w:rPr>
        <w:t xml:space="preserve"> </w:t>
      </w:r>
      <w:r>
        <w:rPr>
          <w:sz w:val="24"/>
        </w:rPr>
        <w:t>GLE</w:t>
      </w:r>
      <w:r>
        <w:rPr>
          <w:spacing w:val="-6"/>
          <w:sz w:val="24"/>
        </w:rPr>
        <w:t xml:space="preserve"> </w:t>
      </w:r>
      <w:r>
        <w:rPr>
          <w:sz w:val="24"/>
        </w:rPr>
        <w:t>credits</w:t>
      </w:r>
      <w:r>
        <w:rPr>
          <w:spacing w:val="-4"/>
          <w:sz w:val="24"/>
        </w:rPr>
        <w:t xml:space="preserve"> </w:t>
      </w:r>
      <w:r>
        <w:rPr>
          <w:sz w:val="24"/>
        </w:rPr>
        <w:t>during</w:t>
      </w:r>
      <w:r>
        <w:rPr>
          <w:spacing w:val="-4"/>
          <w:sz w:val="24"/>
        </w:rPr>
        <w:t xml:space="preserve"> </w:t>
      </w:r>
      <w:r>
        <w:rPr>
          <w:sz w:val="24"/>
        </w:rPr>
        <w:t>their high school years.</w:t>
      </w:r>
    </w:p>
    <w:p w14:paraId="50406355" w14:textId="77777777" w:rsidR="0071265F" w:rsidRDefault="00000000">
      <w:pPr>
        <w:pStyle w:val="BodyText"/>
        <w:spacing w:before="113" w:line="276" w:lineRule="auto"/>
        <w:ind w:left="1440" w:right="1373"/>
      </w:pPr>
      <w:r>
        <w:t>School-based</w:t>
      </w:r>
      <w:r>
        <w:rPr>
          <w:spacing w:val="-5"/>
        </w:rPr>
        <w:t xml:space="preserve"> </w:t>
      </w:r>
      <w:r>
        <w:t>support</w:t>
      </w:r>
      <w:r>
        <w:rPr>
          <w:spacing w:val="-3"/>
        </w:rPr>
        <w:t xml:space="preserve"> </w:t>
      </w:r>
      <w:r>
        <w:t>is</w:t>
      </w:r>
      <w:r>
        <w:rPr>
          <w:spacing w:val="-3"/>
        </w:rPr>
        <w:t xml:space="preserve"> </w:t>
      </w:r>
      <w:r>
        <w:t>provided</w:t>
      </w:r>
      <w:r>
        <w:rPr>
          <w:spacing w:val="-3"/>
        </w:rPr>
        <w:t xml:space="preserve"> </w:t>
      </w:r>
      <w:r>
        <w:t>by</w:t>
      </w:r>
      <w:r>
        <w:rPr>
          <w:spacing w:val="-5"/>
        </w:rPr>
        <w:t xml:space="preserve"> </w:t>
      </w:r>
      <w:r>
        <w:t>a</w:t>
      </w:r>
      <w:r>
        <w:rPr>
          <w:spacing w:val="-3"/>
        </w:rPr>
        <w:t xml:space="preserve"> </w:t>
      </w:r>
      <w:r>
        <w:t>special</w:t>
      </w:r>
      <w:r>
        <w:rPr>
          <w:spacing w:val="-6"/>
        </w:rPr>
        <w:t xml:space="preserve"> </w:t>
      </w:r>
      <w:r>
        <w:t>education</w:t>
      </w:r>
      <w:r>
        <w:rPr>
          <w:spacing w:val="-5"/>
        </w:rPr>
        <w:t xml:space="preserve"> </w:t>
      </w:r>
      <w:r>
        <w:t>teacher</w:t>
      </w:r>
      <w:r>
        <w:rPr>
          <w:spacing w:val="-6"/>
        </w:rPr>
        <w:t xml:space="preserve"> </w:t>
      </w:r>
      <w:r>
        <w:t>on</w:t>
      </w:r>
      <w:r>
        <w:rPr>
          <w:spacing w:val="-5"/>
        </w:rPr>
        <w:t xml:space="preserve"> </w:t>
      </w:r>
      <w:r>
        <w:t>staff.</w:t>
      </w:r>
      <w:r>
        <w:rPr>
          <w:spacing w:val="-5"/>
        </w:rPr>
        <w:t xml:space="preserve"> </w:t>
      </w:r>
      <w:r>
        <w:t>Support</w:t>
      </w:r>
      <w:r>
        <w:rPr>
          <w:spacing w:val="-3"/>
        </w:rPr>
        <w:t xml:space="preserve"> </w:t>
      </w:r>
      <w:r>
        <w:t xml:space="preserve">can also include course modifications that permit credit accumulation and access to compulsory and/or optional credit courses designed to provide further learning </w:t>
      </w:r>
      <w:r>
        <w:rPr>
          <w:spacing w:val="-2"/>
        </w:rPr>
        <w:t>opportunities.</w:t>
      </w:r>
    </w:p>
    <w:p w14:paraId="512FA52B" w14:textId="77777777" w:rsidR="0071265F" w:rsidRDefault="00000000">
      <w:pPr>
        <w:pStyle w:val="Heading6"/>
        <w:spacing w:before="173"/>
      </w:pPr>
      <w:r>
        <w:t>Special</w:t>
      </w:r>
      <w:r>
        <w:rPr>
          <w:spacing w:val="-11"/>
        </w:rPr>
        <w:t xml:space="preserve"> </w:t>
      </w:r>
      <w:r>
        <w:t>Education</w:t>
      </w:r>
      <w:r>
        <w:rPr>
          <w:spacing w:val="-11"/>
        </w:rPr>
        <w:t xml:space="preserve"> </w:t>
      </w:r>
      <w:r>
        <w:t>Class</w:t>
      </w:r>
      <w:r>
        <w:rPr>
          <w:spacing w:val="-12"/>
        </w:rPr>
        <w:t xml:space="preserve"> </w:t>
      </w:r>
      <w:r>
        <w:rPr>
          <w:spacing w:val="-2"/>
        </w:rPr>
        <w:t>Placement</w:t>
      </w:r>
    </w:p>
    <w:p w14:paraId="2BE0550A" w14:textId="77777777" w:rsidR="0071265F" w:rsidRDefault="00000000">
      <w:pPr>
        <w:pStyle w:val="BodyText"/>
        <w:spacing w:before="200" w:line="276" w:lineRule="auto"/>
        <w:ind w:left="1440" w:right="1456"/>
      </w:pPr>
      <w:r>
        <w:t>According</w:t>
      </w:r>
      <w:r>
        <w:rPr>
          <w:spacing w:val="-5"/>
        </w:rPr>
        <w:t xml:space="preserve"> </w:t>
      </w:r>
      <w:r>
        <w:t>to</w:t>
      </w:r>
      <w:r>
        <w:rPr>
          <w:spacing w:val="-5"/>
        </w:rPr>
        <w:t xml:space="preserve"> </w:t>
      </w:r>
      <w:r>
        <w:t>the</w:t>
      </w:r>
      <w:r>
        <w:rPr>
          <w:spacing w:val="-3"/>
        </w:rPr>
        <w:t xml:space="preserve"> </w:t>
      </w:r>
      <w:hyperlink r:id="rId315">
        <w:r w:rsidR="0071265F">
          <w:rPr>
            <w:color w:val="1154CC"/>
            <w:u w:val="single" w:color="1154CC"/>
          </w:rPr>
          <w:t>Ministry</w:t>
        </w:r>
        <w:r w:rsidR="0071265F">
          <w:rPr>
            <w:color w:val="1154CC"/>
            <w:spacing w:val="-3"/>
            <w:u w:val="single" w:color="1154CC"/>
          </w:rPr>
          <w:t xml:space="preserve"> </w:t>
        </w:r>
        <w:r w:rsidR="0071265F">
          <w:rPr>
            <w:color w:val="1154CC"/>
            <w:u w:val="single" w:color="1154CC"/>
          </w:rPr>
          <w:t>of</w:t>
        </w:r>
        <w:r w:rsidR="0071265F">
          <w:rPr>
            <w:color w:val="1154CC"/>
            <w:spacing w:val="-3"/>
            <w:u w:val="single" w:color="1154CC"/>
          </w:rPr>
          <w:t xml:space="preserve"> </w:t>
        </w:r>
        <w:r w:rsidR="0071265F">
          <w:rPr>
            <w:color w:val="1154CC"/>
            <w:u w:val="single" w:color="1154CC"/>
          </w:rPr>
          <w:t>Education</w:t>
        </w:r>
      </w:hyperlink>
      <w:r>
        <w:t>,</w:t>
      </w:r>
      <w:r>
        <w:rPr>
          <w:spacing w:val="-5"/>
        </w:rPr>
        <w:t xml:space="preserve"> </w:t>
      </w:r>
      <w:r>
        <w:t>before</w:t>
      </w:r>
      <w:r>
        <w:rPr>
          <w:spacing w:val="-6"/>
        </w:rPr>
        <w:t xml:space="preserve"> </w:t>
      </w:r>
      <w:r>
        <w:t>the</w:t>
      </w:r>
      <w:r>
        <w:rPr>
          <w:spacing w:val="-5"/>
        </w:rPr>
        <w:t xml:space="preserve"> </w:t>
      </w:r>
      <w:r>
        <w:t>IPRC</w:t>
      </w:r>
      <w:r>
        <w:rPr>
          <w:spacing w:val="-4"/>
        </w:rPr>
        <w:t xml:space="preserve"> </w:t>
      </w:r>
      <w:r>
        <w:t>considers</w:t>
      </w:r>
      <w:r>
        <w:rPr>
          <w:spacing w:val="-3"/>
        </w:rPr>
        <w:t xml:space="preserve"> </w:t>
      </w:r>
      <w:r>
        <w:t>placing</w:t>
      </w:r>
      <w:r>
        <w:rPr>
          <w:spacing w:val="-2"/>
        </w:rPr>
        <w:t xml:space="preserve"> </w:t>
      </w:r>
      <w:r>
        <w:t>the</w:t>
      </w:r>
      <w:r>
        <w:rPr>
          <w:spacing w:val="-3"/>
        </w:rPr>
        <w:t xml:space="preserve"> </w:t>
      </w:r>
      <w:r>
        <w:t>student</w:t>
      </w:r>
      <w:r>
        <w:rPr>
          <w:spacing w:val="-3"/>
        </w:rPr>
        <w:t xml:space="preserve"> </w:t>
      </w:r>
      <w:r>
        <w:t>in a special education class, it must consider whether placement in a regular class with appropriate special education services will:</w:t>
      </w:r>
    </w:p>
    <w:p w14:paraId="582B221E" w14:textId="77777777" w:rsidR="0071265F" w:rsidRDefault="00000000">
      <w:pPr>
        <w:pStyle w:val="ListParagraph"/>
        <w:numPr>
          <w:ilvl w:val="0"/>
          <w:numId w:val="91"/>
        </w:numPr>
        <w:tabs>
          <w:tab w:val="left" w:pos="2160"/>
        </w:tabs>
        <w:spacing w:before="119"/>
        <w:rPr>
          <w:sz w:val="24"/>
        </w:rPr>
      </w:pPr>
      <w:r>
        <w:rPr>
          <w:sz w:val="24"/>
        </w:rPr>
        <w:t>Meet</w:t>
      </w:r>
      <w:r>
        <w:rPr>
          <w:spacing w:val="-3"/>
          <w:sz w:val="24"/>
        </w:rPr>
        <w:t xml:space="preserve"> </w:t>
      </w:r>
      <w:r>
        <w:rPr>
          <w:sz w:val="24"/>
        </w:rPr>
        <w:t>the</w:t>
      </w:r>
      <w:r>
        <w:rPr>
          <w:spacing w:val="-2"/>
          <w:sz w:val="24"/>
        </w:rPr>
        <w:t xml:space="preserve"> </w:t>
      </w:r>
      <w:r>
        <w:rPr>
          <w:sz w:val="24"/>
        </w:rPr>
        <w:t>student’s</w:t>
      </w:r>
      <w:r>
        <w:rPr>
          <w:spacing w:val="-2"/>
          <w:sz w:val="24"/>
        </w:rPr>
        <w:t xml:space="preserve"> </w:t>
      </w:r>
      <w:r>
        <w:rPr>
          <w:spacing w:val="-4"/>
          <w:sz w:val="24"/>
        </w:rPr>
        <w:t>needs</w:t>
      </w:r>
    </w:p>
    <w:p w14:paraId="09C8CFAA" w14:textId="77777777" w:rsidR="0071265F" w:rsidRDefault="00000000">
      <w:pPr>
        <w:pStyle w:val="ListParagraph"/>
        <w:numPr>
          <w:ilvl w:val="0"/>
          <w:numId w:val="91"/>
        </w:numPr>
        <w:tabs>
          <w:tab w:val="left" w:pos="2160"/>
        </w:tabs>
        <w:spacing w:before="163"/>
        <w:rPr>
          <w:sz w:val="24"/>
        </w:rPr>
      </w:pPr>
      <w:r>
        <w:rPr>
          <w:sz w:val="24"/>
        </w:rPr>
        <w:t>Be</w:t>
      </w:r>
      <w:r>
        <w:rPr>
          <w:spacing w:val="-4"/>
          <w:sz w:val="24"/>
        </w:rPr>
        <w:t xml:space="preserve"> </w:t>
      </w:r>
      <w:r>
        <w:rPr>
          <w:sz w:val="24"/>
        </w:rPr>
        <w:t>consiste</w:t>
      </w:r>
      <w:r>
        <w:rPr>
          <w:color w:val="1A1A1A"/>
          <w:sz w:val="24"/>
        </w:rPr>
        <w:t>nt</w:t>
      </w:r>
      <w:r>
        <w:rPr>
          <w:color w:val="1A1A1A"/>
          <w:spacing w:val="-4"/>
          <w:sz w:val="24"/>
        </w:rPr>
        <w:t xml:space="preserve"> </w:t>
      </w:r>
      <w:r>
        <w:rPr>
          <w:color w:val="1A1A1A"/>
          <w:sz w:val="24"/>
        </w:rPr>
        <w:t>with</w:t>
      </w:r>
      <w:r>
        <w:rPr>
          <w:color w:val="1A1A1A"/>
          <w:spacing w:val="-4"/>
          <w:sz w:val="24"/>
        </w:rPr>
        <w:t xml:space="preserve"> </w:t>
      </w:r>
      <w:r>
        <w:rPr>
          <w:color w:val="1A1A1A"/>
          <w:sz w:val="24"/>
        </w:rPr>
        <w:t>parent</w:t>
      </w:r>
      <w:r>
        <w:rPr>
          <w:color w:val="1A1A1A"/>
          <w:spacing w:val="-5"/>
          <w:sz w:val="24"/>
        </w:rPr>
        <w:t xml:space="preserve"> </w:t>
      </w:r>
      <w:r>
        <w:rPr>
          <w:color w:val="1A1A1A"/>
          <w:spacing w:val="-2"/>
          <w:sz w:val="24"/>
        </w:rPr>
        <w:t>preferences</w:t>
      </w:r>
    </w:p>
    <w:p w14:paraId="77D35C69" w14:textId="77777777" w:rsidR="0071265F" w:rsidRDefault="00000000">
      <w:pPr>
        <w:spacing w:before="161" w:line="276" w:lineRule="auto"/>
        <w:ind w:left="1440" w:right="1776"/>
        <w:rPr>
          <w:sz w:val="24"/>
        </w:rPr>
      </w:pPr>
      <w:r>
        <w:rPr>
          <w:sz w:val="24"/>
        </w:rPr>
        <w:t>The</w:t>
      </w:r>
      <w:r>
        <w:rPr>
          <w:spacing w:val="-3"/>
          <w:sz w:val="24"/>
        </w:rPr>
        <w:t xml:space="preserve"> </w:t>
      </w:r>
      <w:hyperlink r:id="rId316">
        <w:r w:rsidR="0071265F">
          <w:rPr>
            <w:color w:val="1152CC"/>
            <w:sz w:val="24"/>
            <w:u w:val="single" w:color="1152CC"/>
          </w:rPr>
          <w:t>OHRC</w:t>
        </w:r>
        <w:r w:rsidR="0071265F">
          <w:rPr>
            <w:color w:val="1152CC"/>
            <w:spacing w:val="-5"/>
            <w:sz w:val="24"/>
            <w:u w:val="single" w:color="1152CC"/>
          </w:rPr>
          <w:t xml:space="preserve"> </w:t>
        </w:r>
        <w:r w:rsidR="0071265F">
          <w:rPr>
            <w:color w:val="1152CC"/>
            <w:sz w:val="24"/>
            <w:u w:val="single" w:color="1152CC"/>
          </w:rPr>
          <w:t>Policy</w:t>
        </w:r>
        <w:r w:rsidR="0071265F">
          <w:rPr>
            <w:color w:val="1152CC"/>
            <w:spacing w:val="-4"/>
            <w:sz w:val="24"/>
            <w:u w:val="single" w:color="1152CC"/>
          </w:rPr>
          <w:t xml:space="preserve"> </w:t>
        </w:r>
        <w:r w:rsidR="0071265F">
          <w:rPr>
            <w:color w:val="1152CC"/>
            <w:sz w:val="24"/>
            <w:u w:val="single" w:color="1152CC"/>
          </w:rPr>
          <w:t>on</w:t>
        </w:r>
        <w:r w:rsidR="0071265F">
          <w:rPr>
            <w:color w:val="1152CC"/>
            <w:spacing w:val="-4"/>
            <w:sz w:val="24"/>
            <w:u w:val="single" w:color="1152CC"/>
          </w:rPr>
          <w:t xml:space="preserve"> </w:t>
        </w:r>
        <w:r w:rsidR="0071265F">
          <w:rPr>
            <w:color w:val="1152CC"/>
            <w:sz w:val="24"/>
            <w:u w:val="single" w:color="1152CC"/>
          </w:rPr>
          <w:t>Accessible</w:t>
        </w:r>
        <w:r w:rsidR="0071265F">
          <w:rPr>
            <w:color w:val="1152CC"/>
            <w:spacing w:val="-4"/>
            <w:sz w:val="24"/>
            <w:u w:val="single" w:color="1152CC"/>
          </w:rPr>
          <w:t xml:space="preserve"> </w:t>
        </w:r>
        <w:r w:rsidR="0071265F">
          <w:rPr>
            <w:color w:val="1152CC"/>
            <w:sz w:val="24"/>
            <w:u w:val="single" w:color="1152CC"/>
          </w:rPr>
          <w:t>Education</w:t>
        </w:r>
        <w:r w:rsidR="0071265F">
          <w:rPr>
            <w:color w:val="1152CC"/>
            <w:spacing w:val="-6"/>
            <w:sz w:val="24"/>
            <w:u w:val="single" w:color="1152CC"/>
          </w:rPr>
          <w:t xml:space="preserve"> </w:t>
        </w:r>
        <w:r w:rsidR="0071265F">
          <w:rPr>
            <w:color w:val="1152CC"/>
            <w:sz w:val="24"/>
            <w:u w:val="single" w:color="1152CC"/>
          </w:rPr>
          <w:t>for</w:t>
        </w:r>
        <w:r w:rsidR="0071265F">
          <w:rPr>
            <w:color w:val="1152CC"/>
            <w:spacing w:val="-4"/>
            <w:sz w:val="24"/>
            <w:u w:val="single" w:color="1152CC"/>
          </w:rPr>
          <w:t xml:space="preserve"> </w:t>
        </w:r>
        <w:r w:rsidR="0071265F">
          <w:rPr>
            <w:color w:val="1152CC"/>
            <w:sz w:val="24"/>
            <w:u w:val="single" w:color="1152CC"/>
          </w:rPr>
          <w:t>Students</w:t>
        </w:r>
        <w:r w:rsidR="0071265F">
          <w:rPr>
            <w:color w:val="1152CC"/>
            <w:spacing w:val="-4"/>
            <w:sz w:val="24"/>
            <w:u w:val="single" w:color="1152CC"/>
          </w:rPr>
          <w:t xml:space="preserve"> </w:t>
        </w:r>
        <w:r w:rsidR="0071265F">
          <w:rPr>
            <w:color w:val="1152CC"/>
            <w:sz w:val="24"/>
            <w:u w:val="single" w:color="1152CC"/>
          </w:rPr>
          <w:t>with</w:t>
        </w:r>
        <w:r w:rsidR="0071265F">
          <w:rPr>
            <w:color w:val="1152CC"/>
            <w:spacing w:val="-4"/>
            <w:sz w:val="24"/>
            <w:u w:val="single" w:color="1152CC"/>
          </w:rPr>
          <w:t xml:space="preserve"> </w:t>
        </w:r>
        <w:r w:rsidR="0071265F">
          <w:rPr>
            <w:color w:val="1152CC"/>
            <w:sz w:val="24"/>
            <w:u w:val="single" w:color="1152CC"/>
          </w:rPr>
          <w:t>Disabilities</w:t>
        </w:r>
      </w:hyperlink>
      <w:r>
        <w:rPr>
          <w:color w:val="1152CC"/>
          <w:sz w:val="24"/>
        </w:rPr>
        <w:t xml:space="preserve"> </w:t>
      </w:r>
      <w:r>
        <w:rPr>
          <w:sz w:val="24"/>
        </w:rPr>
        <w:t>confirms</w:t>
      </w:r>
      <w:r>
        <w:rPr>
          <w:spacing w:val="-4"/>
          <w:sz w:val="24"/>
        </w:rPr>
        <w:t xml:space="preserve"> </w:t>
      </w:r>
      <w:r>
        <w:rPr>
          <w:sz w:val="24"/>
        </w:rPr>
        <w:t xml:space="preserve">the need for special education setting options: Before considering placing a student in a self- contained or specialized classroom, </w:t>
      </w:r>
      <w:r>
        <w:rPr>
          <w:b/>
          <w:sz w:val="24"/>
        </w:rPr>
        <w:t>education providers must first consider inclusion in the regular classroom</w:t>
      </w:r>
      <w:r>
        <w:rPr>
          <w:sz w:val="24"/>
        </w:rPr>
        <w:t>.</w:t>
      </w:r>
    </w:p>
    <w:p w14:paraId="028D1612" w14:textId="77777777" w:rsidR="0071265F" w:rsidRDefault="00000000">
      <w:pPr>
        <w:pStyle w:val="BodyText"/>
        <w:spacing w:before="117" w:line="276" w:lineRule="auto"/>
        <w:ind w:left="1440" w:right="1373"/>
      </w:pPr>
      <w:r>
        <w:t xml:space="preserve">In most cases, with appropriate support, a student will be </w:t>
      </w:r>
      <w:r>
        <w:rPr>
          <w:rFonts w:ascii="Calibri" w:hAnsi="Calibri"/>
        </w:rPr>
        <w:t xml:space="preserve">accommodated </w:t>
      </w:r>
      <w:r>
        <w:t>in the regular classroom.</w:t>
      </w:r>
      <w:r>
        <w:rPr>
          <w:spacing w:val="-4"/>
        </w:rPr>
        <w:t xml:space="preserve"> </w:t>
      </w:r>
      <w:r>
        <w:t>However,</w:t>
      </w:r>
      <w:r>
        <w:rPr>
          <w:spacing w:val="-7"/>
        </w:rPr>
        <w:t xml:space="preserve"> </w:t>
      </w:r>
      <w:r>
        <w:t>every</w:t>
      </w:r>
      <w:r>
        <w:rPr>
          <w:spacing w:val="-4"/>
        </w:rPr>
        <w:t xml:space="preserve"> </w:t>
      </w:r>
      <w:r>
        <w:t>student</w:t>
      </w:r>
      <w:r>
        <w:rPr>
          <w:spacing w:val="-4"/>
        </w:rPr>
        <w:t xml:space="preserve"> </w:t>
      </w:r>
      <w:r>
        <w:t>is</w:t>
      </w:r>
      <w:r>
        <w:rPr>
          <w:spacing w:val="-7"/>
        </w:rPr>
        <w:t xml:space="preserve"> </w:t>
      </w:r>
      <w:r>
        <w:t>unique.</w:t>
      </w:r>
      <w:r>
        <w:rPr>
          <w:spacing w:val="-6"/>
        </w:rPr>
        <w:t xml:space="preserve"> </w:t>
      </w:r>
      <w:r>
        <w:t>To</w:t>
      </w:r>
      <w:r>
        <w:rPr>
          <w:spacing w:val="-4"/>
        </w:rPr>
        <w:t xml:space="preserve"> </w:t>
      </w:r>
      <w:r>
        <w:t>provide</w:t>
      </w:r>
      <w:r>
        <w:rPr>
          <w:spacing w:val="-4"/>
        </w:rPr>
        <w:t xml:space="preserve"> </w:t>
      </w:r>
      <w:r>
        <w:t>appropriate</w:t>
      </w:r>
      <w:r>
        <w:rPr>
          <w:spacing w:val="-4"/>
        </w:rPr>
        <w:t xml:space="preserve"> </w:t>
      </w:r>
      <w:r>
        <w:t>accommodation</w:t>
      </w:r>
      <w:r>
        <w:rPr>
          <w:spacing w:val="-4"/>
        </w:rPr>
        <w:t xml:space="preserve"> </w:t>
      </w:r>
      <w:r>
        <w:t>to all</w:t>
      </w:r>
      <w:r>
        <w:rPr>
          <w:spacing w:val="-3"/>
        </w:rPr>
        <w:t xml:space="preserve"> </w:t>
      </w:r>
      <w:r>
        <w:t>students</w:t>
      </w:r>
      <w:r>
        <w:rPr>
          <w:spacing w:val="-2"/>
        </w:rPr>
        <w:t xml:space="preserve"> </w:t>
      </w:r>
      <w:r>
        <w:t>with</w:t>
      </w:r>
      <w:r>
        <w:rPr>
          <w:spacing w:val="-3"/>
        </w:rPr>
        <w:t xml:space="preserve"> </w:t>
      </w:r>
      <w:r>
        <w:t>special</w:t>
      </w:r>
      <w:r>
        <w:rPr>
          <w:spacing w:val="-2"/>
        </w:rPr>
        <w:t xml:space="preserve"> </w:t>
      </w:r>
      <w:r>
        <w:t>education</w:t>
      </w:r>
      <w:r>
        <w:rPr>
          <w:spacing w:val="-2"/>
        </w:rPr>
        <w:t xml:space="preserve"> </w:t>
      </w:r>
      <w:r>
        <w:t>needs,</w:t>
      </w:r>
      <w:r>
        <w:rPr>
          <w:spacing w:val="-2"/>
        </w:rPr>
        <w:t xml:space="preserve"> </w:t>
      </w:r>
      <w:r>
        <w:t>education</w:t>
      </w:r>
      <w:r>
        <w:rPr>
          <w:spacing w:val="-2"/>
        </w:rPr>
        <w:t xml:space="preserve"> </w:t>
      </w:r>
      <w:r>
        <w:t>providers</w:t>
      </w:r>
      <w:r>
        <w:rPr>
          <w:spacing w:val="-2"/>
        </w:rPr>
        <w:t xml:space="preserve"> </w:t>
      </w:r>
      <w:r>
        <w:t>must,</w:t>
      </w:r>
      <w:r>
        <w:rPr>
          <w:spacing w:val="-2"/>
        </w:rPr>
        <w:t xml:space="preserve"> </w:t>
      </w:r>
      <w:r>
        <w:t>with</w:t>
      </w:r>
      <w:r>
        <w:rPr>
          <w:spacing w:val="-1"/>
        </w:rPr>
        <w:t xml:space="preserve"> </w:t>
      </w:r>
      <w:r>
        <w:t>the</w:t>
      </w:r>
      <w:r>
        <w:rPr>
          <w:spacing w:val="-2"/>
        </w:rPr>
        <w:t xml:space="preserve"> </w:t>
      </w:r>
      <w:r>
        <w:t>assistance of parental input, assess each student’s particular strengths and needs, and consider these</w:t>
      </w:r>
      <w:r>
        <w:rPr>
          <w:spacing w:val="-5"/>
        </w:rPr>
        <w:t xml:space="preserve"> </w:t>
      </w:r>
      <w:r>
        <w:t>against</w:t>
      </w:r>
      <w:r>
        <w:rPr>
          <w:spacing w:val="-5"/>
        </w:rPr>
        <w:t xml:space="preserve"> </w:t>
      </w:r>
      <w:r>
        <w:t>a</w:t>
      </w:r>
      <w:r>
        <w:rPr>
          <w:spacing w:val="-3"/>
        </w:rPr>
        <w:t xml:space="preserve"> </w:t>
      </w:r>
      <w:r>
        <w:t>full</w:t>
      </w:r>
      <w:r>
        <w:rPr>
          <w:spacing w:val="-4"/>
        </w:rPr>
        <w:t xml:space="preserve"> </w:t>
      </w:r>
      <w:r>
        <w:t>range</w:t>
      </w:r>
      <w:r>
        <w:rPr>
          <w:spacing w:val="-3"/>
        </w:rPr>
        <w:t xml:space="preserve"> </w:t>
      </w:r>
      <w:r>
        <w:t>of</w:t>
      </w:r>
      <w:r>
        <w:rPr>
          <w:spacing w:val="-3"/>
        </w:rPr>
        <w:t xml:space="preserve"> </w:t>
      </w:r>
      <w:r>
        <w:t>placements,</w:t>
      </w:r>
      <w:r>
        <w:rPr>
          <w:spacing w:val="-3"/>
        </w:rPr>
        <w:t xml:space="preserve"> </w:t>
      </w:r>
      <w:r>
        <w:t>programs</w:t>
      </w:r>
      <w:r>
        <w:rPr>
          <w:spacing w:val="-3"/>
        </w:rPr>
        <w:t xml:space="preserve"> </w:t>
      </w:r>
      <w:r>
        <w:t>and</w:t>
      </w:r>
      <w:r>
        <w:rPr>
          <w:spacing w:val="-3"/>
        </w:rPr>
        <w:t xml:space="preserve"> </w:t>
      </w:r>
      <w:r>
        <w:t>services.</w:t>
      </w:r>
      <w:r>
        <w:rPr>
          <w:spacing w:val="-3"/>
        </w:rPr>
        <w:t xml:space="preserve"> </w:t>
      </w:r>
      <w:r>
        <w:t>Ultimately,</w:t>
      </w:r>
      <w:r>
        <w:rPr>
          <w:spacing w:val="-3"/>
        </w:rPr>
        <w:t xml:space="preserve"> </w:t>
      </w:r>
      <w:r>
        <w:t>appropriate accommodation will be decided on an individual basis.</w:t>
      </w:r>
    </w:p>
    <w:p w14:paraId="79944FA2" w14:textId="77777777" w:rsidR="0071265F" w:rsidRDefault="00000000">
      <w:pPr>
        <w:pStyle w:val="BodyText"/>
        <w:spacing w:before="122" w:line="276" w:lineRule="auto"/>
        <w:ind w:left="1440" w:right="1541"/>
      </w:pPr>
      <w:r>
        <w:rPr>
          <w:b/>
        </w:rPr>
        <w:t xml:space="preserve">Special Education Class </w:t>
      </w:r>
      <w:r>
        <w:t xml:space="preserve">is the IPRC placement decision for those students with special education needs for whom 50% or more of </w:t>
      </w:r>
      <w:r>
        <w:rPr>
          <w:rFonts w:ascii="Calibri" w:hAnsi="Calibri"/>
        </w:rPr>
        <w:t xml:space="preserve">instructional </w:t>
      </w:r>
      <w:r>
        <w:t>time is delivered by a special education teacher in a special education classroom, where the pupil-teacher ratio</w:t>
      </w:r>
      <w:r>
        <w:rPr>
          <w:spacing w:val="-3"/>
        </w:rPr>
        <w:t xml:space="preserve"> </w:t>
      </w:r>
      <w:r>
        <w:t>conforms</w:t>
      </w:r>
      <w:r>
        <w:rPr>
          <w:spacing w:val="-6"/>
        </w:rPr>
        <w:t xml:space="preserve"> </w:t>
      </w:r>
      <w:r>
        <w:t>to</w:t>
      </w:r>
      <w:r>
        <w:rPr>
          <w:spacing w:val="-1"/>
        </w:rPr>
        <w:t xml:space="preserve"> </w:t>
      </w:r>
      <w:hyperlink r:id="rId317">
        <w:r w:rsidR="0071265F">
          <w:rPr>
            <w:color w:val="045FC1"/>
            <w:u w:val="single" w:color="045FC1"/>
          </w:rPr>
          <w:t>Regulation</w:t>
        </w:r>
        <w:r w:rsidR="0071265F">
          <w:rPr>
            <w:color w:val="045FC1"/>
            <w:spacing w:val="-4"/>
            <w:u w:val="single" w:color="045FC1"/>
          </w:rPr>
          <w:t xml:space="preserve"> </w:t>
        </w:r>
        <w:r w:rsidR="0071265F">
          <w:rPr>
            <w:color w:val="045FC1"/>
            <w:u w:val="single" w:color="045FC1"/>
          </w:rPr>
          <w:t>298</w:t>
        </w:r>
        <w:r w:rsidR="0071265F">
          <w:rPr>
            <w:color w:val="045FC1"/>
            <w:spacing w:val="-3"/>
            <w:u w:val="single" w:color="045FC1"/>
          </w:rPr>
          <w:t xml:space="preserve"> </w:t>
        </w:r>
        <w:r w:rsidR="0071265F">
          <w:rPr>
            <w:color w:val="045FC1"/>
            <w:u w:val="single" w:color="045FC1"/>
          </w:rPr>
          <w:t>(R.R.O.1990,</w:t>
        </w:r>
        <w:r w:rsidR="0071265F">
          <w:rPr>
            <w:color w:val="045FC1"/>
            <w:spacing w:val="-3"/>
            <w:u w:val="single" w:color="045FC1"/>
          </w:rPr>
          <w:t xml:space="preserve"> </w:t>
        </w:r>
        <w:r w:rsidR="0071265F">
          <w:rPr>
            <w:color w:val="045FC1"/>
            <w:u w:val="single" w:color="045FC1"/>
          </w:rPr>
          <w:t>Section</w:t>
        </w:r>
        <w:r w:rsidR="0071265F">
          <w:rPr>
            <w:color w:val="045FC1"/>
            <w:spacing w:val="-3"/>
            <w:u w:val="single" w:color="045FC1"/>
          </w:rPr>
          <w:t xml:space="preserve"> </w:t>
        </w:r>
        <w:r w:rsidR="0071265F">
          <w:rPr>
            <w:color w:val="045FC1"/>
            <w:u w:val="single" w:color="045FC1"/>
          </w:rPr>
          <w:t>31)</w:t>
        </w:r>
      </w:hyperlink>
      <w:r>
        <w:t>.</w:t>
      </w:r>
      <w:r>
        <w:rPr>
          <w:spacing w:val="-3"/>
        </w:rPr>
        <w:t xml:space="preserve"> </w:t>
      </w:r>
      <w:r>
        <w:t>There</w:t>
      </w:r>
      <w:r>
        <w:rPr>
          <w:spacing w:val="-3"/>
        </w:rPr>
        <w:t xml:space="preserve"> </w:t>
      </w:r>
      <w:r>
        <w:t>are</w:t>
      </w:r>
      <w:r>
        <w:rPr>
          <w:spacing w:val="-3"/>
        </w:rPr>
        <w:t xml:space="preserve"> </w:t>
      </w:r>
      <w:r>
        <w:t>two</w:t>
      </w:r>
      <w:r>
        <w:rPr>
          <w:spacing w:val="-3"/>
        </w:rPr>
        <w:t xml:space="preserve"> </w:t>
      </w:r>
      <w:r>
        <w:t>settings</w:t>
      </w:r>
      <w:r>
        <w:rPr>
          <w:spacing w:val="-3"/>
        </w:rPr>
        <w:t xml:space="preserve"> </w:t>
      </w:r>
      <w:r>
        <w:t xml:space="preserve">for Special Education Class placement – </w:t>
      </w:r>
      <w:r>
        <w:rPr>
          <w:b/>
        </w:rPr>
        <w:t xml:space="preserve">Partial Integration </w:t>
      </w:r>
      <w:r>
        <w:t xml:space="preserve">or </w:t>
      </w:r>
      <w:r>
        <w:rPr>
          <w:b/>
        </w:rPr>
        <w:t>Full Time</w:t>
      </w:r>
      <w:r>
        <w:t>.</w:t>
      </w:r>
    </w:p>
    <w:p w14:paraId="49BFE24E" w14:textId="77777777" w:rsidR="0071265F" w:rsidRDefault="00000000">
      <w:pPr>
        <w:pStyle w:val="BodyText"/>
        <w:spacing w:before="201" w:line="276" w:lineRule="auto"/>
        <w:ind w:left="1440" w:right="1456"/>
      </w:pPr>
      <w:r>
        <w:rPr>
          <w:b/>
        </w:rPr>
        <w:t>Special</w:t>
      </w:r>
      <w:r>
        <w:rPr>
          <w:b/>
          <w:spacing w:val="-3"/>
        </w:rPr>
        <w:t xml:space="preserve"> </w:t>
      </w:r>
      <w:r>
        <w:rPr>
          <w:b/>
        </w:rPr>
        <w:t>Education</w:t>
      </w:r>
      <w:r>
        <w:rPr>
          <w:b/>
          <w:spacing w:val="-3"/>
        </w:rPr>
        <w:t xml:space="preserve"> </w:t>
      </w:r>
      <w:r>
        <w:rPr>
          <w:b/>
        </w:rPr>
        <w:t>Class</w:t>
      </w:r>
      <w:r>
        <w:rPr>
          <w:b/>
          <w:spacing w:val="-5"/>
        </w:rPr>
        <w:t xml:space="preserve"> </w:t>
      </w:r>
      <w:r>
        <w:rPr>
          <w:b/>
        </w:rPr>
        <w:t>with</w:t>
      </w:r>
      <w:r>
        <w:rPr>
          <w:b/>
          <w:spacing w:val="-4"/>
        </w:rPr>
        <w:t xml:space="preserve"> </w:t>
      </w:r>
      <w:r>
        <w:rPr>
          <w:b/>
        </w:rPr>
        <w:t>Partial</w:t>
      </w:r>
      <w:r>
        <w:rPr>
          <w:b/>
          <w:spacing w:val="-3"/>
        </w:rPr>
        <w:t xml:space="preserve"> </w:t>
      </w:r>
      <w:r>
        <w:rPr>
          <w:b/>
        </w:rPr>
        <w:t xml:space="preserve">Integration </w:t>
      </w:r>
      <w:r>
        <w:t>means</w:t>
      </w:r>
      <w:r>
        <w:rPr>
          <w:spacing w:val="-5"/>
        </w:rPr>
        <w:t xml:space="preserve"> </w:t>
      </w:r>
      <w:r>
        <w:t>that</w:t>
      </w:r>
      <w:r>
        <w:rPr>
          <w:spacing w:val="-3"/>
        </w:rPr>
        <w:t xml:space="preserve"> </w:t>
      </w:r>
      <w:r>
        <w:t>the</w:t>
      </w:r>
      <w:r>
        <w:rPr>
          <w:spacing w:val="-5"/>
        </w:rPr>
        <w:t xml:space="preserve"> </w:t>
      </w:r>
      <w:r>
        <w:t>student</w:t>
      </w:r>
      <w:r>
        <w:rPr>
          <w:spacing w:val="-3"/>
        </w:rPr>
        <w:t xml:space="preserve"> </w:t>
      </w:r>
      <w:r>
        <w:t>will</w:t>
      </w:r>
      <w:r>
        <w:rPr>
          <w:spacing w:val="-4"/>
        </w:rPr>
        <w:t xml:space="preserve"> </w:t>
      </w:r>
      <w:r>
        <w:t>attend</w:t>
      </w:r>
      <w:r>
        <w:rPr>
          <w:spacing w:val="-5"/>
        </w:rPr>
        <w:t xml:space="preserve"> </w:t>
      </w:r>
      <w:r>
        <w:t xml:space="preserve">a special education class and will be integrated within a regular class for part of the student’s </w:t>
      </w:r>
      <w:r w:rsidRPr="00996B6B">
        <w:t>instructional</w:t>
      </w:r>
      <w:r>
        <w:rPr>
          <w:rFonts w:ascii="Calibri" w:hAnsi="Calibri"/>
        </w:rPr>
        <w:t xml:space="preserve"> </w:t>
      </w:r>
      <w:r>
        <w:t>program (for a minimum of one instructional period daily). This placement can be delivered through a special education Intensive Support Program (ISP) with daily opportunities for integration.</w:t>
      </w:r>
    </w:p>
    <w:p w14:paraId="61599CD5" w14:textId="77777777" w:rsidR="0071265F" w:rsidRDefault="00000000">
      <w:pPr>
        <w:pStyle w:val="BodyText"/>
        <w:spacing w:before="201" w:line="276" w:lineRule="auto"/>
        <w:ind w:left="1440" w:right="953"/>
      </w:pPr>
      <w:r>
        <w:t>In</w:t>
      </w:r>
      <w:r>
        <w:rPr>
          <w:spacing w:val="-3"/>
        </w:rPr>
        <w:t xml:space="preserve"> </w:t>
      </w:r>
      <w:r>
        <w:t>TDSB</w:t>
      </w:r>
      <w:r>
        <w:rPr>
          <w:spacing w:val="-3"/>
        </w:rPr>
        <w:t xml:space="preserve"> </w:t>
      </w:r>
      <w:r>
        <w:t>secondary</w:t>
      </w:r>
      <w:r>
        <w:rPr>
          <w:spacing w:val="-4"/>
        </w:rPr>
        <w:t xml:space="preserve"> </w:t>
      </w:r>
      <w:r>
        <w:t>schools,</w:t>
      </w:r>
      <w:r>
        <w:rPr>
          <w:spacing w:val="-5"/>
        </w:rPr>
        <w:t xml:space="preserve"> </w:t>
      </w:r>
      <w:r>
        <w:t>an</w:t>
      </w:r>
      <w:r>
        <w:rPr>
          <w:spacing w:val="-5"/>
        </w:rPr>
        <w:t xml:space="preserve"> </w:t>
      </w:r>
      <w:r>
        <w:t>IPRC</w:t>
      </w:r>
      <w:r>
        <w:rPr>
          <w:spacing w:val="-4"/>
        </w:rPr>
        <w:t xml:space="preserve"> </w:t>
      </w:r>
      <w:r>
        <w:t>decision</w:t>
      </w:r>
      <w:r>
        <w:rPr>
          <w:spacing w:val="-4"/>
        </w:rPr>
        <w:t xml:space="preserve"> </w:t>
      </w:r>
      <w:r>
        <w:t>for</w:t>
      </w:r>
      <w:r>
        <w:rPr>
          <w:spacing w:val="-4"/>
        </w:rPr>
        <w:t xml:space="preserve"> </w:t>
      </w:r>
      <w:r>
        <w:t>Special</w:t>
      </w:r>
      <w:r>
        <w:rPr>
          <w:spacing w:val="-5"/>
        </w:rPr>
        <w:t xml:space="preserve"> </w:t>
      </w:r>
      <w:r>
        <w:t>Education</w:t>
      </w:r>
      <w:r>
        <w:rPr>
          <w:spacing w:val="-4"/>
        </w:rPr>
        <w:t xml:space="preserve"> </w:t>
      </w:r>
      <w:r>
        <w:t>Class</w:t>
      </w:r>
      <w:r>
        <w:rPr>
          <w:spacing w:val="-4"/>
        </w:rPr>
        <w:t xml:space="preserve"> </w:t>
      </w:r>
      <w:r>
        <w:t>with</w:t>
      </w:r>
      <w:r>
        <w:rPr>
          <w:spacing w:val="-3"/>
        </w:rPr>
        <w:t xml:space="preserve"> </w:t>
      </w:r>
      <w:r>
        <w:t>Partial Integration recommends placement in a special education program at an integrated</w:t>
      </w:r>
    </w:p>
    <w:p w14:paraId="45E270B2" w14:textId="77777777" w:rsidR="0071265F" w:rsidRDefault="0071265F">
      <w:pPr>
        <w:pStyle w:val="BodyText"/>
        <w:spacing w:line="276" w:lineRule="auto"/>
        <w:sectPr w:rsidR="0071265F">
          <w:headerReference w:type="default" r:id="rId318"/>
          <w:footerReference w:type="default" r:id="rId319"/>
          <w:pgSz w:w="12240" w:h="15840"/>
          <w:pgMar w:top="1880" w:right="0" w:bottom="1440" w:left="0" w:header="1" w:footer="1255" w:gutter="0"/>
          <w:cols w:space="720"/>
        </w:sectPr>
      </w:pPr>
    </w:p>
    <w:p w14:paraId="1B0A23EC" w14:textId="77777777" w:rsidR="0071265F" w:rsidRDefault="0071265F">
      <w:pPr>
        <w:pStyle w:val="BodyText"/>
      </w:pPr>
    </w:p>
    <w:p w14:paraId="6F10E49B" w14:textId="77777777" w:rsidR="0071265F" w:rsidRDefault="0071265F">
      <w:pPr>
        <w:pStyle w:val="BodyText"/>
      </w:pPr>
    </w:p>
    <w:p w14:paraId="761F0046" w14:textId="77777777" w:rsidR="0071265F" w:rsidRDefault="0071265F">
      <w:pPr>
        <w:pStyle w:val="BodyText"/>
      </w:pPr>
    </w:p>
    <w:p w14:paraId="1E5A61E9" w14:textId="77777777" w:rsidR="0071265F" w:rsidRDefault="0071265F">
      <w:pPr>
        <w:pStyle w:val="BodyText"/>
      </w:pPr>
    </w:p>
    <w:p w14:paraId="0C6AF174" w14:textId="77777777" w:rsidR="0071265F" w:rsidRDefault="0071265F">
      <w:pPr>
        <w:pStyle w:val="BodyText"/>
        <w:spacing w:before="61"/>
      </w:pPr>
    </w:p>
    <w:p w14:paraId="7DBD9F64" w14:textId="77777777" w:rsidR="0071265F" w:rsidRDefault="00000000">
      <w:pPr>
        <w:pStyle w:val="BodyText"/>
        <w:spacing w:line="276" w:lineRule="auto"/>
        <w:ind w:left="1440" w:right="1541"/>
      </w:pPr>
      <w:r>
        <w:rPr>
          <w:noProof/>
        </w:rPr>
        <w:drawing>
          <wp:anchor distT="0" distB="0" distL="0" distR="0" simplePos="0" relativeHeight="482836992" behindDoc="1" locked="0" layoutInCell="1" allowOverlap="1" wp14:anchorId="2AD515EA" wp14:editId="7850EEDB">
            <wp:simplePos x="0" y="0"/>
            <wp:positionH relativeFrom="page">
              <wp:posOffset>0</wp:posOffset>
            </wp:positionH>
            <wp:positionV relativeFrom="paragraph">
              <wp:posOffset>-914198</wp:posOffset>
            </wp:positionV>
            <wp:extent cx="7753858" cy="1204593"/>
            <wp:effectExtent l="0" t="0" r="0" b="0"/>
            <wp:wrapNone/>
            <wp:docPr id="281" name="Image 28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TDSB LOGO"/>
                    <pic:cNvPicPr/>
                  </pic:nvPicPr>
                  <pic:blipFill>
                    <a:blip r:embed="rId81" cstate="print"/>
                    <a:stretch>
                      <a:fillRect/>
                    </a:stretch>
                  </pic:blipFill>
                  <pic:spPr>
                    <a:xfrm>
                      <a:off x="0" y="0"/>
                      <a:ext cx="7753858" cy="1204593"/>
                    </a:xfrm>
                    <a:prstGeom prst="rect">
                      <a:avLst/>
                    </a:prstGeom>
                  </pic:spPr>
                </pic:pic>
              </a:graphicData>
            </a:graphic>
          </wp:anchor>
        </w:drawing>
      </w:r>
      <w:r>
        <w:t xml:space="preserve">secondary school site with both regular and special education programs. In addition to the Secondary Resource Program (RSE) and </w:t>
      </w:r>
      <w:r>
        <w:rPr>
          <w:rFonts w:ascii="Calibri"/>
        </w:rPr>
        <w:t xml:space="preserve">Secondary </w:t>
      </w:r>
      <w:r>
        <w:t>Learning Strategies (GLE) courses,</w:t>
      </w:r>
      <w:r>
        <w:rPr>
          <w:spacing w:val="-3"/>
        </w:rPr>
        <w:t xml:space="preserve"> </w:t>
      </w:r>
      <w:r>
        <w:t>support</w:t>
      </w:r>
      <w:r>
        <w:rPr>
          <w:spacing w:val="-6"/>
        </w:rPr>
        <w:t xml:space="preserve"> </w:t>
      </w:r>
      <w:r>
        <w:t>may</w:t>
      </w:r>
      <w:r>
        <w:rPr>
          <w:spacing w:val="-5"/>
        </w:rPr>
        <w:t xml:space="preserve"> </w:t>
      </w:r>
      <w:r>
        <w:t>also</w:t>
      </w:r>
      <w:r>
        <w:rPr>
          <w:spacing w:val="-3"/>
        </w:rPr>
        <w:t xml:space="preserve"> </w:t>
      </w:r>
      <w:r>
        <w:t>include</w:t>
      </w:r>
      <w:r>
        <w:rPr>
          <w:spacing w:val="-3"/>
        </w:rPr>
        <w:t xml:space="preserve"> </w:t>
      </w:r>
      <w:r>
        <w:t>course</w:t>
      </w:r>
      <w:r>
        <w:rPr>
          <w:spacing w:val="-5"/>
        </w:rPr>
        <w:t xml:space="preserve"> </w:t>
      </w:r>
      <w:r>
        <w:t>modifications</w:t>
      </w:r>
      <w:r>
        <w:rPr>
          <w:spacing w:val="-6"/>
        </w:rPr>
        <w:t xml:space="preserve"> </w:t>
      </w:r>
      <w:r>
        <w:t>that</w:t>
      </w:r>
      <w:r>
        <w:rPr>
          <w:spacing w:val="-3"/>
        </w:rPr>
        <w:t xml:space="preserve"> </w:t>
      </w:r>
      <w:r>
        <w:t>permit</w:t>
      </w:r>
      <w:r>
        <w:rPr>
          <w:spacing w:val="-3"/>
        </w:rPr>
        <w:t xml:space="preserve"> </w:t>
      </w:r>
      <w:r>
        <w:t>credit</w:t>
      </w:r>
      <w:r>
        <w:rPr>
          <w:spacing w:val="-3"/>
        </w:rPr>
        <w:t xml:space="preserve"> </w:t>
      </w:r>
      <w:r>
        <w:t>accumulation and access to compulsory and/or optional credit courses designed to provide further learning opportunities. The Principal of the secondary school shall decide whether the credit will be granted based on the degree of modifications required by the student to access the course concepts, skills and knowledge. The student and parents will be consulted during this process and the school principal makes the final decision regarding the credit.</w:t>
      </w:r>
    </w:p>
    <w:p w14:paraId="6E98BEA1" w14:textId="77777777" w:rsidR="0071265F" w:rsidRPr="00996B6B" w:rsidRDefault="00000000">
      <w:pPr>
        <w:spacing w:before="116" w:line="278" w:lineRule="auto"/>
        <w:ind w:left="1440" w:right="1825"/>
        <w:rPr>
          <w:sz w:val="24"/>
        </w:rPr>
      </w:pPr>
      <w:r w:rsidRPr="00996B6B">
        <w:rPr>
          <w:b/>
          <w:sz w:val="24"/>
        </w:rPr>
        <w:t>Special</w:t>
      </w:r>
      <w:r w:rsidRPr="00996B6B">
        <w:rPr>
          <w:b/>
          <w:spacing w:val="27"/>
          <w:sz w:val="24"/>
        </w:rPr>
        <w:t xml:space="preserve"> </w:t>
      </w:r>
      <w:r w:rsidRPr="00996B6B">
        <w:rPr>
          <w:b/>
          <w:sz w:val="24"/>
        </w:rPr>
        <w:t>Education</w:t>
      </w:r>
      <w:r w:rsidRPr="00996B6B">
        <w:rPr>
          <w:b/>
          <w:spacing w:val="38"/>
          <w:sz w:val="24"/>
        </w:rPr>
        <w:t xml:space="preserve"> </w:t>
      </w:r>
      <w:r w:rsidRPr="00996B6B">
        <w:rPr>
          <w:b/>
          <w:sz w:val="24"/>
        </w:rPr>
        <w:t>Class</w:t>
      </w:r>
      <w:r w:rsidRPr="00996B6B">
        <w:rPr>
          <w:b/>
          <w:spacing w:val="40"/>
          <w:sz w:val="24"/>
        </w:rPr>
        <w:t xml:space="preserve"> </w:t>
      </w:r>
      <w:r w:rsidRPr="00996B6B">
        <w:rPr>
          <w:b/>
          <w:sz w:val="24"/>
        </w:rPr>
        <w:t>Full-Time</w:t>
      </w:r>
      <w:r w:rsidRPr="00996B6B">
        <w:rPr>
          <w:b/>
          <w:spacing w:val="38"/>
          <w:sz w:val="24"/>
        </w:rPr>
        <w:t xml:space="preserve"> </w:t>
      </w:r>
      <w:r w:rsidRPr="00996B6B">
        <w:rPr>
          <w:sz w:val="24"/>
        </w:rPr>
        <w:t>means</w:t>
      </w:r>
      <w:r w:rsidRPr="00996B6B">
        <w:rPr>
          <w:spacing w:val="40"/>
          <w:sz w:val="24"/>
        </w:rPr>
        <w:t xml:space="preserve"> </w:t>
      </w:r>
      <w:r w:rsidRPr="00996B6B">
        <w:rPr>
          <w:sz w:val="24"/>
        </w:rPr>
        <w:t>that</w:t>
      </w:r>
      <w:r w:rsidRPr="00996B6B">
        <w:rPr>
          <w:spacing w:val="36"/>
          <w:sz w:val="24"/>
        </w:rPr>
        <w:t xml:space="preserve"> </w:t>
      </w:r>
      <w:r w:rsidRPr="00996B6B">
        <w:rPr>
          <w:sz w:val="24"/>
        </w:rPr>
        <w:t>the</w:t>
      </w:r>
      <w:r w:rsidRPr="00996B6B">
        <w:rPr>
          <w:spacing w:val="38"/>
          <w:sz w:val="24"/>
        </w:rPr>
        <w:t xml:space="preserve"> </w:t>
      </w:r>
      <w:r w:rsidRPr="00996B6B">
        <w:rPr>
          <w:sz w:val="24"/>
        </w:rPr>
        <w:t>student</w:t>
      </w:r>
      <w:r w:rsidRPr="00996B6B">
        <w:rPr>
          <w:spacing w:val="40"/>
          <w:sz w:val="24"/>
        </w:rPr>
        <w:t xml:space="preserve"> </w:t>
      </w:r>
      <w:r w:rsidRPr="00996B6B">
        <w:rPr>
          <w:sz w:val="24"/>
        </w:rPr>
        <w:t>will</w:t>
      </w:r>
      <w:r w:rsidRPr="00996B6B">
        <w:rPr>
          <w:spacing w:val="28"/>
          <w:sz w:val="24"/>
        </w:rPr>
        <w:t xml:space="preserve"> </w:t>
      </w:r>
      <w:r w:rsidRPr="00996B6B">
        <w:rPr>
          <w:sz w:val="24"/>
        </w:rPr>
        <w:t>attend</w:t>
      </w:r>
      <w:r w:rsidRPr="00996B6B">
        <w:rPr>
          <w:spacing w:val="36"/>
          <w:sz w:val="24"/>
        </w:rPr>
        <w:t xml:space="preserve"> </w:t>
      </w:r>
      <w:r w:rsidRPr="00996B6B">
        <w:rPr>
          <w:sz w:val="24"/>
        </w:rPr>
        <w:t>a</w:t>
      </w:r>
      <w:r w:rsidRPr="00996B6B">
        <w:rPr>
          <w:spacing w:val="36"/>
          <w:sz w:val="24"/>
        </w:rPr>
        <w:t xml:space="preserve"> </w:t>
      </w:r>
      <w:r w:rsidRPr="00996B6B">
        <w:rPr>
          <w:sz w:val="24"/>
        </w:rPr>
        <w:t xml:space="preserve">special </w:t>
      </w:r>
      <w:r w:rsidRPr="00996B6B">
        <w:rPr>
          <w:w w:val="110"/>
          <w:sz w:val="24"/>
        </w:rPr>
        <w:t>education</w:t>
      </w:r>
      <w:r w:rsidRPr="00996B6B">
        <w:rPr>
          <w:spacing w:val="-2"/>
          <w:w w:val="110"/>
          <w:sz w:val="24"/>
        </w:rPr>
        <w:t xml:space="preserve"> </w:t>
      </w:r>
      <w:r w:rsidRPr="00996B6B">
        <w:rPr>
          <w:w w:val="110"/>
          <w:sz w:val="24"/>
        </w:rPr>
        <w:t>class for</w:t>
      </w:r>
      <w:r w:rsidRPr="00996B6B">
        <w:rPr>
          <w:spacing w:val="-4"/>
          <w:w w:val="110"/>
          <w:sz w:val="24"/>
        </w:rPr>
        <w:t xml:space="preserve"> </w:t>
      </w:r>
      <w:r w:rsidRPr="00996B6B">
        <w:rPr>
          <w:w w:val="110"/>
          <w:sz w:val="24"/>
        </w:rPr>
        <w:t>the entire</w:t>
      </w:r>
      <w:r w:rsidRPr="00996B6B">
        <w:rPr>
          <w:spacing w:val="-1"/>
          <w:w w:val="110"/>
          <w:sz w:val="24"/>
        </w:rPr>
        <w:t xml:space="preserve"> </w:t>
      </w:r>
      <w:r w:rsidRPr="00996B6B">
        <w:rPr>
          <w:w w:val="110"/>
          <w:sz w:val="24"/>
        </w:rPr>
        <w:t>school</w:t>
      </w:r>
      <w:r w:rsidRPr="00996B6B">
        <w:rPr>
          <w:spacing w:val="-2"/>
          <w:w w:val="110"/>
          <w:sz w:val="24"/>
        </w:rPr>
        <w:t xml:space="preserve"> </w:t>
      </w:r>
      <w:r w:rsidRPr="00996B6B">
        <w:rPr>
          <w:w w:val="110"/>
          <w:sz w:val="24"/>
        </w:rPr>
        <w:t>day.</w:t>
      </w:r>
    </w:p>
    <w:p w14:paraId="74D617B4" w14:textId="77777777" w:rsidR="0071265F" w:rsidRDefault="00000000">
      <w:pPr>
        <w:pStyle w:val="BodyText"/>
        <w:spacing w:before="118" w:line="276" w:lineRule="auto"/>
        <w:ind w:left="1440" w:right="1456"/>
      </w:pPr>
      <w:r>
        <w:t>For TDSB elementary/secondary school students, these Intensive Support Programs (ISPs)</w:t>
      </w:r>
      <w:r>
        <w:rPr>
          <w:spacing w:val="-4"/>
        </w:rPr>
        <w:t xml:space="preserve"> </w:t>
      </w:r>
      <w:r>
        <w:t>are</w:t>
      </w:r>
      <w:r>
        <w:rPr>
          <w:spacing w:val="-4"/>
        </w:rPr>
        <w:t xml:space="preserve"> </w:t>
      </w:r>
      <w:r>
        <w:t>characterized</w:t>
      </w:r>
      <w:r>
        <w:rPr>
          <w:spacing w:val="-4"/>
        </w:rPr>
        <w:t xml:space="preserve"> </w:t>
      </w:r>
      <w:r>
        <w:t>by</w:t>
      </w:r>
      <w:r>
        <w:rPr>
          <w:spacing w:val="-6"/>
        </w:rPr>
        <w:t xml:space="preserve"> </w:t>
      </w:r>
      <w:r>
        <w:t>prescribed</w:t>
      </w:r>
      <w:r>
        <w:rPr>
          <w:spacing w:val="-6"/>
        </w:rPr>
        <w:t xml:space="preserve"> </w:t>
      </w:r>
      <w:r>
        <w:t>pupil-teacher</w:t>
      </w:r>
      <w:r>
        <w:rPr>
          <w:spacing w:val="-4"/>
        </w:rPr>
        <w:t xml:space="preserve"> </w:t>
      </w:r>
      <w:r>
        <w:t>ratios</w:t>
      </w:r>
      <w:r>
        <w:rPr>
          <w:spacing w:val="-4"/>
        </w:rPr>
        <w:t xml:space="preserve"> </w:t>
      </w:r>
      <w:r>
        <w:t>and</w:t>
      </w:r>
      <w:r>
        <w:rPr>
          <w:spacing w:val="-6"/>
        </w:rPr>
        <w:t xml:space="preserve"> </w:t>
      </w:r>
      <w:r>
        <w:t>appropriate</w:t>
      </w:r>
      <w:r>
        <w:rPr>
          <w:spacing w:val="-3"/>
        </w:rPr>
        <w:t xml:space="preserve"> </w:t>
      </w:r>
      <w:r>
        <w:t>support</w:t>
      </w:r>
      <w:r>
        <w:rPr>
          <w:spacing w:val="-4"/>
        </w:rPr>
        <w:t xml:space="preserve"> </w:t>
      </w:r>
      <w:r>
        <w:t>staff personnel. They serve instructional groupings of learners who have large skill and knowledge gaps and similar kinds of specialized, exceptionality-related resource and/or service needs. They offer programming and instruction targeted to the individual and shared needs of the students in the class, and the specialized resources/services designed to address those needs. The location for a full-time special education class may be other than the student’s home school.</w:t>
      </w:r>
    </w:p>
    <w:p w14:paraId="54583FE9" w14:textId="77777777" w:rsidR="0071265F" w:rsidRDefault="00000000">
      <w:pPr>
        <w:pStyle w:val="BodyText"/>
        <w:spacing w:before="121" w:line="276" w:lineRule="auto"/>
        <w:ind w:left="1440" w:right="1373"/>
      </w:pPr>
      <w:r>
        <w:t>In most cases, student need for placement of Special Education Class Full-Time is expected to be for a limited duration and is reviewed annually. For some students, planning</w:t>
      </w:r>
      <w:r>
        <w:rPr>
          <w:spacing w:val="-5"/>
        </w:rPr>
        <w:t xml:space="preserve"> </w:t>
      </w:r>
      <w:r>
        <w:t>may</w:t>
      </w:r>
      <w:r>
        <w:rPr>
          <w:spacing w:val="-3"/>
        </w:rPr>
        <w:t xml:space="preserve"> </w:t>
      </w:r>
      <w:r>
        <w:t>include</w:t>
      </w:r>
      <w:r>
        <w:rPr>
          <w:spacing w:val="-5"/>
        </w:rPr>
        <w:t xml:space="preserve"> </w:t>
      </w:r>
      <w:r>
        <w:t>increasing</w:t>
      </w:r>
      <w:r>
        <w:rPr>
          <w:spacing w:val="-4"/>
        </w:rPr>
        <w:t xml:space="preserve"> </w:t>
      </w:r>
      <w:r>
        <w:t>participation</w:t>
      </w:r>
      <w:r>
        <w:rPr>
          <w:spacing w:val="-5"/>
        </w:rPr>
        <w:t xml:space="preserve"> </w:t>
      </w:r>
      <w:r>
        <w:t>in</w:t>
      </w:r>
      <w:r>
        <w:rPr>
          <w:spacing w:val="-3"/>
        </w:rPr>
        <w:t xml:space="preserve"> </w:t>
      </w:r>
      <w:r>
        <w:t>regular</w:t>
      </w:r>
      <w:r>
        <w:rPr>
          <w:spacing w:val="-3"/>
        </w:rPr>
        <w:t xml:space="preserve"> </w:t>
      </w:r>
      <w:r>
        <w:t>school</w:t>
      </w:r>
      <w:r>
        <w:rPr>
          <w:spacing w:val="-3"/>
        </w:rPr>
        <w:t xml:space="preserve"> </w:t>
      </w:r>
      <w:r>
        <w:t>programs</w:t>
      </w:r>
      <w:r>
        <w:rPr>
          <w:spacing w:val="-5"/>
        </w:rPr>
        <w:t xml:space="preserve"> </w:t>
      </w:r>
      <w:r>
        <w:t>and</w:t>
      </w:r>
      <w:r>
        <w:rPr>
          <w:spacing w:val="-5"/>
        </w:rPr>
        <w:t xml:space="preserve"> </w:t>
      </w:r>
      <w:r>
        <w:t>activities over time, based on the student’s strengths, needs, and learning profile.</w:t>
      </w:r>
    </w:p>
    <w:p w14:paraId="5898C0A9" w14:textId="77777777" w:rsidR="0071265F" w:rsidRDefault="00000000">
      <w:pPr>
        <w:pStyle w:val="BodyText"/>
        <w:spacing w:before="120" w:line="276" w:lineRule="auto"/>
        <w:ind w:left="1440" w:right="1456"/>
      </w:pPr>
      <w:r>
        <w:t>Special Education Class placements are typically located in designated neighbourhood schools. The number and location of the classes are determined by the profiles and number</w:t>
      </w:r>
      <w:r>
        <w:rPr>
          <w:spacing w:val="-6"/>
        </w:rPr>
        <w:t xml:space="preserve"> </w:t>
      </w:r>
      <w:r>
        <w:t>of</w:t>
      </w:r>
      <w:r>
        <w:rPr>
          <w:spacing w:val="-3"/>
        </w:rPr>
        <w:t xml:space="preserve"> </w:t>
      </w:r>
      <w:r>
        <w:t>students</w:t>
      </w:r>
      <w:r>
        <w:rPr>
          <w:spacing w:val="-3"/>
        </w:rPr>
        <w:t xml:space="preserve"> </w:t>
      </w:r>
      <w:r>
        <w:t>requiring</w:t>
      </w:r>
      <w:r>
        <w:rPr>
          <w:spacing w:val="-2"/>
        </w:rPr>
        <w:t xml:space="preserve"> </w:t>
      </w:r>
      <w:r>
        <w:t>them</w:t>
      </w:r>
      <w:r>
        <w:rPr>
          <w:spacing w:val="-2"/>
        </w:rPr>
        <w:t xml:space="preserve"> </w:t>
      </w:r>
      <w:r>
        <w:t>across</w:t>
      </w:r>
      <w:r>
        <w:rPr>
          <w:spacing w:val="-6"/>
        </w:rPr>
        <w:t xml:space="preserve"> </w:t>
      </w:r>
      <w:r>
        <w:t>the</w:t>
      </w:r>
      <w:r>
        <w:rPr>
          <w:spacing w:val="-3"/>
        </w:rPr>
        <w:t xml:space="preserve"> </w:t>
      </w:r>
      <w:r>
        <w:t>TDSB.</w:t>
      </w:r>
      <w:r>
        <w:rPr>
          <w:spacing w:val="-5"/>
        </w:rPr>
        <w:t xml:space="preserve"> </w:t>
      </w:r>
      <w:r>
        <w:t>In</w:t>
      </w:r>
      <w:r>
        <w:rPr>
          <w:spacing w:val="-2"/>
        </w:rPr>
        <w:t xml:space="preserve"> </w:t>
      </w:r>
      <w:r>
        <w:t>some</w:t>
      </w:r>
      <w:r>
        <w:rPr>
          <w:spacing w:val="-3"/>
        </w:rPr>
        <w:t xml:space="preserve"> </w:t>
      </w:r>
      <w:r>
        <w:t>cases,</w:t>
      </w:r>
      <w:r>
        <w:rPr>
          <w:spacing w:val="-3"/>
        </w:rPr>
        <w:t xml:space="preserve"> </w:t>
      </w:r>
      <w:r>
        <w:t>IPRC</w:t>
      </w:r>
      <w:r>
        <w:rPr>
          <w:spacing w:val="-4"/>
        </w:rPr>
        <w:t xml:space="preserve"> </w:t>
      </w:r>
      <w:r>
        <w:t>placement</w:t>
      </w:r>
      <w:r>
        <w:rPr>
          <w:spacing w:val="-5"/>
        </w:rPr>
        <w:t xml:space="preserve"> </w:t>
      </w:r>
      <w:r>
        <w:t>in a Special Education Class Full-Time may be in a congregated school setting. These programs support communities of learners whose complex educational needs require alternative curriculum and specialized services, facilities and resources, with the goal of maximizing student independence with communication skills, activities of daily living, social skills, motor skills and functional academics.</w:t>
      </w:r>
    </w:p>
    <w:p w14:paraId="7723E643" w14:textId="77777777" w:rsidR="0071265F" w:rsidRDefault="00000000">
      <w:pPr>
        <w:pStyle w:val="Heading6"/>
        <w:spacing w:before="121"/>
      </w:pPr>
      <w:r>
        <w:t>External</w:t>
      </w:r>
      <w:r>
        <w:rPr>
          <w:spacing w:val="-9"/>
        </w:rPr>
        <w:t xml:space="preserve"> </w:t>
      </w:r>
      <w:r>
        <w:t>Options</w:t>
      </w:r>
      <w:r>
        <w:rPr>
          <w:spacing w:val="-8"/>
        </w:rPr>
        <w:t xml:space="preserve"> </w:t>
      </w:r>
      <w:r>
        <w:t>for</w:t>
      </w:r>
      <w:r>
        <w:rPr>
          <w:spacing w:val="-8"/>
        </w:rPr>
        <w:t xml:space="preserve"> </w:t>
      </w:r>
      <w:r>
        <w:t>Full</w:t>
      </w:r>
      <w:r>
        <w:rPr>
          <w:spacing w:val="-8"/>
        </w:rPr>
        <w:t xml:space="preserve"> </w:t>
      </w:r>
      <w:r>
        <w:t>Time</w:t>
      </w:r>
      <w:r>
        <w:rPr>
          <w:spacing w:val="-9"/>
        </w:rPr>
        <w:t xml:space="preserve"> </w:t>
      </w:r>
      <w:r>
        <w:rPr>
          <w:spacing w:val="-2"/>
        </w:rPr>
        <w:t>Support</w:t>
      </w:r>
    </w:p>
    <w:p w14:paraId="3745947F" w14:textId="77777777" w:rsidR="0071265F" w:rsidRDefault="00000000">
      <w:pPr>
        <w:pStyle w:val="BodyText"/>
        <w:spacing w:before="200" w:line="276" w:lineRule="auto"/>
        <w:ind w:left="1440" w:right="1541"/>
      </w:pPr>
      <w:r>
        <w:t>For students with very complex learning needs that require highly specialized instructional expertise, the IPRC may suggest that the student be referred to a provincial committee for admission to one of the Provincial Schools. These include Provincial</w:t>
      </w:r>
      <w:r>
        <w:rPr>
          <w:spacing w:val="-4"/>
        </w:rPr>
        <w:t xml:space="preserve"> </w:t>
      </w:r>
      <w:r>
        <w:t>Schools</w:t>
      </w:r>
      <w:r>
        <w:rPr>
          <w:spacing w:val="-4"/>
        </w:rPr>
        <w:t xml:space="preserve"> </w:t>
      </w:r>
      <w:r>
        <w:t>for</w:t>
      </w:r>
      <w:r>
        <w:rPr>
          <w:spacing w:val="-7"/>
        </w:rPr>
        <w:t xml:space="preserve"> </w:t>
      </w:r>
      <w:r>
        <w:t>Blind,</w:t>
      </w:r>
      <w:r>
        <w:rPr>
          <w:spacing w:val="-4"/>
        </w:rPr>
        <w:t xml:space="preserve"> </w:t>
      </w:r>
      <w:r>
        <w:t>Deaf</w:t>
      </w:r>
      <w:r>
        <w:rPr>
          <w:spacing w:val="-4"/>
        </w:rPr>
        <w:t xml:space="preserve"> </w:t>
      </w:r>
      <w:r>
        <w:t>or</w:t>
      </w:r>
      <w:r>
        <w:rPr>
          <w:spacing w:val="-4"/>
        </w:rPr>
        <w:t xml:space="preserve"> </w:t>
      </w:r>
      <w:r>
        <w:t>Deafblind</w:t>
      </w:r>
      <w:r>
        <w:rPr>
          <w:spacing w:val="-4"/>
        </w:rPr>
        <w:t xml:space="preserve"> </w:t>
      </w:r>
      <w:r>
        <w:t>students</w:t>
      </w:r>
      <w:r>
        <w:rPr>
          <w:spacing w:val="-4"/>
        </w:rPr>
        <w:t xml:space="preserve"> </w:t>
      </w:r>
      <w:r>
        <w:t>and</w:t>
      </w:r>
      <w:r>
        <w:rPr>
          <w:spacing w:val="-4"/>
        </w:rPr>
        <w:t xml:space="preserve"> </w:t>
      </w:r>
      <w:r>
        <w:t>Provincial</w:t>
      </w:r>
      <w:r>
        <w:rPr>
          <w:spacing w:val="-4"/>
        </w:rPr>
        <w:t xml:space="preserve"> </w:t>
      </w:r>
      <w:r>
        <w:t>Demonstration Schools for students with severe learning disabilities. Referrals to Provincial and</w:t>
      </w:r>
    </w:p>
    <w:p w14:paraId="035EA53B" w14:textId="77777777" w:rsidR="0071265F" w:rsidRDefault="0071265F">
      <w:pPr>
        <w:pStyle w:val="BodyText"/>
        <w:spacing w:line="276" w:lineRule="auto"/>
        <w:sectPr w:rsidR="0071265F">
          <w:headerReference w:type="default" r:id="rId320"/>
          <w:footerReference w:type="default" r:id="rId321"/>
          <w:pgSz w:w="12240" w:h="15840"/>
          <w:pgMar w:top="0" w:right="0" w:bottom="1440" w:left="0" w:header="0" w:footer="1255" w:gutter="0"/>
          <w:cols w:space="720"/>
        </w:sectPr>
      </w:pPr>
    </w:p>
    <w:p w14:paraId="60F57AC9" w14:textId="77777777" w:rsidR="0071265F" w:rsidRDefault="00000000">
      <w:pPr>
        <w:ind w:right="-29"/>
        <w:rPr>
          <w:sz w:val="20"/>
        </w:rPr>
      </w:pPr>
      <w:r>
        <w:rPr>
          <w:noProof/>
          <w:sz w:val="20"/>
        </w:rPr>
        <w:lastRenderedPageBreak/>
        <mc:AlternateContent>
          <mc:Choice Requires="wpg">
            <w:drawing>
              <wp:inline distT="0" distB="0" distL="0" distR="0" wp14:anchorId="31A4BD99" wp14:editId="0DEE2565">
                <wp:extent cx="7753984" cy="1290955"/>
                <wp:effectExtent l="0" t="0" r="0" b="4444"/>
                <wp:docPr id="284" name="Group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285" name="Image 285"/>
                          <pic:cNvPicPr/>
                        </pic:nvPicPr>
                        <pic:blipFill>
                          <a:blip r:embed="rId81" cstate="print"/>
                          <a:stretch>
                            <a:fillRect/>
                          </a:stretch>
                        </pic:blipFill>
                        <pic:spPr>
                          <a:xfrm>
                            <a:off x="0" y="0"/>
                            <a:ext cx="7753858" cy="1204593"/>
                          </a:xfrm>
                          <a:prstGeom prst="rect">
                            <a:avLst/>
                          </a:prstGeom>
                        </pic:spPr>
                      </pic:pic>
                      <wps:wsp>
                        <wps:cNvPr id="286" name="Textbox 286"/>
                        <wps:cNvSpPr txBox="1"/>
                        <wps:spPr>
                          <a:xfrm>
                            <a:off x="0" y="0"/>
                            <a:ext cx="7753984" cy="1290955"/>
                          </a:xfrm>
                          <a:prstGeom prst="rect">
                            <a:avLst/>
                          </a:prstGeom>
                        </wps:spPr>
                        <wps:txbx>
                          <w:txbxContent>
                            <w:p w14:paraId="14472877" w14:textId="77777777" w:rsidR="0071265F" w:rsidRDefault="0071265F">
                              <w:pPr>
                                <w:rPr>
                                  <w:sz w:val="24"/>
                                </w:rPr>
                              </w:pPr>
                            </w:p>
                            <w:p w14:paraId="08E826E3" w14:textId="77777777" w:rsidR="0071265F" w:rsidRDefault="0071265F">
                              <w:pPr>
                                <w:rPr>
                                  <w:sz w:val="24"/>
                                </w:rPr>
                              </w:pPr>
                            </w:p>
                            <w:p w14:paraId="4D289B25" w14:textId="77777777" w:rsidR="0071265F" w:rsidRDefault="0071265F">
                              <w:pPr>
                                <w:rPr>
                                  <w:sz w:val="24"/>
                                </w:rPr>
                              </w:pPr>
                            </w:p>
                            <w:p w14:paraId="29D4BBA0" w14:textId="77777777" w:rsidR="0071265F" w:rsidRDefault="0071265F">
                              <w:pPr>
                                <w:rPr>
                                  <w:sz w:val="24"/>
                                </w:rPr>
                              </w:pPr>
                            </w:p>
                            <w:p w14:paraId="612EB327" w14:textId="77777777" w:rsidR="0071265F" w:rsidRDefault="0071265F">
                              <w:pPr>
                                <w:spacing w:before="25"/>
                                <w:rPr>
                                  <w:sz w:val="24"/>
                                </w:rPr>
                              </w:pPr>
                            </w:p>
                            <w:p w14:paraId="579BCAB0" w14:textId="77777777" w:rsidR="0071265F" w:rsidRDefault="00000000">
                              <w:pPr>
                                <w:spacing w:line="310" w:lineRule="atLeast"/>
                                <w:ind w:left="1440" w:right="1491"/>
                                <w:rPr>
                                  <w:sz w:val="24"/>
                                </w:rPr>
                              </w:pPr>
                              <w:r>
                                <w:rPr>
                                  <w:sz w:val="24"/>
                                </w:rPr>
                                <w:t>Provincial Demonstration Schools are coordinated by the TDSB in conjunction with parents.</w:t>
                              </w:r>
                              <w:r>
                                <w:rPr>
                                  <w:spacing w:val="-4"/>
                                  <w:sz w:val="24"/>
                                </w:rPr>
                                <w:t xml:space="preserve"> </w:t>
                              </w:r>
                              <w:r>
                                <w:rPr>
                                  <w:sz w:val="24"/>
                                </w:rPr>
                                <w:t>In</w:t>
                              </w:r>
                              <w:r>
                                <w:rPr>
                                  <w:spacing w:val="-5"/>
                                  <w:sz w:val="24"/>
                                </w:rPr>
                                <w:t xml:space="preserve"> </w:t>
                              </w:r>
                              <w:r>
                                <w:rPr>
                                  <w:sz w:val="24"/>
                                </w:rPr>
                                <w:t>some</w:t>
                              </w:r>
                              <w:r>
                                <w:rPr>
                                  <w:spacing w:val="-4"/>
                                  <w:sz w:val="24"/>
                                </w:rPr>
                                <w:t xml:space="preserve"> </w:t>
                              </w:r>
                              <w:r>
                                <w:rPr>
                                  <w:sz w:val="24"/>
                                </w:rPr>
                                <w:t>very</w:t>
                              </w:r>
                              <w:r>
                                <w:rPr>
                                  <w:spacing w:val="-6"/>
                                  <w:sz w:val="24"/>
                                </w:rPr>
                                <w:t xml:space="preserve"> </w:t>
                              </w:r>
                              <w:r>
                                <w:rPr>
                                  <w:sz w:val="24"/>
                                </w:rPr>
                                <w:t>complex</w:t>
                              </w:r>
                              <w:r>
                                <w:rPr>
                                  <w:spacing w:val="-4"/>
                                  <w:sz w:val="24"/>
                                </w:rPr>
                                <w:t xml:space="preserve"> </w:t>
                              </w:r>
                              <w:r>
                                <w:rPr>
                                  <w:sz w:val="24"/>
                                </w:rPr>
                                <w:t>cases</w:t>
                              </w:r>
                              <w:r>
                                <w:rPr>
                                  <w:spacing w:val="-4"/>
                                  <w:sz w:val="24"/>
                                </w:rPr>
                                <w:t xml:space="preserve"> </w:t>
                              </w:r>
                              <w:r>
                                <w:rPr>
                                  <w:sz w:val="24"/>
                                </w:rPr>
                                <w:t>that</w:t>
                              </w:r>
                              <w:r>
                                <w:rPr>
                                  <w:spacing w:val="-6"/>
                                  <w:sz w:val="24"/>
                                </w:rPr>
                                <w:t xml:space="preserve"> </w:t>
                              </w:r>
                              <w:r>
                                <w:rPr>
                                  <w:sz w:val="24"/>
                                </w:rPr>
                                <w:t>meet</w:t>
                              </w:r>
                              <w:r>
                                <w:rPr>
                                  <w:spacing w:val="-4"/>
                                  <w:sz w:val="24"/>
                                </w:rPr>
                                <w:t xml:space="preserve"> </w:t>
                              </w:r>
                              <w:r>
                                <w:rPr>
                                  <w:sz w:val="24"/>
                                </w:rPr>
                                <w:t>specified</w:t>
                              </w:r>
                              <w:r>
                                <w:rPr>
                                  <w:spacing w:val="-5"/>
                                  <w:sz w:val="24"/>
                                </w:rPr>
                                <w:t xml:space="preserve"> </w:t>
                              </w:r>
                              <w:r>
                                <w:rPr>
                                  <w:sz w:val="24"/>
                                </w:rPr>
                                <w:t>admission</w:t>
                              </w:r>
                              <w:r>
                                <w:rPr>
                                  <w:spacing w:val="-6"/>
                                  <w:sz w:val="24"/>
                                </w:rPr>
                                <w:t xml:space="preserve"> </w:t>
                              </w:r>
                              <w:r>
                                <w:rPr>
                                  <w:sz w:val="24"/>
                                </w:rPr>
                                <w:t>criteria,</w:t>
                              </w:r>
                              <w:r>
                                <w:rPr>
                                  <w:spacing w:val="-4"/>
                                  <w:sz w:val="24"/>
                                </w:rPr>
                                <w:t xml:space="preserve"> </w:t>
                              </w:r>
                              <w:r>
                                <w:rPr>
                                  <w:sz w:val="24"/>
                                </w:rPr>
                                <w:t>parents</w:t>
                              </w:r>
                            </w:p>
                          </w:txbxContent>
                        </wps:txbx>
                        <wps:bodyPr wrap="square" lIns="0" tIns="0" rIns="0" bIns="0" rtlCol="0">
                          <a:noAutofit/>
                        </wps:bodyPr>
                      </wps:wsp>
                    </wpg:wgp>
                  </a:graphicData>
                </a:graphic>
              </wp:inline>
            </w:drawing>
          </mc:Choice>
          <mc:Fallback>
            <w:pict>
              <v:group w14:anchorId="31A4BD99" id="Group 284" o:spid="_x0000_s1084" alt="&quot;&quot;"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">
                <v:shape id="Image 285" o:spid="_x0000_s1085"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">
                  <v:imagedata r:id="rId82" o:title=""/>
                </v:shape>
                <v:shape id="Textbox 286" o:spid="_x0000_s1086"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14472877" w14:textId="77777777" w:rsidR="0071265F" w:rsidRDefault="0071265F">
                        <w:pPr>
                          <w:rPr>
                            <w:sz w:val="24"/>
                          </w:rPr>
                        </w:pPr>
                      </w:p>
                      <w:p w14:paraId="08E826E3" w14:textId="77777777" w:rsidR="0071265F" w:rsidRDefault="0071265F">
                        <w:pPr>
                          <w:rPr>
                            <w:sz w:val="24"/>
                          </w:rPr>
                        </w:pPr>
                      </w:p>
                      <w:p w14:paraId="4D289B25" w14:textId="77777777" w:rsidR="0071265F" w:rsidRDefault="0071265F">
                        <w:pPr>
                          <w:rPr>
                            <w:sz w:val="24"/>
                          </w:rPr>
                        </w:pPr>
                      </w:p>
                      <w:p w14:paraId="29D4BBA0" w14:textId="77777777" w:rsidR="0071265F" w:rsidRDefault="0071265F">
                        <w:pPr>
                          <w:rPr>
                            <w:sz w:val="24"/>
                          </w:rPr>
                        </w:pPr>
                      </w:p>
                      <w:p w14:paraId="612EB327" w14:textId="77777777" w:rsidR="0071265F" w:rsidRDefault="0071265F">
                        <w:pPr>
                          <w:spacing w:before="25"/>
                          <w:rPr>
                            <w:sz w:val="24"/>
                          </w:rPr>
                        </w:pPr>
                      </w:p>
                      <w:p w14:paraId="579BCAB0" w14:textId="77777777" w:rsidR="0071265F" w:rsidRDefault="00000000">
                        <w:pPr>
                          <w:spacing w:line="310" w:lineRule="atLeast"/>
                          <w:ind w:left="1440" w:right="1491"/>
                          <w:rPr>
                            <w:sz w:val="24"/>
                          </w:rPr>
                        </w:pPr>
                        <w:r>
                          <w:rPr>
                            <w:sz w:val="24"/>
                          </w:rPr>
                          <w:t>Provincial Demonstration Schools are coordinated by the TDSB in conjunction with parents.</w:t>
                        </w:r>
                        <w:r>
                          <w:rPr>
                            <w:spacing w:val="-4"/>
                            <w:sz w:val="24"/>
                          </w:rPr>
                          <w:t xml:space="preserve"> </w:t>
                        </w:r>
                        <w:r>
                          <w:rPr>
                            <w:sz w:val="24"/>
                          </w:rPr>
                          <w:t>In</w:t>
                        </w:r>
                        <w:r>
                          <w:rPr>
                            <w:spacing w:val="-5"/>
                            <w:sz w:val="24"/>
                          </w:rPr>
                          <w:t xml:space="preserve"> </w:t>
                        </w:r>
                        <w:r>
                          <w:rPr>
                            <w:sz w:val="24"/>
                          </w:rPr>
                          <w:t>some</w:t>
                        </w:r>
                        <w:r>
                          <w:rPr>
                            <w:spacing w:val="-4"/>
                            <w:sz w:val="24"/>
                          </w:rPr>
                          <w:t xml:space="preserve"> </w:t>
                        </w:r>
                        <w:r>
                          <w:rPr>
                            <w:sz w:val="24"/>
                          </w:rPr>
                          <w:t>very</w:t>
                        </w:r>
                        <w:r>
                          <w:rPr>
                            <w:spacing w:val="-6"/>
                            <w:sz w:val="24"/>
                          </w:rPr>
                          <w:t xml:space="preserve"> </w:t>
                        </w:r>
                        <w:r>
                          <w:rPr>
                            <w:sz w:val="24"/>
                          </w:rPr>
                          <w:t>complex</w:t>
                        </w:r>
                        <w:r>
                          <w:rPr>
                            <w:spacing w:val="-4"/>
                            <w:sz w:val="24"/>
                          </w:rPr>
                          <w:t xml:space="preserve"> </w:t>
                        </w:r>
                        <w:r>
                          <w:rPr>
                            <w:sz w:val="24"/>
                          </w:rPr>
                          <w:t>cases</w:t>
                        </w:r>
                        <w:r>
                          <w:rPr>
                            <w:spacing w:val="-4"/>
                            <w:sz w:val="24"/>
                          </w:rPr>
                          <w:t xml:space="preserve"> </w:t>
                        </w:r>
                        <w:r>
                          <w:rPr>
                            <w:sz w:val="24"/>
                          </w:rPr>
                          <w:t>that</w:t>
                        </w:r>
                        <w:r>
                          <w:rPr>
                            <w:spacing w:val="-6"/>
                            <w:sz w:val="24"/>
                          </w:rPr>
                          <w:t xml:space="preserve"> </w:t>
                        </w:r>
                        <w:r>
                          <w:rPr>
                            <w:sz w:val="24"/>
                          </w:rPr>
                          <w:t>meet</w:t>
                        </w:r>
                        <w:r>
                          <w:rPr>
                            <w:spacing w:val="-4"/>
                            <w:sz w:val="24"/>
                          </w:rPr>
                          <w:t xml:space="preserve"> </w:t>
                        </w:r>
                        <w:r>
                          <w:rPr>
                            <w:sz w:val="24"/>
                          </w:rPr>
                          <w:t>specified</w:t>
                        </w:r>
                        <w:r>
                          <w:rPr>
                            <w:spacing w:val="-5"/>
                            <w:sz w:val="24"/>
                          </w:rPr>
                          <w:t xml:space="preserve"> </w:t>
                        </w:r>
                        <w:r>
                          <w:rPr>
                            <w:sz w:val="24"/>
                          </w:rPr>
                          <w:t>admission</w:t>
                        </w:r>
                        <w:r>
                          <w:rPr>
                            <w:spacing w:val="-6"/>
                            <w:sz w:val="24"/>
                          </w:rPr>
                          <w:t xml:space="preserve"> </w:t>
                        </w:r>
                        <w:r>
                          <w:rPr>
                            <w:sz w:val="24"/>
                          </w:rPr>
                          <w:t>criteria,</w:t>
                        </w:r>
                        <w:r>
                          <w:rPr>
                            <w:spacing w:val="-4"/>
                            <w:sz w:val="24"/>
                          </w:rPr>
                          <w:t xml:space="preserve"> </w:t>
                        </w:r>
                        <w:r>
                          <w:rPr>
                            <w:sz w:val="24"/>
                          </w:rPr>
                          <w:t>parents</w:t>
                        </w:r>
                      </w:p>
                    </w:txbxContent>
                  </v:textbox>
                </v:shape>
                <w10:anchorlock/>
              </v:group>
            </w:pict>
          </mc:Fallback>
        </mc:AlternateContent>
      </w:r>
    </w:p>
    <w:p w14:paraId="44744D42" w14:textId="77777777" w:rsidR="0071265F" w:rsidRDefault="00000000">
      <w:pPr>
        <w:pStyle w:val="BodyText"/>
        <w:spacing w:before="30" w:line="276" w:lineRule="auto"/>
        <w:ind w:left="1440" w:right="1541"/>
      </w:pPr>
      <w:r>
        <w:t>may</w:t>
      </w:r>
      <w:r>
        <w:rPr>
          <w:spacing w:val="-3"/>
        </w:rPr>
        <w:t xml:space="preserve"> </w:t>
      </w:r>
      <w:r>
        <w:t>choose</w:t>
      </w:r>
      <w:r>
        <w:rPr>
          <w:spacing w:val="-3"/>
        </w:rPr>
        <w:t xml:space="preserve"> </w:t>
      </w:r>
      <w:r>
        <w:t>to</w:t>
      </w:r>
      <w:r>
        <w:rPr>
          <w:spacing w:val="-3"/>
        </w:rPr>
        <w:t xml:space="preserve"> </w:t>
      </w:r>
      <w:r>
        <w:t>investigate</w:t>
      </w:r>
      <w:r>
        <w:rPr>
          <w:spacing w:val="-4"/>
        </w:rPr>
        <w:t xml:space="preserve"> </w:t>
      </w:r>
      <w:r>
        <w:t>other</w:t>
      </w:r>
      <w:r>
        <w:rPr>
          <w:spacing w:val="-3"/>
        </w:rPr>
        <w:t xml:space="preserve"> </w:t>
      </w:r>
      <w:r>
        <w:t>options</w:t>
      </w:r>
      <w:r>
        <w:rPr>
          <w:spacing w:val="-3"/>
        </w:rPr>
        <w:t xml:space="preserve"> </w:t>
      </w:r>
      <w:r>
        <w:t>to</w:t>
      </w:r>
      <w:r>
        <w:rPr>
          <w:spacing w:val="-5"/>
        </w:rPr>
        <w:t xml:space="preserve"> </w:t>
      </w:r>
      <w:r>
        <w:t>meet</w:t>
      </w:r>
      <w:r>
        <w:rPr>
          <w:spacing w:val="-3"/>
        </w:rPr>
        <w:t xml:space="preserve"> </w:t>
      </w:r>
      <w:r>
        <w:t>their</w:t>
      </w:r>
      <w:r>
        <w:rPr>
          <w:spacing w:val="-5"/>
        </w:rPr>
        <w:t xml:space="preserve"> </w:t>
      </w:r>
      <w:r>
        <w:t>child’s</w:t>
      </w:r>
      <w:r>
        <w:rPr>
          <w:spacing w:val="-3"/>
        </w:rPr>
        <w:t xml:space="preserve"> </w:t>
      </w:r>
      <w:r>
        <w:t xml:space="preserve">needs. </w:t>
      </w:r>
      <w:hyperlink r:id="rId322">
        <w:r w:rsidR="0071265F">
          <w:rPr>
            <w:color w:val="045FC1"/>
            <w:u w:val="single" w:color="045FC1"/>
          </w:rPr>
          <w:t>Special</w:t>
        </w:r>
        <w:r w:rsidR="0071265F">
          <w:rPr>
            <w:color w:val="045FC1"/>
            <w:spacing w:val="-5"/>
            <w:u w:val="single" w:color="045FC1"/>
          </w:rPr>
          <w:t xml:space="preserve"> </w:t>
        </w:r>
        <w:r w:rsidR="0071265F">
          <w:rPr>
            <w:color w:val="045FC1"/>
            <w:u w:val="single" w:color="045FC1"/>
          </w:rPr>
          <w:t>Education</w:t>
        </w:r>
      </w:hyperlink>
      <w:r>
        <w:rPr>
          <w:color w:val="045FC1"/>
        </w:rPr>
        <w:t xml:space="preserve"> </w:t>
      </w:r>
      <w:hyperlink r:id="rId323">
        <w:r w:rsidR="0071265F">
          <w:rPr>
            <w:color w:val="045FC1"/>
            <w:u w:val="single" w:color="045FC1"/>
          </w:rPr>
          <w:t>and</w:t>
        </w:r>
      </w:hyperlink>
      <w:r>
        <w:rPr>
          <w:color w:val="045FC1"/>
          <w:u w:val="single" w:color="045FC1"/>
        </w:rPr>
        <w:t xml:space="preserve"> </w:t>
      </w:r>
      <w:hyperlink r:id="rId324">
        <w:r w:rsidR="0071265F">
          <w:rPr>
            <w:color w:val="045FC1"/>
            <w:u w:val="single" w:color="045FC1"/>
          </w:rPr>
          <w:t>Inclusion - Care and Treatment Education Program (CTEP)/Education and</w:t>
        </w:r>
      </w:hyperlink>
      <w:r>
        <w:rPr>
          <w:color w:val="045FC1"/>
        </w:rPr>
        <w:t xml:space="preserve"> </w:t>
      </w:r>
      <w:hyperlink r:id="rId325">
        <w:r w:rsidR="0071265F">
          <w:rPr>
            <w:color w:val="045FC1"/>
            <w:u w:val="single" w:color="045FC1"/>
          </w:rPr>
          <w:t>Community Partnership</w:t>
        </w:r>
      </w:hyperlink>
      <w:r>
        <w:rPr>
          <w:color w:val="045FC1"/>
        </w:rPr>
        <w:t xml:space="preserve"> </w:t>
      </w:r>
      <w:hyperlink r:id="rId326">
        <w:r w:rsidR="0071265F">
          <w:rPr>
            <w:color w:val="045FC1"/>
            <w:u w:val="single" w:color="045FC1"/>
          </w:rPr>
          <w:t>Program (ECPP)</w:t>
        </w:r>
      </w:hyperlink>
      <w:r>
        <w:rPr>
          <w:color w:val="045FC1"/>
        </w:rPr>
        <w:t xml:space="preserve"> </w:t>
      </w:r>
      <w:r>
        <w:t>can provide different kinds of care or treatment appropriate to a student’s needs.</w:t>
      </w:r>
    </w:p>
    <w:p w14:paraId="3CC4A775" w14:textId="77777777" w:rsidR="0071265F" w:rsidRDefault="00000000">
      <w:pPr>
        <w:pStyle w:val="BodyText"/>
        <w:spacing w:before="120" w:line="276" w:lineRule="auto"/>
        <w:ind w:left="1440" w:right="1729"/>
        <w:jc w:val="both"/>
      </w:pPr>
      <w:r>
        <w:t>Parents</w:t>
      </w:r>
      <w:r>
        <w:rPr>
          <w:spacing w:val="-5"/>
        </w:rPr>
        <w:t xml:space="preserve"> </w:t>
      </w:r>
      <w:r>
        <w:t>can</w:t>
      </w:r>
      <w:r>
        <w:rPr>
          <w:spacing w:val="-5"/>
        </w:rPr>
        <w:t xml:space="preserve"> </w:t>
      </w:r>
      <w:r>
        <w:t>initiate</w:t>
      </w:r>
      <w:r>
        <w:rPr>
          <w:spacing w:val="-5"/>
        </w:rPr>
        <w:t xml:space="preserve"> </w:t>
      </w:r>
      <w:r>
        <w:t>direct</w:t>
      </w:r>
      <w:r>
        <w:rPr>
          <w:spacing w:val="-3"/>
        </w:rPr>
        <w:t xml:space="preserve"> </w:t>
      </w:r>
      <w:r>
        <w:t>applications</w:t>
      </w:r>
      <w:r>
        <w:rPr>
          <w:spacing w:val="-3"/>
        </w:rPr>
        <w:t xml:space="preserve"> </w:t>
      </w:r>
      <w:r>
        <w:t>for</w:t>
      </w:r>
      <w:r>
        <w:rPr>
          <w:spacing w:val="-6"/>
        </w:rPr>
        <w:t xml:space="preserve"> </w:t>
      </w:r>
      <w:r>
        <w:t>admission</w:t>
      </w:r>
      <w:r>
        <w:rPr>
          <w:spacing w:val="-3"/>
        </w:rPr>
        <w:t xml:space="preserve"> </w:t>
      </w:r>
      <w:r>
        <w:t>to</w:t>
      </w:r>
      <w:r>
        <w:rPr>
          <w:spacing w:val="-3"/>
        </w:rPr>
        <w:t xml:space="preserve"> </w:t>
      </w:r>
      <w:r>
        <w:t>CTEP</w:t>
      </w:r>
      <w:r>
        <w:rPr>
          <w:spacing w:val="-5"/>
        </w:rPr>
        <w:t xml:space="preserve"> </w:t>
      </w:r>
      <w:r>
        <w:t>agencies.</w:t>
      </w:r>
      <w:r>
        <w:rPr>
          <w:spacing w:val="-3"/>
        </w:rPr>
        <w:t xml:space="preserve"> </w:t>
      </w:r>
      <w:r>
        <w:t>School</w:t>
      </w:r>
      <w:r>
        <w:rPr>
          <w:spacing w:val="-3"/>
        </w:rPr>
        <w:t xml:space="preserve"> </w:t>
      </w:r>
      <w:r>
        <w:t>board staff may</w:t>
      </w:r>
      <w:r>
        <w:rPr>
          <w:spacing w:val="-1"/>
        </w:rPr>
        <w:t xml:space="preserve"> </w:t>
      </w:r>
      <w:r>
        <w:t>be able to assist in gathering the required documentation for direct parental contact with agencies.</w:t>
      </w:r>
    </w:p>
    <w:p w14:paraId="5F58FC1C" w14:textId="77777777" w:rsidR="0071265F" w:rsidRDefault="00000000">
      <w:pPr>
        <w:pStyle w:val="Heading6"/>
        <w:spacing w:before="121"/>
        <w:jc w:val="both"/>
      </w:pPr>
      <w:r>
        <w:t>IPRC</w:t>
      </w:r>
      <w:r>
        <w:rPr>
          <w:spacing w:val="-13"/>
        </w:rPr>
        <w:t xml:space="preserve"> </w:t>
      </w:r>
      <w:r>
        <w:t>Recommendations</w:t>
      </w:r>
      <w:r>
        <w:rPr>
          <w:spacing w:val="-12"/>
        </w:rPr>
        <w:t xml:space="preserve"> </w:t>
      </w:r>
      <w:r>
        <w:t>about</w:t>
      </w:r>
      <w:r>
        <w:rPr>
          <w:spacing w:val="-12"/>
        </w:rPr>
        <w:t xml:space="preserve"> </w:t>
      </w:r>
      <w:r>
        <w:t>Special</w:t>
      </w:r>
      <w:r>
        <w:rPr>
          <w:spacing w:val="-11"/>
        </w:rPr>
        <w:t xml:space="preserve"> </w:t>
      </w:r>
      <w:r>
        <w:t>Education</w:t>
      </w:r>
      <w:r>
        <w:rPr>
          <w:spacing w:val="-12"/>
        </w:rPr>
        <w:t xml:space="preserve"> </w:t>
      </w:r>
      <w:r>
        <w:t>Services</w:t>
      </w:r>
      <w:r>
        <w:rPr>
          <w:spacing w:val="-11"/>
        </w:rPr>
        <w:t xml:space="preserve"> </w:t>
      </w:r>
      <w:r>
        <w:t>or</w:t>
      </w:r>
      <w:r>
        <w:rPr>
          <w:spacing w:val="-12"/>
        </w:rPr>
        <w:t xml:space="preserve"> </w:t>
      </w:r>
      <w:r>
        <w:rPr>
          <w:spacing w:val="-2"/>
        </w:rPr>
        <w:t>Programs</w:t>
      </w:r>
    </w:p>
    <w:p w14:paraId="73CC9862" w14:textId="77777777" w:rsidR="0071265F" w:rsidRDefault="00000000">
      <w:pPr>
        <w:pStyle w:val="BodyText"/>
        <w:spacing w:before="201" w:line="276" w:lineRule="auto"/>
        <w:ind w:left="1440" w:right="1373"/>
      </w:pPr>
      <w:r>
        <w:t>The committee may make additional recommendations regarding special education programs and special</w:t>
      </w:r>
      <w:r>
        <w:rPr>
          <w:spacing w:val="-1"/>
        </w:rPr>
        <w:t xml:space="preserve"> </w:t>
      </w:r>
      <w:r>
        <w:t>education services. These recommendations</w:t>
      </w:r>
      <w:r>
        <w:rPr>
          <w:spacing w:val="-1"/>
        </w:rPr>
        <w:t xml:space="preserve"> </w:t>
      </w:r>
      <w:r>
        <w:t>may include</w:t>
      </w:r>
      <w:r>
        <w:rPr>
          <w:spacing w:val="-1"/>
        </w:rPr>
        <w:t xml:space="preserve"> </w:t>
      </w:r>
      <w:r>
        <w:t>referral to</w:t>
      </w:r>
      <w:r>
        <w:rPr>
          <w:spacing w:val="-3"/>
        </w:rPr>
        <w:t xml:space="preserve"> </w:t>
      </w:r>
      <w:r>
        <w:t>a</w:t>
      </w:r>
      <w:r>
        <w:rPr>
          <w:spacing w:val="-5"/>
        </w:rPr>
        <w:t xml:space="preserve"> </w:t>
      </w:r>
      <w:r>
        <w:t>School</w:t>
      </w:r>
      <w:r>
        <w:rPr>
          <w:spacing w:val="-4"/>
        </w:rPr>
        <w:t xml:space="preserve"> </w:t>
      </w:r>
      <w:r>
        <w:t>Support</w:t>
      </w:r>
      <w:r>
        <w:rPr>
          <w:spacing w:val="-4"/>
        </w:rPr>
        <w:t xml:space="preserve"> </w:t>
      </w:r>
      <w:r>
        <w:t>Team</w:t>
      </w:r>
      <w:r>
        <w:rPr>
          <w:spacing w:val="-3"/>
        </w:rPr>
        <w:t xml:space="preserve"> </w:t>
      </w:r>
      <w:r>
        <w:t>(SST)</w:t>
      </w:r>
      <w:r>
        <w:rPr>
          <w:spacing w:val="-5"/>
        </w:rPr>
        <w:t xml:space="preserve"> </w:t>
      </w:r>
      <w:r>
        <w:t>for</w:t>
      </w:r>
      <w:r>
        <w:rPr>
          <w:spacing w:val="-4"/>
        </w:rPr>
        <w:t xml:space="preserve"> </w:t>
      </w:r>
      <w:r>
        <w:t>consideration</w:t>
      </w:r>
      <w:r>
        <w:rPr>
          <w:spacing w:val="-6"/>
        </w:rPr>
        <w:t xml:space="preserve"> </w:t>
      </w:r>
      <w:r>
        <w:t>of</w:t>
      </w:r>
      <w:r>
        <w:rPr>
          <w:spacing w:val="-6"/>
        </w:rPr>
        <w:t xml:space="preserve"> </w:t>
      </w:r>
      <w:r>
        <w:t>additional</w:t>
      </w:r>
      <w:r>
        <w:rPr>
          <w:spacing w:val="-7"/>
        </w:rPr>
        <w:t xml:space="preserve"> </w:t>
      </w:r>
      <w:r>
        <w:t>assessment</w:t>
      </w:r>
      <w:r>
        <w:rPr>
          <w:spacing w:val="-4"/>
        </w:rPr>
        <w:t xml:space="preserve"> </w:t>
      </w:r>
      <w:r>
        <w:t>information, resources and strategies to support the educational programming of the student.</w:t>
      </w:r>
    </w:p>
    <w:p w14:paraId="0AFEDC1E" w14:textId="77777777" w:rsidR="0071265F" w:rsidRDefault="00000000">
      <w:pPr>
        <w:pStyle w:val="Heading5"/>
        <w:spacing w:before="196"/>
        <w:jc w:val="both"/>
        <w:rPr>
          <w:rFonts w:ascii="Calibri"/>
        </w:rPr>
      </w:pPr>
      <w:r>
        <w:rPr>
          <w:rFonts w:ascii="Calibri"/>
          <w:w w:val="110"/>
        </w:rPr>
        <w:t>The</w:t>
      </w:r>
      <w:r>
        <w:rPr>
          <w:rFonts w:ascii="Calibri"/>
          <w:spacing w:val="-1"/>
          <w:w w:val="110"/>
        </w:rPr>
        <w:t xml:space="preserve"> </w:t>
      </w:r>
      <w:r>
        <w:rPr>
          <w:rFonts w:ascii="Calibri"/>
          <w:w w:val="110"/>
        </w:rPr>
        <w:t xml:space="preserve">IPRC </w:t>
      </w:r>
      <w:r>
        <w:rPr>
          <w:rFonts w:ascii="Calibri"/>
          <w:spacing w:val="-2"/>
          <w:w w:val="110"/>
        </w:rPr>
        <w:t>Process</w:t>
      </w:r>
    </w:p>
    <w:p w14:paraId="6E4F2FC1" w14:textId="77777777" w:rsidR="0071265F" w:rsidRDefault="00000000">
      <w:pPr>
        <w:pStyle w:val="Heading8"/>
        <w:spacing w:before="204"/>
        <w:ind w:right="1147"/>
      </w:pPr>
      <w:r>
        <w:t>Only</w:t>
      </w:r>
      <w:r>
        <w:rPr>
          <w:spacing w:val="-3"/>
        </w:rPr>
        <w:t xml:space="preserve"> </w:t>
      </w:r>
      <w:r>
        <w:t>students</w:t>
      </w:r>
      <w:r>
        <w:rPr>
          <w:spacing w:val="-5"/>
        </w:rPr>
        <w:t xml:space="preserve"> </w:t>
      </w:r>
      <w:r>
        <w:t>enrolled</w:t>
      </w:r>
      <w:r>
        <w:rPr>
          <w:spacing w:val="-3"/>
        </w:rPr>
        <w:t xml:space="preserve"> </w:t>
      </w:r>
      <w:r>
        <w:t>in</w:t>
      </w:r>
      <w:r>
        <w:rPr>
          <w:spacing w:val="-3"/>
        </w:rPr>
        <w:t xml:space="preserve"> </w:t>
      </w:r>
      <w:r>
        <w:t>and</w:t>
      </w:r>
      <w:r>
        <w:rPr>
          <w:spacing w:val="-3"/>
        </w:rPr>
        <w:t xml:space="preserve"> </w:t>
      </w:r>
      <w:r>
        <w:t>already</w:t>
      </w:r>
      <w:r>
        <w:rPr>
          <w:spacing w:val="-3"/>
        </w:rPr>
        <w:t xml:space="preserve"> </w:t>
      </w:r>
      <w:r>
        <w:t>attending</w:t>
      </w:r>
      <w:r>
        <w:rPr>
          <w:spacing w:val="-3"/>
        </w:rPr>
        <w:t xml:space="preserve"> </w:t>
      </w:r>
      <w:r>
        <w:t>a</w:t>
      </w:r>
      <w:r>
        <w:rPr>
          <w:spacing w:val="-5"/>
        </w:rPr>
        <w:t xml:space="preserve"> </w:t>
      </w:r>
      <w:r>
        <w:t>TDSB</w:t>
      </w:r>
      <w:r>
        <w:rPr>
          <w:spacing w:val="-3"/>
        </w:rPr>
        <w:t xml:space="preserve"> </w:t>
      </w:r>
      <w:r>
        <w:t>school</w:t>
      </w:r>
      <w:r>
        <w:rPr>
          <w:spacing w:val="-6"/>
        </w:rPr>
        <w:t xml:space="preserve"> </w:t>
      </w:r>
      <w:r>
        <w:t>are</w:t>
      </w:r>
      <w:r>
        <w:rPr>
          <w:spacing w:val="-4"/>
        </w:rPr>
        <w:t xml:space="preserve"> </w:t>
      </w:r>
      <w:r>
        <w:t>eligible</w:t>
      </w:r>
      <w:r>
        <w:rPr>
          <w:spacing w:val="-3"/>
        </w:rPr>
        <w:t xml:space="preserve"> </w:t>
      </w:r>
      <w:r>
        <w:t>for</w:t>
      </w:r>
      <w:r>
        <w:rPr>
          <w:spacing w:val="-3"/>
        </w:rPr>
        <w:t xml:space="preserve"> </w:t>
      </w:r>
      <w:r>
        <w:t xml:space="preserve">an IPRC. Principals work with families to ensure they feel supported through this </w:t>
      </w:r>
      <w:r>
        <w:rPr>
          <w:spacing w:val="-2"/>
        </w:rPr>
        <w:t>process.</w:t>
      </w:r>
    </w:p>
    <w:p w14:paraId="6EE7FC8A" w14:textId="77777777" w:rsidR="0071265F" w:rsidRDefault="00000000">
      <w:pPr>
        <w:pStyle w:val="BodyText"/>
        <w:spacing w:before="199" w:line="276" w:lineRule="auto"/>
        <w:ind w:left="1440" w:right="1541"/>
      </w:pPr>
      <w:r>
        <w:t>Parents should fully understand all documentation, placement options and pathways that the IPRC may lead to. For more information regarding secondary pathways and requirements for the Ontario Secondary School Diploma (OSSD), the Ontario Secondary</w:t>
      </w:r>
      <w:r>
        <w:rPr>
          <w:spacing w:val="-4"/>
        </w:rPr>
        <w:t xml:space="preserve"> </w:t>
      </w:r>
      <w:r>
        <w:t>School</w:t>
      </w:r>
      <w:r>
        <w:rPr>
          <w:spacing w:val="-4"/>
        </w:rPr>
        <w:t xml:space="preserve"> </w:t>
      </w:r>
      <w:r>
        <w:t>Certificate</w:t>
      </w:r>
      <w:r>
        <w:rPr>
          <w:spacing w:val="-3"/>
        </w:rPr>
        <w:t xml:space="preserve"> </w:t>
      </w:r>
      <w:r>
        <w:t>(OSSC)</w:t>
      </w:r>
      <w:r>
        <w:rPr>
          <w:spacing w:val="-6"/>
        </w:rPr>
        <w:t xml:space="preserve"> </w:t>
      </w:r>
      <w:r>
        <w:t>and</w:t>
      </w:r>
      <w:r>
        <w:rPr>
          <w:spacing w:val="-4"/>
        </w:rPr>
        <w:t xml:space="preserve"> </w:t>
      </w:r>
      <w:r>
        <w:t>the</w:t>
      </w:r>
      <w:r>
        <w:rPr>
          <w:spacing w:val="-4"/>
        </w:rPr>
        <w:t xml:space="preserve"> </w:t>
      </w:r>
      <w:r>
        <w:t>Certificate</w:t>
      </w:r>
      <w:r>
        <w:rPr>
          <w:spacing w:val="-5"/>
        </w:rPr>
        <w:t xml:space="preserve"> </w:t>
      </w:r>
      <w:r>
        <w:t>of</w:t>
      </w:r>
      <w:r>
        <w:rPr>
          <w:spacing w:val="-6"/>
        </w:rPr>
        <w:t xml:space="preserve"> </w:t>
      </w:r>
      <w:r>
        <w:t>Accomplishment,</w:t>
      </w:r>
      <w:r>
        <w:rPr>
          <w:spacing w:val="-4"/>
        </w:rPr>
        <w:t xml:space="preserve"> </w:t>
      </w:r>
      <w:r>
        <w:t>refer</w:t>
      </w:r>
      <w:r>
        <w:rPr>
          <w:spacing w:val="-4"/>
        </w:rPr>
        <w:t xml:space="preserve"> </w:t>
      </w:r>
      <w:r>
        <w:t xml:space="preserve">to the </w:t>
      </w:r>
      <w:hyperlink r:id="rId327">
        <w:r w:rsidR="0071265F">
          <w:rPr>
            <w:color w:val="1154CC"/>
            <w:u w:val="single" w:color="1154CC"/>
          </w:rPr>
          <w:t>Ontario Schools Kindergarten to Grade 12 Policy and Program Requirements</w:t>
        </w:r>
      </w:hyperlink>
      <w:r>
        <w:t>.</w:t>
      </w:r>
    </w:p>
    <w:p w14:paraId="54D03D08" w14:textId="77777777" w:rsidR="0071265F" w:rsidRDefault="00000000">
      <w:pPr>
        <w:pStyle w:val="Heading8"/>
        <w:spacing w:before="204"/>
        <w:jc w:val="both"/>
      </w:pPr>
      <w:r>
        <w:t>IPRC</w:t>
      </w:r>
      <w:r>
        <w:rPr>
          <w:spacing w:val="-2"/>
        </w:rPr>
        <w:t xml:space="preserve"> Structure</w:t>
      </w:r>
    </w:p>
    <w:p w14:paraId="53C24255" w14:textId="77777777" w:rsidR="0071265F" w:rsidRDefault="00000000">
      <w:pPr>
        <w:pStyle w:val="BodyText"/>
        <w:spacing w:before="197"/>
        <w:ind w:left="1440" w:right="1147"/>
      </w:pPr>
      <w:r>
        <w:t>In</w:t>
      </w:r>
      <w:r>
        <w:rPr>
          <w:spacing w:val="-2"/>
        </w:rPr>
        <w:t xml:space="preserve"> </w:t>
      </w:r>
      <w:r>
        <w:t>the</w:t>
      </w:r>
      <w:r>
        <w:rPr>
          <w:spacing w:val="-2"/>
        </w:rPr>
        <w:t xml:space="preserve"> </w:t>
      </w:r>
      <w:r>
        <w:t>TDSB,</w:t>
      </w:r>
      <w:r>
        <w:rPr>
          <w:spacing w:val="-4"/>
        </w:rPr>
        <w:t xml:space="preserve"> </w:t>
      </w:r>
      <w:r>
        <w:t>IPRC</w:t>
      </w:r>
      <w:r>
        <w:rPr>
          <w:spacing w:val="-5"/>
        </w:rPr>
        <w:t xml:space="preserve"> </w:t>
      </w:r>
      <w:r>
        <w:t>meetings</w:t>
      </w:r>
      <w:r>
        <w:rPr>
          <w:spacing w:val="-4"/>
        </w:rPr>
        <w:t xml:space="preserve"> </w:t>
      </w:r>
      <w:r>
        <w:t>are</w:t>
      </w:r>
      <w:r>
        <w:rPr>
          <w:spacing w:val="-2"/>
        </w:rPr>
        <w:t xml:space="preserve"> </w:t>
      </w:r>
      <w:r>
        <w:t>organized</w:t>
      </w:r>
      <w:r>
        <w:rPr>
          <w:spacing w:val="-2"/>
        </w:rPr>
        <w:t xml:space="preserve"> </w:t>
      </w:r>
      <w:r>
        <w:t>into</w:t>
      </w:r>
      <w:r>
        <w:rPr>
          <w:spacing w:val="-2"/>
        </w:rPr>
        <w:t xml:space="preserve"> </w:t>
      </w:r>
      <w:r>
        <w:t>Levels</w:t>
      </w:r>
      <w:r>
        <w:rPr>
          <w:spacing w:val="-2"/>
        </w:rPr>
        <w:t xml:space="preserve"> </w:t>
      </w:r>
      <w:r>
        <w:t>1,</w:t>
      </w:r>
      <w:r>
        <w:rPr>
          <w:spacing w:val="-2"/>
        </w:rPr>
        <w:t xml:space="preserve"> </w:t>
      </w:r>
      <w:r>
        <w:t>2,</w:t>
      </w:r>
      <w:r>
        <w:rPr>
          <w:spacing w:val="-4"/>
        </w:rPr>
        <w:t xml:space="preserve"> </w:t>
      </w:r>
      <w:r>
        <w:t>and</w:t>
      </w:r>
      <w:r>
        <w:rPr>
          <w:spacing w:val="-2"/>
        </w:rPr>
        <w:t xml:space="preserve"> </w:t>
      </w:r>
      <w:r>
        <w:t>3</w:t>
      </w:r>
      <w:r>
        <w:rPr>
          <w:spacing w:val="-3"/>
        </w:rPr>
        <w:t xml:space="preserve"> </w:t>
      </w:r>
      <w:r>
        <w:t>to</w:t>
      </w:r>
      <w:r>
        <w:rPr>
          <w:spacing w:val="-4"/>
        </w:rPr>
        <w:t xml:space="preserve"> </w:t>
      </w:r>
      <w:r>
        <w:t>reflect</w:t>
      </w:r>
      <w:r>
        <w:rPr>
          <w:spacing w:val="-2"/>
        </w:rPr>
        <w:t xml:space="preserve"> </w:t>
      </w:r>
      <w:r>
        <w:t>the</w:t>
      </w:r>
      <w:r>
        <w:rPr>
          <w:spacing w:val="-2"/>
        </w:rPr>
        <w:t xml:space="preserve"> </w:t>
      </w:r>
      <w:r>
        <w:t>complexity of the identification and placement decision being considered.</w:t>
      </w:r>
    </w:p>
    <w:p w14:paraId="5E779C55" w14:textId="77777777" w:rsidR="0071265F" w:rsidRDefault="0071265F">
      <w:pPr>
        <w:pStyle w:val="BodyText"/>
        <w:spacing w:before="5"/>
        <w:rPr>
          <w:sz w:val="17"/>
        </w:rPr>
      </w:pPr>
    </w:p>
    <w:tbl>
      <w:tblPr>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13"/>
      </w:tblGrid>
      <w:tr w:rsidR="0071265F" w14:paraId="1D772266" w14:textId="77777777">
        <w:trPr>
          <w:trHeight w:val="462"/>
        </w:trPr>
        <w:tc>
          <w:tcPr>
            <w:tcW w:w="9513" w:type="dxa"/>
            <w:shd w:val="clear" w:color="auto" w:fill="CFE1F3"/>
          </w:tcPr>
          <w:p w14:paraId="2DB54079" w14:textId="77777777" w:rsidR="0071265F" w:rsidRDefault="00000000">
            <w:pPr>
              <w:pStyle w:val="TableParagraph"/>
              <w:spacing w:before="100"/>
              <w:ind w:left="100"/>
              <w:rPr>
                <w:b/>
                <w:sz w:val="23"/>
              </w:rPr>
            </w:pPr>
            <w:r>
              <w:rPr>
                <w:b/>
                <w:sz w:val="23"/>
              </w:rPr>
              <w:t>Level</w:t>
            </w:r>
            <w:r>
              <w:rPr>
                <w:b/>
                <w:spacing w:val="-3"/>
                <w:sz w:val="23"/>
              </w:rPr>
              <w:t xml:space="preserve"> </w:t>
            </w:r>
            <w:r>
              <w:rPr>
                <w:b/>
                <w:sz w:val="23"/>
              </w:rPr>
              <w:t>1</w:t>
            </w:r>
            <w:r>
              <w:rPr>
                <w:b/>
                <w:spacing w:val="-4"/>
                <w:sz w:val="23"/>
              </w:rPr>
              <w:t xml:space="preserve"> </w:t>
            </w:r>
            <w:r>
              <w:rPr>
                <w:b/>
                <w:sz w:val="23"/>
              </w:rPr>
              <w:t>School-Based</w:t>
            </w:r>
            <w:r>
              <w:rPr>
                <w:b/>
                <w:spacing w:val="-4"/>
                <w:sz w:val="23"/>
              </w:rPr>
              <w:t xml:space="preserve"> IPRC</w:t>
            </w:r>
          </w:p>
        </w:tc>
      </w:tr>
      <w:tr w:rsidR="0071265F" w14:paraId="22725B5D" w14:textId="77777777">
        <w:trPr>
          <w:trHeight w:val="1723"/>
        </w:trPr>
        <w:tc>
          <w:tcPr>
            <w:tcW w:w="9513" w:type="dxa"/>
          </w:tcPr>
          <w:p w14:paraId="7E6F5E9F" w14:textId="77777777" w:rsidR="0071265F" w:rsidRDefault="00000000">
            <w:pPr>
              <w:pStyle w:val="TableParagraph"/>
              <w:spacing w:before="100"/>
              <w:ind w:left="100"/>
              <w:rPr>
                <w:b/>
                <w:sz w:val="23"/>
              </w:rPr>
            </w:pPr>
            <w:r>
              <w:rPr>
                <w:b/>
                <w:sz w:val="23"/>
              </w:rPr>
              <w:t>Original</w:t>
            </w:r>
            <w:r>
              <w:rPr>
                <w:b/>
                <w:spacing w:val="-5"/>
                <w:sz w:val="23"/>
              </w:rPr>
              <w:t xml:space="preserve"> </w:t>
            </w:r>
            <w:r>
              <w:rPr>
                <w:b/>
                <w:spacing w:val="-4"/>
                <w:sz w:val="23"/>
              </w:rPr>
              <w:t>IPRC</w:t>
            </w:r>
          </w:p>
          <w:p w14:paraId="118DE31D" w14:textId="77777777" w:rsidR="0071265F" w:rsidRDefault="00000000">
            <w:pPr>
              <w:pStyle w:val="TableParagraph"/>
              <w:numPr>
                <w:ilvl w:val="0"/>
                <w:numId w:val="90"/>
              </w:numPr>
              <w:tabs>
                <w:tab w:val="left" w:pos="551"/>
              </w:tabs>
              <w:spacing w:before="41" w:line="276" w:lineRule="auto"/>
              <w:ind w:right="879"/>
              <w:rPr>
                <w:sz w:val="23"/>
              </w:rPr>
            </w:pPr>
            <w:r>
              <w:rPr>
                <w:sz w:val="23"/>
              </w:rPr>
              <w:t>Any</w:t>
            </w:r>
            <w:r>
              <w:rPr>
                <w:spacing w:val="-6"/>
                <w:sz w:val="23"/>
              </w:rPr>
              <w:t xml:space="preserve"> </w:t>
            </w:r>
            <w:r>
              <w:rPr>
                <w:sz w:val="23"/>
              </w:rPr>
              <w:t>exceptionality</w:t>
            </w:r>
            <w:r>
              <w:rPr>
                <w:spacing w:val="-6"/>
                <w:sz w:val="23"/>
              </w:rPr>
              <w:t xml:space="preserve"> </w:t>
            </w:r>
            <w:r>
              <w:rPr>
                <w:sz w:val="23"/>
              </w:rPr>
              <w:t>where</w:t>
            </w:r>
            <w:r>
              <w:rPr>
                <w:spacing w:val="-6"/>
                <w:sz w:val="23"/>
              </w:rPr>
              <w:t xml:space="preserve"> </w:t>
            </w:r>
            <w:r>
              <w:rPr>
                <w:sz w:val="23"/>
              </w:rPr>
              <w:t>placement</w:t>
            </w:r>
            <w:r>
              <w:rPr>
                <w:spacing w:val="-5"/>
                <w:sz w:val="23"/>
              </w:rPr>
              <w:t xml:space="preserve"> </w:t>
            </w:r>
            <w:r>
              <w:rPr>
                <w:sz w:val="23"/>
              </w:rPr>
              <w:t>is</w:t>
            </w:r>
            <w:r>
              <w:rPr>
                <w:spacing w:val="-6"/>
                <w:sz w:val="23"/>
              </w:rPr>
              <w:t xml:space="preserve"> </w:t>
            </w:r>
            <w:r>
              <w:rPr>
                <w:sz w:val="23"/>
              </w:rPr>
              <w:t>regular</w:t>
            </w:r>
            <w:r>
              <w:rPr>
                <w:spacing w:val="-6"/>
                <w:sz w:val="23"/>
              </w:rPr>
              <w:t xml:space="preserve"> </w:t>
            </w:r>
            <w:r>
              <w:rPr>
                <w:sz w:val="23"/>
              </w:rPr>
              <w:t>class</w:t>
            </w:r>
            <w:r>
              <w:rPr>
                <w:spacing w:val="-6"/>
                <w:sz w:val="23"/>
              </w:rPr>
              <w:t xml:space="preserve"> </w:t>
            </w:r>
            <w:r>
              <w:rPr>
                <w:sz w:val="23"/>
              </w:rPr>
              <w:t>(indirect</w:t>
            </w:r>
            <w:r>
              <w:rPr>
                <w:spacing w:val="-5"/>
                <w:sz w:val="23"/>
              </w:rPr>
              <w:t xml:space="preserve"> </w:t>
            </w:r>
            <w:r>
              <w:rPr>
                <w:sz w:val="23"/>
              </w:rPr>
              <w:t>support,</w:t>
            </w:r>
            <w:r>
              <w:rPr>
                <w:spacing w:val="-5"/>
                <w:sz w:val="23"/>
              </w:rPr>
              <w:t xml:space="preserve"> </w:t>
            </w:r>
            <w:r>
              <w:rPr>
                <w:sz w:val="23"/>
              </w:rPr>
              <w:t xml:space="preserve">resource, </w:t>
            </w:r>
            <w:r>
              <w:rPr>
                <w:spacing w:val="-2"/>
                <w:sz w:val="23"/>
              </w:rPr>
              <w:t>withdrawal)</w:t>
            </w:r>
          </w:p>
          <w:p w14:paraId="0B4E9200" w14:textId="77777777" w:rsidR="0071265F" w:rsidRDefault="00000000">
            <w:pPr>
              <w:pStyle w:val="TableParagraph"/>
              <w:numPr>
                <w:ilvl w:val="0"/>
                <w:numId w:val="90"/>
              </w:numPr>
              <w:tabs>
                <w:tab w:val="left" w:pos="551"/>
              </w:tabs>
              <w:spacing w:before="2"/>
              <w:rPr>
                <w:sz w:val="23"/>
              </w:rPr>
            </w:pPr>
            <w:r>
              <w:rPr>
                <w:sz w:val="23"/>
              </w:rPr>
              <w:t>Gifted</w:t>
            </w:r>
            <w:r>
              <w:rPr>
                <w:spacing w:val="-3"/>
                <w:sz w:val="23"/>
              </w:rPr>
              <w:t xml:space="preserve"> </w:t>
            </w:r>
            <w:r>
              <w:rPr>
                <w:spacing w:val="-4"/>
                <w:sz w:val="23"/>
              </w:rPr>
              <w:t>only</w:t>
            </w:r>
          </w:p>
          <w:p w14:paraId="6043C1E5" w14:textId="77777777" w:rsidR="0071265F" w:rsidRDefault="00000000">
            <w:pPr>
              <w:pStyle w:val="TableParagraph"/>
              <w:numPr>
                <w:ilvl w:val="1"/>
                <w:numId w:val="90"/>
              </w:numPr>
              <w:tabs>
                <w:tab w:val="left" w:pos="1091"/>
              </w:tabs>
              <w:spacing w:before="38"/>
              <w:rPr>
                <w:sz w:val="23"/>
              </w:rPr>
            </w:pPr>
            <w:r>
              <w:rPr>
                <w:sz w:val="23"/>
              </w:rPr>
              <w:t>exceptionality</w:t>
            </w:r>
            <w:r>
              <w:rPr>
                <w:spacing w:val="-6"/>
                <w:sz w:val="23"/>
              </w:rPr>
              <w:t xml:space="preserve"> </w:t>
            </w:r>
            <w:r>
              <w:rPr>
                <w:sz w:val="23"/>
              </w:rPr>
              <w:t>and</w:t>
            </w:r>
            <w:r>
              <w:rPr>
                <w:spacing w:val="-6"/>
                <w:sz w:val="23"/>
              </w:rPr>
              <w:t xml:space="preserve"> </w:t>
            </w:r>
            <w:r>
              <w:rPr>
                <w:spacing w:val="-2"/>
                <w:sz w:val="23"/>
              </w:rPr>
              <w:t>placement</w:t>
            </w:r>
          </w:p>
        </w:tc>
      </w:tr>
      <w:tr w:rsidR="0071265F" w14:paraId="49ABBAF2" w14:textId="77777777">
        <w:trPr>
          <w:trHeight w:val="464"/>
        </w:trPr>
        <w:tc>
          <w:tcPr>
            <w:tcW w:w="9513" w:type="dxa"/>
            <w:shd w:val="clear" w:color="auto" w:fill="CFE1F3"/>
          </w:tcPr>
          <w:p w14:paraId="1827CB37" w14:textId="77777777" w:rsidR="0071265F" w:rsidRDefault="00000000">
            <w:pPr>
              <w:pStyle w:val="TableParagraph"/>
              <w:spacing w:before="100"/>
              <w:ind w:left="100"/>
              <w:rPr>
                <w:b/>
                <w:sz w:val="23"/>
              </w:rPr>
            </w:pPr>
            <w:r>
              <w:rPr>
                <w:b/>
                <w:spacing w:val="-2"/>
                <w:sz w:val="23"/>
              </w:rPr>
              <w:t>Members</w:t>
            </w:r>
          </w:p>
        </w:tc>
      </w:tr>
    </w:tbl>
    <w:p w14:paraId="5C2FB812" w14:textId="77777777" w:rsidR="0071265F" w:rsidRDefault="0071265F">
      <w:pPr>
        <w:pStyle w:val="TableParagraph"/>
        <w:rPr>
          <w:b/>
          <w:sz w:val="23"/>
        </w:rPr>
        <w:sectPr w:rsidR="0071265F">
          <w:headerReference w:type="default" r:id="rId328"/>
          <w:footerReference w:type="default" r:id="rId329"/>
          <w:pgSz w:w="12240" w:h="15840"/>
          <w:pgMar w:top="0" w:right="0" w:bottom="1440" w:left="0" w:header="0" w:footer="1255" w:gutter="0"/>
          <w:cols w:space="720"/>
        </w:sectPr>
      </w:pPr>
    </w:p>
    <w:p w14:paraId="2DB5626E" w14:textId="77777777" w:rsidR="0071265F" w:rsidRDefault="00000000">
      <w:pPr>
        <w:pStyle w:val="BodyText"/>
        <w:rPr>
          <w:sz w:val="20"/>
        </w:rPr>
      </w:pPr>
      <w:r>
        <w:rPr>
          <w:noProof/>
          <w:sz w:val="20"/>
        </w:rPr>
        <w:lastRenderedPageBreak/>
        <w:drawing>
          <wp:anchor distT="0" distB="0" distL="0" distR="0" simplePos="0" relativeHeight="482838016" behindDoc="1" locked="0" layoutInCell="1" allowOverlap="1" wp14:anchorId="5F715FFB" wp14:editId="20F7AC43">
            <wp:simplePos x="0" y="0"/>
            <wp:positionH relativeFrom="page">
              <wp:posOffset>0</wp:posOffset>
            </wp:positionH>
            <wp:positionV relativeFrom="page">
              <wp:posOffset>761</wp:posOffset>
            </wp:positionV>
            <wp:extent cx="7688469" cy="1194434"/>
            <wp:effectExtent l="0" t="0" r="0" b="6350"/>
            <wp:wrapNone/>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688469" cy="1194434"/>
                    </a:xfrm>
                    <a:prstGeom prst="rect">
                      <a:avLst/>
                    </a:prstGeom>
                  </pic:spPr>
                </pic:pic>
              </a:graphicData>
            </a:graphic>
          </wp:anchor>
        </w:drawing>
      </w:r>
    </w:p>
    <w:p w14:paraId="228DF246" w14:textId="77777777" w:rsidR="0071265F" w:rsidRDefault="0071265F">
      <w:pPr>
        <w:pStyle w:val="BodyText"/>
        <w:rPr>
          <w:sz w:val="20"/>
        </w:rPr>
      </w:pPr>
    </w:p>
    <w:p w14:paraId="3A9438E1" w14:textId="77777777" w:rsidR="0071265F" w:rsidRDefault="0071265F">
      <w:pPr>
        <w:pStyle w:val="BodyText"/>
        <w:rPr>
          <w:sz w:val="20"/>
        </w:rPr>
      </w:pPr>
    </w:p>
    <w:p w14:paraId="6356D439" w14:textId="77777777" w:rsidR="0071265F" w:rsidRDefault="0071265F">
      <w:pPr>
        <w:pStyle w:val="BodyText"/>
        <w:rPr>
          <w:sz w:val="20"/>
        </w:rPr>
      </w:pPr>
    </w:p>
    <w:p w14:paraId="1518694C" w14:textId="77777777" w:rsidR="0071265F" w:rsidRDefault="0071265F">
      <w:pPr>
        <w:pStyle w:val="BodyText"/>
        <w:rPr>
          <w:sz w:val="20"/>
        </w:rPr>
      </w:pPr>
    </w:p>
    <w:p w14:paraId="648C533C" w14:textId="77777777" w:rsidR="0071265F" w:rsidRDefault="0071265F">
      <w:pPr>
        <w:pStyle w:val="BodyText"/>
        <w:spacing w:before="60"/>
        <w:rPr>
          <w:sz w:val="20"/>
        </w:rPr>
      </w:pPr>
    </w:p>
    <w:tbl>
      <w:tblPr>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13"/>
      </w:tblGrid>
      <w:tr w:rsidR="0071265F" w14:paraId="542E0AA1" w14:textId="77777777">
        <w:trPr>
          <w:trHeight w:val="3018"/>
        </w:trPr>
        <w:tc>
          <w:tcPr>
            <w:tcW w:w="9513" w:type="dxa"/>
          </w:tcPr>
          <w:p w14:paraId="766221B3" w14:textId="77777777" w:rsidR="0071265F" w:rsidRDefault="00000000">
            <w:pPr>
              <w:pStyle w:val="TableParagraph"/>
              <w:spacing w:before="101" w:line="264" w:lineRule="exact"/>
              <w:ind w:left="100"/>
              <w:rPr>
                <w:b/>
                <w:sz w:val="23"/>
              </w:rPr>
            </w:pPr>
            <w:r>
              <w:rPr>
                <w:b/>
                <w:color w:val="000000"/>
                <w:sz w:val="23"/>
                <w:shd w:val="clear" w:color="auto" w:fill="FFFFFF"/>
              </w:rPr>
              <w:t>Who</w:t>
            </w:r>
            <w:r>
              <w:rPr>
                <w:b/>
                <w:color w:val="000000"/>
                <w:spacing w:val="-1"/>
                <w:sz w:val="23"/>
                <w:shd w:val="clear" w:color="auto" w:fill="FFFFFF"/>
              </w:rPr>
              <w:t xml:space="preserve"> </w:t>
            </w:r>
            <w:r>
              <w:rPr>
                <w:b/>
                <w:color w:val="000000"/>
                <w:sz w:val="23"/>
                <w:shd w:val="clear" w:color="auto" w:fill="FFFFFF"/>
              </w:rPr>
              <w:t>(3</w:t>
            </w:r>
            <w:r>
              <w:rPr>
                <w:b/>
                <w:color w:val="000000"/>
                <w:spacing w:val="-2"/>
                <w:sz w:val="23"/>
                <w:shd w:val="clear" w:color="auto" w:fill="FFFFFF"/>
              </w:rPr>
              <w:t xml:space="preserve"> Members):</w:t>
            </w:r>
          </w:p>
          <w:p w14:paraId="2DB3C85D" w14:textId="77777777" w:rsidR="0071265F" w:rsidRDefault="00000000">
            <w:pPr>
              <w:pStyle w:val="TableParagraph"/>
              <w:numPr>
                <w:ilvl w:val="0"/>
                <w:numId w:val="89"/>
              </w:numPr>
              <w:tabs>
                <w:tab w:val="left" w:pos="551"/>
              </w:tabs>
              <w:spacing w:line="264" w:lineRule="exact"/>
              <w:rPr>
                <w:sz w:val="23"/>
              </w:rPr>
            </w:pPr>
            <w:r>
              <w:rPr>
                <w:noProof/>
                <w:sz w:val="23"/>
              </w:rPr>
              <mc:AlternateContent>
                <mc:Choice Requires="wpg">
                  <w:drawing>
                    <wp:anchor distT="0" distB="0" distL="0" distR="0" simplePos="0" relativeHeight="482838528" behindDoc="1" locked="0" layoutInCell="1" allowOverlap="1" wp14:anchorId="7EB7C3E6" wp14:editId="6AE3508E">
                      <wp:simplePos x="0" y="0"/>
                      <wp:positionH relativeFrom="column">
                        <wp:posOffset>121920</wp:posOffset>
                      </wp:positionH>
                      <wp:positionV relativeFrom="paragraph">
                        <wp:posOffset>-318</wp:posOffset>
                      </wp:positionV>
                      <wp:extent cx="1764030" cy="16764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030" cy="167640"/>
                                <a:chOff x="0" y="0"/>
                                <a:chExt cx="1764030" cy="167640"/>
                              </a:xfrm>
                            </wpg:grpSpPr>
                            <wps:wsp>
                              <wps:cNvPr id="291" name="Graphic 291"/>
                              <wps:cNvSpPr/>
                              <wps:spPr>
                                <a:xfrm>
                                  <a:off x="0" y="0"/>
                                  <a:ext cx="1764030" cy="167640"/>
                                </a:xfrm>
                                <a:custGeom>
                                  <a:avLst/>
                                  <a:gdLst/>
                                  <a:ahLst/>
                                  <a:cxnLst/>
                                  <a:rect l="l" t="t" r="r" b="b"/>
                                  <a:pathLst>
                                    <a:path w="1764030" h="167640">
                                      <a:moveTo>
                                        <a:pt x="1763522" y="0"/>
                                      </a:moveTo>
                                      <a:lnTo>
                                        <a:pt x="0" y="0"/>
                                      </a:lnTo>
                                      <a:lnTo>
                                        <a:pt x="0" y="167640"/>
                                      </a:lnTo>
                                      <a:lnTo>
                                        <a:pt x="1763522" y="167640"/>
                                      </a:lnTo>
                                      <a:lnTo>
                                        <a:pt x="1763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95940A" id="Group 290" o:spid="_x0000_s1026" style="position:absolute;margin-left:9.6pt;margin-top:-.05pt;width:138.9pt;height:13.2pt;z-index:-20477952;mso-wrap-distance-left:0;mso-wrap-distance-right:0" coordsize="17640,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">
                      <v:shape id="Graphic 291" o:spid="_x0000_s1027" style="position:absolute;width:17640;height:1676;visibility:visible;mso-wrap-style:square;v-text-anchor:top" coordsize="176403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" path="m1763522,l,,,167640r1763522,l1763522,xe" stroked="f">
                        <v:path arrowok="t"/>
                      </v:shape>
                    </v:group>
                  </w:pict>
                </mc:Fallback>
              </mc:AlternateContent>
            </w:r>
            <w:r>
              <w:rPr>
                <w:sz w:val="23"/>
              </w:rPr>
              <w:t>School</w:t>
            </w:r>
            <w:r>
              <w:rPr>
                <w:spacing w:val="-7"/>
                <w:sz w:val="23"/>
              </w:rPr>
              <w:t xml:space="preserve"> </w:t>
            </w:r>
            <w:r>
              <w:rPr>
                <w:sz w:val="23"/>
              </w:rPr>
              <w:t>Principal</w:t>
            </w:r>
            <w:r>
              <w:rPr>
                <w:spacing w:val="-6"/>
                <w:sz w:val="23"/>
              </w:rPr>
              <w:t xml:space="preserve"> </w:t>
            </w:r>
            <w:r>
              <w:rPr>
                <w:spacing w:val="-2"/>
                <w:sz w:val="23"/>
              </w:rPr>
              <w:t>(Chair)</w:t>
            </w:r>
          </w:p>
          <w:p w14:paraId="651A66D5" w14:textId="77777777" w:rsidR="0071265F" w:rsidRDefault="00000000">
            <w:pPr>
              <w:pStyle w:val="TableParagraph"/>
              <w:numPr>
                <w:ilvl w:val="0"/>
                <w:numId w:val="89"/>
              </w:numPr>
              <w:tabs>
                <w:tab w:val="left" w:pos="551"/>
              </w:tabs>
              <w:spacing w:before="40"/>
              <w:rPr>
                <w:sz w:val="23"/>
              </w:rPr>
            </w:pPr>
            <w:r>
              <w:rPr>
                <w:sz w:val="23"/>
              </w:rPr>
              <w:t>Another</w:t>
            </w:r>
            <w:r>
              <w:rPr>
                <w:spacing w:val="-3"/>
                <w:sz w:val="23"/>
              </w:rPr>
              <w:t xml:space="preserve"> </w:t>
            </w:r>
            <w:r>
              <w:rPr>
                <w:sz w:val="23"/>
              </w:rPr>
              <w:t>School’s</w:t>
            </w:r>
            <w:r>
              <w:rPr>
                <w:spacing w:val="-2"/>
                <w:sz w:val="23"/>
              </w:rPr>
              <w:t xml:space="preserve"> </w:t>
            </w:r>
            <w:r>
              <w:rPr>
                <w:sz w:val="23"/>
              </w:rPr>
              <w:t>P</w:t>
            </w:r>
            <w:r>
              <w:rPr>
                <w:spacing w:val="-3"/>
                <w:sz w:val="23"/>
              </w:rPr>
              <w:t xml:space="preserve"> </w:t>
            </w:r>
            <w:r>
              <w:rPr>
                <w:sz w:val="23"/>
              </w:rPr>
              <w:t>or</w:t>
            </w:r>
            <w:r>
              <w:rPr>
                <w:spacing w:val="-2"/>
                <w:sz w:val="23"/>
              </w:rPr>
              <w:t xml:space="preserve"> </w:t>
            </w:r>
            <w:r>
              <w:rPr>
                <w:spacing w:val="-5"/>
                <w:sz w:val="23"/>
              </w:rPr>
              <w:t>VP</w:t>
            </w:r>
          </w:p>
          <w:p w14:paraId="40E7EB6C" w14:textId="77777777" w:rsidR="0071265F" w:rsidRDefault="00000000">
            <w:pPr>
              <w:pStyle w:val="TableParagraph"/>
              <w:numPr>
                <w:ilvl w:val="0"/>
                <w:numId w:val="89"/>
              </w:numPr>
              <w:tabs>
                <w:tab w:val="left" w:pos="551"/>
              </w:tabs>
              <w:spacing w:before="40"/>
              <w:rPr>
                <w:sz w:val="23"/>
              </w:rPr>
            </w:pPr>
            <w:r>
              <w:rPr>
                <w:sz w:val="23"/>
              </w:rPr>
              <w:t>School</w:t>
            </w:r>
            <w:r>
              <w:rPr>
                <w:spacing w:val="-7"/>
                <w:sz w:val="23"/>
              </w:rPr>
              <w:t xml:space="preserve"> </w:t>
            </w:r>
            <w:r>
              <w:rPr>
                <w:sz w:val="23"/>
              </w:rPr>
              <w:t>Special</w:t>
            </w:r>
            <w:r>
              <w:rPr>
                <w:spacing w:val="-5"/>
                <w:sz w:val="23"/>
              </w:rPr>
              <w:t xml:space="preserve"> </w:t>
            </w:r>
            <w:r>
              <w:rPr>
                <w:sz w:val="23"/>
              </w:rPr>
              <w:t>Education</w:t>
            </w:r>
            <w:r>
              <w:rPr>
                <w:spacing w:val="-5"/>
                <w:sz w:val="23"/>
              </w:rPr>
              <w:t xml:space="preserve"> </w:t>
            </w:r>
            <w:r>
              <w:rPr>
                <w:sz w:val="23"/>
              </w:rPr>
              <w:t>Resource</w:t>
            </w:r>
            <w:r>
              <w:rPr>
                <w:spacing w:val="-5"/>
                <w:sz w:val="23"/>
              </w:rPr>
              <w:t xml:space="preserve"> </w:t>
            </w:r>
            <w:r>
              <w:rPr>
                <w:sz w:val="23"/>
              </w:rPr>
              <w:t>Teacher</w:t>
            </w:r>
            <w:r>
              <w:rPr>
                <w:spacing w:val="-4"/>
                <w:sz w:val="23"/>
              </w:rPr>
              <w:t xml:space="preserve"> </w:t>
            </w:r>
            <w:r>
              <w:rPr>
                <w:sz w:val="23"/>
              </w:rPr>
              <w:t>or</w:t>
            </w:r>
            <w:r>
              <w:rPr>
                <w:spacing w:val="-3"/>
                <w:sz w:val="23"/>
              </w:rPr>
              <w:t xml:space="preserve"> </w:t>
            </w:r>
            <w:r>
              <w:rPr>
                <w:spacing w:val="-2"/>
                <w:sz w:val="23"/>
              </w:rPr>
              <w:t>ACL/CL</w:t>
            </w:r>
          </w:p>
          <w:p w14:paraId="1C3F533F" w14:textId="77777777" w:rsidR="0071265F" w:rsidRDefault="00000000">
            <w:pPr>
              <w:pStyle w:val="TableParagraph"/>
              <w:spacing w:before="199" w:line="264" w:lineRule="exact"/>
              <w:ind w:left="100"/>
              <w:rPr>
                <w:b/>
                <w:sz w:val="23"/>
              </w:rPr>
            </w:pPr>
            <w:r>
              <w:rPr>
                <w:b/>
                <w:sz w:val="23"/>
              </w:rPr>
              <w:t>Others</w:t>
            </w:r>
            <w:r>
              <w:rPr>
                <w:b/>
                <w:spacing w:val="-2"/>
                <w:sz w:val="23"/>
              </w:rPr>
              <w:t xml:space="preserve"> </w:t>
            </w:r>
            <w:r>
              <w:rPr>
                <w:b/>
                <w:sz w:val="23"/>
              </w:rPr>
              <w:t>in</w:t>
            </w:r>
            <w:r>
              <w:rPr>
                <w:b/>
                <w:spacing w:val="-2"/>
                <w:sz w:val="23"/>
              </w:rPr>
              <w:t xml:space="preserve"> Attendance:</w:t>
            </w:r>
          </w:p>
          <w:p w14:paraId="44695687" w14:textId="77777777" w:rsidR="0071265F" w:rsidRDefault="00000000">
            <w:pPr>
              <w:pStyle w:val="TableParagraph"/>
              <w:numPr>
                <w:ilvl w:val="0"/>
                <w:numId w:val="89"/>
              </w:numPr>
              <w:tabs>
                <w:tab w:val="left" w:pos="551"/>
              </w:tabs>
              <w:spacing w:line="264" w:lineRule="exact"/>
              <w:rPr>
                <w:sz w:val="23"/>
              </w:rPr>
            </w:pPr>
            <w:r>
              <w:rPr>
                <w:spacing w:val="-2"/>
                <w:sz w:val="23"/>
              </w:rPr>
              <w:t>Parent</w:t>
            </w:r>
          </w:p>
          <w:p w14:paraId="18294D31" w14:textId="77777777" w:rsidR="0071265F" w:rsidRDefault="00000000">
            <w:pPr>
              <w:pStyle w:val="TableParagraph"/>
              <w:numPr>
                <w:ilvl w:val="0"/>
                <w:numId w:val="89"/>
              </w:numPr>
              <w:tabs>
                <w:tab w:val="left" w:pos="551"/>
              </w:tabs>
              <w:spacing w:before="40"/>
              <w:rPr>
                <w:sz w:val="23"/>
              </w:rPr>
            </w:pPr>
            <w:r>
              <w:rPr>
                <w:sz w:val="23"/>
              </w:rPr>
              <w:t>Student</w:t>
            </w:r>
            <w:r>
              <w:rPr>
                <w:spacing w:val="-4"/>
                <w:sz w:val="23"/>
              </w:rPr>
              <w:t xml:space="preserve"> </w:t>
            </w:r>
            <w:r>
              <w:rPr>
                <w:sz w:val="23"/>
              </w:rPr>
              <w:t>(16</w:t>
            </w:r>
            <w:r>
              <w:rPr>
                <w:spacing w:val="-4"/>
                <w:sz w:val="23"/>
              </w:rPr>
              <w:t xml:space="preserve"> </w:t>
            </w:r>
            <w:r>
              <w:rPr>
                <w:sz w:val="23"/>
              </w:rPr>
              <w:t>years</w:t>
            </w:r>
            <w:r>
              <w:rPr>
                <w:spacing w:val="-2"/>
                <w:sz w:val="23"/>
              </w:rPr>
              <w:t xml:space="preserve"> </w:t>
            </w:r>
            <w:r>
              <w:rPr>
                <w:sz w:val="23"/>
              </w:rPr>
              <w:t>of</w:t>
            </w:r>
            <w:r>
              <w:rPr>
                <w:spacing w:val="-2"/>
                <w:sz w:val="23"/>
              </w:rPr>
              <w:t xml:space="preserve"> </w:t>
            </w:r>
            <w:r>
              <w:rPr>
                <w:sz w:val="23"/>
              </w:rPr>
              <w:t>age</w:t>
            </w:r>
            <w:r>
              <w:rPr>
                <w:spacing w:val="-4"/>
                <w:sz w:val="23"/>
              </w:rPr>
              <w:t xml:space="preserve"> </w:t>
            </w:r>
            <w:r>
              <w:rPr>
                <w:sz w:val="23"/>
              </w:rPr>
              <w:t>or</w:t>
            </w:r>
            <w:r>
              <w:rPr>
                <w:spacing w:val="-2"/>
                <w:sz w:val="23"/>
              </w:rPr>
              <w:t xml:space="preserve"> older)</w:t>
            </w:r>
          </w:p>
          <w:p w14:paraId="0383039B" w14:textId="77777777" w:rsidR="0071265F" w:rsidRDefault="00000000">
            <w:pPr>
              <w:pStyle w:val="TableParagraph"/>
              <w:numPr>
                <w:ilvl w:val="0"/>
                <w:numId w:val="89"/>
              </w:numPr>
              <w:tabs>
                <w:tab w:val="left" w:pos="551"/>
              </w:tabs>
              <w:spacing w:before="41" w:line="276" w:lineRule="auto"/>
              <w:ind w:right="293"/>
              <w:rPr>
                <w:sz w:val="23"/>
              </w:rPr>
            </w:pPr>
            <w:r>
              <w:rPr>
                <w:sz w:val="23"/>
              </w:rPr>
              <w:t>Support</w:t>
            </w:r>
            <w:r>
              <w:rPr>
                <w:spacing w:val="-3"/>
                <w:sz w:val="23"/>
              </w:rPr>
              <w:t xml:space="preserve"> </w:t>
            </w:r>
            <w:r>
              <w:rPr>
                <w:sz w:val="23"/>
              </w:rPr>
              <w:t>person</w:t>
            </w:r>
            <w:r>
              <w:rPr>
                <w:spacing w:val="-5"/>
                <w:sz w:val="23"/>
              </w:rPr>
              <w:t xml:space="preserve"> </w:t>
            </w:r>
            <w:r>
              <w:rPr>
                <w:sz w:val="23"/>
              </w:rPr>
              <w:t>brought</w:t>
            </w:r>
            <w:r>
              <w:rPr>
                <w:spacing w:val="-1"/>
                <w:sz w:val="23"/>
              </w:rPr>
              <w:t xml:space="preserve"> </w:t>
            </w:r>
            <w:r>
              <w:rPr>
                <w:sz w:val="23"/>
              </w:rPr>
              <w:t>by</w:t>
            </w:r>
            <w:r>
              <w:rPr>
                <w:spacing w:val="-4"/>
                <w:sz w:val="23"/>
              </w:rPr>
              <w:t xml:space="preserve"> </w:t>
            </w:r>
            <w:r>
              <w:rPr>
                <w:sz w:val="23"/>
              </w:rPr>
              <w:t>family</w:t>
            </w:r>
            <w:r>
              <w:rPr>
                <w:spacing w:val="-4"/>
                <w:sz w:val="23"/>
              </w:rPr>
              <w:t xml:space="preserve"> </w:t>
            </w:r>
            <w:r>
              <w:rPr>
                <w:sz w:val="23"/>
              </w:rPr>
              <w:t>(***If</w:t>
            </w:r>
            <w:r>
              <w:rPr>
                <w:spacing w:val="-3"/>
                <w:sz w:val="23"/>
              </w:rPr>
              <w:t xml:space="preserve"> </w:t>
            </w:r>
            <w:r>
              <w:rPr>
                <w:sz w:val="23"/>
              </w:rPr>
              <w:t>the</w:t>
            </w:r>
            <w:r>
              <w:rPr>
                <w:spacing w:val="-5"/>
                <w:sz w:val="23"/>
              </w:rPr>
              <w:t xml:space="preserve"> </w:t>
            </w:r>
            <w:r>
              <w:rPr>
                <w:sz w:val="23"/>
              </w:rPr>
              <w:t>family</w:t>
            </w:r>
            <w:r>
              <w:rPr>
                <w:spacing w:val="-4"/>
                <w:sz w:val="23"/>
              </w:rPr>
              <w:t xml:space="preserve"> </w:t>
            </w:r>
            <w:r>
              <w:rPr>
                <w:sz w:val="23"/>
              </w:rPr>
              <w:t>brings</w:t>
            </w:r>
            <w:r>
              <w:rPr>
                <w:spacing w:val="-4"/>
                <w:sz w:val="23"/>
              </w:rPr>
              <w:t xml:space="preserve"> </w:t>
            </w:r>
            <w:r>
              <w:rPr>
                <w:sz w:val="23"/>
              </w:rPr>
              <w:t>legal</w:t>
            </w:r>
            <w:r>
              <w:rPr>
                <w:spacing w:val="-5"/>
                <w:sz w:val="23"/>
              </w:rPr>
              <w:t xml:space="preserve"> </w:t>
            </w:r>
            <w:r>
              <w:rPr>
                <w:sz w:val="23"/>
              </w:rPr>
              <w:t>support,</w:t>
            </w:r>
            <w:r>
              <w:rPr>
                <w:spacing w:val="-3"/>
                <w:sz w:val="23"/>
              </w:rPr>
              <w:t xml:space="preserve"> </w:t>
            </w:r>
            <w:r>
              <w:rPr>
                <w:sz w:val="23"/>
              </w:rPr>
              <w:t>TDSB</w:t>
            </w:r>
            <w:r>
              <w:rPr>
                <w:spacing w:val="-4"/>
                <w:sz w:val="23"/>
              </w:rPr>
              <w:t xml:space="preserve"> </w:t>
            </w:r>
            <w:r>
              <w:rPr>
                <w:sz w:val="23"/>
              </w:rPr>
              <w:t>will</w:t>
            </w:r>
            <w:r>
              <w:rPr>
                <w:spacing w:val="-5"/>
                <w:sz w:val="23"/>
              </w:rPr>
              <w:t xml:space="preserve"> </w:t>
            </w:r>
            <w:r>
              <w:rPr>
                <w:sz w:val="23"/>
              </w:rPr>
              <w:t>also have a legal representative attend.)</w:t>
            </w:r>
          </w:p>
        </w:tc>
      </w:tr>
      <w:tr w:rsidR="0071265F" w14:paraId="7FE9F729" w14:textId="77777777">
        <w:trPr>
          <w:trHeight w:val="464"/>
        </w:trPr>
        <w:tc>
          <w:tcPr>
            <w:tcW w:w="9513" w:type="dxa"/>
            <w:shd w:val="clear" w:color="auto" w:fill="CFE1F3"/>
          </w:tcPr>
          <w:p w14:paraId="055A9A9C" w14:textId="77777777" w:rsidR="0071265F" w:rsidRDefault="00000000">
            <w:pPr>
              <w:pStyle w:val="TableParagraph"/>
              <w:spacing w:before="100"/>
              <w:ind w:left="100"/>
              <w:rPr>
                <w:b/>
                <w:sz w:val="23"/>
              </w:rPr>
            </w:pPr>
            <w:r>
              <w:rPr>
                <w:b/>
                <w:sz w:val="23"/>
              </w:rPr>
              <w:t>Scheduling</w:t>
            </w:r>
            <w:r>
              <w:rPr>
                <w:b/>
                <w:spacing w:val="-6"/>
                <w:sz w:val="23"/>
              </w:rPr>
              <w:t xml:space="preserve"> </w:t>
            </w:r>
            <w:r>
              <w:rPr>
                <w:b/>
                <w:sz w:val="23"/>
              </w:rPr>
              <w:t>the</w:t>
            </w:r>
            <w:r>
              <w:rPr>
                <w:b/>
                <w:spacing w:val="-5"/>
                <w:sz w:val="23"/>
              </w:rPr>
              <w:t xml:space="preserve"> </w:t>
            </w:r>
            <w:r>
              <w:rPr>
                <w:b/>
                <w:spacing w:val="-4"/>
                <w:sz w:val="23"/>
              </w:rPr>
              <w:t>IPRC</w:t>
            </w:r>
          </w:p>
        </w:tc>
      </w:tr>
      <w:tr w:rsidR="0071265F" w14:paraId="13DC3F9C" w14:textId="77777777">
        <w:trPr>
          <w:trHeight w:val="2995"/>
        </w:trPr>
        <w:tc>
          <w:tcPr>
            <w:tcW w:w="9513" w:type="dxa"/>
          </w:tcPr>
          <w:p w14:paraId="4DBBCB57" w14:textId="77777777" w:rsidR="0071265F" w:rsidRDefault="00000000">
            <w:pPr>
              <w:pStyle w:val="TableParagraph"/>
              <w:spacing w:before="101"/>
              <w:ind w:left="100"/>
              <w:rPr>
                <w:b/>
                <w:sz w:val="23"/>
              </w:rPr>
            </w:pPr>
            <w:r>
              <w:rPr>
                <w:b/>
                <w:sz w:val="23"/>
              </w:rPr>
              <w:t>The</w:t>
            </w:r>
            <w:r>
              <w:rPr>
                <w:b/>
                <w:spacing w:val="-8"/>
                <w:sz w:val="23"/>
              </w:rPr>
              <w:t xml:space="preserve"> </w:t>
            </w:r>
            <w:r>
              <w:rPr>
                <w:b/>
                <w:sz w:val="23"/>
              </w:rPr>
              <w:t>principal</w:t>
            </w:r>
            <w:r>
              <w:rPr>
                <w:b/>
                <w:spacing w:val="-3"/>
                <w:sz w:val="23"/>
              </w:rPr>
              <w:t xml:space="preserve"> </w:t>
            </w:r>
            <w:r>
              <w:rPr>
                <w:b/>
                <w:spacing w:val="-4"/>
                <w:sz w:val="23"/>
              </w:rPr>
              <w:t>will:</w:t>
            </w:r>
          </w:p>
          <w:p w14:paraId="3874B4BA" w14:textId="77777777" w:rsidR="0071265F" w:rsidRDefault="00000000">
            <w:pPr>
              <w:pStyle w:val="TableParagraph"/>
              <w:numPr>
                <w:ilvl w:val="0"/>
                <w:numId w:val="88"/>
              </w:numPr>
              <w:tabs>
                <w:tab w:val="left" w:pos="551"/>
              </w:tabs>
              <w:spacing w:before="119"/>
              <w:rPr>
                <w:sz w:val="23"/>
              </w:rPr>
            </w:pPr>
            <w:r>
              <w:rPr>
                <w:sz w:val="23"/>
              </w:rPr>
              <w:t>Provide</w:t>
            </w:r>
            <w:r>
              <w:rPr>
                <w:spacing w:val="-6"/>
                <w:sz w:val="23"/>
              </w:rPr>
              <w:t xml:space="preserve"> </w:t>
            </w:r>
            <w:r>
              <w:rPr>
                <w:sz w:val="23"/>
              </w:rPr>
              <w:t>parent</w:t>
            </w:r>
            <w:r>
              <w:rPr>
                <w:spacing w:val="-2"/>
                <w:sz w:val="23"/>
              </w:rPr>
              <w:t xml:space="preserve"> </w:t>
            </w:r>
            <w:r>
              <w:rPr>
                <w:sz w:val="23"/>
              </w:rPr>
              <w:t>with</w:t>
            </w:r>
            <w:r>
              <w:rPr>
                <w:spacing w:val="-3"/>
                <w:sz w:val="23"/>
              </w:rPr>
              <w:t xml:space="preserve"> </w:t>
            </w:r>
            <w:r>
              <w:rPr>
                <w:sz w:val="23"/>
              </w:rPr>
              <w:t>the</w:t>
            </w:r>
            <w:r>
              <w:rPr>
                <w:spacing w:val="-4"/>
                <w:sz w:val="23"/>
              </w:rPr>
              <w:t xml:space="preserve"> </w:t>
            </w:r>
            <w:r>
              <w:rPr>
                <w:sz w:val="23"/>
              </w:rPr>
              <w:t>IPRC</w:t>
            </w:r>
            <w:r>
              <w:rPr>
                <w:spacing w:val="-4"/>
                <w:sz w:val="23"/>
              </w:rPr>
              <w:t xml:space="preserve"> </w:t>
            </w:r>
            <w:r>
              <w:rPr>
                <w:sz w:val="23"/>
              </w:rPr>
              <w:t>Invitation</w:t>
            </w:r>
            <w:r>
              <w:rPr>
                <w:spacing w:val="-3"/>
                <w:sz w:val="23"/>
              </w:rPr>
              <w:t xml:space="preserve"> </w:t>
            </w:r>
            <w:r>
              <w:rPr>
                <w:sz w:val="23"/>
              </w:rPr>
              <w:t>Letter</w:t>
            </w:r>
            <w:r>
              <w:rPr>
                <w:spacing w:val="-3"/>
                <w:sz w:val="23"/>
              </w:rPr>
              <w:t xml:space="preserve"> </w:t>
            </w:r>
            <w:r>
              <w:rPr>
                <w:sz w:val="23"/>
              </w:rPr>
              <w:t>10</w:t>
            </w:r>
            <w:r>
              <w:rPr>
                <w:spacing w:val="-3"/>
                <w:sz w:val="23"/>
              </w:rPr>
              <w:t xml:space="preserve"> </w:t>
            </w:r>
            <w:r>
              <w:rPr>
                <w:sz w:val="23"/>
              </w:rPr>
              <w:t>days</w:t>
            </w:r>
            <w:r>
              <w:rPr>
                <w:spacing w:val="-3"/>
                <w:sz w:val="23"/>
              </w:rPr>
              <w:t xml:space="preserve"> </w:t>
            </w:r>
            <w:r>
              <w:rPr>
                <w:sz w:val="23"/>
              </w:rPr>
              <w:t>prior</w:t>
            </w:r>
            <w:r>
              <w:rPr>
                <w:spacing w:val="-3"/>
                <w:sz w:val="23"/>
              </w:rPr>
              <w:t xml:space="preserve"> </w:t>
            </w:r>
            <w:r>
              <w:rPr>
                <w:sz w:val="23"/>
              </w:rPr>
              <w:t>to</w:t>
            </w:r>
            <w:r>
              <w:rPr>
                <w:spacing w:val="-3"/>
                <w:sz w:val="23"/>
              </w:rPr>
              <w:t xml:space="preserve"> </w:t>
            </w:r>
            <w:r>
              <w:rPr>
                <w:sz w:val="23"/>
              </w:rPr>
              <w:t>the</w:t>
            </w:r>
            <w:r>
              <w:rPr>
                <w:spacing w:val="-4"/>
                <w:sz w:val="23"/>
              </w:rPr>
              <w:t xml:space="preserve"> </w:t>
            </w:r>
            <w:r>
              <w:rPr>
                <w:sz w:val="23"/>
              </w:rPr>
              <w:t>IPRC</w:t>
            </w:r>
            <w:r>
              <w:rPr>
                <w:spacing w:val="-3"/>
                <w:sz w:val="23"/>
              </w:rPr>
              <w:t xml:space="preserve"> </w:t>
            </w:r>
            <w:r>
              <w:rPr>
                <w:spacing w:val="-4"/>
                <w:sz w:val="23"/>
              </w:rPr>
              <w:t>date</w:t>
            </w:r>
          </w:p>
          <w:p w14:paraId="70462187" w14:textId="77777777" w:rsidR="0071265F" w:rsidRDefault="00000000">
            <w:pPr>
              <w:pStyle w:val="TableParagraph"/>
              <w:numPr>
                <w:ilvl w:val="0"/>
                <w:numId w:val="88"/>
              </w:numPr>
              <w:tabs>
                <w:tab w:val="left" w:pos="551"/>
              </w:tabs>
              <w:spacing w:before="120"/>
              <w:rPr>
                <w:sz w:val="23"/>
              </w:rPr>
            </w:pPr>
            <w:r>
              <w:rPr>
                <w:sz w:val="23"/>
              </w:rPr>
              <w:t>Provide</w:t>
            </w:r>
            <w:r>
              <w:rPr>
                <w:spacing w:val="-4"/>
                <w:sz w:val="23"/>
              </w:rPr>
              <w:t xml:space="preserve"> </w:t>
            </w:r>
            <w:r>
              <w:rPr>
                <w:sz w:val="23"/>
              </w:rPr>
              <w:t>a</w:t>
            </w:r>
            <w:r>
              <w:rPr>
                <w:spacing w:val="-3"/>
                <w:sz w:val="23"/>
              </w:rPr>
              <w:t xml:space="preserve"> </w:t>
            </w:r>
            <w:r>
              <w:rPr>
                <w:sz w:val="23"/>
              </w:rPr>
              <w:t>copy</w:t>
            </w:r>
            <w:r>
              <w:rPr>
                <w:spacing w:val="-2"/>
                <w:sz w:val="23"/>
              </w:rPr>
              <w:t xml:space="preserve"> </w:t>
            </w:r>
            <w:r>
              <w:rPr>
                <w:sz w:val="23"/>
              </w:rPr>
              <w:t>of</w:t>
            </w:r>
            <w:r>
              <w:rPr>
                <w:spacing w:val="-1"/>
                <w:sz w:val="23"/>
              </w:rPr>
              <w:t xml:space="preserve"> </w:t>
            </w:r>
            <w:r>
              <w:rPr>
                <w:sz w:val="23"/>
              </w:rPr>
              <w:t>the</w:t>
            </w:r>
            <w:r>
              <w:rPr>
                <w:spacing w:val="-3"/>
                <w:sz w:val="23"/>
              </w:rPr>
              <w:t xml:space="preserve"> </w:t>
            </w:r>
            <w:r>
              <w:rPr>
                <w:sz w:val="23"/>
              </w:rPr>
              <w:t>IPRC</w:t>
            </w:r>
            <w:r>
              <w:rPr>
                <w:spacing w:val="-3"/>
                <w:sz w:val="23"/>
              </w:rPr>
              <w:t xml:space="preserve"> </w:t>
            </w:r>
            <w:r>
              <w:rPr>
                <w:sz w:val="23"/>
              </w:rPr>
              <w:t>Referral</w:t>
            </w:r>
            <w:r>
              <w:rPr>
                <w:spacing w:val="-3"/>
                <w:sz w:val="23"/>
              </w:rPr>
              <w:t xml:space="preserve"> </w:t>
            </w:r>
            <w:r>
              <w:rPr>
                <w:sz w:val="23"/>
              </w:rPr>
              <w:t>Form</w:t>
            </w:r>
            <w:r>
              <w:rPr>
                <w:spacing w:val="-2"/>
                <w:sz w:val="23"/>
              </w:rPr>
              <w:t xml:space="preserve"> </w:t>
            </w:r>
            <w:r>
              <w:rPr>
                <w:sz w:val="23"/>
              </w:rPr>
              <w:t>to</w:t>
            </w:r>
            <w:r>
              <w:rPr>
                <w:spacing w:val="-3"/>
                <w:sz w:val="23"/>
              </w:rPr>
              <w:t xml:space="preserve"> </w:t>
            </w:r>
            <w:r>
              <w:rPr>
                <w:sz w:val="23"/>
              </w:rPr>
              <w:t>the</w:t>
            </w:r>
            <w:r>
              <w:rPr>
                <w:spacing w:val="-3"/>
                <w:sz w:val="23"/>
              </w:rPr>
              <w:t xml:space="preserve"> </w:t>
            </w:r>
            <w:r>
              <w:rPr>
                <w:spacing w:val="-2"/>
                <w:sz w:val="23"/>
              </w:rPr>
              <w:t>parent.</w:t>
            </w:r>
          </w:p>
          <w:p w14:paraId="4D812FB4" w14:textId="77777777" w:rsidR="0071265F" w:rsidRDefault="00000000">
            <w:pPr>
              <w:pStyle w:val="TableParagraph"/>
              <w:numPr>
                <w:ilvl w:val="0"/>
                <w:numId w:val="88"/>
              </w:numPr>
              <w:tabs>
                <w:tab w:val="left" w:pos="551"/>
              </w:tabs>
              <w:spacing w:before="120"/>
              <w:ind w:right="354"/>
              <w:rPr>
                <w:sz w:val="23"/>
              </w:rPr>
            </w:pPr>
            <w:r>
              <w:rPr>
                <w:sz w:val="23"/>
              </w:rPr>
              <w:t>Advise</w:t>
            </w:r>
            <w:r>
              <w:rPr>
                <w:spacing w:val="-4"/>
                <w:sz w:val="23"/>
              </w:rPr>
              <w:t xml:space="preserve"> </w:t>
            </w:r>
            <w:r>
              <w:rPr>
                <w:sz w:val="23"/>
              </w:rPr>
              <w:t>members</w:t>
            </w:r>
            <w:r>
              <w:rPr>
                <w:spacing w:val="-3"/>
                <w:sz w:val="23"/>
              </w:rPr>
              <w:t xml:space="preserve"> </w:t>
            </w:r>
            <w:r>
              <w:rPr>
                <w:sz w:val="23"/>
              </w:rPr>
              <w:t>of</w:t>
            </w:r>
            <w:r>
              <w:rPr>
                <w:spacing w:val="-2"/>
                <w:sz w:val="23"/>
              </w:rPr>
              <w:t xml:space="preserve"> </w:t>
            </w:r>
            <w:r>
              <w:rPr>
                <w:sz w:val="23"/>
              </w:rPr>
              <w:t>the</w:t>
            </w:r>
            <w:r>
              <w:rPr>
                <w:spacing w:val="-4"/>
                <w:sz w:val="23"/>
              </w:rPr>
              <w:t xml:space="preserve"> </w:t>
            </w:r>
            <w:r>
              <w:rPr>
                <w:sz w:val="23"/>
              </w:rPr>
              <w:t>IPRC</w:t>
            </w:r>
            <w:r>
              <w:rPr>
                <w:spacing w:val="-4"/>
                <w:sz w:val="23"/>
              </w:rPr>
              <w:t xml:space="preserve"> </w:t>
            </w:r>
            <w:r>
              <w:rPr>
                <w:sz w:val="23"/>
              </w:rPr>
              <w:t>committee</w:t>
            </w:r>
            <w:r>
              <w:rPr>
                <w:spacing w:val="-4"/>
                <w:sz w:val="23"/>
              </w:rPr>
              <w:t xml:space="preserve"> </w:t>
            </w:r>
            <w:r>
              <w:rPr>
                <w:sz w:val="23"/>
              </w:rPr>
              <w:t>that</w:t>
            </w:r>
            <w:r>
              <w:rPr>
                <w:spacing w:val="-2"/>
                <w:sz w:val="23"/>
              </w:rPr>
              <w:t xml:space="preserve"> </w:t>
            </w:r>
            <w:r>
              <w:rPr>
                <w:sz w:val="23"/>
              </w:rPr>
              <w:t>an</w:t>
            </w:r>
            <w:r>
              <w:rPr>
                <w:spacing w:val="-6"/>
                <w:sz w:val="23"/>
              </w:rPr>
              <w:t xml:space="preserve"> </w:t>
            </w:r>
            <w:r>
              <w:rPr>
                <w:sz w:val="23"/>
              </w:rPr>
              <w:t>IPRC</w:t>
            </w:r>
            <w:r>
              <w:rPr>
                <w:spacing w:val="-4"/>
                <w:sz w:val="23"/>
              </w:rPr>
              <w:t xml:space="preserve"> </w:t>
            </w:r>
            <w:r>
              <w:rPr>
                <w:sz w:val="23"/>
              </w:rPr>
              <w:t>referral</w:t>
            </w:r>
            <w:r>
              <w:rPr>
                <w:spacing w:val="-4"/>
                <w:sz w:val="23"/>
              </w:rPr>
              <w:t xml:space="preserve"> </w:t>
            </w:r>
            <w:r>
              <w:rPr>
                <w:sz w:val="23"/>
              </w:rPr>
              <w:t>package</w:t>
            </w:r>
            <w:r>
              <w:rPr>
                <w:spacing w:val="-4"/>
                <w:sz w:val="23"/>
              </w:rPr>
              <w:t xml:space="preserve"> </w:t>
            </w:r>
            <w:r>
              <w:rPr>
                <w:sz w:val="23"/>
              </w:rPr>
              <w:t>is</w:t>
            </w:r>
            <w:r>
              <w:rPr>
                <w:spacing w:val="-3"/>
                <w:sz w:val="23"/>
              </w:rPr>
              <w:t xml:space="preserve"> </w:t>
            </w:r>
            <w:r>
              <w:rPr>
                <w:sz w:val="23"/>
              </w:rPr>
              <w:t>in</w:t>
            </w:r>
            <w:r>
              <w:rPr>
                <w:spacing w:val="-4"/>
                <w:sz w:val="23"/>
              </w:rPr>
              <w:t xml:space="preserve"> </w:t>
            </w:r>
            <w:r>
              <w:rPr>
                <w:sz w:val="23"/>
              </w:rPr>
              <w:t>SEIP</w:t>
            </w:r>
            <w:r>
              <w:rPr>
                <w:spacing w:val="-4"/>
                <w:sz w:val="23"/>
              </w:rPr>
              <w:t xml:space="preserve"> </w:t>
            </w:r>
            <w:r>
              <w:rPr>
                <w:sz w:val="23"/>
              </w:rPr>
              <w:t>for their review.</w:t>
            </w:r>
          </w:p>
          <w:p w14:paraId="700FE960" w14:textId="77777777" w:rsidR="0071265F" w:rsidRDefault="00000000">
            <w:pPr>
              <w:pStyle w:val="TableParagraph"/>
              <w:numPr>
                <w:ilvl w:val="0"/>
                <w:numId w:val="88"/>
              </w:numPr>
              <w:tabs>
                <w:tab w:val="left" w:pos="551"/>
              </w:tabs>
              <w:spacing w:before="121"/>
              <w:rPr>
                <w:sz w:val="23"/>
              </w:rPr>
            </w:pPr>
            <w:r>
              <w:rPr>
                <w:sz w:val="23"/>
              </w:rPr>
              <w:t>Offer</w:t>
            </w:r>
            <w:r>
              <w:rPr>
                <w:spacing w:val="-8"/>
                <w:sz w:val="23"/>
              </w:rPr>
              <w:t xml:space="preserve"> </w:t>
            </w:r>
            <w:r>
              <w:rPr>
                <w:sz w:val="23"/>
              </w:rPr>
              <w:t>translation</w:t>
            </w:r>
            <w:r>
              <w:rPr>
                <w:spacing w:val="-5"/>
                <w:sz w:val="23"/>
              </w:rPr>
              <w:t xml:space="preserve"> </w:t>
            </w:r>
            <w:r>
              <w:rPr>
                <w:sz w:val="23"/>
              </w:rPr>
              <w:t>and</w:t>
            </w:r>
            <w:r>
              <w:rPr>
                <w:spacing w:val="-4"/>
                <w:sz w:val="23"/>
              </w:rPr>
              <w:t xml:space="preserve"> </w:t>
            </w:r>
            <w:r>
              <w:rPr>
                <w:sz w:val="23"/>
              </w:rPr>
              <w:t>accessibility</w:t>
            </w:r>
            <w:r>
              <w:rPr>
                <w:spacing w:val="-4"/>
                <w:sz w:val="23"/>
              </w:rPr>
              <w:t xml:space="preserve"> </w:t>
            </w:r>
            <w:r>
              <w:rPr>
                <w:sz w:val="23"/>
              </w:rPr>
              <w:t>support</w:t>
            </w:r>
            <w:r>
              <w:rPr>
                <w:spacing w:val="-3"/>
                <w:sz w:val="23"/>
              </w:rPr>
              <w:t xml:space="preserve"> </w:t>
            </w:r>
            <w:r>
              <w:rPr>
                <w:sz w:val="23"/>
              </w:rPr>
              <w:t>for</w:t>
            </w:r>
            <w:r>
              <w:rPr>
                <w:spacing w:val="-3"/>
                <w:sz w:val="23"/>
              </w:rPr>
              <w:t xml:space="preserve"> </w:t>
            </w:r>
            <w:r>
              <w:rPr>
                <w:sz w:val="23"/>
              </w:rPr>
              <w:t>the</w:t>
            </w:r>
            <w:r>
              <w:rPr>
                <w:spacing w:val="-5"/>
                <w:sz w:val="23"/>
              </w:rPr>
              <w:t xml:space="preserve"> </w:t>
            </w:r>
            <w:r>
              <w:rPr>
                <w:sz w:val="23"/>
              </w:rPr>
              <w:t>parent</w:t>
            </w:r>
            <w:r>
              <w:rPr>
                <w:spacing w:val="-3"/>
                <w:sz w:val="23"/>
              </w:rPr>
              <w:t xml:space="preserve"> </w:t>
            </w:r>
            <w:r>
              <w:rPr>
                <w:sz w:val="23"/>
              </w:rPr>
              <w:t>as</w:t>
            </w:r>
            <w:r>
              <w:rPr>
                <w:spacing w:val="-3"/>
                <w:sz w:val="23"/>
              </w:rPr>
              <w:t xml:space="preserve"> </w:t>
            </w:r>
            <w:r>
              <w:rPr>
                <w:spacing w:val="-2"/>
                <w:sz w:val="23"/>
              </w:rPr>
              <w:t>needed.</w:t>
            </w:r>
          </w:p>
          <w:p w14:paraId="2D78F1AD" w14:textId="77777777" w:rsidR="0071265F" w:rsidRDefault="00000000">
            <w:pPr>
              <w:pStyle w:val="TableParagraph"/>
              <w:spacing w:before="201"/>
              <w:ind w:left="100" w:right="97"/>
              <w:rPr>
                <w:sz w:val="23"/>
              </w:rPr>
            </w:pPr>
            <w:r>
              <w:rPr>
                <w:sz w:val="23"/>
              </w:rPr>
              <w:t>NOTE::</w:t>
            </w:r>
            <w:r>
              <w:rPr>
                <w:spacing w:val="-3"/>
                <w:sz w:val="23"/>
              </w:rPr>
              <w:t xml:space="preserve"> </w:t>
            </w:r>
            <w:r>
              <w:rPr>
                <w:sz w:val="23"/>
              </w:rPr>
              <w:t>In</w:t>
            </w:r>
            <w:r>
              <w:rPr>
                <w:spacing w:val="-5"/>
                <w:sz w:val="23"/>
              </w:rPr>
              <w:t xml:space="preserve"> </w:t>
            </w:r>
            <w:r>
              <w:rPr>
                <w:sz w:val="23"/>
              </w:rPr>
              <w:t>advance</w:t>
            </w:r>
            <w:r>
              <w:rPr>
                <w:spacing w:val="-5"/>
                <w:sz w:val="23"/>
              </w:rPr>
              <w:t xml:space="preserve"> </w:t>
            </w:r>
            <w:r>
              <w:rPr>
                <w:sz w:val="23"/>
              </w:rPr>
              <w:t>of</w:t>
            </w:r>
            <w:r>
              <w:rPr>
                <w:spacing w:val="-3"/>
                <w:sz w:val="23"/>
              </w:rPr>
              <w:t xml:space="preserve"> </w:t>
            </w:r>
            <w:r>
              <w:rPr>
                <w:sz w:val="23"/>
              </w:rPr>
              <w:t>the</w:t>
            </w:r>
            <w:r>
              <w:rPr>
                <w:spacing w:val="-5"/>
                <w:sz w:val="23"/>
              </w:rPr>
              <w:t xml:space="preserve"> </w:t>
            </w:r>
            <w:r>
              <w:rPr>
                <w:sz w:val="23"/>
              </w:rPr>
              <w:t>IPRC</w:t>
            </w:r>
            <w:r>
              <w:rPr>
                <w:spacing w:val="-5"/>
                <w:sz w:val="23"/>
              </w:rPr>
              <w:t xml:space="preserve"> </w:t>
            </w:r>
            <w:r>
              <w:rPr>
                <w:sz w:val="23"/>
              </w:rPr>
              <w:t>meeting,</w:t>
            </w:r>
            <w:r>
              <w:rPr>
                <w:spacing w:val="-3"/>
                <w:sz w:val="23"/>
              </w:rPr>
              <w:t xml:space="preserve"> </w:t>
            </w:r>
            <w:r>
              <w:rPr>
                <w:sz w:val="23"/>
              </w:rPr>
              <w:t>the</w:t>
            </w:r>
            <w:r>
              <w:rPr>
                <w:spacing w:val="-5"/>
                <w:sz w:val="23"/>
              </w:rPr>
              <w:t xml:space="preserve"> </w:t>
            </w:r>
            <w:r>
              <w:rPr>
                <w:sz w:val="23"/>
              </w:rPr>
              <w:t>parent</w:t>
            </w:r>
            <w:r>
              <w:rPr>
                <w:spacing w:val="-3"/>
                <w:sz w:val="23"/>
              </w:rPr>
              <w:t xml:space="preserve"> </w:t>
            </w:r>
            <w:r>
              <w:rPr>
                <w:sz w:val="23"/>
              </w:rPr>
              <w:t>may</w:t>
            </w:r>
            <w:r>
              <w:rPr>
                <w:spacing w:val="-4"/>
                <w:sz w:val="23"/>
              </w:rPr>
              <w:t xml:space="preserve"> </w:t>
            </w:r>
            <w:r>
              <w:rPr>
                <w:sz w:val="23"/>
              </w:rPr>
              <w:t>also</w:t>
            </w:r>
            <w:r>
              <w:rPr>
                <w:spacing w:val="-5"/>
                <w:sz w:val="23"/>
              </w:rPr>
              <w:t xml:space="preserve"> </w:t>
            </w:r>
            <w:r>
              <w:rPr>
                <w:sz w:val="23"/>
              </w:rPr>
              <w:t>provide</w:t>
            </w:r>
            <w:r>
              <w:rPr>
                <w:spacing w:val="-5"/>
                <w:sz w:val="23"/>
              </w:rPr>
              <w:t xml:space="preserve"> </w:t>
            </w:r>
            <w:r>
              <w:rPr>
                <w:sz w:val="23"/>
              </w:rPr>
              <w:t>any</w:t>
            </w:r>
            <w:r>
              <w:rPr>
                <w:spacing w:val="-4"/>
                <w:sz w:val="23"/>
              </w:rPr>
              <w:t xml:space="preserve"> </w:t>
            </w:r>
            <w:r>
              <w:rPr>
                <w:sz w:val="23"/>
              </w:rPr>
              <w:t>written information they want the committee to review and consider.</w:t>
            </w:r>
          </w:p>
        </w:tc>
      </w:tr>
      <w:tr w:rsidR="0071265F" w14:paraId="0634575E" w14:textId="77777777">
        <w:trPr>
          <w:trHeight w:val="464"/>
        </w:trPr>
        <w:tc>
          <w:tcPr>
            <w:tcW w:w="9513" w:type="dxa"/>
            <w:shd w:val="clear" w:color="auto" w:fill="CFE1F3"/>
          </w:tcPr>
          <w:p w14:paraId="0380FB46" w14:textId="77777777" w:rsidR="0071265F" w:rsidRDefault="00000000">
            <w:pPr>
              <w:pStyle w:val="TableParagraph"/>
              <w:spacing w:before="100"/>
              <w:ind w:left="100"/>
              <w:rPr>
                <w:b/>
                <w:sz w:val="23"/>
              </w:rPr>
            </w:pPr>
            <w:r>
              <w:rPr>
                <w:b/>
                <w:sz w:val="23"/>
              </w:rPr>
              <w:t>At</w:t>
            </w:r>
            <w:r>
              <w:rPr>
                <w:b/>
                <w:spacing w:val="-1"/>
                <w:sz w:val="23"/>
              </w:rPr>
              <w:t xml:space="preserve"> </w:t>
            </w:r>
            <w:r>
              <w:rPr>
                <w:b/>
                <w:sz w:val="23"/>
              </w:rPr>
              <w:t>the</w:t>
            </w:r>
            <w:r>
              <w:rPr>
                <w:b/>
                <w:spacing w:val="-1"/>
                <w:sz w:val="23"/>
              </w:rPr>
              <w:t xml:space="preserve"> </w:t>
            </w:r>
            <w:r>
              <w:rPr>
                <w:b/>
                <w:spacing w:val="-4"/>
                <w:sz w:val="23"/>
              </w:rPr>
              <w:t>IPRC</w:t>
            </w:r>
          </w:p>
        </w:tc>
      </w:tr>
      <w:tr w:rsidR="0071265F" w14:paraId="505BF7D0" w14:textId="77777777">
        <w:trPr>
          <w:trHeight w:val="4865"/>
        </w:trPr>
        <w:tc>
          <w:tcPr>
            <w:tcW w:w="9513" w:type="dxa"/>
          </w:tcPr>
          <w:p w14:paraId="210867B3" w14:textId="77777777" w:rsidR="0071265F" w:rsidRDefault="00000000">
            <w:pPr>
              <w:pStyle w:val="TableParagraph"/>
              <w:spacing w:before="101"/>
              <w:ind w:left="100"/>
              <w:rPr>
                <w:b/>
                <w:sz w:val="23"/>
              </w:rPr>
            </w:pPr>
            <w:r>
              <w:rPr>
                <w:b/>
                <w:sz w:val="23"/>
              </w:rPr>
              <w:t>The</w:t>
            </w:r>
            <w:r>
              <w:rPr>
                <w:b/>
                <w:spacing w:val="-8"/>
                <w:sz w:val="23"/>
              </w:rPr>
              <w:t xml:space="preserve"> </w:t>
            </w:r>
            <w:r>
              <w:rPr>
                <w:b/>
                <w:sz w:val="23"/>
              </w:rPr>
              <w:t>principal</w:t>
            </w:r>
            <w:r>
              <w:rPr>
                <w:b/>
                <w:spacing w:val="-3"/>
                <w:sz w:val="23"/>
              </w:rPr>
              <w:t xml:space="preserve"> </w:t>
            </w:r>
            <w:r>
              <w:rPr>
                <w:b/>
                <w:spacing w:val="-4"/>
                <w:sz w:val="23"/>
              </w:rPr>
              <w:t>will:</w:t>
            </w:r>
          </w:p>
          <w:p w14:paraId="5A7EFA7E" w14:textId="77777777" w:rsidR="0071265F" w:rsidRDefault="00000000">
            <w:pPr>
              <w:pStyle w:val="TableParagraph"/>
              <w:numPr>
                <w:ilvl w:val="0"/>
                <w:numId w:val="87"/>
              </w:numPr>
              <w:tabs>
                <w:tab w:val="left" w:pos="551"/>
              </w:tabs>
              <w:spacing w:before="119"/>
              <w:rPr>
                <w:sz w:val="23"/>
              </w:rPr>
            </w:pPr>
            <w:r>
              <w:rPr>
                <w:sz w:val="23"/>
              </w:rPr>
              <w:t>Have</w:t>
            </w:r>
            <w:r>
              <w:rPr>
                <w:spacing w:val="-6"/>
                <w:sz w:val="23"/>
              </w:rPr>
              <w:t xml:space="preserve"> </w:t>
            </w:r>
            <w:r>
              <w:rPr>
                <w:sz w:val="23"/>
              </w:rPr>
              <w:t>the</w:t>
            </w:r>
            <w:r>
              <w:rPr>
                <w:spacing w:val="-4"/>
                <w:sz w:val="23"/>
              </w:rPr>
              <w:t xml:space="preserve"> </w:t>
            </w:r>
            <w:r>
              <w:rPr>
                <w:sz w:val="23"/>
              </w:rPr>
              <w:t>student’s</w:t>
            </w:r>
            <w:r>
              <w:rPr>
                <w:spacing w:val="-3"/>
                <w:sz w:val="23"/>
              </w:rPr>
              <w:t xml:space="preserve"> </w:t>
            </w:r>
            <w:r>
              <w:rPr>
                <w:sz w:val="23"/>
              </w:rPr>
              <w:t>OSR</w:t>
            </w:r>
            <w:r>
              <w:rPr>
                <w:spacing w:val="-3"/>
                <w:sz w:val="23"/>
              </w:rPr>
              <w:t xml:space="preserve"> </w:t>
            </w:r>
            <w:r>
              <w:rPr>
                <w:sz w:val="23"/>
              </w:rPr>
              <w:t>and</w:t>
            </w:r>
            <w:r>
              <w:rPr>
                <w:spacing w:val="-4"/>
                <w:sz w:val="23"/>
              </w:rPr>
              <w:t xml:space="preserve"> </w:t>
            </w:r>
            <w:r>
              <w:rPr>
                <w:sz w:val="23"/>
              </w:rPr>
              <w:t>student</w:t>
            </w:r>
            <w:r>
              <w:rPr>
                <w:spacing w:val="-2"/>
                <w:sz w:val="23"/>
              </w:rPr>
              <w:t xml:space="preserve"> </w:t>
            </w:r>
            <w:r>
              <w:rPr>
                <w:sz w:val="23"/>
              </w:rPr>
              <w:t>work</w:t>
            </w:r>
            <w:r>
              <w:rPr>
                <w:spacing w:val="-3"/>
                <w:sz w:val="23"/>
              </w:rPr>
              <w:t xml:space="preserve"> </w:t>
            </w:r>
            <w:r>
              <w:rPr>
                <w:sz w:val="23"/>
              </w:rPr>
              <w:t>samples</w:t>
            </w:r>
            <w:r>
              <w:rPr>
                <w:spacing w:val="-2"/>
                <w:sz w:val="23"/>
              </w:rPr>
              <w:t xml:space="preserve"> available.</w:t>
            </w:r>
          </w:p>
          <w:p w14:paraId="545CA404" w14:textId="77777777" w:rsidR="0071265F" w:rsidRDefault="00000000">
            <w:pPr>
              <w:pStyle w:val="TableParagraph"/>
              <w:numPr>
                <w:ilvl w:val="0"/>
                <w:numId w:val="87"/>
              </w:numPr>
              <w:tabs>
                <w:tab w:val="left" w:pos="551"/>
              </w:tabs>
              <w:spacing w:before="122"/>
              <w:rPr>
                <w:sz w:val="23"/>
              </w:rPr>
            </w:pPr>
            <w:r>
              <w:rPr>
                <w:sz w:val="23"/>
              </w:rPr>
              <w:t>Ensure</w:t>
            </w:r>
            <w:r>
              <w:rPr>
                <w:spacing w:val="-7"/>
                <w:sz w:val="23"/>
              </w:rPr>
              <w:t xml:space="preserve"> </w:t>
            </w:r>
            <w:r>
              <w:rPr>
                <w:sz w:val="23"/>
              </w:rPr>
              <w:t>the</w:t>
            </w:r>
            <w:r>
              <w:rPr>
                <w:spacing w:val="-5"/>
                <w:sz w:val="23"/>
              </w:rPr>
              <w:t xml:space="preserve"> </w:t>
            </w:r>
            <w:r>
              <w:rPr>
                <w:sz w:val="23"/>
              </w:rPr>
              <w:t>Special</w:t>
            </w:r>
            <w:r>
              <w:rPr>
                <w:spacing w:val="-4"/>
                <w:sz w:val="23"/>
              </w:rPr>
              <w:t xml:space="preserve"> </w:t>
            </w:r>
            <w:r>
              <w:rPr>
                <w:sz w:val="23"/>
              </w:rPr>
              <w:t>Education</w:t>
            </w:r>
            <w:r>
              <w:rPr>
                <w:spacing w:val="-5"/>
                <w:sz w:val="23"/>
              </w:rPr>
              <w:t xml:space="preserve"> </w:t>
            </w:r>
            <w:r>
              <w:rPr>
                <w:sz w:val="23"/>
              </w:rPr>
              <w:t>Plan</w:t>
            </w:r>
            <w:r>
              <w:rPr>
                <w:spacing w:val="-4"/>
                <w:sz w:val="23"/>
              </w:rPr>
              <w:t xml:space="preserve"> </w:t>
            </w:r>
            <w:r>
              <w:rPr>
                <w:sz w:val="23"/>
              </w:rPr>
              <w:t>is</w:t>
            </w:r>
            <w:r>
              <w:rPr>
                <w:spacing w:val="-4"/>
                <w:sz w:val="23"/>
              </w:rPr>
              <w:t xml:space="preserve"> </w:t>
            </w:r>
            <w:r>
              <w:rPr>
                <w:sz w:val="23"/>
              </w:rPr>
              <w:t>accessible/available</w:t>
            </w:r>
            <w:r>
              <w:rPr>
                <w:spacing w:val="-4"/>
                <w:sz w:val="23"/>
              </w:rPr>
              <w:t xml:space="preserve"> </w:t>
            </w:r>
            <w:r>
              <w:rPr>
                <w:sz w:val="23"/>
              </w:rPr>
              <w:t>to</w:t>
            </w:r>
            <w:r>
              <w:rPr>
                <w:spacing w:val="-5"/>
                <w:sz w:val="23"/>
              </w:rPr>
              <w:t xml:space="preserve"> </w:t>
            </w:r>
            <w:r>
              <w:rPr>
                <w:sz w:val="23"/>
              </w:rPr>
              <w:t>the</w:t>
            </w:r>
            <w:r>
              <w:rPr>
                <w:spacing w:val="-4"/>
                <w:sz w:val="23"/>
              </w:rPr>
              <w:t xml:space="preserve"> </w:t>
            </w:r>
            <w:r>
              <w:rPr>
                <w:spacing w:val="-2"/>
                <w:sz w:val="23"/>
              </w:rPr>
              <w:t>committee.</w:t>
            </w:r>
          </w:p>
          <w:p w14:paraId="010D0B0B" w14:textId="77777777" w:rsidR="0071265F" w:rsidRDefault="00000000">
            <w:pPr>
              <w:pStyle w:val="TableParagraph"/>
              <w:numPr>
                <w:ilvl w:val="0"/>
                <w:numId w:val="87"/>
              </w:numPr>
              <w:tabs>
                <w:tab w:val="left" w:pos="551"/>
              </w:tabs>
              <w:spacing w:before="120"/>
              <w:ind w:right="760"/>
              <w:rPr>
                <w:sz w:val="23"/>
              </w:rPr>
            </w:pPr>
            <w:r>
              <w:rPr>
                <w:sz w:val="23"/>
              </w:rPr>
              <w:t>Ensure</w:t>
            </w:r>
            <w:r>
              <w:rPr>
                <w:spacing w:val="-5"/>
                <w:sz w:val="23"/>
              </w:rPr>
              <w:t xml:space="preserve"> </w:t>
            </w:r>
            <w:r>
              <w:rPr>
                <w:sz w:val="23"/>
              </w:rPr>
              <w:t>school</w:t>
            </w:r>
            <w:r>
              <w:rPr>
                <w:spacing w:val="-5"/>
                <w:sz w:val="23"/>
              </w:rPr>
              <w:t xml:space="preserve"> </w:t>
            </w:r>
            <w:r>
              <w:rPr>
                <w:sz w:val="23"/>
              </w:rPr>
              <w:t>staff</w:t>
            </w:r>
            <w:r>
              <w:rPr>
                <w:spacing w:val="-3"/>
                <w:sz w:val="23"/>
              </w:rPr>
              <w:t xml:space="preserve"> </w:t>
            </w:r>
            <w:r>
              <w:rPr>
                <w:sz w:val="23"/>
              </w:rPr>
              <w:t>(Special</w:t>
            </w:r>
            <w:r>
              <w:rPr>
                <w:spacing w:val="-5"/>
                <w:sz w:val="23"/>
              </w:rPr>
              <w:t xml:space="preserve"> </w:t>
            </w:r>
            <w:r>
              <w:rPr>
                <w:sz w:val="23"/>
              </w:rPr>
              <w:t>Education</w:t>
            </w:r>
            <w:r>
              <w:rPr>
                <w:spacing w:val="-5"/>
                <w:sz w:val="23"/>
              </w:rPr>
              <w:t xml:space="preserve"> </w:t>
            </w:r>
            <w:r>
              <w:rPr>
                <w:sz w:val="23"/>
              </w:rPr>
              <w:t>teacher</w:t>
            </w:r>
            <w:r>
              <w:rPr>
                <w:spacing w:val="-1"/>
                <w:sz w:val="23"/>
              </w:rPr>
              <w:t xml:space="preserve"> </w:t>
            </w:r>
            <w:r>
              <w:rPr>
                <w:sz w:val="23"/>
              </w:rPr>
              <w:t>or</w:t>
            </w:r>
            <w:r>
              <w:rPr>
                <w:spacing w:val="-4"/>
                <w:sz w:val="23"/>
              </w:rPr>
              <w:t xml:space="preserve"> </w:t>
            </w:r>
            <w:r>
              <w:rPr>
                <w:sz w:val="23"/>
              </w:rPr>
              <w:t>classroom</w:t>
            </w:r>
            <w:r>
              <w:rPr>
                <w:spacing w:val="-4"/>
                <w:sz w:val="23"/>
              </w:rPr>
              <w:t xml:space="preserve"> </w:t>
            </w:r>
            <w:r>
              <w:rPr>
                <w:sz w:val="23"/>
              </w:rPr>
              <w:t>teacher)</w:t>
            </w:r>
            <w:r>
              <w:rPr>
                <w:spacing w:val="-4"/>
                <w:sz w:val="23"/>
              </w:rPr>
              <w:t xml:space="preserve"> </w:t>
            </w:r>
            <w:r>
              <w:rPr>
                <w:sz w:val="23"/>
              </w:rPr>
              <w:t>is</w:t>
            </w:r>
            <w:r>
              <w:rPr>
                <w:spacing w:val="-2"/>
                <w:sz w:val="23"/>
              </w:rPr>
              <w:t xml:space="preserve"> </w:t>
            </w:r>
            <w:r>
              <w:rPr>
                <w:sz w:val="23"/>
              </w:rPr>
              <w:t>ready</w:t>
            </w:r>
            <w:r>
              <w:rPr>
                <w:spacing w:val="-4"/>
                <w:sz w:val="23"/>
              </w:rPr>
              <w:t xml:space="preserve"> </w:t>
            </w:r>
            <w:r>
              <w:rPr>
                <w:sz w:val="23"/>
              </w:rPr>
              <w:t>to present the student using an asset-based lens: areas of strength and need, and current levels of achievement.</w:t>
            </w:r>
          </w:p>
          <w:p w14:paraId="6C6D5373" w14:textId="77777777" w:rsidR="0071265F" w:rsidRDefault="00000000">
            <w:pPr>
              <w:pStyle w:val="TableParagraph"/>
              <w:spacing w:before="118"/>
              <w:ind w:left="100"/>
              <w:rPr>
                <w:b/>
                <w:sz w:val="23"/>
              </w:rPr>
            </w:pPr>
            <w:r>
              <w:rPr>
                <w:b/>
                <w:sz w:val="23"/>
              </w:rPr>
              <w:t>The</w:t>
            </w:r>
            <w:r>
              <w:rPr>
                <w:b/>
                <w:spacing w:val="-4"/>
                <w:sz w:val="23"/>
              </w:rPr>
              <w:t xml:space="preserve"> </w:t>
            </w:r>
            <w:r>
              <w:rPr>
                <w:b/>
                <w:sz w:val="23"/>
              </w:rPr>
              <w:t>committee</w:t>
            </w:r>
            <w:r>
              <w:rPr>
                <w:b/>
                <w:spacing w:val="-4"/>
                <w:sz w:val="23"/>
              </w:rPr>
              <w:t xml:space="preserve"> will:</w:t>
            </w:r>
          </w:p>
          <w:p w14:paraId="3927544C" w14:textId="77777777" w:rsidR="0071265F" w:rsidRDefault="00000000">
            <w:pPr>
              <w:pStyle w:val="TableParagraph"/>
              <w:numPr>
                <w:ilvl w:val="0"/>
                <w:numId w:val="87"/>
              </w:numPr>
              <w:tabs>
                <w:tab w:val="left" w:pos="551"/>
              </w:tabs>
              <w:spacing w:before="122"/>
              <w:ind w:right="341"/>
              <w:rPr>
                <w:sz w:val="23"/>
              </w:rPr>
            </w:pPr>
            <w:r>
              <w:rPr>
                <w:sz w:val="23"/>
              </w:rPr>
              <w:t>Decide</w:t>
            </w:r>
            <w:r>
              <w:rPr>
                <w:spacing w:val="-4"/>
                <w:sz w:val="23"/>
              </w:rPr>
              <w:t xml:space="preserve"> </w:t>
            </w:r>
            <w:r>
              <w:rPr>
                <w:sz w:val="23"/>
              </w:rPr>
              <w:t>whether</w:t>
            </w:r>
            <w:r>
              <w:rPr>
                <w:spacing w:val="-4"/>
                <w:sz w:val="23"/>
              </w:rPr>
              <w:t xml:space="preserve"> </w:t>
            </w:r>
            <w:r>
              <w:rPr>
                <w:sz w:val="23"/>
              </w:rPr>
              <w:t>the</w:t>
            </w:r>
            <w:r>
              <w:rPr>
                <w:spacing w:val="-4"/>
                <w:sz w:val="23"/>
              </w:rPr>
              <w:t xml:space="preserve"> </w:t>
            </w:r>
            <w:r>
              <w:rPr>
                <w:sz w:val="23"/>
              </w:rPr>
              <w:t>student</w:t>
            </w:r>
            <w:r>
              <w:rPr>
                <w:spacing w:val="-3"/>
                <w:sz w:val="23"/>
              </w:rPr>
              <w:t xml:space="preserve"> </w:t>
            </w:r>
            <w:r>
              <w:rPr>
                <w:sz w:val="23"/>
              </w:rPr>
              <w:t>should</w:t>
            </w:r>
            <w:r>
              <w:rPr>
                <w:spacing w:val="-4"/>
                <w:sz w:val="23"/>
              </w:rPr>
              <w:t xml:space="preserve"> </w:t>
            </w:r>
            <w:r>
              <w:rPr>
                <w:sz w:val="23"/>
              </w:rPr>
              <w:t>be</w:t>
            </w:r>
            <w:r>
              <w:rPr>
                <w:spacing w:val="-4"/>
                <w:sz w:val="23"/>
              </w:rPr>
              <w:t xml:space="preserve"> </w:t>
            </w:r>
            <w:r>
              <w:rPr>
                <w:sz w:val="23"/>
              </w:rPr>
              <w:t>identified</w:t>
            </w:r>
            <w:r>
              <w:rPr>
                <w:spacing w:val="-5"/>
                <w:sz w:val="23"/>
              </w:rPr>
              <w:t xml:space="preserve"> </w:t>
            </w:r>
            <w:r>
              <w:rPr>
                <w:sz w:val="23"/>
              </w:rPr>
              <w:t>as</w:t>
            </w:r>
            <w:r>
              <w:rPr>
                <w:spacing w:val="-4"/>
                <w:sz w:val="23"/>
              </w:rPr>
              <w:t xml:space="preserve"> </w:t>
            </w:r>
            <w:r>
              <w:rPr>
                <w:sz w:val="23"/>
              </w:rPr>
              <w:t>an</w:t>
            </w:r>
            <w:r>
              <w:rPr>
                <w:spacing w:val="-4"/>
                <w:sz w:val="23"/>
              </w:rPr>
              <w:t xml:space="preserve"> </w:t>
            </w:r>
            <w:r>
              <w:rPr>
                <w:sz w:val="23"/>
              </w:rPr>
              <w:t>exceptional</w:t>
            </w:r>
            <w:r>
              <w:rPr>
                <w:spacing w:val="-4"/>
                <w:sz w:val="23"/>
              </w:rPr>
              <w:t xml:space="preserve"> </w:t>
            </w:r>
            <w:r>
              <w:rPr>
                <w:sz w:val="23"/>
              </w:rPr>
              <w:t>student</w:t>
            </w:r>
            <w:r>
              <w:rPr>
                <w:spacing w:val="-3"/>
                <w:sz w:val="23"/>
              </w:rPr>
              <w:t xml:space="preserve"> </w:t>
            </w:r>
            <w:r>
              <w:rPr>
                <w:sz w:val="23"/>
              </w:rPr>
              <w:t>as</w:t>
            </w:r>
            <w:r>
              <w:rPr>
                <w:spacing w:val="-4"/>
                <w:sz w:val="23"/>
              </w:rPr>
              <w:t xml:space="preserve"> </w:t>
            </w:r>
            <w:r>
              <w:rPr>
                <w:sz w:val="23"/>
              </w:rPr>
              <w:t>per</w:t>
            </w:r>
            <w:r>
              <w:rPr>
                <w:spacing w:val="-4"/>
                <w:sz w:val="23"/>
              </w:rPr>
              <w:t xml:space="preserve"> </w:t>
            </w:r>
            <w:r>
              <w:rPr>
                <w:sz w:val="23"/>
              </w:rPr>
              <w:t>the Ministry of Education criteria.</w:t>
            </w:r>
          </w:p>
          <w:p w14:paraId="34D9ADD1" w14:textId="77777777" w:rsidR="0071265F" w:rsidRDefault="00000000">
            <w:pPr>
              <w:pStyle w:val="TableParagraph"/>
              <w:numPr>
                <w:ilvl w:val="0"/>
                <w:numId w:val="87"/>
              </w:numPr>
              <w:tabs>
                <w:tab w:val="left" w:pos="551"/>
              </w:tabs>
              <w:spacing w:before="119"/>
              <w:ind w:right="114"/>
              <w:rPr>
                <w:sz w:val="23"/>
              </w:rPr>
            </w:pPr>
            <w:r>
              <w:rPr>
                <w:sz w:val="23"/>
              </w:rPr>
              <w:t>Decide an appropriate placement for students who have an exceptionality of Giftedness</w:t>
            </w:r>
            <w:r>
              <w:rPr>
                <w:spacing w:val="-3"/>
                <w:sz w:val="23"/>
              </w:rPr>
              <w:t xml:space="preserve"> </w:t>
            </w:r>
            <w:r>
              <w:rPr>
                <w:sz w:val="23"/>
              </w:rPr>
              <w:t>based</w:t>
            </w:r>
            <w:r>
              <w:rPr>
                <w:spacing w:val="-4"/>
                <w:sz w:val="23"/>
              </w:rPr>
              <w:t xml:space="preserve"> </w:t>
            </w:r>
            <w:r>
              <w:rPr>
                <w:sz w:val="23"/>
              </w:rPr>
              <w:t>on</w:t>
            </w:r>
            <w:r>
              <w:rPr>
                <w:spacing w:val="-4"/>
                <w:sz w:val="23"/>
              </w:rPr>
              <w:t xml:space="preserve"> </w:t>
            </w:r>
            <w:r>
              <w:rPr>
                <w:sz w:val="23"/>
              </w:rPr>
              <w:t>individual</w:t>
            </w:r>
            <w:r>
              <w:rPr>
                <w:spacing w:val="-4"/>
                <w:sz w:val="23"/>
              </w:rPr>
              <w:t xml:space="preserve"> </w:t>
            </w:r>
            <w:r>
              <w:rPr>
                <w:sz w:val="23"/>
              </w:rPr>
              <w:t>strengths</w:t>
            </w:r>
            <w:r>
              <w:rPr>
                <w:spacing w:val="-3"/>
                <w:sz w:val="23"/>
              </w:rPr>
              <w:t xml:space="preserve"> </w:t>
            </w:r>
            <w:r>
              <w:rPr>
                <w:sz w:val="23"/>
              </w:rPr>
              <w:t>and</w:t>
            </w:r>
            <w:r>
              <w:rPr>
                <w:spacing w:val="-4"/>
                <w:sz w:val="23"/>
              </w:rPr>
              <w:t xml:space="preserve"> </w:t>
            </w:r>
            <w:r>
              <w:rPr>
                <w:sz w:val="23"/>
              </w:rPr>
              <w:t>needs,</w:t>
            </w:r>
            <w:r>
              <w:rPr>
                <w:spacing w:val="-2"/>
                <w:sz w:val="23"/>
              </w:rPr>
              <w:t xml:space="preserve"> </w:t>
            </w:r>
            <w:r>
              <w:rPr>
                <w:sz w:val="23"/>
              </w:rPr>
              <w:t>and</w:t>
            </w:r>
            <w:r>
              <w:rPr>
                <w:spacing w:val="-4"/>
                <w:sz w:val="23"/>
              </w:rPr>
              <w:t xml:space="preserve"> </w:t>
            </w:r>
            <w:r>
              <w:rPr>
                <w:sz w:val="23"/>
              </w:rPr>
              <w:t>aligned</w:t>
            </w:r>
            <w:r>
              <w:rPr>
                <w:spacing w:val="-4"/>
                <w:sz w:val="23"/>
              </w:rPr>
              <w:t xml:space="preserve"> </w:t>
            </w:r>
            <w:r>
              <w:rPr>
                <w:sz w:val="23"/>
              </w:rPr>
              <w:t>with</w:t>
            </w:r>
            <w:r>
              <w:rPr>
                <w:spacing w:val="-4"/>
                <w:sz w:val="23"/>
              </w:rPr>
              <w:t xml:space="preserve"> </w:t>
            </w:r>
            <w:r>
              <w:rPr>
                <w:sz w:val="23"/>
              </w:rPr>
              <w:t>the</w:t>
            </w:r>
            <w:r>
              <w:rPr>
                <w:spacing w:val="-4"/>
                <w:sz w:val="23"/>
              </w:rPr>
              <w:t xml:space="preserve"> </w:t>
            </w:r>
            <w:r>
              <w:rPr>
                <w:sz w:val="23"/>
              </w:rPr>
              <w:t>criteria</w:t>
            </w:r>
            <w:r>
              <w:rPr>
                <w:spacing w:val="-5"/>
                <w:sz w:val="23"/>
              </w:rPr>
              <w:t xml:space="preserve"> </w:t>
            </w:r>
            <w:r>
              <w:rPr>
                <w:sz w:val="23"/>
              </w:rPr>
              <w:t>in</w:t>
            </w:r>
            <w:r>
              <w:rPr>
                <w:spacing w:val="-4"/>
                <w:sz w:val="23"/>
              </w:rPr>
              <w:t xml:space="preserve"> </w:t>
            </w:r>
            <w:r>
              <w:rPr>
                <w:sz w:val="23"/>
              </w:rPr>
              <w:t>the Special Education Plan.</w:t>
            </w:r>
          </w:p>
          <w:p w14:paraId="1DEE0C56" w14:textId="77777777" w:rsidR="0071265F" w:rsidRDefault="00000000">
            <w:pPr>
              <w:pStyle w:val="TableParagraph"/>
              <w:numPr>
                <w:ilvl w:val="0"/>
                <w:numId w:val="87"/>
              </w:numPr>
              <w:tabs>
                <w:tab w:val="left" w:pos="551"/>
              </w:tabs>
              <w:spacing w:before="122"/>
              <w:ind w:right="367"/>
              <w:rPr>
                <w:sz w:val="23"/>
              </w:rPr>
            </w:pPr>
            <w:r>
              <w:rPr>
                <w:sz w:val="23"/>
              </w:rPr>
              <w:t>The</w:t>
            </w:r>
            <w:r>
              <w:rPr>
                <w:spacing w:val="-4"/>
                <w:sz w:val="23"/>
              </w:rPr>
              <w:t xml:space="preserve"> </w:t>
            </w:r>
            <w:r>
              <w:rPr>
                <w:sz w:val="23"/>
              </w:rPr>
              <w:t>Principal</w:t>
            </w:r>
            <w:r>
              <w:rPr>
                <w:spacing w:val="-4"/>
                <w:sz w:val="23"/>
              </w:rPr>
              <w:t xml:space="preserve"> </w:t>
            </w:r>
            <w:r>
              <w:rPr>
                <w:sz w:val="23"/>
              </w:rPr>
              <w:t>or</w:t>
            </w:r>
            <w:r>
              <w:rPr>
                <w:spacing w:val="-3"/>
                <w:sz w:val="23"/>
              </w:rPr>
              <w:t xml:space="preserve"> </w:t>
            </w:r>
            <w:r>
              <w:rPr>
                <w:sz w:val="23"/>
              </w:rPr>
              <w:t>SERT/ACL</w:t>
            </w:r>
            <w:r>
              <w:rPr>
                <w:spacing w:val="-4"/>
                <w:sz w:val="23"/>
              </w:rPr>
              <w:t xml:space="preserve"> </w:t>
            </w:r>
            <w:r>
              <w:rPr>
                <w:sz w:val="23"/>
              </w:rPr>
              <w:t>will</w:t>
            </w:r>
            <w:r>
              <w:rPr>
                <w:spacing w:val="-4"/>
                <w:sz w:val="23"/>
              </w:rPr>
              <w:t xml:space="preserve"> </w:t>
            </w:r>
            <w:r>
              <w:rPr>
                <w:sz w:val="23"/>
              </w:rPr>
              <w:t>complete</w:t>
            </w:r>
            <w:r>
              <w:rPr>
                <w:spacing w:val="-4"/>
                <w:sz w:val="23"/>
              </w:rPr>
              <w:t xml:space="preserve"> </w:t>
            </w:r>
            <w:r>
              <w:rPr>
                <w:sz w:val="23"/>
              </w:rPr>
              <w:t>the</w:t>
            </w:r>
            <w:r>
              <w:rPr>
                <w:spacing w:val="-4"/>
                <w:sz w:val="23"/>
              </w:rPr>
              <w:t xml:space="preserve"> </w:t>
            </w:r>
            <w:r>
              <w:rPr>
                <w:sz w:val="23"/>
              </w:rPr>
              <w:t>Statement</w:t>
            </w:r>
            <w:r>
              <w:rPr>
                <w:spacing w:val="-2"/>
                <w:sz w:val="23"/>
              </w:rPr>
              <w:t xml:space="preserve"> </w:t>
            </w:r>
            <w:r>
              <w:rPr>
                <w:sz w:val="23"/>
              </w:rPr>
              <w:t>of</w:t>
            </w:r>
            <w:r>
              <w:rPr>
                <w:spacing w:val="-2"/>
                <w:sz w:val="23"/>
              </w:rPr>
              <w:t xml:space="preserve"> </w:t>
            </w:r>
            <w:r>
              <w:rPr>
                <w:sz w:val="23"/>
              </w:rPr>
              <w:t>Decision</w:t>
            </w:r>
            <w:r>
              <w:rPr>
                <w:spacing w:val="-4"/>
                <w:sz w:val="23"/>
              </w:rPr>
              <w:t xml:space="preserve"> </w:t>
            </w:r>
            <w:r>
              <w:rPr>
                <w:sz w:val="23"/>
              </w:rPr>
              <w:t>and</w:t>
            </w:r>
            <w:r>
              <w:rPr>
                <w:spacing w:val="-4"/>
                <w:sz w:val="23"/>
              </w:rPr>
              <w:t xml:space="preserve"> </w:t>
            </w:r>
            <w:r>
              <w:rPr>
                <w:sz w:val="23"/>
              </w:rPr>
              <w:t>provide</w:t>
            </w:r>
            <w:r>
              <w:rPr>
                <w:spacing w:val="-4"/>
                <w:sz w:val="23"/>
              </w:rPr>
              <w:t xml:space="preserve"> </w:t>
            </w:r>
            <w:r>
              <w:rPr>
                <w:sz w:val="23"/>
              </w:rPr>
              <w:t>it</w:t>
            </w:r>
            <w:r>
              <w:rPr>
                <w:spacing w:val="-2"/>
                <w:sz w:val="23"/>
              </w:rPr>
              <w:t xml:space="preserve"> </w:t>
            </w:r>
            <w:r>
              <w:rPr>
                <w:sz w:val="23"/>
              </w:rPr>
              <w:t>to the parent.</w:t>
            </w:r>
          </w:p>
        </w:tc>
      </w:tr>
    </w:tbl>
    <w:p w14:paraId="733EC5B8" w14:textId="77777777" w:rsidR="0071265F" w:rsidRDefault="0071265F">
      <w:pPr>
        <w:pStyle w:val="TableParagraph"/>
        <w:rPr>
          <w:sz w:val="23"/>
        </w:rPr>
        <w:sectPr w:rsidR="0071265F">
          <w:headerReference w:type="default" r:id="rId330"/>
          <w:footerReference w:type="default" r:id="rId331"/>
          <w:pgSz w:w="12240" w:h="15840"/>
          <w:pgMar w:top="0" w:right="0" w:bottom="1440" w:left="0" w:header="0" w:footer="1255" w:gutter="0"/>
          <w:cols w:space="720"/>
        </w:sectPr>
      </w:pPr>
    </w:p>
    <w:tbl>
      <w:tblPr>
        <w:tblW w:w="0" w:type="auto"/>
        <w:tblInd w:w="1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82"/>
      </w:tblGrid>
      <w:tr w:rsidR="0071265F" w14:paraId="4B86070E" w14:textId="77777777">
        <w:trPr>
          <w:trHeight w:val="465"/>
        </w:trPr>
        <w:tc>
          <w:tcPr>
            <w:tcW w:w="9482" w:type="dxa"/>
            <w:shd w:val="clear" w:color="auto" w:fill="CFE1F3"/>
          </w:tcPr>
          <w:p w14:paraId="4A3417E8" w14:textId="77777777" w:rsidR="0071265F" w:rsidRDefault="00000000">
            <w:pPr>
              <w:pStyle w:val="TableParagraph"/>
              <w:spacing w:before="82"/>
              <w:ind w:left="100"/>
              <w:rPr>
                <w:b/>
                <w:sz w:val="23"/>
              </w:rPr>
            </w:pPr>
            <w:r>
              <w:rPr>
                <w:b/>
                <w:sz w:val="23"/>
              </w:rPr>
              <w:lastRenderedPageBreak/>
              <w:t>Level</w:t>
            </w:r>
            <w:r>
              <w:rPr>
                <w:b/>
                <w:spacing w:val="-5"/>
                <w:sz w:val="23"/>
              </w:rPr>
              <w:t xml:space="preserve"> </w:t>
            </w:r>
            <w:r>
              <w:rPr>
                <w:b/>
                <w:sz w:val="23"/>
              </w:rPr>
              <w:t>1</w:t>
            </w:r>
            <w:r>
              <w:rPr>
                <w:b/>
                <w:spacing w:val="-4"/>
                <w:sz w:val="23"/>
              </w:rPr>
              <w:t xml:space="preserve"> </w:t>
            </w:r>
            <w:r>
              <w:rPr>
                <w:b/>
                <w:sz w:val="23"/>
              </w:rPr>
              <w:t>School-Based</w:t>
            </w:r>
            <w:r>
              <w:rPr>
                <w:b/>
                <w:spacing w:val="-4"/>
                <w:sz w:val="23"/>
              </w:rPr>
              <w:t xml:space="preserve"> </w:t>
            </w:r>
            <w:r>
              <w:rPr>
                <w:b/>
                <w:sz w:val="23"/>
              </w:rPr>
              <w:t>IPRC</w:t>
            </w:r>
            <w:r>
              <w:rPr>
                <w:b/>
                <w:spacing w:val="-4"/>
                <w:sz w:val="23"/>
              </w:rPr>
              <w:t xml:space="preserve"> </w:t>
            </w:r>
            <w:r>
              <w:rPr>
                <w:b/>
                <w:sz w:val="23"/>
              </w:rPr>
              <w:t>Annual</w:t>
            </w:r>
            <w:r>
              <w:rPr>
                <w:b/>
                <w:spacing w:val="-2"/>
                <w:sz w:val="23"/>
              </w:rPr>
              <w:t xml:space="preserve"> Review</w:t>
            </w:r>
          </w:p>
        </w:tc>
      </w:tr>
      <w:tr w:rsidR="0071265F" w14:paraId="65FB6131" w14:textId="77777777">
        <w:trPr>
          <w:trHeight w:val="1720"/>
        </w:trPr>
        <w:tc>
          <w:tcPr>
            <w:tcW w:w="9482" w:type="dxa"/>
          </w:tcPr>
          <w:p w14:paraId="6FC993E0" w14:textId="77777777" w:rsidR="0071265F" w:rsidRDefault="00000000">
            <w:pPr>
              <w:pStyle w:val="TableParagraph"/>
              <w:spacing w:before="81"/>
              <w:ind w:left="100"/>
              <w:rPr>
                <w:b/>
                <w:sz w:val="23"/>
              </w:rPr>
            </w:pPr>
            <w:r>
              <w:rPr>
                <w:b/>
                <w:sz w:val="23"/>
              </w:rPr>
              <w:t>Annual</w:t>
            </w:r>
            <w:r>
              <w:rPr>
                <w:b/>
                <w:spacing w:val="-3"/>
                <w:sz w:val="23"/>
              </w:rPr>
              <w:t xml:space="preserve"> </w:t>
            </w:r>
            <w:r>
              <w:rPr>
                <w:b/>
                <w:spacing w:val="-2"/>
                <w:sz w:val="23"/>
              </w:rPr>
              <w:t>Reviews</w:t>
            </w:r>
          </w:p>
          <w:p w14:paraId="233AF8E1" w14:textId="77777777" w:rsidR="0071265F" w:rsidRDefault="00000000">
            <w:pPr>
              <w:pStyle w:val="TableParagraph"/>
              <w:numPr>
                <w:ilvl w:val="0"/>
                <w:numId w:val="86"/>
              </w:numPr>
              <w:tabs>
                <w:tab w:val="left" w:pos="551"/>
              </w:tabs>
              <w:spacing w:before="41"/>
              <w:rPr>
                <w:sz w:val="23"/>
              </w:rPr>
            </w:pPr>
            <w:r>
              <w:rPr>
                <w:sz w:val="23"/>
              </w:rPr>
              <w:t>Confirm</w:t>
            </w:r>
            <w:r>
              <w:rPr>
                <w:spacing w:val="-3"/>
                <w:sz w:val="23"/>
              </w:rPr>
              <w:t xml:space="preserve"> </w:t>
            </w:r>
            <w:r>
              <w:rPr>
                <w:sz w:val="23"/>
              </w:rPr>
              <w:t>or</w:t>
            </w:r>
            <w:r>
              <w:rPr>
                <w:spacing w:val="-2"/>
                <w:sz w:val="23"/>
              </w:rPr>
              <w:t xml:space="preserve"> </w:t>
            </w:r>
            <w:r>
              <w:rPr>
                <w:sz w:val="23"/>
              </w:rPr>
              <w:t>change</w:t>
            </w:r>
            <w:r>
              <w:rPr>
                <w:spacing w:val="-3"/>
                <w:sz w:val="23"/>
              </w:rPr>
              <w:t xml:space="preserve"> </w:t>
            </w:r>
            <w:r>
              <w:rPr>
                <w:sz w:val="23"/>
              </w:rPr>
              <w:t>in</w:t>
            </w:r>
            <w:r>
              <w:rPr>
                <w:spacing w:val="-3"/>
                <w:sz w:val="23"/>
              </w:rPr>
              <w:t xml:space="preserve"> </w:t>
            </w:r>
            <w:r>
              <w:rPr>
                <w:spacing w:val="-2"/>
                <w:sz w:val="23"/>
              </w:rPr>
              <w:t>exceptionality</w:t>
            </w:r>
          </w:p>
          <w:p w14:paraId="286A96FF" w14:textId="77777777" w:rsidR="0071265F" w:rsidRDefault="00000000">
            <w:pPr>
              <w:pStyle w:val="TableParagraph"/>
              <w:numPr>
                <w:ilvl w:val="0"/>
                <w:numId w:val="86"/>
              </w:numPr>
              <w:tabs>
                <w:tab w:val="left" w:pos="551"/>
              </w:tabs>
              <w:spacing w:before="37"/>
              <w:rPr>
                <w:sz w:val="23"/>
              </w:rPr>
            </w:pPr>
            <w:r>
              <w:rPr>
                <w:sz w:val="23"/>
              </w:rPr>
              <w:t>No</w:t>
            </w:r>
            <w:r>
              <w:rPr>
                <w:spacing w:val="-6"/>
                <w:sz w:val="23"/>
              </w:rPr>
              <w:t xml:space="preserve"> </w:t>
            </w:r>
            <w:r>
              <w:rPr>
                <w:sz w:val="23"/>
              </w:rPr>
              <w:t>change</w:t>
            </w:r>
            <w:r>
              <w:rPr>
                <w:spacing w:val="-3"/>
                <w:sz w:val="23"/>
              </w:rPr>
              <w:t xml:space="preserve"> </w:t>
            </w:r>
            <w:r>
              <w:rPr>
                <w:sz w:val="23"/>
              </w:rPr>
              <w:t>in</w:t>
            </w:r>
            <w:r>
              <w:rPr>
                <w:spacing w:val="-4"/>
                <w:sz w:val="23"/>
              </w:rPr>
              <w:t xml:space="preserve"> </w:t>
            </w:r>
            <w:r>
              <w:rPr>
                <w:sz w:val="23"/>
              </w:rPr>
              <w:t>placement</w:t>
            </w:r>
            <w:r>
              <w:rPr>
                <w:spacing w:val="-1"/>
                <w:sz w:val="23"/>
              </w:rPr>
              <w:t xml:space="preserve"> </w:t>
            </w:r>
            <w:r>
              <w:rPr>
                <w:sz w:val="23"/>
              </w:rPr>
              <w:t>or</w:t>
            </w:r>
            <w:r>
              <w:rPr>
                <w:spacing w:val="-3"/>
                <w:sz w:val="23"/>
              </w:rPr>
              <w:t xml:space="preserve"> </w:t>
            </w:r>
            <w:r>
              <w:rPr>
                <w:sz w:val="23"/>
              </w:rPr>
              <w:t>increase</w:t>
            </w:r>
            <w:r>
              <w:rPr>
                <w:spacing w:val="-3"/>
                <w:sz w:val="23"/>
              </w:rPr>
              <w:t xml:space="preserve"> </w:t>
            </w:r>
            <w:r>
              <w:rPr>
                <w:sz w:val="23"/>
              </w:rPr>
              <w:t>in</w:t>
            </w:r>
            <w:r>
              <w:rPr>
                <w:spacing w:val="-4"/>
                <w:sz w:val="23"/>
              </w:rPr>
              <w:t xml:space="preserve"> </w:t>
            </w:r>
            <w:r>
              <w:rPr>
                <w:sz w:val="23"/>
              </w:rPr>
              <w:t>level</w:t>
            </w:r>
            <w:r>
              <w:rPr>
                <w:spacing w:val="-3"/>
                <w:sz w:val="23"/>
              </w:rPr>
              <w:t xml:space="preserve"> </w:t>
            </w:r>
            <w:r>
              <w:rPr>
                <w:sz w:val="23"/>
              </w:rPr>
              <w:t>of support</w:t>
            </w:r>
            <w:r>
              <w:rPr>
                <w:spacing w:val="-1"/>
                <w:sz w:val="23"/>
              </w:rPr>
              <w:t xml:space="preserve"> </w:t>
            </w:r>
            <w:r>
              <w:rPr>
                <w:sz w:val="23"/>
              </w:rPr>
              <w:t>(to</w:t>
            </w:r>
            <w:r>
              <w:rPr>
                <w:spacing w:val="-3"/>
                <w:sz w:val="23"/>
              </w:rPr>
              <w:t xml:space="preserve"> </w:t>
            </w:r>
            <w:r>
              <w:rPr>
                <w:spacing w:val="-4"/>
                <w:sz w:val="23"/>
              </w:rPr>
              <w:t>ISP)</w:t>
            </w:r>
          </w:p>
          <w:p w14:paraId="1C2F8483" w14:textId="77777777" w:rsidR="0071265F" w:rsidRDefault="00000000">
            <w:pPr>
              <w:pStyle w:val="TableParagraph"/>
              <w:numPr>
                <w:ilvl w:val="0"/>
                <w:numId w:val="86"/>
              </w:numPr>
              <w:tabs>
                <w:tab w:val="left" w:pos="551"/>
              </w:tabs>
              <w:spacing w:before="41" w:line="276" w:lineRule="auto"/>
              <w:ind w:right="334"/>
              <w:rPr>
                <w:sz w:val="23"/>
              </w:rPr>
            </w:pPr>
            <w:r>
              <w:rPr>
                <w:sz w:val="23"/>
              </w:rPr>
              <w:t>Change</w:t>
            </w:r>
            <w:r>
              <w:rPr>
                <w:spacing w:val="-5"/>
                <w:sz w:val="23"/>
              </w:rPr>
              <w:t xml:space="preserve"> </w:t>
            </w:r>
            <w:r>
              <w:rPr>
                <w:sz w:val="23"/>
              </w:rPr>
              <w:t>of</w:t>
            </w:r>
            <w:r>
              <w:rPr>
                <w:spacing w:val="-3"/>
                <w:sz w:val="23"/>
              </w:rPr>
              <w:t xml:space="preserve"> </w:t>
            </w:r>
            <w:r>
              <w:rPr>
                <w:sz w:val="23"/>
              </w:rPr>
              <w:t>placement</w:t>
            </w:r>
            <w:r>
              <w:rPr>
                <w:spacing w:val="-3"/>
                <w:sz w:val="23"/>
              </w:rPr>
              <w:t xml:space="preserve"> </w:t>
            </w:r>
            <w:r>
              <w:rPr>
                <w:sz w:val="23"/>
              </w:rPr>
              <w:t>to</w:t>
            </w:r>
            <w:r>
              <w:rPr>
                <w:spacing w:val="-3"/>
                <w:sz w:val="23"/>
              </w:rPr>
              <w:t xml:space="preserve"> </w:t>
            </w:r>
            <w:r>
              <w:rPr>
                <w:sz w:val="23"/>
              </w:rPr>
              <w:t>regular</w:t>
            </w:r>
            <w:r>
              <w:rPr>
                <w:spacing w:val="-4"/>
                <w:sz w:val="23"/>
              </w:rPr>
              <w:t xml:space="preserve"> </w:t>
            </w:r>
            <w:r>
              <w:rPr>
                <w:sz w:val="23"/>
              </w:rPr>
              <w:t>class</w:t>
            </w:r>
            <w:r>
              <w:rPr>
                <w:spacing w:val="-4"/>
                <w:sz w:val="23"/>
              </w:rPr>
              <w:t xml:space="preserve"> </w:t>
            </w:r>
            <w:r>
              <w:rPr>
                <w:sz w:val="23"/>
              </w:rPr>
              <w:t>(indirect,</w:t>
            </w:r>
            <w:r>
              <w:rPr>
                <w:spacing w:val="-3"/>
                <w:sz w:val="23"/>
              </w:rPr>
              <w:t xml:space="preserve"> </w:t>
            </w:r>
            <w:r>
              <w:rPr>
                <w:sz w:val="23"/>
              </w:rPr>
              <w:t>resource</w:t>
            </w:r>
            <w:r>
              <w:rPr>
                <w:spacing w:val="-5"/>
                <w:sz w:val="23"/>
              </w:rPr>
              <w:t xml:space="preserve"> </w:t>
            </w:r>
            <w:r>
              <w:rPr>
                <w:sz w:val="23"/>
              </w:rPr>
              <w:t>or</w:t>
            </w:r>
            <w:r>
              <w:rPr>
                <w:spacing w:val="-4"/>
                <w:sz w:val="23"/>
              </w:rPr>
              <w:t xml:space="preserve"> </w:t>
            </w:r>
            <w:r>
              <w:rPr>
                <w:sz w:val="23"/>
              </w:rPr>
              <w:t>withdrawal)</w:t>
            </w:r>
            <w:r>
              <w:rPr>
                <w:spacing w:val="-4"/>
                <w:sz w:val="23"/>
              </w:rPr>
              <w:t xml:space="preserve"> </w:t>
            </w:r>
            <w:r>
              <w:rPr>
                <w:sz w:val="23"/>
              </w:rPr>
              <w:t>resulting</w:t>
            </w:r>
            <w:r>
              <w:rPr>
                <w:spacing w:val="-5"/>
                <w:sz w:val="23"/>
              </w:rPr>
              <w:t xml:space="preserve"> </w:t>
            </w:r>
            <w:r>
              <w:rPr>
                <w:sz w:val="23"/>
              </w:rPr>
              <w:t>in</w:t>
            </w:r>
            <w:r>
              <w:rPr>
                <w:spacing w:val="-5"/>
                <w:sz w:val="23"/>
              </w:rPr>
              <w:t xml:space="preserve"> </w:t>
            </w:r>
            <w:r>
              <w:rPr>
                <w:sz w:val="23"/>
              </w:rPr>
              <w:t>a decrease in level of support</w:t>
            </w:r>
          </w:p>
        </w:tc>
      </w:tr>
      <w:tr w:rsidR="0071265F" w14:paraId="7A52A903" w14:textId="77777777">
        <w:trPr>
          <w:trHeight w:val="464"/>
        </w:trPr>
        <w:tc>
          <w:tcPr>
            <w:tcW w:w="9482" w:type="dxa"/>
            <w:shd w:val="clear" w:color="auto" w:fill="CFE1F3"/>
          </w:tcPr>
          <w:p w14:paraId="77CC7934" w14:textId="77777777" w:rsidR="0071265F" w:rsidRDefault="00000000">
            <w:pPr>
              <w:pStyle w:val="TableParagraph"/>
              <w:spacing w:before="81"/>
              <w:ind w:left="100"/>
              <w:rPr>
                <w:b/>
                <w:sz w:val="23"/>
              </w:rPr>
            </w:pPr>
            <w:r>
              <w:rPr>
                <w:b/>
                <w:spacing w:val="-2"/>
                <w:sz w:val="23"/>
              </w:rPr>
              <w:t>Members</w:t>
            </w:r>
          </w:p>
        </w:tc>
      </w:tr>
      <w:tr w:rsidR="0071265F" w14:paraId="62DD660B" w14:textId="77777777">
        <w:trPr>
          <w:trHeight w:val="3059"/>
        </w:trPr>
        <w:tc>
          <w:tcPr>
            <w:tcW w:w="9482" w:type="dxa"/>
          </w:tcPr>
          <w:p w14:paraId="502AD24C" w14:textId="77777777" w:rsidR="0071265F" w:rsidRDefault="00000000">
            <w:pPr>
              <w:pStyle w:val="TableParagraph"/>
              <w:spacing w:before="81" w:line="264" w:lineRule="exact"/>
              <w:ind w:left="100"/>
              <w:rPr>
                <w:b/>
                <w:sz w:val="23"/>
              </w:rPr>
            </w:pPr>
            <w:r>
              <w:rPr>
                <w:b/>
                <w:sz w:val="23"/>
              </w:rPr>
              <w:t>Who</w:t>
            </w:r>
            <w:r>
              <w:rPr>
                <w:b/>
                <w:spacing w:val="-1"/>
                <w:sz w:val="23"/>
              </w:rPr>
              <w:t xml:space="preserve"> </w:t>
            </w:r>
            <w:r>
              <w:rPr>
                <w:b/>
                <w:sz w:val="23"/>
              </w:rPr>
              <w:t>(3</w:t>
            </w:r>
            <w:r>
              <w:rPr>
                <w:b/>
                <w:spacing w:val="-2"/>
                <w:sz w:val="23"/>
              </w:rPr>
              <w:t xml:space="preserve"> Members):</w:t>
            </w:r>
          </w:p>
          <w:p w14:paraId="15D29158" w14:textId="77777777" w:rsidR="0071265F" w:rsidRDefault="00000000">
            <w:pPr>
              <w:pStyle w:val="TableParagraph"/>
              <w:numPr>
                <w:ilvl w:val="0"/>
                <w:numId w:val="85"/>
              </w:numPr>
              <w:tabs>
                <w:tab w:val="left" w:pos="551"/>
              </w:tabs>
              <w:spacing w:line="264" w:lineRule="exact"/>
              <w:rPr>
                <w:sz w:val="23"/>
              </w:rPr>
            </w:pPr>
            <w:r>
              <w:rPr>
                <w:sz w:val="23"/>
              </w:rPr>
              <w:t>School</w:t>
            </w:r>
            <w:r>
              <w:rPr>
                <w:spacing w:val="-6"/>
                <w:sz w:val="23"/>
              </w:rPr>
              <w:t xml:space="preserve"> </w:t>
            </w:r>
            <w:r>
              <w:rPr>
                <w:sz w:val="23"/>
              </w:rPr>
              <w:t>Principal</w:t>
            </w:r>
            <w:r>
              <w:rPr>
                <w:spacing w:val="-6"/>
                <w:sz w:val="23"/>
              </w:rPr>
              <w:t xml:space="preserve"> </w:t>
            </w:r>
            <w:r>
              <w:rPr>
                <w:sz w:val="23"/>
              </w:rPr>
              <w:t>or</w:t>
            </w:r>
            <w:r>
              <w:rPr>
                <w:spacing w:val="-4"/>
                <w:sz w:val="23"/>
              </w:rPr>
              <w:t xml:space="preserve"> </w:t>
            </w:r>
            <w:r>
              <w:rPr>
                <w:sz w:val="23"/>
              </w:rPr>
              <w:t>Vice</w:t>
            </w:r>
            <w:r>
              <w:rPr>
                <w:spacing w:val="-4"/>
                <w:sz w:val="23"/>
              </w:rPr>
              <w:t xml:space="preserve"> </w:t>
            </w:r>
            <w:r>
              <w:rPr>
                <w:sz w:val="23"/>
              </w:rPr>
              <w:t>Principal</w:t>
            </w:r>
            <w:r>
              <w:rPr>
                <w:spacing w:val="-5"/>
                <w:sz w:val="23"/>
              </w:rPr>
              <w:t xml:space="preserve"> </w:t>
            </w:r>
            <w:r>
              <w:rPr>
                <w:spacing w:val="-2"/>
                <w:sz w:val="23"/>
              </w:rPr>
              <w:t>(Chair)</w:t>
            </w:r>
          </w:p>
          <w:p w14:paraId="4A1E8761" w14:textId="77777777" w:rsidR="0071265F" w:rsidRDefault="00000000">
            <w:pPr>
              <w:pStyle w:val="TableParagraph"/>
              <w:numPr>
                <w:ilvl w:val="0"/>
                <w:numId w:val="85"/>
              </w:numPr>
              <w:tabs>
                <w:tab w:val="left" w:pos="551"/>
              </w:tabs>
              <w:spacing w:before="41"/>
              <w:rPr>
                <w:sz w:val="23"/>
              </w:rPr>
            </w:pPr>
            <w:r>
              <w:rPr>
                <w:sz w:val="23"/>
              </w:rPr>
              <w:t>Classroom</w:t>
            </w:r>
            <w:r>
              <w:rPr>
                <w:spacing w:val="-8"/>
                <w:sz w:val="23"/>
              </w:rPr>
              <w:t xml:space="preserve"> </w:t>
            </w:r>
            <w:r>
              <w:rPr>
                <w:spacing w:val="-2"/>
                <w:sz w:val="23"/>
              </w:rPr>
              <w:t>Teacher</w:t>
            </w:r>
          </w:p>
          <w:p w14:paraId="103C66BD" w14:textId="77777777" w:rsidR="0071265F" w:rsidRDefault="00000000">
            <w:pPr>
              <w:pStyle w:val="TableParagraph"/>
              <w:numPr>
                <w:ilvl w:val="0"/>
                <w:numId w:val="85"/>
              </w:numPr>
              <w:tabs>
                <w:tab w:val="left" w:pos="551"/>
              </w:tabs>
              <w:spacing w:before="40"/>
              <w:rPr>
                <w:sz w:val="23"/>
              </w:rPr>
            </w:pPr>
            <w:r>
              <w:rPr>
                <w:sz w:val="23"/>
              </w:rPr>
              <w:t>School</w:t>
            </w:r>
            <w:r>
              <w:rPr>
                <w:spacing w:val="-7"/>
                <w:sz w:val="23"/>
              </w:rPr>
              <w:t xml:space="preserve"> </w:t>
            </w:r>
            <w:r>
              <w:rPr>
                <w:sz w:val="23"/>
              </w:rPr>
              <w:t>Special</w:t>
            </w:r>
            <w:r>
              <w:rPr>
                <w:spacing w:val="-5"/>
                <w:sz w:val="23"/>
              </w:rPr>
              <w:t xml:space="preserve"> </w:t>
            </w:r>
            <w:r>
              <w:rPr>
                <w:sz w:val="23"/>
              </w:rPr>
              <w:t>Education</w:t>
            </w:r>
            <w:r>
              <w:rPr>
                <w:spacing w:val="-5"/>
                <w:sz w:val="23"/>
              </w:rPr>
              <w:t xml:space="preserve"> </w:t>
            </w:r>
            <w:r>
              <w:rPr>
                <w:sz w:val="23"/>
              </w:rPr>
              <w:t>Resource</w:t>
            </w:r>
            <w:r>
              <w:rPr>
                <w:spacing w:val="-5"/>
                <w:sz w:val="23"/>
              </w:rPr>
              <w:t xml:space="preserve"> </w:t>
            </w:r>
            <w:r>
              <w:rPr>
                <w:sz w:val="23"/>
              </w:rPr>
              <w:t>Teacher</w:t>
            </w:r>
            <w:r>
              <w:rPr>
                <w:spacing w:val="-4"/>
                <w:sz w:val="23"/>
              </w:rPr>
              <w:t xml:space="preserve"> </w:t>
            </w:r>
            <w:r>
              <w:rPr>
                <w:sz w:val="23"/>
              </w:rPr>
              <w:t>or</w:t>
            </w:r>
            <w:r>
              <w:rPr>
                <w:spacing w:val="-3"/>
                <w:sz w:val="23"/>
              </w:rPr>
              <w:t xml:space="preserve"> </w:t>
            </w:r>
            <w:r>
              <w:rPr>
                <w:spacing w:val="-2"/>
                <w:sz w:val="23"/>
              </w:rPr>
              <w:t>ACL/CL</w:t>
            </w:r>
          </w:p>
          <w:p w14:paraId="783E139C" w14:textId="77777777" w:rsidR="0071265F" w:rsidRDefault="00000000">
            <w:pPr>
              <w:pStyle w:val="TableParagraph"/>
              <w:spacing w:before="240" w:line="264" w:lineRule="exact"/>
              <w:ind w:left="100"/>
              <w:rPr>
                <w:b/>
                <w:sz w:val="23"/>
              </w:rPr>
            </w:pPr>
            <w:r>
              <w:rPr>
                <w:b/>
                <w:sz w:val="23"/>
              </w:rPr>
              <w:t>Others</w:t>
            </w:r>
            <w:r>
              <w:rPr>
                <w:b/>
                <w:spacing w:val="-2"/>
                <w:sz w:val="23"/>
              </w:rPr>
              <w:t xml:space="preserve"> </w:t>
            </w:r>
            <w:r>
              <w:rPr>
                <w:b/>
                <w:sz w:val="23"/>
              </w:rPr>
              <w:t>in</w:t>
            </w:r>
            <w:r>
              <w:rPr>
                <w:b/>
                <w:spacing w:val="-2"/>
                <w:sz w:val="23"/>
              </w:rPr>
              <w:t xml:space="preserve"> Attendance:</w:t>
            </w:r>
          </w:p>
          <w:p w14:paraId="0083354C" w14:textId="77777777" w:rsidR="0071265F" w:rsidRDefault="00000000">
            <w:pPr>
              <w:pStyle w:val="TableParagraph"/>
              <w:numPr>
                <w:ilvl w:val="0"/>
                <w:numId w:val="85"/>
              </w:numPr>
              <w:tabs>
                <w:tab w:val="left" w:pos="551"/>
              </w:tabs>
              <w:spacing w:line="264" w:lineRule="exact"/>
              <w:rPr>
                <w:sz w:val="23"/>
              </w:rPr>
            </w:pPr>
            <w:r>
              <w:rPr>
                <w:spacing w:val="-2"/>
                <w:sz w:val="23"/>
              </w:rPr>
              <w:t>Parent</w:t>
            </w:r>
          </w:p>
          <w:p w14:paraId="44A04E32" w14:textId="77777777" w:rsidR="0071265F" w:rsidRDefault="00000000">
            <w:pPr>
              <w:pStyle w:val="TableParagraph"/>
              <w:numPr>
                <w:ilvl w:val="0"/>
                <w:numId w:val="85"/>
              </w:numPr>
              <w:tabs>
                <w:tab w:val="left" w:pos="551"/>
              </w:tabs>
              <w:spacing w:before="40"/>
              <w:rPr>
                <w:sz w:val="23"/>
              </w:rPr>
            </w:pPr>
            <w:r>
              <w:rPr>
                <w:sz w:val="23"/>
              </w:rPr>
              <w:t>Student</w:t>
            </w:r>
            <w:r>
              <w:rPr>
                <w:spacing w:val="-4"/>
                <w:sz w:val="23"/>
              </w:rPr>
              <w:t xml:space="preserve"> </w:t>
            </w:r>
            <w:r>
              <w:rPr>
                <w:sz w:val="23"/>
              </w:rPr>
              <w:t>(16</w:t>
            </w:r>
            <w:r>
              <w:rPr>
                <w:spacing w:val="-4"/>
                <w:sz w:val="23"/>
              </w:rPr>
              <w:t xml:space="preserve"> </w:t>
            </w:r>
            <w:r>
              <w:rPr>
                <w:sz w:val="23"/>
              </w:rPr>
              <w:t>years</w:t>
            </w:r>
            <w:r>
              <w:rPr>
                <w:spacing w:val="-2"/>
                <w:sz w:val="23"/>
              </w:rPr>
              <w:t xml:space="preserve"> </w:t>
            </w:r>
            <w:r>
              <w:rPr>
                <w:sz w:val="23"/>
              </w:rPr>
              <w:t>of</w:t>
            </w:r>
            <w:r>
              <w:rPr>
                <w:spacing w:val="-2"/>
                <w:sz w:val="23"/>
              </w:rPr>
              <w:t xml:space="preserve"> </w:t>
            </w:r>
            <w:r>
              <w:rPr>
                <w:sz w:val="23"/>
              </w:rPr>
              <w:t>age</w:t>
            </w:r>
            <w:r>
              <w:rPr>
                <w:spacing w:val="-4"/>
                <w:sz w:val="23"/>
              </w:rPr>
              <w:t xml:space="preserve"> </w:t>
            </w:r>
            <w:r>
              <w:rPr>
                <w:sz w:val="23"/>
              </w:rPr>
              <w:t>or</w:t>
            </w:r>
            <w:r>
              <w:rPr>
                <w:spacing w:val="-2"/>
                <w:sz w:val="23"/>
              </w:rPr>
              <w:t xml:space="preserve"> older)</w:t>
            </w:r>
          </w:p>
          <w:p w14:paraId="54E4A6BC" w14:textId="77777777" w:rsidR="0071265F" w:rsidRDefault="00000000">
            <w:pPr>
              <w:pStyle w:val="TableParagraph"/>
              <w:numPr>
                <w:ilvl w:val="0"/>
                <w:numId w:val="85"/>
              </w:numPr>
              <w:tabs>
                <w:tab w:val="left" w:pos="551"/>
              </w:tabs>
              <w:spacing w:before="38" w:line="276" w:lineRule="auto"/>
              <w:ind w:right="262"/>
              <w:rPr>
                <w:sz w:val="23"/>
              </w:rPr>
            </w:pPr>
            <w:r>
              <w:rPr>
                <w:sz w:val="23"/>
              </w:rPr>
              <w:t>Support</w:t>
            </w:r>
            <w:r>
              <w:rPr>
                <w:spacing w:val="-3"/>
                <w:sz w:val="23"/>
              </w:rPr>
              <w:t xml:space="preserve"> </w:t>
            </w:r>
            <w:r>
              <w:rPr>
                <w:sz w:val="23"/>
              </w:rPr>
              <w:t>person</w:t>
            </w:r>
            <w:r>
              <w:rPr>
                <w:spacing w:val="-5"/>
                <w:sz w:val="23"/>
              </w:rPr>
              <w:t xml:space="preserve"> </w:t>
            </w:r>
            <w:r>
              <w:rPr>
                <w:sz w:val="23"/>
              </w:rPr>
              <w:t>brought</w:t>
            </w:r>
            <w:r>
              <w:rPr>
                <w:spacing w:val="-1"/>
                <w:sz w:val="23"/>
              </w:rPr>
              <w:t xml:space="preserve"> </w:t>
            </w:r>
            <w:r>
              <w:rPr>
                <w:sz w:val="23"/>
              </w:rPr>
              <w:t>by</w:t>
            </w:r>
            <w:r>
              <w:rPr>
                <w:spacing w:val="-4"/>
                <w:sz w:val="23"/>
              </w:rPr>
              <w:t xml:space="preserve"> </w:t>
            </w:r>
            <w:r>
              <w:rPr>
                <w:sz w:val="23"/>
              </w:rPr>
              <w:t>family</w:t>
            </w:r>
            <w:r>
              <w:rPr>
                <w:spacing w:val="-4"/>
                <w:sz w:val="23"/>
              </w:rPr>
              <w:t xml:space="preserve"> </w:t>
            </w:r>
            <w:r>
              <w:rPr>
                <w:sz w:val="23"/>
              </w:rPr>
              <w:t>(***If</w:t>
            </w:r>
            <w:r>
              <w:rPr>
                <w:spacing w:val="-3"/>
                <w:sz w:val="23"/>
              </w:rPr>
              <w:t xml:space="preserve"> </w:t>
            </w:r>
            <w:r>
              <w:rPr>
                <w:sz w:val="23"/>
              </w:rPr>
              <w:t>the</w:t>
            </w:r>
            <w:r>
              <w:rPr>
                <w:spacing w:val="-5"/>
                <w:sz w:val="23"/>
              </w:rPr>
              <w:t xml:space="preserve"> </w:t>
            </w:r>
            <w:r>
              <w:rPr>
                <w:sz w:val="23"/>
              </w:rPr>
              <w:t>family</w:t>
            </w:r>
            <w:r>
              <w:rPr>
                <w:spacing w:val="-4"/>
                <w:sz w:val="23"/>
              </w:rPr>
              <w:t xml:space="preserve"> </w:t>
            </w:r>
            <w:r>
              <w:rPr>
                <w:sz w:val="23"/>
              </w:rPr>
              <w:t>brings</w:t>
            </w:r>
            <w:r>
              <w:rPr>
                <w:spacing w:val="-4"/>
                <w:sz w:val="23"/>
              </w:rPr>
              <w:t xml:space="preserve"> </w:t>
            </w:r>
            <w:r>
              <w:rPr>
                <w:sz w:val="23"/>
              </w:rPr>
              <w:t>legal</w:t>
            </w:r>
            <w:r>
              <w:rPr>
                <w:spacing w:val="-5"/>
                <w:sz w:val="23"/>
              </w:rPr>
              <w:t xml:space="preserve"> </w:t>
            </w:r>
            <w:r>
              <w:rPr>
                <w:sz w:val="23"/>
              </w:rPr>
              <w:t>support,</w:t>
            </w:r>
            <w:r>
              <w:rPr>
                <w:spacing w:val="-3"/>
                <w:sz w:val="23"/>
              </w:rPr>
              <w:t xml:space="preserve"> </w:t>
            </w:r>
            <w:r>
              <w:rPr>
                <w:sz w:val="23"/>
              </w:rPr>
              <w:t>TDSB</w:t>
            </w:r>
            <w:r>
              <w:rPr>
                <w:spacing w:val="-4"/>
                <w:sz w:val="23"/>
              </w:rPr>
              <w:t xml:space="preserve"> </w:t>
            </w:r>
            <w:r>
              <w:rPr>
                <w:sz w:val="23"/>
              </w:rPr>
              <w:t>will</w:t>
            </w:r>
            <w:r>
              <w:rPr>
                <w:spacing w:val="-5"/>
                <w:sz w:val="23"/>
              </w:rPr>
              <w:t xml:space="preserve"> </w:t>
            </w:r>
            <w:r>
              <w:rPr>
                <w:sz w:val="23"/>
              </w:rPr>
              <w:t>also have a legal representative attend.)</w:t>
            </w:r>
          </w:p>
        </w:tc>
      </w:tr>
      <w:tr w:rsidR="0071265F" w14:paraId="45934F39" w14:textId="77777777">
        <w:trPr>
          <w:trHeight w:val="462"/>
        </w:trPr>
        <w:tc>
          <w:tcPr>
            <w:tcW w:w="9482" w:type="dxa"/>
            <w:shd w:val="clear" w:color="auto" w:fill="CFE1F3"/>
          </w:tcPr>
          <w:p w14:paraId="62A0957A" w14:textId="77777777" w:rsidR="0071265F" w:rsidRDefault="00000000">
            <w:pPr>
              <w:pStyle w:val="TableParagraph"/>
              <w:spacing w:before="81"/>
              <w:ind w:left="100"/>
              <w:rPr>
                <w:b/>
                <w:sz w:val="23"/>
              </w:rPr>
            </w:pPr>
            <w:r>
              <w:rPr>
                <w:b/>
                <w:sz w:val="23"/>
              </w:rPr>
              <w:t>Scheduling</w:t>
            </w:r>
            <w:r>
              <w:rPr>
                <w:b/>
                <w:spacing w:val="-5"/>
                <w:sz w:val="23"/>
              </w:rPr>
              <w:t xml:space="preserve"> </w:t>
            </w:r>
            <w:r>
              <w:rPr>
                <w:b/>
                <w:sz w:val="23"/>
              </w:rPr>
              <w:t>the</w:t>
            </w:r>
            <w:r>
              <w:rPr>
                <w:b/>
                <w:spacing w:val="-5"/>
                <w:sz w:val="23"/>
              </w:rPr>
              <w:t xml:space="preserve"> </w:t>
            </w:r>
            <w:r>
              <w:rPr>
                <w:b/>
                <w:sz w:val="23"/>
              </w:rPr>
              <w:t>Annual</w:t>
            </w:r>
            <w:r>
              <w:rPr>
                <w:b/>
                <w:spacing w:val="-3"/>
                <w:sz w:val="23"/>
              </w:rPr>
              <w:t xml:space="preserve"> </w:t>
            </w:r>
            <w:r>
              <w:rPr>
                <w:b/>
                <w:spacing w:val="-2"/>
                <w:sz w:val="23"/>
              </w:rPr>
              <w:t>Review</w:t>
            </w:r>
          </w:p>
        </w:tc>
      </w:tr>
      <w:tr w:rsidR="0071265F" w14:paraId="033431C6" w14:textId="77777777">
        <w:trPr>
          <w:trHeight w:val="2229"/>
        </w:trPr>
        <w:tc>
          <w:tcPr>
            <w:tcW w:w="9482" w:type="dxa"/>
          </w:tcPr>
          <w:p w14:paraId="3F5318BF" w14:textId="77777777" w:rsidR="0071265F" w:rsidRDefault="00000000">
            <w:pPr>
              <w:pStyle w:val="TableParagraph"/>
              <w:spacing w:before="81"/>
              <w:ind w:left="100"/>
              <w:rPr>
                <w:b/>
                <w:sz w:val="23"/>
              </w:rPr>
            </w:pPr>
            <w:r>
              <w:rPr>
                <w:b/>
                <w:sz w:val="23"/>
              </w:rPr>
              <w:t>The</w:t>
            </w:r>
            <w:r>
              <w:rPr>
                <w:b/>
                <w:spacing w:val="-7"/>
                <w:sz w:val="23"/>
              </w:rPr>
              <w:t xml:space="preserve"> </w:t>
            </w:r>
            <w:r>
              <w:rPr>
                <w:b/>
                <w:sz w:val="23"/>
              </w:rPr>
              <w:t>principal</w:t>
            </w:r>
            <w:r>
              <w:rPr>
                <w:b/>
                <w:spacing w:val="-2"/>
                <w:sz w:val="23"/>
              </w:rPr>
              <w:t xml:space="preserve"> </w:t>
            </w:r>
            <w:r>
              <w:rPr>
                <w:b/>
                <w:sz w:val="23"/>
              </w:rPr>
              <w:t>or</w:t>
            </w:r>
            <w:r>
              <w:rPr>
                <w:b/>
                <w:spacing w:val="-6"/>
                <w:sz w:val="23"/>
              </w:rPr>
              <w:t xml:space="preserve"> </w:t>
            </w:r>
            <w:r>
              <w:rPr>
                <w:b/>
                <w:sz w:val="23"/>
              </w:rPr>
              <w:t>vice</w:t>
            </w:r>
            <w:r>
              <w:rPr>
                <w:b/>
                <w:spacing w:val="-4"/>
                <w:sz w:val="23"/>
              </w:rPr>
              <w:t xml:space="preserve"> </w:t>
            </w:r>
            <w:r>
              <w:rPr>
                <w:b/>
                <w:sz w:val="23"/>
              </w:rPr>
              <w:t>principal</w:t>
            </w:r>
            <w:r>
              <w:rPr>
                <w:b/>
                <w:spacing w:val="-4"/>
                <w:sz w:val="23"/>
              </w:rPr>
              <w:t xml:space="preserve"> </w:t>
            </w:r>
            <w:r>
              <w:rPr>
                <w:b/>
                <w:spacing w:val="-2"/>
                <w:sz w:val="23"/>
              </w:rPr>
              <w:t>will:</w:t>
            </w:r>
          </w:p>
          <w:p w14:paraId="71E92576" w14:textId="77777777" w:rsidR="0071265F" w:rsidRDefault="00000000">
            <w:pPr>
              <w:pStyle w:val="TableParagraph"/>
              <w:numPr>
                <w:ilvl w:val="0"/>
                <w:numId w:val="84"/>
              </w:numPr>
              <w:tabs>
                <w:tab w:val="left" w:pos="551"/>
              </w:tabs>
              <w:spacing w:before="122"/>
              <w:ind w:right="887"/>
              <w:rPr>
                <w:sz w:val="23"/>
              </w:rPr>
            </w:pPr>
            <w:r>
              <w:rPr>
                <w:sz w:val="23"/>
              </w:rPr>
              <w:t>Provide</w:t>
            </w:r>
            <w:r>
              <w:rPr>
                <w:spacing w:val="-4"/>
                <w:sz w:val="23"/>
              </w:rPr>
              <w:t xml:space="preserve"> </w:t>
            </w:r>
            <w:r>
              <w:rPr>
                <w:sz w:val="23"/>
              </w:rPr>
              <w:t>parent</w:t>
            </w:r>
            <w:r>
              <w:rPr>
                <w:spacing w:val="-2"/>
                <w:sz w:val="23"/>
              </w:rPr>
              <w:t xml:space="preserve"> </w:t>
            </w:r>
            <w:r>
              <w:rPr>
                <w:sz w:val="23"/>
              </w:rPr>
              <w:t>with</w:t>
            </w:r>
            <w:r>
              <w:rPr>
                <w:spacing w:val="-4"/>
                <w:sz w:val="23"/>
              </w:rPr>
              <w:t xml:space="preserve"> </w:t>
            </w:r>
            <w:r>
              <w:rPr>
                <w:sz w:val="23"/>
              </w:rPr>
              <w:t>the</w:t>
            </w:r>
            <w:r>
              <w:rPr>
                <w:spacing w:val="-4"/>
                <w:sz w:val="23"/>
              </w:rPr>
              <w:t xml:space="preserve"> </w:t>
            </w:r>
            <w:r>
              <w:rPr>
                <w:sz w:val="23"/>
              </w:rPr>
              <w:t>IPRC</w:t>
            </w:r>
            <w:r>
              <w:rPr>
                <w:spacing w:val="-4"/>
                <w:sz w:val="23"/>
              </w:rPr>
              <w:t xml:space="preserve"> </w:t>
            </w:r>
            <w:r>
              <w:rPr>
                <w:sz w:val="23"/>
              </w:rPr>
              <w:t>Invitation</w:t>
            </w:r>
            <w:r>
              <w:rPr>
                <w:spacing w:val="-4"/>
                <w:sz w:val="23"/>
              </w:rPr>
              <w:t xml:space="preserve"> </w:t>
            </w:r>
            <w:r>
              <w:rPr>
                <w:sz w:val="23"/>
              </w:rPr>
              <w:t>Letter</w:t>
            </w:r>
            <w:r>
              <w:rPr>
                <w:spacing w:val="-3"/>
                <w:sz w:val="23"/>
              </w:rPr>
              <w:t xml:space="preserve"> </w:t>
            </w:r>
            <w:r>
              <w:rPr>
                <w:sz w:val="23"/>
              </w:rPr>
              <w:t>10</w:t>
            </w:r>
            <w:r>
              <w:rPr>
                <w:spacing w:val="-4"/>
                <w:sz w:val="23"/>
              </w:rPr>
              <w:t xml:space="preserve"> </w:t>
            </w:r>
            <w:r>
              <w:rPr>
                <w:sz w:val="23"/>
              </w:rPr>
              <w:t>days</w:t>
            </w:r>
            <w:r>
              <w:rPr>
                <w:spacing w:val="-3"/>
                <w:sz w:val="23"/>
              </w:rPr>
              <w:t xml:space="preserve"> </w:t>
            </w:r>
            <w:r>
              <w:rPr>
                <w:sz w:val="23"/>
              </w:rPr>
              <w:t>prior</w:t>
            </w:r>
            <w:r>
              <w:rPr>
                <w:spacing w:val="-3"/>
                <w:sz w:val="23"/>
              </w:rPr>
              <w:t xml:space="preserve"> </w:t>
            </w:r>
            <w:r>
              <w:rPr>
                <w:sz w:val="23"/>
              </w:rPr>
              <w:t>to</w:t>
            </w:r>
            <w:r>
              <w:rPr>
                <w:spacing w:val="-4"/>
                <w:sz w:val="23"/>
              </w:rPr>
              <w:t xml:space="preserve"> </w:t>
            </w:r>
            <w:r>
              <w:rPr>
                <w:sz w:val="23"/>
              </w:rPr>
              <w:t>the</w:t>
            </w:r>
            <w:r>
              <w:rPr>
                <w:spacing w:val="-4"/>
                <w:sz w:val="23"/>
              </w:rPr>
              <w:t xml:space="preserve"> </w:t>
            </w:r>
            <w:r>
              <w:rPr>
                <w:sz w:val="23"/>
              </w:rPr>
              <w:t>IPRC</w:t>
            </w:r>
            <w:r>
              <w:rPr>
                <w:spacing w:val="-4"/>
                <w:sz w:val="23"/>
              </w:rPr>
              <w:t xml:space="preserve"> </w:t>
            </w:r>
            <w:r>
              <w:rPr>
                <w:sz w:val="23"/>
              </w:rPr>
              <w:t>Annual Review date</w:t>
            </w:r>
          </w:p>
          <w:p w14:paraId="184F040D" w14:textId="77777777" w:rsidR="0071265F" w:rsidRDefault="00000000">
            <w:pPr>
              <w:pStyle w:val="TableParagraph"/>
              <w:numPr>
                <w:ilvl w:val="0"/>
                <w:numId w:val="84"/>
              </w:numPr>
              <w:tabs>
                <w:tab w:val="left" w:pos="551"/>
              </w:tabs>
              <w:spacing w:before="120"/>
              <w:rPr>
                <w:sz w:val="23"/>
              </w:rPr>
            </w:pPr>
            <w:r>
              <w:rPr>
                <w:sz w:val="23"/>
              </w:rPr>
              <w:t>Offer</w:t>
            </w:r>
            <w:r>
              <w:rPr>
                <w:spacing w:val="-8"/>
                <w:sz w:val="23"/>
              </w:rPr>
              <w:t xml:space="preserve"> </w:t>
            </w:r>
            <w:r>
              <w:rPr>
                <w:sz w:val="23"/>
              </w:rPr>
              <w:t>translation</w:t>
            </w:r>
            <w:r>
              <w:rPr>
                <w:spacing w:val="-5"/>
                <w:sz w:val="23"/>
              </w:rPr>
              <w:t xml:space="preserve"> </w:t>
            </w:r>
            <w:r>
              <w:rPr>
                <w:sz w:val="23"/>
              </w:rPr>
              <w:t>and</w:t>
            </w:r>
            <w:r>
              <w:rPr>
                <w:spacing w:val="-4"/>
                <w:sz w:val="23"/>
              </w:rPr>
              <w:t xml:space="preserve"> </w:t>
            </w:r>
            <w:r>
              <w:rPr>
                <w:sz w:val="23"/>
              </w:rPr>
              <w:t>accessibility</w:t>
            </w:r>
            <w:r>
              <w:rPr>
                <w:spacing w:val="-4"/>
                <w:sz w:val="23"/>
              </w:rPr>
              <w:t xml:space="preserve"> </w:t>
            </w:r>
            <w:r>
              <w:rPr>
                <w:sz w:val="23"/>
              </w:rPr>
              <w:t>support</w:t>
            </w:r>
            <w:r>
              <w:rPr>
                <w:spacing w:val="-3"/>
                <w:sz w:val="23"/>
              </w:rPr>
              <w:t xml:space="preserve"> </w:t>
            </w:r>
            <w:r>
              <w:rPr>
                <w:sz w:val="23"/>
              </w:rPr>
              <w:t>for</w:t>
            </w:r>
            <w:r>
              <w:rPr>
                <w:spacing w:val="-3"/>
                <w:sz w:val="23"/>
              </w:rPr>
              <w:t xml:space="preserve"> </w:t>
            </w:r>
            <w:r>
              <w:rPr>
                <w:sz w:val="23"/>
              </w:rPr>
              <w:t>the</w:t>
            </w:r>
            <w:r>
              <w:rPr>
                <w:spacing w:val="-5"/>
                <w:sz w:val="23"/>
              </w:rPr>
              <w:t xml:space="preserve"> </w:t>
            </w:r>
            <w:r>
              <w:rPr>
                <w:sz w:val="23"/>
              </w:rPr>
              <w:t>parent</w:t>
            </w:r>
            <w:r>
              <w:rPr>
                <w:spacing w:val="-3"/>
                <w:sz w:val="23"/>
              </w:rPr>
              <w:t xml:space="preserve"> </w:t>
            </w:r>
            <w:r>
              <w:rPr>
                <w:sz w:val="23"/>
              </w:rPr>
              <w:t>as</w:t>
            </w:r>
            <w:r>
              <w:rPr>
                <w:spacing w:val="-3"/>
                <w:sz w:val="23"/>
              </w:rPr>
              <w:t xml:space="preserve"> </w:t>
            </w:r>
            <w:r>
              <w:rPr>
                <w:spacing w:val="-2"/>
                <w:sz w:val="23"/>
              </w:rPr>
              <w:t>needed.</w:t>
            </w:r>
          </w:p>
          <w:p w14:paraId="2A5B14A8" w14:textId="77777777" w:rsidR="0071265F" w:rsidRDefault="00000000">
            <w:pPr>
              <w:pStyle w:val="TableParagraph"/>
              <w:spacing w:before="201"/>
              <w:ind w:left="100"/>
              <w:rPr>
                <w:sz w:val="23"/>
              </w:rPr>
            </w:pPr>
            <w:r>
              <w:rPr>
                <w:sz w:val="23"/>
              </w:rPr>
              <w:t>NOTE:</w:t>
            </w:r>
            <w:r>
              <w:rPr>
                <w:spacing w:val="-4"/>
                <w:sz w:val="23"/>
              </w:rPr>
              <w:t xml:space="preserve"> </w:t>
            </w:r>
            <w:r>
              <w:rPr>
                <w:sz w:val="23"/>
              </w:rPr>
              <w:t>In</w:t>
            </w:r>
            <w:r>
              <w:rPr>
                <w:spacing w:val="-4"/>
                <w:sz w:val="23"/>
              </w:rPr>
              <w:t xml:space="preserve"> </w:t>
            </w:r>
            <w:r>
              <w:rPr>
                <w:sz w:val="23"/>
              </w:rPr>
              <w:t>advance</w:t>
            </w:r>
            <w:r>
              <w:rPr>
                <w:spacing w:val="-4"/>
                <w:sz w:val="23"/>
              </w:rPr>
              <w:t xml:space="preserve"> </w:t>
            </w:r>
            <w:r>
              <w:rPr>
                <w:sz w:val="23"/>
              </w:rPr>
              <w:t>of</w:t>
            </w:r>
            <w:r>
              <w:rPr>
                <w:spacing w:val="-2"/>
                <w:sz w:val="23"/>
              </w:rPr>
              <w:t xml:space="preserve"> </w:t>
            </w:r>
            <w:r>
              <w:rPr>
                <w:sz w:val="23"/>
              </w:rPr>
              <w:t>the</w:t>
            </w:r>
            <w:r>
              <w:rPr>
                <w:spacing w:val="-4"/>
                <w:sz w:val="23"/>
              </w:rPr>
              <w:t xml:space="preserve"> </w:t>
            </w:r>
            <w:r>
              <w:rPr>
                <w:sz w:val="23"/>
              </w:rPr>
              <w:t>IPRC</w:t>
            </w:r>
            <w:r>
              <w:rPr>
                <w:spacing w:val="-4"/>
                <w:sz w:val="23"/>
              </w:rPr>
              <w:t xml:space="preserve"> </w:t>
            </w:r>
            <w:r>
              <w:rPr>
                <w:sz w:val="23"/>
              </w:rPr>
              <w:t>Annual</w:t>
            </w:r>
            <w:r>
              <w:rPr>
                <w:spacing w:val="-4"/>
                <w:sz w:val="23"/>
              </w:rPr>
              <w:t xml:space="preserve"> </w:t>
            </w:r>
            <w:r>
              <w:rPr>
                <w:sz w:val="23"/>
              </w:rPr>
              <w:t>Review,</w:t>
            </w:r>
            <w:r>
              <w:rPr>
                <w:spacing w:val="-2"/>
                <w:sz w:val="23"/>
              </w:rPr>
              <w:t xml:space="preserve"> </w:t>
            </w:r>
            <w:r>
              <w:rPr>
                <w:sz w:val="23"/>
              </w:rPr>
              <w:t>the</w:t>
            </w:r>
            <w:r>
              <w:rPr>
                <w:spacing w:val="-4"/>
                <w:sz w:val="23"/>
              </w:rPr>
              <w:t xml:space="preserve"> </w:t>
            </w:r>
            <w:r>
              <w:rPr>
                <w:sz w:val="23"/>
              </w:rPr>
              <w:t>parent</w:t>
            </w:r>
            <w:r>
              <w:rPr>
                <w:spacing w:val="-2"/>
                <w:sz w:val="23"/>
              </w:rPr>
              <w:t xml:space="preserve"> </w:t>
            </w:r>
            <w:r>
              <w:rPr>
                <w:sz w:val="23"/>
              </w:rPr>
              <w:t>may</w:t>
            </w:r>
            <w:r>
              <w:rPr>
                <w:spacing w:val="-3"/>
                <w:sz w:val="23"/>
              </w:rPr>
              <w:t xml:space="preserve"> </w:t>
            </w:r>
            <w:r>
              <w:rPr>
                <w:sz w:val="23"/>
              </w:rPr>
              <w:t>also</w:t>
            </w:r>
            <w:r>
              <w:rPr>
                <w:spacing w:val="-4"/>
                <w:sz w:val="23"/>
              </w:rPr>
              <w:t xml:space="preserve"> </w:t>
            </w:r>
            <w:r>
              <w:rPr>
                <w:sz w:val="23"/>
              </w:rPr>
              <w:t>provide</w:t>
            </w:r>
            <w:r>
              <w:rPr>
                <w:spacing w:val="-4"/>
                <w:sz w:val="23"/>
              </w:rPr>
              <w:t xml:space="preserve"> </w:t>
            </w:r>
            <w:r>
              <w:rPr>
                <w:sz w:val="23"/>
              </w:rPr>
              <w:t>any</w:t>
            </w:r>
            <w:r>
              <w:rPr>
                <w:spacing w:val="-3"/>
                <w:sz w:val="23"/>
              </w:rPr>
              <w:t xml:space="preserve"> </w:t>
            </w:r>
            <w:r>
              <w:rPr>
                <w:sz w:val="23"/>
              </w:rPr>
              <w:t>written information they want the committee to review and consider.</w:t>
            </w:r>
          </w:p>
        </w:tc>
      </w:tr>
      <w:tr w:rsidR="0071265F" w14:paraId="5E666798" w14:textId="77777777">
        <w:trPr>
          <w:trHeight w:val="462"/>
        </w:trPr>
        <w:tc>
          <w:tcPr>
            <w:tcW w:w="9482" w:type="dxa"/>
            <w:shd w:val="clear" w:color="auto" w:fill="CFE1F3"/>
          </w:tcPr>
          <w:p w14:paraId="04662A03" w14:textId="77777777" w:rsidR="0071265F" w:rsidRDefault="00000000">
            <w:pPr>
              <w:pStyle w:val="TableParagraph"/>
              <w:spacing w:before="81"/>
              <w:ind w:left="100"/>
              <w:rPr>
                <w:b/>
                <w:sz w:val="23"/>
              </w:rPr>
            </w:pPr>
            <w:r>
              <w:rPr>
                <w:b/>
                <w:sz w:val="23"/>
              </w:rPr>
              <w:t>At</w:t>
            </w:r>
            <w:r>
              <w:rPr>
                <w:b/>
                <w:spacing w:val="-2"/>
                <w:sz w:val="23"/>
              </w:rPr>
              <w:t xml:space="preserve"> </w:t>
            </w:r>
            <w:r>
              <w:rPr>
                <w:b/>
                <w:sz w:val="23"/>
              </w:rPr>
              <w:t>the</w:t>
            </w:r>
            <w:r>
              <w:rPr>
                <w:b/>
                <w:spacing w:val="-3"/>
                <w:sz w:val="23"/>
              </w:rPr>
              <w:t xml:space="preserve"> </w:t>
            </w:r>
            <w:r>
              <w:rPr>
                <w:b/>
                <w:sz w:val="23"/>
              </w:rPr>
              <w:t xml:space="preserve">Annual </w:t>
            </w:r>
            <w:r>
              <w:rPr>
                <w:b/>
                <w:spacing w:val="-2"/>
                <w:sz w:val="23"/>
              </w:rPr>
              <w:t>Review</w:t>
            </w:r>
          </w:p>
        </w:tc>
      </w:tr>
      <w:tr w:rsidR="0071265F" w14:paraId="7DA0D5F6" w14:textId="77777777">
        <w:trPr>
          <w:trHeight w:val="3686"/>
        </w:trPr>
        <w:tc>
          <w:tcPr>
            <w:tcW w:w="9482" w:type="dxa"/>
          </w:tcPr>
          <w:p w14:paraId="19A10D06" w14:textId="77777777" w:rsidR="0071265F" w:rsidRDefault="00000000">
            <w:pPr>
              <w:pStyle w:val="TableParagraph"/>
              <w:spacing w:before="81"/>
              <w:ind w:left="100"/>
              <w:rPr>
                <w:b/>
                <w:sz w:val="23"/>
              </w:rPr>
            </w:pPr>
            <w:r>
              <w:rPr>
                <w:b/>
                <w:sz w:val="23"/>
              </w:rPr>
              <w:t>The</w:t>
            </w:r>
            <w:r>
              <w:rPr>
                <w:b/>
                <w:spacing w:val="-7"/>
                <w:sz w:val="23"/>
              </w:rPr>
              <w:t xml:space="preserve"> </w:t>
            </w:r>
            <w:r>
              <w:rPr>
                <w:b/>
                <w:sz w:val="23"/>
              </w:rPr>
              <w:t>principal</w:t>
            </w:r>
            <w:r>
              <w:rPr>
                <w:b/>
                <w:spacing w:val="-2"/>
                <w:sz w:val="23"/>
              </w:rPr>
              <w:t xml:space="preserve"> </w:t>
            </w:r>
            <w:r>
              <w:rPr>
                <w:b/>
                <w:sz w:val="23"/>
              </w:rPr>
              <w:t>or</w:t>
            </w:r>
            <w:r>
              <w:rPr>
                <w:b/>
                <w:spacing w:val="-6"/>
                <w:sz w:val="23"/>
              </w:rPr>
              <w:t xml:space="preserve"> </w:t>
            </w:r>
            <w:r>
              <w:rPr>
                <w:b/>
                <w:sz w:val="23"/>
              </w:rPr>
              <w:t>vice</w:t>
            </w:r>
            <w:r>
              <w:rPr>
                <w:b/>
                <w:spacing w:val="-4"/>
                <w:sz w:val="23"/>
              </w:rPr>
              <w:t xml:space="preserve"> </w:t>
            </w:r>
            <w:r>
              <w:rPr>
                <w:b/>
                <w:sz w:val="23"/>
              </w:rPr>
              <w:t>principal</w:t>
            </w:r>
            <w:r>
              <w:rPr>
                <w:b/>
                <w:spacing w:val="-4"/>
                <w:sz w:val="23"/>
              </w:rPr>
              <w:t xml:space="preserve"> </w:t>
            </w:r>
            <w:r>
              <w:rPr>
                <w:b/>
                <w:spacing w:val="-2"/>
                <w:sz w:val="23"/>
              </w:rPr>
              <w:t>will:</w:t>
            </w:r>
          </w:p>
          <w:p w14:paraId="527D6F6D" w14:textId="77777777" w:rsidR="0071265F" w:rsidRDefault="00000000">
            <w:pPr>
              <w:pStyle w:val="TableParagraph"/>
              <w:numPr>
                <w:ilvl w:val="0"/>
                <w:numId w:val="83"/>
              </w:numPr>
              <w:tabs>
                <w:tab w:val="left" w:pos="551"/>
              </w:tabs>
              <w:spacing w:before="122"/>
              <w:rPr>
                <w:sz w:val="23"/>
              </w:rPr>
            </w:pPr>
            <w:r>
              <w:rPr>
                <w:sz w:val="23"/>
              </w:rPr>
              <w:t>Have</w:t>
            </w:r>
            <w:r>
              <w:rPr>
                <w:spacing w:val="-6"/>
                <w:sz w:val="23"/>
              </w:rPr>
              <w:t xml:space="preserve"> </w:t>
            </w:r>
            <w:r>
              <w:rPr>
                <w:sz w:val="23"/>
              </w:rPr>
              <w:t>the</w:t>
            </w:r>
            <w:r>
              <w:rPr>
                <w:spacing w:val="-4"/>
                <w:sz w:val="23"/>
              </w:rPr>
              <w:t xml:space="preserve"> </w:t>
            </w:r>
            <w:r>
              <w:rPr>
                <w:sz w:val="23"/>
              </w:rPr>
              <w:t>student’s</w:t>
            </w:r>
            <w:r>
              <w:rPr>
                <w:spacing w:val="-3"/>
                <w:sz w:val="23"/>
              </w:rPr>
              <w:t xml:space="preserve"> </w:t>
            </w:r>
            <w:r>
              <w:rPr>
                <w:sz w:val="23"/>
              </w:rPr>
              <w:t>OSR</w:t>
            </w:r>
            <w:r>
              <w:rPr>
                <w:spacing w:val="-3"/>
                <w:sz w:val="23"/>
              </w:rPr>
              <w:t xml:space="preserve"> </w:t>
            </w:r>
            <w:r>
              <w:rPr>
                <w:sz w:val="23"/>
              </w:rPr>
              <w:t>and</w:t>
            </w:r>
            <w:r>
              <w:rPr>
                <w:spacing w:val="-4"/>
                <w:sz w:val="23"/>
              </w:rPr>
              <w:t xml:space="preserve"> </w:t>
            </w:r>
            <w:r>
              <w:rPr>
                <w:sz w:val="23"/>
              </w:rPr>
              <w:t>student</w:t>
            </w:r>
            <w:r>
              <w:rPr>
                <w:spacing w:val="-2"/>
                <w:sz w:val="23"/>
              </w:rPr>
              <w:t xml:space="preserve"> </w:t>
            </w:r>
            <w:r>
              <w:rPr>
                <w:sz w:val="23"/>
              </w:rPr>
              <w:t>work</w:t>
            </w:r>
            <w:r>
              <w:rPr>
                <w:spacing w:val="-3"/>
                <w:sz w:val="23"/>
              </w:rPr>
              <w:t xml:space="preserve"> </w:t>
            </w:r>
            <w:r>
              <w:rPr>
                <w:sz w:val="23"/>
              </w:rPr>
              <w:t>samples</w:t>
            </w:r>
            <w:r>
              <w:rPr>
                <w:spacing w:val="-2"/>
                <w:sz w:val="23"/>
              </w:rPr>
              <w:t xml:space="preserve"> available.</w:t>
            </w:r>
          </w:p>
          <w:p w14:paraId="3128970B" w14:textId="77777777" w:rsidR="0071265F" w:rsidRDefault="00000000">
            <w:pPr>
              <w:pStyle w:val="TableParagraph"/>
              <w:numPr>
                <w:ilvl w:val="0"/>
                <w:numId w:val="83"/>
              </w:numPr>
              <w:tabs>
                <w:tab w:val="left" w:pos="551"/>
              </w:tabs>
              <w:spacing w:before="120"/>
              <w:rPr>
                <w:sz w:val="23"/>
              </w:rPr>
            </w:pPr>
            <w:r>
              <w:rPr>
                <w:sz w:val="23"/>
              </w:rPr>
              <w:t>Ensure</w:t>
            </w:r>
            <w:r>
              <w:rPr>
                <w:spacing w:val="-7"/>
                <w:sz w:val="23"/>
              </w:rPr>
              <w:t xml:space="preserve"> </w:t>
            </w:r>
            <w:r>
              <w:rPr>
                <w:sz w:val="23"/>
              </w:rPr>
              <w:t>the</w:t>
            </w:r>
            <w:r>
              <w:rPr>
                <w:spacing w:val="-5"/>
                <w:sz w:val="23"/>
              </w:rPr>
              <w:t xml:space="preserve"> </w:t>
            </w:r>
            <w:r>
              <w:rPr>
                <w:sz w:val="23"/>
              </w:rPr>
              <w:t>Special</w:t>
            </w:r>
            <w:r>
              <w:rPr>
                <w:spacing w:val="-4"/>
                <w:sz w:val="23"/>
              </w:rPr>
              <w:t xml:space="preserve"> </w:t>
            </w:r>
            <w:r>
              <w:rPr>
                <w:sz w:val="23"/>
              </w:rPr>
              <w:t>Education</w:t>
            </w:r>
            <w:r>
              <w:rPr>
                <w:spacing w:val="-5"/>
                <w:sz w:val="23"/>
              </w:rPr>
              <w:t xml:space="preserve"> </w:t>
            </w:r>
            <w:r>
              <w:rPr>
                <w:sz w:val="23"/>
              </w:rPr>
              <w:t>Plan</w:t>
            </w:r>
            <w:r>
              <w:rPr>
                <w:spacing w:val="-4"/>
                <w:sz w:val="23"/>
              </w:rPr>
              <w:t xml:space="preserve"> </w:t>
            </w:r>
            <w:r>
              <w:rPr>
                <w:sz w:val="23"/>
              </w:rPr>
              <w:t>is</w:t>
            </w:r>
            <w:r>
              <w:rPr>
                <w:spacing w:val="-4"/>
                <w:sz w:val="23"/>
              </w:rPr>
              <w:t xml:space="preserve"> </w:t>
            </w:r>
            <w:r>
              <w:rPr>
                <w:sz w:val="23"/>
              </w:rPr>
              <w:t>accessible/available</w:t>
            </w:r>
            <w:r>
              <w:rPr>
                <w:spacing w:val="-4"/>
                <w:sz w:val="23"/>
              </w:rPr>
              <w:t xml:space="preserve"> </w:t>
            </w:r>
            <w:r>
              <w:rPr>
                <w:sz w:val="23"/>
              </w:rPr>
              <w:t>to</w:t>
            </w:r>
            <w:r>
              <w:rPr>
                <w:spacing w:val="-5"/>
                <w:sz w:val="23"/>
              </w:rPr>
              <w:t xml:space="preserve"> </w:t>
            </w:r>
            <w:r>
              <w:rPr>
                <w:sz w:val="23"/>
              </w:rPr>
              <w:t>the</w:t>
            </w:r>
            <w:r>
              <w:rPr>
                <w:spacing w:val="-4"/>
                <w:sz w:val="23"/>
              </w:rPr>
              <w:t xml:space="preserve"> </w:t>
            </w:r>
            <w:r>
              <w:rPr>
                <w:spacing w:val="-2"/>
                <w:sz w:val="23"/>
              </w:rPr>
              <w:t>committee.</w:t>
            </w:r>
          </w:p>
          <w:p w14:paraId="7D3750CB" w14:textId="77777777" w:rsidR="0071265F" w:rsidRDefault="00000000">
            <w:pPr>
              <w:pStyle w:val="TableParagraph"/>
              <w:numPr>
                <w:ilvl w:val="0"/>
                <w:numId w:val="83"/>
              </w:numPr>
              <w:tabs>
                <w:tab w:val="left" w:pos="551"/>
              </w:tabs>
              <w:spacing w:before="119"/>
              <w:ind w:right="729"/>
              <w:rPr>
                <w:sz w:val="23"/>
              </w:rPr>
            </w:pPr>
            <w:r>
              <w:rPr>
                <w:sz w:val="23"/>
              </w:rPr>
              <w:t>Ensure</w:t>
            </w:r>
            <w:r>
              <w:rPr>
                <w:spacing w:val="-5"/>
                <w:sz w:val="23"/>
              </w:rPr>
              <w:t xml:space="preserve"> </w:t>
            </w:r>
            <w:r>
              <w:rPr>
                <w:sz w:val="23"/>
              </w:rPr>
              <w:t>school</w:t>
            </w:r>
            <w:r>
              <w:rPr>
                <w:spacing w:val="-5"/>
                <w:sz w:val="23"/>
              </w:rPr>
              <w:t xml:space="preserve"> </w:t>
            </w:r>
            <w:r>
              <w:rPr>
                <w:sz w:val="23"/>
              </w:rPr>
              <w:t>staff</w:t>
            </w:r>
            <w:r>
              <w:rPr>
                <w:spacing w:val="-3"/>
                <w:sz w:val="23"/>
              </w:rPr>
              <w:t xml:space="preserve"> </w:t>
            </w:r>
            <w:r>
              <w:rPr>
                <w:sz w:val="23"/>
              </w:rPr>
              <w:t>(Special</w:t>
            </w:r>
            <w:r>
              <w:rPr>
                <w:spacing w:val="-5"/>
                <w:sz w:val="23"/>
              </w:rPr>
              <w:t xml:space="preserve"> </w:t>
            </w:r>
            <w:r>
              <w:rPr>
                <w:sz w:val="23"/>
              </w:rPr>
              <w:t>Education</w:t>
            </w:r>
            <w:r>
              <w:rPr>
                <w:spacing w:val="-5"/>
                <w:sz w:val="23"/>
              </w:rPr>
              <w:t xml:space="preserve"> </w:t>
            </w:r>
            <w:r>
              <w:rPr>
                <w:sz w:val="23"/>
              </w:rPr>
              <w:t>teacher</w:t>
            </w:r>
            <w:r>
              <w:rPr>
                <w:spacing w:val="-1"/>
                <w:sz w:val="23"/>
              </w:rPr>
              <w:t xml:space="preserve"> </w:t>
            </w:r>
            <w:r>
              <w:rPr>
                <w:sz w:val="23"/>
              </w:rPr>
              <w:t>or</w:t>
            </w:r>
            <w:r>
              <w:rPr>
                <w:spacing w:val="-4"/>
                <w:sz w:val="23"/>
              </w:rPr>
              <w:t xml:space="preserve"> </w:t>
            </w:r>
            <w:r>
              <w:rPr>
                <w:sz w:val="23"/>
              </w:rPr>
              <w:t>classroom</w:t>
            </w:r>
            <w:r>
              <w:rPr>
                <w:spacing w:val="-4"/>
                <w:sz w:val="23"/>
              </w:rPr>
              <w:t xml:space="preserve"> </w:t>
            </w:r>
            <w:r>
              <w:rPr>
                <w:sz w:val="23"/>
              </w:rPr>
              <w:t>teacher)</w:t>
            </w:r>
            <w:r>
              <w:rPr>
                <w:spacing w:val="-4"/>
                <w:sz w:val="23"/>
              </w:rPr>
              <w:t xml:space="preserve"> </w:t>
            </w:r>
            <w:r>
              <w:rPr>
                <w:sz w:val="23"/>
              </w:rPr>
              <w:t>is</w:t>
            </w:r>
            <w:r>
              <w:rPr>
                <w:spacing w:val="-2"/>
                <w:sz w:val="23"/>
              </w:rPr>
              <w:t xml:space="preserve"> </w:t>
            </w:r>
            <w:r>
              <w:rPr>
                <w:sz w:val="23"/>
              </w:rPr>
              <w:t>ready</w:t>
            </w:r>
            <w:r>
              <w:rPr>
                <w:spacing w:val="-4"/>
                <w:sz w:val="23"/>
              </w:rPr>
              <w:t xml:space="preserve"> </w:t>
            </w:r>
            <w:r>
              <w:rPr>
                <w:sz w:val="23"/>
              </w:rPr>
              <w:t>to present the student using an asset-based lens: areas of strength and need, and current levels of achievement.</w:t>
            </w:r>
          </w:p>
          <w:p w14:paraId="4E2366BE" w14:textId="77777777" w:rsidR="0071265F" w:rsidRDefault="00000000">
            <w:pPr>
              <w:pStyle w:val="TableParagraph"/>
              <w:spacing w:before="122"/>
              <w:ind w:left="100"/>
              <w:rPr>
                <w:b/>
                <w:sz w:val="23"/>
              </w:rPr>
            </w:pPr>
            <w:r>
              <w:rPr>
                <w:b/>
                <w:sz w:val="23"/>
              </w:rPr>
              <w:t>The</w:t>
            </w:r>
            <w:r>
              <w:rPr>
                <w:b/>
                <w:spacing w:val="-4"/>
                <w:sz w:val="23"/>
              </w:rPr>
              <w:t xml:space="preserve"> </w:t>
            </w:r>
            <w:r>
              <w:rPr>
                <w:b/>
                <w:sz w:val="23"/>
              </w:rPr>
              <w:t>committee</w:t>
            </w:r>
            <w:r>
              <w:rPr>
                <w:b/>
                <w:spacing w:val="-4"/>
                <w:sz w:val="23"/>
              </w:rPr>
              <w:t xml:space="preserve"> will:</w:t>
            </w:r>
          </w:p>
          <w:p w14:paraId="3F296F8C" w14:textId="77777777" w:rsidR="0071265F" w:rsidRDefault="00000000">
            <w:pPr>
              <w:pStyle w:val="TableParagraph"/>
              <w:numPr>
                <w:ilvl w:val="0"/>
                <w:numId w:val="83"/>
              </w:numPr>
              <w:tabs>
                <w:tab w:val="left" w:pos="551"/>
              </w:tabs>
              <w:spacing w:before="119"/>
              <w:rPr>
                <w:sz w:val="23"/>
              </w:rPr>
            </w:pPr>
            <w:r>
              <w:rPr>
                <w:sz w:val="23"/>
              </w:rPr>
              <w:t>Confirm</w:t>
            </w:r>
            <w:r>
              <w:rPr>
                <w:spacing w:val="-6"/>
                <w:sz w:val="23"/>
              </w:rPr>
              <w:t xml:space="preserve"> </w:t>
            </w:r>
            <w:r>
              <w:rPr>
                <w:sz w:val="23"/>
              </w:rPr>
              <w:t>the</w:t>
            </w:r>
            <w:r>
              <w:rPr>
                <w:spacing w:val="-5"/>
                <w:sz w:val="23"/>
              </w:rPr>
              <w:t xml:space="preserve"> </w:t>
            </w:r>
            <w:r>
              <w:rPr>
                <w:sz w:val="23"/>
              </w:rPr>
              <w:t>exceptionality</w:t>
            </w:r>
            <w:r>
              <w:rPr>
                <w:spacing w:val="-3"/>
                <w:sz w:val="23"/>
              </w:rPr>
              <w:t xml:space="preserve"> </w:t>
            </w:r>
            <w:r>
              <w:rPr>
                <w:sz w:val="23"/>
              </w:rPr>
              <w:t>and</w:t>
            </w:r>
            <w:r>
              <w:rPr>
                <w:spacing w:val="-5"/>
                <w:sz w:val="23"/>
              </w:rPr>
              <w:t xml:space="preserve"> </w:t>
            </w:r>
            <w:r>
              <w:rPr>
                <w:sz w:val="23"/>
              </w:rPr>
              <w:t>placement</w:t>
            </w:r>
            <w:r>
              <w:rPr>
                <w:spacing w:val="-3"/>
                <w:sz w:val="23"/>
              </w:rPr>
              <w:t xml:space="preserve"> </w:t>
            </w:r>
            <w:r>
              <w:rPr>
                <w:sz w:val="23"/>
              </w:rPr>
              <w:t>as</w:t>
            </w:r>
            <w:r>
              <w:rPr>
                <w:spacing w:val="-3"/>
                <w:sz w:val="23"/>
              </w:rPr>
              <w:t xml:space="preserve"> </w:t>
            </w:r>
            <w:r>
              <w:rPr>
                <w:sz w:val="23"/>
              </w:rPr>
              <w:t>per</w:t>
            </w:r>
            <w:r>
              <w:rPr>
                <w:spacing w:val="-4"/>
                <w:sz w:val="23"/>
              </w:rPr>
              <w:t xml:space="preserve"> </w:t>
            </w:r>
            <w:r>
              <w:rPr>
                <w:sz w:val="23"/>
              </w:rPr>
              <w:t>the</w:t>
            </w:r>
            <w:r>
              <w:rPr>
                <w:spacing w:val="-5"/>
                <w:sz w:val="23"/>
              </w:rPr>
              <w:t xml:space="preserve"> </w:t>
            </w:r>
            <w:r>
              <w:rPr>
                <w:sz w:val="23"/>
              </w:rPr>
              <w:t>Ministry</w:t>
            </w:r>
            <w:r>
              <w:rPr>
                <w:spacing w:val="-3"/>
                <w:sz w:val="23"/>
              </w:rPr>
              <w:t xml:space="preserve"> </w:t>
            </w:r>
            <w:r>
              <w:rPr>
                <w:sz w:val="23"/>
              </w:rPr>
              <w:t>of</w:t>
            </w:r>
            <w:r>
              <w:rPr>
                <w:spacing w:val="-3"/>
                <w:sz w:val="23"/>
              </w:rPr>
              <w:t xml:space="preserve"> </w:t>
            </w:r>
            <w:r>
              <w:rPr>
                <w:sz w:val="23"/>
              </w:rPr>
              <w:t>Education</w:t>
            </w:r>
            <w:r>
              <w:rPr>
                <w:spacing w:val="-4"/>
                <w:sz w:val="23"/>
              </w:rPr>
              <w:t xml:space="preserve"> </w:t>
            </w:r>
            <w:r>
              <w:rPr>
                <w:spacing w:val="-2"/>
                <w:sz w:val="23"/>
              </w:rPr>
              <w:t>criteria.</w:t>
            </w:r>
          </w:p>
          <w:p w14:paraId="33A9369C" w14:textId="77777777" w:rsidR="0071265F" w:rsidRDefault="00000000">
            <w:pPr>
              <w:pStyle w:val="TableParagraph"/>
              <w:numPr>
                <w:ilvl w:val="0"/>
                <w:numId w:val="83"/>
              </w:numPr>
              <w:tabs>
                <w:tab w:val="left" w:pos="551"/>
              </w:tabs>
              <w:spacing w:before="120"/>
              <w:ind w:right="515"/>
              <w:rPr>
                <w:sz w:val="23"/>
              </w:rPr>
            </w:pPr>
            <w:r>
              <w:rPr>
                <w:sz w:val="23"/>
              </w:rPr>
              <w:t>The</w:t>
            </w:r>
            <w:r>
              <w:rPr>
                <w:spacing w:val="-5"/>
                <w:sz w:val="23"/>
              </w:rPr>
              <w:t xml:space="preserve"> </w:t>
            </w:r>
            <w:r>
              <w:rPr>
                <w:sz w:val="23"/>
              </w:rPr>
              <w:t>Principal,</w:t>
            </w:r>
            <w:r>
              <w:rPr>
                <w:spacing w:val="-3"/>
                <w:sz w:val="23"/>
              </w:rPr>
              <w:t xml:space="preserve"> </w:t>
            </w:r>
            <w:r>
              <w:rPr>
                <w:sz w:val="23"/>
              </w:rPr>
              <w:t>Vice</w:t>
            </w:r>
            <w:r>
              <w:rPr>
                <w:spacing w:val="-5"/>
                <w:sz w:val="23"/>
              </w:rPr>
              <w:t xml:space="preserve"> </w:t>
            </w:r>
            <w:r>
              <w:rPr>
                <w:sz w:val="23"/>
              </w:rPr>
              <w:t>Principal</w:t>
            </w:r>
            <w:r>
              <w:rPr>
                <w:spacing w:val="-5"/>
                <w:sz w:val="23"/>
              </w:rPr>
              <w:t xml:space="preserve"> </w:t>
            </w:r>
            <w:r>
              <w:rPr>
                <w:sz w:val="23"/>
              </w:rPr>
              <w:t>or</w:t>
            </w:r>
            <w:r>
              <w:rPr>
                <w:spacing w:val="-4"/>
                <w:sz w:val="23"/>
              </w:rPr>
              <w:t xml:space="preserve"> </w:t>
            </w:r>
            <w:r>
              <w:rPr>
                <w:sz w:val="23"/>
              </w:rPr>
              <w:t>SERT/ACL</w:t>
            </w:r>
            <w:r>
              <w:rPr>
                <w:spacing w:val="-5"/>
                <w:sz w:val="23"/>
              </w:rPr>
              <w:t xml:space="preserve"> </w:t>
            </w:r>
            <w:r>
              <w:rPr>
                <w:sz w:val="23"/>
              </w:rPr>
              <w:t>will</w:t>
            </w:r>
            <w:r>
              <w:rPr>
                <w:spacing w:val="-2"/>
                <w:sz w:val="23"/>
              </w:rPr>
              <w:t xml:space="preserve"> </w:t>
            </w:r>
            <w:r>
              <w:rPr>
                <w:sz w:val="23"/>
              </w:rPr>
              <w:t>complete</w:t>
            </w:r>
            <w:r>
              <w:rPr>
                <w:spacing w:val="-5"/>
                <w:sz w:val="23"/>
              </w:rPr>
              <w:t xml:space="preserve"> </w:t>
            </w:r>
            <w:r>
              <w:rPr>
                <w:sz w:val="23"/>
              </w:rPr>
              <w:t>the</w:t>
            </w:r>
            <w:r>
              <w:rPr>
                <w:spacing w:val="-5"/>
                <w:sz w:val="23"/>
              </w:rPr>
              <w:t xml:space="preserve"> </w:t>
            </w:r>
            <w:r>
              <w:rPr>
                <w:sz w:val="23"/>
              </w:rPr>
              <w:t>Statement</w:t>
            </w:r>
            <w:r>
              <w:rPr>
                <w:spacing w:val="-3"/>
                <w:sz w:val="23"/>
              </w:rPr>
              <w:t xml:space="preserve"> </w:t>
            </w:r>
            <w:r>
              <w:rPr>
                <w:sz w:val="23"/>
              </w:rPr>
              <w:t>of</w:t>
            </w:r>
            <w:r>
              <w:rPr>
                <w:spacing w:val="-3"/>
                <w:sz w:val="23"/>
              </w:rPr>
              <w:t xml:space="preserve"> </w:t>
            </w:r>
            <w:r>
              <w:rPr>
                <w:sz w:val="23"/>
              </w:rPr>
              <w:t>Decision and provide it to the parent.</w:t>
            </w:r>
          </w:p>
        </w:tc>
      </w:tr>
    </w:tbl>
    <w:p w14:paraId="1E3D2FA9" w14:textId="77777777" w:rsidR="0071265F" w:rsidRDefault="0071265F">
      <w:pPr>
        <w:pStyle w:val="TableParagraph"/>
        <w:rPr>
          <w:sz w:val="23"/>
        </w:rPr>
        <w:sectPr w:rsidR="0071265F">
          <w:headerReference w:type="default" r:id="rId332"/>
          <w:footerReference w:type="default" r:id="rId333"/>
          <w:pgSz w:w="12240" w:h="15840"/>
          <w:pgMar w:top="1440" w:right="0" w:bottom="1440" w:left="0" w:header="1" w:footer="1255" w:gutter="0"/>
          <w:cols w:space="720"/>
        </w:sectPr>
      </w:pPr>
    </w:p>
    <w:tbl>
      <w:tblPr>
        <w:tblW w:w="0" w:type="auto"/>
        <w:tblInd w:w="1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50"/>
      </w:tblGrid>
      <w:tr w:rsidR="0071265F" w14:paraId="1B4E2744" w14:textId="77777777">
        <w:trPr>
          <w:trHeight w:val="464"/>
        </w:trPr>
        <w:tc>
          <w:tcPr>
            <w:tcW w:w="9450" w:type="dxa"/>
            <w:shd w:val="clear" w:color="auto" w:fill="CFE1F3"/>
          </w:tcPr>
          <w:p w14:paraId="2C5A3273" w14:textId="77777777" w:rsidR="0071265F" w:rsidRDefault="00000000">
            <w:pPr>
              <w:pStyle w:val="TableParagraph"/>
              <w:spacing w:before="81"/>
              <w:ind w:left="100"/>
              <w:rPr>
                <w:b/>
                <w:sz w:val="23"/>
              </w:rPr>
            </w:pPr>
            <w:r>
              <w:rPr>
                <w:b/>
                <w:sz w:val="23"/>
              </w:rPr>
              <w:lastRenderedPageBreak/>
              <w:t>Level</w:t>
            </w:r>
            <w:r>
              <w:rPr>
                <w:b/>
                <w:spacing w:val="-2"/>
                <w:sz w:val="23"/>
              </w:rPr>
              <w:t xml:space="preserve"> </w:t>
            </w:r>
            <w:r>
              <w:rPr>
                <w:b/>
                <w:sz w:val="23"/>
              </w:rPr>
              <w:t>2</w:t>
            </w:r>
            <w:r>
              <w:rPr>
                <w:b/>
                <w:spacing w:val="-4"/>
                <w:sz w:val="23"/>
              </w:rPr>
              <w:t xml:space="preserve"> </w:t>
            </w:r>
            <w:r>
              <w:rPr>
                <w:b/>
                <w:sz w:val="23"/>
              </w:rPr>
              <w:t>School-Based</w:t>
            </w:r>
            <w:r>
              <w:rPr>
                <w:b/>
                <w:spacing w:val="-3"/>
                <w:sz w:val="23"/>
              </w:rPr>
              <w:t xml:space="preserve"> </w:t>
            </w:r>
            <w:r>
              <w:rPr>
                <w:b/>
                <w:sz w:val="23"/>
              </w:rPr>
              <w:t>IPRC</w:t>
            </w:r>
            <w:r>
              <w:rPr>
                <w:b/>
                <w:spacing w:val="-4"/>
                <w:sz w:val="23"/>
              </w:rPr>
              <w:t xml:space="preserve"> </w:t>
            </w:r>
            <w:r>
              <w:rPr>
                <w:b/>
                <w:sz w:val="23"/>
              </w:rPr>
              <w:t>and</w:t>
            </w:r>
            <w:r>
              <w:rPr>
                <w:b/>
                <w:spacing w:val="-3"/>
                <w:sz w:val="23"/>
              </w:rPr>
              <w:t xml:space="preserve"> </w:t>
            </w:r>
            <w:r>
              <w:rPr>
                <w:b/>
                <w:sz w:val="23"/>
              </w:rPr>
              <w:t>IPRC</w:t>
            </w:r>
            <w:r>
              <w:rPr>
                <w:b/>
                <w:spacing w:val="-3"/>
                <w:sz w:val="23"/>
              </w:rPr>
              <w:t xml:space="preserve"> </w:t>
            </w:r>
            <w:r>
              <w:rPr>
                <w:b/>
                <w:spacing w:val="-2"/>
                <w:sz w:val="23"/>
              </w:rPr>
              <w:t>Reviews</w:t>
            </w:r>
          </w:p>
        </w:tc>
      </w:tr>
      <w:tr w:rsidR="0071265F" w14:paraId="0F169F5D" w14:textId="77777777">
        <w:trPr>
          <w:trHeight w:val="2223"/>
        </w:trPr>
        <w:tc>
          <w:tcPr>
            <w:tcW w:w="9450" w:type="dxa"/>
          </w:tcPr>
          <w:p w14:paraId="20452C1A" w14:textId="77777777" w:rsidR="0071265F" w:rsidRDefault="00000000">
            <w:pPr>
              <w:pStyle w:val="TableParagraph"/>
              <w:spacing w:before="81"/>
              <w:ind w:left="100"/>
              <w:rPr>
                <w:b/>
                <w:sz w:val="23"/>
              </w:rPr>
            </w:pPr>
            <w:r>
              <w:rPr>
                <w:b/>
                <w:sz w:val="23"/>
              </w:rPr>
              <w:t>Original</w:t>
            </w:r>
            <w:r>
              <w:rPr>
                <w:b/>
                <w:spacing w:val="-5"/>
                <w:sz w:val="23"/>
              </w:rPr>
              <w:t xml:space="preserve"> </w:t>
            </w:r>
            <w:r>
              <w:rPr>
                <w:b/>
                <w:spacing w:val="-4"/>
                <w:sz w:val="23"/>
              </w:rPr>
              <w:t>IPRC</w:t>
            </w:r>
          </w:p>
          <w:p w14:paraId="18B9B777" w14:textId="77777777" w:rsidR="0071265F" w:rsidRDefault="00000000">
            <w:pPr>
              <w:pStyle w:val="TableParagraph"/>
              <w:numPr>
                <w:ilvl w:val="0"/>
                <w:numId w:val="82"/>
              </w:numPr>
              <w:tabs>
                <w:tab w:val="left" w:pos="551"/>
              </w:tabs>
              <w:spacing w:before="40"/>
              <w:rPr>
                <w:sz w:val="23"/>
              </w:rPr>
            </w:pPr>
            <w:r>
              <w:rPr>
                <w:sz w:val="23"/>
              </w:rPr>
              <w:t>Any</w:t>
            </w:r>
            <w:r>
              <w:rPr>
                <w:spacing w:val="-4"/>
                <w:sz w:val="23"/>
              </w:rPr>
              <w:t xml:space="preserve"> </w:t>
            </w:r>
            <w:r>
              <w:rPr>
                <w:sz w:val="23"/>
              </w:rPr>
              <w:t>exceptionality</w:t>
            </w:r>
            <w:r>
              <w:rPr>
                <w:spacing w:val="-3"/>
                <w:sz w:val="23"/>
              </w:rPr>
              <w:t xml:space="preserve"> </w:t>
            </w:r>
            <w:r>
              <w:rPr>
                <w:sz w:val="23"/>
              </w:rPr>
              <w:t>where</w:t>
            </w:r>
            <w:r>
              <w:rPr>
                <w:spacing w:val="-4"/>
                <w:sz w:val="23"/>
              </w:rPr>
              <w:t xml:space="preserve"> </w:t>
            </w:r>
            <w:r>
              <w:rPr>
                <w:sz w:val="23"/>
              </w:rPr>
              <w:t>placement</w:t>
            </w:r>
            <w:r>
              <w:rPr>
                <w:spacing w:val="-3"/>
                <w:sz w:val="23"/>
              </w:rPr>
              <w:t xml:space="preserve"> </w:t>
            </w:r>
            <w:r>
              <w:rPr>
                <w:sz w:val="23"/>
              </w:rPr>
              <w:t>may</w:t>
            </w:r>
            <w:r>
              <w:rPr>
                <w:spacing w:val="-3"/>
                <w:sz w:val="23"/>
              </w:rPr>
              <w:t xml:space="preserve"> </w:t>
            </w:r>
            <w:r>
              <w:rPr>
                <w:sz w:val="23"/>
              </w:rPr>
              <w:t>be</w:t>
            </w:r>
            <w:r>
              <w:rPr>
                <w:spacing w:val="-4"/>
                <w:sz w:val="23"/>
              </w:rPr>
              <w:t xml:space="preserve"> </w:t>
            </w:r>
            <w:r>
              <w:rPr>
                <w:sz w:val="23"/>
              </w:rPr>
              <w:t>ISP</w:t>
            </w:r>
            <w:r>
              <w:rPr>
                <w:spacing w:val="-3"/>
                <w:sz w:val="23"/>
              </w:rPr>
              <w:t xml:space="preserve"> </w:t>
            </w:r>
            <w:r>
              <w:rPr>
                <w:spacing w:val="-2"/>
                <w:sz w:val="23"/>
              </w:rPr>
              <w:t>class</w:t>
            </w:r>
          </w:p>
          <w:p w14:paraId="27C017CA" w14:textId="77777777" w:rsidR="0071265F" w:rsidRDefault="00000000">
            <w:pPr>
              <w:pStyle w:val="TableParagraph"/>
              <w:spacing w:before="240"/>
              <w:ind w:left="100"/>
              <w:rPr>
                <w:b/>
                <w:sz w:val="23"/>
              </w:rPr>
            </w:pPr>
            <w:r>
              <w:rPr>
                <w:b/>
                <w:sz w:val="23"/>
              </w:rPr>
              <w:t>Annual</w:t>
            </w:r>
            <w:r>
              <w:rPr>
                <w:b/>
                <w:spacing w:val="-3"/>
                <w:sz w:val="23"/>
              </w:rPr>
              <w:t xml:space="preserve"> </w:t>
            </w:r>
            <w:r>
              <w:rPr>
                <w:b/>
                <w:spacing w:val="-2"/>
                <w:sz w:val="23"/>
              </w:rPr>
              <w:t>Reviews</w:t>
            </w:r>
          </w:p>
          <w:p w14:paraId="0F5D65C5" w14:textId="77777777" w:rsidR="0071265F" w:rsidRDefault="00000000">
            <w:pPr>
              <w:pStyle w:val="TableParagraph"/>
              <w:numPr>
                <w:ilvl w:val="0"/>
                <w:numId w:val="82"/>
              </w:numPr>
              <w:tabs>
                <w:tab w:val="left" w:pos="551"/>
              </w:tabs>
              <w:spacing w:before="40"/>
              <w:rPr>
                <w:sz w:val="23"/>
              </w:rPr>
            </w:pPr>
            <w:r>
              <w:rPr>
                <w:sz w:val="23"/>
              </w:rPr>
              <w:t>Increase</w:t>
            </w:r>
            <w:r>
              <w:rPr>
                <w:spacing w:val="-5"/>
                <w:sz w:val="23"/>
              </w:rPr>
              <w:t xml:space="preserve"> </w:t>
            </w:r>
            <w:r>
              <w:rPr>
                <w:sz w:val="23"/>
              </w:rPr>
              <w:t>in</w:t>
            </w:r>
            <w:r>
              <w:rPr>
                <w:spacing w:val="-4"/>
                <w:sz w:val="23"/>
              </w:rPr>
              <w:t xml:space="preserve"> </w:t>
            </w:r>
            <w:r>
              <w:rPr>
                <w:sz w:val="23"/>
              </w:rPr>
              <w:t>support</w:t>
            </w:r>
            <w:r>
              <w:rPr>
                <w:spacing w:val="-3"/>
                <w:sz w:val="23"/>
              </w:rPr>
              <w:t xml:space="preserve"> </w:t>
            </w:r>
            <w:r>
              <w:rPr>
                <w:sz w:val="23"/>
              </w:rPr>
              <w:t>to</w:t>
            </w:r>
            <w:r>
              <w:rPr>
                <w:spacing w:val="-4"/>
                <w:sz w:val="23"/>
              </w:rPr>
              <w:t xml:space="preserve"> </w:t>
            </w:r>
            <w:r>
              <w:rPr>
                <w:sz w:val="23"/>
              </w:rPr>
              <w:t>ISP</w:t>
            </w:r>
            <w:r>
              <w:rPr>
                <w:spacing w:val="-4"/>
                <w:sz w:val="23"/>
              </w:rPr>
              <w:t xml:space="preserve"> </w:t>
            </w:r>
            <w:r>
              <w:rPr>
                <w:sz w:val="23"/>
              </w:rPr>
              <w:t>(excluding</w:t>
            </w:r>
            <w:r>
              <w:rPr>
                <w:spacing w:val="-4"/>
                <w:sz w:val="23"/>
              </w:rPr>
              <w:t xml:space="preserve"> </w:t>
            </w:r>
            <w:r>
              <w:rPr>
                <w:spacing w:val="-2"/>
                <w:sz w:val="23"/>
              </w:rPr>
              <w:t>Gifted)</w:t>
            </w:r>
          </w:p>
          <w:p w14:paraId="0D15F1B0" w14:textId="77777777" w:rsidR="0071265F" w:rsidRDefault="00000000">
            <w:pPr>
              <w:pStyle w:val="TableParagraph"/>
              <w:numPr>
                <w:ilvl w:val="0"/>
                <w:numId w:val="82"/>
              </w:numPr>
              <w:tabs>
                <w:tab w:val="left" w:pos="551"/>
              </w:tabs>
              <w:spacing w:before="38"/>
              <w:rPr>
                <w:sz w:val="23"/>
              </w:rPr>
            </w:pPr>
            <w:r>
              <w:rPr>
                <w:sz w:val="23"/>
              </w:rPr>
              <w:t>Change</w:t>
            </w:r>
            <w:r>
              <w:rPr>
                <w:spacing w:val="-7"/>
                <w:sz w:val="23"/>
              </w:rPr>
              <w:t xml:space="preserve"> </w:t>
            </w:r>
            <w:r>
              <w:rPr>
                <w:sz w:val="23"/>
              </w:rPr>
              <w:t>in</w:t>
            </w:r>
            <w:r>
              <w:rPr>
                <w:spacing w:val="-4"/>
                <w:sz w:val="23"/>
              </w:rPr>
              <w:t xml:space="preserve"> </w:t>
            </w:r>
            <w:r>
              <w:rPr>
                <w:sz w:val="23"/>
              </w:rPr>
              <w:t>exceptionality</w:t>
            </w:r>
            <w:r>
              <w:rPr>
                <w:spacing w:val="-3"/>
                <w:sz w:val="23"/>
              </w:rPr>
              <w:t xml:space="preserve"> </w:t>
            </w:r>
            <w:r>
              <w:rPr>
                <w:sz w:val="23"/>
              </w:rPr>
              <w:t>resulting</w:t>
            </w:r>
            <w:r>
              <w:rPr>
                <w:spacing w:val="-4"/>
                <w:sz w:val="23"/>
              </w:rPr>
              <w:t xml:space="preserve"> </w:t>
            </w:r>
            <w:r>
              <w:rPr>
                <w:sz w:val="23"/>
              </w:rPr>
              <w:t>in</w:t>
            </w:r>
            <w:r>
              <w:rPr>
                <w:spacing w:val="-4"/>
                <w:sz w:val="23"/>
              </w:rPr>
              <w:t xml:space="preserve"> </w:t>
            </w:r>
            <w:r>
              <w:rPr>
                <w:sz w:val="23"/>
              </w:rPr>
              <w:t>placement</w:t>
            </w:r>
            <w:r>
              <w:rPr>
                <w:spacing w:val="-1"/>
                <w:sz w:val="23"/>
              </w:rPr>
              <w:t xml:space="preserve"> </w:t>
            </w:r>
            <w:r>
              <w:rPr>
                <w:sz w:val="23"/>
              </w:rPr>
              <w:t>or</w:t>
            </w:r>
            <w:r>
              <w:rPr>
                <w:spacing w:val="-3"/>
                <w:sz w:val="23"/>
              </w:rPr>
              <w:t xml:space="preserve"> </w:t>
            </w:r>
            <w:r>
              <w:rPr>
                <w:sz w:val="23"/>
              </w:rPr>
              <w:t>change</w:t>
            </w:r>
            <w:r>
              <w:rPr>
                <w:spacing w:val="-4"/>
                <w:sz w:val="23"/>
              </w:rPr>
              <w:t xml:space="preserve"> </w:t>
            </w:r>
            <w:r>
              <w:rPr>
                <w:sz w:val="23"/>
              </w:rPr>
              <w:t>in</w:t>
            </w:r>
            <w:r>
              <w:rPr>
                <w:spacing w:val="-4"/>
                <w:sz w:val="23"/>
              </w:rPr>
              <w:t xml:space="preserve"> </w:t>
            </w:r>
            <w:r>
              <w:rPr>
                <w:sz w:val="23"/>
              </w:rPr>
              <w:t>ISP</w:t>
            </w:r>
            <w:r>
              <w:rPr>
                <w:spacing w:val="-3"/>
                <w:sz w:val="23"/>
              </w:rPr>
              <w:t xml:space="preserve"> </w:t>
            </w:r>
            <w:r>
              <w:rPr>
                <w:spacing w:val="-2"/>
                <w:sz w:val="23"/>
              </w:rPr>
              <w:t>placement</w:t>
            </w:r>
          </w:p>
          <w:p w14:paraId="1DE5AC7B" w14:textId="77777777" w:rsidR="0071265F" w:rsidRDefault="00000000">
            <w:pPr>
              <w:pStyle w:val="TableParagraph"/>
              <w:numPr>
                <w:ilvl w:val="0"/>
                <w:numId w:val="82"/>
              </w:numPr>
              <w:tabs>
                <w:tab w:val="left" w:pos="551"/>
              </w:tabs>
              <w:spacing w:before="41"/>
              <w:rPr>
                <w:sz w:val="23"/>
              </w:rPr>
            </w:pPr>
            <w:r>
              <w:rPr>
                <w:sz w:val="23"/>
              </w:rPr>
              <w:t>Change</w:t>
            </w:r>
            <w:r>
              <w:rPr>
                <w:spacing w:val="-3"/>
                <w:sz w:val="23"/>
              </w:rPr>
              <w:t xml:space="preserve"> </w:t>
            </w:r>
            <w:r>
              <w:rPr>
                <w:sz w:val="23"/>
              </w:rPr>
              <w:t>in</w:t>
            </w:r>
            <w:r>
              <w:rPr>
                <w:spacing w:val="-2"/>
                <w:sz w:val="23"/>
              </w:rPr>
              <w:t xml:space="preserve"> </w:t>
            </w:r>
            <w:r>
              <w:rPr>
                <w:sz w:val="23"/>
              </w:rPr>
              <w:t>type</w:t>
            </w:r>
            <w:r>
              <w:rPr>
                <w:spacing w:val="-3"/>
                <w:sz w:val="23"/>
              </w:rPr>
              <w:t xml:space="preserve"> </w:t>
            </w:r>
            <w:r>
              <w:rPr>
                <w:sz w:val="23"/>
              </w:rPr>
              <w:t>of ISP</w:t>
            </w:r>
            <w:r>
              <w:rPr>
                <w:spacing w:val="-1"/>
                <w:sz w:val="23"/>
              </w:rPr>
              <w:t xml:space="preserve"> </w:t>
            </w:r>
            <w:r>
              <w:rPr>
                <w:spacing w:val="-2"/>
                <w:sz w:val="23"/>
              </w:rPr>
              <w:t>placement</w:t>
            </w:r>
          </w:p>
        </w:tc>
      </w:tr>
      <w:tr w:rsidR="0071265F" w14:paraId="13589E52" w14:textId="77777777">
        <w:trPr>
          <w:trHeight w:val="464"/>
        </w:trPr>
        <w:tc>
          <w:tcPr>
            <w:tcW w:w="9450" w:type="dxa"/>
            <w:shd w:val="clear" w:color="auto" w:fill="CFE1F3"/>
          </w:tcPr>
          <w:p w14:paraId="71EC5A7F" w14:textId="77777777" w:rsidR="0071265F" w:rsidRDefault="00000000">
            <w:pPr>
              <w:pStyle w:val="TableParagraph"/>
              <w:spacing w:before="81"/>
              <w:ind w:left="100"/>
              <w:rPr>
                <w:b/>
                <w:sz w:val="23"/>
              </w:rPr>
            </w:pPr>
            <w:r>
              <w:rPr>
                <w:b/>
                <w:spacing w:val="-2"/>
                <w:sz w:val="23"/>
              </w:rPr>
              <w:t>Members</w:t>
            </w:r>
          </w:p>
        </w:tc>
      </w:tr>
      <w:tr w:rsidR="0071265F" w14:paraId="26522527" w14:textId="77777777">
        <w:trPr>
          <w:trHeight w:val="3059"/>
        </w:trPr>
        <w:tc>
          <w:tcPr>
            <w:tcW w:w="9450" w:type="dxa"/>
          </w:tcPr>
          <w:p w14:paraId="49BE5DB8" w14:textId="77777777" w:rsidR="0071265F" w:rsidRDefault="00000000">
            <w:pPr>
              <w:pStyle w:val="TableParagraph"/>
              <w:spacing w:before="82"/>
              <w:ind w:left="100"/>
              <w:rPr>
                <w:b/>
                <w:sz w:val="23"/>
              </w:rPr>
            </w:pPr>
            <w:r>
              <w:rPr>
                <w:b/>
                <w:sz w:val="23"/>
              </w:rPr>
              <w:t>Who</w:t>
            </w:r>
            <w:r>
              <w:rPr>
                <w:b/>
                <w:spacing w:val="-1"/>
                <w:sz w:val="23"/>
              </w:rPr>
              <w:t xml:space="preserve"> </w:t>
            </w:r>
            <w:r>
              <w:rPr>
                <w:b/>
                <w:sz w:val="23"/>
              </w:rPr>
              <w:t>(3</w:t>
            </w:r>
            <w:r>
              <w:rPr>
                <w:b/>
                <w:spacing w:val="-2"/>
                <w:sz w:val="23"/>
              </w:rPr>
              <w:t xml:space="preserve"> Members):</w:t>
            </w:r>
          </w:p>
          <w:p w14:paraId="271E42F2" w14:textId="77777777" w:rsidR="0071265F" w:rsidRDefault="00000000">
            <w:pPr>
              <w:pStyle w:val="TableParagraph"/>
              <w:numPr>
                <w:ilvl w:val="0"/>
                <w:numId w:val="81"/>
              </w:numPr>
              <w:tabs>
                <w:tab w:val="left" w:pos="551"/>
              </w:tabs>
              <w:spacing w:before="2"/>
              <w:rPr>
                <w:sz w:val="23"/>
              </w:rPr>
            </w:pPr>
            <w:r>
              <w:rPr>
                <w:sz w:val="23"/>
              </w:rPr>
              <w:t>School</w:t>
            </w:r>
            <w:r>
              <w:rPr>
                <w:spacing w:val="-7"/>
                <w:sz w:val="23"/>
              </w:rPr>
              <w:t xml:space="preserve"> </w:t>
            </w:r>
            <w:r>
              <w:rPr>
                <w:sz w:val="23"/>
              </w:rPr>
              <w:t>Principal</w:t>
            </w:r>
            <w:r>
              <w:rPr>
                <w:spacing w:val="-6"/>
                <w:sz w:val="23"/>
              </w:rPr>
              <w:t xml:space="preserve"> </w:t>
            </w:r>
            <w:r>
              <w:rPr>
                <w:spacing w:val="-2"/>
                <w:sz w:val="23"/>
              </w:rPr>
              <w:t>(Chair)</w:t>
            </w:r>
          </w:p>
          <w:p w14:paraId="4EFB155B" w14:textId="77777777" w:rsidR="0071265F" w:rsidRDefault="00000000">
            <w:pPr>
              <w:pStyle w:val="TableParagraph"/>
              <w:numPr>
                <w:ilvl w:val="0"/>
                <w:numId w:val="81"/>
              </w:numPr>
              <w:tabs>
                <w:tab w:val="left" w:pos="551"/>
              </w:tabs>
              <w:spacing w:before="38"/>
              <w:rPr>
                <w:sz w:val="23"/>
              </w:rPr>
            </w:pPr>
            <w:r>
              <w:rPr>
                <w:sz w:val="23"/>
              </w:rPr>
              <w:t>Centrally</w:t>
            </w:r>
            <w:r>
              <w:rPr>
                <w:spacing w:val="-5"/>
                <w:sz w:val="23"/>
              </w:rPr>
              <w:t xml:space="preserve"> </w:t>
            </w:r>
            <w:r>
              <w:rPr>
                <w:sz w:val="23"/>
              </w:rPr>
              <w:t>trained</w:t>
            </w:r>
            <w:r>
              <w:rPr>
                <w:spacing w:val="-5"/>
                <w:sz w:val="23"/>
              </w:rPr>
              <w:t xml:space="preserve"> </w:t>
            </w:r>
            <w:r>
              <w:rPr>
                <w:sz w:val="23"/>
              </w:rPr>
              <w:t>Principal</w:t>
            </w:r>
            <w:r>
              <w:rPr>
                <w:spacing w:val="-5"/>
                <w:sz w:val="23"/>
              </w:rPr>
              <w:t xml:space="preserve"> </w:t>
            </w:r>
            <w:r>
              <w:rPr>
                <w:sz w:val="23"/>
              </w:rPr>
              <w:t>to</w:t>
            </w:r>
            <w:r>
              <w:rPr>
                <w:spacing w:val="-5"/>
                <w:sz w:val="23"/>
              </w:rPr>
              <w:t xml:space="preserve"> </w:t>
            </w:r>
            <w:r>
              <w:rPr>
                <w:sz w:val="23"/>
              </w:rPr>
              <w:t>support</w:t>
            </w:r>
            <w:r>
              <w:rPr>
                <w:spacing w:val="-3"/>
                <w:sz w:val="23"/>
              </w:rPr>
              <w:t xml:space="preserve"> </w:t>
            </w:r>
            <w:r>
              <w:rPr>
                <w:spacing w:val="-4"/>
                <w:sz w:val="23"/>
              </w:rPr>
              <w:t>IPRCs</w:t>
            </w:r>
          </w:p>
          <w:p w14:paraId="116F1CED" w14:textId="77777777" w:rsidR="0071265F" w:rsidRDefault="00000000">
            <w:pPr>
              <w:pStyle w:val="TableParagraph"/>
              <w:numPr>
                <w:ilvl w:val="0"/>
                <w:numId w:val="81"/>
              </w:numPr>
              <w:tabs>
                <w:tab w:val="left" w:pos="551"/>
              </w:tabs>
              <w:spacing w:before="40"/>
              <w:rPr>
                <w:sz w:val="23"/>
              </w:rPr>
            </w:pPr>
            <w:r>
              <w:rPr>
                <w:sz w:val="23"/>
              </w:rPr>
              <w:t>Special</w:t>
            </w:r>
            <w:r>
              <w:rPr>
                <w:spacing w:val="-6"/>
                <w:sz w:val="23"/>
              </w:rPr>
              <w:t xml:space="preserve"> </w:t>
            </w:r>
            <w:r>
              <w:rPr>
                <w:sz w:val="23"/>
              </w:rPr>
              <w:t>Education</w:t>
            </w:r>
            <w:r>
              <w:rPr>
                <w:spacing w:val="-6"/>
                <w:sz w:val="23"/>
              </w:rPr>
              <w:t xml:space="preserve"> </w:t>
            </w:r>
            <w:r>
              <w:rPr>
                <w:spacing w:val="-2"/>
                <w:sz w:val="23"/>
              </w:rPr>
              <w:t>Coordinator</w:t>
            </w:r>
          </w:p>
          <w:p w14:paraId="6EB573E8" w14:textId="77777777" w:rsidR="0071265F" w:rsidRDefault="00000000">
            <w:pPr>
              <w:pStyle w:val="TableParagraph"/>
              <w:spacing w:before="239" w:line="264" w:lineRule="exact"/>
              <w:ind w:left="100"/>
              <w:rPr>
                <w:b/>
                <w:sz w:val="23"/>
              </w:rPr>
            </w:pPr>
            <w:r>
              <w:rPr>
                <w:b/>
                <w:sz w:val="23"/>
              </w:rPr>
              <w:t>Others</w:t>
            </w:r>
            <w:r>
              <w:rPr>
                <w:b/>
                <w:spacing w:val="-2"/>
                <w:sz w:val="23"/>
              </w:rPr>
              <w:t xml:space="preserve"> </w:t>
            </w:r>
            <w:r>
              <w:rPr>
                <w:b/>
                <w:sz w:val="23"/>
              </w:rPr>
              <w:t>in</w:t>
            </w:r>
            <w:r>
              <w:rPr>
                <w:b/>
                <w:spacing w:val="-2"/>
                <w:sz w:val="23"/>
              </w:rPr>
              <w:t xml:space="preserve"> Attendance:</w:t>
            </w:r>
          </w:p>
          <w:p w14:paraId="422C73E2" w14:textId="77777777" w:rsidR="0071265F" w:rsidRDefault="00000000">
            <w:pPr>
              <w:pStyle w:val="TableParagraph"/>
              <w:numPr>
                <w:ilvl w:val="0"/>
                <w:numId w:val="81"/>
              </w:numPr>
              <w:tabs>
                <w:tab w:val="left" w:pos="551"/>
              </w:tabs>
              <w:spacing w:line="264" w:lineRule="exact"/>
              <w:rPr>
                <w:sz w:val="23"/>
              </w:rPr>
            </w:pPr>
            <w:r>
              <w:rPr>
                <w:spacing w:val="-2"/>
                <w:sz w:val="23"/>
              </w:rPr>
              <w:t>Parent</w:t>
            </w:r>
          </w:p>
          <w:p w14:paraId="3E666E75" w14:textId="77777777" w:rsidR="0071265F" w:rsidRDefault="00000000">
            <w:pPr>
              <w:pStyle w:val="TableParagraph"/>
              <w:numPr>
                <w:ilvl w:val="0"/>
                <w:numId w:val="81"/>
              </w:numPr>
              <w:tabs>
                <w:tab w:val="left" w:pos="551"/>
              </w:tabs>
              <w:spacing w:before="41"/>
              <w:rPr>
                <w:sz w:val="23"/>
              </w:rPr>
            </w:pPr>
            <w:r>
              <w:rPr>
                <w:sz w:val="23"/>
              </w:rPr>
              <w:t>Student</w:t>
            </w:r>
            <w:r>
              <w:rPr>
                <w:spacing w:val="-4"/>
                <w:sz w:val="23"/>
              </w:rPr>
              <w:t xml:space="preserve"> </w:t>
            </w:r>
            <w:r>
              <w:rPr>
                <w:sz w:val="23"/>
              </w:rPr>
              <w:t>(16</w:t>
            </w:r>
            <w:r>
              <w:rPr>
                <w:spacing w:val="-4"/>
                <w:sz w:val="23"/>
              </w:rPr>
              <w:t xml:space="preserve"> </w:t>
            </w:r>
            <w:r>
              <w:rPr>
                <w:sz w:val="23"/>
              </w:rPr>
              <w:t>years</w:t>
            </w:r>
            <w:r>
              <w:rPr>
                <w:spacing w:val="-2"/>
                <w:sz w:val="23"/>
              </w:rPr>
              <w:t xml:space="preserve"> </w:t>
            </w:r>
            <w:r>
              <w:rPr>
                <w:sz w:val="23"/>
              </w:rPr>
              <w:t>of</w:t>
            </w:r>
            <w:r>
              <w:rPr>
                <w:spacing w:val="-2"/>
                <w:sz w:val="23"/>
              </w:rPr>
              <w:t xml:space="preserve"> </w:t>
            </w:r>
            <w:r>
              <w:rPr>
                <w:sz w:val="23"/>
              </w:rPr>
              <w:t>age</w:t>
            </w:r>
            <w:r>
              <w:rPr>
                <w:spacing w:val="-4"/>
                <w:sz w:val="23"/>
              </w:rPr>
              <w:t xml:space="preserve"> </w:t>
            </w:r>
            <w:r>
              <w:rPr>
                <w:sz w:val="23"/>
              </w:rPr>
              <w:t>or</w:t>
            </w:r>
            <w:r>
              <w:rPr>
                <w:spacing w:val="-2"/>
                <w:sz w:val="23"/>
              </w:rPr>
              <w:t xml:space="preserve"> older)</w:t>
            </w:r>
          </w:p>
          <w:p w14:paraId="7AA851AC" w14:textId="77777777" w:rsidR="0071265F" w:rsidRDefault="00000000">
            <w:pPr>
              <w:pStyle w:val="TableParagraph"/>
              <w:numPr>
                <w:ilvl w:val="0"/>
                <w:numId w:val="81"/>
              </w:numPr>
              <w:tabs>
                <w:tab w:val="left" w:pos="551"/>
              </w:tabs>
              <w:spacing w:before="40" w:line="273" w:lineRule="auto"/>
              <w:ind w:right="230"/>
              <w:rPr>
                <w:sz w:val="23"/>
              </w:rPr>
            </w:pPr>
            <w:r>
              <w:rPr>
                <w:sz w:val="23"/>
              </w:rPr>
              <w:t>Support</w:t>
            </w:r>
            <w:r>
              <w:rPr>
                <w:spacing w:val="-3"/>
                <w:sz w:val="23"/>
              </w:rPr>
              <w:t xml:space="preserve"> </w:t>
            </w:r>
            <w:r>
              <w:rPr>
                <w:sz w:val="23"/>
              </w:rPr>
              <w:t>person</w:t>
            </w:r>
            <w:r>
              <w:rPr>
                <w:spacing w:val="-5"/>
                <w:sz w:val="23"/>
              </w:rPr>
              <w:t xml:space="preserve"> </w:t>
            </w:r>
            <w:r>
              <w:rPr>
                <w:sz w:val="23"/>
              </w:rPr>
              <w:t>brought</w:t>
            </w:r>
            <w:r>
              <w:rPr>
                <w:spacing w:val="-1"/>
                <w:sz w:val="23"/>
              </w:rPr>
              <w:t xml:space="preserve"> </w:t>
            </w:r>
            <w:r>
              <w:rPr>
                <w:sz w:val="23"/>
              </w:rPr>
              <w:t>by</w:t>
            </w:r>
            <w:r>
              <w:rPr>
                <w:spacing w:val="-4"/>
                <w:sz w:val="23"/>
              </w:rPr>
              <w:t xml:space="preserve"> </w:t>
            </w:r>
            <w:r>
              <w:rPr>
                <w:sz w:val="23"/>
              </w:rPr>
              <w:t>family</w:t>
            </w:r>
            <w:r>
              <w:rPr>
                <w:spacing w:val="-4"/>
                <w:sz w:val="23"/>
              </w:rPr>
              <w:t xml:space="preserve"> </w:t>
            </w:r>
            <w:r>
              <w:rPr>
                <w:sz w:val="23"/>
              </w:rPr>
              <w:t>(***If</w:t>
            </w:r>
            <w:r>
              <w:rPr>
                <w:spacing w:val="-3"/>
                <w:sz w:val="23"/>
              </w:rPr>
              <w:t xml:space="preserve"> </w:t>
            </w:r>
            <w:r>
              <w:rPr>
                <w:sz w:val="23"/>
              </w:rPr>
              <w:t>the</w:t>
            </w:r>
            <w:r>
              <w:rPr>
                <w:spacing w:val="-5"/>
                <w:sz w:val="23"/>
              </w:rPr>
              <w:t xml:space="preserve"> </w:t>
            </w:r>
            <w:r>
              <w:rPr>
                <w:sz w:val="23"/>
              </w:rPr>
              <w:t>family</w:t>
            </w:r>
            <w:r>
              <w:rPr>
                <w:spacing w:val="-4"/>
                <w:sz w:val="23"/>
              </w:rPr>
              <w:t xml:space="preserve"> </w:t>
            </w:r>
            <w:r>
              <w:rPr>
                <w:sz w:val="23"/>
              </w:rPr>
              <w:t>brings</w:t>
            </w:r>
            <w:r>
              <w:rPr>
                <w:spacing w:val="-4"/>
                <w:sz w:val="23"/>
              </w:rPr>
              <w:t xml:space="preserve"> </w:t>
            </w:r>
            <w:r>
              <w:rPr>
                <w:sz w:val="23"/>
              </w:rPr>
              <w:t>legal</w:t>
            </w:r>
            <w:r>
              <w:rPr>
                <w:spacing w:val="-5"/>
                <w:sz w:val="23"/>
              </w:rPr>
              <w:t xml:space="preserve"> </w:t>
            </w:r>
            <w:r>
              <w:rPr>
                <w:sz w:val="23"/>
              </w:rPr>
              <w:t>support,</w:t>
            </w:r>
            <w:r>
              <w:rPr>
                <w:spacing w:val="-3"/>
                <w:sz w:val="23"/>
              </w:rPr>
              <w:t xml:space="preserve"> </w:t>
            </w:r>
            <w:r>
              <w:rPr>
                <w:sz w:val="23"/>
              </w:rPr>
              <w:t>TDSB</w:t>
            </w:r>
            <w:r>
              <w:rPr>
                <w:spacing w:val="-4"/>
                <w:sz w:val="23"/>
              </w:rPr>
              <w:t xml:space="preserve"> </w:t>
            </w:r>
            <w:r>
              <w:rPr>
                <w:sz w:val="23"/>
              </w:rPr>
              <w:t>will</w:t>
            </w:r>
            <w:r>
              <w:rPr>
                <w:spacing w:val="-5"/>
                <w:sz w:val="23"/>
              </w:rPr>
              <w:t xml:space="preserve"> </w:t>
            </w:r>
            <w:r>
              <w:rPr>
                <w:sz w:val="23"/>
              </w:rPr>
              <w:t>also have a legal representative attend.)</w:t>
            </w:r>
          </w:p>
        </w:tc>
      </w:tr>
      <w:tr w:rsidR="0071265F" w14:paraId="0B7EB326" w14:textId="77777777">
        <w:trPr>
          <w:trHeight w:val="464"/>
        </w:trPr>
        <w:tc>
          <w:tcPr>
            <w:tcW w:w="9450" w:type="dxa"/>
            <w:shd w:val="clear" w:color="auto" w:fill="CFE1F3"/>
          </w:tcPr>
          <w:p w14:paraId="386811C6" w14:textId="77777777" w:rsidR="0071265F" w:rsidRDefault="00000000">
            <w:pPr>
              <w:pStyle w:val="TableParagraph"/>
              <w:spacing w:before="81"/>
              <w:ind w:left="100"/>
              <w:rPr>
                <w:b/>
                <w:sz w:val="23"/>
              </w:rPr>
            </w:pPr>
            <w:r>
              <w:rPr>
                <w:b/>
                <w:sz w:val="23"/>
              </w:rPr>
              <w:t>Scheduling</w:t>
            </w:r>
            <w:r>
              <w:rPr>
                <w:b/>
                <w:spacing w:val="-3"/>
                <w:sz w:val="23"/>
              </w:rPr>
              <w:t xml:space="preserve"> </w:t>
            </w:r>
            <w:r>
              <w:rPr>
                <w:b/>
                <w:sz w:val="23"/>
              </w:rPr>
              <w:t>the</w:t>
            </w:r>
            <w:r>
              <w:rPr>
                <w:b/>
                <w:spacing w:val="-5"/>
                <w:sz w:val="23"/>
              </w:rPr>
              <w:t xml:space="preserve"> </w:t>
            </w:r>
            <w:r>
              <w:rPr>
                <w:b/>
                <w:sz w:val="23"/>
              </w:rPr>
              <w:t>IPRC</w:t>
            </w:r>
            <w:r>
              <w:rPr>
                <w:b/>
                <w:spacing w:val="-5"/>
                <w:sz w:val="23"/>
              </w:rPr>
              <w:t xml:space="preserve"> </w:t>
            </w:r>
            <w:r>
              <w:rPr>
                <w:b/>
                <w:sz w:val="23"/>
              </w:rPr>
              <w:t>or</w:t>
            </w:r>
            <w:r>
              <w:rPr>
                <w:b/>
                <w:spacing w:val="-2"/>
                <w:sz w:val="23"/>
              </w:rPr>
              <w:t xml:space="preserve"> Review</w:t>
            </w:r>
          </w:p>
        </w:tc>
      </w:tr>
      <w:tr w:rsidR="0071265F" w14:paraId="4B4E0355" w14:textId="77777777">
        <w:trPr>
          <w:trHeight w:val="2994"/>
        </w:trPr>
        <w:tc>
          <w:tcPr>
            <w:tcW w:w="9450" w:type="dxa"/>
          </w:tcPr>
          <w:p w14:paraId="16AB6098" w14:textId="77777777" w:rsidR="0071265F" w:rsidRDefault="00000000">
            <w:pPr>
              <w:pStyle w:val="TableParagraph"/>
              <w:spacing w:before="82"/>
              <w:ind w:left="100"/>
              <w:rPr>
                <w:b/>
                <w:sz w:val="23"/>
              </w:rPr>
            </w:pPr>
            <w:r>
              <w:rPr>
                <w:b/>
                <w:sz w:val="23"/>
              </w:rPr>
              <w:t>The</w:t>
            </w:r>
            <w:r>
              <w:rPr>
                <w:b/>
                <w:spacing w:val="-8"/>
                <w:sz w:val="23"/>
              </w:rPr>
              <w:t xml:space="preserve"> </w:t>
            </w:r>
            <w:r>
              <w:rPr>
                <w:b/>
                <w:sz w:val="23"/>
              </w:rPr>
              <w:t>principal</w:t>
            </w:r>
            <w:r>
              <w:rPr>
                <w:b/>
                <w:spacing w:val="-3"/>
                <w:sz w:val="23"/>
              </w:rPr>
              <w:t xml:space="preserve"> </w:t>
            </w:r>
            <w:r>
              <w:rPr>
                <w:b/>
                <w:spacing w:val="-4"/>
                <w:sz w:val="23"/>
              </w:rPr>
              <w:t>will:</w:t>
            </w:r>
          </w:p>
          <w:p w14:paraId="47A56C01" w14:textId="77777777" w:rsidR="0071265F" w:rsidRDefault="00000000">
            <w:pPr>
              <w:pStyle w:val="TableParagraph"/>
              <w:numPr>
                <w:ilvl w:val="0"/>
                <w:numId w:val="80"/>
              </w:numPr>
              <w:tabs>
                <w:tab w:val="left" w:pos="551"/>
              </w:tabs>
              <w:spacing w:before="119"/>
              <w:rPr>
                <w:sz w:val="23"/>
              </w:rPr>
            </w:pPr>
            <w:r>
              <w:rPr>
                <w:sz w:val="23"/>
              </w:rPr>
              <w:t>Provide</w:t>
            </w:r>
            <w:r>
              <w:rPr>
                <w:spacing w:val="-6"/>
                <w:sz w:val="23"/>
              </w:rPr>
              <w:t xml:space="preserve"> </w:t>
            </w:r>
            <w:r>
              <w:rPr>
                <w:sz w:val="23"/>
              </w:rPr>
              <w:t>parent</w:t>
            </w:r>
            <w:r>
              <w:rPr>
                <w:spacing w:val="-2"/>
                <w:sz w:val="23"/>
              </w:rPr>
              <w:t xml:space="preserve"> </w:t>
            </w:r>
            <w:r>
              <w:rPr>
                <w:sz w:val="23"/>
              </w:rPr>
              <w:t>with</w:t>
            </w:r>
            <w:r>
              <w:rPr>
                <w:spacing w:val="-3"/>
                <w:sz w:val="23"/>
              </w:rPr>
              <w:t xml:space="preserve"> </w:t>
            </w:r>
            <w:r>
              <w:rPr>
                <w:sz w:val="23"/>
              </w:rPr>
              <w:t>the</w:t>
            </w:r>
            <w:r>
              <w:rPr>
                <w:spacing w:val="-4"/>
                <w:sz w:val="23"/>
              </w:rPr>
              <w:t xml:space="preserve"> </w:t>
            </w:r>
            <w:r>
              <w:rPr>
                <w:sz w:val="23"/>
              </w:rPr>
              <w:t>IPRC</w:t>
            </w:r>
            <w:r>
              <w:rPr>
                <w:spacing w:val="-4"/>
                <w:sz w:val="23"/>
              </w:rPr>
              <w:t xml:space="preserve"> </w:t>
            </w:r>
            <w:r>
              <w:rPr>
                <w:sz w:val="23"/>
              </w:rPr>
              <w:t>Invitation</w:t>
            </w:r>
            <w:r>
              <w:rPr>
                <w:spacing w:val="-3"/>
                <w:sz w:val="23"/>
              </w:rPr>
              <w:t xml:space="preserve"> </w:t>
            </w:r>
            <w:r>
              <w:rPr>
                <w:sz w:val="23"/>
              </w:rPr>
              <w:t>Letter</w:t>
            </w:r>
            <w:r>
              <w:rPr>
                <w:spacing w:val="-3"/>
                <w:sz w:val="23"/>
              </w:rPr>
              <w:t xml:space="preserve"> </w:t>
            </w:r>
            <w:r>
              <w:rPr>
                <w:sz w:val="23"/>
              </w:rPr>
              <w:t>10</w:t>
            </w:r>
            <w:r>
              <w:rPr>
                <w:spacing w:val="-3"/>
                <w:sz w:val="23"/>
              </w:rPr>
              <w:t xml:space="preserve"> </w:t>
            </w:r>
            <w:r>
              <w:rPr>
                <w:sz w:val="23"/>
              </w:rPr>
              <w:t>days</w:t>
            </w:r>
            <w:r>
              <w:rPr>
                <w:spacing w:val="-3"/>
                <w:sz w:val="23"/>
              </w:rPr>
              <w:t xml:space="preserve"> </w:t>
            </w:r>
            <w:r>
              <w:rPr>
                <w:sz w:val="23"/>
              </w:rPr>
              <w:t>prior</w:t>
            </w:r>
            <w:r>
              <w:rPr>
                <w:spacing w:val="-3"/>
                <w:sz w:val="23"/>
              </w:rPr>
              <w:t xml:space="preserve"> </w:t>
            </w:r>
            <w:r>
              <w:rPr>
                <w:sz w:val="23"/>
              </w:rPr>
              <w:t>to</w:t>
            </w:r>
            <w:r>
              <w:rPr>
                <w:spacing w:val="-3"/>
                <w:sz w:val="23"/>
              </w:rPr>
              <w:t xml:space="preserve"> </w:t>
            </w:r>
            <w:r>
              <w:rPr>
                <w:sz w:val="23"/>
              </w:rPr>
              <w:t>the</w:t>
            </w:r>
            <w:r>
              <w:rPr>
                <w:spacing w:val="-4"/>
                <w:sz w:val="23"/>
              </w:rPr>
              <w:t xml:space="preserve"> </w:t>
            </w:r>
            <w:r>
              <w:rPr>
                <w:sz w:val="23"/>
              </w:rPr>
              <w:t>IPRC</w:t>
            </w:r>
            <w:r>
              <w:rPr>
                <w:spacing w:val="-3"/>
                <w:sz w:val="23"/>
              </w:rPr>
              <w:t xml:space="preserve"> </w:t>
            </w:r>
            <w:r>
              <w:rPr>
                <w:spacing w:val="-4"/>
                <w:sz w:val="23"/>
              </w:rPr>
              <w:t>date</w:t>
            </w:r>
          </w:p>
          <w:p w14:paraId="302D3277" w14:textId="77777777" w:rsidR="0071265F" w:rsidRDefault="00000000">
            <w:pPr>
              <w:pStyle w:val="TableParagraph"/>
              <w:numPr>
                <w:ilvl w:val="0"/>
                <w:numId w:val="80"/>
              </w:numPr>
              <w:tabs>
                <w:tab w:val="left" w:pos="551"/>
              </w:tabs>
              <w:spacing w:before="120"/>
              <w:rPr>
                <w:sz w:val="23"/>
              </w:rPr>
            </w:pPr>
            <w:r>
              <w:rPr>
                <w:sz w:val="23"/>
              </w:rPr>
              <w:t>Provide</w:t>
            </w:r>
            <w:r>
              <w:rPr>
                <w:spacing w:val="-4"/>
                <w:sz w:val="23"/>
              </w:rPr>
              <w:t xml:space="preserve"> </w:t>
            </w:r>
            <w:r>
              <w:rPr>
                <w:sz w:val="23"/>
              </w:rPr>
              <w:t>a</w:t>
            </w:r>
            <w:r>
              <w:rPr>
                <w:spacing w:val="-3"/>
                <w:sz w:val="23"/>
              </w:rPr>
              <w:t xml:space="preserve"> </w:t>
            </w:r>
            <w:r>
              <w:rPr>
                <w:sz w:val="23"/>
              </w:rPr>
              <w:t>copy</w:t>
            </w:r>
            <w:r>
              <w:rPr>
                <w:spacing w:val="-2"/>
                <w:sz w:val="23"/>
              </w:rPr>
              <w:t xml:space="preserve"> </w:t>
            </w:r>
            <w:r>
              <w:rPr>
                <w:sz w:val="23"/>
              </w:rPr>
              <w:t>of</w:t>
            </w:r>
            <w:r>
              <w:rPr>
                <w:spacing w:val="-1"/>
                <w:sz w:val="23"/>
              </w:rPr>
              <w:t xml:space="preserve"> </w:t>
            </w:r>
            <w:r>
              <w:rPr>
                <w:sz w:val="23"/>
              </w:rPr>
              <w:t>the</w:t>
            </w:r>
            <w:r>
              <w:rPr>
                <w:spacing w:val="-3"/>
                <w:sz w:val="23"/>
              </w:rPr>
              <w:t xml:space="preserve"> </w:t>
            </w:r>
            <w:r>
              <w:rPr>
                <w:sz w:val="23"/>
              </w:rPr>
              <w:t>IPRC</w:t>
            </w:r>
            <w:r>
              <w:rPr>
                <w:spacing w:val="-3"/>
                <w:sz w:val="23"/>
              </w:rPr>
              <w:t xml:space="preserve"> </w:t>
            </w:r>
            <w:r>
              <w:rPr>
                <w:sz w:val="23"/>
              </w:rPr>
              <w:t>Referral</w:t>
            </w:r>
            <w:r>
              <w:rPr>
                <w:spacing w:val="-3"/>
                <w:sz w:val="23"/>
              </w:rPr>
              <w:t xml:space="preserve"> </w:t>
            </w:r>
            <w:r>
              <w:rPr>
                <w:sz w:val="23"/>
              </w:rPr>
              <w:t>Form</w:t>
            </w:r>
            <w:r>
              <w:rPr>
                <w:spacing w:val="-2"/>
                <w:sz w:val="23"/>
              </w:rPr>
              <w:t xml:space="preserve"> </w:t>
            </w:r>
            <w:r>
              <w:rPr>
                <w:sz w:val="23"/>
              </w:rPr>
              <w:t>to</w:t>
            </w:r>
            <w:r>
              <w:rPr>
                <w:spacing w:val="-3"/>
                <w:sz w:val="23"/>
              </w:rPr>
              <w:t xml:space="preserve"> </w:t>
            </w:r>
            <w:r>
              <w:rPr>
                <w:sz w:val="23"/>
              </w:rPr>
              <w:t>the</w:t>
            </w:r>
            <w:r>
              <w:rPr>
                <w:spacing w:val="-3"/>
                <w:sz w:val="23"/>
              </w:rPr>
              <w:t xml:space="preserve"> </w:t>
            </w:r>
            <w:r>
              <w:rPr>
                <w:spacing w:val="-2"/>
                <w:sz w:val="23"/>
              </w:rPr>
              <w:t>parent.</w:t>
            </w:r>
          </w:p>
          <w:p w14:paraId="50F5B960" w14:textId="77777777" w:rsidR="0071265F" w:rsidRDefault="00000000">
            <w:pPr>
              <w:pStyle w:val="TableParagraph"/>
              <w:numPr>
                <w:ilvl w:val="0"/>
                <w:numId w:val="80"/>
              </w:numPr>
              <w:tabs>
                <w:tab w:val="left" w:pos="551"/>
              </w:tabs>
              <w:spacing w:before="119"/>
              <w:ind w:right="291"/>
              <w:rPr>
                <w:sz w:val="23"/>
              </w:rPr>
            </w:pPr>
            <w:r>
              <w:rPr>
                <w:sz w:val="23"/>
              </w:rPr>
              <w:t>Advise</w:t>
            </w:r>
            <w:r>
              <w:rPr>
                <w:spacing w:val="-4"/>
                <w:sz w:val="23"/>
              </w:rPr>
              <w:t xml:space="preserve"> </w:t>
            </w:r>
            <w:r>
              <w:rPr>
                <w:sz w:val="23"/>
              </w:rPr>
              <w:t>members</w:t>
            </w:r>
            <w:r>
              <w:rPr>
                <w:spacing w:val="-3"/>
                <w:sz w:val="23"/>
              </w:rPr>
              <w:t xml:space="preserve"> </w:t>
            </w:r>
            <w:r>
              <w:rPr>
                <w:sz w:val="23"/>
              </w:rPr>
              <w:t>of</w:t>
            </w:r>
            <w:r>
              <w:rPr>
                <w:spacing w:val="-2"/>
                <w:sz w:val="23"/>
              </w:rPr>
              <w:t xml:space="preserve"> </w:t>
            </w:r>
            <w:r>
              <w:rPr>
                <w:sz w:val="23"/>
              </w:rPr>
              <w:t>the</w:t>
            </w:r>
            <w:r>
              <w:rPr>
                <w:spacing w:val="-4"/>
                <w:sz w:val="23"/>
              </w:rPr>
              <w:t xml:space="preserve"> </w:t>
            </w:r>
            <w:r>
              <w:rPr>
                <w:sz w:val="23"/>
              </w:rPr>
              <w:t>IPRC</w:t>
            </w:r>
            <w:r>
              <w:rPr>
                <w:spacing w:val="-4"/>
                <w:sz w:val="23"/>
              </w:rPr>
              <w:t xml:space="preserve"> </w:t>
            </w:r>
            <w:r>
              <w:rPr>
                <w:sz w:val="23"/>
              </w:rPr>
              <w:t>committee</w:t>
            </w:r>
            <w:r>
              <w:rPr>
                <w:spacing w:val="-4"/>
                <w:sz w:val="23"/>
              </w:rPr>
              <w:t xml:space="preserve"> </w:t>
            </w:r>
            <w:r>
              <w:rPr>
                <w:sz w:val="23"/>
              </w:rPr>
              <w:t>that</w:t>
            </w:r>
            <w:r>
              <w:rPr>
                <w:spacing w:val="-2"/>
                <w:sz w:val="23"/>
              </w:rPr>
              <w:t xml:space="preserve"> </w:t>
            </w:r>
            <w:r>
              <w:rPr>
                <w:sz w:val="23"/>
              </w:rPr>
              <w:t>an</w:t>
            </w:r>
            <w:r>
              <w:rPr>
                <w:spacing w:val="-6"/>
                <w:sz w:val="23"/>
              </w:rPr>
              <w:t xml:space="preserve"> </w:t>
            </w:r>
            <w:r>
              <w:rPr>
                <w:sz w:val="23"/>
              </w:rPr>
              <w:t>IPRC</w:t>
            </w:r>
            <w:r>
              <w:rPr>
                <w:spacing w:val="-4"/>
                <w:sz w:val="23"/>
              </w:rPr>
              <w:t xml:space="preserve"> </w:t>
            </w:r>
            <w:r>
              <w:rPr>
                <w:sz w:val="23"/>
              </w:rPr>
              <w:t>referral</w:t>
            </w:r>
            <w:r>
              <w:rPr>
                <w:spacing w:val="-4"/>
                <w:sz w:val="23"/>
              </w:rPr>
              <w:t xml:space="preserve"> </w:t>
            </w:r>
            <w:r>
              <w:rPr>
                <w:sz w:val="23"/>
              </w:rPr>
              <w:t>package</w:t>
            </w:r>
            <w:r>
              <w:rPr>
                <w:spacing w:val="-4"/>
                <w:sz w:val="23"/>
              </w:rPr>
              <w:t xml:space="preserve"> </w:t>
            </w:r>
            <w:r>
              <w:rPr>
                <w:sz w:val="23"/>
              </w:rPr>
              <w:t>is</w:t>
            </w:r>
            <w:r>
              <w:rPr>
                <w:spacing w:val="-3"/>
                <w:sz w:val="23"/>
              </w:rPr>
              <w:t xml:space="preserve"> </w:t>
            </w:r>
            <w:r>
              <w:rPr>
                <w:sz w:val="23"/>
              </w:rPr>
              <w:t>in</w:t>
            </w:r>
            <w:r>
              <w:rPr>
                <w:spacing w:val="-4"/>
                <w:sz w:val="23"/>
              </w:rPr>
              <w:t xml:space="preserve"> </w:t>
            </w:r>
            <w:r>
              <w:rPr>
                <w:sz w:val="23"/>
              </w:rPr>
              <w:t>SEIP</w:t>
            </w:r>
            <w:r>
              <w:rPr>
                <w:spacing w:val="-4"/>
                <w:sz w:val="23"/>
              </w:rPr>
              <w:t xml:space="preserve"> </w:t>
            </w:r>
            <w:r>
              <w:rPr>
                <w:sz w:val="23"/>
              </w:rPr>
              <w:t>for their review.</w:t>
            </w:r>
          </w:p>
          <w:p w14:paraId="7DD56FEA" w14:textId="77777777" w:rsidR="0071265F" w:rsidRDefault="00000000">
            <w:pPr>
              <w:pStyle w:val="TableParagraph"/>
              <w:numPr>
                <w:ilvl w:val="0"/>
                <w:numId w:val="80"/>
              </w:numPr>
              <w:tabs>
                <w:tab w:val="left" w:pos="551"/>
              </w:tabs>
              <w:spacing w:before="122"/>
              <w:rPr>
                <w:sz w:val="23"/>
              </w:rPr>
            </w:pPr>
            <w:r>
              <w:rPr>
                <w:sz w:val="23"/>
              </w:rPr>
              <w:t>Offer</w:t>
            </w:r>
            <w:r>
              <w:rPr>
                <w:spacing w:val="-8"/>
                <w:sz w:val="23"/>
              </w:rPr>
              <w:t xml:space="preserve"> </w:t>
            </w:r>
            <w:r>
              <w:rPr>
                <w:sz w:val="23"/>
              </w:rPr>
              <w:t>translation</w:t>
            </w:r>
            <w:r>
              <w:rPr>
                <w:spacing w:val="-5"/>
                <w:sz w:val="23"/>
              </w:rPr>
              <w:t xml:space="preserve"> </w:t>
            </w:r>
            <w:r>
              <w:rPr>
                <w:sz w:val="23"/>
              </w:rPr>
              <w:t>and</w:t>
            </w:r>
            <w:r>
              <w:rPr>
                <w:spacing w:val="-4"/>
                <w:sz w:val="23"/>
              </w:rPr>
              <w:t xml:space="preserve"> </w:t>
            </w:r>
            <w:r>
              <w:rPr>
                <w:sz w:val="23"/>
              </w:rPr>
              <w:t>accessibility</w:t>
            </w:r>
            <w:r>
              <w:rPr>
                <w:spacing w:val="-4"/>
                <w:sz w:val="23"/>
              </w:rPr>
              <w:t xml:space="preserve"> </w:t>
            </w:r>
            <w:r>
              <w:rPr>
                <w:sz w:val="23"/>
              </w:rPr>
              <w:t>support</w:t>
            </w:r>
            <w:r>
              <w:rPr>
                <w:spacing w:val="-3"/>
                <w:sz w:val="23"/>
              </w:rPr>
              <w:t xml:space="preserve"> </w:t>
            </w:r>
            <w:r>
              <w:rPr>
                <w:sz w:val="23"/>
              </w:rPr>
              <w:t>for</w:t>
            </w:r>
            <w:r>
              <w:rPr>
                <w:spacing w:val="-3"/>
                <w:sz w:val="23"/>
              </w:rPr>
              <w:t xml:space="preserve"> </w:t>
            </w:r>
            <w:r>
              <w:rPr>
                <w:sz w:val="23"/>
              </w:rPr>
              <w:t>the</w:t>
            </w:r>
            <w:r>
              <w:rPr>
                <w:spacing w:val="-5"/>
                <w:sz w:val="23"/>
              </w:rPr>
              <w:t xml:space="preserve"> </w:t>
            </w:r>
            <w:r>
              <w:rPr>
                <w:sz w:val="23"/>
              </w:rPr>
              <w:t>parent</w:t>
            </w:r>
            <w:r>
              <w:rPr>
                <w:spacing w:val="-3"/>
                <w:sz w:val="23"/>
              </w:rPr>
              <w:t xml:space="preserve"> </w:t>
            </w:r>
            <w:r>
              <w:rPr>
                <w:sz w:val="23"/>
              </w:rPr>
              <w:t>as</w:t>
            </w:r>
            <w:r>
              <w:rPr>
                <w:spacing w:val="-3"/>
                <w:sz w:val="23"/>
              </w:rPr>
              <w:t xml:space="preserve"> </w:t>
            </w:r>
            <w:r>
              <w:rPr>
                <w:spacing w:val="-2"/>
                <w:sz w:val="23"/>
              </w:rPr>
              <w:t>needed.</w:t>
            </w:r>
          </w:p>
          <w:p w14:paraId="00334E43" w14:textId="77777777" w:rsidR="0071265F" w:rsidRDefault="00000000">
            <w:pPr>
              <w:pStyle w:val="TableParagraph"/>
              <w:spacing w:before="198"/>
              <w:ind w:left="100" w:right="87"/>
              <w:rPr>
                <w:sz w:val="23"/>
              </w:rPr>
            </w:pPr>
            <w:r>
              <w:rPr>
                <w:sz w:val="23"/>
              </w:rPr>
              <w:t>NOTE:</w:t>
            </w:r>
            <w:r>
              <w:rPr>
                <w:spacing w:val="-4"/>
                <w:sz w:val="23"/>
              </w:rPr>
              <w:t xml:space="preserve"> </w:t>
            </w:r>
            <w:r>
              <w:rPr>
                <w:sz w:val="23"/>
              </w:rPr>
              <w:t>In</w:t>
            </w:r>
            <w:r>
              <w:rPr>
                <w:spacing w:val="-4"/>
                <w:sz w:val="23"/>
              </w:rPr>
              <w:t xml:space="preserve"> </w:t>
            </w:r>
            <w:r>
              <w:rPr>
                <w:sz w:val="23"/>
              </w:rPr>
              <w:t>advance</w:t>
            </w:r>
            <w:r>
              <w:rPr>
                <w:spacing w:val="-4"/>
                <w:sz w:val="23"/>
              </w:rPr>
              <w:t xml:space="preserve"> </w:t>
            </w:r>
            <w:r>
              <w:rPr>
                <w:sz w:val="23"/>
              </w:rPr>
              <w:t>of</w:t>
            </w:r>
            <w:r>
              <w:rPr>
                <w:spacing w:val="-2"/>
                <w:sz w:val="23"/>
              </w:rPr>
              <w:t xml:space="preserve"> </w:t>
            </w:r>
            <w:r>
              <w:rPr>
                <w:sz w:val="23"/>
              </w:rPr>
              <w:t>the</w:t>
            </w:r>
            <w:r>
              <w:rPr>
                <w:spacing w:val="-4"/>
                <w:sz w:val="23"/>
              </w:rPr>
              <w:t xml:space="preserve"> </w:t>
            </w:r>
            <w:r>
              <w:rPr>
                <w:sz w:val="23"/>
              </w:rPr>
              <w:t>IPRC</w:t>
            </w:r>
            <w:r>
              <w:rPr>
                <w:spacing w:val="-4"/>
                <w:sz w:val="23"/>
              </w:rPr>
              <w:t xml:space="preserve"> </w:t>
            </w:r>
            <w:r>
              <w:rPr>
                <w:sz w:val="23"/>
              </w:rPr>
              <w:t>meeting,</w:t>
            </w:r>
            <w:r>
              <w:rPr>
                <w:spacing w:val="-2"/>
                <w:sz w:val="23"/>
              </w:rPr>
              <w:t xml:space="preserve"> </w:t>
            </w:r>
            <w:r>
              <w:rPr>
                <w:sz w:val="23"/>
              </w:rPr>
              <w:t>the</w:t>
            </w:r>
            <w:r>
              <w:rPr>
                <w:spacing w:val="-4"/>
                <w:sz w:val="23"/>
              </w:rPr>
              <w:t xml:space="preserve"> </w:t>
            </w:r>
            <w:r>
              <w:rPr>
                <w:sz w:val="23"/>
              </w:rPr>
              <w:t>parent</w:t>
            </w:r>
            <w:r>
              <w:rPr>
                <w:spacing w:val="-2"/>
                <w:sz w:val="23"/>
              </w:rPr>
              <w:t xml:space="preserve"> </w:t>
            </w:r>
            <w:r>
              <w:rPr>
                <w:sz w:val="23"/>
              </w:rPr>
              <w:t>may</w:t>
            </w:r>
            <w:r>
              <w:rPr>
                <w:spacing w:val="-3"/>
                <w:sz w:val="23"/>
              </w:rPr>
              <w:t xml:space="preserve"> </w:t>
            </w:r>
            <w:r>
              <w:rPr>
                <w:sz w:val="23"/>
              </w:rPr>
              <w:t>also</w:t>
            </w:r>
            <w:r>
              <w:rPr>
                <w:spacing w:val="-4"/>
                <w:sz w:val="23"/>
              </w:rPr>
              <w:t xml:space="preserve"> </w:t>
            </w:r>
            <w:r>
              <w:rPr>
                <w:sz w:val="23"/>
              </w:rPr>
              <w:t>provide</w:t>
            </w:r>
            <w:r>
              <w:rPr>
                <w:spacing w:val="-4"/>
                <w:sz w:val="23"/>
              </w:rPr>
              <w:t xml:space="preserve"> </w:t>
            </w:r>
            <w:r>
              <w:rPr>
                <w:sz w:val="23"/>
              </w:rPr>
              <w:t>any</w:t>
            </w:r>
            <w:r>
              <w:rPr>
                <w:spacing w:val="-3"/>
                <w:sz w:val="23"/>
              </w:rPr>
              <w:t xml:space="preserve"> </w:t>
            </w:r>
            <w:r>
              <w:rPr>
                <w:sz w:val="23"/>
              </w:rPr>
              <w:t>written information they want the committee to review and consider.</w:t>
            </w:r>
          </w:p>
        </w:tc>
      </w:tr>
      <w:tr w:rsidR="0071265F" w14:paraId="342F776A" w14:textId="77777777">
        <w:trPr>
          <w:trHeight w:val="464"/>
        </w:trPr>
        <w:tc>
          <w:tcPr>
            <w:tcW w:w="9450" w:type="dxa"/>
            <w:shd w:val="clear" w:color="auto" w:fill="CFE1F3"/>
          </w:tcPr>
          <w:p w14:paraId="0AE2A70E" w14:textId="77777777" w:rsidR="0071265F" w:rsidRDefault="00000000">
            <w:pPr>
              <w:pStyle w:val="TableParagraph"/>
              <w:spacing w:before="81"/>
              <w:ind w:left="100"/>
              <w:rPr>
                <w:b/>
                <w:sz w:val="23"/>
              </w:rPr>
            </w:pPr>
            <w:r>
              <w:rPr>
                <w:b/>
                <w:sz w:val="23"/>
              </w:rPr>
              <w:t>At</w:t>
            </w:r>
            <w:r>
              <w:rPr>
                <w:b/>
                <w:spacing w:val="-1"/>
                <w:sz w:val="23"/>
              </w:rPr>
              <w:t xml:space="preserve"> </w:t>
            </w:r>
            <w:r>
              <w:rPr>
                <w:b/>
                <w:sz w:val="23"/>
              </w:rPr>
              <w:t>the</w:t>
            </w:r>
            <w:r>
              <w:rPr>
                <w:b/>
                <w:spacing w:val="-2"/>
                <w:sz w:val="23"/>
              </w:rPr>
              <w:t xml:space="preserve"> </w:t>
            </w:r>
            <w:r>
              <w:rPr>
                <w:b/>
                <w:sz w:val="23"/>
              </w:rPr>
              <w:t>IPRC</w:t>
            </w:r>
            <w:r>
              <w:rPr>
                <w:b/>
                <w:spacing w:val="-4"/>
                <w:sz w:val="23"/>
              </w:rPr>
              <w:t xml:space="preserve"> </w:t>
            </w:r>
            <w:r>
              <w:rPr>
                <w:b/>
                <w:sz w:val="23"/>
              </w:rPr>
              <w:t>or</w:t>
            </w:r>
            <w:r>
              <w:rPr>
                <w:b/>
                <w:spacing w:val="-1"/>
                <w:sz w:val="23"/>
              </w:rPr>
              <w:t xml:space="preserve"> </w:t>
            </w:r>
            <w:r>
              <w:rPr>
                <w:b/>
                <w:spacing w:val="-2"/>
                <w:sz w:val="23"/>
              </w:rPr>
              <w:t>Review</w:t>
            </w:r>
          </w:p>
        </w:tc>
      </w:tr>
      <w:tr w:rsidR="0071265F" w14:paraId="4C2EF682" w14:textId="77777777">
        <w:trPr>
          <w:trHeight w:val="1883"/>
        </w:trPr>
        <w:tc>
          <w:tcPr>
            <w:tcW w:w="9450" w:type="dxa"/>
          </w:tcPr>
          <w:p w14:paraId="1C04E13F" w14:textId="77777777" w:rsidR="0071265F" w:rsidRDefault="00000000">
            <w:pPr>
              <w:pStyle w:val="TableParagraph"/>
              <w:spacing w:before="82"/>
              <w:ind w:left="100"/>
              <w:rPr>
                <w:b/>
                <w:sz w:val="23"/>
              </w:rPr>
            </w:pPr>
            <w:r>
              <w:rPr>
                <w:b/>
                <w:sz w:val="23"/>
              </w:rPr>
              <w:t>The</w:t>
            </w:r>
            <w:r>
              <w:rPr>
                <w:b/>
                <w:spacing w:val="-8"/>
                <w:sz w:val="23"/>
              </w:rPr>
              <w:t xml:space="preserve"> </w:t>
            </w:r>
            <w:r>
              <w:rPr>
                <w:b/>
                <w:sz w:val="23"/>
              </w:rPr>
              <w:t>principal</w:t>
            </w:r>
            <w:r>
              <w:rPr>
                <w:b/>
                <w:spacing w:val="-3"/>
                <w:sz w:val="23"/>
              </w:rPr>
              <w:t xml:space="preserve"> </w:t>
            </w:r>
            <w:r>
              <w:rPr>
                <w:b/>
                <w:spacing w:val="-4"/>
                <w:sz w:val="23"/>
              </w:rPr>
              <w:t>will:</w:t>
            </w:r>
          </w:p>
          <w:p w14:paraId="0241E929" w14:textId="77777777" w:rsidR="0071265F" w:rsidRDefault="00000000">
            <w:pPr>
              <w:pStyle w:val="TableParagraph"/>
              <w:numPr>
                <w:ilvl w:val="0"/>
                <w:numId w:val="79"/>
              </w:numPr>
              <w:tabs>
                <w:tab w:val="left" w:pos="551"/>
              </w:tabs>
              <w:spacing w:before="119"/>
              <w:rPr>
                <w:sz w:val="23"/>
              </w:rPr>
            </w:pPr>
            <w:r>
              <w:rPr>
                <w:sz w:val="23"/>
              </w:rPr>
              <w:t>Have</w:t>
            </w:r>
            <w:r>
              <w:rPr>
                <w:spacing w:val="-6"/>
                <w:sz w:val="23"/>
              </w:rPr>
              <w:t xml:space="preserve"> </w:t>
            </w:r>
            <w:r>
              <w:rPr>
                <w:sz w:val="23"/>
              </w:rPr>
              <w:t>the</w:t>
            </w:r>
            <w:r>
              <w:rPr>
                <w:spacing w:val="-4"/>
                <w:sz w:val="23"/>
              </w:rPr>
              <w:t xml:space="preserve"> </w:t>
            </w:r>
            <w:r>
              <w:rPr>
                <w:sz w:val="23"/>
              </w:rPr>
              <w:t>student’s</w:t>
            </w:r>
            <w:r>
              <w:rPr>
                <w:spacing w:val="-3"/>
                <w:sz w:val="23"/>
              </w:rPr>
              <w:t xml:space="preserve"> </w:t>
            </w:r>
            <w:r>
              <w:rPr>
                <w:sz w:val="23"/>
              </w:rPr>
              <w:t>OSR</w:t>
            </w:r>
            <w:r>
              <w:rPr>
                <w:spacing w:val="-3"/>
                <w:sz w:val="23"/>
              </w:rPr>
              <w:t xml:space="preserve"> </w:t>
            </w:r>
            <w:r>
              <w:rPr>
                <w:sz w:val="23"/>
              </w:rPr>
              <w:t>and</w:t>
            </w:r>
            <w:r>
              <w:rPr>
                <w:spacing w:val="-4"/>
                <w:sz w:val="23"/>
              </w:rPr>
              <w:t xml:space="preserve"> </w:t>
            </w:r>
            <w:r>
              <w:rPr>
                <w:sz w:val="23"/>
              </w:rPr>
              <w:t>student</w:t>
            </w:r>
            <w:r>
              <w:rPr>
                <w:spacing w:val="-2"/>
                <w:sz w:val="23"/>
              </w:rPr>
              <w:t xml:space="preserve"> </w:t>
            </w:r>
            <w:r>
              <w:rPr>
                <w:sz w:val="23"/>
              </w:rPr>
              <w:t>work</w:t>
            </w:r>
            <w:r>
              <w:rPr>
                <w:spacing w:val="-3"/>
                <w:sz w:val="23"/>
              </w:rPr>
              <w:t xml:space="preserve"> </w:t>
            </w:r>
            <w:r>
              <w:rPr>
                <w:sz w:val="23"/>
              </w:rPr>
              <w:t>samples</w:t>
            </w:r>
            <w:r>
              <w:rPr>
                <w:spacing w:val="-2"/>
                <w:sz w:val="23"/>
              </w:rPr>
              <w:t xml:space="preserve"> available.</w:t>
            </w:r>
          </w:p>
          <w:p w14:paraId="359A7102" w14:textId="77777777" w:rsidR="0071265F" w:rsidRDefault="00000000">
            <w:pPr>
              <w:pStyle w:val="TableParagraph"/>
              <w:numPr>
                <w:ilvl w:val="0"/>
                <w:numId w:val="79"/>
              </w:numPr>
              <w:tabs>
                <w:tab w:val="left" w:pos="551"/>
              </w:tabs>
              <w:spacing w:before="122"/>
              <w:rPr>
                <w:sz w:val="23"/>
              </w:rPr>
            </w:pPr>
            <w:r>
              <w:rPr>
                <w:sz w:val="23"/>
              </w:rPr>
              <w:t>Ensure</w:t>
            </w:r>
            <w:r>
              <w:rPr>
                <w:spacing w:val="-7"/>
                <w:sz w:val="23"/>
              </w:rPr>
              <w:t xml:space="preserve"> </w:t>
            </w:r>
            <w:r>
              <w:rPr>
                <w:sz w:val="23"/>
              </w:rPr>
              <w:t>the</w:t>
            </w:r>
            <w:r>
              <w:rPr>
                <w:spacing w:val="-5"/>
                <w:sz w:val="23"/>
              </w:rPr>
              <w:t xml:space="preserve"> </w:t>
            </w:r>
            <w:r>
              <w:rPr>
                <w:sz w:val="23"/>
              </w:rPr>
              <w:t>Special</w:t>
            </w:r>
            <w:r>
              <w:rPr>
                <w:spacing w:val="-4"/>
                <w:sz w:val="23"/>
              </w:rPr>
              <w:t xml:space="preserve"> </w:t>
            </w:r>
            <w:r>
              <w:rPr>
                <w:sz w:val="23"/>
              </w:rPr>
              <w:t>Education</w:t>
            </w:r>
            <w:r>
              <w:rPr>
                <w:spacing w:val="-5"/>
                <w:sz w:val="23"/>
              </w:rPr>
              <w:t xml:space="preserve"> </w:t>
            </w:r>
            <w:r>
              <w:rPr>
                <w:sz w:val="23"/>
              </w:rPr>
              <w:t>Plan</w:t>
            </w:r>
            <w:r>
              <w:rPr>
                <w:spacing w:val="-4"/>
                <w:sz w:val="23"/>
              </w:rPr>
              <w:t xml:space="preserve"> </w:t>
            </w:r>
            <w:r>
              <w:rPr>
                <w:sz w:val="23"/>
              </w:rPr>
              <w:t>is</w:t>
            </w:r>
            <w:r>
              <w:rPr>
                <w:spacing w:val="-4"/>
                <w:sz w:val="23"/>
              </w:rPr>
              <w:t xml:space="preserve"> </w:t>
            </w:r>
            <w:r>
              <w:rPr>
                <w:sz w:val="23"/>
              </w:rPr>
              <w:t>accessible/available</w:t>
            </w:r>
            <w:r>
              <w:rPr>
                <w:spacing w:val="-4"/>
                <w:sz w:val="23"/>
              </w:rPr>
              <w:t xml:space="preserve"> </w:t>
            </w:r>
            <w:r>
              <w:rPr>
                <w:sz w:val="23"/>
              </w:rPr>
              <w:t>to</w:t>
            </w:r>
            <w:r>
              <w:rPr>
                <w:spacing w:val="-5"/>
                <w:sz w:val="23"/>
              </w:rPr>
              <w:t xml:space="preserve"> </w:t>
            </w:r>
            <w:r>
              <w:rPr>
                <w:sz w:val="23"/>
              </w:rPr>
              <w:t>the</w:t>
            </w:r>
            <w:r>
              <w:rPr>
                <w:spacing w:val="-4"/>
                <w:sz w:val="23"/>
              </w:rPr>
              <w:t xml:space="preserve"> </w:t>
            </w:r>
            <w:r>
              <w:rPr>
                <w:spacing w:val="-2"/>
                <w:sz w:val="23"/>
              </w:rPr>
              <w:t>committee.</w:t>
            </w:r>
          </w:p>
          <w:p w14:paraId="00EE2C87" w14:textId="77777777" w:rsidR="0071265F" w:rsidRDefault="00000000">
            <w:pPr>
              <w:pStyle w:val="TableParagraph"/>
              <w:numPr>
                <w:ilvl w:val="0"/>
                <w:numId w:val="79"/>
              </w:numPr>
              <w:tabs>
                <w:tab w:val="left" w:pos="551"/>
              </w:tabs>
              <w:spacing w:before="120"/>
              <w:ind w:right="697"/>
              <w:rPr>
                <w:sz w:val="23"/>
              </w:rPr>
            </w:pPr>
            <w:r>
              <w:rPr>
                <w:sz w:val="23"/>
              </w:rPr>
              <w:t>Ensure</w:t>
            </w:r>
            <w:r>
              <w:rPr>
                <w:spacing w:val="-5"/>
                <w:sz w:val="23"/>
              </w:rPr>
              <w:t xml:space="preserve"> </w:t>
            </w:r>
            <w:r>
              <w:rPr>
                <w:sz w:val="23"/>
              </w:rPr>
              <w:t>school</w:t>
            </w:r>
            <w:r>
              <w:rPr>
                <w:spacing w:val="-5"/>
                <w:sz w:val="23"/>
              </w:rPr>
              <w:t xml:space="preserve"> </w:t>
            </w:r>
            <w:r>
              <w:rPr>
                <w:sz w:val="23"/>
              </w:rPr>
              <w:t>staff</w:t>
            </w:r>
            <w:r>
              <w:rPr>
                <w:spacing w:val="-3"/>
                <w:sz w:val="23"/>
              </w:rPr>
              <w:t xml:space="preserve"> </w:t>
            </w:r>
            <w:r>
              <w:rPr>
                <w:sz w:val="23"/>
              </w:rPr>
              <w:t>(Special</w:t>
            </w:r>
            <w:r>
              <w:rPr>
                <w:spacing w:val="-5"/>
                <w:sz w:val="23"/>
              </w:rPr>
              <w:t xml:space="preserve"> </w:t>
            </w:r>
            <w:r>
              <w:rPr>
                <w:sz w:val="23"/>
              </w:rPr>
              <w:t>Education</w:t>
            </w:r>
            <w:r>
              <w:rPr>
                <w:spacing w:val="-5"/>
                <w:sz w:val="23"/>
              </w:rPr>
              <w:t xml:space="preserve"> </w:t>
            </w:r>
            <w:r>
              <w:rPr>
                <w:sz w:val="23"/>
              </w:rPr>
              <w:t>teacher</w:t>
            </w:r>
            <w:r>
              <w:rPr>
                <w:spacing w:val="-1"/>
                <w:sz w:val="23"/>
              </w:rPr>
              <w:t xml:space="preserve"> </w:t>
            </w:r>
            <w:r>
              <w:rPr>
                <w:sz w:val="23"/>
              </w:rPr>
              <w:t>or</w:t>
            </w:r>
            <w:r>
              <w:rPr>
                <w:spacing w:val="-4"/>
                <w:sz w:val="23"/>
              </w:rPr>
              <w:t xml:space="preserve"> </w:t>
            </w:r>
            <w:r>
              <w:rPr>
                <w:sz w:val="23"/>
              </w:rPr>
              <w:t>classroom</w:t>
            </w:r>
            <w:r>
              <w:rPr>
                <w:spacing w:val="-4"/>
                <w:sz w:val="23"/>
              </w:rPr>
              <w:t xml:space="preserve"> </w:t>
            </w:r>
            <w:r>
              <w:rPr>
                <w:sz w:val="23"/>
              </w:rPr>
              <w:t>teacher)</w:t>
            </w:r>
            <w:r>
              <w:rPr>
                <w:spacing w:val="-4"/>
                <w:sz w:val="23"/>
              </w:rPr>
              <w:t xml:space="preserve"> </w:t>
            </w:r>
            <w:r>
              <w:rPr>
                <w:sz w:val="23"/>
              </w:rPr>
              <w:t>is</w:t>
            </w:r>
            <w:r>
              <w:rPr>
                <w:spacing w:val="-2"/>
                <w:sz w:val="23"/>
              </w:rPr>
              <w:t xml:space="preserve"> </w:t>
            </w:r>
            <w:r>
              <w:rPr>
                <w:sz w:val="23"/>
              </w:rPr>
              <w:t>ready</w:t>
            </w:r>
            <w:r>
              <w:rPr>
                <w:spacing w:val="-4"/>
                <w:sz w:val="23"/>
              </w:rPr>
              <w:t xml:space="preserve"> </w:t>
            </w:r>
            <w:r>
              <w:rPr>
                <w:sz w:val="23"/>
              </w:rPr>
              <w:t>to present the student using an asset-based lens: areas of strength and need, and</w:t>
            </w:r>
          </w:p>
        </w:tc>
      </w:tr>
    </w:tbl>
    <w:p w14:paraId="40B3AD4C" w14:textId="77777777" w:rsidR="0071265F" w:rsidRDefault="0071265F">
      <w:pPr>
        <w:pStyle w:val="TableParagraph"/>
        <w:rPr>
          <w:sz w:val="23"/>
        </w:rPr>
        <w:sectPr w:rsidR="0071265F">
          <w:type w:val="continuous"/>
          <w:pgSz w:w="12240" w:h="15840"/>
          <w:pgMar w:top="1720" w:right="0" w:bottom="1440" w:left="0" w:header="1" w:footer="1255" w:gutter="0"/>
          <w:cols w:space="720"/>
        </w:sectPr>
      </w:pPr>
    </w:p>
    <w:p w14:paraId="480C1A45" w14:textId="77777777" w:rsidR="0071265F" w:rsidRDefault="00000000">
      <w:pPr>
        <w:pStyle w:val="BodyText"/>
        <w:rPr>
          <w:sz w:val="20"/>
        </w:rPr>
      </w:pPr>
      <w:r>
        <w:rPr>
          <w:noProof/>
          <w:sz w:val="20"/>
        </w:rPr>
        <w:lastRenderedPageBreak/>
        <w:drawing>
          <wp:anchor distT="0" distB="0" distL="0" distR="0" simplePos="0" relativeHeight="482839040" behindDoc="1" locked="0" layoutInCell="1" allowOverlap="1" wp14:anchorId="2D96371F" wp14:editId="3F291FC7">
            <wp:simplePos x="0" y="0"/>
            <wp:positionH relativeFrom="page">
              <wp:posOffset>0</wp:posOffset>
            </wp:positionH>
            <wp:positionV relativeFrom="page">
              <wp:posOffset>761</wp:posOffset>
            </wp:positionV>
            <wp:extent cx="7688469" cy="1194434"/>
            <wp:effectExtent l="0" t="0" r="0" b="6350"/>
            <wp:wrapNone/>
            <wp:docPr id="297" name="Imag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688469" cy="1194434"/>
                    </a:xfrm>
                    <a:prstGeom prst="rect">
                      <a:avLst/>
                    </a:prstGeom>
                  </pic:spPr>
                </pic:pic>
              </a:graphicData>
            </a:graphic>
          </wp:anchor>
        </w:drawing>
      </w:r>
    </w:p>
    <w:p w14:paraId="1358A4DB" w14:textId="77777777" w:rsidR="0071265F" w:rsidRDefault="0071265F">
      <w:pPr>
        <w:pStyle w:val="BodyText"/>
        <w:rPr>
          <w:sz w:val="20"/>
        </w:rPr>
      </w:pPr>
    </w:p>
    <w:p w14:paraId="4AB92C97" w14:textId="77777777" w:rsidR="0071265F" w:rsidRDefault="0071265F">
      <w:pPr>
        <w:pStyle w:val="BodyText"/>
        <w:rPr>
          <w:sz w:val="20"/>
        </w:rPr>
      </w:pPr>
    </w:p>
    <w:p w14:paraId="3CF07E30" w14:textId="77777777" w:rsidR="0071265F" w:rsidRDefault="0071265F">
      <w:pPr>
        <w:pStyle w:val="BodyText"/>
        <w:rPr>
          <w:sz w:val="20"/>
        </w:rPr>
      </w:pPr>
    </w:p>
    <w:p w14:paraId="7125CF67" w14:textId="77777777" w:rsidR="0071265F" w:rsidRDefault="0071265F">
      <w:pPr>
        <w:pStyle w:val="BodyText"/>
        <w:rPr>
          <w:sz w:val="20"/>
        </w:rPr>
      </w:pPr>
    </w:p>
    <w:p w14:paraId="529285B2" w14:textId="77777777" w:rsidR="0071265F" w:rsidRDefault="0071265F">
      <w:pPr>
        <w:pStyle w:val="BodyText"/>
        <w:spacing w:before="60"/>
        <w:rPr>
          <w:sz w:val="20"/>
        </w:rPr>
      </w:pPr>
    </w:p>
    <w:tbl>
      <w:tblPr>
        <w:tblW w:w="0" w:type="auto"/>
        <w:tblInd w:w="1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50"/>
      </w:tblGrid>
      <w:tr w:rsidR="0071265F" w14:paraId="440360CD" w14:textId="77777777">
        <w:trPr>
          <w:trHeight w:val="3062"/>
        </w:trPr>
        <w:tc>
          <w:tcPr>
            <w:tcW w:w="9450" w:type="dxa"/>
          </w:tcPr>
          <w:p w14:paraId="5A1FF16D" w14:textId="77777777" w:rsidR="0071265F" w:rsidRDefault="00000000">
            <w:pPr>
              <w:pStyle w:val="TableParagraph"/>
              <w:spacing w:before="101"/>
              <w:ind w:left="551"/>
              <w:rPr>
                <w:sz w:val="23"/>
              </w:rPr>
            </w:pPr>
            <w:r>
              <w:rPr>
                <w:sz w:val="23"/>
              </w:rPr>
              <w:t>current</w:t>
            </w:r>
            <w:r>
              <w:rPr>
                <w:spacing w:val="-4"/>
                <w:sz w:val="23"/>
              </w:rPr>
              <w:t xml:space="preserve"> </w:t>
            </w:r>
            <w:r>
              <w:rPr>
                <w:sz w:val="23"/>
              </w:rPr>
              <w:t>levels</w:t>
            </w:r>
            <w:r>
              <w:rPr>
                <w:spacing w:val="-3"/>
                <w:sz w:val="23"/>
              </w:rPr>
              <w:t xml:space="preserve"> </w:t>
            </w:r>
            <w:r>
              <w:rPr>
                <w:sz w:val="23"/>
              </w:rPr>
              <w:t>of</w:t>
            </w:r>
            <w:r>
              <w:rPr>
                <w:spacing w:val="-3"/>
                <w:sz w:val="23"/>
              </w:rPr>
              <w:t xml:space="preserve"> </w:t>
            </w:r>
            <w:r>
              <w:rPr>
                <w:spacing w:val="-2"/>
                <w:sz w:val="23"/>
              </w:rPr>
              <w:t>achievement.</w:t>
            </w:r>
          </w:p>
          <w:p w14:paraId="167DD4CB" w14:textId="77777777" w:rsidR="0071265F" w:rsidRDefault="00000000">
            <w:pPr>
              <w:pStyle w:val="TableParagraph"/>
              <w:spacing w:before="119"/>
              <w:ind w:left="100"/>
              <w:rPr>
                <w:b/>
                <w:sz w:val="23"/>
              </w:rPr>
            </w:pPr>
            <w:r>
              <w:rPr>
                <w:b/>
                <w:sz w:val="23"/>
              </w:rPr>
              <w:t>The</w:t>
            </w:r>
            <w:r>
              <w:rPr>
                <w:b/>
                <w:spacing w:val="-4"/>
                <w:sz w:val="23"/>
              </w:rPr>
              <w:t xml:space="preserve"> </w:t>
            </w:r>
            <w:r>
              <w:rPr>
                <w:b/>
                <w:sz w:val="23"/>
              </w:rPr>
              <w:t>committee</w:t>
            </w:r>
            <w:r>
              <w:rPr>
                <w:b/>
                <w:spacing w:val="-4"/>
                <w:sz w:val="23"/>
              </w:rPr>
              <w:t xml:space="preserve"> will:</w:t>
            </w:r>
          </w:p>
          <w:p w14:paraId="74591C53" w14:textId="77777777" w:rsidR="0071265F" w:rsidRDefault="00000000">
            <w:pPr>
              <w:pStyle w:val="TableParagraph"/>
              <w:numPr>
                <w:ilvl w:val="0"/>
                <w:numId w:val="78"/>
              </w:numPr>
              <w:tabs>
                <w:tab w:val="left" w:pos="551"/>
              </w:tabs>
              <w:spacing w:before="120"/>
              <w:ind w:right="99"/>
              <w:rPr>
                <w:sz w:val="23"/>
              </w:rPr>
            </w:pPr>
            <w:r>
              <w:rPr>
                <w:sz w:val="23"/>
              </w:rPr>
              <w:t>Decide</w:t>
            </w:r>
            <w:r>
              <w:rPr>
                <w:spacing w:val="-5"/>
                <w:sz w:val="23"/>
              </w:rPr>
              <w:t xml:space="preserve"> </w:t>
            </w:r>
            <w:r>
              <w:rPr>
                <w:sz w:val="23"/>
              </w:rPr>
              <w:t>whether</w:t>
            </w:r>
            <w:r>
              <w:rPr>
                <w:spacing w:val="-4"/>
                <w:sz w:val="23"/>
              </w:rPr>
              <w:t xml:space="preserve"> </w:t>
            </w:r>
            <w:r>
              <w:rPr>
                <w:sz w:val="23"/>
              </w:rPr>
              <w:t>the</w:t>
            </w:r>
            <w:r>
              <w:rPr>
                <w:spacing w:val="-5"/>
                <w:sz w:val="23"/>
              </w:rPr>
              <w:t xml:space="preserve"> </w:t>
            </w:r>
            <w:r>
              <w:rPr>
                <w:sz w:val="23"/>
              </w:rPr>
              <w:t>student</w:t>
            </w:r>
            <w:r>
              <w:rPr>
                <w:spacing w:val="-3"/>
                <w:sz w:val="23"/>
              </w:rPr>
              <w:t xml:space="preserve"> </w:t>
            </w:r>
            <w:r>
              <w:rPr>
                <w:sz w:val="23"/>
              </w:rPr>
              <w:t>should</w:t>
            </w:r>
            <w:r>
              <w:rPr>
                <w:spacing w:val="-5"/>
                <w:sz w:val="23"/>
              </w:rPr>
              <w:t xml:space="preserve"> </w:t>
            </w:r>
            <w:r>
              <w:rPr>
                <w:sz w:val="23"/>
              </w:rPr>
              <w:t>be</w:t>
            </w:r>
            <w:r>
              <w:rPr>
                <w:spacing w:val="-5"/>
                <w:sz w:val="23"/>
              </w:rPr>
              <w:t xml:space="preserve"> </w:t>
            </w:r>
            <w:r>
              <w:rPr>
                <w:sz w:val="23"/>
              </w:rPr>
              <w:t>identified</w:t>
            </w:r>
            <w:r>
              <w:rPr>
                <w:spacing w:val="-5"/>
                <w:sz w:val="23"/>
              </w:rPr>
              <w:t xml:space="preserve"> </w:t>
            </w:r>
            <w:r>
              <w:rPr>
                <w:sz w:val="23"/>
              </w:rPr>
              <w:t>as</w:t>
            </w:r>
            <w:r>
              <w:rPr>
                <w:spacing w:val="-4"/>
                <w:sz w:val="23"/>
              </w:rPr>
              <w:t xml:space="preserve"> </w:t>
            </w:r>
            <w:r>
              <w:rPr>
                <w:sz w:val="23"/>
              </w:rPr>
              <w:t>an</w:t>
            </w:r>
            <w:r>
              <w:rPr>
                <w:spacing w:val="-5"/>
                <w:sz w:val="23"/>
              </w:rPr>
              <w:t xml:space="preserve"> </w:t>
            </w:r>
            <w:r>
              <w:rPr>
                <w:sz w:val="23"/>
              </w:rPr>
              <w:t>exceptional</w:t>
            </w:r>
            <w:r>
              <w:rPr>
                <w:spacing w:val="-5"/>
                <w:sz w:val="23"/>
              </w:rPr>
              <w:t xml:space="preserve"> </w:t>
            </w:r>
            <w:r>
              <w:rPr>
                <w:sz w:val="23"/>
              </w:rPr>
              <w:t>student,</w:t>
            </w:r>
            <w:r>
              <w:rPr>
                <w:spacing w:val="-3"/>
                <w:sz w:val="23"/>
              </w:rPr>
              <w:t xml:space="preserve"> </w:t>
            </w:r>
            <w:r>
              <w:rPr>
                <w:sz w:val="23"/>
              </w:rPr>
              <w:t>confirm</w:t>
            </w:r>
            <w:r>
              <w:rPr>
                <w:spacing w:val="-4"/>
                <w:sz w:val="23"/>
              </w:rPr>
              <w:t xml:space="preserve"> </w:t>
            </w:r>
            <w:r>
              <w:rPr>
                <w:sz w:val="23"/>
              </w:rPr>
              <w:t>the current exceptionality or consider a different/new exceptionality as per the Ministry of Education criteria.</w:t>
            </w:r>
          </w:p>
          <w:p w14:paraId="19A09F48" w14:textId="77777777" w:rsidR="0071265F" w:rsidRDefault="00000000">
            <w:pPr>
              <w:pStyle w:val="TableParagraph"/>
              <w:numPr>
                <w:ilvl w:val="0"/>
                <w:numId w:val="78"/>
              </w:numPr>
              <w:tabs>
                <w:tab w:val="left" w:pos="551"/>
              </w:tabs>
              <w:spacing w:before="121"/>
              <w:ind w:right="470"/>
              <w:rPr>
                <w:sz w:val="23"/>
              </w:rPr>
            </w:pPr>
            <w:r>
              <w:rPr>
                <w:sz w:val="23"/>
              </w:rPr>
              <w:t>Decide</w:t>
            </w:r>
            <w:r>
              <w:rPr>
                <w:spacing w:val="-5"/>
                <w:sz w:val="23"/>
              </w:rPr>
              <w:t xml:space="preserve"> </w:t>
            </w:r>
            <w:r>
              <w:rPr>
                <w:sz w:val="23"/>
              </w:rPr>
              <w:t>an</w:t>
            </w:r>
            <w:r>
              <w:rPr>
                <w:spacing w:val="-5"/>
                <w:sz w:val="23"/>
              </w:rPr>
              <w:t xml:space="preserve"> </w:t>
            </w:r>
            <w:r>
              <w:rPr>
                <w:sz w:val="23"/>
              </w:rPr>
              <w:t>appropriate</w:t>
            </w:r>
            <w:r>
              <w:rPr>
                <w:spacing w:val="-5"/>
                <w:sz w:val="23"/>
              </w:rPr>
              <w:t xml:space="preserve"> </w:t>
            </w:r>
            <w:r>
              <w:rPr>
                <w:sz w:val="23"/>
              </w:rPr>
              <w:t>placement</w:t>
            </w:r>
            <w:r>
              <w:rPr>
                <w:spacing w:val="-3"/>
                <w:sz w:val="23"/>
              </w:rPr>
              <w:t xml:space="preserve"> </w:t>
            </w:r>
            <w:r>
              <w:rPr>
                <w:sz w:val="23"/>
              </w:rPr>
              <w:t>for</w:t>
            </w:r>
            <w:r>
              <w:rPr>
                <w:spacing w:val="-4"/>
                <w:sz w:val="23"/>
              </w:rPr>
              <w:t xml:space="preserve"> </w:t>
            </w:r>
            <w:r>
              <w:rPr>
                <w:sz w:val="23"/>
              </w:rPr>
              <w:t>the</w:t>
            </w:r>
            <w:r>
              <w:rPr>
                <w:spacing w:val="-5"/>
                <w:sz w:val="23"/>
              </w:rPr>
              <w:t xml:space="preserve"> </w:t>
            </w:r>
            <w:r>
              <w:rPr>
                <w:sz w:val="23"/>
              </w:rPr>
              <w:t>student</w:t>
            </w:r>
            <w:r>
              <w:rPr>
                <w:spacing w:val="-3"/>
                <w:sz w:val="23"/>
              </w:rPr>
              <w:t xml:space="preserve"> </w:t>
            </w:r>
            <w:r>
              <w:rPr>
                <w:sz w:val="23"/>
              </w:rPr>
              <w:t>based</w:t>
            </w:r>
            <w:r>
              <w:rPr>
                <w:spacing w:val="-5"/>
                <w:sz w:val="23"/>
              </w:rPr>
              <w:t xml:space="preserve"> </w:t>
            </w:r>
            <w:r>
              <w:rPr>
                <w:sz w:val="23"/>
              </w:rPr>
              <w:t>on</w:t>
            </w:r>
            <w:r>
              <w:rPr>
                <w:spacing w:val="-5"/>
                <w:sz w:val="23"/>
              </w:rPr>
              <w:t xml:space="preserve"> </w:t>
            </w:r>
            <w:r>
              <w:rPr>
                <w:sz w:val="23"/>
              </w:rPr>
              <w:t>individual</w:t>
            </w:r>
            <w:r>
              <w:rPr>
                <w:spacing w:val="-5"/>
                <w:sz w:val="23"/>
              </w:rPr>
              <w:t xml:space="preserve"> </w:t>
            </w:r>
            <w:r>
              <w:rPr>
                <w:sz w:val="23"/>
              </w:rPr>
              <w:t>strengths</w:t>
            </w:r>
            <w:r>
              <w:rPr>
                <w:spacing w:val="-4"/>
                <w:sz w:val="23"/>
              </w:rPr>
              <w:t xml:space="preserve"> </w:t>
            </w:r>
            <w:r>
              <w:rPr>
                <w:sz w:val="23"/>
              </w:rPr>
              <w:t>and needs, and aligned with the criteria in the Special Education Plan.</w:t>
            </w:r>
          </w:p>
          <w:p w14:paraId="420B3BD6" w14:textId="77777777" w:rsidR="0071265F" w:rsidRDefault="00000000">
            <w:pPr>
              <w:pStyle w:val="TableParagraph"/>
              <w:numPr>
                <w:ilvl w:val="0"/>
                <w:numId w:val="78"/>
              </w:numPr>
              <w:tabs>
                <w:tab w:val="left" w:pos="551"/>
              </w:tabs>
              <w:spacing w:before="119"/>
              <w:ind w:right="139"/>
              <w:rPr>
                <w:sz w:val="23"/>
              </w:rPr>
            </w:pPr>
            <w:r>
              <w:rPr>
                <w:sz w:val="23"/>
              </w:rPr>
              <w:t>The</w:t>
            </w:r>
            <w:r>
              <w:rPr>
                <w:spacing w:val="-4"/>
                <w:sz w:val="23"/>
              </w:rPr>
              <w:t xml:space="preserve"> </w:t>
            </w:r>
            <w:r>
              <w:rPr>
                <w:sz w:val="23"/>
              </w:rPr>
              <w:t>Coordinator</w:t>
            </w:r>
            <w:r>
              <w:rPr>
                <w:spacing w:val="-3"/>
                <w:sz w:val="23"/>
              </w:rPr>
              <w:t xml:space="preserve"> </w:t>
            </w:r>
            <w:r>
              <w:rPr>
                <w:sz w:val="23"/>
              </w:rPr>
              <w:t>will</w:t>
            </w:r>
            <w:r>
              <w:rPr>
                <w:spacing w:val="-4"/>
                <w:sz w:val="23"/>
              </w:rPr>
              <w:t xml:space="preserve"> </w:t>
            </w:r>
            <w:r>
              <w:rPr>
                <w:sz w:val="23"/>
              </w:rPr>
              <w:t>complete</w:t>
            </w:r>
            <w:r>
              <w:rPr>
                <w:spacing w:val="-4"/>
                <w:sz w:val="23"/>
              </w:rPr>
              <w:t xml:space="preserve"> </w:t>
            </w:r>
            <w:r>
              <w:rPr>
                <w:sz w:val="23"/>
              </w:rPr>
              <w:t>the</w:t>
            </w:r>
            <w:r>
              <w:rPr>
                <w:spacing w:val="-4"/>
                <w:sz w:val="23"/>
              </w:rPr>
              <w:t xml:space="preserve"> </w:t>
            </w:r>
            <w:r>
              <w:rPr>
                <w:sz w:val="23"/>
              </w:rPr>
              <w:t>Statement</w:t>
            </w:r>
            <w:r>
              <w:rPr>
                <w:spacing w:val="-3"/>
                <w:sz w:val="23"/>
              </w:rPr>
              <w:t xml:space="preserve"> </w:t>
            </w:r>
            <w:r>
              <w:rPr>
                <w:sz w:val="23"/>
              </w:rPr>
              <w:t>of</w:t>
            </w:r>
            <w:r>
              <w:rPr>
                <w:spacing w:val="-3"/>
                <w:sz w:val="23"/>
              </w:rPr>
              <w:t xml:space="preserve"> </w:t>
            </w:r>
            <w:r>
              <w:rPr>
                <w:sz w:val="23"/>
              </w:rPr>
              <w:t>Decision</w:t>
            </w:r>
            <w:r>
              <w:rPr>
                <w:spacing w:val="-4"/>
                <w:sz w:val="23"/>
              </w:rPr>
              <w:t xml:space="preserve"> </w:t>
            </w:r>
            <w:r>
              <w:rPr>
                <w:sz w:val="23"/>
              </w:rPr>
              <w:t>and</w:t>
            </w:r>
            <w:r>
              <w:rPr>
                <w:spacing w:val="-4"/>
                <w:sz w:val="23"/>
              </w:rPr>
              <w:t xml:space="preserve"> </w:t>
            </w:r>
            <w:r>
              <w:rPr>
                <w:sz w:val="23"/>
              </w:rPr>
              <w:t>provide</w:t>
            </w:r>
            <w:r>
              <w:rPr>
                <w:spacing w:val="-4"/>
                <w:sz w:val="23"/>
              </w:rPr>
              <w:t xml:space="preserve"> </w:t>
            </w:r>
            <w:r>
              <w:rPr>
                <w:sz w:val="23"/>
              </w:rPr>
              <w:t>it</w:t>
            </w:r>
            <w:r>
              <w:rPr>
                <w:spacing w:val="-3"/>
                <w:sz w:val="23"/>
              </w:rPr>
              <w:t xml:space="preserve"> </w:t>
            </w:r>
            <w:r>
              <w:rPr>
                <w:sz w:val="23"/>
              </w:rPr>
              <w:t>to</w:t>
            </w:r>
            <w:r>
              <w:rPr>
                <w:spacing w:val="-4"/>
                <w:sz w:val="23"/>
              </w:rPr>
              <w:t xml:space="preserve"> </w:t>
            </w:r>
            <w:r>
              <w:rPr>
                <w:sz w:val="23"/>
              </w:rPr>
              <w:t>the</w:t>
            </w:r>
            <w:r>
              <w:rPr>
                <w:spacing w:val="-4"/>
                <w:sz w:val="23"/>
              </w:rPr>
              <w:t xml:space="preserve"> </w:t>
            </w:r>
            <w:r>
              <w:rPr>
                <w:sz w:val="23"/>
              </w:rPr>
              <w:t>principal to give to the parent.</w:t>
            </w:r>
          </w:p>
        </w:tc>
      </w:tr>
    </w:tbl>
    <w:p w14:paraId="50A56D11" w14:textId="77777777" w:rsidR="0071265F" w:rsidRDefault="0071265F">
      <w:pPr>
        <w:pStyle w:val="BodyText"/>
        <w:spacing w:before="33"/>
        <w:rPr>
          <w:sz w:val="20"/>
        </w:rPr>
      </w:pPr>
    </w:p>
    <w:tbl>
      <w:tblPr>
        <w:tblW w:w="0" w:type="auto"/>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36"/>
      </w:tblGrid>
      <w:tr w:rsidR="0071265F" w14:paraId="7F8F6956" w14:textId="77777777">
        <w:trPr>
          <w:trHeight w:val="465"/>
        </w:trPr>
        <w:tc>
          <w:tcPr>
            <w:tcW w:w="9436" w:type="dxa"/>
            <w:shd w:val="clear" w:color="auto" w:fill="CFE1F3"/>
          </w:tcPr>
          <w:p w14:paraId="755601C9" w14:textId="77777777" w:rsidR="0071265F" w:rsidRDefault="00000000">
            <w:pPr>
              <w:pStyle w:val="TableParagraph"/>
              <w:spacing w:before="101"/>
              <w:ind w:left="100"/>
              <w:rPr>
                <w:b/>
                <w:sz w:val="23"/>
              </w:rPr>
            </w:pPr>
            <w:r>
              <w:rPr>
                <w:b/>
                <w:sz w:val="23"/>
              </w:rPr>
              <w:t>Level</w:t>
            </w:r>
            <w:r>
              <w:rPr>
                <w:b/>
                <w:spacing w:val="-2"/>
                <w:sz w:val="23"/>
              </w:rPr>
              <w:t xml:space="preserve"> </w:t>
            </w:r>
            <w:r>
              <w:rPr>
                <w:b/>
                <w:sz w:val="23"/>
              </w:rPr>
              <w:t>3</w:t>
            </w:r>
            <w:r>
              <w:rPr>
                <w:b/>
                <w:spacing w:val="-3"/>
                <w:sz w:val="23"/>
              </w:rPr>
              <w:t xml:space="preserve"> </w:t>
            </w:r>
            <w:r>
              <w:rPr>
                <w:b/>
                <w:sz w:val="23"/>
              </w:rPr>
              <w:t>Central</w:t>
            </w:r>
            <w:r>
              <w:rPr>
                <w:b/>
                <w:spacing w:val="-2"/>
                <w:sz w:val="23"/>
              </w:rPr>
              <w:t xml:space="preserve"> </w:t>
            </w:r>
            <w:r>
              <w:rPr>
                <w:b/>
                <w:spacing w:val="-4"/>
                <w:sz w:val="23"/>
              </w:rPr>
              <w:t>IPRCs</w:t>
            </w:r>
          </w:p>
        </w:tc>
      </w:tr>
      <w:tr w:rsidR="0071265F" w14:paraId="2A6CCE21" w14:textId="77777777">
        <w:trPr>
          <w:trHeight w:val="503"/>
        </w:trPr>
        <w:tc>
          <w:tcPr>
            <w:tcW w:w="9436" w:type="dxa"/>
          </w:tcPr>
          <w:p w14:paraId="3BC9090B" w14:textId="77777777" w:rsidR="0071265F" w:rsidRDefault="00000000">
            <w:pPr>
              <w:pStyle w:val="TableParagraph"/>
              <w:spacing w:before="100"/>
              <w:ind w:left="100"/>
              <w:rPr>
                <w:sz w:val="23"/>
              </w:rPr>
            </w:pPr>
            <w:r>
              <w:rPr>
                <w:b/>
                <w:sz w:val="23"/>
              </w:rPr>
              <w:t>Complex</w:t>
            </w:r>
            <w:r>
              <w:rPr>
                <w:b/>
                <w:spacing w:val="-6"/>
                <w:sz w:val="23"/>
              </w:rPr>
              <w:t xml:space="preserve"> </w:t>
            </w:r>
            <w:r>
              <w:rPr>
                <w:b/>
                <w:sz w:val="23"/>
              </w:rPr>
              <w:t>IPRCs</w:t>
            </w:r>
            <w:r>
              <w:rPr>
                <w:sz w:val="23"/>
              </w:rPr>
              <w:t>,</w:t>
            </w:r>
            <w:r>
              <w:rPr>
                <w:spacing w:val="-3"/>
                <w:sz w:val="23"/>
              </w:rPr>
              <w:t xml:space="preserve"> </w:t>
            </w:r>
            <w:r>
              <w:rPr>
                <w:sz w:val="23"/>
              </w:rPr>
              <w:t>as</w:t>
            </w:r>
            <w:r>
              <w:rPr>
                <w:spacing w:val="-5"/>
                <w:sz w:val="23"/>
              </w:rPr>
              <w:t xml:space="preserve"> </w:t>
            </w:r>
            <w:r>
              <w:rPr>
                <w:sz w:val="23"/>
              </w:rPr>
              <w:t>determined</w:t>
            </w:r>
            <w:r>
              <w:rPr>
                <w:spacing w:val="-5"/>
                <w:sz w:val="23"/>
              </w:rPr>
              <w:t xml:space="preserve"> </w:t>
            </w:r>
            <w:r>
              <w:rPr>
                <w:sz w:val="23"/>
              </w:rPr>
              <w:t>in</w:t>
            </w:r>
            <w:r>
              <w:rPr>
                <w:spacing w:val="-6"/>
                <w:sz w:val="23"/>
              </w:rPr>
              <w:t xml:space="preserve"> </w:t>
            </w:r>
            <w:r>
              <w:rPr>
                <w:sz w:val="23"/>
              </w:rPr>
              <w:t>consultation</w:t>
            </w:r>
            <w:r>
              <w:rPr>
                <w:spacing w:val="-3"/>
                <w:sz w:val="23"/>
              </w:rPr>
              <w:t xml:space="preserve"> </w:t>
            </w:r>
            <w:r>
              <w:rPr>
                <w:sz w:val="23"/>
              </w:rPr>
              <w:t>with</w:t>
            </w:r>
            <w:r>
              <w:rPr>
                <w:spacing w:val="-6"/>
                <w:sz w:val="23"/>
              </w:rPr>
              <w:t xml:space="preserve"> </w:t>
            </w:r>
            <w:r>
              <w:rPr>
                <w:sz w:val="23"/>
              </w:rPr>
              <w:t>Special</w:t>
            </w:r>
            <w:r>
              <w:rPr>
                <w:spacing w:val="-5"/>
                <w:sz w:val="23"/>
              </w:rPr>
              <w:t xml:space="preserve"> </w:t>
            </w:r>
            <w:r>
              <w:rPr>
                <w:sz w:val="23"/>
              </w:rPr>
              <w:t>Education</w:t>
            </w:r>
            <w:r>
              <w:rPr>
                <w:spacing w:val="-2"/>
                <w:sz w:val="23"/>
              </w:rPr>
              <w:t xml:space="preserve"> </w:t>
            </w:r>
            <w:r>
              <w:rPr>
                <w:spacing w:val="-5"/>
                <w:sz w:val="23"/>
              </w:rPr>
              <w:t>CAP</w:t>
            </w:r>
          </w:p>
        </w:tc>
      </w:tr>
      <w:tr w:rsidR="0071265F" w14:paraId="66526156" w14:textId="77777777">
        <w:trPr>
          <w:trHeight w:val="464"/>
        </w:trPr>
        <w:tc>
          <w:tcPr>
            <w:tcW w:w="9436" w:type="dxa"/>
            <w:shd w:val="clear" w:color="auto" w:fill="CFE1F3"/>
          </w:tcPr>
          <w:p w14:paraId="2B2C8761" w14:textId="77777777" w:rsidR="0071265F" w:rsidRDefault="00000000">
            <w:pPr>
              <w:pStyle w:val="TableParagraph"/>
              <w:spacing w:before="100"/>
              <w:ind w:left="100"/>
              <w:rPr>
                <w:b/>
                <w:sz w:val="23"/>
              </w:rPr>
            </w:pPr>
            <w:r>
              <w:rPr>
                <w:b/>
                <w:spacing w:val="-2"/>
                <w:sz w:val="23"/>
              </w:rPr>
              <w:t>Members</w:t>
            </w:r>
          </w:p>
        </w:tc>
      </w:tr>
      <w:tr w:rsidR="0071265F" w14:paraId="30639385" w14:textId="77777777">
        <w:trPr>
          <w:trHeight w:val="3362"/>
        </w:trPr>
        <w:tc>
          <w:tcPr>
            <w:tcW w:w="9436" w:type="dxa"/>
          </w:tcPr>
          <w:p w14:paraId="016D1CED" w14:textId="77777777" w:rsidR="0071265F" w:rsidRDefault="00000000">
            <w:pPr>
              <w:pStyle w:val="TableParagraph"/>
              <w:spacing w:before="100" w:line="264" w:lineRule="exact"/>
              <w:ind w:left="100"/>
              <w:rPr>
                <w:b/>
                <w:sz w:val="23"/>
              </w:rPr>
            </w:pPr>
            <w:r>
              <w:rPr>
                <w:b/>
                <w:sz w:val="23"/>
              </w:rPr>
              <w:t>Who</w:t>
            </w:r>
            <w:r>
              <w:rPr>
                <w:b/>
                <w:spacing w:val="-1"/>
                <w:sz w:val="23"/>
              </w:rPr>
              <w:t xml:space="preserve"> </w:t>
            </w:r>
            <w:r>
              <w:rPr>
                <w:b/>
                <w:sz w:val="23"/>
              </w:rPr>
              <w:t>(3</w:t>
            </w:r>
            <w:r>
              <w:rPr>
                <w:b/>
                <w:spacing w:val="-2"/>
                <w:sz w:val="23"/>
              </w:rPr>
              <w:t xml:space="preserve"> Members):</w:t>
            </w:r>
          </w:p>
          <w:p w14:paraId="51FB6D2A" w14:textId="77777777" w:rsidR="0071265F" w:rsidRDefault="00000000">
            <w:pPr>
              <w:pStyle w:val="TableParagraph"/>
              <w:numPr>
                <w:ilvl w:val="0"/>
                <w:numId w:val="77"/>
              </w:numPr>
              <w:tabs>
                <w:tab w:val="left" w:pos="551"/>
              </w:tabs>
              <w:spacing w:line="264" w:lineRule="exact"/>
              <w:rPr>
                <w:sz w:val="23"/>
              </w:rPr>
            </w:pPr>
            <w:r>
              <w:rPr>
                <w:sz w:val="23"/>
              </w:rPr>
              <w:t>School</w:t>
            </w:r>
            <w:r>
              <w:rPr>
                <w:spacing w:val="-7"/>
                <w:sz w:val="23"/>
              </w:rPr>
              <w:t xml:space="preserve"> </w:t>
            </w:r>
            <w:r>
              <w:rPr>
                <w:sz w:val="23"/>
              </w:rPr>
              <w:t>Principal</w:t>
            </w:r>
            <w:r>
              <w:rPr>
                <w:spacing w:val="-6"/>
                <w:sz w:val="23"/>
              </w:rPr>
              <w:t xml:space="preserve"> </w:t>
            </w:r>
            <w:r>
              <w:rPr>
                <w:spacing w:val="-2"/>
                <w:sz w:val="23"/>
              </w:rPr>
              <w:t>(Chair)</w:t>
            </w:r>
          </w:p>
          <w:p w14:paraId="3597BF86" w14:textId="77777777" w:rsidR="0071265F" w:rsidRDefault="00000000">
            <w:pPr>
              <w:pStyle w:val="TableParagraph"/>
              <w:numPr>
                <w:ilvl w:val="0"/>
                <w:numId w:val="77"/>
              </w:numPr>
              <w:tabs>
                <w:tab w:val="left" w:pos="551"/>
              </w:tabs>
              <w:spacing w:before="41"/>
              <w:rPr>
                <w:sz w:val="23"/>
              </w:rPr>
            </w:pPr>
            <w:r>
              <w:rPr>
                <w:sz w:val="23"/>
              </w:rPr>
              <w:t>Centrally</w:t>
            </w:r>
            <w:r>
              <w:rPr>
                <w:spacing w:val="-7"/>
                <w:sz w:val="23"/>
              </w:rPr>
              <w:t xml:space="preserve"> </w:t>
            </w:r>
            <w:r>
              <w:rPr>
                <w:sz w:val="23"/>
              </w:rPr>
              <w:t>Assigned</w:t>
            </w:r>
            <w:r>
              <w:rPr>
                <w:spacing w:val="-6"/>
                <w:sz w:val="23"/>
              </w:rPr>
              <w:t xml:space="preserve"> </w:t>
            </w:r>
            <w:r>
              <w:rPr>
                <w:spacing w:val="-2"/>
                <w:sz w:val="23"/>
              </w:rPr>
              <w:t>Principal</w:t>
            </w:r>
          </w:p>
          <w:p w14:paraId="199B3FC3" w14:textId="77777777" w:rsidR="0071265F" w:rsidRDefault="00000000">
            <w:pPr>
              <w:pStyle w:val="TableParagraph"/>
              <w:numPr>
                <w:ilvl w:val="0"/>
                <w:numId w:val="77"/>
              </w:numPr>
              <w:tabs>
                <w:tab w:val="left" w:pos="551"/>
              </w:tabs>
              <w:spacing w:before="40"/>
              <w:rPr>
                <w:sz w:val="23"/>
              </w:rPr>
            </w:pPr>
            <w:r>
              <w:rPr>
                <w:sz w:val="23"/>
              </w:rPr>
              <w:t>Manager</w:t>
            </w:r>
            <w:r>
              <w:rPr>
                <w:spacing w:val="-5"/>
                <w:sz w:val="23"/>
              </w:rPr>
              <w:t xml:space="preserve"> </w:t>
            </w:r>
            <w:r>
              <w:rPr>
                <w:sz w:val="23"/>
              </w:rPr>
              <w:t>of</w:t>
            </w:r>
            <w:r>
              <w:rPr>
                <w:spacing w:val="-4"/>
                <w:sz w:val="23"/>
              </w:rPr>
              <w:t xml:space="preserve"> </w:t>
            </w:r>
            <w:r>
              <w:rPr>
                <w:sz w:val="23"/>
              </w:rPr>
              <w:t>Psychological</w:t>
            </w:r>
            <w:r>
              <w:rPr>
                <w:spacing w:val="-5"/>
                <w:sz w:val="23"/>
              </w:rPr>
              <w:t xml:space="preserve"> </w:t>
            </w:r>
            <w:r>
              <w:rPr>
                <w:spacing w:val="-2"/>
                <w:sz w:val="23"/>
              </w:rPr>
              <w:t>Services</w:t>
            </w:r>
          </w:p>
          <w:p w14:paraId="73E9EBA3" w14:textId="77777777" w:rsidR="0071265F" w:rsidRDefault="00000000">
            <w:pPr>
              <w:pStyle w:val="TableParagraph"/>
              <w:spacing w:before="240" w:line="264" w:lineRule="exact"/>
              <w:ind w:left="100"/>
              <w:rPr>
                <w:b/>
                <w:sz w:val="23"/>
              </w:rPr>
            </w:pPr>
            <w:r>
              <w:rPr>
                <w:b/>
                <w:sz w:val="23"/>
              </w:rPr>
              <w:t>Others</w:t>
            </w:r>
            <w:r>
              <w:rPr>
                <w:b/>
                <w:spacing w:val="-2"/>
                <w:sz w:val="23"/>
              </w:rPr>
              <w:t xml:space="preserve"> </w:t>
            </w:r>
            <w:r>
              <w:rPr>
                <w:b/>
                <w:sz w:val="23"/>
              </w:rPr>
              <w:t>in</w:t>
            </w:r>
            <w:r>
              <w:rPr>
                <w:b/>
                <w:spacing w:val="-2"/>
                <w:sz w:val="23"/>
              </w:rPr>
              <w:t xml:space="preserve"> Attendance:</w:t>
            </w:r>
          </w:p>
          <w:p w14:paraId="7001B736" w14:textId="77777777" w:rsidR="0071265F" w:rsidRDefault="00000000">
            <w:pPr>
              <w:pStyle w:val="TableParagraph"/>
              <w:numPr>
                <w:ilvl w:val="0"/>
                <w:numId w:val="77"/>
              </w:numPr>
              <w:tabs>
                <w:tab w:val="left" w:pos="551"/>
              </w:tabs>
              <w:spacing w:line="264" w:lineRule="exact"/>
              <w:rPr>
                <w:sz w:val="23"/>
              </w:rPr>
            </w:pPr>
            <w:r>
              <w:rPr>
                <w:spacing w:val="-2"/>
                <w:sz w:val="23"/>
              </w:rPr>
              <w:t>Parent</w:t>
            </w:r>
          </w:p>
          <w:p w14:paraId="0CDE7B25" w14:textId="77777777" w:rsidR="0071265F" w:rsidRDefault="00000000">
            <w:pPr>
              <w:pStyle w:val="TableParagraph"/>
              <w:numPr>
                <w:ilvl w:val="0"/>
                <w:numId w:val="77"/>
              </w:numPr>
              <w:tabs>
                <w:tab w:val="left" w:pos="551"/>
              </w:tabs>
              <w:spacing w:before="40"/>
              <w:rPr>
                <w:sz w:val="23"/>
              </w:rPr>
            </w:pPr>
            <w:r>
              <w:rPr>
                <w:sz w:val="23"/>
              </w:rPr>
              <w:t>Student</w:t>
            </w:r>
            <w:r>
              <w:rPr>
                <w:spacing w:val="-4"/>
                <w:sz w:val="23"/>
              </w:rPr>
              <w:t xml:space="preserve"> </w:t>
            </w:r>
            <w:r>
              <w:rPr>
                <w:sz w:val="23"/>
              </w:rPr>
              <w:t>(16</w:t>
            </w:r>
            <w:r>
              <w:rPr>
                <w:spacing w:val="-4"/>
                <w:sz w:val="23"/>
              </w:rPr>
              <w:t xml:space="preserve"> </w:t>
            </w:r>
            <w:r>
              <w:rPr>
                <w:sz w:val="23"/>
              </w:rPr>
              <w:t>years</w:t>
            </w:r>
            <w:r>
              <w:rPr>
                <w:spacing w:val="-2"/>
                <w:sz w:val="23"/>
              </w:rPr>
              <w:t xml:space="preserve"> </w:t>
            </w:r>
            <w:r>
              <w:rPr>
                <w:sz w:val="23"/>
              </w:rPr>
              <w:t>of</w:t>
            </w:r>
            <w:r>
              <w:rPr>
                <w:spacing w:val="-2"/>
                <w:sz w:val="23"/>
              </w:rPr>
              <w:t xml:space="preserve"> </w:t>
            </w:r>
            <w:r>
              <w:rPr>
                <w:sz w:val="23"/>
              </w:rPr>
              <w:t>age</w:t>
            </w:r>
            <w:r>
              <w:rPr>
                <w:spacing w:val="-4"/>
                <w:sz w:val="23"/>
              </w:rPr>
              <w:t xml:space="preserve"> </w:t>
            </w:r>
            <w:r>
              <w:rPr>
                <w:sz w:val="23"/>
              </w:rPr>
              <w:t>or</w:t>
            </w:r>
            <w:r>
              <w:rPr>
                <w:spacing w:val="-2"/>
                <w:sz w:val="23"/>
              </w:rPr>
              <w:t xml:space="preserve"> older)</w:t>
            </w:r>
          </w:p>
          <w:p w14:paraId="4E26FCE7" w14:textId="77777777" w:rsidR="0071265F" w:rsidRDefault="00000000">
            <w:pPr>
              <w:pStyle w:val="TableParagraph"/>
              <w:numPr>
                <w:ilvl w:val="0"/>
                <w:numId w:val="77"/>
              </w:numPr>
              <w:tabs>
                <w:tab w:val="left" w:pos="551"/>
              </w:tabs>
              <w:spacing w:before="38"/>
              <w:rPr>
                <w:sz w:val="23"/>
              </w:rPr>
            </w:pPr>
            <w:r>
              <w:rPr>
                <w:sz w:val="23"/>
              </w:rPr>
              <w:t>Coordinator</w:t>
            </w:r>
            <w:r>
              <w:rPr>
                <w:spacing w:val="-4"/>
                <w:sz w:val="23"/>
              </w:rPr>
              <w:t xml:space="preserve"> </w:t>
            </w:r>
            <w:r>
              <w:rPr>
                <w:sz w:val="23"/>
              </w:rPr>
              <w:t>(if</w:t>
            </w:r>
            <w:r>
              <w:rPr>
                <w:spacing w:val="-3"/>
                <w:sz w:val="23"/>
              </w:rPr>
              <w:t xml:space="preserve"> </w:t>
            </w:r>
            <w:r>
              <w:rPr>
                <w:spacing w:val="-2"/>
                <w:sz w:val="23"/>
              </w:rPr>
              <w:t>required)</w:t>
            </w:r>
          </w:p>
          <w:p w14:paraId="48C1082D" w14:textId="77777777" w:rsidR="0071265F" w:rsidRDefault="00000000">
            <w:pPr>
              <w:pStyle w:val="TableParagraph"/>
              <w:numPr>
                <w:ilvl w:val="0"/>
                <w:numId w:val="77"/>
              </w:numPr>
              <w:tabs>
                <w:tab w:val="left" w:pos="551"/>
              </w:tabs>
              <w:spacing w:before="40" w:line="276" w:lineRule="auto"/>
              <w:ind w:right="216"/>
              <w:rPr>
                <w:sz w:val="23"/>
              </w:rPr>
            </w:pPr>
            <w:r>
              <w:rPr>
                <w:sz w:val="23"/>
              </w:rPr>
              <w:t>Support</w:t>
            </w:r>
            <w:r>
              <w:rPr>
                <w:spacing w:val="-3"/>
                <w:sz w:val="23"/>
              </w:rPr>
              <w:t xml:space="preserve"> </w:t>
            </w:r>
            <w:r>
              <w:rPr>
                <w:sz w:val="23"/>
              </w:rPr>
              <w:t>person</w:t>
            </w:r>
            <w:r>
              <w:rPr>
                <w:spacing w:val="-5"/>
                <w:sz w:val="23"/>
              </w:rPr>
              <w:t xml:space="preserve"> </w:t>
            </w:r>
            <w:r>
              <w:rPr>
                <w:sz w:val="23"/>
              </w:rPr>
              <w:t>brought</w:t>
            </w:r>
            <w:r>
              <w:rPr>
                <w:spacing w:val="-1"/>
                <w:sz w:val="23"/>
              </w:rPr>
              <w:t xml:space="preserve"> </w:t>
            </w:r>
            <w:r>
              <w:rPr>
                <w:sz w:val="23"/>
              </w:rPr>
              <w:t>by</w:t>
            </w:r>
            <w:r>
              <w:rPr>
                <w:spacing w:val="-4"/>
                <w:sz w:val="23"/>
              </w:rPr>
              <w:t xml:space="preserve"> </w:t>
            </w:r>
            <w:r>
              <w:rPr>
                <w:sz w:val="23"/>
              </w:rPr>
              <w:t>family</w:t>
            </w:r>
            <w:r>
              <w:rPr>
                <w:spacing w:val="-4"/>
                <w:sz w:val="23"/>
              </w:rPr>
              <w:t xml:space="preserve"> </w:t>
            </w:r>
            <w:r>
              <w:rPr>
                <w:sz w:val="23"/>
              </w:rPr>
              <w:t>(***If</w:t>
            </w:r>
            <w:r>
              <w:rPr>
                <w:spacing w:val="-3"/>
                <w:sz w:val="23"/>
              </w:rPr>
              <w:t xml:space="preserve"> </w:t>
            </w:r>
            <w:r>
              <w:rPr>
                <w:sz w:val="23"/>
              </w:rPr>
              <w:t>the</w:t>
            </w:r>
            <w:r>
              <w:rPr>
                <w:spacing w:val="-5"/>
                <w:sz w:val="23"/>
              </w:rPr>
              <w:t xml:space="preserve"> </w:t>
            </w:r>
            <w:r>
              <w:rPr>
                <w:sz w:val="23"/>
              </w:rPr>
              <w:t>family</w:t>
            </w:r>
            <w:r>
              <w:rPr>
                <w:spacing w:val="-4"/>
                <w:sz w:val="23"/>
              </w:rPr>
              <w:t xml:space="preserve"> </w:t>
            </w:r>
            <w:r>
              <w:rPr>
                <w:sz w:val="23"/>
              </w:rPr>
              <w:t>brings</w:t>
            </w:r>
            <w:r>
              <w:rPr>
                <w:spacing w:val="-4"/>
                <w:sz w:val="23"/>
              </w:rPr>
              <w:t xml:space="preserve"> </w:t>
            </w:r>
            <w:r>
              <w:rPr>
                <w:sz w:val="23"/>
              </w:rPr>
              <w:t>legal</w:t>
            </w:r>
            <w:r>
              <w:rPr>
                <w:spacing w:val="-5"/>
                <w:sz w:val="23"/>
              </w:rPr>
              <w:t xml:space="preserve"> </w:t>
            </w:r>
            <w:r>
              <w:rPr>
                <w:sz w:val="23"/>
              </w:rPr>
              <w:t>support,</w:t>
            </w:r>
            <w:r>
              <w:rPr>
                <w:spacing w:val="-3"/>
                <w:sz w:val="23"/>
              </w:rPr>
              <w:t xml:space="preserve"> </w:t>
            </w:r>
            <w:r>
              <w:rPr>
                <w:sz w:val="23"/>
              </w:rPr>
              <w:t>TDSB</w:t>
            </w:r>
            <w:r>
              <w:rPr>
                <w:spacing w:val="-4"/>
                <w:sz w:val="23"/>
              </w:rPr>
              <w:t xml:space="preserve"> </w:t>
            </w:r>
            <w:r>
              <w:rPr>
                <w:sz w:val="23"/>
              </w:rPr>
              <w:t>will</w:t>
            </w:r>
            <w:r>
              <w:rPr>
                <w:spacing w:val="-5"/>
                <w:sz w:val="23"/>
              </w:rPr>
              <w:t xml:space="preserve"> </w:t>
            </w:r>
            <w:r>
              <w:rPr>
                <w:sz w:val="23"/>
              </w:rPr>
              <w:t>also have a legal representative attend.)</w:t>
            </w:r>
          </w:p>
        </w:tc>
      </w:tr>
      <w:tr w:rsidR="0071265F" w14:paraId="005E5A5B" w14:textId="77777777">
        <w:trPr>
          <w:trHeight w:val="464"/>
        </w:trPr>
        <w:tc>
          <w:tcPr>
            <w:tcW w:w="9436" w:type="dxa"/>
            <w:shd w:val="clear" w:color="auto" w:fill="CFE1F3"/>
          </w:tcPr>
          <w:p w14:paraId="771F21BD" w14:textId="77777777" w:rsidR="0071265F" w:rsidRDefault="00000000">
            <w:pPr>
              <w:pStyle w:val="TableParagraph"/>
              <w:spacing w:before="100"/>
              <w:ind w:left="100"/>
              <w:rPr>
                <w:b/>
                <w:sz w:val="23"/>
              </w:rPr>
            </w:pPr>
            <w:r>
              <w:rPr>
                <w:b/>
                <w:sz w:val="23"/>
              </w:rPr>
              <w:t>Scheduling</w:t>
            </w:r>
            <w:r>
              <w:rPr>
                <w:b/>
                <w:spacing w:val="-3"/>
                <w:sz w:val="23"/>
              </w:rPr>
              <w:t xml:space="preserve"> </w:t>
            </w:r>
            <w:r>
              <w:rPr>
                <w:b/>
                <w:sz w:val="23"/>
              </w:rPr>
              <w:t>the</w:t>
            </w:r>
            <w:r>
              <w:rPr>
                <w:b/>
                <w:spacing w:val="-5"/>
                <w:sz w:val="23"/>
              </w:rPr>
              <w:t xml:space="preserve"> </w:t>
            </w:r>
            <w:r>
              <w:rPr>
                <w:b/>
                <w:sz w:val="23"/>
              </w:rPr>
              <w:t>IPRC</w:t>
            </w:r>
            <w:r>
              <w:rPr>
                <w:b/>
                <w:spacing w:val="-5"/>
                <w:sz w:val="23"/>
              </w:rPr>
              <w:t xml:space="preserve"> </w:t>
            </w:r>
            <w:r>
              <w:rPr>
                <w:b/>
                <w:sz w:val="23"/>
              </w:rPr>
              <w:t>or</w:t>
            </w:r>
            <w:r>
              <w:rPr>
                <w:b/>
                <w:spacing w:val="-2"/>
                <w:sz w:val="23"/>
              </w:rPr>
              <w:t xml:space="preserve"> Review</w:t>
            </w:r>
          </w:p>
        </w:tc>
      </w:tr>
      <w:tr w:rsidR="0071265F" w14:paraId="380F24B7" w14:textId="77777777">
        <w:trPr>
          <w:trHeight w:val="3381"/>
        </w:trPr>
        <w:tc>
          <w:tcPr>
            <w:tcW w:w="9436" w:type="dxa"/>
          </w:tcPr>
          <w:p w14:paraId="3EBD10ED" w14:textId="77777777" w:rsidR="0071265F" w:rsidRDefault="00000000">
            <w:pPr>
              <w:pStyle w:val="TableParagraph"/>
              <w:spacing w:before="100"/>
              <w:ind w:left="100"/>
              <w:rPr>
                <w:b/>
                <w:sz w:val="23"/>
              </w:rPr>
            </w:pPr>
            <w:r>
              <w:rPr>
                <w:b/>
                <w:sz w:val="23"/>
              </w:rPr>
              <w:t>The</w:t>
            </w:r>
            <w:r>
              <w:rPr>
                <w:b/>
                <w:spacing w:val="-8"/>
                <w:sz w:val="23"/>
              </w:rPr>
              <w:t xml:space="preserve"> </w:t>
            </w:r>
            <w:r>
              <w:rPr>
                <w:b/>
                <w:sz w:val="23"/>
              </w:rPr>
              <w:t>principal</w:t>
            </w:r>
            <w:r>
              <w:rPr>
                <w:b/>
                <w:spacing w:val="-3"/>
                <w:sz w:val="23"/>
              </w:rPr>
              <w:t xml:space="preserve"> </w:t>
            </w:r>
            <w:r>
              <w:rPr>
                <w:b/>
                <w:spacing w:val="-4"/>
                <w:sz w:val="23"/>
              </w:rPr>
              <w:t>will:</w:t>
            </w:r>
          </w:p>
          <w:p w14:paraId="763F32F5" w14:textId="77777777" w:rsidR="0071265F" w:rsidRDefault="00000000">
            <w:pPr>
              <w:pStyle w:val="TableParagraph"/>
              <w:numPr>
                <w:ilvl w:val="0"/>
                <w:numId w:val="76"/>
              </w:numPr>
              <w:tabs>
                <w:tab w:val="left" w:pos="551"/>
              </w:tabs>
              <w:spacing w:before="120"/>
              <w:rPr>
                <w:sz w:val="23"/>
              </w:rPr>
            </w:pPr>
            <w:r>
              <w:rPr>
                <w:sz w:val="23"/>
              </w:rPr>
              <w:t>Coordinate</w:t>
            </w:r>
            <w:r>
              <w:rPr>
                <w:spacing w:val="-7"/>
                <w:sz w:val="23"/>
              </w:rPr>
              <w:t xml:space="preserve"> </w:t>
            </w:r>
            <w:r>
              <w:rPr>
                <w:sz w:val="23"/>
              </w:rPr>
              <w:t>scheduling</w:t>
            </w:r>
            <w:r>
              <w:rPr>
                <w:spacing w:val="-5"/>
                <w:sz w:val="23"/>
              </w:rPr>
              <w:t xml:space="preserve"> </w:t>
            </w:r>
            <w:r>
              <w:rPr>
                <w:sz w:val="23"/>
              </w:rPr>
              <w:t>of</w:t>
            </w:r>
            <w:r>
              <w:rPr>
                <w:spacing w:val="-3"/>
                <w:sz w:val="23"/>
              </w:rPr>
              <w:t xml:space="preserve"> </w:t>
            </w:r>
            <w:r>
              <w:rPr>
                <w:sz w:val="23"/>
              </w:rPr>
              <w:t>IPRC</w:t>
            </w:r>
            <w:r>
              <w:rPr>
                <w:spacing w:val="-5"/>
                <w:sz w:val="23"/>
              </w:rPr>
              <w:t xml:space="preserve"> </w:t>
            </w:r>
            <w:r>
              <w:rPr>
                <w:sz w:val="23"/>
              </w:rPr>
              <w:t>with</w:t>
            </w:r>
            <w:r>
              <w:rPr>
                <w:spacing w:val="-4"/>
                <w:sz w:val="23"/>
              </w:rPr>
              <w:t xml:space="preserve"> </w:t>
            </w:r>
            <w:r>
              <w:rPr>
                <w:sz w:val="23"/>
              </w:rPr>
              <w:t>the</w:t>
            </w:r>
            <w:r>
              <w:rPr>
                <w:spacing w:val="-5"/>
                <w:sz w:val="23"/>
              </w:rPr>
              <w:t xml:space="preserve"> </w:t>
            </w:r>
            <w:r>
              <w:rPr>
                <w:sz w:val="23"/>
              </w:rPr>
              <w:t>Special</w:t>
            </w:r>
            <w:r>
              <w:rPr>
                <w:spacing w:val="-5"/>
                <w:sz w:val="23"/>
              </w:rPr>
              <w:t xml:space="preserve"> </w:t>
            </w:r>
            <w:r>
              <w:rPr>
                <w:sz w:val="23"/>
              </w:rPr>
              <w:t>Education</w:t>
            </w:r>
            <w:r>
              <w:rPr>
                <w:spacing w:val="-4"/>
                <w:sz w:val="23"/>
              </w:rPr>
              <w:t xml:space="preserve"> </w:t>
            </w:r>
            <w:r>
              <w:rPr>
                <w:spacing w:val="-2"/>
                <w:sz w:val="23"/>
              </w:rPr>
              <w:t>Coordinator.</w:t>
            </w:r>
          </w:p>
          <w:p w14:paraId="7192C794" w14:textId="77777777" w:rsidR="0071265F" w:rsidRDefault="00000000">
            <w:pPr>
              <w:pStyle w:val="TableParagraph"/>
              <w:numPr>
                <w:ilvl w:val="0"/>
                <w:numId w:val="76"/>
              </w:numPr>
              <w:tabs>
                <w:tab w:val="left" w:pos="551"/>
              </w:tabs>
              <w:spacing w:before="122"/>
              <w:rPr>
                <w:sz w:val="23"/>
              </w:rPr>
            </w:pPr>
            <w:r>
              <w:rPr>
                <w:sz w:val="23"/>
              </w:rPr>
              <w:t>Provide</w:t>
            </w:r>
            <w:r>
              <w:rPr>
                <w:spacing w:val="-6"/>
                <w:sz w:val="23"/>
              </w:rPr>
              <w:t xml:space="preserve"> </w:t>
            </w:r>
            <w:r>
              <w:rPr>
                <w:sz w:val="23"/>
              </w:rPr>
              <w:t>parent</w:t>
            </w:r>
            <w:r>
              <w:rPr>
                <w:spacing w:val="-2"/>
                <w:sz w:val="23"/>
              </w:rPr>
              <w:t xml:space="preserve"> </w:t>
            </w:r>
            <w:r>
              <w:rPr>
                <w:sz w:val="23"/>
              </w:rPr>
              <w:t>with</w:t>
            </w:r>
            <w:r>
              <w:rPr>
                <w:spacing w:val="-3"/>
                <w:sz w:val="23"/>
              </w:rPr>
              <w:t xml:space="preserve"> </w:t>
            </w:r>
            <w:r>
              <w:rPr>
                <w:sz w:val="23"/>
              </w:rPr>
              <w:t>the</w:t>
            </w:r>
            <w:r>
              <w:rPr>
                <w:spacing w:val="-4"/>
                <w:sz w:val="23"/>
              </w:rPr>
              <w:t xml:space="preserve"> </w:t>
            </w:r>
            <w:r>
              <w:rPr>
                <w:sz w:val="23"/>
              </w:rPr>
              <w:t>IPRC</w:t>
            </w:r>
            <w:r>
              <w:rPr>
                <w:spacing w:val="-4"/>
                <w:sz w:val="23"/>
              </w:rPr>
              <w:t xml:space="preserve"> </w:t>
            </w:r>
            <w:r>
              <w:rPr>
                <w:sz w:val="23"/>
              </w:rPr>
              <w:t>Invitation</w:t>
            </w:r>
            <w:r>
              <w:rPr>
                <w:spacing w:val="-3"/>
                <w:sz w:val="23"/>
              </w:rPr>
              <w:t xml:space="preserve"> </w:t>
            </w:r>
            <w:r>
              <w:rPr>
                <w:sz w:val="23"/>
              </w:rPr>
              <w:t>Letter</w:t>
            </w:r>
            <w:r>
              <w:rPr>
                <w:spacing w:val="-3"/>
                <w:sz w:val="23"/>
              </w:rPr>
              <w:t xml:space="preserve"> </w:t>
            </w:r>
            <w:r>
              <w:rPr>
                <w:sz w:val="23"/>
              </w:rPr>
              <w:t>10</w:t>
            </w:r>
            <w:r>
              <w:rPr>
                <w:spacing w:val="-3"/>
                <w:sz w:val="23"/>
              </w:rPr>
              <w:t xml:space="preserve"> </w:t>
            </w:r>
            <w:r>
              <w:rPr>
                <w:sz w:val="23"/>
              </w:rPr>
              <w:t>days</w:t>
            </w:r>
            <w:r>
              <w:rPr>
                <w:spacing w:val="-3"/>
                <w:sz w:val="23"/>
              </w:rPr>
              <w:t xml:space="preserve"> </w:t>
            </w:r>
            <w:r>
              <w:rPr>
                <w:sz w:val="23"/>
              </w:rPr>
              <w:t>prior</w:t>
            </w:r>
            <w:r>
              <w:rPr>
                <w:spacing w:val="-3"/>
                <w:sz w:val="23"/>
              </w:rPr>
              <w:t xml:space="preserve"> </w:t>
            </w:r>
            <w:r>
              <w:rPr>
                <w:sz w:val="23"/>
              </w:rPr>
              <w:t>to</w:t>
            </w:r>
            <w:r>
              <w:rPr>
                <w:spacing w:val="-3"/>
                <w:sz w:val="23"/>
              </w:rPr>
              <w:t xml:space="preserve"> </w:t>
            </w:r>
            <w:r>
              <w:rPr>
                <w:sz w:val="23"/>
              </w:rPr>
              <w:t>the</w:t>
            </w:r>
            <w:r>
              <w:rPr>
                <w:spacing w:val="-4"/>
                <w:sz w:val="23"/>
              </w:rPr>
              <w:t xml:space="preserve"> </w:t>
            </w:r>
            <w:r>
              <w:rPr>
                <w:sz w:val="23"/>
              </w:rPr>
              <w:t>IPRC</w:t>
            </w:r>
            <w:r>
              <w:rPr>
                <w:spacing w:val="-3"/>
                <w:sz w:val="23"/>
              </w:rPr>
              <w:t xml:space="preserve"> </w:t>
            </w:r>
            <w:r>
              <w:rPr>
                <w:spacing w:val="-4"/>
                <w:sz w:val="23"/>
              </w:rPr>
              <w:t>date</w:t>
            </w:r>
          </w:p>
          <w:p w14:paraId="26FF6C3B" w14:textId="77777777" w:rsidR="0071265F" w:rsidRDefault="00000000">
            <w:pPr>
              <w:pStyle w:val="TableParagraph"/>
              <w:numPr>
                <w:ilvl w:val="0"/>
                <w:numId w:val="76"/>
              </w:numPr>
              <w:tabs>
                <w:tab w:val="left" w:pos="551"/>
              </w:tabs>
              <w:spacing w:before="119"/>
              <w:rPr>
                <w:sz w:val="23"/>
              </w:rPr>
            </w:pPr>
            <w:r>
              <w:rPr>
                <w:sz w:val="23"/>
              </w:rPr>
              <w:t>Provide</w:t>
            </w:r>
            <w:r>
              <w:rPr>
                <w:spacing w:val="-4"/>
                <w:sz w:val="23"/>
              </w:rPr>
              <w:t xml:space="preserve"> </w:t>
            </w:r>
            <w:r>
              <w:rPr>
                <w:sz w:val="23"/>
              </w:rPr>
              <w:t>a</w:t>
            </w:r>
            <w:r>
              <w:rPr>
                <w:spacing w:val="-3"/>
                <w:sz w:val="23"/>
              </w:rPr>
              <w:t xml:space="preserve"> </w:t>
            </w:r>
            <w:r>
              <w:rPr>
                <w:sz w:val="23"/>
              </w:rPr>
              <w:t>copy</w:t>
            </w:r>
            <w:r>
              <w:rPr>
                <w:spacing w:val="-2"/>
                <w:sz w:val="23"/>
              </w:rPr>
              <w:t xml:space="preserve"> </w:t>
            </w:r>
            <w:r>
              <w:rPr>
                <w:sz w:val="23"/>
              </w:rPr>
              <w:t>of</w:t>
            </w:r>
            <w:r>
              <w:rPr>
                <w:spacing w:val="-1"/>
                <w:sz w:val="23"/>
              </w:rPr>
              <w:t xml:space="preserve"> </w:t>
            </w:r>
            <w:r>
              <w:rPr>
                <w:sz w:val="23"/>
              </w:rPr>
              <w:t>the</w:t>
            </w:r>
            <w:r>
              <w:rPr>
                <w:spacing w:val="-3"/>
                <w:sz w:val="23"/>
              </w:rPr>
              <w:t xml:space="preserve"> </w:t>
            </w:r>
            <w:r>
              <w:rPr>
                <w:sz w:val="23"/>
              </w:rPr>
              <w:t>IPRC</w:t>
            </w:r>
            <w:r>
              <w:rPr>
                <w:spacing w:val="-3"/>
                <w:sz w:val="23"/>
              </w:rPr>
              <w:t xml:space="preserve"> </w:t>
            </w:r>
            <w:r>
              <w:rPr>
                <w:sz w:val="23"/>
              </w:rPr>
              <w:t>Referral</w:t>
            </w:r>
            <w:r>
              <w:rPr>
                <w:spacing w:val="-3"/>
                <w:sz w:val="23"/>
              </w:rPr>
              <w:t xml:space="preserve"> </w:t>
            </w:r>
            <w:r>
              <w:rPr>
                <w:sz w:val="23"/>
              </w:rPr>
              <w:t>Form</w:t>
            </w:r>
            <w:r>
              <w:rPr>
                <w:spacing w:val="-2"/>
                <w:sz w:val="23"/>
              </w:rPr>
              <w:t xml:space="preserve"> </w:t>
            </w:r>
            <w:r>
              <w:rPr>
                <w:sz w:val="23"/>
              </w:rPr>
              <w:t>to</w:t>
            </w:r>
            <w:r>
              <w:rPr>
                <w:spacing w:val="-3"/>
                <w:sz w:val="23"/>
              </w:rPr>
              <w:t xml:space="preserve"> </w:t>
            </w:r>
            <w:r>
              <w:rPr>
                <w:sz w:val="23"/>
              </w:rPr>
              <w:t>the</w:t>
            </w:r>
            <w:r>
              <w:rPr>
                <w:spacing w:val="-3"/>
                <w:sz w:val="23"/>
              </w:rPr>
              <w:t xml:space="preserve"> </w:t>
            </w:r>
            <w:r>
              <w:rPr>
                <w:spacing w:val="-2"/>
                <w:sz w:val="23"/>
              </w:rPr>
              <w:t>parent.</w:t>
            </w:r>
          </w:p>
          <w:p w14:paraId="2FE7E9D4" w14:textId="77777777" w:rsidR="0071265F" w:rsidRDefault="00000000">
            <w:pPr>
              <w:pStyle w:val="TableParagraph"/>
              <w:numPr>
                <w:ilvl w:val="0"/>
                <w:numId w:val="76"/>
              </w:numPr>
              <w:tabs>
                <w:tab w:val="left" w:pos="551"/>
              </w:tabs>
              <w:spacing w:before="120"/>
              <w:ind w:right="277"/>
              <w:rPr>
                <w:sz w:val="23"/>
              </w:rPr>
            </w:pPr>
            <w:r>
              <w:rPr>
                <w:sz w:val="23"/>
              </w:rPr>
              <w:t>Advise</w:t>
            </w:r>
            <w:r>
              <w:rPr>
                <w:spacing w:val="-4"/>
                <w:sz w:val="23"/>
              </w:rPr>
              <w:t xml:space="preserve"> </w:t>
            </w:r>
            <w:r>
              <w:rPr>
                <w:sz w:val="23"/>
              </w:rPr>
              <w:t>members</w:t>
            </w:r>
            <w:r>
              <w:rPr>
                <w:spacing w:val="-3"/>
                <w:sz w:val="23"/>
              </w:rPr>
              <w:t xml:space="preserve"> </w:t>
            </w:r>
            <w:r>
              <w:rPr>
                <w:sz w:val="23"/>
              </w:rPr>
              <w:t>of</w:t>
            </w:r>
            <w:r>
              <w:rPr>
                <w:spacing w:val="-2"/>
                <w:sz w:val="23"/>
              </w:rPr>
              <w:t xml:space="preserve"> </w:t>
            </w:r>
            <w:r>
              <w:rPr>
                <w:sz w:val="23"/>
              </w:rPr>
              <w:t>the</w:t>
            </w:r>
            <w:r>
              <w:rPr>
                <w:spacing w:val="-4"/>
                <w:sz w:val="23"/>
              </w:rPr>
              <w:t xml:space="preserve"> </w:t>
            </w:r>
            <w:r>
              <w:rPr>
                <w:sz w:val="23"/>
              </w:rPr>
              <w:t>IPRC</w:t>
            </w:r>
            <w:r>
              <w:rPr>
                <w:spacing w:val="-4"/>
                <w:sz w:val="23"/>
              </w:rPr>
              <w:t xml:space="preserve"> </w:t>
            </w:r>
            <w:r>
              <w:rPr>
                <w:sz w:val="23"/>
              </w:rPr>
              <w:t>committee</w:t>
            </w:r>
            <w:r>
              <w:rPr>
                <w:spacing w:val="-4"/>
                <w:sz w:val="23"/>
              </w:rPr>
              <w:t xml:space="preserve"> </w:t>
            </w:r>
            <w:r>
              <w:rPr>
                <w:sz w:val="23"/>
              </w:rPr>
              <w:t>that</w:t>
            </w:r>
            <w:r>
              <w:rPr>
                <w:spacing w:val="-2"/>
                <w:sz w:val="23"/>
              </w:rPr>
              <w:t xml:space="preserve"> </w:t>
            </w:r>
            <w:r>
              <w:rPr>
                <w:sz w:val="23"/>
              </w:rPr>
              <w:t>an</w:t>
            </w:r>
            <w:r>
              <w:rPr>
                <w:spacing w:val="-6"/>
                <w:sz w:val="23"/>
              </w:rPr>
              <w:t xml:space="preserve"> </w:t>
            </w:r>
            <w:r>
              <w:rPr>
                <w:sz w:val="23"/>
              </w:rPr>
              <w:t>IPRC</w:t>
            </w:r>
            <w:r>
              <w:rPr>
                <w:spacing w:val="-4"/>
                <w:sz w:val="23"/>
              </w:rPr>
              <w:t xml:space="preserve"> </w:t>
            </w:r>
            <w:r>
              <w:rPr>
                <w:sz w:val="23"/>
              </w:rPr>
              <w:t>referral</w:t>
            </w:r>
            <w:r>
              <w:rPr>
                <w:spacing w:val="-4"/>
                <w:sz w:val="23"/>
              </w:rPr>
              <w:t xml:space="preserve"> </w:t>
            </w:r>
            <w:r>
              <w:rPr>
                <w:sz w:val="23"/>
              </w:rPr>
              <w:t>package</w:t>
            </w:r>
            <w:r>
              <w:rPr>
                <w:spacing w:val="-4"/>
                <w:sz w:val="23"/>
              </w:rPr>
              <w:t xml:space="preserve"> </w:t>
            </w:r>
            <w:r>
              <w:rPr>
                <w:sz w:val="23"/>
              </w:rPr>
              <w:t>is</w:t>
            </w:r>
            <w:r>
              <w:rPr>
                <w:spacing w:val="-3"/>
                <w:sz w:val="23"/>
              </w:rPr>
              <w:t xml:space="preserve"> </w:t>
            </w:r>
            <w:r>
              <w:rPr>
                <w:sz w:val="23"/>
              </w:rPr>
              <w:t>in</w:t>
            </w:r>
            <w:r>
              <w:rPr>
                <w:spacing w:val="-4"/>
                <w:sz w:val="23"/>
              </w:rPr>
              <w:t xml:space="preserve"> </w:t>
            </w:r>
            <w:r>
              <w:rPr>
                <w:sz w:val="23"/>
              </w:rPr>
              <w:t>SEIP</w:t>
            </w:r>
            <w:r>
              <w:rPr>
                <w:spacing w:val="-4"/>
                <w:sz w:val="23"/>
              </w:rPr>
              <w:t xml:space="preserve"> </w:t>
            </w:r>
            <w:r>
              <w:rPr>
                <w:sz w:val="23"/>
              </w:rPr>
              <w:t>for their review.</w:t>
            </w:r>
          </w:p>
          <w:p w14:paraId="6F022E0C" w14:textId="77777777" w:rsidR="0071265F" w:rsidRDefault="00000000">
            <w:pPr>
              <w:pStyle w:val="TableParagraph"/>
              <w:numPr>
                <w:ilvl w:val="0"/>
                <w:numId w:val="76"/>
              </w:numPr>
              <w:tabs>
                <w:tab w:val="left" w:pos="551"/>
              </w:tabs>
              <w:spacing w:before="119"/>
              <w:rPr>
                <w:sz w:val="23"/>
              </w:rPr>
            </w:pPr>
            <w:r>
              <w:rPr>
                <w:sz w:val="23"/>
              </w:rPr>
              <w:t>Offer</w:t>
            </w:r>
            <w:r>
              <w:rPr>
                <w:spacing w:val="-8"/>
                <w:sz w:val="23"/>
              </w:rPr>
              <w:t xml:space="preserve"> </w:t>
            </w:r>
            <w:r>
              <w:rPr>
                <w:sz w:val="23"/>
              </w:rPr>
              <w:t>translation</w:t>
            </w:r>
            <w:r>
              <w:rPr>
                <w:spacing w:val="-5"/>
                <w:sz w:val="23"/>
              </w:rPr>
              <w:t xml:space="preserve"> </w:t>
            </w:r>
            <w:r>
              <w:rPr>
                <w:sz w:val="23"/>
              </w:rPr>
              <w:t>and</w:t>
            </w:r>
            <w:r>
              <w:rPr>
                <w:spacing w:val="-4"/>
                <w:sz w:val="23"/>
              </w:rPr>
              <w:t xml:space="preserve"> </w:t>
            </w:r>
            <w:r>
              <w:rPr>
                <w:sz w:val="23"/>
              </w:rPr>
              <w:t>accessibility</w:t>
            </w:r>
            <w:r>
              <w:rPr>
                <w:spacing w:val="-4"/>
                <w:sz w:val="23"/>
              </w:rPr>
              <w:t xml:space="preserve"> </w:t>
            </w:r>
            <w:r>
              <w:rPr>
                <w:sz w:val="23"/>
              </w:rPr>
              <w:t>support</w:t>
            </w:r>
            <w:r>
              <w:rPr>
                <w:spacing w:val="-3"/>
                <w:sz w:val="23"/>
              </w:rPr>
              <w:t xml:space="preserve"> </w:t>
            </w:r>
            <w:r>
              <w:rPr>
                <w:sz w:val="23"/>
              </w:rPr>
              <w:t>for</w:t>
            </w:r>
            <w:r>
              <w:rPr>
                <w:spacing w:val="-3"/>
                <w:sz w:val="23"/>
              </w:rPr>
              <w:t xml:space="preserve"> </w:t>
            </w:r>
            <w:r>
              <w:rPr>
                <w:sz w:val="23"/>
              </w:rPr>
              <w:t>the</w:t>
            </w:r>
            <w:r>
              <w:rPr>
                <w:spacing w:val="-5"/>
                <w:sz w:val="23"/>
              </w:rPr>
              <w:t xml:space="preserve"> </w:t>
            </w:r>
            <w:r>
              <w:rPr>
                <w:sz w:val="23"/>
              </w:rPr>
              <w:t>parent</w:t>
            </w:r>
            <w:r>
              <w:rPr>
                <w:spacing w:val="-3"/>
                <w:sz w:val="23"/>
              </w:rPr>
              <w:t xml:space="preserve"> </w:t>
            </w:r>
            <w:r>
              <w:rPr>
                <w:sz w:val="23"/>
              </w:rPr>
              <w:t>as</w:t>
            </w:r>
            <w:r>
              <w:rPr>
                <w:spacing w:val="-3"/>
                <w:sz w:val="23"/>
              </w:rPr>
              <w:t xml:space="preserve"> </w:t>
            </w:r>
            <w:r>
              <w:rPr>
                <w:spacing w:val="-2"/>
                <w:sz w:val="23"/>
              </w:rPr>
              <w:t>needed.</w:t>
            </w:r>
          </w:p>
          <w:p w14:paraId="41AD7FDD" w14:textId="77777777" w:rsidR="0071265F" w:rsidRDefault="00000000">
            <w:pPr>
              <w:pStyle w:val="TableParagraph"/>
              <w:spacing w:before="202"/>
              <w:ind w:left="100" w:right="73"/>
              <w:rPr>
                <w:sz w:val="23"/>
              </w:rPr>
            </w:pPr>
            <w:r>
              <w:rPr>
                <w:sz w:val="23"/>
              </w:rPr>
              <w:t>NOTE:</w:t>
            </w:r>
            <w:r>
              <w:rPr>
                <w:spacing w:val="-4"/>
                <w:sz w:val="23"/>
              </w:rPr>
              <w:t xml:space="preserve"> </w:t>
            </w:r>
            <w:r>
              <w:rPr>
                <w:sz w:val="23"/>
              </w:rPr>
              <w:t>In</w:t>
            </w:r>
            <w:r>
              <w:rPr>
                <w:spacing w:val="-4"/>
                <w:sz w:val="23"/>
              </w:rPr>
              <w:t xml:space="preserve"> </w:t>
            </w:r>
            <w:r>
              <w:rPr>
                <w:sz w:val="23"/>
              </w:rPr>
              <w:t>advance</w:t>
            </w:r>
            <w:r>
              <w:rPr>
                <w:spacing w:val="-4"/>
                <w:sz w:val="23"/>
              </w:rPr>
              <w:t xml:space="preserve"> </w:t>
            </w:r>
            <w:r>
              <w:rPr>
                <w:sz w:val="23"/>
              </w:rPr>
              <w:t>of</w:t>
            </w:r>
            <w:r>
              <w:rPr>
                <w:spacing w:val="-2"/>
                <w:sz w:val="23"/>
              </w:rPr>
              <w:t xml:space="preserve"> </w:t>
            </w:r>
            <w:r>
              <w:rPr>
                <w:sz w:val="23"/>
              </w:rPr>
              <w:t>the</w:t>
            </w:r>
            <w:r>
              <w:rPr>
                <w:spacing w:val="-4"/>
                <w:sz w:val="23"/>
              </w:rPr>
              <w:t xml:space="preserve"> </w:t>
            </w:r>
            <w:r>
              <w:rPr>
                <w:sz w:val="23"/>
              </w:rPr>
              <w:t>IPRC</w:t>
            </w:r>
            <w:r>
              <w:rPr>
                <w:spacing w:val="-4"/>
                <w:sz w:val="23"/>
              </w:rPr>
              <w:t xml:space="preserve"> </w:t>
            </w:r>
            <w:r>
              <w:rPr>
                <w:sz w:val="23"/>
              </w:rPr>
              <w:t>meeting,</w:t>
            </w:r>
            <w:r>
              <w:rPr>
                <w:spacing w:val="-2"/>
                <w:sz w:val="23"/>
              </w:rPr>
              <w:t xml:space="preserve"> </w:t>
            </w:r>
            <w:r>
              <w:rPr>
                <w:sz w:val="23"/>
              </w:rPr>
              <w:t>the</w:t>
            </w:r>
            <w:r>
              <w:rPr>
                <w:spacing w:val="-4"/>
                <w:sz w:val="23"/>
              </w:rPr>
              <w:t xml:space="preserve"> </w:t>
            </w:r>
            <w:r>
              <w:rPr>
                <w:sz w:val="23"/>
              </w:rPr>
              <w:t>parent</w:t>
            </w:r>
            <w:r>
              <w:rPr>
                <w:spacing w:val="-2"/>
                <w:sz w:val="23"/>
              </w:rPr>
              <w:t xml:space="preserve"> </w:t>
            </w:r>
            <w:r>
              <w:rPr>
                <w:sz w:val="23"/>
              </w:rPr>
              <w:t>may</w:t>
            </w:r>
            <w:r>
              <w:rPr>
                <w:spacing w:val="-3"/>
                <w:sz w:val="23"/>
              </w:rPr>
              <w:t xml:space="preserve"> </w:t>
            </w:r>
            <w:r>
              <w:rPr>
                <w:sz w:val="23"/>
              </w:rPr>
              <w:t>also</w:t>
            </w:r>
            <w:r>
              <w:rPr>
                <w:spacing w:val="-4"/>
                <w:sz w:val="23"/>
              </w:rPr>
              <w:t xml:space="preserve"> </w:t>
            </w:r>
            <w:r>
              <w:rPr>
                <w:sz w:val="23"/>
              </w:rPr>
              <w:t>provide</w:t>
            </w:r>
            <w:r>
              <w:rPr>
                <w:spacing w:val="-4"/>
                <w:sz w:val="23"/>
              </w:rPr>
              <w:t xml:space="preserve"> </w:t>
            </w:r>
            <w:r>
              <w:rPr>
                <w:sz w:val="23"/>
              </w:rPr>
              <w:t>any</w:t>
            </w:r>
            <w:r>
              <w:rPr>
                <w:spacing w:val="-3"/>
                <w:sz w:val="23"/>
              </w:rPr>
              <w:t xml:space="preserve"> </w:t>
            </w:r>
            <w:r>
              <w:rPr>
                <w:sz w:val="23"/>
              </w:rPr>
              <w:t>written information they want the committee to review and consider.</w:t>
            </w:r>
          </w:p>
        </w:tc>
      </w:tr>
      <w:tr w:rsidR="0071265F" w14:paraId="00CC6B02" w14:textId="77777777">
        <w:trPr>
          <w:trHeight w:val="464"/>
        </w:trPr>
        <w:tc>
          <w:tcPr>
            <w:tcW w:w="9436" w:type="dxa"/>
            <w:shd w:val="clear" w:color="auto" w:fill="CFE1F3"/>
          </w:tcPr>
          <w:p w14:paraId="38005BBE" w14:textId="77777777" w:rsidR="0071265F" w:rsidRDefault="00000000">
            <w:pPr>
              <w:pStyle w:val="TableParagraph"/>
              <w:spacing w:before="100"/>
              <w:ind w:left="100"/>
              <w:rPr>
                <w:b/>
                <w:sz w:val="23"/>
              </w:rPr>
            </w:pPr>
            <w:r>
              <w:rPr>
                <w:b/>
                <w:sz w:val="23"/>
              </w:rPr>
              <w:t>At</w:t>
            </w:r>
            <w:r>
              <w:rPr>
                <w:b/>
                <w:spacing w:val="-1"/>
                <w:sz w:val="23"/>
              </w:rPr>
              <w:t xml:space="preserve"> </w:t>
            </w:r>
            <w:r>
              <w:rPr>
                <w:b/>
                <w:sz w:val="23"/>
              </w:rPr>
              <w:t>the</w:t>
            </w:r>
            <w:r>
              <w:rPr>
                <w:b/>
                <w:spacing w:val="-2"/>
                <w:sz w:val="23"/>
              </w:rPr>
              <w:t xml:space="preserve"> </w:t>
            </w:r>
            <w:r>
              <w:rPr>
                <w:b/>
                <w:sz w:val="23"/>
              </w:rPr>
              <w:t>IPRC</w:t>
            </w:r>
            <w:r>
              <w:rPr>
                <w:b/>
                <w:spacing w:val="-4"/>
                <w:sz w:val="23"/>
              </w:rPr>
              <w:t xml:space="preserve"> </w:t>
            </w:r>
            <w:r>
              <w:rPr>
                <w:b/>
                <w:sz w:val="23"/>
              </w:rPr>
              <w:t>or</w:t>
            </w:r>
            <w:r>
              <w:rPr>
                <w:b/>
                <w:spacing w:val="-1"/>
                <w:sz w:val="23"/>
              </w:rPr>
              <w:t xml:space="preserve"> </w:t>
            </w:r>
            <w:r>
              <w:rPr>
                <w:b/>
                <w:spacing w:val="-2"/>
                <w:sz w:val="23"/>
              </w:rPr>
              <w:t>Review</w:t>
            </w:r>
          </w:p>
        </w:tc>
      </w:tr>
    </w:tbl>
    <w:p w14:paraId="3D31DD2E" w14:textId="77777777" w:rsidR="0071265F" w:rsidRDefault="0071265F">
      <w:pPr>
        <w:pStyle w:val="TableParagraph"/>
        <w:rPr>
          <w:b/>
          <w:sz w:val="23"/>
        </w:rPr>
        <w:sectPr w:rsidR="0071265F">
          <w:headerReference w:type="default" r:id="rId334"/>
          <w:footerReference w:type="default" r:id="rId335"/>
          <w:pgSz w:w="12240" w:h="15840"/>
          <w:pgMar w:top="0" w:right="0" w:bottom="1440" w:left="0" w:header="0" w:footer="1255" w:gutter="0"/>
          <w:cols w:space="720"/>
        </w:sectPr>
      </w:pPr>
    </w:p>
    <w:p w14:paraId="3CFF030E" w14:textId="77777777" w:rsidR="0071265F" w:rsidRDefault="00000000">
      <w:pPr>
        <w:pStyle w:val="BodyText"/>
        <w:rPr>
          <w:sz w:val="20"/>
        </w:rPr>
      </w:pPr>
      <w:r>
        <w:rPr>
          <w:noProof/>
          <w:sz w:val="20"/>
        </w:rPr>
        <w:lastRenderedPageBreak/>
        <w:drawing>
          <wp:anchor distT="0" distB="0" distL="0" distR="0" simplePos="0" relativeHeight="482839552" behindDoc="1" locked="0" layoutInCell="1" allowOverlap="1" wp14:anchorId="417C2404" wp14:editId="2A35A096">
            <wp:simplePos x="0" y="0"/>
            <wp:positionH relativeFrom="page">
              <wp:posOffset>0</wp:posOffset>
            </wp:positionH>
            <wp:positionV relativeFrom="page">
              <wp:posOffset>761</wp:posOffset>
            </wp:positionV>
            <wp:extent cx="7688469" cy="1194434"/>
            <wp:effectExtent l="0" t="0" r="0" b="6350"/>
            <wp:wrapNone/>
            <wp:docPr id="300" name="Imag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688469" cy="1194434"/>
                    </a:xfrm>
                    <a:prstGeom prst="rect">
                      <a:avLst/>
                    </a:prstGeom>
                  </pic:spPr>
                </pic:pic>
              </a:graphicData>
            </a:graphic>
          </wp:anchor>
        </w:drawing>
      </w:r>
    </w:p>
    <w:p w14:paraId="1E25111F" w14:textId="77777777" w:rsidR="0071265F" w:rsidRDefault="0071265F">
      <w:pPr>
        <w:pStyle w:val="BodyText"/>
        <w:rPr>
          <w:sz w:val="20"/>
        </w:rPr>
      </w:pPr>
    </w:p>
    <w:p w14:paraId="0F0E8E5C" w14:textId="77777777" w:rsidR="0071265F" w:rsidRDefault="0071265F">
      <w:pPr>
        <w:pStyle w:val="BodyText"/>
        <w:rPr>
          <w:sz w:val="20"/>
        </w:rPr>
      </w:pPr>
    </w:p>
    <w:p w14:paraId="3C780676" w14:textId="77777777" w:rsidR="0071265F" w:rsidRDefault="0071265F">
      <w:pPr>
        <w:pStyle w:val="BodyText"/>
        <w:rPr>
          <w:sz w:val="20"/>
        </w:rPr>
      </w:pPr>
    </w:p>
    <w:p w14:paraId="639CA8B1" w14:textId="77777777" w:rsidR="0071265F" w:rsidRDefault="0071265F">
      <w:pPr>
        <w:pStyle w:val="BodyText"/>
        <w:rPr>
          <w:sz w:val="20"/>
        </w:rPr>
      </w:pPr>
    </w:p>
    <w:p w14:paraId="0C00879D" w14:textId="77777777" w:rsidR="0071265F" w:rsidRDefault="0071265F">
      <w:pPr>
        <w:pStyle w:val="BodyText"/>
        <w:spacing w:before="60"/>
        <w:rPr>
          <w:sz w:val="20"/>
        </w:rPr>
      </w:pPr>
    </w:p>
    <w:tbl>
      <w:tblPr>
        <w:tblW w:w="0" w:type="auto"/>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36"/>
      </w:tblGrid>
      <w:tr w:rsidR="0071265F" w14:paraId="2A2D1060" w14:textId="77777777">
        <w:trPr>
          <w:trHeight w:val="4214"/>
        </w:trPr>
        <w:tc>
          <w:tcPr>
            <w:tcW w:w="9436" w:type="dxa"/>
          </w:tcPr>
          <w:p w14:paraId="0B5F4870" w14:textId="77777777" w:rsidR="0071265F" w:rsidRDefault="00000000">
            <w:pPr>
              <w:pStyle w:val="TableParagraph"/>
              <w:spacing w:before="101"/>
              <w:ind w:left="100"/>
              <w:rPr>
                <w:b/>
                <w:sz w:val="23"/>
              </w:rPr>
            </w:pPr>
            <w:r>
              <w:rPr>
                <w:b/>
                <w:sz w:val="23"/>
              </w:rPr>
              <w:t>The</w:t>
            </w:r>
            <w:r>
              <w:rPr>
                <w:b/>
                <w:spacing w:val="-8"/>
                <w:sz w:val="23"/>
              </w:rPr>
              <w:t xml:space="preserve"> </w:t>
            </w:r>
            <w:r>
              <w:rPr>
                <w:b/>
                <w:sz w:val="23"/>
              </w:rPr>
              <w:t>principal</w:t>
            </w:r>
            <w:r>
              <w:rPr>
                <w:b/>
                <w:spacing w:val="-3"/>
                <w:sz w:val="23"/>
              </w:rPr>
              <w:t xml:space="preserve"> </w:t>
            </w:r>
            <w:r>
              <w:rPr>
                <w:b/>
                <w:spacing w:val="-4"/>
                <w:sz w:val="23"/>
              </w:rPr>
              <w:t>will:</w:t>
            </w:r>
          </w:p>
          <w:p w14:paraId="616A9F37" w14:textId="77777777" w:rsidR="0071265F" w:rsidRDefault="00000000">
            <w:pPr>
              <w:pStyle w:val="TableParagraph"/>
              <w:numPr>
                <w:ilvl w:val="0"/>
                <w:numId w:val="75"/>
              </w:numPr>
              <w:tabs>
                <w:tab w:val="left" w:pos="551"/>
              </w:tabs>
              <w:spacing w:before="119"/>
              <w:rPr>
                <w:sz w:val="23"/>
              </w:rPr>
            </w:pPr>
            <w:r>
              <w:rPr>
                <w:noProof/>
                <w:sz w:val="23"/>
              </w:rPr>
              <mc:AlternateContent>
                <mc:Choice Requires="wpg">
                  <w:drawing>
                    <wp:anchor distT="0" distB="0" distL="0" distR="0" simplePos="0" relativeHeight="482840064" behindDoc="1" locked="0" layoutInCell="1" allowOverlap="1" wp14:anchorId="5D0783AC" wp14:editId="04534AF5">
                      <wp:simplePos x="0" y="0"/>
                      <wp:positionH relativeFrom="column">
                        <wp:posOffset>121920</wp:posOffset>
                      </wp:positionH>
                      <wp:positionV relativeFrom="paragraph">
                        <wp:posOffset>75397</wp:posOffset>
                      </wp:positionV>
                      <wp:extent cx="228600" cy="16764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67640"/>
                                <a:chOff x="0" y="0"/>
                                <a:chExt cx="228600" cy="167640"/>
                              </a:xfrm>
                            </wpg:grpSpPr>
                            <wps:wsp>
                              <wps:cNvPr id="302" name="Graphic 302"/>
                              <wps:cNvSpPr/>
                              <wps:spPr>
                                <a:xfrm>
                                  <a:off x="0" y="0"/>
                                  <a:ext cx="228600" cy="167640"/>
                                </a:xfrm>
                                <a:custGeom>
                                  <a:avLst/>
                                  <a:gdLst/>
                                  <a:ahLst/>
                                  <a:cxnLst/>
                                  <a:rect l="l" t="t" r="r" b="b"/>
                                  <a:pathLst>
                                    <a:path w="228600" h="167640">
                                      <a:moveTo>
                                        <a:pt x="228600" y="0"/>
                                      </a:moveTo>
                                      <a:lnTo>
                                        <a:pt x="0" y="0"/>
                                      </a:lnTo>
                                      <a:lnTo>
                                        <a:pt x="0" y="167640"/>
                                      </a:lnTo>
                                      <a:lnTo>
                                        <a:pt x="228600" y="167640"/>
                                      </a:lnTo>
                                      <a:lnTo>
                                        <a:pt x="228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919B3E" id="Group 301" o:spid="_x0000_s1026" style="position:absolute;margin-left:9.6pt;margin-top:5.95pt;width:18pt;height:13.2pt;z-index:-20476416;mso-wrap-distance-left:0;mso-wrap-distance-right:0" coordsize="22860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">
                      <v:shape id="Graphic 302" o:spid="_x0000_s1027" style="position:absolute;width:228600;height:167640;visibility:visible;mso-wrap-style:square;v-text-anchor:top" coordsize="22860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" path="m228600,l,,,167640r228600,l228600,xe" stroked="f">
                        <v:path arrowok="t"/>
                      </v:shape>
                    </v:group>
                  </w:pict>
                </mc:Fallback>
              </mc:AlternateContent>
            </w:r>
            <w:r>
              <w:rPr>
                <w:sz w:val="23"/>
              </w:rPr>
              <w:t>Have</w:t>
            </w:r>
            <w:r>
              <w:rPr>
                <w:spacing w:val="-6"/>
                <w:sz w:val="23"/>
              </w:rPr>
              <w:t xml:space="preserve"> </w:t>
            </w:r>
            <w:r>
              <w:rPr>
                <w:sz w:val="23"/>
              </w:rPr>
              <w:t>the</w:t>
            </w:r>
            <w:r>
              <w:rPr>
                <w:spacing w:val="-4"/>
                <w:sz w:val="23"/>
              </w:rPr>
              <w:t xml:space="preserve"> </w:t>
            </w:r>
            <w:r>
              <w:rPr>
                <w:sz w:val="23"/>
              </w:rPr>
              <w:t>student’s</w:t>
            </w:r>
            <w:r>
              <w:rPr>
                <w:spacing w:val="-3"/>
                <w:sz w:val="23"/>
              </w:rPr>
              <w:t xml:space="preserve"> </w:t>
            </w:r>
            <w:r>
              <w:rPr>
                <w:sz w:val="23"/>
              </w:rPr>
              <w:t>OSR</w:t>
            </w:r>
            <w:r>
              <w:rPr>
                <w:spacing w:val="-3"/>
                <w:sz w:val="23"/>
              </w:rPr>
              <w:t xml:space="preserve"> </w:t>
            </w:r>
            <w:r>
              <w:rPr>
                <w:sz w:val="23"/>
              </w:rPr>
              <w:t>and</w:t>
            </w:r>
            <w:r>
              <w:rPr>
                <w:spacing w:val="-4"/>
                <w:sz w:val="23"/>
              </w:rPr>
              <w:t xml:space="preserve"> </w:t>
            </w:r>
            <w:r>
              <w:rPr>
                <w:sz w:val="23"/>
              </w:rPr>
              <w:t>student</w:t>
            </w:r>
            <w:r>
              <w:rPr>
                <w:spacing w:val="-2"/>
                <w:sz w:val="23"/>
              </w:rPr>
              <w:t xml:space="preserve"> </w:t>
            </w:r>
            <w:r>
              <w:rPr>
                <w:sz w:val="23"/>
              </w:rPr>
              <w:t>work</w:t>
            </w:r>
            <w:r>
              <w:rPr>
                <w:spacing w:val="-3"/>
                <w:sz w:val="23"/>
              </w:rPr>
              <w:t xml:space="preserve"> </w:t>
            </w:r>
            <w:r>
              <w:rPr>
                <w:sz w:val="23"/>
              </w:rPr>
              <w:t>samples</w:t>
            </w:r>
            <w:r>
              <w:rPr>
                <w:spacing w:val="-2"/>
                <w:sz w:val="23"/>
              </w:rPr>
              <w:t xml:space="preserve"> available.</w:t>
            </w:r>
          </w:p>
          <w:p w14:paraId="526AF977" w14:textId="77777777" w:rsidR="0071265F" w:rsidRDefault="00000000">
            <w:pPr>
              <w:pStyle w:val="TableParagraph"/>
              <w:numPr>
                <w:ilvl w:val="0"/>
                <w:numId w:val="75"/>
              </w:numPr>
              <w:tabs>
                <w:tab w:val="left" w:pos="551"/>
              </w:tabs>
              <w:spacing w:before="120"/>
              <w:rPr>
                <w:sz w:val="23"/>
              </w:rPr>
            </w:pPr>
            <w:r>
              <w:rPr>
                <w:sz w:val="23"/>
              </w:rPr>
              <w:t>Ensure</w:t>
            </w:r>
            <w:r>
              <w:rPr>
                <w:spacing w:val="-7"/>
                <w:sz w:val="23"/>
              </w:rPr>
              <w:t xml:space="preserve"> </w:t>
            </w:r>
            <w:r>
              <w:rPr>
                <w:sz w:val="23"/>
              </w:rPr>
              <w:t>the</w:t>
            </w:r>
            <w:r>
              <w:rPr>
                <w:spacing w:val="-5"/>
                <w:sz w:val="23"/>
              </w:rPr>
              <w:t xml:space="preserve"> </w:t>
            </w:r>
            <w:r>
              <w:rPr>
                <w:sz w:val="23"/>
              </w:rPr>
              <w:t>Special</w:t>
            </w:r>
            <w:r>
              <w:rPr>
                <w:spacing w:val="-4"/>
                <w:sz w:val="23"/>
              </w:rPr>
              <w:t xml:space="preserve"> </w:t>
            </w:r>
            <w:r>
              <w:rPr>
                <w:sz w:val="23"/>
              </w:rPr>
              <w:t>Education</w:t>
            </w:r>
            <w:r>
              <w:rPr>
                <w:spacing w:val="-5"/>
                <w:sz w:val="23"/>
              </w:rPr>
              <w:t xml:space="preserve"> </w:t>
            </w:r>
            <w:r>
              <w:rPr>
                <w:sz w:val="23"/>
              </w:rPr>
              <w:t>Plan</w:t>
            </w:r>
            <w:r>
              <w:rPr>
                <w:spacing w:val="-4"/>
                <w:sz w:val="23"/>
              </w:rPr>
              <w:t xml:space="preserve"> </w:t>
            </w:r>
            <w:r>
              <w:rPr>
                <w:sz w:val="23"/>
              </w:rPr>
              <w:t>is</w:t>
            </w:r>
            <w:r>
              <w:rPr>
                <w:spacing w:val="-4"/>
                <w:sz w:val="23"/>
              </w:rPr>
              <w:t xml:space="preserve"> </w:t>
            </w:r>
            <w:r>
              <w:rPr>
                <w:sz w:val="23"/>
              </w:rPr>
              <w:t>accessible/available</w:t>
            </w:r>
            <w:r>
              <w:rPr>
                <w:spacing w:val="-4"/>
                <w:sz w:val="23"/>
              </w:rPr>
              <w:t xml:space="preserve"> </w:t>
            </w:r>
            <w:r>
              <w:rPr>
                <w:sz w:val="23"/>
              </w:rPr>
              <w:t>to</w:t>
            </w:r>
            <w:r>
              <w:rPr>
                <w:spacing w:val="-5"/>
                <w:sz w:val="23"/>
              </w:rPr>
              <w:t xml:space="preserve"> </w:t>
            </w:r>
            <w:r>
              <w:rPr>
                <w:sz w:val="23"/>
              </w:rPr>
              <w:t>the</w:t>
            </w:r>
            <w:r>
              <w:rPr>
                <w:spacing w:val="-4"/>
                <w:sz w:val="23"/>
              </w:rPr>
              <w:t xml:space="preserve"> </w:t>
            </w:r>
            <w:r>
              <w:rPr>
                <w:spacing w:val="-2"/>
                <w:sz w:val="23"/>
              </w:rPr>
              <w:t>committee.</w:t>
            </w:r>
          </w:p>
          <w:p w14:paraId="6CF12710" w14:textId="77777777" w:rsidR="0071265F" w:rsidRDefault="00000000">
            <w:pPr>
              <w:pStyle w:val="TableParagraph"/>
              <w:numPr>
                <w:ilvl w:val="0"/>
                <w:numId w:val="75"/>
              </w:numPr>
              <w:tabs>
                <w:tab w:val="left" w:pos="551"/>
              </w:tabs>
              <w:spacing w:before="122"/>
              <w:ind w:right="547"/>
              <w:rPr>
                <w:sz w:val="23"/>
              </w:rPr>
            </w:pPr>
            <w:r>
              <w:rPr>
                <w:sz w:val="23"/>
              </w:rPr>
              <w:t>Ensure</w:t>
            </w:r>
            <w:r>
              <w:rPr>
                <w:spacing w:val="-5"/>
                <w:sz w:val="23"/>
              </w:rPr>
              <w:t xml:space="preserve"> </w:t>
            </w:r>
            <w:r>
              <w:rPr>
                <w:sz w:val="23"/>
              </w:rPr>
              <w:t>school</w:t>
            </w:r>
            <w:r>
              <w:rPr>
                <w:spacing w:val="-5"/>
                <w:sz w:val="23"/>
              </w:rPr>
              <w:t xml:space="preserve"> </w:t>
            </w:r>
            <w:r>
              <w:rPr>
                <w:sz w:val="23"/>
              </w:rPr>
              <w:t>staff</w:t>
            </w:r>
            <w:r>
              <w:rPr>
                <w:spacing w:val="-3"/>
                <w:sz w:val="23"/>
              </w:rPr>
              <w:t xml:space="preserve"> </w:t>
            </w:r>
            <w:r>
              <w:rPr>
                <w:sz w:val="23"/>
              </w:rPr>
              <w:t>(Principal</w:t>
            </w:r>
            <w:r>
              <w:rPr>
                <w:spacing w:val="-5"/>
                <w:sz w:val="23"/>
              </w:rPr>
              <w:t xml:space="preserve"> </w:t>
            </w:r>
            <w:r>
              <w:rPr>
                <w:sz w:val="23"/>
              </w:rPr>
              <w:t>or</w:t>
            </w:r>
            <w:r>
              <w:rPr>
                <w:spacing w:val="-4"/>
                <w:sz w:val="23"/>
              </w:rPr>
              <w:t xml:space="preserve"> </w:t>
            </w:r>
            <w:r>
              <w:rPr>
                <w:sz w:val="23"/>
              </w:rPr>
              <w:t>Teacher)</w:t>
            </w:r>
            <w:r>
              <w:rPr>
                <w:spacing w:val="-4"/>
                <w:sz w:val="23"/>
              </w:rPr>
              <w:t xml:space="preserve"> </w:t>
            </w:r>
            <w:r>
              <w:rPr>
                <w:sz w:val="23"/>
              </w:rPr>
              <w:t>is</w:t>
            </w:r>
            <w:r>
              <w:rPr>
                <w:spacing w:val="-4"/>
                <w:sz w:val="23"/>
              </w:rPr>
              <w:t xml:space="preserve"> </w:t>
            </w:r>
            <w:r>
              <w:rPr>
                <w:sz w:val="23"/>
              </w:rPr>
              <w:t>ready</w:t>
            </w:r>
            <w:r>
              <w:rPr>
                <w:spacing w:val="-4"/>
                <w:sz w:val="23"/>
              </w:rPr>
              <w:t xml:space="preserve"> </w:t>
            </w:r>
            <w:r>
              <w:rPr>
                <w:sz w:val="23"/>
              </w:rPr>
              <w:t>to</w:t>
            </w:r>
            <w:r>
              <w:rPr>
                <w:spacing w:val="-5"/>
                <w:sz w:val="23"/>
              </w:rPr>
              <w:t xml:space="preserve"> </w:t>
            </w:r>
            <w:r>
              <w:rPr>
                <w:sz w:val="23"/>
              </w:rPr>
              <w:t>present</w:t>
            </w:r>
            <w:r>
              <w:rPr>
                <w:spacing w:val="-3"/>
                <w:sz w:val="23"/>
              </w:rPr>
              <w:t xml:space="preserve"> </w:t>
            </w:r>
            <w:r>
              <w:rPr>
                <w:sz w:val="23"/>
              </w:rPr>
              <w:t>the</w:t>
            </w:r>
            <w:r>
              <w:rPr>
                <w:spacing w:val="-5"/>
                <w:sz w:val="23"/>
              </w:rPr>
              <w:t xml:space="preserve"> </w:t>
            </w:r>
            <w:r>
              <w:rPr>
                <w:sz w:val="23"/>
              </w:rPr>
              <w:t>student</w:t>
            </w:r>
            <w:r>
              <w:rPr>
                <w:spacing w:val="-3"/>
                <w:sz w:val="23"/>
              </w:rPr>
              <w:t xml:space="preserve"> </w:t>
            </w:r>
            <w:r>
              <w:rPr>
                <w:sz w:val="23"/>
              </w:rPr>
              <w:t>using</w:t>
            </w:r>
            <w:r>
              <w:rPr>
                <w:spacing w:val="-5"/>
                <w:sz w:val="23"/>
              </w:rPr>
              <w:t xml:space="preserve"> </w:t>
            </w:r>
            <w:r>
              <w:rPr>
                <w:sz w:val="23"/>
              </w:rPr>
              <w:t>an asset-based lens: areas of strength and need, and current levels of achievement.</w:t>
            </w:r>
          </w:p>
          <w:p w14:paraId="7A749309" w14:textId="77777777" w:rsidR="0071265F" w:rsidRDefault="00000000">
            <w:pPr>
              <w:pStyle w:val="TableParagraph"/>
              <w:spacing w:before="119"/>
              <w:ind w:left="100"/>
              <w:rPr>
                <w:b/>
                <w:sz w:val="23"/>
              </w:rPr>
            </w:pPr>
            <w:r>
              <w:rPr>
                <w:b/>
                <w:sz w:val="23"/>
              </w:rPr>
              <w:t>The</w:t>
            </w:r>
            <w:r>
              <w:rPr>
                <w:b/>
                <w:spacing w:val="-4"/>
                <w:sz w:val="23"/>
              </w:rPr>
              <w:t xml:space="preserve"> </w:t>
            </w:r>
            <w:r>
              <w:rPr>
                <w:b/>
                <w:sz w:val="23"/>
              </w:rPr>
              <w:t>committee</w:t>
            </w:r>
            <w:r>
              <w:rPr>
                <w:b/>
                <w:spacing w:val="-4"/>
                <w:sz w:val="23"/>
              </w:rPr>
              <w:t xml:space="preserve"> will:</w:t>
            </w:r>
          </w:p>
          <w:p w14:paraId="6539B4C8" w14:textId="77777777" w:rsidR="0071265F" w:rsidRDefault="00000000">
            <w:pPr>
              <w:pStyle w:val="TableParagraph"/>
              <w:numPr>
                <w:ilvl w:val="0"/>
                <w:numId w:val="75"/>
              </w:numPr>
              <w:tabs>
                <w:tab w:val="left" w:pos="551"/>
              </w:tabs>
              <w:spacing w:before="119"/>
              <w:ind w:right="649"/>
              <w:rPr>
                <w:sz w:val="23"/>
              </w:rPr>
            </w:pPr>
            <w:r>
              <w:rPr>
                <w:sz w:val="23"/>
              </w:rPr>
              <w:t>Decide</w:t>
            </w:r>
            <w:r>
              <w:rPr>
                <w:spacing w:val="-5"/>
                <w:sz w:val="23"/>
              </w:rPr>
              <w:t xml:space="preserve"> </w:t>
            </w:r>
            <w:r>
              <w:rPr>
                <w:sz w:val="23"/>
              </w:rPr>
              <w:t>whether</w:t>
            </w:r>
            <w:r>
              <w:rPr>
                <w:spacing w:val="-4"/>
                <w:sz w:val="23"/>
              </w:rPr>
              <w:t xml:space="preserve"> </w:t>
            </w:r>
            <w:r>
              <w:rPr>
                <w:sz w:val="23"/>
              </w:rPr>
              <w:t>the</w:t>
            </w:r>
            <w:r>
              <w:rPr>
                <w:spacing w:val="-5"/>
                <w:sz w:val="23"/>
              </w:rPr>
              <w:t xml:space="preserve"> </w:t>
            </w:r>
            <w:r>
              <w:rPr>
                <w:sz w:val="23"/>
              </w:rPr>
              <w:t>student</w:t>
            </w:r>
            <w:r>
              <w:rPr>
                <w:spacing w:val="-3"/>
                <w:sz w:val="23"/>
              </w:rPr>
              <w:t xml:space="preserve"> </w:t>
            </w:r>
            <w:r>
              <w:rPr>
                <w:sz w:val="23"/>
              </w:rPr>
              <w:t>should</w:t>
            </w:r>
            <w:r>
              <w:rPr>
                <w:spacing w:val="-5"/>
                <w:sz w:val="23"/>
              </w:rPr>
              <w:t xml:space="preserve"> </w:t>
            </w:r>
            <w:r>
              <w:rPr>
                <w:sz w:val="23"/>
              </w:rPr>
              <w:t>be</w:t>
            </w:r>
            <w:r>
              <w:rPr>
                <w:spacing w:val="-5"/>
                <w:sz w:val="23"/>
              </w:rPr>
              <w:t xml:space="preserve"> </w:t>
            </w:r>
            <w:r>
              <w:rPr>
                <w:sz w:val="23"/>
              </w:rPr>
              <w:t>identified</w:t>
            </w:r>
            <w:r>
              <w:rPr>
                <w:spacing w:val="-5"/>
                <w:sz w:val="23"/>
              </w:rPr>
              <w:t xml:space="preserve"> </w:t>
            </w:r>
            <w:r>
              <w:rPr>
                <w:sz w:val="23"/>
              </w:rPr>
              <w:t>as</w:t>
            </w:r>
            <w:r>
              <w:rPr>
                <w:spacing w:val="-4"/>
                <w:sz w:val="23"/>
              </w:rPr>
              <w:t xml:space="preserve"> </w:t>
            </w:r>
            <w:r>
              <w:rPr>
                <w:sz w:val="23"/>
              </w:rPr>
              <w:t>an</w:t>
            </w:r>
            <w:r>
              <w:rPr>
                <w:spacing w:val="-5"/>
                <w:sz w:val="23"/>
              </w:rPr>
              <w:t xml:space="preserve"> </w:t>
            </w:r>
            <w:r>
              <w:rPr>
                <w:sz w:val="23"/>
              </w:rPr>
              <w:t>exceptional</w:t>
            </w:r>
            <w:r>
              <w:rPr>
                <w:spacing w:val="-5"/>
                <w:sz w:val="23"/>
              </w:rPr>
              <w:t xml:space="preserve"> </w:t>
            </w:r>
            <w:r>
              <w:rPr>
                <w:sz w:val="23"/>
              </w:rPr>
              <w:t>student</w:t>
            </w:r>
            <w:r>
              <w:rPr>
                <w:spacing w:val="-3"/>
                <w:sz w:val="23"/>
              </w:rPr>
              <w:t xml:space="preserve"> </w:t>
            </w:r>
            <w:r>
              <w:rPr>
                <w:sz w:val="23"/>
              </w:rPr>
              <w:t>as</w:t>
            </w:r>
            <w:r>
              <w:rPr>
                <w:spacing w:val="-4"/>
                <w:sz w:val="23"/>
              </w:rPr>
              <w:t xml:space="preserve"> </w:t>
            </w:r>
            <w:r>
              <w:rPr>
                <w:sz w:val="23"/>
              </w:rPr>
              <w:t>per Ministry of Education criteria.</w:t>
            </w:r>
          </w:p>
          <w:p w14:paraId="71D947E0" w14:textId="77777777" w:rsidR="0071265F" w:rsidRDefault="00000000">
            <w:pPr>
              <w:pStyle w:val="TableParagraph"/>
              <w:numPr>
                <w:ilvl w:val="0"/>
                <w:numId w:val="75"/>
              </w:numPr>
              <w:tabs>
                <w:tab w:val="left" w:pos="551"/>
              </w:tabs>
              <w:spacing w:before="122"/>
              <w:ind w:right="456"/>
              <w:rPr>
                <w:sz w:val="23"/>
              </w:rPr>
            </w:pPr>
            <w:r>
              <w:rPr>
                <w:sz w:val="23"/>
              </w:rPr>
              <w:t>Decide</w:t>
            </w:r>
            <w:r>
              <w:rPr>
                <w:spacing w:val="-5"/>
                <w:sz w:val="23"/>
              </w:rPr>
              <w:t xml:space="preserve"> </w:t>
            </w:r>
            <w:r>
              <w:rPr>
                <w:sz w:val="23"/>
              </w:rPr>
              <w:t>an</w:t>
            </w:r>
            <w:r>
              <w:rPr>
                <w:spacing w:val="-5"/>
                <w:sz w:val="23"/>
              </w:rPr>
              <w:t xml:space="preserve"> </w:t>
            </w:r>
            <w:r>
              <w:rPr>
                <w:sz w:val="23"/>
              </w:rPr>
              <w:t>appropriate</w:t>
            </w:r>
            <w:r>
              <w:rPr>
                <w:spacing w:val="-5"/>
                <w:sz w:val="23"/>
              </w:rPr>
              <w:t xml:space="preserve"> </w:t>
            </w:r>
            <w:r>
              <w:rPr>
                <w:sz w:val="23"/>
              </w:rPr>
              <w:t>placement</w:t>
            </w:r>
            <w:r>
              <w:rPr>
                <w:spacing w:val="-3"/>
                <w:sz w:val="23"/>
              </w:rPr>
              <w:t xml:space="preserve"> </w:t>
            </w:r>
            <w:r>
              <w:rPr>
                <w:sz w:val="23"/>
              </w:rPr>
              <w:t>for</w:t>
            </w:r>
            <w:r>
              <w:rPr>
                <w:spacing w:val="-4"/>
                <w:sz w:val="23"/>
              </w:rPr>
              <w:t xml:space="preserve"> </w:t>
            </w:r>
            <w:r>
              <w:rPr>
                <w:sz w:val="23"/>
              </w:rPr>
              <w:t>the</w:t>
            </w:r>
            <w:r>
              <w:rPr>
                <w:spacing w:val="-5"/>
                <w:sz w:val="23"/>
              </w:rPr>
              <w:t xml:space="preserve"> </w:t>
            </w:r>
            <w:r>
              <w:rPr>
                <w:sz w:val="23"/>
              </w:rPr>
              <w:t>student</w:t>
            </w:r>
            <w:r>
              <w:rPr>
                <w:spacing w:val="-3"/>
                <w:sz w:val="23"/>
              </w:rPr>
              <w:t xml:space="preserve"> </w:t>
            </w:r>
            <w:r>
              <w:rPr>
                <w:sz w:val="23"/>
              </w:rPr>
              <w:t>based</w:t>
            </w:r>
            <w:r>
              <w:rPr>
                <w:spacing w:val="-5"/>
                <w:sz w:val="23"/>
              </w:rPr>
              <w:t xml:space="preserve"> </w:t>
            </w:r>
            <w:r>
              <w:rPr>
                <w:sz w:val="23"/>
              </w:rPr>
              <w:t>on</w:t>
            </w:r>
            <w:r>
              <w:rPr>
                <w:spacing w:val="-5"/>
                <w:sz w:val="23"/>
              </w:rPr>
              <w:t xml:space="preserve"> </w:t>
            </w:r>
            <w:r>
              <w:rPr>
                <w:sz w:val="23"/>
              </w:rPr>
              <w:t>individual</w:t>
            </w:r>
            <w:r>
              <w:rPr>
                <w:spacing w:val="-5"/>
                <w:sz w:val="23"/>
              </w:rPr>
              <w:t xml:space="preserve"> </w:t>
            </w:r>
            <w:r>
              <w:rPr>
                <w:sz w:val="23"/>
              </w:rPr>
              <w:t>strengths</w:t>
            </w:r>
            <w:r>
              <w:rPr>
                <w:spacing w:val="-4"/>
                <w:sz w:val="23"/>
              </w:rPr>
              <w:t xml:space="preserve"> </w:t>
            </w:r>
            <w:r>
              <w:rPr>
                <w:sz w:val="23"/>
              </w:rPr>
              <w:t>and needs, and aligned with the criteria in the Special Education Plan.</w:t>
            </w:r>
          </w:p>
          <w:p w14:paraId="37A759CE" w14:textId="77777777" w:rsidR="0071265F" w:rsidRDefault="00000000">
            <w:pPr>
              <w:pStyle w:val="TableParagraph"/>
              <w:numPr>
                <w:ilvl w:val="0"/>
                <w:numId w:val="75"/>
              </w:numPr>
              <w:tabs>
                <w:tab w:val="left" w:pos="551"/>
              </w:tabs>
              <w:spacing w:before="119"/>
              <w:ind w:right="288"/>
              <w:rPr>
                <w:sz w:val="23"/>
              </w:rPr>
            </w:pPr>
            <w:r>
              <w:rPr>
                <w:sz w:val="23"/>
              </w:rPr>
              <w:t>The</w:t>
            </w:r>
            <w:r>
              <w:rPr>
                <w:spacing w:val="-4"/>
                <w:sz w:val="23"/>
              </w:rPr>
              <w:t xml:space="preserve"> </w:t>
            </w:r>
            <w:r>
              <w:rPr>
                <w:sz w:val="23"/>
              </w:rPr>
              <w:t>CAP</w:t>
            </w:r>
            <w:r>
              <w:rPr>
                <w:spacing w:val="-3"/>
                <w:sz w:val="23"/>
              </w:rPr>
              <w:t xml:space="preserve"> </w:t>
            </w:r>
            <w:r>
              <w:rPr>
                <w:sz w:val="23"/>
              </w:rPr>
              <w:t>(or</w:t>
            </w:r>
            <w:r>
              <w:rPr>
                <w:spacing w:val="-3"/>
                <w:sz w:val="23"/>
              </w:rPr>
              <w:t xml:space="preserve"> </w:t>
            </w:r>
            <w:r>
              <w:rPr>
                <w:sz w:val="23"/>
              </w:rPr>
              <w:t>designate)</w:t>
            </w:r>
            <w:r>
              <w:rPr>
                <w:spacing w:val="-1"/>
                <w:sz w:val="23"/>
              </w:rPr>
              <w:t xml:space="preserve"> </w:t>
            </w:r>
            <w:r>
              <w:rPr>
                <w:sz w:val="23"/>
              </w:rPr>
              <w:t>will</w:t>
            </w:r>
            <w:r>
              <w:rPr>
                <w:spacing w:val="-4"/>
                <w:sz w:val="23"/>
              </w:rPr>
              <w:t xml:space="preserve"> </w:t>
            </w:r>
            <w:r>
              <w:rPr>
                <w:sz w:val="23"/>
              </w:rPr>
              <w:t>complete</w:t>
            </w:r>
            <w:r>
              <w:rPr>
                <w:spacing w:val="-4"/>
                <w:sz w:val="23"/>
              </w:rPr>
              <w:t xml:space="preserve"> </w:t>
            </w:r>
            <w:r>
              <w:rPr>
                <w:sz w:val="23"/>
              </w:rPr>
              <w:t>the</w:t>
            </w:r>
            <w:r>
              <w:rPr>
                <w:spacing w:val="-4"/>
                <w:sz w:val="23"/>
              </w:rPr>
              <w:t xml:space="preserve"> </w:t>
            </w:r>
            <w:r>
              <w:rPr>
                <w:sz w:val="23"/>
              </w:rPr>
              <w:t>Statement</w:t>
            </w:r>
            <w:r>
              <w:rPr>
                <w:spacing w:val="-2"/>
                <w:sz w:val="23"/>
              </w:rPr>
              <w:t xml:space="preserve"> </w:t>
            </w:r>
            <w:r>
              <w:rPr>
                <w:sz w:val="23"/>
              </w:rPr>
              <w:t>of</w:t>
            </w:r>
            <w:r>
              <w:rPr>
                <w:spacing w:val="-2"/>
                <w:sz w:val="23"/>
              </w:rPr>
              <w:t xml:space="preserve"> </w:t>
            </w:r>
            <w:r>
              <w:rPr>
                <w:sz w:val="23"/>
              </w:rPr>
              <w:t>Decision</w:t>
            </w:r>
            <w:r>
              <w:rPr>
                <w:spacing w:val="-4"/>
                <w:sz w:val="23"/>
              </w:rPr>
              <w:t xml:space="preserve"> </w:t>
            </w:r>
            <w:r>
              <w:rPr>
                <w:sz w:val="23"/>
              </w:rPr>
              <w:t>and</w:t>
            </w:r>
            <w:r>
              <w:rPr>
                <w:spacing w:val="-4"/>
                <w:sz w:val="23"/>
              </w:rPr>
              <w:t xml:space="preserve"> </w:t>
            </w:r>
            <w:r>
              <w:rPr>
                <w:sz w:val="23"/>
              </w:rPr>
              <w:t>provide</w:t>
            </w:r>
            <w:r>
              <w:rPr>
                <w:spacing w:val="-4"/>
                <w:sz w:val="23"/>
              </w:rPr>
              <w:t xml:space="preserve"> </w:t>
            </w:r>
            <w:r>
              <w:rPr>
                <w:sz w:val="23"/>
              </w:rPr>
              <w:t>it</w:t>
            </w:r>
            <w:r>
              <w:rPr>
                <w:spacing w:val="-2"/>
                <w:sz w:val="23"/>
              </w:rPr>
              <w:t xml:space="preserve"> </w:t>
            </w:r>
            <w:r>
              <w:rPr>
                <w:sz w:val="23"/>
              </w:rPr>
              <w:t>to</w:t>
            </w:r>
            <w:r>
              <w:rPr>
                <w:spacing w:val="-4"/>
                <w:sz w:val="23"/>
              </w:rPr>
              <w:t xml:space="preserve"> </w:t>
            </w:r>
            <w:r>
              <w:rPr>
                <w:sz w:val="23"/>
              </w:rPr>
              <w:t>the principal to give to the parent.</w:t>
            </w:r>
          </w:p>
        </w:tc>
      </w:tr>
    </w:tbl>
    <w:p w14:paraId="1DD9F2DE" w14:textId="77777777" w:rsidR="0071265F" w:rsidRDefault="0071265F">
      <w:pPr>
        <w:pStyle w:val="BodyText"/>
        <w:spacing w:before="6"/>
        <w:rPr>
          <w:sz w:val="26"/>
        </w:rPr>
      </w:pPr>
    </w:p>
    <w:p w14:paraId="4D46E6C5" w14:textId="77777777" w:rsidR="0071265F" w:rsidRDefault="00000000">
      <w:pPr>
        <w:pStyle w:val="Heading6"/>
      </w:pPr>
      <w:r>
        <w:t>IPRC</w:t>
      </w:r>
      <w:r>
        <w:rPr>
          <w:spacing w:val="-10"/>
        </w:rPr>
        <w:t xml:space="preserve"> </w:t>
      </w:r>
      <w:r>
        <w:t>Referral</w:t>
      </w:r>
      <w:r>
        <w:rPr>
          <w:spacing w:val="-9"/>
        </w:rPr>
        <w:t xml:space="preserve"> </w:t>
      </w:r>
      <w:r>
        <w:rPr>
          <w:spacing w:val="-4"/>
        </w:rPr>
        <w:t>Steps</w:t>
      </w:r>
    </w:p>
    <w:p w14:paraId="340FEF48" w14:textId="77777777" w:rsidR="0071265F" w:rsidRDefault="00000000">
      <w:pPr>
        <w:pStyle w:val="BodyText"/>
        <w:spacing w:before="246"/>
        <w:ind w:left="1440"/>
      </w:pPr>
      <w:r>
        <w:t>Parents</w:t>
      </w:r>
      <w:r>
        <w:rPr>
          <w:spacing w:val="-5"/>
        </w:rPr>
        <w:t xml:space="preserve"> </w:t>
      </w:r>
      <w:r>
        <w:t>or</w:t>
      </w:r>
      <w:r>
        <w:rPr>
          <w:spacing w:val="-3"/>
        </w:rPr>
        <w:t xml:space="preserve"> </w:t>
      </w:r>
      <w:r>
        <w:t>the</w:t>
      </w:r>
      <w:r>
        <w:rPr>
          <w:spacing w:val="-3"/>
        </w:rPr>
        <w:t xml:space="preserve"> </w:t>
      </w:r>
      <w:r>
        <w:t>principal</w:t>
      </w:r>
      <w:r>
        <w:rPr>
          <w:spacing w:val="-2"/>
        </w:rPr>
        <w:t xml:space="preserve"> </w:t>
      </w:r>
      <w:r>
        <w:t>may</w:t>
      </w:r>
      <w:r>
        <w:rPr>
          <w:spacing w:val="-3"/>
        </w:rPr>
        <w:t xml:space="preserve"> </w:t>
      </w:r>
      <w:r>
        <w:t>request</w:t>
      </w:r>
      <w:r>
        <w:rPr>
          <w:spacing w:val="-3"/>
        </w:rPr>
        <w:t xml:space="preserve"> </w:t>
      </w:r>
      <w:r>
        <w:t>an</w:t>
      </w:r>
      <w:r>
        <w:rPr>
          <w:spacing w:val="-2"/>
        </w:rPr>
        <w:t xml:space="preserve"> </w:t>
      </w:r>
      <w:r>
        <w:rPr>
          <w:spacing w:val="-4"/>
        </w:rPr>
        <w:t>IPRC:</w:t>
      </w:r>
    </w:p>
    <w:p w14:paraId="625B5D38" w14:textId="77777777" w:rsidR="0071265F" w:rsidRDefault="00000000">
      <w:pPr>
        <w:pStyle w:val="ListParagraph"/>
        <w:numPr>
          <w:ilvl w:val="0"/>
          <w:numId w:val="74"/>
        </w:numPr>
        <w:tabs>
          <w:tab w:val="left" w:pos="2160"/>
        </w:tabs>
        <w:spacing w:before="199" w:line="276" w:lineRule="auto"/>
        <w:ind w:right="1490"/>
        <w:rPr>
          <w:sz w:val="24"/>
        </w:rPr>
      </w:pPr>
      <w:r>
        <w:rPr>
          <w:sz w:val="24"/>
        </w:rPr>
        <w:t>The principal makes a request on the recommendation of the School Support Team</w:t>
      </w:r>
      <w:r>
        <w:rPr>
          <w:spacing w:val="-4"/>
          <w:sz w:val="24"/>
        </w:rPr>
        <w:t xml:space="preserve"> </w:t>
      </w:r>
      <w:r>
        <w:rPr>
          <w:sz w:val="24"/>
        </w:rPr>
        <w:t>following</w:t>
      </w:r>
      <w:r>
        <w:rPr>
          <w:spacing w:val="-5"/>
          <w:sz w:val="24"/>
        </w:rPr>
        <w:t xml:space="preserve"> </w:t>
      </w:r>
      <w:r>
        <w:rPr>
          <w:sz w:val="24"/>
        </w:rPr>
        <w:t>a</w:t>
      </w:r>
      <w:r>
        <w:rPr>
          <w:spacing w:val="-2"/>
          <w:sz w:val="24"/>
        </w:rPr>
        <w:t xml:space="preserve"> </w:t>
      </w:r>
      <w:r>
        <w:rPr>
          <w:sz w:val="24"/>
        </w:rPr>
        <w:t>fulsome</w:t>
      </w:r>
      <w:r>
        <w:rPr>
          <w:spacing w:val="-5"/>
          <w:sz w:val="24"/>
        </w:rPr>
        <w:t xml:space="preserve"> </w:t>
      </w:r>
      <w:r>
        <w:rPr>
          <w:sz w:val="24"/>
        </w:rPr>
        <w:t>discussion</w:t>
      </w:r>
      <w:r>
        <w:rPr>
          <w:spacing w:val="-5"/>
          <w:sz w:val="24"/>
        </w:rPr>
        <w:t xml:space="preserve"> </w:t>
      </w:r>
      <w:r>
        <w:rPr>
          <w:sz w:val="24"/>
        </w:rPr>
        <w:t>at</w:t>
      </w:r>
      <w:r>
        <w:rPr>
          <w:spacing w:val="-5"/>
          <w:sz w:val="24"/>
        </w:rPr>
        <w:t xml:space="preserve"> </w:t>
      </w:r>
      <w:r>
        <w:rPr>
          <w:sz w:val="24"/>
        </w:rPr>
        <w:t>SST</w:t>
      </w:r>
      <w:r>
        <w:rPr>
          <w:spacing w:val="-6"/>
          <w:sz w:val="24"/>
        </w:rPr>
        <w:t xml:space="preserve"> </w:t>
      </w:r>
      <w:r>
        <w:rPr>
          <w:sz w:val="24"/>
        </w:rPr>
        <w:t>with</w:t>
      </w:r>
      <w:r>
        <w:rPr>
          <w:spacing w:val="-2"/>
          <w:sz w:val="24"/>
        </w:rPr>
        <w:t xml:space="preserve"> </w:t>
      </w:r>
      <w:r>
        <w:rPr>
          <w:sz w:val="24"/>
        </w:rPr>
        <w:t>the</w:t>
      </w:r>
      <w:r>
        <w:rPr>
          <w:spacing w:val="-5"/>
          <w:sz w:val="24"/>
        </w:rPr>
        <w:t xml:space="preserve"> </w:t>
      </w:r>
      <w:r>
        <w:rPr>
          <w:sz w:val="24"/>
        </w:rPr>
        <w:t>parent</w:t>
      </w:r>
      <w:r>
        <w:rPr>
          <w:spacing w:val="-3"/>
          <w:sz w:val="24"/>
        </w:rPr>
        <w:t xml:space="preserve"> </w:t>
      </w:r>
      <w:r>
        <w:rPr>
          <w:sz w:val="24"/>
        </w:rPr>
        <w:t>(see</w:t>
      </w:r>
      <w:r>
        <w:rPr>
          <w:spacing w:val="-3"/>
          <w:sz w:val="24"/>
        </w:rPr>
        <w:t xml:space="preserve"> </w:t>
      </w:r>
      <w:r>
        <w:rPr>
          <w:sz w:val="24"/>
        </w:rPr>
        <w:t>chart</w:t>
      </w:r>
      <w:r>
        <w:rPr>
          <w:spacing w:val="-3"/>
          <w:sz w:val="24"/>
        </w:rPr>
        <w:t xml:space="preserve"> </w:t>
      </w:r>
      <w:r>
        <w:rPr>
          <w:sz w:val="24"/>
        </w:rPr>
        <w:t>for</w:t>
      </w:r>
      <w:r>
        <w:rPr>
          <w:spacing w:val="-3"/>
          <w:sz w:val="24"/>
        </w:rPr>
        <w:t xml:space="preserve"> </w:t>
      </w:r>
      <w:r>
        <w:rPr>
          <w:sz w:val="24"/>
        </w:rPr>
        <w:t xml:space="preserve">details about who should attend). Parent requests must be made in writing to the </w:t>
      </w:r>
      <w:r>
        <w:rPr>
          <w:spacing w:val="-2"/>
          <w:sz w:val="24"/>
        </w:rPr>
        <w:t>principal.</w:t>
      </w:r>
    </w:p>
    <w:p w14:paraId="661412CB" w14:textId="77777777" w:rsidR="0071265F" w:rsidRDefault="00000000">
      <w:pPr>
        <w:pStyle w:val="ListParagraph"/>
        <w:numPr>
          <w:ilvl w:val="0"/>
          <w:numId w:val="74"/>
        </w:numPr>
        <w:tabs>
          <w:tab w:val="left" w:pos="2160"/>
        </w:tabs>
        <w:spacing w:before="120" w:line="276" w:lineRule="auto"/>
        <w:ind w:right="2572"/>
        <w:rPr>
          <w:sz w:val="24"/>
        </w:rPr>
      </w:pPr>
      <w:r>
        <w:rPr>
          <w:sz w:val="24"/>
        </w:rPr>
        <w:t>The</w:t>
      </w:r>
      <w:r>
        <w:rPr>
          <w:spacing w:val="-4"/>
          <w:sz w:val="24"/>
        </w:rPr>
        <w:t xml:space="preserve"> </w:t>
      </w:r>
      <w:r>
        <w:rPr>
          <w:sz w:val="24"/>
        </w:rPr>
        <w:t>principal</w:t>
      </w:r>
      <w:r>
        <w:rPr>
          <w:spacing w:val="-4"/>
          <w:sz w:val="24"/>
        </w:rPr>
        <w:t xml:space="preserve"> </w:t>
      </w:r>
      <w:r>
        <w:rPr>
          <w:sz w:val="24"/>
        </w:rPr>
        <w:t>completes</w:t>
      </w:r>
      <w:r>
        <w:rPr>
          <w:spacing w:val="-4"/>
          <w:sz w:val="24"/>
        </w:rPr>
        <w:t xml:space="preserve"> </w:t>
      </w:r>
      <w:r>
        <w:rPr>
          <w:sz w:val="24"/>
        </w:rPr>
        <w:t>the</w:t>
      </w:r>
      <w:r>
        <w:rPr>
          <w:spacing w:val="-6"/>
          <w:sz w:val="24"/>
        </w:rPr>
        <w:t xml:space="preserve"> </w:t>
      </w:r>
      <w:r>
        <w:rPr>
          <w:sz w:val="24"/>
        </w:rPr>
        <w:t>IPRC</w:t>
      </w:r>
      <w:r>
        <w:rPr>
          <w:spacing w:val="-5"/>
          <w:sz w:val="24"/>
        </w:rPr>
        <w:t xml:space="preserve"> </w:t>
      </w:r>
      <w:r>
        <w:rPr>
          <w:sz w:val="24"/>
        </w:rPr>
        <w:t>Referral</w:t>
      </w:r>
      <w:r>
        <w:rPr>
          <w:spacing w:val="-7"/>
          <w:sz w:val="24"/>
        </w:rPr>
        <w:t xml:space="preserve"> </w:t>
      </w:r>
      <w:r>
        <w:rPr>
          <w:sz w:val="24"/>
        </w:rPr>
        <w:t>and</w:t>
      </w:r>
      <w:r>
        <w:rPr>
          <w:spacing w:val="-4"/>
          <w:sz w:val="24"/>
        </w:rPr>
        <w:t xml:space="preserve"> </w:t>
      </w:r>
      <w:r>
        <w:rPr>
          <w:sz w:val="24"/>
        </w:rPr>
        <w:t>submits</w:t>
      </w:r>
      <w:r>
        <w:rPr>
          <w:spacing w:val="-6"/>
          <w:sz w:val="24"/>
        </w:rPr>
        <w:t xml:space="preserve"> </w:t>
      </w:r>
      <w:r>
        <w:rPr>
          <w:sz w:val="24"/>
        </w:rPr>
        <w:t>all</w:t>
      </w:r>
      <w:r>
        <w:rPr>
          <w:spacing w:val="-5"/>
          <w:sz w:val="24"/>
        </w:rPr>
        <w:t xml:space="preserve"> </w:t>
      </w:r>
      <w:r>
        <w:rPr>
          <w:sz w:val="24"/>
        </w:rPr>
        <w:t>the</w:t>
      </w:r>
      <w:r>
        <w:rPr>
          <w:spacing w:val="-6"/>
          <w:sz w:val="24"/>
        </w:rPr>
        <w:t xml:space="preserve"> </w:t>
      </w:r>
      <w:r>
        <w:rPr>
          <w:sz w:val="24"/>
        </w:rPr>
        <w:t xml:space="preserve">required </w:t>
      </w:r>
      <w:r>
        <w:rPr>
          <w:spacing w:val="-2"/>
          <w:sz w:val="24"/>
        </w:rPr>
        <w:t>documentation.</w:t>
      </w:r>
    </w:p>
    <w:p w14:paraId="2B21F3B4" w14:textId="77777777" w:rsidR="0071265F" w:rsidRDefault="00000000">
      <w:pPr>
        <w:pStyle w:val="ListParagraph"/>
        <w:numPr>
          <w:ilvl w:val="0"/>
          <w:numId w:val="74"/>
        </w:numPr>
        <w:tabs>
          <w:tab w:val="left" w:pos="2160"/>
        </w:tabs>
        <w:spacing w:before="119" w:line="278" w:lineRule="auto"/>
        <w:ind w:right="1878"/>
        <w:rPr>
          <w:sz w:val="24"/>
        </w:rPr>
      </w:pPr>
      <w:r>
        <w:rPr>
          <w:sz w:val="24"/>
        </w:rPr>
        <w:t>Where</w:t>
      </w:r>
      <w:r>
        <w:rPr>
          <w:spacing w:val="-7"/>
          <w:sz w:val="24"/>
        </w:rPr>
        <w:t xml:space="preserve"> </w:t>
      </w:r>
      <w:r>
        <w:rPr>
          <w:sz w:val="24"/>
        </w:rPr>
        <w:t>new</w:t>
      </w:r>
      <w:r>
        <w:rPr>
          <w:spacing w:val="-7"/>
          <w:sz w:val="24"/>
        </w:rPr>
        <w:t xml:space="preserve"> </w:t>
      </w:r>
      <w:r>
        <w:rPr>
          <w:sz w:val="24"/>
        </w:rPr>
        <w:t>documentation</w:t>
      </w:r>
      <w:r>
        <w:rPr>
          <w:spacing w:val="-6"/>
          <w:sz w:val="24"/>
        </w:rPr>
        <w:t xml:space="preserve"> </w:t>
      </w:r>
      <w:r>
        <w:rPr>
          <w:sz w:val="24"/>
        </w:rPr>
        <w:t>becomes</w:t>
      </w:r>
      <w:r>
        <w:rPr>
          <w:spacing w:val="-4"/>
          <w:sz w:val="24"/>
        </w:rPr>
        <w:t xml:space="preserve"> </w:t>
      </w:r>
      <w:r>
        <w:rPr>
          <w:sz w:val="24"/>
        </w:rPr>
        <w:t>available</w:t>
      </w:r>
      <w:r>
        <w:rPr>
          <w:spacing w:val="-4"/>
          <w:sz w:val="24"/>
        </w:rPr>
        <w:t xml:space="preserve"> </w:t>
      </w:r>
      <w:r>
        <w:rPr>
          <w:sz w:val="24"/>
        </w:rPr>
        <w:t>after</w:t>
      </w:r>
      <w:r>
        <w:rPr>
          <w:spacing w:val="-4"/>
          <w:sz w:val="24"/>
        </w:rPr>
        <w:t xml:space="preserve"> </w:t>
      </w:r>
      <w:r>
        <w:rPr>
          <w:sz w:val="24"/>
        </w:rPr>
        <w:t>the</w:t>
      </w:r>
      <w:r>
        <w:rPr>
          <w:spacing w:val="-4"/>
          <w:sz w:val="24"/>
        </w:rPr>
        <w:t xml:space="preserve"> </w:t>
      </w:r>
      <w:r>
        <w:rPr>
          <w:sz w:val="24"/>
        </w:rPr>
        <w:t>initial</w:t>
      </w:r>
      <w:r>
        <w:rPr>
          <w:spacing w:val="-4"/>
          <w:sz w:val="24"/>
        </w:rPr>
        <w:t xml:space="preserve"> </w:t>
      </w:r>
      <w:r>
        <w:rPr>
          <w:sz w:val="24"/>
        </w:rPr>
        <w:t>submission,</w:t>
      </w:r>
      <w:r>
        <w:rPr>
          <w:spacing w:val="-4"/>
          <w:sz w:val="24"/>
        </w:rPr>
        <w:t xml:space="preserve"> </w:t>
      </w:r>
      <w:r>
        <w:rPr>
          <w:sz w:val="24"/>
        </w:rPr>
        <w:t>the principal ensures that it is shared with the IPRC and parents.</w:t>
      </w:r>
    </w:p>
    <w:p w14:paraId="508F00D4" w14:textId="77777777" w:rsidR="0071265F" w:rsidRDefault="00000000">
      <w:pPr>
        <w:pStyle w:val="ListParagraph"/>
        <w:numPr>
          <w:ilvl w:val="0"/>
          <w:numId w:val="74"/>
        </w:numPr>
        <w:tabs>
          <w:tab w:val="left" w:pos="2160"/>
        </w:tabs>
        <w:spacing w:before="116" w:line="276" w:lineRule="auto"/>
        <w:ind w:right="1539"/>
        <w:rPr>
          <w:sz w:val="24"/>
        </w:rPr>
      </w:pPr>
      <w:r>
        <w:rPr>
          <w:sz w:val="24"/>
        </w:rPr>
        <w:t xml:space="preserve">Within 15 days of a written request by parents for an IPRC, the principal must provide parents with a copy of the </w:t>
      </w:r>
      <w:hyperlink r:id="rId336">
        <w:r w:rsidR="0071265F">
          <w:rPr>
            <w:color w:val="1154CC"/>
            <w:sz w:val="24"/>
            <w:u w:val="single" w:color="1154CC"/>
          </w:rPr>
          <w:t>Guide to Special Education and Inclusion for</w:t>
        </w:r>
      </w:hyperlink>
      <w:r>
        <w:rPr>
          <w:color w:val="1154CC"/>
          <w:sz w:val="24"/>
        </w:rPr>
        <w:t xml:space="preserve"> </w:t>
      </w:r>
      <w:hyperlink r:id="rId337">
        <w:r w:rsidR="0071265F">
          <w:rPr>
            <w:color w:val="1154CC"/>
            <w:sz w:val="24"/>
            <w:u w:val="single" w:color="1154CC"/>
          </w:rPr>
          <w:t>Parent/Caregivers</w:t>
        </w:r>
      </w:hyperlink>
      <w:r>
        <w:rPr>
          <w:color w:val="1154CC"/>
          <w:spacing w:val="-5"/>
          <w:sz w:val="24"/>
        </w:rPr>
        <w:t xml:space="preserve"> </w:t>
      </w:r>
      <w:r>
        <w:rPr>
          <w:sz w:val="24"/>
        </w:rPr>
        <w:t>and</w:t>
      </w:r>
      <w:r>
        <w:rPr>
          <w:spacing w:val="-6"/>
          <w:sz w:val="24"/>
        </w:rPr>
        <w:t xml:space="preserve"> </w:t>
      </w:r>
      <w:r>
        <w:rPr>
          <w:sz w:val="24"/>
        </w:rPr>
        <w:t>a</w:t>
      </w:r>
      <w:r>
        <w:rPr>
          <w:spacing w:val="-3"/>
          <w:sz w:val="24"/>
        </w:rPr>
        <w:t xml:space="preserve"> </w:t>
      </w:r>
      <w:r>
        <w:rPr>
          <w:sz w:val="24"/>
        </w:rPr>
        <w:t>written</w:t>
      </w:r>
      <w:r>
        <w:rPr>
          <w:spacing w:val="-4"/>
          <w:sz w:val="24"/>
        </w:rPr>
        <w:t xml:space="preserve"> </w:t>
      </w:r>
      <w:r>
        <w:rPr>
          <w:sz w:val="24"/>
        </w:rPr>
        <w:t>statement</w:t>
      </w:r>
      <w:r>
        <w:rPr>
          <w:spacing w:val="-6"/>
          <w:sz w:val="24"/>
        </w:rPr>
        <w:t xml:space="preserve"> </w:t>
      </w:r>
      <w:r>
        <w:rPr>
          <w:sz w:val="24"/>
        </w:rPr>
        <w:t>of</w:t>
      </w:r>
      <w:r>
        <w:rPr>
          <w:spacing w:val="-6"/>
          <w:sz w:val="24"/>
        </w:rPr>
        <w:t xml:space="preserve"> </w:t>
      </w:r>
      <w:r>
        <w:rPr>
          <w:sz w:val="24"/>
        </w:rPr>
        <w:t>approximately</w:t>
      </w:r>
      <w:r>
        <w:rPr>
          <w:spacing w:val="-4"/>
          <w:sz w:val="24"/>
        </w:rPr>
        <w:t xml:space="preserve"> </w:t>
      </w:r>
      <w:r>
        <w:rPr>
          <w:sz w:val="24"/>
        </w:rPr>
        <w:t>when</w:t>
      </w:r>
      <w:r>
        <w:rPr>
          <w:spacing w:val="-4"/>
          <w:sz w:val="24"/>
        </w:rPr>
        <w:t xml:space="preserve"> </w:t>
      </w:r>
      <w:r>
        <w:rPr>
          <w:sz w:val="24"/>
        </w:rPr>
        <w:t>the</w:t>
      </w:r>
      <w:r>
        <w:rPr>
          <w:spacing w:val="-4"/>
          <w:sz w:val="24"/>
        </w:rPr>
        <w:t xml:space="preserve"> </w:t>
      </w:r>
      <w:r>
        <w:rPr>
          <w:sz w:val="24"/>
        </w:rPr>
        <w:t>committee will meet.</w:t>
      </w:r>
    </w:p>
    <w:p w14:paraId="191FA6F3" w14:textId="77777777" w:rsidR="0071265F" w:rsidRDefault="00000000">
      <w:pPr>
        <w:pStyle w:val="ListParagraph"/>
        <w:numPr>
          <w:ilvl w:val="0"/>
          <w:numId w:val="74"/>
        </w:numPr>
        <w:tabs>
          <w:tab w:val="left" w:pos="2160"/>
        </w:tabs>
        <w:spacing w:before="120" w:line="276" w:lineRule="auto"/>
        <w:ind w:right="2168"/>
        <w:rPr>
          <w:sz w:val="24"/>
        </w:rPr>
      </w:pPr>
      <w:r>
        <w:rPr>
          <w:sz w:val="24"/>
        </w:rPr>
        <w:t>At least 10 days before an IPRC meeting, parents must receive a written invitation,</w:t>
      </w:r>
      <w:r>
        <w:rPr>
          <w:spacing w:val="-2"/>
          <w:sz w:val="24"/>
        </w:rPr>
        <w:t xml:space="preserve"> </w:t>
      </w:r>
      <w:r>
        <w:rPr>
          <w:sz w:val="24"/>
        </w:rPr>
        <w:t>with</w:t>
      </w:r>
      <w:r>
        <w:rPr>
          <w:spacing w:val="-1"/>
          <w:sz w:val="24"/>
        </w:rPr>
        <w:t xml:space="preserve"> </w:t>
      </w:r>
      <w:r>
        <w:rPr>
          <w:sz w:val="24"/>
        </w:rPr>
        <w:t>notice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time</w:t>
      </w:r>
      <w:r>
        <w:rPr>
          <w:spacing w:val="-2"/>
          <w:sz w:val="24"/>
        </w:rPr>
        <w:t xml:space="preserve"> </w:t>
      </w:r>
      <w:r>
        <w:rPr>
          <w:sz w:val="24"/>
        </w:rPr>
        <w:t>and</w:t>
      </w:r>
      <w:r>
        <w:rPr>
          <w:spacing w:val="-4"/>
          <w:sz w:val="24"/>
        </w:rPr>
        <w:t xml:space="preserve"> </w:t>
      </w:r>
      <w:r>
        <w:rPr>
          <w:sz w:val="24"/>
        </w:rPr>
        <w:t>place</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meeting</w:t>
      </w:r>
      <w:r>
        <w:rPr>
          <w:spacing w:val="-4"/>
          <w:sz w:val="24"/>
        </w:rPr>
        <w:t xml:space="preserve"> </w:t>
      </w:r>
      <w:r>
        <w:rPr>
          <w:sz w:val="24"/>
        </w:rPr>
        <w:t>and</w:t>
      </w:r>
      <w:r>
        <w:rPr>
          <w:spacing w:val="-2"/>
          <w:sz w:val="24"/>
        </w:rPr>
        <w:t xml:space="preserve"> </w:t>
      </w:r>
      <w:r>
        <w:rPr>
          <w:sz w:val="24"/>
        </w:rPr>
        <w:t>a</w:t>
      </w:r>
      <w:r>
        <w:rPr>
          <w:spacing w:val="-3"/>
          <w:sz w:val="24"/>
        </w:rPr>
        <w:t xml:space="preserve"> </w:t>
      </w:r>
      <w:r>
        <w:rPr>
          <w:sz w:val="24"/>
        </w:rPr>
        <w:t>copy</w:t>
      </w:r>
      <w:r>
        <w:rPr>
          <w:spacing w:val="-2"/>
          <w:sz w:val="24"/>
        </w:rPr>
        <w:t xml:space="preserve"> </w:t>
      </w:r>
      <w:r>
        <w:rPr>
          <w:sz w:val="24"/>
        </w:rPr>
        <w:t>of</w:t>
      </w:r>
      <w:r>
        <w:rPr>
          <w:spacing w:val="-2"/>
          <w:sz w:val="24"/>
        </w:rPr>
        <w:t xml:space="preserve"> </w:t>
      </w:r>
      <w:r>
        <w:rPr>
          <w:sz w:val="24"/>
        </w:rPr>
        <w:t>all documentation to be considered at the IPRC.</w:t>
      </w:r>
    </w:p>
    <w:p w14:paraId="6E547B43" w14:textId="77777777" w:rsidR="0071265F" w:rsidRDefault="00000000">
      <w:pPr>
        <w:pStyle w:val="ListParagraph"/>
        <w:numPr>
          <w:ilvl w:val="0"/>
          <w:numId w:val="74"/>
        </w:numPr>
        <w:tabs>
          <w:tab w:val="left" w:pos="2160"/>
        </w:tabs>
        <w:spacing w:before="121" w:line="276" w:lineRule="auto"/>
        <w:ind w:right="1583"/>
        <w:jc w:val="both"/>
        <w:rPr>
          <w:sz w:val="24"/>
        </w:rPr>
      </w:pPr>
      <w:r>
        <w:rPr>
          <w:sz w:val="24"/>
        </w:rPr>
        <w:t>Principals must inquire</w:t>
      </w:r>
      <w:r>
        <w:rPr>
          <w:spacing w:val="-1"/>
          <w:sz w:val="24"/>
        </w:rPr>
        <w:t xml:space="preserve"> </w:t>
      </w:r>
      <w:r>
        <w:rPr>
          <w:sz w:val="24"/>
        </w:rPr>
        <w:t>in advance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meeting whether</w:t>
      </w:r>
      <w:r>
        <w:rPr>
          <w:spacing w:val="-2"/>
          <w:sz w:val="24"/>
        </w:rPr>
        <w:t xml:space="preserve"> </w:t>
      </w:r>
      <w:r>
        <w:rPr>
          <w:sz w:val="24"/>
        </w:rPr>
        <w:t>the</w:t>
      </w:r>
      <w:r>
        <w:rPr>
          <w:spacing w:val="-1"/>
          <w:sz w:val="24"/>
        </w:rPr>
        <w:t xml:space="preserve"> </w:t>
      </w:r>
      <w:r>
        <w:rPr>
          <w:sz w:val="24"/>
        </w:rPr>
        <w:t>parents have</w:t>
      </w:r>
      <w:r>
        <w:rPr>
          <w:spacing w:val="-1"/>
          <w:sz w:val="24"/>
        </w:rPr>
        <w:t xml:space="preserve"> </w:t>
      </w:r>
      <w:r>
        <w:rPr>
          <w:sz w:val="24"/>
        </w:rPr>
        <w:t>any additional</w:t>
      </w:r>
      <w:r>
        <w:rPr>
          <w:spacing w:val="-4"/>
          <w:sz w:val="24"/>
        </w:rPr>
        <w:t xml:space="preserve"> </w:t>
      </w:r>
      <w:r>
        <w:rPr>
          <w:sz w:val="24"/>
        </w:rPr>
        <w:t>documentation</w:t>
      </w:r>
      <w:r>
        <w:rPr>
          <w:spacing w:val="-4"/>
          <w:sz w:val="24"/>
        </w:rPr>
        <w:t xml:space="preserve"> </w:t>
      </w:r>
      <w:r>
        <w:rPr>
          <w:sz w:val="24"/>
        </w:rPr>
        <w:t>for</w:t>
      </w:r>
      <w:r>
        <w:rPr>
          <w:spacing w:val="-4"/>
          <w:sz w:val="24"/>
        </w:rPr>
        <w:t xml:space="preserve"> </w:t>
      </w:r>
      <w:r>
        <w:rPr>
          <w:sz w:val="24"/>
        </w:rPr>
        <w:t>consideration</w:t>
      </w:r>
      <w:r>
        <w:rPr>
          <w:spacing w:val="-4"/>
          <w:sz w:val="24"/>
        </w:rPr>
        <w:t xml:space="preserve"> </w:t>
      </w:r>
      <w:r>
        <w:rPr>
          <w:sz w:val="24"/>
        </w:rPr>
        <w:t>by</w:t>
      </w:r>
      <w:r>
        <w:rPr>
          <w:spacing w:val="-7"/>
          <w:sz w:val="24"/>
        </w:rPr>
        <w:t xml:space="preserve"> </w:t>
      </w:r>
      <w:r>
        <w:rPr>
          <w:sz w:val="24"/>
        </w:rPr>
        <w:t>the</w:t>
      </w:r>
      <w:r>
        <w:rPr>
          <w:spacing w:val="-6"/>
          <w:sz w:val="24"/>
        </w:rPr>
        <w:t xml:space="preserve"> </w:t>
      </w:r>
      <w:r>
        <w:rPr>
          <w:sz w:val="24"/>
        </w:rPr>
        <w:t>IPRC.</w:t>
      </w:r>
      <w:r>
        <w:rPr>
          <w:spacing w:val="-4"/>
          <w:sz w:val="24"/>
        </w:rPr>
        <w:t xml:space="preserve"> </w:t>
      </w:r>
      <w:r>
        <w:rPr>
          <w:sz w:val="24"/>
        </w:rPr>
        <w:t>The</w:t>
      </w:r>
      <w:r>
        <w:rPr>
          <w:spacing w:val="-4"/>
          <w:sz w:val="24"/>
        </w:rPr>
        <w:t xml:space="preserve"> </w:t>
      </w:r>
      <w:r>
        <w:rPr>
          <w:sz w:val="24"/>
        </w:rPr>
        <w:t>principal</w:t>
      </w:r>
      <w:r>
        <w:rPr>
          <w:spacing w:val="-4"/>
          <w:sz w:val="24"/>
        </w:rPr>
        <w:t xml:space="preserve"> </w:t>
      </w:r>
      <w:r>
        <w:rPr>
          <w:sz w:val="24"/>
        </w:rPr>
        <w:t>must</w:t>
      </w:r>
      <w:r>
        <w:rPr>
          <w:spacing w:val="-4"/>
          <w:sz w:val="24"/>
        </w:rPr>
        <w:t xml:space="preserve"> </w:t>
      </w:r>
      <w:r>
        <w:rPr>
          <w:sz w:val="24"/>
        </w:rPr>
        <w:t>then forward</w:t>
      </w:r>
      <w:r>
        <w:rPr>
          <w:spacing w:val="-3"/>
          <w:sz w:val="24"/>
        </w:rPr>
        <w:t xml:space="preserve"> </w:t>
      </w:r>
      <w:r>
        <w:rPr>
          <w:sz w:val="24"/>
        </w:rPr>
        <w:t>this</w:t>
      </w:r>
      <w:r>
        <w:rPr>
          <w:spacing w:val="-5"/>
          <w:sz w:val="24"/>
        </w:rPr>
        <w:t xml:space="preserve"> </w:t>
      </w:r>
      <w:r>
        <w:rPr>
          <w:sz w:val="24"/>
        </w:rPr>
        <w:t>documentation</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IPRC,</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received</w:t>
      </w:r>
      <w:r>
        <w:rPr>
          <w:spacing w:val="-3"/>
          <w:sz w:val="24"/>
        </w:rPr>
        <w:t xml:space="preserve"> </w:t>
      </w:r>
      <w:r>
        <w:rPr>
          <w:sz w:val="24"/>
        </w:rPr>
        <w:t>at</w:t>
      </w:r>
      <w:r>
        <w:rPr>
          <w:spacing w:val="-4"/>
          <w:sz w:val="24"/>
        </w:rPr>
        <w:t xml:space="preserve"> </w:t>
      </w:r>
      <w:r>
        <w:rPr>
          <w:sz w:val="24"/>
        </w:rPr>
        <w:t>least</w:t>
      </w:r>
      <w:r>
        <w:rPr>
          <w:spacing w:val="-4"/>
          <w:sz w:val="24"/>
        </w:rPr>
        <w:t xml:space="preserve"> </w:t>
      </w:r>
      <w:r>
        <w:rPr>
          <w:sz w:val="24"/>
        </w:rPr>
        <w:t>five</w:t>
      </w:r>
      <w:r>
        <w:rPr>
          <w:spacing w:val="-4"/>
          <w:sz w:val="24"/>
        </w:rPr>
        <w:t xml:space="preserve"> </w:t>
      </w:r>
      <w:r>
        <w:rPr>
          <w:sz w:val="24"/>
        </w:rPr>
        <w:t>days</w:t>
      </w:r>
      <w:r>
        <w:rPr>
          <w:spacing w:val="-3"/>
          <w:sz w:val="24"/>
        </w:rPr>
        <w:t xml:space="preserve"> </w:t>
      </w:r>
      <w:r>
        <w:rPr>
          <w:sz w:val="24"/>
        </w:rPr>
        <w:t>prior</w:t>
      </w:r>
      <w:r>
        <w:rPr>
          <w:spacing w:val="-3"/>
          <w:sz w:val="24"/>
        </w:rPr>
        <w:t xml:space="preserve"> </w:t>
      </w:r>
      <w:r>
        <w:rPr>
          <w:sz w:val="24"/>
        </w:rPr>
        <w:t>to the meeting</w:t>
      </w:r>
    </w:p>
    <w:p w14:paraId="3A09A204" w14:textId="77777777" w:rsidR="0071265F" w:rsidRDefault="0071265F">
      <w:pPr>
        <w:pStyle w:val="ListParagraph"/>
        <w:spacing w:line="276" w:lineRule="auto"/>
        <w:jc w:val="both"/>
        <w:rPr>
          <w:sz w:val="24"/>
        </w:rPr>
        <w:sectPr w:rsidR="0071265F">
          <w:headerReference w:type="default" r:id="rId338"/>
          <w:footerReference w:type="default" r:id="rId339"/>
          <w:pgSz w:w="12240" w:h="15840"/>
          <w:pgMar w:top="0" w:right="0" w:bottom="1440" w:left="0" w:header="0" w:footer="1255" w:gutter="0"/>
          <w:cols w:space="720"/>
        </w:sectPr>
      </w:pPr>
    </w:p>
    <w:p w14:paraId="1E9943DB" w14:textId="77777777" w:rsidR="0071265F" w:rsidRDefault="00000000">
      <w:pPr>
        <w:rPr>
          <w:sz w:val="20"/>
        </w:rPr>
      </w:pPr>
      <w:r>
        <w:rPr>
          <w:noProof/>
          <w:sz w:val="20"/>
        </w:rPr>
        <w:lastRenderedPageBreak/>
        <w:drawing>
          <wp:inline distT="0" distB="0" distL="0" distR="0" wp14:anchorId="0A6F5AF2" wp14:editId="13327CC7">
            <wp:extent cx="7688469" cy="1194434"/>
            <wp:effectExtent l="0" t="0" r="0" b="6350"/>
            <wp:docPr id="305" name="Imag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688469" cy="1194434"/>
                    </a:xfrm>
                    <a:prstGeom prst="rect">
                      <a:avLst/>
                    </a:prstGeom>
                  </pic:spPr>
                </pic:pic>
              </a:graphicData>
            </a:graphic>
          </wp:inline>
        </w:drawing>
      </w:r>
    </w:p>
    <w:p w14:paraId="78CCD836" w14:textId="77777777" w:rsidR="0071265F" w:rsidRDefault="0071265F">
      <w:pPr>
        <w:pStyle w:val="BodyText"/>
        <w:spacing w:before="133"/>
        <w:rPr>
          <w:sz w:val="26"/>
        </w:rPr>
      </w:pPr>
    </w:p>
    <w:p w14:paraId="658F7D89" w14:textId="77777777" w:rsidR="0071265F" w:rsidRDefault="00000000">
      <w:pPr>
        <w:pStyle w:val="Heading6"/>
      </w:pPr>
      <w:r>
        <w:t>Documents</w:t>
      </w:r>
      <w:r>
        <w:rPr>
          <w:spacing w:val="-12"/>
        </w:rPr>
        <w:t xml:space="preserve"> </w:t>
      </w:r>
      <w:r>
        <w:t>Required</w:t>
      </w:r>
      <w:r>
        <w:rPr>
          <w:spacing w:val="-11"/>
        </w:rPr>
        <w:t xml:space="preserve"> </w:t>
      </w:r>
      <w:r>
        <w:t>for</w:t>
      </w:r>
      <w:r>
        <w:rPr>
          <w:spacing w:val="-11"/>
        </w:rPr>
        <w:t xml:space="preserve"> </w:t>
      </w:r>
      <w:r>
        <w:t>an</w:t>
      </w:r>
      <w:r>
        <w:rPr>
          <w:spacing w:val="-11"/>
        </w:rPr>
        <w:t xml:space="preserve"> </w:t>
      </w:r>
      <w:r>
        <w:rPr>
          <w:spacing w:val="-4"/>
        </w:rPr>
        <w:t>IPRC</w:t>
      </w:r>
    </w:p>
    <w:p w14:paraId="4CCFDC97" w14:textId="77777777" w:rsidR="0071265F" w:rsidRDefault="00000000">
      <w:pPr>
        <w:pStyle w:val="BodyText"/>
        <w:spacing w:before="200"/>
        <w:ind w:left="1440"/>
      </w:pPr>
      <w:r>
        <w:t>The</w:t>
      </w:r>
      <w:r>
        <w:rPr>
          <w:spacing w:val="-4"/>
        </w:rPr>
        <w:t xml:space="preserve"> </w:t>
      </w:r>
      <w:r>
        <w:t>following</w:t>
      </w:r>
      <w:r>
        <w:rPr>
          <w:spacing w:val="-4"/>
        </w:rPr>
        <w:t xml:space="preserve"> </w:t>
      </w:r>
      <w:r>
        <w:t>documentation</w:t>
      </w:r>
      <w:r>
        <w:rPr>
          <w:spacing w:val="-3"/>
        </w:rPr>
        <w:t xml:space="preserve"> </w:t>
      </w:r>
      <w:r>
        <w:t>is</w:t>
      </w:r>
      <w:r>
        <w:rPr>
          <w:spacing w:val="-4"/>
        </w:rPr>
        <w:t xml:space="preserve"> </w:t>
      </w:r>
      <w:r>
        <w:t>generally</w:t>
      </w:r>
      <w:r>
        <w:rPr>
          <w:spacing w:val="-3"/>
        </w:rPr>
        <w:t xml:space="preserve"> </w:t>
      </w:r>
      <w:r>
        <w:t>required</w:t>
      </w:r>
      <w:r>
        <w:rPr>
          <w:spacing w:val="-4"/>
        </w:rPr>
        <w:t xml:space="preserve"> </w:t>
      </w:r>
      <w:r>
        <w:t>for</w:t>
      </w:r>
      <w:r>
        <w:rPr>
          <w:spacing w:val="-6"/>
        </w:rPr>
        <w:t xml:space="preserve"> </w:t>
      </w:r>
      <w:r>
        <w:t>an</w:t>
      </w:r>
      <w:r>
        <w:rPr>
          <w:spacing w:val="-5"/>
        </w:rPr>
        <w:t xml:space="preserve"> </w:t>
      </w:r>
      <w:r>
        <w:rPr>
          <w:spacing w:val="-2"/>
        </w:rPr>
        <w:t>IPRC:</w:t>
      </w:r>
    </w:p>
    <w:p w14:paraId="5D4E754E" w14:textId="77777777" w:rsidR="0071265F" w:rsidRDefault="00000000">
      <w:pPr>
        <w:pStyle w:val="ListParagraph"/>
        <w:numPr>
          <w:ilvl w:val="0"/>
          <w:numId w:val="74"/>
        </w:numPr>
        <w:tabs>
          <w:tab w:val="left" w:pos="2160"/>
        </w:tabs>
        <w:spacing w:before="120"/>
        <w:rPr>
          <w:sz w:val="24"/>
        </w:rPr>
      </w:pPr>
      <w:r>
        <w:rPr>
          <w:sz w:val="24"/>
        </w:rPr>
        <w:t>An</w:t>
      </w:r>
      <w:r>
        <w:rPr>
          <w:spacing w:val="-5"/>
          <w:sz w:val="24"/>
        </w:rPr>
        <w:t xml:space="preserve"> </w:t>
      </w:r>
      <w:r>
        <w:rPr>
          <w:sz w:val="24"/>
        </w:rPr>
        <w:t>educational</w:t>
      </w:r>
      <w:r>
        <w:rPr>
          <w:spacing w:val="-2"/>
          <w:sz w:val="24"/>
        </w:rPr>
        <w:t xml:space="preserve"> </w:t>
      </w:r>
      <w:r>
        <w:rPr>
          <w:sz w:val="24"/>
        </w:rPr>
        <w:t>assessment</w:t>
      </w:r>
      <w:r>
        <w:rPr>
          <w:spacing w:val="-3"/>
          <w:sz w:val="24"/>
        </w:rPr>
        <w:t xml:space="preserve"> </w:t>
      </w:r>
      <w:r>
        <w:rPr>
          <w:sz w:val="24"/>
        </w:rPr>
        <w:t>(as</w:t>
      </w:r>
      <w:r>
        <w:rPr>
          <w:spacing w:val="-4"/>
          <w:sz w:val="24"/>
        </w:rPr>
        <w:t xml:space="preserve"> </w:t>
      </w:r>
      <w:r>
        <w:rPr>
          <w:sz w:val="24"/>
        </w:rPr>
        <w:t xml:space="preserve">per </w:t>
      </w:r>
      <w:hyperlink r:id="rId340">
        <w:r w:rsidR="0071265F">
          <w:rPr>
            <w:color w:val="1152CC"/>
            <w:sz w:val="24"/>
            <w:u w:val="single" w:color="1152CC"/>
          </w:rPr>
          <w:t>Regulation</w:t>
        </w:r>
        <w:r w:rsidR="0071265F">
          <w:rPr>
            <w:color w:val="1152CC"/>
            <w:spacing w:val="-2"/>
            <w:sz w:val="24"/>
            <w:u w:val="single" w:color="1152CC"/>
          </w:rPr>
          <w:t xml:space="preserve"> </w:t>
        </w:r>
        <w:r w:rsidR="0071265F">
          <w:rPr>
            <w:color w:val="1152CC"/>
            <w:sz w:val="24"/>
            <w:u w:val="single" w:color="1152CC"/>
          </w:rPr>
          <w:t>181/98,</w:t>
        </w:r>
        <w:r w:rsidR="0071265F">
          <w:rPr>
            <w:color w:val="1152CC"/>
            <w:spacing w:val="-3"/>
            <w:sz w:val="24"/>
            <w:u w:val="single" w:color="1152CC"/>
          </w:rPr>
          <w:t xml:space="preserve"> </w:t>
        </w:r>
        <w:r w:rsidR="0071265F">
          <w:rPr>
            <w:color w:val="1152CC"/>
            <w:sz w:val="24"/>
            <w:u w:val="single" w:color="1152CC"/>
          </w:rPr>
          <w:t>s.</w:t>
        </w:r>
        <w:r w:rsidR="0071265F">
          <w:rPr>
            <w:color w:val="1152CC"/>
            <w:spacing w:val="-4"/>
            <w:sz w:val="24"/>
            <w:u w:val="single" w:color="1152CC"/>
          </w:rPr>
          <w:t xml:space="preserve"> </w:t>
        </w:r>
        <w:r w:rsidR="0071265F">
          <w:rPr>
            <w:color w:val="1152CC"/>
            <w:sz w:val="24"/>
            <w:u w:val="single" w:color="1152CC"/>
          </w:rPr>
          <w:t>15</w:t>
        </w:r>
        <w:r w:rsidR="0071265F">
          <w:rPr>
            <w:color w:val="1152CC"/>
            <w:spacing w:val="-4"/>
            <w:sz w:val="24"/>
            <w:u w:val="single" w:color="1152CC"/>
          </w:rPr>
          <w:t xml:space="preserve"> [1]</w:t>
        </w:r>
      </w:hyperlink>
      <w:r>
        <w:rPr>
          <w:spacing w:val="-4"/>
          <w:sz w:val="24"/>
        </w:rPr>
        <w:t>)</w:t>
      </w:r>
    </w:p>
    <w:p w14:paraId="25F7131F" w14:textId="77777777" w:rsidR="0071265F" w:rsidRDefault="00000000">
      <w:pPr>
        <w:pStyle w:val="ListParagraph"/>
        <w:numPr>
          <w:ilvl w:val="0"/>
          <w:numId w:val="74"/>
        </w:numPr>
        <w:tabs>
          <w:tab w:val="left" w:pos="2160"/>
        </w:tabs>
        <w:spacing w:before="163" w:line="276" w:lineRule="auto"/>
        <w:ind w:right="1676"/>
        <w:rPr>
          <w:sz w:val="24"/>
        </w:rPr>
      </w:pPr>
      <w:r>
        <w:rPr>
          <w:sz w:val="24"/>
        </w:rPr>
        <w:t>The most recent Provincial Report Card/Kindergarten Communication of Learning</w:t>
      </w:r>
      <w:r>
        <w:rPr>
          <w:spacing w:val="-3"/>
          <w:sz w:val="24"/>
        </w:rPr>
        <w:t xml:space="preserve"> </w:t>
      </w:r>
      <w:r>
        <w:rPr>
          <w:sz w:val="24"/>
        </w:rPr>
        <w:t>(and</w:t>
      </w:r>
      <w:r>
        <w:rPr>
          <w:spacing w:val="-3"/>
          <w:sz w:val="24"/>
        </w:rPr>
        <w:t xml:space="preserve"> </w:t>
      </w:r>
      <w:r>
        <w:rPr>
          <w:sz w:val="24"/>
        </w:rPr>
        <w:t>where</w:t>
      </w:r>
      <w:r>
        <w:rPr>
          <w:spacing w:val="-3"/>
          <w:sz w:val="24"/>
        </w:rPr>
        <w:t xml:space="preserve"> </w:t>
      </w:r>
      <w:r>
        <w:rPr>
          <w:sz w:val="24"/>
        </w:rPr>
        <w:t>the</w:t>
      </w:r>
      <w:r>
        <w:rPr>
          <w:spacing w:val="-5"/>
          <w:sz w:val="24"/>
        </w:rPr>
        <w:t xml:space="preserve"> </w:t>
      </w:r>
      <w:r>
        <w:rPr>
          <w:sz w:val="24"/>
        </w:rPr>
        <w:t>most</w:t>
      </w:r>
      <w:r>
        <w:rPr>
          <w:spacing w:val="-3"/>
          <w:sz w:val="24"/>
        </w:rPr>
        <w:t xml:space="preserve"> </w:t>
      </w:r>
      <w:r>
        <w:rPr>
          <w:sz w:val="24"/>
        </w:rPr>
        <w:t>recent</w:t>
      </w:r>
      <w:r>
        <w:rPr>
          <w:spacing w:val="-3"/>
          <w:sz w:val="24"/>
        </w:rPr>
        <w:t xml:space="preserve"> </w:t>
      </w:r>
      <w:r>
        <w:rPr>
          <w:sz w:val="24"/>
        </w:rPr>
        <w:t>Report</w:t>
      </w:r>
      <w:r>
        <w:rPr>
          <w:spacing w:val="-6"/>
          <w:sz w:val="24"/>
        </w:rPr>
        <w:t xml:space="preserve"> </w:t>
      </w:r>
      <w:r>
        <w:rPr>
          <w:sz w:val="24"/>
        </w:rPr>
        <w:t>Card</w:t>
      </w:r>
      <w:r>
        <w:rPr>
          <w:spacing w:val="-3"/>
          <w:sz w:val="24"/>
        </w:rPr>
        <w:t xml:space="preserve"> </w:t>
      </w:r>
      <w:r>
        <w:rPr>
          <w:sz w:val="24"/>
        </w:rPr>
        <w:t>is</w:t>
      </w:r>
      <w:r>
        <w:rPr>
          <w:spacing w:val="-3"/>
          <w:sz w:val="24"/>
        </w:rPr>
        <w:t xml:space="preserve"> </w:t>
      </w:r>
      <w:r>
        <w:rPr>
          <w:sz w:val="24"/>
        </w:rPr>
        <w:t>the</w:t>
      </w:r>
      <w:r>
        <w:rPr>
          <w:spacing w:val="-5"/>
          <w:sz w:val="24"/>
        </w:rPr>
        <w:t xml:space="preserve"> </w:t>
      </w:r>
      <w:r>
        <w:rPr>
          <w:sz w:val="24"/>
        </w:rPr>
        <w:t>Progress</w:t>
      </w:r>
      <w:r>
        <w:rPr>
          <w:spacing w:val="-6"/>
          <w:sz w:val="24"/>
        </w:rPr>
        <w:t xml:space="preserve"> </w:t>
      </w:r>
      <w:r>
        <w:rPr>
          <w:sz w:val="24"/>
        </w:rPr>
        <w:t>Report</w:t>
      </w:r>
      <w:r>
        <w:rPr>
          <w:spacing w:val="-3"/>
          <w:sz w:val="24"/>
        </w:rPr>
        <w:t xml:space="preserve"> </w:t>
      </w:r>
      <w:r>
        <w:rPr>
          <w:sz w:val="24"/>
        </w:rPr>
        <w:t>Card, the previous Provincial Report Card must also be included)</w:t>
      </w:r>
    </w:p>
    <w:p w14:paraId="12A54150" w14:textId="77777777" w:rsidR="0071265F" w:rsidRDefault="00000000">
      <w:pPr>
        <w:pStyle w:val="ListParagraph"/>
        <w:numPr>
          <w:ilvl w:val="0"/>
          <w:numId w:val="74"/>
        </w:numPr>
        <w:tabs>
          <w:tab w:val="left" w:pos="2160"/>
        </w:tabs>
        <w:spacing w:before="119"/>
        <w:rPr>
          <w:sz w:val="24"/>
        </w:rPr>
      </w:pPr>
      <w:r>
        <w:rPr>
          <w:sz w:val="24"/>
        </w:rPr>
        <w:t>An</w:t>
      </w:r>
      <w:r>
        <w:rPr>
          <w:spacing w:val="-5"/>
          <w:sz w:val="24"/>
        </w:rPr>
        <w:t xml:space="preserve"> </w:t>
      </w:r>
      <w:r>
        <w:rPr>
          <w:sz w:val="24"/>
        </w:rPr>
        <w:t>Individual</w:t>
      </w:r>
      <w:r>
        <w:rPr>
          <w:spacing w:val="-4"/>
          <w:sz w:val="24"/>
        </w:rPr>
        <w:t xml:space="preserve"> </w:t>
      </w:r>
      <w:r>
        <w:rPr>
          <w:sz w:val="24"/>
        </w:rPr>
        <w:t>Education</w:t>
      </w:r>
      <w:r>
        <w:rPr>
          <w:spacing w:val="-4"/>
          <w:sz w:val="24"/>
        </w:rPr>
        <w:t xml:space="preserve"> </w:t>
      </w:r>
      <w:r>
        <w:rPr>
          <w:sz w:val="24"/>
        </w:rPr>
        <w:t>Plan</w:t>
      </w:r>
      <w:r>
        <w:rPr>
          <w:spacing w:val="-4"/>
          <w:sz w:val="24"/>
        </w:rPr>
        <w:t xml:space="preserve"> </w:t>
      </w:r>
      <w:r>
        <w:rPr>
          <w:spacing w:val="-2"/>
          <w:sz w:val="24"/>
        </w:rPr>
        <w:t>(IEP)</w:t>
      </w:r>
    </w:p>
    <w:p w14:paraId="68C7649D" w14:textId="77777777" w:rsidR="0071265F" w:rsidRDefault="00000000">
      <w:pPr>
        <w:pStyle w:val="ListParagraph"/>
        <w:numPr>
          <w:ilvl w:val="0"/>
          <w:numId w:val="74"/>
        </w:numPr>
        <w:tabs>
          <w:tab w:val="left" w:pos="2160"/>
        </w:tabs>
        <w:spacing w:before="164" w:line="276" w:lineRule="auto"/>
        <w:ind w:right="1638"/>
        <w:rPr>
          <w:sz w:val="24"/>
        </w:rPr>
      </w:pPr>
      <w:r>
        <w:rPr>
          <w:sz w:val="24"/>
        </w:rPr>
        <w:t>A</w:t>
      </w:r>
      <w:r>
        <w:rPr>
          <w:spacing w:val="-4"/>
          <w:sz w:val="24"/>
        </w:rPr>
        <w:t xml:space="preserve"> </w:t>
      </w:r>
      <w:r>
        <w:rPr>
          <w:sz w:val="24"/>
        </w:rPr>
        <w:t>psychological</w:t>
      </w:r>
      <w:r>
        <w:rPr>
          <w:spacing w:val="-6"/>
          <w:sz w:val="24"/>
        </w:rPr>
        <w:t xml:space="preserve"> </w:t>
      </w:r>
      <w:r>
        <w:rPr>
          <w:sz w:val="24"/>
        </w:rPr>
        <w:t>assessment</w:t>
      </w:r>
      <w:r>
        <w:rPr>
          <w:spacing w:val="-4"/>
          <w:sz w:val="24"/>
        </w:rPr>
        <w:t xml:space="preserve"> </w:t>
      </w:r>
      <w:r>
        <w:rPr>
          <w:sz w:val="24"/>
        </w:rPr>
        <w:t>(with</w:t>
      </w:r>
      <w:r>
        <w:rPr>
          <w:spacing w:val="-4"/>
          <w:sz w:val="24"/>
        </w:rPr>
        <w:t xml:space="preserve"> </w:t>
      </w:r>
      <w:r>
        <w:rPr>
          <w:sz w:val="24"/>
        </w:rPr>
        <w:t>respect</w:t>
      </w:r>
      <w:r>
        <w:rPr>
          <w:spacing w:val="-4"/>
          <w:sz w:val="24"/>
        </w:rPr>
        <w:t xml:space="preserve"> </w:t>
      </w:r>
      <w:r>
        <w:rPr>
          <w:sz w:val="24"/>
        </w:rPr>
        <w:t>to</w:t>
      </w:r>
      <w:r>
        <w:rPr>
          <w:spacing w:val="-6"/>
          <w:sz w:val="24"/>
        </w:rPr>
        <w:t xml:space="preserve"> </w:t>
      </w:r>
      <w:r>
        <w:rPr>
          <w:sz w:val="24"/>
        </w:rPr>
        <w:t>most</w:t>
      </w:r>
      <w:r>
        <w:rPr>
          <w:spacing w:val="-6"/>
          <w:sz w:val="24"/>
        </w:rPr>
        <w:t xml:space="preserve"> </w:t>
      </w:r>
      <w:r>
        <w:rPr>
          <w:sz w:val="24"/>
        </w:rPr>
        <w:t>exceptionalities)</w:t>
      </w:r>
      <w:r>
        <w:rPr>
          <w:spacing w:val="-7"/>
          <w:sz w:val="24"/>
        </w:rPr>
        <w:t xml:space="preserve"> </w:t>
      </w:r>
      <w:r>
        <w:rPr>
          <w:sz w:val="24"/>
        </w:rPr>
        <w:t>and/or</w:t>
      </w:r>
      <w:r>
        <w:rPr>
          <w:spacing w:val="-4"/>
          <w:sz w:val="24"/>
        </w:rPr>
        <w:t xml:space="preserve"> </w:t>
      </w:r>
      <w:r>
        <w:rPr>
          <w:sz w:val="24"/>
        </w:rPr>
        <w:t>other relevant professional assessments (e.g., medical diagnosis, audiology report)</w:t>
      </w:r>
    </w:p>
    <w:p w14:paraId="446BD0F9" w14:textId="77777777" w:rsidR="0071265F" w:rsidRDefault="00000000">
      <w:pPr>
        <w:pStyle w:val="ListParagraph"/>
        <w:numPr>
          <w:ilvl w:val="0"/>
          <w:numId w:val="74"/>
        </w:numPr>
        <w:tabs>
          <w:tab w:val="left" w:pos="2160"/>
        </w:tabs>
        <w:spacing w:before="118" w:line="276" w:lineRule="auto"/>
        <w:ind w:right="1560"/>
        <w:rPr>
          <w:sz w:val="24"/>
        </w:rPr>
      </w:pPr>
      <w:r>
        <w:rPr>
          <w:sz w:val="24"/>
        </w:rPr>
        <w:t>A</w:t>
      </w:r>
      <w:r>
        <w:rPr>
          <w:spacing w:val="-4"/>
          <w:sz w:val="24"/>
        </w:rPr>
        <w:t xml:space="preserve"> </w:t>
      </w:r>
      <w:r>
        <w:rPr>
          <w:sz w:val="24"/>
        </w:rPr>
        <w:t>completed</w:t>
      </w:r>
      <w:r>
        <w:rPr>
          <w:spacing w:val="-6"/>
          <w:sz w:val="24"/>
        </w:rPr>
        <w:t xml:space="preserve"> </w:t>
      </w:r>
      <w:r>
        <w:rPr>
          <w:sz w:val="24"/>
        </w:rPr>
        <w:t>Individual</w:t>
      </w:r>
      <w:r>
        <w:rPr>
          <w:spacing w:val="-7"/>
          <w:sz w:val="24"/>
        </w:rPr>
        <w:t xml:space="preserve"> </w:t>
      </w:r>
      <w:r>
        <w:rPr>
          <w:sz w:val="24"/>
        </w:rPr>
        <w:t>Learning</w:t>
      </w:r>
      <w:r>
        <w:rPr>
          <w:spacing w:val="-4"/>
          <w:sz w:val="24"/>
        </w:rPr>
        <w:t xml:space="preserve"> </w:t>
      </w:r>
      <w:r>
        <w:rPr>
          <w:sz w:val="24"/>
        </w:rPr>
        <w:t>Plan</w:t>
      </w:r>
      <w:r>
        <w:rPr>
          <w:spacing w:val="-4"/>
          <w:sz w:val="24"/>
        </w:rPr>
        <w:t xml:space="preserve"> </w:t>
      </w:r>
      <w:r>
        <w:rPr>
          <w:sz w:val="24"/>
        </w:rPr>
        <w:t>(ILP)</w:t>
      </w:r>
      <w:r>
        <w:rPr>
          <w:spacing w:val="-4"/>
          <w:sz w:val="24"/>
        </w:rPr>
        <w:t xml:space="preserve"> </w:t>
      </w:r>
      <w:r>
        <w:rPr>
          <w:sz w:val="24"/>
        </w:rPr>
        <w:t>from</w:t>
      </w:r>
      <w:r>
        <w:rPr>
          <w:spacing w:val="-5"/>
          <w:sz w:val="24"/>
        </w:rPr>
        <w:t xml:space="preserve"> </w:t>
      </w:r>
      <w:r>
        <w:rPr>
          <w:sz w:val="24"/>
        </w:rPr>
        <w:t>the</w:t>
      </w:r>
      <w:r>
        <w:rPr>
          <w:spacing w:val="-6"/>
          <w:sz w:val="24"/>
        </w:rPr>
        <w:t xml:space="preserve"> </w:t>
      </w:r>
      <w:r>
        <w:rPr>
          <w:sz w:val="24"/>
        </w:rPr>
        <w:t>most</w:t>
      </w:r>
      <w:r>
        <w:rPr>
          <w:spacing w:val="-4"/>
          <w:sz w:val="24"/>
        </w:rPr>
        <w:t xml:space="preserve"> </w:t>
      </w:r>
      <w:r>
        <w:rPr>
          <w:sz w:val="24"/>
        </w:rPr>
        <w:t>recent</w:t>
      </w:r>
      <w:r>
        <w:rPr>
          <w:spacing w:val="-6"/>
          <w:sz w:val="24"/>
        </w:rPr>
        <w:t xml:space="preserve"> </w:t>
      </w:r>
      <w:r>
        <w:rPr>
          <w:sz w:val="24"/>
        </w:rPr>
        <w:t>School</w:t>
      </w:r>
      <w:r>
        <w:rPr>
          <w:spacing w:val="-4"/>
          <w:sz w:val="24"/>
        </w:rPr>
        <w:t xml:space="preserve"> </w:t>
      </w:r>
      <w:r>
        <w:rPr>
          <w:sz w:val="24"/>
        </w:rPr>
        <w:t>Support Team (SST) meeting reflective of culturally relevant and responsive strategies, and containing a recommendation to proceed to IPRC</w:t>
      </w:r>
    </w:p>
    <w:p w14:paraId="773CB68C" w14:textId="77777777" w:rsidR="0071265F" w:rsidRDefault="00000000">
      <w:pPr>
        <w:pStyle w:val="ListParagraph"/>
        <w:numPr>
          <w:ilvl w:val="0"/>
          <w:numId w:val="74"/>
        </w:numPr>
        <w:tabs>
          <w:tab w:val="left" w:pos="2160"/>
        </w:tabs>
        <w:spacing w:before="121"/>
        <w:rPr>
          <w:sz w:val="24"/>
        </w:rPr>
      </w:pPr>
      <w:r>
        <w:rPr>
          <w:sz w:val="24"/>
        </w:rPr>
        <w:t>Other</w:t>
      </w:r>
      <w:r>
        <w:rPr>
          <w:spacing w:val="-4"/>
          <w:sz w:val="24"/>
        </w:rPr>
        <w:t xml:space="preserve"> </w:t>
      </w:r>
      <w:r>
        <w:rPr>
          <w:sz w:val="24"/>
        </w:rPr>
        <w:t>relevant</w:t>
      </w:r>
      <w:r>
        <w:rPr>
          <w:spacing w:val="-4"/>
          <w:sz w:val="24"/>
        </w:rPr>
        <w:t xml:space="preserve"> </w:t>
      </w:r>
      <w:r>
        <w:rPr>
          <w:sz w:val="24"/>
        </w:rPr>
        <w:t>information</w:t>
      </w:r>
      <w:r>
        <w:rPr>
          <w:spacing w:val="-3"/>
          <w:sz w:val="24"/>
        </w:rPr>
        <w:t xml:space="preserve"> </w:t>
      </w:r>
      <w:r>
        <w:rPr>
          <w:sz w:val="24"/>
        </w:rPr>
        <w:t>gathered</w:t>
      </w:r>
      <w:r>
        <w:rPr>
          <w:spacing w:val="-4"/>
          <w:sz w:val="24"/>
        </w:rPr>
        <w:t xml:space="preserve"> </w:t>
      </w:r>
      <w:r>
        <w:rPr>
          <w:sz w:val="24"/>
        </w:rPr>
        <w:t>by</w:t>
      </w:r>
      <w:r>
        <w:rPr>
          <w:spacing w:val="-3"/>
          <w:sz w:val="24"/>
        </w:rPr>
        <w:t xml:space="preserve"> </w:t>
      </w:r>
      <w:r>
        <w:rPr>
          <w:sz w:val="24"/>
        </w:rPr>
        <w:t>the</w:t>
      </w:r>
      <w:r>
        <w:rPr>
          <w:spacing w:val="-3"/>
          <w:sz w:val="24"/>
        </w:rPr>
        <w:t xml:space="preserve"> </w:t>
      </w:r>
      <w:r>
        <w:rPr>
          <w:spacing w:val="-5"/>
          <w:sz w:val="24"/>
        </w:rPr>
        <w:t>SST</w:t>
      </w:r>
    </w:p>
    <w:p w14:paraId="6F340DBF" w14:textId="77777777" w:rsidR="0071265F" w:rsidRDefault="00000000">
      <w:pPr>
        <w:pStyle w:val="ListParagraph"/>
        <w:numPr>
          <w:ilvl w:val="0"/>
          <w:numId w:val="74"/>
        </w:numPr>
        <w:tabs>
          <w:tab w:val="left" w:pos="2160"/>
        </w:tabs>
        <w:spacing w:line="276" w:lineRule="auto"/>
        <w:ind w:right="1769"/>
        <w:rPr>
          <w:sz w:val="24"/>
        </w:rPr>
      </w:pPr>
      <w:r>
        <w:rPr>
          <w:sz w:val="24"/>
        </w:rPr>
        <w:t>Student</w:t>
      </w:r>
      <w:r>
        <w:rPr>
          <w:spacing w:val="-4"/>
          <w:sz w:val="24"/>
        </w:rPr>
        <w:t xml:space="preserve"> </w:t>
      </w:r>
      <w:r>
        <w:rPr>
          <w:sz w:val="24"/>
        </w:rPr>
        <w:t>work</w:t>
      </w:r>
      <w:r>
        <w:rPr>
          <w:spacing w:val="-4"/>
          <w:sz w:val="24"/>
        </w:rPr>
        <w:t xml:space="preserve"> </w:t>
      </w:r>
      <w:r>
        <w:rPr>
          <w:sz w:val="24"/>
        </w:rPr>
        <w:t>samples</w:t>
      </w:r>
      <w:r>
        <w:rPr>
          <w:spacing w:val="-6"/>
          <w:sz w:val="24"/>
        </w:rPr>
        <w:t xml:space="preserve"> </w:t>
      </w:r>
      <w:r>
        <w:rPr>
          <w:sz w:val="24"/>
        </w:rPr>
        <w:t>that</w:t>
      </w:r>
      <w:r>
        <w:rPr>
          <w:spacing w:val="-4"/>
          <w:sz w:val="24"/>
        </w:rPr>
        <w:t xml:space="preserve"> </w:t>
      </w:r>
      <w:r>
        <w:rPr>
          <w:sz w:val="24"/>
        </w:rPr>
        <w:t>reflect</w:t>
      </w:r>
      <w:r>
        <w:rPr>
          <w:spacing w:val="-4"/>
          <w:sz w:val="24"/>
        </w:rPr>
        <w:t xml:space="preserve"> </w:t>
      </w:r>
      <w:r>
        <w:rPr>
          <w:sz w:val="24"/>
        </w:rPr>
        <w:t>that</w:t>
      </w:r>
      <w:r>
        <w:rPr>
          <w:spacing w:val="-6"/>
          <w:sz w:val="24"/>
        </w:rPr>
        <w:t xml:space="preserve"> </w:t>
      </w:r>
      <w:r>
        <w:rPr>
          <w:sz w:val="24"/>
        </w:rPr>
        <w:t>the</w:t>
      </w:r>
      <w:r>
        <w:rPr>
          <w:spacing w:val="-4"/>
          <w:sz w:val="24"/>
        </w:rPr>
        <w:t xml:space="preserve"> </w:t>
      </w:r>
      <w:r>
        <w:rPr>
          <w:sz w:val="24"/>
        </w:rPr>
        <w:t>teacher’s</w:t>
      </w:r>
      <w:r>
        <w:rPr>
          <w:spacing w:val="-4"/>
          <w:sz w:val="24"/>
        </w:rPr>
        <w:t xml:space="preserve"> </w:t>
      </w:r>
      <w:r>
        <w:rPr>
          <w:sz w:val="24"/>
        </w:rPr>
        <w:t>pedagogy</w:t>
      </w:r>
      <w:r>
        <w:rPr>
          <w:spacing w:val="-4"/>
          <w:sz w:val="24"/>
        </w:rPr>
        <w:t xml:space="preserve"> </w:t>
      </w:r>
      <w:r>
        <w:rPr>
          <w:sz w:val="24"/>
        </w:rPr>
        <w:t>is</w:t>
      </w:r>
      <w:r>
        <w:rPr>
          <w:spacing w:val="-4"/>
          <w:sz w:val="24"/>
        </w:rPr>
        <w:t xml:space="preserve"> </w:t>
      </w:r>
      <w:r>
        <w:rPr>
          <w:sz w:val="24"/>
        </w:rPr>
        <w:t>responsive</w:t>
      </w:r>
      <w:r>
        <w:rPr>
          <w:spacing w:val="-6"/>
          <w:sz w:val="24"/>
        </w:rPr>
        <w:t xml:space="preserve"> </w:t>
      </w:r>
      <w:r>
        <w:rPr>
          <w:sz w:val="24"/>
        </w:rPr>
        <w:t>to the student’s strengths, needs and interests (part of the school presentation)</w:t>
      </w:r>
    </w:p>
    <w:p w14:paraId="3B004003" w14:textId="77777777" w:rsidR="0071265F" w:rsidRDefault="00000000">
      <w:pPr>
        <w:pStyle w:val="ListParagraph"/>
        <w:numPr>
          <w:ilvl w:val="0"/>
          <w:numId w:val="74"/>
        </w:numPr>
        <w:tabs>
          <w:tab w:val="left" w:pos="2160"/>
        </w:tabs>
        <w:spacing w:before="119"/>
        <w:rPr>
          <w:sz w:val="24"/>
        </w:rPr>
      </w:pPr>
      <w:r>
        <w:rPr>
          <w:sz w:val="24"/>
        </w:rPr>
        <w:t>Any</w:t>
      </w:r>
      <w:r>
        <w:rPr>
          <w:spacing w:val="-3"/>
          <w:sz w:val="24"/>
        </w:rPr>
        <w:t xml:space="preserve"> </w:t>
      </w:r>
      <w:r>
        <w:rPr>
          <w:sz w:val="24"/>
        </w:rPr>
        <w:t>documents</w:t>
      </w:r>
      <w:r>
        <w:rPr>
          <w:spacing w:val="-3"/>
          <w:sz w:val="24"/>
        </w:rPr>
        <w:t xml:space="preserve"> </w:t>
      </w:r>
      <w:r>
        <w:rPr>
          <w:sz w:val="24"/>
        </w:rPr>
        <w:t>which</w:t>
      </w:r>
      <w:r>
        <w:rPr>
          <w:spacing w:val="-4"/>
          <w:sz w:val="24"/>
        </w:rPr>
        <w:t xml:space="preserve"> </w:t>
      </w:r>
      <w:r>
        <w:rPr>
          <w:sz w:val="24"/>
        </w:rPr>
        <w:t>parents</w:t>
      </w:r>
      <w:r>
        <w:rPr>
          <w:spacing w:val="-5"/>
          <w:sz w:val="24"/>
        </w:rPr>
        <w:t xml:space="preserve"> </w:t>
      </w:r>
      <w:r>
        <w:rPr>
          <w:sz w:val="24"/>
        </w:rPr>
        <w:t>may</w:t>
      </w:r>
      <w:r>
        <w:rPr>
          <w:spacing w:val="-2"/>
          <w:sz w:val="24"/>
        </w:rPr>
        <w:t xml:space="preserve"> </w:t>
      </w:r>
      <w:r>
        <w:rPr>
          <w:sz w:val="24"/>
        </w:rPr>
        <w:t>deem</w:t>
      </w:r>
      <w:r>
        <w:rPr>
          <w:spacing w:val="-2"/>
          <w:sz w:val="24"/>
        </w:rPr>
        <w:t xml:space="preserve"> </w:t>
      </w:r>
      <w:r>
        <w:rPr>
          <w:sz w:val="24"/>
        </w:rPr>
        <w:t>relevant</w:t>
      </w:r>
      <w:r>
        <w:rPr>
          <w:spacing w:val="-2"/>
          <w:sz w:val="24"/>
        </w:rPr>
        <w:t xml:space="preserve"> </w:t>
      </w:r>
      <w:r>
        <w:rPr>
          <w:sz w:val="24"/>
        </w:rPr>
        <w:t>to</w:t>
      </w:r>
      <w:r>
        <w:rPr>
          <w:spacing w:val="-3"/>
          <w:sz w:val="24"/>
        </w:rPr>
        <w:t xml:space="preserve"> </w:t>
      </w:r>
      <w:r>
        <w:rPr>
          <w:sz w:val="24"/>
        </w:rPr>
        <w:t>an</w:t>
      </w:r>
      <w:r>
        <w:rPr>
          <w:spacing w:val="-2"/>
          <w:sz w:val="24"/>
        </w:rPr>
        <w:t xml:space="preserve"> </w:t>
      </w:r>
      <w:r>
        <w:rPr>
          <w:spacing w:val="-4"/>
          <w:sz w:val="24"/>
        </w:rPr>
        <w:t>IPRC</w:t>
      </w:r>
    </w:p>
    <w:p w14:paraId="13A49506" w14:textId="77777777" w:rsidR="0071265F" w:rsidRDefault="00000000">
      <w:pPr>
        <w:pStyle w:val="ListParagraph"/>
        <w:numPr>
          <w:ilvl w:val="0"/>
          <w:numId w:val="74"/>
        </w:numPr>
        <w:tabs>
          <w:tab w:val="left" w:pos="2160"/>
        </w:tabs>
        <w:spacing w:before="163"/>
        <w:rPr>
          <w:sz w:val="24"/>
        </w:rPr>
      </w:pPr>
      <w:r>
        <w:rPr>
          <w:sz w:val="24"/>
        </w:rPr>
        <w:t>A</w:t>
      </w:r>
      <w:r>
        <w:rPr>
          <w:spacing w:val="-4"/>
          <w:sz w:val="24"/>
        </w:rPr>
        <w:t xml:space="preserve"> </w:t>
      </w:r>
      <w:r>
        <w:rPr>
          <w:sz w:val="24"/>
        </w:rPr>
        <w:t>record</w:t>
      </w:r>
      <w:r>
        <w:rPr>
          <w:spacing w:val="-5"/>
          <w:sz w:val="24"/>
        </w:rPr>
        <w:t xml:space="preserve"> </w:t>
      </w:r>
      <w:r>
        <w:rPr>
          <w:sz w:val="24"/>
        </w:rPr>
        <w:t>of</w:t>
      </w:r>
      <w:r>
        <w:rPr>
          <w:spacing w:val="-4"/>
          <w:sz w:val="24"/>
        </w:rPr>
        <w:t xml:space="preserve"> </w:t>
      </w:r>
      <w:r>
        <w:rPr>
          <w:sz w:val="24"/>
        </w:rPr>
        <w:t>consultation</w:t>
      </w:r>
      <w:r>
        <w:rPr>
          <w:spacing w:val="-3"/>
          <w:sz w:val="24"/>
        </w:rPr>
        <w:t xml:space="preserve"> </w:t>
      </w:r>
      <w:r>
        <w:rPr>
          <w:sz w:val="24"/>
        </w:rPr>
        <w:t>with</w:t>
      </w:r>
      <w:r>
        <w:rPr>
          <w:spacing w:val="-3"/>
          <w:sz w:val="24"/>
        </w:rPr>
        <w:t xml:space="preserve"> </w:t>
      </w:r>
      <w:r>
        <w:rPr>
          <w:spacing w:val="-2"/>
          <w:sz w:val="24"/>
        </w:rPr>
        <w:t>parents</w:t>
      </w:r>
    </w:p>
    <w:p w14:paraId="2BF5CA2B" w14:textId="77777777" w:rsidR="0071265F" w:rsidRDefault="00000000">
      <w:pPr>
        <w:pStyle w:val="Heading6"/>
        <w:spacing w:before="205"/>
      </w:pPr>
      <w:r>
        <w:t>Process</w:t>
      </w:r>
      <w:r>
        <w:rPr>
          <w:spacing w:val="-10"/>
        </w:rPr>
        <w:t xml:space="preserve"> </w:t>
      </w:r>
      <w:r>
        <w:t>for</w:t>
      </w:r>
      <w:r>
        <w:rPr>
          <w:spacing w:val="-10"/>
        </w:rPr>
        <w:t xml:space="preserve"> </w:t>
      </w:r>
      <w:r>
        <w:t>Annual</w:t>
      </w:r>
      <w:r>
        <w:rPr>
          <w:spacing w:val="-8"/>
        </w:rPr>
        <w:t xml:space="preserve"> </w:t>
      </w:r>
      <w:r>
        <w:t>Review</w:t>
      </w:r>
      <w:r>
        <w:rPr>
          <w:spacing w:val="-8"/>
        </w:rPr>
        <w:t xml:space="preserve"> </w:t>
      </w:r>
      <w:r>
        <w:rPr>
          <w:spacing w:val="-2"/>
        </w:rPr>
        <w:t>IPRCs</w:t>
      </w:r>
    </w:p>
    <w:p w14:paraId="0F5995F0" w14:textId="77777777" w:rsidR="0071265F" w:rsidRDefault="00000000">
      <w:pPr>
        <w:pStyle w:val="BodyText"/>
        <w:spacing w:before="197" w:line="276" w:lineRule="auto"/>
        <w:ind w:left="1440" w:right="1541"/>
      </w:pPr>
      <w:r>
        <w:t>Annual Review IPRCs are planned yearly for all students who have been identified by an IPRC as exceptional. Reviews are held at the student’s own school. Although parents can give written notice to the school principal to waive the annual review, this opportunity</w:t>
      </w:r>
      <w:r>
        <w:rPr>
          <w:spacing w:val="-5"/>
        </w:rPr>
        <w:t xml:space="preserve"> </w:t>
      </w:r>
      <w:r>
        <w:t>to</w:t>
      </w:r>
      <w:r>
        <w:rPr>
          <w:spacing w:val="-4"/>
        </w:rPr>
        <w:t xml:space="preserve"> </w:t>
      </w:r>
      <w:r>
        <w:t>engage</w:t>
      </w:r>
      <w:r>
        <w:rPr>
          <w:spacing w:val="-5"/>
        </w:rPr>
        <w:t xml:space="preserve"> </w:t>
      </w:r>
      <w:r>
        <w:t>the</w:t>
      </w:r>
      <w:r>
        <w:rPr>
          <w:spacing w:val="-3"/>
        </w:rPr>
        <w:t xml:space="preserve"> </w:t>
      </w:r>
      <w:r>
        <w:t>school</w:t>
      </w:r>
      <w:r>
        <w:rPr>
          <w:spacing w:val="-3"/>
        </w:rPr>
        <w:t xml:space="preserve"> </w:t>
      </w:r>
      <w:r>
        <w:t>in</w:t>
      </w:r>
      <w:r>
        <w:rPr>
          <w:spacing w:val="-5"/>
        </w:rPr>
        <w:t xml:space="preserve"> </w:t>
      </w:r>
      <w:r>
        <w:t>discussion</w:t>
      </w:r>
      <w:r>
        <w:rPr>
          <w:spacing w:val="-3"/>
        </w:rPr>
        <w:t xml:space="preserve"> </w:t>
      </w:r>
      <w:r>
        <w:t>in</w:t>
      </w:r>
      <w:r>
        <w:rPr>
          <w:spacing w:val="-3"/>
        </w:rPr>
        <w:t xml:space="preserve"> </w:t>
      </w:r>
      <w:r>
        <w:t>establishing</w:t>
      </w:r>
      <w:r>
        <w:rPr>
          <w:spacing w:val="-3"/>
        </w:rPr>
        <w:t xml:space="preserve"> </w:t>
      </w:r>
      <w:r>
        <w:t>goals</w:t>
      </w:r>
      <w:r>
        <w:rPr>
          <w:spacing w:val="-6"/>
        </w:rPr>
        <w:t xml:space="preserve"> </w:t>
      </w:r>
      <w:r>
        <w:t>and</w:t>
      </w:r>
      <w:r>
        <w:rPr>
          <w:spacing w:val="-3"/>
        </w:rPr>
        <w:t xml:space="preserve"> </w:t>
      </w:r>
      <w:r>
        <w:t>support</w:t>
      </w:r>
      <w:r>
        <w:rPr>
          <w:spacing w:val="-3"/>
        </w:rPr>
        <w:t xml:space="preserve"> </w:t>
      </w:r>
      <w:r>
        <w:t>for</w:t>
      </w:r>
      <w:r>
        <w:rPr>
          <w:spacing w:val="-3"/>
        </w:rPr>
        <w:t xml:space="preserve"> </w:t>
      </w:r>
      <w:r>
        <w:t>the upcoming year is essential for programming.</w:t>
      </w:r>
    </w:p>
    <w:p w14:paraId="7AD9C225" w14:textId="77777777" w:rsidR="0071265F" w:rsidRDefault="00000000">
      <w:pPr>
        <w:pStyle w:val="ListParagraph"/>
        <w:numPr>
          <w:ilvl w:val="0"/>
          <w:numId w:val="74"/>
        </w:numPr>
        <w:tabs>
          <w:tab w:val="left" w:pos="2160"/>
        </w:tabs>
        <w:spacing w:before="122" w:line="276" w:lineRule="auto"/>
        <w:ind w:right="1692"/>
        <w:rPr>
          <w:sz w:val="24"/>
        </w:rPr>
      </w:pPr>
      <w:r>
        <w:rPr>
          <w:sz w:val="24"/>
        </w:rPr>
        <w:t>Parents</w:t>
      </w:r>
      <w:r>
        <w:rPr>
          <w:spacing w:val="-4"/>
          <w:sz w:val="24"/>
        </w:rPr>
        <w:t xml:space="preserve"> </w:t>
      </w:r>
      <w:r>
        <w:rPr>
          <w:sz w:val="24"/>
        </w:rPr>
        <w:t>may</w:t>
      </w:r>
      <w:r>
        <w:rPr>
          <w:spacing w:val="-2"/>
          <w:sz w:val="24"/>
        </w:rPr>
        <w:t xml:space="preserve"> </w:t>
      </w:r>
      <w:r>
        <w:rPr>
          <w:sz w:val="24"/>
        </w:rPr>
        <w:t>request</w:t>
      </w:r>
      <w:r>
        <w:rPr>
          <w:spacing w:val="-4"/>
          <w:sz w:val="24"/>
        </w:rPr>
        <w:t xml:space="preserve"> </w:t>
      </w:r>
      <w:r>
        <w:rPr>
          <w:sz w:val="24"/>
        </w:rPr>
        <w:t>a</w:t>
      </w:r>
      <w:r>
        <w:rPr>
          <w:spacing w:val="-4"/>
          <w:sz w:val="24"/>
        </w:rPr>
        <w:t xml:space="preserve"> </w:t>
      </w:r>
      <w:r>
        <w:rPr>
          <w:sz w:val="24"/>
        </w:rPr>
        <w:t>Review</w:t>
      </w:r>
      <w:r>
        <w:rPr>
          <w:spacing w:val="-2"/>
          <w:sz w:val="24"/>
        </w:rPr>
        <w:t xml:space="preserve"> </w:t>
      </w:r>
      <w:r>
        <w:rPr>
          <w:sz w:val="24"/>
        </w:rPr>
        <w:t>IPRC</w:t>
      </w:r>
      <w:r>
        <w:rPr>
          <w:spacing w:val="-3"/>
          <w:sz w:val="24"/>
        </w:rPr>
        <w:t xml:space="preserve"> </w:t>
      </w:r>
      <w:r>
        <w:rPr>
          <w:sz w:val="24"/>
        </w:rPr>
        <w:t>be</w:t>
      </w:r>
      <w:r>
        <w:rPr>
          <w:spacing w:val="-2"/>
          <w:sz w:val="24"/>
        </w:rPr>
        <w:t xml:space="preserve"> </w:t>
      </w:r>
      <w:r>
        <w:rPr>
          <w:sz w:val="24"/>
        </w:rPr>
        <w:t>held</w:t>
      </w:r>
      <w:r>
        <w:rPr>
          <w:spacing w:val="-4"/>
          <w:sz w:val="24"/>
        </w:rPr>
        <w:t xml:space="preserve"> </w:t>
      </w:r>
      <w:r>
        <w:rPr>
          <w:sz w:val="24"/>
        </w:rPr>
        <w:t>any</w:t>
      </w:r>
      <w:r>
        <w:rPr>
          <w:spacing w:val="-2"/>
          <w:sz w:val="24"/>
        </w:rPr>
        <w:t xml:space="preserve"> </w:t>
      </w:r>
      <w:r>
        <w:rPr>
          <w:sz w:val="24"/>
        </w:rPr>
        <w:t>time</w:t>
      </w:r>
      <w:r>
        <w:rPr>
          <w:spacing w:val="-4"/>
          <w:sz w:val="24"/>
        </w:rPr>
        <w:t xml:space="preserve"> </w:t>
      </w:r>
      <w:r>
        <w:rPr>
          <w:sz w:val="24"/>
        </w:rPr>
        <w:t>after</w:t>
      </w:r>
      <w:r>
        <w:rPr>
          <w:spacing w:val="-5"/>
          <w:sz w:val="24"/>
        </w:rPr>
        <w:t xml:space="preserve"> </w:t>
      </w:r>
      <w:r>
        <w:rPr>
          <w:sz w:val="24"/>
        </w:rPr>
        <w:t>a</w:t>
      </w:r>
      <w:r>
        <w:rPr>
          <w:spacing w:val="-2"/>
          <w:sz w:val="24"/>
        </w:rPr>
        <w:t xml:space="preserve"> </w:t>
      </w:r>
      <w:r>
        <w:rPr>
          <w:sz w:val="24"/>
        </w:rPr>
        <w:t>student</w:t>
      </w:r>
      <w:r>
        <w:rPr>
          <w:spacing w:val="-2"/>
          <w:sz w:val="24"/>
        </w:rPr>
        <w:t xml:space="preserve"> </w:t>
      </w:r>
      <w:r>
        <w:rPr>
          <w:sz w:val="24"/>
        </w:rPr>
        <w:t>has</w:t>
      </w:r>
      <w:r>
        <w:rPr>
          <w:spacing w:val="-4"/>
          <w:sz w:val="24"/>
        </w:rPr>
        <w:t xml:space="preserve"> </w:t>
      </w:r>
      <w:r>
        <w:rPr>
          <w:sz w:val="24"/>
        </w:rPr>
        <w:t>been in a special education program for three months.</w:t>
      </w:r>
    </w:p>
    <w:p w14:paraId="0EF9FADB" w14:textId="77777777" w:rsidR="0071265F" w:rsidRDefault="00000000">
      <w:pPr>
        <w:pStyle w:val="ListParagraph"/>
        <w:numPr>
          <w:ilvl w:val="0"/>
          <w:numId w:val="74"/>
        </w:numPr>
        <w:tabs>
          <w:tab w:val="left" w:pos="2160"/>
        </w:tabs>
        <w:spacing w:before="120" w:line="276" w:lineRule="auto"/>
        <w:ind w:right="2063"/>
        <w:rPr>
          <w:sz w:val="24"/>
        </w:rPr>
      </w:pPr>
      <w:r>
        <w:rPr>
          <w:sz w:val="24"/>
        </w:rPr>
        <w:t>The most recent Provincial Report Card/Kindergarten Communication of Learning and other current educational or professional assessments are considered</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Annual</w:t>
      </w:r>
      <w:r>
        <w:rPr>
          <w:spacing w:val="-4"/>
          <w:sz w:val="24"/>
        </w:rPr>
        <w:t xml:space="preserve"> </w:t>
      </w:r>
      <w:r>
        <w:rPr>
          <w:sz w:val="24"/>
        </w:rPr>
        <w:t>Review.</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expected</w:t>
      </w:r>
      <w:r>
        <w:rPr>
          <w:spacing w:val="-4"/>
          <w:sz w:val="24"/>
        </w:rPr>
        <w:t xml:space="preserve"> </w:t>
      </w:r>
      <w:r>
        <w:rPr>
          <w:sz w:val="24"/>
        </w:rPr>
        <w:t>that</w:t>
      </w:r>
      <w:r>
        <w:rPr>
          <w:spacing w:val="-6"/>
          <w:sz w:val="24"/>
        </w:rPr>
        <w:t xml:space="preserve"> </w:t>
      </w:r>
      <w:r>
        <w:rPr>
          <w:sz w:val="24"/>
        </w:rPr>
        <w:t>the</w:t>
      </w:r>
      <w:r>
        <w:rPr>
          <w:spacing w:val="-6"/>
          <w:sz w:val="24"/>
        </w:rPr>
        <w:t xml:space="preserve"> </w:t>
      </w:r>
      <w:r>
        <w:rPr>
          <w:sz w:val="24"/>
        </w:rPr>
        <w:t>student’s</w:t>
      </w:r>
      <w:r>
        <w:rPr>
          <w:spacing w:val="-4"/>
          <w:sz w:val="24"/>
        </w:rPr>
        <w:t xml:space="preserve"> </w:t>
      </w:r>
      <w:r>
        <w:rPr>
          <w:sz w:val="24"/>
        </w:rPr>
        <w:t>progress, strengths and needs will be discussed within the context of the IEP, where parental permission has been provided.</w:t>
      </w:r>
    </w:p>
    <w:p w14:paraId="27196F50" w14:textId="77777777" w:rsidR="0071265F" w:rsidRDefault="00000000">
      <w:pPr>
        <w:pStyle w:val="BodyText"/>
        <w:spacing w:before="119"/>
        <w:ind w:left="1440"/>
      </w:pPr>
      <w:r>
        <w:t>As</w:t>
      </w:r>
      <w:r>
        <w:rPr>
          <w:spacing w:val="-5"/>
        </w:rPr>
        <w:t xml:space="preserve"> </w:t>
      </w:r>
      <w:r>
        <w:t>indicated</w:t>
      </w:r>
      <w:r>
        <w:rPr>
          <w:spacing w:val="-3"/>
        </w:rPr>
        <w:t xml:space="preserve"> </w:t>
      </w:r>
      <w:r>
        <w:t>in</w:t>
      </w:r>
      <w:r>
        <w:rPr>
          <w:spacing w:val="-3"/>
        </w:rPr>
        <w:t xml:space="preserve"> </w:t>
      </w:r>
      <w:r>
        <w:t>the</w:t>
      </w:r>
      <w:r>
        <w:rPr>
          <w:spacing w:val="-3"/>
        </w:rPr>
        <w:t xml:space="preserve"> </w:t>
      </w:r>
      <w:r>
        <w:t>Ministry</w:t>
      </w:r>
      <w:r>
        <w:rPr>
          <w:spacing w:val="-3"/>
        </w:rPr>
        <w:t xml:space="preserve"> </w:t>
      </w:r>
      <w:r>
        <w:t>of</w:t>
      </w:r>
      <w:r>
        <w:rPr>
          <w:spacing w:val="-3"/>
        </w:rPr>
        <w:t xml:space="preserve"> </w:t>
      </w:r>
      <w:r>
        <w:t>Education</w:t>
      </w:r>
      <w:r>
        <w:rPr>
          <w:spacing w:val="-3"/>
        </w:rPr>
        <w:t xml:space="preserve"> </w:t>
      </w:r>
      <w:r>
        <w:t>document,</w:t>
      </w:r>
      <w:r>
        <w:rPr>
          <w:spacing w:val="-3"/>
        </w:rPr>
        <w:t xml:space="preserve"> </w:t>
      </w:r>
      <w:r>
        <w:t>Learning</w:t>
      </w:r>
      <w:r>
        <w:rPr>
          <w:spacing w:val="-3"/>
        </w:rPr>
        <w:t xml:space="preserve"> </w:t>
      </w:r>
      <w:r>
        <w:t>for</w:t>
      </w:r>
      <w:r>
        <w:rPr>
          <w:spacing w:val="-3"/>
        </w:rPr>
        <w:t xml:space="preserve"> </w:t>
      </w:r>
      <w:r>
        <w:t>All,</w:t>
      </w:r>
      <w:r>
        <w:rPr>
          <w:spacing w:val="-4"/>
        </w:rPr>
        <w:t xml:space="preserve"> </w:t>
      </w:r>
      <w:r>
        <w:rPr>
          <w:spacing w:val="-2"/>
        </w:rPr>
        <w:t>educational</w:t>
      </w:r>
    </w:p>
    <w:p w14:paraId="15D01C0B" w14:textId="77777777" w:rsidR="0071265F" w:rsidRDefault="0071265F">
      <w:pPr>
        <w:pStyle w:val="BodyText"/>
        <w:sectPr w:rsidR="0071265F">
          <w:headerReference w:type="default" r:id="rId341"/>
          <w:footerReference w:type="default" r:id="rId342"/>
          <w:pgSz w:w="12240" w:h="15840"/>
          <w:pgMar w:top="0" w:right="0" w:bottom="1440" w:left="0" w:header="0" w:footer="1255" w:gutter="0"/>
          <w:cols w:space="720"/>
        </w:sectPr>
      </w:pPr>
    </w:p>
    <w:p w14:paraId="6BD08C83" w14:textId="77777777" w:rsidR="0071265F" w:rsidRDefault="0071265F">
      <w:pPr>
        <w:pStyle w:val="BodyText"/>
      </w:pPr>
    </w:p>
    <w:p w14:paraId="3AAB7879" w14:textId="77777777" w:rsidR="0071265F" w:rsidRDefault="0071265F">
      <w:pPr>
        <w:pStyle w:val="BodyText"/>
      </w:pPr>
    </w:p>
    <w:p w14:paraId="5F398F99" w14:textId="77777777" w:rsidR="0071265F" w:rsidRDefault="0071265F">
      <w:pPr>
        <w:pStyle w:val="BodyText"/>
      </w:pPr>
    </w:p>
    <w:p w14:paraId="3E46D206" w14:textId="77777777" w:rsidR="0071265F" w:rsidRDefault="0071265F">
      <w:pPr>
        <w:pStyle w:val="BodyText"/>
      </w:pPr>
    </w:p>
    <w:p w14:paraId="3DF40A2B" w14:textId="77777777" w:rsidR="0071265F" w:rsidRDefault="0071265F">
      <w:pPr>
        <w:pStyle w:val="BodyText"/>
        <w:spacing w:before="61"/>
      </w:pPr>
    </w:p>
    <w:p w14:paraId="5636F33B" w14:textId="77777777" w:rsidR="0071265F" w:rsidRDefault="00000000">
      <w:pPr>
        <w:pStyle w:val="BodyText"/>
        <w:spacing w:line="276" w:lineRule="auto"/>
        <w:ind w:left="1440" w:right="1147"/>
      </w:pPr>
      <w:r>
        <w:rPr>
          <w:noProof/>
        </w:rPr>
        <w:drawing>
          <wp:anchor distT="0" distB="0" distL="0" distR="0" simplePos="0" relativeHeight="482840576" behindDoc="1" locked="0" layoutInCell="1" allowOverlap="1" wp14:anchorId="4C893D58" wp14:editId="08A01BE4">
            <wp:simplePos x="0" y="0"/>
            <wp:positionH relativeFrom="page">
              <wp:posOffset>0</wp:posOffset>
            </wp:positionH>
            <wp:positionV relativeFrom="paragraph">
              <wp:posOffset>-914198</wp:posOffset>
            </wp:positionV>
            <wp:extent cx="7753858" cy="1204593"/>
            <wp:effectExtent l="0" t="0" r="0" b="0"/>
            <wp:wrapNone/>
            <wp:docPr id="308" name="Image 30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TDSB LOGO"/>
                    <pic:cNvPicPr/>
                  </pic:nvPicPr>
                  <pic:blipFill>
                    <a:blip r:embed="rId81" cstate="print"/>
                    <a:stretch>
                      <a:fillRect/>
                    </a:stretch>
                  </pic:blipFill>
                  <pic:spPr>
                    <a:xfrm>
                      <a:off x="0" y="0"/>
                      <a:ext cx="7753858" cy="1204593"/>
                    </a:xfrm>
                    <a:prstGeom prst="rect">
                      <a:avLst/>
                    </a:prstGeom>
                  </pic:spPr>
                </pic:pic>
              </a:graphicData>
            </a:graphic>
          </wp:anchor>
        </w:drawing>
      </w:r>
      <w:r>
        <w:t>assessments</w:t>
      </w:r>
      <w:r>
        <w:rPr>
          <w:spacing w:val="-6"/>
        </w:rPr>
        <w:t xml:space="preserve"> </w:t>
      </w:r>
      <w:r>
        <w:t>may</w:t>
      </w:r>
      <w:r>
        <w:rPr>
          <w:spacing w:val="-4"/>
        </w:rPr>
        <w:t xml:space="preserve"> </w:t>
      </w:r>
      <w:r>
        <w:t>include</w:t>
      </w:r>
      <w:r>
        <w:rPr>
          <w:spacing w:val="-6"/>
        </w:rPr>
        <w:t xml:space="preserve"> </w:t>
      </w:r>
      <w:r>
        <w:t>a</w:t>
      </w:r>
      <w:r>
        <w:rPr>
          <w:spacing w:val="-4"/>
        </w:rPr>
        <w:t xml:space="preserve"> </w:t>
      </w:r>
      <w:r>
        <w:t>range</w:t>
      </w:r>
      <w:r>
        <w:rPr>
          <w:spacing w:val="-6"/>
        </w:rPr>
        <w:t xml:space="preserve"> </w:t>
      </w:r>
      <w:r>
        <w:t>of</w:t>
      </w:r>
      <w:r>
        <w:rPr>
          <w:spacing w:val="-4"/>
        </w:rPr>
        <w:t xml:space="preserve"> </w:t>
      </w:r>
      <w:r>
        <w:t>tools,</w:t>
      </w:r>
      <w:r>
        <w:rPr>
          <w:spacing w:val="-4"/>
        </w:rPr>
        <w:t xml:space="preserve"> </w:t>
      </w:r>
      <w:r>
        <w:t>including</w:t>
      </w:r>
      <w:r>
        <w:rPr>
          <w:spacing w:val="-4"/>
        </w:rPr>
        <w:t xml:space="preserve"> </w:t>
      </w:r>
      <w:r>
        <w:t>classroom</w:t>
      </w:r>
      <w:r>
        <w:rPr>
          <w:spacing w:val="-4"/>
        </w:rPr>
        <w:t xml:space="preserve"> </w:t>
      </w:r>
      <w:r>
        <w:t>observation,</w:t>
      </w:r>
      <w:r>
        <w:rPr>
          <w:spacing w:val="-6"/>
        </w:rPr>
        <w:t xml:space="preserve"> </w:t>
      </w:r>
      <w:r>
        <w:t xml:space="preserve">classroom assessments, commonly used school board assessments and teacher-created </w:t>
      </w:r>
      <w:r>
        <w:rPr>
          <w:spacing w:val="-2"/>
        </w:rPr>
        <w:t>assessments.</w:t>
      </w:r>
    </w:p>
    <w:p w14:paraId="151DEF95" w14:textId="77777777" w:rsidR="0071265F" w:rsidRDefault="00000000">
      <w:pPr>
        <w:pStyle w:val="Heading6"/>
        <w:spacing w:before="121"/>
      </w:pPr>
      <w:r>
        <w:t>Attendance</w:t>
      </w:r>
      <w:r>
        <w:rPr>
          <w:spacing w:val="-8"/>
        </w:rPr>
        <w:t xml:space="preserve"> </w:t>
      </w:r>
      <w:r>
        <w:t>at</w:t>
      </w:r>
      <w:r>
        <w:rPr>
          <w:spacing w:val="-5"/>
        </w:rPr>
        <w:t xml:space="preserve"> </w:t>
      </w:r>
      <w:r>
        <w:t>the</w:t>
      </w:r>
      <w:r>
        <w:rPr>
          <w:spacing w:val="-8"/>
        </w:rPr>
        <w:t xml:space="preserve"> </w:t>
      </w:r>
      <w:r>
        <w:rPr>
          <w:spacing w:val="-4"/>
        </w:rPr>
        <w:t>IPRC</w:t>
      </w:r>
    </w:p>
    <w:p w14:paraId="387CF61B" w14:textId="77777777" w:rsidR="0071265F" w:rsidRDefault="00000000">
      <w:pPr>
        <w:pStyle w:val="ListParagraph"/>
        <w:numPr>
          <w:ilvl w:val="0"/>
          <w:numId w:val="74"/>
        </w:numPr>
        <w:tabs>
          <w:tab w:val="left" w:pos="2160"/>
        </w:tabs>
        <w:spacing w:before="200" w:line="276" w:lineRule="auto"/>
        <w:ind w:right="1515"/>
        <w:rPr>
          <w:sz w:val="24"/>
        </w:rPr>
      </w:pPr>
      <w:r>
        <w:rPr>
          <w:sz w:val="24"/>
        </w:rPr>
        <w:t>Please</w:t>
      </w:r>
      <w:r>
        <w:rPr>
          <w:spacing w:val="-3"/>
          <w:sz w:val="24"/>
        </w:rPr>
        <w:t xml:space="preserve"> </w:t>
      </w:r>
      <w:r>
        <w:rPr>
          <w:sz w:val="24"/>
        </w:rPr>
        <w:t>refer</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chart</w:t>
      </w:r>
      <w:r>
        <w:rPr>
          <w:spacing w:val="-3"/>
          <w:sz w:val="24"/>
        </w:rPr>
        <w:t xml:space="preserve"> </w:t>
      </w:r>
      <w:r>
        <w:rPr>
          <w:sz w:val="24"/>
        </w:rPr>
        <w:t>which</w:t>
      </w:r>
      <w:r>
        <w:rPr>
          <w:spacing w:val="-3"/>
          <w:sz w:val="24"/>
        </w:rPr>
        <w:t xml:space="preserve"> </w:t>
      </w:r>
      <w:r>
        <w:rPr>
          <w:sz w:val="24"/>
        </w:rPr>
        <w:t>provides</w:t>
      </w:r>
      <w:r>
        <w:rPr>
          <w:spacing w:val="-3"/>
          <w:sz w:val="24"/>
        </w:rPr>
        <w:t xml:space="preserve"> </w:t>
      </w:r>
      <w:r>
        <w:rPr>
          <w:sz w:val="24"/>
        </w:rPr>
        <w:t>an</w:t>
      </w:r>
      <w:r>
        <w:rPr>
          <w:spacing w:val="-3"/>
          <w:sz w:val="24"/>
        </w:rPr>
        <w:t xml:space="preserve"> </w:t>
      </w:r>
      <w:r>
        <w:rPr>
          <w:sz w:val="24"/>
        </w:rPr>
        <w:t>outline</w:t>
      </w:r>
      <w:r>
        <w:rPr>
          <w:spacing w:val="-4"/>
          <w:sz w:val="24"/>
        </w:rPr>
        <w:t xml:space="preserve"> </w:t>
      </w:r>
      <w:r>
        <w:rPr>
          <w:sz w:val="24"/>
        </w:rPr>
        <w:t>of</w:t>
      </w:r>
      <w:r>
        <w:rPr>
          <w:spacing w:val="-3"/>
          <w:sz w:val="24"/>
        </w:rPr>
        <w:t xml:space="preserve"> </w:t>
      </w:r>
      <w:r>
        <w:rPr>
          <w:sz w:val="24"/>
        </w:rPr>
        <w:t>who</w:t>
      </w:r>
      <w:r>
        <w:rPr>
          <w:spacing w:val="-4"/>
          <w:sz w:val="24"/>
        </w:rPr>
        <w:t xml:space="preserve"> </w:t>
      </w:r>
      <w:r>
        <w:rPr>
          <w:sz w:val="24"/>
        </w:rPr>
        <w:t>attends</w:t>
      </w:r>
      <w:r>
        <w:rPr>
          <w:spacing w:val="-3"/>
          <w:sz w:val="24"/>
        </w:rPr>
        <w:t xml:space="preserve"> </w:t>
      </w:r>
      <w:r>
        <w:rPr>
          <w:sz w:val="24"/>
        </w:rPr>
        <w:t>an</w:t>
      </w:r>
      <w:r>
        <w:rPr>
          <w:spacing w:val="-3"/>
          <w:sz w:val="24"/>
        </w:rPr>
        <w:t xml:space="preserve"> </w:t>
      </w:r>
      <w:r>
        <w:rPr>
          <w:sz w:val="24"/>
        </w:rPr>
        <w:t>IPRC</w:t>
      </w:r>
      <w:r>
        <w:rPr>
          <w:spacing w:val="-4"/>
          <w:sz w:val="24"/>
        </w:rPr>
        <w:t xml:space="preserve"> </w:t>
      </w:r>
      <w:r>
        <w:rPr>
          <w:sz w:val="24"/>
        </w:rPr>
        <w:t>Level 1, 2 or 3.</w:t>
      </w:r>
    </w:p>
    <w:p w14:paraId="2CFA2E85" w14:textId="77777777" w:rsidR="0071265F" w:rsidRDefault="00000000">
      <w:pPr>
        <w:pStyle w:val="Heading6"/>
        <w:spacing w:before="205"/>
      </w:pPr>
      <w:r>
        <w:t>Presentations</w:t>
      </w:r>
      <w:r>
        <w:rPr>
          <w:spacing w:val="-8"/>
        </w:rPr>
        <w:t xml:space="preserve"> </w:t>
      </w:r>
      <w:r>
        <w:t>to</w:t>
      </w:r>
      <w:r>
        <w:rPr>
          <w:spacing w:val="-10"/>
        </w:rPr>
        <w:t xml:space="preserve"> </w:t>
      </w:r>
      <w:r>
        <w:t>the</w:t>
      </w:r>
      <w:r>
        <w:rPr>
          <w:spacing w:val="-9"/>
        </w:rPr>
        <w:t xml:space="preserve"> </w:t>
      </w:r>
      <w:r>
        <w:rPr>
          <w:spacing w:val="-4"/>
        </w:rPr>
        <w:t>IPRC</w:t>
      </w:r>
    </w:p>
    <w:p w14:paraId="14D76D73" w14:textId="77777777" w:rsidR="0071265F" w:rsidRDefault="00000000">
      <w:pPr>
        <w:pStyle w:val="ListParagraph"/>
        <w:numPr>
          <w:ilvl w:val="0"/>
          <w:numId w:val="74"/>
        </w:numPr>
        <w:tabs>
          <w:tab w:val="left" w:pos="2160"/>
        </w:tabs>
        <w:spacing w:before="200" w:line="276" w:lineRule="auto"/>
        <w:ind w:right="1663"/>
        <w:rPr>
          <w:sz w:val="24"/>
        </w:rPr>
      </w:pPr>
      <w:r>
        <w:rPr>
          <w:sz w:val="24"/>
        </w:rPr>
        <w:t>The</w:t>
      </w:r>
      <w:r>
        <w:rPr>
          <w:spacing w:val="-3"/>
          <w:sz w:val="24"/>
        </w:rPr>
        <w:t xml:space="preserve"> </w:t>
      </w:r>
      <w:r>
        <w:rPr>
          <w:sz w:val="24"/>
        </w:rPr>
        <w:t>IPRC</w:t>
      </w:r>
      <w:r>
        <w:rPr>
          <w:spacing w:val="-4"/>
          <w:sz w:val="24"/>
        </w:rPr>
        <w:t xml:space="preserve"> </w:t>
      </w:r>
      <w:r>
        <w:rPr>
          <w:sz w:val="24"/>
        </w:rPr>
        <w:t>Chair</w:t>
      </w:r>
      <w:r>
        <w:rPr>
          <w:spacing w:val="-5"/>
          <w:sz w:val="24"/>
        </w:rPr>
        <w:t xml:space="preserve"> </w:t>
      </w:r>
      <w:r>
        <w:rPr>
          <w:sz w:val="24"/>
        </w:rPr>
        <w:t>(Principal)</w:t>
      </w:r>
      <w:r>
        <w:rPr>
          <w:spacing w:val="-5"/>
          <w:sz w:val="24"/>
        </w:rPr>
        <w:t xml:space="preserve"> </w:t>
      </w:r>
      <w:r>
        <w:rPr>
          <w:sz w:val="24"/>
        </w:rPr>
        <w:t>ensures</w:t>
      </w:r>
      <w:r>
        <w:rPr>
          <w:spacing w:val="-3"/>
          <w:sz w:val="24"/>
        </w:rPr>
        <w:t xml:space="preserve"> </w:t>
      </w:r>
      <w:r>
        <w:rPr>
          <w:sz w:val="24"/>
        </w:rPr>
        <w:t>introductions</w:t>
      </w:r>
      <w:r>
        <w:rPr>
          <w:spacing w:val="-3"/>
          <w:sz w:val="24"/>
        </w:rPr>
        <w:t xml:space="preserve"> </w:t>
      </w:r>
      <w:r>
        <w:rPr>
          <w:sz w:val="24"/>
        </w:rPr>
        <w:t>of</w:t>
      </w:r>
      <w:r>
        <w:rPr>
          <w:spacing w:val="-3"/>
          <w:sz w:val="24"/>
        </w:rPr>
        <w:t xml:space="preserve"> </w:t>
      </w:r>
      <w:r>
        <w:rPr>
          <w:sz w:val="24"/>
        </w:rPr>
        <w:t>all</w:t>
      </w:r>
      <w:r>
        <w:rPr>
          <w:spacing w:val="-4"/>
          <w:sz w:val="24"/>
        </w:rPr>
        <w:t xml:space="preserve"> </w:t>
      </w:r>
      <w:r>
        <w:rPr>
          <w:sz w:val="24"/>
        </w:rPr>
        <w:t>in</w:t>
      </w:r>
      <w:r>
        <w:rPr>
          <w:spacing w:val="-5"/>
          <w:sz w:val="24"/>
        </w:rPr>
        <w:t xml:space="preserve"> </w:t>
      </w:r>
      <w:r>
        <w:rPr>
          <w:sz w:val="24"/>
        </w:rPr>
        <w:t>attendance</w:t>
      </w:r>
      <w:r>
        <w:rPr>
          <w:spacing w:val="-3"/>
          <w:sz w:val="24"/>
        </w:rPr>
        <w:t xml:space="preserve"> </w:t>
      </w:r>
      <w:r>
        <w:rPr>
          <w:sz w:val="24"/>
        </w:rPr>
        <w:t>are</w:t>
      </w:r>
      <w:r>
        <w:rPr>
          <w:spacing w:val="-5"/>
          <w:sz w:val="24"/>
        </w:rPr>
        <w:t xml:space="preserve"> </w:t>
      </w:r>
      <w:r>
        <w:rPr>
          <w:sz w:val="24"/>
        </w:rPr>
        <w:t>made, sets the tone of a welcoming and supportive environment, and invites parents and any other attendees to participate in the discussions about the student.</w:t>
      </w:r>
    </w:p>
    <w:p w14:paraId="278E930B" w14:textId="77777777" w:rsidR="0071265F" w:rsidRDefault="00000000">
      <w:pPr>
        <w:pStyle w:val="ListParagraph"/>
        <w:numPr>
          <w:ilvl w:val="0"/>
          <w:numId w:val="74"/>
        </w:numPr>
        <w:tabs>
          <w:tab w:val="left" w:pos="2160"/>
        </w:tabs>
        <w:spacing w:before="121" w:line="276" w:lineRule="auto"/>
        <w:ind w:right="1556"/>
        <w:rPr>
          <w:sz w:val="24"/>
        </w:rPr>
      </w:pPr>
      <w:r>
        <w:rPr>
          <w:sz w:val="24"/>
        </w:rPr>
        <w:t>Parents</w:t>
      </w:r>
      <w:r>
        <w:rPr>
          <w:spacing w:val="-5"/>
          <w:sz w:val="24"/>
        </w:rPr>
        <w:t xml:space="preserve"> </w:t>
      </w:r>
      <w:r>
        <w:rPr>
          <w:sz w:val="24"/>
        </w:rPr>
        <w:t>introduce</w:t>
      </w:r>
      <w:r>
        <w:rPr>
          <w:spacing w:val="-5"/>
          <w:sz w:val="24"/>
        </w:rPr>
        <w:t xml:space="preserve"> </w:t>
      </w:r>
      <w:r>
        <w:rPr>
          <w:sz w:val="24"/>
        </w:rPr>
        <w:t>themselves</w:t>
      </w:r>
      <w:r>
        <w:rPr>
          <w:spacing w:val="-5"/>
          <w:sz w:val="24"/>
        </w:rPr>
        <w:t xml:space="preserve"> </w:t>
      </w:r>
      <w:r>
        <w:rPr>
          <w:sz w:val="24"/>
        </w:rPr>
        <w:t>as</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critical</w:t>
      </w:r>
      <w:r>
        <w:rPr>
          <w:spacing w:val="-3"/>
          <w:sz w:val="24"/>
        </w:rPr>
        <w:t xml:space="preserve"> </w:t>
      </w:r>
      <w:r>
        <w:rPr>
          <w:sz w:val="24"/>
        </w:rPr>
        <w:t>to</w:t>
      </w:r>
      <w:r>
        <w:rPr>
          <w:spacing w:val="-3"/>
          <w:sz w:val="24"/>
        </w:rPr>
        <w:t xml:space="preserve"> </w:t>
      </w:r>
      <w:r>
        <w:rPr>
          <w:sz w:val="24"/>
        </w:rPr>
        <w:t>this</w:t>
      </w:r>
      <w:r>
        <w:rPr>
          <w:spacing w:val="-3"/>
          <w:sz w:val="24"/>
        </w:rPr>
        <w:t xml:space="preserve"> </w:t>
      </w:r>
      <w:r>
        <w:rPr>
          <w:sz w:val="24"/>
        </w:rPr>
        <w:t>process</w:t>
      </w:r>
      <w:r>
        <w:rPr>
          <w:spacing w:val="-3"/>
          <w:sz w:val="24"/>
        </w:rPr>
        <w:t xml:space="preserve"> </w:t>
      </w:r>
      <w:r>
        <w:rPr>
          <w:sz w:val="24"/>
        </w:rPr>
        <w:t>and</w:t>
      </w:r>
      <w:r>
        <w:rPr>
          <w:spacing w:val="-3"/>
          <w:sz w:val="24"/>
        </w:rPr>
        <w:t xml:space="preserve"> </w:t>
      </w:r>
      <w:r>
        <w:rPr>
          <w:sz w:val="24"/>
        </w:rPr>
        <w:t>their</w:t>
      </w:r>
      <w:r>
        <w:rPr>
          <w:spacing w:val="-5"/>
          <w:sz w:val="24"/>
        </w:rPr>
        <w:t xml:space="preserve"> </w:t>
      </w:r>
      <w:r>
        <w:rPr>
          <w:sz w:val="24"/>
        </w:rPr>
        <w:t>voices and concerns are valued as they know their child best.</w:t>
      </w:r>
    </w:p>
    <w:p w14:paraId="23ABE4AA" w14:textId="77777777" w:rsidR="0071265F" w:rsidRDefault="00000000">
      <w:pPr>
        <w:pStyle w:val="ListParagraph"/>
        <w:numPr>
          <w:ilvl w:val="0"/>
          <w:numId w:val="74"/>
        </w:numPr>
        <w:tabs>
          <w:tab w:val="left" w:pos="2160"/>
        </w:tabs>
        <w:spacing w:before="119" w:line="278" w:lineRule="auto"/>
        <w:ind w:right="2144"/>
        <w:rPr>
          <w:sz w:val="24"/>
        </w:rPr>
      </w:pPr>
      <w:r>
        <w:rPr>
          <w:sz w:val="24"/>
        </w:rPr>
        <w:t>The</w:t>
      </w:r>
      <w:r>
        <w:rPr>
          <w:spacing w:val="-4"/>
          <w:sz w:val="24"/>
        </w:rPr>
        <w:t xml:space="preserve"> </w:t>
      </w:r>
      <w:r>
        <w:rPr>
          <w:sz w:val="24"/>
        </w:rPr>
        <w:t>student’s</w:t>
      </w:r>
      <w:r>
        <w:rPr>
          <w:spacing w:val="-4"/>
          <w:sz w:val="24"/>
        </w:rPr>
        <w:t xml:space="preserve"> </w:t>
      </w:r>
      <w:r>
        <w:rPr>
          <w:sz w:val="24"/>
        </w:rPr>
        <w:t>school</w:t>
      </w:r>
      <w:r>
        <w:rPr>
          <w:spacing w:val="-4"/>
          <w:sz w:val="24"/>
        </w:rPr>
        <w:t xml:space="preserve"> </w:t>
      </w:r>
      <w:r>
        <w:rPr>
          <w:sz w:val="24"/>
        </w:rPr>
        <w:t>administrator</w:t>
      </w:r>
      <w:r>
        <w:rPr>
          <w:spacing w:val="-4"/>
          <w:sz w:val="24"/>
        </w:rPr>
        <w:t xml:space="preserve"> </w:t>
      </w:r>
      <w:r>
        <w:rPr>
          <w:sz w:val="24"/>
        </w:rPr>
        <w:t>provides</w:t>
      </w:r>
      <w:r>
        <w:rPr>
          <w:spacing w:val="-4"/>
          <w:sz w:val="24"/>
        </w:rPr>
        <w:t xml:space="preserve"> </w:t>
      </w:r>
      <w:r>
        <w:rPr>
          <w:sz w:val="24"/>
        </w:rPr>
        <w:t>context</w:t>
      </w:r>
      <w:r>
        <w:rPr>
          <w:spacing w:val="-4"/>
          <w:sz w:val="24"/>
        </w:rPr>
        <w:t xml:space="preserve"> </w:t>
      </w:r>
      <w:r>
        <w:rPr>
          <w:sz w:val="24"/>
        </w:rPr>
        <w:t>for</w:t>
      </w:r>
      <w:r>
        <w:rPr>
          <w:spacing w:val="-7"/>
          <w:sz w:val="24"/>
        </w:rPr>
        <w:t xml:space="preserve"> </w:t>
      </w:r>
      <w:r>
        <w:rPr>
          <w:sz w:val="24"/>
        </w:rPr>
        <w:t>the</w:t>
      </w:r>
      <w:r>
        <w:rPr>
          <w:spacing w:val="-6"/>
          <w:sz w:val="24"/>
        </w:rPr>
        <w:t xml:space="preserve"> </w:t>
      </w:r>
      <w:r>
        <w:rPr>
          <w:sz w:val="24"/>
        </w:rPr>
        <w:t>IPRC</w:t>
      </w:r>
      <w:r>
        <w:rPr>
          <w:spacing w:val="-5"/>
          <w:sz w:val="24"/>
        </w:rPr>
        <w:t xml:space="preserve"> </w:t>
      </w:r>
      <w:r>
        <w:rPr>
          <w:sz w:val="24"/>
        </w:rPr>
        <w:t>through</w:t>
      </w:r>
      <w:r>
        <w:rPr>
          <w:spacing w:val="-4"/>
          <w:sz w:val="24"/>
        </w:rPr>
        <w:t xml:space="preserve"> </w:t>
      </w:r>
      <w:r>
        <w:rPr>
          <w:sz w:val="24"/>
        </w:rPr>
        <w:t>a general overview of the student’s educational history.</w:t>
      </w:r>
    </w:p>
    <w:p w14:paraId="1470152B" w14:textId="77777777" w:rsidR="0071265F" w:rsidRDefault="00000000">
      <w:pPr>
        <w:pStyle w:val="ListParagraph"/>
        <w:numPr>
          <w:ilvl w:val="0"/>
          <w:numId w:val="74"/>
        </w:numPr>
        <w:tabs>
          <w:tab w:val="left" w:pos="2160"/>
        </w:tabs>
        <w:spacing w:before="116" w:line="276" w:lineRule="auto"/>
        <w:ind w:right="1466"/>
        <w:rPr>
          <w:sz w:val="24"/>
        </w:rPr>
      </w:pPr>
      <w:r>
        <w:rPr>
          <w:sz w:val="24"/>
        </w:rPr>
        <w:t>The school staff provides a detailed summary of the student’s current strengths and</w:t>
      </w:r>
      <w:r>
        <w:rPr>
          <w:spacing w:val="-5"/>
          <w:sz w:val="24"/>
        </w:rPr>
        <w:t xml:space="preserve"> </w:t>
      </w:r>
      <w:r>
        <w:rPr>
          <w:sz w:val="24"/>
        </w:rPr>
        <w:t>needs,</w:t>
      </w:r>
      <w:r>
        <w:rPr>
          <w:spacing w:val="-5"/>
          <w:sz w:val="24"/>
        </w:rPr>
        <w:t xml:space="preserve"> </w:t>
      </w:r>
      <w:r>
        <w:rPr>
          <w:sz w:val="24"/>
        </w:rPr>
        <w:t>academic</w:t>
      </w:r>
      <w:r>
        <w:rPr>
          <w:spacing w:val="-6"/>
          <w:sz w:val="24"/>
        </w:rPr>
        <w:t xml:space="preserve"> </w:t>
      </w:r>
      <w:r>
        <w:rPr>
          <w:sz w:val="24"/>
        </w:rPr>
        <w:t>performance</w:t>
      </w:r>
      <w:r>
        <w:rPr>
          <w:spacing w:val="-3"/>
          <w:sz w:val="24"/>
        </w:rPr>
        <w:t xml:space="preserve"> </w:t>
      </w:r>
      <w:r>
        <w:rPr>
          <w:sz w:val="24"/>
        </w:rPr>
        <w:t>and</w:t>
      </w:r>
      <w:r>
        <w:rPr>
          <w:spacing w:val="-5"/>
          <w:sz w:val="24"/>
        </w:rPr>
        <w:t xml:space="preserve"> </w:t>
      </w:r>
      <w:r>
        <w:rPr>
          <w:sz w:val="24"/>
        </w:rPr>
        <w:t>presenting</w:t>
      </w:r>
      <w:r>
        <w:rPr>
          <w:spacing w:val="-3"/>
          <w:sz w:val="24"/>
        </w:rPr>
        <w:t xml:space="preserve"> </w:t>
      </w:r>
      <w:r>
        <w:rPr>
          <w:sz w:val="24"/>
        </w:rPr>
        <w:t>issues.</w:t>
      </w:r>
      <w:r>
        <w:rPr>
          <w:spacing w:val="-5"/>
          <w:sz w:val="24"/>
        </w:rPr>
        <w:t xml:space="preserve"> </w:t>
      </w:r>
      <w:r>
        <w:rPr>
          <w:sz w:val="24"/>
        </w:rPr>
        <w:t>Tier</w:t>
      </w:r>
      <w:r>
        <w:rPr>
          <w:spacing w:val="-3"/>
          <w:sz w:val="24"/>
        </w:rPr>
        <w:t xml:space="preserve"> </w:t>
      </w:r>
      <w:r>
        <w:rPr>
          <w:sz w:val="24"/>
        </w:rPr>
        <w:t>1</w:t>
      </w:r>
      <w:r>
        <w:rPr>
          <w:spacing w:val="-5"/>
          <w:sz w:val="24"/>
        </w:rPr>
        <w:t xml:space="preserve"> </w:t>
      </w:r>
      <w:r>
        <w:rPr>
          <w:sz w:val="24"/>
        </w:rPr>
        <w:t>and</w:t>
      </w:r>
      <w:r>
        <w:rPr>
          <w:spacing w:val="-3"/>
          <w:sz w:val="24"/>
        </w:rPr>
        <w:t xml:space="preserve"> </w:t>
      </w:r>
      <w:r>
        <w:rPr>
          <w:sz w:val="24"/>
        </w:rPr>
        <w:t>2</w:t>
      </w:r>
      <w:r>
        <w:rPr>
          <w:spacing w:val="-4"/>
          <w:sz w:val="24"/>
        </w:rPr>
        <w:t xml:space="preserve"> </w:t>
      </w:r>
      <w:r>
        <w:rPr>
          <w:sz w:val="24"/>
        </w:rPr>
        <w:t>strategies (Culturally Relevant and Responsive teaching strategies, Universal Design for Learning, Differentiated Instruction) and interventions that have been implemented are shared, indicating their degree of success, along with current assessment data. Edited and unedited work samples must be available to provide a sense of the student’s potential and ongoing classroom performance, and the student’s OSR should be available.</w:t>
      </w:r>
    </w:p>
    <w:p w14:paraId="2AE8CA12" w14:textId="77777777" w:rsidR="0071265F" w:rsidRDefault="00000000">
      <w:pPr>
        <w:pStyle w:val="Heading6"/>
        <w:spacing w:before="121"/>
      </w:pPr>
      <w:r>
        <w:t>Functions</w:t>
      </w:r>
      <w:r>
        <w:rPr>
          <w:spacing w:val="-7"/>
        </w:rPr>
        <w:t xml:space="preserve"> </w:t>
      </w:r>
      <w:r>
        <w:t>of</w:t>
      </w:r>
      <w:r>
        <w:rPr>
          <w:spacing w:val="-6"/>
        </w:rPr>
        <w:t xml:space="preserve"> </w:t>
      </w:r>
      <w:r>
        <w:t>the</w:t>
      </w:r>
      <w:r>
        <w:rPr>
          <w:spacing w:val="-6"/>
        </w:rPr>
        <w:t xml:space="preserve"> </w:t>
      </w:r>
      <w:r>
        <w:rPr>
          <w:spacing w:val="-4"/>
        </w:rPr>
        <w:t>IPRC</w:t>
      </w:r>
    </w:p>
    <w:p w14:paraId="3F9CD7E6" w14:textId="77777777" w:rsidR="0071265F" w:rsidRDefault="00000000">
      <w:pPr>
        <w:pStyle w:val="BodyText"/>
        <w:spacing w:before="200"/>
        <w:ind w:left="1440"/>
      </w:pPr>
      <w:r>
        <w:t>The</w:t>
      </w:r>
      <w:r>
        <w:rPr>
          <w:spacing w:val="-1"/>
        </w:rPr>
        <w:t xml:space="preserve"> </w:t>
      </w:r>
      <w:r>
        <w:t>IPRC</w:t>
      </w:r>
      <w:r>
        <w:rPr>
          <w:spacing w:val="-2"/>
        </w:rPr>
        <w:t xml:space="preserve"> will:</w:t>
      </w:r>
    </w:p>
    <w:p w14:paraId="7F1377B4" w14:textId="77777777" w:rsidR="0071265F" w:rsidRDefault="00000000">
      <w:pPr>
        <w:pStyle w:val="ListParagraph"/>
        <w:numPr>
          <w:ilvl w:val="0"/>
          <w:numId w:val="74"/>
        </w:numPr>
        <w:tabs>
          <w:tab w:val="left" w:pos="2160"/>
        </w:tabs>
        <w:spacing w:before="199"/>
        <w:rPr>
          <w:sz w:val="24"/>
        </w:rPr>
      </w:pPr>
      <w:r>
        <w:rPr>
          <w:sz w:val="24"/>
        </w:rPr>
        <w:t>Describe</w:t>
      </w:r>
      <w:r>
        <w:rPr>
          <w:spacing w:val="-5"/>
          <w:sz w:val="24"/>
        </w:rPr>
        <w:t xml:space="preserve"> </w:t>
      </w:r>
      <w:r>
        <w:rPr>
          <w:sz w:val="24"/>
        </w:rPr>
        <w:t>and</w:t>
      </w:r>
      <w:r>
        <w:rPr>
          <w:spacing w:val="-3"/>
          <w:sz w:val="24"/>
        </w:rPr>
        <w:t xml:space="preserve"> </w:t>
      </w:r>
      <w:r>
        <w:rPr>
          <w:sz w:val="24"/>
        </w:rPr>
        <w:t>provide</w:t>
      </w:r>
      <w:r>
        <w:rPr>
          <w:spacing w:val="-4"/>
          <w:sz w:val="24"/>
        </w:rPr>
        <w:t xml:space="preserve"> </w:t>
      </w:r>
      <w:r>
        <w:rPr>
          <w:sz w:val="24"/>
        </w:rPr>
        <w:t>a</w:t>
      </w:r>
      <w:r>
        <w:rPr>
          <w:spacing w:val="-3"/>
          <w:sz w:val="24"/>
        </w:rPr>
        <w:t xml:space="preserve"> </w:t>
      </w:r>
      <w:r>
        <w:rPr>
          <w:sz w:val="24"/>
        </w:rPr>
        <w:t>statement</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student’s</w:t>
      </w:r>
      <w:r>
        <w:rPr>
          <w:spacing w:val="-2"/>
          <w:sz w:val="24"/>
        </w:rPr>
        <w:t xml:space="preserve"> </w:t>
      </w:r>
      <w:r>
        <w:rPr>
          <w:sz w:val="24"/>
        </w:rPr>
        <w:t>strengths</w:t>
      </w:r>
      <w:r>
        <w:rPr>
          <w:spacing w:val="-3"/>
          <w:sz w:val="24"/>
        </w:rPr>
        <w:t xml:space="preserve"> </w:t>
      </w:r>
      <w:r>
        <w:rPr>
          <w:sz w:val="24"/>
        </w:rPr>
        <w:t>and</w:t>
      </w:r>
      <w:r>
        <w:rPr>
          <w:spacing w:val="-4"/>
          <w:sz w:val="24"/>
        </w:rPr>
        <w:t xml:space="preserve"> </w:t>
      </w:r>
      <w:r>
        <w:rPr>
          <w:spacing w:val="-2"/>
          <w:sz w:val="24"/>
        </w:rPr>
        <w:t>needs</w:t>
      </w:r>
    </w:p>
    <w:p w14:paraId="28E43CD6" w14:textId="77777777" w:rsidR="0071265F" w:rsidRDefault="00000000">
      <w:pPr>
        <w:pStyle w:val="ListParagraph"/>
        <w:numPr>
          <w:ilvl w:val="0"/>
          <w:numId w:val="74"/>
        </w:numPr>
        <w:tabs>
          <w:tab w:val="left" w:pos="2160"/>
        </w:tabs>
        <w:spacing w:line="278" w:lineRule="auto"/>
        <w:ind w:right="2544"/>
        <w:rPr>
          <w:sz w:val="24"/>
        </w:rPr>
      </w:pPr>
      <w:r>
        <w:rPr>
          <w:sz w:val="24"/>
        </w:rPr>
        <w:t>Following</w:t>
      </w:r>
      <w:r>
        <w:rPr>
          <w:spacing w:val="-4"/>
          <w:sz w:val="24"/>
        </w:rPr>
        <w:t xml:space="preserve"> </w:t>
      </w:r>
      <w:r>
        <w:rPr>
          <w:sz w:val="24"/>
        </w:rPr>
        <w:t>the</w:t>
      </w:r>
      <w:r>
        <w:rPr>
          <w:spacing w:val="-4"/>
          <w:sz w:val="24"/>
        </w:rPr>
        <w:t xml:space="preserve"> </w:t>
      </w:r>
      <w:r>
        <w:rPr>
          <w:sz w:val="24"/>
        </w:rPr>
        <w:t>discussion</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IPRC,</w:t>
      </w:r>
      <w:r>
        <w:rPr>
          <w:spacing w:val="-6"/>
          <w:sz w:val="24"/>
        </w:rPr>
        <w:t xml:space="preserve"> </w:t>
      </w:r>
      <w:r>
        <w:rPr>
          <w:sz w:val="24"/>
        </w:rPr>
        <w:t>after</w:t>
      </w:r>
      <w:r>
        <w:rPr>
          <w:spacing w:val="-4"/>
          <w:sz w:val="24"/>
        </w:rPr>
        <w:t xml:space="preserve"> </w:t>
      </w:r>
      <w:r>
        <w:rPr>
          <w:sz w:val="24"/>
        </w:rPr>
        <w:t>all</w:t>
      </w:r>
      <w:r>
        <w:rPr>
          <w:spacing w:val="-4"/>
          <w:sz w:val="24"/>
        </w:rPr>
        <w:t xml:space="preserve"> </w:t>
      </w:r>
      <w:r>
        <w:rPr>
          <w:sz w:val="24"/>
        </w:rPr>
        <w:t>the</w:t>
      </w:r>
      <w:r>
        <w:rPr>
          <w:spacing w:val="-4"/>
          <w:sz w:val="24"/>
        </w:rPr>
        <w:t xml:space="preserve"> </w:t>
      </w:r>
      <w:r>
        <w:rPr>
          <w:sz w:val="24"/>
        </w:rPr>
        <w:t>information</w:t>
      </w:r>
      <w:r>
        <w:rPr>
          <w:spacing w:val="-6"/>
          <w:sz w:val="24"/>
        </w:rPr>
        <w:t xml:space="preserve"> </w:t>
      </w:r>
      <w:r>
        <w:rPr>
          <w:sz w:val="24"/>
        </w:rPr>
        <w:t>has</w:t>
      </w:r>
      <w:r>
        <w:rPr>
          <w:spacing w:val="-7"/>
          <w:sz w:val="24"/>
        </w:rPr>
        <w:t xml:space="preserve"> </w:t>
      </w:r>
      <w:r>
        <w:rPr>
          <w:sz w:val="24"/>
        </w:rPr>
        <w:t>been presented and considered, make its decision</w:t>
      </w:r>
    </w:p>
    <w:p w14:paraId="56FEAEBD" w14:textId="77777777" w:rsidR="0071265F" w:rsidRDefault="00000000">
      <w:pPr>
        <w:pStyle w:val="ListParagraph"/>
        <w:numPr>
          <w:ilvl w:val="0"/>
          <w:numId w:val="74"/>
        </w:numPr>
        <w:tabs>
          <w:tab w:val="left" w:pos="2160"/>
        </w:tabs>
        <w:spacing w:before="116" w:line="276" w:lineRule="auto"/>
        <w:ind w:right="2706"/>
        <w:rPr>
          <w:sz w:val="24"/>
        </w:rPr>
      </w:pPr>
      <w:r>
        <w:rPr>
          <w:sz w:val="24"/>
        </w:rPr>
        <w:t>Determine</w:t>
      </w:r>
      <w:r>
        <w:rPr>
          <w:spacing w:val="-3"/>
          <w:sz w:val="24"/>
        </w:rPr>
        <w:t xml:space="preserve"> </w:t>
      </w:r>
      <w:r>
        <w:rPr>
          <w:sz w:val="24"/>
        </w:rPr>
        <w:t>whether</w:t>
      </w:r>
      <w:r>
        <w:rPr>
          <w:spacing w:val="-6"/>
          <w:sz w:val="24"/>
        </w:rPr>
        <w:t xml:space="preserve"> </w:t>
      </w:r>
      <w:r>
        <w:rPr>
          <w:sz w:val="24"/>
        </w:rPr>
        <w:t>a</w:t>
      </w:r>
      <w:r>
        <w:rPr>
          <w:spacing w:val="-3"/>
          <w:sz w:val="24"/>
        </w:rPr>
        <w:t xml:space="preserve"> </w:t>
      </w:r>
      <w:r>
        <w:rPr>
          <w:sz w:val="24"/>
        </w:rPr>
        <w:t>student</w:t>
      </w:r>
      <w:r>
        <w:rPr>
          <w:spacing w:val="-3"/>
          <w:sz w:val="24"/>
        </w:rPr>
        <w:t xml:space="preserve"> </w:t>
      </w:r>
      <w:r>
        <w:rPr>
          <w:sz w:val="24"/>
        </w:rPr>
        <w:t>is</w:t>
      </w:r>
      <w:r>
        <w:rPr>
          <w:spacing w:val="-6"/>
          <w:sz w:val="24"/>
        </w:rPr>
        <w:t xml:space="preserve"> </w:t>
      </w:r>
      <w:r>
        <w:rPr>
          <w:sz w:val="24"/>
        </w:rPr>
        <w:t>exceptional</w:t>
      </w:r>
      <w:r>
        <w:rPr>
          <w:spacing w:val="-6"/>
          <w:sz w:val="24"/>
        </w:rPr>
        <w:t xml:space="preserve"> </w:t>
      </w:r>
      <w:r>
        <w:rPr>
          <w:sz w:val="24"/>
        </w:rPr>
        <w:t>and</w:t>
      </w:r>
      <w:r>
        <w:rPr>
          <w:spacing w:val="-3"/>
          <w:sz w:val="24"/>
        </w:rPr>
        <w:t xml:space="preserve"> </w:t>
      </w:r>
      <w:r>
        <w:rPr>
          <w:sz w:val="24"/>
        </w:rPr>
        <w:t>specify</w:t>
      </w:r>
      <w:r>
        <w:rPr>
          <w:spacing w:val="-3"/>
          <w:sz w:val="24"/>
        </w:rPr>
        <w:t xml:space="preserve"> </w:t>
      </w:r>
      <w:r>
        <w:rPr>
          <w:sz w:val="24"/>
        </w:rPr>
        <w:t>the</w:t>
      </w:r>
      <w:r>
        <w:rPr>
          <w:spacing w:val="-5"/>
          <w:sz w:val="24"/>
        </w:rPr>
        <w:t xml:space="preserve"> </w:t>
      </w:r>
      <w:r>
        <w:rPr>
          <w:sz w:val="24"/>
        </w:rPr>
        <w:t>area(s)</w:t>
      </w:r>
      <w:r>
        <w:rPr>
          <w:spacing w:val="-7"/>
          <w:sz w:val="24"/>
        </w:rPr>
        <w:t xml:space="preserve"> </w:t>
      </w:r>
      <w:r>
        <w:rPr>
          <w:sz w:val="24"/>
        </w:rPr>
        <w:t xml:space="preserve">of </w:t>
      </w:r>
      <w:r>
        <w:rPr>
          <w:spacing w:val="-2"/>
          <w:sz w:val="24"/>
        </w:rPr>
        <w:t>exceptionality</w:t>
      </w:r>
    </w:p>
    <w:p w14:paraId="03827011" w14:textId="77777777" w:rsidR="0071265F" w:rsidRDefault="00000000">
      <w:pPr>
        <w:pStyle w:val="ListParagraph"/>
        <w:numPr>
          <w:ilvl w:val="0"/>
          <w:numId w:val="74"/>
        </w:numPr>
        <w:tabs>
          <w:tab w:val="left" w:pos="2160"/>
        </w:tabs>
        <w:spacing w:before="119" w:line="278" w:lineRule="auto"/>
        <w:ind w:right="2083"/>
        <w:rPr>
          <w:sz w:val="24"/>
        </w:rPr>
      </w:pPr>
      <w:r>
        <w:rPr>
          <w:sz w:val="24"/>
        </w:rPr>
        <w:t>Decide</w:t>
      </w:r>
      <w:r>
        <w:rPr>
          <w:spacing w:val="-3"/>
          <w:sz w:val="24"/>
        </w:rPr>
        <w:t xml:space="preserve"> </w:t>
      </w:r>
      <w:r>
        <w:rPr>
          <w:sz w:val="24"/>
        </w:rPr>
        <w:t>an</w:t>
      </w:r>
      <w:r>
        <w:rPr>
          <w:spacing w:val="-3"/>
          <w:sz w:val="24"/>
        </w:rPr>
        <w:t xml:space="preserve"> </w:t>
      </w:r>
      <w:r>
        <w:rPr>
          <w:sz w:val="24"/>
        </w:rPr>
        <w:t>appropriate</w:t>
      </w:r>
      <w:r>
        <w:rPr>
          <w:spacing w:val="-4"/>
          <w:sz w:val="24"/>
        </w:rPr>
        <w:t xml:space="preserve"> </w:t>
      </w:r>
      <w:r>
        <w:rPr>
          <w:sz w:val="24"/>
        </w:rPr>
        <w:t>placement</w:t>
      </w:r>
      <w:r>
        <w:rPr>
          <w:spacing w:val="-3"/>
          <w:sz w:val="24"/>
        </w:rPr>
        <w:t xml:space="preserve"> </w:t>
      </w:r>
      <w:r>
        <w:rPr>
          <w:sz w:val="24"/>
        </w:rPr>
        <w:t>for</w:t>
      </w:r>
      <w:r>
        <w:rPr>
          <w:spacing w:val="-6"/>
          <w:sz w:val="24"/>
        </w:rPr>
        <w:t xml:space="preserve"> </w:t>
      </w:r>
      <w:r>
        <w:rPr>
          <w:sz w:val="24"/>
        </w:rPr>
        <w:t>the</w:t>
      </w:r>
      <w:r>
        <w:rPr>
          <w:spacing w:val="-3"/>
          <w:sz w:val="24"/>
        </w:rPr>
        <w:t xml:space="preserve"> </w:t>
      </w:r>
      <w:r>
        <w:rPr>
          <w:sz w:val="24"/>
        </w:rPr>
        <w:t>student -</w:t>
      </w:r>
      <w:r>
        <w:rPr>
          <w:spacing w:val="-4"/>
          <w:sz w:val="24"/>
        </w:rPr>
        <w:t xml:space="preserve"> </w:t>
      </w:r>
      <w:r>
        <w:rPr>
          <w:sz w:val="24"/>
        </w:rPr>
        <w:t>Regular</w:t>
      </w:r>
      <w:r>
        <w:rPr>
          <w:spacing w:val="-3"/>
          <w:sz w:val="24"/>
        </w:rPr>
        <w:t xml:space="preserve"> </w:t>
      </w:r>
      <w:r>
        <w:rPr>
          <w:sz w:val="24"/>
        </w:rPr>
        <w:t>Class</w:t>
      </w:r>
      <w:r>
        <w:rPr>
          <w:spacing w:val="-5"/>
          <w:sz w:val="24"/>
        </w:rPr>
        <w:t xml:space="preserve"> </w:t>
      </w:r>
      <w:r>
        <w:rPr>
          <w:sz w:val="24"/>
        </w:rPr>
        <w:t>or</w:t>
      </w:r>
      <w:r>
        <w:rPr>
          <w:spacing w:val="-6"/>
          <w:sz w:val="24"/>
        </w:rPr>
        <w:t xml:space="preserve"> </w:t>
      </w:r>
      <w:r>
        <w:rPr>
          <w:sz w:val="24"/>
        </w:rPr>
        <w:t>Special Education Class</w:t>
      </w:r>
    </w:p>
    <w:p w14:paraId="3E11E2C4" w14:textId="77777777" w:rsidR="0071265F" w:rsidRDefault="00000000">
      <w:pPr>
        <w:pStyle w:val="ListParagraph"/>
        <w:numPr>
          <w:ilvl w:val="0"/>
          <w:numId w:val="74"/>
        </w:numPr>
        <w:tabs>
          <w:tab w:val="left" w:pos="2160"/>
        </w:tabs>
        <w:spacing w:before="116"/>
        <w:rPr>
          <w:sz w:val="24"/>
        </w:rPr>
      </w:pPr>
      <w:r>
        <w:rPr>
          <w:sz w:val="24"/>
        </w:rPr>
        <w:t>Discuss</w:t>
      </w:r>
      <w:r>
        <w:rPr>
          <w:spacing w:val="-6"/>
          <w:sz w:val="24"/>
        </w:rPr>
        <w:t xml:space="preserve"> </w:t>
      </w:r>
      <w:r>
        <w:rPr>
          <w:sz w:val="24"/>
        </w:rPr>
        <w:t>any</w:t>
      </w:r>
      <w:r>
        <w:rPr>
          <w:spacing w:val="-4"/>
          <w:sz w:val="24"/>
        </w:rPr>
        <w:t xml:space="preserve"> </w:t>
      </w:r>
      <w:r>
        <w:rPr>
          <w:sz w:val="24"/>
        </w:rPr>
        <w:t>additional</w:t>
      </w:r>
      <w:r>
        <w:rPr>
          <w:spacing w:val="-7"/>
          <w:sz w:val="24"/>
        </w:rPr>
        <w:t xml:space="preserve"> </w:t>
      </w:r>
      <w:r>
        <w:rPr>
          <w:sz w:val="24"/>
        </w:rPr>
        <w:t>special</w:t>
      </w:r>
      <w:r>
        <w:rPr>
          <w:spacing w:val="-3"/>
          <w:sz w:val="24"/>
        </w:rPr>
        <w:t xml:space="preserve"> </w:t>
      </w:r>
      <w:r>
        <w:rPr>
          <w:sz w:val="24"/>
        </w:rPr>
        <w:t>education</w:t>
      </w:r>
      <w:r>
        <w:rPr>
          <w:spacing w:val="-6"/>
          <w:sz w:val="24"/>
        </w:rPr>
        <w:t xml:space="preserve"> </w:t>
      </w:r>
      <w:r>
        <w:rPr>
          <w:sz w:val="24"/>
        </w:rPr>
        <w:t>programs</w:t>
      </w:r>
      <w:r>
        <w:rPr>
          <w:spacing w:val="-4"/>
          <w:sz w:val="24"/>
        </w:rPr>
        <w:t xml:space="preserve"> </w:t>
      </w:r>
      <w:r>
        <w:rPr>
          <w:sz w:val="24"/>
        </w:rPr>
        <w:t>and</w:t>
      </w:r>
      <w:r>
        <w:rPr>
          <w:spacing w:val="-4"/>
          <w:sz w:val="24"/>
        </w:rPr>
        <w:t xml:space="preserve"> </w:t>
      </w:r>
      <w:r>
        <w:rPr>
          <w:sz w:val="24"/>
        </w:rPr>
        <w:t>services</w:t>
      </w:r>
      <w:r>
        <w:rPr>
          <w:spacing w:val="-3"/>
          <w:sz w:val="24"/>
        </w:rPr>
        <w:t xml:space="preserve"> </w:t>
      </w:r>
      <w:r>
        <w:rPr>
          <w:spacing w:val="-2"/>
          <w:sz w:val="24"/>
        </w:rPr>
        <w:t>needed</w:t>
      </w:r>
    </w:p>
    <w:p w14:paraId="4F354195" w14:textId="77777777" w:rsidR="0071265F" w:rsidRDefault="00000000">
      <w:pPr>
        <w:pStyle w:val="ListParagraph"/>
        <w:numPr>
          <w:ilvl w:val="0"/>
          <w:numId w:val="74"/>
        </w:numPr>
        <w:tabs>
          <w:tab w:val="left" w:pos="2160"/>
        </w:tabs>
        <w:rPr>
          <w:sz w:val="24"/>
        </w:rPr>
      </w:pPr>
      <w:r>
        <w:rPr>
          <w:sz w:val="24"/>
        </w:rPr>
        <w:t>Where</w:t>
      </w:r>
      <w:r>
        <w:rPr>
          <w:spacing w:val="-8"/>
          <w:sz w:val="24"/>
        </w:rPr>
        <w:t xml:space="preserve"> </w:t>
      </w:r>
      <w:r>
        <w:rPr>
          <w:sz w:val="24"/>
        </w:rPr>
        <w:t>the</w:t>
      </w:r>
      <w:r>
        <w:rPr>
          <w:spacing w:val="-2"/>
          <w:sz w:val="24"/>
        </w:rPr>
        <w:t xml:space="preserve"> </w:t>
      </w:r>
      <w:r>
        <w:rPr>
          <w:sz w:val="24"/>
        </w:rPr>
        <w:t>committee</w:t>
      </w:r>
      <w:r>
        <w:rPr>
          <w:spacing w:val="-5"/>
          <w:sz w:val="24"/>
        </w:rPr>
        <w:t xml:space="preserve"> </w:t>
      </w:r>
      <w:r>
        <w:rPr>
          <w:sz w:val="24"/>
        </w:rPr>
        <w:t>has</w:t>
      </w:r>
      <w:r>
        <w:rPr>
          <w:spacing w:val="-2"/>
          <w:sz w:val="24"/>
        </w:rPr>
        <w:t xml:space="preserve"> </w:t>
      </w:r>
      <w:r>
        <w:rPr>
          <w:sz w:val="24"/>
        </w:rPr>
        <w:t>decided</w:t>
      </w:r>
      <w:r>
        <w:rPr>
          <w:spacing w:val="-3"/>
          <w:sz w:val="24"/>
        </w:rPr>
        <w:t xml:space="preserve"> </w:t>
      </w:r>
      <w:r>
        <w:rPr>
          <w:sz w:val="24"/>
        </w:rPr>
        <w:t>that</w:t>
      </w:r>
      <w:r>
        <w:rPr>
          <w:spacing w:val="-2"/>
          <w:sz w:val="24"/>
        </w:rPr>
        <w:t xml:space="preserve"> </w:t>
      </w:r>
      <w:r>
        <w:rPr>
          <w:sz w:val="24"/>
        </w:rPr>
        <w:t>the</w:t>
      </w:r>
      <w:r>
        <w:rPr>
          <w:spacing w:val="-3"/>
          <w:sz w:val="24"/>
        </w:rPr>
        <w:t xml:space="preserve"> </w:t>
      </w:r>
      <w:r>
        <w:rPr>
          <w:sz w:val="24"/>
        </w:rPr>
        <w:t>student</w:t>
      </w:r>
      <w:r>
        <w:rPr>
          <w:spacing w:val="-2"/>
          <w:sz w:val="24"/>
        </w:rPr>
        <w:t xml:space="preserve"> </w:t>
      </w:r>
      <w:r>
        <w:rPr>
          <w:sz w:val="24"/>
        </w:rPr>
        <w:t>should</w:t>
      </w:r>
      <w:r>
        <w:rPr>
          <w:spacing w:val="-5"/>
          <w:sz w:val="24"/>
        </w:rPr>
        <w:t xml:space="preserve"> </w:t>
      </w:r>
      <w:r>
        <w:rPr>
          <w:sz w:val="24"/>
        </w:rPr>
        <w:t>be</w:t>
      </w:r>
      <w:r>
        <w:rPr>
          <w:spacing w:val="-4"/>
          <w:sz w:val="24"/>
        </w:rPr>
        <w:t xml:space="preserve"> </w:t>
      </w:r>
      <w:r>
        <w:rPr>
          <w:sz w:val="24"/>
        </w:rPr>
        <w:t>placed</w:t>
      </w:r>
      <w:r>
        <w:rPr>
          <w:spacing w:val="-3"/>
          <w:sz w:val="24"/>
        </w:rPr>
        <w:t xml:space="preserve"> </w:t>
      </w:r>
      <w:r>
        <w:rPr>
          <w:sz w:val="24"/>
        </w:rPr>
        <w:t>in</w:t>
      </w:r>
      <w:r>
        <w:rPr>
          <w:spacing w:val="-2"/>
          <w:sz w:val="24"/>
        </w:rPr>
        <w:t xml:space="preserve"> </w:t>
      </w:r>
      <w:r>
        <w:rPr>
          <w:sz w:val="24"/>
        </w:rPr>
        <w:t>a</w:t>
      </w:r>
      <w:r>
        <w:rPr>
          <w:spacing w:val="-3"/>
          <w:sz w:val="24"/>
        </w:rPr>
        <w:t xml:space="preserve"> </w:t>
      </w:r>
      <w:r>
        <w:rPr>
          <w:spacing w:val="-2"/>
          <w:sz w:val="24"/>
        </w:rPr>
        <w:t>special</w:t>
      </w:r>
    </w:p>
    <w:p w14:paraId="4921DCCD" w14:textId="77777777" w:rsidR="0071265F" w:rsidRDefault="0071265F">
      <w:pPr>
        <w:pStyle w:val="ListParagraph"/>
        <w:rPr>
          <w:sz w:val="24"/>
        </w:rPr>
        <w:sectPr w:rsidR="0071265F">
          <w:headerReference w:type="default" r:id="rId343"/>
          <w:footerReference w:type="default" r:id="rId344"/>
          <w:pgSz w:w="12240" w:h="15840"/>
          <w:pgMar w:top="0" w:right="0" w:bottom="1440" w:left="0" w:header="0" w:footer="1255" w:gutter="0"/>
          <w:cols w:space="720"/>
        </w:sectPr>
      </w:pPr>
    </w:p>
    <w:p w14:paraId="33207EFD" w14:textId="77777777" w:rsidR="0071265F" w:rsidRDefault="00000000">
      <w:pPr>
        <w:pStyle w:val="ListParagraph"/>
        <w:numPr>
          <w:ilvl w:val="0"/>
          <w:numId w:val="74"/>
        </w:numPr>
        <w:tabs>
          <w:tab w:val="left" w:pos="2160"/>
        </w:tabs>
        <w:spacing w:before="0" w:line="255" w:lineRule="exact"/>
        <w:rPr>
          <w:sz w:val="24"/>
        </w:rPr>
      </w:pPr>
      <w:r>
        <w:rPr>
          <w:sz w:val="24"/>
        </w:rPr>
        <w:lastRenderedPageBreak/>
        <w:t>Provide,</w:t>
      </w:r>
      <w:r>
        <w:rPr>
          <w:spacing w:val="-5"/>
          <w:sz w:val="24"/>
        </w:rPr>
        <w:t xml:space="preserve"> </w:t>
      </w:r>
      <w:r>
        <w:rPr>
          <w:sz w:val="24"/>
        </w:rPr>
        <w:t>in</w:t>
      </w:r>
      <w:r>
        <w:rPr>
          <w:spacing w:val="-3"/>
          <w:sz w:val="24"/>
        </w:rPr>
        <w:t xml:space="preserve"> </w:t>
      </w:r>
      <w:r>
        <w:rPr>
          <w:sz w:val="24"/>
        </w:rPr>
        <w:t>writing,</w:t>
      </w:r>
      <w:r>
        <w:rPr>
          <w:spacing w:val="-5"/>
          <w:sz w:val="24"/>
        </w:rPr>
        <w:t xml:space="preserve"> </w:t>
      </w:r>
      <w:r>
        <w:rPr>
          <w:sz w:val="24"/>
        </w:rPr>
        <w:t>a</w:t>
      </w:r>
      <w:r>
        <w:rPr>
          <w:spacing w:val="-2"/>
          <w:sz w:val="24"/>
        </w:rPr>
        <w:t xml:space="preserve"> </w:t>
      </w:r>
      <w:r>
        <w:rPr>
          <w:sz w:val="24"/>
        </w:rPr>
        <w:t>Statement</w:t>
      </w:r>
      <w:r>
        <w:rPr>
          <w:spacing w:val="-3"/>
          <w:sz w:val="24"/>
        </w:rPr>
        <w:t xml:space="preserve"> </w:t>
      </w:r>
      <w:r>
        <w:rPr>
          <w:sz w:val="24"/>
        </w:rPr>
        <w:t>of</w:t>
      </w:r>
      <w:r>
        <w:rPr>
          <w:spacing w:val="-5"/>
          <w:sz w:val="24"/>
        </w:rPr>
        <w:t xml:space="preserve"> </w:t>
      </w:r>
      <w:r>
        <w:rPr>
          <w:sz w:val="24"/>
        </w:rPr>
        <w:t>Decision</w:t>
      </w:r>
      <w:r>
        <w:rPr>
          <w:spacing w:val="-4"/>
          <w:sz w:val="24"/>
        </w:rPr>
        <w:t xml:space="preserve"> </w:t>
      </w:r>
      <w:r>
        <w:rPr>
          <w:sz w:val="24"/>
        </w:rPr>
        <w:t>and</w:t>
      </w:r>
      <w:r>
        <w:rPr>
          <w:spacing w:val="-3"/>
          <w:sz w:val="24"/>
        </w:rPr>
        <w:t xml:space="preserve"> </w:t>
      </w:r>
      <w:r>
        <w:rPr>
          <w:sz w:val="24"/>
        </w:rPr>
        <w:t>any</w:t>
      </w:r>
      <w:r>
        <w:rPr>
          <w:spacing w:val="-5"/>
          <w:sz w:val="24"/>
        </w:rPr>
        <w:t xml:space="preserve"> </w:t>
      </w:r>
      <w:r>
        <w:rPr>
          <w:spacing w:val="-2"/>
          <w:sz w:val="24"/>
        </w:rPr>
        <w:t>program/services</w:t>
      </w:r>
    </w:p>
    <w:p w14:paraId="00B47393" w14:textId="77777777" w:rsidR="0071265F" w:rsidRDefault="00000000">
      <w:pPr>
        <w:pStyle w:val="BodyText"/>
        <w:spacing w:before="41"/>
        <w:ind w:left="2160"/>
      </w:pPr>
      <w:r>
        <w:t>recommendations</w:t>
      </w:r>
      <w:r>
        <w:rPr>
          <w:spacing w:val="-13"/>
        </w:rPr>
        <w:t xml:space="preserve"> </w:t>
      </w:r>
      <w:r>
        <w:rPr>
          <w:spacing w:val="-4"/>
        </w:rPr>
        <w:t>made</w:t>
      </w:r>
    </w:p>
    <w:p w14:paraId="25C282B4" w14:textId="77777777" w:rsidR="0071265F" w:rsidRDefault="00000000">
      <w:pPr>
        <w:pStyle w:val="Heading6"/>
        <w:spacing w:before="240"/>
      </w:pPr>
      <w:r>
        <w:t>Deferral</w:t>
      </w:r>
      <w:r>
        <w:rPr>
          <w:spacing w:val="-9"/>
        </w:rPr>
        <w:t xml:space="preserve"> </w:t>
      </w:r>
      <w:r>
        <w:t>of</w:t>
      </w:r>
      <w:r>
        <w:rPr>
          <w:spacing w:val="-9"/>
        </w:rPr>
        <w:t xml:space="preserve"> </w:t>
      </w:r>
      <w:r>
        <w:t>IPRC</w:t>
      </w:r>
      <w:r>
        <w:rPr>
          <w:spacing w:val="-9"/>
        </w:rPr>
        <w:t xml:space="preserve"> </w:t>
      </w:r>
      <w:r>
        <w:rPr>
          <w:spacing w:val="-2"/>
        </w:rPr>
        <w:t>Decisions</w:t>
      </w:r>
    </w:p>
    <w:p w14:paraId="321D04FD" w14:textId="77777777" w:rsidR="0071265F" w:rsidRPr="00996B6B" w:rsidRDefault="00000000">
      <w:pPr>
        <w:pStyle w:val="BodyText"/>
        <w:spacing w:before="196" w:line="276" w:lineRule="auto"/>
        <w:ind w:left="1440" w:right="1541"/>
      </w:pPr>
      <w:r w:rsidRPr="00996B6B">
        <w:rPr>
          <w:w w:val="105"/>
        </w:rPr>
        <w:t>On rare occasions, the IPRC may defer its decision(s). A deferral is possible if the IPRC needs more time to review information or receives new information such as pending professional reports (e.g., medical, psychological, speech/language, occupational therapy or physiotherapy, etc.) which have implications for IPRC decision-making.</w:t>
      </w:r>
    </w:p>
    <w:p w14:paraId="1E553BD6" w14:textId="77777777" w:rsidR="0071265F" w:rsidRDefault="00000000">
      <w:pPr>
        <w:pStyle w:val="Heading6"/>
        <w:spacing w:before="205"/>
      </w:pPr>
      <w:r>
        <w:t>Resolving</w:t>
      </w:r>
      <w:r>
        <w:rPr>
          <w:spacing w:val="-13"/>
        </w:rPr>
        <w:t xml:space="preserve"> </w:t>
      </w:r>
      <w:r>
        <w:t>Identification</w:t>
      </w:r>
      <w:r>
        <w:rPr>
          <w:spacing w:val="-13"/>
        </w:rPr>
        <w:t xml:space="preserve"> </w:t>
      </w:r>
      <w:r>
        <w:t>or</w:t>
      </w:r>
      <w:r>
        <w:rPr>
          <w:spacing w:val="-13"/>
        </w:rPr>
        <w:t xml:space="preserve"> </w:t>
      </w:r>
      <w:r>
        <w:t>Placement</w:t>
      </w:r>
      <w:r>
        <w:rPr>
          <w:spacing w:val="-13"/>
        </w:rPr>
        <w:t xml:space="preserve"> </w:t>
      </w:r>
      <w:r>
        <w:rPr>
          <w:spacing w:val="-2"/>
        </w:rPr>
        <w:t>Conflict/Issues</w:t>
      </w:r>
    </w:p>
    <w:p w14:paraId="46E53B60" w14:textId="77777777" w:rsidR="0071265F" w:rsidRDefault="00000000">
      <w:pPr>
        <w:pStyle w:val="BodyText"/>
        <w:spacing w:before="197" w:line="276" w:lineRule="auto"/>
        <w:ind w:left="1440" w:right="1541"/>
      </w:pPr>
      <w:r>
        <w:t xml:space="preserve">In situations where there is disagreement, effective </w:t>
      </w:r>
      <w:r>
        <w:rPr>
          <w:rFonts w:ascii="Calibri"/>
        </w:rPr>
        <w:t xml:space="preserve">communication </w:t>
      </w:r>
      <w:r>
        <w:t xml:space="preserve">is essential to clarify information and resolve conflict/issues. The goal is to have the best interests of the student foremost in all discussions. The Ministry of Education document </w:t>
      </w:r>
      <w:hyperlink r:id="rId345">
        <w:r w:rsidR="0071265F">
          <w:rPr>
            <w:color w:val="1152CC"/>
            <w:u w:val="single" w:color="1152CC"/>
          </w:rPr>
          <w:t>Shared</w:t>
        </w:r>
      </w:hyperlink>
      <w:r>
        <w:rPr>
          <w:color w:val="1152CC"/>
        </w:rPr>
        <w:t xml:space="preserve"> </w:t>
      </w:r>
      <w:hyperlink r:id="rId346">
        <w:r w:rsidR="0071265F">
          <w:rPr>
            <w:color w:val="1152CC"/>
            <w:u w:val="single" w:color="1152CC"/>
          </w:rPr>
          <w:t>Solutions</w:t>
        </w:r>
      </w:hyperlink>
      <w:r>
        <w:rPr>
          <w:color w:val="1152CC"/>
        </w:rPr>
        <w:t xml:space="preserve"> </w:t>
      </w:r>
      <w:hyperlink r:id="rId347">
        <w:r w:rsidR="0071265F">
          <w:t>i</w:t>
        </w:r>
      </w:hyperlink>
      <w:r>
        <w:t>s an excellent resource for all parties to reference should disputes arise.</w:t>
      </w:r>
    </w:p>
    <w:p w14:paraId="63239DAA" w14:textId="77777777" w:rsidR="0071265F" w:rsidRDefault="00000000">
      <w:pPr>
        <w:pStyle w:val="BodyText"/>
        <w:spacing w:before="123" w:line="276" w:lineRule="auto"/>
        <w:ind w:left="1440" w:right="953"/>
      </w:pPr>
      <w:r>
        <w:t>TDSB</w:t>
      </w:r>
      <w:r>
        <w:rPr>
          <w:spacing w:val="-3"/>
        </w:rPr>
        <w:t xml:space="preserve"> </w:t>
      </w:r>
      <w:r>
        <w:t>also</w:t>
      </w:r>
      <w:r>
        <w:rPr>
          <w:spacing w:val="-4"/>
        </w:rPr>
        <w:t xml:space="preserve"> </w:t>
      </w:r>
      <w:r>
        <w:t>has</w:t>
      </w:r>
      <w:r>
        <w:rPr>
          <w:spacing w:val="-4"/>
        </w:rPr>
        <w:t xml:space="preserve"> </w:t>
      </w:r>
      <w:r>
        <w:t>a</w:t>
      </w:r>
      <w:r>
        <w:rPr>
          <w:spacing w:val="-1"/>
        </w:rPr>
        <w:t xml:space="preserve"> </w:t>
      </w:r>
      <w:hyperlink r:id="rId348">
        <w:r w:rsidR="0071265F">
          <w:rPr>
            <w:color w:val="1154CC"/>
            <w:u w:val="single" w:color="1154CC"/>
          </w:rPr>
          <w:t>Parent</w:t>
        </w:r>
        <w:r w:rsidR="0071265F">
          <w:rPr>
            <w:color w:val="1154CC"/>
            <w:spacing w:val="-3"/>
            <w:u w:val="single" w:color="1154CC"/>
          </w:rPr>
          <w:t xml:space="preserve"> </w:t>
        </w:r>
        <w:r w:rsidR="0071265F">
          <w:rPr>
            <w:color w:val="1154CC"/>
            <w:u w:val="single" w:color="1154CC"/>
          </w:rPr>
          <w:t>Concern</w:t>
        </w:r>
        <w:r w:rsidR="0071265F">
          <w:rPr>
            <w:color w:val="1154CC"/>
            <w:spacing w:val="-3"/>
            <w:u w:val="single" w:color="1154CC"/>
          </w:rPr>
          <w:t xml:space="preserve"> </w:t>
        </w:r>
        <w:r w:rsidR="0071265F">
          <w:rPr>
            <w:color w:val="1154CC"/>
            <w:u w:val="single" w:color="1154CC"/>
          </w:rPr>
          <w:t>Protocol</w:t>
        </w:r>
      </w:hyperlink>
      <w:r>
        <w:rPr>
          <w:color w:val="1154CC"/>
          <w:spacing w:val="-3"/>
          <w:u w:val="single" w:color="1154CC"/>
        </w:rPr>
        <w:t xml:space="preserve"> </w:t>
      </w:r>
      <w:r>
        <w:t>that</w:t>
      </w:r>
      <w:r>
        <w:rPr>
          <w:spacing w:val="-3"/>
        </w:rPr>
        <w:t xml:space="preserve"> </w:t>
      </w:r>
      <w:r>
        <w:t>outlines</w:t>
      </w:r>
      <w:r>
        <w:rPr>
          <w:spacing w:val="-3"/>
        </w:rPr>
        <w:t xml:space="preserve"> </w:t>
      </w:r>
      <w:r>
        <w:t>steps</w:t>
      </w:r>
      <w:r>
        <w:rPr>
          <w:spacing w:val="-5"/>
        </w:rPr>
        <w:t xml:space="preserve"> </w:t>
      </w:r>
      <w:r>
        <w:t>to</w:t>
      </w:r>
      <w:r>
        <w:rPr>
          <w:spacing w:val="-4"/>
        </w:rPr>
        <w:t xml:space="preserve"> </w:t>
      </w:r>
      <w:r>
        <w:t>be</w:t>
      </w:r>
      <w:r>
        <w:rPr>
          <w:spacing w:val="-4"/>
        </w:rPr>
        <w:t xml:space="preserve"> </w:t>
      </w:r>
      <w:r>
        <w:t>taken</w:t>
      </w:r>
      <w:r>
        <w:rPr>
          <w:spacing w:val="-4"/>
        </w:rPr>
        <w:t xml:space="preserve"> </w:t>
      </w:r>
      <w:r>
        <w:t>in</w:t>
      </w:r>
      <w:r>
        <w:rPr>
          <w:spacing w:val="-3"/>
        </w:rPr>
        <w:t xml:space="preserve"> </w:t>
      </w:r>
      <w:r>
        <w:t>addressing concerns with school-based staff.</w:t>
      </w:r>
    </w:p>
    <w:p w14:paraId="6864655C" w14:textId="77777777" w:rsidR="0071265F" w:rsidRDefault="00000000">
      <w:pPr>
        <w:pStyle w:val="BodyText"/>
        <w:spacing w:before="119"/>
        <w:ind w:left="1440"/>
      </w:pPr>
      <w:r>
        <w:t>As</w:t>
      </w:r>
      <w:r>
        <w:rPr>
          <w:spacing w:val="-5"/>
        </w:rPr>
        <w:t xml:space="preserve"> </w:t>
      </w:r>
      <w:r>
        <w:t>part</w:t>
      </w:r>
      <w:r>
        <w:rPr>
          <w:spacing w:val="-5"/>
        </w:rPr>
        <w:t xml:space="preserve"> </w:t>
      </w:r>
      <w:r>
        <w:t>of</w:t>
      </w:r>
      <w:r>
        <w:rPr>
          <w:spacing w:val="-2"/>
        </w:rPr>
        <w:t xml:space="preserve"> </w:t>
      </w:r>
      <w:r>
        <w:t>the</w:t>
      </w:r>
      <w:r>
        <w:rPr>
          <w:spacing w:val="-4"/>
        </w:rPr>
        <w:t xml:space="preserve"> </w:t>
      </w:r>
      <w:r>
        <w:t>IPRC</w:t>
      </w:r>
      <w:r>
        <w:rPr>
          <w:spacing w:val="-3"/>
        </w:rPr>
        <w:t xml:space="preserve"> </w:t>
      </w:r>
      <w:r>
        <w:t>process,</w:t>
      </w:r>
      <w:r>
        <w:rPr>
          <w:spacing w:val="-2"/>
        </w:rPr>
        <w:t xml:space="preserve"> </w:t>
      </w:r>
      <w:r>
        <w:t>the</w:t>
      </w:r>
      <w:r>
        <w:rPr>
          <w:spacing w:val="-4"/>
        </w:rPr>
        <w:t xml:space="preserve"> </w:t>
      </w:r>
      <w:r>
        <w:t>following</w:t>
      </w:r>
      <w:r>
        <w:rPr>
          <w:spacing w:val="-4"/>
        </w:rPr>
        <w:t xml:space="preserve"> </w:t>
      </w:r>
      <w:r>
        <w:t>types</w:t>
      </w:r>
      <w:r>
        <w:rPr>
          <w:spacing w:val="-2"/>
        </w:rPr>
        <w:t xml:space="preserve"> </w:t>
      </w:r>
      <w:r>
        <w:t>of</w:t>
      </w:r>
      <w:r>
        <w:rPr>
          <w:spacing w:val="-2"/>
        </w:rPr>
        <w:t xml:space="preserve"> </w:t>
      </w:r>
      <w:r>
        <w:t>communication</w:t>
      </w:r>
      <w:r>
        <w:rPr>
          <w:spacing w:val="-4"/>
        </w:rPr>
        <w:t xml:space="preserve"> </w:t>
      </w:r>
      <w:r>
        <w:t>take</w:t>
      </w:r>
      <w:r>
        <w:rPr>
          <w:spacing w:val="-4"/>
        </w:rPr>
        <w:t xml:space="preserve"> </w:t>
      </w:r>
      <w:r>
        <w:rPr>
          <w:spacing w:val="-2"/>
        </w:rPr>
        <w:t>place:</w:t>
      </w:r>
    </w:p>
    <w:p w14:paraId="6E917C1F" w14:textId="77777777" w:rsidR="0071265F" w:rsidRDefault="00000000">
      <w:pPr>
        <w:pStyle w:val="ListParagraph"/>
        <w:numPr>
          <w:ilvl w:val="0"/>
          <w:numId w:val="73"/>
        </w:numPr>
        <w:tabs>
          <w:tab w:val="left" w:pos="2520"/>
        </w:tabs>
        <w:spacing w:before="163" w:line="276" w:lineRule="auto"/>
        <w:ind w:right="2435"/>
        <w:rPr>
          <w:sz w:val="24"/>
        </w:rPr>
      </w:pPr>
      <w:r>
        <w:rPr>
          <w:sz w:val="24"/>
        </w:rPr>
        <w:t>Principals</w:t>
      </w:r>
      <w:r>
        <w:rPr>
          <w:spacing w:val="-3"/>
          <w:sz w:val="24"/>
        </w:rPr>
        <w:t xml:space="preserve"> </w:t>
      </w:r>
      <w:r>
        <w:rPr>
          <w:sz w:val="24"/>
        </w:rPr>
        <w:t>ensure</w:t>
      </w:r>
      <w:r>
        <w:rPr>
          <w:spacing w:val="-3"/>
          <w:sz w:val="24"/>
        </w:rPr>
        <w:t xml:space="preserve"> </w:t>
      </w:r>
      <w:r>
        <w:rPr>
          <w:sz w:val="24"/>
        </w:rPr>
        <w:t>that</w:t>
      </w:r>
      <w:r>
        <w:rPr>
          <w:spacing w:val="-7"/>
          <w:sz w:val="24"/>
        </w:rPr>
        <w:t xml:space="preserve"> </w:t>
      </w:r>
      <w:r>
        <w:rPr>
          <w:sz w:val="24"/>
        </w:rPr>
        <w:t>parents</w:t>
      </w:r>
      <w:r>
        <w:rPr>
          <w:spacing w:val="-5"/>
          <w:sz w:val="24"/>
        </w:rPr>
        <w:t xml:space="preserve"> </w:t>
      </w:r>
      <w:r>
        <w:rPr>
          <w:sz w:val="24"/>
        </w:rPr>
        <w:t>receive</w:t>
      </w:r>
      <w:r>
        <w:rPr>
          <w:spacing w:val="-5"/>
          <w:sz w:val="24"/>
        </w:rPr>
        <w:t xml:space="preserve"> </w:t>
      </w:r>
      <w:r>
        <w:rPr>
          <w:sz w:val="24"/>
        </w:rPr>
        <w:t>a</w:t>
      </w:r>
      <w:r>
        <w:rPr>
          <w:spacing w:val="-3"/>
          <w:sz w:val="24"/>
        </w:rPr>
        <w:t xml:space="preserve"> </w:t>
      </w:r>
      <w:r>
        <w:rPr>
          <w:sz w:val="24"/>
        </w:rPr>
        <w:t>copy</w:t>
      </w:r>
      <w:r>
        <w:rPr>
          <w:spacing w:val="-6"/>
          <w:sz w:val="24"/>
        </w:rPr>
        <w:t xml:space="preserve"> </w:t>
      </w:r>
      <w:r>
        <w:rPr>
          <w:sz w:val="24"/>
        </w:rPr>
        <w:t>of</w:t>
      </w:r>
      <w:r>
        <w:rPr>
          <w:spacing w:val="-3"/>
          <w:sz w:val="24"/>
        </w:rPr>
        <w:t xml:space="preserve"> </w:t>
      </w:r>
      <w:r>
        <w:rPr>
          <w:sz w:val="24"/>
        </w:rPr>
        <w:t xml:space="preserve">the </w:t>
      </w:r>
      <w:hyperlink r:id="rId349">
        <w:r w:rsidR="0071265F">
          <w:rPr>
            <w:color w:val="1154CC"/>
            <w:sz w:val="24"/>
            <w:u w:val="single" w:color="1154CC"/>
          </w:rPr>
          <w:t>Guide</w:t>
        </w:r>
        <w:r w:rsidR="0071265F">
          <w:rPr>
            <w:color w:val="1154CC"/>
            <w:spacing w:val="-4"/>
            <w:sz w:val="24"/>
            <w:u w:val="single" w:color="1154CC"/>
          </w:rPr>
          <w:t xml:space="preserve"> </w:t>
        </w:r>
        <w:r w:rsidR="0071265F">
          <w:rPr>
            <w:color w:val="1154CC"/>
            <w:sz w:val="24"/>
            <w:u w:val="single" w:color="1154CC"/>
          </w:rPr>
          <w:t>to</w:t>
        </w:r>
        <w:r w:rsidR="0071265F">
          <w:rPr>
            <w:color w:val="1154CC"/>
            <w:spacing w:val="-5"/>
            <w:sz w:val="24"/>
            <w:u w:val="single" w:color="1154CC"/>
          </w:rPr>
          <w:t xml:space="preserve"> </w:t>
        </w:r>
        <w:r w:rsidR="0071265F">
          <w:rPr>
            <w:color w:val="1154CC"/>
            <w:sz w:val="24"/>
            <w:u w:val="single" w:color="1154CC"/>
          </w:rPr>
          <w:t>Special</w:t>
        </w:r>
      </w:hyperlink>
      <w:r>
        <w:rPr>
          <w:color w:val="1154CC"/>
          <w:sz w:val="24"/>
        </w:rPr>
        <w:t xml:space="preserve"> </w:t>
      </w:r>
      <w:hyperlink r:id="rId350">
        <w:r w:rsidR="0071265F">
          <w:rPr>
            <w:color w:val="1154CC"/>
            <w:sz w:val="24"/>
            <w:u w:val="single" w:color="1154CC"/>
          </w:rPr>
          <w:t>Education and Inclusion for Parent/Caregivers</w:t>
        </w:r>
      </w:hyperlink>
      <w:r>
        <w:rPr>
          <w:sz w:val="24"/>
        </w:rPr>
        <w:t>.</w:t>
      </w:r>
    </w:p>
    <w:p w14:paraId="5E539B35" w14:textId="77777777" w:rsidR="0071265F" w:rsidRDefault="00000000">
      <w:pPr>
        <w:pStyle w:val="ListParagraph"/>
        <w:numPr>
          <w:ilvl w:val="0"/>
          <w:numId w:val="73"/>
        </w:numPr>
        <w:tabs>
          <w:tab w:val="left" w:pos="2520"/>
        </w:tabs>
        <w:spacing w:before="119" w:line="276" w:lineRule="auto"/>
        <w:ind w:right="1999"/>
        <w:rPr>
          <w:sz w:val="24"/>
        </w:rPr>
      </w:pPr>
      <w:r>
        <w:rPr>
          <w:sz w:val="24"/>
        </w:rPr>
        <w:t>Parents</w:t>
      </w:r>
      <w:r>
        <w:rPr>
          <w:spacing w:val="-6"/>
          <w:sz w:val="24"/>
        </w:rPr>
        <w:t xml:space="preserve"> </w:t>
      </w:r>
      <w:r>
        <w:rPr>
          <w:sz w:val="24"/>
        </w:rPr>
        <w:t>consult</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principal</w:t>
      </w:r>
      <w:r>
        <w:rPr>
          <w:spacing w:val="-4"/>
          <w:sz w:val="24"/>
        </w:rPr>
        <w:t xml:space="preserve"> </w:t>
      </w:r>
      <w:r>
        <w:rPr>
          <w:sz w:val="24"/>
        </w:rPr>
        <w:t>and/or</w:t>
      </w:r>
      <w:r>
        <w:rPr>
          <w:spacing w:val="-4"/>
          <w:sz w:val="24"/>
        </w:rPr>
        <w:t xml:space="preserve"> </w:t>
      </w:r>
      <w:r>
        <w:rPr>
          <w:sz w:val="24"/>
        </w:rPr>
        <w:t>special</w:t>
      </w:r>
      <w:r>
        <w:rPr>
          <w:spacing w:val="-6"/>
          <w:sz w:val="24"/>
        </w:rPr>
        <w:t xml:space="preserve"> </w:t>
      </w:r>
      <w:r>
        <w:rPr>
          <w:sz w:val="24"/>
        </w:rPr>
        <w:t>education</w:t>
      </w:r>
      <w:r>
        <w:rPr>
          <w:spacing w:val="-6"/>
          <w:sz w:val="24"/>
        </w:rPr>
        <w:t xml:space="preserve"> </w:t>
      </w:r>
      <w:r>
        <w:rPr>
          <w:sz w:val="24"/>
        </w:rPr>
        <w:t>staff</w:t>
      </w:r>
      <w:r>
        <w:rPr>
          <w:spacing w:val="-4"/>
          <w:sz w:val="24"/>
        </w:rPr>
        <w:t xml:space="preserve"> </w:t>
      </w:r>
      <w:r>
        <w:rPr>
          <w:sz w:val="24"/>
        </w:rPr>
        <w:t>to clarify decisions of the IPRC.</w:t>
      </w:r>
    </w:p>
    <w:p w14:paraId="48763A76" w14:textId="77777777" w:rsidR="0071265F" w:rsidRDefault="00000000">
      <w:pPr>
        <w:pStyle w:val="ListParagraph"/>
        <w:numPr>
          <w:ilvl w:val="0"/>
          <w:numId w:val="73"/>
        </w:numPr>
        <w:tabs>
          <w:tab w:val="left" w:pos="2520"/>
        </w:tabs>
        <w:spacing w:before="121" w:line="276" w:lineRule="auto"/>
        <w:ind w:right="1545"/>
        <w:rPr>
          <w:sz w:val="24"/>
        </w:rPr>
      </w:pPr>
      <w:r>
        <w:rPr>
          <w:sz w:val="24"/>
        </w:rPr>
        <w:t>The</w:t>
      </w:r>
      <w:r>
        <w:rPr>
          <w:spacing w:val="-5"/>
          <w:sz w:val="24"/>
        </w:rPr>
        <w:t xml:space="preserve"> </w:t>
      </w:r>
      <w:r>
        <w:rPr>
          <w:sz w:val="24"/>
        </w:rPr>
        <w:t>Centrally</w:t>
      </w:r>
      <w:r>
        <w:rPr>
          <w:spacing w:val="-5"/>
          <w:sz w:val="24"/>
        </w:rPr>
        <w:t xml:space="preserve"> </w:t>
      </w:r>
      <w:r>
        <w:rPr>
          <w:sz w:val="24"/>
        </w:rPr>
        <w:t>Assigned</w:t>
      </w:r>
      <w:r>
        <w:rPr>
          <w:spacing w:val="-5"/>
          <w:sz w:val="24"/>
        </w:rPr>
        <w:t xml:space="preserve"> </w:t>
      </w:r>
      <w:r>
        <w:rPr>
          <w:sz w:val="24"/>
        </w:rPr>
        <w:t>Principal</w:t>
      </w:r>
      <w:r>
        <w:rPr>
          <w:spacing w:val="-7"/>
          <w:sz w:val="24"/>
        </w:rPr>
        <w:t xml:space="preserve"> </w:t>
      </w:r>
      <w:r>
        <w:rPr>
          <w:sz w:val="24"/>
        </w:rPr>
        <w:t>of</w:t>
      </w:r>
      <w:r>
        <w:rPr>
          <w:spacing w:val="-5"/>
          <w:sz w:val="24"/>
        </w:rPr>
        <w:t xml:space="preserve"> </w:t>
      </w:r>
      <w:r>
        <w:rPr>
          <w:sz w:val="24"/>
        </w:rPr>
        <w:t>Special</w:t>
      </w:r>
      <w:r>
        <w:rPr>
          <w:spacing w:val="-6"/>
          <w:sz w:val="24"/>
        </w:rPr>
        <w:t xml:space="preserve"> </w:t>
      </w:r>
      <w:r>
        <w:rPr>
          <w:sz w:val="24"/>
        </w:rPr>
        <w:t>Education</w:t>
      </w:r>
      <w:r>
        <w:rPr>
          <w:spacing w:val="-6"/>
          <w:sz w:val="24"/>
        </w:rPr>
        <w:t xml:space="preserve"> </w:t>
      </w:r>
      <w:r>
        <w:rPr>
          <w:sz w:val="24"/>
        </w:rPr>
        <w:t>and</w:t>
      </w:r>
      <w:r>
        <w:rPr>
          <w:spacing w:val="-5"/>
          <w:sz w:val="24"/>
        </w:rPr>
        <w:t xml:space="preserve"> </w:t>
      </w:r>
      <w:r>
        <w:rPr>
          <w:sz w:val="24"/>
        </w:rPr>
        <w:t>Inclusion</w:t>
      </w:r>
      <w:r>
        <w:rPr>
          <w:spacing w:val="-5"/>
          <w:sz w:val="24"/>
        </w:rPr>
        <w:t xml:space="preserve"> </w:t>
      </w:r>
      <w:r>
        <w:rPr>
          <w:sz w:val="24"/>
        </w:rPr>
        <w:t>provides information to all parties to assist with procedures and protocols.</w:t>
      </w:r>
    </w:p>
    <w:p w14:paraId="7AADA485" w14:textId="77777777" w:rsidR="0071265F" w:rsidRPr="00996B6B" w:rsidRDefault="00000000">
      <w:pPr>
        <w:pStyle w:val="BodyText"/>
        <w:spacing w:before="116" w:line="276" w:lineRule="auto"/>
        <w:ind w:left="1440" w:right="1373"/>
      </w:pPr>
      <w:r w:rsidRPr="00996B6B">
        <w:rPr>
          <w:w w:val="105"/>
        </w:rPr>
        <w:t>Where parents would like reconsideration of a decision made by an IPRC, they may ask to have</w:t>
      </w:r>
      <w:r w:rsidRPr="00996B6B">
        <w:rPr>
          <w:spacing w:val="-1"/>
          <w:w w:val="105"/>
        </w:rPr>
        <w:t xml:space="preserve"> </w:t>
      </w:r>
      <w:r w:rsidRPr="00996B6B">
        <w:rPr>
          <w:w w:val="105"/>
        </w:rPr>
        <w:t>the</w:t>
      </w:r>
      <w:r w:rsidRPr="00996B6B">
        <w:rPr>
          <w:spacing w:val="-1"/>
          <w:w w:val="105"/>
        </w:rPr>
        <w:t xml:space="preserve"> </w:t>
      </w:r>
      <w:r w:rsidRPr="00996B6B">
        <w:rPr>
          <w:w w:val="105"/>
        </w:rPr>
        <w:t>IPRC</w:t>
      </w:r>
      <w:r w:rsidRPr="00996B6B">
        <w:rPr>
          <w:spacing w:val="-2"/>
          <w:w w:val="105"/>
        </w:rPr>
        <w:t xml:space="preserve"> </w:t>
      </w:r>
      <w:r w:rsidRPr="00996B6B">
        <w:rPr>
          <w:w w:val="105"/>
        </w:rPr>
        <w:t>reconvened</w:t>
      </w:r>
      <w:r w:rsidRPr="00996B6B">
        <w:rPr>
          <w:spacing w:val="-1"/>
          <w:w w:val="105"/>
        </w:rPr>
        <w:t xml:space="preserve"> </w:t>
      </w:r>
      <w:r w:rsidRPr="00996B6B">
        <w:rPr>
          <w:w w:val="105"/>
        </w:rPr>
        <w:t>to</w:t>
      </w:r>
      <w:r w:rsidRPr="00996B6B">
        <w:rPr>
          <w:spacing w:val="-2"/>
          <w:w w:val="105"/>
        </w:rPr>
        <w:t xml:space="preserve"> </w:t>
      </w:r>
      <w:r w:rsidRPr="00996B6B">
        <w:rPr>
          <w:w w:val="105"/>
        </w:rPr>
        <w:t>present</w:t>
      </w:r>
      <w:r w:rsidRPr="00996B6B">
        <w:rPr>
          <w:spacing w:val="-2"/>
          <w:w w:val="105"/>
        </w:rPr>
        <w:t xml:space="preserve"> </w:t>
      </w:r>
      <w:r w:rsidRPr="00996B6B">
        <w:rPr>
          <w:w w:val="105"/>
        </w:rPr>
        <w:t>new</w:t>
      </w:r>
      <w:r w:rsidRPr="00996B6B">
        <w:rPr>
          <w:spacing w:val="-1"/>
          <w:w w:val="105"/>
        </w:rPr>
        <w:t xml:space="preserve"> </w:t>
      </w:r>
      <w:r w:rsidRPr="00996B6B">
        <w:rPr>
          <w:w w:val="105"/>
        </w:rPr>
        <w:t>information</w:t>
      </w:r>
      <w:r w:rsidRPr="00996B6B">
        <w:rPr>
          <w:spacing w:val="-2"/>
          <w:w w:val="105"/>
        </w:rPr>
        <w:t xml:space="preserve"> </w:t>
      </w:r>
      <w:r w:rsidRPr="00996B6B">
        <w:rPr>
          <w:w w:val="105"/>
        </w:rPr>
        <w:t>or</w:t>
      </w:r>
      <w:r w:rsidRPr="00996B6B">
        <w:rPr>
          <w:spacing w:val="-2"/>
          <w:w w:val="105"/>
        </w:rPr>
        <w:t xml:space="preserve"> </w:t>
      </w:r>
      <w:r w:rsidRPr="00996B6B">
        <w:rPr>
          <w:w w:val="105"/>
        </w:rPr>
        <w:t>clarify</w:t>
      </w:r>
      <w:r w:rsidRPr="00996B6B">
        <w:rPr>
          <w:spacing w:val="-2"/>
          <w:w w:val="105"/>
        </w:rPr>
        <w:t xml:space="preserve"> </w:t>
      </w:r>
      <w:r w:rsidRPr="00996B6B">
        <w:rPr>
          <w:w w:val="105"/>
        </w:rPr>
        <w:t>the</w:t>
      </w:r>
      <w:r w:rsidRPr="00996B6B">
        <w:rPr>
          <w:spacing w:val="-1"/>
          <w:w w:val="105"/>
        </w:rPr>
        <w:t xml:space="preserve"> </w:t>
      </w:r>
      <w:r w:rsidRPr="00996B6B">
        <w:rPr>
          <w:w w:val="105"/>
        </w:rPr>
        <w:t>IPRC</w:t>
      </w:r>
      <w:r w:rsidRPr="00996B6B">
        <w:rPr>
          <w:spacing w:val="-2"/>
          <w:w w:val="105"/>
        </w:rPr>
        <w:t xml:space="preserve"> </w:t>
      </w:r>
      <w:r w:rsidRPr="00996B6B">
        <w:rPr>
          <w:w w:val="105"/>
        </w:rPr>
        <w:t>findings. Should</w:t>
      </w:r>
      <w:r w:rsidRPr="00996B6B">
        <w:rPr>
          <w:spacing w:val="-2"/>
          <w:w w:val="105"/>
        </w:rPr>
        <w:t xml:space="preserve"> </w:t>
      </w:r>
      <w:r w:rsidRPr="00996B6B">
        <w:rPr>
          <w:w w:val="105"/>
        </w:rPr>
        <w:t>a resolution not be achieved, the parents may proceed with a formal appeal.</w:t>
      </w:r>
    </w:p>
    <w:p w14:paraId="728D727B" w14:textId="77777777" w:rsidR="0071265F" w:rsidRDefault="00000000">
      <w:pPr>
        <w:pStyle w:val="Heading5"/>
        <w:spacing w:before="120"/>
        <w:rPr>
          <w:rFonts w:ascii="Calibri"/>
        </w:rPr>
      </w:pPr>
      <w:r>
        <w:rPr>
          <w:rFonts w:ascii="Calibri"/>
          <w:w w:val="110"/>
        </w:rPr>
        <w:t>IPRC</w:t>
      </w:r>
      <w:r>
        <w:rPr>
          <w:rFonts w:ascii="Calibri"/>
          <w:spacing w:val="1"/>
          <w:w w:val="110"/>
        </w:rPr>
        <w:t xml:space="preserve"> </w:t>
      </w:r>
      <w:r>
        <w:rPr>
          <w:rFonts w:ascii="Calibri"/>
          <w:w w:val="110"/>
        </w:rPr>
        <w:t>Appeal</w:t>
      </w:r>
      <w:r>
        <w:rPr>
          <w:rFonts w:ascii="Calibri"/>
          <w:spacing w:val="2"/>
          <w:w w:val="110"/>
        </w:rPr>
        <w:t xml:space="preserve"> </w:t>
      </w:r>
      <w:r>
        <w:rPr>
          <w:rFonts w:ascii="Calibri"/>
          <w:spacing w:val="-2"/>
          <w:w w:val="110"/>
        </w:rPr>
        <w:t>Process</w:t>
      </w:r>
    </w:p>
    <w:p w14:paraId="376DD5BD" w14:textId="77777777" w:rsidR="0071265F" w:rsidRDefault="00000000">
      <w:pPr>
        <w:pStyle w:val="BodyText"/>
        <w:spacing w:before="204" w:line="276" w:lineRule="auto"/>
        <w:ind w:left="1440" w:right="1481"/>
      </w:pPr>
      <w:r>
        <w:t>The</w:t>
      </w:r>
      <w:r>
        <w:rPr>
          <w:spacing w:val="-2"/>
        </w:rPr>
        <w:t xml:space="preserve"> </w:t>
      </w:r>
      <w:r>
        <w:t>appeal</w:t>
      </w:r>
      <w:r>
        <w:rPr>
          <w:spacing w:val="-2"/>
        </w:rPr>
        <w:t xml:space="preserve"> </w:t>
      </w:r>
      <w:r>
        <w:t>process</w:t>
      </w:r>
      <w:r>
        <w:rPr>
          <w:spacing w:val="-2"/>
        </w:rPr>
        <w:t xml:space="preserve"> </w:t>
      </w:r>
      <w:r>
        <w:t>is</w:t>
      </w:r>
      <w:r>
        <w:rPr>
          <w:spacing w:val="-4"/>
        </w:rPr>
        <w:t xml:space="preserve"> </w:t>
      </w:r>
      <w:r>
        <w:t>fully</w:t>
      </w:r>
      <w:r>
        <w:rPr>
          <w:spacing w:val="-2"/>
        </w:rPr>
        <w:t xml:space="preserve"> </w:t>
      </w:r>
      <w:r>
        <w:t>detailed</w:t>
      </w:r>
      <w:r>
        <w:rPr>
          <w:spacing w:val="-2"/>
        </w:rPr>
        <w:t xml:space="preserve"> </w:t>
      </w:r>
      <w:r>
        <w:t xml:space="preserve">in </w:t>
      </w:r>
      <w:hyperlink r:id="rId351">
        <w:r w:rsidR="0071265F">
          <w:rPr>
            <w:color w:val="1154CC"/>
            <w:u w:val="single" w:color="1154CC"/>
          </w:rPr>
          <w:t>Regulation</w:t>
        </w:r>
        <w:r w:rsidR="0071265F">
          <w:rPr>
            <w:color w:val="1154CC"/>
            <w:spacing w:val="-2"/>
            <w:u w:val="single" w:color="1154CC"/>
          </w:rPr>
          <w:t xml:space="preserve"> </w:t>
        </w:r>
        <w:r w:rsidR="0071265F">
          <w:rPr>
            <w:color w:val="1154CC"/>
            <w:u w:val="single" w:color="1154CC"/>
          </w:rPr>
          <w:t>181/98</w:t>
        </w:r>
      </w:hyperlink>
      <w:r>
        <w:rPr>
          <w:color w:val="1154CC"/>
          <w:u w:val="single" w:color="1154CC"/>
        </w:rPr>
        <w:t xml:space="preserve"> </w:t>
      </w:r>
      <w:r>
        <w:t>(VI,</w:t>
      </w:r>
      <w:r>
        <w:rPr>
          <w:spacing w:val="-2"/>
        </w:rPr>
        <w:t xml:space="preserve"> </w:t>
      </w:r>
      <w:r>
        <w:t>s.</w:t>
      </w:r>
      <w:r>
        <w:rPr>
          <w:spacing w:val="-4"/>
        </w:rPr>
        <w:t xml:space="preserve"> </w:t>
      </w:r>
      <w:r>
        <w:t>26).</w:t>
      </w:r>
      <w:r>
        <w:rPr>
          <w:spacing w:val="-5"/>
        </w:rPr>
        <w:t xml:space="preserve"> </w:t>
      </w:r>
      <w:r>
        <w:t>As</w:t>
      </w:r>
      <w:r>
        <w:rPr>
          <w:spacing w:val="-2"/>
        </w:rPr>
        <w:t xml:space="preserve"> </w:t>
      </w:r>
      <w:r>
        <w:t>part</w:t>
      </w:r>
      <w:r>
        <w:rPr>
          <w:spacing w:val="-5"/>
        </w:rPr>
        <w:t xml:space="preserve"> </w:t>
      </w:r>
      <w:r>
        <w:t>of</w:t>
      </w:r>
      <w:r>
        <w:rPr>
          <w:spacing w:val="-2"/>
        </w:rPr>
        <w:t xml:space="preserve"> </w:t>
      </w:r>
      <w:r>
        <w:t>the</w:t>
      </w:r>
      <w:r>
        <w:rPr>
          <w:spacing w:val="-4"/>
        </w:rPr>
        <w:t xml:space="preserve"> </w:t>
      </w:r>
      <w:r>
        <w:t xml:space="preserve">IPRC process, principals ensure that parents receive a copy of the </w:t>
      </w:r>
      <w:hyperlink r:id="rId352">
        <w:r w:rsidR="0071265F">
          <w:rPr>
            <w:color w:val="1154CC"/>
            <w:u w:val="single" w:color="1154CC"/>
          </w:rPr>
          <w:t>Guide to Special</w:t>
        </w:r>
      </w:hyperlink>
      <w:r>
        <w:rPr>
          <w:color w:val="1154CC"/>
          <w:spacing w:val="40"/>
        </w:rPr>
        <w:t xml:space="preserve"> </w:t>
      </w:r>
      <w:hyperlink r:id="rId353">
        <w:r w:rsidR="0071265F">
          <w:rPr>
            <w:color w:val="1154CC"/>
            <w:u w:val="single" w:color="1154CC"/>
          </w:rPr>
          <w:t>Education and Inclusion for Parent/Caregivers</w:t>
        </w:r>
      </w:hyperlink>
      <w:r>
        <w:rPr>
          <w:color w:val="1154CC"/>
        </w:rPr>
        <w:t xml:space="preserve"> </w:t>
      </w:r>
      <w:r>
        <w:t>which outlines the entire IPRC process, including how to appeal decisions.</w:t>
      </w:r>
    </w:p>
    <w:p w14:paraId="0BAD93A6" w14:textId="77777777" w:rsidR="0071265F" w:rsidRDefault="00000000">
      <w:pPr>
        <w:pStyle w:val="BodyText"/>
        <w:spacing w:before="120" w:line="276" w:lineRule="auto"/>
        <w:ind w:left="1440" w:right="1541"/>
      </w:pPr>
      <w:r>
        <w:t>In the TDSB, 4020 IPRC referrals were initiated during the 2025-2026 school year; there</w:t>
      </w:r>
      <w:r>
        <w:rPr>
          <w:spacing w:val="-3"/>
        </w:rPr>
        <w:t xml:space="preserve"> </w:t>
      </w:r>
      <w:r>
        <w:t>were</w:t>
      </w:r>
      <w:r>
        <w:rPr>
          <w:spacing w:val="-1"/>
        </w:rPr>
        <w:t xml:space="preserve"> </w:t>
      </w:r>
      <w:r>
        <w:t>5</w:t>
      </w:r>
      <w:r>
        <w:rPr>
          <w:spacing w:val="-4"/>
        </w:rPr>
        <w:t xml:space="preserve"> </w:t>
      </w:r>
      <w:r>
        <w:t>appeals</w:t>
      </w:r>
      <w:r>
        <w:rPr>
          <w:spacing w:val="-3"/>
        </w:rPr>
        <w:t xml:space="preserve"> </w:t>
      </w:r>
      <w:r>
        <w:t>this</w:t>
      </w:r>
      <w:r>
        <w:rPr>
          <w:spacing w:val="-3"/>
        </w:rPr>
        <w:t xml:space="preserve"> </w:t>
      </w:r>
      <w:r>
        <w:t>year;</w:t>
      </w:r>
      <w:r>
        <w:rPr>
          <w:spacing w:val="-3"/>
        </w:rPr>
        <w:t xml:space="preserve"> </w:t>
      </w:r>
      <w:r>
        <w:t>3776</w:t>
      </w:r>
      <w:r>
        <w:rPr>
          <w:spacing w:val="-2"/>
        </w:rPr>
        <w:t xml:space="preserve"> </w:t>
      </w:r>
      <w:r>
        <w:t>Central</w:t>
      </w:r>
      <w:r>
        <w:rPr>
          <w:spacing w:val="-6"/>
        </w:rPr>
        <w:t xml:space="preserve"> </w:t>
      </w:r>
      <w:r>
        <w:t>IPRC</w:t>
      </w:r>
      <w:r>
        <w:rPr>
          <w:spacing w:val="-4"/>
        </w:rPr>
        <w:t xml:space="preserve"> </w:t>
      </w:r>
      <w:r>
        <w:t>Meetings</w:t>
      </w:r>
      <w:r>
        <w:rPr>
          <w:spacing w:val="-6"/>
        </w:rPr>
        <w:t xml:space="preserve"> </w:t>
      </w:r>
      <w:r>
        <w:t>(438</w:t>
      </w:r>
      <w:r>
        <w:rPr>
          <w:spacing w:val="-2"/>
        </w:rPr>
        <w:t xml:space="preserve"> </w:t>
      </w:r>
      <w:r>
        <w:t>Central</w:t>
      </w:r>
      <w:r>
        <w:rPr>
          <w:spacing w:val="-3"/>
        </w:rPr>
        <w:t xml:space="preserve"> </w:t>
      </w:r>
      <w:r>
        <w:t>Review</w:t>
      </w:r>
      <w:r>
        <w:rPr>
          <w:spacing w:val="-6"/>
        </w:rPr>
        <w:t xml:space="preserve"> </w:t>
      </w:r>
      <w:r>
        <w:t>and</w:t>
      </w:r>
    </w:p>
    <w:p w14:paraId="1D05EE92" w14:textId="77777777" w:rsidR="0071265F" w:rsidRDefault="0071265F">
      <w:pPr>
        <w:pStyle w:val="BodyText"/>
        <w:spacing w:line="276" w:lineRule="auto"/>
        <w:sectPr w:rsidR="0071265F">
          <w:headerReference w:type="default" r:id="rId354"/>
          <w:footerReference w:type="default" r:id="rId355"/>
          <w:pgSz w:w="12240" w:h="15840"/>
          <w:pgMar w:top="1880" w:right="0" w:bottom="1440" w:left="0" w:header="1" w:footer="1255" w:gutter="0"/>
          <w:cols w:space="720"/>
        </w:sectPr>
      </w:pPr>
    </w:p>
    <w:p w14:paraId="079E1169" w14:textId="77777777" w:rsidR="0071265F" w:rsidRDefault="00000000">
      <w:pPr>
        <w:ind w:right="-29"/>
        <w:rPr>
          <w:sz w:val="20"/>
        </w:rPr>
      </w:pPr>
      <w:r>
        <w:rPr>
          <w:noProof/>
          <w:sz w:val="20"/>
        </w:rPr>
        <w:lastRenderedPageBreak/>
        <mc:AlternateContent>
          <mc:Choice Requires="wpg">
            <w:drawing>
              <wp:inline distT="0" distB="0" distL="0" distR="0" wp14:anchorId="411F5A13" wp14:editId="67255D12">
                <wp:extent cx="7753984" cy="1290955"/>
                <wp:effectExtent l="0" t="0" r="0" b="4444"/>
                <wp:docPr id="315" name="Group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316" name="Image 316"/>
                          <pic:cNvPicPr/>
                        </pic:nvPicPr>
                        <pic:blipFill>
                          <a:blip r:embed="rId81" cstate="print"/>
                          <a:stretch>
                            <a:fillRect/>
                          </a:stretch>
                        </pic:blipFill>
                        <pic:spPr>
                          <a:xfrm>
                            <a:off x="0" y="0"/>
                            <a:ext cx="7753858" cy="1204593"/>
                          </a:xfrm>
                          <a:prstGeom prst="rect">
                            <a:avLst/>
                          </a:prstGeom>
                        </pic:spPr>
                      </pic:pic>
                      <wps:wsp>
                        <wps:cNvPr id="317" name="Textbox 317"/>
                        <wps:cNvSpPr txBox="1"/>
                        <wps:spPr>
                          <a:xfrm>
                            <a:off x="0" y="0"/>
                            <a:ext cx="7753984" cy="1290955"/>
                          </a:xfrm>
                          <a:prstGeom prst="rect">
                            <a:avLst/>
                          </a:prstGeom>
                        </wps:spPr>
                        <wps:txbx>
                          <w:txbxContent>
                            <w:p w14:paraId="5216E7A4" w14:textId="77777777" w:rsidR="0071265F" w:rsidRDefault="0071265F">
                              <w:pPr>
                                <w:rPr>
                                  <w:sz w:val="24"/>
                                </w:rPr>
                              </w:pPr>
                            </w:p>
                            <w:p w14:paraId="53C1587E" w14:textId="77777777" w:rsidR="0071265F" w:rsidRDefault="0071265F">
                              <w:pPr>
                                <w:rPr>
                                  <w:sz w:val="24"/>
                                </w:rPr>
                              </w:pPr>
                            </w:p>
                            <w:p w14:paraId="3B6CB26A" w14:textId="77777777" w:rsidR="0071265F" w:rsidRDefault="0071265F">
                              <w:pPr>
                                <w:rPr>
                                  <w:sz w:val="24"/>
                                </w:rPr>
                              </w:pPr>
                            </w:p>
                            <w:p w14:paraId="540561C6" w14:textId="77777777" w:rsidR="0071265F" w:rsidRDefault="0071265F">
                              <w:pPr>
                                <w:rPr>
                                  <w:sz w:val="24"/>
                                </w:rPr>
                              </w:pPr>
                            </w:p>
                            <w:p w14:paraId="6D84DDE4" w14:textId="77777777" w:rsidR="0071265F" w:rsidRDefault="0071265F">
                              <w:pPr>
                                <w:spacing w:before="25"/>
                                <w:rPr>
                                  <w:sz w:val="24"/>
                                </w:rPr>
                              </w:pPr>
                            </w:p>
                            <w:p w14:paraId="1D41626D" w14:textId="77777777" w:rsidR="0071265F" w:rsidRDefault="00000000">
                              <w:pPr>
                                <w:spacing w:line="310" w:lineRule="atLeast"/>
                                <w:ind w:left="1440" w:right="1031"/>
                                <w:rPr>
                                  <w:sz w:val="24"/>
                                </w:rPr>
                              </w:pPr>
                              <w:r>
                                <w:rPr>
                                  <w:sz w:val="24"/>
                                </w:rPr>
                                <w:t>3338</w:t>
                              </w:r>
                              <w:r>
                                <w:rPr>
                                  <w:spacing w:val="-3"/>
                                  <w:sz w:val="24"/>
                                </w:rPr>
                                <w:t xml:space="preserve"> </w:t>
                              </w:r>
                              <w:r>
                                <w:rPr>
                                  <w:sz w:val="24"/>
                                </w:rPr>
                                <w:t>Original</w:t>
                              </w:r>
                              <w:r>
                                <w:rPr>
                                  <w:spacing w:val="-6"/>
                                  <w:sz w:val="24"/>
                                </w:rPr>
                                <w:t xml:space="preserve"> </w:t>
                              </w:r>
                              <w:r>
                                <w:rPr>
                                  <w:sz w:val="24"/>
                                </w:rPr>
                                <w:t>IPRC</w:t>
                              </w:r>
                              <w:r>
                                <w:rPr>
                                  <w:spacing w:val="-5"/>
                                  <w:sz w:val="24"/>
                                </w:rPr>
                                <w:t xml:space="preserve"> </w:t>
                              </w:r>
                              <w:r>
                                <w:rPr>
                                  <w:sz w:val="24"/>
                                </w:rPr>
                                <w:t>Meetings)</w:t>
                              </w:r>
                              <w:r>
                                <w:rPr>
                                  <w:spacing w:val="-4"/>
                                  <w:sz w:val="24"/>
                                </w:rPr>
                                <w:t xml:space="preserve"> </w:t>
                              </w:r>
                              <w:r>
                                <w:rPr>
                                  <w:sz w:val="24"/>
                                </w:rPr>
                                <w:t>that</w:t>
                              </w:r>
                              <w:r>
                                <w:rPr>
                                  <w:spacing w:val="-4"/>
                                  <w:sz w:val="24"/>
                                </w:rPr>
                                <w:t xml:space="preserve"> </w:t>
                              </w:r>
                              <w:r>
                                <w:rPr>
                                  <w:sz w:val="24"/>
                                </w:rPr>
                                <w:t>were</w:t>
                              </w:r>
                              <w:r>
                                <w:rPr>
                                  <w:spacing w:val="-4"/>
                                  <w:sz w:val="24"/>
                                </w:rPr>
                                <w:t xml:space="preserve"> </w:t>
                              </w:r>
                              <w:r>
                                <w:rPr>
                                  <w:sz w:val="24"/>
                                </w:rPr>
                                <w:t>completed</w:t>
                              </w:r>
                              <w:r>
                                <w:rPr>
                                  <w:spacing w:val="-4"/>
                                  <w:sz w:val="24"/>
                                </w:rPr>
                                <w:t xml:space="preserve"> </w:t>
                              </w:r>
                              <w:r>
                                <w:rPr>
                                  <w:sz w:val="24"/>
                                </w:rPr>
                                <w:t>and 9267</w:t>
                              </w:r>
                              <w:r>
                                <w:rPr>
                                  <w:spacing w:val="-3"/>
                                  <w:sz w:val="24"/>
                                </w:rPr>
                                <w:t xml:space="preserve"> </w:t>
                              </w:r>
                              <w:r>
                                <w:rPr>
                                  <w:sz w:val="24"/>
                                </w:rPr>
                                <w:t>annual</w:t>
                              </w:r>
                              <w:r>
                                <w:rPr>
                                  <w:spacing w:val="-4"/>
                                  <w:sz w:val="24"/>
                                </w:rPr>
                                <w:t xml:space="preserve"> </w:t>
                              </w:r>
                              <w:r>
                                <w:rPr>
                                  <w:sz w:val="24"/>
                                </w:rPr>
                                <w:t>IPRC</w:t>
                              </w:r>
                              <w:r>
                                <w:rPr>
                                  <w:spacing w:val="-5"/>
                                  <w:sz w:val="24"/>
                                </w:rPr>
                                <w:t xml:space="preserve"> </w:t>
                              </w:r>
                              <w:r>
                                <w:rPr>
                                  <w:sz w:val="24"/>
                                </w:rPr>
                                <w:t>Reviews</w:t>
                              </w:r>
                              <w:r>
                                <w:rPr>
                                  <w:spacing w:val="-4"/>
                                  <w:sz w:val="24"/>
                                </w:rPr>
                                <w:t xml:space="preserve"> </w:t>
                              </w:r>
                              <w:r>
                                <w:rPr>
                                  <w:sz w:val="24"/>
                                </w:rPr>
                                <w:t>that took place as many parents had requested in writing to waive the annual IPRC Review.</w:t>
                              </w:r>
                            </w:p>
                          </w:txbxContent>
                        </wps:txbx>
                        <wps:bodyPr wrap="square" lIns="0" tIns="0" rIns="0" bIns="0" rtlCol="0">
                          <a:noAutofit/>
                        </wps:bodyPr>
                      </wps:wsp>
                    </wpg:wgp>
                  </a:graphicData>
                </a:graphic>
              </wp:inline>
            </w:drawing>
          </mc:Choice>
          <mc:Fallback>
            <w:pict>
              <v:group w14:anchorId="411F5A13" id="Group 315" o:spid="_x0000_s1087" alt="&quot;&quot;"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">
                <v:shape id="Image 316" o:spid="_x0000_s1088"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">
                  <v:imagedata r:id="rId82" o:title=""/>
                </v:shape>
                <v:shape id="Textbox 317" o:spid="_x0000_s1089"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216E7A4" w14:textId="77777777" w:rsidR="0071265F" w:rsidRDefault="0071265F">
                        <w:pPr>
                          <w:rPr>
                            <w:sz w:val="24"/>
                          </w:rPr>
                        </w:pPr>
                      </w:p>
                      <w:p w14:paraId="53C1587E" w14:textId="77777777" w:rsidR="0071265F" w:rsidRDefault="0071265F">
                        <w:pPr>
                          <w:rPr>
                            <w:sz w:val="24"/>
                          </w:rPr>
                        </w:pPr>
                      </w:p>
                      <w:p w14:paraId="3B6CB26A" w14:textId="77777777" w:rsidR="0071265F" w:rsidRDefault="0071265F">
                        <w:pPr>
                          <w:rPr>
                            <w:sz w:val="24"/>
                          </w:rPr>
                        </w:pPr>
                      </w:p>
                      <w:p w14:paraId="540561C6" w14:textId="77777777" w:rsidR="0071265F" w:rsidRDefault="0071265F">
                        <w:pPr>
                          <w:rPr>
                            <w:sz w:val="24"/>
                          </w:rPr>
                        </w:pPr>
                      </w:p>
                      <w:p w14:paraId="6D84DDE4" w14:textId="77777777" w:rsidR="0071265F" w:rsidRDefault="0071265F">
                        <w:pPr>
                          <w:spacing w:before="25"/>
                          <w:rPr>
                            <w:sz w:val="24"/>
                          </w:rPr>
                        </w:pPr>
                      </w:p>
                      <w:p w14:paraId="1D41626D" w14:textId="77777777" w:rsidR="0071265F" w:rsidRDefault="00000000">
                        <w:pPr>
                          <w:spacing w:line="310" w:lineRule="atLeast"/>
                          <w:ind w:left="1440" w:right="1031"/>
                          <w:rPr>
                            <w:sz w:val="24"/>
                          </w:rPr>
                        </w:pPr>
                        <w:r>
                          <w:rPr>
                            <w:sz w:val="24"/>
                          </w:rPr>
                          <w:t>3338</w:t>
                        </w:r>
                        <w:r>
                          <w:rPr>
                            <w:spacing w:val="-3"/>
                            <w:sz w:val="24"/>
                          </w:rPr>
                          <w:t xml:space="preserve"> </w:t>
                        </w:r>
                        <w:r>
                          <w:rPr>
                            <w:sz w:val="24"/>
                          </w:rPr>
                          <w:t>Original</w:t>
                        </w:r>
                        <w:r>
                          <w:rPr>
                            <w:spacing w:val="-6"/>
                            <w:sz w:val="24"/>
                          </w:rPr>
                          <w:t xml:space="preserve"> </w:t>
                        </w:r>
                        <w:r>
                          <w:rPr>
                            <w:sz w:val="24"/>
                          </w:rPr>
                          <w:t>IPRC</w:t>
                        </w:r>
                        <w:r>
                          <w:rPr>
                            <w:spacing w:val="-5"/>
                            <w:sz w:val="24"/>
                          </w:rPr>
                          <w:t xml:space="preserve"> </w:t>
                        </w:r>
                        <w:r>
                          <w:rPr>
                            <w:sz w:val="24"/>
                          </w:rPr>
                          <w:t>Meetings)</w:t>
                        </w:r>
                        <w:r>
                          <w:rPr>
                            <w:spacing w:val="-4"/>
                            <w:sz w:val="24"/>
                          </w:rPr>
                          <w:t xml:space="preserve"> </w:t>
                        </w:r>
                        <w:r>
                          <w:rPr>
                            <w:sz w:val="24"/>
                          </w:rPr>
                          <w:t>that</w:t>
                        </w:r>
                        <w:r>
                          <w:rPr>
                            <w:spacing w:val="-4"/>
                            <w:sz w:val="24"/>
                          </w:rPr>
                          <w:t xml:space="preserve"> </w:t>
                        </w:r>
                        <w:r>
                          <w:rPr>
                            <w:sz w:val="24"/>
                          </w:rPr>
                          <w:t>were</w:t>
                        </w:r>
                        <w:r>
                          <w:rPr>
                            <w:spacing w:val="-4"/>
                            <w:sz w:val="24"/>
                          </w:rPr>
                          <w:t xml:space="preserve"> </w:t>
                        </w:r>
                        <w:r>
                          <w:rPr>
                            <w:sz w:val="24"/>
                          </w:rPr>
                          <w:t>completed</w:t>
                        </w:r>
                        <w:r>
                          <w:rPr>
                            <w:spacing w:val="-4"/>
                            <w:sz w:val="24"/>
                          </w:rPr>
                          <w:t xml:space="preserve"> </w:t>
                        </w:r>
                        <w:r>
                          <w:rPr>
                            <w:sz w:val="24"/>
                          </w:rPr>
                          <w:t>and 9267</w:t>
                        </w:r>
                        <w:r>
                          <w:rPr>
                            <w:spacing w:val="-3"/>
                            <w:sz w:val="24"/>
                          </w:rPr>
                          <w:t xml:space="preserve"> </w:t>
                        </w:r>
                        <w:r>
                          <w:rPr>
                            <w:sz w:val="24"/>
                          </w:rPr>
                          <w:t>annual</w:t>
                        </w:r>
                        <w:r>
                          <w:rPr>
                            <w:spacing w:val="-4"/>
                            <w:sz w:val="24"/>
                          </w:rPr>
                          <w:t xml:space="preserve"> </w:t>
                        </w:r>
                        <w:r>
                          <w:rPr>
                            <w:sz w:val="24"/>
                          </w:rPr>
                          <w:t>IPRC</w:t>
                        </w:r>
                        <w:r>
                          <w:rPr>
                            <w:spacing w:val="-5"/>
                            <w:sz w:val="24"/>
                          </w:rPr>
                          <w:t xml:space="preserve"> </w:t>
                        </w:r>
                        <w:r>
                          <w:rPr>
                            <w:sz w:val="24"/>
                          </w:rPr>
                          <w:t>Reviews</w:t>
                        </w:r>
                        <w:r>
                          <w:rPr>
                            <w:spacing w:val="-4"/>
                            <w:sz w:val="24"/>
                          </w:rPr>
                          <w:t xml:space="preserve"> </w:t>
                        </w:r>
                        <w:r>
                          <w:rPr>
                            <w:sz w:val="24"/>
                          </w:rPr>
                          <w:t>that took place as many parents had requested in writing to waive the annual IPRC Review.</w:t>
                        </w:r>
                      </w:p>
                    </w:txbxContent>
                  </v:textbox>
                </v:shape>
                <w10:anchorlock/>
              </v:group>
            </w:pict>
          </mc:Fallback>
        </mc:AlternateContent>
      </w:r>
    </w:p>
    <w:p w14:paraId="560EAFBA" w14:textId="77777777" w:rsidR="0071265F" w:rsidRDefault="00000000">
      <w:pPr>
        <w:pStyle w:val="Heading5"/>
        <w:spacing w:before="250"/>
        <w:rPr>
          <w:rFonts w:ascii="Calibri"/>
        </w:rPr>
      </w:pPr>
      <w:r>
        <w:rPr>
          <w:rFonts w:ascii="Calibri"/>
          <w:w w:val="110"/>
        </w:rPr>
        <w:t>English</w:t>
      </w:r>
      <w:r>
        <w:rPr>
          <w:rFonts w:ascii="Calibri"/>
          <w:spacing w:val="-7"/>
          <w:w w:val="110"/>
        </w:rPr>
        <w:t xml:space="preserve"> </w:t>
      </w:r>
      <w:r>
        <w:rPr>
          <w:rFonts w:ascii="Calibri"/>
          <w:w w:val="110"/>
        </w:rPr>
        <w:t>Language</w:t>
      </w:r>
      <w:r>
        <w:rPr>
          <w:rFonts w:ascii="Calibri"/>
          <w:spacing w:val="-4"/>
          <w:w w:val="110"/>
        </w:rPr>
        <w:t xml:space="preserve"> </w:t>
      </w:r>
      <w:r>
        <w:rPr>
          <w:rFonts w:ascii="Calibri"/>
          <w:w w:val="110"/>
        </w:rPr>
        <w:t>Learners</w:t>
      </w:r>
      <w:r>
        <w:rPr>
          <w:rFonts w:ascii="Calibri"/>
          <w:spacing w:val="-5"/>
          <w:w w:val="110"/>
        </w:rPr>
        <w:t xml:space="preserve"> </w:t>
      </w:r>
      <w:r>
        <w:rPr>
          <w:rFonts w:ascii="Calibri"/>
          <w:w w:val="110"/>
        </w:rPr>
        <w:t>(ELL)</w:t>
      </w:r>
      <w:r>
        <w:rPr>
          <w:rFonts w:ascii="Calibri"/>
          <w:spacing w:val="-4"/>
          <w:w w:val="110"/>
        </w:rPr>
        <w:t xml:space="preserve"> </w:t>
      </w:r>
      <w:r>
        <w:rPr>
          <w:rFonts w:ascii="Calibri"/>
          <w:w w:val="110"/>
        </w:rPr>
        <w:t>with</w:t>
      </w:r>
      <w:r>
        <w:rPr>
          <w:rFonts w:ascii="Calibri"/>
          <w:spacing w:val="-5"/>
          <w:w w:val="110"/>
        </w:rPr>
        <w:t xml:space="preserve"> </w:t>
      </w:r>
      <w:r>
        <w:rPr>
          <w:rFonts w:ascii="Calibri"/>
          <w:w w:val="110"/>
        </w:rPr>
        <w:t>Special</w:t>
      </w:r>
      <w:r>
        <w:rPr>
          <w:rFonts w:ascii="Calibri"/>
          <w:spacing w:val="-3"/>
          <w:w w:val="110"/>
        </w:rPr>
        <w:t xml:space="preserve"> </w:t>
      </w:r>
      <w:r>
        <w:rPr>
          <w:rFonts w:ascii="Calibri"/>
          <w:w w:val="110"/>
        </w:rPr>
        <w:t>Education</w:t>
      </w:r>
      <w:r>
        <w:rPr>
          <w:rFonts w:ascii="Calibri"/>
          <w:spacing w:val="-8"/>
          <w:w w:val="110"/>
        </w:rPr>
        <w:t xml:space="preserve"> </w:t>
      </w:r>
      <w:r>
        <w:rPr>
          <w:rFonts w:ascii="Calibri"/>
          <w:spacing w:val="-2"/>
          <w:w w:val="110"/>
        </w:rPr>
        <w:t>Needs</w:t>
      </w:r>
    </w:p>
    <w:p w14:paraId="0C785075" w14:textId="77777777" w:rsidR="0071265F" w:rsidRDefault="00000000">
      <w:pPr>
        <w:pStyle w:val="BodyText"/>
        <w:spacing w:before="204" w:line="276" w:lineRule="auto"/>
        <w:ind w:left="1440" w:right="1541"/>
      </w:pPr>
      <w:r>
        <w:t>TDSB has a protocol for identifying English Language Learners (ELL) who may also have</w:t>
      </w:r>
      <w:r>
        <w:rPr>
          <w:spacing w:val="-3"/>
        </w:rPr>
        <w:t xml:space="preserve"> </w:t>
      </w:r>
      <w:r>
        <w:t>special</w:t>
      </w:r>
      <w:r>
        <w:rPr>
          <w:spacing w:val="-5"/>
        </w:rPr>
        <w:t xml:space="preserve"> </w:t>
      </w:r>
      <w:r>
        <w:t>education</w:t>
      </w:r>
      <w:r>
        <w:rPr>
          <w:spacing w:val="-5"/>
        </w:rPr>
        <w:t xml:space="preserve"> </w:t>
      </w:r>
      <w:r>
        <w:t>needs.</w:t>
      </w:r>
      <w:r>
        <w:rPr>
          <w:spacing w:val="-3"/>
        </w:rPr>
        <w:t xml:space="preserve"> </w:t>
      </w:r>
      <w:r>
        <w:t>If</w:t>
      </w:r>
      <w:r>
        <w:rPr>
          <w:spacing w:val="-3"/>
        </w:rPr>
        <w:t xml:space="preserve"> </w:t>
      </w:r>
      <w:r>
        <w:t>information</w:t>
      </w:r>
      <w:r>
        <w:rPr>
          <w:spacing w:val="-5"/>
        </w:rPr>
        <w:t xml:space="preserve"> </w:t>
      </w:r>
      <w:r>
        <w:t>from</w:t>
      </w:r>
      <w:r>
        <w:rPr>
          <w:spacing w:val="-4"/>
        </w:rPr>
        <w:t xml:space="preserve"> </w:t>
      </w:r>
      <w:r>
        <w:t>the</w:t>
      </w:r>
      <w:r>
        <w:rPr>
          <w:spacing w:val="-3"/>
        </w:rPr>
        <w:t xml:space="preserve"> </w:t>
      </w:r>
      <w:r>
        <w:t>student’s</w:t>
      </w:r>
      <w:r>
        <w:rPr>
          <w:spacing w:val="-5"/>
        </w:rPr>
        <w:t xml:space="preserve"> </w:t>
      </w:r>
      <w:r>
        <w:t>home</w:t>
      </w:r>
      <w:r>
        <w:rPr>
          <w:spacing w:val="-5"/>
        </w:rPr>
        <w:t xml:space="preserve"> </w:t>
      </w:r>
      <w:r>
        <w:t>country,</w:t>
      </w:r>
      <w:r>
        <w:rPr>
          <w:spacing w:val="-3"/>
        </w:rPr>
        <w:t xml:space="preserve"> </w:t>
      </w:r>
      <w:r>
        <w:t>from</w:t>
      </w:r>
      <w:r>
        <w:rPr>
          <w:spacing w:val="-2"/>
        </w:rPr>
        <w:t xml:space="preserve"> </w:t>
      </w:r>
      <w:r>
        <w:t xml:space="preserve">an initial assessment, or from early teacher observation indicates that the student may have special education needs, the student will be referred to the appropriate school </w:t>
      </w:r>
      <w:r>
        <w:rPr>
          <w:spacing w:val="-2"/>
        </w:rPr>
        <w:t>team.</w:t>
      </w:r>
    </w:p>
    <w:p w14:paraId="7EB362D4" w14:textId="77777777" w:rsidR="0071265F" w:rsidRDefault="00000000">
      <w:pPr>
        <w:pStyle w:val="BodyText"/>
        <w:spacing w:before="119" w:line="276" w:lineRule="auto"/>
        <w:ind w:left="1440" w:right="1373"/>
      </w:pPr>
      <w:r>
        <w:t>When</w:t>
      </w:r>
      <w:r>
        <w:rPr>
          <w:spacing w:val="-3"/>
        </w:rPr>
        <w:t xml:space="preserve"> </w:t>
      </w:r>
      <w:r>
        <w:t>special</w:t>
      </w:r>
      <w:r>
        <w:rPr>
          <w:spacing w:val="-3"/>
        </w:rPr>
        <w:t xml:space="preserve"> </w:t>
      </w:r>
      <w:r>
        <w:t>education</w:t>
      </w:r>
      <w:r>
        <w:rPr>
          <w:spacing w:val="-3"/>
        </w:rPr>
        <w:t xml:space="preserve"> </w:t>
      </w:r>
      <w:r>
        <w:t>needs</w:t>
      </w:r>
      <w:r>
        <w:rPr>
          <w:spacing w:val="-5"/>
        </w:rPr>
        <w:t xml:space="preserve"> </w:t>
      </w:r>
      <w:r>
        <w:t>have</w:t>
      </w:r>
      <w:r>
        <w:rPr>
          <w:spacing w:val="-5"/>
        </w:rPr>
        <w:t xml:space="preserve"> </w:t>
      </w:r>
      <w:r>
        <w:t>been</w:t>
      </w:r>
      <w:r>
        <w:rPr>
          <w:spacing w:val="-3"/>
        </w:rPr>
        <w:t xml:space="preserve"> </w:t>
      </w:r>
      <w:r>
        <w:t>identified,</w:t>
      </w:r>
      <w:r>
        <w:rPr>
          <w:spacing w:val="-5"/>
        </w:rPr>
        <w:t xml:space="preserve"> </w:t>
      </w:r>
      <w:r>
        <w:t>students</w:t>
      </w:r>
      <w:r>
        <w:rPr>
          <w:spacing w:val="-3"/>
        </w:rPr>
        <w:t xml:space="preserve"> </w:t>
      </w:r>
      <w:r>
        <w:t>are</w:t>
      </w:r>
      <w:r>
        <w:rPr>
          <w:spacing w:val="-5"/>
        </w:rPr>
        <w:t xml:space="preserve"> </w:t>
      </w:r>
      <w:r>
        <w:t>eligible</w:t>
      </w:r>
      <w:r>
        <w:rPr>
          <w:spacing w:val="-3"/>
        </w:rPr>
        <w:t xml:space="preserve"> </w:t>
      </w:r>
      <w:r>
        <w:t>for</w:t>
      </w:r>
      <w:r>
        <w:rPr>
          <w:spacing w:val="-3"/>
        </w:rPr>
        <w:t xml:space="preserve"> </w:t>
      </w:r>
      <w:r>
        <w:t>ELL</w:t>
      </w:r>
      <w:r>
        <w:rPr>
          <w:spacing w:val="-5"/>
        </w:rPr>
        <w:t xml:space="preserve"> </w:t>
      </w:r>
      <w:r>
        <w:t>or English Literacy Development (ELD) services and Special Education and Inclusion services simultaneously.</w:t>
      </w:r>
    </w:p>
    <w:p w14:paraId="42E36669" w14:textId="77777777" w:rsidR="0071265F" w:rsidRDefault="00000000">
      <w:pPr>
        <w:pStyle w:val="BodyText"/>
        <w:spacing w:before="122" w:line="276" w:lineRule="auto"/>
        <w:ind w:left="1440" w:right="1373"/>
      </w:pPr>
      <w:r>
        <w:t>The TDSB has a process consisting of three phases which details considerations that may help determine if a psychoeducational assessment should be recommended for English</w:t>
      </w:r>
      <w:r>
        <w:rPr>
          <w:spacing w:val="-1"/>
        </w:rPr>
        <w:t xml:space="preserve"> </w:t>
      </w:r>
      <w:r>
        <w:t>Language</w:t>
      </w:r>
      <w:r>
        <w:rPr>
          <w:spacing w:val="-1"/>
        </w:rPr>
        <w:t xml:space="preserve"> </w:t>
      </w:r>
      <w:r>
        <w:t>Learners whose</w:t>
      </w:r>
      <w:r>
        <w:rPr>
          <w:spacing w:val="-1"/>
        </w:rPr>
        <w:t xml:space="preserve"> </w:t>
      </w:r>
      <w:r>
        <w:t>progress</w:t>
      </w:r>
      <w:r>
        <w:rPr>
          <w:spacing w:val="-2"/>
        </w:rPr>
        <w:t xml:space="preserve"> </w:t>
      </w:r>
      <w:r>
        <w:t>is of concern.</w:t>
      </w:r>
      <w:r>
        <w:rPr>
          <w:spacing w:val="-1"/>
        </w:rPr>
        <w:t xml:space="preserve"> </w:t>
      </w:r>
      <w:r>
        <w:t>This process is found</w:t>
      </w:r>
      <w:r>
        <w:rPr>
          <w:spacing w:val="-1"/>
        </w:rPr>
        <w:t xml:space="preserve"> </w:t>
      </w:r>
      <w:r>
        <w:t>in the TDSB</w:t>
      </w:r>
      <w:r>
        <w:rPr>
          <w:spacing w:val="-4"/>
        </w:rPr>
        <w:t xml:space="preserve"> </w:t>
      </w:r>
      <w:r>
        <w:t>document</w:t>
      </w:r>
      <w:r>
        <w:rPr>
          <w:spacing w:val="-6"/>
        </w:rPr>
        <w:t xml:space="preserve"> </w:t>
      </w:r>
      <w:r>
        <w:t>entitled</w:t>
      </w:r>
      <w:r>
        <w:rPr>
          <w:spacing w:val="-1"/>
        </w:rPr>
        <w:t xml:space="preserve"> </w:t>
      </w:r>
      <w:hyperlink r:id="rId356">
        <w:r w:rsidR="0071265F">
          <w:rPr>
            <w:color w:val="1154CC"/>
            <w:u w:val="single" w:color="1154CC"/>
          </w:rPr>
          <w:t>Supporting</w:t>
        </w:r>
        <w:r w:rsidR="0071265F">
          <w:rPr>
            <w:color w:val="1154CC"/>
            <w:spacing w:val="-4"/>
            <w:u w:val="single" w:color="1154CC"/>
          </w:rPr>
          <w:t xml:space="preserve"> </w:t>
        </w:r>
        <w:r w:rsidR="0071265F">
          <w:rPr>
            <w:color w:val="1154CC"/>
            <w:u w:val="single" w:color="1154CC"/>
          </w:rPr>
          <w:t>Multilingual</w:t>
        </w:r>
        <w:r w:rsidR="0071265F">
          <w:rPr>
            <w:color w:val="1154CC"/>
            <w:spacing w:val="-4"/>
            <w:u w:val="single" w:color="1154CC"/>
          </w:rPr>
          <w:t xml:space="preserve"> </w:t>
        </w:r>
        <w:r w:rsidR="0071265F">
          <w:rPr>
            <w:color w:val="1154CC"/>
            <w:u w:val="single" w:color="1154CC"/>
          </w:rPr>
          <w:t>Learners:</w:t>
        </w:r>
        <w:r w:rsidR="0071265F">
          <w:rPr>
            <w:color w:val="1154CC"/>
            <w:spacing w:val="-7"/>
            <w:u w:val="single" w:color="1154CC"/>
          </w:rPr>
          <w:t xml:space="preserve"> </w:t>
        </w:r>
        <w:r w:rsidR="0071265F">
          <w:rPr>
            <w:color w:val="1154CC"/>
            <w:u w:val="single" w:color="1154CC"/>
          </w:rPr>
          <w:t>A</w:t>
        </w:r>
        <w:r w:rsidR="0071265F">
          <w:rPr>
            <w:color w:val="1154CC"/>
            <w:spacing w:val="-4"/>
            <w:u w:val="single" w:color="1154CC"/>
          </w:rPr>
          <w:t xml:space="preserve"> </w:t>
        </w:r>
        <w:r w:rsidR="0071265F">
          <w:rPr>
            <w:color w:val="1154CC"/>
            <w:u w:val="single" w:color="1154CC"/>
          </w:rPr>
          <w:t>Framework</w:t>
        </w:r>
        <w:r w:rsidR="0071265F">
          <w:rPr>
            <w:color w:val="1154CC"/>
            <w:spacing w:val="-4"/>
            <w:u w:val="single" w:color="1154CC"/>
          </w:rPr>
          <w:t xml:space="preserve"> </w:t>
        </w:r>
        <w:r w:rsidR="0071265F">
          <w:rPr>
            <w:color w:val="1154CC"/>
            <w:u w:val="single" w:color="1154CC"/>
          </w:rPr>
          <w:t>for</w:t>
        </w:r>
        <w:r w:rsidR="0071265F">
          <w:rPr>
            <w:color w:val="1154CC"/>
            <w:spacing w:val="-4"/>
            <w:u w:val="single" w:color="1154CC"/>
          </w:rPr>
          <w:t xml:space="preserve"> </w:t>
        </w:r>
        <w:r w:rsidR="0071265F">
          <w:rPr>
            <w:color w:val="1154CC"/>
            <w:u w:val="single" w:color="1154CC"/>
          </w:rPr>
          <w:t>Evidence -</w:t>
        </w:r>
      </w:hyperlink>
      <w:r>
        <w:rPr>
          <w:color w:val="1154CC"/>
        </w:rPr>
        <w:t xml:space="preserve"> </w:t>
      </w:r>
      <w:hyperlink r:id="rId357">
        <w:r w:rsidR="0071265F">
          <w:rPr>
            <w:color w:val="1154CC"/>
            <w:u w:val="single" w:color="1154CC"/>
          </w:rPr>
          <w:t>Informed Decision-Making</w:t>
        </w:r>
      </w:hyperlink>
      <w:r>
        <w:t>.</w:t>
      </w:r>
    </w:p>
    <w:p w14:paraId="28DCACAD" w14:textId="77777777" w:rsidR="0071265F" w:rsidRDefault="00000000">
      <w:pPr>
        <w:pStyle w:val="BodyText"/>
        <w:spacing w:before="119" w:line="278" w:lineRule="auto"/>
        <w:ind w:left="1440" w:right="1147"/>
      </w:pPr>
      <w:r>
        <w:t>Additional</w:t>
      </w:r>
      <w:r>
        <w:rPr>
          <w:spacing w:val="-5"/>
        </w:rPr>
        <w:t xml:space="preserve"> </w:t>
      </w:r>
      <w:r>
        <w:t>information</w:t>
      </w:r>
      <w:r>
        <w:rPr>
          <w:spacing w:val="-6"/>
        </w:rPr>
        <w:t xml:space="preserve"> </w:t>
      </w:r>
      <w:r>
        <w:t>can</w:t>
      </w:r>
      <w:r>
        <w:rPr>
          <w:spacing w:val="-5"/>
        </w:rPr>
        <w:t xml:space="preserve"> </w:t>
      </w:r>
      <w:r>
        <w:t>be</w:t>
      </w:r>
      <w:r>
        <w:rPr>
          <w:spacing w:val="-5"/>
        </w:rPr>
        <w:t xml:space="preserve"> </w:t>
      </w:r>
      <w:r>
        <w:t>found</w:t>
      </w:r>
      <w:r>
        <w:rPr>
          <w:spacing w:val="-5"/>
        </w:rPr>
        <w:t xml:space="preserve"> </w:t>
      </w:r>
      <w:r>
        <w:t xml:space="preserve">here: </w:t>
      </w:r>
      <w:hyperlink r:id="rId358">
        <w:r w:rsidR="0071265F">
          <w:rPr>
            <w:color w:val="1152CC"/>
            <w:u w:val="single" w:color="1152CC"/>
          </w:rPr>
          <w:t>Multilingual</w:t>
        </w:r>
        <w:r w:rsidR="0071265F">
          <w:rPr>
            <w:color w:val="1152CC"/>
            <w:spacing w:val="-5"/>
            <w:u w:val="single" w:color="1152CC"/>
          </w:rPr>
          <w:t xml:space="preserve"> </w:t>
        </w:r>
        <w:r w:rsidR="0071265F">
          <w:rPr>
            <w:color w:val="1152CC"/>
            <w:u w:val="single" w:color="1152CC"/>
          </w:rPr>
          <w:t>Learners</w:t>
        </w:r>
        <w:r w:rsidR="0071265F">
          <w:rPr>
            <w:color w:val="1152CC"/>
            <w:spacing w:val="-5"/>
            <w:u w:val="single" w:color="1152CC"/>
          </w:rPr>
          <w:t xml:space="preserve"> </w:t>
        </w:r>
        <w:r w:rsidR="0071265F">
          <w:rPr>
            <w:color w:val="1152CC"/>
            <w:u w:val="single" w:color="1152CC"/>
          </w:rPr>
          <w:t>&amp;</w:t>
        </w:r>
        <w:r w:rsidR="0071265F">
          <w:rPr>
            <w:color w:val="1152CC"/>
            <w:spacing w:val="-5"/>
            <w:u w:val="single" w:color="1152CC"/>
          </w:rPr>
          <w:t xml:space="preserve"> </w:t>
        </w:r>
        <w:r w:rsidR="0071265F">
          <w:rPr>
            <w:color w:val="1152CC"/>
            <w:u w:val="single" w:color="1152CC"/>
          </w:rPr>
          <w:t>Special</w:t>
        </w:r>
        <w:r w:rsidR="0071265F">
          <w:rPr>
            <w:color w:val="1152CC"/>
            <w:spacing w:val="-5"/>
            <w:u w:val="single" w:color="1152CC"/>
          </w:rPr>
          <w:t xml:space="preserve"> </w:t>
        </w:r>
        <w:r w:rsidR="0071265F">
          <w:rPr>
            <w:color w:val="1152CC"/>
            <w:u w:val="single" w:color="1152CC"/>
          </w:rPr>
          <w:t>Education</w:t>
        </w:r>
      </w:hyperlink>
      <w:r>
        <w:rPr>
          <w:color w:val="1152CC"/>
        </w:rPr>
        <w:t xml:space="preserve"> </w:t>
      </w:r>
      <w:hyperlink r:id="rId359">
        <w:r w:rsidR="0071265F">
          <w:rPr>
            <w:color w:val="1152CC"/>
            <w:spacing w:val="-2"/>
            <w:u w:val="single" w:color="1152CC"/>
          </w:rPr>
          <w:t>Support</w:t>
        </w:r>
      </w:hyperlink>
      <w:r>
        <w:rPr>
          <w:color w:val="0000FF"/>
          <w:spacing w:val="-2"/>
        </w:rPr>
        <w:t>.</w:t>
      </w:r>
    </w:p>
    <w:p w14:paraId="34D93D38" w14:textId="77777777" w:rsidR="0071265F" w:rsidRDefault="00000000">
      <w:pPr>
        <w:pStyle w:val="Heading5"/>
        <w:spacing w:before="198"/>
      </w:pPr>
      <w:r>
        <w:t>French</w:t>
      </w:r>
      <w:r>
        <w:rPr>
          <w:spacing w:val="-7"/>
        </w:rPr>
        <w:t xml:space="preserve"> </w:t>
      </w:r>
      <w:r>
        <w:t>as</w:t>
      </w:r>
      <w:r>
        <w:rPr>
          <w:spacing w:val="-6"/>
        </w:rPr>
        <w:t xml:space="preserve"> </w:t>
      </w:r>
      <w:r>
        <w:t>a</w:t>
      </w:r>
      <w:r>
        <w:rPr>
          <w:spacing w:val="-3"/>
        </w:rPr>
        <w:t xml:space="preserve"> </w:t>
      </w:r>
      <w:r>
        <w:t>Second</w:t>
      </w:r>
      <w:r>
        <w:rPr>
          <w:spacing w:val="-6"/>
        </w:rPr>
        <w:t xml:space="preserve"> </w:t>
      </w:r>
      <w:r>
        <w:t>Language</w:t>
      </w:r>
      <w:r>
        <w:rPr>
          <w:spacing w:val="-6"/>
        </w:rPr>
        <w:t xml:space="preserve"> </w:t>
      </w:r>
      <w:r>
        <w:t>and</w:t>
      </w:r>
      <w:r>
        <w:rPr>
          <w:spacing w:val="-5"/>
        </w:rPr>
        <w:t xml:space="preserve"> </w:t>
      </w:r>
      <w:r>
        <w:t>Special</w:t>
      </w:r>
      <w:r>
        <w:rPr>
          <w:spacing w:val="-5"/>
        </w:rPr>
        <w:t xml:space="preserve"> </w:t>
      </w:r>
      <w:r>
        <w:rPr>
          <w:spacing w:val="-2"/>
        </w:rPr>
        <w:t>Education</w:t>
      </w:r>
    </w:p>
    <w:p w14:paraId="0D0E550E" w14:textId="77777777" w:rsidR="0071265F" w:rsidRDefault="00000000">
      <w:pPr>
        <w:pStyle w:val="BodyText"/>
        <w:spacing w:before="201" w:line="276" w:lineRule="auto"/>
        <w:ind w:left="1440" w:right="1541"/>
      </w:pPr>
      <w:r>
        <w:t>Students</w:t>
      </w:r>
      <w:r>
        <w:rPr>
          <w:spacing w:val="-2"/>
        </w:rPr>
        <w:t xml:space="preserve"> </w:t>
      </w:r>
      <w:r>
        <w:t>with</w:t>
      </w:r>
      <w:r>
        <w:rPr>
          <w:spacing w:val="-2"/>
        </w:rPr>
        <w:t xml:space="preserve"> </w:t>
      </w:r>
      <w:r>
        <w:t>disabilities</w:t>
      </w:r>
      <w:r>
        <w:rPr>
          <w:spacing w:val="-2"/>
        </w:rPr>
        <w:t xml:space="preserve"> </w:t>
      </w:r>
      <w:r>
        <w:t>and</w:t>
      </w:r>
      <w:r>
        <w:rPr>
          <w:spacing w:val="-2"/>
        </w:rPr>
        <w:t xml:space="preserve"> </w:t>
      </w:r>
      <w:r>
        <w:t>special</w:t>
      </w:r>
      <w:r>
        <w:rPr>
          <w:spacing w:val="-2"/>
        </w:rPr>
        <w:t xml:space="preserve"> </w:t>
      </w:r>
      <w:r>
        <w:t>education</w:t>
      </w:r>
      <w:r>
        <w:rPr>
          <w:spacing w:val="-2"/>
        </w:rPr>
        <w:t xml:space="preserve"> </w:t>
      </w:r>
      <w:r>
        <w:t>needs</w:t>
      </w:r>
      <w:r>
        <w:rPr>
          <w:spacing w:val="-5"/>
        </w:rPr>
        <w:t xml:space="preserve"> </w:t>
      </w:r>
      <w:r>
        <w:t>can</w:t>
      </w:r>
      <w:r>
        <w:rPr>
          <w:spacing w:val="-4"/>
        </w:rPr>
        <w:t xml:space="preserve"> </w:t>
      </w:r>
      <w:r>
        <w:t>benefit</w:t>
      </w:r>
      <w:r>
        <w:rPr>
          <w:spacing w:val="-4"/>
        </w:rPr>
        <w:t xml:space="preserve"> </w:t>
      </w:r>
      <w:r>
        <w:t>and</w:t>
      </w:r>
      <w:r>
        <w:rPr>
          <w:spacing w:val="-2"/>
        </w:rPr>
        <w:t xml:space="preserve"> </w:t>
      </w:r>
      <w:r>
        <w:t>thrive</w:t>
      </w:r>
      <w:r>
        <w:rPr>
          <w:spacing w:val="-2"/>
        </w:rPr>
        <w:t xml:space="preserve"> </w:t>
      </w:r>
      <w:r>
        <w:t>in</w:t>
      </w:r>
      <w:r>
        <w:rPr>
          <w:spacing w:val="-2"/>
        </w:rPr>
        <w:t xml:space="preserve"> </w:t>
      </w:r>
      <w:r>
        <w:t xml:space="preserve">French as a Second Language program. The Ministry of Education’s policy document entitled </w:t>
      </w:r>
      <w:hyperlink r:id="rId360">
        <w:r w:rsidR="0071265F">
          <w:rPr>
            <w:color w:val="1154CC"/>
            <w:u w:val="single" w:color="1154CC"/>
          </w:rPr>
          <w:t>Including Students with Special Education Needs in French as a Second Language</w:t>
        </w:r>
      </w:hyperlink>
      <w:r>
        <w:rPr>
          <w:color w:val="1154CC"/>
        </w:rPr>
        <w:t xml:space="preserve"> </w:t>
      </w:r>
      <w:hyperlink r:id="rId361">
        <w:r w:rsidR="0071265F">
          <w:rPr>
            <w:color w:val="1154CC"/>
            <w:u w:val="single" w:color="1154CC"/>
          </w:rPr>
          <w:t>Programs</w:t>
        </w:r>
        <w:r w:rsidR="0071265F">
          <w:rPr>
            <w:color w:val="1154CC"/>
            <w:spacing w:val="-4"/>
            <w:u w:val="single" w:color="1154CC"/>
          </w:rPr>
          <w:t xml:space="preserve"> </w:t>
        </w:r>
        <w:r w:rsidR="0071265F">
          <w:rPr>
            <w:color w:val="1154CC"/>
            <w:u w:val="single" w:color="1154CC"/>
          </w:rPr>
          <w:t>(2015)</w:t>
        </w:r>
      </w:hyperlink>
      <w:r>
        <w:rPr>
          <w:color w:val="1154CC"/>
          <w:spacing w:val="-3"/>
        </w:rPr>
        <w:t xml:space="preserve"> </w:t>
      </w:r>
      <w:r>
        <w:t>states</w:t>
      </w:r>
      <w:r>
        <w:rPr>
          <w:spacing w:val="-4"/>
        </w:rPr>
        <w:t xml:space="preserve"> </w:t>
      </w:r>
      <w:r>
        <w:t>that,</w:t>
      </w:r>
      <w:r>
        <w:rPr>
          <w:spacing w:val="-4"/>
        </w:rPr>
        <w:t xml:space="preserve"> </w:t>
      </w:r>
      <w:r>
        <w:t>“the</w:t>
      </w:r>
      <w:r>
        <w:rPr>
          <w:spacing w:val="-4"/>
        </w:rPr>
        <w:t xml:space="preserve"> </w:t>
      </w:r>
      <w:r>
        <w:t>foundational</w:t>
      </w:r>
      <w:r>
        <w:rPr>
          <w:spacing w:val="-4"/>
        </w:rPr>
        <w:t xml:space="preserve"> </w:t>
      </w:r>
      <w:r>
        <w:t>belief</w:t>
      </w:r>
      <w:r>
        <w:rPr>
          <w:spacing w:val="-4"/>
        </w:rPr>
        <w:t xml:space="preserve"> </w:t>
      </w:r>
      <w:r>
        <w:t>that</w:t>
      </w:r>
      <w:r>
        <w:rPr>
          <w:spacing w:val="-6"/>
        </w:rPr>
        <w:t xml:space="preserve"> </w:t>
      </w:r>
      <w:r>
        <w:t>all</w:t>
      </w:r>
      <w:r>
        <w:rPr>
          <w:spacing w:val="-5"/>
        </w:rPr>
        <w:t xml:space="preserve"> </w:t>
      </w:r>
      <w:r>
        <w:t>students</w:t>
      </w:r>
      <w:r>
        <w:rPr>
          <w:spacing w:val="-6"/>
        </w:rPr>
        <w:t xml:space="preserve"> </w:t>
      </w:r>
      <w:r>
        <w:t>can</w:t>
      </w:r>
      <w:r>
        <w:rPr>
          <w:spacing w:val="-4"/>
        </w:rPr>
        <w:t xml:space="preserve"> </w:t>
      </w:r>
      <w:r>
        <w:t>learn</w:t>
      </w:r>
      <w:r>
        <w:rPr>
          <w:spacing w:val="-4"/>
        </w:rPr>
        <w:t xml:space="preserve"> </w:t>
      </w:r>
      <w:r>
        <w:t>applies to students across all subjects and program areas” (page 3).</w:t>
      </w:r>
    </w:p>
    <w:p w14:paraId="79E1A70A" w14:textId="77777777" w:rsidR="0071265F" w:rsidRDefault="00000000">
      <w:pPr>
        <w:pStyle w:val="BodyText"/>
        <w:spacing w:before="120" w:line="276" w:lineRule="auto"/>
        <w:ind w:left="1440" w:right="1541"/>
      </w:pPr>
      <w:r>
        <w:t>Teachers in French programs use a variety of assessment strategies to identify strengths and learning needs. They use Universal Design for Learning (UDL) and Differentiated</w:t>
      </w:r>
      <w:r>
        <w:rPr>
          <w:spacing w:val="-5"/>
        </w:rPr>
        <w:t xml:space="preserve"> </w:t>
      </w:r>
      <w:r>
        <w:t>Instruction</w:t>
      </w:r>
      <w:r>
        <w:rPr>
          <w:spacing w:val="-3"/>
        </w:rPr>
        <w:t xml:space="preserve"> </w:t>
      </w:r>
      <w:r>
        <w:t>(DI)</w:t>
      </w:r>
      <w:r>
        <w:rPr>
          <w:spacing w:val="-3"/>
        </w:rPr>
        <w:t xml:space="preserve"> </w:t>
      </w:r>
      <w:r>
        <w:t>to</w:t>
      </w:r>
      <w:r>
        <w:rPr>
          <w:spacing w:val="-4"/>
        </w:rPr>
        <w:t xml:space="preserve"> </w:t>
      </w:r>
      <w:r>
        <w:t>ensure</w:t>
      </w:r>
      <w:r>
        <w:rPr>
          <w:spacing w:val="-3"/>
        </w:rPr>
        <w:t xml:space="preserve"> </w:t>
      </w:r>
      <w:r>
        <w:t>all</w:t>
      </w:r>
      <w:r>
        <w:rPr>
          <w:spacing w:val="-4"/>
        </w:rPr>
        <w:t xml:space="preserve"> </w:t>
      </w:r>
      <w:r>
        <w:t>students</w:t>
      </w:r>
      <w:r>
        <w:rPr>
          <w:spacing w:val="-3"/>
        </w:rPr>
        <w:t xml:space="preserve"> </w:t>
      </w:r>
      <w:r>
        <w:t>are</w:t>
      </w:r>
      <w:r>
        <w:rPr>
          <w:spacing w:val="-6"/>
        </w:rPr>
        <w:t xml:space="preserve"> </w:t>
      </w:r>
      <w:r>
        <w:t>set</w:t>
      </w:r>
      <w:r>
        <w:rPr>
          <w:spacing w:val="-5"/>
        </w:rPr>
        <w:t xml:space="preserve"> </w:t>
      </w:r>
      <w:r>
        <w:t>up</w:t>
      </w:r>
      <w:r>
        <w:rPr>
          <w:spacing w:val="-5"/>
        </w:rPr>
        <w:t xml:space="preserve"> </w:t>
      </w:r>
      <w:r>
        <w:t>for</w:t>
      </w:r>
      <w:r>
        <w:rPr>
          <w:spacing w:val="-3"/>
        </w:rPr>
        <w:t xml:space="preserve"> </w:t>
      </w:r>
      <w:r>
        <w:t>success</w:t>
      </w:r>
      <w:r>
        <w:rPr>
          <w:spacing w:val="-3"/>
        </w:rPr>
        <w:t xml:space="preserve"> </w:t>
      </w:r>
      <w:r>
        <w:t>and</w:t>
      </w:r>
      <w:r>
        <w:rPr>
          <w:spacing w:val="-5"/>
        </w:rPr>
        <w:t xml:space="preserve"> </w:t>
      </w:r>
      <w:r>
        <w:t>provide tiered interventions for strategic or intensive support. Teachers develop an Individual Education Plan (IEP) for a student with special education needs in French, if it is deemed necessary.</w:t>
      </w:r>
    </w:p>
    <w:p w14:paraId="60D22A3C" w14:textId="77777777" w:rsidR="0071265F" w:rsidRDefault="00000000">
      <w:pPr>
        <w:pStyle w:val="BodyText"/>
        <w:spacing w:before="122" w:line="276" w:lineRule="auto"/>
        <w:ind w:left="1440" w:right="1147"/>
      </w:pPr>
      <w:r>
        <w:t>The</w:t>
      </w:r>
      <w:r>
        <w:rPr>
          <w:spacing w:val="-4"/>
        </w:rPr>
        <w:t xml:space="preserve"> </w:t>
      </w:r>
      <w:r>
        <w:t>following</w:t>
      </w:r>
      <w:r>
        <w:rPr>
          <w:spacing w:val="-4"/>
        </w:rPr>
        <w:t xml:space="preserve"> </w:t>
      </w:r>
      <w:r>
        <w:t>resources</w:t>
      </w:r>
      <w:r>
        <w:rPr>
          <w:spacing w:val="-4"/>
        </w:rPr>
        <w:t xml:space="preserve"> </w:t>
      </w:r>
      <w:r>
        <w:t>may</w:t>
      </w:r>
      <w:r>
        <w:rPr>
          <w:spacing w:val="-5"/>
        </w:rPr>
        <w:t xml:space="preserve"> </w:t>
      </w:r>
      <w:r>
        <w:t>help</w:t>
      </w:r>
      <w:r>
        <w:rPr>
          <w:spacing w:val="-5"/>
        </w:rPr>
        <w:t xml:space="preserve"> </w:t>
      </w:r>
      <w:r>
        <w:t>teachers</w:t>
      </w:r>
      <w:r>
        <w:rPr>
          <w:spacing w:val="-6"/>
        </w:rPr>
        <w:t xml:space="preserve"> </w:t>
      </w:r>
      <w:r>
        <w:t>and</w:t>
      </w:r>
      <w:r>
        <w:rPr>
          <w:spacing w:val="-4"/>
        </w:rPr>
        <w:t xml:space="preserve"> </w:t>
      </w:r>
      <w:r>
        <w:t>other</w:t>
      </w:r>
      <w:r>
        <w:rPr>
          <w:spacing w:val="-4"/>
        </w:rPr>
        <w:t xml:space="preserve"> </w:t>
      </w:r>
      <w:r>
        <w:t>staff</w:t>
      </w:r>
      <w:r>
        <w:rPr>
          <w:spacing w:val="-5"/>
        </w:rPr>
        <w:t xml:space="preserve"> </w:t>
      </w:r>
      <w:r>
        <w:t>develop</w:t>
      </w:r>
      <w:r>
        <w:rPr>
          <w:spacing w:val="-4"/>
        </w:rPr>
        <w:t xml:space="preserve"> </w:t>
      </w:r>
      <w:r>
        <w:t>programming</w:t>
      </w:r>
      <w:r>
        <w:rPr>
          <w:spacing w:val="-4"/>
        </w:rPr>
        <w:t xml:space="preserve"> </w:t>
      </w:r>
      <w:r>
        <w:t>for students with special education needs and disabilities:</w:t>
      </w:r>
    </w:p>
    <w:p w14:paraId="79AB2685" w14:textId="77777777" w:rsidR="0071265F" w:rsidRDefault="0071265F">
      <w:pPr>
        <w:pStyle w:val="ListParagraph"/>
        <w:numPr>
          <w:ilvl w:val="0"/>
          <w:numId w:val="74"/>
        </w:numPr>
        <w:tabs>
          <w:tab w:val="left" w:pos="2160"/>
        </w:tabs>
        <w:spacing w:before="118" w:line="276" w:lineRule="auto"/>
        <w:ind w:right="2397"/>
        <w:rPr>
          <w:sz w:val="24"/>
        </w:rPr>
      </w:pPr>
      <w:hyperlink r:id="rId362">
        <w:r>
          <w:rPr>
            <w:color w:val="1154CC"/>
            <w:sz w:val="24"/>
            <w:u w:val="single" w:color="1154CC"/>
          </w:rPr>
          <w:t>Including</w:t>
        </w:r>
        <w:r>
          <w:rPr>
            <w:color w:val="1154CC"/>
            <w:spacing w:val="-4"/>
            <w:sz w:val="24"/>
            <w:u w:val="single" w:color="1154CC"/>
          </w:rPr>
          <w:t xml:space="preserve"> </w:t>
        </w:r>
        <w:r>
          <w:rPr>
            <w:color w:val="1154CC"/>
            <w:sz w:val="24"/>
            <w:u w:val="single" w:color="1154CC"/>
          </w:rPr>
          <w:t>Students</w:t>
        </w:r>
        <w:r>
          <w:rPr>
            <w:color w:val="1154CC"/>
            <w:spacing w:val="-4"/>
            <w:sz w:val="24"/>
            <w:u w:val="single" w:color="1154CC"/>
          </w:rPr>
          <w:t xml:space="preserve"> </w:t>
        </w:r>
        <w:r>
          <w:rPr>
            <w:color w:val="1154CC"/>
            <w:sz w:val="24"/>
            <w:u w:val="single" w:color="1154CC"/>
          </w:rPr>
          <w:t>with</w:t>
        </w:r>
        <w:r>
          <w:rPr>
            <w:color w:val="1154CC"/>
            <w:spacing w:val="-4"/>
            <w:sz w:val="24"/>
            <w:u w:val="single" w:color="1154CC"/>
          </w:rPr>
          <w:t xml:space="preserve"> </w:t>
        </w:r>
        <w:r>
          <w:rPr>
            <w:color w:val="1154CC"/>
            <w:sz w:val="24"/>
            <w:u w:val="single" w:color="1154CC"/>
          </w:rPr>
          <w:t>Special</w:t>
        </w:r>
        <w:r>
          <w:rPr>
            <w:color w:val="1154CC"/>
            <w:spacing w:val="-4"/>
            <w:sz w:val="24"/>
            <w:u w:val="single" w:color="1154CC"/>
          </w:rPr>
          <w:t xml:space="preserve"> </w:t>
        </w:r>
        <w:r>
          <w:rPr>
            <w:color w:val="1154CC"/>
            <w:sz w:val="24"/>
            <w:u w:val="single" w:color="1154CC"/>
          </w:rPr>
          <w:t>Education</w:t>
        </w:r>
        <w:r>
          <w:rPr>
            <w:color w:val="1154CC"/>
            <w:spacing w:val="-4"/>
            <w:sz w:val="24"/>
            <w:u w:val="single" w:color="1154CC"/>
          </w:rPr>
          <w:t xml:space="preserve"> </w:t>
        </w:r>
        <w:r>
          <w:rPr>
            <w:color w:val="1154CC"/>
            <w:sz w:val="24"/>
            <w:u w:val="single" w:color="1154CC"/>
          </w:rPr>
          <w:t>Needs</w:t>
        </w:r>
        <w:r>
          <w:rPr>
            <w:color w:val="1154CC"/>
            <w:spacing w:val="-4"/>
            <w:sz w:val="24"/>
            <w:u w:val="single" w:color="1154CC"/>
          </w:rPr>
          <w:t xml:space="preserve"> </w:t>
        </w:r>
        <w:r>
          <w:rPr>
            <w:color w:val="1154CC"/>
            <w:sz w:val="24"/>
            <w:u w:val="single" w:color="1154CC"/>
          </w:rPr>
          <w:t>in</w:t>
        </w:r>
        <w:r>
          <w:rPr>
            <w:color w:val="1154CC"/>
            <w:spacing w:val="-4"/>
            <w:sz w:val="24"/>
            <w:u w:val="single" w:color="1154CC"/>
          </w:rPr>
          <w:t xml:space="preserve"> </w:t>
        </w:r>
        <w:r>
          <w:rPr>
            <w:color w:val="1154CC"/>
            <w:sz w:val="24"/>
            <w:u w:val="single" w:color="1154CC"/>
          </w:rPr>
          <w:t>French</w:t>
        </w:r>
        <w:r>
          <w:rPr>
            <w:color w:val="1154CC"/>
            <w:spacing w:val="-6"/>
            <w:sz w:val="24"/>
            <w:u w:val="single" w:color="1154CC"/>
          </w:rPr>
          <w:t xml:space="preserve"> </w:t>
        </w:r>
        <w:r>
          <w:rPr>
            <w:color w:val="1154CC"/>
            <w:sz w:val="24"/>
            <w:u w:val="single" w:color="1154CC"/>
          </w:rPr>
          <w:t>as</w:t>
        </w:r>
        <w:r>
          <w:rPr>
            <w:color w:val="1154CC"/>
            <w:spacing w:val="-6"/>
            <w:sz w:val="24"/>
            <w:u w:val="single" w:color="1154CC"/>
          </w:rPr>
          <w:t xml:space="preserve"> </w:t>
        </w:r>
        <w:r>
          <w:rPr>
            <w:color w:val="1154CC"/>
            <w:sz w:val="24"/>
            <w:u w:val="single" w:color="1154CC"/>
          </w:rPr>
          <w:t>a</w:t>
        </w:r>
        <w:r>
          <w:rPr>
            <w:color w:val="1154CC"/>
            <w:spacing w:val="-4"/>
            <w:sz w:val="24"/>
            <w:u w:val="single" w:color="1154CC"/>
          </w:rPr>
          <w:t xml:space="preserve"> </w:t>
        </w:r>
        <w:r>
          <w:rPr>
            <w:color w:val="1154CC"/>
            <w:sz w:val="24"/>
            <w:u w:val="single" w:color="1154CC"/>
          </w:rPr>
          <w:t>Second</w:t>
        </w:r>
      </w:hyperlink>
      <w:r w:rsidR="00000000">
        <w:rPr>
          <w:color w:val="1154CC"/>
          <w:sz w:val="24"/>
        </w:rPr>
        <w:t xml:space="preserve"> </w:t>
      </w:r>
      <w:hyperlink r:id="rId363">
        <w:r>
          <w:rPr>
            <w:color w:val="1154CC"/>
            <w:sz w:val="24"/>
            <w:u w:val="single" w:color="1154CC"/>
          </w:rPr>
          <w:t>Language Programs (2015)</w:t>
        </w:r>
      </w:hyperlink>
    </w:p>
    <w:p w14:paraId="35F1BDA5" w14:textId="77777777" w:rsidR="0071265F" w:rsidRDefault="0071265F">
      <w:pPr>
        <w:pStyle w:val="ListParagraph"/>
        <w:numPr>
          <w:ilvl w:val="0"/>
          <w:numId w:val="74"/>
        </w:numPr>
        <w:tabs>
          <w:tab w:val="left" w:pos="2160"/>
        </w:tabs>
        <w:spacing w:before="122"/>
        <w:rPr>
          <w:sz w:val="24"/>
        </w:rPr>
      </w:pPr>
      <w:hyperlink r:id="rId364">
        <w:r>
          <w:rPr>
            <w:color w:val="1154CC"/>
            <w:sz w:val="24"/>
            <w:u w:val="single" w:color="1154CC"/>
          </w:rPr>
          <w:t>Special</w:t>
        </w:r>
        <w:r>
          <w:rPr>
            <w:color w:val="1154CC"/>
            <w:spacing w:val="-9"/>
            <w:sz w:val="24"/>
            <w:u w:val="single" w:color="1154CC"/>
          </w:rPr>
          <w:t xml:space="preserve"> </w:t>
        </w:r>
        <w:r>
          <w:rPr>
            <w:color w:val="1154CC"/>
            <w:sz w:val="24"/>
            <w:u w:val="single" w:color="1154CC"/>
          </w:rPr>
          <w:t>Education</w:t>
        </w:r>
        <w:r>
          <w:rPr>
            <w:color w:val="1154CC"/>
            <w:spacing w:val="-6"/>
            <w:sz w:val="24"/>
            <w:u w:val="single" w:color="1154CC"/>
          </w:rPr>
          <w:t xml:space="preserve"> </w:t>
        </w:r>
        <w:r>
          <w:rPr>
            <w:color w:val="1154CC"/>
            <w:sz w:val="24"/>
            <w:u w:val="single" w:color="1154CC"/>
          </w:rPr>
          <w:t>&amp;</w:t>
        </w:r>
        <w:r>
          <w:rPr>
            <w:color w:val="1154CC"/>
            <w:spacing w:val="-3"/>
            <w:sz w:val="24"/>
            <w:u w:val="single" w:color="1154CC"/>
          </w:rPr>
          <w:t xml:space="preserve"> </w:t>
        </w:r>
        <w:r>
          <w:rPr>
            <w:color w:val="1154CC"/>
            <w:sz w:val="24"/>
            <w:u w:val="single" w:color="1154CC"/>
          </w:rPr>
          <w:t>Inclusion</w:t>
        </w:r>
        <w:r>
          <w:rPr>
            <w:color w:val="1154CC"/>
            <w:spacing w:val="-4"/>
            <w:sz w:val="24"/>
            <w:u w:val="single" w:color="1154CC"/>
          </w:rPr>
          <w:t xml:space="preserve"> </w:t>
        </w:r>
        <w:r>
          <w:rPr>
            <w:color w:val="1154CC"/>
            <w:sz w:val="24"/>
            <w:u w:val="single" w:color="1154CC"/>
          </w:rPr>
          <w:t>in</w:t>
        </w:r>
        <w:r>
          <w:rPr>
            <w:color w:val="1154CC"/>
            <w:spacing w:val="-4"/>
            <w:sz w:val="24"/>
            <w:u w:val="single" w:color="1154CC"/>
          </w:rPr>
          <w:t xml:space="preserve"> </w:t>
        </w:r>
        <w:r>
          <w:rPr>
            <w:color w:val="1154CC"/>
            <w:sz w:val="24"/>
            <w:u w:val="single" w:color="1154CC"/>
          </w:rPr>
          <w:t>French</w:t>
        </w:r>
        <w:r>
          <w:rPr>
            <w:color w:val="1154CC"/>
            <w:spacing w:val="-6"/>
            <w:sz w:val="24"/>
            <w:u w:val="single" w:color="1154CC"/>
          </w:rPr>
          <w:t xml:space="preserve"> </w:t>
        </w:r>
        <w:r>
          <w:rPr>
            <w:color w:val="1154CC"/>
            <w:sz w:val="24"/>
            <w:u w:val="single" w:color="1154CC"/>
          </w:rPr>
          <w:t>Language</w:t>
        </w:r>
        <w:r>
          <w:rPr>
            <w:color w:val="1154CC"/>
            <w:spacing w:val="-4"/>
            <w:sz w:val="24"/>
            <w:u w:val="single" w:color="1154CC"/>
          </w:rPr>
          <w:t xml:space="preserve"> </w:t>
        </w:r>
        <w:r>
          <w:rPr>
            <w:color w:val="1154CC"/>
            <w:spacing w:val="-2"/>
            <w:sz w:val="24"/>
            <w:u w:val="single" w:color="1154CC"/>
          </w:rPr>
          <w:t>Programs</w:t>
        </w:r>
      </w:hyperlink>
    </w:p>
    <w:p w14:paraId="16052A33" w14:textId="77777777" w:rsidR="0071265F" w:rsidRDefault="0071265F">
      <w:pPr>
        <w:pStyle w:val="ListParagraph"/>
        <w:rPr>
          <w:sz w:val="24"/>
        </w:rPr>
        <w:sectPr w:rsidR="0071265F">
          <w:headerReference w:type="default" r:id="rId365"/>
          <w:footerReference w:type="default" r:id="rId366"/>
          <w:pgSz w:w="12240" w:h="15840"/>
          <w:pgMar w:top="0" w:right="0" w:bottom="1440" w:left="0" w:header="0" w:footer="1255" w:gutter="0"/>
          <w:cols w:space="720"/>
        </w:sectPr>
      </w:pPr>
    </w:p>
    <w:p w14:paraId="5F30B666" w14:textId="77777777" w:rsidR="0071265F" w:rsidRDefault="00000000">
      <w:pPr>
        <w:pStyle w:val="Heading8"/>
        <w:spacing w:before="99"/>
      </w:pPr>
      <w:r>
        <w:lastRenderedPageBreak/>
        <w:t>Inclusion</w:t>
      </w:r>
      <w:r>
        <w:rPr>
          <w:spacing w:val="-3"/>
        </w:rPr>
        <w:t xml:space="preserve"> </w:t>
      </w:r>
      <w:r>
        <w:t>in</w:t>
      </w:r>
      <w:r>
        <w:rPr>
          <w:spacing w:val="-6"/>
        </w:rPr>
        <w:t xml:space="preserve"> </w:t>
      </w:r>
      <w:r>
        <w:t>Core</w:t>
      </w:r>
      <w:r>
        <w:rPr>
          <w:spacing w:val="-3"/>
        </w:rPr>
        <w:t xml:space="preserve"> </w:t>
      </w:r>
      <w:r>
        <w:t>French</w:t>
      </w:r>
      <w:r>
        <w:rPr>
          <w:spacing w:val="-2"/>
        </w:rPr>
        <w:t xml:space="preserve"> Programs</w:t>
      </w:r>
    </w:p>
    <w:p w14:paraId="6AD25905" w14:textId="77777777" w:rsidR="0071265F" w:rsidRDefault="00000000">
      <w:pPr>
        <w:pStyle w:val="BodyText"/>
        <w:spacing w:before="198" w:line="276" w:lineRule="auto"/>
        <w:ind w:left="1440" w:right="1541"/>
        <w:rPr>
          <w:sz w:val="22"/>
        </w:rPr>
      </w:pPr>
      <w:r>
        <w:t xml:space="preserve">Core </w:t>
      </w:r>
      <w:r>
        <w:rPr>
          <w:rFonts w:ascii="Calibri"/>
        </w:rPr>
        <w:t xml:space="preserve">French </w:t>
      </w:r>
      <w:r>
        <w:t>is a</w:t>
      </w:r>
      <w:r>
        <w:rPr>
          <w:spacing w:val="-1"/>
        </w:rPr>
        <w:t xml:space="preserve"> </w:t>
      </w:r>
      <w:r>
        <w:t>mandatory part of</w:t>
      </w:r>
      <w:r>
        <w:rPr>
          <w:spacing w:val="-1"/>
        </w:rPr>
        <w:t xml:space="preserve"> </w:t>
      </w:r>
      <w:r>
        <w:t>elementary and</w:t>
      </w:r>
      <w:r>
        <w:rPr>
          <w:spacing w:val="-1"/>
        </w:rPr>
        <w:t xml:space="preserve"> </w:t>
      </w:r>
      <w:r>
        <w:t xml:space="preserve">secondary school programs. For most students, there will be no exemption from Core French. Please refer to the </w:t>
      </w:r>
      <w:hyperlink r:id="rId367">
        <w:r w:rsidR="0071265F">
          <w:rPr>
            <w:color w:val="1152CC"/>
            <w:u w:val="single" w:color="1152CC"/>
          </w:rPr>
          <w:t>Operational Procedure PR597 French Immersion/Extended French</w:t>
        </w:r>
      </w:hyperlink>
      <w:r>
        <w:rPr>
          <w:color w:val="1152CC"/>
        </w:rPr>
        <w:t xml:space="preserve"> </w:t>
      </w:r>
      <w:r>
        <w:t xml:space="preserve">for more </w:t>
      </w:r>
      <w:r>
        <w:rPr>
          <w:spacing w:val="-2"/>
        </w:rPr>
        <w:t>information</w:t>
      </w:r>
      <w:r>
        <w:rPr>
          <w:spacing w:val="-2"/>
          <w:sz w:val="22"/>
        </w:rPr>
        <w:t>.</w:t>
      </w:r>
    </w:p>
    <w:p w14:paraId="22ADF939" w14:textId="77777777" w:rsidR="0071265F" w:rsidRDefault="0071265F">
      <w:pPr>
        <w:pStyle w:val="BodyText"/>
        <w:spacing w:line="276" w:lineRule="auto"/>
        <w:rPr>
          <w:sz w:val="22"/>
        </w:rPr>
        <w:sectPr w:rsidR="0071265F">
          <w:headerReference w:type="default" r:id="rId368"/>
          <w:footerReference w:type="default" r:id="rId369"/>
          <w:pgSz w:w="12240" w:h="15840"/>
          <w:pgMar w:top="1880" w:right="0" w:bottom="1440" w:left="0" w:header="1" w:footer="1255" w:gutter="0"/>
          <w:cols w:space="720"/>
        </w:sectPr>
      </w:pPr>
    </w:p>
    <w:p w14:paraId="073EC279" w14:textId="77777777" w:rsidR="0071265F" w:rsidRDefault="00000000">
      <w:pPr>
        <w:pStyle w:val="Heading1"/>
        <w:spacing w:line="276" w:lineRule="auto"/>
      </w:pPr>
      <w:r>
        <w:rPr>
          <w:color w:val="4079B9"/>
        </w:rPr>
        <w:lastRenderedPageBreak/>
        <w:t>Categories</w:t>
      </w:r>
      <w:r>
        <w:rPr>
          <w:color w:val="4079B9"/>
          <w:spacing w:val="-12"/>
        </w:rPr>
        <w:t xml:space="preserve"> </w:t>
      </w:r>
      <w:r>
        <w:rPr>
          <w:color w:val="4079B9"/>
        </w:rPr>
        <w:t>and</w:t>
      </w:r>
      <w:r>
        <w:rPr>
          <w:color w:val="4079B9"/>
          <w:spacing w:val="-14"/>
        </w:rPr>
        <w:t xml:space="preserve"> </w:t>
      </w:r>
      <w:r>
        <w:rPr>
          <w:color w:val="4079B9"/>
        </w:rPr>
        <w:t>Definitions</w:t>
      </w:r>
      <w:r>
        <w:rPr>
          <w:color w:val="4079B9"/>
          <w:spacing w:val="-14"/>
        </w:rPr>
        <w:t xml:space="preserve"> </w:t>
      </w:r>
      <w:r>
        <w:rPr>
          <w:color w:val="4079B9"/>
        </w:rPr>
        <w:t xml:space="preserve">of </w:t>
      </w:r>
      <w:r>
        <w:rPr>
          <w:color w:val="4079B9"/>
          <w:spacing w:val="-2"/>
        </w:rPr>
        <w:t>Exceptionalities</w:t>
      </w:r>
    </w:p>
    <w:p w14:paraId="0DB7495E" w14:textId="77777777" w:rsidR="0071265F" w:rsidRDefault="0071265F">
      <w:pPr>
        <w:pStyle w:val="BodyText"/>
        <w:spacing w:before="238" w:line="278" w:lineRule="auto"/>
        <w:ind w:left="2009" w:right="953" w:hanging="507"/>
      </w:pPr>
      <w:hyperlink r:id="rId370">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371">
        <w:r>
          <w:rPr>
            <w:color w:val="467885"/>
            <w:u w:val="single" w:color="467885"/>
          </w:rPr>
          <w:t>Special Education Plan. All feedback must be received by February 28, 2027.</w:t>
        </w:r>
      </w:hyperlink>
    </w:p>
    <w:p w14:paraId="4B865179" w14:textId="77777777" w:rsidR="0071265F" w:rsidRDefault="00000000">
      <w:pPr>
        <w:pStyle w:val="Heading9"/>
      </w:pPr>
      <w:r>
        <w:t>Purpose</w:t>
      </w:r>
      <w:r>
        <w:rPr>
          <w:spacing w:val="-2"/>
        </w:rPr>
        <w:t xml:space="preserve"> </w:t>
      </w:r>
      <w:r>
        <w:t>of</w:t>
      </w:r>
      <w:r>
        <w:rPr>
          <w:spacing w:val="-1"/>
        </w:rPr>
        <w:t xml:space="preserve"> </w:t>
      </w:r>
      <w:r>
        <w:t>the</w:t>
      </w:r>
      <w:r>
        <w:rPr>
          <w:spacing w:val="-2"/>
        </w:rPr>
        <w:t xml:space="preserve"> Standard</w:t>
      </w:r>
    </w:p>
    <w:p w14:paraId="7AF05CE1" w14:textId="77777777" w:rsidR="0071265F" w:rsidRDefault="00000000">
      <w:pPr>
        <w:spacing w:before="241" w:line="278" w:lineRule="auto"/>
        <w:ind w:left="1440" w:right="953"/>
        <w:rPr>
          <w:i/>
          <w:sz w:val="24"/>
        </w:rPr>
      </w:pPr>
      <w:r>
        <w:rPr>
          <w:i/>
          <w:sz w:val="24"/>
        </w:rPr>
        <w:t>To</w:t>
      </w:r>
      <w:r>
        <w:rPr>
          <w:i/>
          <w:spacing w:val="-3"/>
          <w:sz w:val="24"/>
        </w:rPr>
        <w:t xml:space="preserve"> </w:t>
      </w:r>
      <w:r>
        <w:rPr>
          <w:i/>
          <w:sz w:val="24"/>
        </w:rPr>
        <w:t>make</w:t>
      </w:r>
      <w:r>
        <w:rPr>
          <w:i/>
          <w:spacing w:val="-3"/>
          <w:sz w:val="24"/>
        </w:rPr>
        <w:t xml:space="preserve"> </w:t>
      </w:r>
      <w:r>
        <w:rPr>
          <w:i/>
          <w:sz w:val="24"/>
        </w:rPr>
        <w:t>information</w:t>
      </w:r>
      <w:r>
        <w:rPr>
          <w:i/>
          <w:spacing w:val="-5"/>
          <w:sz w:val="24"/>
        </w:rPr>
        <w:t xml:space="preserve"> </w:t>
      </w:r>
      <w:r>
        <w:rPr>
          <w:i/>
          <w:sz w:val="24"/>
        </w:rPr>
        <w:t>on</w:t>
      </w:r>
      <w:r>
        <w:rPr>
          <w:i/>
          <w:spacing w:val="-3"/>
          <w:sz w:val="24"/>
        </w:rPr>
        <w:t xml:space="preserve"> </w:t>
      </w:r>
      <w:r>
        <w:rPr>
          <w:i/>
          <w:sz w:val="24"/>
        </w:rPr>
        <w:t>the</w:t>
      </w:r>
      <w:r>
        <w:rPr>
          <w:i/>
          <w:spacing w:val="-3"/>
          <w:sz w:val="24"/>
        </w:rPr>
        <w:t xml:space="preserve"> </w:t>
      </w:r>
      <w:r>
        <w:rPr>
          <w:i/>
          <w:sz w:val="24"/>
        </w:rPr>
        <w:t>categories</w:t>
      </w:r>
      <w:r>
        <w:rPr>
          <w:i/>
          <w:spacing w:val="-3"/>
          <w:sz w:val="24"/>
        </w:rPr>
        <w:t xml:space="preserve"> </w:t>
      </w:r>
      <w:r>
        <w:rPr>
          <w:i/>
          <w:sz w:val="24"/>
        </w:rPr>
        <w:t>and</w:t>
      </w:r>
      <w:r>
        <w:rPr>
          <w:i/>
          <w:spacing w:val="-3"/>
          <w:sz w:val="24"/>
        </w:rPr>
        <w:t xml:space="preserve"> </w:t>
      </w:r>
      <w:r>
        <w:rPr>
          <w:i/>
          <w:sz w:val="24"/>
        </w:rPr>
        <w:t>definitions</w:t>
      </w:r>
      <w:r>
        <w:rPr>
          <w:i/>
          <w:spacing w:val="-6"/>
          <w:sz w:val="24"/>
        </w:rPr>
        <w:t xml:space="preserve"> </w:t>
      </w:r>
      <w:r>
        <w:rPr>
          <w:i/>
          <w:sz w:val="24"/>
        </w:rPr>
        <w:t>of</w:t>
      </w:r>
      <w:r>
        <w:rPr>
          <w:i/>
          <w:spacing w:val="-5"/>
          <w:sz w:val="24"/>
        </w:rPr>
        <w:t xml:space="preserve"> </w:t>
      </w:r>
      <w:r>
        <w:rPr>
          <w:i/>
          <w:sz w:val="24"/>
        </w:rPr>
        <w:t>exceptionalities</w:t>
      </w:r>
      <w:r>
        <w:rPr>
          <w:i/>
          <w:spacing w:val="-3"/>
          <w:sz w:val="24"/>
        </w:rPr>
        <w:t xml:space="preserve"> </w:t>
      </w:r>
      <w:r>
        <w:rPr>
          <w:i/>
          <w:sz w:val="24"/>
        </w:rPr>
        <w:t>available</w:t>
      </w:r>
      <w:r>
        <w:rPr>
          <w:i/>
          <w:spacing w:val="-5"/>
          <w:sz w:val="24"/>
        </w:rPr>
        <w:t xml:space="preserve"> </w:t>
      </w:r>
      <w:r>
        <w:rPr>
          <w:i/>
          <w:sz w:val="24"/>
        </w:rPr>
        <w:t>to</w:t>
      </w:r>
      <w:r>
        <w:rPr>
          <w:i/>
          <w:spacing w:val="-5"/>
          <w:sz w:val="24"/>
        </w:rPr>
        <w:t xml:space="preserve"> </w:t>
      </w:r>
      <w:r>
        <w:rPr>
          <w:i/>
          <w:sz w:val="24"/>
        </w:rPr>
        <w:t>the public, including parents and community associations</w:t>
      </w:r>
    </w:p>
    <w:p w14:paraId="72282057" w14:textId="77777777" w:rsidR="0071265F" w:rsidRDefault="00000000">
      <w:pPr>
        <w:pStyle w:val="BodyText"/>
        <w:spacing w:before="116" w:line="276" w:lineRule="auto"/>
        <w:ind w:left="1440" w:right="1373"/>
      </w:pPr>
      <w:r>
        <w:t xml:space="preserve">The </w:t>
      </w:r>
      <w:r>
        <w:rPr>
          <w:i/>
        </w:rPr>
        <w:t xml:space="preserve">Education Act </w:t>
      </w:r>
      <w:r>
        <w:t>identifies five categories of exceptionalities for exceptional students: behavioural, communicational, intellectual, physical, and multiple. These categories are designed to address the wide range of conditions that may affect a student's ability to learn,</w:t>
      </w:r>
      <w:r>
        <w:rPr>
          <w:spacing w:val="-1"/>
        </w:rPr>
        <w:t xml:space="preserve"> </w:t>
      </w:r>
      <w:r>
        <w:t>and</w:t>
      </w:r>
      <w:r>
        <w:rPr>
          <w:spacing w:val="-4"/>
        </w:rPr>
        <w:t xml:space="preserve"> </w:t>
      </w:r>
      <w:r>
        <w:t>are</w:t>
      </w:r>
      <w:r>
        <w:rPr>
          <w:spacing w:val="-4"/>
        </w:rPr>
        <w:t xml:space="preserve"> </w:t>
      </w:r>
      <w:r>
        <w:t>meant</w:t>
      </w:r>
      <w:r>
        <w:rPr>
          <w:spacing w:val="-4"/>
        </w:rPr>
        <w:t xml:space="preserve"> </w:t>
      </w:r>
      <w:r>
        <w:t>to</w:t>
      </w:r>
      <w:r>
        <w:rPr>
          <w:spacing w:val="-2"/>
        </w:rPr>
        <w:t xml:space="preserve"> </w:t>
      </w:r>
      <w:r>
        <w:t>be</w:t>
      </w:r>
      <w:r>
        <w:rPr>
          <w:spacing w:val="-4"/>
        </w:rPr>
        <w:t xml:space="preserve"> </w:t>
      </w:r>
      <w:r>
        <w:t>inclusive</w:t>
      </w:r>
      <w:r>
        <w:rPr>
          <w:spacing w:val="-4"/>
        </w:rPr>
        <w:t xml:space="preserve"> </w:t>
      </w:r>
      <w:r>
        <w:t>of</w:t>
      </w:r>
      <w:r>
        <w:rPr>
          <w:spacing w:val="-2"/>
        </w:rPr>
        <w:t xml:space="preserve"> </w:t>
      </w:r>
      <w:r>
        <w:t>all</w:t>
      </w:r>
      <w:r>
        <w:rPr>
          <w:spacing w:val="-5"/>
        </w:rPr>
        <w:t xml:space="preserve"> </w:t>
      </w:r>
      <w:r>
        <w:t>medical</w:t>
      </w:r>
      <w:r>
        <w:rPr>
          <w:spacing w:val="-2"/>
        </w:rPr>
        <w:t xml:space="preserve"> </w:t>
      </w:r>
      <w:r>
        <w:t>conditions,</w:t>
      </w:r>
      <w:r>
        <w:rPr>
          <w:spacing w:val="-4"/>
        </w:rPr>
        <w:t xml:space="preserve"> </w:t>
      </w:r>
      <w:r>
        <w:t>whether</w:t>
      </w:r>
      <w:r>
        <w:rPr>
          <w:spacing w:val="-2"/>
        </w:rPr>
        <w:t xml:space="preserve"> </w:t>
      </w:r>
      <w:r>
        <w:t>diagnosed</w:t>
      </w:r>
      <w:r>
        <w:rPr>
          <w:spacing w:val="-2"/>
        </w:rPr>
        <w:t xml:space="preserve"> </w:t>
      </w:r>
      <w:r>
        <w:t>or</w:t>
      </w:r>
      <w:r>
        <w:rPr>
          <w:spacing w:val="-5"/>
        </w:rPr>
        <w:t xml:space="preserve"> </w:t>
      </w:r>
      <w:r>
        <w:t>not, that can lead to particular types of learning difficulties.</w:t>
      </w:r>
    </w:p>
    <w:p w14:paraId="086DAC82" w14:textId="77777777" w:rsidR="0071265F" w:rsidRDefault="00000000">
      <w:pPr>
        <w:pStyle w:val="BodyText"/>
        <w:spacing w:before="119" w:line="276" w:lineRule="auto"/>
        <w:ind w:left="1440" w:right="1456"/>
      </w:pPr>
      <w:r>
        <w:t>The categories are a useful tool for the identification of students with special education needs</w:t>
      </w:r>
      <w:r>
        <w:rPr>
          <w:spacing w:val="-3"/>
        </w:rPr>
        <w:t xml:space="preserve"> </w:t>
      </w:r>
      <w:r>
        <w:t>and</w:t>
      </w:r>
      <w:r>
        <w:rPr>
          <w:spacing w:val="-3"/>
        </w:rPr>
        <w:t xml:space="preserve"> </w:t>
      </w:r>
      <w:r>
        <w:t>disabilities.</w:t>
      </w:r>
      <w:r>
        <w:rPr>
          <w:spacing w:val="-5"/>
        </w:rPr>
        <w:t xml:space="preserve"> </w:t>
      </w:r>
      <w:r>
        <w:t>However,</w:t>
      </w:r>
      <w:r>
        <w:rPr>
          <w:spacing w:val="-3"/>
        </w:rPr>
        <w:t xml:space="preserve"> </w:t>
      </w:r>
      <w:r>
        <w:t>a</w:t>
      </w:r>
      <w:r>
        <w:rPr>
          <w:spacing w:val="-3"/>
        </w:rPr>
        <w:t xml:space="preserve"> </w:t>
      </w:r>
      <w:r>
        <w:t>student</w:t>
      </w:r>
      <w:r>
        <w:rPr>
          <w:spacing w:val="-5"/>
        </w:rPr>
        <w:t xml:space="preserve"> </w:t>
      </w:r>
      <w:r>
        <w:t>may</w:t>
      </w:r>
      <w:r>
        <w:rPr>
          <w:spacing w:val="-3"/>
        </w:rPr>
        <w:t xml:space="preserve"> </w:t>
      </w:r>
      <w:r>
        <w:t>present</w:t>
      </w:r>
      <w:r>
        <w:rPr>
          <w:spacing w:val="-3"/>
        </w:rPr>
        <w:t xml:space="preserve"> </w:t>
      </w:r>
      <w:r>
        <w:t>learning</w:t>
      </w:r>
      <w:r>
        <w:rPr>
          <w:spacing w:val="-5"/>
        </w:rPr>
        <w:t xml:space="preserve"> </w:t>
      </w:r>
      <w:r>
        <w:t>needs</w:t>
      </w:r>
      <w:r>
        <w:rPr>
          <w:spacing w:val="-3"/>
        </w:rPr>
        <w:t xml:space="preserve"> </w:t>
      </w:r>
      <w:r>
        <w:t>in</w:t>
      </w:r>
      <w:r>
        <w:rPr>
          <w:spacing w:val="-5"/>
        </w:rPr>
        <w:t xml:space="preserve"> </w:t>
      </w:r>
      <w:r>
        <w:t>many</w:t>
      </w:r>
      <w:r>
        <w:rPr>
          <w:spacing w:val="-3"/>
        </w:rPr>
        <w:t xml:space="preserve"> </w:t>
      </w:r>
      <w:r>
        <w:t>ways</w:t>
      </w:r>
      <w:r>
        <w:rPr>
          <w:spacing w:val="-3"/>
        </w:rPr>
        <w:t xml:space="preserve"> </w:t>
      </w:r>
      <w:r>
        <w:t xml:space="preserve">in a school setting and may be identified as exceptional within one or more of the categories. The determining factor for the provision of special education programs or services is not any specific diagnosed or undiagnosed medical condition, but rather the needs of the individual student based on an individual assessment of strengths and </w:t>
      </w:r>
      <w:r>
        <w:rPr>
          <w:spacing w:val="-2"/>
        </w:rPr>
        <w:t>needs.</w:t>
      </w:r>
    </w:p>
    <w:p w14:paraId="727FB74A" w14:textId="77777777" w:rsidR="0071265F" w:rsidRDefault="00000000">
      <w:pPr>
        <w:pStyle w:val="BodyText"/>
        <w:spacing w:before="121" w:line="276" w:lineRule="auto"/>
        <w:ind w:left="1440" w:right="953"/>
      </w:pPr>
      <w:r>
        <w:t>The ways in which the TDSB's IPRC applies these definitions in making decisions on identification</w:t>
      </w:r>
      <w:r>
        <w:rPr>
          <w:spacing w:val="-5"/>
        </w:rPr>
        <w:t xml:space="preserve"> </w:t>
      </w:r>
      <w:r>
        <w:t>and</w:t>
      </w:r>
      <w:r>
        <w:rPr>
          <w:spacing w:val="-5"/>
        </w:rPr>
        <w:t xml:space="preserve"> </w:t>
      </w:r>
      <w:r>
        <w:t>placement</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40"/>
        </w:rPr>
        <w:t xml:space="preserve"> </w:t>
      </w:r>
      <w:hyperlink r:id="rId372">
        <w:r w:rsidR="0071265F">
          <w:rPr>
            <w:color w:val="467885"/>
            <w:u w:val="single" w:color="467885"/>
          </w:rPr>
          <w:t>Section</w:t>
        </w:r>
        <w:r w:rsidR="0071265F">
          <w:rPr>
            <w:color w:val="467885"/>
            <w:spacing w:val="-5"/>
            <w:u w:val="single" w:color="467885"/>
          </w:rPr>
          <w:t xml:space="preserve"> </w:t>
        </w:r>
        <w:r w:rsidR="0071265F">
          <w:rPr>
            <w:color w:val="467885"/>
            <w:u w:val="single" w:color="467885"/>
          </w:rPr>
          <w:t>J:</w:t>
        </w:r>
        <w:r w:rsidR="0071265F">
          <w:rPr>
            <w:color w:val="467885"/>
            <w:spacing w:val="-3"/>
            <w:u w:val="single" w:color="467885"/>
          </w:rPr>
          <w:t xml:space="preserve"> </w:t>
        </w:r>
        <w:r w:rsidR="0071265F">
          <w:rPr>
            <w:color w:val="467885"/>
            <w:u w:val="single" w:color="467885"/>
          </w:rPr>
          <w:t>Special</w:t>
        </w:r>
        <w:r w:rsidR="0071265F">
          <w:rPr>
            <w:color w:val="467885"/>
            <w:spacing w:val="-5"/>
            <w:u w:val="single" w:color="467885"/>
          </w:rPr>
          <w:t xml:space="preserve"> </w:t>
        </w:r>
        <w:r w:rsidR="0071265F">
          <w:rPr>
            <w:color w:val="467885"/>
            <w:u w:val="single" w:color="467885"/>
          </w:rPr>
          <w:t>Education</w:t>
        </w:r>
        <w:r w:rsidR="0071265F">
          <w:rPr>
            <w:color w:val="467885"/>
            <w:spacing w:val="-5"/>
            <w:u w:val="single" w:color="467885"/>
          </w:rPr>
          <w:t xml:space="preserve"> </w:t>
        </w:r>
        <w:r w:rsidR="0071265F">
          <w:rPr>
            <w:color w:val="467885"/>
            <w:u w:val="single" w:color="467885"/>
          </w:rPr>
          <w:t>Placements</w:t>
        </w:r>
      </w:hyperlink>
      <w:r>
        <w:rPr>
          <w:color w:val="467885"/>
        </w:rPr>
        <w:t xml:space="preserve"> </w:t>
      </w:r>
      <w:hyperlink r:id="rId373">
        <w:r w:rsidR="0071265F">
          <w:rPr>
            <w:color w:val="467885"/>
            <w:u w:val="single" w:color="467885"/>
          </w:rPr>
          <w:t>Provided by the Board</w:t>
        </w:r>
      </w:hyperlink>
      <w:r>
        <w:t>.</w:t>
      </w:r>
    </w:p>
    <w:p w14:paraId="28A77756" w14:textId="77777777" w:rsidR="0071265F" w:rsidRDefault="00000000">
      <w:pPr>
        <w:pStyle w:val="Heading3"/>
        <w:spacing w:before="240"/>
      </w:pPr>
      <w:r>
        <w:t>Categories</w:t>
      </w:r>
      <w:r>
        <w:rPr>
          <w:spacing w:val="-8"/>
        </w:rPr>
        <w:t xml:space="preserve"> </w:t>
      </w:r>
      <w:r>
        <w:t>and</w:t>
      </w:r>
      <w:r>
        <w:rPr>
          <w:spacing w:val="-5"/>
        </w:rPr>
        <w:t xml:space="preserve"> </w:t>
      </w:r>
      <w:r>
        <w:t>Definitions</w:t>
      </w:r>
      <w:r>
        <w:rPr>
          <w:spacing w:val="-5"/>
        </w:rPr>
        <w:t xml:space="preserve"> </w:t>
      </w:r>
      <w:r>
        <w:t>of</w:t>
      </w:r>
      <w:r>
        <w:rPr>
          <w:spacing w:val="-5"/>
        </w:rPr>
        <w:t xml:space="preserve"> </w:t>
      </w:r>
      <w:r>
        <w:rPr>
          <w:spacing w:val="-2"/>
        </w:rPr>
        <w:t>Exceptionalities</w:t>
      </w:r>
    </w:p>
    <w:p w14:paraId="3B99F5FC" w14:textId="77777777" w:rsidR="0071265F" w:rsidRDefault="00000000">
      <w:pPr>
        <w:pStyle w:val="BodyText"/>
        <w:spacing w:before="190" w:line="276" w:lineRule="auto"/>
        <w:ind w:left="1440" w:right="1541"/>
      </w:pPr>
      <w:r>
        <w:t>To enable all students to reach high levels of achievement and well-being and to acquire</w:t>
      </w:r>
      <w:r>
        <w:rPr>
          <w:spacing w:val="-4"/>
        </w:rPr>
        <w:t xml:space="preserve"> </w:t>
      </w:r>
      <w:r>
        <w:t>the</w:t>
      </w:r>
      <w:r>
        <w:rPr>
          <w:spacing w:val="-4"/>
        </w:rPr>
        <w:t xml:space="preserve"> </w:t>
      </w:r>
      <w:r>
        <w:t>knowledge,</w:t>
      </w:r>
      <w:r>
        <w:rPr>
          <w:spacing w:val="-4"/>
        </w:rPr>
        <w:t xml:space="preserve"> </w:t>
      </w:r>
      <w:r>
        <w:t>skills</w:t>
      </w:r>
      <w:r>
        <w:rPr>
          <w:spacing w:val="-4"/>
        </w:rPr>
        <w:t xml:space="preserve"> </w:t>
      </w:r>
      <w:r>
        <w:t>and</w:t>
      </w:r>
      <w:r>
        <w:rPr>
          <w:spacing w:val="-4"/>
        </w:rPr>
        <w:t xml:space="preserve"> </w:t>
      </w:r>
      <w:r>
        <w:t>values</w:t>
      </w:r>
      <w:r>
        <w:rPr>
          <w:spacing w:val="-6"/>
        </w:rPr>
        <w:t xml:space="preserve"> </w:t>
      </w:r>
      <w:r>
        <w:t>they</w:t>
      </w:r>
      <w:r>
        <w:rPr>
          <w:spacing w:val="-7"/>
        </w:rPr>
        <w:t xml:space="preserve"> </w:t>
      </w:r>
      <w:r>
        <w:t>need</w:t>
      </w:r>
      <w:r>
        <w:rPr>
          <w:spacing w:val="-4"/>
        </w:rPr>
        <w:t xml:space="preserve"> </w:t>
      </w:r>
      <w:r>
        <w:t>to</w:t>
      </w:r>
      <w:r>
        <w:rPr>
          <w:spacing w:val="-4"/>
        </w:rPr>
        <w:t xml:space="preserve"> </w:t>
      </w:r>
      <w:r>
        <w:t>become</w:t>
      </w:r>
      <w:r>
        <w:rPr>
          <w:spacing w:val="-4"/>
        </w:rPr>
        <w:t xml:space="preserve"> </w:t>
      </w:r>
      <w:r>
        <w:t>responsible,</w:t>
      </w:r>
      <w:r>
        <w:rPr>
          <w:spacing w:val="-4"/>
        </w:rPr>
        <w:t xml:space="preserve"> </w:t>
      </w:r>
      <w:r>
        <w:t>contributing members of a democratic and sustainable society.</w:t>
      </w:r>
    </w:p>
    <w:p w14:paraId="1C7E92ED" w14:textId="77777777" w:rsidR="0071265F" w:rsidRDefault="00000000">
      <w:pPr>
        <w:pStyle w:val="BodyText"/>
        <w:spacing w:before="120" w:line="276" w:lineRule="auto"/>
        <w:ind w:left="1440" w:right="1147"/>
      </w:pPr>
      <w:r>
        <w:t>The</w:t>
      </w:r>
      <w:r>
        <w:rPr>
          <w:spacing w:val="-3"/>
        </w:rPr>
        <w:t xml:space="preserve"> </w:t>
      </w:r>
      <w:hyperlink r:id="rId374">
        <w:r w:rsidR="0071265F">
          <w:rPr>
            <w:color w:val="1154CC"/>
            <w:u w:val="single" w:color="1154CC"/>
          </w:rPr>
          <w:t>definitions</w:t>
        </w:r>
      </w:hyperlink>
      <w:r>
        <w:rPr>
          <w:color w:val="1154CC"/>
          <w:spacing w:val="-3"/>
        </w:rPr>
        <w:t xml:space="preserve"> </w:t>
      </w:r>
      <w:r>
        <w:t>provided</w:t>
      </w:r>
      <w:r>
        <w:rPr>
          <w:spacing w:val="-4"/>
        </w:rPr>
        <w:t xml:space="preserve"> </w:t>
      </w:r>
      <w:r>
        <w:t>by</w:t>
      </w:r>
      <w:r>
        <w:rPr>
          <w:spacing w:val="-4"/>
        </w:rPr>
        <w:t xml:space="preserve"> </w:t>
      </w:r>
      <w:r>
        <w:t>the</w:t>
      </w:r>
      <w:r>
        <w:rPr>
          <w:spacing w:val="-4"/>
        </w:rPr>
        <w:t xml:space="preserve"> </w:t>
      </w:r>
      <w:r>
        <w:t>Ministry</w:t>
      </w:r>
      <w:r>
        <w:rPr>
          <w:spacing w:val="-7"/>
        </w:rPr>
        <w:t xml:space="preserve"> </w:t>
      </w:r>
      <w:r>
        <w:t>of</w:t>
      </w:r>
      <w:r>
        <w:rPr>
          <w:spacing w:val="-4"/>
        </w:rPr>
        <w:t xml:space="preserve"> </w:t>
      </w:r>
      <w:r>
        <w:t>Education</w:t>
      </w:r>
      <w:r>
        <w:rPr>
          <w:spacing w:val="-4"/>
        </w:rPr>
        <w:t xml:space="preserve"> </w:t>
      </w:r>
      <w:r>
        <w:t>for</w:t>
      </w:r>
      <w:r>
        <w:rPr>
          <w:spacing w:val="-4"/>
        </w:rPr>
        <w:t xml:space="preserve"> </w:t>
      </w:r>
      <w:r>
        <w:t>the</w:t>
      </w:r>
      <w:r>
        <w:rPr>
          <w:spacing w:val="-6"/>
        </w:rPr>
        <w:t xml:space="preserve"> </w:t>
      </w:r>
      <w:r>
        <w:t>five</w:t>
      </w:r>
      <w:r>
        <w:rPr>
          <w:spacing w:val="-4"/>
        </w:rPr>
        <w:t xml:space="preserve"> </w:t>
      </w:r>
      <w:r>
        <w:t>categories</w:t>
      </w:r>
      <w:r>
        <w:rPr>
          <w:spacing w:val="-6"/>
        </w:rPr>
        <w:t xml:space="preserve"> </w:t>
      </w:r>
      <w:r>
        <w:t>of exceptionalities and their subcategories follow below.</w:t>
      </w:r>
    </w:p>
    <w:p w14:paraId="3ED7416D" w14:textId="77777777" w:rsidR="0071265F" w:rsidRDefault="0071265F">
      <w:pPr>
        <w:pStyle w:val="BodyText"/>
        <w:spacing w:line="276" w:lineRule="auto"/>
        <w:sectPr w:rsidR="0071265F">
          <w:headerReference w:type="default" r:id="rId375"/>
          <w:footerReference w:type="default" r:id="rId376"/>
          <w:pgSz w:w="12240" w:h="15840"/>
          <w:pgMar w:top="1920" w:right="0" w:bottom="1460" w:left="0" w:header="1" w:footer="1264" w:gutter="0"/>
          <w:cols w:space="720"/>
        </w:sectPr>
      </w:pPr>
    </w:p>
    <w:p w14:paraId="62F5B655" w14:textId="77777777" w:rsidR="0071265F" w:rsidRDefault="00000000">
      <w:pPr>
        <w:pStyle w:val="Heading8"/>
        <w:spacing w:before="70"/>
      </w:pPr>
      <w:r>
        <w:lastRenderedPageBreak/>
        <w:t>Behavioural</w:t>
      </w:r>
      <w:r>
        <w:rPr>
          <w:spacing w:val="-9"/>
        </w:rPr>
        <w:t xml:space="preserve"> </w:t>
      </w:r>
      <w:r>
        <w:rPr>
          <w:spacing w:val="-2"/>
        </w:rPr>
        <w:t>Exceptionality</w:t>
      </w:r>
    </w:p>
    <w:p w14:paraId="0760BC84" w14:textId="77777777" w:rsidR="0071265F" w:rsidRDefault="00000000">
      <w:pPr>
        <w:pStyle w:val="BodyText"/>
        <w:spacing w:before="199" w:line="276" w:lineRule="auto"/>
        <w:ind w:left="1440" w:right="1373"/>
      </w:pPr>
      <w:r>
        <w:t>A learning disorder characterized by specific behaviour problems over such a period of time, and to such a marked degree, and of such a nature, as to adversely affect educational</w:t>
      </w:r>
      <w:r>
        <w:rPr>
          <w:spacing w:val="-3"/>
        </w:rPr>
        <w:t xml:space="preserve"> </w:t>
      </w:r>
      <w:r>
        <w:t>performance</w:t>
      </w:r>
      <w:r>
        <w:rPr>
          <w:spacing w:val="-3"/>
        </w:rPr>
        <w:t xml:space="preserve"> </w:t>
      </w:r>
      <w:r>
        <w:t>and</w:t>
      </w:r>
      <w:r>
        <w:rPr>
          <w:spacing w:val="-3"/>
        </w:rPr>
        <w:t xml:space="preserve"> </w:t>
      </w:r>
      <w:r>
        <w:t>that</w:t>
      </w:r>
      <w:r>
        <w:rPr>
          <w:spacing w:val="-4"/>
        </w:rPr>
        <w:t xml:space="preserve"> </w:t>
      </w:r>
      <w:r>
        <w:t>may</w:t>
      </w:r>
      <w:r>
        <w:rPr>
          <w:spacing w:val="-5"/>
        </w:rPr>
        <w:t xml:space="preserve"> </w:t>
      </w:r>
      <w:r>
        <w:t>be</w:t>
      </w:r>
      <w:r>
        <w:rPr>
          <w:spacing w:val="-4"/>
        </w:rPr>
        <w:t xml:space="preserve"> </w:t>
      </w:r>
      <w:r>
        <w:t>accompanied</w:t>
      </w:r>
      <w:r>
        <w:rPr>
          <w:spacing w:val="-3"/>
        </w:rPr>
        <w:t xml:space="preserve"> </w:t>
      </w:r>
      <w:r>
        <w:t>by</w:t>
      </w:r>
      <w:r>
        <w:rPr>
          <w:spacing w:val="-5"/>
        </w:rPr>
        <w:t xml:space="preserve"> </w:t>
      </w:r>
      <w:r>
        <w:t>one</w:t>
      </w:r>
      <w:r>
        <w:rPr>
          <w:spacing w:val="-3"/>
        </w:rPr>
        <w:t xml:space="preserve"> </w:t>
      </w:r>
      <w:r>
        <w:t>or</w:t>
      </w:r>
      <w:r>
        <w:rPr>
          <w:spacing w:val="-5"/>
        </w:rPr>
        <w:t xml:space="preserve"> </w:t>
      </w:r>
      <w:r>
        <w:t>more</w:t>
      </w:r>
      <w:r>
        <w:rPr>
          <w:spacing w:val="-4"/>
        </w:rPr>
        <w:t xml:space="preserve"> </w:t>
      </w:r>
      <w:r>
        <w:t>of</w:t>
      </w:r>
      <w:r>
        <w:rPr>
          <w:spacing w:val="-3"/>
        </w:rPr>
        <w:t xml:space="preserve"> </w:t>
      </w:r>
      <w:r>
        <w:t>the</w:t>
      </w:r>
      <w:r>
        <w:rPr>
          <w:spacing w:val="-4"/>
        </w:rPr>
        <w:t xml:space="preserve"> </w:t>
      </w:r>
      <w:r>
        <w:t>following:</w:t>
      </w:r>
    </w:p>
    <w:p w14:paraId="252CBB11" w14:textId="77777777" w:rsidR="0071265F" w:rsidRDefault="00000000">
      <w:pPr>
        <w:pStyle w:val="ListParagraph"/>
        <w:numPr>
          <w:ilvl w:val="0"/>
          <w:numId w:val="72"/>
        </w:numPr>
        <w:tabs>
          <w:tab w:val="left" w:pos="2070"/>
        </w:tabs>
        <w:spacing w:before="121"/>
        <w:ind w:left="2070" w:hanging="376"/>
        <w:rPr>
          <w:sz w:val="24"/>
        </w:rPr>
      </w:pPr>
      <w:r>
        <w:rPr>
          <w:sz w:val="24"/>
        </w:rPr>
        <w:t>An</w:t>
      </w:r>
      <w:r>
        <w:rPr>
          <w:spacing w:val="-6"/>
          <w:sz w:val="24"/>
        </w:rPr>
        <w:t xml:space="preserve"> </w:t>
      </w:r>
      <w:r>
        <w:rPr>
          <w:sz w:val="24"/>
        </w:rPr>
        <w:t>inability</w:t>
      </w:r>
      <w:r>
        <w:rPr>
          <w:spacing w:val="-3"/>
          <w:sz w:val="24"/>
        </w:rPr>
        <w:t xml:space="preserve"> </w:t>
      </w:r>
      <w:r>
        <w:rPr>
          <w:sz w:val="24"/>
        </w:rPr>
        <w:t>to</w:t>
      </w:r>
      <w:r>
        <w:rPr>
          <w:spacing w:val="-4"/>
          <w:sz w:val="24"/>
        </w:rPr>
        <w:t xml:space="preserve"> </w:t>
      </w:r>
      <w:r>
        <w:rPr>
          <w:sz w:val="24"/>
        </w:rPr>
        <w:t>build</w:t>
      </w:r>
      <w:r>
        <w:rPr>
          <w:spacing w:val="-5"/>
          <w:sz w:val="24"/>
        </w:rPr>
        <w:t xml:space="preserve"> </w:t>
      </w:r>
      <w:r>
        <w:rPr>
          <w:sz w:val="24"/>
        </w:rPr>
        <w:t>or</w:t>
      </w:r>
      <w:r>
        <w:rPr>
          <w:spacing w:val="-3"/>
          <w:sz w:val="24"/>
        </w:rPr>
        <w:t xml:space="preserve"> </w:t>
      </w:r>
      <w:r>
        <w:rPr>
          <w:sz w:val="24"/>
        </w:rPr>
        <w:t>to</w:t>
      </w:r>
      <w:r>
        <w:rPr>
          <w:spacing w:val="-3"/>
          <w:sz w:val="24"/>
        </w:rPr>
        <w:t xml:space="preserve"> </w:t>
      </w:r>
      <w:r>
        <w:rPr>
          <w:sz w:val="24"/>
        </w:rPr>
        <w:t>maintain</w:t>
      </w:r>
      <w:r>
        <w:rPr>
          <w:spacing w:val="-3"/>
          <w:sz w:val="24"/>
        </w:rPr>
        <w:t xml:space="preserve"> </w:t>
      </w:r>
      <w:r>
        <w:rPr>
          <w:sz w:val="24"/>
        </w:rPr>
        <w:t>interpersonal</w:t>
      </w:r>
      <w:r>
        <w:rPr>
          <w:spacing w:val="-3"/>
          <w:sz w:val="24"/>
        </w:rPr>
        <w:t xml:space="preserve"> </w:t>
      </w:r>
      <w:r>
        <w:rPr>
          <w:spacing w:val="-2"/>
          <w:sz w:val="24"/>
        </w:rPr>
        <w:t>relationships</w:t>
      </w:r>
    </w:p>
    <w:p w14:paraId="40114DF9" w14:textId="77777777" w:rsidR="0071265F" w:rsidRDefault="00000000">
      <w:pPr>
        <w:pStyle w:val="ListParagraph"/>
        <w:numPr>
          <w:ilvl w:val="0"/>
          <w:numId w:val="72"/>
        </w:numPr>
        <w:tabs>
          <w:tab w:val="left" w:pos="2070"/>
        </w:tabs>
        <w:ind w:left="2070" w:hanging="376"/>
        <w:rPr>
          <w:sz w:val="24"/>
        </w:rPr>
      </w:pPr>
      <w:r>
        <w:rPr>
          <w:sz w:val="24"/>
        </w:rPr>
        <w:t>Excessive</w:t>
      </w:r>
      <w:r>
        <w:rPr>
          <w:spacing w:val="-3"/>
          <w:sz w:val="24"/>
        </w:rPr>
        <w:t xml:space="preserve"> </w:t>
      </w:r>
      <w:r>
        <w:rPr>
          <w:sz w:val="24"/>
        </w:rPr>
        <w:t>fears</w:t>
      </w:r>
      <w:r>
        <w:rPr>
          <w:spacing w:val="-3"/>
          <w:sz w:val="24"/>
        </w:rPr>
        <w:t xml:space="preserve"> </w:t>
      </w:r>
      <w:r>
        <w:rPr>
          <w:sz w:val="24"/>
        </w:rPr>
        <w:t>or</w:t>
      </w:r>
      <w:r>
        <w:rPr>
          <w:spacing w:val="-5"/>
          <w:sz w:val="24"/>
        </w:rPr>
        <w:t xml:space="preserve"> </w:t>
      </w:r>
      <w:r>
        <w:rPr>
          <w:spacing w:val="-2"/>
          <w:sz w:val="24"/>
        </w:rPr>
        <w:t>anxieties</w:t>
      </w:r>
    </w:p>
    <w:p w14:paraId="72E91847" w14:textId="77777777" w:rsidR="0071265F" w:rsidRDefault="00000000">
      <w:pPr>
        <w:pStyle w:val="ListParagraph"/>
        <w:numPr>
          <w:ilvl w:val="0"/>
          <w:numId w:val="72"/>
        </w:numPr>
        <w:tabs>
          <w:tab w:val="left" w:pos="2070"/>
        </w:tabs>
        <w:ind w:left="2070" w:hanging="376"/>
        <w:rPr>
          <w:sz w:val="24"/>
        </w:rPr>
      </w:pPr>
      <w:r>
        <w:rPr>
          <w:sz w:val="24"/>
        </w:rPr>
        <w:t>A</w:t>
      </w:r>
      <w:r>
        <w:rPr>
          <w:spacing w:val="-3"/>
          <w:sz w:val="24"/>
        </w:rPr>
        <w:t xml:space="preserve"> </w:t>
      </w:r>
      <w:r>
        <w:rPr>
          <w:sz w:val="24"/>
        </w:rPr>
        <w:t>tendency</w:t>
      </w:r>
      <w:r>
        <w:rPr>
          <w:spacing w:val="-3"/>
          <w:sz w:val="24"/>
        </w:rPr>
        <w:t xml:space="preserve"> </w:t>
      </w:r>
      <w:r>
        <w:rPr>
          <w:sz w:val="24"/>
        </w:rPr>
        <w:t>to</w:t>
      </w:r>
      <w:r>
        <w:rPr>
          <w:spacing w:val="-4"/>
          <w:sz w:val="24"/>
        </w:rPr>
        <w:t xml:space="preserve"> </w:t>
      </w:r>
      <w:r>
        <w:rPr>
          <w:sz w:val="24"/>
        </w:rPr>
        <w:t>compulsive</w:t>
      </w:r>
      <w:r>
        <w:rPr>
          <w:spacing w:val="-2"/>
          <w:sz w:val="24"/>
        </w:rPr>
        <w:t xml:space="preserve"> reaction</w:t>
      </w:r>
    </w:p>
    <w:p w14:paraId="73555F4A" w14:textId="77777777" w:rsidR="0071265F" w:rsidRDefault="00000000">
      <w:pPr>
        <w:pStyle w:val="ListParagraph"/>
        <w:numPr>
          <w:ilvl w:val="0"/>
          <w:numId w:val="72"/>
        </w:numPr>
        <w:tabs>
          <w:tab w:val="left" w:pos="2071"/>
        </w:tabs>
        <w:spacing w:before="160" w:line="276" w:lineRule="auto"/>
        <w:ind w:right="3032"/>
        <w:rPr>
          <w:sz w:val="24"/>
        </w:rPr>
      </w:pPr>
      <w:r>
        <w:rPr>
          <w:sz w:val="24"/>
        </w:rPr>
        <w:t>An</w:t>
      </w:r>
      <w:r>
        <w:rPr>
          <w:spacing w:val="-4"/>
          <w:sz w:val="24"/>
        </w:rPr>
        <w:t xml:space="preserve"> </w:t>
      </w:r>
      <w:r>
        <w:rPr>
          <w:sz w:val="24"/>
        </w:rPr>
        <w:t>inability</w:t>
      </w:r>
      <w:r>
        <w:rPr>
          <w:spacing w:val="-4"/>
          <w:sz w:val="24"/>
        </w:rPr>
        <w:t xml:space="preserve"> </w:t>
      </w:r>
      <w:r>
        <w:rPr>
          <w:sz w:val="24"/>
        </w:rPr>
        <w:t>to</w:t>
      </w:r>
      <w:r>
        <w:rPr>
          <w:spacing w:val="-4"/>
          <w:sz w:val="24"/>
        </w:rPr>
        <w:t xml:space="preserve"> </w:t>
      </w:r>
      <w:r>
        <w:rPr>
          <w:sz w:val="24"/>
        </w:rPr>
        <w:t>learn</w:t>
      </w:r>
      <w:r>
        <w:rPr>
          <w:spacing w:val="-4"/>
          <w:sz w:val="24"/>
        </w:rPr>
        <w:t xml:space="preserve"> </w:t>
      </w:r>
      <w:r>
        <w:rPr>
          <w:sz w:val="24"/>
        </w:rPr>
        <w:t>that</w:t>
      </w:r>
      <w:r>
        <w:rPr>
          <w:spacing w:val="-4"/>
          <w:sz w:val="24"/>
        </w:rPr>
        <w:t xml:space="preserve"> </w:t>
      </w:r>
      <w:r>
        <w:rPr>
          <w:sz w:val="24"/>
        </w:rPr>
        <w:t>cannot</w:t>
      </w:r>
      <w:r>
        <w:rPr>
          <w:spacing w:val="-6"/>
          <w:sz w:val="24"/>
        </w:rPr>
        <w:t xml:space="preserve"> </w:t>
      </w:r>
      <w:r>
        <w:rPr>
          <w:sz w:val="24"/>
        </w:rPr>
        <w:t>be</w:t>
      </w:r>
      <w:r>
        <w:rPr>
          <w:spacing w:val="-6"/>
          <w:sz w:val="24"/>
        </w:rPr>
        <w:t xml:space="preserve"> </w:t>
      </w:r>
      <w:r>
        <w:rPr>
          <w:sz w:val="24"/>
        </w:rPr>
        <w:t>traced</w:t>
      </w:r>
      <w:r>
        <w:rPr>
          <w:spacing w:val="-6"/>
          <w:sz w:val="24"/>
        </w:rPr>
        <w:t xml:space="preserve"> </w:t>
      </w:r>
      <w:r>
        <w:rPr>
          <w:sz w:val="24"/>
        </w:rPr>
        <w:t>to</w:t>
      </w:r>
      <w:r>
        <w:rPr>
          <w:spacing w:val="-4"/>
          <w:sz w:val="24"/>
        </w:rPr>
        <w:t xml:space="preserve"> </w:t>
      </w:r>
      <w:r>
        <w:rPr>
          <w:sz w:val="24"/>
        </w:rPr>
        <w:t>intellectual,</w:t>
      </w:r>
      <w:r>
        <w:rPr>
          <w:spacing w:val="-4"/>
          <w:sz w:val="24"/>
        </w:rPr>
        <w:t xml:space="preserve"> </w:t>
      </w:r>
      <w:r>
        <w:rPr>
          <w:sz w:val="24"/>
        </w:rPr>
        <w:t>sensory,</w:t>
      </w:r>
      <w:r>
        <w:rPr>
          <w:spacing w:val="-4"/>
          <w:sz w:val="24"/>
        </w:rPr>
        <w:t xml:space="preserve"> </w:t>
      </w:r>
      <w:r>
        <w:rPr>
          <w:sz w:val="24"/>
        </w:rPr>
        <w:t>or other health factors, or any combination thereof</w:t>
      </w:r>
    </w:p>
    <w:p w14:paraId="2D3591B2" w14:textId="77777777" w:rsidR="0071265F" w:rsidRDefault="00000000">
      <w:pPr>
        <w:pStyle w:val="Heading5"/>
        <w:spacing w:before="198"/>
      </w:pPr>
      <w:r>
        <w:rPr>
          <w:spacing w:val="-2"/>
        </w:rPr>
        <w:t>Communicational</w:t>
      </w:r>
    </w:p>
    <w:p w14:paraId="7B231E38" w14:textId="77777777" w:rsidR="0071265F" w:rsidRDefault="00000000">
      <w:pPr>
        <w:pStyle w:val="Heading8"/>
        <w:spacing w:before="205"/>
      </w:pPr>
      <w:r>
        <w:rPr>
          <w:spacing w:val="-2"/>
        </w:rPr>
        <w:t>Autism</w:t>
      </w:r>
    </w:p>
    <w:p w14:paraId="0D4B5244" w14:textId="77777777" w:rsidR="0071265F" w:rsidRDefault="00000000">
      <w:pPr>
        <w:pStyle w:val="BodyText"/>
        <w:spacing w:before="197"/>
        <w:ind w:left="1440"/>
      </w:pPr>
      <w:r>
        <w:t>A</w:t>
      </w:r>
      <w:r>
        <w:rPr>
          <w:spacing w:val="-4"/>
        </w:rPr>
        <w:t xml:space="preserve"> </w:t>
      </w:r>
      <w:r>
        <w:t>severe</w:t>
      </w:r>
      <w:r>
        <w:rPr>
          <w:spacing w:val="-6"/>
        </w:rPr>
        <w:t xml:space="preserve"> </w:t>
      </w:r>
      <w:r>
        <w:t>learning</w:t>
      </w:r>
      <w:r>
        <w:rPr>
          <w:spacing w:val="-3"/>
        </w:rPr>
        <w:t xml:space="preserve"> </w:t>
      </w:r>
      <w:r>
        <w:t>disorder</w:t>
      </w:r>
      <w:r>
        <w:rPr>
          <w:spacing w:val="-3"/>
        </w:rPr>
        <w:t xml:space="preserve"> </w:t>
      </w:r>
      <w:r>
        <w:t>that</w:t>
      </w:r>
      <w:r>
        <w:rPr>
          <w:spacing w:val="-3"/>
        </w:rPr>
        <w:t xml:space="preserve"> </w:t>
      </w:r>
      <w:r>
        <w:t>is</w:t>
      </w:r>
      <w:r>
        <w:rPr>
          <w:spacing w:val="-3"/>
        </w:rPr>
        <w:t xml:space="preserve"> </w:t>
      </w:r>
      <w:r>
        <w:t>characterized</w:t>
      </w:r>
      <w:r>
        <w:rPr>
          <w:spacing w:val="-3"/>
        </w:rPr>
        <w:t xml:space="preserve"> </w:t>
      </w:r>
      <w:r>
        <w:rPr>
          <w:spacing w:val="-5"/>
        </w:rPr>
        <w:t>by:</w:t>
      </w:r>
    </w:p>
    <w:p w14:paraId="1D9FC15D" w14:textId="77777777" w:rsidR="0071265F" w:rsidRDefault="00000000">
      <w:pPr>
        <w:pStyle w:val="ListParagraph"/>
        <w:numPr>
          <w:ilvl w:val="0"/>
          <w:numId w:val="71"/>
        </w:numPr>
        <w:tabs>
          <w:tab w:val="left" w:pos="2071"/>
        </w:tabs>
        <w:spacing w:before="163" w:line="276" w:lineRule="auto"/>
        <w:ind w:right="2686"/>
        <w:rPr>
          <w:sz w:val="24"/>
        </w:rPr>
      </w:pPr>
      <w:r>
        <w:rPr>
          <w:sz w:val="24"/>
        </w:rPr>
        <w:t>Disturbances</w:t>
      </w:r>
      <w:r>
        <w:rPr>
          <w:spacing w:val="-7"/>
          <w:sz w:val="24"/>
        </w:rPr>
        <w:t xml:space="preserve"> </w:t>
      </w:r>
      <w:r>
        <w:rPr>
          <w:sz w:val="24"/>
        </w:rPr>
        <w:t>in</w:t>
      </w:r>
      <w:r>
        <w:rPr>
          <w:spacing w:val="-4"/>
          <w:sz w:val="24"/>
        </w:rPr>
        <w:t xml:space="preserve"> </w:t>
      </w:r>
      <w:r>
        <w:rPr>
          <w:sz w:val="24"/>
        </w:rPr>
        <w:t>rate</w:t>
      </w:r>
      <w:r>
        <w:rPr>
          <w:spacing w:val="-4"/>
          <w:sz w:val="24"/>
        </w:rPr>
        <w:t xml:space="preserve"> </w:t>
      </w:r>
      <w:r>
        <w:rPr>
          <w:sz w:val="24"/>
        </w:rPr>
        <w:t>of</w:t>
      </w:r>
      <w:r>
        <w:rPr>
          <w:spacing w:val="-6"/>
          <w:sz w:val="24"/>
        </w:rPr>
        <w:t xml:space="preserve"> </w:t>
      </w:r>
      <w:r>
        <w:rPr>
          <w:sz w:val="24"/>
        </w:rPr>
        <w:t>educational</w:t>
      </w:r>
      <w:r>
        <w:rPr>
          <w:spacing w:val="-4"/>
          <w:sz w:val="24"/>
        </w:rPr>
        <w:t xml:space="preserve"> </w:t>
      </w:r>
      <w:r>
        <w:rPr>
          <w:sz w:val="24"/>
        </w:rPr>
        <w:t>development;</w:t>
      </w:r>
      <w:r>
        <w:rPr>
          <w:spacing w:val="-6"/>
          <w:sz w:val="24"/>
        </w:rPr>
        <w:t xml:space="preserve"> </w:t>
      </w:r>
      <w:r>
        <w:rPr>
          <w:sz w:val="24"/>
        </w:rPr>
        <w:t>ability</w:t>
      </w:r>
      <w:r>
        <w:rPr>
          <w:spacing w:val="-4"/>
          <w:sz w:val="24"/>
        </w:rPr>
        <w:t xml:space="preserve"> </w:t>
      </w:r>
      <w:r>
        <w:rPr>
          <w:sz w:val="24"/>
        </w:rPr>
        <w:t>to</w:t>
      </w:r>
      <w:r>
        <w:rPr>
          <w:spacing w:val="-4"/>
          <w:sz w:val="24"/>
        </w:rPr>
        <w:t xml:space="preserve"> </w:t>
      </w:r>
      <w:r>
        <w:rPr>
          <w:sz w:val="24"/>
        </w:rPr>
        <w:t>relate</w:t>
      </w:r>
      <w:r>
        <w:rPr>
          <w:spacing w:val="-4"/>
          <w:sz w:val="24"/>
        </w:rPr>
        <w:t xml:space="preserve"> </w:t>
      </w:r>
      <w:r>
        <w:rPr>
          <w:sz w:val="24"/>
        </w:rPr>
        <w:t>to</w:t>
      </w:r>
      <w:r>
        <w:rPr>
          <w:spacing w:val="-6"/>
          <w:sz w:val="24"/>
        </w:rPr>
        <w:t xml:space="preserve"> </w:t>
      </w:r>
      <w:r>
        <w:rPr>
          <w:sz w:val="24"/>
        </w:rPr>
        <w:t>the environment; mobility; perception, speech, and language</w:t>
      </w:r>
    </w:p>
    <w:p w14:paraId="14C9CB47" w14:textId="77777777" w:rsidR="0071265F" w:rsidRDefault="00000000">
      <w:pPr>
        <w:pStyle w:val="ListParagraph"/>
        <w:numPr>
          <w:ilvl w:val="0"/>
          <w:numId w:val="71"/>
        </w:numPr>
        <w:tabs>
          <w:tab w:val="left" w:pos="2070"/>
        </w:tabs>
        <w:spacing w:before="119"/>
        <w:ind w:left="2070" w:hanging="376"/>
        <w:rPr>
          <w:sz w:val="24"/>
        </w:rPr>
      </w:pPr>
      <w:r>
        <w:rPr>
          <w:sz w:val="24"/>
        </w:rPr>
        <w:t>Lack</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representational</w:t>
      </w:r>
      <w:r>
        <w:rPr>
          <w:spacing w:val="-3"/>
          <w:sz w:val="24"/>
        </w:rPr>
        <w:t xml:space="preserve"> </w:t>
      </w:r>
      <w:r>
        <w:rPr>
          <w:sz w:val="24"/>
        </w:rPr>
        <w:t>symbolic</w:t>
      </w:r>
      <w:r>
        <w:rPr>
          <w:spacing w:val="-5"/>
          <w:sz w:val="24"/>
        </w:rPr>
        <w:t xml:space="preserve"> </w:t>
      </w:r>
      <w:r>
        <w:rPr>
          <w:sz w:val="24"/>
        </w:rPr>
        <w:t>behaviour</w:t>
      </w:r>
      <w:r>
        <w:rPr>
          <w:spacing w:val="-4"/>
          <w:sz w:val="24"/>
        </w:rPr>
        <w:t xml:space="preserve"> </w:t>
      </w:r>
      <w:r>
        <w:rPr>
          <w:sz w:val="24"/>
        </w:rPr>
        <w:t>that</w:t>
      </w:r>
      <w:r>
        <w:rPr>
          <w:spacing w:val="-5"/>
          <w:sz w:val="24"/>
        </w:rPr>
        <w:t xml:space="preserve"> </w:t>
      </w:r>
      <w:r>
        <w:rPr>
          <w:sz w:val="24"/>
        </w:rPr>
        <w:t>precedes</w:t>
      </w:r>
      <w:r>
        <w:rPr>
          <w:spacing w:val="-6"/>
          <w:sz w:val="24"/>
        </w:rPr>
        <w:t xml:space="preserve"> </w:t>
      </w:r>
      <w:r>
        <w:rPr>
          <w:spacing w:val="-2"/>
          <w:sz w:val="24"/>
        </w:rPr>
        <w:t>language</w:t>
      </w:r>
    </w:p>
    <w:p w14:paraId="1C882901" w14:textId="77777777" w:rsidR="0071265F" w:rsidRDefault="00000000">
      <w:pPr>
        <w:pStyle w:val="BodyText"/>
        <w:spacing w:before="161" w:line="276" w:lineRule="auto"/>
        <w:ind w:left="1440" w:right="1373"/>
      </w:pPr>
      <w:r>
        <w:rPr>
          <w:b/>
        </w:rPr>
        <w:t>Deaf</w:t>
      </w:r>
      <w:r>
        <w:rPr>
          <w:b/>
          <w:spacing w:val="-3"/>
        </w:rPr>
        <w:t xml:space="preserve"> </w:t>
      </w:r>
      <w:r>
        <w:rPr>
          <w:b/>
        </w:rPr>
        <w:t>and</w:t>
      </w:r>
      <w:r>
        <w:rPr>
          <w:b/>
          <w:spacing w:val="-3"/>
        </w:rPr>
        <w:t xml:space="preserve"> </w:t>
      </w:r>
      <w:r>
        <w:rPr>
          <w:b/>
        </w:rPr>
        <w:t>Hard</w:t>
      </w:r>
      <w:r>
        <w:rPr>
          <w:b/>
          <w:spacing w:val="-3"/>
        </w:rPr>
        <w:t xml:space="preserve"> </w:t>
      </w:r>
      <w:r>
        <w:rPr>
          <w:b/>
        </w:rPr>
        <w:t>of</w:t>
      </w:r>
      <w:r>
        <w:rPr>
          <w:b/>
          <w:spacing w:val="-3"/>
        </w:rPr>
        <w:t xml:space="preserve"> </w:t>
      </w:r>
      <w:r>
        <w:rPr>
          <w:b/>
        </w:rPr>
        <w:t>Hearing:</w:t>
      </w:r>
      <w:r>
        <w:rPr>
          <w:b/>
          <w:spacing w:val="-2"/>
        </w:rPr>
        <w:t xml:space="preserve"> </w:t>
      </w:r>
      <w:r>
        <w:t>An</w:t>
      </w:r>
      <w:r>
        <w:rPr>
          <w:spacing w:val="-3"/>
        </w:rPr>
        <w:t xml:space="preserve"> </w:t>
      </w:r>
      <w:r>
        <w:t>impairment</w:t>
      </w:r>
      <w:r>
        <w:rPr>
          <w:spacing w:val="-5"/>
        </w:rPr>
        <w:t xml:space="preserve"> </w:t>
      </w:r>
      <w:r>
        <w:t>characterized</w:t>
      </w:r>
      <w:r>
        <w:rPr>
          <w:spacing w:val="-3"/>
        </w:rPr>
        <w:t xml:space="preserve"> </w:t>
      </w:r>
      <w:r>
        <w:t>by</w:t>
      </w:r>
      <w:r>
        <w:rPr>
          <w:spacing w:val="-5"/>
        </w:rPr>
        <w:t xml:space="preserve"> </w:t>
      </w:r>
      <w:r>
        <w:t>deficits</w:t>
      </w:r>
      <w:r>
        <w:rPr>
          <w:spacing w:val="-6"/>
        </w:rPr>
        <w:t xml:space="preserve"> </w:t>
      </w:r>
      <w:r>
        <w:t>in</w:t>
      </w:r>
      <w:r>
        <w:rPr>
          <w:spacing w:val="-3"/>
        </w:rPr>
        <w:t xml:space="preserve"> </w:t>
      </w:r>
      <w:r>
        <w:t>language</w:t>
      </w:r>
      <w:r>
        <w:rPr>
          <w:spacing w:val="-5"/>
        </w:rPr>
        <w:t xml:space="preserve"> </w:t>
      </w:r>
      <w:r>
        <w:t xml:space="preserve">and speech development because of a diminished or non-existent auditory response to </w:t>
      </w:r>
      <w:r>
        <w:rPr>
          <w:spacing w:val="-2"/>
        </w:rPr>
        <w:t>sounds.</w:t>
      </w:r>
    </w:p>
    <w:p w14:paraId="2E99C668" w14:textId="77777777" w:rsidR="0071265F" w:rsidRDefault="00000000">
      <w:pPr>
        <w:pStyle w:val="Heading8"/>
        <w:spacing w:before="202"/>
      </w:pPr>
      <w:r>
        <w:t>Language</w:t>
      </w:r>
      <w:r>
        <w:rPr>
          <w:spacing w:val="-6"/>
        </w:rPr>
        <w:t xml:space="preserve"> </w:t>
      </w:r>
      <w:r>
        <w:rPr>
          <w:spacing w:val="-2"/>
        </w:rPr>
        <w:t>Impairment</w:t>
      </w:r>
    </w:p>
    <w:p w14:paraId="5C5D62B7" w14:textId="77777777" w:rsidR="0071265F" w:rsidRDefault="00000000">
      <w:pPr>
        <w:pStyle w:val="BodyText"/>
        <w:spacing w:before="199" w:line="276" w:lineRule="auto"/>
        <w:ind w:left="1440" w:right="1373"/>
      </w:pPr>
      <w:r>
        <w:t>A</w:t>
      </w:r>
      <w:r>
        <w:rPr>
          <w:spacing w:val="-4"/>
        </w:rPr>
        <w:t xml:space="preserve"> </w:t>
      </w:r>
      <w:r>
        <w:t>learning</w:t>
      </w:r>
      <w:r>
        <w:rPr>
          <w:spacing w:val="-4"/>
        </w:rPr>
        <w:t xml:space="preserve"> </w:t>
      </w:r>
      <w:r>
        <w:t>disorder</w:t>
      </w:r>
      <w:r>
        <w:rPr>
          <w:spacing w:val="-4"/>
        </w:rPr>
        <w:t xml:space="preserve"> </w:t>
      </w:r>
      <w:r>
        <w:t>characterized</w:t>
      </w:r>
      <w:r>
        <w:rPr>
          <w:spacing w:val="-6"/>
        </w:rPr>
        <w:t xml:space="preserve"> </w:t>
      </w:r>
      <w:r>
        <w:t>by</w:t>
      </w:r>
      <w:r>
        <w:rPr>
          <w:spacing w:val="-4"/>
        </w:rPr>
        <w:t xml:space="preserve"> </w:t>
      </w:r>
      <w:r>
        <w:t>an</w:t>
      </w:r>
      <w:r>
        <w:rPr>
          <w:spacing w:val="-4"/>
        </w:rPr>
        <w:t xml:space="preserve"> </w:t>
      </w:r>
      <w:r>
        <w:t>impairment</w:t>
      </w:r>
      <w:r>
        <w:rPr>
          <w:spacing w:val="-4"/>
        </w:rPr>
        <w:t xml:space="preserve"> </w:t>
      </w:r>
      <w:r>
        <w:t>in</w:t>
      </w:r>
      <w:r>
        <w:rPr>
          <w:spacing w:val="-4"/>
        </w:rPr>
        <w:t xml:space="preserve"> </w:t>
      </w:r>
      <w:r>
        <w:t>comprehension</w:t>
      </w:r>
      <w:r>
        <w:rPr>
          <w:spacing w:val="-4"/>
        </w:rPr>
        <w:t xml:space="preserve"> </w:t>
      </w:r>
      <w:r>
        <w:t>and/or</w:t>
      </w:r>
      <w:r>
        <w:rPr>
          <w:spacing w:val="-4"/>
        </w:rPr>
        <w:t xml:space="preserve"> </w:t>
      </w:r>
      <w:r>
        <w:t>the</w:t>
      </w:r>
      <w:r>
        <w:rPr>
          <w:spacing w:val="-4"/>
        </w:rPr>
        <w:t xml:space="preserve"> </w:t>
      </w:r>
      <w:r>
        <w:t>use</w:t>
      </w:r>
      <w:r>
        <w:rPr>
          <w:spacing w:val="-4"/>
        </w:rPr>
        <w:t xml:space="preserve"> </w:t>
      </w:r>
      <w:r>
        <w:t>of verbal communication or the written or other symbol system of communication, which may be associated with neurological, psychological, physical, or sensory factors, and which may:</w:t>
      </w:r>
    </w:p>
    <w:p w14:paraId="05A0E5A5" w14:textId="77777777" w:rsidR="0071265F" w:rsidRDefault="00000000">
      <w:pPr>
        <w:pStyle w:val="ListParagraph"/>
        <w:numPr>
          <w:ilvl w:val="0"/>
          <w:numId w:val="70"/>
        </w:numPr>
        <w:tabs>
          <w:tab w:val="left" w:pos="2071"/>
        </w:tabs>
        <w:spacing w:before="121" w:line="276" w:lineRule="auto"/>
        <w:ind w:right="2899"/>
        <w:rPr>
          <w:sz w:val="24"/>
        </w:rPr>
      </w:pPr>
      <w:r>
        <w:rPr>
          <w:sz w:val="24"/>
        </w:rPr>
        <w:t>Involve</w:t>
      </w:r>
      <w:r>
        <w:rPr>
          <w:spacing w:val="-5"/>
          <w:sz w:val="24"/>
        </w:rPr>
        <w:t xml:space="preserve"> </w:t>
      </w:r>
      <w:r>
        <w:rPr>
          <w:sz w:val="24"/>
        </w:rPr>
        <w:t>one</w:t>
      </w:r>
      <w:r>
        <w:rPr>
          <w:spacing w:val="-5"/>
          <w:sz w:val="24"/>
        </w:rPr>
        <w:t xml:space="preserve"> </w:t>
      </w:r>
      <w:r>
        <w:rPr>
          <w:sz w:val="24"/>
        </w:rPr>
        <w:t>or</w:t>
      </w:r>
      <w:r>
        <w:rPr>
          <w:spacing w:val="-6"/>
          <w:sz w:val="24"/>
        </w:rPr>
        <w:t xml:space="preserve"> </w:t>
      </w:r>
      <w:r>
        <w:rPr>
          <w:sz w:val="24"/>
        </w:rPr>
        <w:t>more</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form,</w:t>
      </w:r>
      <w:r>
        <w:rPr>
          <w:spacing w:val="-5"/>
          <w:sz w:val="24"/>
        </w:rPr>
        <w:t xml:space="preserve"> </w:t>
      </w:r>
      <w:r>
        <w:rPr>
          <w:sz w:val="24"/>
        </w:rPr>
        <w:t>content,</w:t>
      </w:r>
      <w:r>
        <w:rPr>
          <w:spacing w:val="-3"/>
          <w:sz w:val="24"/>
        </w:rPr>
        <w:t xml:space="preserve"> </w:t>
      </w:r>
      <w:r>
        <w:rPr>
          <w:sz w:val="24"/>
        </w:rPr>
        <w:t>and</w:t>
      </w:r>
      <w:r>
        <w:rPr>
          <w:spacing w:val="-5"/>
          <w:sz w:val="24"/>
        </w:rPr>
        <w:t xml:space="preserve"> </w:t>
      </w:r>
      <w:r>
        <w:rPr>
          <w:sz w:val="24"/>
        </w:rPr>
        <w:t>function</w:t>
      </w:r>
      <w:r>
        <w:rPr>
          <w:spacing w:val="-3"/>
          <w:sz w:val="24"/>
        </w:rPr>
        <w:t xml:space="preserve"> </w:t>
      </w:r>
      <w:r>
        <w:rPr>
          <w:sz w:val="24"/>
        </w:rPr>
        <w:t>of</w:t>
      </w:r>
      <w:r>
        <w:rPr>
          <w:spacing w:val="-3"/>
          <w:sz w:val="24"/>
        </w:rPr>
        <w:t xml:space="preserve"> </w:t>
      </w:r>
      <w:r>
        <w:rPr>
          <w:sz w:val="24"/>
        </w:rPr>
        <w:t>language</w:t>
      </w:r>
      <w:r>
        <w:rPr>
          <w:spacing w:val="-3"/>
          <w:sz w:val="24"/>
        </w:rPr>
        <w:t xml:space="preserve"> </w:t>
      </w:r>
      <w:r>
        <w:rPr>
          <w:sz w:val="24"/>
        </w:rPr>
        <w:t>in communication; and</w:t>
      </w:r>
    </w:p>
    <w:p w14:paraId="08969248" w14:textId="77777777" w:rsidR="0071265F" w:rsidRDefault="00000000">
      <w:pPr>
        <w:pStyle w:val="ListParagraph"/>
        <w:numPr>
          <w:ilvl w:val="0"/>
          <w:numId w:val="70"/>
        </w:numPr>
        <w:tabs>
          <w:tab w:val="left" w:pos="2071"/>
        </w:tabs>
        <w:spacing w:before="119" w:line="276" w:lineRule="auto"/>
        <w:ind w:right="2352"/>
        <w:rPr>
          <w:sz w:val="24"/>
        </w:rPr>
      </w:pPr>
      <w:r>
        <w:rPr>
          <w:sz w:val="24"/>
        </w:rPr>
        <w:t>Include</w:t>
      </w:r>
      <w:r>
        <w:rPr>
          <w:spacing w:val="-4"/>
          <w:sz w:val="24"/>
        </w:rPr>
        <w:t xml:space="preserve"> </w:t>
      </w:r>
      <w:r>
        <w:rPr>
          <w:sz w:val="24"/>
        </w:rPr>
        <w:t>one</w:t>
      </w:r>
      <w:r>
        <w:rPr>
          <w:spacing w:val="-4"/>
          <w:sz w:val="24"/>
        </w:rPr>
        <w:t xml:space="preserve"> </w:t>
      </w:r>
      <w:r>
        <w:rPr>
          <w:sz w:val="24"/>
        </w:rPr>
        <w:t>or</w:t>
      </w:r>
      <w:r>
        <w:rPr>
          <w:spacing w:val="-6"/>
          <w:sz w:val="24"/>
        </w:rPr>
        <w:t xml:space="preserve"> </w:t>
      </w:r>
      <w:r>
        <w:rPr>
          <w:sz w:val="24"/>
        </w:rPr>
        <w:t>more</w:t>
      </w:r>
      <w:r>
        <w:rPr>
          <w:spacing w:val="-4"/>
          <w:sz w:val="24"/>
        </w:rPr>
        <w:t xml:space="preserve"> </w:t>
      </w:r>
      <w:r>
        <w:rPr>
          <w:sz w:val="24"/>
        </w:rPr>
        <w:t>of:</w:t>
      </w:r>
      <w:r>
        <w:rPr>
          <w:spacing w:val="-4"/>
          <w:sz w:val="24"/>
        </w:rPr>
        <w:t xml:space="preserve"> </w:t>
      </w:r>
      <w:r>
        <w:rPr>
          <w:sz w:val="24"/>
        </w:rPr>
        <w:t>language</w:t>
      </w:r>
      <w:r>
        <w:rPr>
          <w:spacing w:val="-4"/>
          <w:sz w:val="24"/>
        </w:rPr>
        <w:t xml:space="preserve"> </w:t>
      </w:r>
      <w:r>
        <w:rPr>
          <w:sz w:val="24"/>
        </w:rPr>
        <w:t>delay,</w:t>
      </w:r>
      <w:r>
        <w:rPr>
          <w:spacing w:val="-5"/>
          <w:sz w:val="24"/>
        </w:rPr>
        <w:t xml:space="preserve"> </w:t>
      </w:r>
      <w:r>
        <w:rPr>
          <w:sz w:val="24"/>
        </w:rPr>
        <w:t>dysfluency,</w:t>
      </w:r>
      <w:r>
        <w:rPr>
          <w:spacing w:val="-5"/>
          <w:sz w:val="24"/>
        </w:rPr>
        <w:t xml:space="preserve"> </w:t>
      </w:r>
      <w:r>
        <w:rPr>
          <w:sz w:val="24"/>
        </w:rPr>
        <w:t>voice</w:t>
      </w:r>
      <w:r>
        <w:rPr>
          <w:spacing w:val="-5"/>
          <w:sz w:val="24"/>
        </w:rPr>
        <w:t xml:space="preserve"> </w:t>
      </w:r>
      <w:r>
        <w:rPr>
          <w:sz w:val="24"/>
        </w:rPr>
        <w:t>and</w:t>
      </w:r>
      <w:r>
        <w:rPr>
          <w:spacing w:val="-5"/>
          <w:sz w:val="24"/>
        </w:rPr>
        <w:t xml:space="preserve"> </w:t>
      </w:r>
      <w:r>
        <w:rPr>
          <w:sz w:val="24"/>
        </w:rPr>
        <w:t>articulation development, which may or may not be organically or functionally based</w:t>
      </w:r>
    </w:p>
    <w:p w14:paraId="1376957F" w14:textId="77777777" w:rsidR="0071265F" w:rsidRDefault="00000000">
      <w:pPr>
        <w:pStyle w:val="Heading8"/>
        <w:spacing w:before="203"/>
      </w:pPr>
      <w:r>
        <w:t>Speech</w:t>
      </w:r>
      <w:r>
        <w:rPr>
          <w:spacing w:val="-4"/>
        </w:rPr>
        <w:t xml:space="preserve"> </w:t>
      </w:r>
      <w:r>
        <w:rPr>
          <w:spacing w:val="-2"/>
        </w:rPr>
        <w:t>Impairment</w:t>
      </w:r>
    </w:p>
    <w:p w14:paraId="4751EB99" w14:textId="77777777" w:rsidR="0071265F" w:rsidRDefault="00000000">
      <w:pPr>
        <w:pStyle w:val="BodyText"/>
        <w:spacing w:before="197" w:line="278" w:lineRule="auto"/>
        <w:ind w:left="1440" w:right="1373"/>
      </w:pPr>
      <w:r>
        <w:t>A disorder in language formulation that may be associated with neurological, psychological,</w:t>
      </w:r>
      <w:r>
        <w:rPr>
          <w:spacing w:val="-4"/>
        </w:rPr>
        <w:t xml:space="preserve"> </w:t>
      </w:r>
      <w:r>
        <w:t>physical,</w:t>
      </w:r>
      <w:r>
        <w:rPr>
          <w:spacing w:val="-4"/>
        </w:rPr>
        <w:t xml:space="preserve"> </w:t>
      </w:r>
      <w:r>
        <w:t>or</w:t>
      </w:r>
      <w:r>
        <w:rPr>
          <w:spacing w:val="-4"/>
        </w:rPr>
        <w:t xml:space="preserve"> </w:t>
      </w:r>
      <w:r>
        <w:t>sensory</w:t>
      </w:r>
      <w:r>
        <w:rPr>
          <w:spacing w:val="-4"/>
        </w:rPr>
        <w:t xml:space="preserve"> </w:t>
      </w:r>
      <w:r>
        <w:t>factors;</w:t>
      </w:r>
      <w:r>
        <w:rPr>
          <w:spacing w:val="-4"/>
        </w:rPr>
        <w:t xml:space="preserve"> </w:t>
      </w:r>
      <w:r>
        <w:t>that</w:t>
      </w:r>
      <w:r>
        <w:rPr>
          <w:spacing w:val="-4"/>
        </w:rPr>
        <w:t xml:space="preserve"> </w:t>
      </w:r>
      <w:r>
        <w:t>involves</w:t>
      </w:r>
      <w:r>
        <w:rPr>
          <w:spacing w:val="-4"/>
        </w:rPr>
        <w:t xml:space="preserve"> </w:t>
      </w:r>
      <w:r>
        <w:t>perceptual</w:t>
      </w:r>
      <w:r>
        <w:rPr>
          <w:spacing w:val="-7"/>
        </w:rPr>
        <w:t xml:space="preserve"> </w:t>
      </w:r>
      <w:r>
        <w:t>motor</w:t>
      </w:r>
      <w:r>
        <w:rPr>
          <w:spacing w:val="-4"/>
        </w:rPr>
        <w:t xml:space="preserve"> </w:t>
      </w:r>
      <w:r>
        <w:t>aspects</w:t>
      </w:r>
      <w:r>
        <w:rPr>
          <w:spacing w:val="-6"/>
        </w:rPr>
        <w:t xml:space="preserve"> </w:t>
      </w:r>
      <w:r>
        <w:t>of</w:t>
      </w:r>
    </w:p>
    <w:p w14:paraId="2CC82AD8" w14:textId="77777777" w:rsidR="0071265F" w:rsidRDefault="0071265F">
      <w:pPr>
        <w:pStyle w:val="BodyText"/>
        <w:spacing w:line="278" w:lineRule="auto"/>
        <w:sectPr w:rsidR="0071265F">
          <w:headerReference w:type="default" r:id="rId377"/>
          <w:footerReference w:type="default" r:id="rId378"/>
          <w:pgSz w:w="12240" w:h="15840"/>
          <w:pgMar w:top="1880" w:right="0" w:bottom="1380" w:left="0" w:header="1" w:footer="1184" w:gutter="0"/>
          <w:cols w:space="720"/>
        </w:sectPr>
      </w:pPr>
    </w:p>
    <w:p w14:paraId="16206747" w14:textId="77777777" w:rsidR="0071265F" w:rsidRDefault="00000000">
      <w:pPr>
        <w:ind w:right="-29"/>
        <w:rPr>
          <w:sz w:val="20"/>
        </w:rPr>
      </w:pPr>
      <w:r>
        <w:rPr>
          <w:noProof/>
          <w:sz w:val="20"/>
        </w:rPr>
        <w:lastRenderedPageBreak/>
        <mc:AlternateContent>
          <mc:Choice Requires="wpg">
            <w:drawing>
              <wp:inline distT="0" distB="0" distL="0" distR="0" wp14:anchorId="2FF9EE79" wp14:editId="741B10C7">
                <wp:extent cx="7753984" cy="1290955"/>
                <wp:effectExtent l="0" t="0" r="0" b="4444"/>
                <wp:docPr id="332" name="Group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333" name="Image 333"/>
                          <pic:cNvPicPr/>
                        </pic:nvPicPr>
                        <pic:blipFill>
                          <a:blip r:embed="rId7" cstate="print"/>
                          <a:stretch>
                            <a:fillRect/>
                          </a:stretch>
                        </pic:blipFill>
                        <pic:spPr>
                          <a:xfrm>
                            <a:off x="0" y="0"/>
                            <a:ext cx="7753857" cy="1201711"/>
                          </a:xfrm>
                          <a:prstGeom prst="rect">
                            <a:avLst/>
                          </a:prstGeom>
                        </pic:spPr>
                      </pic:pic>
                      <wps:wsp>
                        <wps:cNvPr id="334" name="Textbox 334"/>
                        <wps:cNvSpPr txBox="1"/>
                        <wps:spPr>
                          <a:xfrm>
                            <a:off x="0" y="0"/>
                            <a:ext cx="7753984" cy="1290955"/>
                          </a:xfrm>
                          <a:prstGeom prst="rect">
                            <a:avLst/>
                          </a:prstGeom>
                        </wps:spPr>
                        <wps:txbx>
                          <w:txbxContent>
                            <w:p w14:paraId="20375ADA" w14:textId="77777777" w:rsidR="0071265F" w:rsidRDefault="0071265F">
                              <w:pPr>
                                <w:rPr>
                                  <w:sz w:val="24"/>
                                </w:rPr>
                              </w:pPr>
                            </w:p>
                            <w:p w14:paraId="06A52043" w14:textId="77777777" w:rsidR="0071265F" w:rsidRDefault="0071265F">
                              <w:pPr>
                                <w:rPr>
                                  <w:sz w:val="24"/>
                                </w:rPr>
                              </w:pPr>
                            </w:p>
                            <w:p w14:paraId="07D34D43" w14:textId="77777777" w:rsidR="0071265F" w:rsidRDefault="0071265F">
                              <w:pPr>
                                <w:rPr>
                                  <w:sz w:val="24"/>
                                </w:rPr>
                              </w:pPr>
                            </w:p>
                            <w:p w14:paraId="5047A92E" w14:textId="77777777" w:rsidR="0071265F" w:rsidRDefault="0071265F">
                              <w:pPr>
                                <w:rPr>
                                  <w:sz w:val="24"/>
                                </w:rPr>
                              </w:pPr>
                            </w:p>
                            <w:p w14:paraId="68321922" w14:textId="77777777" w:rsidR="0071265F" w:rsidRDefault="0071265F">
                              <w:pPr>
                                <w:spacing w:before="25"/>
                                <w:rPr>
                                  <w:sz w:val="24"/>
                                </w:rPr>
                              </w:pPr>
                            </w:p>
                            <w:p w14:paraId="64FB1BDE" w14:textId="77777777" w:rsidR="0071265F" w:rsidRDefault="00000000">
                              <w:pPr>
                                <w:spacing w:line="310" w:lineRule="atLeast"/>
                                <w:ind w:left="1440" w:right="1031"/>
                                <w:rPr>
                                  <w:sz w:val="24"/>
                                </w:rPr>
                              </w:pPr>
                              <w:r>
                                <w:rPr>
                                  <w:sz w:val="24"/>
                                </w:rPr>
                                <w:t>transmitting</w:t>
                              </w:r>
                              <w:r>
                                <w:rPr>
                                  <w:spacing w:val="-5"/>
                                  <w:sz w:val="24"/>
                                </w:rPr>
                                <w:t xml:space="preserve"> </w:t>
                              </w:r>
                              <w:r>
                                <w:rPr>
                                  <w:sz w:val="24"/>
                                </w:rPr>
                                <w:t>oral</w:t>
                              </w:r>
                              <w:r>
                                <w:rPr>
                                  <w:spacing w:val="-3"/>
                                  <w:sz w:val="24"/>
                                </w:rPr>
                                <w:t xml:space="preserve"> </w:t>
                              </w:r>
                              <w:r>
                                <w:rPr>
                                  <w:sz w:val="24"/>
                                </w:rPr>
                                <w:t>messages;</w:t>
                              </w:r>
                              <w:r>
                                <w:rPr>
                                  <w:spacing w:val="-5"/>
                                  <w:sz w:val="24"/>
                                </w:rPr>
                                <w:t xml:space="preserve"> </w:t>
                              </w:r>
                              <w:r>
                                <w:rPr>
                                  <w:sz w:val="24"/>
                                </w:rPr>
                                <w:t>and</w:t>
                              </w:r>
                              <w:r>
                                <w:rPr>
                                  <w:spacing w:val="-3"/>
                                  <w:sz w:val="24"/>
                                </w:rPr>
                                <w:t xml:space="preserve"> </w:t>
                              </w:r>
                              <w:r>
                                <w:rPr>
                                  <w:sz w:val="24"/>
                                </w:rPr>
                                <w:t>that</w:t>
                              </w:r>
                              <w:r>
                                <w:rPr>
                                  <w:spacing w:val="-5"/>
                                  <w:sz w:val="24"/>
                                </w:rPr>
                                <w:t xml:space="preserve"> </w:t>
                              </w:r>
                              <w:r>
                                <w:rPr>
                                  <w:sz w:val="24"/>
                                </w:rPr>
                                <w:t>may</w:t>
                              </w:r>
                              <w:r>
                                <w:rPr>
                                  <w:spacing w:val="-6"/>
                                  <w:sz w:val="24"/>
                                </w:rPr>
                                <w:t xml:space="preserve"> </w:t>
                              </w:r>
                              <w:r>
                                <w:rPr>
                                  <w:sz w:val="24"/>
                                </w:rPr>
                                <w:t>be</w:t>
                              </w:r>
                              <w:r>
                                <w:rPr>
                                  <w:spacing w:val="-7"/>
                                  <w:sz w:val="24"/>
                                </w:rPr>
                                <w:t xml:space="preserve"> </w:t>
                              </w:r>
                              <w:r>
                                <w:rPr>
                                  <w:sz w:val="24"/>
                                </w:rPr>
                                <w:t>characterized</w:t>
                              </w:r>
                              <w:r>
                                <w:rPr>
                                  <w:spacing w:val="-3"/>
                                  <w:sz w:val="24"/>
                                </w:rPr>
                                <w:t xml:space="preserve"> </w:t>
                              </w:r>
                              <w:r>
                                <w:rPr>
                                  <w:sz w:val="24"/>
                                </w:rPr>
                                <w:t>by</w:t>
                              </w:r>
                              <w:r>
                                <w:rPr>
                                  <w:spacing w:val="-3"/>
                                  <w:sz w:val="24"/>
                                </w:rPr>
                                <w:t xml:space="preserve"> </w:t>
                              </w:r>
                              <w:r>
                                <w:rPr>
                                  <w:sz w:val="24"/>
                                </w:rPr>
                                <w:t>impairment</w:t>
                              </w:r>
                              <w:r>
                                <w:rPr>
                                  <w:spacing w:val="-5"/>
                                  <w:sz w:val="24"/>
                                </w:rPr>
                                <w:t xml:space="preserve"> </w:t>
                              </w:r>
                              <w:r>
                                <w:rPr>
                                  <w:sz w:val="24"/>
                                </w:rPr>
                                <w:t>in</w:t>
                              </w:r>
                              <w:r>
                                <w:rPr>
                                  <w:spacing w:val="-3"/>
                                  <w:sz w:val="24"/>
                                </w:rPr>
                                <w:t xml:space="preserve"> </w:t>
                              </w:r>
                              <w:r>
                                <w:rPr>
                                  <w:sz w:val="24"/>
                                </w:rPr>
                                <w:t>articulation, rhythm, and stress.</w:t>
                              </w:r>
                            </w:p>
                          </w:txbxContent>
                        </wps:txbx>
                        <wps:bodyPr wrap="square" lIns="0" tIns="0" rIns="0" bIns="0" rtlCol="0">
                          <a:noAutofit/>
                        </wps:bodyPr>
                      </wps:wsp>
                    </wpg:wgp>
                  </a:graphicData>
                </a:graphic>
              </wp:inline>
            </w:drawing>
          </mc:Choice>
          <mc:Fallback>
            <w:pict>
              <v:group w14:anchorId="2FF9EE79" id="Group 332" o:spid="_x0000_s1090" alt="&quot;&quot;"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&#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">
                <v:shape id="Image 333" o:spid="_x0000_s1091" type="#_x0000_t75" style="position:absolute;width:77538;height:1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">
                  <v:imagedata r:id="rId379" o:title=""/>
                </v:shape>
                <v:shape id="Textbox 334" o:spid="_x0000_s1092"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0375ADA" w14:textId="77777777" w:rsidR="0071265F" w:rsidRDefault="0071265F">
                        <w:pPr>
                          <w:rPr>
                            <w:sz w:val="24"/>
                          </w:rPr>
                        </w:pPr>
                      </w:p>
                      <w:p w14:paraId="06A52043" w14:textId="77777777" w:rsidR="0071265F" w:rsidRDefault="0071265F">
                        <w:pPr>
                          <w:rPr>
                            <w:sz w:val="24"/>
                          </w:rPr>
                        </w:pPr>
                      </w:p>
                      <w:p w14:paraId="07D34D43" w14:textId="77777777" w:rsidR="0071265F" w:rsidRDefault="0071265F">
                        <w:pPr>
                          <w:rPr>
                            <w:sz w:val="24"/>
                          </w:rPr>
                        </w:pPr>
                      </w:p>
                      <w:p w14:paraId="5047A92E" w14:textId="77777777" w:rsidR="0071265F" w:rsidRDefault="0071265F">
                        <w:pPr>
                          <w:rPr>
                            <w:sz w:val="24"/>
                          </w:rPr>
                        </w:pPr>
                      </w:p>
                      <w:p w14:paraId="68321922" w14:textId="77777777" w:rsidR="0071265F" w:rsidRDefault="0071265F">
                        <w:pPr>
                          <w:spacing w:before="25"/>
                          <w:rPr>
                            <w:sz w:val="24"/>
                          </w:rPr>
                        </w:pPr>
                      </w:p>
                      <w:p w14:paraId="64FB1BDE" w14:textId="77777777" w:rsidR="0071265F" w:rsidRDefault="00000000">
                        <w:pPr>
                          <w:spacing w:line="310" w:lineRule="atLeast"/>
                          <w:ind w:left="1440" w:right="1031"/>
                          <w:rPr>
                            <w:sz w:val="24"/>
                          </w:rPr>
                        </w:pPr>
                        <w:r>
                          <w:rPr>
                            <w:sz w:val="24"/>
                          </w:rPr>
                          <w:t>transmitting</w:t>
                        </w:r>
                        <w:r>
                          <w:rPr>
                            <w:spacing w:val="-5"/>
                            <w:sz w:val="24"/>
                          </w:rPr>
                          <w:t xml:space="preserve"> </w:t>
                        </w:r>
                        <w:r>
                          <w:rPr>
                            <w:sz w:val="24"/>
                          </w:rPr>
                          <w:t>oral</w:t>
                        </w:r>
                        <w:r>
                          <w:rPr>
                            <w:spacing w:val="-3"/>
                            <w:sz w:val="24"/>
                          </w:rPr>
                          <w:t xml:space="preserve"> </w:t>
                        </w:r>
                        <w:r>
                          <w:rPr>
                            <w:sz w:val="24"/>
                          </w:rPr>
                          <w:t>messages;</w:t>
                        </w:r>
                        <w:r>
                          <w:rPr>
                            <w:spacing w:val="-5"/>
                            <w:sz w:val="24"/>
                          </w:rPr>
                          <w:t xml:space="preserve"> </w:t>
                        </w:r>
                        <w:r>
                          <w:rPr>
                            <w:sz w:val="24"/>
                          </w:rPr>
                          <w:t>and</w:t>
                        </w:r>
                        <w:r>
                          <w:rPr>
                            <w:spacing w:val="-3"/>
                            <w:sz w:val="24"/>
                          </w:rPr>
                          <w:t xml:space="preserve"> </w:t>
                        </w:r>
                        <w:r>
                          <w:rPr>
                            <w:sz w:val="24"/>
                          </w:rPr>
                          <w:t>that</w:t>
                        </w:r>
                        <w:r>
                          <w:rPr>
                            <w:spacing w:val="-5"/>
                            <w:sz w:val="24"/>
                          </w:rPr>
                          <w:t xml:space="preserve"> </w:t>
                        </w:r>
                        <w:r>
                          <w:rPr>
                            <w:sz w:val="24"/>
                          </w:rPr>
                          <w:t>may</w:t>
                        </w:r>
                        <w:r>
                          <w:rPr>
                            <w:spacing w:val="-6"/>
                            <w:sz w:val="24"/>
                          </w:rPr>
                          <w:t xml:space="preserve"> </w:t>
                        </w:r>
                        <w:r>
                          <w:rPr>
                            <w:sz w:val="24"/>
                          </w:rPr>
                          <w:t>be</w:t>
                        </w:r>
                        <w:r>
                          <w:rPr>
                            <w:spacing w:val="-7"/>
                            <w:sz w:val="24"/>
                          </w:rPr>
                          <w:t xml:space="preserve"> </w:t>
                        </w:r>
                        <w:r>
                          <w:rPr>
                            <w:sz w:val="24"/>
                          </w:rPr>
                          <w:t>characterized</w:t>
                        </w:r>
                        <w:r>
                          <w:rPr>
                            <w:spacing w:val="-3"/>
                            <w:sz w:val="24"/>
                          </w:rPr>
                          <w:t xml:space="preserve"> </w:t>
                        </w:r>
                        <w:r>
                          <w:rPr>
                            <w:sz w:val="24"/>
                          </w:rPr>
                          <w:t>by</w:t>
                        </w:r>
                        <w:r>
                          <w:rPr>
                            <w:spacing w:val="-3"/>
                            <w:sz w:val="24"/>
                          </w:rPr>
                          <w:t xml:space="preserve"> </w:t>
                        </w:r>
                        <w:r>
                          <w:rPr>
                            <w:sz w:val="24"/>
                          </w:rPr>
                          <w:t>impairment</w:t>
                        </w:r>
                        <w:r>
                          <w:rPr>
                            <w:spacing w:val="-5"/>
                            <w:sz w:val="24"/>
                          </w:rPr>
                          <w:t xml:space="preserve"> </w:t>
                        </w:r>
                        <w:r>
                          <w:rPr>
                            <w:sz w:val="24"/>
                          </w:rPr>
                          <w:t>in</w:t>
                        </w:r>
                        <w:r>
                          <w:rPr>
                            <w:spacing w:val="-3"/>
                            <w:sz w:val="24"/>
                          </w:rPr>
                          <w:t xml:space="preserve"> </w:t>
                        </w:r>
                        <w:r>
                          <w:rPr>
                            <w:sz w:val="24"/>
                          </w:rPr>
                          <w:t>articulation, rhythm, and stress.</w:t>
                        </w:r>
                      </w:p>
                    </w:txbxContent>
                  </v:textbox>
                </v:shape>
                <w10:anchorlock/>
              </v:group>
            </w:pict>
          </mc:Fallback>
        </mc:AlternateContent>
      </w:r>
    </w:p>
    <w:p w14:paraId="7426DB38" w14:textId="77777777" w:rsidR="0071265F" w:rsidRDefault="00000000">
      <w:pPr>
        <w:pStyle w:val="Heading8"/>
        <w:spacing w:before="232"/>
      </w:pPr>
      <w:r>
        <w:t>Learning</w:t>
      </w:r>
      <w:r>
        <w:rPr>
          <w:spacing w:val="-1"/>
        </w:rPr>
        <w:t xml:space="preserve"> </w:t>
      </w:r>
      <w:r>
        <w:rPr>
          <w:spacing w:val="-2"/>
        </w:rPr>
        <w:t>Disability</w:t>
      </w:r>
    </w:p>
    <w:p w14:paraId="11B4D7AD" w14:textId="77777777" w:rsidR="0071265F" w:rsidRDefault="00000000">
      <w:pPr>
        <w:pStyle w:val="BodyText"/>
        <w:spacing w:before="199" w:line="276" w:lineRule="auto"/>
        <w:ind w:left="1440" w:right="1373"/>
      </w:pPr>
      <w:r>
        <w:t>One</w:t>
      </w:r>
      <w:r>
        <w:rPr>
          <w:spacing w:val="-5"/>
        </w:rPr>
        <w:t xml:space="preserve"> </w:t>
      </w:r>
      <w:r>
        <w:t>of</w:t>
      </w:r>
      <w:r>
        <w:rPr>
          <w:spacing w:val="-3"/>
        </w:rPr>
        <w:t xml:space="preserve"> </w:t>
      </w:r>
      <w:r>
        <w:t>a</w:t>
      </w:r>
      <w:r>
        <w:rPr>
          <w:spacing w:val="-5"/>
        </w:rPr>
        <w:t xml:space="preserve"> </w:t>
      </w:r>
      <w:r>
        <w:t>number</w:t>
      </w:r>
      <w:r>
        <w:rPr>
          <w:spacing w:val="-3"/>
        </w:rPr>
        <w:t xml:space="preserve"> </w:t>
      </w:r>
      <w:r>
        <w:t>of</w:t>
      </w:r>
      <w:r>
        <w:rPr>
          <w:spacing w:val="-5"/>
        </w:rPr>
        <w:t xml:space="preserve"> </w:t>
      </w:r>
      <w:r>
        <w:t>neurodevelopmental</w:t>
      </w:r>
      <w:r>
        <w:rPr>
          <w:spacing w:val="-6"/>
        </w:rPr>
        <w:t xml:space="preserve"> </w:t>
      </w:r>
      <w:r>
        <w:t>disorders</w:t>
      </w:r>
      <w:r>
        <w:rPr>
          <w:spacing w:val="-3"/>
        </w:rPr>
        <w:t xml:space="preserve"> </w:t>
      </w:r>
      <w:r>
        <w:t>that</w:t>
      </w:r>
      <w:r>
        <w:rPr>
          <w:spacing w:val="-3"/>
        </w:rPr>
        <w:t xml:space="preserve"> </w:t>
      </w:r>
      <w:r>
        <w:t>persistently</w:t>
      </w:r>
      <w:r>
        <w:rPr>
          <w:spacing w:val="-5"/>
        </w:rPr>
        <w:t xml:space="preserve"> </w:t>
      </w:r>
      <w:r>
        <w:t>and</w:t>
      </w:r>
      <w:r>
        <w:rPr>
          <w:spacing w:val="-3"/>
        </w:rPr>
        <w:t xml:space="preserve"> </w:t>
      </w:r>
      <w:r>
        <w:t>significantly</w:t>
      </w:r>
      <w:r>
        <w:rPr>
          <w:spacing w:val="-3"/>
        </w:rPr>
        <w:t xml:space="preserve"> </w:t>
      </w:r>
      <w:r>
        <w:t>has an impact on the ability to learn and use academic and other skills and that:</w:t>
      </w:r>
    </w:p>
    <w:p w14:paraId="61C2C3B7" w14:textId="77777777" w:rsidR="0071265F" w:rsidRDefault="00000000">
      <w:pPr>
        <w:pStyle w:val="ListParagraph"/>
        <w:numPr>
          <w:ilvl w:val="0"/>
          <w:numId w:val="69"/>
        </w:numPr>
        <w:tabs>
          <w:tab w:val="left" w:pos="2071"/>
        </w:tabs>
        <w:spacing w:before="121" w:line="276" w:lineRule="auto"/>
        <w:ind w:right="1474"/>
        <w:rPr>
          <w:sz w:val="24"/>
        </w:rPr>
      </w:pPr>
      <w:r>
        <w:rPr>
          <w:sz w:val="24"/>
        </w:rPr>
        <w:t>Affects the ability to perceive or process verbal or non-verbal information in an effective</w:t>
      </w:r>
      <w:r>
        <w:rPr>
          <w:spacing w:val="-4"/>
          <w:sz w:val="24"/>
        </w:rPr>
        <w:t xml:space="preserve"> </w:t>
      </w:r>
      <w:r>
        <w:rPr>
          <w:sz w:val="24"/>
        </w:rPr>
        <w:t>and</w:t>
      </w:r>
      <w:r>
        <w:rPr>
          <w:spacing w:val="-6"/>
          <w:sz w:val="24"/>
        </w:rPr>
        <w:t xml:space="preserve"> </w:t>
      </w:r>
      <w:r>
        <w:rPr>
          <w:sz w:val="24"/>
        </w:rPr>
        <w:t>accurate</w:t>
      </w:r>
      <w:r>
        <w:rPr>
          <w:spacing w:val="-6"/>
          <w:sz w:val="24"/>
        </w:rPr>
        <w:t xml:space="preserve"> </w:t>
      </w:r>
      <w:r>
        <w:rPr>
          <w:sz w:val="24"/>
        </w:rPr>
        <w:t>manner</w:t>
      </w:r>
      <w:r>
        <w:rPr>
          <w:spacing w:val="-4"/>
          <w:sz w:val="24"/>
        </w:rPr>
        <w:t xml:space="preserve"> </w:t>
      </w:r>
      <w:r>
        <w:rPr>
          <w:sz w:val="24"/>
        </w:rPr>
        <w:t>in</w:t>
      </w:r>
      <w:r>
        <w:rPr>
          <w:spacing w:val="-6"/>
          <w:sz w:val="24"/>
        </w:rPr>
        <w:t xml:space="preserve"> </w:t>
      </w:r>
      <w:r>
        <w:rPr>
          <w:sz w:val="24"/>
        </w:rPr>
        <w:t>students</w:t>
      </w:r>
      <w:r>
        <w:rPr>
          <w:spacing w:val="-6"/>
          <w:sz w:val="24"/>
        </w:rPr>
        <w:t xml:space="preserve"> </w:t>
      </w:r>
      <w:r>
        <w:rPr>
          <w:sz w:val="24"/>
        </w:rPr>
        <w:t>who</w:t>
      </w:r>
      <w:r>
        <w:rPr>
          <w:spacing w:val="-4"/>
          <w:sz w:val="24"/>
        </w:rPr>
        <w:t xml:space="preserve"> </w:t>
      </w:r>
      <w:r>
        <w:rPr>
          <w:sz w:val="24"/>
        </w:rPr>
        <w:t>have</w:t>
      </w:r>
      <w:r>
        <w:rPr>
          <w:spacing w:val="-4"/>
          <w:sz w:val="24"/>
        </w:rPr>
        <w:t xml:space="preserve"> </w:t>
      </w:r>
      <w:r>
        <w:rPr>
          <w:sz w:val="24"/>
        </w:rPr>
        <w:t>assessed</w:t>
      </w:r>
      <w:r>
        <w:rPr>
          <w:spacing w:val="-6"/>
          <w:sz w:val="24"/>
        </w:rPr>
        <w:t xml:space="preserve"> </w:t>
      </w:r>
      <w:r>
        <w:rPr>
          <w:sz w:val="24"/>
        </w:rPr>
        <w:t>intellectual</w:t>
      </w:r>
      <w:r>
        <w:rPr>
          <w:spacing w:val="-6"/>
          <w:sz w:val="24"/>
        </w:rPr>
        <w:t xml:space="preserve"> </w:t>
      </w:r>
      <w:r>
        <w:rPr>
          <w:sz w:val="24"/>
        </w:rPr>
        <w:t>abilities that are at least in the average range</w:t>
      </w:r>
    </w:p>
    <w:p w14:paraId="07DB2258" w14:textId="77777777" w:rsidR="0071265F" w:rsidRDefault="00000000">
      <w:pPr>
        <w:pStyle w:val="ListParagraph"/>
        <w:numPr>
          <w:ilvl w:val="0"/>
          <w:numId w:val="69"/>
        </w:numPr>
        <w:tabs>
          <w:tab w:val="left" w:pos="2071"/>
        </w:tabs>
        <w:spacing w:before="118" w:line="276" w:lineRule="auto"/>
        <w:ind w:right="1484"/>
        <w:rPr>
          <w:sz w:val="24"/>
        </w:rPr>
      </w:pPr>
      <w:r>
        <w:rPr>
          <w:sz w:val="24"/>
        </w:rPr>
        <w:t>Results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academic</w:t>
      </w:r>
      <w:r>
        <w:rPr>
          <w:spacing w:val="-4"/>
          <w:sz w:val="24"/>
        </w:rPr>
        <w:t xml:space="preserve"> </w:t>
      </w:r>
      <w:r>
        <w:rPr>
          <w:sz w:val="24"/>
        </w:rPr>
        <w:t>underachievement</w:t>
      </w:r>
      <w:r>
        <w:rPr>
          <w:spacing w:val="-6"/>
          <w:sz w:val="24"/>
        </w:rPr>
        <w:t xml:space="preserve"> </w:t>
      </w:r>
      <w:r>
        <w:rPr>
          <w:sz w:val="24"/>
        </w:rPr>
        <w:t>that</w:t>
      </w:r>
      <w:r>
        <w:rPr>
          <w:spacing w:val="-4"/>
          <w:sz w:val="24"/>
        </w:rPr>
        <w:t xml:space="preserve"> </w:t>
      </w:r>
      <w:r>
        <w:rPr>
          <w:sz w:val="24"/>
        </w:rPr>
        <w:t>is</w:t>
      </w:r>
      <w:r>
        <w:rPr>
          <w:spacing w:val="-4"/>
          <w:sz w:val="24"/>
        </w:rPr>
        <w:t xml:space="preserve"> </w:t>
      </w:r>
      <w:r>
        <w:rPr>
          <w:sz w:val="24"/>
        </w:rPr>
        <w:t>inconsistent</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intellectual abilities of the student (which are at least in the average range), and/or (b) academic</w:t>
      </w:r>
      <w:r>
        <w:rPr>
          <w:spacing w:val="-1"/>
          <w:sz w:val="24"/>
        </w:rPr>
        <w:t xml:space="preserve"> </w:t>
      </w:r>
      <w:r>
        <w:rPr>
          <w:sz w:val="24"/>
        </w:rPr>
        <w:t>achievement that can be maintained by the student only with extremely high levels of effort and/or with additional support</w:t>
      </w:r>
    </w:p>
    <w:p w14:paraId="7CC13BCB" w14:textId="77777777" w:rsidR="0071265F" w:rsidRDefault="00000000">
      <w:pPr>
        <w:pStyle w:val="ListParagraph"/>
        <w:numPr>
          <w:ilvl w:val="0"/>
          <w:numId w:val="69"/>
        </w:numPr>
        <w:tabs>
          <w:tab w:val="left" w:pos="2071"/>
        </w:tabs>
        <w:spacing w:before="121" w:line="278" w:lineRule="auto"/>
        <w:ind w:right="1525"/>
        <w:rPr>
          <w:sz w:val="24"/>
        </w:rPr>
      </w:pPr>
      <w:r>
        <w:rPr>
          <w:sz w:val="24"/>
        </w:rPr>
        <w:t>Results in difficulties in the development and use of skills in one or more of the following</w:t>
      </w:r>
      <w:r>
        <w:rPr>
          <w:spacing w:val="-4"/>
          <w:sz w:val="24"/>
        </w:rPr>
        <w:t xml:space="preserve"> </w:t>
      </w:r>
      <w:r>
        <w:rPr>
          <w:sz w:val="24"/>
        </w:rPr>
        <w:t>areas:</w:t>
      </w:r>
      <w:r>
        <w:rPr>
          <w:spacing w:val="-4"/>
          <w:sz w:val="24"/>
        </w:rPr>
        <w:t xml:space="preserve"> </w:t>
      </w:r>
      <w:r>
        <w:rPr>
          <w:sz w:val="24"/>
        </w:rPr>
        <w:t>reading,</w:t>
      </w:r>
      <w:r>
        <w:rPr>
          <w:spacing w:val="-4"/>
          <w:sz w:val="24"/>
        </w:rPr>
        <w:t xml:space="preserve"> </w:t>
      </w:r>
      <w:r>
        <w:rPr>
          <w:sz w:val="24"/>
        </w:rPr>
        <w:t>writing,</w:t>
      </w:r>
      <w:r>
        <w:rPr>
          <w:spacing w:val="-6"/>
          <w:sz w:val="24"/>
        </w:rPr>
        <w:t xml:space="preserve"> </w:t>
      </w:r>
      <w:r>
        <w:rPr>
          <w:sz w:val="24"/>
        </w:rPr>
        <w:t>mathematics,</w:t>
      </w:r>
      <w:r>
        <w:rPr>
          <w:spacing w:val="-4"/>
          <w:sz w:val="24"/>
        </w:rPr>
        <w:t xml:space="preserve"> </w:t>
      </w:r>
      <w:r>
        <w:rPr>
          <w:sz w:val="24"/>
        </w:rPr>
        <w:t>and</w:t>
      </w:r>
      <w:r>
        <w:rPr>
          <w:spacing w:val="-4"/>
          <w:sz w:val="24"/>
        </w:rPr>
        <w:t xml:space="preserve"> </w:t>
      </w:r>
      <w:r>
        <w:rPr>
          <w:sz w:val="24"/>
        </w:rPr>
        <w:t>work</w:t>
      </w:r>
      <w:r>
        <w:rPr>
          <w:spacing w:val="-4"/>
          <w:sz w:val="24"/>
        </w:rPr>
        <w:t xml:space="preserve"> </w:t>
      </w:r>
      <w:r>
        <w:rPr>
          <w:sz w:val="24"/>
        </w:rPr>
        <w:t>habits</w:t>
      </w:r>
      <w:r>
        <w:rPr>
          <w:spacing w:val="-6"/>
          <w:sz w:val="24"/>
        </w:rPr>
        <w:t xml:space="preserve"> </w:t>
      </w:r>
      <w:r>
        <w:rPr>
          <w:sz w:val="24"/>
        </w:rPr>
        <w:t>and</w:t>
      </w:r>
      <w:r>
        <w:rPr>
          <w:spacing w:val="-6"/>
          <w:sz w:val="24"/>
        </w:rPr>
        <w:t xml:space="preserve"> </w:t>
      </w:r>
      <w:r>
        <w:rPr>
          <w:sz w:val="24"/>
        </w:rPr>
        <w:t>learning</w:t>
      </w:r>
      <w:r>
        <w:rPr>
          <w:spacing w:val="-6"/>
          <w:sz w:val="24"/>
        </w:rPr>
        <w:t xml:space="preserve"> </w:t>
      </w:r>
      <w:r>
        <w:rPr>
          <w:sz w:val="24"/>
        </w:rPr>
        <w:t>skills</w:t>
      </w:r>
    </w:p>
    <w:p w14:paraId="1C1FD2EF" w14:textId="77777777" w:rsidR="0071265F" w:rsidRDefault="00000000">
      <w:pPr>
        <w:pStyle w:val="ListParagraph"/>
        <w:numPr>
          <w:ilvl w:val="0"/>
          <w:numId w:val="69"/>
        </w:numPr>
        <w:tabs>
          <w:tab w:val="left" w:pos="2071"/>
        </w:tabs>
        <w:spacing w:before="116" w:line="276" w:lineRule="auto"/>
        <w:ind w:right="1590"/>
        <w:rPr>
          <w:sz w:val="24"/>
        </w:rPr>
      </w:pPr>
      <w:r>
        <w:rPr>
          <w:sz w:val="24"/>
        </w:rPr>
        <w:t>May typically be associated with difficulties in one or more cognitive processes, such as phonological processing; memory and attention; processing speed; perceptual-motor</w:t>
      </w:r>
      <w:r>
        <w:rPr>
          <w:spacing w:val="-8"/>
          <w:sz w:val="24"/>
        </w:rPr>
        <w:t xml:space="preserve"> </w:t>
      </w:r>
      <w:r>
        <w:rPr>
          <w:sz w:val="24"/>
        </w:rPr>
        <w:t>processing;</w:t>
      </w:r>
      <w:r>
        <w:rPr>
          <w:spacing w:val="-6"/>
          <w:sz w:val="24"/>
        </w:rPr>
        <w:t xml:space="preserve"> </w:t>
      </w:r>
      <w:r>
        <w:rPr>
          <w:sz w:val="24"/>
        </w:rPr>
        <w:t>visual-spatial</w:t>
      </w:r>
      <w:r>
        <w:rPr>
          <w:spacing w:val="-8"/>
          <w:sz w:val="24"/>
        </w:rPr>
        <w:t xml:space="preserve"> </w:t>
      </w:r>
      <w:r>
        <w:rPr>
          <w:sz w:val="24"/>
        </w:rPr>
        <w:t>processing;</w:t>
      </w:r>
      <w:r>
        <w:rPr>
          <w:spacing w:val="-8"/>
          <w:sz w:val="24"/>
        </w:rPr>
        <w:t xml:space="preserve"> </w:t>
      </w:r>
      <w:r>
        <w:rPr>
          <w:sz w:val="24"/>
        </w:rPr>
        <w:t>executive</w:t>
      </w:r>
      <w:r>
        <w:rPr>
          <w:spacing w:val="-6"/>
          <w:sz w:val="24"/>
        </w:rPr>
        <w:t xml:space="preserve"> </w:t>
      </w:r>
      <w:r>
        <w:rPr>
          <w:sz w:val="24"/>
        </w:rPr>
        <w:t>functions</w:t>
      </w:r>
      <w:r>
        <w:rPr>
          <w:spacing w:val="-6"/>
          <w:sz w:val="24"/>
        </w:rPr>
        <w:t xml:space="preserve"> </w:t>
      </w:r>
      <w:r>
        <w:rPr>
          <w:sz w:val="24"/>
        </w:rPr>
        <w:t>(e.g., self-regulation of behaviour and emotions, planning, organizing of thoughts and activities, prioritizing, decision making)</w:t>
      </w:r>
    </w:p>
    <w:p w14:paraId="0BEBDBCA" w14:textId="77777777" w:rsidR="0071265F" w:rsidRDefault="00000000">
      <w:pPr>
        <w:pStyle w:val="ListParagraph"/>
        <w:numPr>
          <w:ilvl w:val="0"/>
          <w:numId w:val="69"/>
        </w:numPr>
        <w:tabs>
          <w:tab w:val="left" w:pos="2071"/>
        </w:tabs>
        <w:spacing w:before="120" w:line="276" w:lineRule="auto"/>
        <w:ind w:right="1632"/>
        <w:rPr>
          <w:sz w:val="24"/>
        </w:rPr>
      </w:pPr>
      <w:r>
        <w:rPr>
          <w:sz w:val="24"/>
        </w:rPr>
        <w:t>May be associated with difficulties in social interaction (e.g., difficulty in understanding social norms or the point of view of others); with various other conditions</w:t>
      </w:r>
      <w:r>
        <w:rPr>
          <w:spacing w:val="-4"/>
          <w:sz w:val="24"/>
        </w:rPr>
        <w:t xml:space="preserve"> </w:t>
      </w:r>
      <w:r>
        <w:rPr>
          <w:sz w:val="24"/>
        </w:rPr>
        <w:t>or</w:t>
      </w:r>
      <w:r>
        <w:rPr>
          <w:spacing w:val="-7"/>
          <w:sz w:val="24"/>
        </w:rPr>
        <w:t xml:space="preserve"> </w:t>
      </w:r>
      <w:r>
        <w:rPr>
          <w:sz w:val="24"/>
        </w:rPr>
        <w:t>disorders,</w:t>
      </w:r>
      <w:r>
        <w:rPr>
          <w:spacing w:val="-4"/>
          <w:sz w:val="24"/>
        </w:rPr>
        <w:t xml:space="preserve"> </w:t>
      </w:r>
      <w:r>
        <w:rPr>
          <w:sz w:val="24"/>
        </w:rPr>
        <w:t>diagnosed</w:t>
      </w:r>
      <w:r>
        <w:rPr>
          <w:spacing w:val="-4"/>
          <w:sz w:val="24"/>
        </w:rPr>
        <w:t xml:space="preserve"> </w:t>
      </w:r>
      <w:r>
        <w:rPr>
          <w:sz w:val="24"/>
        </w:rPr>
        <w:t>or</w:t>
      </w:r>
      <w:r>
        <w:rPr>
          <w:spacing w:val="-7"/>
          <w:sz w:val="24"/>
        </w:rPr>
        <w:t xml:space="preserve"> </w:t>
      </w:r>
      <w:r>
        <w:rPr>
          <w:sz w:val="24"/>
        </w:rPr>
        <w:t>undiagnosed;</w:t>
      </w:r>
      <w:r>
        <w:rPr>
          <w:spacing w:val="-6"/>
          <w:sz w:val="24"/>
        </w:rPr>
        <w:t xml:space="preserve"> </w:t>
      </w:r>
      <w:r>
        <w:rPr>
          <w:sz w:val="24"/>
        </w:rPr>
        <w:t>or</w:t>
      </w:r>
      <w:r>
        <w:rPr>
          <w:spacing w:val="-4"/>
          <w:sz w:val="24"/>
        </w:rPr>
        <w:t xml:space="preserve"> </w:t>
      </w:r>
      <w:r>
        <w:rPr>
          <w:sz w:val="24"/>
        </w:rPr>
        <w:t>with</w:t>
      </w:r>
      <w:r>
        <w:rPr>
          <w:spacing w:val="-6"/>
          <w:sz w:val="24"/>
        </w:rPr>
        <w:t xml:space="preserve"> </w:t>
      </w:r>
      <w:r>
        <w:rPr>
          <w:sz w:val="24"/>
        </w:rPr>
        <w:t>other</w:t>
      </w:r>
      <w:r>
        <w:rPr>
          <w:spacing w:val="-4"/>
          <w:sz w:val="24"/>
        </w:rPr>
        <w:t xml:space="preserve"> </w:t>
      </w:r>
      <w:r>
        <w:rPr>
          <w:sz w:val="24"/>
        </w:rPr>
        <w:t>exceptionalities</w:t>
      </w:r>
    </w:p>
    <w:p w14:paraId="725B9A5D" w14:textId="77777777" w:rsidR="0071265F" w:rsidRDefault="00000000">
      <w:pPr>
        <w:pStyle w:val="ListParagraph"/>
        <w:numPr>
          <w:ilvl w:val="0"/>
          <w:numId w:val="69"/>
        </w:numPr>
        <w:tabs>
          <w:tab w:val="left" w:pos="2071"/>
        </w:tabs>
        <w:spacing w:before="120" w:line="276" w:lineRule="auto"/>
        <w:ind w:right="1593"/>
        <w:rPr>
          <w:sz w:val="24"/>
        </w:rPr>
      </w:pPr>
      <w:r>
        <w:rPr>
          <w:sz w:val="24"/>
        </w:rPr>
        <w:t>Is not the result of a lack of acuity in hearing and/or vision that has not been corrected; intellectual disabilities; socio-economic factors; cultural differences; lack</w:t>
      </w:r>
      <w:r>
        <w:rPr>
          <w:spacing w:val="-3"/>
          <w:sz w:val="24"/>
        </w:rPr>
        <w:t xml:space="preserve"> </w:t>
      </w:r>
      <w:r>
        <w:rPr>
          <w:sz w:val="24"/>
        </w:rPr>
        <w:t>of</w:t>
      </w:r>
      <w:r>
        <w:rPr>
          <w:spacing w:val="-5"/>
          <w:sz w:val="24"/>
        </w:rPr>
        <w:t xml:space="preserve"> </w:t>
      </w:r>
      <w:r>
        <w:rPr>
          <w:sz w:val="24"/>
        </w:rPr>
        <w:t>proficiency</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language</w:t>
      </w:r>
      <w:r>
        <w:rPr>
          <w:spacing w:val="-5"/>
          <w:sz w:val="24"/>
        </w:rPr>
        <w:t xml:space="preserve"> </w:t>
      </w:r>
      <w:r>
        <w:rPr>
          <w:sz w:val="24"/>
        </w:rPr>
        <w:t>of</w:t>
      </w:r>
      <w:r>
        <w:rPr>
          <w:spacing w:val="-3"/>
          <w:sz w:val="24"/>
        </w:rPr>
        <w:t xml:space="preserve"> </w:t>
      </w:r>
      <w:r>
        <w:rPr>
          <w:sz w:val="24"/>
        </w:rPr>
        <w:t>instruction;</w:t>
      </w:r>
      <w:r>
        <w:rPr>
          <w:spacing w:val="-3"/>
          <w:sz w:val="24"/>
        </w:rPr>
        <w:t xml:space="preserve"> </w:t>
      </w:r>
      <w:r>
        <w:rPr>
          <w:sz w:val="24"/>
        </w:rPr>
        <w:t>lack</w:t>
      </w:r>
      <w:r>
        <w:rPr>
          <w:spacing w:val="-5"/>
          <w:sz w:val="24"/>
        </w:rPr>
        <w:t xml:space="preserve"> </w:t>
      </w:r>
      <w:r>
        <w:rPr>
          <w:sz w:val="24"/>
        </w:rPr>
        <w:t>of</w:t>
      </w:r>
      <w:r>
        <w:rPr>
          <w:spacing w:val="-5"/>
          <w:sz w:val="24"/>
        </w:rPr>
        <w:t xml:space="preserve"> </w:t>
      </w:r>
      <w:r>
        <w:rPr>
          <w:sz w:val="24"/>
        </w:rPr>
        <w:t>motivation</w:t>
      </w:r>
      <w:r>
        <w:rPr>
          <w:spacing w:val="-3"/>
          <w:sz w:val="24"/>
        </w:rPr>
        <w:t xml:space="preserve"> </w:t>
      </w:r>
      <w:r>
        <w:rPr>
          <w:sz w:val="24"/>
        </w:rPr>
        <w:t>or</w:t>
      </w:r>
      <w:r>
        <w:rPr>
          <w:spacing w:val="-3"/>
          <w:sz w:val="24"/>
        </w:rPr>
        <w:t xml:space="preserve"> </w:t>
      </w:r>
      <w:r>
        <w:rPr>
          <w:sz w:val="24"/>
        </w:rPr>
        <w:t>effort;</w:t>
      </w:r>
      <w:r>
        <w:rPr>
          <w:spacing w:val="-5"/>
          <w:sz w:val="24"/>
        </w:rPr>
        <w:t xml:space="preserve"> </w:t>
      </w:r>
      <w:r>
        <w:rPr>
          <w:sz w:val="24"/>
        </w:rPr>
        <w:t>gaps in school attendance or inadequate opportunity to benefit from instruction</w:t>
      </w:r>
    </w:p>
    <w:p w14:paraId="3F3DD4A7" w14:textId="77777777" w:rsidR="0071265F" w:rsidRDefault="00000000">
      <w:pPr>
        <w:pStyle w:val="Heading5"/>
        <w:spacing w:before="198"/>
      </w:pPr>
      <w:r>
        <w:rPr>
          <w:spacing w:val="-2"/>
        </w:rPr>
        <w:t>Intellectual</w:t>
      </w:r>
    </w:p>
    <w:p w14:paraId="4213CFAD" w14:textId="77777777" w:rsidR="0071265F" w:rsidRDefault="00000000">
      <w:pPr>
        <w:pStyle w:val="Heading8"/>
      </w:pPr>
      <w:r>
        <w:rPr>
          <w:spacing w:val="-2"/>
        </w:rPr>
        <w:t>Giftedness</w:t>
      </w:r>
    </w:p>
    <w:p w14:paraId="0D1304DB" w14:textId="77777777" w:rsidR="0071265F" w:rsidRDefault="00000000">
      <w:pPr>
        <w:pStyle w:val="BodyText"/>
        <w:spacing w:before="121"/>
        <w:ind w:left="1440" w:right="1373"/>
      </w:pPr>
      <w:r>
        <w:t>An</w:t>
      </w:r>
      <w:r>
        <w:rPr>
          <w:spacing w:val="-4"/>
        </w:rPr>
        <w:t xml:space="preserve"> </w:t>
      </w:r>
      <w:r>
        <w:t>unusually</w:t>
      </w:r>
      <w:r>
        <w:rPr>
          <w:spacing w:val="-4"/>
        </w:rPr>
        <w:t xml:space="preserve"> </w:t>
      </w:r>
      <w:r>
        <w:t>advanced</w:t>
      </w:r>
      <w:r>
        <w:rPr>
          <w:spacing w:val="-4"/>
        </w:rPr>
        <w:t xml:space="preserve"> </w:t>
      </w:r>
      <w:r>
        <w:t>degree</w:t>
      </w:r>
      <w:r>
        <w:rPr>
          <w:spacing w:val="-5"/>
        </w:rPr>
        <w:t xml:space="preserve"> </w:t>
      </w:r>
      <w:r>
        <w:t>of</w:t>
      </w:r>
      <w:r>
        <w:rPr>
          <w:spacing w:val="-6"/>
        </w:rPr>
        <w:t xml:space="preserve"> </w:t>
      </w:r>
      <w:r>
        <w:t>general</w:t>
      </w:r>
      <w:r>
        <w:rPr>
          <w:spacing w:val="-4"/>
        </w:rPr>
        <w:t xml:space="preserve"> </w:t>
      </w:r>
      <w:r>
        <w:t>intellectual</w:t>
      </w:r>
      <w:r>
        <w:rPr>
          <w:spacing w:val="-7"/>
        </w:rPr>
        <w:t xml:space="preserve"> </w:t>
      </w:r>
      <w:r>
        <w:t>ability</w:t>
      </w:r>
      <w:r>
        <w:rPr>
          <w:spacing w:val="-4"/>
        </w:rPr>
        <w:t xml:space="preserve"> </w:t>
      </w:r>
      <w:r>
        <w:t>that</w:t>
      </w:r>
      <w:r>
        <w:rPr>
          <w:spacing w:val="-4"/>
        </w:rPr>
        <w:t xml:space="preserve"> </w:t>
      </w:r>
      <w:r>
        <w:t>requires</w:t>
      </w:r>
      <w:r>
        <w:rPr>
          <w:spacing w:val="-4"/>
        </w:rPr>
        <w:t xml:space="preserve"> </w:t>
      </w:r>
      <w:r>
        <w:t>differentiated learning experiences of a depth and breadth beyond those normally provided in the regular school program to satisfy the level of educational potential indicated.</w:t>
      </w:r>
    </w:p>
    <w:p w14:paraId="2DADF357" w14:textId="77777777" w:rsidR="0071265F" w:rsidRDefault="00000000">
      <w:pPr>
        <w:pStyle w:val="Heading8"/>
        <w:spacing w:before="120"/>
      </w:pPr>
      <w:r>
        <w:t>Mild</w:t>
      </w:r>
      <w:r>
        <w:rPr>
          <w:spacing w:val="-2"/>
        </w:rPr>
        <w:t xml:space="preserve"> </w:t>
      </w:r>
      <w:r>
        <w:t>Intellectual</w:t>
      </w:r>
      <w:r>
        <w:rPr>
          <w:spacing w:val="-1"/>
        </w:rPr>
        <w:t xml:space="preserve"> </w:t>
      </w:r>
      <w:r>
        <w:rPr>
          <w:spacing w:val="-2"/>
        </w:rPr>
        <w:t>Disability</w:t>
      </w:r>
    </w:p>
    <w:p w14:paraId="055D29C6" w14:textId="77777777" w:rsidR="0071265F" w:rsidRDefault="00000000">
      <w:pPr>
        <w:pStyle w:val="BodyText"/>
        <w:spacing w:before="41"/>
        <w:ind w:left="1440"/>
      </w:pPr>
      <w:r>
        <w:t>A</w:t>
      </w:r>
      <w:r>
        <w:rPr>
          <w:spacing w:val="-4"/>
        </w:rPr>
        <w:t xml:space="preserve"> </w:t>
      </w:r>
      <w:r>
        <w:t>learning</w:t>
      </w:r>
      <w:r>
        <w:rPr>
          <w:spacing w:val="-4"/>
        </w:rPr>
        <w:t xml:space="preserve"> </w:t>
      </w:r>
      <w:r>
        <w:t>disorder</w:t>
      </w:r>
      <w:r>
        <w:rPr>
          <w:spacing w:val="-4"/>
        </w:rPr>
        <w:t xml:space="preserve"> </w:t>
      </w:r>
      <w:r>
        <w:t>characterized</w:t>
      </w:r>
      <w:r>
        <w:rPr>
          <w:spacing w:val="-5"/>
        </w:rPr>
        <w:t xml:space="preserve"> by:</w:t>
      </w:r>
    </w:p>
    <w:p w14:paraId="62184A40" w14:textId="77777777" w:rsidR="0071265F" w:rsidRDefault="00000000">
      <w:pPr>
        <w:pStyle w:val="ListParagraph"/>
        <w:numPr>
          <w:ilvl w:val="0"/>
          <w:numId w:val="68"/>
        </w:numPr>
        <w:tabs>
          <w:tab w:val="left" w:pos="2071"/>
        </w:tabs>
        <w:spacing w:before="163"/>
        <w:ind w:right="1579"/>
        <w:rPr>
          <w:sz w:val="24"/>
        </w:rPr>
      </w:pPr>
      <w:r>
        <w:rPr>
          <w:sz w:val="24"/>
        </w:rPr>
        <w:t>An</w:t>
      </w:r>
      <w:r>
        <w:rPr>
          <w:spacing w:val="-3"/>
          <w:sz w:val="24"/>
        </w:rPr>
        <w:t xml:space="preserve"> </w:t>
      </w:r>
      <w:r>
        <w:rPr>
          <w:sz w:val="24"/>
        </w:rPr>
        <w:t>ability</w:t>
      </w:r>
      <w:r>
        <w:rPr>
          <w:spacing w:val="-3"/>
          <w:sz w:val="24"/>
        </w:rPr>
        <w:t xml:space="preserve"> </w:t>
      </w:r>
      <w:r>
        <w:rPr>
          <w:sz w:val="24"/>
        </w:rPr>
        <w:t>to</w:t>
      </w:r>
      <w:r>
        <w:rPr>
          <w:spacing w:val="-5"/>
          <w:sz w:val="24"/>
        </w:rPr>
        <w:t xml:space="preserve"> </w:t>
      </w:r>
      <w:r>
        <w:rPr>
          <w:sz w:val="24"/>
        </w:rPr>
        <w:t>profit</w:t>
      </w:r>
      <w:r>
        <w:rPr>
          <w:spacing w:val="-2"/>
          <w:sz w:val="24"/>
        </w:rPr>
        <w:t xml:space="preserve"> </w:t>
      </w:r>
      <w:r>
        <w:rPr>
          <w:sz w:val="24"/>
        </w:rPr>
        <w:t>educationally</w:t>
      </w:r>
      <w:r>
        <w:rPr>
          <w:spacing w:val="-3"/>
          <w:sz w:val="24"/>
        </w:rPr>
        <w:t xml:space="preserve"> </w:t>
      </w:r>
      <w:r>
        <w:rPr>
          <w:sz w:val="24"/>
        </w:rPr>
        <w:t>within</w:t>
      </w:r>
      <w:r>
        <w:rPr>
          <w:spacing w:val="-3"/>
          <w:sz w:val="24"/>
        </w:rPr>
        <w:t xml:space="preserve"> </w:t>
      </w:r>
      <w:r>
        <w:rPr>
          <w:sz w:val="24"/>
        </w:rPr>
        <w:t>a</w:t>
      </w:r>
      <w:r>
        <w:rPr>
          <w:spacing w:val="-3"/>
          <w:sz w:val="24"/>
        </w:rPr>
        <w:t xml:space="preserve"> </w:t>
      </w:r>
      <w:r>
        <w:rPr>
          <w:sz w:val="24"/>
        </w:rPr>
        <w:t>regular</w:t>
      </w:r>
      <w:r>
        <w:rPr>
          <w:spacing w:val="-3"/>
          <w:sz w:val="24"/>
        </w:rPr>
        <w:t xml:space="preserve"> </w:t>
      </w:r>
      <w:r>
        <w:rPr>
          <w:sz w:val="24"/>
        </w:rPr>
        <w:t>class</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aid</w:t>
      </w:r>
      <w:r>
        <w:rPr>
          <w:spacing w:val="-3"/>
          <w:sz w:val="24"/>
        </w:rPr>
        <w:t xml:space="preserve"> </w:t>
      </w:r>
      <w:r>
        <w:rPr>
          <w:sz w:val="24"/>
        </w:rPr>
        <w:t>of</w:t>
      </w:r>
      <w:r>
        <w:rPr>
          <w:spacing w:val="-5"/>
          <w:sz w:val="24"/>
        </w:rPr>
        <w:t xml:space="preserve"> </w:t>
      </w:r>
      <w:r>
        <w:rPr>
          <w:sz w:val="24"/>
        </w:rPr>
        <w:t>considerable curriculum modification and support services</w:t>
      </w:r>
    </w:p>
    <w:p w14:paraId="58E5515D" w14:textId="77777777" w:rsidR="0071265F" w:rsidRDefault="0071265F">
      <w:pPr>
        <w:pStyle w:val="ListParagraph"/>
        <w:rPr>
          <w:sz w:val="24"/>
        </w:rPr>
        <w:sectPr w:rsidR="0071265F">
          <w:headerReference w:type="default" r:id="rId380"/>
          <w:footerReference w:type="default" r:id="rId381"/>
          <w:pgSz w:w="12240" w:h="15840"/>
          <w:pgMar w:top="0" w:right="0" w:bottom="1380" w:left="0" w:header="0" w:footer="1184" w:gutter="0"/>
          <w:cols w:space="720"/>
        </w:sectPr>
      </w:pPr>
    </w:p>
    <w:p w14:paraId="706F4E00" w14:textId="77777777" w:rsidR="0071265F" w:rsidRDefault="00000000">
      <w:pPr>
        <w:ind w:right="-29"/>
        <w:rPr>
          <w:sz w:val="20"/>
        </w:rPr>
      </w:pPr>
      <w:r>
        <w:rPr>
          <w:noProof/>
          <w:sz w:val="20"/>
        </w:rPr>
        <w:lastRenderedPageBreak/>
        <mc:AlternateContent>
          <mc:Choice Requires="wpg">
            <w:drawing>
              <wp:inline distT="0" distB="0" distL="0" distR="0" wp14:anchorId="512A6A93" wp14:editId="1B01C755">
                <wp:extent cx="7753984" cy="1290955"/>
                <wp:effectExtent l="0" t="0" r="0" b="4444"/>
                <wp:docPr id="337" name="Group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90955"/>
                          <a:chOff x="0" y="0"/>
                          <a:chExt cx="7753984" cy="1290955"/>
                        </a:xfrm>
                      </wpg:grpSpPr>
                      <pic:pic xmlns:pic="http://schemas.openxmlformats.org/drawingml/2006/picture">
                        <pic:nvPicPr>
                          <pic:cNvPr id="338" name="Image 338"/>
                          <pic:cNvPicPr/>
                        </pic:nvPicPr>
                        <pic:blipFill>
                          <a:blip r:embed="rId7" cstate="print"/>
                          <a:stretch>
                            <a:fillRect/>
                          </a:stretch>
                        </pic:blipFill>
                        <pic:spPr>
                          <a:xfrm>
                            <a:off x="0" y="0"/>
                            <a:ext cx="7753857" cy="1201711"/>
                          </a:xfrm>
                          <a:prstGeom prst="rect">
                            <a:avLst/>
                          </a:prstGeom>
                        </pic:spPr>
                      </pic:pic>
                      <wps:wsp>
                        <wps:cNvPr id="339" name="Textbox 339"/>
                        <wps:cNvSpPr txBox="1"/>
                        <wps:spPr>
                          <a:xfrm>
                            <a:off x="0" y="0"/>
                            <a:ext cx="7753984" cy="1290955"/>
                          </a:xfrm>
                          <a:prstGeom prst="rect">
                            <a:avLst/>
                          </a:prstGeom>
                        </wps:spPr>
                        <wps:txbx>
                          <w:txbxContent>
                            <w:p w14:paraId="29B5892C" w14:textId="77777777" w:rsidR="0071265F" w:rsidRDefault="0071265F">
                              <w:pPr>
                                <w:rPr>
                                  <w:sz w:val="24"/>
                                </w:rPr>
                              </w:pPr>
                            </w:p>
                            <w:p w14:paraId="345C1F86" w14:textId="77777777" w:rsidR="0071265F" w:rsidRDefault="0071265F">
                              <w:pPr>
                                <w:rPr>
                                  <w:sz w:val="24"/>
                                </w:rPr>
                              </w:pPr>
                            </w:p>
                            <w:p w14:paraId="4D32168B" w14:textId="77777777" w:rsidR="0071265F" w:rsidRDefault="0071265F">
                              <w:pPr>
                                <w:rPr>
                                  <w:sz w:val="24"/>
                                </w:rPr>
                              </w:pPr>
                            </w:p>
                            <w:p w14:paraId="1597BB8C" w14:textId="77777777" w:rsidR="0071265F" w:rsidRDefault="0071265F">
                              <w:pPr>
                                <w:rPr>
                                  <w:sz w:val="24"/>
                                </w:rPr>
                              </w:pPr>
                            </w:p>
                            <w:p w14:paraId="7902B6A8" w14:textId="77777777" w:rsidR="0071265F" w:rsidRDefault="0071265F">
                              <w:pPr>
                                <w:spacing w:before="25"/>
                                <w:rPr>
                                  <w:sz w:val="24"/>
                                </w:rPr>
                              </w:pPr>
                            </w:p>
                            <w:p w14:paraId="78265233" w14:textId="77777777" w:rsidR="0071265F" w:rsidRDefault="00000000">
                              <w:pPr>
                                <w:spacing w:line="310" w:lineRule="atLeast"/>
                                <w:ind w:left="2071" w:right="1491" w:hanging="377"/>
                                <w:rPr>
                                  <w:sz w:val="24"/>
                                </w:rPr>
                              </w:pPr>
                              <w:r>
                                <w:rPr>
                                  <w:sz w:val="24"/>
                                </w:rPr>
                                <w:t>2.</w:t>
                              </w:r>
                              <w:r>
                                <w:rPr>
                                  <w:spacing w:val="80"/>
                                  <w:sz w:val="24"/>
                                </w:rPr>
                                <w:t xml:space="preserve"> </w:t>
                              </w:r>
                              <w:r>
                                <w:rPr>
                                  <w:sz w:val="24"/>
                                </w:rPr>
                                <w:t>An</w:t>
                              </w:r>
                              <w:r>
                                <w:rPr>
                                  <w:spacing w:val="-2"/>
                                  <w:sz w:val="24"/>
                                </w:rPr>
                                <w:t xml:space="preserve"> </w:t>
                              </w:r>
                              <w:r>
                                <w:rPr>
                                  <w:sz w:val="24"/>
                                </w:rPr>
                                <w:t>inability</w:t>
                              </w:r>
                              <w:r>
                                <w:rPr>
                                  <w:spacing w:val="-2"/>
                                  <w:sz w:val="24"/>
                                </w:rPr>
                                <w:t xml:space="preserve"> </w:t>
                              </w:r>
                              <w:r>
                                <w:rPr>
                                  <w:sz w:val="24"/>
                                </w:rPr>
                                <w:t>to</w:t>
                              </w:r>
                              <w:r>
                                <w:rPr>
                                  <w:spacing w:val="-4"/>
                                  <w:sz w:val="24"/>
                                </w:rPr>
                                <w:t xml:space="preserve"> </w:t>
                              </w:r>
                              <w:r>
                                <w:rPr>
                                  <w:sz w:val="24"/>
                                </w:rPr>
                                <w:t>profit</w:t>
                              </w:r>
                              <w:r>
                                <w:rPr>
                                  <w:spacing w:val="-4"/>
                                  <w:sz w:val="24"/>
                                </w:rPr>
                                <w:t xml:space="preserve"> </w:t>
                              </w:r>
                              <w:r>
                                <w:rPr>
                                  <w:sz w:val="24"/>
                                </w:rPr>
                                <w:t>educationally</w:t>
                              </w:r>
                              <w:r>
                                <w:rPr>
                                  <w:spacing w:val="-2"/>
                                  <w:sz w:val="24"/>
                                </w:rPr>
                                <w:t xml:space="preserve"> </w:t>
                              </w:r>
                              <w:r>
                                <w:rPr>
                                  <w:sz w:val="24"/>
                                </w:rPr>
                                <w:t>within</w:t>
                              </w:r>
                              <w:r>
                                <w:rPr>
                                  <w:spacing w:val="-4"/>
                                  <w:sz w:val="24"/>
                                </w:rPr>
                                <w:t xml:space="preserve"> </w:t>
                              </w:r>
                              <w:r>
                                <w:rPr>
                                  <w:sz w:val="24"/>
                                </w:rPr>
                                <w:t>a</w:t>
                              </w:r>
                              <w:r>
                                <w:rPr>
                                  <w:spacing w:val="-2"/>
                                  <w:sz w:val="24"/>
                                </w:rPr>
                                <w:t xml:space="preserve"> </w:t>
                              </w:r>
                              <w:r>
                                <w:rPr>
                                  <w:sz w:val="24"/>
                                </w:rPr>
                                <w:t>regular</w:t>
                              </w:r>
                              <w:r>
                                <w:rPr>
                                  <w:spacing w:val="-2"/>
                                  <w:sz w:val="24"/>
                                </w:rPr>
                                <w:t xml:space="preserve"> </w:t>
                              </w:r>
                              <w:r>
                                <w:rPr>
                                  <w:sz w:val="24"/>
                                </w:rPr>
                                <w:t>class because</w:t>
                              </w:r>
                              <w:r>
                                <w:rPr>
                                  <w:spacing w:val="-2"/>
                                  <w:sz w:val="24"/>
                                </w:rPr>
                                <w:t xml:space="preserve"> </w:t>
                              </w:r>
                              <w:r>
                                <w:rPr>
                                  <w:sz w:val="24"/>
                                </w:rPr>
                                <w:t>of</w:t>
                              </w:r>
                              <w:r>
                                <w:rPr>
                                  <w:spacing w:val="-2"/>
                                  <w:sz w:val="24"/>
                                </w:rPr>
                                <w:t xml:space="preserve"> </w:t>
                              </w:r>
                              <w:r>
                                <w:rPr>
                                  <w:sz w:val="24"/>
                                </w:rPr>
                                <w:t>slow intellectual development</w:t>
                              </w:r>
                            </w:p>
                          </w:txbxContent>
                        </wps:txbx>
                        <wps:bodyPr wrap="square" lIns="0" tIns="0" rIns="0" bIns="0" rtlCol="0">
                          <a:noAutofit/>
                        </wps:bodyPr>
                      </wps:wsp>
                    </wpg:wgp>
                  </a:graphicData>
                </a:graphic>
              </wp:inline>
            </w:drawing>
          </mc:Choice>
          <mc:Fallback>
            <w:pict>
              <v:group w14:anchorId="512A6A93" id="Group 337" o:spid="_x0000_s1093" alt="&quot;&quot;" style="width:610.55pt;height:101.65pt;mso-position-horizontal-relative:char;mso-position-vertical-relative:line" coordsize="77539,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&#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">
                <v:shape id="Image 338" o:spid="_x0000_s1094" type="#_x0000_t75" style="position:absolute;width:77538;height:1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">
                  <v:imagedata r:id="rId379" o:title=""/>
                </v:shape>
                <v:shape id="Textbox 339" o:spid="_x0000_s1095" type="#_x0000_t202" style="position:absolute;width:77539;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9B5892C" w14:textId="77777777" w:rsidR="0071265F" w:rsidRDefault="0071265F">
                        <w:pPr>
                          <w:rPr>
                            <w:sz w:val="24"/>
                          </w:rPr>
                        </w:pPr>
                      </w:p>
                      <w:p w14:paraId="345C1F86" w14:textId="77777777" w:rsidR="0071265F" w:rsidRDefault="0071265F">
                        <w:pPr>
                          <w:rPr>
                            <w:sz w:val="24"/>
                          </w:rPr>
                        </w:pPr>
                      </w:p>
                      <w:p w14:paraId="4D32168B" w14:textId="77777777" w:rsidR="0071265F" w:rsidRDefault="0071265F">
                        <w:pPr>
                          <w:rPr>
                            <w:sz w:val="24"/>
                          </w:rPr>
                        </w:pPr>
                      </w:p>
                      <w:p w14:paraId="1597BB8C" w14:textId="77777777" w:rsidR="0071265F" w:rsidRDefault="0071265F">
                        <w:pPr>
                          <w:rPr>
                            <w:sz w:val="24"/>
                          </w:rPr>
                        </w:pPr>
                      </w:p>
                      <w:p w14:paraId="7902B6A8" w14:textId="77777777" w:rsidR="0071265F" w:rsidRDefault="0071265F">
                        <w:pPr>
                          <w:spacing w:before="25"/>
                          <w:rPr>
                            <w:sz w:val="24"/>
                          </w:rPr>
                        </w:pPr>
                      </w:p>
                      <w:p w14:paraId="78265233" w14:textId="77777777" w:rsidR="0071265F" w:rsidRDefault="00000000">
                        <w:pPr>
                          <w:spacing w:line="310" w:lineRule="atLeast"/>
                          <w:ind w:left="2071" w:right="1491" w:hanging="377"/>
                          <w:rPr>
                            <w:sz w:val="24"/>
                          </w:rPr>
                        </w:pPr>
                        <w:r>
                          <w:rPr>
                            <w:sz w:val="24"/>
                          </w:rPr>
                          <w:t>2.</w:t>
                        </w:r>
                        <w:r>
                          <w:rPr>
                            <w:spacing w:val="80"/>
                            <w:sz w:val="24"/>
                          </w:rPr>
                          <w:t xml:space="preserve"> </w:t>
                        </w:r>
                        <w:r>
                          <w:rPr>
                            <w:sz w:val="24"/>
                          </w:rPr>
                          <w:t>An</w:t>
                        </w:r>
                        <w:r>
                          <w:rPr>
                            <w:spacing w:val="-2"/>
                            <w:sz w:val="24"/>
                          </w:rPr>
                          <w:t xml:space="preserve"> </w:t>
                        </w:r>
                        <w:r>
                          <w:rPr>
                            <w:sz w:val="24"/>
                          </w:rPr>
                          <w:t>inability</w:t>
                        </w:r>
                        <w:r>
                          <w:rPr>
                            <w:spacing w:val="-2"/>
                            <w:sz w:val="24"/>
                          </w:rPr>
                          <w:t xml:space="preserve"> </w:t>
                        </w:r>
                        <w:r>
                          <w:rPr>
                            <w:sz w:val="24"/>
                          </w:rPr>
                          <w:t>to</w:t>
                        </w:r>
                        <w:r>
                          <w:rPr>
                            <w:spacing w:val="-4"/>
                            <w:sz w:val="24"/>
                          </w:rPr>
                          <w:t xml:space="preserve"> </w:t>
                        </w:r>
                        <w:r>
                          <w:rPr>
                            <w:sz w:val="24"/>
                          </w:rPr>
                          <w:t>profit</w:t>
                        </w:r>
                        <w:r>
                          <w:rPr>
                            <w:spacing w:val="-4"/>
                            <w:sz w:val="24"/>
                          </w:rPr>
                          <w:t xml:space="preserve"> </w:t>
                        </w:r>
                        <w:r>
                          <w:rPr>
                            <w:sz w:val="24"/>
                          </w:rPr>
                          <w:t>educationally</w:t>
                        </w:r>
                        <w:r>
                          <w:rPr>
                            <w:spacing w:val="-2"/>
                            <w:sz w:val="24"/>
                          </w:rPr>
                          <w:t xml:space="preserve"> </w:t>
                        </w:r>
                        <w:r>
                          <w:rPr>
                            <w:sz w:val="24"/>
                          </w:rPr>
                          <w:t>within</w:t>
                        </w:r>
                        <w:r>
                          <w:rPr>
                            <w:spacing w:val="-4"/>
                            <w:sz w:val="24"/>
                          </w:rPr>
                          <w:t xml:space="preserve"> </w:t>
                        </w:r>
                        <w:r>
                          <w:rPr>
                            <w:sz w:val="24"/>
                          </w:rPr>
                          <w:t>a</w:t>
                        </w:r>
                        <w:r>
                          <w:rPr>
                            <w:spacing w:val="-2"/>
                            <w:sz w:val="24"/>
                          </w:rPr>
                          <w:t xml:space="preserve"> </w:t>
                        </w:r>
                        <w:r>
                          <w:rPr>
                            <w:sz w:val="24"/>
                          </w:rPr>
                          <w:t>regular</w:t>
                        </w:r>
                        <w:r>
                          <w:rPr>
                            <w:spacing w:val="-2"/>
                            <w:sz w:val="24"/>
                          </w:rPr>
                          <w:t xml:space="preserve"> </w:t>
                        </w:r>
                        <w:r>
                          <w:rPr>
                            <w:sz w:val="24"/>
                          </w:rPr>
                          <w:t>class because</w:t>
                        </w:r>
                        <w:r>
                          <w:rPr>
                            <w:spacing w:val="-2"/>
                            <w:sz w:val="24"/>
                          </w:rPr>
                          <w:t xml:space="preserve"> </w:t>
                        </w:r>
                        <w:r>
                          <w:rPr>
                            <w:sz w:val="24"/>
                          </w:rPr>
                          <w:t>of</w:t>
                        </w:r>
                        <w:r>
                          <w:rPr>
                            <w:spacing w:val="-2"/>
                            <w:sz w:val="24"/>
                          </w:rPr>
                          <w:t xml:space="preserve"> </w:t>
                        </w:r>
                        <w:r>
                          <w:rPr>
                            <w:sz w:val="24"/>
                          </w:rPr>
                          <w:t>slow intellectual development</w:t>
                        </w:r>
                      </w:p>
                    </w:txbxContent>
                  </v:textbox>
                </v:shape>
                <w10:anchorlock/>
              </v:group>
            </w:pict>
          </mc:Fallback>
        </mc:AlternateContent>
      </w:r>
    </w:p>
    <w:p w14:paraId="79104172" w14:textId="77777777" w:rsidR="0071265F" w:rsidRDefault="00000000">
      <w:pPr>
        <w:pStyle w:val="BodyText"/>
        <w:spacing w:before="150" w:line="278" w:lineRule="auto"/>
        <w:ind w:left="2071" w:right="1871" w:hanging="377"/>
      </w:pPr>
      <w:r>
        <w:t>3.</w:t>
      </w:r>
      <w:r>
        <w:rPr>
          <w:spacing w:val="80"/>
        </w:rPr>
        <w:t xml:space="preserve"> </w:t>
      </w:r>
      <w:r>
        <w:t>Potential</w:t>
      </w:r>
      <w:r>
        <w:rPr>
          <w:spacing w:val="-3"/>
        </w:rPr>
        <w:t xml:space="preserve"> </w:t>
      </w:r>
      <w:r>
        <w:t>for</w:t>
      </w:r>
      <w:r>
        <w:rPr>
          <w:spacing w:val="-3"/>
        </w:rPr>
        <w:t xml:space="preserve"> </w:t>
      </w:r>
      <w:r>
        <w:t>academic</w:t>
      </w:r>
      <w:r>
        <w:rPr>
          <w:spacing w:val="-6"/>
        </w:rPr>
        <w:t xml:space="preserve"> </w:t>
      </w:r>
      <w:r>
        <w:t>learning,</w:t>
      </w:r>
      <w:r>
        <w:rPr>
          <w:spacing w:val="-5"/>
        </w:rPr>
        <w:t xml:space="preserve"> </w:t>
      </w:r>
      <w:r>
        <w:t>independent</w:t>
      </w:r>
      <w:r>
        <w:rPr>
          <w:spacing w:val="-5"/>
        </w:rPr>
        <w:t xml:space="preserve"> </w:t>
      </w:r>
      <w:r>
        <w:t>social</w:t>
      </w:r>
      <w:r>
        <w:rPr>
          <w:spacing w:val="-3"/>
        </w:rPr>
        <w:t xml:space="preserve"> </w:t>
      </w:r>
      <w:r>
        <w:t>adjustment,</w:t>
      </w:r>
      <w:r>
        <w:rPr>
          <w:spacing w:val="-3"/>
        </w:rPr>
        <w:t xml:space="preserve"> </w:t>
      </w:r>
      <w:r>
        <w:t>and</w:t>
      </w:r>
      <w:r>
        <w:rPr>
          <w:spacing w:val="-5"/>
        </w:rPr>
        <w:t xml:space="preserve"> </w:t>
      </w:r>
      <w:r>
        <w:t xml:space="preserve">economic </w:t>
      </w:r>
      <w:r>
        <w:rPr>
          <w:spacing w:val="-2"/>
        </w:rPr>
        <w:t>self-support</w:t>
      </w:r>
    </w:p>
    <w:p w14:paraId="7FAB9E88" w14:textId="77777777" w:rsidR="0071265F" w:rsidRDefault="00000000">
      <w:pPr>
        <w:pStyle w:val="Heading8"/>
        <w:spacing w:before="116"/>
      </w:pPr>
      <w:r>
        <w:t>Developmental</w:t>
      </w:r>
      <w:r>
        <w:rPr>
          <w:spacing w:val="-8"/>
        </w:rPr>
        <w:t xml:space="preserve"> </w:t>
      </w:r>
      <w:r>
        <w:rPr>
          <w:spacing w:val="-2"/>
        </w:rPr>
        <w:t>Disability</w:t>
      </w:r>
    </w:p>
    <w:p w14:paraId="75EDCBCD" w14:textId="77777777" w:rsidR="0071265F" w:rsidRDefault="00000000">
      <w:pPr>
        <w:pStyle w:val="BodyText"/>
        <w:spacing w:before="199"/>
        <w:ind w:left="1440"/>
      </w:pPr>
      <w:r>
        <w:t>A</w:t>
      </w:r>
      <w:r>
        <w:rPr>
          <w:spacing w:val="-5"/>
        </w:rPr>
        <w:t xml:space="preserve"> </w:t>
      </w:r>
      <w:r>
        <w:t>severe</w:t>
      </w:r>
      <w:r>
        <w:rPr>
          <w:spacing w:val="-6"/>
        </w:rPr>
        <w:t xml:space="preserve"> </w:t>
      </w:r>
      <w:r>
        <w:t>learning</w:t>
      </w:r>
      <w:r>
        <w:rPr>
          <w:spacing w:val="-4"/>
        </w:rPr>
        <w:t xml:space="preserve"> </w:t>
      </w:r>
      <w:r>
        <w:t>disorder</w:t>
      </w:r>
      <w:r>
        <w:rPr>
          <w:spacing w:val="-5"/>
        </w:rPr>
        <w:t xml:space="preserve"> </w:t>
      </w:r>
      <w:r>
        <w:t>characterized</w:t>
      </w:r>
      <w:r>
        <w:rPr>
          <w:spacing w:val="-5"/>
        </w:rPr>
        <w:t xml:space="preserve"> by:</w:t>
      </w:r>
    </w:p>
    <w:p w14:paraId="3EB0762D" w14:textId="77777777" w:rsidR="0071265F" w:rsidRDefault="00000000">
      <w:pPr>
        <w:pStyle w:val="ListParagraph"/>
        <w:numPr>
          <w:ilvl w:val="0"/>
          <w:numId w:val="67"/>
        </w:numPr>
        <w:tabs>
          <w:tab w:val="left" w:pos="2071"/>
        </w:tabs>
        <w:spacing w:before="202" w:line="276" w:lineRule="auto"/>
        <w:ind w:right="2193"/>
        <w:rPr>
          <w:sz w:val="24"/>
        </w:rPr>
      </w:pPr>
      <w:r>
        <w:rPr>
          <w:sz w:val="24"/>
        </w:rPr>
        <w:t>An</w:t>
      </w:r>
      <w:r>
        <w:rPr>
          <w:spacing w:val="-4"/>
          <w:sz w:val="24"/>
        </w:rPr>
        <w:t xml:space="preserve"> </w:t>
      </w:r>
      <w:r>
        <w:rPr>
          <w:sz w:val="24"/>
        </w:rPr>
        <w:t>inability</w:t>
      </w:r>
      <w:r>
        <w:rPr>
          <w:spacing w:val="-4"/>
          <w:sz w:val="24"/>
        </w:rPr>
        <w:t xml:space="preserve"> </w:t>
      </w:r>
      <w:r>
        <w:rPr>
          <w:sz w:val="24"/>
        </w:rPr>
        <w:t>to</w:t>
      </w:r>
      <w:r>
        <w:rPr>
          <w:spacing w:val="-6"/>
          <w:sz w:val="24"/>
        </w:rPr>
        <w:t xml:space="preserve"> </w:t>
      </w:r>
      <w:r>
        <w:rPr>
          <w:sz w:val="24"/>
        </w:rPr>
        <w:t>profit</w:t>
      </w:r>
      <w:r>
        <w:rPr>
          <w:spacing w:val="-3"/>
          <w:sz w:val="24"/>
        </w:rPr>
        <w:t xml:space="preserve"> </w:t>
      </w:r>
      <w:r>
        <w:rPr>
          <w:sz w:val="24"/>
        </w:rPr>
        <w:t>from</w:t>
      </w:r>
      <w:r>
        <w:rPr>
          <w:spacing w:val="-3"/>
          <w:sz w:val="24"/>
        </w:rPr>
        <w:t xml:space="preserve"> </w:t>
      </w:r>
      <w:r>
        <w:rPr>
          <w:sz w:val="24"/>
        </w:rPr>
        <w:t>a</w:t>
      </w:r>
      <w:r>
        <w:rPr>
          <w:spacing w:val="-5"/>
          <w:sz w:val="24"/>
        </w:rPr>
        <w:t xml:space="preserve"> </w:t>
      </w:r>
      <w:r>
        <w:rPr>
          <w:sz w:val="24"/>
        </w:rPr>
        <w:t>special</w:t>
      </w:r>
      <w:r>
        <w:rPr>
          <w:spacing w:val="-6"/>
          <w:sz w:val="24"/>
        </w:rPr>
        <w:t xml:space="preserve"> </w:t>
      </w:r>
      <w:r>
        <w:rPr>
          <w:sz w:val="24"/>
        </w:rPr>
        <w:t>education</w:t>
      </w:r>
      <w:r>
        <w:rPr>
          <w:spacing w:val="-6"/>
          <w:sz w:val="24"/>
        </w:rPr>
        <w:t xml:space="preserve"> </w:t>
      </w:r>
      <w:r>
        <w:rPr>
          <w:sz w:val="24"/>
        </w:rPr>
        <w:t>program</w:t>
      </w:r>
      <w:r>
        <w:rPr>
          <w:spacing w:val="-3"/>
          <w:sz w:val="24"/>
        </w:rPr>
        <w:t xml:space="preserve"> </w:t>
      </w:r>
      <w:r>
        <w:rPr>
          <w:sz w:val="24"/>
        </w:rPr>
        <w:t>for</w:t>
      </w:r>
      <w:r>
        <w:rPr>
          <w:spacing w:val="-4"/>
          <w:sz w:val="24"/>
        </w:rPr>
        <w:t xml:space="preserve"> </w:t>
      </w:r>
      <w:r>
        <w:rPr>
          <w:sz w:val="24"/>
        </w:rPr>
        <w:t>students</w:t>
      </w:r>
      <w:r>
        <w:rPr>
          <w:spacing w:val="-4"/>
          <w:sz w:val="24"/>
        </w:rPr>
        <w:t xml:space="preserve"> </w:t>
      </w:r>
      <w:r>
        <w:rPr>
          <w:sz w:val="24"/>
        </w:rPr>
        <w:t>with</w:t>
      </w:r>
      <w:r>
        <w:rPr>
          <w:spacing w:val="-4"/>
          <w:sz w:val="24"/>
        </w:rPr>
        <w:t xml:space="preserve"> </w:t>
      </w:r>
      <w:r>
        <w:rPr>
          <w:sz w:val="24"/>
        </w:rPr>
        <w:t>mild intellectual disabilities because of slow intellectual development</w:t>
      </w:r>
    </w:p>
    <w:p w14:paraId="12B27C2F" w14:textId="77777777" w:rsidR="0071265F" w:rsidRDefault="00000000">
      <w:pPr>
        <w:pStyle w:val="ListParagraph"/>
        <w:numPr>
          <w:ilvl w:val="0"/>
          <w:numId w:val="67"/>
        </w:numPr>
        <w:tabs>
          <w:tab w:val="left" w:pos="2071"/>
        </w:tabs>
        <w:spacing w:before="118" w:line="276" w:lineRule="auto"/>
        <w:ind w:right="2685"/>
        <w:rPr>
          <w:sz w:val="24"/>
        </w:rPr>
      </w:pPr>
      <w:r>
        <w:rPr>
          <w:sz w:val="24"/>
        </w:rPr>
        <w:t>An</w:t>
      </w:r>
      <w:r>
        <w:rPr>
          <w:spacing w:val="-3"/>
          <w:sz w:val="24"/>
        </w:rPr>
        <w:t xml:space="preserve"> </w:t>
      </w:r>
      <w:r>
        <w:rPr>
          <w:sz w:val="24"/>
        </w:rPr>
        <w:t>ability</w:t>
      </w:r>
      <w:r>
        <w:rPr>
          <w:spacing w:val="-3"/>
          <w:sz w:val="24"/>
        </w:rPr>
        <w:t xml:space="preserve"> </w:t>
      </w:r>
      <w:r>
        <w:rPr>
          <w:sz w:val="24"/>
        </w:rPr>
        <w:t>to</w:t>
      </w:r>
      <w:r>
        <w:rPr>
          <w:spacing w:val="-5"/>
          <w:sz w:val="24"/>
        </w:rPr>
        <w:t xml:space="preserve"> </w:t>
      </w:r>
      <w:r>
        <w:rPr>
          <w:sz w:val="24"/>
        </w:rPr>
        <w:t>profit</w:t>
      </w:r>
      <w:r>
        <w:rPr>
          <w:spacing w:val="-2"/>
          <w:sz w:val="24"/>
        </w:rPr>
        <w:t xml:space="preserve"> </w:t>
      </w:r>
      <w:r>
        <w:rPr>
          <w:sz w:val="24"/>
        </w:rPr>
        <w:t>from</w:t>
      </w:r>
      <w:r>
        <w:rPr>
          <w:spacing w:val="-4"/>
          <w:sz w:val="24"/>
        </w:rPr>
        <w:t xml:space="preserve"> </w:t>
      </w:r>
      <w:r>
        <w:rPr>
          <w:sz w:val="24"/>
        </w:rPr>
        <w:t>a</w:t>
      </w:r>
      <w:r>
        <w:rPr>
          <w:spacing w:val="-3"/>
          <w:sz w:val="24"/>
        </w:rPr>
        <w:t xml:space="preserve"> </w:t>
      </w:r>
      <w:r>
        <w:rPr>
          <w:sz w:val="24"/>
        </w:rPr>
        <w:t>special</w:t>
      </w:r>
      <w:r>
        <w:rPr>
          <w:spacing w:val="-3"/>
          <w:sz w:val="24"/>
        </w:rPr>
        <w:t xml:space="preserve"> </w:t>
      </w:r>
      <w:r>
        <w:rPr>
          <w:sz w:val="24"/>
        </w:rPr>
        <w:t>education</w:t>
      </w:r>
      <w:r>
        <w:rPr>
          <w:spacing w:val="-3"/>
          <w:sz w:val="24"/>
        </w:rPr>
        <w:t xml:space="preserve"> </w:t>
      </w:r>
      <w:r>
        <w:rPr>
          <w:sz w:val="24"/>
        </w:rPr>
        <w:t>program</w:t>
      </w:r>
      <w:r>
        <w:rPr>
          <w:spacing w:val="-2"/>
          <w:sz w:val="24"/>
        </w:rPr>
        <w:t xml:space="preserve"> </w:t>
      </w:r>
      <w:r>
        <w:rPr>
          <w:sz w:val="24"/>
        </w:rPr>
        <w:t>that</w:t>
      </w:r>
      <w:r>
        <w:rPr>
          <w:spacing w:val="-3"/>
          <w:sz w:val="24"/>
        </w:rPr>
        <w:t xml:space="preserve"> </w:t>
      </w:r>
      <w:r>
        <w:rPr>
          <w:sz w:val="24"/>
        </w:rPr>
        <w:t>is</w:t>
      </w:r>
      <w:r>
        <w:rPr>
          <w:spacing w:val="-6"/>
          <w:sz w:val="24"/>
        </w:rPr>
        <w:t xml:space="preserve"> </w:t>
      </w:r>
      <w:r>
        <w:rPr>
          <w:sz w:val="24"/>
        </w:rPr>
        <w:t>designed</w:t>
      </w:r>
      <w:r>
        <w:rPr>
          <w:spacing w:val="-5"/>
          <w:sz w:val="24"/>
        </w:rPr>
        <w:t xml:space="preserve"> </w:t>
      </w:r>
      <w:r>
        <w:rPr>
          <w:sz w:val="24"/>
        </w:rPr>
        <w:t>to accommodate slow intellectual development</w:t>
      </w:r>
    </w:p>
    <w:p w14:paraId="6452D6C3" w14:textId="77777777" w:rsidR="0071265F" w:rsidRDefault="00000000">
      <w:pPr>
        <w:pStyle w:val="ListParagraph"/>
        <w:numPr>
          <w:ilvl w:val="0"/>
          <w:numId w:val="67"/>
        </w:numPr>
        <w:tabs>
          <w:tab w:val="left" w:pos="2071"/>
        </w:tabs>
        <w:spacing w:before="122" w:line="276" w:lineRule="auto"/>
        <w:ind w:right="2006"/>
        <w:rPr>
          <w:sz w:val="24"/>
        </w:rPr>
      </w:pPr>
      <w:r>
        <w:rPr>
          <w:sz w:val="24"/>
        </w:rPr>
        <w:t>A</w:t>
      </w:r>
      <w:r>
        <w:rPr>
          <w:spacing w:val="-4"/>
          <w:sz w:val="24"/>
        </w:rPr>
        <w:t xml:space="preserve"> </w:t>
      </w:r>
      <w:r>
        <w:rPr>
          <w:sz w:val="24"/>
        </w:rPr>
        <w:t>limited</w:t>
      </w:r>
      <w:r>
        <w:rPr>
          <w:spacing w:val="-4"/>
          <w:sz w:val="24"/>
        </w:rPr>
        <w:t xml:space="preserve"> </w:t>
      </w:r>
      <w:r>
        <w:rPr>
          <w:sz w:val="24"/>
        </w:rPr>
        <w:t>potential</w:t>
      </w:r>
      <w:r>
        <w:rPr>
          <w:spacing w:val="-4"/>
          <w:sz w:val="24"/>
        </w:rPr>
        <w:t xml:space="preserve"> </w:t>
      </w:r>
      <w:r>
        <w:rPr>
          <w:sz w:val="24"/>
        </w:rPr>
        <w:t>for</w:t>
      </w:r>
      <w:r>
        <w:rPr>
          <w:spacing w:val="-7"/>
          <w:sz w:val="24"/>
        </w:rPr>
        <w:t xml:space="preserve"> </w:t>
      </w:r>
      <w:r>
        <w:rPr>
          <w:sz w:val="24"/>
        </w:rPr>
        <w:t>academic</w:t>
      </w:r>
      <w:r>
        <w:rPr>
          <w:spacing w:val="-4"/>
          <w:sz w:val="24"/>
        </w:rPr>
        <w:t xml:space="preserve"> </w:t>
      </w:r>
      <w:r>
        <w:rPr>
          <w:sz w:val="24"/>
        </w:rPr>
        <w:t>learning,</w:t>
      </w:r>
      <w:r>
        <w:rPr>
          <w:spacing w:val="-4"/>
          <w:sz w:val="24"/>
        </w:rPr>
        <w:t xml:space="preserve"> </w:t>
      </w:r>
      <w:r>
        <w:rPr>
          <w:sz w:val="24"/>
        </w:rPr>
        <w:t>independent</w:t>
      </w:r>
      <w:r>
        <w:rPr>
          <w:spacing w:val="-6"/>
          <w:sz w:val="24"/>
        </w:rPr>
        <w:t xml:space="preserve"> </w:t>
      </w:r>
      <w:r>
        <w:rPr>
          <w:sz w:val="24"/>
        </w:rPr>
        <w:t>social</w:t>
      </w:r>
      <w:r>
        <w:rPr>
          <w:spacing w:val="-6"/>
          <w:sz w:val="24"/>
        </w:rPr>
        <w:t xml:space="preserve"> </w:t>
      </w:r>
      <w:r>
        <w:rPr>
          <w:sz w:val="24"/>
        </w:rPr>
        <w:t>adjustment,</w:t>
      </w:r>
      <w:r>
        <w:rPr>
          <w:spacing w:val="-6"/>
          <w:sz w:val="24"/>
        </w:rPr>
        <w:t xml:space="preserve"> </w:t>
      </w:r>
      <w:r>
        <w:rPr>
          <w:sz w:val="24"/>
        </w:rPr>
        <w:t>and economic self-support</w:t>
      </w:r>
    </w:p>
    <w:p w14:paraId="5905DFD0" w14:textId="77777777" w:rsidR="0071265F" w:rsidRDefault="00000000">
      <w:pPr>
        <w:pStyle w:val="BodyText"/>
        <w:spacing w:before="119" w:line="276" w:lineRule="auto"/>
        <w:ind w:left="1440" w:right="1373"/>
      </w:pPr>
      <w:r>
        <w:t>The Provincial Ministry of Children, Community and Social Services definition of developmental</w:t>
      </w:r>
      <w:r>
        <w:rPr>
          <w:spacing w:val="-4"/>
        </w:rPr>
        <w:t xml:space="preserve"> </w:t>
      </w:r>
      <w:r>
        <w:t>disabilities</w:t>
      </w:r>
      <w:r>
        <w:rPr>
          <w:spacing w:val="-4"/>
        </w:rPr>
        <w:t xml:space="preserve"> </w:t>
      </w:r>
      <w:r>
        <w:t>is</w:t>
      </w:r>
      <w:r>
        <w:rPr>
          <w:spacing w:val="-4"/>
        </w:rPr>
        <w:t xml:space="preserve"> </w:t>
      </w:r>
      <w:r>
        <w:t>also</w:t>
      </w:r>
      <w:r>
        <w:rPr>
          <w:spacing w:val="-4"/>
        </w:rPr>
        <w:t xml:space="preserve"> </w:t>
      </w:r>
      <w:r>
        <w:t>consistent</w:t>
      </w:r>
      <w:r>
        <w:rPr>
          <w:spacing w:val="-4"/>
        </w:rPr>
        <w:t xml:space="preserve"> </w:t>
      </w:r>
      <w:r>
        <w:t>with</w:t>
      </w:r>
      <w:r>
        <w:rPr>
          <w:spacing w:val="-4"/>
        </w:rPr>
        <w:t xml:space="preserve"> </w:t>
      </w:r>
      <w:r>
        <w:t xml:space="preserve">the </w:t>
      </w:r>
      <w:hyperlink r:id="rId382">
        <w:r w:rsidR="0071265F">
          <w:rPr>
            <w:color w:val="1154CC"/>
            <w:u w:val="single" w:color="1154CC"/>
          </w:rPr>
          <w:t>Services</w:t>
        </w:r>
        <w:r w:rsidR="0071265F">
          <w:rPr>
            <w:color w:val="1154CC"/>
            <w:spacing w:val="-7"/>
            <w:u w:val="single" w:color="1154CC"/>
          </w:rPr>
          <w:t xml:space="preserve"> </w:t>
        </w:r>
        <w:r w:rsidR="0071265F">
          <w:rPr>
            <w:color w:val="1154CC"/>
            <w:u w:val="single" w:color="1154CC"/>
          </w:rPr>
          <w:t>and</w:t>
        </w:r>
        <w:r w:rsidR="0071265F">
          <w:rPr>
            <w:color w:val="1154CC"/>
            <w:spacing w:val="-4"/>
            <w:u w:val="single" w:color="1154CC"/>
          </w:rPr>
          <w:t xml:space="preserve"> </w:t>
        </w:r>
        <w:r w:rsidR="0071265F">
          <w:rPr>
            <w:color w:val="1154CC"/>
            <w:u w:val="single" w:color="1154CC"/>
          </w:rPr>
          <w:t>Supports</w:t>
        </w:r>
        <w:r w:rsidR="0071265F">
          <w:rPr>
            <w:color w:val="1154CC"/>
            <w:spacing w:val="-4"/>
            <w:u w:val="single" w:color="1154CC"/>
          </w:rPr>
          <w:t xml:space="preserve"> </w:t>
        </w:r>
        <w:r w:rsidR="0071265F">
          <w:rPr>
            <w:color w:val="1154CC"/>
            <w:u w:val="single" w:color="1154CC"/>
          </w:rPr>
          <w:t>to</w:t>
        </w:r>
        <w:r w:rsidR="0071265F">
          <w:rPr>
            <w:color w:val="1154CC"/>
            <w:spacing w:val="-5"/>
            <w:u w:val="single" w:color="1154CC"/>
          </w:rPr>
          <w:t xml:space="preserve"> </w:t>
        </w:r>
        <w:r w:rsidR="0071265F">
          <w:rPr>
            <w:color w:val="1154CC"/>
            <w:u w:val="single" w:color="1154CC"/>
          </w:rPr>
          <w:t>Promote</w:t>
        </w:r>
      </w:hyperlink>
      <w:r>
        <w:rPr>
          <w:color w:val="1154CC"/>
        </w:rPr>
        <w:t xml:space="preserve"> </w:t>
      </w:r>
      <w:hyperlink r:id="rId383">
        <w:r w:rsidR="0071265F">
          <w:rPr>
            <w:color w:val="1154CC"/>
            <w:u w:val="single" w:color="1154CC"/>
          </w:rPr>
          <w:t>the Social Inclusion of Persons with Developmental Disabilities 2008 Act</w:t>
        </w:r>
      </w:hyperlink>
      <w:r>
        <w:t>.</w:t>
      </w:r>
    </w:p>
    <w:p w14:paraId="51681AC2" w14:textId="77777777" w:rsidR="0071265F" w:rsidRDefault="00000000">
      <w:pPr>
        <w:pStyle w:val="Heading5"/>
        <w:spacing w:before="239"/>
      </w:pPr>
      <w:r>
        <w:rPr>
          <w:spacing w:val="-2"/>
        </w:rPr>
        <w:t>Physical</w:t>
      </w:r>
    </w:p>
    <w:p w14:paraId="21D76968" w14:textId="77777777" w:rsidR="0071265F" w:rsidRDefault="00000000">
      <w:pPr>
        <w:pStyle w:val="Heading8"/>
        <w:spacing w:before="241"/>
      </w:pPr>
      <w:r>
        <w:t>Physical</w:t>
      </w:r>
      <w:r>
        <w:rPr>
          <w:spacing w:val="-3"/>
        </w:rPr>
        <w:t xml:space="preserve"> </w:t>
      </w:r>
      <w:r>
        <w:rPr>
          <w:spacing w:val="-2"/>
        </w:rPr>
        <w:t>Disability</w:t>
      </w:r>
    </w:p>
    <w:p w14:paraId="5FF387F5" w14:textId="77777777" w:rsidR="0071265F" w:rsidRDefault="00000000">
      <w:pPr>
        <w:pStyle w:val="BodyText"/>
        <w:spacing w:before="162" w:line="276" w:lineRule="auto"/>
        <w:ind w:left="1440" w:right="1373"/>
      </w:pPr>
      <w:r>
        <w:t>A condition of such severe physical limitation or deficiency as to require special assistance</w:t>
      </w:r>
      <w:r>
        <w:rPr>
          <w:spacing w:val="-4"/>
        </w:rPr>
        <w:t xml:space="preserve"> </w:t>
      </w:r>
      <w:r>
        <w:t>in</w:t>
      </w:r>
      <w:r>
        <w:rPr>
          <w:spacing w:val="-4"/>
        </w:rPr>
        <w:t xml:space="preserve"> </w:t>
      </w:r>
      <w:r>
        <w:t>learning</w:t>
      </w:r>
      <w:r>
        <w:rPr>
          <w:spacing w:val="-6"/>
        </w:rPr>
        <w:t xml:space="preserve"> </w:t>
      </w:r>
      <w:r>
        <w:t>situations</w:t>
      </w:r>
      <w:r>
        <w:rPr>
          <w:spacing w:val="-4"/>
        </w:rPr>
        <w:t xml:space="preserve"> </w:t>
      </w:r>
      <w:r>
        <w:t>to</w:t>
      </w:r>
      <w:r>
        <w:rPr>
          <w:spacing w:val="-6"/>
        </w:rPr>
        <w:t xml:space="preserve"> </w:t>
      </w:r>
      <w:r>
        <w:t>provide</w:t>
      </w:r>
      <w:r>
        <w:rPr>
          <w:spacing w:val="-4"/>
        </w:rPr>
        <w:t xml:space="preserve"> </w:t>
      </w:r>
      <w:r>
        <w:t>the</w:t>
      </w:r>
      <w:r>
        <w:rPr>
          <w:spacing w:val="-4"/>
        </w:rPr>
        <w:t xml:space="preserve"> </w:t>
      </w:r>
      <w:r>
        <w:t>opportunity</w:t>
      </w:r>
      <w:r>
        <w:rPr>
          <w:spacing w:val="-4"/>
        </w:rPr>
        <w:t xml:space="preserve"> </w:t>
      </w:r>
      <w:r>
        <w:t>for</w:t>
      </w:r>
      <w:r>
        <w:rPr>
          <w:spacing w:val="-4"/>
        </w:rPr>
        <w:t xml:space="preserve"> </w:t>
      </w:r>
      <w:r>
        <w:t>educational</w:t>
      </w:r>
      <w:r>
        <w:rPr>
          <w:spacing w:val="-7"/>
        </w:rPr>
        <w:t xml:space="preserve"> </w:t>
      </w:r>
      <w:r>
        <w:t>achievement equivalent to that of students without exceptionalities who are of the same age or development level.</w:t>
      </w:r>
    </w:p>
    <w:p w14:paraId="1CB39F4B" w14:textId="77777777" w:rsidR="0071265F" w:rsidRDefault="00000000">
      <w:pPr>
        <w:pStyle w:val="Heading8"/>
        <w:spacing w:before="240"/>
      </w:pPr>
      <w:r>
        <w:t>Blind and Low</w:t>
      </w:r>
      <w:r>
        <w:rPr>
          <w:spacing w:val="1"/>
        </w:rPr>
        <w:t xml:space="preserve"> </w:t>
      </w:r>
      <w:r>
        <w:rPr>
          <w:spacing w:val="-2"/>
        </w:rPr>
        <w:t>Vision</w:t>
      </w:r>
    </w:p>
    <w:p w14:paraId="31F2B931" w14:textId="77777777" w:rsidR="0071265F" w:rsidRDefault="00000000">
      <w:pPr>
        <w:pStyle w:val="BodyText"/>
        <w:spacing w:before="161" w:line="278" w:lineRule="auto"/>
        <w:ind w:left="1440" w:right="1541"/>
      </w:pPr>
      <w:r>
        <w:t>A</w:t>
      </w:r>
      <w:r>
        <w:rPr>
          <w:spacing w:val="-3"/>
        </w:rPr>
        <w:t xml:space="preserve"> </w:t>
      </w:r>
      <w:r>
        <w:t>condition</w:t>
      </w:r>
      <w:r>
        <w:rPr>
          <w:spacing w:val="-4"/>
        </w:rPr>
        <w:t xml:space="preserve"> </w:t>
      </w:r>
      <w:r>
        <w:t>of</w:t>
      </w:r>
      <w:r>
        <w:rPr>
          <w:spacing w:val="-5"/>
        </w:rPr>
        <w:t xml:space="preserve"> </w:t>
      </w:r>
      <w:r>
        <w:t>partial</w:t>
      </w:r>
      <w:r>
        <w:rPr>
          <w:spacing w:val="-3"/>
        </w:rPr>
        <w:t xml:space="preserve"> </w:t>
      </w:r>
      <w:r>
        <w:t>or</w:t>
      </w:r>
      <w:r>
        <w:rPr>
          <w:spacing w:val="-7"/>
        </w:rPr>
        <w:t xml:space="preserve"> </w:t>
      </w:r>
      <w:r>
        <w:t>total</w:t>
      </w:r>
      <w:r>
        <w:rPr>
          <w:spacing w:val="-3"/>
        </w:rPr>
        <w:t xml:space="preserve"> </w:t>
      </w:r>
      <w:r>
        <w:t>impairment</w:t>
      </w:r>
      <w:r>
        <w:rPr>
          <w:spacing w:val="-3"/>
        </w:rPr>
        <w:t xml:space="preserve"> </w:t>
      </w:r>
      <w:r>
        <w:t>of</w:t>
      </w:r>
      <w:r>
        <w:rPr>
          <w:spacing w:val="-3"/>
        </w:rPr>
        <w:t xml:space="preserve"> </w:t>
      </w:r>
      <w:r>
        <w:t>sight</w:t>
      </w:r>
      <w:r>
        <w:rPr>
          <w:spacing w:val="-3"/>
        </w:rPr>
        <w:t xml:space="preserve"> </w:t>
      </w:r>
      <w:r>
        <w:t>or</w:t>
      </w:r>
      <w:r>
        <w:rPr>
          <w:spacing w:val="-3"/>
        </w:rPr>
        <w:t xml:space="preserve"> </w:t>
      </w:r>
      <w:r>
        <w:t>vision</w:t>
      </w:r>
      <w:r>
        <w:rPr>
          <w:spacing w:val="-4"/>
        </w:rPr>
        <w:t xml:space="preserve"> </w:t>
      </w:r>
      <w:r>
        <w:t>that</w:t>
      </w:r>
      <w:r>
        <w:rPr>
          <w:spacing w:val="-3"/>
        </w:rPr>
        <w:t xml:space="preserve"> </w:t>
      </w:r>
      <w:r>
        <w:t>even</w:t>
      </w:r>
      <w:r>
        <w:rPr>
          <w:spacing w:val="-3"/>
        </w:rPr>
        <w:t xml:space="preserve"> </w:t>
      </w:r>
      <w:r>
        <w:t>with</w:t>
      </w:r>
      <w:r>
        <w:rPr>
          <w:spacing w:val="-3"/>
        </w:rPr>
        <w:t xml:space="preserve"> </w:t>
      </w:r>
      <w:r>
        <w:t>correction affects educational performance adversely.</w:t>
      </w:r>
    </w:p>
    <w:p w14:paraId="47B76870" w14:textId="77777777" w:rsidR="0071265F" w:rsidRDefault="00000000">
      <w:pPr>
        <w:pStyle w:val="Heading5"/>
        <w:spacing w:before="234"/>
      </w:pPr>
      <w:r>
        <w:rPr>
          <w:spacing w:val="-2"/>
        </w:rPr>
        <w:t>Multiple</w:t>
      </w:r>
    </w:p>
    <w:p w14:paraId="622E7025" w14:textId="77777777" w:rsidR="0071265F" w:rsidRDefault="00000000">
      <w:pPr>
        <w:pStyle w:val="Heading8"/>
        <w:spacing w:before="241"/>
      </w:pPr>
      <w:r>
        <w:t>Multiple</w:t>
      </w:r>
      <w:r>
        <w:rPr>
          <w:spacing w:val="-9"/>
        </w:rPr>
        <w:t xml:space="preserve"> </w:t>
      </w:r>
      <w:r>
        <w:rPr>
          <w:spacing w:val="-2"/>
        </w:rPr>
        <w:t>Exceptionalities:</w:t>
      </w:r>
    </w:p>
    <w:p w14:paraId="2A912504" w14:textId="77777777" w:rsidR="0071265F" w:rsidRDefault="00000000">
      <w:pPr>
        <w:pStyle w:val="BodyText"/>
        <w:spacing w:before="161" w:line="276" w:lineRule="auto"/>
        <w:ind w:left="1440" w:right="1507"/>
      </w:pPr>
      <w:r>
        <w:t>A combination</w:t>
      </w:r>
      <w:r>
        <w:rPr>
          <w:spacing w:val="-2"/>
        </w:rPr>
        <w:t xml:space="preserve"> </w:t>
      </w:r>
      <w:r>
        <w:t>of learning or</w:t>
      </w:r>
      <w:r>
        <w:rPr>
          <w:spacing w:val="-3"/>
        </w:rPr>
        <w:t xml:space="preserve"> </w:t>
      </w:r>
      <w:r>
        <w:t>other disorders, impairments, or</w:t>
      </w:r>
      <w:r>
        <w:rPr>
          <w:spacing w:val="-3"/>
        </w:rPr>
        <w:t xml:space="preserve"> </w:t>
      </w:r>
      <w:r>
        <w:t>physical disabilities that</w:t>
      </w:r>
      <w:r>
        <w:rPr>
          <w:spacing w:val="-2"/>
        </w:rPr>
        <w:t xml:space="preserve"> </w:t>
      </w:r>
      <w:r>
        <w:t>is of</w:t>
      </w:r>
      <w:r>
        <w:rPr>
          <w:spacing w:val="-2"/>
        </w:rPr>
        <w:t xml:space="preserve"> </w:t>
      </w:r>
      <w:r>
        <w:t>such</w:t>
      </w:r>
      <w:r>
        <w:rPr>
          <w:spacing w:val="-2"/>
        </w:rPr>
        <w:t xml:space="preserve"> </w:t>
      </w:r>
      <w:r>
        <w:t>a</w:t>
      </w:r>
      <w:r>
        <w:rPr>
          <w:spacing w:val="-3"/>
        </w:rPr>
        <w:t xml:space="preserve"> </w:t>
      </w:r>
      <w:r>
        <w:t>nature</w:t>
      </w:r>
      <w:r>
        <w:rPr>
          <w:spacing w:val="-2"/>
        </w:rPr>
        <w:t xml:space="preserve"> </w:t>
      </w:r>
      <w:r>
        <w:t>as</w:t>
      </w:r>
      <w:r>
        <w:rPr>
          <w:spacing w:val="-5"/>
        </w:rPr>
        <w:t xml:space="preserve"> </w:t>
      </w:r>
      <w:r>
        <w:t>to</w:t>
      </w:r>
      <w:r>
        <w:rPr>
          <w:spacing w:val="-2"/>
        </w:rPr>
        <w:t xml:space="preserve"> </w:t>
      </w:r>
      <w:r>
        <w:t>require,</w:t>
      </w:r>
      <w:r>
        <w:rPr>
          <w:spacing w:val="-4"/>
        </w:rPr>
        <w:t xml:space="preserve"> </w:t>
      </w:r>
      <w:r>
        <w:t>for</w:t>
      </w:r>
      <w:r>
        <w:rPr>
          <w:spacing w:val="-2"/>
        </w:rPr>
        <w:t xml:space="preserve"> </w:t>
      </w:r>
      <w:r>
        <w:t>educational</w:t>
      </w:r>
      <w:r>
        <w:rPr>
          <w:spacing w:val="-5"/>
        </w:rPr>
        <w:t xml:space="preserve"> </w:t>
      </w:r>
      <w:r>
        <w:t>achievement,</w:t>
      </w:r>
      <w:r>
        <w:rPr>
          <w:spacing w:val="-4"/>
        </w:rPr>
        <w:t xml:space="preserve"> </w:t>
      </w:r>
      <w:r>
        <w:t>the</w:t>
      </w:r>
      <w:r>
        <w:rPr>
          <w:spacing w:val="-4"/>
        </w:rPr>
        <w:t xml:space="preserve"> </w:t>
      </w:r>
      <w:r>
        <w:t>services</w:t>
      </w:r>
      <w:r>
        <w:rPr>
          <w:spacing w:val="-2"/>
        </w:rPr>
        <w:t xml:space="preserve"> </w:t>
      </w:r>
      <w:r>
        <w:t>of</w:t>
      </w:r>
      <w:r>
        <w:rPr>
          <w:spacing w:val="-4"/>
        </w:rPr>
        <w:t xml:space="preserve"> </w:t>
      </w:r>
      <w:r>
        <w:t>one</w:t>
      </w:r>
      <w:r>
        <w:rPr>
          <w:spacing w:val="-2"/>
        </w:rPr>
        <w:t xml:space="preserve"> </w:t>
      </w:r>
      <w:r>
        <w:t>or</w:t>
      </w:r>
      <w:r>
        <w:rPr>
          <w:spacing w:val="-5"/>
        </w:rPr>
        <w:t xml:space="preserve"> </w:t>
      </w:r>
      <w:r>
        <w:t>more teachers holding qualifications in special education and the provision of support services appropriate for such disorders, impairments, or disabilities.</w:t>
      </w:r>
    </w:p>
    <w:p w14:paraId="1D45E1AC" w14:textId="77777777" w:rsidR="0071265F" w:rsidRDefault="0071265F">
      <w:pPr>
        <w:pStyle w:val="BodyText"/>
        <w:spacing w:line="276" w:lineRule="auto"/>
        <w:sectPr w:rsidR="0071265F">
          <w:headerReference w:type="default" r:id="rId384"/>
          <w:footerReference w:type="default" r:id="rId385"/>
          <w:pgSz w:w="12240" w:h="15840"/>
          <w:pgMar w:top="0" w:right="0" w:bottom="1380" w:left="0" w:header="0" w:footer="1184" w:gutter="0"/>
          <w:cols w:space="720"/>
        </w:sectPr>
      </w:pPr>
    </w:p>
    <w:p w14:paraId="1CEF4772" w14:textId="77777777" w:rsidR="0071265F" w:rsidRDefault="00000000">
      <w:pPr>
        <w:pStyle w:val="Heading1"/>
        <w:spacing w:line="276" w:lineRule="auto"/>
        <w:ind w:right="953"/>
      </w:pPr>
      <w:r>
        <w:rPr>
          <w:color w:val="4079B9"/>
        </w:rPr>
        <w:lastRenderedPageBreak/>
        <w:t>Special</w:t>
      </w:r>
      <w:r>
        <w:rPr>
          <w:color w:val="4079B9"/>
          <w:spacing w:val="-21"/>
        </w:rPr>
        <w:t xml:space="preserve"> </w:t>
      </w:r>
      <w:r>
        <w:rPr>
          <w:color w:val="4079B9"/>
        </w:rPr>
        <w:t>Education</w:t>
      </w:r>
      <w:r>
        <w:rPr>
          <w:color w:val="4079B9"/>
          <w:spacing w:val="-23"/>
        </w:rPr>
        <w:t xml:space="preserve"> </w:t>
      </w:r>
      <w:r>
        <w:rPr>
          <w:color w:val="4079B9"/>
        </w:rPr>
        <w:t>Placements Provided by the Board</w:t>
      </w:r>
    </w:p>
    <w:p w14:paraId="2294B097" w14:textId="77777777" w:rsidR="0071265F" w:rsidRDefault="0071265F">
      <w:pPr>
        <w:pStyle w:val="BodyText"/>
        <w:spacing w:before="238" w:line="278" w:lineRule="auto"/>
        <w:ind w:left="2009" w:right="953" w:hanging="507"/>
      </w:pPr>
      <w:hyperlink r:id="rId386">
        <w:r>
          <w:rPr>
            <w:color w:val="0000FF"/>
            <w:u w:val="single" w:color="0000FF"/>
          </w:rPr>
          <w:t>We</w:t>
        </w:r>
        <w:r>
          <w:rPr>
            <w:color w:val="0000FF"/>
            <w:spacing w:val="-3"/>
            <w:u w:val="single" w:color="0000FF"/>
          </w:rPr>
          <w:t xml:space="preserve"> </w:t>
        </w:r>
        <w:r>
          <w:rPr>
            <w:color w:val="0000FF"/>
            <w:u w:val="single" w:color="0000FF"/>
          </w:rPr>
          <w:t>value</w:t>
        </w:r>
        <w:r>
          <w:rPr>
            <w:color w:val="0000FF"/>
            <w:spacing w:val="-2"/>
            <w:u w:val="single" w:color="0000FF"/>
          </w:rPr>
          <w:t xml:space="preserve"> </w:t>
        </w:r>
        <w:r>
          <w:rPr>
            <w:color w:val="0000FF"/>
            <w:u w:val="single" w:color="0000FF"/>
          </w:rPr>
          <w:t>your</w:t>
        </w:r>
        <w:r>
          <w:rPr>
            <w:color w:val="0000FF"/>
            <w:spacing w:val="-3"/>
            <w:u w:val="single" w:color="0000FF"/>
          </w:rPr>
          <w:t xml:space="preserve"> </w:t>
        </w:r>
        <w:r>
          <w:rPr>
            <w:color w:val="0000FF"/>
            <w:u w:val="single" w:color="0000FF"/>
          </w:rPr>
          <w:t>feedback!</w:t>
        </w:r>
        <w:r>
          <w:rPr>
            <w:color w:val="0000FF"/>
            <w:spacing w:val="-3"/>
            <w:u w:val="single" w:color="0000FF"/>
          </w:rPr>
          <w:t xml:space="preserve"> </w:t>
        </w:r>
        <w:r>
          <w:rPr>
            <w:color w:val="0000FF"/>
            <w:u w:val="single" w:color="0000FF"/>
          </w:rPr>
          <w:t>Please</w:t>
        </w:r>
        <w:r>
          <w:rPr>
            <w:color w:val="0000FF"/>
            <w:spacing w:val="-3"/>
            <w:u w:val="single" w:color="0000FF"/>
          </w:rPr>
          <w:t xml:space="preserve"> </w:t>
        </w:r>
        <w:r>
          <w:rPr>
            <w:color w:val="0000FF"/>
            <w:u w:val="single" w:color="0000FF"/>
          </w:rPr>
          <w:t>click</w:t>
        </w:r>
        <w:r>
          <w:rPr>
            <w:color w:val="0000FF"/>
            <w:spacing w:val="-3"/>
            <w:u w:val="single" w:color="0000FF"/>
          </w:rPr>
          <w:t xml:space="preserve"> </w:t>
        </w:r>
        <w:r>
          <w:rPr>
            <w:color w:val="0000FF"/>
            <w:u w:val="single" w:color="0000FF"/>
          </w:rPr>
          <w:t>this</w:t>
        </w:r>
        <w:r>
          <w:rPr>
            <w:color w:val="0000FF"/>
            <w:spacing w:val="-3"/>
            <w:u w:val="single" w:color="0000FF"/>
          </w:rPr>
          <w:t xml:space="preserve"> </w:t>
        </w:r>
        <w:r>
          <w:rPr>
            <w:color w:val="0000FF"/>
            <w:u w:val="single" w:color="0000FF"/>
          </w:rPr>
          <w:t>feedback</w:t>
        </w:r>
        <w:r>
          <w:rPr>
            <w:color w:val="0000FF"/>
            <w:spacing w:val="-3"/>
            <w:u w:val="single" w:color="0000FF"/>
          </w:rPr>
          <w:t xml:space="preserve"> </w:t>
        </w:r>
        <w:r>
          <w:rPr>
            <w:color w:val="0000FF"/>
            <w:u w:val="single" w:color="0000FF"/>
          </w:rPr>
          <w:t>link</w:t>
        </w:r>
        <w:r>
          <w:rPr>
            <w:color w:val="0000FF"/>
            <w:spacing w:val="-5"/>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leave</w:t>
        </w:r>
        <w:r>
          <w:rPr>
            <w:color w:val="0000FF"/>
            <w:spacing w:val="-3"/>
            <w:u w:val="single" w:color="0000FF"/>
          </w:rPr>
          <w:t xml:space="preserve"> </w:t>
        </w:r>
        <w:r>
          <w:rPr>
            <w:color w:val="0000FF"/>
            <w:u w:val="single" w:color="0000FF"/>
          </w:rPr>
          <w:t>your</w:t>
        </w:r>
        <w:r>
          <w:rPr>
            <w:color w:val="0000FF"/>
            <w:spacing w:val="-3"/>
            <w:u w:val="single" w:color="0000FF"/>
          </w:rPr>
          <w:t xml:space="preserve"> </w:t>
        </w:r>
        <w:r>
          <w:rPr>
            <w:color w:val="0000FF"/>
            <w:u w:val="single" w:color="0000FF"/>
          </w:rPr>
          <w:t>comments</w:t>
        </w:r>
        <w:r>
          <w:rPr>
            <w:color w:val="0000FF"/>
            <w:spacing w:val="-3"/>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the</w:t>
        </w:r>
      </w:hyperlink>
      <w:r w:rsidR="00000000">
        <w:rPr>
          <w:color w:val="0000FF"/>
        </w:rPr>
        <w:t xml:space="preserve"> </w:t>
      </w:r>
      <w:hyperlink r:id="rId387">
        <w:r>
          <w:rPr>
            <w:color w:val="0000FF"/>
            <w:u w:val="single" w:color="0000FF"/>
          </w:rPr>
          <w:t>Special Education Plan. All feedback must be received by February 28, 2027.</w:t>
        </w:r>
      </w:hyperlink>
    </w:p>
    <w:p w14:paraId="3D4751F8" w14:textId="77777777" w:rsidR="0071265F" w:rsidRDefault="00000000">
      <w:pPr>
        <w:pStyle w:val="Heading9"/>
        <w:jc w:val="both"/>
      </w:pPr>
      <w:r>
        <w:t>Purpose</w:t>
      </w:r>
      <w:r>
        <w:rPr>
          <w:spacing w:val="-2"/>
        </w:rPr>
        <w:t xml:space="preserve"> </w:t>
      </w:r>
      <w:r>
        <w:t>of</w:t>
      </w:r>
      <w:r>
        <w:rPr>
          <w:spacing w:val="-1"/>
        </w:rPr>
        <w:t xml:space="preserve"> </w:t>
      </w:r>
      <w:r>
        <w:t>the</w:t>
      </w:r>
      <w:r>
        <w:rPr>
          <w:spacing w:val="-2"/>
        </w:rPr>
        <w:t xml:space="preserve"> Standard</w:t>
      </w:r>
    </w:p>
    <w:p w14:paraId="74206B03" w14:textId="77777777" w:rsidR="0071265F" w:rsidRDefault="00000000">
      <w:pPr>
        <w:spacing w:before="162" w:line="276" w:lineRule="auto"/>
        <w:ind w:left="1440" w:right="1445"/>
        <w:jc w:val="both"/>
        <w:rPr>
          <w:i/>
          <w:sz w:val="24"/>
        </w:rPr>
      </w:pPr>
      <w:r>
        <w:rPr>
          <w:i/>
          <w:sz w:val="24"/>
        </w:rPr>
        <w:t>To</w:t>
      </w:r>
      <w:r>
        <w:rPr>
          <w:i/>
          <w:spacing w:val="-10"/>
          <w:sz w:val="24"/>
        </w:rPr>
        <w:t xml:space="preserve"> </w:t>
      </w:r>
      <w:r>
        <w:rPr>
          <w:i/>
          <w:sz w:val="24"/>
        </w:rPr>
        <w:t>provide</w:t>
      </w:r>
      <w:r>
        <w:rPr>
          <w:i/>
          <w:spacing w:val="-9"/>
          <w:sz w:val="24"/>
        </w:rPr>
        <w:t xml:space="preserve"> </w:t>
      </w:r>
      <w:r>
        <w:rPr>
          <w:i/>
          <w:sz w:val="24"/>
        </w:rPr>
        <w:t>the</w:t>
      </w:r>
      <w:r>
        <w:rPr>
          <w:i/>
          <w:spacing w:val="-9"/>
          <w:sz w:val="24"/>
        </w:rPr>
        <w:t xml:space="preserve"> </w:t>
      </w:r>
      <w:r>
        <w:rPr>
          <w:i/>
          <w:sz w:val="24"/>
        </w:rPr>
        <w:t>ministry</w:t>
      </w:r>
      <w:r>
        <w:rPr>
          <w:i/>
          <w:spacing w:val="-13"/>
          <w:sz w:val="24"/>
        </w:rPr>
        <w:t xml:space="preserve"> </w:t>
      </w:r>
      <w:r>
        <w:rPr>
          <w:i/>
          <w:sz w:val="24"/>
        </w:rPr>
        <w:t>and</w:t>
      </w:r>
      <w:r>
        <w:rPr>
          <w:i/>
          <w:spacing w:val="-9"/>
          <w:sz w:val="24"/>
        </w:rPr>
        <w:t xml:space="preserve"> </w:t>
      </w:r>
      <w:r>
        <w:rPr>
          <w:i/>
          <w:sz w:val="24"/>
        </w:rPr>
        <w:t>the</w:t>
      </w:r>
      <w:r>
        <w:rPr>
          <w:i/>
          <w:spacing w:val="-9"/>
          <w:sz w:val="24"/>
        </w:rPr>
        <w:t xml:space="preserve"> </w:t>
      </w:r>
      <w:r>
        <w:rPr>
          <w:i/>
          <w:sz w:val="24"/>
        </w:rPr>
        <w:t>public</w:t>
      </w:r>
      <w:r>
        <w:rPr>
          <w:i/>
          <w:spacing w:val="-10"/>
          <w:sz w:val="24"/>
        </w:rPr>
        <w:t xml:space="preserve"> </w:t>
      </w:r>
      <w:r>
        <w:rPr>
          <w:i/>
          <w:sz w:val="24"/>
        </w:rPr>
        <w:t>with</w:t>
      </w:r>
      <w:r>
        <w:rPr>
          <w:i/>
          <w:spacing w:val="-9"/>
          <w:sz w:val="24"/>
        </w:rPr>
        <w:t xml:space="preserve"> </w:t>
      </w:r>
      <w:r>
        <w:rPr>
          <w:i/>
          <w:sz w:val="24"/>
        </w:rPr>
        <w:t>details</w:t>
      </w:r>
      <w:r>
        <w:rPr>
          <w:i/>
          <w:spacing w:val="-10"/>
          <w:sz w:val="24"/>
        </w:rPr>
        <w:t xml:space="preserve"> </w:t>
      </w:r>
      <w:r>
        <w:rPr>
          <w:i/>
          <w:sz w:val="24"/>
        </w:rPr>
        <w:t>of</w:t>
      </w:r>
      <w:r>
        <w:rPr>
          <w:i/>
          <w:spacing w:val="-10"/>
          <w:sz w:val="24"/>
        </w:rPr>
        <w:t xml:space="preserve"> </w:t>
      </w:r>
      <w:r>
        <w:rPr>
          <w:i/>
          <w:sz w:val="24"/>
        </w:rPr>
        <w:t>the</w:t>
      </w:r>
      <w:r>
        <w:rPr>
          <w:i/>
          <w:spacing w:val="-9"/>
          <w:sz w:val="24"/>
        </w:rPr>
        <w:t xml:space="preserve"> </w:t>
      </w:r>
      <w:r>
        <w:rPr>
          <w:i/>
          <w:sz w:val="24"/>
        </w:rPr>
        <w:t>range</w:t>
      </w:r>
      <w:r>
        <w:rPr>
          <w:i/>
          <w:spacing w:val="-9"/>
          <w:sz w:val="24"/>
        </w:rPr>
        <w:t xml:space="preserve"> </w:t>
      </w:r>
      <w:r>
        <w:rPr>
          <w:i/>
          <w:sz w:val="24"/>
        </w:rPr>
        <w:t>of</w:t>
      </w:r>
      <w:r>
        <w:rPr>
          <w:i/>
          <w:spacing w:val="-10"/>
          <w:sz w:val="24"/>
        </w:rPr>
        <w:t xml:space="preserve"> </w:t>
      </w:r>
      <w:r>
        <w:rPr>
          <w:i/>
          <w:sz w:val="24"/>
        </w:rPr>
        <w:t>placements</w:t>
      </w:r>
      <w:r>
        <w:rPr>
          <w:i/>
          <w:spacing w:val="-10"/>
          <w:sz w:val="24"/>
        </w:rPr>
        <w:t xml:space="preserve"> </w:t>
      </w:r>
      <w:r>
        <w:rPr>
          <w:i/>
          <w:sz w:val="24"/>
        </w:rPr>
        <w:t>provided</w:t>
      </w:r>
      <w:r>
        <w:rPr>
          <w:i/>
          <w:spacing w:val="-12"/>
          <w:sz w:val="24"/>
        </w:rPr>
        <w:t xml:space="preserve"> </w:t>
      </w:r>
      <w:r>
        <w:rPr>
          <w:i/>
          <w:sz w:val="24"/>
        </w:rPr>
        <w:t>by the board, and to inform the public that placement of a student in a regular class is the first option considered by an IPRC</w:t>
      </w:r>
    </w:p>
    <w:p w14:paraId="1AB63CB7" w14:textId="77777777" w:rsidR="0071265F" w:rsidRDefault="00000000">
      <w:pPr>
        <w:pStyle w:val="BodyText"/>
        <w:spacing w:before="200" w:line="276" w:lineRule="auto"/>
        <w:ind w:left="1440" w:right="1147"/>
      </w:pPr>
      <w:r>
        <w:rPr>
          <w:color w:val="121212"/>
        </w:rPr>
        <w:t xml:space="preserve">The TDSB is committed to ensuring that all students receive the most appropriate </w:t>
      </w:r>
      <w:r>
        <w:t>placement</w:t>
      </w:r>
      <w:r>
        <w:rPr>
          <w:spacing w:val="-2"/>
        </w:rPr>
        <w:t xml:space="preserve"> </w:t>
      </w:r>
      <w:r>
        <w:rPr>
          <w:color w:val="121212"/>
        </w:rPr>
        <w:t>to</w:t>
      </w:r>
      <w:r>
        <w:rPr>
          <w:color w:val="121212"/>
          <w:spacing w:val="-4"/>
        </w:rPr>
        <w:t xml:space="preserve"> </w:t>
      </w:r>
      <w:r>
        <w:rPr>
          <w:color w:val="121212"/>
        </w:rPr>
        <w:t>reach</w:t>
      </w:r>
      <w:r>
        <w:rPr>
          <w:color w:val="121212"/>
          <w:spacing w:val="-5"/>
        </w:rPr>
        <w:t xml:space="preserve"> </w:t>
      </w:r>
      <w:r>
        <w:rPr>
          <w:color w:val="121212"/>
        </w:rPr>
        <w:t>their</w:t>
      </w:r>
      <w:r>
        <w:rPr>
          <w:color w:val="121212"/>
          <w:spacing w:val="-5"/>
        </w:rPr>
        <w:t xml:space="preserve"> </w:t>
      </w:r>
      <w:r>
        <w:rPr>
          <w:color w:val="121212"/>
        </w:rPr>
        <w:t>full</w:t>
      </w:r>
      <w:r>
        <w:rPr>
          <w:color w:val="121212"/>
          <w:spacing w:val="-4"/>
        </w:rPr>
        <w:t xml:space="preserve"> </w:t>
      </w:r>
      <w:r>
        <w:rPr>
          <w:color w:val="121212"/>
        </w:rPr>
        <w:t>potential.</w:t>
      </w:r>
      <w:r>
        <w:rPr>
          <w:color w:val="121212"/>
          <w:spacing w:val="-3"/>
        </w:rPr>
        <w:t xml:space="preserve"> </w:t>
      </w:r>
      <w:r>
        <w:rPr>
          <w:color w:val="121212"/>
        </w:rPr>
        <w:t>For</w:t>
      </w:r>
      <w:r>
        <w:rPr>
          <w:color w:val="121212"/>
          <w:spacing w:val="-3"/>
        </w:rPr>
        <w:t xml:space="preserve"> </w:t>
      </w:r>
      <w:r>
        <w:rPr>
          <w:color w:val="121212"/>
        </w:rPr>
        <w:t>students</w:t>
      </w:r>
      <w:r>
        <w:rPr>
          <w:color w:val="121212"/>
          <w:spacing w:val="-5"/>
        </w:rPr>
        <w:t xml:space="preserve"> </w:t>
      </w:r>
      <w:r>
        <w:rPr>
          <w:color w:val="121212"/>
        </w:rPr>
        <w:t>with</w:t>
      </w:r>
      <w:r>
        <w:rPr>
          <w:color w:val="121212"/>
          <w:spacing w:val="-3"/>
        </w:rPr>
        <w:t xml:space="preserve"> </w:t>
      </w:r>
      <w:r>
        <w:rPr>
          <w:color w:val="121212"/>
        </w:rPr>
        <w:t>special</w:t>
      </w:r>
      <w:r>
        <w:rPr>
          <w:color w:val="121212"/>
          <w:spacing w:val="-3"/>
        </w:rPr>
        <w:t xml:space="preserve"> </w:t>
      </w:r>
      <w:r>
        <w:rPr>
          <w:color w:val="121212"/>
        </w:rPr>
        <w:t>education</w:t>
      </w:r>
      <w:r>
        <w:rPr>
          <w:color w:val="121212"/>
          <w:spacing w:val="-5"/>
        </w:rPr>
        <w:t xml:space="preserve"> </w:t>
      </w:r>
      <w:r>
        <w:rPr>
          <w:color w:val="121212"/>
        </w:rPr>
        <w:t>needs</w:t>
      </w:r>
      <w:r>
        <w:rPr>
          <w:color w:val="121212"/>
          <w:spacing w:val="-3"/>
        </w:rPr>
        <w:t xml:space="preserve"> </w:t>
      </w:r>
      <w:r>
        <w:rPr>
          <w:color w:val="121212"/>
        </w:rPr>
        <w:t>and disabilities, we are committed to:</w:t>
      </w:r>
    </w:p>
    <w:p w14:paraId="5C43FE3D" w14:textId="77777777" w:rsidR="0071265F" w:rsidRDefault="00000000">
      <w:pPr>
        <w:pStyle w:val="ListParagraph"/>
        <w:numPr>
          <w:ilvl w:val="0"/>
          <w:numId w:val="66"/>
        </w:numPr>
        <w:tabs>
          <w:tab w:val="left" w:pos="2520"/>
        </w:tabs>
        <w:spacing w:before="120"/>
        <w:rPr>
          <w:sz w:val="24"/>
        </w:rPr>
      </w:pPr>
      <w:r>
        <w:rPr>
          <w:color w:val="1A1A1A"/>
          <w:sz w:val="24"/>
        </w:rPr>
        <w:t>providing</w:t>
      </w:r>
      <w:r>
        <w:rPr>
          <w:color w:val="1A1A1A"/>
          <w:spacing w:val="-7"/>
          <w:sz w:val="24"/>
        </w:rPr>
        <w:t xml:space="preserve"> </w:t>
      </w:r>
      <w:r>
        <w:rPr>
          <w:color w:val="121212"/>
          <w:sz w:val="24"/>
        </w:rPr>
        <w:t>programs</w:t>
      </w:r>
      <w:r>
        <w:rPr>
          <w:color w:val="121212"/>
          <w:spacing w:val="-6"/>
          <w:sz w:val="24"/>
        </w:rPr>
        <w:t xml:space="preserve"> </w:t>
      </w:r>
      <w:r>
        <w:rPr>
          <w:color w:val="121212"/>
          <w:sz w:val="24"/>
        </w:rPr>
        <w:t>and</w:t>
      </w:r>
      <w:r>
        <w:rPr>
          <w:color w:val="121212"/>
          <w:spacing w:val="-4"/>
          <w:sz w:val="24"/>
        </w:rPr>
        <w:t xml:space="preserve"> </w:t>
      </w:r>
      <w:r>
        <w:rPr>
          <w:color w:val="121212"/>
          <w:sz w:val="24"/>
        </w:rPr>
        <w:t>services</w:t>
      </w:r>
      <w:r>
        <w:rPr>
          <w:color w:val="121212"/>
          <w:spacing w:val="-4"/>
          <w:sz w:val="24"/>
        </w:rPr>
        <w:t xml:space="preserve"> </w:t>
      </w:r>
      <w:r>
        <w:rPr>
          <w:color w:val="121212"/>
          <w:sz w:val="24"/>
        </w:rPr>
        <w:t>wherever</w:t>
      </w:r>
      <w:r>
        <w:rPr>
          <w:color w:val="121212"/>
          <w:spacing w:val="-5"/>
          <w:sz w:val="24"/>
        </w:rPr>
        <w:t xml:space="preserve"> </w:t>
      </w:r>
      <w:r>
        <w:rPr>
          <w:color w:val="121212"/>
          <w:sz w:val="24"/>
        </w:rPr>
        <w:t>possible</w:t>
      </w:r>
      <w:r>
        <w:rPr>
          <w:color w:val="121212"/>
          <w:spacing w:val="-4"/>
          <w:sz w:val="24"/>
        </w:rPr>
        <w:t xml:space="preserve"> </w:t>
      </w:r>
      <w:r>
        <w:rPr>
          <w:color w:val="121212"/>
          <w:sz w:val="24"/>
        </w:rPr>
        <w:t>in</w:t>
      </w:r>
      <w:r>
        <w:rPr>
          <w:color w:val="121212"/>
          <w:spacing w:val="-6"/>
          <w:sz w:val="24"/>
        </w:rPr>
        <w:t xml:space="preserve"> </w:t>
      </w:r>
      <w:r>
        <w:rPr>
          <w:color w:val="121212"/>
          <w:sz w:val="24"/>
        </w:rPr>
        <w:t>home</w:t>
      </w:r>
      <w:r>
        <w:rPr>
          <w:color w:val="121212"/>
          <w:spacing w:val="-4"/>
          <w:sz w:val="24"/>
        </w:rPr>
        <w:t xml:space="preserve"> </w:t>
      </w:r>
      <w:r>
        <w:rPr>
          <w:color w:val="121212"/>
          <w:sz w:val="24"/>
        </w:rPr>
        <w:t>schools;</w:t>
      </w:r>
      <w:r>
        <w:rPr>
          <w:color w:val="121212"/>
          <w:spacing w:val="-4"/>
          <w:sz w:val="24"/>
        </w:rPr>
        <w:t xml:space="preserve"> </w:t>
      </w:r>
      <w:r>
        <w:rPr>
          <w:color w:val="121212"/>
          <w:spacing w:val="-5"/>
          <w:sz w:val="24"/>
        </w:rPr>
        <w:t>and</w:t>
      </w:r>
    </w:p>
    <w:p w14:paraId="377D481F" w14:textId="77777777" w:rsidR="0071265F" w:rsidRDefault="00000000">
      <w:pPr>
        <w:pStyle w:val="ListParagraph"/>
        <w:numPr>
          <w:ilvl w:val="0"/>
          <w:numId w:val="66"/>
        </w:numPr>
        <w:tabs>
          <w:tab w:val="left" w:pos="2520"/>
        </w:tabs>
        <w:spacing w:before="120"/>
        <w:rPr>
          <w:sz w:val="24"/>
        </w:rPr>
      </w:pPr>
      <w:r>
        <w:rPr>
          <w:color w:val="1A1A1A"/>
          <w:sz w:val="24"/>
        </w:rPr>
        <w:t>providing</w:t>
      </w:r>
      <w:r>
        <w:rPr>
          <w:color w:val="1A1A1A"/>
          <w:spacing w:val="-3"/>
          <w:sz w:val="24"/>
        </w:rPr>
        <w:t xml:space="preserve"> </w:t>
      </w:r>
      <w:r>
        <w:rPr>
          <w:color w:val="121212"/>
          <w:sz w:val="24"/>
        </w:rPr>
        <w:t>a</w:t>
      </w:r>
      <w:r>
        <w:rPr>
          <w:color w:val="121212"/>
          <w:spacing w:val="-2"/>
          <w:sz w:val="24"/>
        </w:rPr>
        <w:t xml:space="preserve"> </w:t>
      </w:r>
      <w:r>
        <w:rPr>
          <w:color w:val="121212"/>
          <w:sz w:val="24"/>
        </w:rPr>
        <w:t>range</w:t>
      </w:r>
      <w:r>
        <w:rPr>
          <w:color w:val="121212"/>
          <w:spacing w:val="-4"/>
          <w:sz w:val="24"/>
        </w:rPr>
        <w:t xml:space="preserve"> </w:t>
      </w:r>
      <w:r>
        <w:rPr>
          <w:color w:val="121212"/>
          <w:sz w:val="24"/>
        </w:rPr>
        <w:t>of</w:t>
      </w:r>
      <w:r>
        <w:rPr>
          <w:color w:val="121212"/>
          <w:spacing w:val="-4"/>
          <w:sz w:val="24"/>
        </w:rPr>
        <w:t xml:space="preserve"> </w:t>
      </w:r>
      <w:r>
        <w:rPr>
          <w:color w:val="121212"/>
          <w:spacing w:val="-2"/>
          <w:sz w:val="24"/>
        </w:rPr>
        <w:t>placements.</w:t>
      </w:r>
    </w:p>
    <w:p w14:paraId="5C449E8F" w14:textId="77777777" w:rsidR="0071265F" w:rsidRDefault="00000000">
      <w:pPr>
        <w:pStyle w:val="BodyText"/>
        <w:spacing w:before="226" w:line="276" w:lineRule="auto"/>
        <w:ind w:left="1440" w:right="1456"/>
      </w:pPr>
      <w:r>
        <w:t>According</w:t>
      </w:r>
      <w:r>
        <w:rPr>
          <w:spacing w:val="-5"/>
        </w:rPr>
        <w:t xml:space="preserve"> </w:t>
      </w:r>
      <w:r>
        <w:t>to</w:t>
      </w:r>
      <w:r>
        <w:rPr>
          <w:spacing w:val="-5"/>
        </w:rPr>
        <w:t xml:space="preserve"> </w:t>
      </w:r>
      <w:r>
        <w:t>the</w:t>
      </w:r>
      <w:r>
        <w:rPr>
          <w:spacing w:val="-3"/>
        </w:rPr>
        <w:t xml:space="preserve"> </w:t>
      </w:r>
      <w:hyperlink r:id="rId388">
        <w:r w:rsidR="0071265F">
          <w:rPr>
            <w:color w:val="1152CC"/>
            <w:u w:val="single" w:color="1152CC"/>
          </w:rPr>
          <w:t>Ministry</w:t>
        </w:r>
        <w:r w:rsidR="0071265F">
          <w:rPr>
            <w:color w:val="1152CC"/>
            <w:spacing w:val="-3"/>
            <w:u w:val="single" w:color="1152CC"/>
          </w:rPr>
          <w:t xml:space="preserve"> </w:t>
        </w:r>
        <w:r w:rsidR="0071265F">
          <w:rPr>
            <w:color w:val="1152CC"/>
            <w:u w:val="single" w:color="1152CC"/>
          </w:rPr>
          <w:t>of</w:t>
        </w:r>
        <w:r w:rsidR="0071265F">
          <w:rPr>
            <w:color w:val="1152CC"/>
            <w:spacing w:val="-3"/>
            <w:u w:val="single" w:color="1152CC"/>
          </w:rPr>
          <w:t xml:space="preserve"> </w:t>
        </w:r>
        <w:r w:rsidR="0071265F">
          <w:rPr>
            <w:color w:val="1152CC"/>
            <w:u w:val="single" w:color="1152CC"/>
          </w:rPr>
          <w:t>Education</w:t>
        </w:r>
      </w:hyperlink>
      <w:r>
        <w:t>,</w:t>
      </w:r>
      <w:r>
        <w:rPr>
          <w:spacing w:val="-5"/>
        </w:rPr>
        <w:t xml:space="preserve"> </w:t>
      </w:r>
      <w:r>
        <w:rPr>
          <w:color w:val="1A1A1A"/>
        </w:rPr>
        <w:t>before</w:t>
      </w:r>
      <w:r>
        <w:rPr>
          <w:color w:val="1A1A1A"/>
          <w:spacing w:val="-6"/>
        </w:rPr>
        <w:t xml:space="preserve"> </w:t>
      </w:r>
      <w:r>
        <w:rPr>
          <w:color w:val="1A1A1A"/>
        </w:rPr>
        <w:t>the</w:t>
      </w:r>
      <w:r>
        <w:rPr>
          <w:color w:val="1A1A1A"/>
          <w:spacing w:val="-5"/>
        </w:rPr>
        <w:t xml:space="preserve"> </w:t>
      </w:r>
      <w:r>
        <w:rPr>
          <w:color w:val="1A1A1A"/>
        </w:rPr>
        <w:t>IPRC</w:t>
      </w:r>
      <w:r>
        <w:rPr>
          <w:color w:val="1A1A1A"/>
          <w:spacing w:val="-2"/>
        </w:rPr>
        <w:t xml:space="preserve"> </w:t>
      </w:r>
      <w:r>
        <w:rPr>
          <w:color w:val="121212"/>
        </w:rPr>
        <w:t>considers</w:t>
      </w:r>
      <w:r>
        <w:rPr>
          <w:color w:val="121212"/>
          <w:spacing w:val="-3"/>
        </w:rPr>
        <w:t xml:space="preserve"> </w:t>
      </w:r>
      <w:r>
        <w:rPr>
          <w:color w:val="1A1A1A"/>
        </w:rPr>
        <w:t>placing</w:t>
      </w:r>
      <w:r>
        <w:rPr>
          <w:color w:val="1A1A1A"/>
          <w:spacing w:val="-2"/>
        </w:rPr>
        <w:t xml:space="preserve"> </w:t>
      </w:r>
      <w:r>
        <w:rPr>
          <w:color w:val="1A1A1A"/>
        </w:rPr>
        <w:t xml:space="preserve">the </w:t>
      </w:r>
      <w:r>
        <w:rPr>
          <w:color w:val="121212"/>
        </w:rPr>
        <w:t>student</w:t>
      </w:r>
      <w:r>
        <w:rPr>
          <w:color w:val="121212"/>
          <w:spacing w:val="-2"/>
        </w:rPr>
        <w:t xml:space="preserve"> </w:t>
      </w:r>
      <w:r>
        <w:t xml:space="preserve">in </w:t>
      </w:r>
      <w:r>
        <w:rPr>
          <w:color w:val="1A1A1A"/>
        </w:rPr>
        <w:t>a special education class, it must consider whether placement in a regular class with appropriate special education services will:</w:t>
      </w:r>
    </w:p>
    <w:p w14:paraId="4F83B0DC" w14:textId="77777777" w:rsidR="0071265F" w:rsidRDefault="00000000">
      <w:pPr>
        <w:pStyle w:val="ListParagraph"/>
        <w:numPr>
          <w:ilvl w:val="0"/>
          <w:numId w:val="66"/>
        </w:numPr>
        <w:tabs>
          <w:tab w:val="left" w:pos="2520"/>
        </w:tabs>
        <w:spacing w:before="121"/>
        <w:rPr>
          <w:sz w:val="24"/>
        </w:rPr>
      </w:pPr>
      <w:r>
        <w:rPr>
          <w:color w:val="1A1A1A"/>
          <w:sz w:val="24"/>
        </w:rPr>
        <w:t>meet</w:t>
      </w:r>
      <w:r>
        <w:rPr>
          <w:color w:val="1A1A1A"/>
          <w:spacing w:val="-2"/>
          <w:sz w:val="24"/>
        </w:rPr>
        <w:t xml:space="preserve"> </w:t>
      </w:r>
      <w:r>
        <w:rPr>
          <w:color w:val="121212"/>
          <w:sz w:val="24"/>
        </w:rPr>
        <w:t>the</w:t>
      </w:r>
      <w:r>
        <w:rPr>
          <w:color w:val="121212"/>
          <w:spacing w:val="-2"/>
          <w:sz w:val="24"/>
        </w:rPr>
        <w:t xml:space="preserve"> </w:t>
      </w:r>
      <w:r>
        <w:rPr>
          <w:color w:val="121212"/>
          <w:sz w:val="24"/>
        </w:rPr>
        <w:t>stud</w:t>
      </w:r>
      <w:r>
        <w:rPr>
          <w:color w:val="1A1A1A"/>
          <w:sz w:val="24"/>
        </w:rPr>
        <w:t>ent’s</w:t>
      </w:r>
      <w:r>
        <w:rPr>
          <w:color w:val="1A1A1A"/>
          <w:spacing w:val="-1"/>
          <w:sz w:val="24"/>
        </w:rPr>
        <w:t xml:space="preserve"> </w:t>
      </w:r>
      <w:r>
        <w:rPr>
          <w:color w:val="1A1A1A"/>
          <w:sz w:val="24"/>
        </w:rPr>
        <w:t>needs;</w:t>
      </w:r>
      <w:r>
        <w:rPr>
          <w:color w:val="1A1A1A"/>
          <w:spacing w:val="-2"/>
          <w:sz w:val="24"/>
        </w:rPr>
        <w:t xml:space="preserve"> </w:t>
      </w:r>
      <w:r>
        <w:rPr>
          <w:color w:val="1A1A1A"/>
          <w:spacing w:val="-5"/>
          <w:sz w:val="24"/>
        </w:rPr>
        <w:t>and</w:t>
      </w:r>
    </w:p>
    <w:p w14:paraId="0A24CAC2" w14:textId="77777777" w:rsidR="0071265F" w:rsidRDefault="00000000">
      <w:pPr>
        <w:pStyle w:val="ListParagraph"/>
        <w:numPr>
          <w:ilvl w:val="0"/>
          <w:numId w:val="66"/>
        </w:numPr>
        <w:tabs>
          <w:tab w:val="left" w:pos="2520"/>
        </w:tabs>
        <w:spacing w:before="120"/>
        <w:rPr>
          <w:sz w:val="24"/>
        </w:rPr>
      </w:pPr>
      <w:r>
        <w:rPr>
          <w:color w:val="1A1A1A"/>
          <w:sz w:val="24"/>
        </w:rPr>
        <w:t>be</w:t>
      </w:r>
      <w:r>
        <w:rPr>
          <w:color w:val="1A1A1A"/>
          <w:spacing w:val="-4"/>
          <w:sz w:val="24"/>
        </w:rPr>
        <w:t xml:space="preserve"> </w:t>
      </w:r>
      <w:r>
        <w:rPr>
          <w:color w:val="1A1A1A"/>
          <w:sz w:val="24"/>
        </w:rPr>
        <w:t>consistent</w:t>
      </w:r>
      <w:r>
        <w:rPr>
          <w:color w:val="1A1A1A"/>
          <w:spacing w:val="-3"/>
          <w:sz w:val="24"/>
        </w:rPr>
        <w:t xml:space="preserve"> </w:t>
      </w:r>
      <w:r>
        <w:rPr>
          <w:color w:val="1A1A1A"/>
          <w:sz w:val="24"/>
        </w:rPr>
        <w:t>with</w:t>
      </w:r>
      <w:r>
        <w:rPr>
          <w:color w:val="1A1A1A"/>
          <w:spacing w:val="-2"/>
          <w:sz w:val="24"/>
        </w:rPr>
        <w:t xml:space="preserve"> </w:t>
      </w:r>
      <w:r>
        <w:rPr>
          <w:color w:val="1A1A1A"/>
          <w:sz w:val="24"/>
        </w:rPr>
        <w:t>the</w:t>
      </w:r>
      <w:r>
        <w:rPr>
          <w:color w:val="1A1A1A"/>
          <w:spacing w:val="-5"/>
          <w:sz w:val="24"/>
        </w:rPr>
        <w:t xml:space="preserve"> </w:t>
      </w:r>
      <w:r>
        <w:rPr>
          <w:color w:val="1A1A1A"/>
          <w:sz w:val="24"/>
        </w:rPr>
        <w:t>parent’s</w:t>
      </w:r>
      <w:r>
        <w:rPr>
          <w:color w:val="1A1A1A"/>
          <w:spacing w:val="-4"/>
          <w:sz w:val="24"/>
        </w:rPr>
        <w:t xml:space="preserve"> </w:t>
      </w:r>
      <w:r>
        <w:rPr>
          <w:color w:val="1A1A1A"/>
          <w:spacing w:val="-2"/>
          <w:sz w:val="24"/>
        </w:rPr>
        <w:t>preferences.</w:t>
      </w:r>
    </w:p>
    <w:p w14:paraId="408317FE" w14:textId="77777777" w:rsidR="0071265F" w:rsidRDefault="00000000">
      <w:pPr>
        <w:pStyle w:val="BodyText"/>
        <w:spacing w:before="185" w:line="276" w:lineRule="auto"/>
        <w:ind w:left="1440" w:right="1541"/>
      </w:pPr>
      <w:r>
        <w:t>The</w:t>
      </w:r>
      <w:r>
        <w:rPr>
          <w:spacing w:val="-3"/>
        </w:rPr>
        <w:t xml:space="preserve"> </w:t>
      </w:r>
      <w:hyperlink r:id="rId389">
        <w:r w:rsidR="0071265F">
          <w:rPr>
            <w:color w:val="1152CC"/>
            <w:u w:val="single" w:color="1152CC"/>
          </w:rPr>
          <w:t>OHRC</w:t>
        </w:r>
        <w:r w:rsidR="0071265F">
          <w:rPr>
            <w:color w:val="1152CC"/>
            <w:spacing w:val="-5"/>
            <w:u w:val="single" w:color="1152CC"/>
          </w:rPr>
          <w:t xml:space="preserve"> </w:t>
        </w:r>
        <w:r w:rsidR="0071265F">
          <w:rPr>
            <w:color w:val="1152CC"/>
            <w:u w:val="single" w:color="1152CC"/>
          </w:rPr>
          <w:t>Policy</w:t>
        </w:r>
        <w:r w:rsidR="0071265F">
          <w:rPr>
            <w:color w:val="1152CC"/>
            <w:spacing w:val="-4"/>
            <w:u w:val="single" w:color="1152CC"/>
          </w:rPr>
          <w:t xml:space="preserve"> </w:t>
        </w:r>
        <w:r w:rsidR="0071265F">
          <w:rPr>
            <w:color w:val="1152CC"/>
            <w:u w:val="single" w:color="1152CC"/>
          </w:rPr>
          <w:t>on</w:t>
        </w:r>
        <w:r w:rsidR="0071265F">
          <w:rPr>
            <w:color w:val="1152CC"/>
            <w:spacing w:val="-4"/>
            <w:u w:val="single" w:color="1152CC"/>
          </w:rPr>
          <w:t xml:space="preserve"> </w:t>
        </w:r>
        <w:r w:rsidR="0071265F">
          <w:rPr>
            <w:color w:val="1152CC"/>
            <w:u w:val="single" w:color="1152CC"/>
          </w:rPr>
          <w:t>Accessible</w:t>
        </w:r>
        <w:r w:rsidR="0071265F">
          <w:rPr>
            <w:color w:val="1152CC"/>
            <w:spacing w:val="-4"/>
            <w:u w:val="single" w:color="1152CC"/>
          </w:rPr>
          <w:t xml:space="preserve"> </w:t>
        </w:r>
        <w:r w:rsidR="0071265F">
          <w:rPr>
            <w:color w:val="1152CC"/>
            <w:u w:val="single" w:color="1152CC"/>
          </w:rPr>
          <w:t>Education</w:t>
        </w:r>
        <w:r w:rsidR="0071265F">
          <w:rPr>
            <w:color w:val="1152CC"/>
            <w:spacing w:val="-6"/>
            <w:u w:val="single" w:color="1152CC"/>
          </w:rPr>
          <w:t xml:space="preserve"> </w:t>
        </w:r>
        <w:r w:rsidR="0071265F">
          <w:rPr>
            <w:color w:val="1152CC"/>
            <w:u w:val="single" w:color="1152CC"/>
          </w:rPr>
          <w:t>for</w:t>
        </w:r>
        <w:r w:rsidR="0071265F">
          <w:rPr>
            <w:color w:val="1152CC"/>
            <w:spacing w:val="-4"/>
            <w:u w:val="single" w:color="1152CC"/>
          </w:rPr>
          <w:t xml:space="preserve"> </w:t>
        </w:r>
        <w:r w:rsidR="0071265F">
          <w:rPr>
            <w:color w:val="1152CC"/>
            <w:u w:val="single" w:color="1152CC"/>
          </w:rPr>
          <w:t>Students</w:t>
        </w:r>
        <w:r w:rsidR="0071265F">
          <w:rPr>
            <w:color w:val="1152CC"/>
            <w:spacing w:val="-4"/>
            <w:u w:val="single" w:color="1152CC"/>
          </w:rPr>
          <w:t xml:space="preserve"> </w:t>
        </w:r>
        <w:r w:rsidR="0071265F">
          <w:rPr>
            <w:color w:val="1152CC"/>
            <w:u w:val="single" w:color="1152CC"/>
          </w:rPr>
          <w:t>with</w:t>
        </w:r>
        <w:r w:rsidR="0071265F">
          <w:rPr>
            <w:color w:val="1152CC"/>
            <w:spacing w:val="-4"/>
            <w:u w:val="single" w:color="1152CC"/>
          </w:rPr>
          <w:t xml:space="preserve"> </w:t>
        </w:r>
        <w:r w:rsidR="0071265F">
          <w:rPr>
            <w:color w:val="1152CC"/>
            <w:u w:val="single" w:color="1152CC"/>
          </w:rPr>
          <w:t>Disabilities</w:t>
        </w:r>
      </w:hyperlink>
      <w:r>
        <w:rPr>
          <w:color w:val="1152CC"/>
        </w:rPr>
        <w:t xml:space="preserve"> </w:t>
      </w:r>
      <w:r>
        <w:t>confirms</w:t>
      </w:r>
      <w:r>
        <w:rPr>
          <w:spacing w:val="-4"/>
        </w:rPr>
        <w:t xml:space="preserve"> </w:t>
      </w:r>
      <w:r>
        <w:t xml:space="preserve">the need for special education setting options. Before considering placing a student in a special education classroom, with partial integration or full-time, education providers must first consider </w:t>
      </w:r>
      <w:r>
        <w:rPr>
          <w:color w:val="1A1A1A"/>
        </w:rPr>
        <w:t>incl</w:t>
      </w:r>
      <w:r>
        <w:t>usion in the regular classroom.</w:t>
      </w:r>
    </w:p>
    <w:p w14:paraId="003C48DD" w14:textId="77777777" w:rsidR="0071265F" w:rsidRDefault="00000000">
      <w:pPr>
        <w:pStyle w:val="BodyText"/>
        <w:spacing w:before="182" w:line="280" w:lineRule="auto"/>
        <w:ind w:left="1440" w:right="1456"/>
        <w:rPr>
          <w:rFonts w:ascii="Georgia" w:hAnsi="Georgia"/>
        </w:rPr>
      </w:pPr>
      <w:r>
        <w:t>In</w:t>
      </w:r>
      <w:r>
        <w:rPr>
          <w:spacing w:val="-3"/>
        </w:rPr>
        <w:t xml:space="preserve"> </w:t>
      </w:r>
      <w:r>
        <w:t>most</w:t>
      </w:r>
      <w:r>
        <w:rPr>
          <w:spacing w:val="-2"/>
        </w:rPr>
        <w:t xml:space="preserve"> </w:t>
      </w:r>
      <w:r>
        <w:t>cases,</w:t>
      </w:r>
      <w:r>
        <w:rPr>
          <w:spacing w:val="-2"/>
        </w:rPr>
        <w:t xml:space="preserve"> </w:t>
      </w:r>
      <w:r>
        <w:t>with</w:t>
      </w:r>
      <w:r>
        <w:rPr>
          <w:spacing w:val="-2"/>
        </w:rPr>
        <w:t xml:space="preserve"> </w:t>
      </w:r>
      <w:r>
        <w:t>appropriate</w:t>
      </w:r>
      <w:r>
        <w:rPr>
          <w:spacing w:val="-3"/>
        </w:rPr>
        <w:t xml:space="preserve"> </w:t>
      </w:r>
      <w:r>
        <w:t>support</w:t>
      </w:r>
      <w:r>
        <w:rPr>
          <w:spacing w:val="-2"/>
        </w:rPr>
        <w:t xml:space="preserve"> </w:t>
      </w:r>
      <w:r>
        <w:t>in</w:t>
      </w:r>
      <w:r>
        <w:rPr>
          <w:spacing w:val="-4"/>
        </w:rPr>
        <w:t xml:space="preserve"> </w:t>
      </w:r>
      <w:r>
        <w:t>place,</w:t>
      </w:r>
      <w:r>
        <w:rPr>
          <w:spacing w:val="-2"/>
        </w:rPr>
        <w:t xml:space="preserve"> </w:t>
      </w:r>
      <w:r>
        <w:t>a</w:t>
      </w:r>
      <w:r>
        <w:rPr>
          <w:spacing w:val="-2"/>
        </w:rPr>
        <w:t xml:space="preserve"> </w:t>
      </w:r>
      <w:r>
        <w:t>student</w:t>
      </w:r>
      <w:r>
        <w:rPr>
          <w:spacing w:val="-4"/>
        </w:rPr>
        <w:t xml:space="preserve"> </w:t>
      </w:r>
      <w:r>
        <w:t>will</w:t>
      </w:r>
      <w:r>
        <w:rPr>
          <w:spacing w:val="-2"/>
        </w:rPr>
        <w:t xml:space="preserve"> </w:t>
      </w:r>
      <w:r>
        <w:t>be</w:t>
      </w:r>
      <w:r>
        <w:rPr>
          <w:spacing w:val="-2"/>
        </w:rPr>
        <w:t xml:space="preserve"> </w:t>
      </w:r>
      <w:r>
        <w:t>accommodated</w:t>
      </w:r>
      <w:r>
        <w:rPr>
          <w:spacing w:val="-2"/>
        </w:rPr>
        <w:t xml:space="preserve"> </w:t>
      </w:r>
      <w:r>
        <w:t>in</w:t>
      </w:r>
      <w:r>
        <w:rPr>
          <w:spacing w:val="-4"/>
        </w:rPr>
        <w:t xml:space="preserve"> </w:t>
      </w:r>
      <w:r>
        <w:t>the regular classroom. However, every student is unique. To provide appropriate accommodations</w:t>
      </w:r>
      <w:r>
        <w:rPr>
          <w:spacing w:val="-4"/>
        </w:rPr>
        <w:t xml:space="preserve"> </w:t>
      </w:r>
      <w:r>
        <w:t>to</w:t>
      </w:r>
      <w:r>
        <w:rPr>
          <w:spacing w:val="-4"/>
        </w:rPr>
        <w:t xml:space="preserve"> </w:t>
      </w:r>
      <w:r>
        <w:t>all</w:t>
      </w:r>
      <w:r>
        <w:rPr>
          <w:spacing w:val="-7"/>
        </w:rPr>
        <w:t xml:space="preserve"> </w:t>
      </w:r>
      <w:r>
        <w:t>students</w:t>
      </w:r>
      <w:r>
        <w:rPr>
          <w:spacing w:val="-4"/>
        </w:rPr>
        <w:t xml:space="preserve"> </w:t>
      </w:r>
      <w:r>
        <w:t>with</w:t>
      </w:r>
      <w:r>
        <w:rPr>
          <w:spacing w:val="-5"/>
        </w:rPr>
        <w:t xml:space="preserve"> </w:t>
      </w:r>
      <w:r>
        <w:t>special</w:t>
      </w:r>
      <w:r>
        <w:rPr>
          <w:spacing w:val="-6"/>
        </w:rPr>
        <w:t xml:space="preserve"> </w:t>
      </w:r>
      <w:r>
        <w:t>education</w:t>
      </w:r>
      <w:r>
        <w:rPr>
          <w:spacing w:val="-4"/>
        </w:rPr>
        <w:t xml:space="preserve"> </w:t>
      </w:r>
      <w:r>
        <w:t>needs</w:t>
      </w:r>
      <w:r>
        <w:rPr>
          <w:spacing w:val="-4"/>
        </w:rPr>
        <w:t xml:space="preserve"> </w:t>
      </w:r>
      <w:r>
        <w:t>and</w:t>
      </w:r>
      <w:r>
        <w:rPr>
          <w:spacing w:val="-6"/>
        </w:rPr>
        <w:t xml:space="preserve"> </w:t>
      </w:r>
      <w:r>
        <w:t>disabilities,</w:t>
      </w:r>
      <w:r>
        <w:rPr>
          <w:spacing w:val="-4"/>
        </w:rPr>
        <w:t xml:space="preserve"> </w:t>
      </w:r>
      <w:r>
        <w:t>education providers must, with parental input, assess each student’s particular strengths and needs,</w:t>
      </w:r>
      <w:r>
        <w:rPr>
          <w:spacing w:val="-2"/>
        </w:rPr>
        <w:t xml:space="preserve"> </w:t>
      </w:r>
      <w:r>
        <w:t>and</w:t>
      </w:r>
      <w:r>
        <w:rPr>
          <w:spacing w:val="-2"/>
        </w:rPr>
        <w:t xml:space="preserve"> </w:t>
      </w:r>
      <w:r>
        <w:t>consider</w:t>
      </w:r>
      <w:r>
        <w:rPr>
          <w:spacing w:val="-2"/>
        </w:rPr>
        <w:t xml:space="preserve"> </w:t>
      </w:r>
      <w:r>
        <w:t>these</w:t>
      </w:r>
      <w:r>
        <w:rPr>
          <w:spacing w:val="-2"/>
        </w:rPr>
        <w:t xml:space="preserve"> </w:t>
      </w:r>
      <w:r>
        <w:t>against</w:t>
      </w:r>
      <w:r>
        <w:rPr>
          <w:spacing w:val="-4"/>
        </w:rPr>
        <w:t xml:space="preserve"> </w:t>
      </w:r>
      <w:r>
        <w:t>a</w:t>
      </w:r>
      <w:r>
        <w:rPr>
          <w:spacing w:val="-3"/>
        </w:rPr>
        <w:t xml:space="preserve"> </w:t>
      </w:r>
      <w:r>
        <w:t>full</w:t>
      </w:r>
      <w:r>
        <w:rPr>
          <w:spacing w:val="-3"/>
        </w:rPr>
        <w:t xml:space="preserve"> </w:t>
      </w:r>
      <w:r>
        <w:t>range</w:t>
      </w:r>
      <w:r>
        <w:rPr>
          <w:spacing w:val="-2"/>
        </w:rPr>
        <w:t xml:space="preserve"> </w:t>
      </w:r>
      <w:r>
        <w:t>of</w:t>
      </w:r>
      <w:r>
        <w:rPr>
          <w:spacing w:val="-4"/>
        </w:rPr>
        <w:t xml:space="preserve"> </w:t>
      </w:r>
      <w:r>
        <w:t>placements,</w:t>
      </w:r>
      <w:r>
        <w:rPr>
          <w:spacing w:val="-4"/>
        </w:rPr>
        <w:t xml:space="preserve"> </w:t>
      </w:r>
      <w:r>
        <w:t>programs</w:t>
      </w:r>
      <w:r>
        <w:rPr>
          <w:spacing w:val="-4"/>
        </w:rPr>
        <w:t xml:space="preserve"> </w:t>
      </w:r>
      <w:r>
        <w:t>and</w:t>
      </w:r>
      <w:r>
        <w:rPr>
          <w:spacing w:val="-4"/>
        </w:rPr>
        <w:t xml:space="preserve"> </w:t>
      </w:r>
      <w:r>
        <w:t>services.</w:t>
      </w:r>
      <w:r>
        <w:rPr>
          <w:spacing w:val="-4"/>
        </w:rPr>
        <w:t xml:space="preserve"> </w:t>
      </w:r>
      <w:r>
        <w:t>If the committee decides</w:t>
      </w:r>
      <w:r>
        <w:rPr>
          <w:spacing w:val="-1"/>
        </w:rPr>
        <w:t xml:space="preserve"> </w:t>
      </w:r>
      <w:r>
        <w:t>that the student should be placed in a special education class, it must state its reasons in a written statement of decision</w:t>
      </w:r>
      <w:r>
        <w:rPr>
          <w:rFonts w:ascii="Georgia" w:hAnsi="Georgia"/>
          <w:color w:val="1A1A1A"/>
        </w:rPr>
        <w:t>.</w:t>
      </w:r>
    </w:p>
    <w:p w14:paraId="23C3F4BE" w14:textId="77777777" w:rsidR="0071265F" w:rsidRDefault="0071265F">
      <w:pPr>
        <w:pStyle w:val="BodyText"/>
        <w:spacing w:line="280" w:lineRule="auto"/>
        <w:rPr>
          <w:rFonts w:ascii="Georgia" w:hAnsi="Georgia"/>
        </w:rPr>
        <w:sectPr w:rsidR="0071265F">
          <w:headerReference w:type="default" r:id="rId390"/>
          <w:footerReference w:type="default" r:id="rId391"/>
          <w:pgSz w:w="12240" w:h="15840"/>
          <w:pgMar w:top="1920" w:right="0" w:bottom="1300" w:left="0" w:header="1" w:footer="1119" w:gutter="0"/>
          <w:cols w:space="720"/>
        </w:sectPr>
      </w:pPr>
    </w:p>
    <w:p w14:paraId="2F90E82E" w14:textId="77777777" w:rsidR="0071265F" w:rsidRDefault="0071265F">
      <w:pPr>
        <w:pStyle w:val="BodyText"/>
        <w:rPr>
          <w:rFonts w:ascii="Georgia"/>
        </w:rPr>
      </w:pPr>
    </w:p>
    <w:p w14:paraId="6527F5B0" w14:textId="77777777" w:rsidR="0071265F" w:rsidRDefault="0071265F">
      <w:pPr>
        <w:pStyle w:val="BodyText"/>
        <w:rPr>
          <w:rFonts w:ascii="Georgia"/>
        </w:rPr>
      </w:pPr>
    </w:p>
    <w:p w14:paraId="49095DFE" w14:textId="77777777" w:rsidR="0071265F" w:rsidRDefault="0071265F">
      <w:pPr>
        <w:pStyle w:val="BodyText"/>
        <w:rPr>
          <w:rFonts w:ascii="Georgia"/>
        </w:rPr>
      </w:pPr>
    </w:p>
    <w:p w14:paraId="0767B92F" w14:textId="77777777" w:rsidR="0071265F" w:rsidRDefault="0071265F">
      <w:pPr>
        <w:pStyle w:val="BodyText"/>
        <w:rPr>
          <w:rFonts w:ascii="Georgia"/>
        </w:rPr>
      </w:pPr>
    </w:p>
    <w:p w14:paraId="313806BC" w14:textId="77777777" w:rsidR="0071265F" w:rsidRDefault="0071265F">
      <w:pPr>
        <w:pStyle w:val="BodyText"/>
        <w:spacing w:before="77"/>
        <w:rPr>
          <w:rFonts w:ascii="Georgia"/>
        </w:rPr>
      </w:pPr>
    </w:p>
    <w:p w14:paraId="4D6718C9" w14:textId="77777777" w:rsidR="0071265F" w:rsidRDefault="00000000">
      <w:pPr>
        <w:pStyle w:val="BodyText"/>
        <w:spacing w:line="276" w:lineRule="auto"/>
        <w:ind w:left="1440" w:right="1541"/>
      </w:pPr>
      <w:r>
        <w:rPr>
          <w:noProof/>
        </w:rPr>
        <w:drawing>
          <wp:anchor distT="0" distB="0" distL="0" distR="0" simplePos="0" relativeHeight="482842624" behindDoc="1" locked="0" layoutInCell="1" allowOverlap="1" wp14:anchorId="43BFDE51" wp14:editId="78EAAD85">
            <wp:simplePos x="0" y="0"/>
            <wp:positionH relativeFrom="page">
              <wp:posOffset>0</wp:posOffset>
            </wp:positionH>
            <wp:positionV relativeFrom="paragraph">
              <wp:posOffset>-913940</wp:posOffset>
            </wp:positionV>
            <wp:extent cx="7772400" cy="1206380"/>
            <wp:effectExtent l="0" t="0" r="0" b="0"/>
            <wp:wrapNone/>
            <wp:docPr id="346" name="Image 346"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descr="TDSB LOGO"/>
                    <pic:cNvPicPr/>
                  </pic:nvPicPr>
                  <pic:blipFill>
                    <a:blip r:embed="rId392" cstate="print"/>
                    <a:stretch>
                      <a:fillRect/>
                    </a:stretch>
                  </pic:blipFill>
                  <pic:spPr>
                    <a:xfrm>
                      <a:off x="0" y="0"/>
                      <a:ext cx="7772400" cy="1206380"/>
                    </a:xfrm>
                    <a:prstGeom prst="rect">
                      <a:avLst/>
                    </a:prstGeom>
                  </pic:spPr>
                </pic:pic>
              </a:graphicData>
            </a:graphic>
          </wp:anchor>
        </w:drawing>
      </w:r>
      <w:r>
        <w:t xml:space="preserve">Parents are critical partners in decision-making regarding their children's education. TDSB </w:t>
      </w:r>
      <w:r>
        <w:rPr>
          <w:color w:val="1A1A1A"/>
        </w:rPr>
        <w:t>s</w:t>
      </w:r>
      <w:r>
        <w:t>taff welcomes input from parents at any time and at the IPRC meeting or SEPRC</w:t>
      </w:r>
      <w:r>
        <w:rPr>
          <w:spacing w:val="-5"/>
        </w:rPr>
        <w:t xml:space="preserve"> </w:t>
      </w:r>
      <w:r>
        <w:t>meeting,</w:t>
      </w:r>
      <w:r>
        <w:rPr>
          <w:spacing w:val="-6"/>
        </w:rPr>
        <w:t xml:space="preserve"> </w:t>
      </w:r>
      <w:r>
        <w:t>and</w:t>
      </w:r>
      <w:r>
        <w:rPr>
          <w:spacing w:val="-8"/>
        </w:rPr>
        <w:t xml:space="preserve"> </w:t>
      </w:r>
      <w:r>
        <w:t>at</w:t>
      </w:r>
      <w:r>
        <w:rPr>
          <w:spacing w:val="-4"/>
        </w:rPr>
        <w:t xml:space="preserve"> </w:t>
      </w:r>
      <w:r>
        <w:t>annual</w:t>
      </w:r>
      <w:r>
        <w:rPr>
          <w:spacing w:val="-4"/>
        </w:rPr>
        <w:t xml:space="preserve"> </w:t>
      </w:r>
      <w:r>
        <w:t>IPRC</w:t>
      </w:r>
      <w:r>
        <w:rPr>
          <w:spacing w:val="-5"/>
        </w:rPr>
        <w:t xml:space="preserve"> </w:t>
      </w:r>
      <w:r>
        <w:t>review</w:t>
      </w:r>
      <w:r>
        <w:rPr>
          <w:spacing w:val="-6"/>
        </w:rPr>
        <w:t xml:space="preserve"> </w:t>
      </w:r>
      <w:r>
        <w:t>meetings.</w:t>
      </w:r>
      <w:r>
        <w:rPr>
          <w:spacing w:val="-6"/>
        </w:rPr>
        <w:t xml:space="preserve"> </w:t>
      </w:r>
      <w:r>
        <w:t>Appropriate</w:t>
      </w:r>
      <w:r>
        <w:rPr>
          <w:spacing w:val="-6"/>
        </w:rPr>
        <w:t xml:space="preserve"> </w:t>
      </w:r>
      <w:r>
        <w:t>accommodations will be decided upon on an individual basis.</w:t>
      </w:r>
    </w:p>
    <w:p w14:paraId="072EC398" w14:textId="77777777" w:rsidR="0071265F" w:rsidRDefault="00000000">
      <w:pPr>
        <w:pStyle w:val="BodyText"/>
        <w:spacing w:before="185"/>
        <w:ind w:left="1440"/>
      </w:pPr>
      <w:r>
        <w:t>Ultimately,</w:t>
      </w:r>
      <w:r>
        <w:rPr>
          <w:spacing w:val="-7"/>
        </w:rPr>
        <w:t xml:space="preserve"> </w:t>
      </w:r>
      <w:r>
        <w:t>parents</w:t>
      </w:r>
      <w:r>
        <w:rPr>
          <w:spacing w:val="-3"/>
        </w:rPr>
        <w:t xml:space="preserve"> </w:t>
      </w:r>
      <w:r>
        <w:t>decide</w:t>
      </w:r>
      <w:r>
        <w:rPr>
          <w:spacing w:val="-1"/>
        </w:rPr>
        <w:t xml:space="preserve"> </w:t>
      </w:r>
      <w:r>
        <w:t>whether</w:t>
      </w:r>
      <w:r>
        <w:rPr>
          <w:spacing w:val="-3"/>
        </w:rPr>
        <w:t xml:space="preserve"> </w:t>
      </w:r>
      <w:r>
        <w:t>they</w:t>
      </w:r>
      <w:r>
        <w:rPr>
          <w:spacing w:val="-5"/>
        </w:rPr>
        <w:t xml:space="preserve"> </w:t>
      </w:r>
      <w:r>
        <w:t>accept</w:t>
      </w:r>
      <w:r>
        <w:rPr>
          <w:spacing w:val="-2"/>
        </w:rPr>
        <w:t xml:space="preserve"> </w:t>
      </w:r>
      <w:r>
        <w:t>or</w:t>
      </w:r>
      <w:r>
        <w:rPr>
          <w:spacing w:val="-3"/>
        </w:rPr>
        <w:t xml:space="preserve"> </w:t>
      </w:r>
      <w:r>
        <w:t>decline</w:t>
      </w:r>
      <w:r>
        <w:rPr>
          <w:spacing w:val="-5"/>
        </w:rPr>
        <w:t xml:space="preserve"> </w:t>
      </w:r>
      <w:r>
        <w:t>an</w:t>
      </w:r>
      <w:r>
        <w:rPr>
          <w:spacing w:val="-4"/>
        </w:rPr>
        <w:t xml:space="preserve"> </w:t>
      </w:r>
      <w:r>
        <w:t>offer</w:t>
      </w:r>
      <w:r>
        <w:rPr>
          <w:spacing w:val="-3"/>
        </w:rPr>
        <w:t xml:space="preserve"> </w:t>
      </w:r>
      <w:r>
        <w:t>of</w:t>
      </w:r>
      <w:r>
        <w:rPr>
          <w:spacing w:val="-4"/>
        </w:rPr>
        <w:t xml:space="preserve"> </w:t>
      </w:r>
      <w:r>
        <w:rPr>
          <w:spacing w:val="-2"/>
        </w:rPr>
        <w:t>placement.</w:t>
      </w:r>
    </w:p>
    <w:p w14:paraId="28125944" w14:textId="77777777" w:rsidR="0071265F" w:rsidRDefault="00000000">
      <w:pPr>
        <w:pStyle w:val="BodyText"/>
        <w:spacing w:before="161" w:line="276" w:lineRule="auto"/>
        <w:ind w:left="1440" w:right="1373"/>
      </w:pPr>
      <w:r>
        <w:t>For</w:t>
      </w:r>
      <w:r>
        <w:rPr>
          <w:spacing w:val="-4"/>
        </w:rPr>
        <w:t xml:space="preserve"> </w:t>
      </w:r>
      <w:r>
        <w:t>more</w:t>
      </w:r>
      <w:r>
        <w:rPr>
          <w:spacing w:val="-7"/>
        </w:rPr>
        <w:t xml:space="preserve"> </w:t>
      </w:r>
      <w:r>
        <w:t>information</w:t>
      </w:r>
      <w:r>
        <w:rPr>
          <w:spacing w:val="-4"/>
        </w:rPr>
        <w:t xml:space="preserve"> </w:t>
      </w:r>
      <w:r>
        <w:t>regarding</w:t>
      </w:r>
      <w:r>
        <w:rPr>
          <w:spacing w:val="-4"/>
        </w:rPr>
        <w:t xml:space="preserve"> </w:t>
      </w:r>
      <w:r>
        <w:t>IPRCs,</w:t>
      </w:r>
      <w:r>
        <w:rPr>
          <w:spacing w:val="-6"/>
        </w:rPr>
        <w:t xml:space="preserve"> </w:t>
      </w:r>
      <w:r>
        <w:t>please</w:t>
      </w:r>
      <w:r>
        <w:rPr>
          <w:spacing w:val="-4"/>
        </w:rPr>
        <w:t xml:space="preserve"> </w:t>
      </w:r>
      <w:r>
        <w:t xml:space="preserve">see </w:t>
      </w:r>
      <w:hyperlink r:id="rId393">
        <w:r w:rsidR="0071265F">
          <w:rPr>
            <w:color w:val="0000FF"/>
            <w:u w:val="single" w:color="0000FF"/>
          </w:rPr>
          <w:t>Section</w:t>
        </w:r>
        <w:r w:rsidR="0071265F">
          <w:rPr>
            <w:color w:val="0000FF"/>
            <w:spacing w:val="-4"/>
            <w:u w:val="single" w:color="0000FF"/>
          </w:rPr>
          <w:t xml:space="preserve"> </w:t>
        </w:r>
        <w:r w:rsidR="0071265F">
          <w:rPr>
            <w:color w:val="0000FF"/>
            <w:u w:val="single" w:color="0000FF"/>
          </w:rPr>
          <w:t>H:</w:t>
        </w:r>
        <w:r w:rsidR="0071265F">
          <w:rPr>
            <w:color w:val="0000FF"/>
            <w:spacing w:val="-4"/>
            <w:u w:val="single" w:color="0000FF"/>
          </w:rPr>
          <w:t xml:space="preserve"> </w:t>
        </w:r>
        <w:r w:rsidR="0071265F">
          <w:rPr>
            <w:color w:val="0000FF"/>
            <w:u w:val="single" w:color="0000FF"/>
          </w:rPr>
          <w:t>The</w:t>
        </w:r>
        <w:r w:rsidR="0071265F">
          <w:rPr>
            <w:color w:val="0000FF"/>
            <w:spacing w:val="-6"/>
            <w:u w:val="single" w:color="0000FF"/>
          </w:rPr>
          <w:t xml:space="preserve"> </w:t>
        </w:r>
        <w:r w:rsidR="0071265F">
          <w:rPr>
            <w:color w:val="0000FF"/>
            <w:u w:val="single" w:color="0000FF"/>
          </w:rPr>
          <w:t>Identification</w:t>
        </w:r>
      </w:hyperlink>
      <w:r>
        <w:rPr>
          <w:color w:val="0000FF"/>
        </w:rPr>
        <w:t xml:space="preserve"> </w:t>
      </w:r>
      <w:hyperlink r:id="rId394">
        <w:r w:rsidR="0071265F">
          <w:rPr>
            <w:color w:val="0000FF"/>
            <w:u w:val="single" w:color="0000FF"/>
          </w:rPr>
          <w:t>Placement and Review Committee (IPRC) Process and Appeals</w:t>
        </w:r>
      </w:hyperlink>
      <w:r>
        <w:t>.</w:t>
      </w:r>
    </w:p>
    <w:p w14:paraId="62F73E46" w14:textId="77777777" w:rsidR="0071265F" w:rsidRDefault="00000000">
      <w:pPr>
        <w:pStyle w:val="Heading2"/>
        <w:spacing w:before="238"/>
      </w:pPr>
      <w:r>
        <w:t>Range</w:t>
      </w:r>
      <w:r>
        <w:rPr>
          <w:spacing w:val="-13"/>
        </w:rPr>
        <w:t xml:space="preserve"> </w:t>
      </w:r>
      <w:r>
        <w:t>of</w:t>
      </w:r>
      <w:r>
        <w:rPr>
          <w:spacing w:val="-14"/>
        </w:rPr>
        <w:t xml:space="preserve"> </w:t>
      </w:r>
      <w:r>
        <w:t>Placements</w:t>
      </w:r>
      <w:r>
        <w:rPr>
          <w:spacing w:val="-13"/>
        </w:rPr>
        <w:t xml:space="preserve"> </w:t>
      </w:r>
      <w:r>
        <w:t>Offered</w:t>
      </w:r>
      <w:r>
        <w:rPr>
          <w:spacing w:val="-15"/>
        </w:rPr>
        <w:t xml:space="preserve"> </w:t>
      </w:r>
      <w:r>
        <w:t>at</w:t>
      </w:r>
      <w:r>
        <w:rPr>
          <w:spacing w:val="-11"/>
        </w:rPr>
        <w:t xml:space="preserve"> </w:t>
      </w:r>
      <w:r>
        <w:rPr>
          <w:spacing w:val="-4"/>
        </w:rPr>
        <w:t>TDSB</w:t>
      </w:r>
    </w:p>
    <w:p w14:paraId="421CE297" w14:textId="77777777" w:rsidR="0071265F" w:rsidRDefault="00000000">
      <w:pPr>
        <w:pStyle w:val="Heading5"/>
        <w:spacing w:before="197"/>
      </w:pPr>
      <w:r>
        <w:t>Regular</w:t>
      </w:r>
      <w:r>
        <w:rPr>
          <w:spacing w:val="-9"/>
        </w:rPr>
        <w:t xml:space="preserve"> </w:t>
      </w:r>
      <w:r>
        <w:rPr>
          <w:spacing w:val="-2"/>
        </w:rPr>
        <w:t>Class</w:t>
      </w:r>
    </w:p>
    <w:p w14:paraId="692D888E" w14:textId="77777777" w:rsidR="0071265F" w:rsidRDefault="00000000">
      <w:pPr>
        <w:pStyle w:val="BodyText"/>
        <w:spacing w:before="121" w:line="276" w:lineRule="auto"/>
        <w:ind w:left="1440" w:right="1507"/>
      </w:pPr>
      <w:r>
        <w:t>Most students identified as exceptional learners can be appropriately supported in a regular classroom setting through the development of an Individual Education Plan (IEP). Placement of a student in a regular class is the first consideration by the Identification, Placement and Review Committee (IPRC). Therefore, they may be offered placement</w:t>
      </w:r>
      <w:r>
        <w:rPr>
          <w:spacing w:val="-2"/>
        </w:rPr>
        <w:t xml:space="preserve"> </w:t>
      </w:r>
      <w:r>
        <w:t>through</w:t>
      </w:r>
      <w:r>
        <w:rPr>
          <w:spacing w:val="-2"/>
        </w:rPr>
        <w:t xml:space="preserve"> </w:t>
      </w:r>
      <w:r>
        <w:t>the</w:t>
      </w:r>
      <w:r>
        <w:rPr>
          <w:spacing w:val="-2"/>
        </w:rPr>
        <w:t xml:space="preserve"> </w:t>
      </w:r>
      <w:r>
        <w:t>IPRC</w:t>
      </w:r>
      <w:r>
        <w:rPr>
          <w:spacing w:val="-1"/>
        </w:rPr>
        <w:t xml:space="preserve"> </w:t>
      </w:r>
      <w:r>
        <w:t>decision</w:t>
      </w:r>
      <w:r>
        <w:rPr>
          <w:spacing w:val="-2"/>
        </w:rPr>
        <w:t xml:space="preserve"> </w:t>
      </w:r>
      <w:r>
        <w:t>to attend the regular class with support</w:t>
      </w:r>
      <w:r>
        <w:rPr>
          <w:spacing w:val="-3"/>
        </w:rPr>
        <w:t xml:space="preserve"> </w:t>
      </w:r>
      <w:r>
        <w:t>in the</w:t>
      </w:r>
      <w:r>
        <w:rPr>
          <w:spacing w:val="-3"/>
        </w:rPr>
        <w:t xml:space="preserve"> </w:t>
      </w:r>
      <w:r>
        <w:t>student’s</w:t>
      </w:r>
      <w:r>
        <w:rPr>
          <w:spacing w:val="-5"/>
        </w:rPr>
        <w:t xml:space="preserve"> </w:t>
      </w:r>
      <w:r>
        <w:t>home</w:t>
      </w:r>
      <w:r>
        <w:rPr>
          <w:spacing w:val="-3"/>
        </w:rPr>
        <w:t xml:space="preserve"> </w:t>
      </w:r>
      <w:r>
        <w:t>school.</w:t>
      </w:r>
      <w:r>
        <w:rPr>
          <w:spacing w:val="-3"/>
        </w:rPr>
        <w:t xml:space="preserve"> </w:t>
      </w:r>
      <w:r>
        <w:t>The</w:t>
      </w:r>
      <w:r>
        <w:rPr>
          <w:spacing w:val="-3"/>
        </w:rPr>
        <w:t xml:space="preserve"> </w:t>
      </w:r>
      <w:r>
        <w:t>student</w:t>
      </w:r>
      <w:r>
        <w:rPr>
          <w:spacing w:val="-3"/>
        </w:rPr>
        <w:t xml:space="preserve"> </w:t>
      </w:r>
      <w:r>
        <w:t>will</w:t>
      </w:r>
      <w:r>
        <w:rPr>
          <w:spacing w:val="-4"/>
        </w:rPr>
        <w:t xml:space="preserve"> </w:t>
      </w:r>
      <w:r>
        <w:t>have</w:t>
      </w:r>
      <w:r>
        <w:rPr>
          <w:spacing w:val="-3"/>
        </w:rPr>
        <w:t xml:space="preserve"> </w:t>
      </w:r>
      <w:r>
        <w:t>an</w:t>
      </w:r>
      <w:r>
        <w:rPr>
          <w:spacing w:val="-3"/>
        </w:rPr>
        <w:t xml:space="preserve"> </w:t>
      </w:r>
      <w:r>
        <w:t>opportunity</w:t>
      </w:r>
      <w:r>
        <w:rPr>
          <w:spacing w:val="-5"/>
        </w:rPr>
        <w:t xml:space="preserve"> </w:t>
      </w:r>
      <w:r>
        <w:t>to</w:t>
      </w:r>
      <w:r>
        <w:rPr>
          <w:spacing w:val="-2"/>
        </w:rPr>
        <w:t xml:space="preserve"> </w:t>
      </w:r>
      <w:r>
        <w:t>learn</w:t>
      </w:r>
      <w:r>
        <w:rPr>
          <w:spacing w:val="-3"/>
        </w:rPr>
        <w:t xml:space="preserve"> </w:t>
      </w:r>
      <w:r>
        <w:t>with</w:t>
      </w:r>
      <w:r>
        <w:rPr>
          <w:spacing w:val="-3"/>
        </w:rPr>
        <w:t xml:space="preserve"> </w:t>
      </w:r>
      <w:r>
        <w:t>same-age peers and be provided intentional learning support through the IEP.</w:t>
      </w:r>
    </w:p>
    <w:p w14:paraId="12DC974A" w14:textId="77777777" w:rsidR="0071265F" w:rsidRDefault="00000000">
      <w:pPr>
        <w:pStyle w:val="BodyText"/>
        <w:spacing w:before="121" w:line="276" w:lineRule="auto"/>
        <w:ind w:left="1440" w:right="1716"/>
        <w:jc w:val="both"/>
      </w:pPr>
      <w:r>
        <w:rPr>
          <w:b/>
        </w:rPr>
        <w:t>Regular</w:t>
      </w:r>
      <w:r>
        <w:rPr>
          <w:b/>
          <w:spacing w:val="-2"/>
        </w:rPr>
        <w:t xml:space="preserve"> </w:t>
      </w:r>
      <w:r>
        <w:rPr>
          <w:b/>
        </w:rPr>
        <w:t>Class</w:t>
      </w:r>
      <w:r>
        <w:rPr>
          <w:b/>
          <w:spacing w:val="-2"/>
        </w:rPr>
        <w:t xml:space="preserve"> </w:t>
      </w:r>
      <w:r>
        <w:rPr>
          <w:b/>
        </w:rPr>
        <w:t>with</w:t>
      </w:r>
      <w:r>
        <w:rPr>
          <w:b/>
          <w:spacing w:val="-2"/>
        </w:rPr>
        <w:t xml:space="preserve"> </w:t>
      </w:r>
      <w:r>
        <w:rPr>
          <w:b/>
          <w:u w:val="single"/>
        </w:rPr>
        <w:t>Withdrawal</w:t>
      </w:r>
      <w:r>
        <w:rPr>
          <w:b/>
          <w:spacing w:val="-2"/>
          <w:u w:val="single"/>
        </w:rPr>
        <w:t xml:space="preserve"> </w:t>
      </w:r>
      <w:r>
        <w:rPr>
          <w:b/>
          <w:u w:val="single"/>
        </w:rPr>
        <w:t>Assistance</w:t>
      </w:r>
      <w:r>
        <w:rPr>
          <w:b/>
          <w:spacing w:val="-2"/>
        </w:rPr>
        <w:t xml:space="preserve"> </w:t>
      </w:r>
      <w:r>
        <w:t>The</w:t>
      </w:r>
      <w:r>
        <w:rPr>
          <w:spacing w:val="-2"/>
        </w:rPr>
        <w:t xml:space="preserve"> </w:t>
      </w:r>
      <w:r>
        <w:t>student</w:t>
      </w:r>
      <w:r>
        <w:rPr>
          <w:spacing w:val="-2"/>
        </w:rPr>
        <w:t xml:space="preserve"> </w:t>
      </w:r>
      <w:r>
        <w:t>is</w:t>
      </w:r>
      <w:r>
        <w:rPr>
          <w:spacing w:val="-2"/>
        </w:rPr>
        <w:t xml:space="preserve"> </w:t>
      </w:r>
      <w:r>
        <w:t>placed</w:t>
      </w:r>
      <w:r>
        <w:rPr>
          <w:spacing w:val="-3"/>
        </w:rPr>
        <w:t xml:space="preserve"> </w:t>
      </w:r>
      <w:r>
        <w:t>in</w:t>
      </w:r>
      <w:r>
        <w:rPr>
          <w:spacing w:val="-2"/>
        </w:rPr>
        <w:t xml:space="preserve"> </w:t>
      </w:r>
      <w:r>
        <w:t>a</w:t>
      </w:r>
      <w:r>
        <w:rPr>
          <w:spacing w:val="-1"/>
        </w:rPr>
        <w:t xml:space="preserve"> </w:t>
      </w:r>
      <w:r>
        <w:t>regular</w:t>
      </w:r>
      <w:r>
        <w:rPr>
          <w:spacing w:val="-2"/>
        </w:rPr>
        <w:t xml:space="preserve"> </w:t>
      </w:r>
      <w:r>
        <w:t>class and</w:t>
      </w:r>
      <w:r>
        <w:rPr>
          <w:spacing w:val="-3"/>
        </w:rPr>
        <w:t xml:space="preserve"> </w:t>
      </w:r>
      <w:r>
        <w:t>receives</w:t>
      </w:r>
      <w:r>
        <w:rPr>
          <w:spacing w:val="-3"/>
        </w:rPr>
        <w:t xml:space="preserve"> </w:t>
      </w:r>
      <w:r>
        <w:t>instruction</w:t>
      </w:r>
      <w:r>
        <w:rPr>
          <w:spacing w:val="-3"/>
        </w:rPr>
        <w:t xml:space="preserve"> </w:t>
      </w:r>
      <w:r>
        <w:t>outside</w:t>
      </w:r>
      <w:r>
        <w:rPr>
          <w:spacing w:val="-5"/>
        </w:rPr>
        <w:t xml:space="preserve"> </w:t>
      </w:r>
      <w:r>
        <w:t>the</w:t>
      </w:r>
      <w:r>
        <w:rPr>
          <w:spacing w:val="-5"/>
        </w:rPr>
        <w:t xml:space="preserve"> </w:t>
      </w:r>
      <w:r>
        <w:t>regular</w:t>
      </w:r>
      <w:r>
        <w:rPr>
          <w:spacing w:val="-3"/>
        </w:rPr>
        <w:t xml:space="preserve"> </w:t>
      </w:r>
      <w:r>
        <w:t>classroom</w:t>
      </w:r>
      <w:r>
        <w:rPr>
          <w:spacing w:val="-2"/>
        </w:rPr>
        <w:t xml:space="preserve"> </w:t>
      </w:r>
      <w:r>
        <w:t>for</w:t>
      </w:r>
      <w:r>
        <w:rPr>
          <w:spacing w:val="-3"/>
        </w:rPr>
        <w:t xml:space="preserve"> </w:t>
      </w:r>
      <w:r>
        <w:t>less</w:t>
      </w:r>
      <w:r>
        <w:rPr>
          <w:spacing w:val="-6"/>
        </w:rPr>
        <w:t xml:space="preserve"> </w:t>
      </w:r>
      <w:r>
        <w:t>than</w:t>
      </w:r>
      <w:r>
        <w:rPr>
          <w:spacing w:val="-5"/>
        </w:rPr>
        <w:t xml:space="preserve"> </w:t>
      </w:r>
      <w:r>
        <w:t>50%</w:t>
      </w:r>
      <w:r>
        <w:rPr>
          <w:spacing w:val="-3"/>
        </w:rPr>
        <w:t xml:space="preserve"> </w:t>
      </w:r>
      <w:r>
        <w:t>of</w:t>
      </w:r>
      <w:r>
        <w:rPr>
          <w:spacing w:val="-3"/>
        </w:rPr>
        <w:t xml:space="preserve"> </w:t>
      </w:r>
      <w:r>
        <w:t>the</w:t>
      </w:r>
      <w:r>
        <w:rPr>
          <w:spacing w:val="-3"/>
        </w:rPr>
        <w:t xml:space="preserve"> </w:t>
      </w:r>
      <w:r>
        <w:t>school day from a special education teacher.</w:t>
      </w:r>
    </w:p>
    <w:p w14:paraId="33A4B458" w14:textId="77777777" w:rsidR="0071265F" w:rsidRDefault="00000000">
      <w:pPr>
        <w:pStyle w:val="BodyText"/>
        <w:spacing w:before="119" w:line="276" w:lineRule="auto"/>
        <w:ind w:left="1440" w:right="1373"/>
      </w:pPr>
      <w:r>
        <w:rPr>
          <w:b/>
        </w:rPr>
        <w:t xml:space="preserve">Regular Class with </w:t>
      </w:r>
      <w:r>
        <w:rPr>
          <w:b/>
          <w:u w:val="single"/>
        </w:rPr>
        <w:t>Resource Assistance</w:t>
      </w:r>
      <w:r>
        <w:rPr>
          <w:b/>
        </w:rPr>
        <w:t xml:space="preserve"> </w:t>
      </w:r>
      <w:r>
        <w:t>The student attends regular class and receives</w:t>
      </w:r>
      <w:r>
        <w:rPr>
          <w:spacing w:val="-4"/>
        </w:rPr>
        <w:t xml:space="preserve"> </w:t>
      </w:r>
      <w:r>
        <w:t>direct,</w:t>
      </w:r>
      <w:r>
        <w:rPr>
          <w:spacing w:val="-6"/>
        </w:rPr>
        <w:t xml:space="preserve"> </w:t>
      </w:r>
      <w:r>
        <w:t>specialized</w:t>
      </w:r>
      <w:r>
        <w:rPr>
          <w:spacing w:val="-4"/>
        </w:rPr>
        <w:t xml:space="preserve"> </w:t>
      </w:r>
      <w:r>
        <w:t>instruction,</w:t>
      </w:r>
      <w:r>
        <w:rPr>
          <w:spacing w:val="-4"/>
        </w:rPr>
        <w:t xml:space="preserve"> </w:t>
      </w:r>
      <w:r>
        <w:t>individually</w:t>
      </w:r>
      <w:r>
        <w:rPr>
          <w:spacing w:val="-4"/>
        </w:rPr>
        <w:t xml:space="preserve"> </w:t>
      </w:r>
      <w:r>
        <w:t>or</w:t>
      </w:r>
      <w:r>
        <w:rPr>
          <w:spacing w:val="-4"/>
        </w:rPr>
        <w:t xml:space="preserve"> </w:t>
      </w:r>
      <w:r>
        <w:t>in</w:t>
      </w:r>
      <w:r>
        <w:rPr>
          <w:spacing w:val="-6"/>
        </w:rPr>
        <w:t xml:space="preserve"> </w:t>
      </w:r>
      <w:r>
        <w:t>a</w:t>
      </w:r>
      <w:r>
        <w:rPr>
          <w:spacing w:val="-4"/>
        </w:rPr>
        <w:t xml:space="preserve"> </w:t>
      </w:r>
      <w:r>
        <w:t>small</w:t>
      </w:r>
      <w:r>
        <w:rPr>
          <w:spacing w:val="-4"/>
        </w:rPr>
        <w:t xml:space="preserve"> </w:t>
      </w:r>
      <w:r>
        <w:t>group,</w:t>
      </w:r>
      <w:r>
        <w:rPr>
          <w:spacing w:val="-4"/>
        </w:rPr>
        <w:t xml:space="preserve"> </w:t>
      </w:r>
      <w:r>
        <w:t>from</w:t>
      </w:r>
      <w:r>
        <w:rPr>
          <w:spacing w:val="-3"/>
        </w:rPr>
        <w:t xml:space="preserve"> </w:t>
      </w:r>
      <w:r>
        <w:t>a</w:t>
      </w:r>
      <w:r>
        <w:rPr>
          <w:spacing w:val="-5"/>
        </w:rPr>
        <w:t xml:space="preserve"> </w:t>
      </w:r>
      <w:r>
        <w:t xml:space="preserve">special education teacher within the regular classroom. This is only available in elementary </w:t>
      </w:r>
      <w:r>
        <w:rPr>
          <w:spacing w:val="-2"/>
        </w:rPr>
        <w:t>schools.</w:t>
      </w:r>
    </w:p>
    <w:p w14:paraId="50A7723A" w14:textId="77777777" w:rsidR="0071265F" w:rsidRDefault="00000000">
      <w:pPr>
        <w:pStyle w:val="BodyText"/>
        <w:spacing w:before="120" w:line="276" w:lineRule="auto"/>
        <w:ind w:left="1440" w:right="1456"/>
      </w:pPr>
      <w:r>
        <w:rPr>
          <w:b/>
        </w:rPr>
        <w:t>Regular</w:t>
      </w:r>
      <w:r>
        <w:rPr>
          <w:b/>
          <w:spacing w:val="-3"/>
        </w:rPr>
        <w:t xml:space="preserve"> </w:t>
      </w:r>
      <w:r>
        <w:rPr>
          <w:b/>
        </w:rPr>
        <w:t>Class</w:t>
      </w:r>
      <w:r>
        <w:rPr>
          <w:b/>
          <w:spacing w:val="-3"/>
        </w:rPr>
        <w:t xml:space="preserve"> </w:t>
      </w:r>
      <w:r>
        <w:rPr>
          <w:b/>
        </w:rPr>
        <w:t>with</w:t>
      </w:r>
      <w:r>
        <w:rPr>
          <w:b/>
          <w:spacing w:val="-3"/>
        </w:rPr>
        <w:t xml:space="preserve"> </w:t>
      </w:r>
      <w:r>
        <w:rPr>
          <w:b/>
          <w:u w:val="single"/>
        </w:rPr>
        <w:t>Indirect</w:t>
      </w:r>
      <w:r>
        <w:rPr>
          <w:b/>
          <w:spacing w:val="-3"/>
          <w:u w:val="single"/>
        </w:rPr>
        <w:t xml:space="preserve"> </w:t>
      </w:r>
      <w:r>
        <w:rPr>
          <w:b/>
          <w:u w:val="single"/>
        </w:rPr>
        <w:t>Support</w:t>
      </w:r>
      <w:r>
        <w:rPr>
          <w:b/>
          <w:spacing w:val="-3"/>
        </w:rPr>
        <w:t xml:space="preserve"> </w:t>
      </w:r>
      <w:r>
        <w:t>The</w:t>
      </w:r>
      <w:r>
        <w:rPr>
          <w:spacing w:val="-5"/>
        </w:rPr>
        <w:t xml:space="preserve"> </w:t>
      </w:r>
      <w:r>
        <w:t>student</w:t>
      </w:r>
      <w:r>
        <w:rPr>
          <w:spacing w:val="-3"/>
        </w:rPr>
        <w:t xml:space="preserve"> </w:t>
      </w:r>
      <w:r>
        <w:t>attends</w:t>
      </w:r>
      <w:r>
        <w:rPr>
          <w:spacing w:val="-3"/>
        </w:rPr>
        <w:t xml:space="preserve"> </w:t>
      </w:r>
      <w:r>
        <w:t>a</w:t>
      </w:r>
      <w:r>
        <w:rPr>
          <w:spacing w:val="-4"/>
        </w:rPr>
        <w:t xml:space="preserve"> </w:t>
      </w:r>
      <w:r>
        <w:t>regular</w:t>
      </w:r>
      <w:r>
        <w:rPr>
          <w:spacing w:val="-3"/>
        </w:rPr>
        <w:t xml:space="preserve"> </w:t>
      </w:r>
      <w:r>
        <w:t>class</w:t>
      </w:r>
      <w:r>
        <w:rPr>
          <w:spacing w:val="-3"/>
        </w:rPr>
        <w:t xml:space="preserve"> </w:t>
      </w:r>
      <w:r>
        <w:t>for</w:t>
      </w:r>
      <w:r>
        <w:rPr>
          <w:spacing w:val="-3"/>
        </w:rPr>
        <w:t xml:space="preserve"> </w:t>
      </w:r>
      <w:r>
        <w:t>the</w:t>
      </w:r>
      <w:r>
        <w:rPr>
          <w:spacing w:val="-3"/>
        </w:rPr>
        <w:t xml:space="preserve"> </w:t>
      </w:r>
      <w:r>
        <w:t>entire school day and receives direct instruction from a regular classroom teacher, who receives specialized consultative services from a special education teacher.</w:t>
      </w:r>
    </w:p>
    <w:p w14:paraId="42D6083E" w14:textId="77777777" w:rsidR="0071265F" w:rsidRDefault="00000000">
      <w:pPr>
        <w:pStyle w:val="Heading5"/>
        <w:spacing w:before="198"/>
        <w:jc w:val="both"/>
      </w:pPr>
      <w:r>
        <w:t>Special</w:t>
      </w:r>
      <w:r>
        <w:rPr>
          <w:spacing w:val="-8"/>
        </w:rPr>
        <w:t xml:space="preserve"> </w:t>
      </w:r>
      <w:r>
        <w:t>Education</w:t>
      </w:r>
      <w:r>
        <w:rPr>
          <w:spacing w:val="-7"/>
        </w:rPr>
        <w:t xml:space="preserve"> </w:t>
      </w:r>
      <w:r>
        <w:rPr>
          <w:spacing w:val="-2"/>
        </w:rPr>
        <w:t>Class</w:t>
      </w:r>
    </w:p>
    <w:p w14:paraId="2806FEF4" w14:textId="77777777" w:rsidR="0071265F" w:rsidRDefault="00000000">
      <w:pPr>
        <w:pStyle w:val="BodyText"/>
        <w:spacing w:before="121" w:line="276" w:lineRule="auto"/>
        <w:ind w:left="1440" w:right="1982"/>
        <w:jc w:val="both"/>
      </w:pPr>
      <w:r>
        <w:t>The IPRC</w:t>
      </w:r>
      <w:r>
        <w:rPr>
          <w:spacing w:val="-3"/>
        </w:rPr>
        <w:t xml:space="preserve"> </w:t>
      </w:r>
      <w:r>
        <w:t>may</w:t>
      </w:r>
      <w:r>
        <w:rPr>
          <w:spacing w:val="-2"/>
        </w:rPr>
        <w:t xml:space="preserve"> </w:t>
      </w:r>
      <w:r>
        <w:t>decide</w:t>
      </w:r>
      <w:r>
        <w:rPr>
          <w:spacing w:val="-2"/>
        </w:rPr>
        <w:t xml:space="preserve"> </w:t>
      </w:r>
      <w:r>
        <w:t>that</w:t>
      </w:r>
      <w:r>
        <w:rPr>
          <w:spacing w:val="-2"/>
        </w:rPr>
        <w:t xml:space="preserve"> </w:t>
      </w:r>
      <w:r>
        <w:t>the</w:t>
      </w:r>
      <w:r>
        <w:rPr>
          <w:spacing w:val="-2"/>
        </w:rPr>
        <w:t xml:space="preserve"> </w:t>
      </w:r>
      <w:r>
        <w:t>appropriate placement</w:t>
      </w:r>
      <w:r>
        <w:rPr>
          <w:spacing w:val="-2"/>
        </w:rPr>
        <w:t xml:space="preserve"> </w:t>
      </w:r>
      <w:r>
        <w:t>for the student is in a special education</w:t>
      </w:r>
      <w:r>
        <w:rPr>
          <w:spacing w:val="-3"/>
        </w:rPr>
        <w:t xml:space="preserve"> </w:t>
      </w:r>
      <w:r>
        <w:t>class.</w:t>
      </w:r>
      <w:r>
        <w:rPr>
          <w:spacing w:val="-3"/>
        </w:rPr>
        <w:t xml:space="preserve"> </w:t>
      </w:r>
      <w:r>
        <w:t>The</w:t>
      </w:r>
      <w:r>
        <w:rPr>
          <w:spacing w:val="-3"/>
        </w:rPr>
        <w:t xml:space="preserve"> </w:t>
      </w:r>
      <w:r>
        <w:t>IPRC</w:t>
      </w:r>
      <w:r>
        <w:rPr>
          <w:spacing w:val="-4"/>
        </w:rPr>
        <w:t xml:space="preserve"> </w:t>
      </w:r>
      <w:r>
        <w:t>must</w:t>
      </w:r>
      <w:r>
        <w:rPr>
          <w:spacing w:val="-5"/>
        </w:rPr>
        <w:t xml:space="preserve"> </w:t>
      </w:r>
      <w:r>
        <w:t>provide</w:t>
      </w:r>
      <w:r>
        <w:rPr>
          <w:spacing w:val="-3"/>
        </w:rPr>
        <w:t xml:space="preserve"> </w:t>
      </w:r>
      <w:r>
        <w:t>reasons</w:t>
      </w:r>
      <w:r>
        <w:rPr>
          <w:spacing w:val="-3"/>
        </w:rPr>
        <w:t xml:space="preserve"> </w:t>
      </w:r>
      <w:r>
        <w:t>for</w:t>
      </w:r>
      <w:r>
        <w:rPr>
          <w:spacing w:val="-3"/>
        </w:rPr>
        <w:t xml:space="preserve"> </w:t>
      </w:r>
      <w:r>
        <w:t>the</w:t>
      </w:r>
      <w:r>
        <w:rPr>
          <w:spacing w:val="-5"/>
        </w:rPr>
        <w:t xml:space="preserve"> </w:t>
      </w:r>
      <w:r>
        <w:t>placement</w:t>
      </w:r>
      <w:r>
        <w:rPr>
          <w:spacing w:val="-5"/>
        </w:rPr>
        <w:t xml:space="preserve"> </w:t>
      </w:r>
      <w:r>
        <w:t>if</w:t>
      </w:r>
      <w:r>
        <w:rPr>
          <w:spacing w:val="-3"/>
        </w:rPr>
        <w:t xml:space="preserve"> </w:t>
      </w:r>
      <w:r>
        <w:t>deciding</w:t>
      </w:r>
      <w:r>
        <w:rPr>
          <w:spacing w:val="-3"/>
        </w:rPr>
        <w:t xml:space="preserve"> </w:t>
      </w:r>
      <w:r>
        <w:t>for</w:t>
      </w:r>
      <w:r>
        <w:rPr>
          <w:spacing w:val="-3"/>
        </w:rPr>
        <w:t xml:space="preserve"> </w:t>
      </w:r>
      <w:r>
        <w:t>a placement in a special education class (partial integration or full-time).</w:t>
      </w:r>
    </w:p>
    <w:p w14:paraId="2F6F949C" w14:textId="77777777" w:rsidR="0071265F" w:rsidRDefault="00000000">
      <w:pPr>
        <w:pStyle w:val="BodyText"/>
        <w:spacing w:before="122" w:line="276" w:lineRule="auto"/>
        <w:ind w:left="1440" w:right="1373"/>
      </w:pPr>
      <w:r>
        <w:t>Special Education class is the IPRC placement decision for those students with special education</w:t>
      </w:r>
      <w:r>
        <w:rPr>
          <w:spacing w:val="-5"/>
        </w:rPr>
        <w:t xml:space="preserve"> </w:t>
      </w:r>
      <w:r>
        <w:t>needs</w:t>
      </w:r>
      <w:r>
        <w:rPr>
          <w:spacing w:val="-5"/>
        </w:rPr>
        <w:t xml:space="preserve"> </w:t>
      </w:r>
      <w:r>
        <w:t>and</w:t>
      </w:r>
      <w:r>
        <w:rPr>
          <w:spacing w:val="-5"/>
        </w:rPr>
        <w:t xml:space="preserve"> </w:t>
      </w:r>
      <w:r>
        <w:t>disabilities</w:t>
      </w:r>
      <w:r>
        <w:rPr>
          <w:spacing w:val="-3"/>
        </w:rPr>
        <w:t xml:space="preserve"> </w:t>
      </w:r>
      <w:r>
        <w:t>for</w:t>
      </w:r>
      <w:r>
        <w:rPr>
          <w:spacing w:val="-3"/>
        </w:rPr>
        <w:t xml:space="preserve"> </w:t>
      </w:r>
      <w:r>
        <w:t>whom</w:t>
      </w:r>
      <w:r>
        <w:rPr>
          <w:spacing w:val="-4"/>
        </w:rPr>
        <w:t xml:space="preserve"> </w:t>
      </w:r>
      <w:r>
        <w:t>50%</w:t>
      </w:r>
      <w:r>
        <w:rPr>
          <w:spacing w:val="-3"/>
        </w:rPr>
        <w:t xml:space="preserve"> </w:t>
      </w:r>
      <w:r>
        <w:t>or</w:t>
      </w:r>
      <w:r>
        <w:rPr>
          <w:spacing w:val="-3"/>
        </w:rPr>
        <w:t xml:space="preserve"> </w:t>
      </w:r>
      <w:r>
        <w:t>more</w:t>
      </w:r>
      <w:r>
        <w:rPr>
          <w:spacing w:val="-3"/>
        </w:rPr>
        <w:t xml:space="preserve"> </w:t>
      </w:r>
      <w:r>
        <w:t>of</w:t>
      </w:r>
      <w:r>
        <w:rPr>
          <w:spacing w:val="-3"/>
        </w:rPr>
        <w:t xml:space="preserve"> </w:t>
      </w:r>
      <w:r>
        <w:t>instructional</w:t>
      </w:r>
      <w:r>
        <w:rPr>
          <w:spacing w:val="-3"/>
        </w:rPr>
        <w:t xml:space="preserve"> </w:t>
      </w:r>
      <w:r>
        <w:t>time</w:t>
      </w:r>
      <w:r>
        <w:rPr>
          <w:spacing w:val="-3"/>
        </w:rPr>
        <w:t xml:space="preserve"> </w:t>
      </w:r>
      <w:r>
        <w:t>is</w:t>
      </w:r>
      <w:r>
        <w:rPr>
          <w:spacing w:val="-3"/>
        </w:rPr>
        <w:t xml:space="preserve"> </w:t>
      </w:r>
      <w:r>
        <w:t>delivered by a special education teacher in a special education classroom, where the student teacher ratio conforms to Regulation 298 (R.R.O.1990, s. 31).</w:t>
      </w:r>
    </w:p>
    <w:p w14:paraId="66A4E076" w14:textId="77777777" w:rsidR="0071265F" w:rsidRDefault="0071265F">
      <w:pPr>
        <w:pStyle w:val="BodyText"/>
        <w:spacing w:line="276" w:lineRule="auto"/>
        <w:sectPr w:rsidR="0071265F">
          <w:headerReference w:type="default" r:id="rId395"/>
          <w:footerReference w:type="default" r:id="rId396"/>
          <w:pgSz w:w="12240" w:h="15840"/>
          <w:pgMar w:top="0" w:right="0" w:bottom="1300" w:left="0" w:header="0" w:footer="1119" w:gutter="0"/>
          <w:cols w:space="720"/>
        </w:sectPr>
      </w:pPr>
    </w:p>
    <w:p w14:paraId="5E440D1F" w14:textId="77777777" w:rsidR="0071265F" w:rsidRDefault="0071265F">
      <w:pPr>
        <w:pStyle w:val="BodyText"/>
      </w:pPr>
    </w:p>
    <w:p w14:paraId="73B83A92" w14:textId="77777777" w:rsidR="0071265F" w:rsidRDefault="0071265F">
      <w:pPr>
        <w:pStyle w:val="BodyText"/>
      </w:pPr>
    </w:p>
    <w:p w14:paraId="7DABEAD9" w14:textId="77777777" w:rsidR="0071265F" w:rsidRDefault="0071265F">
      <w:pPr>
        <w:pStyle w:val="BodyText"/>
      </w:pPr>
    </w:p>
    <w:p w14:paraId="475D71C1" w14:textId="77777777" w:rsidR="0071265F" w:rsidRDefault="0071265F">
      <w:pPr>
        <w:pStyle w:val="BodyText"/>
      </w:pPr>
    </w:p>
    <w:p w14:paraId="66E1DABE" w14:textId="77777777" w:rsidR="0071265F" w:rsidRDefault="0071265F">
      <w:pPr>
        <w:pStyle w:val="BodyText"/>
        <w:spacing w:before="61"/>
      </w:pPr>
    </w:p>
    <w:p w14:paraId="01919EDE" w14:textId="77777777" w:rsidR="0071265F" w:rsidRDefault="00000000">
      <w:pPr>
        <w:pStyle w:val="BodyText"/>
        <w:spacing w:line="276" w:lineRule="auto"/>
        <w:ind w:left="1440" w:right="1530"/>
        <w:jc w:val="both"/>
      </w:pPr>
      <w:r>
        <w:rPr>
          <w:noProof/>
        </w:rPr>
        <w:drawing>
          <wp:anchor distT="0" distB="0" distL="0" distR="0" simplePos="0" relativeHeight="482843136" behindDoc="1" locked="0" layoutInCell="1" allowOverlap="1" wp14:anchorId="2491AA60" wp14:editId="593D98EE">
            <wp:simplePos x="0" y="0"/>
            <wp:positionH relativeFrom="page">
              <wp:posOffset>0</wp:posOffset>
            </wp:positionH>
            <wp:positionV relativeFrom="paragraph">
              <wp:posOffset>-914198</wp:posOffset>
            </wp:positionV>
            <wp:extent cx="7772400" cy="1206380"/>
            <wp:effectExtent l="0" t="0" r="0" b="0"/>
            <wp:wrapNone/>
            <wp:docPr id="349" name="Image 34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descr="TDSB LOGO"/>
                    <pic:cNvPicPr/>
                  </pic:nvPicPr>
                  <pic:blipFill>
                    <a:blip r:embed="rId392" cstate="print"/>
                    <a:stretch>
                      <a:fillRect/>
                    </a:stretch>
                  </pic:blipFill>
                  <pic:spPr>
                    <a:xfrm>
                      <a:off x="0" y="0"/>
                      <a:ext cx="7772400" cy="1206380"/>
                    </a:xfrm>
                    <a:prstGeom prst="rect">
                      <a:avLst/>
                    </a:prstGeom>
                  </pic:spPr>
                </pic:pic>
              </a:graphicData>
            </a:graphic>
          </wp:anchor>
        </w:drawing>
      </w:r>
      <w:r>
        <w:t>In</w:t>
      </w:r>
      <w:r>
        <w:rPr>
          <w:spacing w:val="-4"/>
        </w:rPr>
        <w:t xml:space="preserve"> </w:t>
      </w:r>
      <w:r>
        <w:t>most</w:t>
      </w:r>
      <w:r>
        <w:rPr>
          <w:spacing w:val="-3"/>
        </w:rPr>
        <w:t xml:space="preserve"> </w:t>
      </w:r>
      <w:r>
        <w:t>cases,</w:t>
      </w:r>
      <w:r>
        <w:rPr>
          <w:spacing w:val="-3"/>
        </w:rPr>
        <w:t xml:space="preserve"> </w:t>
      </w:r>
      <w:r>
        <w:t>student</w:t>
      </w:r>
      <w:r>
        <w:rPr>
          <w:spacing w:val="-5"/>
        </w:rPr>
        <w:t xml:space="preserve"> </w:t>
      </w:r>
      <w:r>
        <w:t>need</w:t>
      </w:r>
      <w:r>
        <w:rPr>
          <w:spacing w:val="-3"/>
        </w:rPr>
        <w:t xml:space="preserve"> </w:t>
      </w:r>
      <w:r>
        <w:t>for</w:t>
      </w:r>
      <w:r>
        <w:rPr>
          <w:spacing w:val="-3"/>
        </w:rPr>
        <w:t xml:space="preserve"> </w:t>
      </w:r>
      <w:r>
        <w:t>Special</w:t>
      </w:r>
      <w:r>
        <w:rPr>
          <w:spacing w:val="-3"/>
        </w:rPr>
        <w:t xml:space="preserve"> </w:t>
      </w:r>
      <w:r>
        <w:t>Education</w:t>
      </w:r>
      <w:r>
        <w:rPr>
          <w:spacing w:val="-3"/>
        </w:rPr>
        <w:t xml:space="preserve"> </w:t>
      </w:r>
      <w:r>
        <w:t>class</w:t>
      </w:r>
      <w:r>
        <w:rPr>
          <w:spacing w:val="-3"/>
        </w:rPr>
        <w:t xml:space="preserve"> </w:t>
      </w:r>
      <w:r>
        <w:t>placement</w:t>
      </w:r>
      <w:r>
        <w:rPr>
          <w:spacing w:val="-5"/>
        </w:rPr>
        <w:t xml:space="preserve"> </w:t>
      </w:r>
      <w:r>
        <w:t>is</w:t>
      </w:r>
      <w:r>
        <w:rPr>
          <w:spacing w:val="-3"/>
        </w:rPr>
        <w:t xml:space="preserve"> </w:t>
      </w:r>
      <w:r>
        <w:t>expected</w:t>
      </w:r>
      <w:r>
        <w:rPr>
          <w:spacing w:val="-5"/>
        </w:rPr>
        <w:t xml:space="preserve"> </w:t>
      </w:r>
      <w:r>
        <w:t>to</w:t>
      </w:r>
      <w:r>
        <w:rPr>
          <w:spacing w:val="-5"/>
        </w:rPr>
        <w:t xml:space="preserve"> </w:t>
      </w:r>
      <w:r>
        <w:t>be</w:t>
      </w:r>
      <w:r>
        <w:rPr>
          <w:spacing w:val="-5"/>
        </w:rPr>
        <w:t xml:space="preserve"> </w:t>
      </w:r>
      <w:r>
        <w:t>of limited duration, to be reviewed annually with a goal of successful reintegration into the regular program as soon as is feasible.</w:t>
      </w:r>
    </w:p>
    <w:p w14:paraId="4A885715" w14:textId="77777777" w:rsidR="0071265F" w:rsidRDefault="00000000">
      <w:pPr>
        <w:pStyle w:val="Heading6"/>
        <w:spacing w:before="241"/>
        <w:jc w:val="both"/>
      </w:pPr>
      <w:r>
        <w:t>Special</w:t>
      </w:r>
      <w:r>
        <w:rPr>
          <w:spacing w:val="-9"/>
        </w:rPr>
        <w:t xml:space="preserve"> </w:t>
      </w:r>
      <w:r>
        <w:t>Education</w:t>
      </w:r>
      <w:r>
        <w:rPr>
          <w:spacing w:val="-9"/>
        </w:rPr>
        <w:t xml:space="preserve"> </w:t>
      </w:r>
      <w:r>
        <w:t>Class</w:t>
      </w:r>
      <w:r>
        <w:rPr>
          <w:spacing w:val="-10"/>
        </w:rPr>
        <w:t xml:space="preserve"> </w:t>
      </w:r>
      <w:r>
        <w:t>with</w:t>
      </w:r>
      <w:r>
        <w:rPr>
          <w:spacing w:val="-10"/>
        </w:rPr>
        <w:t xml:space="preserve"> </w:t>
      </w:r>
      <w:r>
        <w:t>Partial</w:t>
      </w:r>
      <w:r>
        <w:rPr>
          <w:spacing w:val="-10"/>
        </w:rPr>
        <w:t xml:space="preserve"> </w:t>
      </w:r>
      <w:r>
        <w:rPr>
          <w:spacing w:val="-2"/>
        </w:rPr>
        <w:t>Integration</w:t>
      </w:r>
    </w:p>
    <w:p w14:paraId="6B818F74" w14:textId="77777777" w:rsidR="0071265F" w:rsidRDefault="00000000">
      <w:pPr>
        <w:pStyle w:val="BodyText"/>
        <w:spacing w:before="164" w:line="276" w:lineRule="auto"/>
        <w:ind w:left="1440" w:right="1541"/>
      </w:pPr>
      <w:r>
        <w:t>The</w:t>
      </w:r>
      <w:r>
        <w:rPr>
          <w:spacing w:val="-4"/>
        </w:rPr>
        <w:t xml:space="preserve"> </w:t>
      </w:r>
      <w:r>
        <w:t>student</w:t>
      </w:r>
      <w:r>
        <w:rPr>
          <w:spacing w:val="-4"/>
        </w:rPr>
        <w:t xml:space="preserve"> </w:t>
      </w:r>
      <w:r>
        <w:t>attends</w:t>
      </w:r>
      <w:r>
        <w:rPr>
          <w:spacing w:val="-6"/>
        </w:rPr>
        <w:t xml:space="preserve"> </w:t>
      </w:r>
      <w:r>
        <w:t>a</w:t>
      </w:r>
      <w:r>
        <w:rPr>
          <w:spacing w:val="-6"/>
        </w:rPr>
        <w:t xml:space="preserve"> </w:t>
      </w:r>
      <w:r>
        <w:t>special</w:t>
      </w:r>
      <w:r>
        <w:rPr>
          <w:spacing w:val="-4"/>
        </w:rPr>
        <w:t xml:space="preserve"> </w:t>
      </w:r>
      <w:r>
        <w:t>education</w:t>
      </w:r>
      <w:r>
        <w:rPr>
          <w:spacing w:val="-4"/>
        </w:rPr>
        <w:t xml:space="preserve"> </w:t>
      </w:r>
      <w:r>
        <w:t>class</w:t>
      </w:r>
      <w:r>
        <w:rPr>
          <w:spacing w:val="-4"/>
        </w:rPr>
        <w:t xml:space="preserve"> </w:t>
      </w:r>
      <w:r>
        <w:t>staffed</w:t>
      </w:r>
      <w:r>
        <w:rPr>
          <w:spacing w:val="-6"/>
        </w:rPr>
        <w:t xml:space="preserve"> </w:t>
      </w:r>
      <w:r>
        <w:t>by</w:t>
      </w:r>
      <w:r>
        <w:rPr>
          <w:spacing w:val="-4"/>
        </w:rPr>
        <w:t xml:space="preserve"> </w:t>
      </w:r>
      <w:r>
        <w:t>a</w:t>
      </w:r>
      <w:r>
        <w:rPr>
          <w:spacing w:val="-3"/>
        </w:rPr>
        <w:t xml:space="preserve"> </w:t>
      </w:r>
      <w:r>
        <w:t>special</w:t>
      </w:r>
      <w:r>
        <w:rPr>
          <w:spacing w:val="-6"/>
        </w:rPr>
        <w:t xml:space="preserve"> </w:t>
      </w:r>
      <w:r>
        <w:t>education</w:t>
      </w:r>
      <w:r>
        <w:rPr>
          <w:spacing w:val="-4"/>
        </w:rPr>
        <w:t xml:space="preserve"> </w:t>
      </w:r>
      <w:r>
        <w:t>teacher and is integrated in a regular class for part of the student’s instructional program (a minimum of one instructional period daily).</w:t>
      </w:r>
    </w:p>
    <w:p w14:paraId="64693DBD" w14:textId="77777777" w:rsidR="0071265F" w:rsidRDefault="00000000">
      <w:pPr>
        <w:pStyle w:val="BodyText"/>
        <w:spacing w:before="120" w:line="276" w:lineRule="auto"/>
        <w:ind w:left="1440" w:right="1373"/>
      </w:pPr>
      <w:r>
        <w:t>In TDSB secondary schools, an IPRC decision for Special Education Class with Partial Integration</w:t>
      </w:r>
      <w:r>
        <w:rPr>
          <w:spacing w:val="-6"/>
        </w:rPr>
        <w:t xml:space="preserve"> </w:t>
      </w:r>
      <w:r>
        <w:t>recommends</w:t>
      </w:r>
      <w:r>
        <w:rPr>
          <w:spacing w:val="-4"/>
        </w:rPr>
        <w:t xml:space="preserve"> </w:t>
      </w:r>
      <w:r>
        <w:t>placement</w:t>
      </w:r>
      <w:r>
        <w:rPr>
          <w:spacing w:val="-4"/>
        </w:rPr>
        <w:t xml:space="preserve"> </w:t>
      </w:r>
      <w:r>
        <w:t>in</w:t>
      </w:r>
      <w:r>
        <w:rPr>
          <w:spacing w:val="-4"/>
        </w:rPr>
        <w:t xml:space="preserve"> </w:t>
      </w:r>
      <w:r>
        <w:t>a</w:t>
      </w:r>
      <w:r>
        <w:rPr>
          <w:spacing w:val="-3"/>
        </w:rPr>
        <w:t xml:space="preserve"> </w:t>
      </w:r>
      <w:r>
        <w:t>special</w:t>
      </w:r>
      <w:r>
        <w:rPr>
          <w:spacing w:val="-4"/>
        </w:rPr>
        <w:t xml:space="preserve"> </w:t>
      </w:r>
      <w:r>
        <w:t>education</w:t>
      </w:r>
      <w:r>
        <w:rPr>
          <w:spacing w:val="-6"/>
        </w:rPr>
        <w:t xml:space="preserve"> </w:t>
      </w:r>
      <w:r>
        <w:t>program</w:t>
      </w:r>
      <w:r>
        <w:rPr>
          <w:spacing w:val="-5"/>
        </w:rPr>
        <w:t xml:space="preserve"> </w:t>
      </w:r>
      <w:r>
        <w:t>at</w:t>
      </w:r>
      <w:r>
        <w:rPr>
          <w:spacing w:val="-4"/>
        </w:rPr>
        <w:t xml:space="preserve"> </w:t>
      </w:r>
      <w:r>
        <w:t>an</w:t>
      </w:r>
      <w:r>
        <w:rPr>
          <w:spacing w:val="-4"/>
        </w:rPr>
        <w:t xml:space="preserve"> </w:t>
      </w:r>
      <w:r>
        <w:t>integrated</w:t>
      </w:r>
      <w:r>
        <w:rPr>
          <w:spacing w:val="-4"/>
        </w:rPr>
        <w:t xml:space="preserve"> </w:t>
      </w:r>
      <w:r>
        <w:t>site with both regular and special education programs.</w:t>
      </w:r>
    </w:p>
    <w:p w14:paraId="34726B61" w14:textId="77777777" w:rsidR="0071265F" w:rsidRDefault="00000000">
      <w:pPr>
        <w:pStyle w:val="Heading6"/>
        <w:spacing w:before="240"/>
      </w:pPr>
      <w:r>
        <w:t>Special</w:t>
      </w:r>
      <w:r>
        <w:rPr>
          <w:spacing w:val="-12"/>
        </w:rPr>
        <w:t xml:space="preserve"> </w:t>
      </w:r>
      <w:r>
        <w:t>Education</w:t>
      </w:r>
      <w:r>
        <w:rPr>
          <w:spacing w:val="-12"/>
        </w:rPr>
        <w:t xml:space="preserve"> </w:t>
      </w:r>
      <w:r>
        <w:t>Class</w:t>
      </w:r>
      <w:r>
        <w:rPr>
          <w:spacing w:val="-14"/>
        </w:rPr>
        <w:t xml:space="preserve"> </w:t>
      </w:r>
      <w:r>
        <w:t>Full-</w:t>
      </w:r>
      <w:r>
        <w:rPr>
          <w:spacing w:val="-4"/>
        </w:rPr>
        <w:t>Time</w:t>
      </w:r>
    </w:p>
    <w:p w14:paraId="248E3B69" w14:textId="77777777" w:rsidR="0071265F" w:rsidRDefault="00000000">
      <w:pPr>
        <w:pStyle w:val="BodyText"/>
        <w:spacing w:before="166" w:line="276" w:lineRule="auto"/>
        <w:ind w:left="1440" w:right="1373"/>
      </w:pPr>
      <w:r>
        <w:t>Some students</w:t>
      </w:r>
      <w:r>
        <w:rPr>
          <w:spacing w:val="-1"/>
        </w:rPr>
        <w:t xml:space="preserve"> </w:t>
      </w:r>
      <w:r>
        <w:t>attend</w:t>
      </w:r>
      <w:r>
        <w:rPr>
          <w:spacing w:val="-1"/>
        </w:rPr>
        <w:t xml:space="preserve"> </w:t>
      </w:r>
      <w:r>
        <w:t>a special education class, staffed</w:t>
      </w:r>
      <w:r>
        <w:rPr>
          <w:spacing w:val="-1"/>
        </w:rPr>
        <w:t xml:space="preserve"> </w:t>
      </w:r>
      <w:r>
        <w:t>by a special education</w:t>
      </w:r>
      <w:r>
        <w:rPr>
          <w:spacing w:val="-1"/>
        </w:rPr>
        <w:t xml:space="preserve"> </w:t>
      </w:r>
      <w:r>
        <w:t>teacher, for the entire school day. These classes are referred to as Intensive Support Programs (ISPs)</w:t>
      </w:r>
      <w:r>
        <w:rPr>
          <w:spacing w:val="-1"/>
        </w:rPr>
        <w:t xml:space="preserve"> </w:t>
      </w:r>
      <w:r>
        <w:t>and</w:t>
      </w:r>
      <w:r>
        <w:rPr>
          <w:spacing w:val="-1"/>
        </w:rPr>
        <w:t xml:space="preserve"> </w:t>
      </w:r>
      <w:r>
        <w:t>may</w:t>
      </w:r>
      <w:r>
        <w:rPr>
          <w:spacing w:val="-1"/>
        </w:rPr>
        <w:t xml:space="preserve"> </w:t>
      </w:r>
      <w:r>
        <w:t>be</w:t>
      </w:r>
      <w:r>
        <w:rPr>
          <w:spacing w:val="-1"/>
        </w:rPr>
        <w:t xml:space="preserve"> </w:t>
      </w:r>
      <w:r>
        <w:t>in</w:t>
      </w:r>
      <w:r>
        <w:rPr>
          <w:spacing w:val="-1"/>
        </w:rPr>
        <w:t xml:space="preserve"> </w:t>
      </w:r>
      <w:r>
        <w:t>integrated</w:t>
      </w:r>
      <w:r>
        <w:rPr>
          <w:spacing w:val="-3"/>
        </w:rPr>
        <w:t xml:space="preserve"> </w:t>
      </w:r>
      <w:r>
        <w:t>or</w:t>
      </w:r>
      <w:r>
        <w:rPr>
          <w:spacing w:val="-1"/>
        </w:rPr>
        <w:t xml:space="preserve"> </w:t>
      </w:r>
      <w:r>
        <w:t>congregated</w:t>
      </w:r>
      <w:r>
        <w:rPr>
          <w:spacing w:val="-1"/>
        </w:rPr>
        <w:t xml:space="preserve"> </w:t>
      </w:r>
      <w:r>
        <w:t>sites.</w:t>
      </w:r>
      <w:r>
        <w:rPr>
          <w:spacing w:val="-1"/>
        </w:rPr>
        <w:t xml:space="preserve"> </w:t>
      </w:r>
      <w:r>
        <w:t>The</w:t>
      </w:r>
      <w:r>
        <w:rPr>
          <w:spacing w:val="-3"/>
        </w:rPr>
        <w:t xml:space="preserve"> </w:t>
      </w:r>
      <w:r>
        <w:t>location</w:t>
      </w:r>
      <w:r>
        <w:rPr>
          <w:spacing w:val="-1"/>
        </w:rPr>
        <w:t xml:space="preserve"> </w:t>
      </w:r>
      <w:r>
        <w:t>for</w:t>
      </w:r>
      <w:r>
        <w:rPr>
          <w:spacing w:val="-1"/>
        </w:rPr>
        <w:t xml:space="preserve"> </w:t>
      </w:r>
      <w:r>
        <w:t>a</w:t>
      </w:r>
      <w:r>
        <w:rPr>
          <w:spacing w:val="-1"/>
        </w:rPr>
        <w:t xml:space="preserve"> </w:t>
      </w:r>
      <w:r>
        <w:t>full-time</w:t>
      </w:r>
      <w:r>
        <w:rPr>
          <w:spacing w:val="-1"/>
        </w:rPr>
        <w:t xml:space="preserve"> </w:t>
      </w:r>
      <w:r>
        <w:t>special education</w:t>
      </w:r>
      <w:r>
        <w:rPr>
          <w:spacing w:val="-2"/>
        </w:rPr>
        <w:t xml:space="preserve"> </w:t>
      </w:r>
      <w:r>
        <w:t>class</w:t>
      </w:r>
      <w:r>
        <w:rPr>
          <w:spacing w:val="-4"/>
        </w:rPr>
        <w:t xml:space="preserve"> </w:t>
      </w:r>
      <w:r>
        <w:t>may</w:t>
      </w:r>
      <w:r>
        <w:rPr>
          <w:spacing w:val="-4"/>
        </w:rPr>
        <w:t xml:space="preserve"> </w:t>
      </w:r>
      <w:r>
        <w:t>be</w:t>
      </w:r>
      <w:r>
        <w:rPr>
          <w:spacing w:val="-2"/>
        </w:rPr>
        <w:t xml:space="preserve"> </w:t>
      </w:r>
      <w:r>
        <w:t>other</w:t>
      </w:r>
      <w:r>
        <w:rPr>
          <w:spacing w:val="-2"/>
        </w:rPr>
        <w:t xml:space="preserve"> </w:t>
      </w:r>
      <w:r>
        <w:t>than</w:t>
      </w:r>
      <w:r>
        <w:rPr>
          <w:spacing w:val="-4"/>
        </w:rPr>
        <w:t xml:space="preserve"> </w:t>
      </w:r>
      <w:r>
        <w:t>the</w:t>
      </w:r>
      <w:r>
        <w:rPr>
          <w:spacing w:val="-4"/>
        </w:rPr>
        <w:t xml:space="preserve"> </w:t>
      </w:r>
      <w:r>
        <w:t>student’s</w:t>
      </w:r>
      <w:r>
        <w:rPr>
          <w:spacing w:val="-2"/>
        </w:rPr>
        <w:t xml:space="preserve"> </w:t>
      </w:r>
      <w:r>
        <w:t>home</w:t>
      </w:r>
      <w:r>
        <w:rPr>
          <w:spacing w:val="-4"/>
        </w:rPr>
        <w:t xml:space="preserve"> </w:t>
      </w:r>
      <w:r>
        <w:t>school.</w:t>
      </w:r>
      <w:r>
        <w:rPr>
          <w:spacing w:val="-2"/>
        </w:rPr>
        <w:t xml:space="preserve"> </w:t>
      </w:r>
      <w:r>
        <w:t>Programs</w:t>
      </w:r>
      <w:r>
        <w:rPr>
          <w:spacing w:val="-2"/>
        </w:rPr>
        <w:t xml:space="preserve"> </w:t>
      </w:r>
      <w:r>
        <w:t>in</w:t>
      </w:r>
      <w:r>
        <w:rPr>
          <w:spacing w:val="-2"/>
        </w:rPr>
        <w:t xml:space="preserve"> </w:t>
      </w:r>
      <w:r>
        <w:t>congregated sites</w:t>
      </w:r>
      <w:r>
        <w:rPr>
          <w:spacing w:val="-4"/>
        </w:rPr>
        <w:t xml:space="preserve"> </w:t>
      </w:r>
      <w:r>
        <w:t>support</w:t>
      </w:r>
      <w:r>
        <w:rPr>
          <w:spacing w:val="-4"/>
        </w:rPr>
        <w:t xml:space="preserve"> </w:t>
      </w:r>
      <w:r>
        <w:t>communities</w:t>
      </w:r>
      <w:r>
        <w:rPr>
          <w:spacing w:val="-4"/>
        </w:rPr>
        <w:t xml:space="preserve"> </w:t>
      </w:r>
      <w:r>
        <w:t>of</w:t>
      </w:r>
      <w:r>
        <w:rPr>
          <w:spacing w:val="-4"/>
        </w:rPr>
        <w:t xml:space="preserve"> </w:t>
      </w:r>
      <w:r>
        <w:t>learners</w:t>
      </w:r>
      <w:r>
        <w:rPr>
          <w:spacing w:val="-4"/>
        </w:rPr>
        <w:t xml:space="preserve"> </w:t>
      </w:r>
      <w:r>
        <w:t>whose</w:t>
      </w:r>
      <w:r>
        <w:rPr>
          <w:spacing w:val="-6"/>
        </w:rPr>
        <w:t xml:space="preserve"> </w:t>
      </w:r>
      <w:r>
        <w:t>complex</w:t>
      </w:r>
      <w:r>
        <w:rPr>
          <w:spacing w:val="-4"/>
        </w:rPr>
        <w:t xml:space="preserve"> </w:t>
      </w:r>
      <w:r>
        <w:t>disabilities</w:t>
      </w:r>
      <w:r>
        <w:rPr>
          <w:spacing w:val="-4"/>
        </w:rPr>
        <w:t xml:space="preserve"> </w:t>
      </w:r>
      <w:r>
        <w:t>and</w:t>
      </w:r>
      <w:r>
        <w:rPr>
          <w:spacing w:val="-4"/>
        </w:rPr>
        <w:t xml:space="preserve"> </w:t>
      </w:r>
      <w:r>
        <w:t>educational</w:t>
      </w:r>
      <w:r>
        <w:rPr>
          <w:spacing w:val="-7"/>
        </w:rPr>
        <w:t xml:space="preserve"> </w:t>
      </w:r>
      <w:r>
        <w:t>needs require alternative curriculum and specialized services, facilities and resources.</w:t>
      </w:r>
    </w:p>
    <w:p w14:paraId="7F89F672" w14:textId="77777777" w:rsidR="0071265F" w:rsidRDefault="00000000">
      <w:pPr>
        <w:pStyle w:val="BodyText"/>
        <w:spacing w:before="119" w:line="276" w:lineRule="auto"/>
        <w:ind w:left="1440" w:right="1456"/>
      </w:pPr>
      <w:r>
        <w:t>These special education classes are characterized by smaller class sizes with prescribed</w:t>
      </w:r>
      <w:r>
        <w:rPr>
          <w:spacing w:val="-4"/>
        </w:rPr>
        <w:t xml:space="preserve"> </w:t>
      </w:r>
      <w:r>
        <w:t>student-teacher</w:t>
      </w:r>
      <w:r>
        <w:rPr>
          <w:spacing w:val="-4"/>
        </w:rPr>
        <w:t xml:space="preserve"> </w:t>
      </w:r>
      <w:r>
        <w:t>ratios</w:t>
      </w:r>
      <w:r>
        <w:rPr>
          <w:spacing w:val="-6"/>
        </w:rPr>
        <w:t xml:space="preserve"> </w:t>
      </w:r>
      <w:r>
        <w:t>and</w:t>
      </w:r>
      <w:r>
        <w:rPr>
          <w:spacing w:val="-6"/>
        </w:rPr>
        <w:t xml:space="preserve"> </w:t>
      </w:r>
      <w:r>
        <w:t>appropriate</w:t>
      </w:r>
      <w:r>
        <w:rPr>
          <w:spacing w:val="-3"/>
        </w:rPr>
        <w:t xml:space="preserve"> </w:t>
      </w:r>
      <w:r>
        <w:t>support</w:t>
      </w:r>
      <w:r>
        <w:rPr>
          <w:spacing w:val="-4"/>
        </w:rPr>
        <w:t xml:space="preserve"> </w:t>
      </w:r>
      <w:r>
        <w:t>staff.</w:t>
      </w:r>
      <w:r>
        <w:rPr>
          <w:spacing w:val="-4"/>
        </w:rPr>
        <w:t xml:space="preserve"> </w:t>
      </w:r>
      <w:r>
        <w:t>They</w:t>
      </w:r>
      <w:r>
        <w:rPr>
          <w:spacing w:val="-4"/>
        </w:rPr>
        <w:t xml:space="preserve"> </w:t>
      </w:r>
      <w:r>
        <w:t>offer</w:t>
      </w:r>
      <w:r>
        <w:rPr>
          <w:spacing w:val="-7"/>
        </w:rPr>
        <w:t xml:space="preserve"> </w:t>
      </w:r>
      <w:r>
        <w:t>programming and instruction targeted to the individual and shared needs of the students in the class and the specialized resources/services designed to address those needs.</w:t>
      </w:r>
    </w:p>
    <w:p w14:paraId="6AC0624E" w14:textId="77777777" w:rsidR="0071265F" w:rsidRDefault="00000000">
      <w:pPr>
        <w:pStyle w:val="BodyText"/>
        <w:spacing w:before="120" w:line="276" w:lineRule="auto"/>
        <w:ind w:left="1440" w:right="1373"/>
      </w:pPr>
      <w:r>
        <w:t>Special</w:t>
      </w:r>
      <w:r>
        <w:rPr>
          <w:spacing w:val="-6"/>
        </w:rPr>
        <w:t xml:space="preserve"> </w:t>
      </w:r>
      <w:r>
        <w:t>Education</w:t>
      </w:r>
      <w:r>
        <w:rPr>
          <w:spacing w:val="-6"/>
        </w:rPr>
        <w:t xml:space="preserve"> </w:t>
      </w:r>
      <w:r>
        <w:t>Class</w:t>
      </w:r>
      <w:r>
        <w:rPr>
          <w:spacing w:val="-4"/>
        </w:rPr>
        <w:t xml:space="preserve"> </w:t>
      </w:r>
      <w:r>
        <w:t>placements</w:t>
      </w:r>
      <w:r>
        <w:rPr>
          <w:spacing w:val="-4"/>
        </w:rPr>
        <w:t xml:space="preserve"> </w:t>
      </w:r>
      <w:r>
        <w:t>are</w:t>
      </w:r>
      <w:r>
        <w:rPr>
          <w:spacing w:val="-7"/>
        </w:rPr>
        <w:t xml:space="preserve"> </w:t>
      </w:r>
      <w:r>
        <w:t>usually</w:t>
      </w:r>
      <w:r>
        <w:rPr>
          <w:spacing w:val="-4"/>
        </w:rPr>
        <w:t xml:space="preserve"> </w:t>
      </w:r>
      <w:r>
        <w:t>located</w:t>
      </w:r>
      <w:r>
        <w:rPr>
          <w:spacing w:val="-4"/>
        </w:rPr>
        <w:t xml:space="preserve"> </w:t>
      </w:r>
      <w:r>
        <w:t>in</w:t>
      </w:r>
      <w:r>
        <w:rPr>
          <w:spacing w:val="-6"/>
        </w:rPr>
        <w:t xml:space="preserve"> </w:t>
      </w:r>
      <w:r>
        <w:t>designated</w:t>
      </w:r>
      <w:r>
        <w:rPr>
          <w:spacing w:val="-4"/>
        </w:rPr>
        <w:t xml:space="preserve"> </w:t>
      </w:r>
      <w:r>
        <w:t>neighbourhood schools. The number and location of the classes are determined by the needs and numbers of students requiring them across the system.</w:t>
      </w:r>
    </w:p>
    <w:p w14:paraId="718843F1" w14:textId="77777777" w:rsidR="0071265F" w:rsidRDefault="00000000">
      <w:pPr>
        <w:pStyle w:val="Heading2"/>
        <w:spacing w:before="200"/>
      </w:pPr>
      <w:r>
        <w:t>Early</w:t>
      </w:r>
      <w:r>
        <w:rPr>
          <w:spacing w:val="-22"/>
        </w:rPr>
        <w:t xml:space="preserve"> </w:t>
      </w:r>
      <w:r>
        <w:t>Intervention</w:t>
      </w:r>
      <w:r>
        <w:rPr>
          <w:spacing w:val="-21"/>
        </w:rPr>
        <w:t xml:space="preserve"> </w:t>
      </w:r>
      <w:r>
        <w:rPr>
          <w:spacing w:val="-2"/>
        </w:rPr>
        <w:t>Program</w:t>
      </w:r>
    </w:p>
    <w:p w14:paraId="13A36D30" w14:textId="77777777" w:rsidR="0071265F" w:rsidRDefault="00000000">
      <w:pPr>
        <w:pStyle w:val="BodyText"/>
        <w:spacing w:before="197" w:line="276" w:lineRule="auto"/>
        <w:ind w:left="1440" w:right="1480"/>
      </w:pPr>
      <w:r>
        <w:t>All students enter school capable, competent, and ready to learn. Full day Kindergarten supports</w:t>
      </w:r>
      <w:r>
        <w:rPr>
          <w:spacing w:val="-4"/>
        </w:rPr>
        <w:t xml:space="preserve"> </w:t>
      </w:r>
      <w:r>
        <w:t>a</w:t>
      </w:r>
      <w:r>
        <w:rPr>
          <w:spacing w:val="-4"/>
        </w:rPr>
        <w:t xml:space="preserve"> </w:t>
      </w:r>
      <w:r>
        <w:t>strong</w:t>
      </w:r>
      <w:r>
        <w:rPr>
          <w:spacing w:val="-6"/>
        </w:rPr>
        <w:t xml:space="preserve"> </w:t>
      </w:r>
      <w:r>
        <w:t>two-year</w:t>
      </w:r>
      <w:r>
        <w:rPr>
          <w:spacing w:val="-4"/>
        </w:rPr>
        <w:t xml:space="preserve"> </w:t>
      </w:r>
      <w:r>
        <w:t>foundation</w:t>
      </w:r>
      <w:r>
        <w:rPr>
          <w:spacing w:val="-4"/>
        </w:rPr>
        <w:t xml:space="preserve"> </w:t>
      </w:r>
      <w:r>
        <w:t>for</w:t>
      </w:r>
      <w:r>
        <w:rPr>
          <w:spacing w:val="-4"/>
        </w:rPr>
        <w:t xml:space="preserve"> </w:t>
      </w:r>
      <w:r>
        <w:t>future</w:t>
      </w:r>
      <w:r>
        <w:rPr>
          <w:spacing w:val="-4"/>
        </w:rPr>
        <w:t xml:space="preserve"> </w:t>
      </w:r>
      <w:r>
        <w:t>learning.</w:t>
      </w:r>
      <w:r>
        <w:rPr>
          <w:spacing w:val="-4"/>
        </w:rPr>
        <w:t xml:space="preserve"> </w:t>
      </w:r>
      <w:r>
        <w:t>TDSB</w:t>
      </w:r>
      <w:r>
        <w:rPr>
          <w:spacing w:val="-4"/>
        </w:rPr>
        <w:t xml:space="preserve"> </w:t>
      </w:r>
      <w:r>
        <w:t>is</w:t>
      </w:r>
      <w:r>
        <w:rPr>
          <w:spacing w:val="-6"/>
        </w:rPr>
        <w:t xml:space="preserve"> </w:t>
      </w:r>
      <w:r>
        <w:t>committed</w:t>
      </w:r>
      <w:r>
        <w:rPr>
          <w:spacing w:val="-4"/>
        </w:rPr>
        <w:t xml:space="preserve"> </w:t>
      </w:r>
      <w:r>
        <w:t>to</w:t>
      </w:r>
      <w:r>
        <w:rPr>
          <w:spacing w:val="-4"/>
        </w:rPr>
        <w:t xml:space="preserve"> </w:t>
      </w:r>
      <w:r>
        <w:t>creating early years learning environments where students feel a sense of belonging and engagement, in spaces where they feel safe, are motivated to learn, and are eager to</w:t>
      </w:r>
      <w:r>
        <w:rPr>
          <w:spacing w:val="40"/>
        </w:rPr>
        <w:t xml:space="preserve"> </w:t>
      </w:r>
      <w:r>
        <w:t>be part of the school experience. The experiences and developments in the early years are broad and are situated in relationships and social competencies which are key aspects of programming in Kindergarten - Grade 2. As educators differentiate</w:t>
      </w:r>
      <w:r>
        <w:rPr>
          <w:spacing w:val="40"/>
        </w:rPr>
        <w:t xml:space="preserve"> </w:t>
      </w:r>
      <w:r>
        <w:t>instruction in the early years, students should be able to access learning and experiences that are optimal for their own individual growth.</w:t>
      </w:r>
    </w:p>
    <w:p w14:paraId="7FA08EFE" w14:textId="77777777" w:rsidR="0071265F" w:rsidRDefault="0071265F">
      <w:pPr>
        <w:pStyle w:val="BodyText"/>
        <w:spacing w:line="276" w:lineRule="auto"/>
        <w:sectPr w:rsidR="0071265F">
          <w:headerReference w:type="default" r:id="rId397"/>
          <w:footerReference w:type="default" r:id="rId398"/>
          <w:pgSz w:w="12240" w:h="15840"/>
          <w:pgMar w:top="0" w:right="0" w:bottom="1300" w:left="0" w:header="0" w:footer="1119" w:gutter="0"/>
          <w:cols w:space="720"/>
        </w:sectPr>
      </w:pPr>
    </w:p>
    <w:p w14:paraId="4D9AAE31" w14:textId="77777777" w:rsidR="0071265F" w:rsidRDefault="0071265F">
      <w:pPr>
        <w:pStyle w:val="BodyText"/>
      </w:pPr>
    </w:p>
    <w:p w14:paraId="42197AD2" w14:textId="77777777" w:rsidR="0071265F" w:rsidRDefault="0071265F">
      <w:pPr>
        <w:pStyle w:val="BodyText"/>
      </w:pPr>
    </w:p>
    <w:p w14:paraId="6689AF24" w14:textId="77777777" w:rsidR="0071265F" w:rsidRDefault="0071265F">
      <w:pPr>
        <w:pStyle w:val="BodyText"/>
      </w:pPr>
    </w:p>
    <w:p w14:paraId="4B10E4A6" w14:textId="77777777" w:rsidR="0071265F" w:rsidRDefault="0071265F">
      <w:pPr>
        <w:pStyle w:val="BodyText"/>
      </w:pPr>
    </w:p>
    <w:p w14:paraId="622095B6" w14:textId="77777777" w:rsidR="0071265F" w:rsidRDefault="0071265F">
      <w:pPr>
        <w:pStyle w:val="BodyText"/>
        <w:spacing w:before="61"/>
      </w:pPr>
    </w:p>
    <w:p w14:paraId="171C460E" w14:textId="77777777" w:rsidR="0071265F" w:rsidRDefault="00000000">
      <w:pPr>
        <w:pStyle w:val="BodyText"/>
        <w:spacing w:line="276" w:lineRule="auto"/>
        <w:ind w:left="1440" w:right="1541"/>
      </w:pPr>
      <w:r>
        <w:rPr>
          <w:noProof/>
        </w:rPr>
        <w:drawing>
          <wp:anchor distT="0" distB="0" distL="0" distR="0" simplePos="0" relativeHeight="482843648" behindDoc="1" locked="0" layoutInCell="1" allowOverlap="1" wp14:anchorId="131DE374" wp14:editId="1CC87708">
            <wp:simplePos x="0" y="0"/>
            <wp:positionH relativeFrom="page">
              <wp:posOffset>0</wp:posOffset>
            </wp:positionH>
            <wp:positionV relativeFrom="paragraph">
              <wp:posOffset>-914198</wp:posOffset>
            </wp:positionV>
            <wp:extent cx="7772400" cy="1206380"/>
            <wp:effectExtent l="0" t="0" r="0" b="0"/>
            <wp:wrapNone/>
            <wp:docPr id="352" name="Image 35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descr="TDSB LOGO"/>
                    <pic:cNvPicPr/>
                  </pic:nvPicPr>
                  <pic:blipFill>
                    <a:blip r:embed="rId392" cstate="print"/>
                    <a:stretch>
                      <a:fillRect/>
                    </a:stretch>
                  </pic:blipFill>
                  <pic:spPr>
                    <a:xfrm>
                      <a:off x="0" y="0"/>
                      <a:ext cx="7772400" cy="1206380"/>
                    </a:xfrm>
                    <a:prstGeom prst="rect">
                      <a:avLst/>
                    </a:prstGeom>
                  </pic:spPr>
                </pic:pic>
              </a:graphicData>
            </a:graphic>
          </wp:anchor>
        </w:drawing>
      </w:r>
      <w:r>
        <w:t>In a few cases, Intensive Support Programs (ISPs) are available for students of Kindergarten age, who have complex disabilities and/or complex medical/physical/ safety</w:t>
      </w:r>
      <w:r>
        <w:rPr>
          <w:spacing w:val="-5"/>
        </w:rPr>
        <w:t xml:space="preserve"> </w:t>
      </w:r>
      <w:r>
        <w:t>needs</w:t>
      </w:r>
      <w:r>
        <w:rPr>
          <w:spacing w:val="-5"/>
        </w:rPr>
        <w:t xml:space="preserve"> </w:t>
      </w:r>
      <w:r>
        <w:t>and/or</w:t>
      </w:r>
      <w:r>
        <w:rPr>
          <w:spacing w:val="-3"/>
        </w:rPr>
        <w:t xml:space="preserve"> </w:t>
      </w:r>
      <w:r>
        <w:t>complex</w:t>
      </w:r>
      <w:r>
        <w:rPr>
          <w:spacing w:val="-3"/>
        </w:rPr>
        <w:t xml:space="preserve"> </w:t>
      </w:r>
      <w:r>
        <w:t>special</w:t>
      </w:r>
      <w:r>
        <w:rPr>
          <w:spacing w:val="-5"/>
        </w:rPr>
        <w:t xml:space="preserve"> </w:t>
      </w:r>
      <w:r>
        <w:t>education</w:t>
      </w:r>
      <w:r>
        <w:rPr>
          <w:spacing w:val="-3"/>
        </w:rPr>
        <w:t xml:space="preserve"> </w:t>
      </w:r>
      <w:r>
        <w:t>needs.</w:t>
      </w:r>
      <w:r>
        <w:rPr>
          <w:spacing w:val="-5"/>
        </w:rPr>
        <w:t xml:space="preserve"> </w:t>
      </w:r>
      <w:r>
        <w:t>There</w:t>
      </w:r>
      <w:r>
        <w:rPr>
          <w:spacing w:val="-6"/>
        </w:rPr>
        <w:t xml:space="preserve"> </w:t>
      </w:r>
      <w:r>
        <w:t>are</w:t>
      </w:r>
      <w:r>
        <w:rPr>
          <w:spacing w:val="-3"/>
        </w:rPr>
        <w:t xml:space="preserve"> </w:t>
      </w:r>
      <w:r>
        <w:t>three</w:t>
      </w:r>
      <w:r>
        <w:rPr>
          <w:spacing w:val="-3"/>
        </w:rPr>
        <w:t xml:space="preserve"> </w:t>
      </w:r>
      <w:r>
        <w:t>Early</w:t>
      </w:r>
      <w:r>
        <w:rPr>
          <w:spacing w:val="-3"/>
        </w:rPr>
        <w:t xml:space="preserve"> </w:t>
      </w:r>
      <w:r>
        <w:t>Years Intervention programs that are specific to student learning profiles:</w:t>
      </w:r>
    </w:p>
    <w:p w14:paraId="32B83FE2" w14:textId="77777777" w:rsidR="0071265F" w:rsidRDefault="00000000">
      <w:pPr>
        <w:pStyle w:val="ListParagraph"/>
        <w:numPr>
          <w:ilvl w:val="0"/>
          <w:numId w:val="65"/>
        </w:numPr>
        <w:tabs>
          <w:tab w:val="left" w:pos="2520"/>
        </w:tabs>
        <w:spacing w:before="120"/>
        <w:rPr>
          <w:sz w:val="24"/>
        </w:rPr>
      </w:pPr>
      <w:r>
        <w:rPr>
          <w:color w:val="1A1A1A"/>
          <w:sz w:val="24"/>
        </w:rPr>
        <w:t>Diagnostic</w:t>
      </w:r>
      <w:r>
        <w:rPr>
          <w:color w:val="1A1A1A"/>
          <w:spacing w:val="-8"/>
          <w:sz w:val="24"/>
        </w:rPr>
        <w:t xml:space="preserve"> </w:t>
      </w:r>
      <w:r>
        <w:rPr>
          <w:color w:val="1A1A1A"/>
          <w:sz w:val="24"/>
        </w:rPr>
        <w:t>Kindergarten</w:t>
      </w:r>
      <w:r>
        <w:rPr>
          <w:color w:val="1A1A1A"/>
          <w:spacing w:val="-6"/>
          <w:sz w:val="24"/>
        </w:rPr>
        <w:t xml:space="preserve"> </w:t>
      </w:r>
      <w:r>
        <w:rPr>
          <w:color w:val="1A1A1A"/>
          <w:sz w:val="24"/>
        </w:rPr>
        <w:t>Program</w:t>
      </w:r>
      <w:r>
        <w:rPr>
          <w:color w:val="1A1A1A"/>
          <w:spacing w:val="-4"/>
          <w:sz w:val="24"/>
        </w:rPr>
        <w:t xml:space="preserve"> </w:t>
      </w:r>
      <w:r>
        <w:rPr>
          <w:color w:val="1A1A1A"/>
          <w:spacing w:val="-2"/>
          <w:sz w:val="24"/>
        </w:rPr>
        <w:t>(DK);</w:t>
      </w:r>
    </w:p>
    <w:p w14:paraId="61778ECD" w14:textId="77777777" w:rsidR="0071265F" w:rsidRDefault="00000000">
      <w:pPr>
        <w:pStyle w:val="ListParagraph"/>
        <w:numPr>
          <w:ilvl w:val="0"/>
          <w:numId w:val="65"/>
        </w:numPr>
        <w:tabs>
          <w:tab w:val="left" w:pos="2520"/>
        </w:tabs>
        <w:spacing w:before="120"/>
        <w:rPr>
          <w:sz w:val="24"/>
        </w:rPr>
      </w:pPr>
      <w:r>
        <w:rPr>
          <w:color w:val="1A1A1A"/>
          <w:sz w:val="24"/>
        </w:rPr>
        <w:t>JK/SK</w:t>
      </w:r>
      <w:r>
        <w:rPr>
          <w:color w:val="1A1A1A"/>
          <w:spacing w:val="-3"/>
          <w:sz w:val="24"/>
        </w:rPr>
        <w:t xml:space="preserve"> </w:t>
      </w:r>
      <w:r>
        <w:rPr>
          <w:color w:val="1A1A1A"/>
          <w:sz w:val="24"/>
        </w:rPr>
        <w:t>Deaf</w:t>
      </w:r>
      <w:r>
        <w:rPr>
          <w:color w:val="1A1A1A"/>
          <w:spacing w:val="-4"/>
          <w:sz w:val="24"/>
        </w:rPr>
        <w:t xml:space="preserve"> </w:t>
      </w:r>
      <w:r>
        <w:rPr>
          <w:color w:val="1A1A1A"/>
          <w:sz w:val="24"/>
        </w:rPr>
        <w:t>and</w:t>
      </w:r>
      <w:r>
        <w:rPr>
          <w:color w:val="1A1A1A"/>
          <w:spacing w:val="-5"/>
          <w:sz w:val="24"/>
        </w:rPr>
        <w:t xml:space="preserve"> </w:t>
      </w:r>
      <w:r>
        <w:rPr>
          <w:color w:val="1A1A1A"/>
          <w:sz w:val="24"/>
        </w:rPr>
        <w:t>Hard</w:t>
      </w:r>
      <w:r>
        <w:rPr>
          <w:color w:val="1A1A1A"/>
          <w:spacing w:val="-4"/>
          <w:sz w:val="24"/>
        </w:rPr>
        <w:t xml:space="preserve"> </w:t>
      </w:r>
      <w:r>
        <w:rPr>
          <w:color w:val="1A1A1A"/>
          <w:sz w:val="24"/>
        </w:rPr>
        <w:t>of</w:t>
      </w:r>
      <w:r>
        <w:rPr>
          <w:color w:val="1A1A1A"/>
          <w:spacing w:val="-3"/>
          <w:sz w:val="24"/>
        </w:rPr>
        <w:t xml:space="preserve"> </w:t>
      </w:r>
      <w:r>
        <w:rPr>
          <w:color w:val="1A1A1A"/>
          <w:sz w:val="24"/>
        </w:rPr>
        <w:t>Hearing</w:t>
      </w:r>
      <w:r>
        <w:rPr>
          <w:color w:val="1A1A1A"/>
          <w:spacing w:val="-2"/>
          <w:sz w:val="24"/>
        </w:rPr>
        <w:t xml:space="preserve"> </w:t>
      </w:r>
      <w:r>
        <w:rPr>
          <w:color w:val="1A1A1A"/>
          <w:sz w:val="24"/>
        </w:rPr>
        <w:t>(DHH)</w:t>
      </w:r>
      <w:r>
        <w:rPr>
          <w:color w:val="1A1A1A"/>
          <w:spacing w:val="-3"/>
          <w:sz w:val="24"/>
        </w:rPr>
        <w:t xml:space="preserve"> </w:t>
      </w:r>
      <w:r>
        <w:rPr>
          <w:color w:val="1A1A1A"/>
          <w:sz w:val="24"/>
        </w:rPr>
        <w:t>Co-enrollment</w:t>
      </w:r>
      <w:r>
        <w:rPr>
          <w:color w:val="1A1A1A"/>
          <w:spacing w:val="-2"/>
          <w:sz w:val="24"/>
        </w:rPr>
        <w:t xml:space="preserve"> </w:t>
      </w:r>
      <w:r>
        <w:rPr>
          <w:color w:val="1A1A1A"/>
          <w:sz w:val="24"/>
        </w:rPr>
        <w:t>Program;</w:t>
      </w:r>
      <w:r>
        <w:rPr>
          <w:color w:val="1A1A1A"/>
          <w:spacing w:val="-2"/>
          <w:sz w:val="24"/>
        </w:rPr>
        <w:t xml:space="preserve"> </w:t>
      </w:r>
      <w:r>
        <w:rPr>
          <w:color w:val="1A1A1A"/>
          <w:spacing w:val="-5"/>
          <w:sz w:val="24"/>
        </w:rPr>
        <w:t>and</w:t>
      </w:r>
    </w:p>
    <w:p w14:paraId="42AE362C" w14:textId="77777777" w:rsidR="0071265F" w:rsidRDefault="00000000">
      <w:pPr>
        <w:pStyle w:val="ListParagraph"/>
        <w:numPr>
          <w:ilvl w:val="0"/>
          <w:numId w:val="65"/>
        </w:numPr>
        <w:tabs>
          <w:tab w:val="left" w:pos="2520"/>
        </w:tabs>
        <w:spacing w:before="120"/>
        <w:rPr>
          <w:sz w:val="24"/>
        </w:rPr>
      </w:pPr>
      <w:r>
        <w:rPr>
          <w:color w:val="1A1A1A"/>
          <w:sz w:val="24"/>
        </w:rPr>
        <w:t>DHH</w:t>
      </w:r>
      <w:r>
        <w:rPr>
          <w:color w:val="1A1A1A"/>
          <w:spacing w:val="-1"/>
          <w:sz w:val="24"/>
        </w:rPr>
        <w:t xml:space="preserve"> </w:t>
      </w:r>
      <w:r>
        <w:rPr>
          <w:color w:val="1A1A1A"/>
          <w:sz w:val="24"/>
        </w:rPr>
        <w:t>Presc</w:t>
      </w:r>
      <w:r>
        <w:rPr>
          <w:sz w:val="24"/>
        </w:rPr>
        <w:t>hool</w:t>
      </w:r>
      <w:r>
        <w:rPr>
          <w:spacing w:val="-1"/>
          <w:sz w:val="24"/>
        </w:rPr>
        <w:t xml:space="preserve"> </w:t>
      </w:r>
      <w:r>
        <w:rPr>
          <w:spacing w:val="-2"/>
          <w:sz w:val="24"/>
        </w:rPr>
        <w:t>Program</w:t>
      </w:r>
    </w:p>
    <w:p w14:paraId="30611ECF" w14:textId="77777777" w:rsidR="0071265F" w:rsidRDefault="00000000">
      <w:pPr>
        <w:pStyle w:val="BodyText"/>
        <w:spacing w:before="120" w:line="276" w:lineRule="auto"/>
        <w:ind w:left="1440" w:right="1147"/>
      </w:pPr>
      <w:r>
        <w:t>For</w:t>
      </w:r>
      <w:r>
        <w:rPr>
          <w:spacing w:val="-4"/>
        </w:rPr>
        <w:t xml:space="preserve"> </w:t>
      </w:r>
      <w:r>
        <w:t>more</w:t>
      </w:r>
      <w:r>
        <w:rPr>
          <w:spacing w:val="-6"/>
        </w:rPr>
        <w:t xml:space="preserve"> </w:t>
      </w:r>
      <w:r>
        <w:t>information,</w:t>
      </w:r>
      <w:r>
        <w:rPr>
          <w:spacing w:val="-5"/>
        </w:rPr>
        <w:t xml:space="preserve"> </w:t>
      </w:r>
      <w:r>
        <w:t>please</w:t>
      </w:r>
      <w:r>
        <w:rPr>
          <w:spacing w:val="-5"/>
        </w:rPr>
        <w:t xml:space="preserve"> </w:t>
      </w:r>
      <w:r>
        <w:t>see</w:t>
      </w:r>
      <w:r>
        <w:rPr>
          <w:spacing w:val="-2"/>
        </w:rPr>
        <w:t xml:space="preserve"> </w:t>
      </w:r>
      <w:hyperlink r:id="rId399">
        <w:r w:rsidR="0071265F">
          <w:rPr>
            <w:color w:val="0000FF"/>
            <w:u w:val="single" w:color="0000FF"/>
          </w:rPr>
          <w:t>Section</w:t>
        </w:r>
        <w:r w:rsidR="0071265F">
          <w:rPr>
            <w:color w:val="0000FF"/>
            <w:spacing w:val="-4"/>
            <w:u w:val="single" w:color="0000FF"/>
          </w:rPr>
          <w:t xml:space="preserve"> </w:t>
        </w:r>
        <w:r w:rsidR="0071265F">
          <w:rPr>
            <w:color w:val="0000FF"/>
            <w:u w:val="single" w:color="0000FF"/>
          </w:rPr>
          <w:t>G:</w:t>
        </w:r>
        <w:r w:rsidR="0071265F">
          <w:rPr>
            <w:color w:val="0000FF"/>
            <w:spacing w:val="-5"/>
            <w:u w:val="single" w:color="0000FF"/>
          </w:rPr>
          <w:t xml:space="preserve"> </w:t>
        </w:r>
        <w:r w:rsidR="0071265F">
          <w:rPr>
            <w:color w:val="0000FF"/>
            <w:u w:val="single" w:color="0000FF"/>
          </w:rPr>
          <w:t>Early</w:t>
        </w:r>
        <w:r w:rsidR="0071265F">
          <w:rPr>
            <w:color w:val="0000FF"/>
            <w:spacing w:val="-4"/>
            <w:u w:val="single" w:color="0000FF"/>
          </w:rPr>
          <w:t xml:space="preserve"> </w:t>
        </w:r>
        <w:r w:rsidR="0071265F">
          <w:rPr>
            <w:color w:val="0000FF"/>
            <w:u w:val="single" w:color="0000FF"/>
          </w:rPr>
          <w:t>Identification</w:t>
        </w:r>
        <w:r w:rsidR="0071265F">
          <w:rPr>
            <w:color w:val="0000FF"/>
            <w:spacing w:val="-4"/>
            <w:u w:val="single" w:color="0000FF"/>
          </w:rPr>
          <w:t xml:space="preserve"> </w:t>
        </w:r>
        <w:r w:rsidR="0071265F">
          <w:rPr>
            <w:color w:val="0000FF"/>
            <w:u w:val="single" w:color="0000FF"/>
          </w:rPr>
          <w:t>Procedures</w:t>
        </w:r>
        <w:r w:rsidR="0071265F">
          <w:rPr>
            <w:color w:val="0000FF"/>
            <w:spacing w:val="-5"/>
            <w:u w:val="single" w:color="0000FF"/>
          </w:rPr>
          <w:t xml:space="preserve"> </w:t>
        </w:r>
        <w:r w:rsidR="0071265F">
          <w:rPr>
            <w:color w:val="0000FF"/>
            <w:u w:val="single" w:color="0000FF"/>
          </w:rPr>
          <w:t>and</w:t>
        </w:r>
      </w:hyperlink>
      <w:r>
        <w:rPr>
          <w:color w:val="0000FF"/>
        </w:rPr>
        <w:t xml:space="preserve"> </w:t>
      </w:r>
      <w:hyperlink r:id="rId400">
        <w:r w:rsidR="0071265F">
          <w:rPr>
            <w:color w:val="0000FF"/>
            <w:u w:val="single" w:color="0000FF"/>
          </w:rPr>
          <w:t>Intervention Strategies</w:t>
        </w:r>
      </w:hyperlink>
      <w:r>
        <w:t>.</w:t>
      </w:r>
    </w:p>
    <w:p w14:paraId="18E7C976" w14:textId="77777777" w:rsidR="0071265F" w:rsidRDefault="0071265F">
      <w:pPr>
        <w:pStyle w:val="BodyText"/>
        <w:spacing w:before="119"/>
        <w:ind w:left="1440"/>
      </w:pPr>
      <w:hyperlink r:id="rId401">
        <w:r>
          <w:rPr>
            <w:color w:val="1154CC"/>
            <w:u w:val="single" w:color="1154CC"/>
          </w:rPr>
          <w:t>Locations</w:t>
        </w:r>
        <w:r>
          <w:rPr>
            <w:color w:val="1154CC"/>
            <w:spacing w:val="-6"/>
            <w:u w:val="single" w:color="1154CC"/>
          </w:rPr>
          <w:t xml:space="preserve"> </w:t>
        </w:r>
        <w:r>
          <w:rPr>
            <w:color w:val="1154CC"/>
            <w:u w:val="single" w:color="1154CC"/>
          </w:rPr>
          <w:t>of</w:t>
        </w:r>
        <w:r>
          <w:rPr>
            <w:color w:val="1154CC"/>
            <w:spacing w:val="-5"/>
            <w:u w:val="single" w:color="1154CC"/>
          </w:rPr>
          <w:t xml:space="preserve"> </w:t>
        </w:r>
        <w:r>
          <w:rPr>
            <w:color w:val="1154CC"/>
            <w:u w:val="single" w:color="1154CC"/>
          </w:rPr>
          <w:t>Diagnostic</w:t>
        </w:r>
        <w:r>
          <w:rPr>
            <w:color w:val="1154CC"/>
            <w:spacing w:val="-5"/>
            <w:u w:val="single" w:color="1154CC"/>
          </w:rPr>
          <w:t xml:space="preserve"> </w:t>
        </w:r>
        <w:r>
          <w:rPr>
            <w:color w:val="1154CC"/>
            <w:u w:val="single" w:color="1154CC"/>
          </w:rPr>
          <w:t>Kindergarten</w:t>
        </w:r>
        <w:r>
          <w:rPr>
            <w:color w:val="1154CC"/>
            <w:spacing w:val="-5"/>
            <w:u w:val="single" w:color="1154CC"/>
          </w:rPr>
          <w:t xml:space="preserve"> </w:t>
        </w:r>
        <w:r>
          <w:rPr>
            <w:color w:val="1154CC"/>
            <w:u w:val="single" w:color="1154CC"/>
          </w:rPr>
          <w:t>(DK)</w:t>
        </w:r>
        <w:r>
          <w:rPr>
            <w:color w:val="1154CC"/>
            <w:spacing w:val="-5"/>
            <w:u w:val="single" w:color="1154CC"/>
          </w:rPr>
          <w:t xml:space="preserve"> </w:t>
        </w:r>
        <w:r>
          <w:rPr>
            <w:color w:val="1154CC"/>
            <w:spacing w:val="-2"/>
            <w:u w:val="single" w:color="1154CC"/>
          </w:rPr>
          <w:t>Program</w:t>
        </w:r>
      </w:hyperlink>
    </w:p>
    <w:p w14:paraId="0F287AAD" w14:textId="77777777" w:rsidR="0071265F" w:rsidRDefault="0071265F">
      <w:pPr>
        <w:pStyle w:val="BodyText"/>
        <w:spacing w:before="127"/>
      </w:pPr>
    </w:p>
    <w:p w14:paraId="1EF70B47" w14:textId="77777777" w:rsidR="0071265F" w:rsidRDefault="00000000">
      <w:pPr>
        <w:pStyle w:val="Heading2"/>
        <w:spacing w:before="0"/>
      </w:pPr>
      <w:r>
        <w:t>IPRC</w:t>
      </w:r>
      <w:r>
        <w:rPr>
          <w:spacing w:val="-17"/>
        </w:rPr>
        <w:t xml:space="preserve"> </w:t>
      </w:r>
      <w:r>
        <w:t>Determination</w:t>
      </w:r>
      <w:r>
        <w:rPr>
          <w:spacing w:val="-16"/>
        </w:rPr>
        <w:t xml:space="preserve"> </w:t>
      </w:r>
      <w:r>
        <w:t>of</w:t>
      </w:r>
      <w:r>
        <w:rPr>
          <w:spacing w:val="-16"/>
        </w:rPr>
        <w:t xml:space="preserve"> </w:t>
      </w:r>
      <w:r>
        <w:rPr>
          <w:spacing w:val="-2"/>
        </w:rPr>
        <w:t>Exceptionality</w:t>
      </w:r>
    </w:p>
    <w:p w14:paraId="067860C3" w14:textId="77777777" w:rsidR="0071265F" w:rsidRDefault="00000000">
      <w:pPr>
        <w:pStyle w:val="BodyText"/>
        <w:spacing w:before="195" w:line="276" w:lineRule="auto"/>
        <w:ind w:left="1440" w:right="1541"/>
      </w:pPr>
      <w:r>
        <w:t>In</w:t>
      </w:r>
      <w:r>
        <w:rPr>
          <w:spacing w:val="-2"/>
        </w:rPr>
        <w:t xml:space="preserve"> </w:t>
      </w:r>
      <w:r>
        <w:t>determining</w:t>
      </w:r>
      <w:r>
        <w:rPr>
          <w:spacing w:val="-3"/>
        </w:rPr>
        <w:t xml:space="preserve"> </w:t>
      </w:r>
      <w:r>
        <w:t>whether</w:t>
      </w:r>
      <w:r>
        <w:rPr>
          <w:spacing w:val="-7"/>
        </w:rPr>
        <w:t xml:space="preserve"> </w:t>
      </w:r>
      <w:r>
        <w:t>a</w:t>
      </w:r>
      <w:r>
        <w:rPr>
          <w:spacing w:val="-2"/>
        </w:rPr>
        <w:t xml:space="preserve"> </w:t>
      </w:r>
      <w:r>
        <w:t>student</w:t>
      </w:r>
      <w:r>
        <w:rPr>
          <w:spacing w:val="-5"/>
        </w:rPr>
        <w:t xml:space="preserve"> </w:t>
      </w:r>
      <w:r>
        <w:t>meets</w:t>
      </w:r>
      <w:r>
        <w:rPr>
          <w:spacing w:val="-3"/>
        </w:rPr>
        <w:t xml:space="preserve"> </w:t>
      </w:r>
      <w:r>
        <w:t>the</w:t>
      </w:r>
      <w:r>
        <w:rPr>
          <w:spacing w:val="-3"/>
        </w:rPr>
        <w:t xml:space="preserve"> </w:t>
      </w:r>
      <w:r>
        <w:t>criteria</w:t>
      </w:r>
      <w:r>
        <w:rPr>
          <w:spacing w:val="-3"/>
        </w:rPr>
        <w:t xml:space="preserve"> </w:t>
      </w:r>
      <w:r>
        <w:t>for</w:t>
      </w:r>
      <w:r>
        <w:rPr>
          <w:spacing w:val="-3"/>
        </w:rPr>
        <w:t xml:space="preserve"> </w:t>
      </w:r>
      <w:r>
        <w:t>identification</w:t>
      </w:r>
      <w:r>
        <w:rPr>
          <w:spacing w:val="-5"/>
        </w:rPr>
        <w:t xml:space="preserve"> </w:t>
      </w:r>
      <w:r>
        <w:t>and</w:t>
      </w:r>
      <w:r>
        <w:rPr>
          <w:spacing w:val="-5"/>
        </w:rPr>
        <w:t xml:space="preserve"> </w:t>
      </w:r>
      <w:r>
        <w:t>placement,</w:t>
      </w:r>
      <w:r>
        <w:rPr>
          <w:spacing w:val="-5"/>
        </w:rPr>
        <w:t xml:space="preserve"> </w:t>
      </w:r>
      <w:r>
        <w:t>the Identification, Placement and Review Committee (IPRC) considers multiple sources of information. Some evidence contributes to a full understanding of the learner, while other evidence establishes the professional and educational criteria used to determine identification and placement.</w:t>
      </w:r>
    </w:p>
    <w:p w14:paraId="5324D4A2" w14:textId="77777777" w:rsidR="0071265F" w:rsidRDefault="00000000">
      <w:pPr>
        <w:pStyle w:val="BodyText"/>
        <w:spacing w:before="120"/>
        <w:ind w:left="1440"/>
      </w:pPr>
      <w:r>
        <w:t>The</w:t>
      </w:r>
      <w:r>
        <w:rPr>
          <w:spacing w:val="-6"/>
        </w:rPr>
        <w:t xml:space="preserve"> </w:t>
      </w:r>
      <w:r>
        <w:t>IPRC</w:t>
      </w:r>
      <w:r>
        <w:rPr>
          <w:spacing w:val="-4"/>
        </w:rPr>
        <w:t xml:space="preserve"> </w:t>
      </w:r>
      <w:r>
        <w:t>will</w:t>
      </w:r>
      <w:r>
        <w:rPr>
          <w:spacing w:val="-3"/>
        </w:rPr>
        <w:t xml:space="preserve"> </w:t>
      </w:r>
      <w:r>
        <w:t>review</w:t>
      </w:r>
      <w:r>
        <w:rPr>
          <w:spacing w:val="-3"/>
        </w:rPr>
        <w:t xml:space="preserve"> </w:t>
      </w:r>
      <w:r>
        <w:t>available</w:t>
      </w:r>
      <w:r>
        <w:rPr>
          <w:spacing w:val="-3"/>
        </w:rPr>
        <w:t xml:space="preserve"> </w:t>
      </w:r>
      <w:r>
        <w:t>information</w:t>
      </w:r>
      <w:r>
        <w:rPr>
          <w:spacing w:val="-5"/>
        </w:rPr>
        <w:t xml:space="preserve"> </w:t>
      </w:r>
      <w:r>
        <w:t>about</w:t>
      </w:r>
      <w:r>
        <w:rPr>
          <w:spacing w:val="-3"/>
        </w:rPr>
        <w:t xml:space="preserve"> </w:t>
      </w:r>
      <w:r>
        <w:t>the</w:t>
      </w:r>
      <w:r>
        <w:rPr>
          <w:spacing w:val="-3"/>
        </w:rPr>
        <w:t xml:space="preserve"> </w:t>
      </w:r>
      <w:r>
        <w:t>student.</w:t>
      </w:r>
      <w:r>
        <w:rPr>
          <w:spacing w:val="-3"/>
        </w:rPr>
        <w:t xml:space="preserve"> </w:t>
      </w:r>
      <w:r>
        <w:t>The</w:t>
      </w:r>
      <w:r>
        <w:rPr>
          <w:spacing w:val="-5"/>
        </w:rPr>
        <w:t xml:space="preserve"> </w:t>
      </w:r>
      <w:r>
        <w:t>committee</w:t>
      </w:r>
      <w:r>
        <w:rPr>
          <w:spacing w:val="-5"/>
        </w:rPr>
        <w:t xml:space="preserve"> </w:t>
      </w:r>
      <w:r>
        <w:rPr>
          <w:spacing w:val="-2"/>
        </w:rPr>
        <w:t>will:</w:t>
      </w:r>
    </w:p>
    <w:p w14:paraId="46FE22BE" w14:textId="77777777" w:rsidR="0071265F" w:rsidRDefault="00000000">
      <w:pPr>
        <w:pStyle w:val="ListParagraph"/>
        <w:numPr>
          <w:ilvl w:val="0"/>
          <w:numId w:val="64"/>
        </w:numPr>
        <w:tabs>
          <w:tab w:val="left" w:pos="2160"/>
        </w:tabs>
        <w:spacing w:before="163" w:line="276" w:lineRule="auto"/>
        <w:ind w:right="2092"/>
        <w:rPr>
          <w:sz w:val="24"/>
        </w:rPr>
      </w:pPr>
      <w:r>
        <w:rPr>
          <w:sz w:val="24"/>
        </w:rPr>
        <w:t>Consider educational assessments (e.g., outline of learning strengths and areas of need, most recent report card, a completed ILP, student work samples,</w:t>
      </w:r>
      <w:r>
        <w:rPr>
          <w:spacing w:val="-5"/>
          <w:sz w:val="24"/>
        </w:rPr>
        <w:t xml:space="preserve"> </w:t>
      </w:r>
      <w:r>
        <w:rPr>
          <w:sz w:val="24"/>
        </w:rPr>
        <w:t>direct</w:t>
      </w:r>
      <w:r>
        <w:rPr>
          <w:spacing w:val="-7"/>
          <w:sz w:val="24"/>
        </w:rPr>
        <w:t xml:space="preserve"> </w:t>
      </w:r>
      <w:r>
        <w:rPr>
          <w:sz w:val="24"/>
        </w:rPr>
        <w:t>observation,</w:t>
      </w:r>
      <w:r>
        <w:rPr>
          <w:spacing w:val="-7"/>
          <w:sz w:val="24"/>
        </w:rPr>
        <w:t xml:space="preserve"> </w:t>
      </w:r>
      <w:r>
        <w:rPr>
          <w:sz w:val="24"/>
        </w:rPr>
        <w:t>standardized</w:t>
      </w:r>
      <w:r>
        <w:rPr>
          <w:spacing w:val="-7"/>
          <w:sz w:val="24"/>
        </w:rPr>
        <w:t xml:space="preserve"> </w:t>
      </w:r>
      <w:r>
        <w:rPr>
          <w:sz w:val="24"/>
        </w:rPr>
        <w:t>and</w:t>
      </w:r>
      <w:r>
        <w:rPr>
          <w:spacing w:val="-5"/>
          <w:sz w:val="24"/>
        </w:rPr>
        <w:t xml:space="preserve"> </w:t>
      </w:r>
      <w:r>
        <w:rPr>
          <w:sz w:val="24"/>
        </w:rPr>
        <w:t>diagnostic</w:t>
      </w:r>
      <w:r>
        <w:rPr>
          <w:spacing w:val="-7"/>
          <w:sz w:val="24"/>
        </w:rPr>
        <w:t xml:space="preserve"> </w:t>
      </w:r>
      <w:r>
        <w:rPr>
          <w:sz w:val="24"/>
        </w:rPr>
        <w:t>tests,</w:t>
      </w:r>
      <w:r>
        <w:rPr>
          <w:spacing w:val="-7"/>
          <w:sz w:val="24"/>
        </w:rPr>
        <w:t xml:space="preserve"> </w:t>
      </w:r>
      <w:r>
        <w:rPr>
          <w:sz w:val="24"/>
        </w:rPr>
        <w:t>behavioural data analysis, etc.)</w:t>
      </w:r>
    </w:p>
    <w:p w14:paraId="1E87AF56" w14:textId="77777777" w:rsidR="0071265F" w:rsidRDefault="00000000">
      <w:pPr>
        <w:pStyle w:val="ListParagraph"/>
        <w:numPr>
          <w:ilvl w:val="0"/>
          <w:numId w:val="64"/>
        </w:numPr>
        <w:tabs>
          <w:tab w:val="left" w:pos="2160"/>
        </w:tabs>
        <w:spacing w:before="118" w:line="276" w:lineRule="auto"/>
        <w:ind w:right="1782"/>
        <w:rPr>
          <w:sz w:val="24"/>
        </w:rPr>
      </w:pPr>
      <w:r>
        <w:rPr>
          <w:sz w:val="24"/>
        </w:rPr>
        <w:t>Consider health or psychological assessment conducted by a qualified practitioner, if they feel that an assessment is required to make a correct identification</w:t>
      </w:r>
      <w:r>
        <w:rPr>
          <w:spacing w:val="-6"/>
          <w:sz w:val="24"/>
        </w:rPr>
        <w:t xml:space="preserve"> </w:t>
      </w:r>
      <w:r>
        <w:rPr>
          <w:sz w:val="24"/>
        </w:rPr>
        <w:t>or</w:t>
      </w:r>
      <w:r>
        <w:rPr>
          <w:spacing w:val="-4"/>
          <w:sz w:val="24"/>
        </w:rPr>
        <w:t xml:space="preserve"> </w:t>
      </w:r>
      <w:r>
        <w:rPr>
          <w:sz w:val="24"/>
        </w:rPr>
        <w:t>placement</w:t>
      </w:r>
      <w:r>
        <w:rPr>
          <w:spacing w:val="-6"/>
          <w:sz w:val="24"/>
        </w:rPr>
        <w:t xml:space="preserve"> </w:t>
      </w:r>
      <w:r>
        <w:rPr>
          <w:sz w:val="24"/>
        </w:rPr>
        <w:t>decision</w:t>
      </w:r>
      <w:r>
        <w:rPr>
          <w:spacing w:val="-4"/>
          <w:sz w:val="24"/>
        </w:rPr>
        <w:t xml:space="preserve"> </w:t>
      </w:r>
      <w:r>
        <w:rPr>
          <w:sz w:val="24"/>
        </w:rPr>
        <w:t>(this</w:t>
      </w:r>
      <w:r>
        <w:rPr>
          <w:spacing w:val="-4"/>
          <w:sz w:val="24"/>
        </w:rPr>
        <w:t xml:space="preserve"> </w:t>
      </w:r>
      <w:r>
        <w:rPr>
          <w:sz w:val="24"/>
        </w:rPr>
        <w:t>is</w:t>
      </w:r>
      <w:r>
        <w:rPr>
          <w:spacing w:val="-4"/>
          <w:sz w:val="24"/>
        </w:rPr>
        <w:t xml:space="preserve"> </w:t>
      </w:r>
      <w:r>
        <w:rPr>
          <w:sz w:val="24"/>
        </w:rPr>
        <w:t>subject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Health</w:t>
      </w:r>
      <w:r>
        <w:rPr>
          <w:spacing w:val="-4"/>
          <w:sz w:val="24"/>
        </w:rPr>
        <w:t xml:space="preserve"> </w:t>
      </w:r>
      <w:r>
        <w:rPr>
          <w:sz w:val="24"/>
        </w:rPr>
        <w:t>Care</w:t>
      </w:r>
      <w:r>
        <w:rPr>
          <w:spacing w:val="-4"/>
          <w:sz w:val="24"/>
        </w:rPr>
        <w:t xml:space="preserve"> </w:t>
      </w:r>
      <w:r>
        <w:rPr>
          <w:sz w:val="24"/>
        </w:rPr>
        <w:t>Consent Act, 1996)</w:t>
      </w:r>
    </w:p>
    <w:p w14:paraId="565E47B0" w14:textId="77777777" w:rsidR="0071265F" w:rsidRDefault="00000000">
      <w:pPr>
        <w:pStyle w:val="ListParagraph"/>
        <w:numPr>
          <w:ilvl w:val="0"/>
          <w:numId w:val="64"/>
        </w:numPr>
        <w:tabs>
          <w:tab w:val="left" w:pos="2160"/>
        </w:tabs>
        <w:spacing w:before="120" w:line="276" w:lineRule="auto"/>
        <w:ind w:right="1661"/>
        <w:jc w:val="both"/>
        <w:rPr>
          <w:sz w:val="24"/>
        </w:rPr>
      </w:pPr>
      <w:r>
        <w:rPr>
          <w:sz w:val="24"/>
        </w:rPr>
        <w:t>Interview</w:t>
      </w:r>
      <w:r>
        <w:rPr>
          <w:spacing w:val="-4"/>
          <w:sz w:val="24"/>
        </w:rPr>
        <w:t xml:space="preserve"> </w:t>
      </w:r>
      <w:r>
        <w:rPr>
          <w:sz w:val="24"/>
        </w:rPr>
        <w:t>the</w:t>
      </w:r>
      <w:r>
        <w:rPr>
          <w:spacing w:val="-4"/>
          <w:sz w:val="24"/>
        </w:rPr>
        <w:t xml:space="preserve"> </w:t>
      </w:r>
      <w:r>
        <w:rPr>
          <w:sz w:val="24"/>
        </w:rPr>
        <w:t>student</w:t>
      </w:r>
      <w:r>
        <w:rPr>
          <w:spacing w:val="-1"/>
          <w:sz w:val="24"/>
        </w:rPr>
        <w:t xml:space="preserve"> </w:t>
      </w:r>
      <w:r>
        <w:rPr>
          <w:color w:val="1A1A1A"/>
          <w:sz w:val="24"/>
        </w:rPr>
        <w:t>where</w:t>
      </w:r>
      <w:r>
        <w:rPr>
          <w:color w:val="1A1A1A"/>
          <w:spacing w:val="-4"/>
          <w:sz w:val="24"/>
        </w:rPr>
        <w:t xml:space="preserve"> </w:t>
      </w:r>
      <w:r>
        <w:rPr>
          <w:color w:val="1A1A1A"/>
          <w:sz w:val="24"/>
        </w:rPr>
        <w:t>the</w:t>
      </w:r>
      <w:r>
        <w:rPr>
          <w:color w:val="1A1A1A"/>
          <w:spacing w:val="-4"/>
          <w:sz w:val="24"/>
        </w:rPr>
        <w:t xml:space="preserve"> </w:t>
      </w:r>
      <w:r>
        <w:rPr>
          <w:color w:val="1A1A1A"/>
          <w:sz w:val="24"/>
        </w:rPr>
        <w:t>committee</w:t>
      </w:r>
      <w:r>
        <w:rPr>
          <w:color w:val="1A1A1A"/>
          <w:spacing w:val="-5"/>
          <w:sz w:val="24"/>
        </w:rPr>
        <w:t xml:space="preserve"> </w:t>
      </w:r>
      <w:r>
        <w:rPr>
          <w:color w:val="1A1A1A"/>
          <w:sz w:val="24"/>
        </w:rPr>
        <w:t>determines</w:t>
      </w:r>
      <w:r>
        <w:rPr>
          <w:color w:val="1A1A1A"/>
          <w:spacing w:val="-6"/>
          <w:sz w:val="24"/>
        </w:rPr>
        <w:t xml:space="preserve"> </w:t>
      </w:r>
      <w:r>
        <w:rPr>
          <w:color w:val="1A1A1A"/>
          <w:sz w:val="24"/>
        </w:rPr>
        <w:t>that</w:t>
      </w:r>
      <w:r>
        <w:rPr>
          <w:color w:val="1A1A1A"/>
          <w:spacing w:val="-4"/>
          <w:sz w:val="24"/>
        </w:rPr>
        <w:t xml:space="preserve"> </w:t>
      </w:r>
      <w:r>
        <w:rPr>
          <w:color w:val="1A1A1A"/>
          <w:sz w:val="24"/>
        </w:rPr>
        <w:t>it</w:t>
      </w:r>
      <w:r>
        <w:rPr>
          <w:color w:val="1A1A1A"/>
          <w:spacing w:val="-4"/>
          <w:sz w:val="24"/>
        </w:rPr>
        <w:t xml:space="preserve"> </w:t>
      </w:r>
      <w:r>
        <w:rPr>
          <w:color w:val="1A1A1A"/>
          <w:sz w:val="24"/>
        </w:rPr>
        <w:t>would</w:t>
      </w:r>
      <w:r>
        <w:rPr>
          <w:color w:val="1A1A1A"/>
          <w:spacing w:val="-4"/>
          <w:sz w:val="24"/>
        </w:rPr>
        <w:t xml:space="preserve"> </w:t>
      </w:r>
      <w:r>
        <w:rPr>
          <w:color w:val="1A1A1A"/>
          <w:sz w:val="24"/>
        </w:rPr>
        <w:t>be</w:t>
      </w:r>
      <w:r>
        <w:rPr>
          <w:color w:val="1A1A1A"/>
          <w:spacing w:val="-4"/>
          <w:sz w:val="24"/>
        </w:rPr>
        <w:t xml:space="preserve"> </w:t>
      </w:r>
      <w:r>
        <w:rPr>
          <w:color w:val="1A1A1A"/>
          <w:sz w:val="24"/>
        </w:rPr>
        <w:t>useful</w:t>
      </w:r>
      <w:r>
        <w:rPr>
          <w:color w:val="1A1A1A"/>
          <w:spacing w:val="-4"/>
          <w:sz w:val="24"/>
        </w:rPr>
        <w:t xml:space="preserve"> </w:t>
      </w:r>
      <w:r>
        <w:rPr>
          <w:color w:val="1A1A1A"/>
          <w:sz w:val="24"/>
        </w:rPr>
        <w:t xml:space="preserve">to do so </w:t>
      </w:r>
      <w:r>
        <w:rPr>
          <w:sz w:val="24"/>
        </w:rPr>
        <w:t>and only with the</w:t>
      </w:r>
      <w:r>
        <w:rPr>
          <w:spacing w:val="-1"/>
          <w:sz w:val="24"/>
        </w:rPr>
        <w:t xml:space="preserve"> </w:t>
      </w:r>
      <w:r>
        <w:rPr>
          <w:sz w:val="24"/>
        </w:rPr>
        <w:t>parent’s permission,</w:t>
      </w:r>
      <w:r>
        <w:rPr>
          <w:spacing w:val="-1"/>
          <w:sz w:val="24"/>
        </w:rPr>
        <w:t xml:space="preserve"> </w:t>
      </w:r>
      <w:r>
        <w:rPr>
          <w:sz w:val="24"/>
        </w:rPr>
        <w:t>if</w:t>
      </w:r>
      <w:r>
        <w:rPr>
          <w:spacing w:val="-1"/>
          <w:sz w:val="24"/>
        </w:rPr>
        <w:t xml:space="preserve"> </w:t>
      </w:r>
      <w:r>
        <w:rPr>
          <w:sz w:val="24"/>
        </w:rPr>
        <w:t>the student</w:t>
      </w:r>
      <w:r>
        <w:rPr>
          <w:spacing w:val="-1"/>
          <w:sz w:val="24"/>
        </w:rPr>
        <w:t xml:space="preserve"> </w:t>
      </w:r>
      <w:r>
        <w:rPr>
          <w:sz w:val="24"/>
        </w:rPr>
        <w:t>is less than 16</w:t>
      </w:r>
      <w:r>
        <w:rPr>
          <w:spacing w:val="-1"/>
          <w:sz w:val="24"/>
        </w:rPr>
        <w:t xml:space="preserve"> </w:t>
      </w:r>
      <w:r>
        <w:rPr>
          <w:sz w:val="24"/>
        </w:rPr>
        <w:t>years of age</w:t>
      </w:r>
    </w:p>
    <w:p w14:paraId="79F115C8" w14:textId="77777777" w:rsidR="0071265F" w:rsidRDefault="00000000">
      <w:pPr>
        <w:pStyle w:val="ListParagraph"/>
        <w:numPr>
          <w:ilvl w:val="0"/>
          <w:numId w:val="64"/>
        </w:numPr>
        <w:tabs>
          <w:tab w:val="left" w:pos="2159"/>
        </w:tabs>
        <w:spacing w:before="122"/>
        <w:ind w:left="2159" w:hanging="359"/>
        <w:jc w:val="both"/>
        <w:rPr>
          <w:sz w:val="24"/>
        </w:rPr>
      </w:pPr>
      <w:r>
        <w:rPr>
          <w:sz w:val="24"/>
        </w:rPr>
        <w:t>Consider</w:t>
      </w:r>
      <w:r>
        <w:rPr>
          <w:spacing w:val="-6"/>
          <w:sz w:val="24"/>
        </w:rPr>
        <w:t xml:space="preserve"> </w:t>
      </w:r>
      <w:r>
        <w:rPr>
          <w:sz w:val="24"/>
        </w:rPr>
        <w:t>information</w:t>
      </w:r>
      <w:r>
        <w:rPr>
          <w:spacing w:val="-5"/>
          <w:sz w:val="24"/>
        </w:rPr>
        <w:t xml:space="preserve"> </w:t>
      </w:r>
      <w:r>
        <w:rPr>
          <w:sz w:val="24"/>
        </w:rPr>
        <w:t>that</w:t>
      </w:r>
      <w:r>
        <w:rPr>
          <w:spacing w:val="-3"/>
          <w:sz w:val="24"/>
        </w:rPr>
        <w:t xml:space="preserve"> </w:t>
      </w:r>
      <w:r>
        <w:rPr>
          <w:sz w:val="24"/>
        </w:rPr>
        <w:t>the</w:t>
      </w:r>
      <w:r>
        <w:rPr>
          <w:spacing w:val="-5"/>
          <w:sz w:val="24"/>
        </w:rPr>
        <w:t xml:space="preserve"> </w:t>
      </w:r>
      <w:r>
        <w:rPr>
          <w:sz w:val="24"/>
        </w:rPr>
        <w:t>parent</w:t>
      </w:r>
      <w:r>
        <w:rPr>
          <w:spacing w:val="-3"/>
          <w:sz w:val="24"/>
        </w:rPr>
        <w:t xml:space="preserve"> </w:t>
      </w:r>
      <w:r>
        <w:rPr>
          <w:sz w:val="24"/>
        </w:rPr>
        <w:t>submits</w:t>
      </w:r>
      <w:r>
        <w:rPr>
          <w:spacing w:val="-7"/>
          <w:sz w:val="24"/>
        </w:rPr>
        <w:t xml:space="preserve"> </w:t>
      </w:r>
      <w:r>
        <w:rPr>
          <w:sz w:val="24"/>
        </w:rPr>
        <w:t>about</w:t>
      </w:r>
      <w:r>
        <w:rPr>
          <w:spacing w:val="-4"/>
          <w:sz w:val="24"/>
        </w:rPr>
        <w:t xml:space="preserve"> </w:t>
      </w:r>
      <w:r>
        <w:rPr>
          <w:sz w:val="24"/>
        </w:rPr>
        <w:t>their</w:t>
      </w:r>
      <w:r>
        <w:rPr>
          <w:spacing w:val="-4"/>
          <w:sz w:val="24"/>
        </w:rPr>
        <w:t xml:space="preserve"> </w:t>
      </w:r>
      <w:r>
        <w:rPr>
          <w:spacing w:val="-2"/>
          <w:sz w:val="24"/>
        </w:rPr>
        <w:t>child</w:t>
      </w:r>
    </w:p>
    <w:p w14:paraId="30DD9A9C" w14:textId="77777777" w:rsidR="0071265F" w:rsidRDefault="00000000">
      <w:pPr>
        <w:pStyle w:val="ListParagraph"/>
        <w:numPr>
          <w:ilvl w:val="0"/>
          <w:numId w:val="64"/>
        </w:numPr>
        <w:tabs>
          <w:tab w:val="left" w:pos="2160"/>
        </w:tabs>
        <w:spacing w:before="160"/>
        <w:rPr>
          <w:sz w:val="24"/>
        </w:rPr>
      </w:pPr>
      <w:r>
        <w:rPr>
          <w:sz w:val="24"/>
        </w:rPr>
        <w:t>Review</w:t>
      </w:r>
      <w:r>
        <w:rPr>
          <w:spacing w:val="-4"/>
          <w:sz w:val="24"/>
        </w:rPr>
        <w:t xml:space="preserve"> </w:t>
      </w:r>
      <w:r>
        <w:rPr>
          <w:sz w:val="24"/>
        </w:rPr>
        <w:t>information</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student</w:t>
      </w:r>
      <w:r>
        <w:rPr>
          <w:spacing w:val="-2"/>
          <w:sz w:val="24"/>
        </w:rPr>
        <w:t xml:space="preserve"> </w:t>
      </w:r>
      <w:r>
        <w:rPr>
          <w:sz w:val="24"/>
        </w:rPr>
        <w:t>submits</w:t>
      </w:r>
      <w:r>
        <w:rPr>
          <w:spacing w:val="-2"/>
          <w:sz w:val="24"/>
        </w:rPr>
        <w:t xml:space="preserve"> </w:t>
      </w:r>
      <w:r>
        <w:rPr>
          <w:sz w:val="24"/>
        </w:rPr>
        <w:t>if</w:t>
      </w:r>
      <w:r>
        <w:rPr>
          <w:spacing w:val="-4"/>
          <w:sz w:val="24"/>
        </w:rPr>
        <w:t xml:space="preserve"> </w:t>
      </w:r>
      <w:r>
        <w:rPr>
          <w:sz w:val="24"/>
        </w:rPr>
        <w:t>they</w:t>
      </w:r>
      <w:r>
        <w:rPr>
          <w:spacing w:val="-3"/>
          <w:sz w:val="24"/>
        </w:rPr>
        <w:t xml:space="preserve"> </w:t>
      </w:r>
      <w:r>
        <w:rPr>
          <w:sz w:val="24"/>
        </w:rPr>
        <w:t>are</w:t>
      </w:r>
      <w:r>
        <w:rPr>
          <w:spacing w:val="-2"/>
          <w:sz w:val="24"/>
        </w:rPr>
        <w:t xml:space="preserve"> </w:t>
      </w:r>
      <w:r>
        <w:rPr>
          <w:sz w:val="24"/>
        </w:rPr>
        <w:t>16</w:t>
      </w:r>
      <w:r>
        <w:rPr>
          <w:spacing w:val="-2"/>
          <w:sz w:val="24"/>
        </w:rPr>
        <w:t xml:space="preserve"> </w:t>
      </w:r>
      <w:r>
        <w:rPr>
          <w:sz w:val="24"/>
        </w:rPr>
        <w:t>years</w:t>
      </w:r>
      <w:r>
        <w:rPr>
          <w:spacing w:val="-1"/>
          <w:sz w:val="24"/>
        </w:rPr>
        <w:t xml:space="preserve"> </w:t>
      </w:r>
      <w:r>
        <w:rPr>
          <w:sz w:val="24"/>
        </w:rPr>
        <w:t>of</w:t>
      </w:r>
      <w:r>
        <w:rPr>
          <w:spacing w:val="-4"/>
          <w:sz w:val="24"/>
        </w:rPr>
        <w:t xml:space="preserve"> </w:t>
      </w:r>
      <w:r>
        <w:rPr>
          <w:sz w:val="24"/>
        </w:rPr>
        <w:t>age</w:t>
      </w:r>
      <w:r>
        <w:rPr>
          <w:spacing w:val="-2"/>
          <w:sz w:val="24"/>
        </w:rPr>
        <w:t xml:space="preserve"> </w:t>
      </w:r>
      <w:r>
        <w:rPr>
          <w:sz w:val="24"/>
        </w:rPr>
        <w:t>or</w:t>
      </w:r>
      <w:r>
        <w:rPr>
          <w:spacing w:val="-4"/>
          <w:sz w:val="24"/>
        </w:rPr>
        <w:t xml:space="preserve"> </w:t>
      </w:r>
      <w:r>
        <w:rPr>
          <w:spacing w:val="-2"/>
          <w:sz w:val="24"/>
        </w:rPr>
        <w:t>older</w:t>
      </w:r>
    </w:p>
    <w:p w14:paraId="40811D60" w14:textId="77777777" w:rsidR="0071265F" w:rsidRDefault="00000000">
      <w:pPr>
        <w:pStyle w:val="ListParagraph"/>
        <w:numPr>
          <w:ilvl w:val="0"/>
          <w:numId w:val="64"/>
        </w:numPr>
        <w:tabs>
          <w:tab w:val="left" w:pos="2160"/>
        </w:tabs>
        <w:spacing w:before="10" w:line="430" w:lineRule="atLeast"/>
        <w:ind w:left="1440" w:right="3636" w:firstLine="360"/>
        <w:rPr>
          <w:sz w:val="24"/>
        </w:rPr>
      </w:pPr>
      <w:r>
        <w:rPr>
          <w:sz w:val="24"/>
        </w:rPr>
        <w:t>Consider</w:t>
      </w:r>
      <w:r>
        <w:rPr>
          <w:spacing w:val="-6"/>
          <w:sz w:val="24"/>
        </w:rPr>
        <w:t xml:space="preserve"> </w:t>
      </w:r>
      <w:r>
        <w:rPr>
          <w:sz w:val="24"/>
        </w:rPr>
        <w:t>any</w:t>
      </w:r>
      <w:r>
        <w:rPr>
          <w:spacing w:val="-6"/>
          <w:sz w:val="24"/>
        </w:rPr>
        <w:t xml:space="preserve"> </w:t>
      </w:r>
      <w:r>
        <w:rPr>
          <w:sz w:val="24"/>
        </w:rPr>
        <w:t>information</w:t>
      </w:r>
      <w:r>
        <w:rPr>
          <w:spacing w:val="-6"/>
          <w:sz w:val="24"/>
        </w:rPr>
        <w:t xml:space="preserve"> </w:t>
      </w:r>
      <w:r>
        <w:rPr>
          <w:sz w:val="24"/>
        </w:rPr>
        <w:t>submitted</w:t>
      </w:r>
      <w:r>
        <w:rPr>
          <w:spacing w:val="-8"/>
          <w:sz w:val="24"/>
        </w:rPr>
        <w:t xml:space="preserve"> </w:t>
      </w:r>
      <w:r>
        <w:rPr>
          <w:sz w:val="24"/>
        </w:rPr>
        <w:t>that</w:t>
      </w:r>
      <w:r>
        <w:rPr>
          <w:spacing w:val="-6"/>
          <w:sz w:val="24"/>
        </w:rPr>
        <w:t xml:space="preserve"> </w:t>
      </w:r>
      <w:r>
        <w:rPr>
          <w:sz w:val="24"/>
        </w:rPr>
        <w:t>it</w:t>
      </w:r>
      <w:r>
        <w:rPr>
          <w:spacing w:val="-6"/>
          <w:sz w:val="24"/>
        </w:rPr>
        <w:t xml:space="preserve"> </w:t>
      </w:r>
      <w:r>
        <w:rPr>
          <w:sz w:val="24"/>
        </w:rPr>
        <w:t>considers</w:t>
      </w:r>
      <w:r>
        <w:rPr>
          <w:spacing w:val="-6"/>
          <w:sz w:val="24"/>
        </w:rPr>
        <w:t xml:space="preserve"> </w:t>
      </w:r>
      <w:r>
        <w:rPr>
          <w:sz w:val="24"/>
        </w:rPr>
        <w:t>relevant The committee may discuss:</w:t>
      </w:r>
    </w:p>
    <w:p w14:paraId="3450C963" w14:textId="77777777" w:rsidR="0071265F" w:rsidRDefault="00000000">
      <w:pPr>
        <w:pStyle w:val="ListParagraph"/>
        <w:numPr>
          <w:ilvl w:val="0"/>
          <w:numId w:val="64"/>
        </w:numPr>
        <w:tabs>
          <w:tab w:val="left" w:pos="2160"/>
        </w:tabs>
        <w:spacing w:before="47" w:line="276" w:lineRule="auto"/>
        <w:ind w:right="1783"/>
        <w:rPr>
          <w:sz w:val="24"/>
        </w:rPr>
      </w:pPr>
      <w:r>
        <w:rPr>
          <w:noProof/>
          <w:sz w:val="24"/>
        </w:rPr>
        <mc:AlternateContent>
          <mc:Choice Requires="wps">
            <w:drawing>
              <wp:anchor distT="0" distB="0" distL="0" distR="0" simplePos="0" relativeHeight="482844160" behindDoc="1" locked="0" layoutInCell="1" allowOverlap="1" wp14:anchorId="5C27731B" wp14:editId="7077C42C">
                <wp:simplePos x="0" y="0"/>
                <wp:positionH relativeFrom="page">
                  <wp:posOffset>1125016</wp:posOffset>
                </wp:positionH>
                <wp:positionV relativeFrom="paragraph">
                  <wp:posOffset>231051</wp:posOffset>
                </wp:positionV>
                <wp:extent cx="5752465" cy="20320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2465" cy="203200"/>
                        </a:xfrm>
                        <a:custGeom>
                          <a:avLst/>
                          <a:gdLst/>
                          <a:ahLst/>
                          <a:cxnLst/>
                          <a:rect l="l" t="t" r="r" b="b"/>
                          <a:pathLst>
                            <a:path w="5752465" h="203200">
                              <a:moveTo>
                                <a:pt x="5752465" y="0"/>
                              </a:moveTo>
                              <a:lnTo>
                                <a:pt x="0" y="0"/>
                              </a:lnTo>
                              <a:lnTo>
                                <a:pt x="0" y="202692"/>
                              </a:lnTo>
                              <a:lnTo>
                                <a:pt x="5752465" y="202692"/>
                              </a:lnTo>
                              <a:lnTo>
                                <a:pt x="57524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ED219C7" id="Graphic 353" o:spid="_x0000_s1026" style="position:absolute;margin-left:88.6pt;margin-top:18.2pt;width:452.95pt;height:16pt;z-index:-20472320;visibility:visible;mso-wrap-style:square;mso-wrap-distance-left:0;mso-wrap-distance-top:0;mso-wrap-distance-right:0;mso-wrap-distance-bottom:0;mso-position-horizontal:absolute;mso-position-horizontal-relative:page;mso-position-vertical:absolute;mso-position-vertical-relative:text;v-text-anchor:top" coordsize="5752465,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" path="m5752465,l,,,202692r5752465,l5752465,xe" stroked="f">
                <v:path arrowok="t"/>
                <w10:wrap anchorx="page"/>
              </v:shape>
            </w:pict>
          </mc:Fallback>
        </mc:AlternateContent>
      </w:r>
      <w:r>
        <w:rPr>
          <w:sz w:val="24"/>
        </w:rPr>
        <w:t>Any</w:t>
      </w:r>
      <w:r>
        <w:rPr>
          <w:spacing w:val="-4"/>
          <w:sz w:val="24"/>
        </w:rPr>
        <w:t xml:space="preserve"> </w:t>
      </w:r>
      <w:r>
        <w:rPr>
          <w:sz w:val="24"/>
        </w:rPr>
        <w:t>proposal</w:t>
      </w:r>
      <w:r>
        <w:rPr>
          <w:spacing w:val="-7"/>
          <w:sz w:val="24"/>
        </w:rPr>
        <w:t xml:space="preserve"> </w:t>
      </w:r>
      <w:r>
        <w:rPr>
          <w:sz w:val="24"/>
        </w:rPr>
        <w:t>about</w:t>
      </w:r>
      <w:r>
        <w:rPr>
          <w:spacing w:val="-6"/>
          <w:sz w:val="24"/>
        </w:rPr>
        <w:t xml:space="preserve"> </w:t>
      </w:r>
      <w:r>
        <w:rPr>
          <w:sz w:val="24"/>
        </w:rPr>
        <w:t>a</w:t>
      </w:r>
      <w:r>
        <w:rPr>
          <w:spacing w:val="-4"/>
          <w:sz w:val="24"/>
        </w:rPr>
        <w:t xml:space="preserve"> </w:t>
      </w:r>
      <w:r>
        <w:rPr>
          <w:sz w:val="24"/>
        </w:rPr>
        <w:t>special</w:t>
      </w:r>
      <w:r>
        <w:rPr>
          <w:spacing w:val="-4"/>
          <w:sz w:val="24"/>
        </w:rPr>
        <w:t xml:space="preserve"> </w:t>
      </w:r>
      <w:r>
        <w:rPr>
          <w:sz w:val="24"/>
        </w:rPr>
        <w:t>education</w:t>
      </w:r>
      <w:r>
        <w:rPr>
          <w:spacing w:val="-6"/>
          <w:sz w:val="24"/>
        </w:rPr>
        <w:t xml:space="preserve"> </w:t>
      </w:r>
      <w:r>
        <w:rPr>
          <w:sz w:val="24"/>
        </w:rPr>
        <w:t>program</w:t>
      </w:r>
      <w:r>
        <w:rPr>
          <w:spacing w:val="-5"/>
          <w:sz w:val="24"/>
        </w:rPr>
        <w:t xml:space="preserve"> </w:t>
      </w:r>
      <w:r>
        <w:rPr>
          <w:sz w:val="24"/>
        </w:rPr>
        <w:t>or</w:t>
      </w:r>
      <w:r>
        <w:rPr>
          <w:spacing w:val="-4"/>
          <w:sz w:val="24"/>
        </w:rPr>
        <w:t xml:space="preserve"> </w:t>
      </w:r>
      <w:r>
        <w:rPr>
          <w:sz w:val="24"/>
        </w:rPr>
        <w:t>special</w:t>
      </w:r>
      <w:r>
        <w:rPr>
          <w:spacing w:val="-6"/>
          <w:sz w:val="24"/>
        </w:rPr>
        <w:t xml:space="preserve"> </w:t>
      </w:r>
      <w:r>
        <w:rPr>
          <w:sz w:val="24"/>
        </w:rPr>
        <w:t>education</w:t>
      </w:r>
      <w:r>
        <w:rPr>
          <w:spacing w:val="-4"/>
          <w:sz w:val="24"/>
        </w:rPr>
        <w:t xml:space="preserve"> </w:t>
      </w:r>
      <w:r>
        <w:rPr>
          <w:sz w:val="24"/>
        </w:rPr>
        <w:t>services for the student</w:t>
      </w:r>
    </w:p>
    <w:p w14:paraId="1A4AA8D1" w14:textId="77777777" w:rsidR="0071265F" w:rsidRDefault="0071265F">
      <w:pPr>
        <w:pStyle w:val="ListParagraph"/>
        <w:spacing w:line="276" w:lineRule="auto"/>
        <w:rPr>
          <w:sz w:val="24"/>
        </w:rPr>
        <w:sectPr w:rsidR="0071265F">
          <w:headerReference w:type="default" r:id="rId402"/>
          <w:footerReference w:type="default" r:id="rId403"/>
          <w:pgSz w:w="12240" w:h="15840"/>
          <w:pgMar w:top="0" w:right="0" w:bottom="1380" w:left="0" w:header="0" w:footer="1189" w:gutter="0"/>
          <w:cols w:space="720"/>
        </w:sectPr>
      </w:pPr>
    </w:p>
    <w:p w14:paraId="3D3B2933" w14:textId="77777777" w:rsidR="0071265F" w:rsidRDefault="0071265F">
      <w:pPr>
        <w:pStyle w:val="BodyText"/>
      </w:pPr>
    </w:p>
    <w:p w14:paraId="21A86A1D" w14:textId="77777777" w:rsidR="0071265F" w:rsidRDefault="0071265F">
      <w:pPr>
        <w:pStyle w:val="BodyText"/>
      </w:pPr>
    </w:p>
    <w:p w14:paraId="54FB932E" w14:textId="77777777" w:rsidR="0071265F" w:rsidRDefault="0071265F">
      <w:pPr>
        <w:pStyle w:val="BodyText"/>
      </w:pPr>
    </w:p>
    <w:p w14:paraId="524A31D6" w14:textId="77777777" w:rsidR="0071265F" w:rsidRDefault="0071265F">
      <w:pPr>
        <w:pStyle w:val="BodyText"/>
      </w:pPr>
    </w:p>
    <w:p w14:paraId="0366CEB0" w14:textId="77777777" w:rsidR="0071265F" w:rsidRDefault="0071265F">
      <w:pPr>
        <w:pStyle w:val="BodyText"/>
      </w:pPr>
    </w:p>
    <w:p w14:paraId="1A13F7A7" w14:textId="77777777" w:rsidR="0071265F" w:rsidRDefault="0071265F">
      <w:pPr>
        <w:pStyle w:val="BodyText"/>
      </w:pPr>
    </w:p>
    <w:p w14:paraId="0B10809C" w14:textId="77777777" w:rsidR="0071265F" w:rsidRDefault="0071265F">
      <w:pPr>
        <w:pStyle w:val="BodyText"/>
        <w:spacing w:before="262"/>
      </w:pPr>
    </w:p>
    <w:p w14:paraId="1322AA54" w14:textId="77777777" w:rsidR="0071265F" w:rsidRDefault="00000000">
      <w:pPr>
        <w:pStyle w:val="BodyText"/>
        <w:spacing w:line="278" w:lineRule="auto"/>
        <w:ind w:left="1440" w:right="1594"/>
      </w:pPr>
      <w:r>
        <w:rPr>
          <w:noProof/>
        </w:rPr>
        <mc:AlternateContent>
          <mc:Choice Requires="wpg">
            <w:drawing>
              <wp:anchor distT="0" distB="0" distL="0" distR="0" simplePos="0" relativeHeight="15759360" behindDoc="0" locked="0" layoutInCell="1" allowOverlap="1" wp14:anchorId="3DADC55E" wp14:editId="0170B19B">
                <wp:simplePos x="0" y="0"/>
                <wp:positionH relativeFrom="page">
                  <wp:posOffset>0</wp:posOffset>
                </wp:positionH>
                <wp:positionV relativeFrom="paragraph">
                  <wp:posOffset>-1392323</wp:posOffset>
                </wp:positionV>
                <wp:extent cx="7772400" cy="1316355"/>
                <wp:effectExtent l="0" t="0" r="0" b="0"/>
                <wp:wrapNone/>
                <wp:docPr id="356" name="Group 356"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16355"/>
                          <a:chOff x="0" y="0"/>
                          <a:chExt cx="7772400" cy="1316355"/>
                        </a:xfrm>
                      </wpg:grpSpPr>
                      <pic:pic xmlns:pic="http://schemas.openxmlformats.org/drawingml/2006/picture">
                        <pic:nvPicPr>
                          <pic:cNvPr id="357" name="Image 357"/>
                          <pic:cNvPicPr/>
                        </pic:nvPicPr>
                        <pic:blipFill>
                          <a:blip r:embed="rId392" cstate="print"/>
                          <a:stretch>
                            <a:fillRect/>
                          </a:stretch>
                        </pic:blipFill>
                        <pic:spPr>
                          <a:xfrm>
                            <a:off x="0" y="0"/>
                            <a:ext cx="7772400" cy="1206380"/>
                          </a:xfrm>
                          <a:prstGeom prst="rect">
                            <a:avLst/>
                          </a:prstGeom>
                        </pic:spPr>
                      </pic:pic>
                      <wps:wsp>
                        <wps:cNvPr id="358" name="Graphic 358"/>
                        <wps:cNvSpPr/>
                        <wps:spPr>
                          <a:xfrm>
                            <a:off x="1125016" y="837386"/>
                            <a:ext cx="5752465" cy="479425"/>
                          </a:xfrm>
                          <a:custGeom>
                            <a:avLst/>
                            <a:gdLst/>
                            <a:ahLst/>
                            <a:cxnLst/>
                            <a:rect l="l" t="t" r="r" b="b"/>
                            <a:pathLst>
                              <a:path w="5752465" h="479425">
                                <a:moveTo>
                                  <a:pt x="5752465" y="0"/>
                                </a:moveTo>
                                <a:lnTo>
                                  <a:pt x="0" y="0"/>
                                </a:lnTo>
                                <a:lnTo>
                                  <a:pt x="0" y="277672"/>
                                </a:lnTo>
                                <a:lnTo>
                                  <a:pt x="0" y="478840"/>
                                </a:lnTo>
                                <a:lnTo>
                                  <a:pt x="5752465" y="478840"/>
                                </a:lnTo>
                                <a:lnTo>
                                  <a:pt x="5752465" y="277672"/>
                                </a:lnTo>
                                <a:lnTo>
                                  <a:pt x="5752465" y="0"/>
                                </a:lnTo>
                                <a:close/>
                              </a:path>
                            </a:pathLst>
                          </a:custGeom>
                          <a:solidFill>
                            <a:srgbClr val="FFFFFF"/>
                          </a:solidFill>
                        </wps:spPr>
                        <wps:bodyPr wrap="square" lIns="0" tIns="0" rIns="0" bIns="0" rtlCol="0">
                          <a:prstTxWarp prst="textNoShape">
                            <a:avLst/>
                          </a:prstTxWarp>
                          <a:noAutofit/>
                        </wps:bodyPr>
                      </wps:wsp>
                      <wps:wsp>
                        <wps:cNvPr id="359" name="Textbox 359"/>
                        <wps:cNvSpPr txBox="1"/>
                        <wps:spPr>
                          <a:xfrm>
                            <a:off x="0" y="0"/>
                            <a:ext cx="7772400" cy="1316355"/>
                          </a:xfrm>
                          <a:prstGeom prst="rect">
                            <a:avLst/>
                          </a:prstGeom>
                        </wps:spPr>
                        <wps:txbx>
                          <w:txbxContent>
                            <w:p w14:paraId="4EC962E4" w14:textId="77777777" w:rsidR="0071265F" w:rsidRDefault="0071265F">
                              <w:pPr>
                                <w:rPr>
                                  <w:sz w:val="24"/>
                                </w:rPr>
                              </w:pPr>
                            </w:p>
                            <w:p w14:paraId="1EE39694" w14:textId="77777777" w:rsidR="0071265F" w:rsidRDefault="0071265F">
                              <w:pPr>
                                <w:rPr>
                                  <w:sz w:val="24"/>
                                </w:rPr>
                              </w:pPr>
                            </w:p>
                            <w:p w14:paraId="1C1465C3" w14:textId="77777777" w:rsidR="0071265F" w:rsidRDefault="0071265F">
                              <w:pPr>
                                <w:rPr>
                                  <w:sz w:val="24"/>
                                </w:rPr>
                              </w:pPr>
                            </w:p>
                            <w:p w14:paraId="5590B3F1" w14:textId="77777777" w:rsidR="0071265F" w:rsidRDefault="0071265F">
                              <w:pPr>
                                <w:rPr>
                                  <w:sz w:val="24"/>
                                </w:rPr>
                              </w:pPr>
                            </w:p>
                            <w:p w14:paraId="2B54170B" w14:textId="77777777" w:rsidR="0071265F" w:rsidRDefault="0071265F">
                              <w:pPr>
                                <w:spacing w:before="59"/>
                                <w:rPr>
                                  <w:sz w:val="24"/>
                                </w:rPr>
                              </w:pPr>
                            </w:p>
                            <w:p w14:paraId="5404C973" w14:textId="77777777" w:rsidR="0071265F" w:rsidRDefault="00000000">
                              <w:pPr>
                                <w:numPr>
                                  <w:ilvl w:val="0"/>
                                  <w:numId w:val="62"/>
                                </w:numPr>
                                <w:tabs>
                                  <w:tab w:val="left" w:pos="359"/>
                                </w:tabs>
                                <w:ind w:left="359" w:right="437" w:hanging="359"/>
                                <w:jc w:val="center"/>
                                <w:rPr>
                                  <w:sz w:val="24"/>
                                </w:rPr>
                              </w:pPr>
                              <w:r>
                                <w:rPr>
                                  <w:sz w:val="24"/>
                                </w:rPr>
                                <w:t>Any</w:t>
                              </w:r>
                              <w:r>
                                <w:rPr>
                                  <w:spacing w:val="-4"/>
                                  <w:sz w:val="24"/>
                                </w:rPr>
                                <w:t xml:space="preserve"> </w:t>
                              </w:r>
                              <w:r>
                                <w:rPr>
                                  <w:sz w:val="24"/>
                                </w:rPr>
                                <w:t>proposal</w:t>
                              </w:r>
                              <w:r>
                                <w:rPr>
                                  <w:spacing w:val="-5"/>
                                  <w:sz w:val="24"/>
                                </w:rPr>
                                <w:t xml:space="preserve"> </w:t>
                              </w:r>
                              <w:r>
                                <w:rPr>
                                  <w:sz w:val="24"/>
                                </w:rPr>
                                <w:t>at</w:t>
                              </w:r>
                              <w:r>
                                <w:rPr>
                                  <w:spacing w:val="-3"/>
                                  <w:sz w:val="24"/>
                                </w:rPr>
                                <w:t xml:space="preserve"> </w:t>
                              </w:r>
                              <w:r>
                                <w:rPr>
                                  <w:sz w:val="24"/>
                                </w:rPr>
                                <w:t>the</w:t>
                              </w:r>
                              <w:r>
                                <w:rPr>
                                  <w:spacing w:val="-4"/>
                                  <w:sz w:val="24"/>
                                </w:rPr>
                                <w:t xml:space="preserve"> </w:t>
                              </w:r>
                              <w:r>
                                <w:rPr>
                                  <w:sz w:val="24"/>
                                </w:rPr>
                                <w:t>parent’s</w:t>
                              </w:r>
                              <w:r>
                                <w:rPr>
                                  <w:spacing w:val="-2"/>
                                  <w:sz w:val="24"/>
                                </w:rPr>
                                <w:t xml:space="preserve"> </w:t>
                              </w:r>
                              <w:r>
                                <w:rPr>
                                  <w:sz w:val="24"/>
                                </w:rPr>
                                <w:t>request,</w:t>
                              </w:r>
                              <w:r>
                                <w:rPr>
                                  <w:spacing w:val="-3"/>
                                  <w:sz w:val="24"/>
                                </w:rPr>
                                <w:t xml:space="preserve"> </w:t>
                              </w:r>
                              <w:r>
                                <w:rPr>
                                  <w:sz w:val="24"/>
                                </w:rPr>
                                <w:t>or</w:t>
                              </w:r>
                              <w:r>
                                <w:rPr>
                                  <w:spacing w:val="-2"/>
                                  <w:sz w:val="24"/>
                                </w:rPr>
                                <w:t xml:space="preserve"> </w:t>
                              </w:r>
                              <w:r>
                                <w:rPr>
                                  <w:sz w:val="24"/>
                                </w:rPr>
                                <w:t>at</w:t>
                              </w:r>
                              <w:r>
                                <w:rPr>
                                  <w:spacing w:val="-4"/>
                                  <w:sz w:val="24"/>
                                </w:rPr>
                                <w:t xml:space="preserve"> </w:t>
                              </w:r>
                              <w:r>
                                <w:rPr>
                                  <w:sz w:val="24"/>
                                </w:rPr>
                                <w:t>the</w:t>
                              </w:r>
                              <w:r>
                                <w:rPr>
                                  <w:spacing w:val="-1"/>
                                  <w:sz w:val="24"/>
                                </w:rPr>
                                <w:t xml:space="preserve"> </w:t>
                              </w:r>
                              <w:r>
                                <w:rPr>
                                  <w:sz w:val="24"/>
                                </w:rPr>
                                <w:t>request</w:t>
                              </w:r>
                              <w:r>
                                <w:rPr>
                                  <w:spacing w:val="-4"/>
                                  <w:sz w:val="24"/>
                                </w:rPr>
                                <w:t xml:space="preserve"> </w:t>
                              </w:r>
                              <w:r>
                                <w:rPr>
                                  <w:sz w:val="24"/>
                                </w:rPr>
                                <w:t>of</w:t>
                              </w:r>
                              <w:r>
                                <w:rPr>
                                  <w:spacing w:val="-1"/>
                                  <w:sz w:val="24"/>
                                </w:rPr>
                                <w:t xml:space="preserve"> </w:t>
                              </w:r>
                              <w:r>
                                <w:rPr>
                                  <w:sz w:val="24"/>
                                </w:rPr>
                                <w:t>the</w:t>
                              </w:r>
                              <w:r>
                                <w:rPr>
                                  <w:spacing w:val="-2"/>
                                  <w:sz w:val="24"/>
                                </w:rPr>
                                <w:t xml:space="preserve"> </w:t>
                              </w:r>
                              <w:r>
                                <w:rPr>
                                  <w:sz w:val="24"/>
                                </w:rPr>
                                <w:t>student</w:t>
                              </w:r>
                              <w:r>
                                <w:rPr>
                                  <w:spacing w:val="-2"/>
                                  <w:sz w:val="24"/>
                                </w:rPr>
                                <w:t xml:space="preserve"> </w:t>
                              </w:r>
                              <w:r>
                                <w:rPr>
                                  <w:sz w:val="24"/>
                                </w:rPr>
                                <w:t>if</w:t>
                              </w:r>
                              <w:r>
                                <w:rPr>
                                  <w:spacing w:val="-1"/>
                                  <w:sz w:val="24"/>
                                </w:rPr>
                                <w:t xml:space="preserve"> </w:t>
                              </w:r>
                              <w:r>
                                <w:rPr>
                                  <w:spacing w:val="-5"/>
                                  <w:sz w:val="24"/>
                                </w:rPr>
                                <w:t>the</w:t>
                              </w:r>
                            </w:p>
                            <w:p w14:paraId="56B1336B" w14:textId="77777777" w:rsidR="0071265F" w:rsidRDefault="00000000">
                              <w:pPr>
                                <w:spacing w:before="41"/>
                                <w:ind w:right="4291"/>
                                <w:jc w:val="center"/>
                                <w:rPr>
                                  <w:sz w:val="24"/>
                                </w:rPr>
                              </w:pPr>
                              <w:r>
                                <w:rPr>
                                  <w:sz w:val="24"/>
                                </w:rPr>
                                <w:t>student</w:t>
                              </w:r>
                              <w:r>
                                <w:rPr>
                                  <w:spacing w:val="-1"/>
                                  <w:sz w:val="24"/>
                                </w:rPr>
                                <w:t xml:space="preserve"> </w:t>
                              </w:r>
                              <w:r>
                                <w:rPr>
                                  <w:sz w:val="24"/>
                                </w:rPr>
                                <w:t>is</w:t>
                              </w:r>
                              <w:r>
                                <w:rPr>
                                  <w:spacing w:val="-4"/>
                                  <w:sz w:val="24"/>
                                </w:rPr>
                                <w:t xml:space="preserve"> </w:t>
                              </w:r>
                              <w:r>
                                <w:rPr>
                                  <w:sz w:val="24"/>
                                </w:rPr>
                                <w:t>16</w:t>
                              </w:r>
                              <w:r>
                                <w:rPr>
                                  <w:spacing w:val="-1"/>
                                  <w:sz w:val="24"/>
                                </w:rPr>
                                <w:t xml:space="preserve"> </w:t>
                              </w:r>
                              <w:r>
                                <w:rPr>
                                  <w:sz w:val="24"/>
                                </w:rPr>
                                <w:t>years of</w:t>
                              </w:r>
                              <w:r>
                                <w:rPr>
                                  <w:spacing w:val="-5"/>
                                  <w:sz w:val="24"/>
                                </w:rPr>
                                <w:t xml:space="preserve"> </w:t>
                              </w:r>
                              <w:r>
                                <w:rPr>
                                  <w:sz w:val="24"/>
                                </w:rPr>
                                <w:t>age</w:t>
                              </w:r>
                              <w:r>
                                <w:rPr>
                                  <w:spacing w:val="-3"/>
                                  <w:sz w:val="24"/>
                                </w:rPr>
                                <w:t xml:space="preserve"> </w:t>
                              </w:r>
                              <w:r>
                                <w:rPr>
                                  <w:sz w:val="24"/>
                                </w:rPr>
                                <w:t xml:space="preserve">or </w:t>
                              </w:r>
                              <w:r>
                                <w:rPr>
                                  <w:spacing w:val="-4"/>
                                  <w:sz w:val="24"/>
                                </w:rPr>
                                <w:t>older</w:t>
                              </w:r>
                            </w:p>
                          </w:txbxContent>
                        </wps:txbx>
                        <wps:bodyPr wrap="square" lIns="0" tIns="0" rIns="0" bIns="0" rtlCol="0">
                          <a:noAutofit/>
                        </wps:bodyPr>
                      </wps:wsp>
                    </wpg:wgp>
                  </a:graphicData>
                </a:graphic>
              </wp:anchor>
            </w:drawing>
          </mc:Choice>
          <mc:Fallback>
            <w:pict>
              <v:group w14:anchorId="3DADC55E" id="Group 356" o:spid="_x0000_s1096" alt="TDSB LOGO" style="position:absolute;left:0;text-align:left;margin-left:0;margin-top:-109.65pt;width:612pt;height:103.65pt;z-index:15759360;mso-wrap-distance-left:0;mso-wrap-distance-right:0;mso-position-horizontal-relative:page;mso-position-vertical-relative:text" coordsize="77724,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">
                <v:shape id="Image 357" o:spid="_x0000_s1097"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">
                  <v:imagedata r:id="rId404" o:title=""/>
                </v:shape>
                <v:shape id="Graphic 358" o:spid="_x0000_s1098" style="position:absolute;left:11250;top:8373;width:57524;height:4795;visibility:visible;mso-wrap-style:square;v-text-anchor:top" coordsize="5752465,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" path="m5752465,l,,,277672,,478840r5752465,l5752465,277672,5752465,xe" stroked="f">
                  <v:path arrowok="t"/>
                </v:shape>
                <v:shape id="Textbox 359" o:spid="_x0000_s1099" type="#_x0000_t202" style="position:absolute;width:77724;height:1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4EC962E4" w14:textId="77777777" w:rsidR="0071265F" w:rsidRDefault="0071265F">
                        <w:pPr>
                          <w:rPr>
                            <w:sz w:val="24"/>
                          </w:rPr>
                        </w:pPr>
                      </w:p>
                      <w:p w14:paraId="1EE39694" w14:textId="77777777" w:rsidR="0071265F" w:rsidRDefault="0071265F">
                        <w:pPr>
                          <w:rPr>
                            <w:sz w:val="24"/>
                          </w:rPr>
                        </w:pPr>
                      </w:p>
                      <w:p w14:paraId="1C1465C3" w14:textId="77777777" w:rsidR="0071265F" w:rsidRDefault="0071265F">
                        <w:pPr>
                          <w:rPr>
                            <w:sz w:val="24"/>
                          </w:rPr>
                        </w:pPr>
                      </w:p>
                      <w:p w14:paraId="5590B3F1" w14:textId="77777777" w:rsidR="0071265F" w:rsidRDefault="0071265F">
                        <w:pPr>
                          <w:rPr>
                            <w:sz w:val="24"/>
                          </w:rPr>
                        </w:pPr>
                      </w:p>
                      <w:p w14:paraId="2B54170B" w14:textId="77777777" w:rsidR="0071265F" w:rsidRDefault="0071265F">
                        <w:pPr>
                          <w:spacing w:before="59"/>
                          <w:rPr>
                            <w:sz w:val="24"/>
                          </w:rPr>
                        </w:pPr>
                      </w:p>
                      <w:p w14:paraId="5404C973" w14:textId="77777777" w:rsidR="0071265F" w:rsidRDefault="00000000">
                        <w:pPr>
                          <w:numPr>
                            <w:ilvl w:val="0"/>
                            <w:numId w:val="62"/>
                          </w:numPr>
                          <w:tabs>
                            <w:tab w:val="left" w:pos="359"/>
                          </w:tabs>
                          <w:ind w:left="359" w:right="437" w:hanging="359"/>
                          <w:jc w:val="center"/>
                          <w:rPr>
                            <w:sz w:val="24"/>
                          </w:rPr>
                        </w:pPr>
                        <w:r>
                          <w:rPr>
                            <w:sz w:val="24"/>
                          </w:rPr>
                          <w:t>Any</w:t>
                        </w:r>
                        <w:r>
                          <w:rPr>
                            <w:spacing w:val="-4"/>
                            <w:sz w:val="24"/>
                          </w:rPr>
                          <w:t xml:space="preserve"> </w:t>
                        </w:r>
                        <w:r>
                          <w:rPr>
                            <w:sz w:val="24"/>
                          </w:rPr>
                          <w:t>proposal</w:t>
                        </w:r>
                        <w:r>
                          <w:rPr>
                            <w:spacing w:val="-5"/>
                            <w:sz w:val="24"/>
                          </w:rPr>
                          <w:t xml:space="preserve"> </w:t>
                        </w:r>
                        <w:r>
                          <w:rPr>
                            <w:sz w:val="24"/>
                          </w:rPr>
                          <w:t>at</w:t>
                        </w:r>
                        <w:r>
                          <w:rPr>
                            <w:spacing w:val="-3"/>
                            <w:sz w:val="24"/>
                          </w:rPr>
                          <w:t xml:space="preserve"> </w:t>
                        </w:r>
                        <w:r>
                          <w:rPr>
                            <w:sz w:val="24"/>
                          </w:rPr>
                          <w:t>the</w:t>
                        </w:r>
                        <w:r>
                          <w:rPr>
                            <w:spacing w:val="-4"/>
                            <w:sz w:val="24"/>
                          </w:rPr>
                          <w:t xml:space="preserve"> </w:t>
                        </w:r>
                        <w:r>
                          <w:rPr>
                            <w:sz w:val="24"/>
                          </w:rPr>
                          <w:t>parent’s</w:t>
                        </w:r>
                        <w:r>
                          <w:rPr>
                            <w:spacing w:val="-2"/>
                            <w:sz w:val="24"/>
                          </w:rPr>
                          <w:t xml:space="preserve"> </w:t>
                        </w:r>
                        <w:r>
                          <w:rPr>
                            <w:sz w:val="24"/>
                          </w:rPr>
                          <w:t>request,</w:t>
                        </w:r>
                        <w:r>
                          <w:rPr>
                            <w:spacing w:val="-3"/>
                            <w:sz w:val="24"/>
                          </w:rPr>
                          <w:t xml:space="preserve"> </w:t>
                        </w:r>
                        <w:r>
                          <w:rPr>
                            <w:sz w:val="24"/>
                          </w:rPr>
                          <w:t>or</w:t>
                        </w:r>
                        <w:r>
                          <w:rPr>
                            <w:spacing w:val="-2"/>
                            <w:sz w:val="24"/>
                          </w:rPr>
                          <w:t xml:space="preserve"> </w:t>
                        </w:r>
                        <w:r>
                          <w:rPr>
                            <w:sz w:val="24"/>
                          </w:rPr>
                          <w:t>at</w:t>
                        </w:r>
                        <w:r>
                          <w:rPr>
                            <w:spacing w:val="-4"/>
                            <w:sz w:val="24"/>
                          </w:rPr>
                          <w:t xml:space="preserve"> </w:t>
                        </w:r>
                        <w:r>
                          <w:rPr>
                            <w:sz w:val="24"/>
                          </w:rPr>
                          <w:t>the</w:t>
                        </w:r>
                        <w:r>
                          <w:rPr>
                            <w:spacing w:val="-1"/>
                            <w:sz w:val="24"/>
                          </w:rPr>
                          <w:t xml:space="preserve"> </w:t>
                        </w:r>
                        <w:r>
                          <w:rPr>
                            <w:sz w:val="24"/>
                          </w:rPr>
                          <w:t>request</w:t>
                        </w:r>
                        <w:r>
                          <w:rPr>
                            <w:spacing w:val="-4"/>
                            <w:sz w:val="24"/>
                          </w:rPr>
                          <w:t xml:space="preserve"> </w:t>
                        </w:r>
                        <w:r>
                          <w:rPr>
                            <w:sz w:val="24"/>
                          </w:rPr>
                          <w:t>of</w:t>
                        </w:r>
                        <w:r>
                          <w:rPr>
                            <w:spacing w:val="-1"/>
                            <w:sz w:val="24"/>
                          </w:rPr>
                          <w:t xml:space="preserve"> </w:t>
                        </w:r>
                        <w:r>
                          <w:rPr>
                            <w:sz w:val="24"/>
                          </w:rPr>
                          <w:t>the</w:t>
                        </w:r>
                        <w:r>
                          <w:rPr>
                            <w:spacing w:val="-2"/>
                            <w:sz w:val="24"/>
                          </w:rPr>
                          <w:t xml:space="preserve"> </w:t>
                        </w:r>
                        <w:r>
                          <w:rPr>
                            <w:sz w:val="24"/>
                          </w:rPr>
                          <w:t>student</w:t>
                        </w:r>
                        <w:r>
                          <w:rPr>
                            <w:spacing w:val="-2"/>
                            <w:sz w:val="24"/>
                          </w:rPr>
                          <w:t xml:space="preserve"> </w:t>
                        </w:r>
                        <w:r>
                          <w:rPr>
                            <w:sz w:val="24"/>
                          </w:rPr>
                          <w:t>if</w:t>
                        </w:r>
                        <w:r>
                          <w:rPr>
                            <w:spacing w:val="-1"/>
                            <w:sz w:val="24"/>
                          </w:rPr>
                          <w:t xml:space="preserve"> </w:t>
                        </w:r>
                        <w:r>
                          <w:rPr>
                            <w:spacing w:val="-5"/>
                            <w:sz w:val="24"/>
                          </w:rPr>
                          <w:t>the</w:t>
                        </w:r>
                      </w:p>
                      <w:p w14:paraId="56B1336B" w14:textId="77777777" w:rsidR="0071265F" w:rsidRDefault="00000000">
                        <w:pPr>
                          <w:spacing w:before="41"/>
                          <w:ind w:right="4291"/>
                          <w:jc w:val="center"/>
                          <w:rPr>
                            <w:sz w:val="24"/>
                          </w:rPr>
                        </w:pPr>
                        <w:r>
                          <w:rPr>
                            <w:sz w:val="24"/>
                          </w:rPr>
                          <w:t>student</w:t>
                        </w:r>
                        <w:r>
                          <w:rPr>
                            <w:spacing w:val="-1"/>
                            <w:sz w:val="24"/>
                          </w:rPr>
                          <w:t xml:space="preserve"> </w:t>
                        </w:r>
                        <w:r>
                          <w:rPr>
                            <w:sz w:val="24"/>
                          </w:rPr>
                          <w:t>is</w:t>
                        </w:r>
                        <w:r>
                          <w:rPr>
                            <w:spacing w:val="-4"/>
                            <w:sz w:val="24"/>
                          </w:rPr>
                          <w:t xml:space="preserve"> </w:t>
                        </w:r>
                        <w:r>
                          <w:rPr>
                            <w:sz w:val="24"/>
                          </w:rPr>
                          <w:t>16</w:t>
                        </w:r>
                        <w:r>
                          <w:rPr>
                            <w:spacing w:val="-1"/>
                            <w:sz w:val="24"/>
                          </w:rPr>
                          <w:t xml:space="preserve"> </w:t>
                        </w:r>
                        <w:r>
                          <w:rPr>
                            <w:sz w:val="24"/>
                          </w:rPr>
                          <w:t>years of</w:t>
                        </w:r>
                        <w:r>
                          <w:rPr>
                            <w:spacing w:val="-5"/>
                            <w:sz w:val="24"/>
                          </w:rPr>
                          <w:t xml:space="preserve"> </w:t>
                        </w:r>
                        <w:r>
                          <w:rPr>
                            <w:sz w:val="24"/>
                          </w:rPr>
                          <w:t>age</w:t>
                        </w:r>
                        <w:r>
                          <w:rPr>
                            <w:spacing w:val="-3"/>
                            <w:sz w:val="24"/>
                          </w:rPr>
                          <w:t xml:space="preserve"> </w:t>
                        </w:r>
                        <w:r>
                          <w:rPr>
                            <w:sz w:val="24"/>
                          </w:rPr>
                          <w:t xml:space="preserve">or </w:t>
                        </w:r>
                        <w:r>
                          <w:rPr>
                            <w:spacing w:val="-4"/>
                            <w:sz w:val="24"/>
                          </w:rPr>
                          <w:t>older</w:t>
                        </w:r>
                      </w:p>
                    </w:txbxContent>
                  </v:textbox>
                </v:shape>
                <w10:wrap anchorx="page"/>
              </v:group>
            </w:pict>
          </mc:Fallback>
        </mc:AlternateContent>
      </w:r>
      <w:r>
        <w:t>After</w:t>
      </w:r>
      <w:r>
        <w:rPr>
          <w:spacing w:val="-3"/>
        </w:rPr>
        <w:t xml:space="preserve"> </w:t>
      </w:r>
      <w:r>
        <w:t>all</w:t>
      </w:r>
      <w:r>
        <w:rPr>
          <w:spacing w:val="-4"/>
        </w:rPr>
        <w:t xml:space="preserve"> </w:t>
      </w:r>
      <w:r>
        <w:t>the</w:t>
      </w:r>
      <w:r>
        <w:rPr>
          <w:spacing w:val="-3"/>
        </w:rPr>
        <w:t xml:space="preserve"> </w:t>
      </w:r>
      <w:r>
        <w:t>information</w:t>
      </w:r>
      <w:r>
        <w:rPr>
          <w:spacing w:val="-3"/>
        </w:rPr>
        <w:t xml:space="preserve"> </w:t>
      </w:r>
      <w:r>
        <w:t>has</w:t>
      </w:r>
      <w:r>
        <w:rPr>
          <w:spacing w:val="-6"/>
        </w:rPr>
        <w:t xml:space="preserve"> </w:t>
      </w:r>
      <w:r>
        <w:t>been</w:t>
      </w:r>
      <w:r>
        <w:rPr>
          <w:spacing w:val="-5"/>
        </w:rPr>
        <w:t xml:space="preserve"> </w:t>
      </w:r>
      <w:r>
        <w:t>presented</w:t>
      </w:r>
      <w:r>
        <w:rPr>
          <w:spacing w:val="-7"/>
        </w:rPr>
        <w:t xml:space="preserve"> </w:t>
      </w:r>
      <w:r>
        <w:t>and</w:t>
      </w:r>
      <w:r>
        <w:rPr>
          <w:spacing w:val="-3"/>
        </w:rPr>
        <w:t xml:space="preserve"> </w:t>
      </w:r>
      <w:r>
        <w:t>considered,</w:t>
      </w:r>
      <w:r>
        <w:rPr>
          <w:spacing w:val="-5"/>
        </w:rPr>
        <w:t xml:space="preserve"> </w:t>
      </w:r>
      <w:r>
        <w:t>the</w:t>
      </w:r>
      <w:r>
        <w:rPr>
          <w:spacing w:val="-3"/>
        </w:rPr>
        <w:t xml:space="preserve"> </w:t>
      </w:r>
      <w:r>
        <w:t>committee</w:t>
      </w:r>
      <w:r>
        <w:rPr>
          <w:spacing w:val="-5"/>
        </w:rPr>
        <w:t xml:space="preserve"> </w:t>
      </w:r>
      <w:r>
        <w:t>will</w:t>
      </w:r>
      <w:r>
        <w:rPr>
          <w:spacing w:val="-3"/>
        </w:rPr>
        <w:t xml:space="preserve"> </w:t>
      </w:r>
      <w:r>
        <w:t>make its decision.</w:t>
      </w:r>
    </w:p>
    <w:p w14:paraId="33ED2132" w14:textId="77777777" w:rsidR="0071265F" w:rsidRDefault="00000000">
      <w:pPr>
        <w:pStyle w:val="BodyText"/>
        <w:spacing w:before="116" w:line="276" w:lineRule="auto"/>
        <w:ind w:left="1440" w:right="1373"/>
      </w:pPr>
      <w:r>
        <w:t>All</w:t>
      </w:r>
      <w:r>
        <w:rPr>
          <w:spacing w:val="-4"/>
        </w:rPr>
        <w:t xml:space="preserve"> </w:t>
      </w:r>
      <w:r>
        <w:t>perspectives</w:t>
      </w:r>
      <w:r>
        <w:rPr>
          <w:spacing w:val="-3"/>
        </w:rPr>
        <w:t xml:space="preserve"> </w:t>
      </w:r>
      <w:r>
        <w:t>are</w:t>
      </w:r>
      <w:r>
        <w:rPr>
          <w:spacing w:val="-6"/>
        </w:rPr>
        <w:t xml:space="preserve"> </w:t>
      </w:r>
      <w:r>
        <w:t>valued;</w:t>
      </w:r>
      <w:r>
        <w:rPr>
          <w:spacing w:val="-5"/>
        </w:rPr>
        <w:t xml:space="preserve"> </w:t>
      </w:r>
      <w:r>
        <w:t>however,</w:t>
      </w:r>
      <w:r>
        <w:rPr>
          <w:spacing w:val="-3"/>
        </w:rPr>
        <w:t xml:space="preserve"> </w:t>
      </w:r>
      <w:r>
        <w:t>placement</w:t>
      </w:r>
      <w:r>
        <w:rPr>
          <w:spacing w:val="-5"/>
        </w:rPr>
        <w:t xml:space="preserve"> </w:t>
      </w:r>
      <w:r>
        <w:t>and</w:t>
      </w:r>
      <w:r>
        <w:rPr>
          <w:spacing w:val="-5"/>
        </w:rPr>
        <w:t xml:space="preserve"> </w:t>
      </w:r>
      <w:r>
        <w:t>program</w:t>
      </w:r>
      <w:r>
        <w:rPr>
          <w:spacing w:val="-4"/>
        </w:rPr>
        <w:t xml:space="preserve"> </w:t>
      </w:r>
      <w:r>
        <w:t>decisions</w:t>
      </w:r>
      <w:r>
        <w:rPr>
          <w:spacing w:val="-5"/>
        </w:rPr>
        <w:t xml:space="preserve"> </w:t>
      </w:r>
      <w:r>
        <w:t>must</w:t>
      </w:r>
      <w:r>
        <w:rPr>
          <w:spacing w:val="-5"/>
        </w:rPr>
        <w:t xml:space="preserve"> </w:t>
      </w:r>
      <w:r>
        <w:t>be</w:t>
      </w:r>
      <w:r>
        <w:rPr>
          <w:spacing w:val="-5"/>
        </w:rPr>
        <w:t xml:space="preserve"> </w:t>
      </w:r>
      <w:r>
        <w:t>based on defined educational criteria and professional evidence, not preference alone, to ensure equity, consistency, and alignment with Ministry and board requirements.</w:t>
      </w:r>
    </w:p>
    <w:p w14:paraId="2B1F5C59" w14:textId="77777777" w:rsidR="0071265F" w:rsidRDefault="00000000">
      <w:pPr>
        <w:pStyle w:val="Heading2"/>
        <w:spacing w:before="200"/>
      </w:pPr>
      <w:r>
        <w:rPr>
          <w:spacing w:val="-2"/>
        </w:rPr>
        <w:t>Behavioural:</w:t>
      </w:r>
      <w:r>
        <w:rPr>
          <w:spacing w:val="-7"/>
        </w:rPr>
        <w:t xml:space="preserve"> </w:t>
      </w:r>
      <w:r>
        <w:rPr>
          <w:spacing w:val="-2"/>
        </w:rPr>
        <w:t>Behaviour</w:t>
      </w:r>
    </w:p>
    <w:p w14:paraId="6D268C5C" w14:textId="77777777" w:rsidR="0071265F" w:rsidRDefault="00000000">
      <w:pPr>
        <w:pStyle w:val="Heading5"/>
        <w:spacing w:before="198"/>
      </w:pPr>
      <w:r>
        <w:t>IPRC</w:t>
      </w:r>
      <w:r>
        <w:rPr>
          <w:spacing w:val="-11"/>
        </w:rPr>
        <w:t xml:space="preserve"> </w:t>
      </w:r>
      <w:r>
        <w:t>Determination</w:t>
      </w:r>
      <w:r>
        <w:rPr>
          <w:spacing w:val="-10"/>
        </w:rPr>
        <w:t xml:space="preserve"> </w:t>
      </w:r>
      <w:r>
        <w:t>of</w:t>
      </w:r>
      <w:r>
        <w:rPr>
          <w:spacing w:val="-10"/>
        </w:rPr>
        <w:t xml:space="preserve"> </w:t>
      </w:r>
      <w:r>
        <w:t>Exceptionality:</w:t>
      </w:r>
      <w:r>
        <w:rPr>
          <w:spacing w:val="-8"/>
        </w:rPr>
        <w:t xml:space="preserve"> </w:t>
      </w:r>
      <w:r>
        <w:rPr>
          <w:spacing w:val="-2"/>
        </w:rPr>
        <w:t>Behaviour</w:t>
      </w:r>
    </w:p>
    <w:p w14:paraId="7AE390F1" w14:textId="77777777" w:rsidR="0071265F" w:rsidRDefault="00000000">
      <w:pPr>
        <w:spacing w:before="122"/>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073C6092" w14:textId="77777777" w:rsidR="0071265F" w:rsidRDefault="00000000">
      <w:pPr>
        <w:pStyle w:val="BodyText"/>
        <w:spacing w:before="43"/>
        <w:ind w:left="1440"/>
      </w:pPr>
      <w:r>
        <w:t>91),</w:t>
      </w:r>
      <w:r>
        <w:rPr>
          <w:spacing w:val="-1"/>
        </w:rPr>
        <w:t xml:space="preserve"> </w:t>
      </w:r>
      <w:r>
        <w:t>a</w:t>
      </w:r>
      <w:r>
        <w:rPr>
          <w:spacing w:val="-1"/>
        </w:rPr>
        <w:t xml:space="preserve"> </w:t>
      </w:r>
      <w:r>
        <w:t>TDSB</w:t>
      </w:r>
      <w:r>
        <w:rPr>
          <w:spacing w:val="-1"/>
        </w:rPr>
        <w:t xml:space="preserve"> </w:t>
      </w:r>
      <w:r>
        <w:t>IPRC</w:t>
      </w:r>
      <w:r>
        <w:rPr>
          <w:spacing w:val="-1"/>
        </w:rPr>
        <w:t xml:space="preserve"> </w:t>
      </w:r>
      <w:r>
        <w:rPr>
          <w:spacing w:val="-2"/>
        </w:rPr>
        <w:t>considers:</w:t>
      </w:r>
    </w:p>
    <w:p w14:paraId="32516D9F" w14:textId="77777777" w:rsidR="0071265F" w:rsidRDefault="00000000">
      <w:pPr>
        <w:pStyle w:val="ListParagraph"/>
        <w:numPr>
          <w:ilvl w:val="0"/>
          <w:numId w:val="63"/>
        </w:numPr>
        <w:tabs>
          <w:tab w:val="left" w:pos="2160"/>
        </w:tabs>
        <w:spacing w:line="276" w:lineRule="auto"/>
        <w:ind w:right="1945"/>
        <w:rPr>
          <w:sz w:val="24"/>
        </w:rPr>
      </w:pPr>
      <w:r>
        <w:rPr>
          <w:sz w:val="24"/>
        </w:rPr>
        <w:t>An</w:t>
      </w:r>
      <w:r>
        <w:rPr>
          <w:spacing w:val="-5"/>
          <w:sz w:val="24"/>
        </w:rPr>
        <w:t xml:space="preserve"> </w:t>
      </w:r>
      <w:r>
        <w:rPr>
          <w:sz w:val="24"/>
        </w:rPr>
        <w:t>Individual</w:t>
      </w:r>
      <w:r>
        <w:rPr>
          <w:spacing w:val="-5"/>
          <w:sz w:val="24"/>
        </w:rPr>
        <w:t xml:space="preserve"> </w:t>
      </w:r>
      <w:r>
        <w:rPr>
          <w:sz w:val="24"/>
        </w:rPr>
        <w:t>Education</w:t>
      </w:r>
      <w:r>
        <w:rPr>
          <w:spacing w:val="-5"/>
          <w:sz w:val="24"/>
        </w:rPr>
        <w:t xml:space="preserve"> </w:t>
      </w:r>
      <w:r>
        <w:rPr>
          <w:sz w:val="24"/>
        </w:rPr>
        <w:t>Plan</w:t>
      </w:r>
      <w:r>
        <w:rPr>
          <w:spacing w:val="-6"/>
          <w:sz w:val="24"/>
        </w:rPr>
        <w:t xml:space="preserve"> </w:t>
      </w:r>
      <w:r>
        <w:rPr>
          <w:sz w:val="24"/>
        </w:rPr>
        <w:t>(IEP)</w:t>
      </w:r>
      <w:r>
        <w:rPr>
          <w:spacing w:val="-5"/>
          <w:sz w:val="24"/>
        </w:rPr>
        <w:t xml:space="preserve"> </w:t>
      </w:r>
      <w:r>
        <w:rPr>
          <w:sz w:val="24"/>
        </w:rPr>
        <w:t>with</w:t>
      </w:r>
      <w:r>
        <w:rPr>
          <w:spacing w:val="-6"/>
          <w:sz w:val="24"/>
        </w:rPr>
        <w:t xml:space="preserve"> </w:t>
      </w:r>
      <w:r>
        <w:rPr>
          <w:sz w:val="24"/>
        </w:rPr>
        <w:t>alternative</w:t>
      </w:r>
      <w:r>
        <w:rPr>
          <w:spacing w:val="-5"/>
          <w:sz w:val="24"/>
        </w:rPr>
        <w:t xml:space="preserve"> </w:t>
      </w:r>
      <w:r>
        <w:rPr>
          <w:sz w:val="24"/>
        </w:rPr>
        <w:t>programming</w:t>
      </w:r>
      <w:r>
        <w:rPr>
          <w:spacing w:val="-5"/>
          <w:sz w:val="24"/>
        </w:rPr>
        <w:t xml:space="preserve"> </w:t>
      </w:r>
      <w:r>
        <w:rPr>
          <w:sz w:val="24"/>
        </w:rPr>
        <w:t>for</w:t>
      </w:r>
      <w:r>
        <w:rPr>
          <w:spacing w:val="-7"/>
          <w:sz w:val="24"/>
        </w:rPr>
        <w:t xml:space="preserve"> </w:t>
      </w:r>
      <w:r>
        <w:rPr>
          <w:sz w:val="24"/>
        </w:rPr>
        <w:t>teaching intrapersonal and interpersonal skills</w:t>
      </w:r>
    </w:p>
    <w:p w14:paraId="78E74985" w14:textId="77777777" w:rsidR="0071265F" w:rsidRDefault="00000000">
      <w:pPr>
        <w:pStyle w:val="ListParagraph"/>
        <w:numPr>
          <w:ilvl w:val="0"/>
          <w:numId w:val="63"/>
        </w:numPr>
        <w:tabs>
          <w:tab w:val="left" w:pos="2160"/>
        </w:tabs>
        <w:spacing w:before="119" w:line="278" w:lineRule="auto"/>
        <w:ind w:right="1465"/>
        <w:rPr>
          <w:sz w:val="24"/>
        </w:rPr>
      </w:pPr>
      <w:r>
        <w:rPr>
          <w:sz w:val="24"/>
        </w:rPr>
        <w:t>Evidence of how behavioural data analysis has been used to modify programming</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for</w:t>
      </w:r>
      <w:r>
        <w:rPr>
          <w:spacing w:val="-3"/>
          <w:sz w:val="24"/>
        </w:rPr>
        <w:t xml:space="preserve"> </w:t>
      </w:r>
      <w:r>
        <w:rPr>
          <w:sz w:val="24"/>
        </w:rPr>
        <w:t>in</w:t>
      </w:r>
      <w:r>
        <w:rPr>
          <w:spacing w:val="-5"/>
          <w:sz w:val="24"/>
        </w:rPr>
        <w:t xml:space="preserve"> </w:t>
      </w:r>
      <w:r>
        <w:rPr>
          <w:sz w:val="24"/>
        </w:rPr>
        <w:t>most</w:t>
      </w:r>
      <w:r>
        <w:rPr>
          <w:spacing w:val="-3"/>
          <w:sz w:val="24"/>
        </w:rPr>
        <w:t xml:space="preserve"> </w:t>
      </w:r>
      <w:r>
        <w:rPr>
          <w:sz w:val="24"/>
        </w:rPr>
        <w:t>cases</w:t>
      </w:r>
      <w:r>
        <w:rPr>
          <w:spacing w:val="-3"/>
          <w:sz w:val="24"/>
        </w:rPr>
        <w:t xml:space="preserve"> </w:t>
      </w:r>
      <w:r>
        <w:rPr>
          <w:sz w:val="24"/>
        </w:rPr>
        <w:t>a</w:t>
      </w:r>
      <w:r>
        <w:rPr>
          <w:spacing w:val="-2"/>
          <w:sz w:val="24"/>
        </w:rPr>
        <w:t xml:space="preserve"> </w:t>
      </w:r>
      <w:r>
        <w:rPr>
          <w:sz w:val="24"/>
        </w:rPr>
        <w:t>minimum</w:t>
      </w:r>
      <w:r>
        <w:rPr>
          <w:spacing w:val="-4"/>
          <w:sz w:val="24"/>
        </w:rPr>
        <w:t xml:space="preserve"> </w:t>
      </w:r>
      <w:r>
        <w:rPr>
          <w:sz w:val="24"/>
        </w:rPr>
        <w:t>of</w:t>
      </w:r>
      <w:r>
        <w:rPr>
          <w:spacing w:val="-5"/>
          <w:sz w:val="24"/>
        </w:rPr>
        <w:t xml:space="preserve"> </w:t>
      </w:r>
      <w:r>
        <w:rPr>
          <w:sz w:val="24"/>
        </w:rPr>
        <w:t>one</w:t>
      </w:r>
      <w:r>
        <w:rPr>
          <w:spacing w:val="-5"/>
          <w:sz w:val="24"/>
        </w:rPr>
        <w:t xml:space="preserve"> </w:t>
      </w:r>
      <w:r>
        <w:rPr>
          <w:sz w:val="24"/>
        </w:rPr>
        <w:t>reporting</w:t>
      </w:r>
      <w:r>
        <w:rPr>
          <w:spacing w:val="-5"/>
          <w:sz w:val="24"/>
        </w:rPr>
        <w:t xml:space="preserve"> </w:t>
      </w:r>
      <w:r>
        <w:rPr>
          <w:sz w:val="24"/>
        </w:rPr>
        <w:t>period</w:t>
      </w:r>
    </w:p>
    <w:p w14:paraId="5BFC6E92" w14:textId="77777777" w:rsidR="0071265F" w:rsidRDefault="00000000">
      <w:pPr>
        <w:pStyle w:val="ListParagraph"/>
        <w:numPr>
          <w:ilvl w:val="0"/>
          <w:numId w:val="63"/>
        </w:numPr>
        <w:tabs>
          <w:tab w:val="left" w:pos="2160"/>
        </w:tabs>
        <w:spacing w:before="115" w:line="276" w:lineRule="auto"/>
        <w:ind w:right="2079"/>
        <w:rPr>
          <w:sz w:val="24"/>
        </w:rPr>
      </w:pPr>
      <w:r>
        <w:rPr>
          <w:sz w:val="24"/>
        </w:rPr>
        <w:t>Anecdotal</w:t>
      </w:r>
      <w:r>
        <w:rPr>
          <w:spacing w:val="-4"/>
          <w:sz w:val="24"/>
        </w:rPr>
        <w:t xml:space="preserve"> </w:t>
      </w:r>
      <w:r>
        <w:rPr>
          <w:sz w:val="24"/>
        </w:rPr>
        <w:t>comments</w:t>
      </w:r>
      <w:r>
        <w:rPr>
          <w:spacing w:val="-6"/>
          <w:sz w:val="24"/>
        </w:rPr>
        <w:t xml:space="preserve"> </w:t>
      </w:r>
      <w:r>
        <w:rPr>
          <w:sz w:val="24"/>
        </w:rPr>
        <w:t>that</w:t>
      </w:r>
      <w:r>
        <w:rPr>
          <w:spacing w:val="-6"/>
          <w:sz w:val="24"/>
        </w:rPr>
        <w:t xml:space="preserve"> </w:t>
      </w:r>
      <w:r>
        <w:rPr>
          <w:sz w:val="24"/>
        </w:rPr>
        <w:t>describe</w:t>
      </w:r>
      <w:r>
        <w:rPr>
          <w:spacing w:val="-4"/>
          <w:sz w:val="24"/>
        </w:rPr>
        <w:t xml:space="preserve"> </w:t>
      </w:r>
      <w:r>
        <w:rPr>
          <w:sz w:val="24"/>
        </w:rPr>
        <w:t>staff</w:t>
      </w:r>
      <w:r>
        <w:rPr>
          <w:spacing w:val="-6"/>
          <w:sz w:val="24"/>
        </w:rPr>
        <w:t xml:space="preserve"> </w:t>
      </w:r>
      <w:r>
        <w:rPr>
          <w:sz w:val="24"/>
        </w:rPr>
        <w:t>interventions</w:t>
      </w:r>
      <w:r>
        <w:rPr>
          <w:spacing w:val="-4"/>
          <w:sz w:val="24"/>
        </w:rPr>
        <w:t xml:space="preserve"> </w:t>
      </w:r>
      <w:r>
        <w:rPr>
          <w:sz w:val="24"/>
        </w:rPr>
        <w:t>in</w:t>
      </w:r>
      <w:r>
        <w:rPr>
          <w:spacing w:val="-4"/>
          <w:sz w:val="24"/>
        </w:rPr>
        <w:t xml:space="preserve"> </w:t>
      </w:r>
      <w:r>
        <w:rPr>
          <w:sz w:val="24"/>
        </w:rPr>
        <w:t>any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following </w:t>
      </w:r>
      <w:r>
        <w:rPr>
          <w:spacing w:val="-2"/>
          <w:sz w:val="24"/>
        </w:rPr>
        <w:t>areas:</w:t>
      </w:r>
    </w:p>
    <w:p w14:paraId="7E2ACF98" w14:textId="77777777" w:rsidR="0071265F" w:rsidRDefault="00000000">
      <w:pPr>
        <w:pStyle w:val="ListParagraph"/>
        <w:numPr>
          <w:ilvl w:val="1"/>
          <w:numId w:val="63"/>
        </w:numPr>
        <w:tabs>
          <w:tab w:val="left" w:pos="2880"/>
        </w:tabs>
        <w:spacing w:before="119"/>
        <w:rPr>
          <w:sz w:val="24"/>
        </w:rPr>
      </w:pPr>
      <w:r>
        <w:rPr>
          <w:sz w:val="24"/>
        </w:rPr>
        <w:t>Focusing</w:t>
      </w:r>
      <w:r>
        <w:rPr>
          <w:spacing w:val="-5"/>
          <w:sz w:val="24"/>
        </w:rPr>
        <w:t xml:space="preserve"> </w:t>
      </w:r>
      <w:r>
        <w:rPr>
          <w:sz w:val="24"/>
        </w:rPr>
        <w:t>and/or</w:t>
      </w:r>
      <w:r>
        <w:rPr>
          <w:spacing w:val="-6"/>
          <w:sz w:val="24"/>
        </w:rPr>
        <w:t xml:space="preserve"> </w:t>
      </w:r>
      <w:r>
        <w:rPr>
          <w:sz w:val="24"/>
        </w:rPr>
        <w:t>maintaining</w:t>
      </w:r>
      <w:r>
        <w:rPr>
          <w:spacing w:val="-5"/>
          <w:sz w:val="24"/>
        </w:rPr>
        <w:t xml:space="preserve"> </w:t>
      </w:r>
      <w:r>
        <w:rPr>
          <w:sz w:val="24"/>
        </w:rPr>
        <w:t>attention</w:t>
      </w:r>
      <w:r>
        <w:rPr>
          <w:spacing w:val="-3"/>
          <w:sz w:val="24"/>
        </w:rPr>
        <w:t xml:space="preserve"> </w:t>
      </w:r>
      <w:r>
        <w:rPr>
          <w:sz w:val="24"/>
        </w:rPr>
        <w:t>to</w:t>
      </w:r>
      <w:r>
        <w:rPr>
          <w:spacing w:val="-5"/>
          <w:sz w:val="24"/>
        </w:rPr>
        <w:t xml:space="preserve"> </w:t>
      </w:r>
      <w:r>
        <w:rPr>
          <w:sz w:val="24"/>
        </w:rPr>
        <w:t>activities</w:t>
      </w:r>
      <w:r>
        <w:rPr>
          <w:spacing w:val="-3"/>
          <w:sz w:val="24"/>
        </w:rPr>
        <w:t xml:space="preserve"> </w:t>
      </w:r>
      <w:r>
        <w:rPr>
          <w:sz w:val="24"/>
        </w:rPr>
        <w:t>or</w:t>
      </w:r>
      <w:r>
        <w:rPr>
          <w:spacing w:val="-3"/>
          <w:sz w:val="24"/>
        </w:rPr>
        <w:t xml:space="preserve"> </w:t>
      </w:r>
      <w:r>
        <w:rPr>
          <w:spacing w:val="-2"/>
          <w:sz w:val="24"/>
        </w:rPr>
        <w:t>tasks</w:t>
      </w:r>
    </w:p>
    <w:p w14:paraId="4B6B0463" w14:textId="77777777" w:rsidR="0071265F" w:rsidRDefault="00000000">
      <w:pPr>
        <w:pStyle w:val="ListParagraph"/>
        <w:numPr>
          <w:ilvl w:val="1"/>
          <w:numId w:val="63"/>
        </w:numPr>
        <w:tabs>
          <w:tab w:val="left" w:pos="2880"/>
        </w:tabs>
        <w:spacing w:before="162"/>
        <w:rPr>
          <w:sz w:val="24"/>
        </w:rPr>
      </w:pPr>
      <w:r>
        <w:rPr>
          <w:sz w:val="24"/>
        </w:rPr>
        <w:t>Regulating</w:t>
      </w:r>
      <w:r>
        <w:rPr>
          <w:spacing w:val="-4"/>
          <w:sz w:val="24"/>
        </w:rPr>
        <w:t xml:space="preserve"> </w:t>
      </w:r>
      <w:r>
        <w:rPr>
          <w:spacing w:val="-2"/>
          <w:sz w:val="24"/>
        </w:rPr>
        <w:t>anxiety</w:t>
      </w:r>
    </w:p>
    <w:p w14:paraId="639421B4" w14:textId="77777777" w:rsidR="0071265F" w:rsidRDefault="00000000">
      <w:pPr>
        <w:pStyle w:val="ListParagraph"/>
        <w:numPr>
          <w:ilvl w:val="1"/>
          <w:numId w:val="63"/>
        </w:numPr>
        <w:tabs>
          <w:tab w:val="left" w:pos="2880"/>
        </w:tabs>
        <w:spacing w:before="163"/>
        <w:rPr>
          <w:sz w:val="24"/>
        </w:rPr>
      </w:pPr>
      <w:r>
        <w:rPr>
          <w:spacing w:val="-2"/>
          <w:sz w:val="24"/>
        </w:rPr>
        <w:t>Self-advocacy</w:t>
      </w:r>
    </w:p>
    <w:p w14:paraId="44DDEB21" w14:textId="77777777" w:rsidR="0071265F" w:rsidRDefault="00000000">
      <w:pPr>
        <w:pStyle w:val="ListParagraph"/>
        <w:numPr>
          <w:ilvl w:val="0"/>
          <w:numId w:val="63"/>
        </w:numPr>
        <w:tabs>
          <w:tab w:val="left" w:pos="2160"/>
        </w:tabs>
        <w:spacing w:line="276" w:lineRule="auto"/>
        <w:ind w:right="1461"/>
        <w:rPr>
          <w:sz w:val="24"/>
        </w:rPr>
      </w:pPr>
      <w:r>
        <w:rPr>
          <w:sz w:val="24"/>
        </w:rPr>
        <w:t>A behavioural assessment including use of a behaviour analysis tool and a summary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Antecedent</w:t>
      </w:r>
      <w:r>
        <w:rPr>
          <w:spacing w:val="-4"/>
          <w:sz w:val="24"/>
        </w:rPr>
        <w:t xml:space="preserve"> </w:t>
      </w:r>
      <w:r>
        <w:rPr>
          <w:sz w:val="24"/>
        </w:rPr>
        <w:t>Behaviour</w:t>
      </w:r>
      <w:r>
        <w:rPr>
          <w:spacing w:val="-4"/>
          <w:sz w:val="24"/>
        </w:rPr>
        <w:t xml:space="preserve"> </w:t>
      </w:r>
      <w:r>
        <w:rPr>
          <w:sz w:val="24"/>
        </w:rPr>
        <w:t>Consequence</w:t>
      </w:r>
      <w:r>
        <w:rPr>
          <w:spacing w:val="-4"/>
          <w:sz w:val="24"/>
        </w:rPr>
        <w:t xml:space="preserve"> </w:t>
      </w:r>
      <w:r>
        <w:rPr>
          <w:sz w:val="24"/>
        </w:rPr>
        <w:t>(ABC)</w:t>
      </w:r>
      <w:r>
        <w:rPr>
          <w:spacing w:val="-6"/>
          <w:sz w:val="24"/>
        </w:rPr>
        <w:t xml:space="preserve"> </w:t>
      </w:r>
      <w:r>
        <w:rPr>
          <w:sz w:val="24"/>
        </w:rPr>
        <w:t>Chart</w:t>
      </w:r>
      <w:r>
        <w:rPr>
          <w:spacing w:val="-7"/>
          <w:sz w:val="24"/>
        </w:rPr>
        <w:t xml:space="preserve"> </w:t>
      </w:r>
      <w:r>
        <w:rPr>
          <w:sz w:val="24"/>
        </w:rPr>
        <w:t>data</w:t>
      </w:r>
      <w:r>
        <w:rPr>
          <w:spacing w:val="-5"/>
          <w:sz w:val="24"/>
        </w:rPr>
        <w:t xml:space="preserve"> </w:t>
      </w:r>
      <w:r>
        <w:rPr>
          <w:sz w:val="24"/>
        </w:rPr>
        <w:t>and</w:t>
      </w:r>
      <w:r>
        <w:rPr>
          <w:spacing w:val="-4"/>
          <w:sz w:val="24"/>
        </w:rPr>
        <w:t xml:space="preserve"> </w:t>
      </w:r>
      <w:r>
        <w:rPr>
          <w:sz w:val="24"/>
        </w:rPr>
        <w:t>other data to show the frequency, intensity and duration of the targeted behaviours</w:t>
      </w:r>
    </w:p>
    <w:p w14:paraId="10922AAE" w14:textId="77777777" w:rsidR="0071265F" w:rsidRDefault="00000000">
      <w:pPr>
        <w:pStyle w:val="ListParagraph"/>
        <w:numPr>
          <w:ilvl w:val="0"/>
          <w:numId w:val="63"/>
        </w:numPr>
        <w:tabs>
          <w:tab w:val="left" w:pos="2160"/>
        </w:tabs>
        <w:spacing w:before="120" w:line="276" w:lineRule="auto"/>
        <w:ind w:right="1716"/>
        <w:rPr>
          <w:sz w:val="24"/>
        </w:rPr>
      </w:pPr>
      <w:r>
        <w:rPr>
          <w:sz w:val="24"/>
        </w:rPr>
        <w:t>Assessment</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student’s</w:t>
      </w:r>
      <w:r>
        <w:rPr>
          <w:spacing w:val="-6"/>
          <w:sz w:val="24"/>
        </w:rPr>
        <w:t xml:space="preserve"> </w:t>
      </w:r>
      <w:r>
        <w:rPr>
          <w:sz w:val="24"/>
        </w:rPr>
        <w:t>adaptive</w:t>
      </w:r>
      <w:r>
        <w:rPr>
          <w:spacing w:val="-6"/>
          <w:sz w:val="24"/>
        </w:rPr>
        <w:t xml:space="preserve"> </w:t>
      </w:r>
      <w:r>
        <w:rPr>
          <w:sz w:val="24"/>
        </w:rPr>
        <w:t>functioning</w:t>
      </w:r>
      <w:r>
        <w:rPr>
          <w:spacing w:val="-3"/>
          <w:sz w:val="24"/>
        </w:rPr>
        <w:t xml:space="preserve"> </w:t>
      </w:r>
      <w:r>
        <w:rPr>
          <w:sz w:val="24"/>
        </w:rPr>
        <w:t>(conceptual,</w:t>
      </w:r>
      <w:r>
        <w:rPr>
          <w:spacing w:val="-7"/>
          <w:sz w:val="24"/>
        </w:rPr>
        <w:t xml:space="preserve"> </w:t>
      </w:r>
      <w:r>
        <w:rPr>
          <w:sz w:val="24"/>
        </w:rPr>
        <w:t>social,</w:t>
      </w:r>
      <w:r>
        <w:rPr>
          <w:spacing w:val="-4"/>
          <w:sz w:val="24"/>
        </w:rPr>
        <w:t xml:space="preserve"> </w:t>
      </w:r>
      <w:r>
        <w:rPr>
          <w:sz w:val="24"/>
        </w:rPr>
        <w:t>practical) such as student work samples; Antecedent Behaviour Consequence (ABC) Chart, Individual Learning Plan (ILP);</w:t>
      </w:r>
      <w:r>
        <w:rPr>
          <w:spacing w:val="-3"/>
          <w:sz w:val="24"/>
        </w:rPr>
        <w:t xml:space="preserve"> </w:t>
      </w:r>
      <w:r>
        <w:rPr>
          <w:sz w:val="24"/>
        </w:rPr>
        <w:t>Functional Behaviour Assessment (FBA)</w:t>
      </w:r>
    </w:p>
    <w:p w14:paraId="527C18F2" w14:textId="77777777" w:rsidR="0071265F" w:rsidRDefault="00000000">
      <w:pPr>
        <w:pStyle w:val="ListParagraph"/>
        <w:numPr>
          <w:ilvl w:val="0"/>
          <w:numId w:val="63"/>
        </w:numPr>
        <w:tabs>
          <w:tab w:val="left" w:pos="2160"/>
        </w:tabs>
        <w:spacing w:before="119" w:line="278" w:lineRule="auto"/>
        <w:ind w:right="1564"/>
        <w:rPr>
          <w:sz w:val="24"/>
        </w:rPr>
      </w:pPr>
      <w:r>
        <w:rPr>
          <w:sz w:val="24"/>
        </w:rPr>
        <w:t>Presenting</w:t>
      </w:r>
      <w:r>
        <w:rPr>
          <w:spacing w:val="-3"/>
          <w:sz w:val="24"/>
        </w:rPr>
        <w:t xml:space="preserve"> </w:t>
      </w:r>
      <w:r>
        <w:rPr>
          <w:sz w:val="24"/>
        </w:rPr>
        <w:t>learning</w:t>
      </w:r>
      <w:r>
        <w:rPr>
          <w:spacing w:val="-5"/>
          <w:sz w:val="24"/>
        </w:rPr>
        <w:t xml:space="preserve"> </w:t>
      </w:r>
      <w:r>
        <w:rPr>
          <w:sz w:val="24"/>
        </w:rPr>
        <w:t>and</w:t>
      </w:r>
      <w:r>
        <w:rPr>
          <w:spacing w:val="-3"/>
          <w:sz w:val="24"/>
        </w:rPr>
        <w:t xml:space="preserve"> </w:t>
      </w:r>
      <w:r>
        <w:rPr>
          <w:sz w:val="24"/>
        </w:rPr>
        <w:t>socio-emotional</w:t>
      </w:r>
      <w:r>
        <w:rPr>
          <w:spacing w:val="-6"/>
          <w:sz w:val="24"/>
        </w:rPr>
        <w:t xml:space="preserve"> </w:t>
      </w:r>
      <w:r>
        <w:rPr>
          <w:sz w:val="24"/>
        </w:rPr>
        <w:t>areas</w:t>
      </w:r>
      <w:r>
        <w:rPr>
          <w:spacing w:val="-3"/>
          <w:sz w:val="24"/>
        </w:rPr>
        <w:t xml:space="preserve"> </w:t>
      </w:r>
      <w:r>
        <w:rPr>
          <w:sz w:val="24"/>
        </w:rPr>
        <w:t>of</w:t>
      </w:r>
      <w:r>
        <w:rPr>
          <w:spacing w:val="-3"/>
          <w:sz w:val="24"/>
        </w:rPr>
        <w:t xml:space="preserve"> </w:t>
      </w:r>
      <w:r>
        <w:rPr>
          <w:sz w:val="24"/>
        </w:rPr>
        <w:t>need</w:t>
      </w:r>
      <w:r>
        <w:rPr>
          <w:spacing w:val="-3"/>
          <w:sz w:val="24"/>
        </w:rPr>
        <w:t xml:space="preserve"> </w:t>
      </w:r>
      <w:r>
        <w:rPr>
          <w:sz w:val="24"/>
        </w:rPr>
        <w:t>that</w:t>
      </w:r>
      <w:r>
        <w:rPr>
          <w:spacing w:val="-5"/>
          <w:sz w:val="24"/>
        </w:rPr>
        <w:t xml:space="preserve"> </w:t>
      </w:r>
      <w:r>
        <w:rPr>
          <w:sz w:val="24"/>
        </w:rPr>
        <w:t>are</w:t>
      </w:r>
      <w:r>
        <w:rPr>
          <w:spacing w:val="-3"/>
          <w:sz w:val="24"/>
        </w:rPr>
        <w:t xml:space="preserve"> </w:t>
      </w:r>
      <w:r>
        <w:rPr>
          <w:sz w:val="24"/>
        </w:rPr>
        <w:t>not</w:t>
      </w:r>
      <w:r>
        <w:rPr>
          <w:spacing w:val="-5"/>
          <w:sz w:val="24"/>
        </w:rPr>
        <w:t xml:space="preserve"> </w:t>
      </w:r>
      <w:r>
        <w:rPr>
          <w:sz w:val="24"/>
        </w:rPr>
        <w:t>explained</w:t>
      </w:r>
      <w:r>
        <w:rPr>
          <w:spacing w:val="-3"/>
          <w:sz w:val="24"/>
        </w:rPr>
        <w:t xml:space="preserve"> </w:t>
      </w:r>
      <w:r>
        <w:rPr>
          <w:sz w:val="24"/>
        </w:rPr>
        <w:t>by other factors</w:t>
      </w:r>
    </w:p>
    <w:p w14:paraId="7DD5DD8B" w14:textId="77777777" w:rsidR="0071265F" w:rsidRDefault="00000000">
      <w:pPr>
        <w:pStyle w:val="ListParagraph"/>
        <w:numPr>
          <w:ilvl w:val="0"/>
          <w:numId w:val="63"/>
        </w:numPr>
        <w:tabs>
          <w:tab w:val="left" w:pos="2160"/>
        </w:tabs>
        <w:spacing w:before="116"/>
        <w:rPr>
          <w:sz w:val="24"/>
        </w:rPr>
      </w:pPr>
      <w:r>
        <w:rPr>
          <w:sz w:val="24"/>
        </w:rPr>
        <w:t>Externalizing/internalizing</w:t>
      </w:r>
      <w:r>
        <w:rPr>
          <w:spacing w:val="-9"/>
          <w:sz w:val="24"/>
        </w:rPr>
        <w:t xml:space="preserve"> </w:t>
      </w:r>
      <w:r>
        <w:rPr>
          <w:sz w:val="24"/>
        </w:rPr>
        <w:t>behavioural</w:t>
      </w:r>
      <w:r>
        <w:rPr>
          <w:spacing w:val="-11"/>
          <w:sz w:val="24"/>
        </w:rPr>
        <w:t xml:space="preserve"> </w:t>
      </w:r>
      <w:r>
        <w:rPr>
          <w:sz w:val="24"/>
        </w:rPr>
        <w:t>manifestations</w:t>
      </w:r>
      <w:r>
        <w:rPr>
          <w:spacing w:val="-10"/>
          <w:sz w:val="24"/>
        </w:rPr>
        <w:t xml:space="preserve"> </w:t>
      </w:r>
      <w:r>
        <w:rPr>
          <w:sz w:val="24"/>
        </w:rPr>
        <w:t>that</w:t>
      </w:r>
      <w:r>
        <w:rPr>
          <w:spacing w:val="-8"/>
          <w:sz w:val="24"/>
        </w:rPr>
        <w:t xml:space="preserve"> </w:t>
      </w:r>
      <w:r>
        <w:rPr>
          <w:sz w:val="24"/>
        </w:rPr>
        <w:t>are</w:t>
      </w:r>
      <w:r>
        <w:rPr>
          <w:spacing w:val="-10"/>
          <w:sz w:val="24"/>
        </w:rPr>
        <w:t xml:space="preserve"> </w:t>
      </w:r>
      <w:r>
        <w:rPr>
          <w:spacing w:val="-2"/>
          <w:sz w:val="24"/>
        </w:rPr>
        <w:t>impacting</w:t>
      </w:r>
    </w:p>
    <w:p w14:paraId="10A11157" w14:textId="77777777" w:rsidR="0071265F" w:rsidRDefault="00000000">
      <w:pPr>
        <w:pStyle w:val="BodyText"/>
        <w:spacing w:before="41"/>
        <w:ind w:left="2160"/>
      </w:pPr>
      <w:r>
        <w:t>student’s</w:t>
      </w:r>
      <w:r>
        <w:rPr>
          <w:spacing w:val="-6"/>
        </w:rPr>
        <w:t xml:space="preserve"> </w:t>
      </w:r>
      <w:r>
        <w:t>ability</w:t>
      </w:r>
      <w:r>
        <w:rPr>
          <w:spacing w:val="-4"/>
        </w:rPr>
        <w:t xml:space="preserve"> </w:t>
      </w:r>
      <w:r>
        <w:t>to</w:t>
      </w:r>
      <w:r>
        <w:rPr>
          <w:spacing w:val="-3"/>
        </w:rPr>
        <w:t xml:space="preserve"> </w:t>
      </w:r>
      <w:r>
        <w:t>cope</w:t>
      </w:r>
      <w:r>
        <w:rPr>
          <w:spacing w:val="-4"/>
        </w:rPr>
        <w:t xml:space="preserve"> </w:t>
      </w:r>
      <w:r>
        <w:t>academically,</w:t>
      </w:r>
      <w:r>
        <w:rPr>
          <w:spacing w:val="-4"/>
        </w:rPr>
        <w:t xml:space="preserve"> </w:t>
      </w:r>
      <w:r>
        <w:t>socially,</w:t>
      </w:r>
      <w:r>
        <w:rPr>
          <w:spacing w:val="-3"/>
        </w:rPr>
        <w:t xml:space="preserve"> </w:t>
      </w:r>
      <w:r>
        <w:t>emotionally,</w:t>
      </w:r>
      <w:r>
        <w:rPr>
          <w:spacing w:val="-4"/>
        </w:rPr>
        <w:t xml:space="preserve"> </w:t>
      </w:r>
      <w:r>
        <w:t>and</w:t>
      </w:r>
      <w:r>
        <w:rPr>
          <w:spacing w:val="-5"/>
        </w:rPr>
        <w:t xml:space="preserve"> </w:t>
      </w:r>
      <w:r>
        <w:rPr>
          <w:spacing w:val="-2"/>
        </w:rPr>
        <w:t>environmentally</w:t>
      </w:r>
    </w:p>
    <w:p w14:paraId="0E22E331" w14:textId="77777777" w:rsidR="0071265F" w:rsidRDefault="00000000">
      <w:pPr>
        <w:pStyle w:val="Heading5"/>
        <w:spacing w:before="238"/>
      </w:pPr>
      <w:r>
        <w:t>Regular</w:t>
      </w:r>
      <w:r>
        <w:rPr>
          <w:spacing w:val="-8"/>
        </w:rPr>
        <w:t xml:space="preserve"> </w:t>
      </w:r>
      <w:r>
        <w:t>Class</w:t>
      </w:r>
      <w:r>
        <w:rPr>
          <w:spacing w:val="-7"/>
        </w:rPr>
        <w:t xml:space="preserve"> </w:t>
      </w:r>
      <w:r>
        <w:rPr>
          <w:spacing w:val="-2"/>
        </w:rPr>
        <w:t>Placement</w:t>
      </w:r>
    </w:p>
    <w:p w14:paraId="6B728532" w14:textId="77777777" w:rsidR="0071265F" w:rsidRDefault="00000000">
      <w:pPr>
        <w:pStyle w:val="BodyText"/>
        <w:spacing w:before="124"/>
        <w:ind w:left="1440"/>
      </w:pPr>
      <w:r>
        <w:t>Students</w:t>
      </w:r>
      <w:r>
        <w:rPr>
          <w:spacing w:val="-5"/>
        </w:rPr>
        <w:t xml:space="preserve"> </w:t>
      </w:r>
      <w:r>
        <w:t>who</w:t>
      </w:r>
      <w:r>
        <w:rPr>
          <w:spacing w:val="-4"/>
        </w:rPr>
        <w:t xml:space="preserve"> </w:t>
      </w:r>
      <w:r>
        <w:t>have</w:t>
      </w:r>
      <w:r>
        <w:rPr>
          <w:spacing w:val="-5"/>
        </w:rPr>
        <w:t xml:space="preserve"> </w:t>
      </w:r>
      <w:r>
        <w:t>an</w:t>
      </w:r>
      <w:r>
        <w:rPr>
          <w:spacing w:val="-6"/>
        </w:rPr>
        <w:t xml:space="preserve"> </w:t>
      </w:r>
      <w:r>
        <w:t>Exceptionality</w:t>
      </w:r>
      <w:r>
        <w:rPr>
          <w:spacing w:val="-4"/>
        </w:rPr>
        <w:t xml:space="preserve"> </w:t>
      </w:r>
      <w:r>
        <w:t>of</w:t>
      </w:r>
      <w:r>
        <w:rPr>
          <w:spacing w:val="-3"/>
        </w:rPr>
        <w:t xml:space="preserve"> </w:t>
      </w:r>
      <w:r>
        <w:t>Behaviour</w:t>
      </w:r>
      <w:r>
        <w:rPr>
          <w:spacing w:val="-2"/>
        </w:rPr>
        <w:t xml:space="preserve"> </w:t>
      </w:r>
      <w:r>
        <w:t>may</w:t>
      </w:r>
      <w:r>
        <w:rPr>
          <w:spacing w:val="-2"/>
        </w:rPr>
        <w:t xml:space="preserve"> </w:t>
      </w:r>
      <w:r>
        <w:t>be</w:t>
      </w:r>
      <w:r>
        <w:rPr>
          <w:spacing w:val="-5"/>
        </w:rPr>
        <w:t xml:space="preserve"> </w:t>
      </w:r>
      <w:r>
        <w:t>offered</w:t>
      </w:r>
      <w:r>
        <w:rPr>
          <w:spacing w:val="-4"/>
        </w:rPr>
        <w:t xml:space="preserve"> </w:t>
      </w:r>
      <w:r>
        <w:t>placement</w:t>
      </w:r>
      <w:r>
        <w:rPr>
          <w:spacing w:val="-4"/>
        </w:rPr>
        <w:t xml:space="preserve"> </w:t>
      </w:r>
      <w:r>
        <w:rPr>
          <w:spacing w:val="-2"/>
        </w:rPr>
        <w:t>through</w:t>
      </w:r>
    </w:p>
    <w:p w14:paraId="236CCA6C" w14:textId="77777777" w:rsidR="0071265F" w:rsidRDefault="00000000">
      <w:pPr>
        <w:pStyle w:val="BodyText"/>
        <w:spacing w:before="41"/>
        <w:ind w:left="1440"/>
      </w:pPr>
      <w:r>
        <w:t>the</w:t>
      </w:r>
      <w:r>
        <w:rPr>
          <w:spacing w:val="-4"/>
        </w:rPr>
        <w:t xml:space="preserve"> </w:t>
      </w:r>
      <w:r>
        <w:t>IPRC</w:t>
      </w:r>
      <w:r>
        <w:rPr>
          <w:spacing w:val="-3"/>
        </w:rPr>
        <w:t xml:space="preserve"> </w:t>
      </w:r>
      <w:r>
        <w:t>decision</w:t>
      </w:r>
      <w:r>
        <w:rPr>
          <w:spacing w:val="-1"/>
        </w:rPr>
        <w:t xml:space="preserve"> </w:t>
      </w:r>
      <w:r>
        <w:t>to</w:t>
      </w:r>
      <w:r>
        <w:rPr>
          <w:spacing w:val="-4"/>
        </w:rPr>
        <w:t xml:space="preserve"> </w:t>
      </w:r>
      <w:r>
        <w:t>attend</w:t>
      </w:r>
      <w:r>
        <w:rPr>
          <w:spacing w:val="-4"/>
        </w:rPr>
        <w:t xml:space="preserve"> </w:t>
      </w:r>
      <w:r>
        <w:t>the</w:t>
      </w:r>
      <w:r>
        <w:rPr>
          <w:spacing w:val="-1"/>
        </w:rPr>
        <w:t xml:space="preserve"> </w:t>
      </w:r>
      <w:r>
        <w:t>regular</w:t>
      </w:r>
      <w:r>
        <w:rPr>
          <w:spacing w:val="-2"/>
        </w:rPr>
        <w:t xml:space="preserve"> </w:t>
      </w:r>
      <w:r>
        <w:t>class</w:t>
      </w:r>
      <w:r>
        <w:rPr>
          <w:spacing w:val="-4"/>
        </w:rPr>
        <w:t xml:space="preserve"> </w:t>
      </w:r>
      <w:r>
        <w:t>with support</w:t>
      </w:r>
      <w:r>
        <w:rPr>
          <w:spacing w:val="-2"/>
        </w:rPr>
        <w:t xml:space="preserve"> </w:t>
      </w:r>
      <w:r>
        <w:t>in</w:t>
      </w:r>
      <w:r>
        <w:rPr>
          <w:spacing w:val="-4"/>
        </w:rPr>
        <w:t xml:space="preserve"> </w:t>
      </w:r>
      <w:r>
        <w:t>the</w:t>
      </w:r>
      <w:r>
        <w:rPr>
          <w:spacing w:val="-3"/>
        </w:rPr>
        <w:t xml:space="preserve"> </w:t>
      </w:r>
      <w:r>
        <w:t>student’s</w:t>
      </w:r>
      <w:r>
        <w:rPr>
          <w:spacing w:val="-4"/>
        </w:rPr>
        <w:t xml:space="preserve"> </w:t>
      </w:r>
      <w:r>
        <w:t>home</w:t>
      </w:r>
      <w:r>
        <w:rPr>
          <w:spacing w:val="-1"/>
        </w:rPr>
        <w:t xml:space="preserve"> </w:t>
      </w:r>
      <w:r>
        <w:rPr>
          <w:spacing w:val="-2"/>
        </w:rPr>
        <w:t>school.</w:t>
      </w:r>
    </w:p>
    <w:p w14:paraId="1F9E636F" w14:textId="77777777" w:rsidR="0071265F" w:rsidRDefault="0071265F">
      <w:pPr>
        <w:pStyle w:val="BodyText"/>
        <w:sectPr w:rsidR="0071265F">
          <w:headerReference w:type="default" r:id="rId405"/>
          <w:footerReference w:type="default" r:id="rId406"/>
          <w:pgSz w:w="12240" w:h="15840"/>
          <w:pgMar w:top="0" w:right="0" w:bottom="1300" w:left="0" w:header="0" w:footer="1119" w:gutter="0"/>
          <w:cols w:space="720"/>
        </w:sectPr>
      </w:pPr>
    </w:p>
    <w:p w14:paraId="1A5956C5" w14:textId="77777777" w:rsidR="0071265F" w:rsidRDefault="00000000">
      <w:pPr>
        <w:pStyle w:val="BodyText"/>
        <w:spacing w:line="253" w:lineRule="exact"/>
        <w:ind w:left="1440"/>
      </w:pPr>
      <w:r>
        <w:rPr>
          <w:b/>
        </w:rPr>
        <w:lastRenderedPageBreak/>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706274F1" w14:textId="77777777" w:rsidR="0071265F" w:rsidRDefault="0071265F">
      <w:pPr>
        <w:pStyle w:val="BodyText"/>
        <w:spacing w:before="4"/>
      </w:pPr>
    </w:p>
    <w:p w14:paraId="0C2D364B" w14:textId="77777777" w:rsidR="0071265F" w:rsidRDefault="00000000">
      <w:pPr>
        <w:pStyle w:val="Heading2"/>
        <w:spacing w:before="0"/>
      </w:pPr>
      <w:r>
        <w:rPr>
          <w:spacing w:val="-2"/>
        </w:rPr>
        <w:t>Communicational:</w:t>
      </w:r>
      <w:r>
        <w:rPr>
          <w:spacing w:val="-12"/>
        </w:rPr>
        <w:t xml:space="preserve"> </w:t>
      </w:r>
      <w:r>
        <w:rPr>
          <w:spacing w:val="-2"/>
        </w:rPr>
        <w:t>Autism</w:t>
      </w:r>
    </w:p>
    <w:p w14:paraId="3D888EB9" w14:textId="77777777" w:rsidR="0071265F" w:rsidRDefault="00000000">
      <w:pPr>
        <w:pStyle w:val="Heading5"/>
        <w:spacing w:before="278"/>
      </w:pPr>
      <w:r>
        <w:rPr>
          <w:sz w:val="30"/>
        </w:rPr>
        <w:t>IPRC</w:t>
      </w:r>
      <w:r>
        <w:rPr>
          <w:spacing w:val="-9"/>
          <w:sz w:val="30"/>
        </w:rPr>
        <w:t xml:space="preserve"> </w:t>
      </w:r>
      <w:r>
        <w:t>Determination</w:t>
      </w:r>
      <w:r>
        <w:rPr>
          <w:spacing w:val="-11"/>
        </w:rPr>
        <w:t xml:space="preserve"> </w:t>
      </w:r>
      <w:r>
        <w:t>of</w:t>
      </w:r>
      <w:r>
        <w:rPr>
          <w:spacing w:val="-9"/>
        </w:rPr>
        <w:t xml:space="preserve"> </w:t>
      </w:r>
      <w:r>
        <w:t>Exceptionality:</w:t>
      </w:r>
      <w:r>
        <w:rPr>
          <w:spacing w:val="-6"/>
        </w:rPr>
        <w:t xml:space="preserve"> </w:t>
      </w:r>
      <w:r>
        <w:rPr>
          <w:spacing w:val="-2"/>
        </w:rPr>
        <w:t>Autism</w:t>
      </w:r>
    </w:p>
    <w:p w14:paraId="3AD820E1" w14:textId="77777777" w:rsidR="0071265F" w:rsidRDefault="00000000">
      <w:pPr>
        <w:spacing w:before="120"/>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10723122" w14:textId="77777777" w:rsidR="0071265F" w:rsidRDefault="00000000">
      <w:pPr>
        <w:pStyle w:val="BodyText"/>
        <w:spacing w:before="40"/>
        <w:ind w:left="1440"/>
      </w:pPr>
      <w:r>
        <w:t>91),</w:t>
      </w:r>
      <w:r>
        <w:rPr>
          <w:spacing w:val="-1"/>
        </w:rPr>
        <w:t xml:space="preserve"> </w:t>
      </w:r>
      <w:r>
        <w:t>a</w:t>
      </w:r>
      <w:r>
        <w:rPr>
          <w:spacing w:val="-1"/>
        </w:rPr>
        <w:t xml:space="preserve"> </w:t>
      </w:r>
      <w:r>
        <w:t>TDSB</w:t>
      </w:r>
      <w:r>
        <w:rPr>
          <w:spacing w:val="-2"/>
        </w:rPr>
        <w:t xml:space="preserve"> </w:t>
      </w:r>
      <w:r>
        <w:t>IPRC</w:t>
      </w:r>
      <w:r>
        <w:rPr>
          <w:spacing w:val="-1"/>
        </w:rPr>
        <w:t xml:space="preserve"> </w:t>
      </w:r>
      <w:r>
        <w:rPr>
          <w:spacing w:val="-2"/>
        </w:rPr>
        <w:t>requires:</w:t>
      </w:r>
    </w:p>
    <w:p w14:paraId="07D38D38" w14:textId="77777777" w:rsidR="0071265F" w:rsidRDefault="00000000">
      <w:pPr>
        <w:pStyle w:val="ListParagraph"/>
        <w:numPr>
          <w:ilvl w:val="0"/>
          <w:numId w:val="61"/>
        </w:numPr>
        <w:tabs>
          <w:tab w:val="left" w:pos="2160"/>
        </w:tabs>
        <w:spacing w:line="276" w:lineRule="auto"/>
        <w:ind w:right="1516"/>
        <w:rPr>
          <w:sz w:val="24"/>
        </w:rPr>
      </w:pPr>
      <w:r>
        <w:rPr>
          <w:sz w:val="24"/>
        </w:rPr>
        <w:t>Student</w:t>
      </w:r>
      <w:r>
        <w:rPr>
          <w:spacing w:val="-4"/>
          <w:sz w:val="24"/>
        </w:rPr>
        <w:t xml:space="preserve"> </w:t>
      </w:r>
      <w:r>
        <w:rPr>
          <w:sz w:val="24"/>
        </w:rPr>
        <w:t>work</w:t>
      </w:r>
      <w:r>
        <w:rPr>
          <w:spacing w:val="-4"/>
          <w:sz w:val="24"/>
        </w:rPr>
        <w:t xml:space="preserve"> </w:t>
      </w:r>
      <w:r>
        <w:rPr>
          <w:sz w:val="24"/>
        </w:rPr>
        <w:t>samples</w:t>
      </w:r>
      <w:r>
        <w:rPr>
          <w:spacing w:val="-5"/>
          <w:sz w:val="24"/>
        </w:rPr>
        <w:t xml:space="preserve"> </w:t>
      </w:r>
      <w:r>
        <w:rPr>
          <w:sz w:val="24"/>
        </w:rPr>
        <w:t>that</w:t>
      </w:r>
      <w:r>
        <w:rPr>
          <w:spacing w:val="-5"/>
          <w:sz w:val="24"/>
        </w:rPr>
        <w:t xml:space="preserve"> </w:t>
      </w:r>
      <w:r>
        <w:rPr>
          <w:sz w:val="24"/>
        </w:rPr>
        <w:t>are</w:t>
      </w:r>
      <w:r>
        <w:rPr>
          <w:spacing w:val="-4"/>
          <w:sz w:val="24"/>
        </w:rPr>
        <w:t xml:space="preserve"> </w:t>
      </w:r>
      <w:r>
        <w:rPr>
          <w:sz w:val="24"/>
        </w:rPr>
        <w:t>culturally</w:t>
      </w:r>
      <w:r>
        <w:rPr>
          <w:spacing w:val="-4"/>
          <w:sz w:val="24"/>
        </w:rPr>
        <w:t xml:space="preserve"> </w:t>
      </w:r>
      <w:r>
        <w:rPr>
          <w:sz w:val="24"/>
        </w:rPr>
        <w:t>relevant</w:t>
      </w:r>
      <w:r>
        <w:rPr>
          <w:spacing w:val="-5"/>
          <w:sz w:val="24"/>
        </w:rPr>
        <w:t xml:space="preserve"> </w:t>
      </w:r>
      <w:r>
        <w:rPr>
          <w:sz w:val="24"/>
        </w:rPr>
        <w:t>and</w:t>
      </w:r>
      <w:r>
        <w:rPr>
          <w:spacing w:val="-5"/>
          <w:sz w:val="24"/>
        </w:rPr>
        <w:t xml:space="preserve"> </w:t>
      </w:r>
      <w:r>
        <w:rPr>
          <w:sz w:val="24"/>
        </w:rPr>
        <w:t>responsive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student’s identity and lived experiences and anecdotal comments that describe staff interventions in any of the following areas:</w:t>
      </w:r>
    </w:p>
    <w:p w14:paraId="59DD42BB" w14:textId="77777777" w:rsidR="0071265F" w:rsidRDefault="00000000">
      <w:pPr>
        <w:pStyle w:val="ListParagraph"/>
        <w:numPr>
          <w:ilvl w:val="1"/>
          <w:numId w:val="61"/>
        </w:numPr>
        <w:tabs>
          <w:tab w:val="left" w:pos="2880"/>
        </w:tabs>
        <w:spacing w:before="122"/>
        <w:rPr>
          <w:sz w:val="24"/>
        </w:rPr>
      </w:pPr>
      <w:r>
        <w:rPr>
          <w:sz w:val="24"/>
        </w:rPr>
        <w:t>Environmental</w:t>
      </w:r>
      <w:r>
        <w:rPr>
          <w:spacing w:val="-7"/>
          <w:sz w:val="24"/>
        </w:rPr>
        <w:t xml:space="preserve"> </w:t>
      </w:r>
      <w:r>
        <w:rPr>
          <w:sz w:val="24"/>
        </w:rPr>
        <w:t>accommodations</w:t>
      </w:r>
      <w:r>
        <w:rPr>
          <w:spacing w:val="-4"/>
          <w:sz w:val="24"/>
        </w:rPr>
        <w:t xml:space="preserve"> </w:t>
      </w:r>
      <w:r>
        <w:rPr>
          <w:sz w:val="24"/>
        </w:rPr>
        <w:t>related</w:t>
      </w:r>
      <w:r>
        <w:rPr>
          <w:spacing w:val="-5"/>
          <w:sz w:val="24"/>
        </w:rPr>
        <w:t xml:space="preserve"> </w:t>
      </w:r>
      <w:r>
        <w:rPr>
          <w:sz w:val="24"/>
        </w:rPr>
        <w:t>to</w:t>
      </w:r>
      <w:r>
        <w:rPr>
          <w:spacing w:val="-4"/>
          <w:sz w:val="24"/>
        </w:rPr>
        <w:t xml:space="preserve"> </w:t>
      </w:r>
      <w:r>
        <w:rPr>
          <w:sz w:val="24"/>
        </w:rPr>
        <w:t>sensory</w:t>
      </w:r>
      <w:r>
        <w:rPr>
          <w:spacing w:val="-4"/>
          <w:sz w:val="24"/>
        </w:rPr>
        <w:t xml:space="preserve"> </w:t>
      </w:r>
      <w:r>
        <w:rPr>
          <w:spacing w:val="-2"/>
          <w:sz w:val="24"/>
        </w:rPr>
        <w:t>needs</w:t>
      </w:r>
    </w:p>
    <w:p w14:paraId="1855F247" w14:textId="77777777" w:rsidR="0071265F" w:rsidRDefault="00000000">
      <w:pPr>
        <w:pStyle w:val="ListParagraph"/>
        <w:numPr>
          <w:ilvl w:val="1"/>
          <w:numId w:val="61"/>
        </w:numPr>
        <w:tabs>
          <w:tab w:val="left" w:pos="2880"/>
        </w:tabs>
        <w:spacing w:before="160"/>
        <w:rPr>
          <w:sz w:val="24"/>
        </w:rPr>
      </w:pPr>
      <w:r>
        <w:rPr>
          <w:spacing w:val="-2"/>
          <w:sz w:val="24"/>
        </w:rPr>
        <w:t>Transitions</w:t>
      </w:r>
    </w:p>
    <w:p w14:paraId="343C4850" w14:textId="77777777" w:rsidR="0071265F" w:rsidRDefault="00000000">
      <w:pPr>
        <w:pStyle w:val="ListParagraph"/>
        <w:numPr>
          <w:ilvl w:val="1"/>
          <w:numId w:val="61"/>
        </w:numPr>
        <w:tabs>
          <w:tab w:val="left" w:pos="2880"/>
        </w:tabs>
        <w:spacing w:before="164"/>
        <w:rPr>
          <w:sz w:val="24"/>
        </w:rPr>
      </w:pPr>
      <w:r>
        <w:rPr>
          <w:spacing w:val="-2"/>
          <w:sz w:val="24"/>
        </w:rPr>
        <w:t>Self-advocacy</w:t>
      </w:r>
    </w:p>
    <w:p w14:paraId="07AEF996" w14:textId="77777777" w:rsidR="0071265F" w:rsidRDefault="00000000">
      <w:pPr>
        <w:pStyle w:val="ListParagraph"/>
        <w:numPr>
          <w:ilvl w:val="0"/>
          <w:numId w:val="61"/>
        </w:numPr>
        <w:tabs>
          <w:tab w:val="left" w:pos="2160"/>
        </w:tabs>
        <w:spacing w:before="160" w:line="276" w:lineRule="auto"/>
        <w:ind w:right="1570"/>
        <w:rPr>
          <w:sz w:val="24"/>
        </w:rPr>
      </w:pPr>
      <w:r>
        <w:rPr>
          <w:sz w:val="24"/>
        </w:rPr>
        <w:t>An</w:t>
      </w:r>
      <w:r>
        <w:rPr>
          <w:spacing w:val="-3"/>
          <w:sz w:val="24"/>
        </w:rPr>
        <w:t xml:space="preserve"> </w:t>
      </w:r>
      <w:r>
        <w:rPr>
          <w:sz w:val="24"/>
        </w:rPr>
        <w:t>outline</w:t>
      </w:r>
      <w:r>
        <w:rPr>
          <w:spacing w:val="-4"/>
          <w:sz w:val="24"/>
        </w:rPr>
        <w:t xml:space="preserve"> </w:t>
      </w:r>
      <w:r>
        <w:rPr>
          <w:sz w:val="24"/>
        </w:rPr>
        <w:t>of</w:t>
      </w:r>
      <w:r>
        <w:rPr>
          <w:spacing w:val="-3"/>
          <w:sz w:val="24"/>
        </w:rPr>
        <w:t xml:space="preserve"> </w:t>
      </w:r>
      <w:r>
        <w:rPr>
          <w:sz w:val="24"/>
        </w:rPr>
        <w:t>learning</w:t>
      </w:r>
      <w:r>
        <w:rPr>
          <w:spacing w:val="-5"/>
          <w:sz w:val="24"/>
        </w:rPr>
        <w:t xml:space="preserve"> </w:t>
      </w:r>
      <w:r>
        <w:rPr>
          <w:sz w:val="24"/>
        </w:rPr>
        <w:t>strengths</w:t>
      </w:r>
      <w:r>
        <w:rPr>
          <w:spacing w:val="-3"/>
          <w:sz w:val="24"/>
        </w:rPr>
        <w:t xml:space="preserve"> </w:t>
      </w:r>
      <w:r>
        <w:rPr>
          <w:sz w:val="24"/>
        </w:rPr>
        <w:t>and</w:t>
      </w:r>
      <w:r>
        <w:rPr>
          <w:spacing w:val="-5"/>
          <w:sz w:val="24"/>
        </w:rPr>
        <w:t xml:space="preserve"> </w:t>
      </w:r>
      <w:r>
        <w:rPr>
          <w:sz w:val="24"/>
        </w:rPr>
        <w:t>areas</w:t>
      </w:r>
      <w:r>
        <w:rPr>
          <w:spacing w:val="-5"/>
          <w:sz w:val="24"/>
        </w:rPr>
        <w:t xml:space="preserve"> </w:t>
      </w:r>
      <w:r>
        <w:rPr>
          <w:sz w:val="24"/>
        </w:rPr>
        <w:t>of</w:t>
      </w:r>
      <w:r>
        <w:rPr>
          <w:spacing w:val="-5"/>
          <w:sz w:val="24"/>
        </w:rPr>
        <w:t xml:space="preserve"> </w:t>
      </w:r>
      <w:r>
        <w:rPr>
          <w:sz w:val="24"/>
        </w:rPr>
        <w:t>need</w:t>
      </w:r>
      <w:r>
        <w:rPr>
          <w:spacing w:val="-3"/>
          <w:sz w:val="24"/>
        </w:rPr>
        <w:t xml:space="preserve"> </w:t>
      </w:r>
      <w:r>
        <w:rPr>
          <w:sz w:val="24"/>
        </w:rPr>
        <w:t>that</w:t>
      </w:r>
      <w:r>
        <w:rPr>
          <w:spacing w:val="-5"/>
          <w:sz w:val="24"/>
        </w:rPr>
        <w:t xml:space="preserve"> </w:t>
      </w:r>
      <w:r>
        <w:rPr>
          <w:sz w:val="24"/>
        </w:rPr>
        <w:t>demonstrates</w:t>
      </w:r>
      <w:r>
        <w:rPr>
          <w:spacing w:val="-3"/>
          <w:sz w:val="24"/>
        </w:rPr>
        <w:t xml:space="preserve"> </w:t>
      </w:r>
      <w:r>
        <w:rPr>
          <w:sz w:val="24"/>
        </w:rPr>
        <w:t>challenges with accessing academics due to verbal and non-verbal communication and alternative programming requirements</w:t>
      </w:r>
    </w:p>
    <w:p w14:paraId="5EA99EC5" w14:textId="77777777" w:rsidR="0071265F" w:rsidRDefault="00000000">
      <w:pPr>
        <w:pStyle w:val="ListParagraph"/>
        <w:numPr>
          <w:ilvl w:val="0"/>
          <w:numId w:val="61"/>
        </w:numPr>
        <w:tabs>
          <w:tab w:val="left" w:pos="2160"/>
        </w:tabs>
        <w:spacing w:before="121" w:line="276" w:lineRule="auto"/>
        <w:ind w:right="1525"/>
        <w:rPr>
          <w:sz w:val="24"/>
        </w:rPr>
      </w:pPr>
      <w:r>
        <w:rPr>
          <w:sz w:val="24"/>
        </w:rPr>
        <w:t>Diagnosis</w:t>
      </w:r>
      <w:r>
        <w:rPr>
          <w:spacing w:val="-4"/>
          <w:sz w:val="24"/>
        </w:rPr>
        <w:t xml:space="preserve"> </w:t>
      </w:r>
      <w:r>
        <w:rPr>
          <w:sz w:val="24"/>
        </w:rPr>
        <w:t>of</w:t>
      </w:r>
      <w:r>
        <w:rPr>
          <w:spacing w:val="-4"/>
          <w:sz w:val="24"/>
        </w:rPr>
        <w:t xml:space="preserve"> </w:t>
      </w:r>
      <w:r>
        <w:rPr>
          <w:sz w:val="24"/>
        </w:rPr>
        <w:t>Autism</w:t>
      </w:r>
      <w:r>
        <w:rPr>
          <w:spacing w:val="-5"/>
          <w:sz w:val="24"/>
        </w:rPr>
        <w:t xml:space="preserve"> </w:t>
      </w:r>
      <w:r>
        <w:rPr>
          <w:sz w:val="24"/>
        </w:rPr>
        <w:t>Spectrum</w:t>
      </w:r>
      <w:r>
        <w:rPr>
          <w:spacing w:val="-3"/>
          <w:sz w:val="24"/>
        </w:rPr>
        <w:t xml:space="preserve"> </w:t>
      </w:r>
      <w:r>
        <w:rPr>
          <w:sz w:val="24"/>
        </w:rPr>
        <w:t>Disorder</w:t>
      </w:r>
      <w:r>
        <w:rPr>
          <w:spacing w:val="-4"/>
          <w:sz w:val="24"/>
        </w:rPr>
        <w:t xml:space="preserve"> </w:t>
      </w:r>
      <w:r>
        <w:rPr>
          <w:sz w:val="24"/>
        </w:rPr>
        <w:t>(ASD)</w:t>
      </w:r>
      <w:r>
        <w:rPr>
          <w:spacing w:val="-6"/>
          <w:sz w:val="24"/>
        </w:rPr>
        <w:t xml:space="preserve"> </w:t>
      </w:r>
      <w:r>
        <w:rPr>
          <w:sz w:val="24"/>
        </w:rPr>
        <w:t>or</w:t>
      </w:r>
      <w:r>
        <w:rPr>
          <w:spacing w:val="-4"/>
          <w:sz w:val="24"/>
        </w:rPr>
        <w:t xml:space="preserve"> </w:t>
      </w:r>
      <w:r>
        <w:rPr>
          <w:sz w:val="24"/>
        </w:rPr>
        <w:t>Autism,</w:t>
      </w:r>
      <w:r>
        <w:rPr>
          <w:spacing w:val="-4"/>
          <w:sz w:val="24"/>
        </w:rPr>
        <w:t xml:space="preserve"> </w:t>
      </w:r>
      <w:r>
        <w:rPr>
          <w:sz w:val="24"/>
        </w:rPr>
        <w:t>PDD-NOS</w:t>
      </w:r>
      <w:r>
        <w:rPr>
          <w:spacing w:val="-4"/>
          <w:sz w:val="24"/>
        </w:rPr>
        <w:t xml:space="preserve"> </w:t>
      </w:r>
      <w:r>
        <w:rPr>
          <w:sz w:val="24"/>
        </w:rPr>
        <w:t>or</w:t>
      </w:r>
      <w:r>
        <w:rPr>
          <w:spacing w:val="-4"/>
          <w:sz w:val="24"/>
        </w:rPr>
        <w:t xml:space="preserve"> </w:t>
      </w:r>
      <w:r>
        <w:rPr>
          <w:sz w:val="24"/>
        </w:rPr>
        <w:t>Asperger (considered by DSM5 as ASD) by a regulated, qualified practitioner</w:t>
      </w:r>
    </w:p>
    <w:p w14:paraId="2C3CDD02" w14:textId="77777777" w:rsidR="0071265F" w:rsidRDefault="00000000">
      <w:pPr>
        <w:pStyle w:val="ListParagraph"/>
        <w:numPr>
          <w:ilvl w:val="0"/>
          <w:numId w:val="61"/>
        </w:numPr>
        <w:tabs>
          <w:tab w:val="left" w:pos="2160"/>
        </w:tabs>
        <w:spacing w:before="119" w:line="276" w:lineRule="auto"/>
        <w:ind w:right="1864"/>
        <w:rPr>
          <w:sz w:val="24"/>
        </w:rPr>
      </w:pPr>
      <w:r>
        <w:rPr>
          <w:sz w:val="24"/>
        </w:rPr>
        <w:t>Psychological assessment to include cognitive scores, where deemed appropriate</w:t>
      </w:r>
      <w:r>
        <w:rPr>
          <w:spacing w:val="-5"/>
          <w:sz w:val="24"/>
        </w:rPr>
        <w:t xml:space="preserve"> </w:t>
      </w:r>
      <w:r>
        <w:rPr>
          <w:sz w:val="24"/>
        </w:rPr>
        <w:t>by</w:t>
      </w:r>
      <w:r>
        <w:rPr>
          <w:spacing w:val="-4"/>
          <w:sz w:val="24"/>
        </w:rPr>
        <w:t xml:space="preserve"> </w:t>
      </w:r>
      <w:r>
        <w:rPr>
          <w:sz w:val="24"/>
        </w:rPr>
        <w:t>psychology</w:t>
      </w:r>
      <w:r>
        <w:rPr>
          <w:spacing w:val="-4"/>
          <w:sz w:val="24"/>
        </w:rPr>
        <w:t xml:space="preserve"> </w:t>
      </w:r>
      <w:r>
        <w:rPr>
          <w:sz w:val="24"/>
        </w:rPr>
        <w:t>staff,</w:t>
      </w:r>
      <w:r>
        <w:rPr>
          <w:spacing w:val="-4"/>
          <w:sz w:val="24"/>
        </w:rPr>
        <w:t xml:space="preserve"> </w:t>
      </w:r>
      <w:r>
        <w:rPr>
          <w:sz w:val="24"/>
        </w:rPr>
        <w:t>considering</w:t>
      </w:r>
      <w:r>
        <w:rPr>
          <w:spacing w:val="-4"/>
          <w:sz w:val="24"/>
        </w:rPr>
        <w:t xml:space="preserve"> </w:t>
      </w:r>
      <w:r>
        <w:rPr>
          <w:sz w:val="24"/>
        </w:rPr>
        <w:t>the</w:t>
      </w:r>
      <w:r>
        <w:rPr>
          <w:spacing w:val="-4"/>
          <w:sz w:val="24"/>
        </w:rPr>
        <w:t xml:space="preserve"> </w:t>
      </w:r>
      <w:r>
        <w:rPr>
          <w:sz w:val="24"/>
        </w:rPr>
        <w:t>student’s</w:t>
      </w:r>
      <w:r>
        <w:rPr>
          <w:spacing w:val="-4"/>
          <w:sz w:val="24"/>
        </w:rPr>
        <w:t xml:space="preserve"> </w:t>
      </w:r>
      <w:r>
        <w:rPr>
          <w:sz w:val="24"/>
        </w:rPr>
        <w:t>ability</w:t>
      </w:r>
      <w:r>
        <w:rPr>
          <w:spacing w:val="-4"/>
          <w:sz w:val="24"/>
        </w:rPr>
        <w:t xml:space="preserve"> </w:t>
      </w:r>
      <w:r>
        <w:rPr>
          <w:sz w:val="24"/>
        </w:rPr>
        <w:t>to</w:t>
      </w:r>
      <w:r>
        <w:rPr>
          <w:spacing w:val="-6"/>
          <w:sz w:val="24"/>
        </w:rPr>
        <w:t xml:space="preserve"> </w:t>
      </w:r>
      <w:r>
        <w:rPr>
          <w:sz w:val="24"/>
        </w:rPr>
        <w:t>be</w:t>
      </w:r>
      <w:r>
        <w:rPr>
          <w:spacing w:val="-4"/>
          <w:sz w:val="24"/>
        </w:rPr>
        <w:t xml:space="preserve"> </w:t>
      </w:r>
      <w:r>
        <w:rPr>
          <w:sz w:val="24"/>
        </w:rPr>
        <w:t>reliably and formally assessed.</w:t>
      </w:r>
    </w:p>
    <w:p w14:paraId="35F76FB7" w14:textId="77777777" w:rsidR="0071265F" w:rsidRDefault="00000000">
      <w:pPr>
        <w:pStyle w:val="ListParagraph"/>
        <w:numPr>
          <w:ilvl w:val="1"/>
          <w:numId w:val="61"/>
        </w:numPr>
        <w:tabs>
          <w:tab w:val="left" w:pos="2880"/>
        </w:tabs>
        <w:spacing w:before="121" w:line="276" w:lineRule="auto"/>
        <w:ind w:right="1539"/>
        <w:rPr>
          <w:sz w:val="24"/>
        </w:rPr>
      </w:pPr>
      <w:r>
        <w:rPr>
          <w:b/>
          <w:sz w:val="24"/>
        </w:rPr>
        <w:t>NOTE</w:t>
      </w:r>
      <w:r>
        <w:rPr>
          <w:sz w:val="24"/>
        </w:rPr>
        <w:t>: If not appropriate to conduct a formal psychological assessment prior to identification, then observational data collected will be considered to determine student need. This may include performance on Skills of Daily</w:t>
      </w:r>
      <w:r>
        <w:rPr>
          <w:spacing w:val="-5"/>
          <w:sz w:val="24"/>
        </w:rPr>
        <w:t xml:space="preserve"> </w:t>
      </w:r>
      <w:r>
        <w:rPr>
          <w:sz w:val="24"/>
        </w:rPr>
        <w:t>Living/adaptive</w:t>
      </w:r>
      <w:r>
        <w:rPr>
          <w:spacing w:val="-5"/>
          <w:sz w:val="24"/>
        </w:rPr>
        <w:t xml:space="preserve"> </w:t>
      </w:r>
      <w:r>
        <w:rPr>
          <w:sz w:val="24"/>
        </w:rPr>
        <w:t>skills,</w:t>
      </w:r>
      <w:r>
        <w:rPr>
          <w:spacing w:val="-5"/>
          <w:sz w:val="24"/>
        </w:rPr>
        <w:t xml:space="preserve"> </w:t>
      </w:r>
      <w:r>
        <w:rPr>
          <w:sz w:val="24"/>
        </w:rPr>
        <w:t>academic</w:t>
      </w:r>
      <w:r>
        <w:rPr>
          <w:spacing w:val="-5"/>
          <w:sz w:val="24"/>
        </w:rPr>
        <w:t xml:space="preserve"> </w:t>
      </w:r>
      <w:r>
        <w:rPr>
          <w:sz w:val="24"/>
        </w:rPr>
        <w:t>functioning,</w:t>
      </w:r>
      <w:r>
        <w:rPr>
          <w:spacing w:val="-7"/>
          <w:sz w:val="24"/>
        </w:rPr>
        <w:t xml:space="preserve"> </w:t>
      </w:r>
      <w:r>
        <w:rPr>
          <w:sz w:val="24"/>
        </w:rPr>
        <w:t>and</w:t>
      </w:r>
      <w:r>
        <w:rPr>
          <w:spacing w:val="-7"/>
          <w:sz w:val="24"/>
        </w:rPr>
        <w:t xml:space="preserve"> </w:t>
      </w:r>
      <w:r>
        <w:rPr>
          <w:sz w:val="24"/>
        </w:rPr>
        <w:t>other</w:t>
      </w:r>
      <w:r>
        <w:rPr>
          <w:spacing w:val="-5"/>
          <w:sz w:val="24"/>
        </w:rPr>
        <w:t xml:space="preserve"> </w:t>
      </w:r>
      <w:r>
        <w:rPr>
          <w:sz w:val="24"/>
        </w:rPr>
        <w:t xml:space="preserve">observational </w:t>
      </w:r>
      <w:r>
        <w:rPr>
          <w:spacing w:val="-2"/>
          <w:sz w:val="24"/>
        </w:rPr>
        <w:t>data.</w:t>
      </w:r>
    </w:p>
    <w:p w14:paraId="70859F16" w14:textId="77777777" w:rsidR="0071265F" w:rsidRDefault="00000000">
      <w:pPr>
        <w:pStyle w:val="BodyText"/>
        <w:spacing w:before="120"/>
        <w:ind w:left="1440"/>
      </w:pPr>
      <w:r>
        <w:t>The</w:t>
      </w:r>
      <w:r>
        <w:rPr>
          <w:spacing w:val="-3"/>
        </w:rPr>
        <w:t xml:space="preserve"> </w:t>
      </w:r>
      <w:r>
        <w:t>IPRC</w:t>
      </w:r>
      <w:r>
        <w:rPr>
          <w:spacing w:val="-3"/>
        </w:rPr>
        <w:t xml:space="preserve"> </w:t>
      </w:r>
      <w:r>
        <w:t>will</w:t>
      </w:r>
      <w:r>
        <w:rPr>
          <w:spacing w:val="-2"/>
        </w:rPr>
        <w:t xml:space="preserve"> </w:t>
      </w:r>
      <w:r>
        <w:t>also</w:t>
      </w:r>
      <w:r>
        <w:rPr>
          <w:spacing w:val="-3"/>
        </w:rPr>
        <w:t xml:space="preserve"> </w:t>
      </w:r>
      <w:r>
        <w:t>consider,</w:t>
      </w:r>
      <w:r>
        <w:rPr>
          <w:spacing w:val="-2"/>
        </w:rPr>
        <w:t xml:space="preserve"> </w:t>
      </w:r>
      <w:r>
        <w:t>if</w:t>
      </w:r>
      <w:r>
        <w:rPr>
          <w:spacing w:val="-2"/>
        </w:rPr>
        <w:t xml:space="preserve"> available:</w:t>
      </w:r>
    </w:p>
    <w:p w14:paraId="51350681" w14:textId="77777777" w:rsidR="0071265F" w:rsidRDefault="00000000">
      <w:pPr>
        <w:pStyle w:val="ListParagraph"/>
        <w:numPr>
          <w:ilvl w:val="0"/>
          <w:numId w:val="61"/>
        </w:numPr>
        <w:tabs>
          <w:tab w:val="left" w:pos="2160"/>
        </w:tabs>
        <w:spacing w:line="276" w:lineRule="auto"/>
        <w:ind w:right="1649"/>
        <w:rPr>
          <w:sz w:val="24"/>
        </w:rPr>
      </w:pPr>
      <w:r>
        <w:rPr>
          <w:sz w:val="24"/>
        </w:rPr>
        <w:t>A summary of the Antecedent Behaviour Consequence (ABC) Chart data and other</w:t>
      </w:r>
      <w:r>
        <w:rPr>
          <w:spacing w:val="-5"/>
          <w:sz w:val="24"/>
        </w:rPr>
        <w:t xml:space="preserve"> </w:t>
      </w:r>
      <w:r>
        <w:rPr>
          <w:sz w:val="24"/>
        </w:rPr>
        <w:t>data</w:t>
      </w:r>
      <w:r>
        <w:rPr>
          <w:spacing w:val="-3"/>
          <w:sz w:val="24"/>
        </w:rPr>
        <w:t xml:space="preserve"> </w:t>
      </w:r>
      <w:r>
        <w:rPr>
          <w:sz w:val="24"/>
        </w:rPr>
        <w:t>to</w:t>
      </w:r>
      <w:r>
        <w:rPr>
          <w:spacing w:val="-5"/>
          <w:sz w:val="24"/>
        </w:rPr>
        <w:t xml:space="preserve"> </w:t>
      </w:r>
      <w:r>
        <w:rPr>
          <w:sz w:val="24"/>
        </w:rPr>
        <w:t>show</w:t>
      </w:r>
      <w:r>
        <w:rPr>
          <w:spacing w:val="-5"/>
          <w:sz w:val="24"/>
        </w:rPr>
        <w:t xml:space="preserve"> </w:t>
      </w:r>
      <w:r>
        <w:rPr>
          <w:sz w:val="24"/>
        </w:rPr>
        <w:t>the</w:t>
      </w:r>
      <w:r>
        <w:rPr>
          <w:spacing w:val="-6"/>
          <w:sz w:val="24"/>
        </w:rPr>
        <w:t xml:space="preserve"> </w:t>
      </w:r>
      <w:r>
        <w:rPr>
          <w:sz w:val="24"/>
        </w:rPr>
        <w:t>frequency,</w:t>
      </w:r>
      <w:r>
        <w:rPr>
          <w:spacing w:val="-3"/>
          <w:sz w:val="24"/>
        </w:rPr>
        <w:t xml:space="preserve"> </w:t>
      </w:r>
      <w:r>
        <w:rPr>
          <w:sz w:val="24"/>
        </w:rPr>
        <w:t>intensity</w:t>
      </w:r>
      <w:r>
        <w:rPr>
          <w:spacing w:val="-5"/>
          <w:sz w:val="24"/>
        </w:rPr>
        <w:t xml:space="preserve"> </w:t>
      </w:r>
      <w:r>
        <w:rPr>
          <w:sz w:val="24"/>
        </w:rPr>
        <w:t>and</w:t>
      </w:r>
      <w:r>
        <w:rPr>
          <w:spacing w:val="-3"/>
          <w:sz w:val="24"/>
        </w:rPr>
        <w:t xml:space="preserve"> </w:t>
      </w:r>
      <w:r>
        <w:rPr>
          <w:sz w:val="24"/>
        </w:rPr>
        <w:t>duration</w:t>
      </w:r>
      <w:r>
        <w:rPr>
          <w:spacing w:val="-5"/>
          <w:sz w:val="24"/>
        </w:rPr>
        <w:t xml:space="preserve"> </w:t>
      </w:r>
      <w:r>
        <w:rPr>
          <w:sz w:val="24"/>
        </w:rPr>
        <w:t>of</w:t>
      </w:r>
      <w:r>
        <w:rPr>
          <w:spacing w:val="-3"/>
          <w:sz w:val="24"/>
        </w:rPr>
        <w:t xml:space="preserve"> </w:t>
      </w:r>
      <w:r>
        <w:rPr>
          <w:sz w:val="24"/>
        </w:rPr>
        <w:t>targeted</w:t>
      </w:r>
      <w:r>
        <w:rPr>
          <w:spacing w:val="-5"/>
          <w:sz w:val="24"/>
        </w:rPr>
        <w:t xml:space="preserve"> </w:t>
      </w:r>
      <w:r>
        <w:rPr>
          <w:sz w:val="24"/>
        </w:rPr>
        <w:t>behaviours, where appropriate</w:t>
      </w:r>
    </w:p>
    <w:p w14:paraId="7A4751E9" w14:textId="77777777" w:rsidR="0071265F" w:rsidRDefault="00000000">
      <w:pPr>
        <w:pStyle w:val="Heading6"/>
        <w:spacing w:before="200"/>
      </w:pPr>
      <w:r>
        <w:t>Procedure,</w:t>
      </w:r>
      <w:r>
        <w:rPr>
          <w:spacing w:val="-11"/>
        </w:rPr>
        <w:t xml:space="preserve"> </w:t>
      </w:r>
      <w:r>
        <w:t>Policy</w:t>
      </w:r>
      <w:r>
        <w:rPr>
          <w:spacing w:val="-9"/>
        </w:rPr>
        <w:t xml:space="preserve"> </w:t>
      </w:r>
      <w:r>
        <w:t>and</w:t>
      </w:r>
      <w:r>
        <w:rPr>
          <w:spacing w:val="-11"/>
        </w:rPr>
        <w:t xml:space="preserve"> </w:t>
      </w:r>
      <w:r>
        <w:t>Memorandum</w:t>
      </w:r>
      <w:r>
        <w:rPr>
          <w:spacing w:val="-10"/>
        </w:rPr>
        <w:t xml:space="preserve"> </w:t>
      </w:r>
      <w:r>
        <w:rPr>
          <w:spacing w:val="-5"/>
        </w:rPr>
        <w:t>140</w:t>
      </w:r>
    </w:p>
    <w:p w14:paraId="1D1E49B0" w14:textId="77777777" w:rsidR="0071265F" w:rsidRDefault="00000000">
      <w:pPr>
        <w:pStyle w:val="BodyText"/>
        <w:spacing w:before="246" w:line="276" w:lineRule="auto"/>
        <w:ind w:left="1440" w:right="1456"/>
      </w:pPr>
      <w:r>
        <w:t>Autism Spectrum Disorders (ASD) are complex neurological disorders that have a lifelong</w:t>
      </w:r>
      <w:r>
        <w:rPr>
          <w:spacing w:val="-5"/>
        </w:rPr>
        <w:t xml:space="preserve"> </w:t>
      </w:r>
      <w:r>
        <w:t>effect</w:t>
      </w:r>
      <w:r>
        <w:rPr>
          <w:spacing w:val="-3"/>
        </w:rPr>
        <w:t xml:space="preserve"> </w:t>
      </w:r>
      <w:r>
        <w:t>on</w:t>
      </w:r>
      <w:r>
        <w:rPr>
          <w:spacing w:val="-3"/>
        </w:rPr>
        <w:t xml:space="preserve"> </w:t>
      </w:r>
      <w:r>
        <w:t>the</w:t>
      </w:r>
      <w:r>
        <w:rPr>
          <w:spacing w:val="-3"/>
        </w:rPr>
        <w:t xml:space="preserve"> </w:t>
      </w:r>
      <w:r>
        <w:t>development</w:t>
      </w:r>
      <w:r>
        <w:rPr>
          <w:spacing w:val="-5"/>
        </w:rPr>
        <w:t xml:space="preserve"> </w:t>
      </w:r>
      <w:r>
        <w:t>of</w:t>
      </w:r>
      <w:r>
        <w:rPr>
          <w:spacing w:val="-3"/>
        </w:rPr>
        <w:t xml:space="preserve"> </w:t>
      </w:r>
      <w:r>
        <w:t>various</w:t>
      </w:r>
      <w:r>
        <w:rPr>
          <w:spacing w:val="-5"/>
        </w:rPr>
        <w:t xml:space="preserve"> </w:t>
      </w:r>
      <w:r>
        <w:t>abilities</w:t>
      </w:r>
      <w:r>
        <w:rPr>
          <w:spacing w:val="-3"/>
        </w:rPr>
        <w:t xml:space="preserve"> </w:t>
      </w:r>
      <w:r>
        <w:t>and</w:t>
      </w:r>
      <w:r>
        <w:rPr>
          <w:spacing w:val="-3"/>
        </w:rPr>
        <w:t xml:space="preserve"> </w:t>
      </w:r>
      <w:r>
        <w:t>skills.</w:t>
      </w:r>
      <w:r>
        <w:rPr>
          <w:spacing w:val="-3"/>
        </w:rPr>
        <w:t xml:space="preserve"> </w:t>
      </w:r>
      <w:r>
        <w:t>ASD</w:t>
      </w:r>
      <w:r>
        <w:rPr>
          <w:spacing w:val="-3"/>
        </w:rPr>
        <w:t xml:space="preserve"> </w:t>
      </w:r>
      <w:r>
        <w:t>is</w:t>
      </w:r>
      <w:r>
        <w:rPr>
          <w:spacing w:val="-3"/>
        </w:rPr>
        <w:t xml:space="preserve"> </w:t>
      </w:r>
      <w:r>
        <w:t>characterized</w:t>
      </w:r>
      <w:r>
        <w:rPr>
          <w:spacing w:val="-3"/>
        </w:rPr>
        <w:t xml:space="preserve"> </w:t>
      </w:r>
      <w:r>
        <w:t>by</w:t>
      </w:r>
    </w:p>
    <w:p w14:paraId="2DFDAA19" w14:textId="77777777" w:rsidR="0071265F" w:rsidRDefault="0071265F">
      <w:pPr>
        <w:pStyle w:val="BodyText"/>
        <w:spacing w:line="276" w:lineRule="auto"/>
        <w:sectPr w:rsidR="0071265F">
          <w:headerReference w:type="default" r:id="rId407"/>
          <w:footerReference w:type="default" r:id="rId408"/>
          <w:pgSz w:w="12240" w:h="15840"/>
          <w:pgMar w:top="1900" w:right="0" w:bottom="1380" w:left="0" w:header="1" w:footer="1199" w:gutter="0"/>
          <w:cols w:space="720"/>
        </w:sectPr>
      </w:pPr>
    </w:p>
    <w:p w14:paraId="77734DA8" w14:textId="77777777" w:rsidR="0071265F" w:rsidRDefault="0071265F">
      <w:pPr>
        <w:pStyle w:val="BodyText"/>
      </w:pPr>
    </w:p>
    <w:p w14:paraId="1D77184D" w14:textId="77777777" w:rsidR="0071265F" w:rsidRDefault="0071265F">
      <w:pPr>
        <w:pStyle w:val="BodyText"/>
      </w:pPr>
    </w:p>
    <w:p w14:paraId="7CEBF598" w14:textId="77777777" w:rsidR="0071265F" w:rsidRDefault="0071265F">
      <w:pPr>
        <w:pStyle w:val="BodyText"/>
      </w:pPr>
    </w:p>
    <w:p w14:paraId="0339CE32" w14:textId="77777777" w:rsidR="0071265F" w:rsidRDefault="0071265F">
      <w:pPr>
        <w:pStyle w:val="BodyText"/>
      </w:pPr>
    </w:p>
    <w:p w14:paraId="5BA7FEF2" w14:textId="77777777" w:rsidR="0071265F" w:rsidRDefault="0071265F">
      <w:pPr>
        <w:pStyle w:val="BodyText"/>
      </w:pPr>
    </w:p>
    <w:p w14:paraId="56EC7F41" w14:textId="77777777" w:rsidR="0071265F" w:rsidRDefault="0071265F">
      <w:pPr>
        <w:pStyle w:val="BodyText"/>
      </w:pPr>
    </w:p>
    <w:p w14:paraId="49DABC53" w14:textId="77777777" w:rsidR="0071265F" w:rsidRDefault="0071265F">
      <w:pPr>
        <w:pStyle w:val="BodyText"/>
        <w:spacing w:before="142"/>
      </w:pPr>
    </w:p>
    <w:p w14:paraId="6777A294" w14:textId="77777777" w:rsidR="0071265F" w:rsidRDefault="00000000">
      <w:pPr>
        <w:pStyle w:val="BodyText"/>
        <w:spacing w:line="276" w:lineRule="auto"/>
        <w:ind w:left="1440" w:right="1147"/>
      </w:pPr>
      <w:r>
        <w:rPr>
          <w:noProof/>
        </w:rPr>
        <mc:AlternateContent>
          <mc:Choice Requires="wpg">
            <w:drawing>
              <wp:anchor distT="0" distB="0" distL="0" distR="0" simplePos="0" relativeHeight="15759872" behindDoc="0" locked="0" layoutInCell="1" allowOverlap="1" wp14:anchorId="27D1AA83" wp14:editId="03732890">
                <wp:simplePos x="0" y="0"/>
                <wp:positionH relativeFrom="page">
                  <wp:posOffset>0</wp:posOffset>
                </wp:positionH>
                <wp:positionV relativeFrom="paragraph">
                  <wp:posOffset>-1316123</wp:posOffset>
                </wp:positionV>
                <wp:extent cx="7772400" cy="1290955"/>
                <wp:effectExtent l="0" t="0" r="0" b="0"/>
                <wp:wrapNone/>
                <wp:docPr id="364" name="Group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90955"/>
                          <a:chOff x="0" y="0"/>
                          <a:chExt cx="7772400" cy="1290955"/>
                        </a:xfrm>
                      </wpg:grpSpPr>
                      <pic:pic xmlns:pic="http://schemas.openxmlformats.org/drawingml/2006/picture">
                        <pic:nvPicPr>
                          <pic:cNvPr id="365" name="Image 365"/>
                          <pic:cNvPicPr/>
                        </pic:nvPicPr>
                        <pic:blipFill>
                          <a:blip r:embed="rId392" cstate="print"/>
                          <a:stretch>
                            <a:fillRect/>
                          </a:stretch>
                        </pic:blipFill>
                        <pic:spPr>
                          <a:xfrm>
                            <a:off x="0" y="0"/>
                            <a:ext cx="7772400" cy="1206380"/>
                          </a:xfrm>
                          <a:prstGeom prst="rect">
                            <a:avLst/>
                          </a:prstGeom>
                        </pic:spPr>
                      </pic:pic>
                      <wps:wsp>
                        <wps:cNvPr id="366" name="Textbox 366"/>
                        <wps:cNvSpPr txBox="1"/>
                        <wps:spPr>
                          <a:xfrm>
                            <a:off x="0" y="0"/>
                            <a:ext cx="7772400" cy="1290955"/>
                          </a:xfrm>
                          <a:prstGeom prst="rect">
                            <a:avLst/>
                          </a:prstGeom>
                        </wps:spPr>
                        <wps:txbx>
                          <w:txbxContent>
                            <w:p w14:paraId="2E7602BD" w14:textId="77777777" w:rsidR="0071265F" w:rsidRDefault="0071265F">
                              <w:pPr>
                                <w:rPr>
                                  <w:sz w:val="24"/>
                                </w:rPr>
                              </w:pPr>
                            </w:p>
                            <w:p w14:paraId="0053E3CE" w14:textId="77777777" w:rsidR="0071265F" w:rsidRDefault="0071265F">
                              <w:pPr>
                                <w:rPr>
                                  <w:sz w:val="24"/>
                                </w:rPr>
                              </w:pPr>
                            </w:p>
                            <w:p w14:paraId="2D5712D4" w14:textId="77777777" w:rsidR="0071265F" w:rsidRDefault="0071265F">
                              <w:pPr>
                                <w:rPr>
                                  <w:sz w:val="24"/>
                                </w:rPr>
                              </w:pPr>
                            </w:p>
                            <w:p w14:paraId="007A2351" w14:textId="77777777" w:rsidR="0071265F" w:rsidRDefault="0071265F">
                              <w:pPr>
                                <w:rPr>
                                  <w:sz w:val="24"/>
                                </w:rPr>
                              </w:pPr>
                            </w:p>
                            <w:p w14:paraId="68A9832F" w14:textId="77777777" w:rsidR="0071265F" w:rsidRDefault="0071265F">
                              <w:pPr>
                                <w:spacing w:before="59"/>
                                <w:rPr>
                                  <w:sz w:val="24"/>
                                </w:rPr>
                              </w:pPr>
                            </w:p>
                            <w:p w14:paraId="4A1A9B16" w14:textId="77777777" w:rsidR="0071265F" w:rsidRDefault="00000000">
                              <w:pPr>
                                <w:ind w:left="1440"/>
                                <w:rPr>
                                  <w:sz w:val="24"/>
                                </w:rPr>
                              </w:pPr>
                              <w:r>
                                <w:rPr>
                                  <w:sz w:val="24"/>
                                </w:rPr>
                                <w:t>impairments</w:t>
                              </w:r>
                              <w:r>
                                <w:rPr>
                                  <w:spacing w:val="-5"/>
                                  <w:sz w:val="24"/>
                                </w:rPr>
                                <w:t xml:space="preserve"> </w:t>
                              </w:r>
                              <w:r>
                                <w:rPr>
                                  <w:sz w:val="24"/>
                                </w:rPr>
                                <w:t>in</w:t>
                              </w:r>
                              <w:r>
                                <w:rPr>
                                  <w:spacing w:val="-2"/>
                                  <w:sz w:val="24"/>
                                </w:rPr>
                                <w:t xml:space="preserve"> </w:t>
                              </w:r>
                              <w:r>
                                <w:rPr>
                                  <w:sz w:val="24"/>
                                </w:rPr>
                                <w:t>both</w:t>
                              </w:r>
                              <w:r>
                                <w:rPr>
                                  <w:spacing w:val="-3"/>
                                  <w:sz w:val="24"/>
                                </w:rPr>
                                <w:t xml:space="preserve"> </w:t>
                              </w:r>
                              <w:r>
                                <w:rPr>
                                  <w:sz w:val="24"/>
                                </w:rPr>
                                <w:t>communication</w:t>
                              </w:r>
                              <w:r>
                                <w:rPr>
                                  <w:spacing w:val="-4"/>
                                  <w:sz w:val="24"/>
                                </w:rPr>
                                <w:t xml:space="preserve"> </w:t>
                              </w:r>
                              <w:r>
                                <w:rPr>
                                  <w:sz w:val="24"/>
                                </w:rPr>
                                <w:t>and</w:t>
                              </w:r>
                              <w:r>
                                <w:rPr>
                                  <w:spacing w:val="-4"/>
                                  <w:sz w:val="24"/>
                                </w:rPr>
                                <w:t xml:space="preserve"> </w:t>
                              </w:r>
                              <w:r>
                                <w:rPr>
                                  <w:sz w:val="24"/>
                                </w:rPr>
                                <w:t>social</w:t>
                              </w:r>
                              <w:r>
                                <w:rPr>
                                  <w:spacing w:val="-3"/>
                                  <w:sz w:val="24"/>
                                </w:rPr>
                                <w:t xml:space="preserve"> </w:t>
                              </w:r>
                              <w:r>
                                <w:rPr>
                                  <w:sz w:val="24"/>
                                </w:rPr>
                                <w:t>interaction,</w:t>
                              </w:r>
                              <w:r>
                                <w:rPr>
                                  <w:spacing w:val="-2"/>
                                  <w:sz w:val="24"/>
                                </w:rPr>
                                <w:t xml:space="preserve"> </w:t>
                              </w:r>
                              <w:r>
                                <w:rPr>
                                  <w:sz w:val="24"/>
                                </w:rPr>
                                <w:t>as</w:t>
                              </w:r>
                              <w:r>
                                <w:rPr>
                                  <w:spacing w:val="-5"/>
                                  <w:sz w:val="24"/>
                                </w:rPr>
                                <w:t xml:space="preserve"> </w:t>
                              </w:r>
                              <w:r>
                                <w:rPr>
                                  <w:sz w:val="24"/>
                                </w:rPr>
                                <w:t>well</w:t>
                              </w:r>
                              <w:r>
                                <w:rPr>
                                  <w:spacing w:val="-3"/>
                                  <w:sz w:val="24"/>
                                </w:rPr>
                                <w:t xml:space="preserve"> </w:t>
                              </w:r>
                              <w:r>
                                <w:rPr>
                                  <w:sz w:val="24"/>
                                </w:rPr>
                                <w:t>as</w:t>
                              </w:r>
                              <w:r>
                                <w:rPr>
                                  <w:spacing w:val="-5"/>
                                  <w:sz w:val="24"/>
                                </w:rPr>
                                <w:t xml:space="preserve"> </w:t>
                              </w:r>
                              <w:r>
                                <w:rPr>
                                  <w:sz w:val="24"/>
                                </w:rPr>
                                <w:t>unusual</w:t>
                              </w:r>
                              <w:r>
                                <w:rPr>
                                  <w:spacing w:val="-2"/>
                                  <w:sz w:val="24"/>
                                </w:rPr>
                                <w:t xml:space="preserve"> patterns</w:t>
                              </w:r>
                            </w:p>
                            <w:p w14:paraId="79BC6757" w14:textId="77777777" w:rsidR="0071265F" w:rsidRDefault="00000000">
                              <w:pPr>
                                <w:spacing w:before="41"/>
                                <w:ind w:left="1440"/>
                                <w:rPr>
                                  <w:sz w:val="24"/>
                                </w:rPr>
                              </w:pPr>
                              <w:r>
                                <w:rPr>
                                  <w:sz w:val="24"/>
                                </w:rPr>
                                <w:t>of</w:t>
                              </w:r>
                              <w:r>
                                <w:rPr>
                                  <w:spacing w:val="-5"/>
                                  <w:sz w:val="24"/>
                                </w:rPr>
                                <w:t xml:space="preserve"> </w:t>
                              </w:r>
                              <w:r>
                                <w:rPr>
                                  <w:sz w:val="24"/>
                                </w:rPr>
                                <w:t>behaviours,</w:t>
                              </w:r>
                              <w:r>
                                <w:rPr>
                                  <w:spacing w:val="-2"/>
                                  <w:sz w:val="24"/>
                                </w:rPr>
                                <w:t xml:space="preserve"> </w:t>
                              </w:r>
                              <w:r>
                                <w:rPr>
                                  <w:sz w:val="24"/>
                                </w:rPr>
                                <w:t>interests</w:t>
                              </w:r>
                              <w:r>
                                <w:rPr>
                                  <w:spacing w:val="-2"/>
                                  <w:sz w:val="24"/>
                                </w:rPr>
                                <w:t xml:space="preserve"> </w:t>
                              </w:r>
                              <w:r>
                                <w:rPr>
                                  <w:sz w:val="24"/>
                                </w:rPr>
                                <w:t>and</w:t>
                              </w:r>
                              <w:r>
                                <w:rPr>
                                  <w:spacing w:val="-4"/>
                                  <w:sz w:val="24"/>
                                </w:rPr>
                                <w:t xml:space="preserve"> </w:t>
                              </w:r>
                              <w:r>
                                <w:rPr>
                                  <w:sz w:val="24"/>
                                </w:rPr>
                                <w:t>activities.</w:t>
                              </w:r>
                              <w:r>
                                <w:rPr>
                                  <w:spacing w:val="-5"/>
                                  <w:sz w:val="24"/>
                                </w:rPr>
                                <w:t xml:space="preserve"> </w:t>
                              </w:r>
                              <w:r>
                                <w:rPr>
                                  <w:sz w:val="24"/>
                                </w:rPr>
                                <w:t>The</w:t>
                              </w:r>
                              <w:r>
                                <w:rPr>
                                  <w:spacing w:val="-4"/>
                                  <w:sz w:val="24"/>
                                </w:rPr>
                                <w:t xml:space="preserve"> </w:t>
                              </w:r>
                              <w:r>
                                <w:rPr>
                                  <w:sz w:val="24"/>
                                </w:rPr>
                                <w:t>term</w:t>
                              </w:r>
                              <w:r>
                                <w:rPr>
                                  <w:spacing w:val="-2"/>
                                  <w:sz w:val="24"/>
                                </w:rPr>
                                <w:t xml:space="preserve"> </w:t>
                              </w:r>
                              <w:r>
                                <w:rPr>
                                  <w:sz w:val="24"/>
                                </w:rPr>
                                <w:t>“spectrum”</w:t>
                              </w:r>
                              <w:r>
                                <w:rPr>
                                  <w:spacing w:val="-2"/>
                                  <w:sz w:val="24"/>
                                </w:rPr>
                                <w:t xml:space="preserve"> </w:t>
                              </w:r>
                              <w:r>
                                <w:rPr>
                                  <w:sz w:val="24"/>
                                </w:rPr>
                                <w:t>is</w:t>
                              </w:r>
                              <w:r>
                                <w:rPr>
                                  <w:spacing w:val="-3"/>
                                  <w:sz w:val="24"/>
                                </w:rPr>
                                <w:t xml:space="preserve"> </w:t>
                              </w:r>
                              <w:r>
                                <w:rPr>
                                  <w:sz w:val="24"/>
                                </w:rPr>
                                <w:t>used</w:t>
                              </w:r>
                              <w:r>
                                <w:rPr>
                                  <w:spacing w:val="-4"/>
                                  <w:sz w:val="24"/>
                                </w:rPr>
                                <w:t xml:space="preserve"> </w:t>
                              </w:r>
                              <w:r>
                                <w:rPr>
                                  <w:sz w:val="24"/>
                                </w:rPr>
                                <w:t>to</w:t>
                              </w:r>
                              <w:r>
                                <w:rPr>
                                  <w:spacing w:val="-2"/>
                                  <w:sz w:val="24"/>
                                </w:rPr>
                                <w:t xml:space="preserve"> </w:t>
                              </w:r>
                              <w:r>
                                <w:rPr>
                                  <w:sz w:val="24"/>
                                </w:rPr>
                                <w:t>recognize</w:t>
                              </w:r>
                              <w:r>
                                <w:rPr>
                                  <w:spacing w:val="-4"/>
                                  <w:sz w:val="24"/>
                                </w:rPr>
                                <w:t xml:space="preserve"> </w:t>
                              </w:r>
                              <w:r>
                                <w:rPr>
                                  <w:sz w:val="24"/>
                                </w:rPr>
                                <w:t>a</w:t>
                              </w:r>
                              <w:r>
                                <w:rPr>
                                  <w:spacing w:val="-2"/>
                                  <w:sz w:val="24"/>
                                </w:rPr>
                                <w:t xml:space="preserve"> range</w:t>
                              </w:r>
                            </w:p>
                          </w:txbxContent>
                        </wps:txbx>
                        <wps:bodyPr wrap="square" lIns="0" tIns="0" rIns="0" bIns="0" rtlCol="0">
                          <a:noAutofit/>
                        </wps:bodyPr>
                      </wps:wsp>
                    </wpg:wgp>
                  </a:graphicData>
                </a:graphic>
              </wp:anchor>
            </w:drawing>
          </mc:Choice>
          <mc:Fallback>
            <w:pict>
              <v:group w14:anchorId="27D1AA83" id="Group 364" o:spid="_x0000_s1100" alt="&quot;&quot;" style="position:absolute;left:0;text-align:left;margin-left:0;margin-top:-103.65pt;width:612pt;height:101.65pt;z-index:15759872;mso-wrap-distance-left:0;mso-wrap-distance-right:0;mso-position-horizontal-relative:page;mso-position-vertical-relative:text" coordsize="7772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">
                <v:shape id="Image 365" o:spid="_x0000_s1101"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">
                  <v:imagedata r:id="rId404" o:title=""/>
                </v:shape>
                <v:shape id="Textbox 366" o:spid="_x0000_s1102" type="#_x0000_t202" style="position:absolute;width:77724;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2E7602BD" w14:textId="77777777" w:rsidR="0071265F" w:rsidRDefault="0071265F">
                        <w:pPr>
                          <w:rPr>
                            <w:sz w:val="24"/>
                          </w:rPr>
                        </w:pPr>
                      </w:p>
                      <w:p w14:paraId="0053E3CE" w14:textId="77777777" w:rsidR="0071265F" w:rsidRDefault="0071265F">
                        <w:pPr>
                          <w:rPr>
                            <w:sz w:val="24"/>
                          </w:rPr>
                        </w:pPr>
                      </w:p>
                      <w:p w14:paraId="2D5712D4" w14:textId="77777777" w:rsidR="0071265F" w:rsidRDefault="0071265F">
                        <w:pPr>
                          <w:rPr>
                            <w:sz w:val="24"/>
                          </w:rPr>
                        </w:pPr>
                      </w:p>
                      <w:p w14:paraId="007A2351" w14:textId="77777777" w:rsidR="0071265F" w:rsidRDefault="0071265F">
                        <w:pPr>
                          <w:rPr>
                            <w:sz w:val="24"/>
                          </w:rPr>
                        </w:pPr>
                      </w:p>
                      <w:p w14:paraId="68A9832F" w14:textId="77777777" w:rsidR="0071265F" w:rsidRDefault="0071265F">
                        <w:pPr>
                          <w:spacing w:before="59"/>
                          <w:rPr>
                            <w:sz w:val="24"/>
                          </w:rPr>
                        </w:pPr>
                      </w:p>
                      <w:p w14:paraId="4A1A9B16" w14:textId="77777777" w:rsidR="0071265F" w:rsidRDefault="00000000">
                        <w:pPr>
                          <w:ind w:left="1440"/>
                          <w:rPr>
                            <w:sz w:val="24"/>
                          </w:rPr>
                        </w:pPr>
                        <w:r>
                          <w:rPr>
                            <w:sz w:val="24"/>
                          </w:rPr>
                          <w:t>impairments</w:t>
                        </w:r>
                        <w:r>
                          <w:rPr>
                            <w:spacing w:val="-5"/>
                            <w:sz w:val="24"/>
                          </w:rPr>
                          <w:t xml:space="preserve"> </w:t>
                        </w:r>
                        <w:r>
                          <w:rPr>
                            <w:sz w:val="24"/>
                          </w:rPr>
                          <w:t>in</w:t>
                        </w:r>
                        <w:r>
                          <w:rPr>
                            <w:spacing w:val="-2"/>
                            <w:sz w:val="24"/>
                          </w:rPr>
                          <w:t xml:space="preserve"> </w:t>
                        </w:r>
                        <w:r>
                          <w:rPr>
                            <w:sz w:val="24"/>
                          </w:rPr>
                          <w:t>both</w:t>
                        </w:r>
                        <w:r>
                          <w:rPr>
                            <w:spacing w:val="-3"/>
                            <w:sz w:val="24"/>
                          </w:rPr>
                          <w:t xml:space="preserve"> </w:t>
                        </w:r>
                        <w:r>
                          <w:rPr>
                            <w:sz w:val="24"/>
                          </w:rPr>
                          <w:t>communication</w:t>
                        </w:r>
                        <w:r>
                          <w:rPr>
                            <w:spacing w:val="-4"/>
                            <w:sz w:val="24"/>
                          </w:rPr>
                          <w:t xml:space="preserve"> </w:t>
                        </w:r>
                        <w:r>
                          <w:rPr>
                            <w:sz w:val="24"/>
                          </w:rPr>
                          <w:t>and</w:t>
                        </w:r>
                        <w:r>
                          <w:rPr>
                            <w:spacing w:val="-4"/>
                            <w:sz w:val="24"/>
                          </w:rPr>
                          <w:t xml:space="preserve"> </w:t>
                        </w:r>
                        <w:r>
                          <w:rPr>
                            <w:sz w:val="24"/>
                          </w:rPr>
                          <w:t>social</w:t>
                        </w:r>
                        <w:r>
                          <w:rPr>
                            <w:spacing w:val="-3"/>
                            <w:sz w:val="24"/>
                          </w:rPr>
                          <w:t xml:space="preserve"> </w:t>
                        </w:r>
                        <w:r>
                          <w:rPr>
                            <w:sz w:val="24"/>
                          </w:rPr>
                          <w:t>interaction,</w:t>
                        </w:r>
                        <w:r>
                          <w:rPr>
                            <w:spacing w:val="-2"/>
                            <w:sz w:val="24"/>
                          </w:rPr>
                          <w:t xml:space="preserve"> </w:t>
                        </w:r>
                        <w:r>
                          <w:rPr>
                            <w:sz w:val="24"/>
                          </w:rPr>
                          <w:t>as</w:t>
                        </w:r>
                        <w:r>
                          <w:rPr>
                            <w:spacing w:val="-5"/>
                            <w:sz w:val="24"/>
                          </w:rPr>
                          <w:t xml:space="preserve"> </w:t>
                        </w:r>
                        <w:r>
                          <w:rPr>
                            <w:sz w:val="24"/>
                          </w:rPr>
                          <w:t>well</w:t>
                        </w:r>
                        <w:r>
                          <w:rPr>
                            <w:spacing w:val="-3"/>
                            <w:sz w:val="24"/>
                          </w:rPr>
                          <w:t xml:space="preserve"> </w:t>
                        </w:r>
                        <w:r>
                          <w:rPr>
                            <w:sz w:val="24"/>
                          </w:rPr>
                          <w:t>as</w:t>
                        </w:r>
                        <w:r>
                          <w:rPr>
                            <w:spacing w:val="-5"/>
                            <w:sz w:val="24"/>
                          </w:rPr>
                          <w:t xml:space="preserve"> </w:t>
                        </w:r>
                        <w:r>
                          <w:rPr>
                            <w:sz w:val="24"/>
                          </w:rPr>
                          <w:t>unusual</w:t>
                        </w:r>
                        <w:r>
                          <w:rPr>
                            <w:spacing w:val="-2"/>
                            <w:sz w:val="24"/>
                          </w:rPr>
                          <w:t xml:space="preserve"> patterns</w:t>
                        </w:r>
                      </w:p>
                      <w:p w14:paraId="79BC6757" w14:textId="77777777" w:rsidR="0071265F" w:rsidRDefault="00000000">
                        <w:pPr>
                          <w:spacing w:before="41"/>
                          <w:ind w:left="1440"/>
                          <w:rPr>
                            <w:sz w:val="24"/>
                          </w:rPr>
                        </w:pPr>
                        <w:r>
                          <w:rPr>
                            <w:sz w:val="24"/>
                          </w:rPr>
                          <w:t>of</w:t>
                        </w:r>
                        <w:r>
                          <w:rPr>
                            <w:spacing w:val="-5"/>
                            <w:sz w:val="24"/>
                          </w:rPr>
                          <w:t xml:space="preserve"> </w:t>
                        </w:r>
                        <w:r>
                          <w:rPr>
                            <w:sz w:val="24"/>
                          </w:rPr>
                          <w:t>behaviours,</w:t>
                        </w:r>
                        <w:r>
                          <w:rPr>
                            <w:spacing w:val="-2"/>
                            <w:sz w:val="24"/>
                          </w:rPr>
                          <w:t xml:space="preserve"> </w:t>
                        </w:r>
                        <w:r>
                          <w:rPr>
                            <w:sz w:val="24"/>
                          </w:rPr>
                          <w:t>interests</w:t>
                        </w:r>
                        <w:r>
                          <w:rPr>
                            <w:spacing w:val="-2"/>
                            <w:sz w:val="24"/>
                          </w:rPr>
                          <w:t xml:space="preserve"> </w:t>
                        </w:r>
                        <w:r>
                          <w:rPr>
                            <w:sz w:val="24"/>
                          </w:rPr>
                          <w:t>and</w:t>
                        </w:r>
                        <w:r>
                          <w:rPr>
                            <w:spacing w:val="-4"/>
                            <w:sz w:val="24"/>
                          </w:rPr>
                          <w:t xml:space="preserve"> </w:t>
                        </w:r>
                        <w:r>
                          <w:rPr>
                            <w:sz w:val="24"/>
                          </w:rPr>
                          <w:t>activities.</w:t>
                        </w:r>
                        <w:r>
                          <w:rPr>
                            <w:spacing w:val="-5"/>
                            <w:sz w:val="24"/>
                          </w:rPr>
                          <w:t xml:space="preserve"> </w:t>
                        </w:r>
                        <w:r>
                          <w:rPr>
                            <w:sz w:val="24"/>
                          </w:rPr>
                          <w:t>The</w:t>
                        </w:r>
                        <w:r>
                          <w:rPr>
                            <w:spacing w:val="-4"/>
                            <w:sz w:val="24"/>
                          </w:rPr>
                          <w:t xml:space="preserve"> </w:t>
                        </w:r>
                        <w:r>
                          <w:rPr>
                            <w:sz w:val="24"/>
                          </w:rPr>
                          <w:t>term</w:t>
                        </w:r>
                        <w:r>
                          <w:rPr>
                            <w:spacing w:val="-2"/>
                            <w:sz w:val="24"/>
                          </w:rPr>
                          <w:t xml:space="preserve"> </w:t>
                        </w:r>
                        <w:r>
                          <w:rPr>
                            <w:sz w:val="24"/>
                          </w:rPr>
                          <w:t>“spectrum”</w:t>
                        </w:r>
                        <w:r>
                          <w:rPr>
                            <w:spacing w:val="-2"/>
                            <w:sz w:val="24"/>
                          </w:rPr>
                          <w:t xml:space="preserve"> </w:t>
                        </w:r>
                        <w:r>
                          <w:rPr>
                            <w:sz w:val="24"/>
                          </w:rPr>
                          <w:t>is</w:t>
                        </w:r>
                        <w:r>
                          <w:rPr>
                            <w:spacing w:val="-3"/>
                            <w:sz w:val="24"/>
                          </w:rPr>
                          <w:t xml:space="preserve"> </w:t>
                        </w:r>
                        <w:r>
                          <w:rPr>
                            <w:sz w:val="24"/>
                          </w:rPr>
                          <w:t>used</w:t>
                        </w:r>
                        <w:r>
                          <w:rPr>
                            <w:spacing w:val="-4"/>
                            <w:sz w:val="24"/>
                          </w:rPr>
                          <w:t xml:space="preserve"> </w:t>
                        </w:r>
                        <w:r>
                          <w:rPr>
                            <w:sz w:val="24"/>
                          </w:rPr>
                          <w:t>to</w:t>
                        </w:r>
                        <w:r>
                          <w:rPr>
                            <w:spacing w:val="-2"/>
                            <w:sz w:val="24"/>
                          </w:rPr>
                          <w:t xml:space="preserve"> </w:t>
                        </w:r>
                        <w:r>
                          <w:rPr>
                            <w:sz w:val="24"/>
                          </w:rPr>
                          <w:t>recognize</w:t>
                        </w:r>
                        <w:r>
                          <w:rPr>
                            <w:spacing w:val="-4"/>
                            <w:sz w:val="24"/>
                          </w:rPr>
                          <w:t xml:space="preserve"> </w:t>
                        </w:r>
                        <w:r>
                          <w:rPr>
                            <w:sz w:val="24"/>
                          </w:rPr>
                          <w:t>a</w:t>
                        </w:r>
                        <w:r>
                          <w:rPr>
                            <w:spacing w:val="-2"/>
                            <w:sz w:val="24"/>
                          </w:rPr>
                          <w:t xml:space="preserve"> range</w:t>
                        </w:r>
                      </w:p>
                    </w:txbxContent>
                  </v:textbox>
                </v:shape>
                <w10:wrap anchorx="page"/>
              </v:group>
            </w:pict>
          </mc:Fallback>
        </mc:AlternateContent>
      </w:r>
      <w:r>
        <w:t>of disorders that include a continuum of developmental severity (formerly Asperger’s Disorder, PDD-NOS, Autistic Disorder). The symptoms of ASD can range from mild to severe</w:t>
      </w:r>
      <w:r>
        <w:rPr>
          <w:spacing w:val="-3"/>
        </w:rPr>
        <w:t xml:space="preserve"> </w:t>
      </w:r>
      <w:r>
        <w:t>impairments</w:t>
      </w:r>
      <w:r>
        <w:rPr>
          <w:spacing w:val="-5"/>
        </w:rPr>
        <w:t xml:space="preserve"> </w:t>
      </w:r>
      <w:r>
        <w:t>in</w:t>
      </w:r>
      <w:r>
        <w:rPr>
          <w:spacing w:val="-5"/>
        </w:rPr>
        <w:t xml:space="preserve"> </w:t>
      </w:r>
      <w:r>
        <w:t>several</w:t>
      </w:r>
      <w:r>
        <w:rPr>
          <w:spacing w:val="-3"/>
        </w:rPr>
        <w:t xml:space="preserve"> </w:t>
      </w:r>
      <w:r>
        <w:t>areas</w:t>
      </w:r>
      <w:r>
        <w:rPr>
          <w:spacing w:val="-3"/>
        </w:rPr>
        <w:t xml:space="preserve"> </w:t>
      </w:r>
      <w:r>
        <w:t>of</w:t>
      </w:r>
      <w:r>
        <w:rPr>
          <w:spacing w:val="-5"/>
        </w:rPr>
        <w:t xml:space="preserve"> </w:t>
      </w:r>
      <w:r>
        <w:t>development</w:t>
      </w:r>
      <w:r>
        <w:rPr>
          <w:spacing w:val="-5"/>
        </w:rPr>
        <w:t xml:space="preserve"> </w:t>
      </w:r>
      <w:r>
        <w:t>(</w:t>
      </w:r>
      <w:hyperlink r:id="rId409">
        <w:r w:rsidR="0071265F">
          <w:rPr>
            <w:color w:val="0000FF"/>
            <w:u w:val="single" w:color="0000FF"/>
          </w:rPr>
          <w:t>Effective</w:t>
        </w:r>
        <w:r w:rsidR="0071265F">
          <w:rPr>
            <w:color w:val="0000FF"/>
            <w:spacing w:val="-3"/>
            <w:u w:val="single" w:color="0000FF"/>
          </w:rPr>
          <w:t xml:space="preserve"> </w:t>
        </w:r>
        <w:r w:rsidR="0071265F">
          <w:rPr>
            <w:color w:val="0000FF"/>
            <w:u w:val="single" w:color="0000FF"/>
          </w:rPr>
          <w:t>Educational</w:t>
        </w:r>
        <w:r w:rsidR="0071265F">
          <w:rPr>
            <w:color w:val="0000FF"/>
            <w:spacing w:val="-3"/>
            <w:u w:val="single" w:color="0000FF"/>
          </w:rPr>
          <w:t xml:space="preserve"> </w:t>
        </w:r>
        <w:r w:rsidR="0071265F">
          <w:rPr>
            <w:color w:val="0000FF"/>
            <w:u w:val="single" w:color="0000FF"/>
          </w:rPr>
          <w:t>Practices</w:t>
        </w:r>
        <w:r w:rsidR="0071265F">
          <w:rPr>
            <w:color w:val="0000FF"/>
            <w:spacing w:val="-5"/>
            <w:u w:val="single" w:color="0000FF"/>
          </w:rPr>
          <w:t xml:space="preserve"> </w:t>
        </w:r>
        <w:r w:rsidR="0071265F">
          <w:rPr>
            <w:color w:val="0000FF"/>
            <w:u w:val="single" w:color="0000FF"/>
          </w:rPr>
          <w:t>for</w:t>
        </w:r>
      </w:hyperlink>
      <w:r>
        <w:rPr>
          <w:color w:val="0000FF"/>
        </w:rPr>
        <w:t xml:space="preserve"> </w:t>
      </w:r>
      <w:hyperlink r:id="rId410">
        <w:r w:rsidR="0071265F">
          <w:rPr>
            <w:color w:val="0000FF"/>
            <w:u w:val="single" w:color="0000FF"/>
          </w:rPr>
          <w:t>Students with Autism Spectrum Disorders, A Resource Guide, 2007</w:t>
        </w:r>
      </w:hyperlink>
      <w:r>
        <w:t>).</w:t>
      </w:r>
    </w:p>
    <w:p w14:paraId="73A4ED37" w14:textId="77777777" w:rsidR="0071265F" w:rsidRDefault="00000000">
      <w:pPr>
        <w:pStyle w:val="BodyText"/>
        <w:spacing w:before="202" w:line="276" w:lineRule="auto"/>
        <w:ind w:left="1440" w:right="1541"/>
      </w:pPr>
      <w:r>
        <w:t>All programming for students with a diagnosis of Autism Spectrum Disorder (ASD) follows the Ministry of Education’s Procedure, Policy and Memorandum (PPM) 140 which</w:t>
      </w:r>
      <w:r>
        <w:rPr>
          <w:spacing w:val="-4"/>
        </w:rPr>
        <w:t xml:space="preserve"> </w:t>
      </w:r>
      <w:r>
        <w:t>states</w:t>
      </w:r>
      <w:r>
        <w:rPr>
          <w:spacing w:val="-4"/>
        </w:rPr>
        <w:t xml:space="preserve"> </w:t>
      </w:r>
      <w:r>
        <w:t>that</w:t>
      </w:r>
      <w:r>
        <w:rPr>
          <w:spacing w:val="-4"/>
        </w:rPr>
        <w:t xml:space="preserve"> </w:t>
      </w:r>
      <w:r>
        <w:t>students</w:t>
      </w:r>
      <w:r>
        <w:rPr>
          <w:spacing w:val="-4"/>
        </w:rPr>
        <w:t xml:space="preserve"> </w:t>
      </w:r>
      <w:r>
        <w:t>with</w:t>
      </w:r>
      <w:r>
        <w:rPr>
          <w:spacing w:val="-3"/>
        </w:rPr>
        <w:t xml:space="preserve"> </w:t>
      </w:r>
      <w:r>
        <w:t>ASD</w:t>
      </w:r>
      <w:r>
        <w:rPr>
          <w:spacing w:val="-4"/>
        </w:rPr>
        <w:t xml:space="preserve"> </w:t>
      </w:r>
      <w:r>
        <w:t>are</w:t>
      </w:r>
      <w:r>
        <w:rPr>
          <w:spacing w:val="-6"/>
        </w:rPr>
        <w:t xml:space="preserve"> </w:t>
      </w:r>
      <w:r>
        <w:t>entitled</w:t>
      </w:r>
      <w:r>
        <w:rPr>
          <w:spacing w:val="-4"/>
        </w:rPr>
        <w:t xml:space="preserve"> </w:t>
      </w:r>
      <w:r>
        <w:t>to</w:t>
      </w:r>
      <w:r>
        <w:rPr>
          <w:spacing w:val="-4"/>
        </w:rPr>
        <w:t xml:space="preserve"> </w:t>
      </w:r>
      <w:r>
        <w:t>receive</w:t>
      </w:r>
      <w:r>
        <w:rPr>
          <w:spacing w:val="-6"/>
        </w:rPr>
        <w:t xml:space="preserve"> </w:t>
      </w:r>
      <w:r>
        <w:t>programming</w:t>
      </w:r>
      <w:r>
        <w:rPr>
          <w:spacing w:val="-5"/>
        </w:rPr>
        <w:t xml:space="preserve"> </w:t>
      </w:r>
      <w:r>
        <w:t>and</w:t>
      </w:r>
      <w:r>
        <w:rPr>
          <w:spacing w:val="-4"/>
        </w:rPr>
        <w:t xml:space="preserve"> </w:t>
      </w:r>
      <w:r>
        <w:t xml:space="preserve">strategies which incorporate the principles of Applied Behavioural Analysis (ABA) when </w:t>
      </w:r>
      <w:r>
        <w:rPr>
          <w:spacing w:val="-2"/>
        </w:rPr>
        <w:t>necessary.</w:t>
      </w:r>
    </w:p>
    <w:p w14:paraId="192D54F0" w14:textId="77777777" w:rsidR="0071265F" w:rsidRDefault="00000000">
      <w:pPr>
        <w:pStyle w:val="BodyText"/>
        <w:spacing w:before="199"/>
        <w:ind w:left="1440"/>
      </w:pPr>
      <w:r>
        <w:t>Applied</w:t>
      </w:r>
      <w:r>
        <w:rPr>
          <w:spacing w:val="-7"/>
        </w:rPr>
        <w:t xml:space="preserve"> </w:t>
      </w:r>
      <w:r>
        <w:t>Behavioural</w:t>
      </w:r>
      <w:r>
        <w:rPr>
          <w:spacing w:val="-3"/>
        </w:rPr>
        <w:t xml:space="preserve"> </w:t>
      </w:r>
      <w:r>
        <w:t>Analysis</w:t>
      </w:r>
      <w:r>
        <w:rPr>
          <w:spacing w:val="-3"/>
        </w:rPr>
        <w:t xml:space="preserve"> </w:t>
      </w:r>
      <w:r>
        <w:t>(ABA)</w:t>
      </w:r>
      <w:r>
        <w:rPr>
          <w:spacing w:val="-4"/>
        </w:rPr>
        <w:t xml:space="preserve"> </w:t>
      </w:r>
      <w:r>
        <w:t>states</w:t>
      </w:r>
      <w:r>
        <w:rPr>
          <w:spacing w:val="-4"/>
        </w:rPr>
        <w:t xml:space="preserve"> </w:t>
      </w:r>
      <w:r>
        <w:t>that</w:t>
      </w:r>
      <w:r>
        <w:rPr>
          <w:spacing w:val="-3"/>
        </w:rPr>
        <w:t xml:space="preserve"> </w:t>
      </w:r>
      <w:r>
        <w:t>a</w:t>
      </w:r>
      <w:r>
        <w:rPr>
          <w:spacing w:val="-4"/>
        </w:rPr>
        <w:t xml:space="preserve"> </w:t>
      </w:r>
      <w:r>
        <w:t>student’s</w:t>
      </w:r>
      <w:r>
        <w:rPr>
          <w:spacing w:val="-4"/>
        </w:rPr>
        <w:t xml:space="preserve"> </w:t>
      </w:r>
      <w:r>
        <w:t>program</w:t>
      </w:r>
      <w:r>
        <w:rPr>
          <w:spacing w:val="-4"/>
        </w:rPr>
        <w:t xml:space="preserve"> </w:t>
      </w:r>
      <w:r>
        <w:t>must</w:t>
      </w:r>
      <w:r>
        <w:rPr>
          <w:spacing w:val="-3"/>
        </w:rPr>
        <w:t xml:space="preserve"> </w:t>
      </w:r>
      <w:r>
        <w:rPr>
          <w:spacing w:val="-2"/>
        </w:rPr>
        <w:t>include:</w:t>
      </w:r>
    </w:p>
    <w:p w14:paraId="7B203BB3" w14:textId="77777777" w:rsidR="0071265F" w:rsidRDefault="00000000">
      <w:pPr>
        <w:pStyle w:val="ListParagraph"/>
        <w:numPr>
          <w:ilvl w:val="0"/>
          <w:numId w:val="61"/>
        </w:numPr>
        <w:tabs>
          <w:tab w:val="left" w:pos="2160"/>
        </w:tabs>
        <w:spacing w:before="243"/>
        <w:rPr>
          <w:sz w:val="24"/>
        </w:rPr>
      </w:pPr>
      <w:r>
        <w:rPr>
          <w:spacing w:val="-2"/>
          <w:sz w:val="24"/>
        </w:rPr>
        <w:t>Individualization</w:t>
      </w:r>
    </w:p>
    <w:p w14:paraId="1E9F2AEE" w14:textId="77777777" w:rsidR="0071265F" w:rsidRDefault="00000000">
      <w:pPr>
        <w:pStyle w:val="ListParagraph"/>
        <w:numPr>
          <w:ilvl w:val="0"/>
          <w:numId w:val="61"/>
        </w:numPr>
        <w:tabs>
          <w:tab w:val="left" w:pos="2160"/>
        </w:tabs>
        <w:rPr>
          <w:sz w:val="24"/>
        </w:rPr>
      </w:pPr>
      <w:r>
        <w:rPr>
          <w:sz w:val="24"/>
        </w:rPr>
        <w:t xml:space="preserve">Data </w:t>
      </w:r>
      <w:r>
        <w:rPr>
          <w:spacing w:val="-2"/>
          <w:sz w:val="24"/>
        </w:rPr>
        <w:t>collection</w:t>
      </w:r>
    </w:p>
    <w:p w14:paraId="5B3EAB53" w14:textId="77777777" w:rsidR="0071265F" w:rsidRDefault="00000000">
      <w:pPr>
        <w:pStyle w:val="ListParagraph"/>
        <w:numPr>
          <w:ilvl w:val="0"/>
          <w:numId w:val="61"/>
        </w:numPr>
        <w:tabs>
          <w:tab w:val="left" w:pos="2160"/>
        </w:tabs>
        <w:spacing w:before="160"/>
        <w:rPr>
          <w:sz w:val="24"/>
        </w:rPr>
      </w:pPr>
      <w:r>
        <w:rPr>
          <w:sz w:val="24"/>
        </w:rPr>
        <w:t>Reinforcement</w:t>
      </w:r>
      <w:r>
        <w:rPr>
          <w:spacing w:val="-6"/>
          <w:sz w:val="24"/>
        </w:rPr>
        <w:t xml:space="preserve"> </w:t>
      </w:r>
      <w:r>
        <w:rPr>
          <w:sz w:val="24"/>
        </w:rPr>
        <w:t>of</w:t>
      </w:r>
      <w:r>
        <w:rPr>
          <w:spacing w:val="-6"/>
          <w:sz w:val="24"/>
        </w:rPr>
        <w:t xml:space="preserve"> </w:t>
      </w:r>
      <w:r>
        <w:rPr>
          <w:sz w:val="24"/>
        </w:rPr>
        <w:t>targeted</w:t>
      </w:r>
      <w:r>
        <w:rPr>
          <w:spacing w:val="-5"/>
          <w:sz w:val="24"/>
        </w:rPr>
        <w:t xml:space="preserve"> </w:t>
      </w:r>
      <w:r>
        <w:rPr>
          <w:spacing w:val="-2"/>
          <w:sz w:val="24"/>
        </w:rPr>
        <w:t>skills</w:t>
      </w:r>
    </w:p>
    <w:p w14:paraId="0E3F7835" w14:textId="77777777" w:rsidR="0071265F" w:rsidRDefault="00000000">
      <w:pPr>
        <w:pStyle w:val="ListParagraph"/>
        <w:numPr>
          <w:ilvl w:val="0"/>
          <w:numId w:val="61"/>
        </w:numPr>
        <w:tabs>
          <w:tab w:val="left" w:pos="2160"/>
        </w:tabs>
        <w:spacing w:before="164"/>
        <w:rPr>
          <w:sz w:val="24"/>
        </w:rPr>
      </w:pPr>
      <w:r>
        <w:rPr>
          <w:sz w:val="24"/>
        </w:rPr>
        <w:t>Generalization</w:t>
      </w:r>
      <w:r>
        <w:rPr>
          <w:spacing w:val="-5"/>
          <w:sz w:val="24"/>
        </w:rPr>
        <w:t xml:space="preserve"> </w:t>
      </w:r>
      <w:r>
        <w:rPr>
          <w:sz w:val="24"/>
        </w:rPr>
        <w:t>of</w:t>
      </w:r>
      <w:r>
        <w:rPr>
          <w:spacing w:val="-3"/>
          <w:sz w:val="24"/>
        </w:rPr>
        <w:t xml:space="preserve"> </w:t>
      </w:r>
      <w:r>
        <w:rPr>
          <w:sz w:val="24"/>
        </w:rPr>
        <w:t>skills</w:t>
      </w:r>
      <w:r>
        <w:rPr>
          <w:spacing w:val="-3"/>
          <w:sz w:val="24"/>
        </w:rPr>
        <w:t xml:space="preserve"> </w:t>
      </w:r>
      <w:r>
        <w:rPr>
          <w:sz w:val="24"/>
        </w:rPr>
        <w:t>to</w:t>
      </w:r>
      <w:r>
        <w:rPr>
          <w:spacing w:val="-2"/>
          <w:sz w:val="24"/>
        </w:rPr>
        <w:t xml:space="preserve"> </w:t>
      </w:r>
      <w:r>
        <w:rPr>
          <w:sz w:val="24"/>
        </w:rPr>
        <w:t>new</w:t>
      </w:r>
      <w:r>
        <w:rPr>
          <w:spacing w:val="-3"/>
          <w:sz w:val="24"/>
        </w:rPr>
        <w:t xml:space="preserve"> </w:t>
      </w:r>
      <w:r>
        <w:rPr>
          <w:spacing w:val="-2"/>
          <w:sz w:val="24"/>
        </w:rPr>
        <w:t>environment</w:t>
      </w:r>
    </w:p>
    <w:p w14:paraId="33F32FB1" w14:textId="77777777" w:rsidR="0071265F" w:rsidRDefault="00000000">
      <w:pPr>
        <w:pStyle w:val="Heading5"/>
        <w:spacing w:before="238"/>
      </w:pPr>
      <w:r>
        <w:t>Regular</w:t>
      </w:r>
      <w:r>
        <w:rPr>
          <w:spacing w:val="-8"/>
        </w:rPr>
        <w:t xml:space="preserve"> </w:t>
      </w:r>
      <w:r>
        <w:t>Class</w:t>
      </w:r>
      <w:r>
        <w:rPr>
          <w:spacing w:val="-7"/>
        </w:rPr>
        <w:t xml:space="preserve"> </w:t>
      </w:r>
      <w:r>
        <w:rPr>
          <w:spacing w:val="-2"/>
        </w:rPr>
        <w:t>Placement</w:t>
      </w:r>
    </w:p>
    <w:p w14:paraId="13797A1C" w14:textId="77777777" w:rsidR="0071265F" w:rsidRDefault="00000000">
      <w:pPr>
        <w:pStyle w:val="BodyText"/>
        <w:spacing w:before="121"/>
        <w:ind w:left="1440"/>
      </w:pPr>
      <w:r>
        <w:t>Students</w:t>
      </w:r>
      <w:r>
        <w:rPr>
          <w:spacing w:val="-5"/>
        </w:rPr>
        <w:t xml:space="preserve"> </w:t>
      </w:r>
      <w:r>
        <w:t>who</w:t>
      </w:r>
      <w:r>
        <w:rPr>
          <w:spacing w:val="-5"/>
        </w:rPr>
        <w:t xml:space="preserve"> </w:t>
      </w:r>
      <w:r>
        <w:t>have</w:t>
      </w:r>
      <w:r>
        <w:rPr>
          <w:spacing w:val="-5"/>
        </w:rPr>
        <w:t xml:space="preserve"> </w:t>
      </w:r>
      <w:r>
        <w:t>an</w:t>
      </w:r>
      <w:r>
        <w:rPr>
          <w:spacing w:val="-6"/>
        </w:rPr>
        <w:t xml:space="preserve"> </w:t>
      </w:r>
      <w:r>
        <w:t>Exceptionality</w:t>
      </w:r>
      <w:r>
        <w:rPr>
          <w:spacing w:val="-5"/>
        </w:rPr>
        <w:t xml:space="preserve"> </w:t>
      </w:r>
      <w:r>
        <w:t>of</w:t>
      </w:r>
      <w:r>
        <w:rPr>
          <w:spacing w:val="-3"/>
        </w:rPr>
        <w:t xml:space="preserve"> </w:t>
      </w:r>
      <w:r>
        <w:t>Autism</w:t>
      </w:r>
      <w:r>
        <w:rPr>
          <w:spacing w:val="-4"/>
        </w:rPr>
        <w:t xml:space="preserve"> </w:t>
      </w:r>
      <w:r>
        <w:t>may</w:t>
      </w:r>
      <w:r>
        <w:rPr>
          <w:spacing w:val="-4"/>
        </w:rPr>
        <w:t xml:space="preserve"> </w:t>
      </w:r>
      <w:r>
        <w:t>be</w:t>
      </w:r>
      <w:r>
        <w:rPr>
          <w:spacing w:val="-5"/>
        </w:rPr>
        <w:t xml:space="preserve"> </w:t>
      </w:r>
      <w:r>
        <w:t>offered</w:t>
      </w:r>
      <w:r>
        <w:rPr>
          <w:spacing w:val="-3"/>
        </w:rPr>
        <w:t xml:space="preserve"> </w:t>
      </w:r>
      <w:r>
        <w:t>placement</w:t>
      </w:r>
      <w:r>
        <w:rPr>
          <w:spacing w:val="-3"/>
        </w:rPr>
        <w:t xml:space="preserve"> </w:t>
      </w:r>
      <w:r>
        <w:t>through</w:t>
      </w:r>
      <w:r>
        <w:rPr>
          <w:spacing w:val="-4"/>
        </w:rPr>
        <w:t xml:space="preserve"> </w:t>
      </w:r>
      <w:r>
        <w:rPr>
          <w:spacing w:val="-5"/>
        </w:rPr>
        <w:t>the</w:t>
      </w:r>
    </w:p>
    <w:p w14:paraId="364E51B9" w14:textId="77777777" w:rsidR="0071265F" w:rsidRDefault="00000000">
      <w:pPr>
        <w:pStyle w:val="BodyText"/>
        <w:spacing w:before="44"/>
        <w:ind w:left="1440"/>
      </w:pPr>
      <w:r>
        <w:t>IPRC</w:t>
      </w:r>
      <w:r>
        <w:rPr>
          <w:spacing w:val="-6"/>
        </w:rPr>
        <w:t xml:space="preserve"> </w:t>
      </w:r>
      <w:r>
        <w:t>decision</w:t>
      </w:r>
      <w:r>
        <w:rPr>
          <w:spacing w:val="-4"/>
        </w:rPr>
        <w:t xml:space="preserve"> </w:t>
      </w:r>
      <w:r>
        <w:t>to</w:t>
      </w:r>
      <w:r>
        <w:rPr>
          <w:spacing w:val="-4"/>
        </w:rPr>
        <w:t xml:space="preserve"> </w:t>
      </w:r>
      <w:r>
        <w:t>attend</w:t>
      </w:r>
      <w:r>
        <w:rPr>
          <w:spacing w:val="-2"/>
        </w:rPr>
        <w:t xml:space="preserve"> </w:t>
      </w:r>
      <w:r>
        <w:t>the</w:t>
      </w:r>
      <w:r>
        <w:rPr>
          <w:spacing w:val="-3"/>
        </w:rPr>
        <w:t xml:space="preserve"> </w:t>
      </w:r>
      <w:r>
        <w:t>regular</w:t>
      </w:r>
      <w:r>
        <w:rPr>
          <w:spacing w:val="-2"/>
        </w:rPr>
        <w:t xml:space="preserve"> </w:t>
      </w:r>
      <w:r>
        <w:t>class</w:t>
      </w:r>
      <w:r>
        <w:rPr>
          <w:spacing w:val="-1"/>
        </w:rPr>
        <w:t xml:space="preserve"> </w:t>
      </w:r>
      <w:r>
        <w:t>with</w:t>
      </w:r>
      <w:r>
        <w:rPr>
          <w:spacing w:val="-3"/>
        </w:rPr>
        <w:t xml:space="preserve"> </w:t>
      </w:r>
      <w:r>
        <w:t>support</w:t>
      </w:r>
      <w:r>
        <w:rPr>
          <w:spacing w:val="-3"/>
        </w:rPr>
        <w:t xml:space="preserve"> </w:t>
      </w:r>
      <w:r>
        <w:t>in</w:t>
      </w:r>
      <w:r>
        <w:rPr>
          <w:spacing w:val="-2"/>
        </w:rPr>
        <w:t xml:space="preserve"> </w:t>
      </w:r>
      <w:r>
        <w:t>the</w:t>
      </w:r>
      <w:r>
        <w:rPr>
          <w:spacing w:val="-2"/>
        </w:rPr>
        <w:t xml:space="preserve"> </w:t>
      </w:r>
      <w:r>
        <w:t>student’s</w:t>
      </w:r>
      <w:r>
        <w:rPr>
          <w:spacing w:val="-2"/>
        </w:rPr>
        <w:t xml:space="preserve"> </w:t>
      </w:r>
      <w:r>
        <w:t>home</w:t>
      </w:r>
      <w:r>
        <w:rPr>
          <w:spacing w:val="-2"/>
        </w:rPr>
        <w:t xml:space="preserve"> school.</w:t>
      </w:r>
    </w:p>
    <w:p w14:paraId="75A1FFF8" w14:textId="77777777" w:rsidR="0071265F" w:rsidRDefault="00000000">
      <w:pPr>
        <w:pStyle w:val="ListParagraph"/>
        <w:numPr>
          <w:ilvl w:val="0"/>
          <w:numId w:val="61"/>
        </w:numPr>
        <w:tabs>
          <w:tab w:val="left" w:pos="2160"/>
        </w:tabs>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62E5BE29" w14:textId="77777777" w:rsidR="0071265F" w:rsidRDefault="00000000">
      <w:pPr>
        <w:pStyle w:val="BodyText"/>
        <w:spacing w:before="240"/>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22BD087B" w14:textId="77777777" w:rsidR="0071265F" w:rsidRDefault="0071265F">
      <w:pPr>
        <w:pStyle w:val="BodyText"/>
        <w:spacing w:before="7"/>
      </w:pPr>
    </w:p>
    <w:p w14:paraId="48FB2B81" w14:textId="77777777" w:rsidR="0071265F" w:rsidRDefault="00000000">
      <w:pPr>
        <w:pStyle w:val="Heading6"/>
      </w:pPr>
      <w:r>
        <w:t>Placement</w:t>
      </w:r>
      <w:r>
        <w:rPr>
          <w:spacing w:val="-9"/>
        </w:rPr>
        <w:t xml:space="preserve"> </w:t>
      </w:r>
      <w:r>
        <w:t>Decision</w:t>
      </w:r>
      <w:r>
        <w:rPr>
          <w:spacing w:val="-9"/>
        </w:rPr>
        <w:t xml:space="preserve"> </w:t>
      </w:r>
      <w:r>
        <w:t>of</w:t>
      </w:r>
      <w:r>
        <w:rPr>
          <w:spacing w:val="-8"/>
        </w:rPr>
        <w:t xml:space="preserve"> </w:t>
      </w:r>
      <w:r>
        <w:t>Regular</w:t>
      </w:r>
      <w:r>
        <w:rPr>
          <w:spacing w:val="-9"/>
        </w:rPr>
        <w:t xml:space="preserve"> </w:t>
      </w:r>
      <w:r>
        <w:t>Class</w:t>
      </w:r>
      <w:r>
        <w:rPr>
          <w:spacing w:val="-5"/>
        </w:rPr>
        <w:t xml:space="preserve"> </w:t>
      </w:r>
      <w:r>
        <w:t>–</w:t>
      </w:r>
      <w:r>
        <w:rPr>
          <w:spacing w:val="-9"/>
        </w:rPr>
        <w:t xml:space="preserve"> </w:t>
      </w:r>
      <w:r>
        <w:rPr>
          <w:spacing w:val="-2"/>
        </w:rPr>
        <w:t>Secondary</w:t>
      </w:r>
    </w:p>
    <w:p w14:paraId="66C0BF04" w14:textId="77777777" w:rsidR="0071265F" w:rsidRDefault="00000000">
      <w:pPr>
        <w:pStyle w:val="BodyText"/>
        <w:spacing w:before="164" w:line="276" w:lineRule="auto"/>
        <w:ind w:left="1440" w:right="953"/>
      </w:pPr>
      <w:r>
        <w:t>Students</w:t>
      </w:r>
      <w:r>
        <w:rPr>
          <w:spacing w:val="-4"/>
        </w:rPr>
        <w:t xml:space="preserve"> </w:t>
      </w:r>
      <w:r>
        <w:t>in</w:t>
      </w:r>
      <w:r>
        <w:rPr>
          <w:spacing w:val="-4"/>
        </w:rPr>
        <w:t xml:space="preserve"> </w:t>
      </w:r>
      <w:r>
        <w:t>the</w:t>
      </w:r>
      <w:r>
        <w:rPr>
          <w:spacing w:val="-4"/>
        </w:rPr>
        <w:t xml:space="preserve"> </w:t>
      </w:r>
      <w:r>
        <w:t>secondary</w:t>
      </w:r>
      <w:r>
        <w:rPr>
          <w:spacing w:val="-4"/>
        </w:rPr>
        <w:t xml:space="preserve"> </w:t>
      </w:r>
      <w:r>
        <w:t>panel</w:t>
      </w:r>
      <w:r>
        <w:rPr>
          <w:spacing w:val="-4"/>
        </w:rPr>
        <w:t xml:space="preserve"> </w:t>
      </w:r>
      <w:r>
        <w:t>are</w:t>
      </w:r>
      <w:r>
        <w:rPr>
          <w:spacing w:val="-4"/>
        </w:rPr>
        <w:t xml:space="preserve"> </w:t>
      </w:r>
      <w:r>
        <w:t>supported</w:t>
      </w:r>
      <w:r>
        <w:rPr>
          <w:spacing w:val="-4"/>
        </w:rPr>
        <w:t xml:space="preserve"> </w:t>
      </w:r>
      <w:r>
        <w:t>through</w:t>
      </w:r>
      <w:r>
        <w:rPr>
          <w:spacing w:val="-6"/>
        </w:rPr>
        <w:t xml:space="preserve"> </w:t>
      </w:r>
      <w:r>
        <w:t>the</w:t>
      </w:r>
      <w:r>
        <w:rPr>
          <w:spacing w:val="-4"/>
        </w:rPr>
        <w:t xml:space="preserve"> </w:t>
      </w:r>
      <w:r>
        <w:t>Special</w:t>
      </w:r>
      <w:r>
        <w:rPr>
          <w:spacing w:val="-6"/>
        </w:rPr>
        <w:t xml:space="preserve"> </w:t>
      </w:r>
      <w:r>
        <w:t>Education</w:t>
      </w:r>
      <w:r>
        <w:rPr>
          <w:spacing w:val="-4"/>
        </w:rPr>
        <w:t xml:space="preserve"> </w:t>
      </w:r>
      <w:r>
        <w:t>Resource program in two ways:</w:t>
      </w:r>
    </w:p>
    <w:p w14:paraId="0B6CDD6A" w14:textId="77777777" w:rsidR="0071265F" w:rsidRDefault="00000000">
      <w:pPr>
        <w:pStyle w:val="ListParagraph"/>
        <w:numPr>
          <w:ilvl w:val="0"/>
          <w:numId w:val="60"/>
        </w:numPr>
        <w:tabs>
          <w:tab w:val="left" w:pos="2160"/>
        </w:tabs>
        <w:spacing w:before="119"/>
        <w:ind w:right="1688"/>
        <w:rPr>
          <w:sz w:val="24"/>
        </w:rPr>
      </w:pPr>
      <w:r>
        <w:rPr>
          <w:sz w:val="24"/>
        </w:rPr>
        <w:t>GLE-Learning</w:t>
      </w:r>
      <w:r>
        <w:rPr>
          <w:spacing w:val="-6"/>
          <w:sz w:val="24"/>
        </w:rPr>
        <w:t xml:space="preserve"> </w:t>
      </w:r>
      <w:r>
        <w:rPr>
          <w:sz w:val="24"/>
        </w:rPr>
        <w:t>Strategies:</w:t>
      </w:r>
      <w:r>
        <w:rPr>
          <w:spacing w:val="-4"/>
          <w:sz w:val="24"/>
        </w:rPr>
        <w:t xml:space="preserve"> </w:t>
      </w:r>
      <w:r>
        <w:rPr>
          <w:sz w:val="24"/>
        </w:rPr>
        <w:t>a</w:t>
      </w:r>
      <w:r>
        <w:rPr>
          <w:spacing w:val="-4"/>
          <w:sz w:val="24"/>
        </w:rPr>
        <w:t xml:space="preserve"> </w:t>
      </w:r>
      <w:r>
        <w:rPr>
          <w:sz w:val="24"/>
        </w:rPr>
        <w:t>credit</w:t>
      </w:r>
      <w:r>
        <w:rPr>
          <w:spacing w:val="-4"/>
          <w:sz w:val="24"/>
        </w:rPr>
        <w:t xml:space="preserve"> </w:t>
      </w:r>
      <w:r>
        <w:rPr>
          <w:sz w:val="24"/>
        </w:rPr>
        <w:t>course</w:t>
      </w:r>
      <w:r>
        <w:rPr>
          <w:spacing w:val="-4"/>
          <w:sz w:val="24"/>
        </w:rPr>
        <w:t xml:space="preserve"> </w:t>
      </w:r>
      <w:r>
        <w:rPr>
          <w:sz w:val="24"/>
        </w:rPr>
        <w:t>taught</w:t>
      </w:r>
      <w:r>
        <w:rPr>
          <w:spacing w:val="-6"/>
          <w:sz w:val="24"/>
        </w:rPr>
        <w:t xml:space="preserve"> </w:t>
      </w:r>
      <w:r>
        <w:rPr>
          <w:sz w:val="24"/>
        </w:rPr>
        <w:t>by</w:t>
      </w:r>
      <w:r>
        <w:rPr>
          <w:spacing w:val="-4"/>
          <w:sz w:val="24"/>
        </w:rPr>
        <w:t xml:space="preserve"> </w:t>
      </w:r>
      <w:r>
        <w:rPr>
          <w:sz w:val="24"/>
        </w:rPr>
        <w:t>a</w:t>
      </w:r>
      <w:r>
        <w:rPr>
          <w:spacing w:val="-3"/>
          <w:sz w:val="24"/>
        </w:rPr>
        <w:t xml:space="preserve"> </w:t>
      </w:r>
      <w:r>
        <w:rPr>
          <w:sz w:val="24"/>
        </w:rPr>
        <w:t>special</w:t>
      </w:r>
      <w:r>
        <w:rPr>
          <w:spacing w:val="-6"/>
          <w:sz w:val="24"/>
        </w:rPr>
        <w:t xml:space="preserve"> </w:t>
      </w:r>
      <w:r>
        <w:rPr>
          <w:sz w:val="24"/>
        </w:rPr>
        <w:t>education</w:t>
      </w:r>
      <w:r>
        <w:rPr>
          <w:spacing w:val="-3"/>
          <w:sz w:val="24"/>
        </w:rPr>
        <w:t xml:space="preserve"> </w:t>
      </w:r>
      <w:r>
        <w:rPr>
          <w:sz w:val="24"/>
        </w:rPr>
        <w:t>teacher that is available for students with an IEP and may be taken each year of high school for a maximum of four credits</w:t>
      </w:r>
    </w:p>
    <w:p w14:paraId="6A76E0A1" w14:textId="77777777" w:rsidR="0071265F" w:rsidRDefault="00000000">
      <w:pPr>
        <w:pStyle w:val="ListParagraph"/>
        <w:numPr>
          <w:ilvl w:val="0"/>
          <w:numId w:val="60"/>
        </w:numPr>
        <w:tabs>
          <w:tab w:val="left" w:pos="2159"/>
        </w:tabs>
        <w:spacing w:before="7" w:line="390" w:lineRule="atLeast"/>
        <w:ind w:left="1440" w:right="2263" w:firstLine="360"/>
        <w:rPr>
          <w:sz w:val="24"/>
        </w:rPr>
      </w:pPr>
      <w:r>
        <w:rPr>
          <w:sz w:val="24"/>
        </w:rPr>
        <w:t>RSE: a non-credit course to support students in the resource room Regular</w:t>
      </w:r>
      <w:r>
        <w:rPr>
          <w:spacing w:val="-6"/>
          <w:sz w:val="24"/>
        </w:rPr>
        <w:t xml:space="preserve"> </w:t>
      </w:r>
      <w:r>
        <w:rPr>
          <w:sz w:val="24"/>
        </w:rPr>
        <w:t>subject</w:t>
      </w:r>
      <w:r>
        <w:rPr>
          <w:spacing w:val="-6"/>
          <w:sz w:val="24"/>
        </w:rPr>
        <w:t xml:space="preserve"> </w:t>
      </w:r>
      <w:r>
        <w:rPr>
          <w:sz w:val="24"/>
        </w:rPr>
        <w:t>teachers</w:t>
      </w:r>
      <w:r>
        <w:rPr>
          <w:spacing w:val="-3"/>
          <w:sz w:val="24"/>
        </w:rPr>
        <w:t xml:space="preserve"> </w:t>
      </w:r>
      <w:r>
        <w:rPr>
          <w:sz w:val="24"/>
        </w:rPr>
        <w:t>liaise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school</w:t>
      </w:r>
      <w:r>
        <w:rPr>
          <w:spacing w:val="-3"/>
          <w:sz w:val="24"/>
        </w:rPr>
        <w:t xml:space="preserve"> </w:t>
      </w:r>
      <w:r>
        <w:rPr>
          <w:sz w:val="24"/>
        </w:rPr>
        <w:t>Curriculum</w:t>
      </w:r>
      <w:r>
        <w:rPr>
          <w:spacing w:val="-3"/>
          <w:sz w:val="24"/>
        </w:rPr>
        <w:t xml:space="preserve"> </w:t>
      </w:r>
      <w:r>
        <w:rPr>
          <w:sz w:val="24"/>
        </w:rPr>
        <w:t>Leader</w:t>
      </w:r>
      <w:r>
        <w:rPr>
          <w:spacing w:val="-3"/>
          <w:sz w:val="24"/>
        </w:rPr>
        <w:t xml:space="preserve"> </w:t>
      </w:r>
      <w:r>
        <w:rPr>
          <w:spacing w:val="-2"/>
          <w:sz w:val="24"/>
        </w:rPr>
        <w:t>(CL)/Assistant</w:t>
      </w:r>
    </w:p>
    <w:p w14:paraId="6D94785F" w14:textId="77777777" w:rsidR="0071265F" w:rsidRDefault="00000000">
      <w:pPr>
        <w:pStyle w:val="BodyText"/>
        <w:spacing w:before="49" w:line="276" w:lineRule="auto"/>
        <w:ind w:left="1440" w:right="953"/>
      </w:pPr>
      <w:r>
        <w:t>Curriculum</w:t>
      </w:r>
      <w:r>
        <w:rPr>
          <w:spacing w:val="-3"/>
        </w:rPr>
        <w:t xml:space="preserve"> </w:t>
      </w:r>
      <w:r>
        <w:t>Leader</w:t>
      </w:r>
      <w:r>
        <w:rPr>
          <w:spacing w:val="-4"/>
        </w:rPr>
        <w:t xml:space="preserve"> </w:t>
      </w:r>
      <w:r>
        <w:t>(ACL)</w:t>
      </w:r>
      <w:r>
        <w:rPr>
          <w:spacing w:val="-4"/>
        </w:rPr>
        <w:t xml:space="preserve"> </w:t>
      </w:r>
      <w:r>
        <w:t>for</w:t>
      </w:r>
      <w:r>
        <w:rPr>
          <w:spacing w:val="-4"/>
        </w:rPr>
        <w:t xml:space="preserve"> </w:t>
      </w:r>
      <w:r>
        <w:t>Special</w:t>
      </w:r>
      <w:r>
        <w:rPr>
          <w:spacing w:val="-4"/>
        </w:rPr>
        <w:t xml:space="preserve"> </w:t>
      </w:r>
      <w:r>
        <w:t>Education</w:t>
      </w:r>
      <w:r>
        <w:rPr>
          <w:spacing w:val="-4"/>
        </w:rPr>
        <w:t xml:space="preserve"> </w:t>
      </w:r>
      <w:r>
        <w:t>and</w:t>
      </w:r>
      <w:r>
        <w:rPr>
          <w:spacing w:val="-4"/>
        </w:rPr>
        <w:t xml:space="preserve"> </w:t>
      </w:r>
      <w:r>
        <w:t>support</w:t>
      </w:r>
      <w:r>
        <w:rPr>
          <w:spacing w:val="-7"/>
        </w:rPr>
        <w:t xml:space="preserve"> </w:t>
      </w:r>
      <w:r>
        <w:t>students</w:t>
      </w:r>
      <w:r>
        <w:rPr>
          <w:spacing w:val="-6"/>
        </w:rPr>
        <w:t xml:space="preserve"> </w:t>
      </w:r>
      <w:r>
        <w:t>through</w:t>
      </w:r>
      <w:r>
        <w:rPr>
          <w:spacing w:val="-4"/>
        </w:rPr>
        <w:t xml:space="preserve"> </w:t>
      </w:r>
      <w:r>
        <w:t>strategies outlined in the Individual Education Plan (IEP).</w:t>
      </w:r>
    </w:p>
    <w:p w14:paraId="73DAC653" w14:textId="77777777" w:rsidR="0071265F" w:rsidRDefault="00000000">
      <w:pPr>
        <w:pStyle w:val="BodyText"/>
        <w:spacing w:before="119"/>
        <w:ind w:left="1440"/>
      </w:pPr>
      <w:r>
        <w:rPr>
          <w:noProof/>
        </w:rPr>
        <mc:AlternateContent>
          <mc:Choice Requires="wpg">
            <w:drawing>
              <wp:anchor distT="0" distB="0" distL="0" distR="0" simplePos="0" relativeHeight="15760384" behindDoc="0" locked="0" layoutInCell="1" allowOverlap="1" wp14:anchorId="2B32C34F" wp14:editId="447FAF1E">
                <wp:simplePos x="0" y="0"/>
                <wp:positionH relativeFrom="page">
                  <wp:posOffset>0</wp:posOffset>
                </wp:positionH>
                <wp:positionV relativeFrom="paragraph">
                  <wp:posOffset>352673</wp:posOffset>
                </wp:positionV>
                <wp:extent cx="7753350" cy="1148715"/>
                <wp:effectExtent l="0" t="0" r="0" b="0"/>
                <wp:wrapNone/>
                <wp:docPr id="367" name="Group 367"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0" cy="1148715"/>
                          <a:chOff x="0" y="0"/>
                          <a:chExt cx="7753350" cy="1148715"/>
                        </a:xfrm>
                      </wpg:grpSpPr>
                      <pic:pic xmlns:pic="http://schemas.openxmlformats.org/drawingml/2006/picture">
                        <pic:nvPicPr>
                          <pic:cNvPr id="368" name="Image 368"/>
                          <pic:cNvPicPr/>
                        </pic:nvPicPr>
                        <pic:blipFill>
                          <a:blip r:embed="rId68" cstate="print"/>
                          <a:stretch>
                            <a:fillRect/>
                          </a:stretch>
                        </pic:blipFill>
                        <pic:spPr>
                          <a:xfrm>
                            <a:off x="0" y="265494"/>
                            <a:ext cx="7752968" cy="882798"/>
                          </a:xfrm>
                          <a:prstGeom prst="rect">
                            <a:avLst/>
                          </a:prstGeom>
                        </pic:spPr>
                      </pic:pic>
                      <wps:wsp>
                        <wps:cNvPr id="369" name="Graphic 369"/>
                        <wps:cNvSpPr/>
                        <wps:spPr>
                          <a:xfrm>
                            <a:off x="1125016" y="0"/>
                            <a:ext cx="5752465" cy="277495"/>
                          </a:xfrm>
                          <a:custGeom>
                            <a:avLst/>
                            <a:gdLst/>
                            <a:ahLst/>
                            <a:cxnLst/>
                            <a:rect l="l" t="t" r="r" b="b"/>
                            <a:pathLst>
                              <a:path w="5752465" h="277495">
                                <a:moveTo>
                                  <a:pt x="5752465" y="0"/>
                                </a:moveTo>
                                <a:lnTo>
                                  <a:pt x="0" y="0"/>
                                </a:lnTo>
                                <a:lnTo>
                                  <a:pt x="0" y="277368"/>
                                </a:lnTo>
                                <a:lnTo>
                                  <a:pt x="5752465" y="277368"/>
                                </a:lnTo>
                                <a:lnTo>
                                  <a:pt x="5752465" y="0"/>
                                </a:lnTo>
                                <a:close/>
                              </a:path>
                            </a:pathLst>
                          </a:custGeom>
                          <a:solidFill>
                            <a:srgbClr val="FFFFFF"/>
                          </a:solidFill>
                        </wps:spPr>
                        <wps:bodyPr wrap="square" lIns="0" tIns="0" rIns="0" bIns="0" rtlCol="0">
                          <a:prstTxWarp prst="textNoShape">
                            <a:avLst/>
                          </a:prstTxWarp>
                          <a:noAutofit/>
                        </wps:bodyPr>
                      </wps:wsp>
                      <wps:wsp>
                        <wps:cNvPr id="370" name="Textbox 370"/>
                        <wps:cNvSpPr txBox="1"/>
                        <wps:spPr>
                          <a:xfrm>
                            <a:off x="1143304" y="5292"/>
                            <a:ext cx="3789679" cy="170815"/>
                          </a:xfrm>
                          <a:prstGeom prst="rect">
                            <a:avLst/>
                          </a:prstGeom>
                        </wps:spPr>
                        <wps:txbx>
                          <w:txbxContent>
                            <w:p w14:paraId="577614F1" w14:textId="77777777" w:rsidR="0071265F" w:rsidRDefault="00000000">
                              <w:pPr>
                                <w:numPr>
                                  <w:ilvl w:val="0"/>
                                  <w:numId w:val="59"/>
                                </w:numPr>
                                <w:tabs>
                                  <w:tab w:val="left" w:pos="359"/>
                                </w:tabs>
                                <w:spacing w:line="268" w:lineRule="exact"/>
                                <w:ind w:hanging="359"/>
                                <w:rPr>
                                  <w:sz w:val="24"/>
                                </w:rPr>
                              </w:pPr>
                              <w:r>
                                <w:rPr>
                                  <w:sz w:val="24"/>
                                </w:rPr>
                                <w:t>Increase</w:t>
                              </w:r>
                              <w:r>
                                <w:rPr>
                                  <w:spacing w:val="-7"/>
                                  <w:sz w:val="24"/>
                                </w:rPr>
                                <w:t xml:space="preserve"> </w:t>
                              </w:r>
                              <w:r>
                                <w:rPr>
                                  <w:sz w:val="24"/>
                                </w:rPr>
                                <w:t>skills</w:t>
                              </w:r>
                              <w:r>
                                <w:rPr>
                                  <w:spacing w:val="-4"/>
                                  <w:sz w:val="24"/>
                                </w:rPr>
                                <w:t xml:space="preserve"> </w:t>
                              </w:r>
                              <w:r>
                                <w:rPr>
                                  <w:sz w:val="24"/>
                                </w:rPr>
                                <w:t>in</w:t>
                              </w:r>
                              <w:r>
                                <w:rPr>
                                  <w:spacing w:val="-5"/>
                                  <w:sz w:val="24"/>
                                </w:rPr>
                                <w:t xml:space="preserve"> </w:t>
                              </w:r>
                              <w:r>
                                <w:rPr>
                                  <w:sz w:val="24"/>
                                </w:rPr>
                                <w:t>effective</w:t>
                              </w:r>
                              <w:r>
                                <w:rPr>
                                  <w:spacing w:val="-4"/>
                                  <w:sz w:val="24"/>
                                </w:rPr>
                                <w:t xml:space="preserve"> </w:t>
                              </w:r>
                              <w:r>
                                <w:rPr>
                                  <w:sz w:val="24"/>
                                </w:rPr>
                                <w:t>interpersonal</w:t>
                              </w:r>
                              <w:r>
                                <w:rPr>
                                  <w:spacing w:val="-4"/>
                                  <w:sz w:val="24"/>
                                </w:rPr>
                                <w:t xml:space="preserve"> </w:t>
                              </w:r>
                              <w:r>
                                <w:rPr>
                                  <w:spacing w:val="-2"/>
                                  <w:sz w:val="24"/>
                                </w:rPr>
                                <w:t>relationships</w:t>
                              </w:r>
                            </w:p>
                          </w:txbxContent>
                        </wps:txbx>
                        <wps:bodyPr wrap="square" lIns="0" tIns="0" rIns="0" bIns="0" rtlCol="0">
                          <a:noAutofit/>
                        </wps:bodyPr>
                      </wps:wsp>
                      <wps:wsp>
                        <wps:cNvPr id="371" name="Textbox 371"/>
                        <wps:cNvSpPr txBox="1"/>
                        <wps:spPr>
                          <a:xfrm>
                            <a:off x="6690105" y="349716"/>
                            <a:ext cx="183515" cy="170815"/>
                          </a:xfrm>
                          <a:prstGeom prst="rect">
                            <a:avLst/>
                          </a:prstGeom>
                        </wps:spPr>
                        <wps:txbx>
                          <w:txbxContent>
                            <w:p w14:paraId="06C6C8F5" w14:textId="77777777" w:rsidR="0071265F" w:rsidRDefault="00000000">
                              <w:pPr>
                                <w:spacing w:line="268" w:lineRule="exact"/>
                                <w:rPr>
                                  <w:sz w:val="24"/>
                                </w:rPr>
                              </w:pPr>
                              <w:r>
                                <w:rPr>
                                  <w:spacing w:val="-5"/>
                                  <w:sz w:val="24"/>
                                </w:rPr>
                                <w:t>94</w:t>
                              </w:r>
                            </w:p>
                          </w:txbxContent>
                        </wps:txbx>
                        <wps:bodyPr wrap="square" lIns="0" tIns="0" rIns="0" bIns="0" rtlCol="0">
                          <a:noAutofit/>
                        </wps:bodyPr>
                      </wps:wsp>
                    </wpg:wgp>
                  </a:graphicData>
                </a:graphic>
              </wp:anchor>
            </w:drawing>
          </mc:Choice>
          <mc:Fallback>
            <w:pict>
              <v:group w14:anchorId="2B32C34F" id="Group 367" o:spid="_x0000_s1103" alt="TDSB LOGO" style="position:absolute;left:0;text-align:left;margin-left:0;margin-top:27.75pt;width:610.5pt;height:90.45pt;z-index:15760384;mso-wrap-distance-left:0;mso-wrap-distance-right:0;mso-position-horizontal-relative:page;mso-position-vertical-relative:text" coordsize="77533,11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">
                <v:shape id="Image 368" o:spid="_x0000_s1104" type="#_x0000_t75" style="position:absolute;top:2654;width:77529;height: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">
                  <v:imagedata r:id="rId70" o:title=""/>
                </v:shape>
                <v:shape id="Graphic 369" o:spid="_x0000_s1105" style="position:absolute;left:11250;width:57524;height:2774;visibility:visible;mso-wrap-style:square;v-text-anchor:top" coordsize="575246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" path="m5752465,l,,,277368r5752465,l5752465,xe" stroked="f">
                  <v:path arrowok="t"/>
                </v:shape>
                <v:shape id="Textbox 370" o:spid="_x0000_s1106" type="#_x0000_t202" style="position:absolute;left:11433;top:52;width:3789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77614F1" w14:textId="77777777" w:rsidR="0071265F" w:rsidRDefault="00000000">
                        <w:pPr>
                          <w:numPr>
                            <w:ilvl w:val="0"/>
                            <w:numId w:val="59"/>
                          </w:numPr>
                          <w:tabs>
                            <w:tab w:val="left" w:pos="359"/>
                          </w:tabs>
                          <w:spacing w:line="268" w:lineRule="exact"/>
                          <w:ind w:hanging="359"/>
                          <w:rPr>
                            <w:sz w:val="24"/>
                          </w:rPr>
                        </w:pPr>
                        <w:r>
                          <w:rPr>
                            <w:sz w:val="24"/>
                          </w:rPr>
                          <w:t>Increase</w:t>
                        </w:r>
                        <w:r>
                          <w:rPr>
                            <w:spacing w:val="-7"/>
                            <w:sz w:val="24"/>
                          </w:rPr>
                          <w:t xml:space="preserve"> </w:t>
                        </w:r>
                        <w:r>
                          <w:rPr>
                            <w:sz w:val="24"/>
                          </w:rPr>
                          <w:t>skills</w:t>
                        </w:r>
                        <w:r>
                          <w:rPr>
                            <w:spacing w:val="-4"/>
                            <w:sz w:val="24"/>
                          </w:rPr>
                          <w:t xml:space="preserve"> </w:t>
                        </w:r>
                        <w:r>
                          <w:rPr>
                            <w:sz w:val="24"/>
                          </w:rPr>
                          <w:t>in</w:t>
                        </w:r>
                        <w:r>
                          <w:rPr>
                            <w:spacing w:val="-5"/>
                            <w:sz w:val="24"/>
                          </w:rPr>
                          <w:t xml:space="preserve"> </w:t>
                        </w:r>
                        <w:r>
                          <w:rPr>
                            <w:sz w:val="24"/>
                          </w:rPr>
                          <w:t>effective</w:t>
                        </w:r>
                        <w:r>
                          <w:rPr>
                            <w:spacing w:val="-4"/>
                            <w:sz w:val="24"/>
                          </w:rPr>
                          <w:t xml:space="preserve"> </w:t>
                        </w:r>
                        <w:r>
                          <w:rPr>
                            <w:sz w:val="24"/>
                          </w:rPr>
                          <w:t>interpersonal</w:t>
                        </w:r>
                        <w:r>
                          <w:rPr>
                            <w:spacing w:val="-4"/>
                            <w:sz w:val="24"/>
                          </w:rPr>
                          <w:t xml:space="preserve"> </w:t>
                        </w:r>
                        <w:r>
                          <w:rPr>
                            <w:spacing w:val="-2"/>
                            <w:sz w:val="24"/>
                          </w:rPr>
                          <w:t>relationships</w:t>
                        </w:r>
                      </w:p>
                    </w:txbxContent>
                  </v:textbox>
                </v:shape>
                <v:shape id="Textbox 371" o:spid="_x0000_s1107" type="#_x0000_t202" style="position:absolute;left:66901;top:3497;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06C6C8F5" w14:textId="77777777" w:rsidR="0071265F" w:rsidRDefault="00000000">
                        <w:pPr>
                          <w:spacing w:line="268" w:lineRule="exact"/>
                          <w:rPr>
                            <w:sz w:val="24"/>
                          </w:rPr>
                        </w:pPr>
                        <w:r>
                          <w:rPr>
                            <w:spacing w:val="-5"/>
                            <w:sz w:val="24"/>
                          </w:rPr>
                          <w:t>94</w:t>
                        </w:r>
                      </w:p>
                    </w:txbxContent>
                  </v:textbox>
                </v:shape>
                <w10:wrap anchorx="page"/>
              </v:group>
            </w:pict>
          </mc:Fallback>
        </mc:AlternateContent>
      </w:r>
      <w:r>
        <w:t>The</w:t>
      </w:r>
      <w:r>
        <w:rPr>
          <w:spacing w:val="-3"/>
        </w:rPr>
        <w:t xml:space="preserve"> </w:t>
      </w:r>
      <w:r>
        <w:t>goals</w:t>
      </w:r>
      <w:r>
        <w:rPr>
          <w:spacing w:val="-3"/>
        </w:rPr>
        <w:t xml:space="preserve"> </w:t>
      </w:r>
      <w:r>
        <w:t>for</w:t>
      </w:r>
      <w:r>
        <w:rPr>
          <w:spacing w:val="-3"/>
        </w:rPr>
        <w:t xml:space="preserve"> </w:t>
      </w:r>
      <w:r>
        <w:t>students</w:t>
      </w:r>
      <w:r>
        <w:rPr>
          <w:spacing w:val="-7"/>
        </w:rPr>
        <w:t xml:space="preserve"> </w:t>
      </w:r>
      <w:r>
        <w:t>identified</w:t>
      </w:r>
      <w:r>
        <w:rPr>
          <w:spacing w:val="-3"/>
        </w:rPr>
        <w:t xml:space="preserve"> </w:t>
      </w:r>
      <w:r>
        <w:t>with</w:t>
      </w:r>
      <w:r>
        <w:rPr>
          <w:spacing w:val="-4"/>
        </w:rPr>
        <w:t xml:space="preserve"> </w:t>
      </w:r>
      <w:r>
        <w:t>an</w:t>
      </w:r>
      <w:r>
        <w:rPr>
          <w:spacing w:val="-5"/>
        </w:rPr>
        <w:t xml:space="preserve"> </w:t>
      </w:r>
      <w:r>
        <w:t>exceptionality</w:t>
      </w:r>
      <w:r>
        <w:rPr>
          <w:spacing w:val="-3"/>
        </w:rPr>
        <w:t xml:space="preserve"> </w:t>
      </w:r>
      <w:r>
        <w:t>of</w:t>
      </w:r>
      <w:r>
        <w:rPr>
          <w:spacing w:val="-5"/>
        </w:rPr>
        <w:t xml:space="preserve"> </w:t>
      </w:r>
      <w:r>
        <w:t>Autism</w:t>
      </w:r>
      <w:r>
        <w:rPr>
          <w:spacing w:val="-2"/>
        </w:rPr>
        <w:t xml:space="preserve"> </w:t>
      </w:r>
      <w:r>
        <w:t>are</w:t>
      </w:r>
      <w:r>
        <w:rPr>
          <w:spacing w:val="-5"/>
        </w:rPr>
        <w:t xml:space="preserve"> to:</w:t>
      </w:r>
    </w:p>
    <w:p w14:paraId="2AF75B0F" w14:textId="77777777" w:rsidR="0071265F" w:rsidRDefault="0071265F">
      <w:pPr>
        <w:pStyle w:val="BodyText"/>
        <w:sectPr w:rsidR="0071265F">
          <w:headerReference w:type="default" r:id="rId411"/>
          <w:footerReference w:type="default" r:id="rId412"/>
          <w:pgSz w:w="12240" w:h="15840"/>
          <w:pgMar w:top="0" w:right="0" w:bottom="0" w:left="0" w:header="0" w:footer="0" w:gutter="0"/>
          <w:cols w:space="720"/>
        </w:sectPr>
      </w:pPr>
    </w:p>
    <w:p w14:paraId="6E6D207E" w14:textId="77777777" w:rsidR="0071265F" w:rsidRDefault="0071265F">
      <w:pPr>
        <w:pStyle w:val="BodyText"/>
        <w:rPr>
          <w:sz w:val="28"/>
        </w:rPr>
      </w:pPr>
    </w:p>
    <w:p w14:paraId="6B847E01" w14:textId="77777777" w:rsidR="0071265F" w:rsidRDefault="0071265F">
      <w:pPr>
        <w:pStyle w:val="BodyText"/>
        <w:rPr>
          <w:sz w:val="28"/>
        </w:rPr>
      </w:pPr>
    </w:p>
    <w:p w14:paraId="54E2CC7F" w14:textId="77777777" w:rsidR="0071265F" w:rsidRDefault="0071265F">
      <w:pPr>
        <w:pStyle w:val="BodyText"/>
        <w:rPr>
          <w:sz w:val="28"/>
        </w:rPr>
      </w:pPr>
    </w:p>
    <w:p w14:paraId="1BCBFFC7" w14:textId="77777777" w:rsidR="0071265F" w:rsidRDefault="0071265F">
      <w:pPr>
        <w:pStyle w:val="BodyText"/>
        <w:rPr>
          <w:sz w:val="28"/>
        </w:rPr>
      </w:pPr>
    </w:p>
    <w:p w14:paraId="7C202E63" w14:textId="77777777" w:rsidR="0071265F" w:rsidRDefault="0071265F">
      <w:pPr>
        <w:pStyle w:val="BodyText"/>
        <w:rPr>
          <w:sz w:val="28"/>
        </w:rPr>
      </w:pPr>
    </w:p>
    <w:p w14:paraId="79A07589" w14:textId="77777777" w:rsidR="0071265F" w:rsidRDefault="0071265F">
      <w:pPr>
        <w:pStyle w:val="BodyText"/>
        <w:rPr>
          <w:sz w:val="28"/>
        </w:rPr>
      </w:pPr>
    </w:p>
    <w:p w14:paraId="1BCA066D" w14:textId="77777777" w:rsidR="0071265F" w:rsidRDefault="0071265F">
      <w:pPr>
        <w:pStyle w:val="BodyText"/>
        <w:spacing w:before="138"/>
        <w:rPr>
          <w:sz w:val="28"/>
        </w:rPr>
      </w:pPr>
    </w:p>
    <w:p w14:paraId="30654E9A" w14:textId="77777777" w:rsidR="0071265F" w:rsidRDefault="00000000">
      <w:pPr>
        <w:pStyle w:val="Heading5"/>
        <w:spacing w:before="0" w:line="242" w:lineRule="auto"/>
        <w:ind w:right="953"/>
      </w:pPr>
      <w:r>
        <w:rPr>
          <w:noProof/>
        </w:rPr>
        <mc:AlternateContent>
          <mc:Choice Requires="wpg">
            <w:drawing>
              <wp:anchor distT="0" distB="0" distL="0" distR="0" simplePos="0" relativeHeight="15760896" behindDoc="0" locked="0" layoutInCell="1" allowOverlap="1" wp14:anchorId="7C42AAE0" wp14:editId="09FA45A6">
                <wp:simplePos x="0" y="0"/>
                <wp:positionH relativeFrom="page">
                  <wp:posOffset>0</wp:posOffset>
                </wp:positionH>
                <wp:positionV relativeFrom="paragraph">
                  <wp:posOffset>-1518036</wp:posOffset>
                </wp:positionV>
                <wp:extent cx="7772400" cy="1392555"/>
                <wp:effectExtent l="0" t="0" r="0" b="0"/>
                <wp:wrapNone/>
                <wp:docPr id="374" name="Group 374"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92555"/>
                          <a:chOff x="0" y="0"/>
                          <a:chExt cx="7772400" cy="1392555"/>
                        </a:xfrm>
                      </wpg:grpSpPr>
                      <pic:pic xmlns:pic="http://schemas.openxmlformats.org/drawingml/2006/picture">
                        <pic:nvPicPr>
                          <pic:cNvPr id="375" name="Image 375"/>
                          <pic:cNvPicPr/>
                        </pic:nvPicPr>
                        <pic:blipFill>
                          <a:blip r:embed="rId392" cstate="print"/>
                          <a:stretch>
                            <a:fillRect/>
                          </a:stretch>
                        </pic:blipFill>
                        <pic:spPr>
                          <a:xfrm>
                            <a:off x="0" y="0"/>
                            <a:ext cx="7772400" cy="1206380"/>
                          </a:xfrm>
                          <a:prstGeom prst="rect">
                            <a:avLst/>
                          </a:prstGeom>
                        </pic:spPr>
                      </pic:pic>
                      <wps:wsp>
                        <wps:cNvPr id="376" name="Graphic 376"/>
                        <wps:cNvSpPr/>
                        <wps:spPr>
                          <a:xfrm>
                            <a:off x="1125016" y="913586"/>
                            <a:ext cx="5752465" cy="479425"/>
                          </a:xfrm>
                          <a:custGeom>
                            <a:avLst/>
                            <a:gdLst/>
                            <a:ahLst/>
                            <a:cxnLst/>
                            <a:rect l="l" t="t" r="r" b="b"/>
                            <a:pathLst>
                              <a:path w="5752465" h="479425">
                                <a:moveTo>
                                  <a:pt x="5752465" y="0"/>
                                </a:moveTo>
                                <a:lnTo>
                                  <a:pt x="0" y="0"/>
                                </a:lnTo>
                                <a:lnTo>
                                  <a:pt x="0" y="277672"/>
                                </a:lnTo>
                                <a:lnTo>
                                  <a:pt x="0" y="478840"/>
                                </a:lnTo>
                                <a:lnTo>
                                  <a:pt x="5752465" y="478840"/>
                                </a:lnTo>
                                <a:lnTo>
                                  <a:pt x="5752465" y="277672"/>
                                </a:lnTo>
                                <a:lnTo>
                                  <a:pt x="5752465" y="0"/>
                                </a:lnTo>
                                <a:close/>
                              </a:path>
                            </a:pathLst>
                          </a:custGeom>
                          <a:solidFill>
                            <a:srgbClr val="FFFFFF"/>
                          </a:solidFill>
                        </wps:spPr>
                        <wps:bodyPr wrap="square" lIns="0" tIns="0" rIns="0" bIns="0" rtlCol="0">
                          <a:prstTxWarp prst="textNoShape">
                            <a:avLst/>
                          </a:prstTxWarp>
                          <a:noAutofit/>
                        </wps:bodyPr>
                      </wps:wsp>
                      <wps:wsp>
                        <wps:cNvPr id="377" name="Textbox 377"/>
                        <wps:cNvSpPr txBox="1"/>
                        <wps:spPr>
                          <a:xfrm>
                            <a:off x="0" y="0"/>
                            <a:ext cx="7772400" cy="1392555"/>
                          </a:xfrm>
                          <a:prstGeom prst="rect">
                            <a:avLst/>
                          </a:prstGeom>
                        </wps:spPr>
                        <wps:txbx>
                          <w:txbxContent>
                            <w:p w14:paraId="1F7B13FC" w14:textId="77777777" w:rsidR="0071265F" w:rsidRDefault="0071265F">
                              <w:pPr>
                                <w:rPr>
                                  <w:sz w:val="24"/>
                                </w:rPr>
                              </w:pPr>
                            </w:p>
                            <w:p w14:paraId="4FBA6D88" w14:textId="77777777" w:rsidR="0071265F" w:rsidRDefault="0071265F">
                              <w:pPr>
                                <w:rPr>
                                  <w:sz w:val="24"/>
                                </w:rPr>
                              </w:pPr>
                            </w:p>
                            <w:p w14:paraId="3E08E315" w14:textId="77777777" w:rsidR="0071265F" w:rsidRDefault="0071265F">
                              <w:pPr>
                                <w:rPr>
                                  <w:sz w:val="24"/>
                                </w:rPr>
                              </w:pPr>
                            </w:p>
                            <w:p w14:paraId="75FC6CF3" w14:textId="77777777" w:rsidR="0071265F" w:rsidRDefault="0071265F">
                              <w:pPr>
                                <w:rPr>
                                  <w:sz w:val="24"/>
                                </w:rPr>
                              </w:pPr>
                            </w:p>
                            <w:p w14:paraId="6FEC9BB0" w14:textId="77777777" w:rsidR="0071265F" w:rsidRDefault="0071265F">
                              <w:pPr>
                                <w:spacing w:before="59"/>
                                <w:rPr>
                                  <w:sz w:val="24"/>
                                </w:rPr>
                              </w:pPr>
                            </w:p>
                            <w:p w14:paraId="631DA10D" w14:textId="77777777" w:rsidR="0071265F" w:rsidRDefault="00000000">
                              <w:pPr>
                                <w:numPr>
                                  <w:ilvl w:val="0"/>
                                  <w:numId w:val="58"/>
                                </w:numPr>
                                <w:tabs>
                                  <w:tab w:val="left" w:pos="2160"/>
                                </w:tabs>
                                <w:rPr>
                                  <w:sz w:val="24"/>
                                </w:rPr>
                              </w:pPr>
                              <w:r>
                                <w:rPr>
                                  <w:sz w:val="24"/>
                                </w:rPr>
                                <w:t>Acquire</w:t>
                              </w:r>
                              <w:r>
                                <w:rPr>
                                  <w:spacing w:val="-8"/>
                                  <w:sz w:val="24"/>
                                </w:rPr>
                                <w:t xml:space="preserve"> </w:t>
                              </w:r>
                              <w:r>
                                <w:rPr>
                                  <w:sz w:val="24"/>
                                </w:rPr>
                                <w:t>new</w:t>
                              </w:r>
                              <w:r>
                                <w:rPr>
                                  <w:spacing w:val="-4"/>
                                  <w:sz w:val="24"/>
                                </w:rPr>
                                <w:t xml:space="preserve"> </w:t>
                              </w:r>
                              <w:r>
                                <w:rPr>
                                  <w:sz w:val="24"/>
                                </w:rPr>
                                <w:t>skills</w:t>
                              </w:r>
                              <w:r>
                                <w:rPr>
                                  <w:spacing w:val="-3"/>
                                  <w:sz w:val="24"/>
                                </w:rPr>
                                <w:t xml:space="preserve"> </w:t>
                              </w:r>
                              <w:r>
                                <w:rPr>
                                  <w:sz w:val="24"/>
                                </w:rPr>
                                <w:t>(e.g.,</w:t>
                              </w:r>
                              <w:r>
                                <w:rPr>
                                  <w:spacing w:val="-4"/>
                                  <w:sz w:val="24"/>
                                </w:rPr>
                                <w:t xml:space="preserve"> </w:t>
                              </w:r>
                              <w:r>
                                <w:rPr>
                                  <w:sz w:val="24"/>
                                </w:rPr>
                                <w:t>problem-solving,</w:t>
                              </w:r>
                              <w:r>
                                <w:rPr>
                                  <w:spacing w:val="-4"/>
                                  <w:sz w:val="24"/>
                                </w:rPr>
                                <w:t xml:space="preserve"> </w:t>
                              </w:r>
                              <w:r>
                                <w:rPr>
                                  <w:sz w:val="24"/>
                                </w:rPr>
                                <w:t>conflict</w:t>
                              </w:r>
                              <w:r>
                                <w:rPr>
                                  <w:spacing w:val="-3"/>
                                  <w:sz w:val="24"/>
                                </w:rPr>
                                <w:t xml:space="preserve"> </w:t>
                              </w:r>
                              <w:r>
                                <w:rPr>
                                  <w:sz w:val="24"/>
                                </w:rPr>
                                <w:t>resolution,</w:t>
                              </w:r>
                              <w:r>
                                <w:rPr>
                                  <w:spacing w:val="-4"/>
                                  <w:sz w:val="24"/>
                                </w:rPr>
                                <w:t xml:space="preserve"> </w:t>
                              </w:r>
                              <w:r>
                                <w:rPr>
                                  <w:sz w:val="24"/>
                                </w:rPr>
                                <w:t>self-</w:t>
                              </w:r>
                              <w:r>
                                <w:rPr>
                                  <w:spacing w:val="-4"/>
                                  <w:sz w:val="24"/>
                                </w:rPr>
                                <w:t xml:space="preserve"> </w:t>
                              </w:r>
                              <w:r>
                                <w:rPr>
                                  <w:spacing w:val="-2"/>
                                  <w:sz w:val="24"/>
                                </w:rPr>
                                <w:t>advocacy)</w:t>
                              </w:r>
                            </w:p>
                            <w:p w14:paraId="02B86224" w14:textId="77777777" w:rsidR="0071265F" w:rsidRDefault="00000000">
                              <w:pPr>
                                <w:numPr>
                                  <w:ilvl w:val="0"/>
                                  <w:numId w:val="58"/>
                                </w:numPr>
                                <w:tabs>
                                  <w:tab w:val="left" w:pos="2160"/>
                                </w:tabs>
                                <w:spacing w:before="161"/>
                                <w:rPr>
                                  <w:sz w:val="24"/>
                                </w:rPr>
                              </w:pPr>
                              <w:r>
                                <w:rPr>
                                  <w:sz w:val="24"/>
                                </w:rPr>
                                <w:t>Transfer</w:t>
                              </w:r>
                              <w:r>
                                <w:rPr>
                                  <w:spacing w:val="-3"/>
                                  <w:sz w:val="24"/>
                                </w:rPr>
                                <w:t xml:space="preserve"> </w:t>
                              </w:r>
                              <w:r>
                                <w:rPr>
                                  <w:sz w:val="24"/>
                                </w:rPr>
                                <w:t>skills</w:t>
                              </w:r>
                              <w:r>
                                <w:rPr>
                                  <w:spacing w:val="-2"/>
                                  <w:sz w:val="24"/>
                                </w:rPr>
                                <w:t xml:space="preserve"> </w:t>
                              </w:r>
                              <w:r>
                                <w:rPr>
                                  <w:sz w:val="24"/>
                                </w:rPr>
                                <w:t>to</w:t>
                              </w:r>
                              <w:r>
                                <w:rPr>
                                  <w:spacing w:val="-4"/>
                                  <w:sz w:val="24"/>
                                </w:rPr>
                                <w:t xml:space="preserve"> </w:t>
                              </w:r>
                              <w:r>
                                <w:rPr>
                                  <w:sz w:val="24"/>
                                </w:rPr>
                                <w:t>other</w:t>
                              </w:r>
                              <w:r>
                                <w:rPr>
                                  <w:spacing w:val="-2"/>
                                  <w:sz w:val="24"/>
                                </w:rPr>
                                <w:t xml:space="preserve"> settings</w:t>
                              </w:r>
                            </w:p>
                          </w:txbxContent>
                        </wps:txbx>
                        <wps:bodyPr wrap="square" lIns="0" tIns="0" rIns="0" bIns="0" rtlCol="0">
                          <a:noAutofit/>
                        </wps:bodyPr>
                      </wps:wsp>
                    </wpg:wgp>
                  </a:graphicData>
                </a:graphic>
              </wp:anchor>
            </w:drawing>
          </mc:Choice>
          <mc:Fallback>
            <w:pict>
              <v:group w14:anchorId="7C42AAE0" id="Group 374" o:spid="_x0000_s1108" alt="TDSB LOGO" style="position:absolute;left:0;text-align:left;margin-left:0;margin-top:-119.55pt;width:612pt;height:109.65pt;z-index:15760896;mso-wrap-distance-left:0;mso-wrap-distance-right:0;mso-position-horizontal-relative:page;mso-position-vertical-relative:text" coordsize="77724,13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">
                <v:shape id="Image 375" o:spid="_x0000_s1109"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">
                  <v:imagedata r:id="rId404" o:title=""/>
                </v:shape>
                <v:shape id="Graphic 376" o:spid="_x0000_s1110" style="position:absolute;left:11250;top:9135;width:57524;height:4795;visibility:visible;mso-wrap-style:square;v-text-anchor:top" coordsize="5752465,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" path="m5752465,l,,,277672,,478840r5752465,l5752465,277672,5752465,xe" stroked="f">
                  <v:path arrowok="t"/>
                </v:shape>
                <v:shape id="Textbox 377" o:spid="_x0000_s1111" type="#_x0000_t202" style="position:absolute;width:77724;height:1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F7B13FC" w14:textId="77777777" w:rsidR="0071265F" w:rsidRDefault="0071265F">
                        <w:pPr>
                          <w:rPr>
                            <w:sz w:val="24"/>
                          </w:rPr>
                        </w:pPr>
                      </w:p>
                      <w:p w14:paraId="4FBA6D88" w14:textId="77777777" w:rsidR="0071265F" w:rsidRDefault="0071265F">
                        <w:pPr>
                          <w:rPr>
                            <w:sz w:val="24"/>
                          </w:rPr>
                        </w:pPr>
                      </w:p>
                      <w:p w14:paraId="3E08E315" w14:textId="77777777" w:rsidR="0071265F" w:rsidRDefault="0071265F">
                        <w:pPr>
                          <w:rPr>
                            <w:sz w:val="24"/>
                          </w:rPr>
                        </w:pPr>
                      </w:p>
                      <w:p w14:paraId="75FC6CF3" w14:textId="77777777" w:rsidR="0071265F" w:rsidRDefault="0071265F">
                        <w:pPr>
                          <w:rPr>
                            <w:sz w:val="24"/>
                          </w:rPr>
                        </w:pPr>
                      </w:p>
                      <w:p w14:paraId="6FEC9BB0" w14:textId="77777777" w:rsidR="0071265F" w:rsidRDefault="0071265F">
                        <w:pPr>
                          <w:spacing w:before="59"/>
                          <w:rPr>
                            <w:sz w:val="24"/>
                          </w:rPr>
                        </w:pPr>
                      </w:p>
                      <w:p w14:paraId="631DA10D" w14:textId="77777777" w:rsidR="0071265F" w:rsidRDefault="00000000">
                        <w:pPr>
                          <w:numPr>
                            <w:ilvl w:val="0"/>
                            <w:numId w:val="58"/>
                          </w:numPr>
                          <w:tabs>
                            <w:tab w:val="left" w:pos="2160"/>
                          </w:tabs>
                          <w:rPr>
                            <w:sz w:val="24"/>
                          </w:rPr>
                        </w:pPr>
                        <w:r>
                          <w:rPr>
                            <w:sz w:val="24"/>
                          </w:rPr>
                          <w:t>Acquire</w:t>
                        </w:r>
                        <w:r>
                          <w:rPr>
                            <w:spacing w:val="-8"/>
                            <w:sz w:val="24"/>
                          </w:rPr>
                          <w:t xml:space="preserve"> </w:t>
                        </w:r>
                        <w:r>
                          <w:rPr>
                            <w:sz w:val="24"/>
                          </w:rPr>
                          <w:t>new</w:t>
                        </w:r>
                        <w:r>
                          <w:rPr>
                            <w:spacing w:val="-4"/>
                            <w:sz w:val="24"/>
                          </w:rPr>
                          <w:t xml:space="preserve"> </w:t>
                        </w:r>
                        <w:r>
                          <w:rPr>
                            <w:sz w:val="24"/>
                          </w:rPr>
                          <w:t>skills</w:t>
                        </w:r>
                        <w:r>
                          <w:rPr>
                            <w:spacing w:val="-3"/>
                            <w:sz w:val="24"/>
                          </w:rPr>
                          <w:t xml:space="preserve"> </w:t>
                        </w:r>
                        <w:r>
                          <w:rPr>
                            <w:sz w:val="24"/>
                          </w:rPr>
                          <w:t>(e.g.,</w:t>
                        </w:r>
                        <w:r>
                          <w:rPr>
                            <w:spacing w:val="-4"/>
                            <w:sz w:val="24"/>
                          </w:rPr>
                          <w:t xml:space="preserve"> </w:t>
                        </w:r>
                        <w:r>
                          <w:rPr>
                            <w:sz w:val="24"/>
                          </w:rPr>
                          <w:t>problem-solving,</w:t>
                        </w:r>
                        <w:r>
                          <w:rPr>
                            <w:spacing w:val="-4"/>
                            <w:sz w:val="24"/>
                          </w:rPr>
                          <w:t xml:space="preserve"> </w:t>
                        </w:r>
                        <w:r>
                          <w:rPr>
                            <w:sz w:val="24"/>
                          </w:rPr>
                          <w:t>conflict</w:t>
                        </w:r>
                        <w:r>
                          <w:rPr>
                            <w:spacing w:val="-3"/>
                            <w:sz w:val="24"/>
                          </w:rPr>
                          <w:t xml:space="preserve"> </w:t>
                        </w:r>
                        <w:r>
                          <w:rPr>
                            <w:sz w:val="24"/>
                          </w:rPr>
                          <w:t>resolution,</w:t>
                        </w:r>
                        <w:r>
                          <w:rPr>
                            <w:spacing w:val="-4"/>
                            <w:sz w:val="24"/>
                          </w:rPr>
                          <w:t xml:space="preserve"> </w:t>
                        </w:r>
                        <w:r>
                          <w:rPr>
                            <w:sz w:val="24"/>
                          </w:rPr>
                          <w:t>self-</w:t>
                        </w:r>
                        <w:r>
                          <w:rPr>
                            <w:spacing w:val="-4"/>
                            <w:sz w:val="24"/>
                          </w:rPr>
                          <w:t xml:space="preserve"> </w:t>
                        </w:r>
                        <w:r>
                          <w:rPr>
                            <w:spacing w:val="-2"/>
                            <w:sz w:val="24"/>
                          </w:rPr>
                          <w:t>advocacy)</w:t>
                        </w:r>
                      </w:p>
                      <w:p w14:paraId="02B86224" w14:textId="77777777" w:rsidR="0071265F" w:rsidRDefault="00000000">
                        <w:pPr>
                          <w:numPr>
                            <w:ilvl w:val="0"/>
                            <w:numId w:val="58"/>
                          </w:numPr>
                          <w:tabs>
                            <w:tab w:val="left" w:pos="2160"/>
                          </w:tabs>
                          <w:spacing w:before="161"/>
                          <w:rPr>
                            <w:sz w:val="24"/>
                          </w:rPr>
                        </w:pPr>
                        <w:r>
                          <w:rPr>
                            <w:sz w:val="24"/>
                          </w:rPr>
                          <w:t>Transfer</w:t>
                        </w:r>
                        <w:r>
                          <w:rPr>
                            <w:spacing w:val="-3"/>
                            <w:sz w:val="24"/>
                          </w:rPr>
                          <w:t xml:space="preserve"> </w:t>
                        </w:r>
                        <w:r>
                          <w:rPr>
                            <w:sz w:val="24"/>
                          </w:rPr>
                          <w:t>skills</w:t>
                        </w:r>
                        <w:r>
                          <w:rPr>
                            <w:spacing w:val="-2"/>
                            <w:sz w:val="24"/>
                          </w:rPr>
                          <w:t xml:space="preserve"> </w:t>
                        </w:r>
                        <w:r>
                          <w:rPr>
                            <w:sz w:val="24"/>
                          </w:rPr>
                          <w:t>to</w:t>
                        </w:r>
                        <w:r>
                          <w:rPr>
                            <w:spacing w:val="-4"/>
                            <w:sz w:val="24"/>
                          </w:rPr>
                          <w:t xml:space="preserve"> </w:t>
                        </w:r>
                        <w:r>
                          <w:rPr>
                            <w:sz w:val="24"/>
                          </w:rPr>
                          <w:t>other</w:t>
                        </w:r>
                        <w:r>
                          <w:rPr>
                            <w:spacing w:val="-2"/>
                            <w:sz w:val="24"/>
                          </w:rPr>
                          <w:t xml:space="preserve"> settings</w:t>
                        </w:r>
                      </w:p>
                    </w:txbxContent>
                  </v:textbox>
                </v:shape>
                <w10:wrap anchorx="page"/>
              </v:group>
            </w:pict>
          </mc:Fallback>
        </mc:AlternateContent>
      </w:r>
      <w:r>
        <w:t>Placement</w:t>
      </w:r>
      <w:r>
        <w:rPr>
          <w:spacing w:val="-7"/>
        </w:rPr>
        <w:t xml:space="preserve"> </w:t>
      </w:r>
      <w:r>
        <w:t>Decision</w:t>
      </w:r>
      <w:r>
        <w:rPr>
          <w:spacing w:val="-5"/>
        </w:rPr>
        <w:t xml:space="preserve"> </w:t>
      </w:r>
      <w:r>
        <w:t>of</w:t>
      </w:r>
      <w:r>
        <w:rPr>
          <w:spacing w:val="-5"/>
        </w:rPr>
        <w:t xml:space="preserve"> </w:t>
      </w:r>
      <w:r>
        <w:t>Special</w:t>
      </w:r>
      <w:r>
        <w:rPr>
          <w:spacing w:val="-3"/>
        </w:rPr>
        <w:t xml:space="preserve"> </w:t>
      </w:r>
      <w:r>
        <w:t>Education</w:t>
      </w:r>
      <w:r>
        <w:rPr>
          <w:spacing w:val="-5"/>
        </w:rPr>
        <w:t xml:space="preserve"> </w:t>
      </w:r>
      <w:r>
        <w:t>Class,</w:t>
      </w:r>
      <w:r>
        <w:rPr>
          <w:spacing w:val="-6"/>
        </w:rPr>
        <w:t xml:space="preserve"> </w:t>
      </w:r>
      <w:r>
        <w:t>Full-Time</w:t>
      </w:r>
      <w:r>
        <w:rPr>
          <w:spacing w:val="-5"/>
        </w:rPr>
        <w:t xml:space="preserve"> </w:t>
      </w:r>
      <w:r>
        <w:t>or</w:t>
      </w:r>
      <w:r>
        <w:rPr>
          <w:spacing w:val="-2"/>
        </w:rPr>
        <w:t xml:space="preserve"> </w:t>
      </w:r>
      <w:r>
        <w:t xml:space="preserve">Partial </w:t>
      </w:r>
      <w:r>
        <w:rPr>
          <w:spacing w:val="-2"/>
        </w:rPr>
        <w:t>Integration</w:t>
      </w:r>
    </w:p>
    <w:p w14:paraId="39853CF7" w14:textId="77777777" w:rsidR="0071265F" w:rsidRDefault="00000000">
      <w:pPr>
        <w:pStyle w:val="BodyText"/>
        <w:spacing w:before="117" w:line="276" w:lineRule="auto"/>
        <w:ind w:left="1440" w:right="1541"/>
      </w:pPr>
      <w:r>
        <w:t>Special Education Class placement, Full-Time or with Partial Integration, is characterized</w:t>
      </w:r>
      <w:r>
        <w:rPr>
          <w:spacing w:val="-3"/>
        </w:rPr>
        <w:t xml:space="preserve"> </w:t>
      </w:r>
      <w:r>
        <w:t>by</w:t>
      </w:r>
      <w:r>
        <w:rPr>
          <w:spacing w:val="-3"/>
        </w:rPr>
        <w:t xml:space="preserve"> </w:t>
      </w:r>
      <w:r>
        <w:t>support</w:t>
      </w:r>
      <w:r>
        <w:rPr>
          <w:spacing w:val="-3"/>
        </w:rPr>
        <w:t xml:space="preserve"> </w:t>
      </w:r>
      <w:r>
        <w:t>and</w:t>
      </w:r>
      <w:r>
        <w:rPr>
          <w:spacing w:val="-3"/>
        </w:rPr>
        <w:t xml:space="preserve"> </w:t>
      </w:r>
      <w:r>
        <w:t>instruction</w:t>
      </w:r>
      <w:r>
        <w:rPr>
          <w:spacing w:val="-3"/>
        </w:rPr>
        <w:t xml:space="preserve"> </w:t>
      </w:r>
      <w:r>
        <w:t>targeted</w:t>
      </w:r>
      <w:r>
        <w:rPr>
          <w:spacing w:val="-5"/>
        </w:rPr>
        <w:t xml:space="preserve"> </w:t>
      </w:r>
      <w:r>
        <w:t>to</w:t>
      </w:r>
      <w:r>
        <w:rPr>
          <w:spacing w:val="-5"/>
        </w:rPr>
        <w:t xml:space="preserve"> </w:t>
      </w:r>
      <w:r>
        <w:t>the</w:t>
      </w:r>
      <w:r>
        <w:rPr>
          <w:spacing w:val="-5"/>
        </w:rPr>
        <w:t xml:space="preserve"> </w:t>
      </w:r>
      <w:r>
        <w:t>specific</w:t>
      </w:r>
      <w:r>
        <w:rPr>
          <w:spacing w:val="-3"/>
        </w:rPr>
        <w:t xml:space="preserve"> </w:t>
      </w:r>
      <w:r>
        <w:t>individual</w:t>
      </w:r>
      <w:r>
        <w:rPr>
          <w:spacing w:val="-3"/>
        </w:rPr>
        <w:t xml:space="preserve"> </w:t>
      </w:r>
      <w:r>
        <w:t>needs</w:t>
      </w:r>
      <w:r>
        <w:rPr>
          <w:spacing w:val="-6"/>
        </w:rPr>
        <w:t xml:space="preserve"> </w:t>
      </w:r>
      <w:r>
        <w:t>of</w:t>
      </w:r>
      <w:r>
        <w:rPr>
          <w:spacing w:val="-5"/>
        </w:rPr>
        <w:t xml:space="preserve"> </w:t>
      </w:r>
      <w:r>
        <w:t xml:space="preserve">the </w:t>
      </w:r>
      <w:r>
        <w:rPr>
          <w:spacing w:val="-2"/>
        </w:rPr>
        <w:t>students.</w:t>
      </w:r>
    </w:p>
    <w:p w14:paraId="4780B376" w14:textId="77777777" w:rsidR="0071265F" w:rsidRDefault="00000000">
      <w:pPr>
        <w:pStyle w:val="BodyText"/>
        <w:spacing w:before="120" w:line="276" w:lineRule="auto"/>
        <w:ind w:left="1440" w:right="1373"/>
      </w:pPr>
      <w:r>
        <w:t>While some students may be in a special education class full time, increasing opportunities</w:t>
      </w:r>
      <w:r>
        <w:rPr>
          <w:spacing w:val="-6"/>
        </w:rPr>
        <w:t xml:space="preserve"> </w:t>
      </w:r>
      <w:r>
        <w:t>for</w:t>
      </w:r>
      <w:r>
        <w:rPr>
          <w:spacing w:val="-4"/>
        </w:rPr>
        <w:t xml:space="preserve"> </w:t>
      </w:r>
      <w:r>
        <w:t>successful</w:t>
      </w:r>
      <w:r>
        <w:rPr>
          <w:spacing w:val="-4"/>
        </w:rPr>
        <w:t xml:space="preserve"> </w:t>
      </w:r>
      <w:r>
        <w:t>integration</w:t>
      </w:r>
      <w:r>
        <w:rPr>
          <w:spacing w:val="-4"/>
        </w:rPr>
        <w:t xml:space="preserve"> </w:t>
      </w:r>
      <w:r>
        <w:t>of</w:t>
      </w:r>
      <w:r>
        <w:rPr>
          <w:spacing w:val="-6"/>
        </w:rPr>
        <w:t xml:space="preserve"> </w:t>
      </w:r>
      <w:r>
        <w:t>students</w:t>
      </w:r>
      <w:r>
        <w:rPr>
          <w:spacing w:val="-6"/>
        </w:rPr>
        <w:t xml:space="preserve"> </w:t>
      </w:r>
      <w:r>
        <w:t>within</w:t>
      </w:r>
      <w:r>
        <w:rPr>
          <w:spacing w:val="-4"/>
        </w:rPr>
        <w:t xml:space="preserve"> </w:t>
      </w:r>
      <w:r>
        <w:t>regular</w:t>
      </w:r>
      <w:r>
        <w:rPr>
          <w:spacing w:val="-4"/>
        </w:rPr>
        <w:t xml:space="preserve"> </w:t>
      </w:r>
      <w:r>
        <w:t>programs</w:t>
      </w:r>
      <w:r>
        <w:rPr>
          <w:spacing w:val="-4"/>
        </w:rPr>
        <w:t xml:space="preserve"> </w:t>
      </w:r>
      <w:r>
        <w:t>remains</w:t>
      </w:r>
      <w:r>
        <w:rPr>
          <w:spacing w:val="-6"/>
        </w:rPr>
        <w:t xml:space="preserve"> </w:t>
      </w:r>
      <w:r>
        <w:t>an important goal.</w:t>
      </w:r>
    </w:p>
    <w:p w14:paraId="2F7186A4" w14:textId="77777777" w:rsidR="0071265F" w:rsidRDefault="00000000">
      <w:pPr>
        <w:pStyle w:val="BodyText"/>
        <w:spacing w:before="122" w:line="276" w:lineRule="auto"/>
        <w:ind w:left="1440" w:right="953"/>
      </w:pPr>
      <w:r>
        <w:t>Students</w:t>
      </w:r>
      <w:r>
        <w:rPr>
          <w:spacing w:val="-3"/>
        </w:rPr>
        <w:t xml:space="preserve"> </w:t>
      </w:r>
      <w:r>
        <w:t>who</w:t>
      </w:r>
      <w:r>
        <w:rPr>
          <w:spacing w:val="-5"/>
        </w:rPr>
        <w:t xml:space="preserve"> </w:t>
      </w:r>
      <w:r>
        <w:t>are</w:t>
      </w:r>
      <w:r>
        <w:rPr>
          <w:spacing w:val="-3"/>
        </w:rPr>
        <w:t xml:space="preserve"> </w:t>
      </w:r>
      <w:r>
        <w:t>eligible</w:t>
      </w:r>
      <w:r>
        <w:rPr>
          <w:spacing w:val="-3"/>
        </w:rPr>
        <w:t xml:space="preserve"> </w:t>
      </w:r>
      <w:r>
        <w:t>for</w:t>
      </w:r>
      <w:r>
        <w:rPr>
          <w:spacing w:val="-6"/>
        </w:rPr>
        <w:t xml:space="preserve"> </w:t>
      </w:r>
      <w:r>
        <w:t>Special</w:t>
      </w:r>
      <w:r>
        <w:rPr>
          <w:spacing w:val="-5"/>
        </w:rPr>
        <w:t xml:space="preserve"> </w:t>
      </w:r>
      <w:r>
        <w:t>Education</w:t>
      </w:r>
      <w:r>
        <w:rPr>
          <w:spacing w:val="-3"/>
        </w:rPr>
        <w:t xml:space="preserve"> </w:t>
      </w:r>
      <w:r>
        <w:t>Class</w:t>
      </w:r>
      <w:r>
        <w:rPr>
          <w:spacing w:val="-5"/>
        </w:rPr>
        <w:t xml:space="preserve"> </w:t>
      </w:r>
      <w:r>
        <w:t>placement</w:t>
      </w:r>
      <w:r>
        <w:rPr>
          <w:spacing w:val="-3"/>
        </w:rPr>
        <w:t xml:space="preserve"> </w:t>
      </w:r>
      <w:r>
        <w:t>in</w:t>
      </w:r>
      <w:r>
        <w:rPr>
          <w:spacing w:val="-5"/>
        </w:rPr>
        <w:t xml:space="preserve"> </w:t>
      </w:r>
      <w:r>
        <w:t>an</w:t>
      </w:r>
      <w:r>
        <w:rPr>
          <w:spacing w:val="-3"/>
        </w:rPr>
        <w:t xml:space="preserve"> </w:t>
      </w:r>
      <w:r>
        <w:t>Autism</w:t>
      </w:r>
      <w:r>
        <w:rPr>
          <w:spacing w:val="-4"/>
        </w:rPr>
        <w:t xml:space="preserve"> </w:t>
      </w:r>
      <w:r>
        <w:t>Intensive Support Program:</w:t>
      </w:r>
    </w:p>
    <w:p w14:paraId="31471413" w14:textId="77777777" w:rsidR="0071265F" w:rsidRDefault="00000000">
      <w:pPr>
        <w:pStyle w:val="ListParagraph"/>
        <w:numPr>
          <w:ilvl w:val="1"/>
          <w:numId w:val="60"/>
        </w:numPr>
        <w:tabs>
          <w:tab w:val="left" w:pos="2160"/>
        </w:tabs>
        <w:spacing w:before="119"/>
        <w:rPr>
          <w:sz w:val="24"/>
        </w:rPr>
      </w:pPr>
      <w:r>
        <w:rPr>
          <w:sz w:val="24"/>
        </w:rPr>
        <w:t>Have</w:t>
      </w:r>
      <w:r>
        <w:rPr>
          <w:spacing w:val="-3"/>
          <w:sz w:val="24"/>
        </w:rPr>
        <w:t xml:space="preserve"> </w:t>
      </w:r>
      <w:r>
        <w:rPr>
          <w:sz w:val="24"/>
        </w:rPr>
        <w:t>an</w:t>
      </w:r>
      <w:r>
        <w:rPr>
          <w:spacing w:val="-3"/>
          <w:sz w:val="24"/>
        </w:rPr>
        <w:t xml:space="preserve"> </w:t>
      </w:r>
      <w:r>
        <w:rPr>
          <w:sz w:val="24"/>
        </w:rPr>
        <w:t>exceptionality</w:t>
      </w:r>
      <w:r>
        <w:rPr>
          <w:spacing w:val="-6"/>
          <w:sz w:val="24"/>
        </w:rPr>
        <w:t xml:space="preserve"> </w:t>
      </w:r>
      <w:r>
        <w:rPr>
          <w:sz w:val="24"/>
        </w:rPr>
        <w:t>of</w:t>
      </w:r>
      <w:r>
        <w:rPr>
          <w:spacing w:val="-3"/>
          <w:sz w:val="24"/>
        </w:rPr>
        <w:t xml:space="preserve"> </w:t>
      </w:r>
      <w:r>
        <w:rPr>
          <w:sz w:val="24"/>
        </w:rPr>
        <w:t>Communicational –</w:t>
      </w:r>
      <w:r>
        <w:rPr>
          <w:spacing w:val="-4"/>
          <w:sz w:val="24"/>
        </w:rPr>
        <w:t xml:space="preserve"> </w:t>
      </w:r>
      <w:r>
        <w:rPr>
          <w:sz w:val="24"/>
        </w:rPr>
        <w:t>Autism,</w:t>
      </w:r>
      <w:r>
        <w:rPr>
          <w:spacing w:val="-3"/>
          <w:sz w:val="24"/>
        </w:rPr>
        <w:t xml:space="preserve"> </w:t>
      </w:r>
      <w:r>
        <w:rPr>
          <w:spacing w:val="-5"/>
          <w:sz w:val="24"/>
        </w:rPr>
        <w:t>and</w:t>
      </w:r>
    </w:p>
    <w:p w14:paraId="0ED9F638" w14:textId="77777777" w:rsidR="0071265F" w:rsidRDefault="00000000">
      <w:pPr>
        <w:pStyle w:val="ListParagraph"/>
        <w:numPr>
          <w:ilvl w:val="1"/>
          <w:numId w:val="60"/>
        </w:numPr>
        <w:tabs>
          <w:tab w:val="left" w:pos="2160"/>
        </w:tabs>
        <w:spacing w:before="160" w:line="278" w:lineRule="auto"/>
        <w:ind w:right="1675"/>
        <w:rPr>
          <w:sz w:val="24"/>
        </w:rPr>
      </w:pPr>
      <w:r>
        <w:rPr>
          <w:sz w:val="24"/>
        </w:rPr>
        <w:t>Have</w:t>
      </w:r>
      <w:r>
        <w:rPr>
          <w:spacing w:val="-3"/>
          <w:sz w:val="24"/>
        </w:rPr>
        <w:t xml:space="preserve"> </w:t>
      </w:r>
      <w:r>
        <w:rPr>
          <w:sz w:val="24"/>
        </w:rPr>
        <w:t>psychological</w:t>
      </w:r>
      <w:r>
        <w:rPr>
          <w:spacing w:val="-4"/>
          <w:sz w:val="24"/>
        </w:rPr>
        <w:t xml:space="preserve"> </w:t>
      </w:r>
      <w:r>
        <w:rPr>
          <w:sz w:val="24"/>
        </w:rPr>
        <w:t>assessment</w:t>
      </w:r>
      <w:r>
        <w:rPr>
          <w:spacing w:val="-4"/>
          <w:sz w:val="24"/>
        </w:rPr>
        <w:t xml:space="preserve"> </w:t>
      </w:r>
      <w:r>
        <w:rPr>
          <w:sz w:val="24"/>
        </w:rPr>
        <w:t>results</w:t>
      </w:r>
      <w:r>
        <w:rPr>
          <w:spacing w:val="-4"/>
          <w:sz w:val="24"/>
        </w:rPr>
        <w:t xml:space="preserve"> </w:t>
      </w:r>
      <w:r>
        <w:rPr>
          <w:sz w:val="24"/>
        </w:rPr>
        <w:t>indicating</w:t>
      </w:r>
      <w:r>
        <w:rPr>
          <w:spacing w:val="-6"/>
          <w:sz w:val="24"/>
        </w:rPr>
        <w:t xml:space="preserve"> </w:t>
      </w:r>
      <w:r>
        <w:rPr>
          <w:sz w:val="24"/>
        </w:rPr>
        <w:t>at</w:t>
      </w:r>
      <w:r>
        <w:rPr>
          <w:spacing w:val="-4"/>
          <w:sz w:val="24"/>
        </w:rPr>
        <w:t xml:space="preserve"> </w:t>
      </w:r>
      <w:r>
        <w:rPr>
          <w:sz w:val="24"/>
        </w:rPr>
        <w:t>least</w:t>
      </w:r>
      <w:r>
        <w:rPr>
          <w:spacing w:val="-6"/>
          <w:sz w:val="24"/>
        </w:rPr>
        <w:t xml:space="preserve"> </w:t>
      </w:r>
      <w:r>
        <w:rPr>
          <w:sz w:val="24"/>
        </w:rPr>
        <w:t>average</w:t>
      </w:r>
      <w:r>
        <w:rPr>
          <w:spacing w:val="-4"/>
          <w:sz w:val="24"/>
        </w:rPr>
        <w:t xml:space="preserve"> </w:t>
      </w:r>
      <w:r>
        <w:rPr>
          <w:sz w:val="24"/>
        </w:rPr>
        <w:t>thinking</w:t>
      </w:r>
      <w:r>
        <w:rPr>
          <w:spacing w:val="-6"/>
          <w:sz w:val="24"/>
        </w:rPr>
        <w:t xml:space="preserve"> </w:t>
      </w:r>
      <w:r>
        <w:rPr>
          <w:sz w:val="24"/>
        </w:rPr>
        <w:t>and reasoning skills in either the verbal or nonverbal domain composite score, and</w:t>
      </w:r>
    </w:p>
    <w:p w14:paraId="5AC78999" w14:textId="77777777" w:rsidR="0071265F" w:rsidRDefault="00000000">
      <w:pPr>
        <w:pStyle w:val="ListParagraph"/>
        <w:numPr>
          <w:ilvl w:val="1"/>
          <w:numId w:val="60"/>
        </w:numPr>
        <w:tabs>
          <w:tab w:val="left" w:pos="2160"/>
        </w:tabs>
        <w:spacing w:before="116" w:line="276" w:lineRule="auto"/>
        <w:ind w:right="2183"/>
        <w:rPr>
          <w:sz w:val="24"/>
        </w:rPr>
      </w:pPr>
      <w:r>
        <w:rPr>
          <w:sz w:val="24"/>
        </w:rPr>
        <w:t>Have</w:t>
      </w:r>
      <w:r>
        <w:rPr>
          <w:spacing w:val="-3"/>
          <w:sz w:val="24"/>
        </w:rPr>
        <w:t xml:space="preserve"> </w:t>
      </w:r>
      <w:r>
        <w:rPr>
          <w:sz w:val="24"/>
        </w:rPr>
        <w:t>an</w:t>
      </w:r>
      <w:r>
        <w:rPr>
          <w:spacing w:val="-4"/>
          <w:sz w:val="24"/>
        </w:rPr>
        <w:t xml:space="preserve"> </w:t>
      </w:r>
      <w:r>
        <w:rPr>
          <w:sz w:val="24"/>
        </w:rPr>
        <w:t>outline</w:t>
      </w:r>
      <w:r>
        <w:rPr>
          <w:spacing w:val="-5"/>
          <w:sz w:val="24"/>
        </w:rPr>
        <w:t xml:space="preserve"> </w:t>
      </w:r>
      <w:r>
        <w:rPr>
          <w:sz w:val="24"/>
        </w:rPr>
        <w:t>of</w:t>
      </w:r>
      <w:r>
        <w:rPr>
          <w:spacing w:val="-4"/>
          <w:sz w:val="24"/>
        </w:rPr>
        <w:t xml:space="preserve"> </w:t>
      </w:r>
      <w:r>
        <w:rPr>
          <w:sz w:val="24"/>
        </w:rPr>
        <w:t>learning</w:t>
      </w:r>
      <w:r>
        <w:rPr>
          <w:spacing w:val="-4"/>
          <w:sz w:val="24"/>
        </w:rPr>
        <w:t xml:space="preserve"> </w:t>
      </w:r>
      <w:r>
        <w:rPr>
          <w:sz w:val="24"/>
        </w:rPr>
        <w:t>strengths</w:t>
      </w:r>
      <w:r>
        <w:rPr>
          <w:spacing w:val="-4"/>
          <w:sz w:val="24"/>
        </w:rPr>
        <w:t xml:space="preserve"> </w:t>
      </w:r>
      <w:r>
        <w:rPr>
          <w:sz w:val="24"/>
        </w:rPr>
        <w:t>and</w:t>
      </w:r>
      <w:r>
        <w:rPr>
          <w:spacing w:val="-6"/>
          <w:sz w:val="24"/>
        </w:rPr>
        <w:t xml:space="preserve"> </w:t>
      </w:r>
      <w:r>
        <w:rPr>
          <w:sz w:val="24"/>
        </w:rPr>
        <w:t>areas</w:t>
      </w:r>
      <w:r>
        <w:rPr>
          <w:spacing w:val="-4"/>
          <w:sz w:val="24"/>
        </w:rPr>
        <w:t xml:space="preserve"> </w:t>
      </w:r>
      <w:r>
        <w:rPr>
          <w:sz w:val="24"/>
        </w:rPr>
        <w:t>of</w:t>
      </w:r>
      <w:r>
        <w:rPr>
          <w:spacing w:val="-6"/>
          <w:sz w:val="24"/>
        </w:rPr>
        <w:t xml:space="preserve"> </w:t>
      </w:r>
      <w:r>
        <w:rPr>
          <w:sz w:val="24"/>
        </w:rPr>
        <w:t>need</w:t>
      </w:r>
      <w:r>
        <w:rPr>
          <w:spacing w:val="-4"/>
          <w:sz w:val="24"/>
        </w:rPr>
        <w:t xml:space="preserve"> </w:t>
      </w:r>
      <w:r>
        <w:rPr>
          <w:sz w:val="24"/>
        </w:rPr>
        <w:t>that</w:t>
      </w:r>
      <w:r>
        <w:rPr>
          <w:spacing w:val="-6"/>
          <w:sz w:val="24"/>
        </w:rPr>
        <w:t xml:space="preserve"> </w:t>
      </w:r>
      <w:r>
        <w:rPr>
          <w:sz w:val="24"/>
        </w:rPr>
        <w:t>demonstrates challenges with accessing academics due to verbal and/or non-verbal communication and alternative programming requirements, and</w:t>
      </w:r>
    </w:p>
    <w:p w14:paraId="33F6A8D2" w14:textId="77777777" w:rsidR="0071265F" w:rsidRDefault="00000000">
      <w:pPr>
        <w:pStyle w:val="ListParagraph"/>
        <w:numPr>
          <w:ilvl w:val="1"/>
          <w:numId w:val="60"/>
        </w:numPr>
        <w:tabs>
          <w:tab w:val="left" w:pos="2160"/>
        </w:tabs>
        <w:spacing w:before="119" w:line="276" w:lineRule="auto"/>
        <w:ind w:right="1901"/>
        <w:rPr>
          <w:sz w:val="24"/>
        </w:rPr>
      </w:pPr>
      <w:r>
        <w:rPr>
          <w:sz w:val="24"/>
        </w:rPr>
        <w:t>Demonstrate evidence of alternative programming needs such as social, communication,</w:t>
      </w:r>
      <w:r>
        <w:rPr>
          <w:spacing w:val="-5"/>
          <w:sz w:val="24"/>
        </w:rPr>
        <w:t xml:space="preserve"> </w:t>
      </w:r>
      <w:r>
        <w:rPr>
          <w:sz w:val="24"/>
        </w:rPr>
        <w:t>and</w:t>
      </w:r>
      <w:r>
        <w:rPr>
          <w:spacing w:val="-7"/>
          <w:sz w:val="24"/>
        </w:rPr>
        <w:t xml:space="preserve"> </w:t>
      </w:r>
      <w:r>
        <w:rPr>
          <w:sz w:val="24"/>
        </w:rPr>
        <w:t>behavioural</w:t>
      </w:r>
      <w:r>
        <w:rPr>
          <w:spacing w:val="-5"/>
          <w:sz w:val="24"/>
        </w:rPr>
        <w:t xml:space="preserve"> </w:t>
      </w:r>
      <w:r>
        <w:rPr>
          <w:sz w:val="24"/>
        </w:rPr>
        <w:t>skills,</w:t>
      </w:r>
      <w:r>
        <w:rPr>
          <w:spacing w:val="-5"/>
          <w:sz w:val="24"/>
        </w:rPr>
        <w:t xml:space="preserve"> </w:t>
      </w:r>
      <w:r>
        <w:rPr>
          <w:sz w:val="24"/>
        </w:rPr>
        <w:t>as</w:t>
      </w:r>
      <w:r>
        <w:rPr>
          <w:spacing w:val="-5"/>
          <w:sz w:val="24"/>
        </w:rPr>
        <w:t xml:space="preserve"> </w:t>
      </w:r>
      <w:r>
        <w:rPr>
          <w:sz w:val="24"/>
        </w:rPr>
        <w:t>shown</w:t>
      </w:r>
      <w:r>
        <w:rPr>
          <w:spacing w:val="-5"/>
          <w:sz w:val="24"/>
        </w:rPr>
        <w:t xml:space="preserve"> </w:t>
      </w:r>
      <w:r>
        <w:rPr>
          <w:sz w:val="24"/>
        </w:rPr>
        <w:t>through</w:t>
      </w:r>
      <w:r>
        <w:rPr>
          <w:spacing w:val="-5"/>
          <w:sz w:val="24"/>
        </w:rPr>
        <w:t xml:space="preserve"> </w:t>
      </w:r>
      <w:r>
        <w:rPr>
          <w:sz w:val="24"/>
        </w:rPr>
        <w:t>professional</w:t>
      </w:r>
      <w:r>
        <w:rPr>
          <w:spacing w:val="-5"/>
          <w:sz w:val="24"/>
        </w:rPr>
        <w:t xml:space="preserve"> </w:t>
      </w:r>
      <w:r>
        <w:rPr>
          <w:sz w:val="24"/>
        </w:rPr>
        <w:t>and/or teacher assessments and recorded on the student’s IEP.</w:t>
      </w:r>
    </w:p>
    <w:p w14:paraId="18B74BE5" w14:textId="77777777" w:rsidR="0071265F" w:rsidRDefault="00000000">
      <w:pPr>
        <w:pStyle w:val="BodyText"/>
        <w:spacing w:before="121"/>
        <w:ind w:left="1440"/>
      </w:pPr>
      <w:r>
        <w:t>The</w:t>
      </w:r>
      <w:r>
        <w:rPr>
          <w:spacing w:val="-4"/>
        </w:rPr>
        <w:t xml:space="preserve"> </w:t>
      </w:r>
      <w:r>
        <w:t>following</w:t>
      </w:r>
      <w:r>
        <w:rPr>
          <w:spacing w:val="-3"/>
        </w:rPr>
        <w:t xml:space="preserve"> </w:t>
      </w:r>
      <w:r>
        <w:t>documentation</w:t>
      </w:r>
      <w:r>
        <w:rPr>
          <w:spacing w:val="-4"/>
        </w:rPr>
        <w:t xml:space="preserve"> </w:t>
      </w:r>
      <w:r>
        <w:t>are</w:t>
      </w:r>
      <w:r>
        <w:rPr>
          <w:spacing w:val="-6"/>
        </w:rPr>
        <w:t xml:space="preserve"> </w:t>
      </w:r>
      <w:r>
        <w:t>also</w:t>
      </w:r>
      <w:r>
        <w:rPr>
          <w:spacing w:val="-3"/>
        </w:rPr>
        <w:t xml:space="preserve"> </w:t>
      </w:r>
      <w:r>
        <w:rPr>
          <w:spacing w:val="-2"/>
        </w:rPr>
        <w:t>required:</w:t>
      </w:r>
    </w:p>
    <w:p w14:paraId="4AE74E3B" w14:textId="77777777" w:rsidR="0071265F" w:rsidRDefault="00000000">
      <w:pPr>
        <w:pStyle w:val="ListParagraph"/>
        <w:numPr>
          <w:ilvl w:val="1"/>
          <w:numId w:val="60"/>
        </w:numPr>
        <w:tabs>
          <w:tab w:val="left" w:pos="2160"/>
        </w:tabs>
        <w:spacing w:before="160" w:line="276" w:lineRule="auto"/>
        <w:ind w:right="1465"/>
        <w:rPr>
          <w:sz w:val="24"/>
        </w:rPr>
      </w:pPr>
      <w:r>
        <w:rPr>
          <w:sz w:val="24"/>
        </w:rPr>
        <w:t>The most recent Provincial Report Card/Communication of Learning (and where the</w:t>
      </w:r>
      <w:r>
        <w:rPr>
          <w:spacing w:val="-5"/>
          <w:sz w:val="24"/>
        </w:rPr>
        <w:t xml:space="preserve"> </w:t>
      </w:r>
      <w:r>
        <w:rPr>
          <w:sz w:val="24"/>
        </w:rPr>
        <w:t>most</w:t>
      </w:r>
      <w:r>
        <w:rPr>
          <w:spacing w:val="-5"/>
          <w:sz w:val="24"/>
        </w:rPr>
        <w:t xml:space="preserve"> </w:t>
      </w:r>
      <w:r>
        <w:rPr>
          <w:sz w:val="24"/>
        </w:rPr>
        <w:t>recent</w:t>
      </w:r>
      <w:r>
        <w:rPr>
          <w:spacing w:val="-3"/>
          <w:sz w:val="24"/>
        </w:rPr>
        <w:t xml:space="preserve"> </w:t>
      </w:r>
      <w:r>
        <w:rPr>
          <w:sz w:val="24"/>
        </w:rPr>
        <w:t>Report</w:t>
      </w:r>
      <w:r>
        <w:rPr>
          <w:spacing w:val="-6"/>
          <w:sz w:val="24"/>
        </w:rPr>
        <w:t xml:space="preserve"> </w:t>
      </w:r>
      <w:r>
        <w:rPr>
          <w:sz w:val="24"/>
        </w:rPr>
        <w:t>Card</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Progress</w:t>
      </w:r>
      <w:r>
        <w:rPr>
          <w:spacing w:val="-5"/>
          <w:sz w:val="24"/>
        </w:rPr>
        <w:t xml:space="preserve"> </w:t>
      </w:r>
      <w:r>
        <w:rPr>
          <w:sz w:val="24"/>
        </w:rPr>
        <w:t>Report</w:t>
      </w:r>
      <w:r>
        <w:rPr>
          <w:spacing w:val="-3"/>
          <w:sz w:val="24"/>
        </w:rPr>
        <w:t xml:space="preserve"> </w:t>
      </w:r>
      <w:r>
        <w:rPr>
          <w:sz w:val="24"/>
        </w:rPr>
        <w:t>Card,</w:t>
      </w:r>
      <w:r>
        <w:rPr>
          <w:spacing w:val="-5"/>
          <w:sz w:val="24"/>
        </w:rPr>
        <w:t xml:space="preserve"> </w:t>
      </w:r>
      <w:r>
        <w:rPr>
          <w:sz w:val="24"/>
        </w:rPr>
        <w:t>the</w:t>
      </w:r>
      <w:r>
        <w:rPr>
          <w:spacing w:val="-3"/>
          <w:sz w:val="24"/>
        </w:rPr>
        <w:t xml:space="preserve"> </w:t>
      </w:r>
      <w:r>
        <w:rPr>
          <w:sz w:val="24"/>
        </w:rPr>
        <w:t>previous</w:t>
      </w:r>
      <w:r>
        <w:rPr>
          <w:spacing w:val="-3"/>
          <w:sz w:val="24"/>
        </w:rPr>
        <w:t xml:space="preserve"> </w:t>
      </w:r>
      <w:r>
        <w:rPr>
          <w:sz w:val="24"/>
        </w:rPr>
        <w:t>Provincial Report Card).</w:t>
      </w:r>
    </w:p>
    <w:p w14:paraId="26B1168F" w14:textId="77777777" w:rsidR="0071265F" w:rsidRDefault="00000000">
      <w:pPr>
        <w:pStyle w:val="ListParagraph"/>
        <w:numPr>
          <w:ilvl w:val="1"/>
          <w:numId w:val="60"/>
        </w:numPr>
        <w:tabs>
          <w:tab w:val="left" w:pos="2160"/>
        </w:tabs>
        <w:spacing w:before="121" w:line="276" w:lineRule="auto"/>
        <w:ind w:right="1560"/>
        <w:rPr>
          <w:sz w:val="24"/>
        </w:rPr>
      </w:pPr>
      <w:r>
        <w:rPr>
          <w:sz w:val="24"/>
        </w:rPr>
        <w:t>A</w:t>
      </w:r>
      <w:r>
        <w:rPr>
          <w:spacing w:val="-4"/>
          <w:sz w:val="24"/>
        </w:rPr>
        <w:t xml:space="preserve"> </w:t>
      </w:r>
      <w:r>
        <w:rPr>
          <w:sz w:val="24"/>
        </w:rPr>
        <w:t>completed</w:t>
      </w:r>
      <w:r>
        <w:rPr>
          <w:spacing w:val="-6"/>
          <w:sz w:val="24"/>
        </w:rPr>
        <w:t xml:space="preserve"> </w:t>
      </w:r>
      <w:r>
        <w:rPr>
          <w:sz w:val="24"/>
        </w:rPr>
        <w:t>Individual</w:t>
      </w:r>
      <w:r>
        <w:rPr>
          <w:spacing w:val="-7"/>
          <w:sz w:val="24"/>
        </w:rPr>
        <w:t xml:space="preserve"> </w:t>
      </w:r>
      <w:r>
        <w:rPr>
          <w:sz w:val="24"/>
        </w:rPr>
        <w:t>Learning</w:t>
      </w:r>
      <w:r>
        <w:rPr>
          <w:spacing w:val="-4"/>
          <w:sz w:val="24"/>
        </w:rPr>
        <w:t xml:space="preserve"> </w:t>
      </w:r>
      <w:r>
        <w:rPr>
          <w:sz w:val="24"/>
        </w:rPr>
        <w:t>Plan</w:t>
      </w:r>
      <w:r>
        <w:rPr>
          <w:spacing w:val="-4"/>
          <w:sz w:val="24"/>
        </w:rPr>
        <w:t xml:space="preserve"> </w:t>
      </w:r>
      <w:r>
        <w:rPr>
          <w:sz w:val="24"/>
        </w:rPr>
        <w:t>(ILP)</w:t>
      </w:r>
      <w:r>
        <w:rPr>
          <w:spacing w:val="-4"/>
          <w:sz w:val="24"/>
        </w:rPr>
        <w:t xml:space="preserve"> </w:t>
      </w:r>
      <w:r>
        <w:rPr>
          <w:sz w:val="24"/>
        </w:rPr>
        <w:t>from</w:t>
      </w:r>
      <w:r>
        <w:rPr>
          <w:spacing w:val="-5"/>
          <w:sz w:val="24"/>
        </w:rPr>
        <w:t xml:space="preserve"> </w:t>
      </w:r>
      <w:r>
        <w:rPr>
          <w:sz w:val="24"/>
        </w:rPr>
        <w:t>the</w:t>
      </w:r>
      <w:r>
        <w:rPr>
          <w:spacing w:val="-6"/>
          <w:sz w:val="24"/>
        </w:rPr>
        <w:t xml:space="preserve"> </w:t>
      </w:r>
      <w:r>
        <w:rPr>
          <w:sz w:val="24"/>
        </w:rPr>
        <w:t>most</w:t>
      </w:r>
      <w:r>
        <w:rPr>
          <w:spacing w:val="-4"/>
          <w:sz w:val="24"/>
        </w:rPr>
        <w:t xml:space="preserve"> </w:t>
      </w:r>
      <w:r>
        <w:rPr>
          <w:sz w:val="24"/>
        </w:rPr>
        <w:t>recent</w:t>
      </w:r>
      <w:r>
        <w:rPr>
          <w:spacing w:val="-6"/>
          <w:sz w:val="24"/>
        </w:rPr>
        <w:t xml:space="preserve"> </w:t>
      </w:r>
      <w:r>
        <w:rPr>
          <w:sz w:val="24"/>
        </w:rPr>
        <w:t>School</w:t>
      </w:r>
      <w:r>
        <w:rPr>
          <w:spacing w:val="-4"/>
          <w:sz w:val="24"/>
        </w:rPr>
        <w:t xml:space="preserve"> </w:t>
      </w:r>
      <w:r>
        <w:rPr>
          <w:sz w:val="24"/>
        </w:rPr>
        <w:t>Support Team (SST) meeting, containing a recommendation to proceed to IPRC.</w:t>
      </w:r>
    </w:p>
    <w:p w14:paraId="72BB3FB7" w14:textId="77777777" w:rsidR="0071265F" w:rsidRDefault="00000000">
      <w:pPr>
        <w:pStyle w:val="BodyText"/>
        <w:spacing w:before="121" w:line="276" w:lineRule="auto"/>
        <w:ind w:left="1440" w:right="1373"/>
      </w:pPr>
      <w:r>
        <w:rPr>
          <w:b/>
        </w:rPr>
        <w:t>Note</w:t>
      </w:r>
      <w:r>
        <w:t>: In rare circumstances where there is an absence of information from a psychological assessment, pertinent information may be obtained from classroom observation</w:t>
      </w:r>
      <w:r>
        <w:rPr>
          <w:spacing w:val="-6"/>
        </w:rPr>
        <w:t xml:space="preserve"> </w:t>
      </w:r>
      <w:r>
        <w:t>by</w:t>
      </w:r>
      <w:r>
        <w:rPr>
          <w:spacing w:val="-4"/>
        </w:rPr>
        <w:t xml:space="preserve"> </w:t>
      </w:r>
      <w:r>
        <w:t>Special</w:t>
      </w:r>
      <w:r>
        <w:rPr>
          <w:spacing w:val="-7"/>
        </w:rPr>
        <w:t xml:space="preserve"> </w:t>
      </w:r>
      <w:r>
        <w:t>Education</w:t>
      </w:r>
      <w:r>
        <w:rPr>
          <w:spacing w:val="-6"/>
        </w:rPr>
        <w:t xml:space="preserve"> </w:t>
      </w:r>
      <w:r>
        <w:t>and</w:t>
      </w:r>
      <w:r>
        <w:rPr>
          <w:spacing w:val="-4"/>
        </w:rPr>
        <w:t xml:space="preserve"> </w:t>
      </w:r>
      <w:r>
        <w:t>Inclusion</w:t>
      </w:r>
      <w:r>
        <w:rPr>
          <w:spacing w:val="-4"/>
        </w:rPr>
        <w:t xml:space="preserve"> </w:t>
      </w:r>
      <w:r>
        <w:t>Department</w:t>
      </w:r>
      <w:r>
        <w:rPr>
          <w:spacing w:val="-6"/>
        </w:rPr>
        <w:t xml:space="preserve"> </w:t>
      </w:r>
      <w:r>
        <w:t>staff,</w:t>
      </w:r>
      <w:r>
        <w:rPr>
          <w:spacing w:val="-4"/>
        </w:rPr>
        <w:t xml:space="preserve"> </w:t>
      </w:r>
      <w:r>
        <w:t>informal</w:t>
      </w:r>
      <w:r>
        <w:rPr>
          <w:spacing w:val="-7"/>
        </w:rPr>
        <w:t xml:space="preserve"> </w:t>
      </w:r>
      <w:r>
        <w:t>assessment, adaptive information, and/or review of relevant available documentation.</w:t>
      </w:r>
    </w:p>
    <w:p w14:paraId="14885288" w14:textId="77777777" w:rsidR="0071265F" w:rsidRDefault="00000000">
      <w:pPr>
        <w:pStyle w:val="BodyText"/>
        <w:spacing w:before="121" w:line="276" w:lineRule="auto"/>
        <w:ind w:left="1440" w:right="1373"/>
      </w:pPr>
      <w:r>
        <w:t>An</w:t>
      </w:r>
      <w:r>
        <w:rPr>
          <w:spacing w:val="-3"/>
        </w:rPr>
        <w:t xml:space="preserve"> </w:t>
      </w:r>
      <w:r>
        <w:t>IPRC</w:t>
      </w:r>
      <w:r>
        <w:rPr>
          <w:spacing w:val="-6"/>
        </w:rPr>
        <w:t xml:space="preserve"> </w:t>
      </w:r>
      <w:r>
        <w:t>may</w:t>
      </w:r>
      <w:r>
        <w:rPr>
          <w:spacing w:val="-3"/>
        </w:rPr>
        <w:t xml:space="preserve"> </w:t>
      </w:r>
      <w:r>
        <w:t>recommend</w:t>
      </w:r>
      <w:r>
        <w:rPr>
          <w:spacing w:val="-5"/>
        </w:rPr>
        <w:t xml:space="preserve"> </w:t>
      </w:r>
      <w:r>
        <w:t>a</w:t>
      </w:r>
      <w:r>
        <w:rPr>
          <w:spacing w:val="-3"/>
        </w:rPr>
        <w:t xml:space="preserve"> </w:t>
      </w:r>
      <w:r>
        <w:t>student</w:t>
      </w:r>
      <w:r>
        <w:rPr>
          <w:spacing w:val="-3"/>
        </w:rPr>
        <w:t xml:space="preserve"> </w:t>
      </w:r>
      <w:r>
        <w:t>receive</w:t>
      </w:r>
      <w:r>
        <w:rPr>
          <w:spacing w:val="-3"/>
        </w:rPr>
        <w:t xml:space="preserve"> </w:t>
      </w:r>
      <w:r>
        <w:t>intensive</w:t>
      </w:r>
      <w:r>
        <w:rPr>
          <w:spacing w:val="-3"/>
        </w:rPr>
        <w:t xml:space="preserve"> </w:t>
      </w:r>
      <w:r>
        <w:t>support</w:t>
      </w:r>
      <w:r>
        <w:rPr>
          <w:spacing w:val="-6"/>
        </w:rPr>
        <w:t xml:space="preserve"> </w:t>
      </w:r>
      <w:r>
        <w:t>programming -</w:t>
      </w:r>
      <w:r>
        <w:rPr>
          <w:spacing w:val="-4"/>
        </w:rPr>
        <w:t xml:space="preserve"> </w:t>
      </w:r>
      <w:r>
        <w:t>ASD</w:t>
      </w:r>
      <w:r>
        <w:rPr>
          <w:spacing w:val="-3"/>
        </w:rPr>
        <w:t xml:space="preserve"> </w:t>
      </w:r>
      <w:r>
        <w:t>ISP. The number and location of programs available is determined by the needs of the students requiring intensive support. Alternatively, the IPRC may recommend another Intensive Support Program offered at TDSB, such as DS ISP or MID ISP.</w:t>
      </w:r>
    </w:p>
    <w:p w14:paraId="4CD2F968" w14:textId="77777777" w:rsidR="0071265F" w:rsidRDefault="0071265F">
      <w:pPr>
        <w:pStyle w:val="BodyText"/>
        <w:spacing w:line="276" w:lineRule="auto"/>
        <w:sectPr w:rsidR="0071265F">
          <w:headerReference w:type="default" r:id="rId413"/>
          <w:footerReference w:type="default" r:id="rId414"/>
          <w:pgSz w:w="12240" w:h="15840"/>
          <w:pgMar w:top="0" w:right="0" w:bottom="1300" w:left="0" w:header="0" w:footer="1119" w:gutter="0"/>
          <w:pgNumType w:start="95"/>
          <w:cols w:space="720"/>
        </w:sectPr>
      </w:pPr>
    </w:p>
    <w:p w14:paraId="54B6E7FE" w14:textId="77777777" w:rsidR="0071265F" w:rsidRDefault="00000000">
      <w:pPr>
        <w:pStyle w:val="BodyText"/>
        <w:rPr>
          <w:sz w:val="20"/>
        </w:rPr>
      </w:pPr>
      <w:r>
        <w:rPr>
          <w:noProof/>
          <w:sz w:val="20"/>
        </w:rPr>
        <w:lastRenderedPageBreak/>
        <w:drawing>
          <wp:anchor distT="0" distB="0" distL="0" distR="0" simplePos="0" relativeHeight="482846720" behindDoc="1" locked="0" layoutInCell="1" allowOverlap="1" wp14:anchorId="004AFF17" wp14:editId="20FA7F7F">
            <wp:simplePos x="0" y="0"/>
            <wp:positionH relativeFrom="page">
              <wp:posOffset>0</wp:posOffset>
            </wp:positionH>
            <wp:positionV relativeFrom="page">
              <wp:posOffset>761</wp:posOffset>
            </wp:positionV>
            <wp:extent cx="7772400" cy="1206380"/>
            <wp:effectExtent l="0" t="0" r="0" b="0"/>
            <wp:wrapNone/>
            <wp:docPr id="380" name="Imag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a:extLst>
                        <a:ext uri="{C183D7F6-B498-43B3-948B-1728B52AA6E4}">
                          <adec:decorative xmlns:adec="http://schemas.microsoft.com/office/drawing/2017/decorative" val="1"/>
                        </a:ext>
                      </a:extLst>
                    </pic:cNvPr>
                    <pic:cNvPicPr/>
                  </pic:nvPicPr>
                  <pic:blipFill>
                    <a:blip r:embed="rId392" cstate="print"/>
                    <a:stretch>
                      <a:fillRect/>
                    </a:stretch>
                  </pic:blipFill>
                  <pic:spPr>
                    <a:xfrm>
                      <a:off x="0" y="0"/>
                      <a:ext cx="7772400" cy="1206380"/>
                    </a:xfrm>
                    <a:prstGeom prst="rect">
                      <a:avLst/>
                    </a:prstGeom>
                  </pic:spPr>
                </pic:pic>
              </a:graphicData>
            </a:graphic>
          </wp:anchor>
        </w:drawing>
      </w:r>
    </w:p>
    <w:p w14:paraId="07EED39E" w14:textId="77777777" w:rsidR="0071265F" w:rsidRDefault="0071265F">
      <w:pPr>
        <w:pStyle w:val="BodyText"/>
        <w:rPr>
          <w:sz w:val="20"/>
        </w:rPr>
      </w:pPr>
    </w:p>
    <w:p w14:paraId="70390DCA" w14:textId="77777777" w:rsidR="0071265F" w:rsidRDefault="0071265F">
      <w:pPr>
        <w:pStyle w:val="BodyText"/>
        <w:rPr>
          <w:sz w:val="20"/>
        </w:rPr>
      </w:pPr>
    </w:p>
    <w:p w14:paraId="57D303D4" w14:textId="77777777" w:rsidR="0071265F" w:rsidRDefault="0071265F">
      <w:pPr>
        <w:pStyle w:val="BodyText"/>
        <w:rPr>
          <w:sz w:val="20"/>
        </w:rPr>
      </w:pPr>
    </w:p>
    <w:p w14:paraId="5546C92F" w14:textId="77777777" w:rsidR="0071265F" w:rsidRDefault="0071265F">
      <w:pPr>
        <w:pStyle w:val="BodyText"/>
        <w:rPr>
          <w:sz w:val="20"/>
        </w:rPr>
      </w:pPr>
    </w:p>
    <w:p w14:paraId="17A102DE" w14:textId="77777777" w:rsidR="0071265F" w:rsidRDefault="0071265F">
      <w:pPr>
        <w:pStyle w:val="BodyText"/>
        <w:spacing w:before="60"/>
        <w:rPr>
          <w:sz w:val="20"/>
        </w:rPr>
      </w:pPr>
    </w:p>
    <w:tbl>
      <w:tblPr>
        <w:tblW w:w="0" w:type="auto"/>
        <w:tblInd w:w="1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54"/>
        <w:gridCol w:w="7727"/>
      </w:tblGrid>
      <w:tr w:rsidR="0071265F" w14:paraId="1132F0B2" w14:textId="77777777">
        <w:trPr>
          <w:trHeight w:val="357"/>
        </w:trPr>
        <w:tc>
          <w:tcPr>
            <w:tcW w:w="1754" w:type="dxa"/>
          </w:tcPr>
          <w:p w14:paraId="16F7BC9E" w14:textId="77777777" w:rsidR="0071265F" w:rsidRDefault="00000000">
            <w:pPr>
              <w:pStyle w:val="TableParagraph"/>
              <w:spacing w:before="41"/>
              <w:ind w:left="100"/>
              <w:rPr>
                <w:b/>
                <w:sz w:val="24"/>
              </w:rPr>
            </w:pPr>
            <w:r>
              <w:rPr>
                <w:b/>
                <w:spacing w:val="-2"/>
                <w:sz w:val="24"/>
              </w:rPr>
              <w:t>Program:</w:t>
            </w:r>
          </w:p>
        </w:tc>
        <w:tc>
          <w:tcPr>
            <w:tcW w:w="7727" w:type="dxa"/>
          </w:tcPr>
          <w:p w14:paraId="390BB531" w14:textId="77777777" w:rsidR="0071265F" w:rsidRDefault="00000000">
            <w:pPr>
              <w:pStyle w:val="TableParagraph"/>
              <w:spacing w:before="41"/>
              <w:ind w:left="93"/>
              <w:rPr>
                <w:b/>
                <w:sz w:val="24"/>
              </w:rPr>
            </w:pPr>
            <w:r>
              <w:rPr>
                <w:b/>
                <w:sz w:val="24"/>
              </w:rPr>
              <w:t>Intensive</w:t>
            </w:r>
            <w:r>
              <w:rPr>
                <w:b/>
                <w:spacing w:val="-6"/>
                <w:sz w:val="24"/>
              </w:rPr>
              <w:t xml:space="preserve"> </w:t>
            </w:r>
            <w:r>
              <w:rPr>
                <w:b/>
                <w:sz w:val="24"/>
              </w:rPr>
              <w:t>Support</w:t>
            </w:r>
            <w:r>
              <w:rPr>
                <w:b/>
                <w:spacing w:val="-4"/>
                <w:sz w:val="24"/>
              </w:rPr>
              <w:t xml:space="preserve"> </w:t>
            </w:r>
            <w:r>
              <w:rPr>
                <w:b/>
                <w:sz w:val="24"/>
              </w:rPr>
              <w:t>Program</w:t>
            </w:r>
            <w:r>
              <w:rPr>
                <w:b/>
                <w:spacing w:val="-4"/>
                <w:sz w:val="24"/>
              </w:rPr>
              <w:t xml:space="preserve"> </w:t>
            </w:r>
            <w:r>
              <w:rPr>
                <w:b/>
                <w:spacing w:val="-2"/>
                <w:sz w:val="24"/>
              </w:rPr>
              <w:t>(ISP)</w:t>
            </w:r>
          </w:p>
        </w:tc>
      </w:tr>
      <w:tr w:rsidR="0071265F" w14:paraId="5127F388" w14:textId="77777777">
        <w:trPr>
          <w:trHeight w:val="354"/>
        </w:trPr>
        <w:tc>
          <w:tcPr>
            <w:tcW w:w="1754" w:type="dxa"/>
          </w:tcPr>
          <w:p w14:paraId="6A48929C" w14:textId="77777777" w:rsidR="0071265F" w:rsidRDefault="00000000">
            <w:pPr>
              <w:pStyle w:val="TableParagraph"/>
              <w:spacing w:before="41"/>
              <w:ind w:left="100"/>
              <w:rPr>
                <w:b/>
                <w:sz w:val="24"/>
              </w:rPr>
            </w:pPr>
            <w:r>
              <w:rPr>
                <w:b/>
                <w:spacing w:val="-2"/>
                <w:sz w:val="24"/>
              </w:rPr>
              <w:t>Location:</w:t>
            </w:r>
          </w:p>
        </w:tc>
        <w:tc>
          <w:tcPr>
            <w:tcW w:w="7727" w:type="dxa"/>
          </w:tcPr>
          <w:p w14:paraId="7D2D627B" w14:textId="77777777" w:rsidR="0071265F" w:rsidRDefault="00000000">
            <w:pPr>
              <w:pStyle w:val="TableParagraph"/>
              <w:spacing w:before="41"/>
              <w:ind w:left="93"/>
              <w:rPr>
                <w:sz w:val="24"/>
              </w:rPr>
            </w:pPr>
            <w:r>
              <w:rPr>
                <w:sz w:val="24"/>
              </w:rPr>
              <w:t>Across</w:t>
            </w:r>
            <w:r>
              <w:rPr>
                <w:spacing w:val="-4"/>
                <w:sz w:val="24"/>
              </w:rPr>
              <w:t xml:space="preserve"> </w:t>
            </w:r>
            <w:r>
              <w:rPr>
                <w:sz w:val="24"/>
              </w:rPr>
              <w:t>the</w:t>
            </w:r>
            <w:r>
              <w:rPr>
                <w:spacing w:val="-4"/>
                <w:sz w:val="24"/>
              </w:rPr>
              <w:t xml:space="preserve"> </w:t>
            </w:r>
            <w:r>
              <w:rPr>
                <w:sz w:val="24"/>
              </w:rPr>
              <w:t>district</w:t>
            </w:r>
            <w:r>
              <w:rPr>
                <w:spacing w:val="-4"/>
                <w:sz w:val="24"/>
              </w:rPr>
              <w:t xml:space="preserve"> </w:t>
            </w:r>
            <w:r>
              <w:rPr>
                <w:sz w:val="24"/>
              </w:rPr>
              <w:t>in</w:t>
            </w:r>
            <w:r>
              <w:rPr>
                <w:spacing w:val="-4"/>
                <w:sz w:val="24"/>
              </w:rPr>
              <w:t xml:space="preserve"> </w:t>
            </w:r>
            <w:r>
              <w:rPr>
                <w:sz w:val="24"/>
              </w:rPr>
              <w:t>local</w:t>
            </w:r>
            <w:r>
              <w:rPr>
                <w:spacing w:val="-4"/>
                <w:sz w:val="24"/>
              </w:rPr>
              <w:t xml:space="preserve"> </w:t>
            </w:r>
            <w:r>
              <w:rPr>
                <w:sz w:val="24"/>
              </w:rPr>
              <w:t>neighbourhood</w:t>
            </w:r>
            <w:r>
              <w:rPr>
                <w:spacing w:val="-3"/>
                <w:sz w:val="24"/>
              </w:rPr>
              <w:t xml:space="preserve"> </w:t>
            </w:r>
            <w:r>
              <w:rPr>
                <w:spacing w:val="-2"/>
                <w:sz w:val="24"/>
              </w:rPr>
              <w:t>schools</w:t>
            </w:r>
          </w:p>
        </w:tc>
      </w:tr>
      <w:tr w:rsidR="0071265F" w14:paraId="5A974A06" w14:textId="77777777">
        <w:trPr>
          <w:trHeight w:val="356"/>
        </w:trPr>
        <w:tc>
          <w:tcPr>
            <w:tcW w:w="1754" w:type="dxa"/>
          </w:tcPr>
          <w:p w14:paraId="04B68326" w14:textId="77777777" w:rsidR="0071265F" w:rsidRDefault="00000000">
            <w:pPr>
              <w:pStyle w:val="TableParagraph"/>
              <w:spacing w:before="43"/>
              <w:ind w:left="100"/>
              <w:rPr>
                <w:b/>
                <w:sz w:val="24"/>
              </w:rPr>
            </w:pPr>
            <w:r>
              <w:rPr>
                <w:b/>
                <w:spacing w:val="-2"/>
                <w:sz w:val="24"/>
              </w:rPr>
              <w:t>Grades:</w:t>
            </w:r>
          </w:p>
        </w:tc>
        <w:tc>
          <w:tcPr>
            <w:tcW w:w="7727" w:type="dxa"/>
          </w:tcPr>
          <w:p w14:paraId="68D1FB01" w14:textId="77777777" w:rsidR="0071265F" w:rsidRDefault="00000000">
            <w:pPr>
              <w:pStyle w:val="TableParagraph"/>
              <w:spacing w:before="43"/>
              <w:ind w:left="129"/>
              <w:rPr>
                <w:sz w:val="24"/>
              </w:rPr>
            </w:pPr>
            <w:r>
              <w:rPr>
                <w:sz w:val="24"/>
              </w:rPr>
              <w:t>1</w:t>
            </w:r>
            <w:r>
              <w:rPr>
                <w:spacing w:val="1"/>
                <w:sz w:val="24"/>
              </w:rPr>
              <w:t xml:space="preserve"> </w:t>
            </w:r>
            <w:r>
              <w:rPr>
                <w:sz w:val="24"/>
              </w:rPr>
              <w:t>–</w:t>
            </w:r>
            <w:r>
              <w:rPr>
                <w:spacing w:val="-1"/>
                <w:sz w:val="24"/>
              </w:rPr>
              <w:t xml:space="preserve"> </w:t>
            </w:r>
            <w:r>
              <w:rPr>
                <w:spacing w:val="-5"/>
                <w:sz w:val="24"/>
              </w:rPr>
              <w:t>12</w:t>
            </w:r>
          </w:p>
        </w:tc>
      </w:tr>
      <w:tr w:rsidR="0071265F" w14:paraId="2C95F048" w14:textId="77777777">
        <w:trPr>
          <w:trHeight w:val="356"/>
        </w:trPr>
        <w:tc>
          <w:tcPr>
            <w:tcW w:w="1754" w:type="dxa"/>
          </w:tcPr>
          <w:p w14:paraId="78FFC143" w14:textId="77777777" w:rsidR="0071265F" w:rsidRDefault="00000000">
            <w:pPr>
              <w:pStyle w:val="TableParagraph"/>
              <w:spacing w:before="41"/>
              <w:ind w:left="100"/>
              <w:rPr>
                <w:b/>
                <w:sz w:val="24"/>
              </w:rPr>
            </w:pPr>
            <w:r>
              <w:rPr>
                <w:b/>
                <w:sz w:val="24"/>
              </w:rPr>
              <w:t>Class</w:t>
            </w:r>
            <w:r>
              <w:rPr>
                <w:b/>
                <w:spacing w:val="-4"/>
                <w:sz w:val="24"/>
              </w:rPr>
              <w:t xml:space="preserve"> </w:t>
            </w:r>
            <w:r>
              <w:rPr>
                <w:b/>
                <w:spacing w:val="-2"/>
                <w:sz w:val="24"/>
              </w:rPr>
              <w:t>Size:</w:t>
            </w:r>
          </w:p>
        </w:tc>
        <w:tc>
          <w:tcPr>
            <w:tcW w:w="7727" w:type="dxa"/>
          </w:tcPr>
          <w:p w14:paraId="06A61590" w14:textId="77777777" w:rsidR="0071265F" w:rsidRDefault="00000000">
            <w:pPr>
              <w:pStyle w:val="TableParagraph"/>
              <w:spacing w:before="41"/>
              <w:ind w:left="129"/>
              <w:rPr>
                <w:sz w:val="24"/>
              </w:rPr>
            </w:pPr>
            <w:r>
              <w:rPr>
                <w:sz w:val="24"/>
              </w:rPr>
              <w:t>6</w:t>
            </w:r>
            <w:r>
              <w:rPr>
                <w:spacing w:val="-2"/>
                <w:sz w:val="24"/>
              </w:rPr>
              <w:t xml:space="preserve"> </w:t>
            </w:r>
            <w:r>
              <w:rPr>
                <w:sz w:val="24"/>
              </w:rPr>
              <w:t>students</w:t>
            </w:r>
            <w:r>
              <w:rPr>
                <w:spacing w:val="-2"/>
                <w:sz w:val="24"/>
              </w:rPr>
              <w:t xml:space="preserve"> </w:t>
            </w:r>
            <w:r>
              <w:rPr>
                <w:sz w:val="24"/>
              </w:rPr>
              <w:t>per</w:t>
            </w:r>
            <w:r>
              <w:rPr>
                <w:spacing w:val="-2"/>
                <w:sz w:val="24"/>
              </w:rPr>
              <w:t xml:space="preserve"> class</w:t>
            </w:r>
          </w:p>
        </w:tc>
      </w:tr>
      <w:tr w:rsidR="0071265F" w14:paraId="5C74C283" w14:textId="77777777">
        <w:trPr>
          <w:trHeight w:val="1223"/>
        </w:trPr>
        <w:tc>
          <w:tcPr>
            <w:tcW w:w="1754" w:type="dxa"/>
          </w:tcPr>
          <w:p w14:paraId="0F2FD220" w14:textId="77777777" w:rsidR="0071265F" w:rsidRDefault="00000000">
            <w:pPr>
              <w:pStyle w:val="TableParagraph"/>
              <w:spacing w:before="41"/>
              <w:ind w:left="100"/>
              <w:rPr>
                <w:b/>
                <w:sz w:val="24"/>
              </w:rPr>
            </w:pPr>
            <w:r>
              <w:rPr>
                <w:b/>
                <w:spacing w:val="-2"/>
                <w:sz w:val="24"/>
              </w:rPr>
              <w:t>Staffing:</w:t>
            </w:r>
          </w:p>
        </w:tc>
        <w:tc>
          <w:tcPr>
            <w:tcW w:w="7727" w:type="dxa"/>
          </w:tcPr>
          <w:p w14:paraId="389CD28B" w14:textId="77777777" w:rsidR="0071265F" w:rsidRDefault="00000000">
            <w:pPr>
              <w:pStyle w:val="TableParagraph"/>
              <w:spacing w:before="41"/>
              <w:ind w:left="129" w:right="850"/>
              <w:rPr>
                <w:sz w:val="24"/>
              </w:rPr>
            </w:pPr>
            <w:r>
              <w:rPr>
                <w:sz w:val="24"/>
              </w:rPr>
              <w:t>1.0</w:t>
            </w:r>
            <w:r>
              <w:rPr>
                <w:spacing w:val="-4"/>
                <w:sz w:val="24"/>
              </w:rPr>
              <w:t xml:space="preserve"> </w:t>
            </w:r>
            <w:r>
              <w:rPr>
                <w:sz w:val="24"/>
              </w:rPr>
              <w:t>Teacher</w:t>
            </w:r>
            <w:r>
              <w:rPr>
                <w:spacing w:val="-5"/>
                <w:sz w:val="24"/>
              </w:rPr>
              <w:t xml:space="preserve"> </w:t>
            </w:r>
            <w:r>
              <w:rPr>
                <w:sz w:val="24"/>
              </w:rPr>
              <w:t>and</w:t>
            </w:r>
            <w:r>
              <w:rPr>
                <w:spacing w:val="-5"/>
                <w:sz w:val="24"/>
              </w:rPr>
              <w:t xml:space="preserve"> </w:t>
            </w:r>
            <w:r>
              <w:rPr>
                <w:sz w:val="24"/>
              </w:rPr>
              <w:t>1.0</w:t>
            </w:r>
            <w:r>
              <w:rPr>
                <w:spacing w:val="-5"/>
                <w:sz w:val="24"/>
              </w:rPr>
              <w:t xml:space="preserve"> </w:t>
            </w:r>
            <w:r>
              <w:rPr>
                <w:sz w:val="24"/>
              </w:rPr>
              <w:t>Child</w:t>
            </w:r>
            <w:r>
              <w:rPr>
                <w:spacing w:val="-5"/>
                <w:sz w:val="24"/>
              </w:rPr>
              <w:t xml:space="preserve"> </w:t>
            </w:r>
            <w:r>
              <w:rPr>
                <w:sz w:val="24"/>
              </w:rPr>
              <w:t>and</w:t>
            </w:r>
            <w:r>
              <w:rPr>
                <w:spacing w:val="-5"/>
                <w:sz w:val="24"/>
              </w:rPr>
              <w:t xml:space="preserve"> </w:t>
            </w:r>
            <w:r>
              <w:rPr>
                <w:sz w:val="24"/>
              </w:rPr>
              <w:t>Youth</w:t>
            </w:r>
            <w:r>
              <w:rPr>
                <w:spacing w:val="-5"/>
                <w:sz w:val="24"/>
              </w:rPr>
              <w:t xml:space="preserve"> </w:t>
            </w:r>
            <w:r>
              <w:rPr>
                <w:sz w:val="24"/>
              </w:rPr>
              <w:t>Worker</w:t>
            </w:r>
            <w:r>
              <w:rPr>
                <w:spacing w:val="-7"/>
                <w:sz w:val="24"/>
              </w:rPr>
              <w:t xml:space="preserve"> </w:t>
            </w:r>
            <w:r>
              <w:rPr>
                <w:sz w:val="24"/>
              </w:rPr>
              <w:t>(CYW)</w:t>
            </w:r>
            <w:r>
              <w:rPr>
                <w:spacing w:val="-5"/>
                <w:sz w:val="24"/>
              </w:rPr>
              <w:t xml:space="preserve"> </w:t>
            </w:r>
            <w:r>
              <w:rPr>
                <w:sz w:val="24"/>
              </w:rPr>
              <w:t>in elementary schools</w:t>
            </w:r>
          </w:p>
          <w:p w14:paraId="7345EBD2" w14:textId="77777777" w:rsidR="0071265F" w:rsidRDefault="00000000">
            <w:pPr>
              <w:pStyle w:val="TableParagraph"/>
              <w:spacing w:before="38"/>
              <w:ind w:left="129" w:right="850"/>
              <w:rPr>
                <w:sz w:val="24"/>
              </w:rPr>
            </w:pPr>
            <w:r>
              <w:rPr>
                <w:sz w:val="24"/>
              </w:rPr>
              <w:t>Staffed</w:t>
            </w:r>
            <w:r>
              <w:rPr>
                <w:spacing w:val="-6"/>
                <w:sz w:val="24"/>
              </w:rPr>
              <w:t xml:space="preserve"> </w:t>
            </w:r>
            <w:r>
              <w:rPr>
                <w:sz w:val="24"/>
              </w:rPr>
              <w:t>by</w:t>
            </w:r>
            <w:r>
              <w:rPr>
                <w:spacing w:val="-4"/>
                <w:sz w:val="24"/>
              </w:rPr>
              <w:t xml:space="preserve"> </w:t>
            </w:r>
            <w:r>
              <w:rPr>
                <w:sz w:val="24"/>
              </w:rPr>
              <w:t>the</w:t>
            </w:r>
            <w:r>
              <w:rPr>
                <w:spacing w:val="-4"/>
                <w:sz w:val="24"/>
              </w:rPr>
              <w:t xml:space="preserve"> </w:t>
            </w:r>
            <w:r>
              <w:rPr>
                <w:sz w:val="24"/>
              </w:rPr>
              <w:t>number</w:t>
            </w:r>
            <w:r>
              <w:rPr>
                <w:spacing w:val="-7"/>
                <w:sz w:val="24"/>
              </w:rPr>
              <w:t xml:space="preserve"> </w:t>
            </w:r>
            <w:r>
              <w:rPr>
                <w:sz w:val="24"/>
              </w:rPr>
              <w:t>of</w:t>
            </w:r>
            <w:r>
              <w:rPr>
                <w:spacing w:val="-4"/>
                <w:sz w:val="24"/>
              </w:rPr>
              <w:t xml:space="preserve"> </w:t>
            </w:r>
            <w:r>
              <w:rPr>
                <w:sz w:val="24"/>
              </w:rPr>
              <w:t>sections</w:t>
            </w:r>
            <w:r>
              <w:rPr>
                <w:spacing w:val="-4"/>
                <w:sz w:val="24"/>
              </w:rPr>
              <w:t xml:space="preserve"> </w:t>
            </w:r>
            <w:r>
              <w:rPr>
                <w:sz w:val="24"/>
              </w:rPr>
              <w:t>required</w:t>
            </w:r>
            <w:r>
              <w:rPr>
                <w:spacing w:val="-6"/>
                <w:sz w:val="24"/>
              </w:rPr>
              <w:t xml:space="preserve"> </w:t>
            </w:r>
            <w:r>
              <w:rPr>
                <w:sz w:val="24"/>
              </w:rPr>
              <w:t>based</w:t>
            </w:r>
            <w:r>
              <w:rPr>
                <w:spacing w:val="-4"/>
                <w:sz w:val="24"/>
              </w:rPr>
              <w:t xml:space="preserve"> </w:t>
            </w:r>
            <w:r>
              <w:rPr>
                <w:sz w:val="24"/>
              </w:rPr>
              <w:t>on</w:t>
            </w:r>
            <w:r>
              <w:rPr>
                <w:spacing w:val="-4"/>
                <w:sz w:val="24"/>
              </w:rPr>
              <w:t xml:space="preserve"> </w:t>
            </w:r>
            <w:r>
              <w:rPr>
                <w:sz w:val="24"/>
              </w:rPr>
              <w:t>the number of students in secondary schools</w:t>
            </w:r>
          </w:p>
        </w:tc>
      </w:tr>
    </w:tbl>
    <w:p w14:paraId="0656F2BC" w14:textId="77777777" w:rsidR="0071265F" w:rsidRDefault="0071265F">
      <w:pPr>
        <w:pStyle w:val="BodyText"/>
        <w:spacing w:before="201"/>
        <w:ind w:left="1440"/>
      </w:pPr>
      <w:hyperlink r:id="rId415">
        <w:r>
          <w:rPr>
            <w:color w:val="1152CC"/>
            <w:u w:val="single" w:color="1152CC"/>
          </w:rPr>
          <w:t>Locations</w:t>
        </w:r>
        <w:r>
          <w:rPr>
            <w:color w:val="1152CC"/>
            <w:spacing w:val="-5"/>
            <w:u w:val="single" w:color="1152CC"/>
          </w:rPr>
          <w:t xml:space="preserve"> </w:t>
        </w:r>
        <w:r>
          <w:rPr>
            <w:color w:val="1152CC"/>
            <w:u w:val="single" w:color="1152CC"/>
          </w:rPr>
          <w:t>of</w:t>
        </w:r>
        <w:r>
          <w:rPr>
            <w:color w:val="1152CC"/>
            <w:spacing w:val="-4"/>
            <w:u w:val="single" w:color="1152CC"/>
          </w:rPr>
          <w:t xml:space="preserve"> </w:t>
        </w:r>
        <w:r>
          <w:rPr>
            <w:color w:val="1152CC"/>
            <w:u w:val="single" w:color="1152CC"/>
          </w:rPr>
          <w:t>Autism</w:t>
        </w:r>
        <w:r>
          <w:rPr>
            <w:color w:val="1152CC"/>
            <w:spacing w:val="-4"/>
            <w:u w:val="single" w:color="1152CC"/>
          </w:rPr>
          <w:t xml:space="preserve"> </w:t>
        </w:r>
        <w:r>
          <w:rPr>
            <w:color w:val="1152CC"/>
            <w:u w:val="single" w:color="1152CC"/>
          </w:rPr>
          <w:t>Intensive</w:t>
        </w:r>
        <w:r>
          <w:rPr>
            <w:color w:val="1152CC"/>
            <w:spacing w:val="-4"/>
            <w:u w:val="single" w:color="1152CC"/>
          </w:rPr>
          <w:t xml:space="preserve"> </w:t>
        </w:r>
        <w:r>
          <w:rPr>
            <w:color w:val="1152CC"/>
            <w:u w:val="single" w:color="1152CC"/>
          </w:rPr>
          <w:t>Support</w:t>
        </w:r>
        <w:r>
          <w:rPr>
            <w:color w:val="1152CC"/>
            <w:spacing w:val="-4"/>
            <w:u w:val="single" w:color="1152CC"/>
          </w:rPr>
          <w:t xml:space="preserve"> </w:t>
        </w:r>
        <w:r>
          <w:rPr>
            <w:color w:val="1152CC"/>
            <w:u w:val="single" w:color="1152CC"/>
          </w:rPr>
          <w:t>Programs</w:t>
        </w:r>
        <w:r>
          <w:rPr>
            <w:color w:val="1152CC"/>
            <w:spacing w:val="-4"/>
            <w:u w:val="single" w:color="1152CC"/>
          </w:rPr>
          <w:t xml:space="preserve"> </w:t>
        </w:r>
        <w:r>
          <w:rPr>
            <w:color w:val="1152CC"/>
            <w:spacing w:val="-2"/>
            <w:u w:val="single" w:color="1152CC"/>
          </w:rPr>
          <w:t>(ISPs</w:t>
        </w:r>
      </w:hyperlink>
      <w:r w:rsidR="00000000">
        <w:rPr>
          <w:color w:val="1152CC"/>
          <w:spacing w:val="-2"/>
        </w:rPr>
        <w:t>)</w:t>
      </w:r>
    </w:p>
    <w:p w14:paraId="50AAD34A" w14:textId="77777777" w:rsidR="0071265F" w:rsidRDefault="00000000">
      <w:pPr>
        <w:pStyle w:val="Heading5"/>
        <w:spacing w:before="201"/>
      </w:pPr>
      <w:r>
        <w:t>Special</w:t>
      </w:r>
      <w:r>
        <w:rPr>
          <w:spacing w:val="-11"/>
        </w:rPr>
        <w:t xml:space="preserve"> </w:t>
      </w:r>
      <w:r>
        <w:t>Education</w:t>
      </w:r>
      <w:r>
        <w:rPr>
          <w:spacing w:val="-7"/>
        </w:rPr>
        <w:t xml:space="preserve"> </w:t>
      </w:r>
      <w:r>
        <w:t>Class</w:t>
      </w:r>
      <w:r>
        <w:rPr>
          <w:spacing w:val="-9"/>
        </w:rPr>
        <w:t xml:space="preserve"> </w:t>
      </w:r>
      <w:r>
        <w:t>with</w:t>
      </w:r>
      <w:r>
        <w:rPr>
          <w:spacing w:val="-5"/>
        </w:rPr>
        <w:t xml:space="preserve"> </w:t>
      </w:r>
      <w:r>
        <w:t>Partial</w:t>
      </w:r>
      <w:r>
        <w:rPr>
          <w:spacing w:val="-8"/>
        </w:rPr>
        <w:t xml:space="preserve"> </w:t>
      </w:r>
      <w:r>
        <w:t>Integration</w:t>
      </w:r>
      <w:r>
        <w:rPr>
          <w:spacing w:val="-7"/>
        </w:rPr>
        <w:t xml:space="preserve"> </w:t>
      </w:r>
      <w:r>
        <w:t>in</w:t>
      </w:r>
      <w:r>
        <w:rPr>
          <w:spacing w:val="-6"/>
        </w:rPr>
        <w:t xml:space="preserve"> </w:t>
      </w:r>
      <w:r>
        <w:t>Secondary</w:t>
      </w:r>
      <w:r>
        <w:rPr>
          <w:spacing w:val="-8"/>
        </w:rPr>
        <w:t xml:space="preserve"> </w:t>
      </w:r>
      <w:r>
        <w:rPr>
          <w:spacing w:val="-2"/>
        </w:rPr>
        <w:t>Schools</w:t>
      </w:r>
    </w:p>
    <w:p w14:paraId="4478922D" w14:textId="77777777" w:rsidR="0071265F" w:rsidRDefault="00000000">
      <w:pPr>
        <w:pStyle w:val="BodyText"/>
        <w:spacing w:before="121" w:line="276" w:lineRule="auto"/>
        <w:ind w:left="1440" w:right="1477"/>
      </w:pPr>
      <w:r>
        <w:t>An IPRC decision of placement in a Special Education Class with Partial Integration may recommend a student receive intensive support programming at an integrated school site with both special education and regular programs. Students who are placed in a special education class with partial integration with intensive support programming receive instruction from qualified subject teachers for four compulsory credits in Grades 9</w:t>
      </w:r>
      <w:r>
        <w:rPr>
          <w:spacing w:val="-3"/>
        </w:rPr>
        <w:t xml:space="preserve"> </w:t>
      </w:r>
      <w:r>
        <w:t>and</w:t>
      </w:r>
      <w:r>
        <w:rPr>
          <w:spacing w:val="-3"/>
        </w:rPr>
        <w:t xml:space="preserve"> </w:t>
      </w:r>
      <w:r>
        <w:t>10</w:t>
      </w:r>
      <w:r>
        <w:rPr>
          <w:spacing w:val="-3"/>
        </w:rPr>
        <w:t xml:space="preserve"> </w:t>
      </w:r>
      <w:r>
        <w:t>(English,</w:t>
      </w:r>
      <w:r>
        <w:rPr>
          <w:spacing w:val="-3"/>
        </w:rPr>
        <w:t xml:space="preserve"> </w:t>
      </w:r>
      <w:r>
        <w:t>Math,</w:t>
      </w:r>
      <w:r>
        <w:rPr>
          <w:spacing w:val="-3"/>
        </w:rPr>
        <w:t xml:space="preserve"> </w:t>
      </w:r>
      <w:r>
        <w:t>Science,</w:t>
      </w:r>
      <w:r>
        <w:rPr>
          <w:spacing w:val="-5"/>
        </w:rPr>
        <w:t xml:space="preserve"> </w:t>
      </w:r>
      <w:r>
        <w:t>and</w:t>
      </w:r>
      <w:r>
        <w:rPr>
          <w:spacing w:val="-3"/>
        </w:rPr>
        <w:t xml:space="preserve"> </w:t>
      </w:r>
      <w:r>
        <w:t>Geography/History)</w:t>
      </w:r>
      <w:r>
        <w:rPr>
          <w:spacing w:val="-5"/>
        </w:rPr>
        <w:t xml:space="preserve"> </w:t>
      </w:r>
      <w:r>
        <w:t>and</w:t>
      </w:r>
      <w:r>
        <w:rPr>
          <w:spacing w:val="-5"/>
        </w:rPr>
        <w:t xml:space="preserve"> </w:t>
      </w:r>
      <w:r>
        <w:t>two</w:t>
      </w:r>
      <w:r>
        <w:rPr>
          <w:spacing w:val="-5"/>
        </w:rPr>
        <w:t xml:space="preserve"> </w:t>
      </w:r>
      <w:r>
        <w:t>credits</w:t>
      </w:r>
      <w:r>
        <w:rPr>
          <w:spacing w:val="-3"/>
        </w:rPr>
        <w:t xml:space="preserve"> </w:t>
      </w:r>
      <w:r>
        <w:t>in</w:t>
      </w:r>
      <w:r>
        <w:rPr>
          <w:spacing w:val="-3"/>
        </w:rPr>
        <w:t xml:space="preserve"> </w:t>
      </w:r>
      <w:r>
        <w:t>Grades 11 (English and Math) and 12 (English and one other subject).</w:t>
      </w:r>
    </w:p>
    <w:p w14:paraId="608CAF73" w14:textId="77777777" w:rsidR="0071265F" w:rsidRDefault="00000000">
      <w:pPr>
        <w:pStyle w:val="BodyText"/>
        <w:spacing w:before="121" w:line="276" w:lineRule="auto"/>
        <w:ind w:left="1440" w:right="1541"/>
      </w:pPr>
      <w:r>
        <w:t>The remaining elective and compulsory subjects in all grades in the special education class</w:t>
      </w:r>
      <w:r>
        <w:rPr>
          <w:spacing w:val="40"/>
        </w:rPr>
        <w:t xml:space="preserve"> </w:t>
      </w:r>
      <w:r>
        <w:t>will be delivered within the regular classroom based on a student’s option selection</w:t>
      </w:r>
      <w:r>
        <w:rPr>
          <w:spacing w:val="-5"/>
        </w:rPr>
        <w:t xml:space="preserve"> </w:t>
      </w:r>
      <w:r>
        <w:t>and</w:t>
      </w:r>
      <w:r>
        <w:rPr>
          <w:spacing w:val="-4"/>
        </w:rPr>
        <w:t xml:space="preserve"> </w:t>
      </w:r>
      <w:r>
        <w:t>their</w:t>
      </w:r>
      <w:r>
        <w:rPr>
          <w:spacing w:val="-6"/>
        </w:rPr>
        <w:t xml:space="preserve"> </w:t>
      </w:r>
      <w:r>
        <w:t>graduation</w:t>
      </w:r>
      <w:r>
        <w:rPr>
          <w:spacing w:val="-4"/>
        </w:rPr>
        <w:t xml:space="preserve"> </w:t>
      </w:r>
      <w:r>
        <w:t>pathway.</w:t>
      </w:r>
      <w:r>
        <w:rPr>
          <w:spacing w:val="-4"/>
        </w:rPr>
        <w:t xml:space="preserve"> </w:t>
      </w:r>
      <w:r>
        <w:t>The</w:t>
      </w:r>
      <w:r>
        <w:rPr>
          <w:spacing w:val="-6"/>
        </w:rPr>
        <w:t xml:space="preserve"> </w:t>
      </w:r>
      <w:r>
        <w:t>special</w:t>
      </w:r>
      <w:r>
        <w:rPr>
          <w:spacing w:val="-4"/>
        </w:rPr>
        <w:t xml:space="preserve"> </w:t>
      </w:r>
      <w:r>
        <w:t>education</w:t>
      </w:r>
      <w:r>
        <w:rPr>
          <w:spacing w:val="-6"/>
        </w:rPr>
        <w:t xml:space="preserve"> </w:t>
      </w:r>
      <w:r>
        <w:t>teacher</w:t>
      </w:r>
      <w:r>
        <w:rPr>
          <w:spacing w:val="-4"/>
        </w:rPr>
        <w:t xml:space="preserve"> </w:t>
      </w:r>
      <w:r>
        <w:t>provides</w:t>
      </w:r>
      <w:r>
        <w:rPr>
          <w:spacing w:val="-4"/>
        </w:rPr>
        <w:t xml:space="preserve"> </w:t>
      </w:r>
      <w:r>
        <w:t>special education program support to the regular subject teachers. In the special education class with partial integration, the student to staff ratio is 6:1. When students are integrated in a regular class, the student to teacher ratio is based on the Ministry of Education class staffing ratios. During periods of integration, subject teachers support students through strategies outlined in the IEP.</w:t>
      </w:r>
    </w:p>
    <w:p w14:paraId="1033A639" w14:textId="77777777" w:rsidR="0071265F" w:rsidRDefault="00000000">
      <w:pPr>
        <w:pStyle w:val="Heading2"/>
        <w:spacing w:before="240"/>
      </w:pPr>
      <w:r>
        <w:t>Communicational:</w:t>
      </w:r>
      <w:r>
        <w:rPr>
          <w:spacing w:val="-17"/>
        </w:rPr>
        <w:t xml:space="preserve"> </w:t>
      </w:r>
      <w:r>
        <w:t>Deaf</w:t>
      </w:r>
      <w:r>
        <w:rPr>
          <w:spacing w:val="-16"/>
        </w:rPr>
        <w:t xml:space="preserve"> </w:t>
      </w:r>
      <w:r>
        <w:t>and</w:t>
      </w:r>
      <w:r>
        <w:rPr>
          <w:spacing w:val="-16"/>
        </w:rPr>
        <w:t xml:space="preserve"> </w:t>
      </w:r>
      <w:r>
        <w:t>Hard</w:t>
      </w:r>
      <w:r>
        <w:rPr>
          <w:spacing w:val="-12"/>
        </w:rPr>
        <w:t xml:space="preserve"> </w:t>
      </w:r>
      <w:r>
        <w:t>of</w:t>
      </w:r>
      <w:r>
        <w:rPr>
          <w:spacing w:val="-16"/>
        </w:rPr>
        <w:t xml:space="preserve"> </w:t>
      </w:r>
      <w:r>
        <w:rPr>
          <w:spacing w:val="-2"/>
        </w:rPr>
        <w:t>Hearing</w:t>
      </w:r>
    </w:p>
    <w:p w14:paraId="287C8B36" w14:textId="77777777" w:rsidR="0071265F" w:rsidRDefault="00000000">
      <w:pPr>
        <w:pStyle w:val="Heading5"/>
        <w:spacing w:before="273"/>
      </w:pPr>
      <w:r>
        <w:t>Regular</w:t>
      </w:r>
      <w:r>
        <w:rPr>
          <w:spacing w:val="-8"/>
        </w:rPr>
        <w:t xml:space="preserve"> </w:t>
      </w:r>
      <w:r>
        <w:t>Class</w:t>
      </w:r>
      <w:r>
        <w:rPr>
          <w:spacing w:val="-7"/>
        </w:rPr>
        <w:t xml:space="preserve"> </w:t>
      </w:r>
      <w:r>
        <w:rPr>
          <w:spacing w:val="-2"/>
        </w:rPr>
        <w:t>Placement</w:t>
      </w:r>
    </w:p>
    <w:p w14:paraId="4CF55A6D" w14:textId="77777777" w:rsidR="0071265F" w:rsidRDefault="00000000">
      <w:pPr>
        <w:pStyle w:val="BodyText"/>
        <w:spacing w:before="123" w:line="276" w:lineRule="auto"/>
        <w:ind w:left="1440" w:right="1541"/>
      </w:pPr>
      <w:r>
        <w:t>Students who have an Exceptionality of Deaf Hard of Hearing may be offered placement</w:t>
      </w:r>
      <w:r>
        <w:rPr>
          <w:spacing w:val="-3"/>
        </w:rPr>
        <w:t xml:space="preserve"> </w:t>
      </w:r>
      <w:r>
        <w:t>through</w:t>
      </w:r>
      <w:r>
        <w:rPr>
          <w:spacing w:val="-3"/>
        </w:rPr>
        <w:t xml:space="preserve"> </w:t>
      </w:r>
      <w:r>
        <w:t>the</w:t>
      </w:r>
      <w:r>
        <w:rPr>
          <w:spacing w:val="-5"/>
        </w:rPr>
        <w:t xml:space="preserve"> </w:t>
      </w:r>
      <w:r>
        <w:t>IPRC</w:t>
      </w:r>
      <w:r>
        <w:rPr>
          <w:spacing w:val="-4"/>
        </w:rPr>
        <w:t xml:space="preserve"> </w:t>
      </w:r>
      <w:r>
        <w:t>decision</w:t>
      </w:r>
      <w:r>
        <w:rPr>
          <w:spacing w:val="-5"/>
        </w:rPr>
        <w:t xml:space="preserve"> </w:t>
      </w:r>
      <w:r>
        <w:t>to</w:t>
      </w:r>
      <w:r>
        <w:rPr>
          <w:spacing w:val="-5"/>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2"/>
        </w:rPr>
        <w:t xml:space="preserve"> </w:t>
      </w:r>
      <w:r>
        <w:t>with</w:t>
      </w:r>
      <w:r>
        <w:rPr>
          <w:spacing w:val="-4"/>
        </w:rPr>
        <w:t xml:space="preserve"> </w:t>
      </w:r>
      <w:r>
        <w:t>support</w:t>
      </w:r>
      <w:r>
        <w:rPr>
          <w:spacing w:val="-3"/>
        </w:rPr>
        <w:t xml:space="preserve"> </w:t>
      </w:r>
      <w:r>
        <w:t>in</w:t>
      </w:r>
      <w:r>
        <w:rPr>
          <w:spacing w:val="-3"/>
        </w:rPr>
        <w:t xml:space="preserve"> </w:t>
      </w:r>
      <w:r>
        <w:t>the student’s home school.</w:t>
      </w:r>
    </w:p>
    <w:p w14:paraId="7B9AF032" w14:textId="77777777" w:rsidR="0071265F" w:rsidRDefault="00000000">
      <w:pPr>
        <w:pStyle w:val="ListParagraph"/>
        <w:numPr>
          <w:ilvl w:val="1"/>
          <w:numId w:val="60"/>
        </w:numPr>
        <w:tabs>
          <w:tab w:val="left" w:pos="2160"/>
        </w:tabs>
        <w:spacing w:before="119"/>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01FD9DE3" w14:textId="77777777" w:rsidR="0071265F" w:rsidRDefault="00000000">
      <w:pPr>
        <w:pStyle w:val="BodyText"/>
        <w:spacing w:before="163"/>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799EBA58" w14:textId="77777777" w:rsidR="0071265F" w:rsidRDefault="00000000">
      <w:pPr>
        <w:pStyle w:val="BodyText"/>
        <w:spacing w:before="161" w:line="276" w:lineRule="auto"/>
        <w:ind w:left="1440" w:right="1373"/>
      </w:pPr>
      <w:r>
        <w:t>Itinerant</w:t>
      </w:r>
      <w:r>
        <w:rPr>
          <w:spacing w:val="-3"/>
        </w:rPr>
        <w:t xml:space="preserve"> </w:t>
      </w:r>
      <w:r>
        <w:t>Specialist</w:t>
      </w:r>
      <w:r>
        <w:rPr>
          <w:spacing w:val="-3"/>
        </w:rPr>
        <w:t xml:space="preserve"> </w:t>
      </w:r>
      <w:r>
        <w:t>Teachers</w:t>
      </w:r>
      <w:r>
        <w:rPr>
          <w:spacing w:val="-3"/>
        </w:rPr>
        <w:t xml:space="preserve"> </w:t>
      </w:r>
      <w:r>
        <w:t>of</w:t>
      </w:r>
      <w:r>
        <w:rPr>
          <w:spacing w:val="-5"/>
        </w:rPr>
        <w:t xml:space="preserve"> </w:t>
      </w:r>
      <w:r>
        <w:t>Students</w:t>
      </w:r>
      <w:r>
        <w:rPr>
          <w:spacing w:val="-3"/>
        </w:rPr>
        <w:t xml:space="preserve"> </w:t>
      </w:r>
      <w:r>
        <w:t>who</w:t>
      </w:r>
      <w:r>
        <w:rPr>
          <w:spacing w:val="-6"/>
        </w:rPr>
        <w:t xml:space="preserve"> </w:t>
      </w:r>
      <w:r>
        <w:t>are</w:t>
      </w:r>
      <w:r>
        <w:rPr>
          <w:spacing w:val="-3"/>
        </w:rPr>
        <w:t xml:space="preserve"> </w:t>
      </w:r>
      <w:r>
        <w:t>Deaf</w:t>
      </w:r>
      <w:r>
        <w:rPr>
          <w:spacing w:val="-5"/>
        </w:rPr>
        <w:t xml:space="preserve"> </w:t>
      </w:r>
      <w:r>
        <w:t>or</w:t>
      </w:r>
      <w:r>
        <w:rPr>
          <w:spacing w:val="-3"/>
        </w:rPr>
        <w:t xml:space="preserve"> </w:t>
      </w:r>
      <w:r>
        <w:t>Hard</w:t>
      </w:r>
      <w:r>
        <w:rPr>
          <w:spacing w:val="-5"/>
        </w:rPr>
        <w:t xml:space="preserve"> </w:t>
      </w:r>
      <w:r>
        <w:t>of</w:t>
      </w:r>
      <w:r>
        <w:rPr>
          <w:spacing w:val="-3"/>
        </w:rPr>
        <w:t xml:space="preserve"> </w:t>
      </w:r>
      <w:r>
        <w:t>Hearing</w:t>
      </w:r>
      <w:r>
        <w:rPr>
          <w:spacing w:val="-3"/>
        </w:rPr>
        <w:t xml:space="preserve"> </w:t>
      </w:r>
      <w:r>
        <w:t>support students who have been identified with atypical hearing levels in Regular Class</w:t>
      </w:r>
    </w:p>
    <w:p w14:paraId="595FBA9B" w14:textId="77777777" w:rsidR="0071265F" w:rsidRDefault="0071265F">
      <w:pPr>
        <w:pStyle w:val="BodyText"/>
        <w:spacing w:line="276" w:lineRule="auto"/>
        <w:sectPr w:rsidR="0071265F">
          <w:headerReference w:type="default" r:id="rId416"/>
          <w:footerReference w:type="default" r:id="rId417"/>
          <w:pgSz w:w="12240" w:h="15840"/>
          <w:pgMar w:top="0" w:right="0" w:bottom="1380" w:left="0" w:header="0" w:footer="1199" w:gutter="0"/>
          <w:cols w:space="720"/>
        </w:sectPr>
      </w:pPr>
    </w:p>
    <w:p w14:paraId="4886A7CC" w14:textId="77777777" w:rsidR="0071265F" w:rsidRDefault="0071265F">
      <w:pPr>
        <w:pStyle w:val="BodyText"/>
      </w:pPr>
    </w:p>
    <w:p w14:paraId="70E00EA1" w14:textId="77777777" w:rsidR="0071265F" w:rsidRDefault="0071265F">
      <w:pPr>
        <w:pStyle w:val="BodyText"/>
      </w:pPr>
    </w:p>
    <w:p w14:paraId="5E9E284E" w14:textId="77777777" w:rsidR="0071265F" w:rsidRDefault="0071265F">
      <w:pPr>
        <w:pStyle w:val="BodyText"/>
      </w:pPr>
    </w:p>
    <w:p w14:paraId="747D0EE0" w14:textId="77777777" w:rsidR="0071265F" w:rsidRDefault="0071265F">
      <w:pPr>
        <w:pStyle w:val="BodyText"/>
      </w:pPr>
    </w:p>
    <w:p w14:paraId="7CB09FB5" w14:textId="77777777" w:rsidR="0071265F" w:rsidRDefault="0071265F">
      <w:pPr>
        <w:pStyle w:val="BodyText"/>
      </w:pPr>
    </w:p>
    <w:p w14:paraId="1EEBD82B" w14:textId="77777777" w:rsidR="0071265F" w:rsidRDefault="0071265F">
      <w:pPr>
        <w:pStyle w:val="BodyText"/>
      </w:pPr>
    </w:p>
    <w:p w14:paraId="58D0B55F" w14:textId="77777777" w:rsidR="0071265F" w:rsidRDefault="0071265F">
      <w:pPr>
        <w:pStyle w:val="BodyText"/>
        <w:spacing w:before="262"/>
      </w:pPr>
    </w:p>
    <w:p w14:paraId="59CAEFDA" w14:textId="77777777" w:rsidR="0071265F" w:rsidRDefault="00000000">
      <w:pPr>
        <w:pStyle w:val="BodyText"/>
        <w:spacing w:line="276" w:lineRule="auto"/>
        <w:ind w:left="1440" w:right="1373"/>
      </w:pPr>
      <w:r>
        <w:rPr>
          <w:noProof/>
        </w:rPr>
        <mc:AlternateContent>
          <mc:Choice Requires="wpg">
            <w:drawing>
              <wp:anchor distT="0" distB="0" distL="0" distR="0" simplePos="0" relativeHeight="15761920" behindDoc="0" locked="0" layoutInCell="1" allowOverlap="1" wp14:anchorId="2D4360DC" wp14:editId="6475C8E5">
                <wp:simplePos x="0" y="0"/>
                <wp:positionH relativeFrom="page">
                  <wp:posOffset>0</wp:posOffset>
                </wp:positionH>
                <wp:positionV relativeFrom="paragraph">
                  <wp:posOffset>-1392323</wp:posOffset>
                </wp:positionV>
                <wp:extent cx="7772400" cy="1290955"/>
                <wp:effectExtent l="0" t="0" r="0" b="0"/>
                <wp:wrapNone/>
                <wp:docPr id="383" name="Group 383"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90955"/>
                          <a:chOff x="0" y="0"/>
                          <a:chExt cx="7772400" cy="1290955"/>
                        </a:xfrm>
                      </wpg:grpSpPr>
                      <pic:pic xmlns:pic="http://schemas.openxmlformats.org/drawingml/2006/picture">
                        <pic:nvPicPr>
                          <pic:cNvPr id="384" name="Image 384"/>
                          <pic:cNvPicPr/>
                        </pic:nvPicPr>
                        <pic:blipFill>
                          <a:blip r:embed="rId392" cstate="print"/>
                          <a:stretch>
                            <a:fillRect/>
                          </a:stretch>
                        </pic:blipFill>
                        <pic:spPr>
                          <a:xfrm>
                            <a:off x="0" y="0"/>
                            <a:ext cx="7772400" cy="1206380"/>
                          </a:xfrm>
                          <a:prstGeom prst="rect">
                            <a:avLst/>
                          </a:prstGeom>
                        </pic:spPr>
                      </pic:pic>
                      <wps:wsp>
                        <wps:cNvPr id="385" name="Textbox 385"/>
                        <wps:cNvSpPr txBox="1"/>
                        <wps:spPr>
                          <a:xfrm>
                            <a:off x="0" y="0"/>
                            <a:ext cx="7772400" cy="1290955"/>
                          </a:xfrm>
                          <a:prstGeom prst="rect">
                            <a:avLst/>
                          </a:prstGeom>
                        </wps:spPr>
                        <wps:txbx>
                          <w:txbxContent>
                            <w:p w14:paraId="037D4B15" w14:textId="77777777" w:rsidR="0071265F" w:rsidRDefault="0071265F">
                              <w:pPr>
                                <w:rPr>
                                  <w:sz w:val="24"/>
                                </w:rPr>
                              </w:pPr>
                            </w:p>
                            <w:p w14:paraId="78B604EB" w14:textId="77777777" w:rsidR="0071265F" w:rsidRDefault="0071265F">
                              <w:pPr>
                                <w:rPr>
                                  <w:sz w:val="24"/>
                                </w:rPr>
                              </w:pPr>
                            </w:p>
                            <w:p w14:paraId="79E7B696" w14:textId="77777777" w:rsidR="0071265F" w:rsidRDefault="0071265F">
                              <w:pPr>
                                <w:rPr>
                                  <w:sz w:val="24"/>
                                </w:rPr>
                              </w:pPr>
                            </w:p>
                            <w:p w14:paraId="49548537" w14:textId="77777777" w:rsidR="0071265F" w:rsidRDefault="0071265F">
                              <w:pPr>
                                <w:rPr>
                                  <w:sz w:val="24"/>
                                </w:rPr>
                              </w:pPr>
                            </w:p>
                            <w:p w14:paraId="4A875809" w14:textId="77777777" w:rsidR="0071265F" w:rsidRDefault="0071265F">
                              <w:pPr>
                                <w:spacing w:before="25"/>
                                <w:rPr>
                                  <w:sz w:val="24"/>
                                </w:rPr>
                              </w:pPr>
                            </w:p>
                            <w:p w14:paraId="45492EEE" w14:textId="77777777" w:rsidR="0071265F" w:rsidRDefault="00000000">
                              <w:pPr>
                                <w:spacing w:line="310" w:lineRule="atLeast"/>
                                <w:ind w:left="1440" w:right="1373"/>
                                <w:rPr>
                                  <w:sz w:val="24"/>
                                </w:rPr>
                              </w:pPr>
                              <w:r>
                                <w:rPr>
                                  <w:sz w:val="24"/>
                                </w:rPr>
                                <w:t>placements</w:t>
                              </w:r>
                              <w:r>
                                <w:rPr>
                                  <w:spacing w:val="-4"/>
                                  <w:sz w:val="24"/>
                                </w:rPr>
                                <w:t xml:space="preserve"> </w:t>
                              </w:r>
                              <w:r>
                                <w:rPr>
                                  <w:sz w:val="24"/>
                                </w:rPr>
                                <w:t>through</w:t>
                              </w:r>
                              <w:r>
                                <w:rPr>
                                  <w:spacing w:val="-4"/>
                                  <w:sz w:val="24"/>
                                </w:rPr>
                                <w:t xml:space="preserve"> </w:t>
                              </w:r>
                              <w:r>
                                <w:rPr>
                                  <w:sz w:val="24"/>
                                </w:rPr>
                                <w:t>a</w:t>
                              </w:r>
                              <w:r>
                                <w:rPr>
                                  <w:spacing w:val="-5"/>
                                  <w:sz w:val="24"/>
                                </w:rPr>
                                <w:t xml:space="preserve"> </w:t>
                              </w:r>
                              <w:r>
                                <w:rPr>
                                  <w:sz w:val="24"/>
                                </w:rPr>
                                <w:t>tiered</w:t>
                              </w:r>
                              <w:r>
                                <w:rPr>
                                  <w:spacing w:val="-4"/>
                                  <w:sz w:val="24"/>
                                </w:rPr>
                                <w:t xml:space="preserve"> </w:t>
                              </w:r>
                              <w:r>
                                <w:rPr>
                                  <w:sz w:val="24"/>
                                </w:rPr>
                                <w:t>approach</w:t>
                              </w:r>
                              <w:r>
                                <w:rPr>
                                  <w:spacing w:val="-4"/>
                                  <w:sz w:val="24"/>
                                </w:rPr>
                                <w:t xml:space="preserve"> </w:t>
                              </w:r>
                              <w:r>
                                <w:rPr>
                                  <w:sz w:val="24"/>
                                </w:rPr>
                                <w:t>to</w:t>
                              </w:r>
                              <w:r>
                                <w:rPr>
                                  <w:spacing w:val="-4"/>
                                  <w:sz w:val="24"/>
                                </w:rPr>
                                <w:t xml:space="preserve"> </w:t>
                              </w:r>
                              <w:r>
                                <w:rPr>
                                  <w:sz w:val="24"/>
                                </w:rPr>
                                <w:t>intervention</w:t>
                              </w:r>
                              <w:r>
                                <w:rPr>
                                  <w:spacing w:val="-4"/>
                                  <w:sz w:val="24"/>
                                </w:rPr>
                                <w:t xml:space="preserve"> </w:t>
                              </w:r>
                              <w:r>
                                <w:rPr>
                                  <w:sz w:val="24"/>
                                </w:rPr>
                                <w:t>according</w:t>
                              </w:r>
                              <w:r>
                                <w:rPr>
                                  <w:spacing w:val="-5"/>
                                  <w:sz w:val="24"/>
                                </w:rPr>
                                <w:t xml:space="preserve"> </w:t>
                              </w:r>
                              <w:r>
                                <w:rPr>
                                  <w:sz w:val="24"/>
                                </w:rPr>
                                <w:t>to</w:t>
                              </w:r>
                              <w:r>
                                <w:rPr>
                                  <w:spacing w:val="-5"/>
                                  <w:sz w:val="24"/>
                                </w:rPr>
                                <w:t xml:space="preserve"> </w:t>
                              </w:r>
                              <w:r>
                                <w:rPr>
                                  <w:sz w:val="24"/>
                                </w:rPr>
                                <w:t>need</w:t>
                              </w:r>
                              <w:r>
                                <w:rPr>
                                  <w:spacing w:val="-6"/>
                                  <w:sz w:val="24"/>
                                </w:rPr>
                                <w:t xml:space="preserve"> </w:t>
                              </w:r>
                              <w:r>
                                <w:rPr>
                                  <w:sz w:val="24"/>
                                </w:rPr>
                                <w:t>and</w:t>
                              </w:r>
                              <w:r>
                                <w:rPr>
                                  <w:spacing w:val="-6"/>
                                  <w:sz w:val="24"/>
                                </w:rPr>
                                <w:t xml:space="preserve"> </w:t>
                              </w:r>
                              <w:r>
                                <w:rPr>
                                  <w:sz w:val="24"/>
                                </w:rPr>
                                <w:t>in collaboration with classroom teachers and school teams.</w:t>
                              </w:r>
                            </w:p>
                          </w:txbxContent>
                        </wps:txbx>
                        <wps:bodyPr wrap="square" lIns="0" tIns="0" rIns="0" bIns="0" rtlCol="0">
                          <a:noAutofit/>
                        </wps:bodyPr>
                      </wps:wsp>
                    </wpg:wgp>
                  </a:graphicData>
                </a:graphic>
              </wp:anchor>
            </w:drawing>
          </mc:Choice>
          <mc:Fallback>
            <w:pict>
              <v:group w14:anchorId="2D4360DC" id="Group 383" o:spid="_x0000_s1112" alt="TDSB LOGO" style="position:absolute;left:0;text-align:left;margin-left:0;margin-top:-109.65pt;width:612pt;height:101.65pt;z-index:15761920;mso-wrap-distance-left:0;mso-wrap-distance-right:0;mso-position-horizontal-relative:page;mso-position-vertical-relative:text" coordsize="7772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">
                <v:shape id="Image 384" o:spid="_x0000_s1113"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">
                  <v:imagedata r:id="rId404" o:title=""/>
                </v:shape>
                <v:shape id="Textbox 385" o:spid="_x0000_s1114" type="#_x0000_t202" style="position:absolute;width:77724;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037D4B15" w14:textId="77777777" w:rsidR="0071265F" w:rsidRDefault="0071265F">
                        <w:pPr>
                          <w:rPr>
                            <w:sz w:val="24"/>
                          </w:rPr>
                        </w:pPr>
                      </w:p>
                      <w:p w14:paraId="78B604EB" w14:textId="77777777" w:rsidR="0071265F" w:rsidRDefault="0071265F">
                        <w:pPr>
                          <w:rPr>
                            <w:sz w:val="24"/>
                          </w:rPr>
                        </w:pPr>
                      </w:p>
                      <w:p w14:paraId="79E7B696" w14:textId="77777777" w:rsidR="0071265F" w:rsidRDefault="0071265F">
                        <w:pPr>
                          <w:rPr>
                            <w:sz w:val="24"/>
                          </w:rPr>
                        </w:pPr>
                      </w:p>
                      <w:p w14:paraId="49548537" w14:textId="77777777" w:rsidR="0071265F" w:rsidRDefault="0071265F">
                        <w:pPr>
                          <w:rPr>
                            <w:sz w:val="24"/>
                          </w:rPr>
                        </w:pPr>
                      </w:p>
                      <w:p w14:paraId="4A875809" w14:textId="77777777" w:rsidR="0071265F" w:rsidRDefault="0071265F">
                        <w:pPr>
                          <w:spacing w:before="25"/>
                          <w:rPr>
                            <w:sz w:val="24"/>
                          </w:rPr>
                        </w:pPr>
                      </w:p>
                      <w:p w14:paraId="45492EEE" w14:textId="77777777" w:rsidR="0071265F" w:rsidRDefault="00000000">
                        <w:pPr>
                          <w:spacing w:line="310" w:lineRule="atLeast"/>
                          <w:ind w:left="1440" w:right="1373"/>
                          <w:rPr>
                            <w:sz w:val="24"/>
                          </w:rPr>
                        </w:pPr>
                        <w:r>
                          <w:rPr>
                            <w:sz w:val="24"/>
                          </w:rPr>
                          <w:t>placements</w:t>
                        </w:r>
                        <w:r>
                          <w:rPr>
                            <w:spacing w:val="-4"/>
                            <w:sz w:val="24"/>
                          </w:rPr>
                          <w:t xml:space="preserve"> </w:t>
                        </w:r>
                        <w:r>
                          <w:rPr>
                            <w:sz w:val="24"/>
                          </w:rPr>
                          <w:t>through</w:t>
                        </w:r>
                        <w:r>
                          <w:rPr>
                            <w:spacing w:val="-4"/>
                            <w:sz w:val="24"/>
                          </w:rPr>
                          <w:t xml:space="preserve"> </w:t>
                        </w:r>
                        <w:r>
                          <w:rPr>
                            <w:sz w:val="24"/>
                          </w:rPr>
                          <w:t>a</w:t>
                        </w:r>
                        <w:r>
                          <w:rPr>
                            <w:spacing w:val="-5"/>
                            <w:sz w:val="24"/>
                          </w:rPr>
                          <w:t xml:space="preserve"> </w:t>
                        </w:r>
                        <w:r>
                          <w:rPr>
                            <w:sz w:val="24"/>
                          </w:rPr>
                          <w:t>tiered</w:t>
                        </w:r>
                        <w:r>
                          <w:rPr>
                            <w:spacing w:val="-4"/>
                            <w:sz w:val="24"/>
                          </w:rPr>
                          <w:t xml:space="preserve"> </w:t>
                        </w:r>
                        <w:r>
                          <w:rPr>
                            <w:sz w:val="24"/>
                          </w:rPr>
                          <w:t>approach</w:t>
                        </w:r>
                        <w:r>
                          <w:rPr>
                            <w:spacing w:val="-4"/>
                            <w:sz w:val="24"/>
                          </w:rPr>
                          <w:t xml:space="preserve"> </w:t>
                        </w:r>
                        <w:r>
                          <w:rPr>
                            <w:sz w:val="24"/>
                          </w:rPr>
                          <w:t>to</w:t>
                        </w:r>
                        <w:r>
                          <w:rPr>
                            <w:spacing w:val="-4"/>
                            <w:sz w:val="24"/>
                          </w:rPr>
                          <w:t xml:space="preserve"> </w:t>
                        </w:r>
                        <w:r>
                          <w:rPr>
                            <w:sz w:val="24"/>
                          </w:rPr>
                          <w:t>intervention</w:t>
                        </w:r>
                        <w:r>
                          <w:rPr>
                            <w:spacing w:val="-4"/>
                            <w:sz w:val="24"/>
                          </w:rPr>
                          <w:t xml:space="preserve"> </w:t>
                        </w:r>
                        <w:r>
                          <w:rPr>
                            <w:sz w:val="24"/>
                          </w:rPr>
                          <w:t>according</w:t>
                        </w:r>
                        <w:r>
                          <w:rPr>
                            <w:spacing w:val="-5"/>
                            <w:sz w:val="24"/>
                          </w:rPr>
                          <w:t xml:space="preserve"> </w:t>
                        </w:r>
                        <w:r>
                          <w:rPr>
                            <w:sz w:val="24"/>
                          </w:rPr>
                          <w:t>to</w:t>
                        </w:r>
                        <w:r>
                          <w:rPr>
                            <w:spacing w:val="-5"/>
                            <w:sz w:val="24"/>
                          </w:rPr>
                          <w:t xml:space="preserve"> </w:t>
                        </w:r>
                        <w:r>
                          <w:rPr>
                            <w:sz w:val="24"/>
                          </w:rPr>
                          <w:t>need</w:t>
                        </w:r>
                        <w:r>
                          <w:rPr>
                            <w:spacing w:val="-6"/>
                            <w:sz w:val="24"/>
                          </w:rPr>
                          <w:t xml:space="preserve"> </w:t>
                        </w:r>
                        <w:r>
                          <w:rPr>
                            <w:sz w:val="24"/>
                          </w:rPr>
                          <w:t>and</w:t>
                        </w:r>
                        <w:r>
                          <w:rPr>
                            <w:spacing w:val="-6"/>
                            <w:sz w:val="24"/>
                          </w:rPr>
                          <w:t xml:space="preserve"> </w:t>
                        </w:r>
                        <w:r>
                          <w:rPr>
                            <w:sz w:val="24"/>
                          </w:rPr>
                          <w:t>in collaboration with classroom teachers and school teams.</w:t>
                        </w:r>
                      </w:p>
                    </w:txbxContent>
                  </v:textbox>
                </v:shape>
                <w10:wrap anchorx="page"/>
              </v:group>
            </w:pict>
          </mc:Fallback>
        </mc:AlternateContent>
      </w:r>
      <w:r>
        <w:rPr>
          <w:b/>
        </w:rPr>
        <w:t xml:space="preserve">Tier 2 Support </w:t>
      </w:r>
      <w:r>
        <w:t>- Students who require more individualized accommodations, including the use of Remote Microphone (RM) technology, receive 1-2 visits per month from an Itinerant Specialist Teacher. This includes the monitoring of Special Equipment Amount (SEA) funded or loaner RM equipment, collaborating with the classroom or subject teacher to monitor needs as they relate to hearing challenges and to promote self-advocacy</w:t>
      </w:r>
      <w:r>
        <w:rPr>
          <w:spacing w:val="-4"/>
        </w:rPr>
        <w:t xml:space="preserve"> </w:t>
      </w:r>
      <w:r>
        <w:t>skills</w:t>
      </w:r>
      <w:r>
        <w:rPr>
          <w:spacing w:val="-4"/>
        </w:rPr>
        <w:t xml:space="preserve"> </w:t>
      </w:r>
      <w:r>
        <w:t>in</w:t>
      </w:r>
      <w:r>
        <w:rPr>
          <w:spacing w:val="-4"/>
        </w:rPr>
        <w:t xml:space="preserve"> </w:t>
      </w:r>
      <w:r>
        <w:t>the</w:t>
      </w:r>
      <w:r>
        <w:rPr>
          <w:spacing w:val="-4"/>
        </w:rPr>
        <w:t xml:space="preserve"> </w:t>
      </w:r>
      <w:r>
        <w:t>educational</w:t>
      </w:r>
      <w:r>
        <w:rPr>
          <w:spacing w:val="-4"/>
        </w:rPr>
        <w:t xml:space="preserve"> </w:t>
      </w:r>
      <w:r>
        <w:t>setting.</w:t>
      </w:r>
      <w:r>
        <w:rPr>
          <w:spacing w:val="-4"/>
        </w:rPr>
        <w:t xml:space="preserve"> </w:t>
      </w:r>
      <w:r>
        <w:t>Students’</w:t>
      </w:r>
      <w:r>
        <w:rPr>
          <w:spacing w:val="-6"/>
        </w:rPr>
        <w:t xml:space="preserve"> </w:t>
      </w:r>
      <w:r>
        <w:t>accommodations</w:t>
      </w:r>
      <w:r>
        <w:rPr>
          <w:spacing w:val="-4"/>
        </w:rPr>
        <w:t xml:space="preserve"> </w:t>
      </w:r>
      <w:r>
        <w:t>are</w:t>
      </w:r>
      <w:r>
        <w:rPr>
          <w:spacing w:val="-4"/>
        </w:rPr>
        <w:t xml:space="preserve"> </w:t>
      </w:r>
      <w:r>
        <w:t>outlined</w:t>
      </w:r>
      <w:r>
        <w:rPr>
          <w:spacing w:val="-4"/>
        </w:rPr>
        <w:t xml:space="preserve"> </w:t>
      </w:r>
      <w:r>
        <w:t>within their IEP.</w:t>
      </w:r>
    </w:p>
    <w:p w14:paraId="59605F14" w14:textId="77777777" w:rsidR="0071265F" w:rsidRDefault="00000000">
      <w:pPr>
        <w:pStyle w:val="BodyText"/>
        <w:spacing w:before="121" w:line="276" w:lineRule="auto"/>
        <w:ind w:left="1440" w:right="1825"/>
      </w:pPr>
      <w:r>
        <w:rPr>
          <w:b/>
        </w:rPr>
        <w:t>Tier</w:t>
      </w:r>
      <w:r>
        <w:rPr>
          <w:b/>
          <w:spacing w:val="-3"/>
        </w:rPr>
        <w:t xml:space="preserve"> </w:t>
      </w:r>
      <w:r>
        <w:rPr>
          <w:b/>
        </w:rPr>
        <w:t>3</w:t>
      </w:r>
      <w:r>
        <w:rPr>
          <w:b/>
          <w:spacing w:val="-4"/>
        </w:rPr>
        <w:t xml:space="preserve"> </w:t>
      </w:r>
      <w:r>
        <w:rPr>
          <w:b/>
        </w:rPr>
        <w:t>Support</w:t>
      </w:r>
      <w:r>
        <w:rPr>
          <w:b/>
          <w:spacing w:val="-3"/>
        </w:rPr>
        <w:t xml:space="preserve"> </w:t>
      </w:r>
      <w:r>
        <w:t>-</w:t>
      </w:r>
      <w:r>
        <w:rPr>
          <w:spacing w:val="-4"/>
        </w:rPr>
        <w:t xml:space="preserve"> </w:t>
      </w:r>
      <w:r>
        <w:t>Students</w:t>
      </w:r>
      <w:r>
        <w:rPr>
          <w:spacing w:val="-3"/>
        </w:rPr>
        <w:t xml:space="preserve"> </w:t>
      </w:r>
      <w:r>
        <w:t>who</w:t>
      </w:r>
      <w:r>
        <w:rPr>
          <w:spacing w:val="-3"/>
        </w:rPr>
        <w:t xml:space="preserve"> </w:t>
      </w:r>
      <w:r>
        <w:t>require</w:t>
      </w:r>
      <w:r>
        <w:rPr>
          <w:spacing w:val="-5"/>
        </w:rPr>
        <w:t xml:space="preserve"> </w:t>
      </w:r>
      <w:r>
        <w:t>more</w:t>
      </w:r>
      <w:r>
        <w:rPr>
          <w:spacing w:val="-5"/>
        </w:rPr>
        <w:t xml:space="preserve"> </w:t>
      </w:r>
      <w:r>
        <w:t>intensive</w:t>
      </w:r>
      <w:r>
        <w:rPr>
          <w:spacing w:val="-5"/>
        </w:rPr>
        <w:t xml:space="preserve"> </w:t>
      </w:r>
      <w:r>
        <w:t>support</w:t>
      </w:r>
      <w:r>
        <w:rPr>
          <w:spacing w:val="-6"/>
        </w:rPr>
        <w:t xml:space="preserve"> </w:t>
      </w:r>
      <w:r>
        <w:t>may</w:t>
      </w:r>
      <w:r>
        <w:rPr>
          <w:spacing w:val="-5"/>
        </w:rPr>
        <w:t xml:space="preserve"> </w:t>
      </w:r>
      <w:r>
        <w:t>be</w:t>
      </w:r>
      <w:r>
        <w:rPr>
          <w:spacing w:val="-3"/>
        </w:rPr>
        <w:t xml:space="preserve"> </w:t>
      </w:r>
      <w:r>
        <w:t>identified through the IPRC process as an exceptional learner - Deaf/Hard of Hearing.</w:t>
      </w:r>
    </w:p>
    <w:p w14:paraId="612C56C8" w14:textId="77777777" w:rsidR="0071265F" w:rsidRDefault="00000000">
      <w:pPr>
        <w:pStyle w:val="BodyText"/>
        <w:spacing w:before="122" w:line="276" w:lineRule="auto"/>
        <w:ind w:left="1440" w:right="1373"/>
      </w:pPr>
      <w:r>
        <w:t>Students</w:t>
      </w:r>
      <w:r>
        <w:rPr>
          <w:spacing w:val="-3"/>
        </w:rPr>
        <w:t xml:space="preserve"> </w:t>
      </w:r>
      <w:r>
        <w:t>receive</w:t>
      </w:r>
      <w:r>
        <w:rPr>
          <w:spacing w:val="-3"/>
        </w:rPr>
        <w:t xml:space="preserve"> </w:t>
      </w:r>
      <w:r>
        <w:t>withdrawal</w:t>
      </w:r>
      <w:r>
        <w:rPr>
          <w:spacing w:val="-3"/>
        </w:rPr>
        <w:t xml:space="preserve"> </w:t>
      </w:r>
      <w:r>
        <w:t>support</w:t>
      </w:r>
      <w:r>
        <w:rPr>
          <w:spacing w:val="-3"/>
        </w:rPr>
        <w:t xml:space="preserve"> </w:t>
      </w:r>
      <w:r>
        <w:t>from</w:t>
      </w:r>
      <w:r>
        <w:rPr>
          <w:spacing w:val="-2"/>
        </w:rPr>
        <w:t xml:space="preserve"> </w:t>
      </w:r>
      <w:r>
        <w:t>an</w:t>
      </w:r>
      <w:r>
        <w:rPr>
          <w:spacing w:val="-3"/>
        </w:rPr>
        <w:t xml:space="preserve"> </w:t>
      </w:r>
      <w:r>
        <w:t>Itinerant</w:t>
      </w:r>
      <w:r>
        <w:rPr>
          <w:spacing w:val="-5"/>
        </w:rPr>
        <w:t xml:space="preserve"> </w:t>
      </w:r>
      <w:r>
        <w:t>Specialist</w:t>
      </w:r>
      <w:r>
        <w:rPr>
          <w:spacing w:val="-3"/>
        </w:rPr>
        <w:t xml:space="preserve"> </w:t>
      </w:r>
      <w:r>
        <w:t>Teacher</w:t>
      </w:r>
      <w:r>
        <w:rPr>
          <w:spacing w:val="-3"/>
        </w:rPr>
        <w:t xml:space="preserve"> </w:t>
      </w:r>
      <w:r>
        <w:t>to</w:t>
      </w:r>
      <w:r>
        <w:rPr>
          <w:spacing w:val="-3"/>
        </w:rPr>
        <w:t xml:space="preserve"> </w:t>
      </w:r>
      <w:r>
        <w:t>work</w:t>
      </w:r>
      <w:r>
        <w:rPr>
          <w:spacing w:val="-3"/>
        </w:rPr>
        <w:t xml:space="preserve"> </w:t>
      </w:r>
      <w:r>
        <w:t>on</w:t>
      </w:r>
      <w:r>
        <w:rPr>
          <w:spacing w:val="-5"/>
        </w:rPr>
        <w:t xml:space="preserve"> </w:t>
      </w:r>
      <w:r>
        <w:t>the development</w:t>
      </w:r>
      <w:r>
        <w:rPr>
          <w:spacing w:val="-2"/>
        </w:rPr>
        <w:t xml:space="preserve"> </w:t>
      </w:r>
      <w:r>
        <w:t>of specific skills resulting from</w:t>
      </w:r>
      <w:r>
        <w:rPr>
          <w:spacing w:val="-1"/>
        </w:rPr>
        <w:t xml:space="preserve"> </w:t>
      </w:r>
      <w:r>
        <w:t>a</w:t>
      </w:r>
      <w:r>
        <w:rPr>
          <w:spacing w:val="-2"/>
        </w:rPr>
        <w:t xml:space="preserve"> </w:t>
      </w:r>
      <w:r>
        <w:t>significant hearing loss; specifically in</w:t>
      </w:r>
      <w:r>
        <w:rPr>
          <w:spacing w:val="-2"/>
        </w:rPr>
        <w:t xml:space="preserve"> </w:t>
      </w:r>
      <w:r>
        <w:t>the areas of Audition, Speech/Articulation, Language Development, Self-Advocacy and Curriculum Support. This program is reflected in the student’s IEP as an Alternative Curriculum. Progress in the areas of the alternative curriculum is reported in the Deaf/Hard</w:t>
      </w:r>
      <w:r>
        <w:rPr>
          <w:spacing w:val="-5"/>
        </w:rPr>
        <w:t xml:space="preserve"> </w:t>
      </w:r>
      <w:r>
        <w:t>of</w:t>
      </w:r>
      <w:r>
        <w:rPr>
          <w:spacing w:val="-3"/>
        </w:rPr>
        <w:t xml:space="preserve"> </w:t>
      </w:r>
      <w:r>
        <w:t>Hearing</w:t>
      </w:r>
      <w:r>
        <w:rPr>
          <w:spacing w:val="-5"/>
        </w:rPr>
        <w:t xml:space="preserve"> </w:t>
      </w:r>
      <w:r>
        <w:t>Alternative</w:t>
      </w:r>
      <w:r>
        <w:rPr>
          <w:spacing w:val="-3"/>
        </w:rPr>
        <w:t xml:space="preserve"> </w:t>
      </w:r>
      <w:r>
        <w:t>Report</w:t>
      </w:r>
      <w:r>
        <w:rPr>
          <w:spacing w:val="-3"/>
        </w:rPr>
        <w:t xml:space="preserve"> </w:t>
      </w:r>
      <w:r>
        <w:t>Card</w:t>
      </w:r>
      <w:r>
        <w:rPr>
          <w:spacing w:val="-3"/>
        </w:rPr>
        <w:t xml:space="preserve"> </w:t>
      </w:r>
      <w:r>
        <w:t>Addendum</w:t>
      </w:r>
      <w:r>
        <w:rPr>
          <w:spacing w:val="-2"/>
        </w:rPr>
        <w:t xml:space="preserve"> </w:t>
      </w:r>
      <w:r>
        <w:t>to</w:t>
      </w:r>
      <w:r>
        <w:rPr>
          <w:spacing w:val="-3"/>
        </w:rPr>
        <w:t xml:space="preserve"> </w:t>
      </w:r>
      <w:r>
        <w:t>the</w:t>
      </w:r>
      <w:r>
        <w:rPr>
          <w:spacing w:val="-3"/>
        </w:rPr>
        <w:t xml:space="preserve"> </w:t>
      </w:r>
      <w:r>
        <w:t>Provincial</w:t>
      </w:r>
      <w:r>
        <w:rPr>
          <w:spacing w:val="-3"/>
        </w:rPr>
        <w:t xml:space="preserve"> </w:t>
      </w:r>
      <w:r>
        <w:t>Report</w:t>
      </w:r>
      <w:r>
        <w:rPr>
          <w:spacing w:val="-3"/>
        </w:rPr>
        <w:t xml:space="preserve"> </w:t>
      </w:r>
      <w:r>
        <w:t>Card.</w:t>
      </w:r>
    </w:p>
    <w:p w14:paraId="7D0A32A9" w14:textId="77777777" w:rsidR="0071265F" w:rsidRDefault="00000000">
      <w:pPr>
        <w:pStyle w:val="BodyText"/>
        <w:spacing w:before="119" w:line="276" w:lineRule="auto"/>
        <w:ind w:left="1440" w:right="1541"/>
      </w:pPr>
      <w:r>
        <w:t>Itinerant staff supports students with permanent bilateral and unilateral hearing loss, students</w:t>
      </w:r>
      <w:r>
        <w:rPr>
          <w:spacing w:val="-4"/>
        </w:rPr>
        <w:t xml:space="preserve"> </w:t>
      </w:r>
      <w:r>
        <w:t>with</w:t>
      </w:r>
      <w:r>
        <w:rPr>
          <w:spacing w:val="-5"/>
        </w:rPr>
        <w:t xml:space="preserve"> </w:t>
      </w:r>
      <w:r>
        <w:t>ongoing</w:t>
      </w:r>
      <w:r>
        <w:rPr>
          <w:spacing w:val="-6"/>
        </w:rPr>
        <w:t xml:space="preserve"> </w:t>
      </w:r>
      <w:r>
        <w:t>conductive</w:t>
      </w:r>
      <w:r>
        <w:rPr>
          <w:spacing w:val="-4"/>
        </w:rPr>
        <w:t xml:space="preserve"> </w:t>
      </w:r>
      <w:r>
        <w:t>and/or</w:t>
      </w:r>
      <w:r>
        <w:rPr>
          <w:spacing w:val="-4"/>
        </w:rPr>
        <w:t xml:space="preserve"> </w:t>
      </w:r>
      <w:r>
        <w:t>fluctuating</w:t>
      </w:r>
      <w:r>
        <w:rPr>
          <w:spacing w:val="-4"/>
        </w:rPr>
        <w:t xml:space="preserve"> </w:t>
      </w:r>
      <w:r>
        <w:t>hearing</w:t>
      </w:r>
      <w:r>
        <w:rPr>
          <w:spacing w:val="-4"/>
        </w:rPr>
        <w:t xml:space="preserve"> </w:t>
      </w:r>
      <w:r>
        <w:t>losses,</w:t>
      </w:r>
      <w:r>
        <w:rPr>
          <w:spacing w:val="-6"/>
        </w:rPr>
        <w:t xml:space="preserve"> </w:t>
      </w:r>
      <w:r>
        <w:t>as</w:t>
      </w:r>
      <w:r>
        <w:rPr>
          <w:spacing w:val="-4"/>
        </w:rPr>
        <w:t xml:space="preserve"> </w:t>
      </w:r>
      <w:r>
        <w:t>well</w:t>
      </w:r>
      <w:r>
        <w:rPr>
          <w:spacing w:val="-5"/>
        </w:rPr>
        <w:t xml:space="preserve"> </w:t>
      </w:r>
      <w:r>
        <w:t>as</w:t>
      </w:r>
      <w:r>
        <w:rPr>
          <w:spacing w:val="-4"/>
        </w:rPr>
        <w:t xml:space="preserve"> </w:t>
      </w:r>
      <w:r>
        <w:t>students with Auditory Neuropathy Spectrum Disorder (ANSD). Itinerant teachers, with the support of the TDSB Audiologist, facilitate trials with Remote Microphone systems for students who have been identified as having an auditory processing disorder by a clinical audiologist and help to monitor SEA funded RM equipment.</w:t>
      </w:r>
    </w:p>
    <w:p w14:paraId="0B466ED7" w14:textId="77777777" w:rsidR="0071265F" w:rsidRDefault="00000000">
      <w:pPr>
        <w:pStyle w:val="Heading5"/>
        <w:spacing w:before="199"/>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2816E1E2" w14:textId="77777777" w:rsidR="0071265F" w:rsidRDefault="00000000">
      <w:pPr>
        <w:pStyle w:val="BodyText"/>
        <w:spacing w:before="201" w:line="276" w:lineRule="auto"/>
        <w:ind w:left="1440" w:right="1505"/>
        <w:jc w:val="both"/>
      </w:pPr>
      <w:r>
        <w:t>Students who have an</w:t>
      </w:r>
      <w:r>
        <w:rPr>
          <w:spacing w:val="-2"/>
        </w:rPr>
        <w:t xml:space="preserve"> </w:t>
      </w:r>
      <w:r>
        <w:t>exceptionality of Deaf and Hard of Hearing may be offered to be in</w:t>
      </w:r>
      <w:r>
        <w:rPr>
          <w:spacing w:val="-3"/>
        </w:rPr>
        <w:t xml:space="preserve"> </w:t>
      </w:r>
      <w:r>
        <w:t>a</w:t>
      </w:r>
      <w:r>
        <w:rPr>
          <w:spacing w:val="-3"/>
        </w:rPr>
        <w:t xml:space="preserve"> </w:t>
      </w:r>
      <w:r>
        <w:t>Deaf</w:t>
      </w:r>
      <w:r>
        <w:rPr>
          <w:spacing w:val="-3"/>
        </w:rPr>
        <w:t xml:space="preserve"> </w:t>
      </w:r>
      <w:r>
        <w:t>and</w:t>
      </w:r>
      <w:r>
        <w:rPr>
          <w:spacing w:val="-3"/>
        </w:rPr>
        <w:t xml:space="preserve"> </w:t>
      </w:r>
      <w:r>
        <w:t>Hard</w:t>
      </w:r>
      <w:r>
        <w:rPr>
          <w:spacing w:val="-3"/>
        </w:rPr>
        <w:t xml:space="preserve"> </w:t>
      </w:r>
      <w:r>
        <w:t>of</w:t>
      </w:r>
      <w:r>
        <w:rPr>
          <w:spacing w:val="-7"/>
        </w:rPr>
        <w:t xml:space="preserve"> </w:t>
      </w:r>
      <w:r>
        <w:t>Hearing</w:t>
      </w:r>
      <w:r>
        <w:rPr>
          <w:spacing w:val="-3"/>
        </w:rPr>
        <w:t xml:space="preserve"> </w:t>
      </w:r>
      <w:r>
        <w:t>Intensive</w:t>
      </w:r>
      <w:r>
        <w:rPr>
          <w:spacing w:val="-3"/>
        </w:rPr>
        <w:t xml:space="preserve"> </w:t>
      </w:r>
      <w:r>
        <w:t>Support</w:t>
      </w:r>
      <w:r>
        <w:rPr>
          <w:spacing w:val="-3"/>
        </w:rPr>
        <w:t xml:space="preserve"> </w:t>
      </w:r>
      <w:r>
        <w:t>Program</w:t>
      </w:r>
      <w:r>
        <w:rPr>
          <w:spacing w:val="-3"/>
        </w:rPr>
        <w:t xml:space="preserve"> </w:t>
      </w:r>
      <w:r>
        <w:t>(ISP)</w:t>
      </w:r>
      <w:r>
        <w:rPr>
          <w:spacing w:val="-3"/>
        </w:rPr>
        <w:t xml:space="preserve"> </w:t>
      </w:r>
      <w:r>
        <w:t>that</w:t>
      </w:r>
      <w:r>
        <w:rPr>
          <w:spacing w:val="-3"/>
        </w:rPr>
        <w:t xml:space="preserve"> </w:t>
      </w:r>
      <w:r>
        <w:t>may</w:t>
      </w:r>
      <w:r>
        <w:rPr>
          <w:spacing w:val="-3"/>
        </w:rPr>
        <w:t xml:space="preserve"> </w:t>
      </w:r>
      <w:r>
        <w:t>not</w:t>
      </w:r>
      <w:r>
        <w:rPr>
          <w:spacing w:val="-3"/>
        </w:rPr>
        <w:t xml:space="preserve"> </w:t>
      </w:r>
      <w:r>
        <w:t>be</w:t>
      </w:r>
      <w:r>
        <w:rPr>
          <w:spacing w:val="-3"/>
        </w:rPr>
        <w:t xml:space="preserve"> </w:t>
      </w:r>
      <w:r>
        <w:t>housed in their home school.</w:t>
      </w:r>
    </w:p>
    <w:p w14:paraId="10E46249" w14:textId="77777777" w:rsidR="0071265F" w:rsidRDefault="00000000">
      <w:pPr>
        <w:pStyle w:val="BodyText"/>
        <w:spacing w:before="120" w:line="276" w:lineRule="auto"/>
        <w:ind w:left="1440" w:right="1541"/>
      </w:pPr>
      <w:r>
        <w:t>The</w:t>
      </w:r>
      <w:r>
        <w:rPr>
          <w:spacing w:val="-3"/>
        </w:rPr>
        <w:t xml:space="preserve"> </w:t>
      </w:r>
      <w:r>
        <w:t>ISP</w:t>
      </w:r>
      <w:r>
        <w:rPr>
          <w:spacing w:val="-3"/>
        </w:rPr>
        <w:t xml:space="preserve"> </w:t>
      </w:r>
      <w:r>
        <w:t>is</w:t>
      </w:r>
      <w:r>
        <w:rPr>
          <w:spacing w:val="-3"/>
        </w:rPr>
        <w:t xml:space="preserve"> </w:t>
      </w:r>
      <w:r>
        <w:t>designed</w:t>
      </w:r>
      <w:r>
        <w:rPr>
          <w:spacing w:val="-3"/>
        </w:rPr>
        <w:t xml:space="preserve"> </w:t>
      </w:r>
      <w:r>
        <w:t>to</w:t>
      </w:r>
      <w:r>
        <w:rPr>
          <w:spacing w:val="-5"/>
        </w:rPr>
        <w:t xml:space="preserve"> </w:t>
      </w:r>
      <w:r>
        <w:t>address</w:t>
      </w:r>
      <w:r>
        <w:rPr>
          <w:spacing w:val="-5"/>
        </w:rPr>
        <w:t xml:space="preserve"> </w:t>
      </w:r>
      <w:r>
        <w:t>the</w:t>
      </w:r>
      <w:r>
        <w:rPr>
          <w:spacing w:val="-3"/>
        </w:rPr>
        <w:t xml:space="preserve"> </w:t>
      </w:r>
      <w:r>
        <w:t>full</w:t>
      </w:r>
      <w:r>
        <w:rPr>
          <w:spacing w:val="-4"/>
        </w:rPr>
        <w:t xml:space="preserve"> </w:t>
      </w:r>
      <w:r>
        <w:t>range</w:t>
      </w:r>
      <w:r>
        <w:rPr>
          <w:spacing w:val="-6"/>
        </w:rPr>
        <w:t xml:space="preserve"> </w:t>
      </w:r>
      <w:r>
        <w:t>of</w:t>
      </w:r>
      <w:r>
        <w:rPr>
          <w:spacing w:val="-3"/>
        </w:rPr>
        <w:t xml:space="preserve"> </w:t>
      </w:r>
      <w:r>
        <w:t>a</w:t>
      </w:r>
      <w:r>
        <w:rPr>
          <w:spacing w:val="-3"/>
        </w:rPr>
        <w:t xml:space="preserve"> </w:t>
      </w:r>
      <w:r>
        <w:t>student’s</w:t>
      </w:r>
      <w:r>
        <w:rPr>
          <w:spacing w:val="-5"/>
        </w:rPr>
        <w:t xml:space="preserve"> </w:t>
      </w:r>
      <w:r>
        <w:t>academic,</w:t>
      </w:r>
      <w:r>
        <w:rPr>
          <w:spacing w:val="-3"/>
        </w:rPr>
        <w:t xml:space="preserve"> </w:t>
      </w:r>
      <w:r>
        <w:t>emotional,</w:t>
      </w:r>
      <w:r>
        <w:rPr>
          <w:spacing w:val="-5"/>
        </w:rPr>
        <w:t xml:space="preserve"> </w:t>
      </w:r>
      <w:r>
        <w:t>and social development, while maintaining a focus on student achievement. Increasing opportunities for successful integration of students with regular programs is expected and a return to a regular classroom is the goal.</w:t>
      </w:r>
    </w:p>
    <w:p w14:paraId="249B536D" w14:textId="77777777" w:rsidR="0071265F" w:rsidRDefault="00000000">
      <w:pPr>
        <w:pStyle w:val="BodyText"/>
        <w:spacing w:before="121"/>
        <w:ind w:left="1440"/>
      </w:pPr>
      <w:r>
        <w:t>Students</w:t>
      </w:r>
      <w:r>
        <w:rPr>
          <w:spacing w:val="-5"/>
        </w:rPr>
        <w:t xml:space="preserve"> </w:t>
      </w:r>
      <w:r>
        <w:t>who</w:t>
      </w:r>
      <w:r>
        <w:rPr>
          <w:spacing w:val="-5"/>
        </w:rPr>
        <w:t xml:space="preserve"> </w:t>
      </w:r>
      <w:r>
        <w:t>are</w:t>
      </w:r>
      <w:r>
        <w:rPr>
          <w:spacing w:val="-3"/>
        </w:rPr>
        <w:t xml:space="preserve"> </w:t>
      </w:r>
      <w:r>
        <w:t>eligible</w:t>
      </w:r>
      <w:r>
        <w:rPr>
          <w:spacing w:val="-2"/>
        </w:rPr>
        <w:t xml:space="preserve"> </w:t>
      </w:r>
      <w:r>
        <w:t>for</w:t>
      </w:r>
      <w:r>
        <w:rPr>
          <w:spacing w:val="-6"/>
        </w:rPr>
        <w:t xml:space="preserve"> </w:t>
      </w:r>
      <w:r>
        <w:t>a</w:t>
      </w:r>
      <w:r>
        <w:rPr>
          <w:spacing w:val="-3"/>
        </w:rPr>
        <w:t xml:space="preserve"> </w:t>
      </w:r>
      <w:r>
        <w:t>Special</w:t>
      </w:r>
      <w:r>
        <w:rPr>
          <w:spacing w:val="-2"/>
        </w:rPr>
        <w:t xml:space="preserve"> </w:t>
      </w:r>
      <w:r>
        <w:t>Education</w:t>
      </w:r>
      <w:r>
        <w:rPr>
          <w:spacing w:val="-3"/>
        </w:rPr>
        <w:t xml:space="preserve"> </w:t>
      </w:r>
      <w:r>
        <w:t>Class</w:t>
      </w:r>
      <w:r>
        <w:rPr>
          <w:spacing w:val="-5"/>
        </w:rPr>
        <w:t xml:space="preserve"> </w:t>
      </w:r>
      <w:r>
        <w:t>for</w:t>
      </w:r>
      <w:r>
        <w:rPr>
          <w:spacing w:val="-2"/>
        </w:rPr>
        <w:t xml:space="preserve"> </w:t>
      </w:r>
      <w:r>
        <w:t>Deaf/Hard</w:t>
      </w:r>
      <w:r>
        <w:rPr>
          <w:spacing w:val="-3"/>
        </w:rPr>
        <w:t xml:space="preserve"> </w:t>
      </w:r>
      <w:r>
        <w:t>of</w:t>
      </w:r>
      <w:r>
        <w:rPr>
          <w:spacing w:val="-3"/>
        </w:rPr>
        <w:t xml:space="preserve"> </w:t>
      </w:r>
      <w:r>
        <w:t>Hearing</w:t>
      </w:r>
      <w:r>
        <w:rPr>
          <w:spacing w:val="-4"/>
        </w:rPr>
        <w:t xml:space="preserve"> are:</w:t>
      </w:r>
    </w:p>
    <w:p w14:paraId="75DC4C52" w14:textId="77777777" w:rsidR="0071265F" w:rsidRDefault="00000000">
      <w:pPr>
        <w:pStyle w:val="ListParagraph"/>
        <w:numPr>
          <w:ilvl w:val="1"/>
          <w:numId w:val="60"/>
        </w:numPr>
        <w:tabs>
          <w:tab w:val="left" w:pos="2160"/>
        </w:tabs>
        <w:spacing w:line="276" w:lineRule="auto"/>
        <w:ind w:right="1532"/>
        <w:rPr>
          <w:sz w:val="24"/>
        </w:rPr>
      </w:pPr>
      <w:r>
        <w:rPr>
          <w:color w:val="1A1A1A"/>
          <w:sz w:val="24"/>
        </w:rPr>
        <w:t>Identified,</w:t>
      </w:r>
      <w:r>
        <w:rPr>
          <w:color w:val="1A1A1A"/>
          <w:spacing w:val="-5"/>
          <w:sz w:val="24"/>
        </w:rPr>
        <w:t xml:space="preserve"> </w:t>
      </w:r>
      <w:r>
        <w:rPr>
          <w:color w:val="1A1A1A"/>
          <w:sz w:val="24"/>
        </w:rPr>
        <w:t>through</w:t>
      </w:r>
      <w:r>
        <w:rPr>
          <w:color w:val="1A1A1A"/>
          <w:spacing w:val="-5"/>
          <w:sz w:val="24"/>
        </w:rPr>
        <w:t xml:space="preserve"> </w:t>
      </w:r>
      <w:r>
        <w:rPr>
          <w:color w:val="1A1A1A"/>
          <w:sz w:val="24"/>
        </w:rPr>
        <w:t>a</w:t>
      </w:r>
      <w:r>
        <w:rPr>
          <w:color w:val="1A1A1A"/>
          <w:spacing w:val="-3"/>
          <w:sz w:val="24"/>
        </w:rPr>
        <w:t xml:space="preserve"> </w:t>
      </w:r>
      <w:r>
        <w:rPr>
          <w:color w:val="1A1A1A"/>
          <w:sz w:val="24"/>
        </w:rPr>
        <w:t>TDSB</w:t>
      </w:r>
      <w:r>
        <w:rPr>
          <w:color w:val="1A1A1A"/>
          <w:spacing w:val="-3"/>
          <w:sz w:val="24"/>
        </w:rPr>
        <w:t xml:space="preserve"> </w:t>
      </w:r>
      <w:r>
        <w:rPr>
          <w:color w:val="1A1A1A"/>
          <w:sz w:val="24"/>
        </w:rPr>
        <w:t>IPRC,</w:t>
      </w:r>
      <w:r>
        <w:rPr>
          <w:color w:val="1A1A1A"/>
          <w:spacing w:val="-3"/>
          <w:sz w:val="24"/>
        </w:rPr>
        <w:t xml:space="preserve"> </w:t>
      </w:r>
      <w:r>
        <w:rPr>
          <w:color w:val="1A1A1A"/>
          <w:sz w:val="24"/>
        </w:rPr>
        <w:t>with</w:t>
      </w:r>
      <w:r>
        <w:rPr>
          <w:color w:val="1A1A1A"/>
          <w:spacing w:val="-4"/>
          <w:sz w:val="24"/>
        </w:rPr>
        <w:t xml:space="preserve"> </w:t>
      </w:r>
      <w:r>
        <w:rPr>
          <w:color w:val="1A1A1A"/>
          <w:sz w:val="24"/>
        </w:rPr>
        <w:t>a</w:t>
      </w:r>
      <w:r>
        <w:rPr>
          <w:color w:val="1A1A1A"/>
          <w:spacing w:val="-3"/>
          <w:sz w:val="24"/>
        </w:rPr>
        <w:t xml:space="preserve"> </w:t>
      </w:r>
      <w:r>
        <w:rPr>
          <w:color w:val="1A1A1A"/>
          <w:sz w:val="24"/>
        </w:rPr>
        <w:t>Deaf</w:t>
      </w:r>
      <w:r>
        <w:rPr>
          <w:color w:val="1A1A1A"/>
          <w:spacing w:val="-3"/>
          <w:sz w:val="24"/>
        </w:rPr>
        <w:t xml:space="preserve"> </w:t>
      </w:r>
      <w:r>
        <w:rPr>
          <w:color w:val="1A1A1A"/>
          <w:sz w:val="24"/>
        </w:rPr>
        <w:t>and</w:t>
      </w:r>
      <w:r>
        <w:rPr>
          <w:color w:val="1A1A1A"/>
          <w:spacing w:val="-3"/>
          <w:sz w:val="24"/>
        </w:rPr>
        <w:t xml:space="preserve"> </w:t>
      </w:r>
      <w:r>
        <w:rPr>
          <w:color w:val="1A1A1A"/>
          <w:sz w:val="24"/>
        </w:rPr>
        <w:t>Hard</w:t>
      </w:r>
      <w:r>
        <w:rPr>
          <w:color w:val="1A1A1A"/>
          <w:spacing w:val="-5"/>
          <w:sz w:val="24"/>
        </w:rPr>
        <w:t xml:space="preserve"> </w:t>
      </w:r>
      <w:r>
        <w:rPr>
          <w:color w:val="1A1A1A"/>
          <w:sz w:val="24"/>
        </w:rPr>
        <w:t>of</w:t>
      </w:r>
      <w:r>
        <w:rPr>
          <w:color w:val="1A1A1A"/>
          <w:spacing w:val="-3"/>
          <w:sz w:val="24"/>
        </w:rPr>
        <w:t xml:space="preserve"> </w:t>
      </w:r>
      <w:r>
        <w:rPr>
          <w:color w:val="1A1A1A"/>
          <w:sz w:val="24"/>
        </w:rPr>
        <w:t>Hearing</w:t>
      </w:r>
      <w:r>
        <w:rPr>
          <w:color w:val="1A1A1A"/>
          <w:spacing w:val="-5"/>
          <w:sz w:val="24"/>
        </w:rPr>
        <w:t xml:space="preserve"> </w:t>
      </w:r>
      <w:r>
        <w:rPr>
          <w:color w:val="1A1A1A"/>
          <w:sz w:val="24"/>
        </w:rPr>
        <w:t>exceptionality due to a significant hearing loss</w:t>
      </w:r>
    </w:p>
    <w:p w14:paraId="1F68C9D2" w14:textId="77777777" w:rsidR="0071265F" w:rsidRDefault="00000000">
      <w:pPr>
        <w:pStyle w:val="ListParagraph"/>
        <w:numPr>
          <w:ilvl w:val="1"/>
          <w:numId w:val="60"/>
        </w:numPr>
        <w:tabs>
          <w:tab w:val="left" w:pos="2160"/>
        </w:tabs>
        <w:spacing w:before="121" w:line="276" w:lineRule="auto"/>
        <w:ind w:right="2470"/>
        <w:rPr>
          <w:sz w:val="24"/>
        </w:rPr>
      </w:pPr>
      <w:r>
        <w:rPr>
          <w:color w:val="1A1A1A"/>
          <w:sz w:val="24"/>
        </w:rPr>
        <w:t>Assessed</w:t>
      </w:r>
      <w:r>
        <w:rPr>
          <w:color w:val="1A1A1A"/>
          <w:spacing w:val="-5"/>
          <w:sz w:val="24"/>
        </w:rPr>
        <w:t xml:space="preserve"> </w:t>
      </w:r>
      <w:r>
        <w:rPr>
          <w:color w:val="1A1A1A"/>
          <w:sz w:val="24"/>
        </w:rPr>
        <w:t>as</w:t>
      </w:r>
      <w:r>
        <w:rPr>
          <w:color w:val="1A1A1A"/>
          <w:spacing w:val="-5"/>
          <w:sz w:val="24"/>
        </w:rPr>
        <w:t xml:space="preserve"> </w:t>
      </w:r>
      <w:r>
        <w:rPr>
          <w:color w:val="1A1A1A"/>
          <w:sz w:val="24"/>
        </w:rPr>
        <w:t>having</w:t>
      </w:r>
      <w:r>
        <w:rPr>
          <w:color w:val="1A1A1A"/>
          <w:spacing w:val="-3"/>
          <w:sz w:val="24"/>
        </w:rPr>
        <w:t xml:space="preserve"> </w:t>
      </w:r>
      <w:r>
        <w:rPr>
          <w:color w:val="1A1A1A"/>
          <w:sz w:val="24"/>
        </w:rPr>
        <w:t>expressive</w:t>
      </w:r>
      <w:r>
        <w:rPr>
          <w:color w:val="1A1A1A"/>
          <w:spacing w:val="-3"/>
          <w:sz w:val="24"/>
        </w:rPr>
        <w:t xml:space="preserve"> </w:t>
      </w:r>
      <w:r>
        <w:rPr>
          <w:color w:val="1A1A1A"/>
          <w:sz w:val="24"/>
        </w:rPr>
        <w:t>and</w:t>
      </w:r>
      <w:r>
        <w:rPr>
          <w:color w:val="1A1A1A"/>
          <w:spacing w:val="-3"/>
          <w:sz w:val="24"/>
        </w:rPr>
        <w:t xml:space="preserve"> </w:t>
      </w:r>
      <w:r>
        <w:rPr>
          <w:color w:val="1A1A1A"/>
          <w:sz w:val="24"/>
        </w:rPr>
        <w:t>receptive</w:t>
      </w:r>
      <w:r>
        <w:rPr>
          <w:color w:val="1A1A1A"/>
          <w:spacing w:val="-5"/>
          <w:sz w:val="24"/>
        </w:rPr>
        <w:t xml:space="preserve"> </w:t>
      </w:r>
      <w:r>
        <w:rPr>
          <w:color w:val="1A1A1A"/>
          <w:sz w:val="24"/>
        </w:rPr>
        <w:t>language</w:t>
      </w:r>
      <w:r>
        <w:rPr>
          <w:color w:val="1A1A1A"/>
          <w:spacing w:val="-3"/>
          <w:sz w:val="24"/>
        </w:rPr>
        <w:t xml:space="preserve"> </w:t>
      </w:r>
      <w:r>
        <w:rPr>
          <w:color w:val="1A1A1A"/>
          <w:sz w:val="24"/>
        </w:rPr>
        <w:t>delay</w:t>
      </w:r>
      <w:r>
        <w:rPr>
          <w:sz w:val="24"/>
        </w:rPr>
        <w:t>s</w:t>
      </w:r>
      <w:r>
        <w:rPr>
          <w:spacing w:val="-3"/>
          <w:sz w:val="24"/>
        </w:rPr>
        <w:t xml:space="preserve"> </w:t>
      </w:r>
      <w:r>
        <w:rPr>
          <w:sz w:val="24"/>
        </w:rPr>
        <w:t>due</w:t>
      </w:r>
      <w:r>
        <w:rPr>
          <w:spacing w:val="-5"/>
          <w:sz w:val="24"/>
        </w:rPr>
        <w:t xml:space="preserve"> </w:t>
      </w:r>
      <w:r>
        <w:rPr>
          <w:sz w:val="24"/>
        </w:rPr>
        <w:t>to</w:t>
      </w:r>
      <w:r>
        <w:rPr>
          <w:spacing w:val="-3"/>
          <w:sz w:val="24"/>
        </w:rPr>
        <w:t xml:space="preserve"> </w:t>
      </w:r>
      <w:r>
        <w:rPr>
          <w:sz w:val="24"/>
        </w:rPr>
        <w:t>a significant hearing loss, requiring modification and/or accommodations,</w:t>
      </w:r>
    </w:p>
    <w:p w14:paraId="121343A6" w14:textId="77777777" w:rsidR="0071265F" w:rsidRDefault="0071265F">
      <w:pPr>
        <w:pStyle w:val="ListParagraph"/>
        <w:spacing w:line="276" w:lineRule="auto"/>
        <w:rPr>
          <w:sz w:val="24"/>
        </w:rPr>
        <w:sectPr w:rsidR="0071265F">
          <w:headerReference w:type="default" r:id="rId418"/>
          <w:footerReference w:type="default" r:id="rId419"/>
          <w:pgSz w:w="12240" w:h="15840"/>
          <w:pgMar w:top="0" w:right="0" w:bottom="1380" w:left="0" w:header="0" w:footer="1199" w:gutter="0"/>
          <w:cols w:space="720"/>
        </w:sectPr>
      </w:pPr>
    </w:p>
    <w:p w14:paraId="0817004A" w14:textId="77777777" w:rsidR="0071265F" w:rsidRDefault="0071265F">
      <w:pPr>
        <w:pStyle w:val="BodyText"/>
      </w:pPr>
    </w:p>
    <w:p w14:paraId="7572C735" w14:textId="77777777" w:rsidR="0071265F" w:rsidRDefault="0071265F">
      <w:pPr>
        <w:pStyle w:val="BodyText"/>
      </w:pPr>
    </w:p>
    <w:p w14:paraId="4F514286" w14:textId="77777777" w:rsidR="0071265F" w:rsidRDefault="0071265F">
      <w:pPr>
        <w:pStyle w:val="BodyText"/>
      </w:pPr>
    </w:p>
    <w:p w14:paraId="7B71FBB2" w14:textId="77777777" w:rsidR="0071265F" w:rsidRDefault="0071265F">
      <w:pPr>
        <w:pStyle w:val="BodyText"/>
      </w:pPr>
    </w:p>
    <w:p w14:paraId="5ED1E6E1" w14:textId="77777777" w:rsidR="0071265F" w:rsidRDefault="0071265F">
      <w:pPr>
        <w:pStyle w:val="BodyText"/>
      </w:pPr>
    </w:p>
    <w:p w14:paraId="35933276" w14:textId="77777777" w:rsidR="0071265F" w:rsidRDefault="0071265F">
      <w:pPr>
        <w:pStyle w:val="BodyText"/>
      </w:pPr>
    </w:p>
    <w:p w14:paraId="6B03A1D8" w14:textId="77777777" w:rsidR="0071265F" w:rsidRDefault="0071265F">
      <w:pPr>
        <w:pStyle w:val="BodyText"/>
        <w:spacing w:before="262"/>
      </w:pPr>
    </w:p>
    <w:p w14:paraId="0564D887" w14:textId="77777777" w:rsidR="0071265F" w:rsidRDefault="00000000">
      <w:pPr>
        <w:pStyle w:val="BodyText"/>
        <w:spacing w:line="276" w:lineRule="auto"/>
        <w:ind w:left="1440" w:right="1541"/>
      </w:pPr>
      <w:r>
        <w:rPr>
          <w:noProof/>
        </w:rPr>
        <mc:AlternateContent>
          <mc:Choice Requires="wpg">
            <w:drawing>
              <wp:anchor distT="0" distB="0" distL="0" distR="0" simplePos="0" relativeHeight="15762432" behindDoc="0" locked="0" layoutInCell="1" allowOverlap="1" wp14:anchorId="2C7F1B56" wp14:editId="4DB7D2B5">
                <wp:simplePos x="0" y="0"/>
                <wp:positionH relativeFrom="page">
                  <wp:posOffset>0</wp:posOffset>
                </wp:positionH>
                <wp:positionV relativeFrom="paragraph">
                  <wp:posOffset>-1392323</wp:posOffset>
                </wp:positionV>
                <wp:extent cx="7772400" cy="1316355"/>
                <wp:effectExtent l="0" t="0" r="0" b="0"/>
                <wp:wrapNone/>
                <wp:docPr id="388" name="Group 388"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16355"/>
                          <a:chOff x="0" y="0"/>
                          <a:chExt cx="7772400" cy="1316355"/>
                        </a:xfrm>
                      </wpg:grpSpPr>
                      <pic:pic xmlns:pic="http://schemas.openxmlformats.org/drawingml/2006/picture">
                        <pic:nvPicPr>
                          <pic:cNvPr id="389" name="Image 389"/>
                          <pic:cNvPicPr/>
                        </pic:nvPicPr>
                        <pic:blipFill>
                          <a:blip r:embed="rId392" cstate="print"/>
                          <a:stretch>
                            <a:fillRect/>
                          </a:stretch>
                        </pic:blipFill>
                        <pic:spPr>
                          <a:xfrm>
                            <a:off x="0" y="0"/>
                            <a:ext cx="7772400" cy="1206380"/>
                          </a:xfrm>
                          <a:prstGeom prst="rect">
                            <a:avLst/>
                          </a:prstGeom>
                        </pic:spPr>
                      </pic:pic>
                      <wps:wsp>
                        <wps:cNvPr id="390" name="Graphic 390"/>
                        <wps:cNvSpPr/>
                        <wps:spPr>
                          <a:xfrm>
                            <a:off x="1125016" y="913586"/>
                            <a:ext cx="5752465" cy="403225"/>
                          </a:xfrm>
                          <a:custGeom>
                            <a:avLst/>
                            <a:gdLst/>
                            <a:ahLst/>
                            <a:cxnLst/>
                            <a:rect l="l" t="t" r="r" b="b"/>
                            <a:pathLst>
                              <a:path w="5752465" h="403225">
                                <a:moveTo>
                                  <a:pt x="5752465" y="0"/>
                                </a:moveTo>
                                <a:lnTo>
                                  <a:pt x="0" y="0"/>
                                </a:lnTo>
                                <a:lnTo>
                                  <a:pt x="0" y="201472"/>
                                </a:lnTo>
                                <a:lnTo>
                                  <a:pt x="0" y="402640"/>
                                </a:lnTo>
                                <a:lnTo>
                                  <a:pt x="5752465" y="402640"/>
                                </a:lnTo>
                                <a:lnTo>
                                  <a:pt x="5752465" y="201472"/>
                                </a:lnTo>
                                <a:lnTo>
                                  <a:pt x="5752465" y="0"/>
                                </a:lnTo>
                                <a:close/>
                              </a:path>
                            </a:pathLst>
                          </a:custGeom>
                          <a:solidFill>
                            <a:srgbClr val="FFFFFF"/>
                          </a:solidFill>
                        </wps:spPr>
                        <wps:bodyPr wrap="square" lIns="0" tIns="0" rIns="0" bIns="0" rtlCol="0">
                          <a:prstTxWarp prst="textNoShape">
                            <a:avLst/>
                          </a:prstTxWarp>
                          <a:noAutofit/>
                        </wps:bodyPr>
                      </wps:wsp>
                      <wps:wsp>
                        <wps:cNvPr id="391" name="Textbox 391"/>
                        <wps:cNvSpPr txBox="1"/>
                        <wps:spPr>
                          <a:xfrm>
                            <a:off x="0" y="0"/>
                            <a:ext cx="7772400" cy="1316355"/>
                          </a:xfrm>
                          <a:prstGeom prst="rect">
                            <a:avLst/>
                          </a:prstGeom>
                        </wps:spPr>
                        <wps:txbx>
                          <w:txbxContent>
                            <w:p w14:paraId="6F062A48" w14:textId="77777777" w:rsidR="0071265F" w:rsidRDefault="0071265F">
                              <w:pPr>
                                <w:rPr>
                                  <w:sz w:val="24"/>
                                </w:rPr>
                              </w:pPr>
                            </w:p>
                            <w:p w14:paraId="5A90ED7D" w14:textId="77777777" w:rsidR="0071265F" w:rsidRDefault="0071265F">
                              <w:pPr>
                                <w:rPr>
                                  <w:sz w:val="24"/>
                                </w:rPr>
                              </w:pPr>
                            </w:p>
                            <w:p w14:paraId="04F3AC74" w14:textId="77777777" w:rsidR="0071265F" w:rsidRDefault="0071265F">
                              <w:pPr>
                                <w:rPr>
                                  <w:sz w:val="24"/>
                                </w:rPr>
                              </w:pPr>
                            </w:p>
                            <w:p w14:paraId="132BA207" w14:textId="77777777" w:rsidR="0071265F" w:rsidRDefault="0071265F">
                              <w:pPr>
                                <w:rPr>
                                  <w:sz w:val="24"/>
                                </w:rPr>
                              </w:pPr>
                            </w:p>
                            <w:p w14:paraId="0BF3AFC0" w14:textId="77777777" w:rsidR="0071265F" w:rsidRDefault="0071265F">
                              <w:pPr>
                                <w:spacing w:before="58"/>
                                <w:rPr>
                                  <w:sz w:val="24"/>
                                </w:rPr>
                              </w:pPr>
                            </w:p>
                            <w:p w14:paraId="1EAA1DFC" w14:textId="77777777" w:rsidR="0071265F" w:rsidRDefault="00000000">
                              <w:pPr>
                                <w:spacing w:line="276" w:lineRule="auto"/>
                                <w:ind w:left="2160" w:right="953"/>
                                <w:rPr>
                                  <w:sz w:val="24"/>
                                </w:rPr>
                              </w:pPr>
                              <w:r>
                                <w:rPr>
                                  <w:sz w:val="24"/>
                                </w:rPr>
                                <w:t>instruction</w:t>
                              </w:r>
                              <w:r>
                                <w:rPr>
                                  <w:spacing w:val="-4"/>
                                  <w:sz w:val="24"/>
                                </w:rPr>
                                <w:t xml:space="preserve"> </w:t>
                              </w:r>
                              <w:r>
                                <w:rPr>
                                  <w:sz w:val="24"/>
                                </w:rPr>
                                <w:t>by</w:t>
                              </w:r>
                              <w:r>
                                <w:rPr>
                                  <w:spacing w:val="-3"/>
                                  <w:sz w:val="24"/>
                                </w:rPr>
                                <w:t xml:space="preserve"> </w:t>
                              </w:r>
                              <w:r>
                                <w:rPr>
                                  <w:sz w:val="24"/>
                                </w:rPr>
                                <w:t>a</w:t>
                              </w:r>
                              <w:r>
                                <w:rPr>
                                  <w:spacing w:val="-4"/>
                                  <w:sz w:val="24"/>
                                </w:rPr>
                                <w:t xml:space="preserve"> </w:t>
                              </w:r>
                              <w:r>
                                <w:rPr>
                                  <w:sz w:val="24"/>
                                </w:rPr>
                                <w:t>Specialist</w:t>
                              </w:r>
                              <w:r>
                                <w:rPr>
                                  <w:spacing w:val="-3"/>
                                  <w:sz w:val="24"/>
                                </w:rPr>
                                <w:t xml:space="preserve"> </w:t>
                              </w:r>
                              <w:r>
                                <w:rPr>
                                  <w:sz w:val="24"/>
                                </w:rPr>
                                <w:t>Teacher</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Deaf</w:t>
                              </w:r>
                              <w:r>
                                <w:rPr>
                                  <w:spacing w:val="-3"/>
                                  <w:sz w:val="24"/>
                                </w:rPr>
                                <w:t xml:space="preserve"> </w:t>
                              </w:r>
                              <w:r>
                                <w:rPr>
                                  <w:sz w:val="24"/>
                                </w:rPr>
                                <w:t>and</w:t>
                              </w:r>
                              <w:r>
                                <w:rPr>
                                  <w:spacing w:val="-3"/>
                                  <w:sz w:val="24"/>
                                </w:rPr>
                                <w:t xml:space="preserve"> </w:t>
                              </w:r>
                              <w:r>
                                <w:rPr>
                                  <w:sz w:val="24"/>
                                </w:rPr>
                                <w:t>Hard</w:t>
                              </w:r>
                              <w:r>
                                <w:rPr>
                                  <w:spacing w:val="-5"/>
                                  <w:sz w:val="24"/>
                                </w:rPr>
                                <w:t xml:space="preserve"> </w:t>
                              </w:r>
                              <w:r>
                                <w:rPr>
                                  <w:sz w:val="24"/>
                                </w:rPr>
                                <w:t>of</w:t>
                              </w:r>
                              <w:r>
                                <w:rPr>
                                  <w:spacing w:val="-3"/>
                                  <w:sz w:val="24"/>
                                </w:rPr>
                                <w:t xml:space="preserve"> </w:t>
                              </w:r>
                              <w:r>
                                <w:rPr>
                                  <w:sz w:val="24"/>
                                </w:rPr>
                                <w:t>Hearing</w:t>
                              </w:r>
                              <w:r>
                                <w:rPr>
                                  <w:spacing w:val="-5"/>
                                  <w:sz w:val="24"/>
                                </w:rPr>
                                <w:t xml:space="preserve"> </w:t>
                              </w:r>
                              <w:r>
                                <w:rPr>
                                  <w:sz w:val="24"/>
                                </w:rPr>
                                <w:t>and</w:t>
                              </w:r>
                              <w:r>
                                <w:rPr>
                                  <w:spacing w:val="-5"/>
                                  <w:sz w:val="24"/>
                                </w:rPr>
                                <w:t xml:space="preserve"> </w:t>
                              </w:r>
                              <w:r>
                                <w:rPr>
                                  <w:sz w:val="24"/>
                                </w:rPr>
                                <w:t>a</w:t>
                              </w:r>
                              <w:r>
                                <w:rPr>
                                  <w:spacing w:val="-3"/>
                                  <w:sz w:val="24"/>
                                </w:rPr>
                                <w:t xml:space="preserve"> </w:t>
                              </w:r>
                              <w:r>
                                <w:rPr>
                                  <w:sz w:val="24"/>
                                </w:rPr>
                                <w:t>smaller student teacher ratio</w:t>
                              </w:r>
                            </w:p>
                          </w:txbxContent>
                        </wps:txbx>
                        <wps:bodyPr wrap="square" lIns="0" tIns="0" rIns="0" bIns="0" rtlCol="0">
                          <a:noAutofit/>
                        </wps:bodyPr>
                      </wps:wsp>
                    </wpg:wgp>
                  </a:graphicData>
                </a:graphic>
              </wp:anchor>
            </w:drawing>
          </mc:Choice>
          <mc:Fallback>
            <w:pict>
              <v:group w14:anchorId="2C7F1B56" id="Group 388" o:spid="_x0000_s1115" alt="TDSB LOGO" style="position:absolute;left:0;text-align:left;margin-left:0;margin-top:-109.65pt;width:612pt;height:103.65pt;z-index:15762432;mso-wrap-distance-left:0;mso-wrap-distance-right:0;mso-position-horizontal-relative:page;mso-position-vertical-relative:text" coordsize="77724,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">
                <v:shape id="Image 389" o:spid="_x0000_s1116"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">
                  <v:imagedata r:id="rId404" o:title=""/>
                </v:shape>
                <v:shape id="Graphic 390" o:spid="_x0000_s1117" style="position:absolute;left:11250;top:9135;width:57524;height:4033;visibility:visible;mso-wrap-style:square;v-text-anchor:top" coordsize="575246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" path="m5752465,l,,,201472,,402640r5752465,l5752465,201472,5752465,xe" stroked="f">
                  <v:path arrowok="t"/>
                </v:shape>
                <v:shape id="Textbox 391" o:spid="_x0000_s1118" type="#_x0000_t202" style="position:absolute;width:77724;height:1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F062A48" w14:textId="77777777" w:rsidR="0071265F" w:rsidRDefault="0071265F">
                        <w:pPr>
                          <w:rPr>
                            <w:sz w:val="24"/>
                          </w:rPr>
                        </w:pPr>
                      </w:p>
                      <w:p w14:paraId="5A90ED7D" w14:textId="77777777" w:rsidR="0071265F" w:rsidRDefault="0071265F">
                        <w:pPr>
                          <w:rPr>
                            <w:sz w:val="24"/>
                          </w:rPr>
                        </w:pPr>
                      </w:p>
                      <w:p w14:paraId="04F3AC74" w14:textId="77777777" w:rsidR="0071265F" w:rsidRDefault="0071265F">
                        <w:pPr>
                          <w:rPr>
                            <w:sz w:val="24"/>
                          </w:rPr>
                        </w:pPr>
                      </w:p>
                      <w:p w14:paraId="132BA207" w14:textId="77777777" w:rsidR="0071265F" w:rsidRDefault="0071265F">
                        <w:pPr>
                          <w:rPr>
                            <w:sz w:val="24"/>
                          </w:rPr>
                        </w:pPr>
                      </w:p>
                      <w:p w14:paraId="0BF3AFC0" w14:textId="77777777" w:rsidR="0071265F" w:rsidRDefault="0071265F">
                        <w:pPr>
                          <w:spacing w:before="58"/>
                          <w:rPr>
                            <w:sz w:val="24"/>
                          </w:rPr>
                        </w:pPr>
                      </w:p>
                      <w:p w14:paraId="1EAA1DFC" w14:textId="77777777" w:rsidR="0071265F" w:rsidRDefault="00000000">
                        <w:pPr>
                          <w:spacing w:line="276" w:lineRule="auto"/>
                          <w:ind w:left="2160" w:right="953"/>
                          <w:rPr>
                            <w:sz w:val="24"/>
                          </w:rPr>
                        </w:pPr>
                        <w:r>
                          <w:rPr>
                            <w:sz w:val="24"/>
                          </w:rPr>
                          <w:t>instruction</w:t>
                        </w:r>
                        <w:r>
                          <w:rPr>
                            <w:spacing w:val="-4"/>
                            <w:sz w:val="24"/>
                          </w:rPr>
                          <w:t xml:space="preserve"> </w:t>
                        </w:r>
                        <w:r>
                          <w:rPr>
                            <w:sz w:val="24"/>
                          </w:rPr>
                          <w:t>by</w:t>
                        </w:r>
                        <w:r>
                          <w:rPr>
                            <w:spacing w:val="-3"/>
                            <w:sz w:val="24"/>
                          </w:rPr>
                          <w:t xml:space="preserve"> </w:t>
                        </w:r>
                        <w:r>
                          <w:rPr>
                            <w:sz w:val="24"/>
                          </w:rPr>
                          <w:t>a</w:t>
                        </w:r>
                        <w:r>
                          <w:rPr>
                            <w:spacing w:val="-4"/>
                            <w:sz w:val="24"/>
                          </w:rPr>
                          <w:t xml:space="preserve"> </w:t>
                        </w:r>
                        <w:r>
                          <w:rPr>
                            <w:sz w:val="24"/>
                          </w:rPr>
                          <w:t>Specialist</w:t>
                        </w:r>
                        <w:r>
                          <w:rPr>
                            <w:spacing w:val="-3"/>
                            <w:sz w:val="24"/>
                          </w:rPr>
                          <w:t xml:space="preserve"> </w:t>
                        </w:r>
                        <w:r>
                          <w:rPr>
                            <w:sz w:val="24"/>
                          </w:rPr>
                          <w:t>Teacher</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Deaf</w:t>
                        </w:r>
                        <w:r>
                          <w:rPr>
                            <w:spacing w:val="-3"/>
                            <w:sz w:val="24"/>
                          </w:rPr>
                          <w:t xml:space="preserve"> </w:t>
                        </w:r>
                        <w:r>
                          <w:rPr>
                            <w:sz w:val="24"/>
                          </w:rPr>
                          <w:t>and</w:t>
                        </w:r>
                        <w:r>
                          <w:rPr>
                            <w:spacing w:val="-3"/>
                            <w:sz w:val="24"/>
                          </w:rPr>
                          <w:t xml:space="preserve"> </w:t>
                        </w:r>
                        <w:r>
                          <w:rPr>
                            <w:sz w:val="24"/>
                          </w:rPr>
                          <w:t>Hard</w:t>
                        </w:r>
                        <w:r>
                          <w:rPr>
                            <w:spacing w:val="-5"/>
                            <w:sz w:val="24"/>
                          </w:rPr>
                          <w:t xml:space="preserve"> </w:t>
                        </w:r>
                        <w:r>
                          <w:rPr>
                            <w:sz w:val="24"/>
                          </w:rPr>
                          <w:t>of</w:t>
                        </w:r>
                        <w:r>
                          <w:rPr>
                            <w:spacing w:val="-3"/>
                            <w:sz w:val="24"/>
                          </w:rPr>
                          <w:t xml:space="preserve"> </w:t>
                        </w:r>
                        <w:r>
                          <w:rPr>
                            <w:sz w:val="24"/>
                          </w:rPr>
                          <w:t>Hearing</w:t>
                        </w:r>
                        <w:r>
                          <w:rPr>
                            <w:spacing w:val="-5"/>
                            <w:sz w:val="24"/>
                          </w:rPr>
                          <w:t xml:space="preserve"> </w:t>
                        </w:r>
                        <w:r>
                          <w:rPr>
                            <w:sz w:val="24"/>
                          </w:rPr>
                          <w:t>and</w:t>
                        </w:r>
                        <w:r>
                          <w:rPr>
                            <w:spacing w:val="-5"/>
                            <w:sz w:val="24"/>
                          </w:rPr>
                          <w:t xml:space="preserve"> </w:t>
                        </w:r>
                        <w:r>
                          <w:rPr>
                            <w:sz w:val="24"/>
                          </w:rPr>
                          <w:t>a</w:t>
                        </w:r>
                        <w:r>
                          <w:rPr>
                            <w:spacing w:val="-3"/>
                            <w:sz w:val="24"/>
                          </w:rPr>
                          <w:t xml:space="preserve"> </w:t>
                        </w:r>
                        <w:r>
                          <w:rPr>
                            <w:sz w:val="24"/>
                          </w:rPr>
                          <w:t>smaller student teacher ratio</w:t>
                        </w:r>
                      </w:p>
                    </w:txbxContent>
                  </v:textbox>
                </v:shape>
                <w10:wrap anchorx="page"/>
              </v:group>
            </w:pict>
          </mc:Fallback>
        </mc:AlternateContent>
      </w:r>
      <w:r>
        <w:t>Students who are Deaf and Hard of Hearing may demonstrate needs in language, speech development, in gaining auditory access to the curriculum and/or require the use</w:t>
      </w:r>
      <w:r>
        <w:rPr>
          <w:spacing w:val="-3"/>
        </w:rPr>
        <w:t xml:space="preserve"> </w:t>
      </w:r>
      <w:r>
        <w:t>of</w:t>
      </w:r>
      <w:r>
        <w:rPr>
          <w:spacing w:val="-3"/>
        </w:rPr>
        <w:t xml:space="preserve"> </w:t>
      </w:r>
      <w:r>
        <w:t>American</w:t>
      </w:r>
      <w:r>
        <w:rPr>
          <w:spacing w:val="-5"/>
        </w:rPr>
        <w:t xml:space="preserve"> </w:t>
      </w:r>
      <w:r>
        <w:t>Sign</w:t>
      </w:r>
      <w:r>
        <w:rPr>
          <w:spacing w:val="-6"/>
        </w:rPr>
        <w:t xml:space="preserve"> </w:t>
      </w:r>
      <w:r>
        <w:t>Language</w:t>
      </w:r>
      <w:r>
        <w:rPr>
          <w:spacing w:val="-3"/>
        </w:rPr>
        <w:t xml:space="preserve"> </w:t>
      </w:r>
      <w:r>
        <w:t>(ASL).</w:t>
      </w:r>
      <w:r>
        <w:rPr>
          <w:spacing w:val="-3"/>
        </w:rPr>
        <w:t xml:space="preserve"> </w:t>
      </w:r>
      <w:r>
        <w:t>The</w:t>
      </w:r>
      <w:r>
        <w:rPr>
          <w:spacing w:val="-5"/>
        </w:rPr>
        <w:t xml:space="preserve"> </w:t>
      </w:r>
      <w:r>
        <w:t>TDSB</w:t>
      </w:r>
      <w:r>
        <w:rPr>
          <w:spacing w:val="-3"/>
        </w:rPr>
        <w:t xml:space="preserve"> </w:t>
      </w:r>
      <w:r>
        <w:t>Deaf</w:t>
      </w:r>
      <w:r>
        <w:rPr>
          <w:spacing w:val="-5"/>
        </w:rPr>
        <w:t xml:space="preserve"> </w:t>
      </w:r>
      <w:r>
        <w:t>and</w:t>
      </w:r>
      <w:r>
        <w:rPr>
          <w:spacing w:val="-3"/>
        </w:rPr>
        <w:t xml:space="preserve"> </w:t>
      </w:r>
      <w:r>
        <w:t>Hard</w:t>
      </w:r>
      <w:r>
        <w:rPr>
          <w:spacing w:val="-5"/>
        </w:rPr>
        <w:t xml:space="preserve"> </w:t>
      </w:r>
      <w:r>
        <w:t>of</w:t>
      </w:r>
      <w:r>
        <w:rPr>
          <w:spacing w:val="-3"/>
        </w:rPr>
        <w:t xml:space="preserve"> </w:t>
      </w:r>
      <w:r>
        <w:t>Hearing</w:t>
      </w:r>
      <w:r>
        <w:rPr>
          <w:spacing w:val="-3"/>
        </w:rPr>
        <w:t xml:space="preserve"> </w:t>
      </w:r>
      <w:r>
        <w:t>programs offer a variety of supports to meet these needs, including itinerant support and special education class placement.</w:t>
      </w:r>
    </w:p>
    <w:p w14:paraId="08D36CAB" w14:textId="77777777" w:rsidR="0071265F" w:rsidRDefault="00000000">
      <w:pPr>
        <w:pStyle w:val="BodyText"/>
        <w:spacing w:before="122" w:line="276" w:lineRule="auto"/>
        <w:ind w:left="1440" w:right="1541"/>
      </w:pPr>
      <w:r>
        <w:t>Teachers working in Deaf and Hard of Hearing programs are required, under the Education</w:t>
      </w:r>
      <w:r>
        <w:rPr>
          <w:spacing w:val="-2"/>
        </w:rPr>
        <w:t xml:space="preserve"> </w:t>
      </w:r>
      <w:r>
        <w:t>Act,</w:t>
      </w:r>
      <w:r>
        <w:rPr>
          <w:spacing w:val="-2"/>
        </w:rPr>
        <w:t xml:space="preserve"> </w:t>
      </w:r>
      <w:r>
        <w:t>to</w:t>
      </w:r>
      <w:r>
        <w:rPr>
          <w:spacing w:val="-1"/>
        </w:rPr>
        <w:t xml:space="preserve"> </w:t>
      </w:r>
      <w:r>
        <w:t>hold</w:t>
      </w:r>
      <w:r>
        <w:rPr>
          <w:spacing w:val="-2"/>
        </w:rPr>
        <w:t xml:space="preserve"> </w:t>
      </w:r>
      <w:r>
        <w:t>specialized</w:t>
      </w:r>
      <w:r>
        <w:rPr>
          <w:spacing w:val="-1"/>
        </w:rPr>
        <w:t xml:space="preserve"> </w:t>
      </w:r>
      <w:r>
        <w:t>qualifications approved by</w:t>
      </w:r>
      <w:r>
        <w:rPr>
          <w:spacing w:val="-2"/>
        </w:rPr>
        <w:t xml:space="preserve"> </w:t>
      </w:r>
      <w:r>
        <w:t>the</w:t>
      </w:r>
      <w:r>
        <w:rPr>
          <w:spacing w:val="-2"/>
        </w:rPr>
        <w:t xml:space="preserve"> </w:t>
      </w:r>
      <w:r>
        <w:t>Ministry of Education. Based on student need, Specialist Teachers of Students who are Deaf or Hard of Hearing</w:t>
      </w:r>
      <w:r>
        <w:rPr>
          <w:spacing w:val="-4"/>
        </w:rPr>
        <w:t xml:space="preserve"> </w:t>
      </w:r>
      <w:r>
        <w:t>work</w:t>
      </w:r>
      <w:r>
        <w:rPr>
          <w:spacing w:val="-4"/>
        </w:rPr>
        <w:t xml:space="preserve"> </w:t>
      </w:r>
      <w:r>
        <w:t>closely</w:t>
      </w:r>
      <w:r>
        <w:rPr>
          <w:spacing w:val="-4"/>
        </w:rPr>
        <w:t xml:space="preserve"> </w:t>
      </w:r>
      <w:r>
        <w:t>with</w:t>
      </w:r>
      <w:r>
        <w:rPr>
          <w:spacing w:val="-3"/>
        </w:rPr>
        <w:t xml:space="preserve"> </w:t>
      </w:r>
      <w:r>
        <w:t>the</w:t>
      </w:r>
      <w:r>
        <w:rPr>
          <w:spacing w:val="-4"/>
        </w:rPr>
        <w:t xml:space="preserve"> </w:t>
      </w:r>
      <w:r>
        <w:t>TDSB</w:t>
      </w:r>
      <w:r>
        <w:rPr>
          <w:spacing w:val="-5"/>
        </w:rPr>
        <w:t xml:space="preserve"> </w:t>
      </w:r>
      <w:r>
        <w:t>Educational</w:t>
      </w:r>
      <w:r>
        <w:rPr>
          <w:spacing w:val="-4"/>
        </w:rPr>
        <w:t xml:space="preserve"> </w:t>
      </w:r>
      <w:r>
        <w:t>Audiologist</w:t>
      </w:r>
      <w:r>
        <w:rPr>
          <w:spacing w:val="-4"/>
        </w:rPr>
        <w:t xml:space="preserve"> </w:t>
      </w:r>
      <w:r>
        <w:t>to</w:t>
      </w:r>
      <w:r>
        <w:rPr>
          <w:spacing w:val="-6"/>
        </w:rPr>
        <w:t xml:space="preserve"> </w:t>
      </w:r>
      <w:r>
        <w:t>increase</w:t>
      </w:r>
      <w:r>
        <w:rPr>
          <w:spacing w:val="-4"/>
        </w:rPr>
        <w:t xml:space="preserve"> </w:t>
      </w:r>
      <w:r>
        <w:t>accessibility</w:t>
      </w:r>
      <w:r>
        <w:rPr>
          <w:spacing w:val="-4"/>
        </w:rPr>
        <w:t xml:space="preserve"> </w:t>
      </w:r>
      <w:r>
        <w:t>to the curriculum.</w:t>
      </w:r>
    </w:p>
    <w:p w14:paraId="31FC8362" w14:textId="77777777" w:rsidR="0071265F" w:rsidRDefault="00000000">
      <w:pPr>
        <w:pStyle w:val="Heading5"/>
        <w:spacing w:before="119"/>
      </w:pPr>
      <w:r>
        <w:t>Special</w:t>
      </w:r>
      <w:r>
        <w:rPr>
          <w:spacing w:val="-10"/>
        </w:rPr>
        <w:t xml:space="preserve"> </w:t>
      </w:r>
      <w:r>
        <w:t>Education</w:t>
      </w:r>
      <w:r>
        <w:rPr>
          <w:spacing w:val="-7"/>
        </w:rPr>
        <w:t xml:space="preserve"> </w:t>
      </w:r>
      <w:r>
        <w:t>Classes</w:t>
      </w:r>
      <w:r>
        <w:rPr>
          <w:spacing w:val="-10"/>
        </w:rPr>
        <w:t xml:space="preserve"> </w:t>
      </w:r>
      <w:r>
        <w:t>Full-Time</w:t>
      </w:r>
      <w:r>
        <w:rPr>
          <w:spacing w:val="-6"/>
        </w:rPr>
        <w:t xml:space="preserve"> </w:t>
      </w:r>
      <w:r>
        <w:t>in</w:t>
      </w:r>
      <w:r>
        <w:rPr>
          <w:spacing w:val="-7"/>
        </w:rPr>
        <w:t xml:space="preserve"> </w:t>
      </w:r>
      <w:r>
        <w:t>Elementary</w:t>
      </w:r>
      <w:r>
        <w:rPr>
          <w:spacing w:val="-5"/>
        </w:rPr>
        <w:t xml:space="preserve"> </w:t>
      </w:r>
      <w:r>
        <w:rPr>
          <w:spacing w:val="-2"/>
        </w:rPr>
        <w:t>Schools</w:t>
      </w:r>
    </w:p>
    <w:p w14:paraId="3F492756" w14:textId="77777777" w:rsidR="0071265F" w:rsidRDefault="00000000">
      <w:pPr>
        <w:pStyle w:val="BodyText"/>
        <w:spacing w:before="200" w:line="276" w:lineRule="auto"/>
        <w:ind w:left="1440" w:right="1541"/>
      </w:pPr>
      <w:r>
        <w:t>Elementary</w:t>
      </w:r>
      <w:r>
        <w:rPr>
          <w:spacing w:val="-3"/>
        </w:rPr>
        <w:t xml:space="preserve"> </w:t>
      </w:r>
      <w:r>
        <w:t>Special</w:t>
      </w:r>
      <w:r>
        <w:rPr>
          <w:spacing w:val="-3"/>
        </w:rPr>
        <w:t xml:space="preserve"> </w:t>
      </w:r>
      <w:r>
        <w:t>Education</w:t>
      </w:r>
      <w:r>
        <w:rPr>
          <w:spacing w:val="-3"/>
        </w:rPr>
        <w:t xml:space="preserve"> </w:t>
      </w:r>
      <w:r>
        <w:t>Classes,</w:t>
      </w:r>
      <w:r>
        <w:rPr>
          <w:spacing w:val="-3"/>
        </w:rPr>
        <w:t xml:space="preserve"> </w:t>
      </w:r>
      <w:r>
        <w:t>Full-Time,</w:t>
      </w:r>
      <w:r>
        <w:rPr>
          <w:spacing w:val="-3"/>
        </w:rPr>
        <w:t xml:space="preserve"> </w:t>
      </w:r>
      <w:r>
        <w:t>for</w:t>
      </w:r>
      <w:r>
        <w:rPr>
          <w:spacing w:val="-3"/>
        </w:rPr>
        <w:t xml:space="preserve"> </w:t>
      </w:r>
      <w:r>
        <w:t>students</w:t>
      </w:r>
      <w:r>
        <w:rPr>
          <w:spacing w:val="-3"/>
        </w:rPr>
        <w:t xml:space="preserve"> </w:t>
      </w:r>
      <w:r>
        <w:t>who</w:t>
      </w:r>
      <w:r>
        <w:rPr>
          <w:spacing w:val="-6"/>
        </w:rPr>
        <w:t xml:space="preserve"> </w:t>
      </w:r>
      <w:r>
        <w:t>are</w:t>
      </w:r>
      <w:r>
        <w:rPr>
          <w:spacing w:val="-3"/>
        </w:rPr>
        <w:t xml:space="preserve"> </w:t>
      </w:r>
      <w:r>
        <w:t>Deaf</w:t>
      </w:r>
      <w:r>
        <w:rPr>
          <w:spacing w:val="-5"/>
        </w:rPr>
        <w:t xml:space="preserve"> </w:t>
      </w:r>
      <w:r>
        <w:t>and</w:t>
      </w:r>
      <w:r>
        <w:rPr>
          <w:spacing w:val="-3"/>
        </w:rPr>
        <w:t xml:space="preserve"> </w:t>
      </w:r>
      <w:r>
        <w:t>Hard of Hearing are available from pre-school to the completion of Grade 8. Intensive Support Programs (ISPs) may be discussed</w:t>
      </w:r>
      <w:r>
        <w:rPr>
          <w:spacing w:val="40"/>
        </w:rPr>
        <w:t xml:space="preserve"> </w:t>
      </w:r>
      <w:r>
        <w:t>at the IPRC or Special Education Placement and Review Committee (SEPRC) process.</w:t>
      </w:r>
    </w:p>
    <w:p w14:paraId="7476D4D2" w14:textId="77777777" w:rsidR="0071265F" w:rsidRDefault="00000000">
      <w:pPr>
        <w:pStyle w:val="BodyText"/>
        <w:spacing w:before="120" w:line="276" w:lineRule="auto"/>
        <w:ind w:left="1440" w:right="1541"/>
      </w:pPr>
      <w:r>
        <w:t>All classes are taught by a Specialist Teacher of Students who are Deaf or Hard of Hearing who can determine specific accommodations and/or program modifications to support</w:t>
      </w:r>
      <w:r>
        <w:rPr>
          <w:spacing w:val="-1"/>
        </w:rPr>
        <w:t xml:space="preserve"> </w:t>
      </w:r>
      <w:r>
        <w:t>student</w:t>
      </w:r>
      <w:r>
        <w:rPr>
          <w:spacing w:val="-1"/>
        </w:rPr>
        <w:t xml:space="preserve"> </w:t>
      </w:r>
      <w:r>
        <w:t>success</w:t>
      </w:r>
      <w:r>
        <w:rPr>
          <w:spacing w:val="-1"/>
        </w:rPr>
        <w:t xml:space="preserve"> </w:t>
      </w:r>
      <w:r>
        <w:t>and</w:t>
      </w:r>
      <w:r>
        <w:rPr>
          <w:spacing w:val="-3"/>
        </w:rPr>
        <w:t xml:space="preserve"> </w:t>
      </w:r>
      <w:r>
        <w:t>achievement.</w:t>
      </w:r>
      <w:r>
        <w:rPr>
          <w:spacing w:val="-1"/>
        </w:rPr>
        <w:t xml:space="preserve"> </w:t>
      </w:r>
      <w:r>
        <w:t>Teachers,</w:t>
      </w:r>
      <w:r>
        <w:rPr>
          <w:spacing w:val="-1"/>
        </w:rPr>
        <w:t xml:space="preserve"> </w:t>
      </w:r>
      <w:r>
        <w:t>Educational</w:t>
      </w:r>
      <w:r>
        <w:rPr>
          <w:spacing w:val="-4"/>
        </w:rPr>
        <w:t xml:space="preserve"> </w:t>
      </w:r>
      <w:r>
        <w:t>Assistants -</w:t>
      </w:r>
      <w:r>
        <w:rPr>
          <w:spacing w:val="-4"/>
        </w:rPr>
        <w:t xml:space="preserve"> </w:t>
      </w:r>
      <w:r>
        <w:t>Signing or Oral and Sign Language Facilitators use a variety of communication options to deliver the Provincial Curriculum including oral language, oral language with sign language</w:t>
      </w:r>
      <w:r>
        <w:rPr>
          <w:spacing w:val="-6"/>
        </w:rPr>
        <w:t xml:space="preserve"> </w:t>
      </w:r>
      <w:r>
        <w:t>support,</w:t>
      </w:r>
      <w:r>
        <w:rPr>
          <w:spacing w:val="-7"/>
        </w:rPr>
        <w:t xml:space="preserve"> </w:t>
      </w:r>
      <w:r>
        <w:t>and</w:t>
      </w:r>
      <w:r>
        <w:rPr>
          <w:spacing w:val="-6"/>
        </w:rPr>
        <w:t xml:space="preserve"> </w:t>
      </w:r>
      <w:r>
        <w:t>American</w:t>
      </w:r>
      <w:r>
        <w:rPr>
          <w:spacing w:val="-4"/>
        </w:rPr>
        <w:t xml:space="preserve"> </w:t>
      </w:r>
      <w:r>
        <w:t>Sign</w:t>
      </w:r>
      <w:r>
        <w:rPr>
          <w:spacing w:val="-4"/>
        </w:rPr>
        <w:t xml:space="preserve"> </w:t>
      </w:r>
      <w:r>
        <w:t>Language</w:t>
      </w:r>
      <w:r>
        <w:rPr>
          <w:spacing w:val="-4"/>
        </w:rPr>
        <w:t xml:space="preserve"> </w:t>
      </w:r>
      <w:r>
        <w:t>(ASL).</w:t>
      </w:r>
      <w:r>
        <w:rPr>
          <w:spacing w:val="-4"/>
        </w:rPr>
        <w:t xml:space="preserve"> </w:t>
      </w:r>
      <w:r>
        <w:t>Sign</w:t>
      </w:r>
      <w:r>
        <w:rPr>
          <w:spacing w:val="-4"/>
        </w:rPr>
        <w:t xml:space="preserve"> </w:t>
      </w:r>
      <w:r>
        <w:t>Language</w:t>
      </w:r>
      <w:r>
        <w:rPr>
          <w:spacing w:val="-4"/>
        </w:rPr>
        <w:t xml:space="preserve"> </w:t>
      </w:r>
      <w:r>
        <w:t>Facilitators</w:t>
      </w:r>
      <w:r>
        <w:rPr>
          <w:spacing w:val="-4"/>
        </w:rPr>
        <w:t xml:space="preserve"> </w:t>
      </w:r>
      <w:r>
        <w:t>are allocated based on student needs.</w:t>
      </w:r>
    </w:p>
    <w:p w14:paraId="0DCF808A" w14:textId="77777777" w:rsidR="0071265F" w:rsidRDefault="00000000">
      <w:pPr>
        <w:pStyle w:val="Heading5"/>
        <w:spacing w:before="120"/>
        <w:ind w:right="1541"/>
      </w:pPr>
      <w:r>
        <w:t>Special</w:t>
      </w:r>
      <w:r>
        <w:rPr>
          <w:spacing w:val="-7"/>
        </w:rPr>
        <w:t xml:space="preserve"> </w:t>
      </w:r>
      <w:r>
        <w:t>Education</w:t>
      </w:r>
      <w:r>
        <w:rPr>
          <w:spacing w:val="-6"/>
        </w:rPr>
        <w:t xml:space="preserve"> </w:t>
      </w:r>
      <w:r>
        <w:t>Class,</w:t>
      </w:r>
      <w:r>
        <w:rPr>
          <w:spacing w:val="-6"/>
        </w:rPr>
        <w:t xml:space="preserve"> </w:t>
      </w:r>
      <w:r>
        <w:t>Full-Time</w:t>
      </w:r>
      <w:r>
        <w:rPr>
          <w:spacing w:val="-8"/>
        </w:rPr>
        <w:t xml:space="preserve"> </w:t>
      </w:r>
      <w:r>
        <w:t>or</w:t>
      </w:r>
      <w:r>
        <w:rPr>
          <w:spacing w:val="-7"/>
        </w:rPr>
        <w:t xml:space="preserve"> </w:t>
      </w:r>
      <w:r>
        <w:t>with</w:t>
      </w:r>
      <w:r>
        <w:rPr>
          <w:spacing w:val="-4"/>
        </w:rPr>
        <w:t xml:space="preserve"> </w:t>
      </w:r>
      <w:r>
        <w:t>Partial</w:t>
      </w:r>
      <w:r>
        <w:rPr>
          <w:spacing w:val="-6"/>
        </w:rPr>
        <w:t xml:space="preserve"> </w:t>
      </w:r>
      <w:r>
        <w:t xml:space="preserve">Integration </w:t>
      </w:r>
      <w:r>
        <w:rPr>
          <w:spacing w:val="-2"/>
        </w:rPr>
        <w:t>Placement</w:t>
      </w:r>
    </w:p>
    <w:p w14:paraId="6C82F889" w14:textId="77777777" w:rsidR="0071265F" w:rsidRDefault="00000000">
      <w:pPr>
        <w:pStyle w:val="BodyText"/>
        <w:spacing w:before="202" w:line="276" w:lineRule="auto"/>
        <w:ind w:left="1440" w:right="1541"/>
      </w:pPr>
      <w:r>
        <w:t>Placement in a Special Education Class Full-Time and Special Education Class with Partial Integration</w:t>
      </w:r>
      <w:r>
        <w:rPr>
          <w:spacing w:val="-1"/>
        </w:rPr>
        <w:t xml:space="preserve"> </w:t>
      </w:r>
      <w:r>
        <w:t>for students who are</w:t>
      </w:r>
      <w:r>
        <w:rPr>
          <w:spacing w:val="-2"/>
        </w:rPr>
        <w:t xml:space="preserve"> </w:t>
      </w:r>
      <w:r>
        <w:t>Deaf</w:t>
      </w:r>
      <w:r>
        <w:rPr>
          <w:spacing w:val="-3"/>
        </w:rPr>
        <w:t xml:space="preserve"> </w:t>
      </w:r>
      <w:r>
        <w:t>and Hard of</w:t>
      </w:r>
      <w:r>
        <w:rPr>
          <w:spacing w:val="-1"/>
        </w:rPr>
        <w:t xml:space="preserve"> </w:t>
      </w:r>
      <w:r>
        <w:t>Hearing</w:t>
      </w:r>
      <w:r>
        <w:rPr>
          <w:spacing w:val="-1"/>
        </w:rPr>
        <w:t xml:space="preserve"> </w:t>
      </w:r>
      <w:r>
        <w:t>is available</w:t>
      </w:r>
      <w:r>
        <w:rPr>
          <w:spacing w:val="-1"/>
        </w:rPr>
        <w:t xml:space="preserve"> </w:t>
      </w:r>
      <w:r>
        <w:t>until the completion</w:t>
      </w:r>
      <w:r>
        <w:rPr>
          <w:spacing w:val="-5"/>
        </w:rPr>
        <w:t xml:space="preserve"> </w:t>
      </w:r>
      <w:r>
        <w:t>of</w:t>
      </w:r>
      <w:r>
        <w:rPr>
          <w:spacing w:val="-3"/>
        </w:rPr>
        <w:t xml:space="preserve"> </w:t>
      </w:r>
      <w:r>
        <w:t>secondary</w:t>
      </w:r>
      <w:r>
        <w:rPr>
          <w:spacing w:val="-3"/>
        </w:rPr>
        <w:t xml:space="preserve"> </w:t>
      </w:r>
      <w:r>
        <w:t>school.</w:t>
      </w:r>
      <w:r>
        <w:rPr>
          <w:spacing w:val="-3"/>
        </w:rPr>
        <w:t xml:space="preserve"> </w:t>
      </w:r>
      <w:r>
        <w:t>There</w:t>
      </w:r>
      <w:r>
        <w:rPr>
          <w:spacing w:val="-5"/>
        </w:rPr>
        <w:t xml:space="preserve"> </w:t>
      </w:r>
      <w:r>
        <w:t>are</w:t>
      </w:r>
      <w:r>
        <w:rPr>
          <w:spacing w:val="-3"/>
        </w:rPr>
        <w:t xml:space="preserve"> </w:t>
      </w:r>
      <w:r>
        <w:t>a</w:t>
      </w:r>
      <w:r>
        <w:rPr>
          <w:spacing w:val="-4"/>
        </w:rPr>
        <w:t xml:space="preserve"> </w:t>
      </w:r>
      <w:r>
        <w:t>variety</w:t>
      </w:r>
      <w:r>
        <w:rPr>
          <w:spacing w:val="-3"/>
        </w:rPr>
        <w:t xml:space="preserve"> </w:t>
      </w:r>
      <w:r>
        <w:t>of</w:t>
      </w:r>
      <w:r>
        <w:rPr>
          <w:spacing w:val="-3"/>
        </w:rPr>
        <w:t xml:space="preserve"> </w:t>
      </w:r>
      <w:r>
        <w:t>communication</w:t>
      </w:r>
      <w:r>
        <w:rPr>
          <w:spacing w:val="-3"/>
        </w:rPr>
        <w:t xml:space="preserve"> </w:t>
      </w:r>
      <w:r>
        <w:t>options</w:t>
      </w:r>
      <w:r>
        <w:rPr>
          <w:spacing w:val="-6"/>
        </w:rPr>
        <w:t xml:space="preserve"> </w:t>
      </w:r>
      <w:r>
        <w:t>used</w:t>
      </w:r>
      <w:r>
        <w:rPr>
          <w:spacing w:val="-3"/>
        </w:rPr>
        <w:t xml:space="preserve"> </w:t>
      </w:r>
      <w:r>
        <w:t>in the classes, including oral language, oral language with sign language support, and American Sign Language (ASL). Secondary ISPs offer a variety of pathways to meet the needs of students.</w:t>
      </w:r>
    </w:p>
    <w:p w14:paraId="778587C4" w14:textId="77777777" w:rsidR="0071265F" w:rsidRDefault="00000000">
      <w:pPr>
        <w:pStyle w:val="BodyText"/>
        <w:spacing w:before="120" w:line="276" w:lineRule="auto"/>
        <w:ind w:left="1440" w:right="953"/>
      </w:pPr>
      <w:r>
        <w:t>At</w:t>
      </w:r>
      <w:r>
        <w:rPr>
          <w:spacing w:val="-3"/>
        </w:rPr>
        <w:t xml:space="preserve"> </w:t>
      </w:r>
      <w:r>
        <w:t>the</w:t>
      </w:r>
      <w:r>
        <w:rPr>
          <w:spacing w:val="-3"/>
        </w:rPr>
        <w:t xml:space="preserve"> </w:t>
      </w:r>
      <w:r>
        <w:t>secondary</w:t>
      </w:r>
      <w:r>
        <w:rPr>
          <w:spacing w:val="-3"/>
        </w:rPr>
        <w:t xml:space="preserve"> </w:t>
      </w:r>
      <w:r>
        <w:t>level,</w:t>
      </w:r>
      <w:r>
        <w:rPr>
          <w:spacing w:val="-6"/>
        </w:rPr>
        <w:t xml:space="preserve"> </w:t>
      </w:r>
      <w:r>
        <w:t>compulsory</w:t>
      </w:r>
      <w:r>
        <w:rPr>
          <w:spacing w:val="-3"/>
        </w:rPr>
        <w:t xml:space="preserve"> </w:t>
      </w:r>
      <w:r>
        <w:t>course</w:t>
      </w:r>
      <w:r>
        <w:rPr>
          <w:spacing w:val="-3"/>
        </w:rPr>
        <w:t xml:space="preserve"> </w:t>
      </w:r>
      <w:r>
        <w:t>class</w:t>
      </w:r>
      <w:r>
        <w:rPr>
          <w:spacing w:val="-3"/>
        </w:rPr>
        <w:t xml:space="preserve"> </w:t>
      </w:r>
      <w:r>
        <w:t>sizes</w:t>
      </w:r>
      <w:r>
        <w:rPr>
          <w:spacing w:val="-3"/>
        </w:rPr>
        <w:t xml:space="preserve"> </w:t>
      </w:r>
      <w:r>
        <w:t>are</w:t>
      </w:r>
      <w:r>
        <w:rPr>
          <w:spacing w:val="-3"/>
        </w:rPr>
        <w:t xml:space="preserve"> </w:t>
      </w:r>
      <w:r>
        <w:t>capped</w:t>
      </w:r>
      <w:r>
        <w:rPr>
          <w:spacing w:val="-5"/>
        </w:rPr>
        <w:t xml:space="preserve"> </w:t>
      </w:r>
      <w:r>
        <w:t>according</w:t>
      </w:r>
      <w:r>
        <w:rPr>
          <w:spacing w:val="-3"/>
        </w:rPr>
        <w:t xml:space="preserve"> </w:t>
      </w:r>
      <w:r>
        <w:t>to</w:t>
      </w:r>
      <w:r>
        <w:rPr>
          <w:spacing w:val="-3"/>
        </w:rPr>
        <w:t xml:space="preserve"> </w:t>
      </w:r>
      <w:r>
        <w:t>Ministry guidelines and are taught by Specialist Teachers of the Deaf and Hard of Hearing. The composition</w:t>
      </w:r>
      <w:r>
        <w:rPr>
          <w:spacing w:val="-1"/>
        </w:rPr>
        <w:t xml:space="preserve"> </w:t>
      </w:r>
      <w:r>
        <w:t>and class</w:t>
      </w:r>
      <w:r>
        <w:rPr>
          <w:spacing w:val="-2"/>
        </w:rPr>
        <w:t xml:space="preserve"> </w:t>
      </w:r>
      <w:r>
        <w:t>size for electives vary</w:t>
      </w:r>
      <w:r>
        <w:rPr>
          <w:spacing w:val="-3"/>
        </w:rPr>
        <w:t xml:space="preserve"> </w:t>
      </w:r>
      <w:r>
        <w:t>based on</w:t>
      </w:r>
      <w:r>
        <w:rPr>
          <w:spacing w:val="-2"/>
        </w:rPr>
        <w:t xml:space="preserve"> </w:t>
      </w:r>
      <w:r>
        <w:t>school organization</w:t>
      </w:r>
      <w:r>
        <w:rPr>
          <w:spacing w:val="-1"/>
        </w:rPr>
        <w:t xml:space="preserve"> </w:t>
      </w:r>
      <w:r>
        <w:t>and student program needs. Students are</w:t>
      </w:r>
      <w:r>
        <w:rPr>
          <w:spacing w:val="-2"/>
        </w:rPr>
        <w:t xml:space="preserve"> </w:t>
      </w:r>
      <w:r>
        <w:t>fully integrated</w:t>
      </w:r>
      <w:r>
        <w:rPr>
          <w:spacing w:val="-2"/>
        </w:rPr>
        <w:t xml:space="preserve"> </w:t>
      </w:r>
      <w:r>
        <w:t>for their</w:t>
      </w:r>
      <w:r>
        <w:rPr>
          <w:spacing w:val="-4"/>
        </w:rPr>
        <w:t xml:space="preserve"> </w:t>
      </w:r>
      <w:r>
        <w:t>elective credits. During periods</w:t>
      </w:r>
      <w:r>
        <w:rPr>
          <w:spacing w:val="-2"/>
        </w:rPr>
        <w:t xml:space="preserve"> </w:t>
      </w:r>
      <w:r>
        <w:t>of</w:t>
      </w:r>
    </w:p>
    <w:p w14:paraId="58B66EE6" w14:textId="77777777" w:rsidR="0071265F" w:rsidRDefault="0071265F">
      <w:pPr>
        <w:pStyle w:val="BodyText"/>
        <w:spacing w:line="276" w:lineRule="auto"/>
        <w:sectPr w:rsidR="0071265F">
          <w:headerReference w:type="default" r:id="rId420"/>
          <w:footerReference w:type="default" r:id="rId421"/>
          <w:pgSz w:w="12240" w:h="15840"/>
          <w:pgMar w:top="0" w:right="0" w:bottom="1300" w:left="0" w:header="0" w:footer="1119" w:gutter="0"/>
          <w:cols w:space="720"/>
        </w:sectPr>
      </w:pPr>
    </w:p>
    <w:p w14:paraId="69C961C4" w14:textId="77777777" w:rsidR="0071265F" w:rsidRDefault="0071265F">
      <w:pPr>
        <w:pStyle w:val="BodyText"/>
      </w:pPr>
    </w:p>
    <w:p w14:paraId="6DB891D7" w14:textId="77777777" w:rsidR="0071265F" w:rsidRDefault="0071265F">
      <w:pPr>
        <w:pStyle w:val="BodyText"/>
      </w:pPr>
    </w:p>
    <w:p w14:paraId="5CBFC5B0" w14:textId="77777777" w:rsidR="0071265F" w:rsidRDefault="0071265F">
      <w:pPr>
        <w:pStyle w:val="BodyText"/>
      </w:pPr>
    </w:p>
    <w:p w14:paraId="440FD006" w14:textId="77777777" w:rsidR="0071265F" w:rsidRDefault="0071265F">
      <w:pPr>
        <w:pStyle w:val="BodyText"/>
      </w:pPr>
    </w:p>
    <w:p w14:paraId="2DAC3CEA" w14:textId="77777777" w:rsidR="0071265F" w:rsidRDefault="0071265F">
      <w:pPr>
        <w:pStyle w:val="BodyText"/>
      </w:pPr>
    </w:p>
    <w:p w14:paraId="43A9A277" w14:textId="77777777" w:rsidR="0071265F" w:rsidRDefault="0071265F">
      <w:pPr>
        <w:pStyle w:val="BodyText"/>
      </w:pPr>
    </w:p>
    <w:p w14:paraId="5DCA97AE" w14:textId="77777777" w:rsidR="0071265F" w:rsidRDefault="0071265F">
      <w:pPr>
        <w:pStyle w:val="BodyText"/>
        <w:spacing w:before="262"/>
      </w:pPr>
    </w:p>
    <w:p w14:paraId="4029CFFE" w14:textId="77777777" w:rsidR="0071265F" w:rsidRDefault="00000000">
      <w:pPr>
        <w:pStyle w:val="BodyText"/>
        <w:spacing w:line="276" w:lineRule="auto"/>
        <w:ind w:left="1440" w:right="1810"/>
        <w:jc w:val="both"/>
      </w:pPr>
      <w:r>
        <w:rPr>
          <w:noProof/>
        </w:rPr>
        <mc:AlternateContent>
          <mc:Choice Requires="wpg">
            <w:drawing>
              <wp:anchor distT="0" distB="0" distL="0" distR="0" simplePos="0" relativeHeight="15762944" behindDoc="0" locked="0" layoutInCell="1" allowOverlap="1" wp14:anchorId="2FBA443E" wp14:editId="378AC5D3">
                <wp:simplePos x="0" y="0"/>
                <wp:positionH relativeFrom="page">
                  <wp:posOffset>0</wp:posOffset>
                </wp:positionH>
                <wp:positionV relativeFrom="paragraph">
                  <wp:posOffset>-1392323</wp:posOffset>
                </wp:positionV>
                <wp:extent cx="7772400" cy="1290955"/>
                <wp:effectExtent l="0" t="0" r="0" b="0"/>
                <wp:wrapNone/>
                <wp:docPr id="394" name="Group 394"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90955"/>
                          <a:chOff x="0" y="0"/>
                          <a:chExt cx="7772400" cy="1290955"/>
                        </a:xfrm>
                      </wpg:grpSpPr>
                      <pic:pic xmlns:pic="http://schemas.openxmlformats.org/drawingml/2006/picture">
                        <pic:nvPicPr>
                          <pic:cNvPr id="395" name="Image 395"/>
                          <pic:cNvPicPr/>
                        </pic:nvPicPr>
                        <pic:blipFill>
                          <a:blip r:embed="rId392" cstate="print"/>
                          <a:stretch>
                            <a:fillRect/>
                          </a:stretch>
                        </pic:blipFill>
                        <pic:spPr>
                          <a:xfrm>
                            <a:off x="0" y="0"/>
                            <a:ext cx="7772400" cy="1206380"/>
                          </a:xfrm>
                          <a:prstGeom prst="rect">
                            <a:avLst/>
                          </a:prstGeom>
                        </pic:spPr>
                      </pic:pic>
                      <wps:wsp>
                        <wps:cNvPr id="396" name="Textbox 396"/>
                        <wps:cNvSpPr txBox="1"/>
                        <wps:spPr>
                          <a:xfrm>
                            <a:off x="0" y="0"/>
                            <a:ext cx="7772400" cy="1290955"/>
                          </a:xfrm>
                          <a:prstGeom prst="rect">
                            <a:avLst/>
                          </a:prstGeom>
                        </wps:spPr>
                        <wps:txbx>
                          <w:txbxContent>
                            <w:p w14:paraId="4CD50080" w14:textId="77777777" w:rsidR="0071265F" w:rsidRDefault="0071265F">
                              <w:pPr>
                                <w:rPr>
                                  <w:sz w:val="24"/>
                                </w:rPr>
                              </w:pPr>
                            </w:p>
                            <w:p w14:paraId="228108F1" w14:textId="77777777" w:rsidR="0071265F" w:rsidRDefault="0071265F">
                              <w:pPr>
                                <w:rPr>
                                  <w:sz w:val="24"/>
                                </w:rPr>
                              </w:pPr>
                            </w:p>
                            <w:p w14:paraId="4B40C23E" w14:textId="77777777" w:rsidR="0071265F" w:rsidRDefault="0071265F">
                              <w:pPr>
                                <w:rPr>
                                  <w:sz w:val="24"/>
                                </w:rPr>
                              </w:pPr>
                            </w:p>
                            <w:p w14:paraId="0E68A350" w14:textId="77777777" w:rsidR="0071265F" w:rsidRDefault="0071265F">
                              <w:pPr>
                                <w:rPr>
                                  <w:sz w:val="24"/>
                                </w:rPr>
                              </w:pPr>
                            </w:p>
                            <w:p w14:paraId="5F4DDEEB" w14:textId="77777777" w:rsidR="0071265F" w:rsidRDefault="0071265F">
                              <w:pPr>
                                <w:spacing w:before="25"/>
                                <w:rPr>
                                  <w:sz w:val="24"/>
                                </w:rPr>
                              </w:pPr>
                            </w:p>
                            <w:p w14:paraId="496DD9AD" w14:textId="77777777" w:rsidR="0071265F" w:rsidRDefault="00000000">
                              <w:pPr>
                                <w:spacing w:line="310" w:lineRule="atLeast"/>
                                <w:ind w:left="1440" w:right="1541"/>
                                <w:rPr>
                                  <w:sz w:val="24"/>
                                </w:rPr>
                              </w:pPr>
                              <w:r>
                                <w:rPr>
                                  <w:sz w:val="24"/>
                                </w:rPr>
                                <w:t>integration,</w:t>
                              </w:r>
                              <w:r>
                                <w:rPr>
                                  <w:spacing w:val="-5"/>
                                  <w:sz w:val="24"/>
                                </w:rPr>
                                <w:t xml:space="preserve"> </w:t>
                              </w:r>
                              <w:r>
                                <w:rPr>
                                  <w:sz w:val="24"/>
                                </w:rPr>
                                <w:t>subject</w:t>
                              </w:r>
                              <w:r>
                                <w:rPr>
                                  <w:spacing w:val="-5"/>
                                  <w:sz w:val="24"/>
                                </w:rPr>
                                <w:t xml:space="preserve"> </w:t>
                              </w:r>
                              <w:r>
                                <w:rPr>
                                  <w:sz w:val="24"/>
                                </w:rPr>
                                <w:t>teachers</w:t>
                              </w:r>
                              <w:r>
                                <w:rPr>
                                  <w:spacing w:val="-5"/>
                                  <w:sz w:val="24"/>
                                </w:rPr>
                                <w:t xml:space="preserve"> </w:t>
                              </w:r>
                              <w:r>
                                <w:rPr>
                                  <w:sz w:val="24"/>
                                </w:rPr>
                                <w:t>support</w:t>
                              </w:r>
                              <w:r>
                                <w:rPr>
                                  <w:spacing w:val="-5"/>
                                  <w:sz w:val="24"/>
                                </w:rPr>
                                <w:t xml:space="preserve"> </w:t>
                              </w:r>
                              <w:r>
                                <w:rPr>
                                  <w:sz w:val="24"/>
                                </w:rPr>
                                <w:t>students</w:t>
                              </w:r>
                              <w:r>
                                <w:rPr>
                                  <w:spacing w:val="-7"/>
                                  <w:sz w:val="24"/>
                                </w:rPr>
                                <w:t xml:space="preserve"> </w:t>
                              </w:r>
                              <w:r>
                                <w:rPr>
                                  <w:sz w:val="24"/>
                                </w:rPr>
                                <w:t>through</w:t>
                              </w:r>
                              <w:r>
                                <w:rPr>
                                  <w:spacing w:val="-5"/>
                                  <w:sz w:val="24"/>
                                </w:rPr>
                                <w:t xml:space="preserve"> </w:t>
                              </w:r>
                              <w:r>
                                <w:rPr>
                                  <w:sz w:val="24"/>
                                </w:rPr>
                                <w:t>strategies</w:t>
                              </w:r>
                              <w:r>
                                <w:rPr>
                                  <w:spacing w:val="-5"/>
                                  <w:sz w:val="24"/>
                                </w:rPr>
                                <w:t xml:space="preserve"> </w:t>
                              </w:r>
                              <w:r>
                                <w:rPr>
                                  <w:sz w:val="24"/>
                                </w:rPr>
                                <w:t>outlined</w:t>
                              </w:r>
                              <w:r>
                                <w:rPr>
                                  <w:spacing w:val="-5"/>
                                  <w:sz w:val="24"/>
                                </w:rPr>
                                <w:t xml:space="preserve"> </w:t>
                              </w:r>
                              <w:r>
                                <w:rPr>
                                  <w:sz w:val="24"/>
                                </w:rPr>
                                <w:t>in</w:t>
                              </w:r>
                              <w:r>
                                <w:rPr>
                                  <w:spacing w:val="-7"/>
                                  <w:sz w:val="24"/>
                                </w:rPr>
                                <w:t xml:space="preserve"> </w:t>
                              </w:r>
                              <w:r>
                                <w:rPr>
                                  <w:sz w:val="24"/>
                                </w:rPr>
                                <w:t>the Individual Education Plan (IEP).</w:t>
                              </w:r>
                            </w:p>
                          </w:txbxContent>
                        </wps:txbx>
                        <wps:bodyPr wrap="square" lIns="0" tIns="0" rIns="0" bIns="0" rtlCol="0">
                          <a:noAutofit/>
                        </wps:bodyPr>
                      </wps:wsp>
                    </wpg:wgp>
                  </a:graphicData>
                </a:graphic>
              </wp:anchor>
            </w:drawing>
          </mc:Choice>
          <mc:Fallback>
            <w:pict>
              <v:group w14:anchorId="2FBA443E" id="Group 394" o:spid="_x0000_s1119" alt="TDSB LOGO" style="position:absolute;left:0;text-align:left;margin-left:0;margin-top:-109.65pt;width:612pt;height:101.65pt;z-index:15762944;mso-wrap-distance-left:0;mso-wrap-distance-right:0;mso-position-horizontal-relative:page;mso-position-vertical-relative:text" coordsize="7772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">
                <v:shape id="Image 395" o:spid="_x0000_s1120"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">
                  <v:imagedata r:id="rId404" o:title=""/>
                </v:shape>
                <v:shape id="Textbox 396" o:spid="_x0000_s1121" type="#_x0000_t202" style="position:absolute;width:77724;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CD50080" w14:textId="77777777" w:rsidR="0071265F" w:rsidRDefault="0071265F">
                        <w:pPr>
                          <w:rPr>
                            <w:sz w:val="24"/>
                          </w:rPr>
                        </w:pPr>
                      </w:p>
                      <w:p w14:paraId="228108F1" w14:textId="77777777" w:rsidR="0071265F" w:rsidRDefault="0071265F">
                        <w:pPr>
                          <w:rPr>
                            <w:sz w:val="24"/>
                          </w:rPr>
                        </w:pPr>
                      </w:p>
                      <w:p w14:paraId="4B40C23E" w14:textId="77777777" w:rsidR="0071265F" w:rsidRDefault="0071265F">
                        <w:pPr>
                          <w:rPr>
                            <w:sz w:val="24"/>
                          </w:rPr>
                        </w:pPr>
                      </w:p>
                      <w:p w14:paraId="0E68A350" w14:textId="77777777" w:rsidR="0071265F" w:rsidRDefault="0071265F">
                        <w:pPr>
                          <w:rPr>
                            <w:sz w:val="24"/>
                          </w:rPr>
                        </w:pPr>
                      </w:p>
                      <w:p w14:paraId="5F4DDEEB" w14:textId="77777777" w:rsidR="0071265F" w:rsidRDefault="0071265F">
                        <w:pPr>
                          <w:spacing w:before="25"/>
                          <w:rPr>
                            <w:sz w:val="24"/>
                          </w:rPr>
                        </w:pPr>
                      </w:p>
                      <w:p w14:paraId="496DD9AD" w14:textId="77777777" w:rsidR="0071265F" w:rsidRDefault="00000000">
                        <w:pPr>
                          <w:spacing w:line="310" w:lineRule="atLeast"/>
                          <w:ind w:left="1440" w:right="1541"/>
                          <w:rPr>
                            <w:sz w:val="24"/>
                          </w:rPr>
                        </w:pPr>
                        <w:r>
                          <w:rPr>
                            <w:sz w:val="24"/>
                          </w:rPr>
                          <w:t>integration,</w:t>
                        </w:r>
                        <w:r>
                          <w:rPr>
                            <w:spacing w:val="-5"/>
                            <w:sz w:val="24"/>
                          </w:rPr>
                          <w:t xml:space="preserve"> </w:t>
                        </w:r>
                        <w:r>
                          <w:rPr>
                            <w:sz w:val="24"/>
                          </w:rPr>
                          <w:t>subject</w:t>
                        </w:r>
                        <w:r>
                          <w:rPr>
                            <w:spacing w:val="-5"/>
                            <w:sz w:val="24"/>
                          </w:rPr>
                          <w:t xml:space="preserve"> </w:t>
                        </w:r>
                        <w:r>
                          <w:rPr>
                            <w:sz w:val="24"/>
                          </w:rPr>
                          <w:t>teachers</w:t>
                        </w:r>
                        <w:r>
                          <w:rPr>
                            <w:spacing w:val="-5"/>
                            <w:sz w:val="24"/>
                          </w:rPr>
                          <w:t xml:space="preserve"> </w:t>
                        </w:r>
                        <w:r>
                          <w:rPr>
                            <w:sz w:val="24"/>
                          </w:rPr>
                          <w:t>support</w:t>
                        </w:r>
                        <w:r>
                          <w:rPr>
                            <w:spacing w:val="-5"/>
                            <w:sz w:val="24"/>
                          </w:rPr>
                          <w:t xml:space="preserve"> </w:t>
                        </w:r>
                        <w:r>
                          <w:rPr>
                            <w:sz w:val="24"/>
                          </w:rPr>
                          <w:t>students</w:t>
                        </w:r>
                        <w:r>
                          <w:rPr>
                            <w:spacing w:val="-7"/>
                            <w:sz w:val="24"/>
                          </w:rPr>
                          <w:t xml:space="preserve"> </w:t>
                        </w:r>
                        <w:r>
                          <w:rPr>
                            <w:sz w:val="24"/>
                          </w:rPr>
                          <w:t>through</w:t>
                        </w:r>
                        <w:r>
                          <w:rPr>
                            <w:spacing w:val="-5"/>
                            <w:sz w:val="24"/>
                          </w:rPr>
                          <w:t xml:space="preserve"> </w:t>
                        </w:r>
                        <w:r>
                          <w:rPr>
                            <w:sz w:val="24"/>
                          </w:rPr>
                          <w:t>strategies</w:t>
                        </w:r>
                        <w:r>
                          <w:rPr>
                            <w:spacing w:val="-5"/>
                            <w:sz w:val="24"/>
                          </w:rPr>
                          <w:t xml:space="preserve"> </w:t>
                        </w:r>
                        <w:r>
                          <w:rPr>
                            <w:sz w:val="24"/>
                          </w:rPr>
                          <w:t>outlined</w:t>
                        </w:r>
                        <w:r>
                          <w:rPr>
                            <w:spacing w:val="-5"/>
                            <w:sz w:val="24"/>
                          </w:rPr>
                          <w:t xml:space="preserve"> </w:t>
                        </w:r>
                        <w:r>
                          <w:rPr>
                            <w:sz w:val="24"/>
                          </w:rPr>
                          <w:t>in</w:t>
                        </w:r>
                        <w:r>
                          <w:rPr>
                            <w:spacing w:val="-7"/>
                            <w:sz w:val="24"/>
                          </w:rPr>
                          <w:t xml:space="preserve"> </w:t>
                        </w:r>
                        <w:r>
                          <w:rPr>
                            <w:sz w:val="24"/>
                          </w:rPr>
                          <w:t>the Individual Education Plan (IEP).</w:t>
                        </w:r>
                      </w:p>
                    </w:txbxContent>
                  </v:textbox>
                </v:shape>
                <w10:wrap anchorx="page"/>
              </v:group>
            </w:pict>
          </mc:Fallback>
        </mc:AlternateContent>
      </w:r>
      <w:r>
        <w:t>Students</w:t>
      </w:r>
      <w:r>
        <w:rPr>
          <w:spacing w:val="-1"/>
        </w:rPr>
        <w:t xml:space="preserve"> </w:t>
      </w:r>
      <w:r>
        <w:t>with</w:t>
      </w:r>
      <w:r>
        <w:rPr>
          <w:spacing w:val="-3"/>
        </w:rPr>
        <w:t xml:space="preserve"> </w:t>
      </w:r>
      <w:r>
        <w:t>multiple</w:t>
      </w:r>
      <w:r>
        <w:rPr>
          <w:spacing w:val="-3"/>
        </w:rPr>
        <w:t xml:space="preserve"> </w:t>
      </w:r>
      <w:r>
        <w:t>exceptionalities,</w:t>
      </w:r>
      <w:r>
        <w:rPr>
          <w:spacing w:val="-3"/>
        </w:rPr>
        <w:t xml:space="preserve"> </w:t>
      </w:r>
      <w:r>
        <w:t>including</w:t>
      </w:r>
      <w:r>
        <w:rPr>
          <w:spacing w:val="-1"/>
        </w:rPr>
        <w:t xml:space="preserve"> </w:t>
      </w:r>
      <w:r>
        <w:t>Deaf/Hard</w:t>
      </w:r>
      <w:r>
        <w:rPr>
          <w:spacing w:val="-3"/>
        </w:rPr>
        <w:t xml:space="preserve"> </w:t>
      </w:r>
      <w:r>
        <w:t>of</w:t>
      </w:r>
      <w:r>
        <w:rPr>
          <w:spacing w:val="-1"/>
        </w:rPr>
        <w:t xml:space="preserve"> </w:t>
      </w:r>
      <w:r>
        <w:t>Hearing,</w:t>
      </w:r>
      <w:r>
        <w:rPr>
          <w:spacing w:val="-3"/>
        </w:rPr>
        <w:t xml:space="preserve"> </w:t>
      </w:r>
      <w:r>
        <w:t>may</w:t>
      </w:r>
      <w:r>
        <w:rPr>
          <w:spacing w:val="-3"/>
        </w:rPr>
        <w:t xml:space="preserve"> </w:t>
      </w:r>
      <w:r>
        <w:t>be</w:t>
      </w:r>
      <w:r>
        <w:rPr>
          <w:spacing w:val="-1"/>
        </w:rPr>
        <w:t xml:space="preserve"> </w:t>
      </w:r>
      <w:r>
        <w:t>in</w:t>
      </w:r>
      <w:r>
        <w:rPr>
          <w:spacing w:val="-1"/>
        </w:rPr>
        <w:t xml:space="preserve"> </w:t>
      </w:r>
      <w:r>
        <w:t>an Intensive</w:t>
      </w:r>
      <w:r>
        <w:rPr>
          <w:spacing w:val="-4"/>
        </w:rPr>
        <w:t xml:space="preserve"> </w:t>
      </w:r>
      <w:r>
        <w:t>Support</w:t>
      </w:r>
      <w:r>
        <w:rPr>
          <w:spacing w:val="-4"/>
        </w:rPr>
        <w:t xml:space="preserve"> </w:t>
      </w:r>
      <w:r>
        <w:t>Program</w:t>
      </w:r>
      <w:r>
        <w:rPr>
          <w:spacing w:val="-3"/>
        </w:rPr>
        <w:t xml:space="preserve"> </w:t>
      </w:r>
      <w:r>
        <w:t>(ISPs)</w:t>
      </w:r>
      <w:r>
        <w:rPr>
          <w:spacing w:val="-6"/>
        </w:rPr>
        <w:t xml:space="preserve"> </w:t>
      </w:r>
      <w:r>
        <w:t>based</w:t>
      </w:r>
      <w:r>
        <w:rPr>
          <w:spacing w:val="-5"/>
        </w:rPr>
        <w:t xml:space="preserve"> </w:t>
      </w:r>
      <w:r>
        <w:t>on</w:t>
      </w:r>
      <w:r>
        <w:rPr>
          <w:spacing w:val="-4"/>
        </w:rPr>
        <w:t xml:space="preserve"> </w:t>
      </w:r>
      <w:r>
        <w:t>their</w:t>
      </w:r>
      <w:r>
        <w:rPr>
          <w:spacing w:val="-5"/>
        </w:rPr>
        <w:t xml:space="preserve"> </w:t>
      </w:r>
      <w:r>
        <w:t>learning</w:t>
      </w:r>
      <w:r>
        <w:rPr>
          <w:spacing w:val="-4"/>
        </w:rPr>
        <w:t xml:space="preserve"> </w:t>
      </w:r>
      <w:r>
        <w:t>needs</w:t>
      </w:r>
      <w:r>
        <w:rPr>
          <w:spacing w:val="-6"/>
        </w:rPr>
        <w:t xml:space="preserve"> </w:t>
      </w:r>
      <w:r>
        <w:t>and</w:t>
      </w:r>
      <w:r>
        <w:rPr>
          <w:spacing w:val="-4"/>
        </w:rPr>
        <w:t xml:space="preserve"> </w:t>
      </w:r>
      <w:r>
        <w:t>receive</w:t>
      </w:r>
      <w:r>
        <w:rPr>
          <w:spacing w:val="-4"/>
        </w:rPr>
        <w:t xml:space="preserve"> </w:t>
      </w:r>
      <w:r>
        <w:t>support from an Itinerant Specialist Teacher.</w:t>
      </w:r>
    </w:p>
    <w:p w14:paraId="1F1D1EB0" w14:textId="77777777" w:rsidR="0071265F" w:rsidRDefault="0071265F">
      <w:pPr>
        <w:pStyle w:val="BodyText"/>
        <w:spacing w:before="5" w:after="1"/>
        <w:rPr>
          <w:sz w:val="10"/>
        </w:rPr>
      </w:pPr>
    </w:p>
    <w:tbl>
      <w:tblPr>
        <w:tblW w:w="0" w:type="auto"/>
        <w:tblInd w:w="1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54"/>
        <w:gridCol w:w="7681"/>
      </w:tblGrid>
      <w:tr w:rsidR="0071265F" w14:paraId="50A7096D" w14:textId="77777777">
        <w:trPr>
          <w:trHeight w:val="356"/>
        </w:trPr>
        <w:tc>
          <w:tcPr>
            <w:tcW w:w="1754" w:type="dxa"/>
          </w:tcPr>
          <w:p w14:paraId="3B2F107E" w14:textId="77777777" w:rsidR="0071265F" w:rsidRDefault="00000000">
            <w:pPr>
              <w:pStyle w:val="TableParagraph"/>
              <w:spacing w:before="43"/>
              <w:ind w:left="100"/>
              <w:rPr>
                <w:b/>
                <w:sz w:val="24"/>
              </w:rPr>
            </w:pPr>
            <w:r>
              <w:rPr>
                <w:b/>
                <w:spacing w:val="-2"/>
                <w:sz w:val="24"/>
              </w:rPr>
              <w:t>Program:</w:t>
            </w:r>
          </w:p>
        </w:tc>
        <w:tc>
          <w:tcPr>
            <w:tcW w:w="7681" w:type="dxa"/>
          </w:tcPr>
          <w:p w14:paraId="1798815A" w14:textId="77777777" w:rsidR="0071265F" w:rsidRDefault="00000000">
            <w:pPr>
              <w:pStyle w:val="TableParagraph"/>
              <w:spacing w:before="43"/>
              <w:ind w:left="189"/>
              <w:rPr>
                <w:b/>
                <w:sz w:val="24"/>
              </w:rPr>
            </w:pPr>
            <w:r>
              <w:rPr>
                <w:b/>
                <w:sz w:val="24"/>
              </w:rPr>
              <w:t>Intensive</w:t>
            </w:r>
            <w:r>
              <w:rPr>
                <w:b/>
                <w:spacing w:val="-6"/>
                <w:sz w:val="24"/>
              </w:rPr>
              <w:t xml:space="preserve"> </w:t>
            </w:r>
            <w:r>
              <w:rPr>
                <w:b/>
                <w:sz w:val="24"/>
              </w:rPr>
              <w:t>Support</w:t>
            </w:r>
            <w:r>
              <w:rPr>
                <w:b/>
                <w:spacing w:val="-4"/>
                <w:sz w:val="24"/>
              </w:rPr>
              <w:t xml:space="preserve"> </w:t>
            </w:r>
            <w:r>
              <w:rPr>
                <w:b/>
                <w:sz w:val="24"/>
              </w:rPr>
              <w:t>Program</w:t>
            </w:r>
            <w:r>
              <w:rPr>
                <w:b/>
                <w:spacing w:val="-4"/>
                <w:sz w:val="24"/>
              </w:rPr>
              <w:t xml:space="preserve"> </w:t>
            </w:r>
            <w:r>
              <w:rPr>
                <w:b/>
                <w:spacing w:val="-2"/>
                <w:sz w:val="24"/>
              </w:rPr>
              <w:t>(ISP)</w:t>
            </w:r>
          </w:p>
        </w:tc>
      </w:tr>
      <w:tr w:rsidR="0071265F" w14:paraId="32173353" w14:textId="77777777">
        <w:trPr>
          <w:trHeight w:val="714"/>
        </w:trPr>
        <w:tc>
          <w:tcPr>
            <w:tcW w:w="1754" w:type="dxa"/>
          </w:tcPr>
          <w:p w14:paraId="33216920" w14:textId="77777777" w:rsidR="0071265F" w:rsidRDefault="00000000">
            <w:pPr>
              <w:pStyle w:val="TableParagraph"/>
              <w:spacing w:before="41"/>
              <w:ind w:left="100"/>
              <w:rPr>
                <w:b/>
                <w:sz w:val="24"/>
              </w:rPr>
            </w:pPr>
            <w:r>
              <w:rPr>
                <w:b/>
                <w:spacing w:val="-2"/>
                <w:sz w:val="24"/>
              </w:rPr>
              <w:t>Location:</w:t>
            </w:r>
          </w:p>
        </w:tc>
        <w:tc>
          <w:tcPr>
            <w:tcW w:w="7681" w:type="dxa"/>
          </w:tcPr>
          <w:p w14:paraId="23CAB1E4" w14:textId="77777777" w:rsidR="0071265F" w:rsidRDefault="00000000">
            <w:pPr>
              <w:pStyle w:val="TableParagraph"/>
              <w:spacing w:before="41" w:line="276" w:lineRule="auto"/>
              <w:ind w:left="213" w:right="560"/>
              <w:rPr>
                <w:sz w:val="24"/>
              </w:rPr>
            </w:pPr>
            <w:r>
              <w:rPr>
                <w:sz w:val="24"/>
              </w:rPr>
              <w:t>Across</w:t>
            </w:r>
            <w:r>
              <w:rPr>
                <w:spacing w:val="-6"/>
                <w:sz w:val="24"/>
              </w:rPr>
              <w:t xml:space="preserve"> </w:t>
            </w:r>
            <w:r>
              <w:rPr>
                <w:sz w:val="24"/>
              </w:rPr>
              <w:t>the</w:t>
            </w:r>
            <w:r>
              <w:rPr>
                <w:spacing w:val="-6"/>
                <w:sz w:val="24"/>
              </w:rPr>
              <w:t xml:space="preserve"> </w:t>
            </w:r>
            <w:r>
              <w:rPr>
                <w:sz w:val="24"/>
              </w:rPr>
              <w:t>System</w:t>
            </w:r>
            <w:r>
              <w:rPr>
                <w:spacing w:val="-7"/>
                <w:sz w:val="24"/>
              </w:rPr>
              <w:t xml:space="preserve"> </w:t>
            </w:r>
            <w:r>
              <w:rPr>
                <w:sz w:val="24"/>
              </w:rPr>
              <w:t>Learning</w:t>
            </w:r>
            <w:r>
              <w:rPr>
                <w:spacing w:val="-6"/>
                <w:sz w:val="24"/>
              </w:rPr>
              <w:t xml:space="preserve"> </w:t>
            </w:r>
            <w:r>
              <w:rPr>
                <w:sz w:val="24"/>
              </w:rPr>
              <w:t>Centres</w:t>
            </w:r>
            <w:r>
              <w:rPr>
                <w:spacing w:val="-6"/>
                <w:sz w:val="24"/>
              </w:rPr>
              <w:t xml:space="preserve"> </w:t>
            </w:r>
            <w:r>
              <w:rPr>
                <w:sz w:val="24"/>
              </w:rPr>
              <w:t>in</w:t>
            </w:r>
            <w:r>
              <w:rPr>
                <w:spacing w:val="-7"/>
                <w:sz w:val="24"/>
              </w:rPr>
              <w:t xml:space="preserve"> </w:t>
            </w:r>
            <w:r>
              <w:rPr>
                <w:sz w:val="24"/>
              </w:rPr>
              <w:t>designated</w:t>
            </w:r>
            <w:r>
              <w:rPr>
                <w:spacing w:val="-6"/>
                <w:sz w:val="24"/>
              </w:rPr>
              <w:t xml:space="preserve"> </w:t>
            </w:r>
            <w:r>
              <w:rPr>
                <w:sz w:val="24"/>
              </w:rPr>
              <w:t>local neighbourhood schools</w:t>
            </w:r>
          </w:p>
        </w:tc>
      </w:tr>
      <w:tr w:rsidR="0071265F" w14:paraId="24A589D2" w14:textId="77777777">
        <w:trPr>
          <w:trHeight w:val="397"/>
        </w:trPr>
        <w:tc>
          <w:tcPr>
            <w:tcW w:w="1754" w:type="dxa"/>
          </w:tcPr>
          <w:p w14:paraId="3F18B32C" w14:textId="77777777" w:rsidR="0071265F" w:rsidRDefault="00000000">
            <w:pPr>
              <w:pStyle w:val="TableParagraph"/>
              <w:spacing w:before="41"/>
              <w:ind w:left="100"/>
              <w:rPr>
                <w:b/>
                <w:sz w:val="24"/>
              </w:rPr>
            </w:pPr>
            <w:r>
              <w:rPr>
                <w:b/>
                <w:spacing w:val="-2"/>
                <w:sz w:val="24"/>
              </w:rPr>
              <w:t>Grades:</w:t>
            </w:r>
          </w:p>
        </w:tc>
        <w:tc>
          <w:tcPr>
            <w:tcW w:w="7681" w:type="dxa"/>
          </w:tcPr>
          <w:p w14:paraId="319E656B" w14:textId="77777777" w:rsidR="0071265F" w:rsidRDefault="00000000">
            <w:pPr>
              <w:pStyle w:val="TableParagraph"/>
              <w:spacing w:before="41"/>
              <w:ind w:left="213"/>
              <w:rPr>
                <w:sz w:val="24"/>
              </w:rPr>
            </w:pPr>
            <w:r>
              <w:rPr>
                <w:sz w:val="24"/>
              </w:rPr>
              <w:t>Pre-School;</w:t>
            </w:r>
            <w:r>
              <w:rPr>
                <w:spacing w:val="-5"/>
                <w:sz w:val="24"/>
              </w:rPr>
              <w:t xml:space="preserve"> </w:t>
            </w:r>
            <w:r>
              <w:rPr>
                <w:sz w:val="24"/>
              </w:rPr>
              <w:t>Kindergarten</w:t>
            </w:r>
            <w:r>
              <w:rPr>
                <w:spacing w:val="-1"/>
                <w:sz w:val="24"/>
              </w:rPr>
              <w:t xml:space="preserve"> </w:t>
            </w:r>
            <w:r>
              <w:rPr>
                <w:sz w:val="24"/>
              </w:rPr>
              <w:t>-</w:t>
            </w:r>
            <w:r>
              <w:rPr>
                <w:spacing w:val="-5"/>
                <w:sz w:val="24"/>
              </w:rPr>
              <w:t xml:space="preserve"> 12</w:t>
            </w:r>
          </w:p>
        </w:tc>
      </w:tr>
      <w:tr w:rsidR="0071265F" w14:paraId="20C3F373" w14:textId="77777777">
        <w:trPr>
          <w:trHeight w:val="1113"/>
        </w:trPr>
        <w:tc>
          <w:tcPr>
            <w:tcW w:w="1754" w:type="dxa"/>
          </w:tcPr>
          <w:p w14:paraId="7DA50FDB" w14:textId="77777777" w:rsidR="0071265F" w:rsidRDefault="00000000">
            <w:pPr>
              <w:pStyle w:val="TableParagraph"/>
              <w:spacing w:before="41"/>
              <w:ind w:left="100"/>
              <w:rPr>
                <w:b/>
                <w:sz w:val="24"/>
              </w:rPr>
            </w:pPr>
            <w:r>
              <w:rPr>
                <w:b/>
                <w:sz w:val="24"/>
              </w:rPr>
              <w:t>Class</w:t>
            </w:r>
            <w:r>
              <w:rPr>
                <w:b/>
                <w:spacing w:val="-4"/>
                <w:sz w:val="24"/>
              </w:rPr>
              <w:t xml:space="preserve"> </w:t>
            </w:r>
            <w:r>
              <w:rPr>
                <w:b/>
                <w:spacing w:val="-2"/>
                <w:sz w:val="24"/>
              </w:rPr>
              <w:t>Size:</w:t>
            </w:r>
          </w:p>
        </w:tc>
        <w:tc>
          <w:tcPr>
            <w:tcW w:w="7681" w:type="dxa"/>
          </w:tcPr>
          <w:p w14:paraId="405E4B34" w14:textId="77777777" w:rsidR="0071265F" w:rsidRDefault="00000000">
            <w:pPr>
              <w:pStyle w:val="TableParagraph"/>
              <w:spacing w:before="41" w:line="312" w:lineRule="auto"/>
              <w:ind w:left="213" w:right="2584"/>
              <w:rPr>
                <w:sz w:val="24"/>
              </w:rPr>
            </w:pPr>
            <w:r>
              <w:rPr>
                <w:sz w:val="24"/>
              </w:rPr>
              <w:t>Pre-School</w:t>
            </w:r>
            <w:r>
              <w:rPr>
                <w:spacing w:val="-8"/>
                <w:sz w:val="24"/>
              </w:rPr>
              <w:t xml:space="preserve"> </w:t>
            </w:r>
            <w:r>
              <w:rPr>
                <w:sz w:val="24"/>
              </w:rPr>
              <w:t>and</w:t>
            </w:r>
            <w:r>
              <w:rPr>
                <w:spacing w:val="-8"/>
                <w:sz w:val="24"/>
              </w:rPr>
              <w:t xml:space="preserve"> </w:t>
            </w:r>
            <w:r>
              <w:rPr>
                <w:sz w:val="24"/>
              </w:rPr>
              <w:t>Kindergarten</w:t>
            </w:r>
            <w:r>
              <w:rPr>
                <w:spacing w:val="-6"/>
                <w:sz w:val="24"/>
              </w:rPr>
              <w:t xml:space="preserve"> </w:t>
            </w:r>
            <w:r>
              <w:rPr>
                <w:sz w:val="24"/>
              </w:rPr>
              <w:t>-</w:t>
            </w:r>
            <w:r>
              <w:rPr>
                <w:spacing w:val="-9"/>
                <w:sz w:val="24"/>
              </w:rPr>
              <w:t xml:space="preserve"> </w:t>
            </w:r>
            <w:r>
              <w:rPr>
                <w:sz w:val="24"/>
              </w:rPr>
              <w:t>8</w:t>
            </w:r>
            <w:r>
              <w:rPr>
                <w:spacing w:val="-8"/>
                <w:sz w:val="24"/>
              </w:rPr>
              <w:t xml:space="preserve"> </w:t>
            </w:r>
            <w:r>
              <w:rPr>
                <w:sz w:val="24"/>
              </w:rPr>
              <w:t>students Deaf (ASL) - 10 students</w:t>
            </w:r>
          </w:p>
          <w:p w14:paraId="7C77F376" w14:textId="77777777" w:rsidR="0071265F" w:rsidRDefault="00000000">
            <w:pPr>
              <w:pStyle w:val="TableParagraph"/>
              <w:spacing w:line="274" w:lineRule="exact"/>
              <w:ind w:left="213"/>
              <w:rPr>
                <w:sz w:val="24"/>
              </w:rPr>
            </w:pPr>
            <w:r>
              <w:rPr>
                <w:sz w:val="24"/>
              </w:rPr>
              <w:t>Deaf</w:t>
            </w:r>
            <w:r>
              <w:rPr>
                <w:spacing w:val="-1"/>
                <w:sz w:val="24"/>
              </w:rPr>
              <w:t xml:space="preserve"> </w:t>
            </w:r>
            <w:r>
              <w:rPr>
                <w:sz w:val="24"/>
              </w:rPr>
              <w:t>(Oral)</w:t>
            </w:r>
            <w:r>
              <w:rPr>
                <w:spacing w:val="-1"/>
                <w:sz w:val="24"/>
              </w:rPr>
              <w:t xml:space="preserve"> </w:t>
            </w:r>
            <w:r>
              <w:rPr>
                <w:sz w:val="24"/>
              </w:rPr>
              <w:t>-</w:t>
            </w:r>
            <w:r>
              <w:rPr>
                <w:spacing w:val="-1"/>
                <w:sz w:val="24"/>
              </w:rPr>
              <w:t xml:space="preserve"> </w:t>
            </w:r>
            <w:r>
              <w:rPr>
                <w:sz w:val="24"/>
              </w:rPr>
              <w:t>12</w:t>
            </w:r>
            <w:r>
              <w:rPr>
                <w:spacing w:val="-2"/>
                <w:sz w:val="24"/>
              </w:rPr>
              <w:t xml:space="preserve"> Students</w:t>
            </w:r>
          </w:p>
        </w:tc>
      </w:tr>
      <w:tr w:rsidR="0071265F" w14:paraId="72686A98" w14:textId="77777777">
        <w:trPr>
          <w:trHeight w:val="3215"/>
        </w:trPr>
        <w:tc>
          <w:tcPr>
            <w:tcW w:w="1754" w:type="dxa"/>
          </w:tcPr>
          <w:p w14:paraId="185F46BD" w14:textId="77777777" w:rsidR="0071265F" w:rsidRDefault="00000000">
            <w:pPr>
              <w:pStyle w:val="TableParagraph"/>
              <w:spacing w:before="41"/>
              <w:ind w:left="100"/>
              <w:rPr>
                <w:b/>
                <w:sz w:val="24"/>
              </w:rPr>
            </w:pPr>
            <w:r>
              <w:rPr>
                <w:b/>
                <w:spacing w:val="-2"/>
                <w:sz w:val="24"/>
              </w:rPr>
              <w:t>Staffing:</w:t>
            </w:r>
          </w:p>
        </w:tc>
        <w:tc>
          <w:tcPr>
            <w:tcW w:w="7681" w:type="dxa"/>
          </w:tcPr>
          <w:p w14:paraId="1A2990D6" w14:textId="77777777" w:rsidR="0071265F" w:rsidRDefault="00000000">
            <w:pPr>
              <w:pStyle w:val="TableParagraph"/>
              <w:spacing w:before="41" w:line="276" w:lineRule="auto"/>
              <w:ind w:left="213" w:right="560"/>
              <w:rPr>
                <w:sz w:val="24"/>
              </w:rPr>
            </w:pPr>
            <w:r>
              <w:rPr>
                <w:sz w:val="24"/>
              </w:rPr>
              <w:t>Elementary:</w:t>
            </w:r>
            <w:r>
              <w:rPr>
                <w:spacing w:val="-7"/>
                <w:sz w:val="24"/>
              </w:rPr>
              <w:t xml:space="preserve"> </w:t>
            </w:r>
            <w:r>
              <w:rPr>
                <w:sz w:val="24"/>
              </w:rPr>
              <w:t>1.0</w:t>
            </w:r>
            <w:r>
              <w:rPr>
                <w:spacing w:val="-7"/>
                <w:sz w:val="24"/>
              </w:rPr>
              <w:t xml:space="preserve"> </w:t>
            </w:r>
            <w:r>
              <w:rPr>
                <w:sz w:val="24"/>
              </w:rPr>
              <w:t>Specialist</w:t>
            </w:r>
            <w:r>
              <w:rPr>
                <w:spacing w:val="-7"/>
                <w:sz w:val="24"/>
              </w:rPr>
              <w:t xml:space="preserve"> </w:t>
            </w:r>
            <w:r>
              <w:rPr>
                <w:sz w:val="24"/>
              </w:rPr>
              <w:t>Teacher</w:t>
            </w:r>
            <w:r>
              <w:rPr>
                <w:spacing w:val="-7"/>
                <w:sz w:val="24"/>
              </w:rPr>
              <w:t xml:space="preserve"> </w:t>
            </w:r>
            <w:r>
              <w:rPr>
                <w:sz w:val="24"/>
              </w:rPr>
              <w:t>and</w:t>
            </w:r>
            <w:r>
              <w:rPr>
                <w:spacing w:val="-7"/>
                <w:sz w:val="24"/>
              </w:rPr>
              <w:t xml:space="preserve"> </w:t>
            </w:r>
            <w:r>
              <w:rPr>
                <w:sz w:val="24"/>
              </w:rPr>
              <w:t>1.0</w:t>
            </w:r>
            <w:r>
              <w:rPr>
                <w:spacing w:val="-8"/>
                <w:sz w:val="24"/>
              </w:rPr>
              <w:t xml:space="preserve"> </w:t>
            </w:r>
            <w:r>
              <w:rPr>
                <w:sz w:val="24"/>
              </w:rPr>
              <w:t>Educational Assistant, signing or oral</w:t>
            </w:r>
          </w:p>
          <w:p w14:paraId="47A622DB" w14:textId="77777777" w:rsidR="0071265F" w:rsidRDefault="00000000">
            <w:pPr>
              <w:pStyle w:val="TableParagraph"/>
              <w:spacing w:before="78" w:line="278" w:lineRule="auto"/>
              <w:ind w:left="213" w:right="1294"/>
              <w:rPr>
                <w:sz w:val="24"/>
              </w:rPr>
            </w:pPr>
            <w:r>
              <w:rPr>
                <w:sz w:val="24"/>
              </w:rPr>
              <w:t>Sign</w:t>
            </w:r>
            <w:r>
              <w:rPr>
                <w:spacing w:val="-6"/>
                <w:sz w:val="24"/>
              </w:rPr>
              <w:t xml:space="preserve"> </w:t>
            </w:r>
            <w:r>
              <w:rPr>
                <w:sz w:val="24"/>
              </w:rPr>
              <w:t>Language</w:t>
            </w:r>
            <w:r>
              <w:rPr>
                <w:spacing w:val="-7"/>
                <w:sz w:val="24"/>
              </w:rPr>
              <w:t xml:space="preserve"> </w:t>
            </w:r>
            <w:r>
              <w:rPr>
                <w:sz w:val="24"/>
              </w:rPr>
              <w:t>Facilitators</w:t>
            </w:r>
            <w:r>
              <w:rPr>
                <w:spacing w:val="-7"/>
                <w:sz w:val="24"/>
              </w:rPr>
              <w:t xml:space="preserve"> </w:t>
            </w:r>
            <w:r>
              <w:rPr>
                <w:sz w:val="24"/>
              </w:rPr>
              <w:t>are</w:t>
            </w:r>
            <w:r>
              <w:rPr>
                <w:spacing w:val="-9"/>
                <w:sz w:val="24"/>
              </w:rPr>
              <w:t xml:space="preserve"> </w:t>
            </w:r>
            <w:r>
              <w:rPr>
                <w:sz w:val="24"/>
              </w:rPr>
              <w:t>assigned</w:t>
            </w:r>
            <w:r>
              <w:rPr>
                <w:spacing w:val="-7"/>
                <w:sz w:val="24"/>
              </w:rPr>
              <w:t xml:space="preserve"> </w:t>
            </w:r>
            <w:r>
              <w:rPr>
                <w:sz w:val="24"/>
              </w:rPr>
              <w:t>to</w:t>
            </w:r>
            <w:r>
              <w:rPr>
                <w:spacing w:val="-7"/>
                <w:sz w:val="24"/>
              </w:rPr>
              <w:t xml:space="preserve"> </w:t>
            </w:r>
            <w:r>
              <w:rPr>
                <w:sz w:val="24"/>
              </w:rPr>
              <w:t>some programs based on student need.</w:t>
            </w:r>
          </w:p>
          <w:p w14:paraId="4B93FF7A" w14:textId="77777777" w:rsidR="0071265F" w:rsidRDefault="00000000">
            <w:pPr>
              <w:pStyle w:val="TableParagraph"/>
              <w:spacing w:before="75" w:line="276" w:lineRule="auto"/>
              <w:ind w:left="213" w:right="269"/>
              <w:rPr>
                <w:sz w:val="24"/>
              </w:rPr>
            </w:pPr>
            <w:r>
              <w:rPr>
                <w:sz w:val="24"/>
              </w:rPr>
              <w:t>Secondary:</w:t>
            </w:r>
            <w:r>
              <w:rPr>
                <w:spacing w:val="-9"/>
                <w:sz w:val="24"/>
              </w:rPr>
              <w:t xml:space="preserve"> </w:t>
            </w:r>
            <w:r>
              <w:rPr>
                <w:sz w:val="24"/>
              </w:rPr>
              <w:t>Specialist</w:t>
            </w:r>
            <w:r>
              <w:rPr>
                <w:spacing w:val="-8"/>
                <w:sz w:val="24"/>
              </w:rPr>
              <w:t xml:space="preserve"> </w:t>
            </w:r>
            <w:r>
              <w:rPr>
                <w:sz w:val="24"/>
              </w:rPr>
              <w:t>Teacher</w:t>
            </w:r>
            <w:r>
              <w:rPr>
                <w:spacing w:val="-9"/>
                <w:sz w:val="24"/>
              </w:rPr>
              <w:t xml:space="preserve"> </w:t>
            </w:r>
            <w:r>
              <w:rPr>
                <w:sz w:val="24"/>
              </w:rPr>
              <w:t>and</w:t>
            </w:r>
            <w:r>
              <w:rPr>
                <w:spacing w:val="-8"/>
                <w:sz w:val="24"/>
              </w:rPr>
              <w:t xml:space="preserve"> </w:t>
            </w:r>
            <w:r>
              <w:rPr>
                <w:sz w:val="24"/>
              </w:rPr>
              <w:t>Educational</w:t>
            </w:r>
            <w:r>
              <w:rPr>
                <w:spacing w:val="-6"/>
                <w:sz w:val="24"/>
              </w:rPr>
              <w:t xml:space="preserve"> </w:t>
            </w:r>
            <w:r>
              <w:rPr>
                <w:sz w:val="24"/>
              </w:rPr>
              <w:t>Assistants</w:t>
            </w:r>
            <w:r>
              <w:rPr>
                <w:spacing w:val="-6"/>
                <w:sz w:val="24"/>
              </w:rPr>
              <w:t xml:space="preserve"> </w:t>
            </w:r>
            <w:r>
              <w:rPr>
                <w:sz w:val="24"/>
              </w:rPr>
              <w:t>signing or oral and Sign Language Facilitators are assigned based on student need.</w:t>
            </w:r>
          </w:p>
          <w:p w14:paraId="07BCD5F2" w14:textId="77777777" w:rsidR="0071265F" w:rsidRDefault="00000000">
            <w:pPr>
              <w:pStyle w:val="TableParagraph"/>
              <w:spacing w:before="80" w:line="278" w:lineRule="auto"/>
              <w:ind w:left="213"/>
              <w:rPr>
                <w:sz w:val="24"/>
              </w:rPr>
            </w:pPr>
            <w:r>
              <w:rPr>
                <w:sz w:val="24"/>
              </w:rPr>
              <w:t>Secondary</w:t>
            </w:r>
            <w:r>
              <w:rPr>
                <w:spacing w:val="-5"/>
                <w:sz w:val="24"/>
              </w:rPr>
              <w:t xml:space="preserve"> </w:t>
            </w:r>
            <w:r>
              <w:rPr>
                <w:sz w:val="24"/>
              </w:rPr>
              <w:t>schools</w:t>
            </w:r>
            <w:r>
              <w:rPr>
                <w:spacing w:val="-7"/>
                <w:sz w:val="24"/>
              </w:rPr>
              <w:t xml:space="preserve"> </w:t>
            </w:r>
            <w:r>
              <w:rPr>
                <w:sz w:val="24"/>
              </w:rPr>
              <w:t>are</w:t>
            </w:r>
            <w:r>
              <w:rPr>
                <w:spacing w:val="-7"/>
                <w:sz w:val="24"/>
              </w:rPr>
              <w:t xml:space="preserve"> </w:t>
            </w:r>
            <w:r>
              <w:rPr>
                <w:sz w:val="24"/>
              </w:rPr>
              <w:t>staffed</w:t>
            </w:r>
            <w:r>
              <w:rPr>
                <w:spacing w:val="-6"/>
                <w:sz w:val="24"/>
              </w:rPr>
              <w:t xml:space="preserve"> </w:t>
            </w:r>
            <w:r>
              <w:rPr>
                <w:sz w:val="24"/>
              </w:rPr>
              <w:t>per</w:t>
            </w:r>
            <w:r>
              <w:rPr>
                <w:spacing w:val="-5"/>
                <w:sz w:val="24"/>
              </w:rPr>
              <w:t xml:space="preserve"> </w:t>
            </w:r>
            <w:r>
              <w:rPr>
                <w:sz w:val="24"/>
              </w:rPr>
              <w:t>number</w:t>
            </w:r>
            <w:r>
              <w:rPr>
                <w:spacing w:val="-5"/>
                <w:sz w:val="24"/>
              </w:rPr>
              <w:t xml:space="preserve"> </w:t>
            </w:r>
            <w:r>
              <w:rPr>
                <w:sz w:val="24"/>
              </w:rPr>
              <w:t>of</w:t>
            </w:r>
            <w:r>
              <w:rPr>
                <w:spacing w:val="-6"/>
                <w:sz w:val="24"/>
              </w:rPr>
              <w:t xml:space="preserve"> </w:t>
            </w:r>
            <w:r>
              <w:rPr>
                <w:sz w:val="24"/>
              </w:rPr>
              <w:t>sections</w:t>
            </w:r>
            <w:r>
              <w:rPr>
                <w:spacing w:val="-5"/>
                <w:sz w:val="24"/>
              </w:rPr>
              <w:t xml:space="preserve"> </w:t>
            </w:r>
            <w:r>
              <w:rPr>
                <w:sz w:val="24"/>
              </w:rPr>
              <w:t>(classes) required based on the number and needs of students.</w:t>
            </w:r>
          </w:p>
        </w:tc>
      </w:tr>
    </w:tbl>
    <w:p w14:paraId="2ACE4693" w14:textId="77777777" w:rsidR="0071265F" w:rsidRDefault="0071265F">
      <w:pPr>
        <w:pStyle w:val="BodyText"/>
        <w:spacing w:before="163"/>
        <w:ind w:left="1440"/>
      </w:pPr>
      <w:hyperlink r:id="rId422">
        <w:r>
          <w:rPr>
            <w:color w:val="1152CC"/>
            <w:u w:val="single" w:color="1152CC"/>
          </w:rPr>
          <w:t>Locations</w:t>
        </w:r>
        <w:r>
          <w:rPr>
            <w:color w:val="1152CC"/>
            <w:spacing w:val="-7"/>
            <w:u w:val="single" w:color="1152CC"/>
          </w:rPr>
          <w:t xml:space="preserve"> </w:t>
        </w:r>
        <w:r>
          <w:rPr>
            <w:color w:val="1152CC"/>
            <w:u w:val="single" w:color="1152CC"/>
          </w:rPr>
          <w:t>of</w:t>
        </w:r>
        <w:r>
          <w:rPr>
            <w:color w:val="1152CC"/>
            <w:spacing w:val="-4"/>
            <w:u w:val="single" w:color="1152CC"/>
          </w:rPr>
          <w:t xml:space="preserve"> </w:t>
        </w:r>
        <w:r>
          <w:rPr>
            <w:color w:val="1152CC"/>
            <w:u w:val="single" w:color="1152CC"/>
          </w:rPr>
          <w:t>Deaf/Hard</w:t>
        </w:r>
        <w:r>
          <w:rPr>
            <w:color w:val="1152CC"/>
            <w:spacing w:val="-6"/>
            <w:u w:val="single" w:color="1152CC"/>
          </w:rPr>
          <w:t xml:space="preserve"> </w:t>
        </w:r>
        <w:r>
          <w:rPr>
            <w:color w:val="1152CC"/>
            <w:u w:val="single" w:color="1152CC"/>
          </w:rPr>
          <w:t>of</w:t>
        </w:r>
        <w:r>
          <w:rPr>
            <w:color w:val="1152CC"/>
            <w:spacing w:val="-4"/>
            <w:u w:val="single" w:color="1152CC"/>
          </w:rPr>
          <w:t xml:space="preserve"> </w:t>
        </w:r>
        <w:r>
          <w:rPr>
            <w:color w:val="1152CC"/>
            <w:u w:val="single" w:color="1152CC"/>
          </w:rPr>
          <w:t>Hearing</w:t>
        </w:r>
        <w:r>
          <w:rPr>
            <w:color w:val="1152CC"/>
            <w:spacing w:val="-4"/>
            <w:u w:val="single" w:color="1152CC"/>
          </w:rPr>
          <w:t xml:space="preserve"> </w:t>
        </w:r>
        <w:r>
          <w:rPr>
            <w:color w:val="1152CC"/>
            <w:u w:val="single" w:color="1152CC"/>
          </w:rPr>
          <w:t>(DHH)</w:t>
        </w:r>
        <w:r>
          <w:rPr>
            <w:color w:val="1152CC"/>
            <w:spacing w:val="-5"/>
            <w:u w:val="single" w:color="1152CC"/>
          </w:rPr>
          <w:t xml:space="preserve"> </w:t>
        </w:r>
        <w:r>
          <w:rPr>
            <w:color w:val="1152CC"/>
            <w:u w:val="single" w:color="1152CC"/>
          </w:rPr>
          <w:t>Intensive</w:t>
        </w:r>
        <w:r>
          <w:rPr>
            <w:color w:val="1152CC"/>
            <w:spacing w:val="-4"/>
            <w:u w:val="single" w:color="1152CC"/>
          </w:rPr>
          <w:t xml:space="preserve"> </w:t>
        </w:r>
        <w:r>
          <w:rPr>
            <w:color w:val="1152CC"/>
            <w:u w:val="single" w:color="1152CC"/>
          </w:rPr>
          <w:t>Support</w:t>
        </w:r>
        <w:r>
          <w:rPr>
            <w:color w:val="1152CC"/>
            <w:spacing w:val="-4"/>
            <w:u w:val="single" w:color="1152CC"/>
          </w:rPr>
          <w:t xml:space="preserve"> </w:t>
        </w:r>
        <w:r>
          <w:rPr>
            <w:color w:val="1152CC"/>
            <w:u w:val="single" w:color="1152CC"/>
          </w:rPr>
          <w:t>Programs</w:t>
        </w:r>
      </w:hyperlink>
      <w:r w:rsidR="00000000">
        <w:rPr>
          <w:color w:val="1152CC"/>
          <w:spacing w:val="2"/>
          <w:u w:val="single" w:color="1152CC"/>
        </w:rPr>
        <w:t xml:space="preserve"> </w:t>
      </w:r>
      <w:r w:rsidR="00000000">
        <w:rPr>
          <w:color w:val="1152CC"/>
          <w:spacing w:val="-2"/>
          <w:u w:val="single" w:color="1152CC"/>
        </w:rPr>
        <w:t>(ISP)</w:t>
      </w:r>
    </w:p>
    <w:p w14:paraId="46764AE5" w14:textId="77777777" w:rsidR="0071265F" w:rsidRDefault="00000000">
      <w:pPr>
        <w:pStyle w:val="Heading2"/>
        <w:spacing w:before="240"/>
      </w:pPr>
      <w:r>
        <w:rPr>
          <w:spacing w:val="-2"/>
        </w:rPr>
        <w:t>Communicational:</w:t>
      </w:r>
      <w:r>
        <w:rPr>
          <w:spacing w:val="-8"/>
        </w:rPr>
        <w:t xml:space="preserve"> </w:t>
      </w:r>
      <w:r>
        <w:rPr>
          <w:spacing w:val="-2"/>
        </w:rPr>
        <w:t>Learning</w:t>
      </w:r>
      <w:r>
        <w:rPr>
          <w:spacing w:val="-8"/>
        </w:rPr>
        <w:t xml:space="preserve"> </w:t>
      </w:r>
      <w:r>
        <w:rPr>
          <w:spacing w:val="-2"/>
        </w:rPr>
        <w:t>Disability</w:t>
      </w:r>
    </w:p>
    <w:p w14:paraId="432416B2" w14:textId="77777777" w:rsidR="0071265F" w:rsidRDefault="00000000">
      <w:pPr>
        <w:pStyle w:val="Heading5"/>
        <w:spacing w:before="196"/>
      </w:pPr>
      <w:r>
        <w:t>IPRC</w:t>
      </w:r>
      <w:r>
        <w:rPr>
          <w:spacing w:val="-13"/>
        </w:rPr>
        <w:t xml:space="preserve"> </w:t>
      </w:r>
      <w:r>
        <w:t>Determination</w:t>
      </w:r>
      <w:r>
        <w:rPr>
          <w:spacing w:val="-11"/>
        </w:rPr>
        <w:t xml:space="preserve"> </w:t>
      </w:r>
      <w:r>
        <w:t>of</w:t>
      </w:r>
      <w:r>
        <w:rPr>
          <w:spacing w:val="-9"/>
        </w:rPr>
        <w:t xml:space="preserve"> </w:t>
      </w:r>
      <w:r>
        <w:t>Exceptionality:</w:t>
      </w:r>
      <w:r>
        <w:rPr>
          <w:spacing w:val="-9"/>
        </w:rPr>
        <w:t xml:space="preserve"> </w:t>
      </w:r>
      <w:r>
        <w:t>Learning</w:t>
      </w:r>
      <w:r>
        <w:rPr>
          <w:spacing w:val="-10"/>
        </w:rPr>
        <w:t xml:space="preserve"> </w:t>
      </w:r>
      <w:r>
        <w:rPr>
          <w:spacing w:val="-2"/>
        </w:rPr>
        <w:t>Disability</w:t>
      </w:r>
    </w:p>
    <w:p w14:paraId="5A878CE5" w14:textId="77777777" w:rsidR="0071265F" w:rsidRDefault="00000000">
      <w:pPr>
        <w:spacing w:before="121"/>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1D350C0E" w14:textId="77777777" w:rsidR="0071265F" w:rsidRDefault="00000000">
      <w:pPr>
        <w:pStyle w:val="BodyText"/>
        <w:spacing w:before="41"/>
        <w:ind w:left="1440"/>
      </w:pPr>
      <w:r>
        <w:t>91),</w:t>
      </w:r>
      <w:r>
        <w:rPr>
          <w:spacing w:val="-3"/>
        </w:rPr>
        <w:t xml:space="preserve"> </w:t>
      </w:r>
      <w:r>
        <w:t>a</w:t>
      </w:r>
      <w:r>
        <w:rPr>
          <w:spacing w:val="-1"/>
        </w:rPr>
        <w:t xml:space="preserve"> </w:t>
      </w:r>
      <w:r>
        <w:t>TDSB</w:t>
      </w:r>
      <w:r>
        <w:rPr>
          <w:spacing w:val="-1"/>
        </w:rPr>
        <w:t xml:space="preserve"> </w:t>
      </w:r>
      <w:r>
        <w:t>IPRC</w:t>
      </w:r>
      <w:r>
        <w:rPr>
          <w:spacing w:val="-1"/>
        </w:rPr>
        <w:t xml:space="preserve"> </w:t>
      </w:r>
      <w:r>
        <w:rPr>
          <w:spacing w:val="-2"/>
        </w:rPr>
        <w:t>requires:</w:t>
      </w:r>
    </w:p>
    <w:p w14:paraId="171C26EB" w14:textId="77777777" w:rsidR="0071265F" w:rsidRDefault="00000000">
      <w:pPr>
        <w:pStyle w:val="ListParagraph"/>
        <w:numPr>
          <w:ilvl w:val="0"/>
          <w:numId w:val="57"/>
        </w:numPr>
        <w:tabs>
          <w:tab w:val="left" w:pos="2160"/>
        </w:tabs>
        <w:spacing w:line="276" w:lineRule="auto"/>
        <w:ind w:right="1596"/>
        <w:rPr>
          <w:sz w:val="24"/>
        </w:rPr>
      </w:pPr>
      <w:r>
        <w:rPr>
          <w:sz w:val="24"/>
        </w:rPr>
        <w:t>A</w:t>
      </w:r>
      <w:r>
        <w:rPr>
          <w:spacing w:val="-4"/>
          <w:sz w:val="24"/>
        </w:rPr>
        <w:t xml:space="preserve"> </w:t>
      </w:r>
      <w:r>
        <w:rPr>
          <w:sz w:val="24"/>
        </w:rPr>
        <w:t>psychological</w:t>
      </w:r>
      <w:r>
        <w:rPr>
          <w:spacing w:val="-6"/>
          <w:sz w:val="24"/>
        </w:rPr>
        <w:t xml:space="preserve"> </w:t>
      </w:r>
      <w:r>
        <w:rPr>
          <w:sz w:val="24"/>
        </w:rPr>
        <w:t>assessment</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student</w:t>
      </w:r>
      <w:r>
        <w:rPr>
          <w:spacing w:val="-4"/>
          <w:sz w:val="24"/>
        </w:rPr>
        <w:t xml:space="preserve"> </w:t>
      </w:r>
      <w:r>
        <w:rPr>
          <w:sz w:val="24"/>
        </w:rPr>
        <w:t>indicating</w:t>
      </w:r>
      <w:r>
        <w:rPr>
          <w:spacing w:val="-5"/>
          <w:sz w:val="24"/>
        </w:rPr>
        <w:t xml:space="preserve"> </w:t>
      </w:r>
      <w:r>
        <w:rPr>
          <w:sz w:val="24"/>
        </w:rPr>
        <w:t>average</w:t>
      </w:r>
      <w:r>
        <w:rPr>
          <w:spacing w:val="-6"/>
          <w:sz w:val="24"/>
        </w:rPr>
        <w:t xml:space="preserve"> </w:t>
      </w:r>
      <w:r>
        <w:rPr>
          <w:sz w:val="24"/>
        </w:rPr>
        <w:t>or</w:t>
      </w:r>
      <w:r>
        <w:rPr>
          <w:spacing w:val="-4"/>
          <w:sz w:val="24"/>
        </w:rPr>
        <w:t xml:space="preserve"> </w:t>
      </w:r>
      <w:r>
        <w:rPr>
          <w:sz w:val="24"/>
        </w:rPr>
        <w:t>above</w:t>
      </w:r>
      <w:r>
        <w:rPr>
          <w:spacing w:val="-4"/>
          <w:sz w:val="24"/>
        </w:rPr>
        <w:t xml:space="preserve"> </w:t>
      </w:r>
      <w:r>
        <w:rPr>
          <w:sz w:val="24"/>
        </w:rPr>
        <w:t>average intellectual development, processing difficulty and academic challenges related to the processing difficulty. Evidence</w:t>
      </w:r>
      <w:r>
        <w:rPr>
          <w:spacing w:val="-1"/>
          <w:sz w:val="24"/>
        </w:rPr>
        <w:t xml:space="preserve"> </w:t>
      </w:r>
      <w:r>
        <w:rPr>
          <w:sz w:val="24"/>
        </w:rPr>
        <w:t>that intensive intervention is needed in the development and use of skills in 1 or more of the following areas: reading, writing, mathematics, work habits and learning skills</w:t>
      </w:r>
    </w:p>
    <w:p w14:paraId="2E0DB0D5" w14:textId="77777777" w:rsidR="0071265F" w:rsidRDefault="0071265F">
      <w:pPr>
        <w:pStyle w:val="ListParagraph"/>
        <w:spacing w:line="276" w:lineRule="auto"/>
        <w:rPr>
          <w:sz w:val="24"/>
        </w:rPr>
        <w:sectPr w:rsidR="0071265F">
          <w:headerReference w:type="default" r:id="rId423"/>
          <w:footerReference w:type="default" r:id="rId424"/>
          <w:pgSz w:w="12240" w:h="15840"/>
          <w:pgMar w:top="0" w:right="0" w:bottom="1300" w:left="0" w:header="0" w:footer="1119" w:gutter="0"/>
          <w:cols w:space="720"/>
        </w:sectPr>
      </w:pPr>
    </w:p>
    <w:p w14:paraId="5E459C57" w14:textId="77777777" w:rsidR="0071265F" w:rsidRDefault="00000000">
      <w:pPr>
        <w:pStyle w:val="BodyText"/>
        <w:spacing w:line="257" w:lineRule="exact"/>
        <w:ind w:left="1440"/>
      </w:pPr>
      <w:r>
        <w:lastRenderedPageBreak/>
        <w:t>Students</w:t>
      </w:r>
      <w:r>
        <w:rPr>
          <w:spacing w:val="-5"/>
        </w:rPr>
        <w:t xml:space="preserve"> </w:t>
      </w:r>
      <w:r>
        <w:t>who</w:t>
      </w:r>
      <w:r>
        <w:rPr>
          <w:spacing w:val="-5"/>
        </w:rPr>
        <w:t xml:space="preserve"> </w:t>
      </w:r>
      <w:r>
        <w:t>have</w:t>
      </w:r>
      <w:r>
        <w:rPr>
          <w:spacing w:val="-4"/>
        </w:rPr>
        <w:t xml:space="preserve"> </w:t>
      </w:r>
      <w:r>
        <w:t>an</w:t>
      </w:r>
      <w:r>
        <w:rPr>
          <w:spacing w:val="-7"/>
        </w:rPr>
        <w:t xml:space="preserve"> </w:t>
      </w:r>
      <w:r>
        <w:t>Exceptionality</w:t>
      </w:r>
      <w:r>
        <w:rPr>
          <w:spacing w:val="-4"/>
        </w:rPr>
        <w:t xml:space="preserve"> </w:t>
      </w:r>
      <w:r>
        <w:t>of</w:t>
      </w:r>
      <w:r>
        <w:rPr>
          <w:spacing w:val="-3"/>
        </w:rPr>
        <w:t xml:space="preserve"> </w:t>
      </w:r>
      <w:r>
        <w:t>Learning</w:t>
      </w:r>
      <w:r>
        <w:rPr>
          <w:spacing w:val="-1"/>
        </w:rPr>
        <w:t xml:space="preserve"> </w:t>
      </w:r>
      <w:r>
        <w:t>Disability</w:t>
      </w:r>
      <w:r>
        <w:rPr>
          <w:spacing w:val="-5"/>
        </w:rPr>
        <w:t xml:space="preserve"> </w:t>
      </w:r>
      <w:r>
        <w:t>may</w:t>
      </w:r>
      <w:r>
        <w:rPr>
          <w:spacing w:val="-4"/>
        </w:rPr>
        <w:t xml:space="preserve"> </w:t>
      </w:r>
      <w:r>
        <w:t>be</w:t>
      </w:r>
      <w:r>
        <w:rPr>
          <w:spacing w:val="-3"/>
        </w:rPr>
        <w:t xml:space="preserve"> </w:t>
      </w:r>
      <w:r>
        <w:t>offered</w:t>
      </w:r>
      <w:r>
        <w:rPr>
          <w:spacing w:val="-3"/>
        </w:rPr>
        <w:t xml:space="preserve"> </w:t>
      </w:r>
      <w:r>
        <w:rPr>
          <w:spacing w:val="-2"/>
        </w:rPr>
        <w:t>placement</w:t>
      </w:r>
    </w:p>
    <w:p w14:paraId="2F8BA1F4" w14:textId="77777777" w:rsidR="0071265F" w:rsidRDefault="00000000">
      <w:pPr>
        <w:pStyle w:val="BodyText"/>
        <w:spacing w:before="41"/>
        <w:ind w:left="1440"/>
      </w:pPr>
      <w:r>
        <w:t>through</w:t>
      </w:r>
      <w:r>
        <w:rPr>
          <w:spacing w:val="-5"/>
        </w:rPr>
        <w:t xml:space="preserve"> </w:t>
      </w:r>
      <w:r>
        <w:t>the</w:t>
      </w:r>
      <w:r>
        <w:rPr>
          <w:spacing w:val="-3"/>
        </w:rPr>
        <w:t xml:space="preserve"> </w:t>
      </w:r>
      <w:r>
        <w:t>IPRC</w:t>
      </w:r>
      <w:r>
        <w:rPr>
          <w:spacing w:val="-4"/>
        </w:rPr>
        <w:t xml:space="preserve"> </w:t>
      </w:r>
      <w:r>
        <w:t>decision</w:t>
      </w:r>
      <w:r>
        <w:rPr>
          <w:spacing w:val="-2"/>
        </w:rPr>
        <w:t xml:space="preserve"> </w:t>
      </w:r>
      <w:r>
        <w:t>to</w:t>
      </w:r>
      <w:r>
        <w:rPr>
          <w:spacing w:val="-5"/>
        </w:rPr>
        <w:t xml:space="preserve"> </w:t>
      </w:r>
      <w:r>
        <w:t>attend</w:t>
      </w:r>
      <w:r>
        <w:rPr>
          <w:spacing w:val="-3"/>
        </w:rPr>
        <w:t xml:space="preserve"> </w:t>
      </w:r>
      <w:r>
        <w:t>the</w:t>
      </w:r>
      <w:r>
        <w:rPr>
          <w:spacing w:val="-3"/>
        </w:rPr>
        <w:t xml:space="preserve"> </w:t>
      </w:r>
      <w:r>
        <w:t>regular</w:t>
      </w:r>
      <w:r>
        <w:rPr>
          <w:spacing w:val="-2"/>
        </w:rPr>
        <w:t xml:space="preserve"> </w:t>
      </w:r>
      <w:r>
        <w:t>class</w:t>
      </w:r>
      <w:r>
        <w:rPr>
          <w:spacing w:val="-3"/>
        </w:rPr>
        <w:t xml:space="preserve"> </w:t>
      </w:r>
      <w:r>
        <w:t>with</w:t>
      </w:r>
      <w:r>
        <w:rPr>
          <w:spacing w:val="-3"/>
        </w:rPr>
        <w:t xml:space="preserve"> </w:t>
      </w:r>
      <w:r>
        <w:t>support</w:t>
      </w:r>
      <w:r>
        <w:rPr>
          <w:spacing w:val="-3"/>
        </w:rPr>
        <w:t xml:space="preserve"> </w:t>
      </w:r>
      <w:r>
        <w:t>in</w:t>
      </w:r>
      <w:r>
        <w:rPr>
          <w:spacing w:val="-5"/>
        </w:rPr>
        <w:t xml:space="preserve"> </w:t>
      </w:r>
      <w:r>
        <w:t>the</w:t>
      </w:r>
      <w:r>
        <w:rPr>
          <w:spacing w:val="-3"/>
        </w:rPr>
        <w:t xml:space="preserve"> </w:t>
      </w:r>
      <w:r>
        <w:t>student’s</w:t>
      </w:r>
      <w:r>
        <w:rPr>
          <w:spacing w:val="-4"/>
        </w:rPr>
        <w:t xml:space="preserve"> home</w:t>
      </w:r>
    </w:p>
    <w:p w14:paraId="1AD0DA25" w14:textId="77777777" w:rsidR="0071265F" w:rsidRDefault="00000000">
      <w:pPr>
        <w:pStyle w:val="BodyText"/>
        <w:spacing w:before="43"/>
        <w:ind w:left="1440"/>
      </w:pPr>
      <w:r>
        <w:rPr>
          <w:spacing w:val="-2"/>
        </w:rPr>
        <w:t>school.</w:t>
      </w:r>
    </w:p>
    <w:p w14:paraId="594D8260" w14:textId="77777777" w:rsidR="0071265F" w:rsidRDefault="00000000">
      <w:pPr>
        <w:pStyle w:val="ListParagraph"/>
        <w:numPr>
          <w:ilvl w:val="0"/>
          <w:numId w:val="57"/>
        </w:numPr>
        <w:tabs>
          <w:tab w:val="left" w:pos="2159"/>
        </w:tabs>
        <w:ind w:left="2159" w:hanging="359"/>
        <w:jc w:val="both"/>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0D8F7AEA" w14:textId="77777777" w:rsidR="0071265F" w:rsidRDefault="00000000">
      <w:pPr>
        <w:pStyle w:val="BodyText"/>
        <w:spacing w:before="160"/>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546B14E9" w14:textId="77777777" w:rsidR="0071265F" w:rsidRDefault="00000000">
      <w:pPr>
        <w:pStyle w:val="Heading5"/>
        <w:spacing w:before="229"/>
        <w:jc w:val="both"/>
      </w:pPr>
      <w:r>
        <w:t>Placement</w:t>
      </w:r>
      <w:r>
        <w:rPr>
          <w:spacing w:val="-10"/>
        </w:rPr>
        <w:t xml:space="preserve"> </w:t>
      </w:r>
      <w:r>
        <w:t>Decision</w:t>
      </w:r>
      <w:r>
        <w:rPr>
          <w:spacing w:val="-7"/>
        </w:rPr>
        <w:t xml:space="preserve"> </w:t>
      </w:r>
      <w:r>
        <w:t>of</w:t>
      </w:r>
      <w:r>
        <w:rPr>
          <w:spacing w:val="-6"/>
        </w:rPr>
        <w:t xml:space="preserve"> </w:t>
      </w:r>
      <w:r>
        <w:t>Regular</w:t>
      </w:r>
      <w:r>
        <w:rPr>
          <w:spacing w:val="-5"/>
        </w:rPr>
        <w:t xml:space="preserve"> </w:t>
      </w:r>
      <w:r>
        <w:t>Class -</w:t>
      </w:r>
      <w:r>
        <w:rPr>
          <w:spacing w:val="-5"/>
        </w:rPr>
        <w:t xml:space="preserve"> </w:t>
      </w:r>
      <w:r>
        <w:rPr>
          <w:spacing w:val="-2"/>
        </w:rPr>
        <w:t>Secondary</w:t>
      </w:r>
    </w:p>
    <w:p w14:paraId="2B0E0770" w14:textId="77777777" w:rsidR="0071265F" w:rsidRDefault="00000000">
      <w:pPr>
        <w:pStyle w:val="BodyText"/>
        <w:spacing w:before="121" w:line="276" w:lineRule="auto"/>
        <w:ind w:left="1440" w:right="1810"/>
        <w:jc w:val="both"/>
      </w:pPr>
      <w:r>
        <w:t>A</w:t>
      </w:r>
      <w:r>
        <w:rPr>
          <w:spacing w:val="-3"/>
        </w:rPr>
        <w:t xml:space="preserve"> </w:t>
      </w:r>
      <w:r>
        <w:t>Regular</w:t>
      </w:r>
      <w:r>
        <w:rPr>
          <w:spacing w:val="-3"/>
        </w:rPr>
        <w:t xml:space="preserve"> </w:t>
      </w:r>
      <w:r>
        <w:t>Class</w:t>
      </w:r>
      <w:r>
        <w:rPr>
          <w:spacing w:val="-3"/>
        </w:rPr>
        <w:t xml:space="preserve"> </w:t>
      </w:r>
      <w:r>
        <w:t>Placement</w:t>
      </w:r>
      <w:r>
        <w:rPr>
          <w:spacing w:val="-3"/>
        </w:rPr>
        <w:t xml:space="preserve"> </w:t>
      </w:r>
      <w:r>
        <w:t>for</w:t>
      </w:r>
      <w:r>
        <w:rPr>
          <w:spacing w:val="-3"/>
        </w:rPr>
        <w:t xml:space="preserve"> </w:t>
      </w:r>
      <w:r>
        <w:t>students</w:t>
      </w:r>
      <w:r>
        <w:rPr>
          <w:spacing w:val="-5"/>
        </w:rPr>
        <w:t xml:space="preserve"> </w:t>
      </w:r>
      <w:r>
        <w:t>in</w:t>
      </w:r>
      <w:r>
        <w:rPr>
          <w:spacing w:val="-3"/>
        </w:rPr>
        <w:t xml:space="preserve"> </w:t>
      </w:r>
      <w:r>
        <w:t>the</w:t>
      </w:r>
      <w:r>
        <w:rPr>
          <w:spacing w:val="-3"/>
        </w:rPr>
        <w:t xml:space="preserve"> </w:t>
      </w:r>
      <w:r>
        <w:t>secondary</w:t>
      </w:r>
      <w:r>
        <w:rPr>
          <w:spacing w:val="-6"/>
        </w:rPr>
        <w:t xml:space="preserve"> </w:t>
      </w:r>
      <w:r>
        <w:t>panel</w:t>
      </w:r>
      <w:r>
        <w:rPr>
          <w:spacing w:val="-3"/>
        </w:rPr>
        <w:t xml:space="preserve"> </w:t>
      </w:r>
      <w:r>
        <w:t>is</w:t>
      </w:r>
      <w:r>
        <w:rPr>
          <w:spacing w:val="-3"/>
        </w:rPr>
        <w:t xml:space="preserve"> </w:t>
      </w:r>
      <w:r>
        <w:t>supported</w:t>
      </w:r>
      <w:r>
        <w:rPr>
          <w:spacing w:val="-5"/>
        </w:rPr>
        <w:t xml:space="preserve"> </w:t>
      </w:r>
      <w:r>
        <w:t>through the Special Education Resource program in two ways:</w:t>
      </w:r>
    </w:p>
    <w:p w14:paraId="54401087" w14:textId="77777777" w:rsidR="0071265F" w:rsidRDefault="00000000">
      <w:pPr>
        <w:pStyle w:val="ListParagraph"/>
        <w:numPr>
          <w:ilvl w:val="0"/>
          <w:numId w:val="56"/>
        </w:numPr>
        <w:tabs>
          <w:tab w:val="left" w:pos="2160"/>
        </w:tabs>
        <w:spacing w:before="122" w:line="276" w:lineRule="auto"/>
        <w:ind w:right="1492"/>
        <w:jc w:val="both"/>
        <w:rPr>
          <w:sz w:val="24"/>
        </w:rPr>
      </w:pPr>
      <w:r>
        <w:rPr>
          <w:sz w:val="24"/>
        </w:rPr>
        <w:t>GLE - Learning Strategies: a credit course taught by a special education teacher that</w:t>
      </w:r>
      <w:r>
        <w:rPr>
          <w:spacing w:val="-3"/>
          <w:sz w:val="24"/>
        </w:rPr>
        <w:t xml:space="preserve"> </w:t>
      </w:r>
      <w:r>
        <w:rPr>
          <w:sz w:val="24"/>
        </w:rPr>
        <w:t>is</w:t>
      </w:r>
      <w:r>
        <w:rPr>
          <w:spacing w:val="-6"/>
          <w:sz w:val="24"/>
        </w:rPr>
        <w:t xml:space="preserve"> </w:t>
      </w:r>
      <w:r>
        <w:rPr>
          <w:sz w:val="24"/>
        </w:rPr>
        <w:t>available</w:t>
      </w:r>
      <w:r>
        <w:rPr>
          <w:spacing w:val="-3"/>
          <w:sz w:val="24"/>
        </w:rPr>
        <w:t xml:space="preserve"> </w:t>
      </w:r>
      <w:r>
        <w:rPr>
          <w:sz w:val="24"/>
        </w:rPr>
        <w:t>for</w:t>
      </w:r>
      <w:r>
        <w:rPr>
          <w:spacing w:val="-3"/>
          <w:sz w:val="24"/>
        </w:rPr>
        <w:t xml:space="preserve"> </w:t>
      </w:r>
      <w:r>
        <w:rPr>
          <w:sz w:val="24"/>
        </w:rPr>
        <w:t>students</w:t>
      </w:r>
      <w:r>
        <w:rPr>
          <w:spacing w:val="-5"/>
          <w:sz w:val="24"/>
        </w:rPr>
        <w:t xml:space="preserve"> </w:t>
      </w:r>
      <w:r>
        <w:rPr>
          <w:sz w:val="24"/>
        </w:rPr>
        <w:t>with</w:t>
      </w:r>
      <w:r>
        <w:rPr>
          <w:spacing w:val="-3"/>
          <w:sz w:val="24"/>
        </w:rPr>
        <w:t xml:space="preserve"> </w:t>
      </w:r>
      <w:r>
        <w:rPr>
          <w:sz w:val="24"/>
        </w:rPr>
        <w:t>an</w:t>
      </w:r>
      <w:r>
        <w:rPr>
          <w:spacing w:val="-3"/>
          <w:sz w:val="24"/>
        </w:rPr>
        <w:t xml:space="preserve"> </w:t>
      </w:r>
      <w:r>
        <w:rPr>
          <w:sz w:val="24"/>
        </w:rPr>
        <w:t>IEP.</w:t>
      </w:r>
      <w:r>
        <w:rPr>
          <w:spacing w:val="-3"/>
          <w:sz w:val="24"/>
        </w:rPr>
        <w:t xml:space="preserve"> </w:t>
      </w:r>
      <w:r>
        <w:rPr>
          <w:sz w:val="24"/>
        </w:rPr>
        <w:t>The</w:t>
      </w:r>
      <w:r>
        <w:rPr>
          <w:spacing w:val="-5"/>
          <w:sz w:val="24"/>
        </w:rPr>
        <w:t xml:space="preserve"> </w:t>
      </w:r>
      <w:r>
        <w:rPr>
          <w:sz w:val="24"/>
        </w:rPr>
        <w:t>Learning</w:t>
      </w:r>
      <w:r>
        <w:rPr>
          <w:spacing w:val="-3"/>
          <w:sz w:val="24"/>
        </w:rPr>
        <w:t xml:space="preserve"> </w:t>
      </w:r>
      <w:r>
        <w:rPr>
          <w:sz w:val="24"/>
        </w:rPr>
        <w:t>Strategies</w:t>
      </w:r>
      <w:r>
        <w:rPr>
          <w:spacing w:val="-3"/>
          <w:sz w:val="24"/>
        </w:rPr>
        <w:t xml:space="preserve"> </w:t>
      </w:r>
      <w:r>
        <w:rPr>
          <w:sz w:val="24"/>
        </w:rPr>
        <w:t>course</w:t>
      </w:r>
      <w:r>
        <w:rPr>
          <w:spacing w:val="-5"/>
          <w:sz w:val="24"/>
        </w:rPr>
        <w:t xml:space="preserve"> </w:t>
      </w:r>
      <w:r>
        <w:rPr>
          <w:sz w:val="24"/>
        </w:rPr>
        <w:t>may</w:t>
      </w:r>
      <w:r>
        <w:rPr>
          <w:spacing w:val="-5"/>
          <w:sz w:val="24"/>
        </w:rPr>
        <w:t xml:space="preserve"> </w:t>
      </w:r>
      <w:r>
        <w:rPr>
          <w:sz w:val="24"/>
        </w:rPr>
        <w:t>be taken in each year of high school for a maximum of four credits</w:t>
      </w:r>
    </w:p>
    <w:p w14:paraId="38C6F7C4" w14:textId="77777777" w:rsidR="0071265F" w:rsidRDefault="00000000">
      <w:pPr>
        <w:pStyle w:val="ListParagraph"/>
        <w:numPr>
          <w:ilvl w:val="0"/>
          <w:numId w:val="56"/>
        </w:numPr>
        <w:tabs>
          <w:tab w:val="left" w:pos="2159"/>
        </w:tabs>
        <w:spacing w:before="119"/>
        <w:ind w:left="2159" w:hanging="359"/>
        <w:jc w:val="both"/>
        <w:rPr>
          <w:sz w:val="24"/>
        </w:rPr>
      </w:pPr>
      <w:r>
        <w:rPr>
          <w:sz w:val="24"/>
        </w:rPr>
        <w:t>RSE</w:t>
      </w:r>
      <w:r>
        <w:rPr>
          <w:spacing w:val="-2"/>
          <w:sz w:val="24"/>
        </w:rPr>
        <w:t xml:space="preserve"> </w:t>
      </w:r>
      <w:r>
        <w:rPr>
          <w:sz w:val="24"/>
        </w:rPr>
        <w:t>-</w:t>
      </w:r>
      <w:r>
        <w:rPr>
          <w:spacing w:val="-4"/>
          <w:sz w:val="24"/>
        </w:rPr>
        <w:t xml:space="preserve"> </w:t>
      </w:r>
      <w:r>
        <w:rPr>
          <w:sz w:val="24"/>
        </w:rPr>
        <w:t>Resource:</w:t>
      </w:r>
      <w:r>
        <w:rPr>
          <w:spacing w:val="-2"/>
          <w:sz w:val="24"/>
        </w:rPr>
        <w:t xml:space="preserve"> </w:t>
      </w:r>
      <w:r>
        <w:rPr>
          <w:sz w:val="24"/>
        </w:rPr>
        <w:t>a</w:t>
      </w:r>
      <w:r>
        <w:rPr>
          <w:spacing w:val="-5"/>
          <w:sz w:val="24"/>
        </w:rPr>
        <w:t xml:space="preserve"> </w:t>
      </w:r>
      <w:r>
        <w:rPr>
          <w:sz w:val="24"/>
        </w:rPr>
        <w:t>non-credit</w:t>
      </w:r>
      <w:r>
        <w:rPr>
          <w:spacing w:val="-2"/>
          <w:sz w:val="24"/>
        </w:rPr>
        <w:t xml:space="preserve"> </w:t>
      </w:r>
      <w:r>
        <w:rPr>
          <w:sz w:val="24"/>
        </w:rPr>
        <w:t>course</w:t>
      </w:r>
      <w:r>
        <w:rPr>
          <w:spacing w:val="-3"/>
          <w:sz w:val="24"/>
        </w:rPr>
        <w:t xml:space="preserve"> </w:t>
      </w:r>
      <w:r>
        <w:rPr>
          <w:sz w:val="24"/>
        </w:rPr>
        <w:t>to</w:t>
      </w:r>
      <w:r>
        <w:rPr>
          <w:spacing w:val="-5"/>
          <w:sz w:val="24"/>
        </w:rPr>
        <w:t xml:space="preserve"> </w:t>
      </w:r>
      <w:r>
        <w:rPr>
          <w:sz w:val="24"/>
        </w:rPr>
        <w:t>support</w:t>
      </w:r>
      <w:r>
        <w:rPr>
          <w:spacing w:val="-2"/>
          <w:sz w:val="24"/>
        </w:rPr>
        <w:t xml:space="preserve"> </w:t>
      </w:r>
      <w:r>
        <w:rPr>
          <w:sz w:val="24"/>
        </w:rPr>
        <w:t>students</w:t>
      </w:r>
      <w:r>
        <w:rPr>
          <w:spacing w:val="-5"/>
          <w:sz w:val="24"/>
        </w:rPr>
        <w:t xml:space="preserve"> </w:t>
      </w:r>
      <w:r>
        <w:rPr>
          <w:sz w:val="24"/>
        </w:rPr>
        <w:t>in</w:t>
      </w:r>
      <w:r>
        <w:rPr>
          <w:spacing w:val="-2"/>
          <w:sz w:val="24"/>
        </w:rPr>
        <w:t xml:space="preserve"> </w:t>
      </w:r>
      <w:r>
        <w:rPr>
          <w:sz w:val="24"/>
        </w:rPr>
        <w:t>the</w:t>
      </w:r>
      <w:r>
        <w:rPr>
          <w:spacing w:val="-3"/>
          <w:sz w:val="24"/>
        </w:rPr>
        <w:t xml:space="preserve"> </w:t>
      </w:r>
      <w:r>
        <w:rPr>
          <w:sz w:val="24"/>
        </w:rPr>
        <w:t>resource</w:t>
      </w:r>
      <w:r>
        <w:rPr>
          <w:spacing w:val="-2"/>
          <w:sz w:val="24"/>
        </w:rPr>
        <w:t xml:space="preserve"> </w:t>
      </w:r>
      <w:r>
        <w:rPr>
          <w:spacing w:val="-4"/>
          <w:sz w:val="24"/>
        </w:rPr>
        <w:t>room</w:t>
      </w:r>
    </w:p>
    <w:p w14:paraId="441BE32F" w14:textId="77777777" w:rsidR="0071265F" w:rsidRDefault="00000000">
      <w:pPr>
        <w:pStyle w:val="BodyText"/>
        <w:spacing w:before="163" w:line="276" w:lineRule="auto"/>
        <w:ind w:left="1440" w:right="1373"/>
      </w:pPr>
      <w:r>
        <w:t>Regular subject teachers liaise with the school Curriculum Leader (CL)/Assistant Curriculum</w:t>
      </w:r>
      <w:r>
        <w:rPr>
          <w:spacing w:val="-4"/>
        </w:rPr>
        <w:t xml:space="preserve"> </w:t>
      </w:r>
      <w:r>
        <w:t>Leader</w:t>
      </w:r>
      <w:r>
        <w:rPr>
          <w:spacing w:val="-5"/>
        </w:rPr>
        <w:t xml:space="preserve"> </w:t>
      </w:r>
      <w:r>
        <w:t>(ACL)</w:t>
      </w:r>
      <w:r>
        <w:rPr>
          <w:spacing w:val="-5"/>
        </w:rPr>
        <w:t xml:space="preserve"> </w:t>
      </w:r>
      <w:r>
        <w:t>for</w:t>
      </w:r>
      <w:r>
        <w:rPr>
          <w:spacing w:val="-5"/>
        </w:rPr>
        <w:t xml:space="preserve"> </w:t>
      </w:r>
      <w:r>
        <w:t>Special</w:t>
      </w:r>
      <w:r>
        <w:rPr>
          <w:spacing w:val="-5"/>
        </w:rPr>
        <w:t xml:space="preserve"> </w:t>
      </w:r>
      <w:r>
        <w:t>Education</w:t>
      </w:r>
      <w:r>
        <w:rPr>
          <w:spacing w:val="-5"/>
        </w:rPr>
        <w:t xml:space="preserve"> </w:t>
      </w:r>
      <w:r>
        <w:t>to</w:t>
      </w:r>
      <w:r>
        <w:rPr>
          <w:spacing w:val="-5"/>
        </w:rPr>
        <w:t xml:space="preserve"> </w:t>
      </w:r>
      <w:r>
        <w:t>support</w:t>
      </w:r>
      <w:r>
        <w:rPr>
          <w:spacing w:val="-5"/>
        </w:rPr>
        <w:t xml:space="preserve"> </w:t>
      </w:r>
      <w:r>
        <w:t>students</w:t>
      </w:r>
      <w:r>
        <w:rPr>
          <w:spacing w:val="-5"/>
        </w:rPr>
        <w:t xml:space="preserve"> </w:t>
      </w:r>
      <w:r>
        <w:t>through</w:t>
      </w:r>
      <w:r>
        <w:rPr>
          <w:spacing w:val="-5"/>
        </w:rPr>
        <w:t xml:space="preserve"> </w:t>
      </w:r>
      <w:r>
        <w:t xml:space="preserve">strategies outlined in the Individual Education Plan (IEP). Support can also include course modifications that may permit credit accumulation. Withdrawal assistance can be provided by a special education teacher on staff as part of school-based resource </w:t>
      </w:r>
      <w:r>
        <w:rPr>
          <w:spacing w:val="-2"/>
        </w:rPr>
        <w:t>assistance.</w:t>
      </w:r>
    </w:p>
    <w:p w14:paraId="7CE758C3" w14:textId="77777777" w:rsidR="0071265F" w:rsidRDefault="00000000">
      <w:pPr>
        <w:pStyle w:val="Heading5"/>
        <w:spacing w:before="197"/>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5245371C" w14:textId="77777777" w:rsidR="0071265F" w:rsidRDefault="00000000">
      <w:pPr>
        <w:pStyle w:val="BodyText"/>
        <w:spacing w:before="123" w:line="276" w:lineRule="auto"/>
        <w:ind w:left="1440" w:right="1147"/>
      </w:pPr>
      <w:r>
        <w:t>Students</w:t>
      </w:r>
      <w:r>
        <w:rPr>
          <w:spacing w:val="-3"/>
        </w:rPr>
        <w:t xml:space="preserve"> </w:t>
      </w:r>
      <w:r>
        <w:t>who</w:t>
      </w:r>
      <w:r>
        <w:rPr>
          <w:spacing w:val="-5"/>
        </w:rPr>
        <w:t xml:space="preserve"> </w:t>
      </w:r>
      <w:r>
        <w:t>have</w:t>
      </w:r>
      <w:r>
        <w:rPr>
          <w:spacing w:val="-5"/>
        </w:rPr>
        <w:t xml:space="preserve"> </w:t>
      </w:r>
      <w:r>
        <w:t>an</w:t>
      </w:r>
      <w:r>
        <w:rPr>
          <w:spacing w:val="-7"/>
        </w:rPr>
        <w:t xml:space="preserve"> </w:t>
      </w:r>
      <w:r>
        <w:t>exceptionality</w:t>
      </w:r>
      <w:r>
        <w:rPr>
          <w:spacing w:val="-5"/>
        </w:rPr>
        <w:t xml:space="preserve"> </w:t>
      </w:r>
      <w:r>
        <w:t>of</w:t>
      </w:r>
      <w:r>
        <w:rPr>
          <w:spacing w:val="-3"/>
        </w:rPr>
        <w:t xml:space="preserve"> </w:t>
      </w:r>
      <w:r>
        <w:t>Learning</w:t>
      </w:r>
      <w:r>
        <w:rPr>
          <w:spacing w:val="-3"/>
        </w:rPr>
        <w:t xml:space="preserve"> </w:t>
      </w:r>
      <w:r>
        <w:t>Disability</w:t>
      </w:r>
      <w:r>
        <w:rPr>
          <w:spacing w:val="-3"/>
        </w:rPr>
        <w:t xml:space="preserve"> </w:t>
      </w:r>
      <w:r>
        <w:t>and</w:t>
      </w:r>
      <w:r>
        <w:rPr>
          <w:spacing w:val="-5"/>
        </w:rPr>
        <w:t xml:space="preserve"> </w:t>
      </w:r>
      <w:r>
        <w:t>are</w:t>
      </w:r>
      <w:r>
        <w:rPr>
          <w:spacing w:val="-3"/>
        </w:rPr>
        <w:t xml:space="preserve"> </w:t>
      </w:r>
      <w:r>
        <w:t>placed</w:t>
      </w:r>
      <w:r>
        <w:rPr>
          <w:spacing w:val="-3"/>
        </w:rPr>
        <w:t xml:space="preserve"> </w:t>
      </w:r>
      <w:r>
        <w:t>in</w:t>
      </w:r>
      <w:r>
        <w:rPr>
          <w:spacing w:val="-3"/>
        </w:rPr>
        <w:t xml:space="preserve"> </w:t>
      </w:r>
      <w:r>
        <w:t>a</w:t>
      </w:r>
      <w:r>
        <w:rPr>
          <w:spacing w:val="-2"/>
        </w:rPr>
        <w:t xml:space="preserve"> </w:t>
      </w:r>
      <w:r>
        <w:t>special education class may be offered intensive support programming -</w:t>
      </w:r>
      <w:r>
        <w:rPr>
          <w:spacing w:val="40"/>
        </w:rPr>
        <w:t xml:space="preserve"> </w:t>
      </w:r>
      <w:r>
        <w:t>Learning Disability Intensive Support Program (ISP) that may not be in their home school.</w:t>
      </w:r>
    </w:p>
    <w:p w14:paraId="44601A31" w14:textId="77777777" w:rsidR="0071265F" w:rsidRDefault="00000000">
      <w:pPr>
        <w:pStyle w:val="BodyText"/>
        <w:spacing w:before="119" w:line="276" w:lineRule="auto"/>
        <w:ind w:left="1440" w:right="1541"/>
      </w:pPr>
      <w:r>
        <w:t>The</w:t>
      </w:r>
      <w:r>
        <w:rPr>
          <w:spacing w:val="-3"/>
        </w:rPr>
        <w:t xml:space="preserve"> </w:t>
      </w:r>
      <w:r>
        <w:t>ISP</w:t>
      </w:r>
      <w:r>
        <w:rPr>
          <w:spacing w:val="-3"/>
        </w:rPr>
        <w:t xml:space="preserve"> </w:t>
      </w:r>
      <w:r>
        <w:t>is</w:t>
      </w:r>
      <w:r>
        <w:rPr>
          <w:spacing w:val="-3"/>
        </w:rPr>
        <w:t xml:space="preserve"> </w:t>
      </w:r>
      <w:r>
        <w:t>designed</w:t>
      </w:r>
      <w:r>
        <w:rPr>
          <w:spacing w:val="-3"/>
        </w:rPr>
        <w:t xml:space="preserve"> </w:t>
      </w:r>
      <w:r>
        <w:t>to</w:t>
      </w:r>
      <w:r>
        <w:rPr>
          <w:spacing w:val="-5"/>
        </w:rPr>
        <w:t xml:space="preserve"> </w:t>
      </w:r>
      <w:r>
        <w:t>address</w:t>
      </w:r>
      <w:r>
        <w:rPr>
          <w:spacing w:val="-5"/>
        </w:rPr>
        <w:t xml:space="preserve"> </w:t>
      </w:r>
      <w:r>
        <w:t>the</w:t>
      </w:r>
      <w:r>
        <w:rPr>
          <w:spacing w:val="-3"/>
        </w:rPr>
        <w:t xml:space="preserve"> </w:t>
      </w:r>
      <w:r>
        <w:t>full</w:t>
      </w:r>
      <w:r>
        <w:rPr>
          <w:spacing w:val="-4"/>
        </w:rPr>
        <w:t xml:space="preserve"> </w:t>
      </w:r>
      <w:r>
        <w:t>range</w:t>
      </w:r>
      <w:r>
        <w:rPr>
          <w:spacing w:val="-6"/>
        </w:rPr>
        <w:t xml:space="preserve"> </w:t>
      </w:r>
      <w:r>
        <w:t>of</w:t>
      </w:r>
      <w:r>
        <w:rPr>
          <w:spacing w:val="-3"/>
        </w:rPr>
        <w:t xml:space="preserve"> </w:t>
      </w:r>
      <w:r>
        <w:t>a</w:t>
      </w:r>
      <w:r>
        <w:rPr>
          <w:spacing w:val="-3"/>
        </w:rPr>
        <w:t xml:space="preserve"> </w:t>
      </w:r>
      <w:r>
        <w:t>student’s</w:t>
      </w:r>
      <w:r>
        <w:rPr>
          <w:spacing w:val="-5"/>
        </w:rPr>
        <w:t xml:space="preserve"> </w:t>
      </w:r>
      <w:r>
        <w:t>academic,</w:t>
      </w:r>
      <w:r>
        <w:rPr>
          <w:spacing w:val="-3"/>
        </w:rPr>
        <w:t xml:space="preserve"> </w:t>
      </w:r>
      <w:r>
        <w:t>emotional,</w:t>
      </w:r>
      <w:r>
        <w:rPr>
          <w:spacing w:val="-5"/>
        </w:rPr>
        <w:t xml:space="preserve"> </w:t>
      </w:r>
      <w:r>
        <w:t>and social development, while maintaining a focus on student achievement. Increasing opportunities for successful integration of students with regular programs is expected and a return to a regular classroom is the goal.</w:t>
      </w:r>
    </w:p>
    <w:p w14:paraId="35D9AEA8" w14:textId="77777777" w:rsidR="0071265F" w:rsidRDefault="00000000">
      <w:pPr>
        <w:pStyle w:val="BodyText"/>
        <w:spacing w:before="120" w:line="278" w:lineRule="auto"/>
        <w:ind w:left="1440" w:right="1541"/>
      </w:pPr>
      <w:r>
        <w:t>Students</w:t>
      </w:r>
      <w:r>
        <w:rPr>
          <w:spacing w:val="-3"/>
        </w:rPr>
        <w:t xml:space="preserve"> </w:t>
      </w:r>
      <w:r>
        <w:t>who</w:t>
      </w:r>
      <w:r>
        <w:rPr>
          <w:spacing w:val="-5"/>
        </w:rPr>
        <w:t xml:space="preserve"> </w:t>
      </w:r>
      <w:r>
        <w:t>are</w:t>
      </w:r>
      <w:r>
        <w:rPr>
          <w:spacing w:val="-3"/>
        </w:rPr>
        <w:t xml:space="preserve"> </w:t>
      </w:r>
      <w:r>
        <w:t>eligible</w:t>
      </w:r>
      <w:r>
        <w:rPr>
          <w:spacing w:val="-3"/>
        </w:rPr>
        <w:t xml:space="preserve"> </w:t>
      </w:r>
      <w:r>
        <w:t>for</w:t>
      </w:r>
      <w:r>
        <w:rPr>
          <w:spacing w:val="-6"/>
        </w:rPr>
        <w:t xml:space="preserve"> </w:t>
      </w:r>
      <w:r>
        <w:t>Special</w:t>
      </w:r>
      <w:r>
        <w:rPr>
          <w:spacing w:val="-5"/>
        </w:rPr>
        <w:t xml:space="preserve"> </w:t>
      </w:r>
      <w:r>
        <w:t>Education</w:t>
      </w:r>
      <w:r>
        <w:rPr>
          <w:spacing w:val="-3"/>
        </w:rPr>
        <w:t xml:space="preserve"> </w:t>
      </w:r>
      <w:r>
        <w:t>Class,</w:t>
      </w:r>
      <w:r>
        <w:rPr>
          <w:spacing w:val="-3"/>
        </w:rPr>
        <w:t xml:space="preserve"> </w:t>
      </w:r>
      <w:r>
        <w:t>Full-Time</w:t>
      </w:r>
      <w:r>
        <w:rPr>
          <w:spacing w:val="-3"/>
        </w:rPr>
        <w:t xml:space="preserve"> </w:t>
      </w:r>
      <w:r>
        <w:t>or</w:t>
      </w:r>
      <w:r>
        <w:rPr>
          <w:spacing w:val="-6"/>
        </w:rPr>
        <w:t xml:space="preserve"> </w:t>
      </w:r>
      <w:r>
        <w:t>with</w:t>
      </w:r>
      <w:r>
        <w:rPr>
          <w:spacing w:val="-2"/>
        </w:rPr>
        <w:t xml:space="preserve"> </w:t>
      </w:r>
      <w:r>
        <w:t>Partial Integration placement:</w:t>
      </w:r>
    </w:p>
    <w:p w14:paraId="7B0E293C" w14:textId="77777777" w:rsidR="0071265F" w:rsidRDefault="00000000">
      <w:pPr>
        <w:pStyle w:val="ListParagraph"/>
        <w:numPr>
          <w:ilvl w:val="1"/>
          <w:numId w:val="56"/>
        </w:numPr>
        <w:tabs>
          <w:tab w:val="left" w:pos="2160"/>
        </w:tabs>
        <w:spacing w:before="116" w:line="276" w:lineRule="auto"/>
        <w:ind w:right="1731"/>
        <w:rPr>
          <w:sz w:val="24"/>
        </w:rPr>
      </w:pPr>
      <w:r>
        <w:rPr>
          <w:sz w:val="24"/>
        </w:rPr>
        <w:t>Are</w:t>
      </w:r>
      <w:r>
        <w:rPr>
          <w:spacing w:val="-4"/>
          <w:sz w:val="24"/>
        </w:rPr>
        <w:t xml:space="preserve"> </w:t>
      </w:r>
      <w:r>
        <w:rPr>
          <w:sz w:val="24"/>
        </w:rPr>
        <w:t>identified</w:t>
      </w:r>
      <w:r>
        <w:rPr>
          <w:spacing w:val="-4"/>
          <w:sz w:val="24"/>
        </w:rPr>
        <w:t xml:space="preserve"> </w:t>
      </w:r>
      <w:r>
        <w:rPr>
          <w:sz w:val="24"/>
        </w:rPr>
        <w:t>with</w:t>
      </w:r>
      <w:r>
        <w:rPr>
          <w:spacing w:val="-4"/>
          <w:sz w:val="24"/>
        </w:rPr>
        <w:t xml:space="preserve"> </w:t>
      </w:r>
      <w:r>
        <w:rPr>
          <w:sz w:val="24"/>
        </w:rPr>
        <w:t>a</w:t>
      </w:r>
      <w:r>
        <w:rPr>
          <w:spacing w:val="-5"/>
          <w:sz w:val="24"/>
        </w:rPr>
        <w:t xml:space="preserve"> </w:t>
      </w:r>
      <w:r>
        <w:rPr>
          <w:sz w:val="24"/>
        </w:rPr>
        <w:t>Learning</w:t>
      </w:r>
      <w:r>
        <w:rPr>
          <w:spacing w:val="-4"/>
          <w:sz w:val="24"/>
        </w:rPr>
        <w:t xml:space="preserve"> </w:t>
      </w:r>
      <w:r>
        <w:rPr>
          <w:sz w:val="24"/>
        </w:rPr>
        <w:t>Disability</w:t>
      </w:r>
      <w:r>
        <w:rPr>
          <w:spacing w:val="-4"/>
          <w:sz w:val="24"/>
        </w:rPr>
        <w:t xml:space="preserve"> </w:t>
      </w:r>
      <w:r>
        <w:rPr>
          <w:sz w:val="24"/>
        </w:rPr>
        <w:t>as</w:t>
      </w:r>
      <w:r>
        <w:rPr>
          <w:spacing w:val="-4"/>
          <w:sz w:val="24"/>
        </w:rPr>
        <w:t xml:space="preserve"> </w:t>
      </w:r>
      <w:r>
        <w:rPr>
          <w:sz w:val="24"/>
        </w:rPr>
        <w:t>their</w:t>
      </w:r>
      <w:r>
        <w:rPr>
          <w:spacing w:val="-6"/>
          <w:sz w:val="24"/>
        </w:rPr>
        <w:t xml:space="preserve"> </w:t>
      </w:r>
      <w:r>
        <w:rPr>
          <w:sz w:val="24"/>
        </w:rPr>
        <w:t>primary</w:t>
      </w:r>
      <w:r>
        <w:rPr>
          <w:spacing w:val="-4"/>
          <w:sz w:val="24"/>
        </w:rPr>
        <w:t xml:space="preserve"> </w:t>
      </w:r>
      <w:r>
        <w:rPr>
          <w:sz w:val="24"/>
        </w:rPr>
        <w:t>exceptionality</w:t>
      </w:r>
      <w:r>
        <w:rPr>
          <w:spacing w:val="-4"/>
          <w:sz w:val="24"/>
        </w:rPr>
        <w:t xml:space="preserve"> </w:t>
      </w:r>
      <w:r>
        <w:rPr>
          <w:sz w:val="24"/>
        </w:rPr>
        <w:t>and</w:t>
      </w:r>
      <w:r>
        <w:rPr>
          <w:spacing w:val="-6"/>
          <w:sz w:val="24"/>
        </w:rPr>
        <w:t xml:space="preserve"> </w:t>
      </w:r>
      <w:r>
        <w:rPr>
          <w:sz w:val="24"/>
        </w:rPr>
        <w:t>may also meet criteria for an additional exceptionality at an IPRC</w:t>
      </w:r>
    </w:p>
    <w:p w14:paraId="6950EA91" w14:textId="77777777" w:rsidR="0071265F" w:rsidRDefault="00000000">
      <w:pPr>
        <w:pStyle w:val="ListParagraph"/>
        <w:numPr>
          <w:ilvl w:val="1"/>
          <w:numId w:val="56"/>
        </w:numPr>
        <w:tabs>
          <w:tab w:val="left" w:pos="2160"/>
        </w:tabs>
        <w:spacing w:before="119" w:line="276" w:lineRule="auto"/>
        <w:ind w:right="1613"/>
        <w:rPr>
          <w:sz w:val="24"/>
        </w:rPr>
      </w:pPr>
      <w:r>
        <w:rPr>
          <w:sz w:val="24"/>
        </w:rPr>
        <w:t>Are</w:t>
      </w:r>
      <w:r>
        <w:rPr>
          <w:spacing w:val="-4"/>
          <w:sz w:val="24"/>
        </w:rPr>
        <w:t xml:space="preserve"> </w:t>
      </w:r>
      <w:r>
        <w:rPr>
          <w:sz w:val="24"/>
        </w:rPr>
        <w:t>assessed</w:t>
      </w:r>
      <w:r>
        <w:rPr>
          <w:spacing w:val="-6"/>
          <w:sz w:val="24"/>
        </w:rPr>
        <w:t xml:space="preserve"> </w:t>
      </w:r>
      <w:r>
        <w:rPr>
          <w:sz w:val="24"/>
        </w:rPr>
        <w:t>as</w:t>
      </w:r>
      <w:r>
        <w:rPr>
          <w:spacing w:val="-4"/>
          <w:sz w:val="24"/>
        </w:rPr>
        <w:t xml:space="preserve"> </w:t>
      </w:r>
      <w:r>
        <w:rPr>
          <w:sz w:val="24"/>
        </w:rPr>
        <w:t>having</w:t>
      </w:r>
      <w:r>
        <w:rPr>
          <w:spacing w:val="-4"/>
          <w:sz w:val="24"/>
        </w:rPr>
        <w:t xml:space="preserve"> </w:t>
      </w:r>
      <w:r>
        <w:rPr>
          <w:sz w:val="24"/>
        </w:rPr>
        <w:t>at</w:t>
      </w:r>
      <w:r>
        <w:rPr>
          <w:spacing w:val="-4"/>
          <w:sz w:val="24"/>
        </w:rPr>
        <w:t xml:space="preserve"> </w:t>
      </w:r>
      <w:r>
        <w:rPr>
          <w:sz w:val="24"/>
        </w:rPr>
        <w:t>least</w:t>
      </w:r>
      <w:r>
        <w:rPr>
          <w:spacing w:val="-6"/>
          <w:sz w:val="24"/>
        </w:rPr>
        <w:t xml:space="preserve"> </w:t>
      </w:r>
      <w:r>
        <w:rPr>
          <w:sz w:val="24"/>
        </w:rPr>
        <w:t>average</w:t>
      </w:r>
      <w:r>
        <w:rPr>
          <w:spacing w:val="-4"/>
          <w:sz w:val="24"/>
        </w:rPr>
        <w:t xml:space="preserve"> </w:t>
      </w:r>
      <w:r>
        <w:rPr>
          <w:sz w:val="24"/>
        </w:rPr>
        <w:t>intellectual</w:t>
      </w:r>
      <w:r>
        <w:rPr>
          <w:spacing w:val="-7"/>
          <w:sz w:val="24"/>
        </w:rPr>
        <w:t xml:space="preserve"> </w:t>
      </w:r>
      <w:r>
        <w:rPr>
          <w:sz w:val="24"/>
        </w:rPr>
        <w:t>development</w:t>
      </w:r>
      <w:r>
        <w:rPr>
          <w:spacing w:val="-6"/>
          <w:sz w:val="24"/>
        </w:rPr>
        <w:t xml:space="preserve"> </w:t>
      </w:r>
      <w:r>
        <w:rPr>
          <w:sz w:val="24"/>
        </w:rPr>
        <w:t>(e.g.,</w:t>
      </w:r>
      <w:r>
        <w:rPr>
          <w:spacing w:val="-4"/>
          <w:sz w:val="24"/>
        </w:rPr>
        <w:t xml:space="preserve"> </w:t>
      </w:r>
      <w:r>
        <w:rPr>
          <w:sz w:val="24"/>
        </w:rPr>
        <w:t>thinking and reasoning skills)</w:t>
      </w:r>
    </w:p>
    <w:p w14:paraId="60439B9C" w14:textId="77777777" w:rsidR="0071265F" w:rsidRDefault="00000000">
      <w:pPr>
        <w:pStyle w:val="ListParagraph"/>
        <w:numPr>
          <w:ilvl w:val="1"/>
          <w:numId w:val="56"/>
        </w:numPr>
        <w:tabs>
          <w:tab w:val="left" w:pos="2160"/>
        </w:tabs>
        <w:spacing w:before="121"/>
        <w:rPr>
          <w:sz w:val="24"/>
        </w:rPr>
      </w:pPr>
      <w:r>
        <w:rPr>
          <w:sz w:val="24"/>
        </w:rPr>
        <w:t>Demonstrate</w:t>
      </w:r>
      <w:r>
        <w:rPr>
          <w:spacing w:val="-6"/>
          <w:sz w:val="24"/>
        </w:rPr>
        <w:t xml:space="preserve"> </w:t>
      </w:r>
      <w:r>
        <w:rPr>
          <w:sz w:val="24"/>
        </w:rPr>
        <w:t>evidence</w:t>
      </w:r>
      <w:r>
        <w:rPr>
          <w:spacing w:val="-5"/>
          <w:sz w:val="24"/>
        </w:rPr>
        <w:t xml:space="preserve"> </w:t>
      </w:r>
      <w:r>
        <w:rPr>
          <w:sz w:val="24"/>
        </w:rPr>
        <w:t>of</w:t>
      </w:r>
      <w:r>
        <w:rPr>
          <w:spacing w:val="-3"/>
          <w:sz w:val="24"/>
        </w:rPr>
        <w:t xml:space="preserve"> </w:t>
      </w:r>
      <w:r>
        <w:rPr>
          <w:sz w:val="24"/>
        </w:rPr>
        <w:t>other</w:t>
      </w:r>
      <w:r>
        <w:rPr>
          <w:spacing w:val="-6"/>
          <w:sz w:val="24"/>
        </w:rPr>
        <w:t xml:space="preserve"> </w:t>
      </w:r>
      <w:r>
        <w:rPr>
          <w:sz w:val="24"/>
        </w:rPr>
        <w:t>factors</w:t>
      </w:r>
      <w:r>
        <w:rPr>
          <w:spacing w:val="-6"/>
          <w:sz w:val="24"/>
        </w:rPr>
        <w:t xml:space="preserve"> </w:t>
      </w:r>
      <w:r>
        <w:rPr>
          <w:sz w:val="24"/>
        </w:rPr>
        <w:t>affecting</w:t>
      </w:r>
      <w:r>
        <w:rPr>
          <w:spacing w:val="-3"/>
          <w:sz w:val="24"/>
        </w:rPr>
        <w:t xml:space="preserve"> </w:t>
      </w:r>
      <w:r>
        <w:rPr>
          <w:sz w:val="24"/>
        </w:rPr>
        <w:t>learning.</w:t>
      </w:r>
      <w:r>
        <w:rPr>
          <w:spacing w:val="-5"/>
          <w:sz w:val="24"/>
        </w:rPr>
        <w:t xml:space="preserve"> </w:t>
      </w:r>
      <w:r>
        <w:rPr>
          <w:sz w:val="24"/>
        </w:rPr>
        <w:t>[e.g.,</w:t>
      </w:r>
      <w:r>
        <w:rPr>
          <w:spacing w:val="-5"/>
          <w:sz w:val="24"/>
        </w:rPr>
        <w:t xml:space="preserve"> </w:t>
      </w:r>
      <w:r>
        <w:rPr>
          <w:sz w:val="24"/>
        </w:rPr>
        <w:t>any</w:t>
      </w:r>
      <w:r>
        <w:rPr>
          <w:spacing w:val="-4"/>
          <w:sz w:val="24"/>
        </w:rPr>
        <w:t xml:space="preserve"> </w:t>
      </w:r>
      <w:r>
        <w:rPr>
          <w:spacing w:val="-2"/>
          <w:sz w:val="24"/>
        </w:rPr>
        <w:t>combination</w:t>
      </w:r>
    </w:p>
    <w:p w14:paraId="1CB58ED5" w14:textId="77777777" w:rsidR="0071265F" w:rsidRDefault="0071265F">
      <w:pPr>
        <w:pStyle w:val="ListParagraph"/>
        <w:rPr>
          <w:sz w:val="24"/>
        </w:rPr>
        <w:sectPr w:rsidR="0071265F">
          <w:headerReference w:type="default" r:id="rId425"/>
          <w:footerReference w:type="default" r:id="rId426"/>
          <w:pgSz w:w="12240" w:h="15840"/>
          <w:pgMar w:top="1900" w:right="0" w:bottom="1380" w:left="0" w:header="1" w:footer="1199" w:gutter="0"/>
          <w:cols w:space="720"/>
        </w:sectPr>
      </w:pPr>
    </w:p>
    <w:p w14:paraId="7C354F14" w14:textId="77777777" w:rsidR="0071265F" w:rsidRDefault="0071265F">
      <w:pPr>
        <w:pStyle w:val="BodyText"/>
      </w:pPr>
    </w:p>
    <w:p w14:paraId="242799F8" w14:textId="77777777" w:rsidR="0071265F" w:rsidRDefault="0071265F">
      <w:pPr>
        <w:pStyle w:val="BodyText"/>
      </w:pPr>
    </w:p>
    <w:p w14:paraId="1E4A818F" w14:textId="77777777" w:rsidR="0071265F" w:rsidRDefault="0071265F">
      <w:pPr>
        <w:pStyle w:val="BodyText"/>
      </w:pPr>
    </w:p>
    <w:p w14:paraId="2B5902D9" w14:textId="77777777" w:rsidR="0071265F" w:rsidRDefault="0071265F">
      <w:pPr>
        <w:pStyle w:val="BodyText"/>
      </w:pPr>
    </w:p>
    <w:p w14:paraId="10CF05A4" w14:textId="77777777" w:rsidR="0071265F" w:rsidRDefault="0071265F">
      <w:pPr>
        <w:pStyle w:val="BodyText"/>
        <w:spacing w:before="61"/>
      </w:pPr>
    </w:p>
    <w:p w14:paraId="71183101" w14:textId="77777777" w:rsidR="0071265F" w:rsidRDefault="00000000">
      <w:pPr>
        <w:pStyle w:val="BodyText"/>
        <w:spacing w:line="276" w:lineRule="auto"/>
        <w:ind w:left="2160" w:right="1373"/>
      </w:pPr>
      <w:r>
        <w:rPr>
          <w:noProof/>
        </w:rPr>
        <mc:AlternateContent>
          <mc:Choice Requires="wpg">
            <w:drawing>
              <wp:anchor distT="0" distB="0" distL="0" distR="0" simplePos="0" relativeHeight="482848768" behindDoc="1" locked="0" layoutInCell="1" allowOverlap="1" wp14:anchorId="754A5572" wp14:editId="56435609">
                <wp:simplePos x="0" y="0"/>
                <wp:positionH relativeFrom="page">
                  <wp:posOffset>0</wp:posOffset>
                </wp:positionH>
                <wp:positionV relativeFrom="paragraph">
                  <wp:posOffset>-914198</wp:posOffset>
                </wp:positionV>
                <wp:extent cx="7772400" cy="1316355"/>
                <wp:effectExtent l="0" t="0" r="0" b="0"/>
                <wp:wrapNone/>
                <wp:docPr id="403" name="Group 403"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16355"/>
                          <a:chOff x="0" y="0"/>
                          <a:chExt cx="7772400" cy="1316355"/>
                        </a:xfrm>
                      </wpg:grpSpPr>
                      <pic:pic xmlns:pic="http://schemas.openxmlformats.org/drawingml/2006/picture">
                        <pic:nvPicPr>
                          <pic:cNvPr id="404" name="Image 404"/>
                          <pic:cNvPicPr/>
                        </pic:nvPicPr>
                        <pic:blipFill>
                          <a:blip r:embed="rId392" cstate="print"/>
                          <a:stretch>
                            <a:fillRect/>
                          </a:stretch>
                        </pic:blipFill>
                        <pic:spPr>
                          <a:xfrm>
                            <a:off x="0" y="0"/>
                            <a:ext cx="7772400" cy="1206380"/>
                          </a:xfrm>
                          <a:prstGeom prst="rect">
                            <a:avLst/>
                          </a:prstGeom>
                        </pic:spPr>
                      </pic:pic>
                      <wps:wsp>
                        <wps:cNvPr id="405" name="Graphic 405"/>
                        <wps:cNvSpPr/>
                        <wps:spPr>
                          <a:xfrm>
                            <a:off x="1125016" y="913586"/>
                            <a:ext cx="5752465" cy="403225"/>
                          </a:xfrm>
                          <a:custGeom>
                            <a:avLst/>
                            <a:gdLst/>
                            <a:ahLst/>
                            <a:cxnLst/>
                            <a:rect l="l" t="t" r="r" b="b"/>
                            <a:pathLst>
                              <a:path w="5752465" h="403225">
                                <a:moveTo>
                                  <a:pt x="5752465" y="0"/>
                                </a:moveTo>
                                <a:lnTo>
                                  <a:pt x="0" y="0"/>
                                </a:lnTo>
                                <a:lnTo>
                                  <a:pt x="0" y="201472"/>
                                </a:lnTo>
                                <a:lnTo>
                                  <a:pt x="0" y="402640"/>
                                </a:lnTo>
                                <a:lnTo>
                                  <a:pt x="5752465" y="402640"/>
                                </a:lnTo>
                                <a:lnTo>
                                  <a:pt x="5752465" y="201472"/>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7356A9" id="Group 403" o:spid="_x0000_s1026" alt="TDSB LOGO" style="position:absolute;margin-left:0;margin-top:-1in;width:612pt;height:103.65pt;z-index:-20467712;mso-wrap-distance-left:0;mso-wrap-distance-right:0;mso-position-horizontal-relative:page" coordsize="77724,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">
                <v:shape id="Image 404" o:spid="_x0000_s1027"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">
                  <v:imagedata r:id="rId404" o:title=""/>
                </v:shape>
                <v:shape id="Graphic 405" o:spid="_x0000_s1028" style="position:absolute;left:11250;top:9135;width:57524;height:4033;visibility:visible;mso-wrap-style:square;v-text-anchor:top" coordsize="575246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" path="m5752465,l,,,201472,,402640r5752465,l5752465,201472,5752465,xe" stroked="f">
                  <v:path arrowok="t"/>
                </v:shape>
                <w10:wrap anchorx="page"/>
              </v:group>
            </w:pict>
          </mc:Fallback>
        </mc:AlternateContent>
      </w:r>
      <w:r>
        <w:t>of</w:t>
      </w:r>
      <w:r>
        <w:rPr>
          <w:spacing w:val="-4"/>
        </w:rPr>
        <w:t xml:space="preserve"> </w:t>
      </w:r>
      <w:r>
        <w:t>alternative</w:t>
      </w:r>
      <w:r>
        <w:rPr>
          <w:spacing w:val="-6"/>
        </w:rPr>
        <w:t xml:space="preserve"> </w:t>
      </w:r>
      <w:r>
        <w:t>program</w:t>
      </w:r>
      <w:r>
        <w:rPr>
          <w:spacing w:val="-5"/>
        </w:rPr>
        <w:t xml:space="preserve"> </w:t>
      </w:r>
      <w:r>
        <w:t>needs</w:t>
      </w:r>
      <w:r>
        <w:rPr>
          <w:spacing w:val="-4"/>
        </w:rPr>
        <w:t xml:space="preserve"> </w:t>
      </w:r>
      <w:r>
        <w:t>such</w:t>
      </w:r>
      <w:r>
        <w:rPr>
          <w:spacing w:val="-6"/>
        </w:rPr>
        <w:t xml:space="preserve"> </w:t>
      </w:r>
      <w:r>
        <w:t>as</w:t>
      </w:r>
      <w:r>
        <w:rPr>
          <w:spacing w:val="-6"/>
        </w:rPr>
        <w:t xml:space="preserve"> </w:t>
      </w:r>
      <w:r>
        <w:t>attention</w:t>
      </w:r>
      <w:r>
        <w:rPr>
          <w:spacing w:val="-4"/>
        </w:rPr>
        <w:t xml:space="preserve"> </w:t>
      </w:r>
      <w:r>
        <w:t>and</w:t>
      </w:r>
      <w:r>
        <w:rPr>
          <w:spacing w:val="-4"/>
        </w:rPr>
        <w:t xml:space="preserve"> </w:t>
      </w:r>
      <w:r>
        <w:t>executive</w:t>
      </w:r>
      <w:r>
        <w:rPr>
          <w:spacing w:val="-6"/>
        </w:rPr>
        <w:t xml:space="preserve"> </w:t>
      </w:r>
      <w:r>
        <w:t>function</w:t>
      </w:r>
      <w:r>
        <w:rPr>
          <w:spacing w:val="-4"/>
        </w:rPr>
        <w:t xml:space="preserve"> </w:t>
      </w:r>
      <w:r>
        <w:t>difficulties, receptive and expressive language difficulties, anxiety, social/emotional needs, etc., as shown through professional and/or teacher assessments and the Individual Education Plan (IEP)]</w:t>
      </w:r>
    </w:p>
    <w:p w14:paraId="481CD7B1" w14:textId="77777777" w:rsidR="0071265F" w:rsidRDefault="00000000">
      <w:pPr>
        <w:pStyle w:val="ListParagraph"/>
        <w:numPr>
          <w:ilvl w:val="1"/>
          <w:numId w:val="56"/>
        </w:numPr>
        <w:tabs>
          <w:tab w:val="left" w:pos="2160"/>
        </w:tabs>
        <w:spacing w:before="120" w:line="276" w:lineRule="auto"/>
        <w:ind w:right="1825"/>
        <w:rPr>
          <w:sz w:val="24"/>
        </w:rPr>
      </w:pPr>
      <w:r>
        <w:rPr>
          <w:sz w:val="24"/>
        </w:rPr>
        <w:t>Demonstrate lack of success in a regular classroom setting despite</w:t>
      </w:r>
      <w:r>
        <w:rPr>
          <w:spacing w:val="-3"/>
          <w:sz w:val="24"/>
        </w:rPr>
        <w:t xml:space="preserve"> </w:t>
      </w:r>
      <w:r>
        <w:rPr>
          <w:sz w:val="24"/>
        </w:rPr>
        <w:t>sustained efforts</w:t>
      </w:r>
      <w:r>
        <w:rPr>
          <w:spacing w:val="-7"/>
          <w:sz w:val="24"/>
        </w:rPr>
        <w:t xml:space="preserve"> </w:t>
      </w:r>
      <w:r>
        <w:rPr>
          <w:sz w:val="24"/>
        </w:rPr>
        <w:t>to</w:t>
      </w:r>
      <w:r>
        <w:rPr>
          <w:spacing w:val="-4"/>
          <w:sz w:val="24"/>
        </w:rPr>
        <w:t xml:space="preserve"> </w:t>
      </w:r>
      <w:r>
        <w:rPr>
          <w:sz w:val="24"/>
        </w:rPr>
        <w:t>implement</w:t>
      </w:r>
      <w:r>
        <w:rPr>
          <w:spacing w:val="-4"/>
          <w:sz w:val="24"/>
        </w:rPr>
        <w:t xml:space="preserve"> </w:t>
      </w:r>
      <w:r>
        <w:rPr>
          <w:sz w:val="24"/>
        </w:rPr>
        <w:t>the</w:t>
      </w:r>
      <w:r>
        <w:rPr>
          <w:spacing w:val="-4"/>
          <w:sz w:val="24"/>
        </w:rPr>
        <w:t xml:space="preserve"> </w:t>
      </w:r>
      <w:r>
        <w:rPr>
          <w:sz w:val="24"/>
        </w:rPr>
        <w:t>interventions</w:t>
      </w:r>
      <w:r>
        <w:rPr>
          <w:spacing w:val="-4"/>
          <w:sz w:val="24"/>
        </w:rPr>
        <w:t xml:space="preserve"> </w:t>
      </w:r>
      <w:r>
        <w:rPr>
          <w:sz w:val="24"/>
        </w:rPr>
        <w:t>outlined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Individual</w:t>
      </w:r>
      <w:r>
        <w:rPr>
          <w:spacing w:val="-4"/>
          <w:sz w:val="24"/>
        </w:rPr>
        <w:t xml:space="preserve"> </w:t>
      </w:r>
      <w:r>
        <w:rPr>
          <w:sz w:val="24"/>
        </w:rPr>
        <w:t>Education</w:t>
      </w:r>
      <w:r>
        <w:rPr>
          <w:spacing w:val="-6"/>
          <w:sz w:val="24"/>
        </w:rPr>
        <w:t xml:space="preserve"> </w:t>
      </w:r>
      <w:r>
        <w:rPr>
          <w:sz w:val="24"/>
        </w:rPr>
        <w:t>Plan</w:t>
      </w:r>
    </w:p>
    <w:p w14:paraId="158B8389" w14:textId="77777777" w:rsidR="0071265F" w:rsidRDefault="00000000">
      <w:pPr>
        <w:pStyle w:val="BodyText"/>
        <w:spacing w:before="119" w:line="278" w:lineRule="auto"/>
        <w:ind w:left="1440" w:right="1373"/>
      </w:pPr>
      <w:r>
        <w:t>The</w:t>
      </w:r>
      <w:r>
        <w:rPr>
          <w:spacing w:val="-4"/>
        </w:rPr>
        <w:t xml:space="preserve"> </w:t>
      </w:r>
      <w:r>
        <w:t>student</w:t>
      </w:r>
      <w:r>
        <w:rPr>
          <w:spacing w:val="-4"/>
        </w:rPr>
        <w:t xml:space="preserve"> </w:t>
      </w:r>
      <w:r>
        <w:t>needs</w:t>
      </w:r>
      <w:r>
        <w:rPr>
          <w:spacing w:val="-4"/>
        </w:rPr>
        <w:t xml:space="preserve"> </w:t>
      </w:r>
      <w:r>
        <w:t>to</w:t>
      </w:r>
      <w:r>
        <w:rPr>
          <w:spacing w:val="-6"/>
        </w:rPr>
        <w:t xml:space="preserve"> </w:t>
      </w:r>
      <w:r>
        <w:t>be</w:t>
      </w:r>
      <w:r>
        <w:rPr>
          <w:spacing w:val="-4"/>
        </w:rPr>
        <w:t xml:space="preserve"> </w:t>
      </w:r>
      <w:r>
        <w:t>functioning</w:t>
      </w:r>
      <w:r>
        <w:rPr>
          <w:spacing w:val="-4"/>
        </w:rPr>
        <w:t xml:space="preserve"> </w:t>
      </w:r>
      <w:r>
        <w:t>academically</w:t>
      </w:r>
      <w:r>
        <w:rPr>
          <w:spacing w:val="-4"/>
        </w:rPr>
        <w:t xml:space="preserve"> </w:t>
      </w:r>
      <w:r>
        <w:t>below</w:t>
      </w:r>
      <w:r>
        <w:rPr>
          <w:spacing w:val="-4"/>
        </w:rPr>
        <w:t xml:space="preserve"> </w:t>
      </w:r>
      <w:r>
        <w:t>grade</w:t>
      </w:r>
      <w:r>
        <w:rPr>
          <w:spacing w:val="-6"/>
        </w:rPr>
        <w:t xml:space="preserve"> </w:t>
      </w:r>
      <w:r>
        <w:t>level</w:t>
      </w:r>
      <w:r>
        <w:rPr>
          <w:spacing w:val="-4"/>
        </w:rPr>
        <w:t xml:space="preserve"> </w:t>
      </w:r>
      <w:r>
        <w:t>in</w:t>
      </w:r>
      <w:r>
        <w:rPr>
          <w:spacing w:val="-4"/>
        </w:rPr>
        <w:t xml:space="preserve"> </w:t>
      </w:r>
      <w:r>
        <w:t>both</w:t>
      </w:r>
      <w:r>
        <w:rPr>
          <w:spacing w:val="-5"/>
        </w:rPr>
        <w:t xml:space="preserve"> </w:t>
      </w:r>
      <w:r>
        <w:t>numeracy and literacy by a minimum of:</w:t>
      </w:r>
    </w:p>
    <w:p w14:paraId="2441D744" w14:textId="77777777" w:rsidR="0071265F" w:rsidRDefault="00000000">
      <w:pPr>
        <w:pStyle w:val="ListParagraph"/>
        <w:numPr>
          <w:ilvl w:val="1"/>
          <w:numId w:val="56"/>
        </w:numPr>
        <w:tabs>
          <w:tab w:val="left" w:pos="2160"/>
        </w:tabs>
        <w:spacing w:before="115"/>
        <w:rPr>
          <w:sz w:val="24"/>
        </w:rPr>
      </w:pPr>
      <w:r>
        <w:rPr>
          <w:sz w:val="24"/>
        </w:rPr>
        <w:t>Three</w:t>
      </w:r>
      <w:r>
        <w:rPr>
          <w:spacing w:val="-3"/>
          <w:sz w:val="24"/>
        </w:rPr>
        <w:t xml:space="preserve"> </w:t>
      </w:r>
      <w:r>
        <w:rPr>
          <w:sz w:val="24"/>
        </w:rPr>
        <w:t>years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primary</w:t>
      </w:r>
      <w:r>
        <w:rPr>
          <w:spacing w:val="-2"/>
          <w:sz w:val="24"/>
        </w:rPr>
        <w:t xml:space="preserve"> grades</w:t>
      </w:r>
    </w:p>
    <w:p w14:paraId="0CEC23E6" w14:textId="77777777" w:rsidR="0071265F" w:rsidRDefault="00000000">
      <w:pPr>
        <w:pStyle w:val="ListParagraph"/>
        <w:numPr>
          <w:ilvl w:val="1"/>
          <w:numId w:val="56"/>
        </w:numPr>
        <w:tabs>
          <w:tab w:val="left" w:pos="2160"/>
        </w:tabs>
        <w:rPr>
          <w:sz w:val="24"/>
        </w:rPr>
      </w:pPr>
      <w:r>
        <w:rPr>
          <w:sz w:val="24"/>
        </w:rPr>
        <w:t>Three</w:t>
      </w:r>
      <w:r>
        <w:rPr>
          <w:spacing w:val="-2"/>
          <w:sz w:val="24"/>
        </w:rPr>
        <w:t xml:space="preserve"> </w:t>
      </w:r>
      <w:r>
        <w:rPr>
          <w:sz w:val="24"/>
        </w:rPr>
        <w:t>to</w:t>
      </w:r>
      <w:r>
        <w:rPr>
          <w:spacing w:val="-3"/>
          <w:sz w:val="24"/>
        </w:rPr>
        <w:t xml:space="preserve"> </w:t>
      </w:r>
      <w:r>
        <w:rPr>
          <w:sz w:val="24"/>
        </w:rPr>
        <w:t>four</w:t>
      </w:r>
      <w:r>
        <w:rPr>
          <w:spacing w:val="-2"/>
          <w:sz w:val="24"/>
        </w:rPr>
        <w:t xml:space="preserve"> </w:t>
      </w:r>
      <w:r>
        <w:rPr>
          <w:sz w:val="24"/>
        </w:rPr>
        <w:t>years</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junior</w:t>
      </w:r>
      <w:r>
        <w:rPr>
          <w:spacing w:val="-2"/>
          <w:sz w:val="24"/>
        </w:rPr>
        <w:t xml:space="preserve"> grades</w:t>
      </w:r>
    </w:p>
    <w:p w14:paraId="5A29DA03" w14:textId="77777777" w:rsidR="0071265F" w:rsidRDefault="00000000">
      <w:pPr>
        <w:pStyle w:val="ListParagraph"/>
        <w:numPr>
          <w:ilvl w:val="1"/>
          <w:numId w:val="56"/>
        </w:numPr>
        <w:tabs>
          <w:tab w:val="left" w:pos="2160"/>
        </w:tabs>
        <w:spacing w:before="162"/>
        <w:rPr>
          <w:sz w:val="24"/>
        </w:rPr>
      </w:pPr>
      <w:r>
        <w:rPr>
          <w:sz w:val="24"/>
        </w:rPr>
        <w:t>Four</w:t>
      </w:r>
      <w:r>
        <w:rPr>
          <w:spacing w:val="-3"/>
          <w:sz w:val="24"/>
        </w:rPr>
        <w:t xml:space="preserve"> </w:t>
      </w:r>
      <w:r>
        <w:rPr>
          <w:sz w:val="24"/>
        </w:rPr>
        <w:t>years</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intermediate/senior</w:t>
      </w:r>
      <w:r>
        <w:rPr>
          <w:spacing w:val="-5"/>
          <w:sz w:val="24"/>
        </w:rPr>
        <w:t xml:space="preserve"> </w:t>
      </w:r>
      <w:r>
        <w:rPr>
          <w:spacing w:val="-2"/>
          <w:sz w:val="24"/>
        </w:rPr>
        <w:t>grades</w:t>
      </w:r>
    </w:p>
    <w:p w14:paraId="129D8C6B" w14:textId="77777777" w:rsidR="0071265F" w:rsidRDefault="00000000">
      <w:pPr>
        <w:pStyle w:val="BodyText"/>
        <w:spacing w:before="163" w:line="276" w:lineRule="auto"/>
        <w:ind w:left="1440" w:right="1456"/>
      </w:pPr>
      <w:r>
        <w:t>Each student diagnosed with a Learning Disability is unique and may require moderate to intense interventions to support their learning. Special Education programming for Learning Disabilities addresses a range of a student’s academic, emotional, expressive and receptive communication and social development, while maintaining a focus on student achievement. Regardless of the form of program intervention, the goal for the student</w:t>
      </w:r>
      <w:r>
        <w:rPr>
          <w:spacing w:val="-2"/>
        </w:rPr>
        <w:t xml:space="preserve"> </w:t>
      </w:r>
      <w:r>
        <w:t>is</w:t>
      </w:r>
      <w:r>
        <w:rPr>
          <w:spacing w:val="-5"/>
        </w:rPr>
        <w:t xml:space="preserve"> </w:t>
      </w:r>
      <w:r>
        <w:t>generally</w:t>
      </w:r>
      <w:r>
        <w:rPr>
          <w:spacing w:val="-2"/>
        </w:rPr>
        <w:t xml:space="preserve"> </w:t>
      </w:r>
      <w:r>
        <w:t>to</w:t>
      </w:r>
      <w:r>
        <w:rPr>
          <w:spacing w:val="-4"/>
        </w:rPr>
        <w:t xml:space="preserve"> </w:t>
      </w:r>
      <w:r>
        <w:t>fill</w:t>
      </w:r>
      <w:r>
        <w:rPr>
          <w:spacing w:val="-3"/>
        </w:rPr>
        <w:t xml:space="preserve"> </w:t>
      </w:r>
      <w:r>
        <w:t>the</w:t>
      </w:r>
      <w:r>
        <w:rPr>
          <w:spacing w:val="-2"/>
        </w:rPr>
        <w:t xml:space="preserve"> </w:t>
      </w:r>
      <w:r>
        <w:t>academic</w:t>
      </w:r>
      <w:r>
        <w:rPr>
          <w:spacing w:val="-5"/>
        </w:rPr>
        <w:t xml:space="preserve"> </w:t>
      </w:r>
      <w:r>
        <w:t>gaps</w:t>
      </w:r>
      <w:r>
        <w:rPr>
          <w:spacing w:val="-5"/>
        </w:rPr>
        <w:t xml:space="preserve"> </w:t>
      </w:r>
      <w:r>
        <w:t>that</w:t>
      </w:r>
      <w:r>
        <w:rPr>
          <w:spacing w:val="-4"/>
        </w:rPr>
        <w:t xml:space="preserve"> </w:t>
      </w:r>
      <w:r>
        <w:t>have</w:t>
      </w:r>
      <w:r>
        <w:rPr>
          <w:spacing w:val="-4"/>
        </w:rPr>
        <w:t xml:space="preserve"> </w:t>
      </w:r>
      <w:r>
        <w:t>developed</w:t>
      </w:r>
      <w:r>
        <w:rPr>
          <w:spacing w:val="-4"/>
        </w:rPr>
        <w:t xml:space="preserve"> </w:t>
      </w:r>
      <w:r>
        <w:t>due</w:t>
      </w:r>
      <w:r>
        <w:rPr>
          <w:spacing w:val="-2"/>
        </w:rPr>
        <w:t xml:space="preserve"> </w:t>
      </w:r>
      <w:r>
        <w:t>to</w:t>
      </w:r>
      <w:r>
        <w:rPr>
          <w:spacing w:val="-4"/>
        </w:rPr>
        <w:t xml:space="preserve"> </w:t>
      </w:r>
      <w:r>
        <w:t>the</w:t>
      </w:r>
      <w:r>
        <w:rPr>
          <w:spacing w:val="-4"/>
        </w:rPr>
        <w:t xml:space="preserve"> </w:t>
      </w:r>
      <w:r>
        <w:t>nature</w:t>
      </w:r>
      <w:r>
        <w:rPr>
          <w:spacing w:val="-4"/>
        </w:rPr>
        <w:t xml:space="preserve"> </w:t>
      </w:r>
      <w:r>
        <w:t>of a student’s specific learning disabilities, to build on student strengths while addressing areas of need, and to address the kinds of social-emotional and confidence-related needs that can be brought about by a student’s persistent academic challenges.</w:t>
      </w:r>
    </w:p>
    <w:p w14:paraId="4120AADB" w14:textId="77777777" w:rsidR="0071265F" w:rsidRDefault="00000000">
      <w:pPr>
        <w:pStyle w:val="Heading5"/>
        <w:spacing w:before="159"/>
        <w:ind w:right="953"/>
      </w:pPr>
      <w:r>
        <w:t>Special</w:t>
      </w:r>
      <w:r>
        <w:rPr>
          <w:spacing w:val="-6"/>
        </w:rPr>
        <w:t xml:space="preserve"> </w:t>
      </w:r>
      <w:r>
        <w:t>Education</w:t>
      </w:r>
      <w:r>
        <w:rPr>
          <w:spacing w:val="-5"/>
        </w:rPr>
        <w:t xml:space="preserve"> </w:t>
      </w:r>
      <w:r>
        <w:t>Class,</w:t>
      </w:r>
      <w:r>
        <w:rPr>
          <w:spacing w:val="-5"/>
        </w:rPr>
        <w:t xml:space="preserve"> </w:t>
      </w:r>
      <w:r>
        <w:t>Full-Time</w:t>
      </w:r>
      <w:r>
        <w:rPr>
          <w:spacing w:val="-7"/>
        </w:rPr>
        <w:t xml:space="preserve"> </w:t>
      </w:r>
      <w:r>
        <w:t>or</w:t>
      </w:r>
      <w:r>
        <w:rPr>
          <w:spacing w:val="-6"/>
        </w:rPr>
        <w:t xml:space="preserve"> </w:t>
      </w:r>
      <w:r>
        <w:t>with</w:t>
      </w:r>
      <w:r>
        <w:rPr>
          <w:spacing w:val="-3"/>
        </w:rPr>
        <w:t xml:space="preserve"> </w:t>
      </w:r>
      <w:r>
        <w:t>Partial</w:t>
      </w:r>
      <w:r>
        <w:rPr>
          <w:spacing w:val="-5"/>
        </w:rPr>
        <w:t xml:space="preserve"> </w:t>
      </w:r>
      <w:r>
        <w:t>Integration</w:t>
      </w:r>
      <w:r>
        <w:rPr>
          <w:spacing w:val="-5"/>
        </w:rPr>
        <w:t xml:space="preserve"> </w:t>
      </w:r>
      <w:r>
        <w:t>in Elementary Schools</w:t>
      </w:r>
    </w:p>
    <w:p w14:paraId="1D476010" w14:textId="77777777" w:rsidR="0071265F" w:rsidRDefault="00000000">
      <w:pPr>
        <w:pStyle w:val="BodyText"/>
        <w:spacing w:before="123" w:line="276" w:lineRule="auto"/>
        <w:ind w:left="1440" w:right="1452"/>
      </w:pPr>
      <w:r>
        <w:t>The</w:t>
      </w:r>
      <w:r>
        <w:rPr>
          <w:spacing w:val="-4"/>
        </w:rPr>
        <w:t xml:space="preserve"> </w:t>
      </w:r>
      <w:r>
        <w:t>elementary</w:t>
      </w:r>
      <w:r>
        <w:rPr>
          <w:spacing w:val="-7"/>
        </w:rPr>
        <w:t xml:space="preserve"> </w:t>
      </w:r>
      <w:r>
        <w:t>Special</w:t>
      </w:r>
      <w:r>
        <w:rPr>
          <w:spacing w:val="-4"/>
        </w:rPr>
        <w:t xml:space="preserve"> </w:t>
      </w:r>
      <w:r>
        <w:t>Education</w:t>
      </w:r>
      <w:r>
        <w:rPr>
          <w:spacing w:val="-4"/>
        </w:rPr>
        <w:t xml:space="preserve"> </w:t>
      </w:r>
      <w:r>
        <w:t>Class,</w:t>
      </w:r>
      <w:r>
        <w:rPr>
          <w:spacing w:val="-4"/>
        </w:rPr>
        <w:t xml:space="preserve"> </w:t>
      </w:r>
      <w:r>
        <w:t>Full-Time</w:t>
      </w:r>
      <w:r>
        <w:rPr>
          <w:spacing w:val="-4"/>
        </w:rPr>
        <w:t xml:space="preserve"> </w:t>
      </w:r>
      <w:r>
        <w:t>or</w:t>
      </w:r>
      <w:r>
        <w:rPr>
          <w:spacing w:val="-4"/>
        </w:rPr>
        <w:t xml:space="preserve"> </w:t>
      </w:r>
      <w:r>
        <w:t>with</w:t>
      </w:r>
      <w:r>
        <w:rPr>
          <w:spacing w:val="-4"/>
        </w:rPr>
        <w:t xml:space="preserve"> </w:t>
      </w:r>
      <w:r>
        <w:t>Partial</w:t>
      </w:r>
      <w:r>
        <w:rPr>
          <w:spacing w:val="-4"/>
        </w:rPr>
        <w:t xml:space="preserve"> </w:t>
      </w:r>
      <w:r>
        <w:t>Integration</w:t>
      </w:r>
      <w:r>
        <w:rPr>
          <w:spacing w:val="-4"/>
        </w:rPr>
        <w:t xml:space="preserve"> </w:t>
      </w:r>
      <w:r>
        <w:t>placement is</w:t>
      </w:r>
      <w:r>
        <w:rPr>
          <w:spacing w:val="-1"/>
        </w:rPr>
        <w:t xml:space="preserve"> </w:t>
      </w:r>
      <w:r>
        <w:t>characterized</w:t>
      </w:r>
      <w:r>
        <w:rPr>
          <w:spacing w:val="-1"/>
        </w:rPr>
        <w:t xml:space="preserve"> </w:t>
      </w:r>
      <w:r>
        <w:t>by</w:t>
      </w:r>
      <w:r>
        <w:rPr>
          <w:spacing w:val="-3"/>
        </w:rPr>
        <w:t xml:space="preserve"> </w:t>
      </w:r>
      <w:r>
        <w:t>a</w:t>
      </w:r>
      <w:r>
        <w:rPr>
          <w:spacing w:val="-1"/>
        </w:rPr>
        <w:t xml:space="preserve"> </w:t>
      </w:r>
      <w:r>
        <w:t>smaller</w:t>
      </w:r>
      <w:r>
        <w:rPr>
          <w:spacing w:val="-1"/>
        </w:rPr>
        <w:t xml:space="preserve"> </w:t>
      </w:r>
      <w:r>
        <w:t>class</w:t>
      </w:r>
      <w:r>
        <w:rPr>
          <w:spacing w:val="-1"/>
        </w:rPr>
        <w:t xml:space="preserve"> </w:t>
      </w:r>
      <w:r>
        <w:t>size</w:t>
      </w:r>
      <w:r>
        <w:rPr>
          <w:spacing w:val="-3"/>
        </w:rPr>
        <w:t xml:space="preserve"> </w:t>
      </w:r>
      <w:r>
        <w:t>and</w:t>
      </w:r>
      <w:r>
        <w:rPr>
          <w:spacing w:val="-1"/>
        </w:rPr>
        <w:t xml:space="preserve"> </w:t>
      </w:r>
      <w:r>
        <w:t>has</w:t>
      </w:r>
      <w:r>
        <w:rPr>
          <w:spacing w:val="-1"/>
        </w:rPr>
        <w:t xml:space="preserve"> </w:t>
      </w:r>
      <w:r>
        <w:t>Educational</w:t>
      </w:r>
      <w:r>
        <w:rPr>
          <w:spacing w:val="-1"/>
        </w:rPr>
        <w:t xml:space="preserve"> </w:t>
      </w:r>
      <w:r>
        <w:t>Assistant</w:t>
      </w:r>
      <w:r>
        <w:rPr>
          <w:spacing w:val="-1"/>
        </w:rPr>
        <w:t xml:space="preserve"> </w:t>
      </w:r>
      <w:r>
        <w:t>support</w:t>
      </w:r>
      <w:r>
        <w:rPr>
          <w:spacing w:val="-4"/>
        </w:rPr>
        <w:t xml:space="preserve"> </w:t>
      </w:r>
      <w:r>
        <w:t>assigned to the classroom. It is designed to address the range of a student’s academic, emotional, and social development, while maintaining a focus on student achievement. Ongoing opportunities for integration with regular programs are embedded within the class schedule.</w:t>
      </w:r>
      <w:r>
        <w:rPr>
          <w:spacing w:val="-1"/>
        </w:rPr>
        <w:t xml:space="preserve"> </w:t>
      </w:r>
      <w:r>
        <w:t>A student’s need</w:t>
      </w:r>
      <w:r>
        <w:rPr>
          <w:spacing w:val="-1"/>
        </w:rPr>
        <w:t xml:space="preserve"> </w:t>
      </w:r>
      <w:r>
        <w:t>for</w:t>
      </w:r>
      <w:r>
        <w:rPr>
          <w:spacing w:val="-2"/>
        </w:rPr>
        <w:t xml:space="preserve"> </w:t>
      </w:r>
      <w:r>
        <w:t xml:space="preserve">a special education class placement is expected to be of limited duration and should be reviewed annually with an eye to successful reintegration into the regular class with a reduced level of support, as soon as is feasible. The recommended class size varies by school division (See table for class </w:t>
      </w:r>
      <w:r>
        <w:rPr>
          <w:spacing w:val="-2"/>
        </w:rPr>
        <w:t>size).</w:t>
      </w:r>
    </w:p>
    <w:p w14:paraId="563D0ABF" w14:textId="77777777" w:rsidR="0071265F" w:rsidRDefault="00000000">
      <w:pPr>
        <w:pStyle w:val="Heading5"/>
        <w:spacing w:before="159"/>
        <w:ind w:right="1541"/>
      </w:pPr>
      <w:r>
        <w:t>Special</w:t>
      </w:r>
      <w:r>
        <w:rPr>
          <w:spacing w:val="-6"/>
        </w:rPr>
        <w:t xml:space="preserve"> </w:t>
      </w:r>
      <w:r>
        <w:t>Education</w:t>
      </w:r>
      <w:r>
        <w:rPr>
          <w:spacing w:val="-5"/>
        </w:rPr>
        <w:t xml:space="preserve"> </w:t>
      </w:r>
      <w:r>
        <w:t>Class,</w:t>
      </w:r>
      <w:r>
        <w:rPr>
          <w:spacing w:val="-5"/>
        </w:rPr>
        <w:t xml:space="preserve"> </w:t>
      </w:r>
      <w:r>
        <w:t>with</w:t>
      </w:r>
      <w:r>
        <w:rPr>
          <w:spacing w:val="-5"/>
        </w:rPr>
        <w:t xml:space="preserve"> </w:t>
      </w:r>
      <w:r>
        <w:t>Partial</w:t>
      </w:r>
      <w:r>
        <w:rPr>
          <w:spacing w:val="-5"/>
        </w:rPr>
        <w:t xml:space="preserve"> </w:t>
      </w:r>
      <w:r>
        <w:t>Integration</w:t>
      </w:r>
      <w:r>
        <w:rPr>
          <w:spacing w:val="-7"/>
        </w:rPr>
        <w:t xml:space="preserve"> </w:t>
      </w:r>
      <w:r>
        <w:t>in</w:t>
      </w:r>
      <w:r>
        <w:rPr>
          <w:spacing w:val="-5"/>
        </w:rPr>
        <w:t xml:space="preserve"> </w:t>
      </w:r>
      <w:r>
        <w:t xml:space="preserve">Secondary </w:t>
      </w:r>
      <w:r>
        <w:rPr>
          <w:spacing w:val="-2"/>
        </w:rPr>
        <w:t>Schools</w:t>
      </w:r>
    </w:p>
    <w:p w14:paraId="7ED21F6B" w14:textId="77777777" w:rsidR="0071265F" w:rsidRDefault="00000000">
      <w:pPr>
        <w:pStyle w:val="BodyText"/>
        <w:spacing w:before="121" w:line="276" w:lineRule="auto"/>
        <w:ind w:left="1440" w:right="953"/>
      </w:pPr>
      <w:r>
        <w:t>At</w:t>
      </w:r>
      <w:r>
        <w:rPr>
          <w:spacing w:val="-3"/>
        </w:rPr>
        <w:t xml:space="preserve"> </w:t>
      </w:r>
      <w:r>
        <w:t>the</w:t>
      </w:r>
      <w:r>
        <w:rPr>
          <w:spacing w:val="-3"/>
        </w:rPr>
        <w:t xml:space="preserve"> </w:t>
      </w:r>
      <w:r>
        <w:t>secondary</w:t>
      </w:r>
      <w:r>
        <w:rPr>
          <w:spacing w:val="-3"/>
        </w:rPr>
        <w:t xml:space="preserve"> </w:t>
      </w:r>
      <w:r>
        <w:t>level,</w:t>
      </w:r>
      <w:r>
        <w:rPr>
          <w:spacing w:val="-5"/>
        </w:rPr>
        <w:t xml:space="preserve"> </w:t>
      </w:r>
      <w:r>
        <w:t>there</w:t>
      </w:r>
      <w:r>
        <w:rPr>
          <w:spacing w:val="-4"/>
        </w:rPr>
        <w:t xml:space="preserve"> </w:t>
      </w:r>
      <w:r>
        <w:t>are</w:t>
      </w:r>
      <w:r>
        <w:rPr>
          <w:spacing w:val="-4"/>
        </w:rPr>
        <w:t xml:space="preserve"> </w:t>
      </w:r>
      <w:r>
        <w:t>no</w:t>
      </w:r>
      <w:r>
        <w:rPr>
          <w:spacing w:val="-3"/>
        </w:rPr>
        <w:t xml:space="preserve"> </w:t>
      </w:r>
      <w:r>
        <w:t>Special</w:t>
      </w:r>
      <w:r>
        <w:rPr>
          <w:spacing w:val="-4"/>
        </w:rPr>
        <w:t xml:space="preserve"> </w:t>
      </w:r>
      <w:r>
        <w:t>Education</w:t>
      </w:r>
      <w:r>
        <w:rPr>
          <w:spacing w:val="-3"/>
        </w:rPr>
        <w:t xml:space="preserve"> </w:t>
      </w:r>
      <w:r>
        <w:t>Class</w:t>
      </w:r>
      <w:r>
        <w:rPr>
          <w:spacing w:val="-3"/>
        </w:rPr>
        <w:t xml:space="preserve"> </w:t>
      </w:r>
      <w:r>
        <w:t>Full-Time</w:t>
      </w:r>
      <w:r>
        <w:rPr>
          <w:spacing w:val="-4"/>
        </w:rPr>
        <w:t xml:space="preserve"> </w:t>
      </w:r>
      <w:r>
        <w:t>placements</w:t>
      </w:r>
      <w:r>
        <w:rPr>
          <w:spacing w:val="-3"/>
        </w:rPr>
        <w:t xml:space="preserve"> </w:t>
      </w:r>
      <w:r>
        <w:t>for students with the exceptionality of Learning Disability. Special Education Class with</w:t>
      </w:r>
    </w:p>
    <w:p w14:paraId="5E0C4A80" w14:textId="77777777" w:rsidR="0071265F" w:rsidRDefault="0071265F">
      <w:pPr>
        <w:pStyle w:val="BodyText"/>
        <w:spacing w:line="276" w:lineRule="auto"/>
        <w:sectPr w:rsidR="0071265F">
          <w:headerReference w:type="default" r:id="rId427"/>
          <w:footerReference w:type="default" r:id="rId428"/>
          <w:pgSz w:w="12240" w:h="15840"/>
          <w:pgMar w:top="0" w:right="0" w:bottom="1380" w:left="0" w:header="0" w:footer="1194" w:gutter="0"/>
          <w:cols w:space="720"/>
        </w:sectPr>
      </w:pPr>
    </w:p>
    <w:p w14:paraId="1892E971" w14:textId="77777777" w:rsidR="0071265F" w:rsidRDefault="0071265F">
      <w:pPr>
        <w:pStyle w:val="BodyText"/>
      </w:pPr>
    </w:p>
    <w:p w14:paraId="57125ED4" w14:textId="77777777" w:rsidR="0071265F" w:rsidRDefault="0071265F">
      <w:pPr>
        <w:pStyle w:val="BodyText"/>
      </w:pPr>
    </w:p>
    <w:p w14:paraId="76CCCF7E" w14:textId="77777777" w:rsidR="0071265F" w:rsidRDefault="0071265F">
      <w:pPr>
        <w:pStyle w:val="BodyText"/>
      </w:pPr>
    </w:p>
    <w:p w14:paraId="2A4104DE" w14:textId="77777777" w:rsidR="0071265F" w:rsidRDefault="0071265F">
      <w:pPr>
        <w:pStyle w:val="BodyText"/>
      </w:pPr>
    </w:p>
    <w:p w14:paraId="1B64884D" w14:textId="77777777" w:rsidR="0071265F" w:rsidRDefault="0071265F">
      <w:pPr>
        <w:pStyle w:val="BodyText"/>
        <w:spacing w:before="61"/>
      </w:pPr>
    </w:p>
    <w:p w14:paraId="7ACDA8AB" w14:textId="77777777" w:rsidR="0071265F" w:rsidRDefault="00000000">
      <w:pPr>
        <w:pStyle w:val="BodyText"/>
        <w:spacing w:line="276" w:lineRule="auto"/>
        <w:ind w:left="1440" w:right="1373"/>
      </w:pPr>
      <w:r>
        <w:rPr>
          <w:noProof/>
        </w:rPr>
        <w:drawing>
          <wp:anchor distT="0" distB="0" distL="0" distR="0" simplePos="0" relativeHeight="482849280" behindDoc="1" locked="0" layoutInCell="1" allowOverlap="1" wp14:anchorId="4D56D3B4" wp14:editId="3FDF7E9A">
            <wp:simplePos x="0" y="0"/>
            <wp:positionH relativeFrom="page">
              <wp:posOffset>0</wp:posOffset>
            </wp:positionH>
            <wp:positionV relativeFrom="paragraph">
              <wp:posOffset>-914198</wp:posOffset>
            </wp:positionV>
            <wp:extent cx="7772400" cy="1206380"/>
            <wp:effectExtent l="0" t="0" r="0" b="0"/>
            <wp:wrapNone/>
            <wp:docPr id="408" name="Image 40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descr="TDSB LOGO"/>
                    <pic:cNvPicPr/>
                  </pic:nvPicPr>
                  <pic:blipFill>
                    <a:blip r:embed="rId392" cstate="print"/>
                    <a:stretch>
                      <a:fillRect/>
                    </a:stretch>
                  </pic:blipFill>
                  <pic:spPr>
                    <a:xfrm>
                      <a:off x="0" y="0"/>
                      <a:ext cx="7772400" cy="1206380"/>
                    </a:xfrm>
                    <a:prstGeom prst="rect">
                      <a:avLst/>
                    </a:prstGeom>
                  </pic:spPr>
                </pic:pic>
              </a:graphicData>
            </a:graphic>
          </wp:anchor>
        </w:drawing>
      </w:r>
      <w:r>
        <w:t>Partial Integration continues to be an option where students have select subjects delivered in a smaller class environment. Students will take some of their courses in special</w:t>
      </w:r>
      <w:r>
        <w:rPr>
          <w:spacing w:val="-3"/>
        </w:rPr>
        <w:t xml:space="preserve"> </w:t>
      </w:r>
      <w:r>
        <w:t>education</w:t>
      </w:r>
      <w:r>
        <w:rPr>
          <w:spacing w:val="-3"/>
        </w:rPr>
        <w:t xml:space="preserve"> </w:t>
      </w:r>
      <w:r>
        <w:t>classes</w:t>
      </w:r>
      <w:r>
        <w:rPr>
          <w:spacing w:val="-3"/>
        </w:rPr>
        <w:t xml:space="preserve"> </w:t>
      </w:r>
      <w:r>
        <w:t>for</w:t>
      </w:r>
      <w:r>
        <w:rPr>
          <w:spacing w:val="-3"/>
        </w:rPr>
        <w:t xml:space="preserve"> </w:t>
      </w:r>
      <w:r>
        <w:t>students</w:t>
      </w:r>
      <w:r>
        <w:rPr>
          <w:spacing w:val="-3"/>
        </w:rPr>
        <w:t xml:space="preserve"> </w:t>
      </w:r>
      <w:r>
        <w:t>with</w:t>
      </w:r>
      <w:r>
        <w:rPr>
          <w:spacing w:val="-4"/>
        </w:rPr>
        <w:t xml:space="preserve"> </w:t>
      </w:r>
      <w:r>
        <w:t>a</w:t>
      </w:r>
      <w:r>
        <w:rPr>
          <w:spacing w:val="-4"/>
        </w:rPr>
        <w:t xml:space="preserve"> </w:t>
      </w:r>
      <w:r>
        <w:t>Learning</w:t>
      </w:r>
      <w:r>
        <w:rPr>
          <w:spacing w:val="-3"/>
        </w:rPr>
        <w:t xml:space="preserve"> </w:t>
      </w:r>
      <w:r>
        <w:t>Disability</w:t>
      </w:r>
      <w:r>
        <w:rPr>
          <w:spacing w:val="-3"/>
        </w:rPr>
        <w:t xml:space="preserve"> </w:t>
      </w:r>
      <w:r>
        <w:t>exceptionality</w:t>
      </w:r>
      <w:r>
        <w:rPr>
          <w:spacing w:val="-3"/>
        </w:rPr>
        <w:t xml:space="preserve"> </w:t>
      </w:r>
      <w:r>
        <w:t>and</w:t>
      </w:r>
      <w:r>
        <w:rPr>
          <w:spacing w:val="-3"/>
        </w:rPr>
        <w:t xml:space="preserve"> </w:t>
      </w:r>
      <w:r>
        <w:t>they are integrated in regular classes for the other courses.</w:t>
      </w:r>
    </w:p>
    <w:p w14:paraId="3ECC98E3" w14:textId="77777777" w:rsidR="0071265F" w:rsidRDefault="00000000">
      <w:pPr>
        <w:pStyle w:val="BodyText"/>
        <w:spacing w:before="120" w:line="276" w:lineRule="auto"/>
        <w:ind w:left="1440" w:right="1541"/>
      </w:pPr>
      <w:r>
        <w:t>Students</w:t>
      </w:r>
      <w:r>
        <w:rPr>
          <w:spacing w:val="-3"/>
        </w:rPr>
        <w:t xml:space="preserve"> </w:t>
      </w:r>
      <w:r>
        <w:t>in</w:t>
      </w:r>
      <w:r>
        <w:rPr>
          <w:spacing w:val="-3"/>
        </w:rPr>
        <w:t xml:space="preserve"> </w:t>
      </w:r>
      <w:r>
        <w:t>the</w:t>
      </w:r>
      <w:r>
        <w:rPr>
          <w:spacing w:val="-3"/>
        </w:rPr>
        <w:t xml:space="preserve"> </w:t>
      </w:r>
      <w:r>
        <w:t>special</w:t>
      </w:r>
      <w:r>
        <w:rPr>
          <w:spacing w:val="-6"/>
        </w:rPr>
        <w:t xml:space="preserve"> </w:t>
      </w:r>
      <w:r>
        <w:t>education</w:t>
      </w:r>
      <w:r>
        <w:rPr>
          <w:spacing w:val="-5"/>
        </w:rPr>
        <w:t xml:space="preserve"> </w:t>
      </w:r>
      <w:r>
        <w:t>class</w:t>
      </w:r>
      <w:r>
        <w:rPr>
          <w:spacing w:val="-3"/>
        </w:rPr>
        <w:t xml:space="preserve"> </w:t>
      </w:r>
      <w:r>
        <w:t>placement</w:t>
      </w:r>
      <w:r>
        <w:rPr>
          <w:spacing w:val="-5"/>
        </w:rPr>
        <w:t xml:space="preserve"> </w:t>
      </w:r>
      <w:r>
        <w:t>may</w:t>
      </w:r>
      <w:r>
        <w:rPr>
          <w:spacing w:val="-5"/>
        </w:rPr>
        <w:t xml:space="preserve"> </w:t>
      </w:r>
      <w:r>
        <w:t>be</w:t>
      </w:r>
      <w:r>
        <w:rPr>
          <w:spacing w:val="-5"/>
        </w:rPr>
        <w:t xml:space="preserve"> </w:t>
      </w:r>
      <w:r>
        <w:t>part</w:t>
      </w:r>
      <w:r>
        <w:rPr>
          <w:spacing w:val="-3"/>
        </w:rPr>
        <w:t xml:space="preserve"> </w:t>
      </w:r>
      <w:r>
        <w:t>of</w:t>
      </w:r>
      <w:r>
        <w:rPr>
          <w:spacing w:val="-3"/>
        </w:rPr>
        <w:t xml:space="preserve"> </w:t>
      </w:r>
      <w:r>
        <w:t>an</w:t>
      </w:r>
      <w:r>
        <w:rPr>
          <w:spacing w:val="-3"/>
        </w:rPr>
        <w:t xml:space="preserve"> </w:t>
      </w:r>
      <w:r>
        <w:t>Intensive</w:t>
      </w:r>
      <w:r>
        <w:rPr>
          <w:spacing w:val="-5"/>
        </w:rPr>
        <w:t xml:space="preserve"> </w:t>
      </w:r>
      <w:r>
        <w:t>Support Program - Learning Disability ISP. Students in this case receive instruction with their ISP grouping from qualified subject teachers for four compulsory credits in Grades 9 and</w:t>
      </w:r>
      <w:r>
        <w:rPr>
          <w:spacing w:val="-1"/>
        </w:rPr>
        <w:t xml:space="preserve"> </w:t>
      </w:r>
      <w:r>
        <w:t>10 (English, Math,</w:t>
      </w:r>
      <w:r>
        <w:rPr>
          <w:spacing w:val="-1"/>
        </w:rPr>
        <w:t xml:space="preserve"> </w:t>
      </w:r>
      <w:r>
        <w:t>Science, and Geography/History)</w:t>
      </w:r>
      <w:r>
        <w:rPr>
          <w:spacing w:val="-1"/>
        </w:rPr>
        <w:t xml:space="preserve"> </w:t>
      </w:r>
      <w:r>
        <w:t>and</w:t>
      </w:r>
      <w:r>
        <w:rPr>
          <w:spacing w:val="-1"/>
        </w:rPr>
        <w:t xml:space="preserve"> </w:t>
      </w:r>
      <w:r>
        <w:t>two credits in Grades</w:t>
      </w:r>
      <w:r>
        <w:rPr>
          <w:spacing w:val="-1"/>
        </w:rPr>
        <w:t xml:space="preserve"> </w:t>
      </w:r>
      <w:r>
        <w:t>11 (English and Math) and 12 (English and one other subject).</w:t>
      </w:r>
    </w:p>
    <w:p w14:paraId="4A12248A" w14:textId="77777777" w:rsidR="0071265F" w:rsidRDefault="00000000">
      <w:pPr>
        <w:pStyle w:val="BodyText"/>
        <w:spacing w:before="119" w:line="276" w:lineRule="auto"/>
        <w:ind w:left="1440" w:right="1541"/>
      </w:pPr>
      <w:r>
        <w:t>When students are integrated in regular classes, the classes are staffed according to the Ministry staffing guidelines for the subject. During periods of integration, subject teachers</w:t>
      </w:r>
      <w:r>
        <w:rPr>
          <w:spacing w:val="-3"/>
        </w:rPr>
        <w:t xml:space="preserve"> </w:t>
      </w:r>
      <w:r>
        <w:t>support</w:t>
      </w:r>
      <w:r>
        <w:rPr>
          <w:spacing w:val="-3"/>
        </w:rPr>
        <w:t xml:space="preserve"> </w:t>
      </w:r>
      <w:r>
        <w:t>students</w:t>
      </w:r>
      <w:r>
        <w:rPr>
          <w:spacing w:val="-3"/>
        </w:rPr>
        <w:t xml:space="preserve"> </w:t>
      </w:r>
      <w:r>
        <w:t>through</w:t>
      </w:r>
      <w:r>
        <w:rPr>
          <w:spacing w:val="-3"/>
        </w:rPr>
        <w:t xml:space="preserve"> </w:t>
      </w:r>
      <w:r>
        <w:t>strategies</w:t>
      </w:r>
      <w:r>
        <w:rPr>
          <w:spacing w:val="-5"/>
        </w:rPr>
        <w:t xml:space="preserve"> </w:t>
      </w:r>
      <w:r>
        <w:t>outlined</w:t>
      </w:r>
      <w:r>
        <w:rPr>
          <w:spacing w:val="-3"/>
        </w:rPr>
        <w:t xml:space="preserve"> </w:t>
      </w:r>
      <w:r>
        <w:t>in</w:t>
      </w:r>
      <w:r>
        <w:rPr>
          <w:spacing w:val="-3"/>
        </w:rPr>
        <w:t xml:space="preserve"> </w:t>
      </w:r>
      <w:r>
        <w:t>the</w:t>
      </w:r>
      <w:r>
        <w:rPr>
          <w:spacing w:val="-5"/>
        </w:rPr>
        <w:t xml:space="preserve"> </w:t>
      </w:r>
      <w:r>
        <w:t>IEP.</w:t>
      </w:r>
      <w:r>
        <w:rPr>
          <w:spacing w:val="-5"/>
        </w:rPr>
        <w:t xml:space="preserve"> </w:t>
      </w:r>
      <w:r>
        <w:t>The</w:t>
      </w:r>
      <w:r>
        <w:rPr>
          <w:spacing w:val="-3"/>
        </w:rPr>
        <w:t xml:space="preserve"> </w:t>
      </w:r>
      <w:r>
        <w:t>special</w:t>
      </w:r>
      <w:r>
        <w:rPr>
          <w:spacing w:val="-3"/>
        </w:rPr>
        <w:t xml:space="preserve"> </w:t>
      </w:r>
      <w:r>
        <w:t>education teacher provides program support to the subject teachers. Support can include course modifications noted on the IEP that may permit credit accumulation.</w:t>
      </w:r>
    </w:p>
    <w:p w14:paraId="3510A770" w14:textId="77777777" w:rsidR="0071265F" w:rsidRDefault="0071265F">
      <w:pPr>
        <w:pStyle w:val="BodyText"/>
        <w:spacing w:before="5"/>
        <w:rPr>
          <w:sz w:val="10"/>
        </w:rPr>
      </w:pPr>
    </w:p>
    <w:tbl>
      <w:tblPr>
        <w:tblW w:w="0" w:type="auto"/>
        <w:tblInd w:w="1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1"/>
        <w:gridCol w:w="7801"/>
      </w:tblGrid>
      <w:tr w:rsidR="0071265F" w14:paraId="0C31BE7D" w14:textId="77777777">
        <w:trPr>
          <w:trHeight w:val="356"/>
        </w:trPr>
        <w:tc>
          <w:tcPr>
            <w:tcW w:w="1531" w:type="dxa"/>
          </w:tcPr>
          <w:p w14:paraId="5AF43D57" w14:textId="77777777" w:rsidR="0071265F" w:rsidRDefault="00000000">
            <w:pPr>
              <w:pStyle w:val="TableParagraph"/>
              <w:spacing w:before="43"/>
              <w:ind w:left="100"/>
              <w:rPr>
                <w:b/>
                <w:sz w:val="24"/>
              </w:rPr>
            </w:pPr>
            <w:r>
              <w:rPr>
                <w:b/>
                <w:spacing w:val="-2"/>
                <w:sz w:val="24"/>
              </w:rPr>
              <w:t>Program:</w:t>
            </w:r>
          </w:p>
        </w:tc>
        <w:tc>
          <w:tcPr>
            <w:tcW w:w="7801" w:type="dxa"/>
          </w:tcPr>
          <w:p w14:paraId="66E221A6" w14:textId="77777777" w:rsidR="0071265F" w:rsidRDefault="00000000">
            <w:pPr>
              <w:pStyle w:val="TableParagraph"/>
              <w:spacing w:before="43"/>
              <w:ind w:left="100"/>
              <w:rPr>
                <w:b/>
                <w:sz w:val="24"/>
              </w:rPr>
            </w:pPr>
            <w:r>
              <w:rPr>
                <w:b/>
                <w:sz w:val="24"/>
              </w:rPr>
              <w:t>Intensive</w:t>
            </w:r>
            <w:r>
              <w:rPr>
                <w:b/>
                <w:spacing w:val="-6"/>
                <w:sz w:val="24"/>
              </w:rPr>
              <w:t xml:space="preserve"> </w:t>
            </w:r>
            <w:r>
              <w:rPr>
                <w:b/>
                <w:sz w:val="24"/>
              </w:rPr>
              <w:t>Support</w:t>
            </w:r>
            <w:r>
              <w:rPr>
                <w:b/>
                <w:spacing w:val="-4"/>
                <w:sz w:val="24"/>
              </w:rPr>
              <w:t xml:space="preserve"> </w:t>
            </w:r>
            <w:r>
              <w:rPr>
                <w:b/>
                <w:sz w:val="24"/>
              </w:rPr>
              <w:t>Program</w:t>
            </w:r>
            <w:r>
              <w:rPr>
                <w:b/>
                <w:spacing w:val="-4"/>
                <w:sz w:val="24"/>
              </w:rPr>
              <w:t xml:space="preserve"> </w:t>
            </w:r>
            <w:r>
              <w:rPr>
                <w:b/>
                <w:spacing w:val="-2"/>
                <w:sz w:val="24"/>
              </w:rPr>
              <w:t>(ISP)</w:t>
            </w:r>
          </w:p>
        </w:tc>
      </w:tr>
      <w:tr w:rsidR="0071265F" w14:paraId="5CF06B44" w14:textId="77777777">
        <w:trPr>
          <w:trHeight w:val="832"/>
        </w:trPr>
        <w:tc>
          <w:tcPr>
            <w:tcW w:w="1531" w:type="dxa"/>
          </w:tcPr>
          <w:p w14:paraId="6B658B70" w14:textId="77777777" w:rsidR="0071265F" w:rsidRDefault="00000000">
            <w:pPr>
              <w:pStyle w:val="TableParagraph"/>
              <w:spacing w:before="41"/>
              <w:ind w:left="100"/>
              <w:rPr>
                <w:b/>
                <w:sz w:val="24"/>
              </w:rPr>
            </w:pPr>
            <w:r>
              <w:rPr>
                <w:b/>
                <w:spacing w:val="-2"/>
                <w:sz w:val="24"/>
              </w:rPr>
              <w:t>Location:</w:t>
            </w:r>
          </w:p>
        </w:tc>
        <w:tc>
          <w:tcPr>
            <w:tcW w:w="7801" w:type="dxa"/>
          </w:tcPr>
          <w:p w14:paraId="31A33336" w14:textId="77777777" w:rsidR="0071265F" w:rsidRDefault="00000000">
            <w:pPr>
              <w:pStyle w:val="TableParagraph"/>
              <w:spacing w:before="93" w:line="276" w:lineRule="auto"/>
              <w:ind w:left="100" w:right="206"/>
              <w:rPr>
                <w:sz w:val="24"/>
              </w:rPr>
            </w:pPr>
            <w:r>
              <w:rPr>
                <w:sz w:val="24"/>
              </w:rPr>
              <w:t>Across</w:t>
            </w:r>
            <w:r>
              <w:rPr>
                <w:spacing w:val="-6"/>
                <w:sz w:val="24"/>
              </w:rPr>
              <w:t xml:space="preserve"> </w:t>
            </w:r>
            <w:r>
              <w:rPr>
                <w:sz w:val="24"/>
              </w:rPr>
              <w:t>the</w:t>
            </w:r>
            <w:r>
              <w:rPr>
                <w:spacing w:val="-6"/>
                <w:sz w:val="24"/>
              </w:rPr>
              <w:t xml:space="preserve"> </w:t>
            </w:r>
            <w:r>
              <w:rPr>
                <w:sz w:val="24"/>
              </w:rPr>
              <w:t>System</w:t>
            </w:r>
            <w:r>
              <w:rPr>
                <w:spacing w:val="-7"/>
                <w:sz w:val="24"/>
              </w:rPr>
              <w:t xml:space="preserve"> </w:t>
            </w:r>
            <w:r>
              <w:rPr>
                <w:sz w:val="24"/>
              </w:rPr>
              <w:t>Learning</w:t>
            </w:r>
            <w:r>
              <w:rPr>
                <w:spacing w:val="-6"/>
                <w:sz w:val="24"/>
              </w:rPr>
              <w:t xml:space="preserve"> </w:t>
            </w:r>
            <w:r>
              <w:rPr>
                <w:sz w:val="24"/>
              </w:rPr>
              <w:t>Centres</w:t>
            </w:r>
            <w:r>
              <w:rPr>
                <w:spacing w:val="-6"/>
                <w:sz w:val="24"/>
              </w:rPr>
              <w:t xml:space="preserve"> </w:t>
            </w:r>
            <w:r>
              <w:rPr>
                <w:sz w:val="24"/>
              </w:rPr>
              <w:t>in</w:t>
            </w:r>
            <w:r>
              <w:rPr>
                <w:spacing w:val="-7"/>
                <w:sz w:val="24"/>
              </w:rPr>
              <w:t xml:space="preserve"> </w:t>
            </w:r>
            <w:r>
              <w:rPr>
                <w:sz w:val="24"/>
              </w:rPr>
              <w:t>designated</w:t>
            </w:r>
            <w:r>
              <w:rPr>
                <w:spacing w:val="-6"/>
                <w:sz w:val="24"/>
              </w:rPr>
              <w:t xml:space="preserve"> </w:t>
            </w:r>
            <w:r>
              <w:rPr>
                <w:sz w:val="24"/>
              </w:rPr>
              <w:t>local neighbourhood schools</w:t>
            </w:r>
          </w:p>
        </w:tc>
      </w:tr>
      <w:tr w:rsidR="0071265F" w14:paraId="04F2DA34" w14:textId="77777777">
        <w:trPr>
          <w:trHeight w:val="409"/>
        </w:trPr>
        <w:tc>
          <w:tcPr>
            <w:tcW w:w="1531" w:type="dxa"/>
          </w:tcPr>
          <w:p w14:paraId="0E5008F1" w14:textId="77777777" w:rsidR="0071265F" w:rsidRDefault="00000000">
            <w:pPr>
              <w:pStyle w:val="TableParagraph"/>
              <w:spacing w:before="41"/>
              <w:ind w:left="100"/>
              <w:rPr>
                <w:b/>
                <w:sz w:val="24"/>
              </w:rPr>
            </w:pPr>
            <w:r>
              <w:rPr>
                <w:b/>
                <w:spacing w:val="-2"/>
                <w:sz w:val="24"/>
              </w:rPr>
              <w:t>Grades:</w:t>
            </w:r>
          </w:p>
        </w:tc>
        <w:tc>
          <w:tcPr>
            <w:tcW w:w="7801" w:type="dxa"/>
          </w:tcPr>
          <w:p w14:paraId="2F73B4FB" w14:textId="77777777" w:rsidR="0071265F" w:rsidRDefault="00000000">
            <w:pPr>
              <w:pStyle w:val="TableParagraph"/>
              <w:spacing w:before="93"/>
              <w:ind w:left="100"/>
              <w:rPr>
                <w:sz w:val="24"/>
              </w:rPr>
            </w:pPr>
            <w:r>
              <w:rPr>
                <w:sz w:val="24"/>
              </w:rPr>
              <w:t>1</w:t>
            </w:r>
            <w:r>
              <w:rPr>
                <w:spacing w:val="1"/>
                <w:sz w:val="24"/>
              </w:rPr>
              <w:t xml:space="preserve"> </w:t>
            </w:r>
            <w:r>
              <w:rPr>
                <w:sz w:val="24"/>
              </w:rPr>
              <w:t>–</w:t>
            </w:r>
            <w:r>
              <w:rPr>
                <w:spacing w:val="-1"/>
                <w:sz w:val="24"/>
              </w:rPr>
              <w:t xml:space="preserve"> </w:t>
            </w:r>
            <w:r>
              <w:rPr>
                <w:spacing w:val="-5"/>
                <w:sz w:val="24"/>
              </w:rPr>
              <w:t>12</w:t>
            </w:r>
          </w:p>
        </w:tc>
      </w:tr>
      <w:tr w:rsidR="0071265F" w14:paraId="6F45155E" w14:textId="77777777">
        <w:trPr>
          <w:trHeight w:val="1233"/>
        </w:trPr>
        <w:tc>
          <w:tcPr>
            <w:tcW w:w="1531" w:type="dxa"/>
          </w:tcPr>
          <w:p w14:paraId="73A9A845" w14:textId="77777777" w:rsidR="0071265F" w:rsidRDefault="00000000">
            <w:pPr>
              <w:pStyle w:val="TableParagraph"/>
              <w:spacing w:before="43"/>
              <w:ind w:left="100"/>
              <w:rPr>
                <w:b/>
                <w:sz w:val="24"/>
              </w:rPr>
            </w:pPr>
            <w:r>
              <w:rPr>
                <w:b/>
                <w:sz w:val="24"/>
              </w:rPr>
              <w:t>Class</w:t>
            </w:r>
            <w:r>
              <w:rPr>
                <w:b/>
                <w:spacing w:val="-4"/>
                <w:sz w:val="24"/>
              </w:rPr>
              <w:t xml:space="preserve"> </w:t>
            </w:r>
            <w:r>
              <w:rPr>
                <w:b/>
                <w:spacing w:val="-2"/>
                <w:sz w:val="24"/>
              </w:rPr>
              <w:t>Size:</w:t>
            </w:r>
          </w:p>
        </w:tc>
        <w:tc>
          <w:tcPr>
            <w:tcW w:w="7801" w:type="dxa"/>
          </w:tcPr>
          <w:p w14:paraId="4EA965C9" w14:textId="77777777" w:rsidR="0071265F" w:rsidRDefault="00000000">
            <w:pPr>
              <w:pStyle w:val="TableParagraph"/>
              <w:spacing w:before="96"/>
              <w:ind w:left="100"/>
              <w:rPr>
                <w:sz w:val="24"/>
              </w:rPr>
            </w:pPr>
            <w:r>
              <w:rPr>
                <w:sz w:val="24"/>
              </w:rPr>
              <w:t>Primary:</w:t>
            </w:r>
            <w:r>
              <w:rPr>
                <w:spacing w:val="-2"/>
                <w:sz w:val="24"/>
              </w:rPr>
              <w:t xml:space="preserve"> </w:t>
            </w:r>
            <w:r>
              <w:rPr>
                <w:sz w:val="24"/>
              </w:rPr>
              <w:t>12</w:t>
            </w:r>
            <w:r>
              <w:rPr>
                <w:spacing w:val="-2"/>
                <w:sz w:val="24"/>
              </w:rPr>
              <w:t xml:space="preserve"> students</w:t>
            </w:r>
          </w:p>
          <w:p w14:paraId="53B2C0A3" w14:textId="77777777" w:rsidR="0071265F" w:rsidRDefault="00000000">
            <w:pPr>
              <w:pStyle w:val="TableParagraph"/>
              <w:spacing w:before="135"/>
              <w:ind w:left="100"/>
              <w:rPr>
                <w:sz w:val="24"/>
              </w:rPr>
            </w:pPr>
            <w:r>
              <w:rPr>
                <w:sz w:val="24"/>
              </w:rPr>
              <w:t>Junior:</w:t>
            </w:r>
            <w:r>
              <w:rPr>
                <w:spacing w:val="-1"/>
                <w:sz w:val="24"/>
              </w:rPr>
              <w:t xml:space="preserve"> </w:t>
            </w:r>
            <w:r>
              <w:rPr>
                <w:sz w:val="24"/>
              </w:rPr>
              <w:t>14</w:t>
            </w:r>
            <w:r>
              <w:rPr>
                <w:spacing w:val="-1"/>
                <w:sz w:val="24"/>
              </w:rPr>
              <w:t xml:space="preserve"> </w:t>
            </w:r>
            <w:r>
              <w:rPr>
                <w:spacing w:val="-2"/>
                <w:sz w:val="24"/>
              </w:rPr>
              <w:t>students</w:t>
            </w:r>
          </w:p>
          <w:p w14:paraId="0B950748" w14:textId="77777777" w:rsidR="0071265F" w:rsidRDefault="00000000">
            <w:pPr>
              <w:pStyle w:val="TableParagraph"/>
              <w:spacing w:before="134"/>
              <w:ind w:left="100"/>
              <w:rPr>
                <w:sz w:val="24"/>
              </w:rPr>
            </w:pPr>
            <w:r>
              <w:rPr>
                <w:sz w:val="24"/>
              </w:rPr>
              <w:t>Intermediate:</w:t>
            </w:r>
            <w:r>
              <w:rPr>
                <w:spacing w:val="-5"/>
                <w:sz w:val="24"/>
              </w:rPr>
              <w:t xml:space="preserve"> </w:t>
            </w:r>
            <w:r>
              <w:rPr>
                <w:sz w:val="24"/>
              </w:rPr>
              <w:t>16</w:t>
            </w:r>
            <w:r>
              <w:rPr>
                <w:spacing w:val="-4"/>
                <w:sz w:val="24"/>
              </w:rPr>
              <w:t xml:space="preserve"> </w:t>
            </w:r>
            <w:r>
              <w:rPr>
                <w:spacing w:val="-2"/>
                <w:sz w:val="24"/>
              </w:rPr>
              <w:t>students</w:t>
            </w:r>
          </w:p>
        </w:tc>
      </w:tr>
      <w:tr w:rsidR="0071265F" w14:paraId="3A388DB0" w14:textId="77777777">
        <w:trPr>
          <w:trHeight w:val="1455"/>
        </w:trPr>
        <w:tc>
          <w:tcPr>
            <w:tcW w:w="1531" w:type="dxa"/>
          </w:tcPr>
          <w:p w14:paraId="4851AA8A" w14:textId="77777777" w:rsidR="0071265F" w:rsidRDefault="00000000">
            <w:pPr>
              <w:pStyle w:val="TableParagraph"/>
              <w:spacing w:before="41"/>
              <w:ind w:left="100"/>
              <w:rPr>
                <w:b/>
                <w:sz w:val="24"/>
              </w:rPr>
            </w:pPr>
            <w:r>
              <w:rPr>
                <w:b/>
                <w:spacing w:val="-2"/>
                <w:sz w:val="24"/>
              </w:rPr>
              <w:t>Staffing:</w:t>
            </w:r>
          </w:p>
        </w:tc>
        <w:tc>
          <w:tcPr>
            <w:tcW w:w="7801" w:type="dxa"/>
          </w:tcPr>
          <w:p w14:paraId="00083F7C" w14:textId="77777777" w:rsidR="0071265F" w:rsidRDefault="00000000">
            <w:pPr>
              <w:pStyle w:val="TableParagraph"/>
              <w:spacing w:before="93"/>
              <w:ind w:left="100"/>
              <w:rPr>
                <w:sz w:val="24"/>
              </w:rPr>
            </w:pPr>
            <w:r>
              <w:rPr>
                <w:sz w:val="24"/>
              </w:rPr>
              <w:t>Elementary:</w:t>
            </w:r>
            <w:r>
              <w:rPr>
                <w:spacing w:val="-4"/>
                <w:sz w:val="24"/>
              </w:rPr>
              <w:t xml:space="preserve"> </w:t>
            </w:r>
            <w:r>
              <w:rPr>
                <w:sz w:val="24"/>
              </w:rPr>
              <w:t>1.0</w:t>
            </w:r>
            <w:r>
              <w:rPr>
                <w:spacing w:val="-4"/>
                <w:sz w:val="24"/>
              </w:rPr>
              <w:t xml:space="preserve"> </w:t>
            </w:r>
            <w:r>
              <w:rPr>
                <w:sz w:val="24"/>
              </w:rPr>
              <w:t>Teacher</w:t>
            </w:r>
            <w:r>
              <w:rPr>
                <w:spacing w:val="-3"/>
                <w:sz w:val="24"/>
              </w:rPr>
              <w:t xml:space="preserve"> </w:t>
            </w:r>
            <w:r>
              <w:rPr>
                <w:sz w:val="24"/>
              </w:rPr>
              <w:t>and</w:t>
            </w:r>
            <w:r>
              <w:rPr>
                <w:spacing w:val="-6"/>
                <w:sz w:val="24"/>
              </w:rPr>
              <w:t xml:space="preserve"> </w:t>
            </w:r>
            <w:r>
              <w:rPr>
                <w:sz w:val="24"/>
              </w:rPr>
              <w:t>1.0</w:t>
            </w:r>
            <w:r>
              <w:rPr>
                <w:spacing w:val="-3"/>
                <w:sz w:val="24"/>
              </w:rPr>
              <w:t xml:space="preserve"> </w:t>
            </w:r>
            <w:r>
              <w:rPr>
                <w:sz w:val="24"/>
              </w:rPr>
              <w:t>Educational</w:t>
            </w:r>
            <w:r>
              <w:rPr>
                <w:spacing w:val="-6"/>
                <w:sz w:val="24"/>
              </w:rPr>
              <w:t xml:space="preserve"> </w:t>
            </w:r>
            <w:r>
              <w:rPr>
                <w:spacing w:val="-2"/>
                <w:sz w:val="24"/>
              </w:rPr>
              <w:t>Assistant</w:t>
            </w:r>
          </w:p>
          <w:p w14:paraId="5778393C" w14:textId="77777777" w:rsidR="0071265F" w:rsidRDefault="00000000">
            <w:pPr>
              <w:pStyle w:val="TableParagraph"/>
              <w:spacing w:before="101" w:line="310" w:lineRule="atLeast"/>
              <w:ind w:left="100" w:right="206"/>
              <w:rPr>
                <w:sz w:val="24"/>
              </w:rPr>
            </w:pPr>
            <w:r>
              <w:rPr>
                <w:sz w:val="24"/>
              </w:rPr>
              <w:t>Secondary:</w:t>
            </w:r>
            <w:r>
              <w:rPr>
                <w:spacing w:val="-7"/>
                <w:sz w:val="24"/>
              </w:rPr>
              <w:t xml:space="preserve"> </w:t>
            </w:r>
            <w:r>
              <w:rPr>
                <w:sz w:val="24"/>
              </w:rPr>
              <w:t>1.0</w:t>
            </w:r>
            <w:r>
              <w:rPr>
                <w:spacing w:val="-5"/>
                <w:sz w:val="24"/>
              </w:rPr>
              <w:t xml:space="preserve"> </w:t>
            </w:r>
            <w:r>
              <w:rPr>
                <w:sz w:val="24"/>
              </w:rPr>
              <w:t>Teacher</w:t>
            </w:r>
            <w:r>
              <w:rPr>
                <w:spacing w:val="-4"/>
                <w:sz w:val="24"/>
              </w:rPr>
              <w:t xml:space="preserve"> </w:t>
            </w:r>
            <w:r>
              <w:rPr>
                <w:sz w:val="24"/>
              </w:rPr>
              <w:t>and</w:t>
            </w:r>
            <w:r>
              <w:rPr>
                <w:spacing w:val="-6"/>
                <w:sz w:val="24"/>
              </w:rPr>
              <w:t xml:space="preserve"> </w:t>
            </w:r>
            <w:r>
              <w:rPr>
                <w:sz w:val="24"/>
              </w:rPr>
              <w:t>0.5</w:t>
            </w:r>
            <w:r>
              <w:rPr>
                <w:spacing w:val="-4"/>
                <w:sz w:val="24"/>
              </w:rPr>
              <w:t xml:space="preserve"> </w:t>
            </w:r>
            <w:r>
              <w:rPr>
                <w:sz w:val="24"/>
              </w:rPr>
              <w:t>Educational</w:t>
            </w:r>
            <w:r>
              <w:rPr>
                <w:spacing w:val="-7"/>
                <w:sz w:val="24"/>
              </w:rPr>
              <w:t xml:space="preserve"> </w:t>
            </w:r>
            <w:r>
              <w:rPr>
                <w:sz w:val="24"/>
              </w:rPr>
              <w:t>Assistant</w:t>
            </w:r>
            <w:r>
              <w:rPr>
                <w:spacing w:val="-6"/>
                <w:sz w:val="24"/>
              </w:rPr>
              <w:t xml:space="preserve"> </w:t>
            </w:r>
            <w:r>
              <w:rPr>
                <w:sz w:val="24"/>
              </w:rPr>
              <w:t>staffed</w:t>
            </w:r>
            <w:r>
              <w:rPr>
                <w:spacing w:val="-6"/>
                <w:sz w:val="24"/>
              </w:rPr>
              <w:t xml:space="preserve"> </w:t>
            </w:r>
            <w:r>
              <w:rPr>
                <w:sz w:val="24"/>
              </w:rPr>
              <w:t xml:space="preserve">per number of sections (classes) required based on the number of </w:t>
            </w:r>
            <w:r>
              <w:rPr>
                <w:spacing w:val="-2"/>
                <w:sz w:val="24"/>
              </w:rPr>
              <w:t>students</w:t>
            </w:r>
          </w:p>
        </w:tc>
      </w:tr>
    </w:tbl>
    <w:p w14:paraId="26A066B7" w14:textId="77777777" w:rsidR="0071265F" w:rsidRDefault="0071265F">
      <w:pPr>
        <w:pStyle w:val="BodyText"/>
        <w:spacing w:before="201"/>
        <w:ind w:left="1440"/>
      </w:pPr>
      <w:hyperlink r:id="rId429">
        <w:r>
          <w:rPr>
            <w:color w:val="1152CC"/>
            <w:u w:val="single" w:color="1152CC"/>
          </w:rPr>
          <w:t>Locations</w:t>
        </w:r>
        <w:r>
          <w:rPr>
            <w:color w:val="1152CC"/>
            <w:spacing w:val="-6"/>
            <w:u w:val="single" w:color="1152CC"/>
          </w:rPr>
          <w:t xml:space="preserve"> </w:t>
        </w:r>
        <w:r>
          <w:rPr>
            <w:color w:val="1152CC"/>
            <w:u w:val="single" w:color="1152CC"/>
          </w:rPr>
          <w:t>of</w:t>
        </w:r>
        <w:r>
          <w:rPr>
            <w:color w:val="1152CC"/>
            <w:spacing w:val="-4"/>
            <w:u w:val="single" w:color="1152CC"/>
          </w:rPr>
          <w:t xml:space="preserve"> </w:t>
        </w:r>
        <w:r>
          <w:rPr>
            <w:color w:val="1152CC"/>
            <w:u w:val="single" w:color="1152CC"/>
          </w:rPr>
          <w:t>Learning</w:t>
        </w:r>
        <w:r>
          <w:rPr>
            <w:color w:val="1152CC"/>
            <w:spacing w:val="-5"/>
            <w:u w:val="single" w:color="1152CC"/>
          </w:rPr>
          <w:t xml:space="preserve"> </w:t>
        </w:r>
        <w:r>
          <w:rPr>
            <w:color w:val="1152CC"/>
            <w:u w:val="single" w:color="1152CC"/>
          </w:rPr>
          <w:t>Disability</w:t>
        </w:r>
        <w:r>
          <w:rPr>
            <w:color w:val="1152CC"/>
            <w:spacing w:val="-4"/>
            <w:u w:val="single" w:color="1152CC"/>
          </w:rPr>
          <w:t xml:space="preserve"> </w:t>
        </w:r>
        <w:r>
          <w:rPr>
            <w:color w:val="1152CC"/>
            <w:u w:val="single" w:color="1152CC"/>
          </w:rPr>
          <w:t>(LD)</w:t>
        </w:r>
        <w:r>
          <w:rPr>
            <w:color w:val="1152CC"/>
            <w:spacing w:val="-6"/>
            <w:u w:val="single" w:color="1152CC"/>
          </w:rPr>
          <w:t xml:space="preserve"> </w:t>
        </w:r>
        <w:r>
          <w:rPr>
            <w:color w:val="1152CC"/>
            <w:u w:val="single" w:color="1152CC"/>
          </w:rPr>
          <w:t>Intensive</w:t>
        </w:r>
        <w:r>
          <w:rPr>
            <w:color w:val="1152CC"/>
            <w:spacing w:val="-3"/>
            <w:u w:val="single" w:color="1152CC"/>
          </w:rPr>
          <w:t xml:space="preserve"> </w:t>
        </w:r>
        <w:r>
          <w:rPr>
            <w:color w:val="1152CC"/>
            <w:u w:val="single" w:color="1152CC"/>
          </w:rPr>
          <w:t>Support</w:t>
        </w:r>
        <w:r>
          <w:rPr>
            <w:color w:val="1152CC"/>
            <w:spacing w:val="-7"/>
            <w:u w:val="single" w:color="1152CC"/>
          </w:rPr>
          <w:t xml:space="preserve"> </w:t>
        </w:r>
        <w:r>
          <w:rPr>
            <w:color w:val="1152CC"/>
            <w:u w:val="single" w:color="1152CC"/>
          </w:rPr>
          <w:t>Programs</w:t>
        </w:r>
        <w:r>
          <w:rPr>
            <w:color w:val="1152CC"/>
            <w:spacing w:val="-3"/>
            <w:u w:val="single" w:color="1152CC"/>
          </w:rPr>
          <w:t xml:space="preserve"> </w:t>
        </w:r>
        <w:r>
          <w:rPr>
            <w:color w:val="1152CC"/>
            <w:spacing w:val="-2"/>
            <w:u w:val="single" w:color="1152CC"/>
          </w:rPr>
          <w:t>(ISP</w:t>
        </w:r>
      </w:hyperlink>
      <w:r w:rsidR="00000000">
        <w:rPr>
          <w:color w:val="1152CC"/>
          <w:spacing w:val="-2"/>
          <w:u w:val="single" w:color="1152CC"/>
        </w:rPr>
        <w:t>s)</w:t>
      </w:r>
    </w:p>
    <w:p w14:paraId="729142C9" w14:textId="77777777" w:rsidR="0071265F" w:rsidRDefault="00000000">
      <w:pPr>
        <w:pStyle w:val="Heading2"/>
        <w:spacing w:before="240"/>
      </w:pPr>
      <w:r>
        <w:t>Communicational:</w:t>
      </w:r>
      <w:r>
        <w:rPr>
          <w:spacing w:val="-31"/>
        </w:rPr>
        <w:t xml:space="preserve"> </w:t>
      </w:r>
      <w:r>
        <w:t>Speech</w:t>
      </w:r>
      <w:r>
        <w:rPr>
          <w:spacing w:val="-30"/>
        </w:rPr>
        <w:t xml:space="preserve"> </w:t>
      </w:r>
      <w:r>
        <w:rPr>
          <w:spacing w:val="-2"/>
        </w:rPr>
        <w:t>Impairment</w:t>
      </w:r>
    </w:p>
    <w:p w14:paraId="49BBFDB9" w14:textId="77777777" w:rsidR="0071265F" w:rsidRDefault="00000000">
      <w:pPr>
        <w:pStyle w:val="Heading5"/>
        <w:spacing w:before="197"/>
      </w:pPr>
      <w:r>
        <w:t>IPRC</w:t>
      </w:r>
      <w:r>
        <w:rPr>
          <w:spacing w:val="-13"/>
        </w:rPr>
        <w:t xml:space="preserve"> </w:t>
      </w:r>
      <w:r>
        <w:t>Determination</w:t>
      </w:r>
      <w:r>
        <w:rPr>
          <w:spacing w:val="-10"/>
        </w:rPr>
        <w:t xml:space="preserve"> </w:t>
      </w:r>
      <w:r>
        <w:t>of</w:t>
      </w:r>
      <w:r>
        <w:rPr>
          <w:spacing w:val="-10"/>
        </w:rPr>
        <w:t xml:space="preserve"> </w:t>
      </w:r>
      <w:r>
        <w:t>Exceptionality:</w:t>
      </w:r>
      <w:r>
        <w:rPr>
          <w:spacing w:val="-7"/>
        </w:rPr>
        <w:t xml:space="preserve"> </w:t>
      </w:r>
      <w:r>
        <w:t>Speech</w:t>
      </w:r>
      <w:r>
        <w:rPr>
          <w:spacing w:val="-8"/>
        </w:rPr>
        <w:t xml:space="preserve"> </w:t>
      </w:r>
      <w:r>
        <w:rPr>
          <w:spacing w:val="-2"/>
        </w:rPr>
        <w:t>Impairment</w:t>
      </w:r>
    </w:p>
    <w:p w14:paraId="4C0180D7" w14:textId="77777777" w:rsidR="0071265F" w:rsidRDefault="00000000">
      <w:pPr>
        <w:spacing w:before="200"/>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70B8A1C0" w14:textId="77777777" w:rsidR="0071265F" w:rsidRDefault="00000000">
      <w:pPr>
        <w:pStyle w:val="BodyText"/>
        <w:ind w:left="1440"/>
      </w:pPr>
      <w:r>
        <w:t>91),</w:t>
      </w:r>
      <w:r>
        <w:rPr>
          <w:spacing w:val="-3"/>
        </w:rPr>
        <w:t xml:space="preserve"> </w:t>
      </w:r>
      <w:r>
        <w:t>a</w:t>
      </w:r>
      <w:r>
        <w:rPr>
          <w:spacing w:val="-1"/>
        </w:rPr>
        <w:t xml:space="preserve"> </w:t>
      </w:r>
      <w:r>
        <w:t>TDSB</w:t>
      </w:r>
      <w:r>
        <w:rPr>
          <w:spacing w:val="-1"/>
        </w:rPr>
        <w:t xml:space="preserve"> </w:t>
      </w:r>
      <w:r>
        <w:t>IPRC</w:t>
      </w:r>
      <w:r>
        <w:rPr>
          <w:spacing w:val="-1"/>
        </w:rPr>
        <w:t xml:space="preserve"> </w:t>
      </w:r>
      <w:r>
        <w:rPr>
          <w:spacing w:val="-2"/>
        </w:rPr>
        <w:t>requires:</w:t>
      </w:r>
    </w:p>
    <w:p w14:paraId="7622474C" w14:textId="77777777" w:rsidR="0071265F" w:rsidRDefault="00000000">
      <w:pPr>
        <w:pStyle w:val="ListParagraph"/>
        <w:numPr>
          <w:ilvl w:val="0"/>
          <w:numId w:val="55"/>
        </w:numPr>
        <w:tabs>
          <w:tab w:val="left" w:pos="2160"/>
        </w:tabs>
        <w:spacing w:before="120"/>
        <w:ind w:right="1665"/>
        <w:rPr>
          <w:sz w:val="24"/>
        </w:rPr>
      </w:pPr>
      <w:r>
        <w:rPr>
          <w:sz w:val="24"/>
        </w:rPr>
        <w:t>A professional assessment by a qualified speech-language pathologist or psychologist/psychological</w:t>
      </w:r>
      <w:r>
        <w:rPr>
          <w:spacing w:val="-5"/>
          <w:sz w:val="24"/>
        </w:rPr>
        <w:t xml:space="preserve"> </w:t>
      </w:r>
      <w:r>
        <w:rPr>
          <w:sz w:val="24"/>
        </w:rPr>
        <w:t>associate</w:t>
      </w:r>
      <w:r>
        <w:rPr>
          <w:spacing w:val="-4"/>
          <w:sz w:val="24"/>
        </w:rPr>
        <w:t xml:space="preserve"> </w:t>
      </w:r>
      <w:r>
        <w:rPr>
          <w:sz w:val="24"/>
        </w:rPr>
        <w:t>that</w:t>
      </w:r>
      <w:r>
        <w:rPr>
          <w:spacing w:val="-7"/>
          <w:sz w:val="24"/>
        </w:rPr>
        <w:t xml:space="preserve"> </w:t>
      </w:r>
      <w:r>
        <w:rPr>
          <w:sz w:val="24"/>
        </w:rPr>
        <w:t>determines</w:t>
      </w:r>
      <w:r>
        <w:rPr>
          <w:spacing w:val="-8"/>
          <w:sz w:val="24"/>
        </w:rPr>
        <w:t xml:space="preserve"> </w:t>
      </w:r>
      <w:r>
        <w:rPr>
          <w:sz w:val="24"/>
        </w:rPr>
        <w:t>the</w:t>
      </w:r>
      <w:r>
        <w:rPr>
          <w:spacing w:val="-7"/>
          <w:sz w:val="24"/>
        </w:rPr>
        <w:t xml:space="preserve"> </w:t>
      </w:r>
      <w:r>
        <w:rPr>
          <w:sz w:val="24"/>
        </w:rPr>
        <w:t>primary</w:t>
      </w:r>
      <w:r>
        <w:rPr>
          <w:spacing w:val="-5"/>
          <w:sz w:val="24"/>
        </w:rPr>
        <w:t xml:space="preserve"> </w:t>
      </w:r>
      <w:r>
        <w:rPr>
          <w:sz w:val="24"/>
        </w:rPr>
        <w:t>concern</w:t>
      </w:r>
      <w:r>
        <w:rPr>
          <w:spacing w:val="-5"/>
          <w:sz w:val="24"/>
        </w:rPr>
        <w:t xml:space="preserve"> </w:t>
      </w:r>
      <w:r>
        <w:rPr>
          <w:sz w:val="24"/>
        </w:rPr>
        <w:t>to</w:t>
      </w:r>
      <w:r>
        <w:rPr>
          <w:spacing w:val="-5"/>
          <w:sz w:val="24"/>
        </w:rPr>
        <w:t xml:space="preserve"> </w:t>
      </w:r>
      <w:r>
        <w:rPr>
          <w:sz w:val="24"/>
        </w:rPr>
        <w:t>be an impairment in speech production, which significantly interferes with the student’s communication and academic achievement</w:t>
      </w:r>
    </w:p>
    <w:p w14:paraId="1C1614E4" w14:textId="77777777" w:rsidR="0071265F" w:rsidRDefault="0071265F">
      <w:pPr>
        <w:pStyle w:val="ListParagraph"/>
        <w:rPr>
          <w:sz w:val="24"/>
        </w:rPr>
        <w:sectPr w:rsidR="0071265F">
          <w:headerReference w:type="default" r:id="rId430"/>
          <w:footerReference w:type="default" r:id="rId431"/>
          <w:pgSz w:w="12240" w:h="15840"/>
          <w:pgMar w:top="0" w:right="0" w:bottom="1380" w:left="0" w:header="0" w:footer="1194" w:gutter="0"/>
          <w:cols w:space="720"/>
        </w:sectPr>
      </w:pPr>
    </w:p>
    <w:p w14:paraId="162C200F" w14:textId="77777777" w:rsidR="0071265F" w:rsidRDefault="00000000">
      <w:pPr>
        <w:pStyle w:val="BodyText"/>
        <w:spacing w:line="257" w:lineRule="exact"/>
        <w:ind w:left="1440"/>
      </w:pPr>
      <w:r>
        <w:lastRenderedPageBreak/>
        <w:t>Students</w:t>
      </w:r>
      <w:r>
        <w:rPr>
          <w:spacing w:val="-5"/>
        </w:rPr>
        <w:t xml:space="preserve"> </w:t>
      </w:r>
      <w:r>
        <w:t>who</w:t>
      </w:r>
      <w:r>
        <w:rPr>
          <w:spacing w:val="-5"/>
        </w:rPr>
        <w:t xml:space="preserve"> </w:t>
      </w:r>
      <w:r>
        <w:t>have</w:t>
      </w:r>
      <w:r>
        <w:rPr>
          <w:spacing w:val="-4"/>
        </w:rPr>
        <w:t xml:space="preserve"> </w:t>
      </w:r>
      <w:r>
        <w:t>an</w:t>
      </w:r>
      <w:r>
        <w:rPr>
          <w:spacing w:val="-7"/>
        </w:rPr>
        <w:t xml:space="preserve"> </w:t>
      </w:r>
      <w:r>
        <w:t>Exceptionality</w:t>
      </w:r>
      <w:r>
        <w:rPr>
          <w:spacing w:val="-4"/>
        </w:rPr>
        <w:t xml:space="preserve"> </w:t>
      </w:r>
      <w:r>
        <w:t>of</w:t>
      </w:r>
      <w:r>
        <w:rPr>
          <w:spacing w:val="-3"/>
        </w:rPr>
        <w:t xml:space="preserve"> </w:t>
      </w:r>
      <w:r>
        <w:t>Speech</w:t>
      </w:r>
      <w:r>
        <w:rPr>
          <w:spacing w:val="-2"/>
        </w:rPr>
        <w:t xml:space="preserve"> </w:t>
      </w:r>
      <w:r>
        <w:t>Impairment</w:t>
      </w:r>
      <w:r>
        <w:rPr>
          <w:spacing w:val="-5"/>
        </w:rPr>
        <w:t xml:space="preserve"> </w:t>
      </w:r>
      <w:r>
        <w:t>may</w:t>
      </w:r>
      <w:r>
        <w:rPr>
          <w:spacing w:val="-2"/>
        </w:rPr>
        <w:t xml:space="preserve"> </w:t>
      </w:r>
      <w:r>
        <w:t>be</w:t>
      </w:r>
      <w:r>
        <w:rPr>
          <w:spacing w:val="-5"/>
        </w:rPr>
        <w:t xml:space="preserve"> </w:t>
      </w:r>
      <w:r>
        <w:t>offered</w:t>
      </w:r>
      <w:r>
        <w:rPr>
          <w:spacing w:val="-2"/>
        </w:rPr>
        <w:t xml:space="preserve"> placement</w:t>
      </w:r>
    </w:p>
    <w:p w14:paraId="35D69FE3" w14:textId="77777777" w:rsidR="0071265F" w:rsidRDefault="00000000">
      <w:pPr>
        <w:pStyle w:val="BodyText"/>
        <w:spacing w:before="41"/>
        <w:ind w:left="1440"/>
      </w:pPr>
      <w:r>
        <w:t>through</w:t>
      </w:r>
      <w:r>
        <w:rPr>
          <w:spacing w:val="-5"/>
        </w:rPr>
        <w:t xml:space="preserve"> </w:t>
      </w:r>
      <w:r>
        <w:t>the</w:t>
      </w:r>
      <w:r>
        <w:rPr>
          <w:spacing w:val="-3"/>
        </w:rPr>
        <w:t xml:space="preserve"> </w:t>
      </w:r>
      <w:r>
        <w:t>IPRC</w:t>
      </w:r>
      <w:r>
        <w:rPr>
          <w:spacing w:val="-4"/>
        </w:rPr>
        <w:t xml:space="preserve"> </w:t>
      </w:r>
      <w:r>
        <w:t>decision</w:t>
      </w:r>
      <w:r>
        <w:rPr>
          <w:spacing w:val="-2"/>
        </w:rPr>
        <w:t xml:space="preserve"> </w:t>
      </w:r>
      <w:r>
        <w:t>to</w:t>
      </w:r>
      <w:r>
        <w:rPr>
          <w:spacing w:val="-5"/>
        </w:rPr>
        <w:t xml:space="preserve"> </w:t>
      </w:r>
      <w:r>
        <w:t>attend</w:t>
      </w:r>
      <w:r>
        <w:rPr>
          <w:spacing w:val="-3"/>
        </w:rPr>
        <w:t xml:space="preserve"> </w:t>
      </w:r>
      <w:r>
        <w:t>the</w:t>
      </w:r>
      <w:r>
        <w:rPr>
          <w:spacing w:val="-3"/>
        </w:rPr>
        <w:t xml:space="preserve"> </w:t>
      </w:r>
      <w:r>
        <w:t>regular</w:t>
      </w:r>
      <w:r>
        <w:rPr>
          <w:spacing w:val="-2"/>
        </w:rPr>
        <w:t xml:space="preserve"> </w:t>
      </w:r>
      <w:r>
        <w:t>class</w:t>
      </w:r>
      <w:r>
        <w:rPr>
          <w:spacing w:val="-3"/>
        </w:rPr>
        <w:t xml:space="preserve"> </w:t>
      </w:r>
      <w:r>
        <w:t>with</w:t>
      </w:r>
      <w:r>
        <w:rPr>
          <w:spacing w:val="-3"/>
        </w:rPr>
        <w:t xml:space="preserve"> </w:t>
      </w:r>
      <w:r>
        <w:t>support</w:t>
      </w:r>
      <w:r>
        <w:rPr>
          <w:spacing w:val="-3"/>
        </w:rPr>
        <w:t xml:space="preserve"> </w:t>
      </w:r>
      <w:r>
        <w:t>in</w:t>
      </w:r>
      <w:r>
        <w:rPr>
          <w:spacing w:val="-5"/>
        </w:rPr>
        <w:t xml:space="preserve"> </w:t>
      </w:r>
      <w:r>
        <w:t>the</w:t>
      </w:r>
      <w:r>
        <w:rPr>
          <w:spacing w:val="-3"/>
        </w:rPr>
        <w:t xml:space="preserve"> </w:t>
      </w:r>
      <w:r>
        <w:t>student’s</w:t>
      </w:r>
      <w:r>
        <w:rPr>
          <w:spacing w:val="-4"/>
        </w:rPr>
        <w:t xml:space="preserve"> home</w:t>
      </w:r>
    </w:p>
    <w:p w14:paraId="05C0A966" w14:textId="77777777" w:rsidR="0071265F" w:rsidRDefault="00000000">
      <w:pPr>
        <w:pStyle w:val="BodyText"/>
        <w:spacing w:before="43"/>
        <w:ind w:left="1440"/>
      </w:pPr>
      <w:r>
        <w:rPr>
          <w:spacing w:val="-2"/>
        </w:rPr>
        <w:t>school.</w:t>
      </w:r>
    </w:p>
    <w:p w14:paraId="4B2F710A" w14:textId="77777777" w:rsidR="0071265F" w:rsidRDefault="00000000">
      <w:pPr>
        <w:pStyle w:val="ListParagraph"/>
        <w:numPr>
          <w:ilvl w:val="0"/>
          <w:numId w:val="55"/>
        </w:numPr>
        <w:tabs>
          <w:tab w:val="left" w:pos="2160"/>
        </w:tabs>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7610754E" w14:textId="77777777" w:rsidR="0071265F" w:rsidRDefault="00000000">
      <w:pPr>
        <w:pStyle w:val="BodyText"/>
        <w:spacing w:before="160"/>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3"/>
        </w:rPr>
        <w:t xml:space="preserve"> </w:t>
      </w:r>
      <w:r>
        <w:t>detail</w:t>
      </w:r>
      <w:r>
        <w:rPr>
          <w:spacing w:val="-3"/>
        </w:rPr>
        <w:t xml:space="preserve"> </w:t>
      </w:r>
      <w:r>
        <w:t>on</w:t>
      </w:r>
      <w:r>
        <w:rPr>
          <w:spacing w:val="4"/>
        </w:rPr>
        <w:t xml:space="preserve"> </w:t>
      </w:r>
      <w:r>
        <w:rPr>
          <w:spacing w:val="-5"/>
        </w:rPr>
        <w:t>90.</w:t>
      </w:r>
    </w:p>
    <w:p w14:paraId="70712805" w14:textId="77777777" w:rsidR="0071265F" w:rsidRDefault="00000000">
      <w:pPr>
        <w:pStyle w:val="Heading5"/>
        <w:spacing w:before="239"/>
      </w:pPr>
      <w:r>
        <w:t>Placement</w:t>
      </w:r>
      <w:r>
        <w:rPr>
          <w:spacing w:val="-9"/>
        </w:rPr>
        <w:t xml:space="preserve"> </w:t>
      </w:r>
      <w:r>
        <w:t>Decision</w:t>
      </w:r>
      <w:r>
        <w:rPr>
          <w:spacing w:val="-7"/>
        </w:rPr>
        <w:t xml:space="preserve"> </w:t>
      </w:r>
      <w:r>
        <w:t>of</w:t>
      </w:r>
      <w:r>
        <w:rPr>
          <w:spacing w:val="-7"/>
        </w:rPr>
        <w:t xml:space="preserve"> </w:t>
      </w:r>
      <w:r>
        <w:t>Special</w:t>
      </w:r>
      <w:r>
        <w:rPr>
          <w:spacing w:val="-5"/>
        </w:rPr>
        <w:t xml:space="preserve"> </w:t>
      </w:r>
      <w:r>
        <w:t>Education</w:t>
      </w:r>
      <w:r>
        <w:rPr>
          <w:spacing w:val="-7"/>
        </w:rPr>
        <w:t xml:space="preserve"> </w:t>
      </w:r>
      <w:r>
        <w:rPr>
          <w:spacing w:val="-2"/>
        </w:rPr>
        <w:t>Class</w:t>
      </w:r>
    </w:p>
    <w:p w14:paraId="40193D3B" w14:textId="77777777" w:rsidR="0071265F" w:rsidRDefault="00000000">
      <w:pPr>
        <w:pStyle w:val="BodyText"/>
        <w:spacing w:before="123" w:line="276" w:lineRule="auto"/>
        <w:ind w:left="1440" w:right="1147"/>
      </w:pPr>
      <w:r>
        <w:t>For</w:t>
      </w:r>
      <w:r>
        <w:rPr>
          <w:spacing w:val="-4"/>
        </w:rPr>
        <w:t xml:space="preserve"> </w:t>
      </w:r>
      <w:r>
        <w:t>students</w:t>
      </w:r>
      <w:r>
        <w:rPr>
          <w:spacing w:val="-4"/>
        </w:rPr>
        <w:t xml:space="preserve"> </w:t>
      </w:r>
      <w:r>
        <w:t>identified</w:t>
      </w:r>
      <w:r>
        <w:rPr>
          <w:spacing w:val="-5"/>
        </w:rPr>
        <w:t xml:space="preserve"> </w:t>
      </w:r>
      <w:r>
        <w:t>with</w:t>
      </w:r>
      <w:r>
        <w:rPr>
          <w:spacing w:val="-3"/>
        </w:rPr>
        <w:t xml:space="preserve"> </w:t>
      </w:r>
      <w:r>
        <w:t>the</w:t>
      </w:r>
      <w:r>
        <w:rPr>
          <w:spacing w:val="-5"/>
        </w:rPr>
        <w:t xml:space="preserve"> </w:t>
      </w:r>
      <w:r>
        <w:t>exceptionality</w:t>
      </w:r>
      <w:r>
        <w:rPr>
          <w:spacing w:val="-5"/>
        </w:rPr>
        <w:t xml:space="preserve"> </w:t>
      </w:r>
      <w:r>
        <w:t>of</w:t>
      </w:r>
      <w:r>
        <w:rPr>
          <w:spacing w:val="-4"/>
        </w:rPr>
        <w:t xml:space="preserve"> </w:t>
      </w:r>
      <w:r>
        <w:t>Speech</w:t>
      </w:r>
      <w:r>
        <w:rPr>
          <w:spacing w:val="-4"/>
        </w:rPr>
        <w:t xml:space="preserve"> </w:t>
      </w:r>
      <w:r>
        <w:t>Impairment,</w:t>
      </w:r>
      <w:r>
        <w:rPr>
          <w:spacing w:val="-5"/>
        </w:rPr>
        <w:t xml:space="preserve"> </w:t>
      </w:r>
      <w:r>
        <w:t>the</w:t>
      </w:r>
      <w:r>
        <w:rPr>
          <w:spacing w:val="-5"/>
        </w:rPr>
        <w:t xml:space="preserve"> </w:t>
      </w:r>
      <w:r>
        <w:t>first</w:t>
      </w:r>
      <w:r>
        <w:rPr>
          <w:spacing w:val="-4"/>
        </w:rPr>
        <w:t xml:space="preserve"> </w:t>
      </w:r>
      <w:r>
        <w:t xml:space="preserve">placement consideration of the IPRC is Regular Class with support provided through Speech Language Services in collaboration with </w:t>
      </w:r>
      <w:hyperlink r:id="rId432" w:anchor="%3A~%3Atext%3DSchool%2DBased%20Rehabilitation%20Services%20are%2Caccordance%20with%20the%20Regulated%20Health">
        <w:r w:rsidR="0071265F">
          <w:rPr>
            <w:color w:val="1154CC"/>
            <w:u w:val="single" w:color="1154CC"/>
          </w:rPr>
          <w:t>School-Based Rehabilitation Services.</w:t>
        </w:r>
      </w:hyperlink>
    </w:p>
    <w:p w14:paraId="234ECC30" w14:textId="77777777" w:rsidR="0071265F" w:rsidRDefault="00000000">
      <w:pPr>
        <w:pStyle w:val="BodyText"/>
        <w:spacing w:before="122" w:line="276" w:lineRule="auto"/>
        <w:ind w:left="1440" w:right="1541"/>
      </w:pPr>
      <w:r>
        <w:t>The TDSB does not have special education classes solely for students with Speech Impairment. Where intensive, targeted support is required to address a student’s additional learning needs, a placement in a Special Education Class may be the decision</w:t>
      </w:r>
      <w:r>
        <w:rPr>
          <w:spacing w:val="-5"/>
        </w:rPr>
        <w:t xml:space="preserve"> </w:t>
      </w:r>
      <w:r>
        <w:t>and</w:t>
      </w:r>
      <w:r>
        <w:rPr>
          <w:spacing w:val="-5"/>
        </w:rPr>
        <w:t xml:space="preserve"> </w:t>
      </w:r>
      <w:r>
        <w:t>recommendation</w:t>
      </w:r>
      <w:r>
        <w:rPr>
          <w:spacing w:val="-3"/>
        </w:rPr>
        <w:t xml:space="preserve"> </w:t>
      </w:r>
      <w:r>
        <w:t>of</w:t>
      </w:r>
      <w:r>
        <w:rPr>
          <w:spacing w:val="-3"/>
        </w:rPr>
        <w:t xml:space="preserve"> </w:t>
      </w:r>
      <w:r>
        <w:t>the</w:t>
      </w:r>
      <w:r>
        <w:rPr>
          <w:spacing w:val="-3"/>
        </w:rPr>
        <w:t xml:space="preserve"> </w:t>
      </w:r>
      <w:r>
        <w:t>IPRC</w:t>
      </w:r>
      <w:r>
        <w:rPr>
          <w:spacing w:val="-4"/>
        </w:rPr>
        <w:t xml:space="preserve"> </w:t>
      </w:r>
      <w:r>
        <w:t>and</w:t>
      </w:r>
      <w:r>
        <w:rPr>
          <w:spacing w:val="-3"/>
        </w:rPr>
        <w:t xml:space="preserve"> </w:t>
      </w:r>
      <w:r>
        <w:t>will</w:t>
      </w:r>
      <w:r>
        <w:rPr>
          <w:spacing w:val="-3"/>
        </w:rPr>
        <w:t xml:space="preserve"> </w:t>
      </w:r>
      <w:r>
        <w:t>take</w:t>
      </w:r>
      <w:r>
        <w:rPr>
          <w:spacing w:val="-3"/>
        </w:rPr>
        <w:t xml:space="preserve"> </w:t>
      </w:r>
      <w:r>
        <w:t>into</w:t>
      </w:r>
      <w:r>
        <w:rPr>
          <w:spacing w:val="-3"/>
        </w:rPr>
        <w:t xml:space="preserve"> </w:t>
      </w:r>
      <w:r>
        <w:t>account</w:t>
      </w:r>
      <w:r>
        <w:rPr>
          <w:spacing w:val="-5"/>
        </w:rPr>
        <w:t xml:space="preserve"> </w:t>
      </w:r>
      <w:r>
        <w:t>the</w:t>
      </w:r>
      <w:r>
        <w:rPr>
          <w:spacing w:val="-5"/>
        </w:rPr>
        <w:t xml:space="preserve"> </w:t>
      </w:r>
      <w:r>
        <w:t>needs</w:t>
      </w:r>
      <w:r>
        <w:rPr>
          <w:spacing w:val="-5"/>
        </w:rPr>
        <w:t xml:space="preserve"> </w:t>
      </w:r>
      <w:r>
        <w:t>of</w:t>
      </w:r>
      <w:r>
        <w:rPr>
          <w:spacing w:val="-3"/>
        </w:rPr>
        <w:t xml:space="preserve"> </w:t>
      </w:r>
      <w:r>
        <w:t>the student and the consultation and discussion with the student's parent.</w:t>
      </w:r>
    </w:p>
    <w:p w14:paraId="20FC196B" w14:textId="77777777" w:rsidR="0071265F" w:rsidRDefault="00000000">
      <w:pPr>
        <w:pStyle w:val="Heading2"/>
      </w:pPr>
      <w:r>
        <w:rPr>
          <w:spacing w:val="-2"/>
        </w:rPr>
        <w:t>Communicational:</w:t>
      </w:r>
      <w:r>
        <w:rPr>
          <w:spacing w:val="-10"/>
        </w:rPr>
        <w:t xml:space="preserve"> </w:t>
      </w:r>
      <w:r>
        <w:rPr>
          <w:spacing w:val="-2"/>
        </w:rPr>
        <w:t>Language</w:t>
      </w:r>
      <w:r>
        <w:rPr>
          <w:spacing w:val="-9"/>
        </w:rPr>
        <w:t xml:space="preserve"> </w:t>
      </w:r>
      <w:r>
        <w:rPr>
          <w:spacing w:val="-2"/>
        </w:rPr>
        <w:t>Impairment</w:t>
      </w:r>
    </w:p>
    <w:p w14:paraId="0267D865" w14:textId="77777777" w:rsidR="0071265F" w:rsidRDefault="00000000">
      <w:pPr>
        <w:pStyle w:val="Heading5"/>
        <w:spacing w:before="273"/>
      </w:pPr>
      <w:r>
        <w:t>IPRC</w:t>
      </w:r>
      <w:r>
        <w:rPr>
          <w:spacing w:val="-13"/>
        </w:rPr>
        <w:t xml:space="preserve"> </w:t>
      </w:r>
      <w:r>
        <w:t>Determination</w:t>
      </w:r>
      <w:r>
        <w:rPr>
          <w:spacing w:val="-11"/>
        </w:rPr>
        <w:t xml:space="preserve"> </w:t>
      </w:r>
      <w:r>
        <w:t>of</w:t>
      </w:r>
      <w:r>
        <w:rPr>
          <w:spacing w:val="-9"/>
        </w:rPr>
        <w:t xml:space="preserve"> </w:t>
      </w:r>
      <w:r>
        <w:t>Exceptionality:</w:t>
      </w:r>
      <w:r>
        <w:rPr>
          <w:spacing w:val="-9"/>
        </w:rPr>
        <w:t xml:space="preserve"> </w:t>
      </w:r>
      <w:r>
        <w:t>Language</w:t>
      </w:r>
      <w:r>
        <w:rPr>
          <w:spacing w:val="-9"/>
        </w:rPr>
        <w:t xml:space="preserve"> </w:t>
      </w:r>
      <w:r>
        <w:rPr>
          <w:spacing w:val="-2"/>
        </w:rPr>
        <w:t>Impairment</w:t>
      </w:r>
    </w:p>
    <w:p w14:paraId="64E548D8" w14:textId="77777777" w:rsidR="0071265F" w:rsidRDefault="00000000">
      <w:pPr>
        <w:spacing w:before="124"/>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4B28827A" w14:textId="77777777" w:rsidR="0071265F" w:rsidRDefault="00000000">
      <w:pPr>
        <w:pStyle w:val="BodyText"/>
        <w:spacing w:before="41"/>
        <w:ind w:left="1440"/>
      </w:pPr>
      <w:r>
        <w:t>91),</w:t>
      </w:r>
      <w:r>
        <w:rPr>
          <w:spacing w:val="-3"/>
        </w:rPr>
        <w:t xml:space="preserve"> </w:t>
      </w:r>
      <w:r>
        <w:t>a</w:t>
      </w:r>
      <w:r>
        <w:rPr>
          <w:spacing w:val="-1"/>
        </w:rPr>
        <w:t xml:space="preserve"> </w:t>
      </w:r>
      <w:r>
        <w:t>TDSB</w:t>
      </w:r>
      <w:r>
        <w:rPr>
          <w:spacing w:val="-1"/>
        </w:rPr>
        <w:t xml:space="preserve"> </w:t>
      </w:r>
      <w:r>
        <w:t>IPRC</w:t>
      </w:r>
      <w:r>
        <w:rPr>
          <w:spacing w:val="-1"/>
        </w:rPr>
        <w:t xml:space="preserve"> </w:t>
      </w:r>
      <w:r>
        <w:rPr>
          <w:spacing w:val="-2"/>
        </w:rPr>
        <w:t>requires:</w:t>
      </w:r>
    </w:p>
    <w:p w14:paraId="6C226466" w14:textId="77777777" w:rsidR="0071265F" w:rsidRDefault="00000000">
      <w:pPr>
        <w:pStyle w:val="ListParagraph"/>
        <w:numPr>
          <w:ilvl w:val="0"/>
          <w:numId w:val="54"/>
        </w:numPr>
        <w:tabs>
          <w:tab w:val="left" w:pos="2160"/>
        </w:tabs>
        <w:spacing w:before="160" w:line="276" w:lineRule="auto"/>
        <w:ind w:right="1442"/>
        <w:rPr>
          <w:sz w:val="24"/>
        </w:rPr>
      </w:pPr>
      <w:r>
        <w:rPr>
          <w:sz w:val="24"/>
        </w:rPr>
        <w:t>A</w:t>
      </w:r>
      <w:r>
        <w:rPr>
          <w:spacing w:val="-4"/>
          <w:sz w:val="24"/>
        </w:rPr>
        <w:t xml:space="preserve"> </w:t>
      </w:r>
      <w:r>
        <w:rPr>
          <w:sz w:val="24"/>
        </w:rPr>
        <w:t>professional</w:t>
      </w:r>
      <w:r>
        <w:rPr>
          <w:spacing w:val="-6"/>
          <w:sz w:val="24"/>
        </w:rPr>
        <w:t xml:space="preserve"> </w:t>
      </w:r>
      <w:r>
        <w:rPr>
          <w:sz w:val="24"/>
        </w:rPr>
        <w:t>assessment</w:t>
      </w:r>
      <w:r>
        <w:rPr>
          <w:spacing w:val="-4"/>
          <w:sz w:val="24"/>
        </w:rPr>
        <w:t xml:space="preserve"> </w:t>
      </w:r>
      <w:r>
        <w:rPr>
          <w:sz w:val="24"/>
        </w:rPr>
        <w:t>by</w:t>
      </w:r>
      <w:r>
        <w:rPr>
          <w:spacing w:val="-5"/>
          <w:sz w:val="24"/>
        </w:rPr>
        <w:t xml:space="preserve"> </w:t>
      </w:r>
      <w:r>
        <w:rPr>
          <w:sz w:val="24"/>
        </w:rPr>
        <w:t>a</w:t>
      </w:r>
      <w:r>
        <w:rPr>
          <w:spacing w:val="-4"/>
          <w:sz w:val="24"/>
        </w:rPr>
        <w:t xml:space="preserve"> </w:t>
      </w:r>
      <w:r>
        <w:rPr>
          <w:sz w:val="24"/>
        </w:rPr>
        <w:t>qualified</w:t>
      </w:r>
      <w:r>
        <w:rPr>
          <w:spacing w:val="-4"/>
          <w:sz w:val="24"/>
        </w:rPr>
        <w:t xml:space="preserve"> </w:t>
      </w:r>
      <w:r>
        <w:rPr>
          <w:sz w:val="24"/>
        </w:rPr>
        <w:t>speech-language</w:t>
      </w:r>
      <w:r>
        <w:rPr>
          <w:spacing w:val="-5"/>
          <w:sz w:val="24"/>
        </w:rPr>
        <w:t xml:space="preserve"> </w:t>
      </w:r>
      <w:r>
        <w:rPr>
          <w:sz w:val="24"/>
        </w:rPr>
        <w:t>pathologist</w:t>
      </w:r>
      <w:r>
        <w:rPr>
          <w:spacing w:val="-4"/>
          <w:sz w:val="24"/>
        </w:rPr>
        <w:t xml:space="preserve"> </w:t>
      </w:r>
      <w:r>
        <w:rPr>
          <w:sz w:val="24"/>
        </w:rPr>
        <w:t>(SLP)</w:t>
      </w:r>
      <w:r>
        <w:rPr>
          <w:spacing w:val="-4"/>
          <w:sz w:val="24"/>
        </w:rPr>
        <w:t xml:space="preserve"> </w:t>
      </w:r>
      <w:r>
        <w:rPr>
          <w:sz w:val="24"/>
        </w:rPr>
        <w:t xml:space="preserve">that determines the </w:t>
      </w:r>
      <w:r>
        <w:rPr>
          <w:b/>
          <w:sz w:val="24"/>
        </w:rPr>
        <w:t xml:space="preserve">primary concerns </w:t>
      </w:r>
      <w:r>
        <w:rPr>
          <w:sz w:val="24"/>
        </w:rPr>
        <w:t>to be receptive and expressive language</w:t>
      </w:r>
    </w:p>
    <w:p w14:paraId="7E729456" w14:textId="77777777" w:rsidR="0071265F" w:rsidRDefault="00000000">
      <w:pPr>
        <w:pStyle w:val="BodyText"/>
        <w:spacing w:before="2"/>
        <w:ind w:left="2160"/>
      </w:pPr>
      <w:r>
        <w:t>levels,</w:t>
      </w:r>
      <w:r>
        <w:rPr>
          <w:spacing w:val="-7"/>
        </w:rPr>
        <w:t xml:space="preserve"> </w:t>
      </w:r>
      <w:r>
        <w:t>which</w:t>
      </w:r>
      <w:r>
        <w:rPr>
          <w:spacing w:val="-5"/>
        </w:rPr>
        <w:t xml:space="preserve"> </w:t>
      </w:r>
      <w:r>
        <w:t>significantly</w:t>
      </w:r>
      <w:r>
        <w:rPr>
          <w:spacing w:val="-4"/>
        </w:rPr>
        <w:t xml:space="preserve"> </w:t>
      </w:r>
      <w:r>
        <w:t>interfere</w:t>
      </w:r>
      <w:r>
        <w:rPr>
          <w:spacing w:val="-7"/>
        </w:rPr>
        <w:t xml:space="preserve"> </w:t>
      </w:r>
      <w:r>
        <w:t>with</w:t>
      </w:r>
      <w:r>
        <w:rPr>
          <w:spacing w:val="-5"/>
        </w:rPr>
        <w:t xml:space="preserve"> </w:t>
      </w:r>
      <w:r>
        <w:t>the</w:t>
      </w:r>
      <w:r>
        <w:rPr>
          <w:spacing w:val="-5"/>
        </w:rPr>
        <w:t xml:space="preserve"> </w:t>
      </w:r>
      <w:r>
        <w:t>student’s</w:t>
      </w:r>
      <w:r>
        <w:rPr>
          <w:spacing w:val="-4"/>
        </w:rPr>
        <w:t xml:space="preserve"> </w:t>
      </w:r>
      <w:r>
        <w:t>communication</w:t>
      </w:r>
      <w:r>
        <w:rPr>
          <w:spacing w:val="-6"/>
        </w:rPr>
        <w:t xml:space="preserve"> </w:t>
      </w:r>
      <w:r>
        <w:rPr>
          <w:spacing w:val="-5"/>
        </w:rPr>
        <w:t>and</w:t>
      </w:r>
    </w:p>
    <w:p w14:paraId="0CB1AE0B" w14:textId="77777777" w:rsidR="0071265F" w:rsidRDefault="00000000">
      <w:pPr>
        <w:pStyle w:val="BodyText"/>
        <w:spacing w:before="40"/>
        <w:ind w:left="2160"/>
      </w:pPr>
      <w:r>
        <w:t>academic</w:t>
      </w:r>
      <w:r>
        <w:rPr>
          <w:spacing w:val="-5"/>
        </w:rPr>
        <w:t xml:space="preserve"> </w:t>
      </w:r>
      <w:r>
        <w:rPr>
          <w:spacing w:val="-2"/>
        </w:rPr>
        <w:t>achievement</w:t>
      </w:r>
    </w:p>
    <w:p w14:paraId="176E86C8" w14:textId="77777777" w:rsidR="0071265F" w:rsidRDefault="00000000">
      <w:pPr>
        <w:pStyle w:val="Heading5"/>
        <w:spacing w:before="239"/>
      </w:pPr>
      <w:r>
        <w:t>Regular</w:t>
      </w:r>
      <w:r>
        <w:rPr>
          <w:spacing w:val="-9"/>
        </w:rPr>
        <w:t xml:space="preserve"> </w:t>
      </w:r>
      <w:r>
        <w:rPr>
          <w:spacing w:val="-2"/>
        </w:rPr>
        <w:t>Class</w:t>
      </w:r>
    </w:p>
    <w:p w14:paraId="063575A2" w14:textId="77777777" w:rsidR="0071265F" w:rsidRDefault="00000000">
      <w:pPr>
        <w:pStyle w:val="BodyText"/>
        <w:spacing w:before="124" w:line="276" w:lineRule="auto"/>
        <w:ind w:left="1440" w:right="1541"/>
      </w:pPr>
      <w:r>
        <w:t>Students who have an Exceptionality of Language Impairment may be offered placement</w:t>
      </w:r>
      <w:r>
        <w:rPr>
          <w:spacing w:val="-3"/>
        </w:rPr>
        <w:t xml:space="preserve"> </w:t>
      </w:r>
      <w:r>
        <w:t>through</w:t>
      </w:r>
      <w:r>
        <w:rPr>
          <w:spacing w:val="-3"/>
        </w:rPr>
        <w:t xml:space="preserve"> </w:t>
      </w:r>
      <w:r>
        <w:t>the</w:t>
      </w:r>
      <w:r>
        <w:rPr>
          <w:spacing w:val="-5"/>
        </w:rPr>
        <w:t xml:space="preserve"> </w:t>
      </w:r>
      <w:r>
        <w:t>IPRC</w:t>
      </w:r>
      <w:r>
        <w:rPr>
          <w:spacing w:val="-4"/>
        </w:rPr>
        <w:t xml:space="preserve"> </w:t>
      </w:r>
      <w:r>
        <w:t>decision</w:t>
      </w:r>
      <w:r>
        <w:rPr>
          <w:spacing w:val="-5"/>
        </w:rPr>
        <w:t xml:space="preserve"> </w:t>
      </w:r>
      <w:r>
        <w:t>to</w:t>
      </w:r>
      <w:r>
        <w:rPr>
          <w:spacing w:val="-5"/>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2"/>
        </w:rPr>
        <w:t xml:space="preserve"> </w:t>
      </w:r>
      <w:r>
        <w:t>with</w:t>
      </w:r>
      <w:r>
        <w:rPr>
          <w:spacing w:val="-4"/>
        </w:rPr>
        <w:t xml:space="preserve"> </w:t>
      </w:r>
      <w:r>
        <w:t>support</w:t>
      </w:r>
      <w:r>
        <w:rPr>
          <w:spacing w:val="-3"/>
        </w:rPr>
        <w:t xml:space="preserve"> </w:t>
      </w:r>
      <w:r>
        <w:t>in</w:t>
      </w:r>
      <w:r>
        <w:rPr>
          <w:spacing w:val="-3"/>
        </w:rPr>
        <w:t xml:space="preserve"> </w:t>
      </w:r>
      <w:r>
        <w:t>the student’s home school.</w:t>
      </w:r>
    </w:p>
    <w:p w14:paraId="4BEE8C8F" w14:textId="77777777" w:rsidR="0071265F" w:rsidRDefault="00000000">
      <w:pPr>
        <w:pStyle w:val="ListParagraph"/>
        <w:numPr>
          <w:ilvl w:val="0"/>
          <w:numId w:val="54"/>
        </w:numPr>
        <w:tabs>
          <w:tab w:val="left" w:pos="2160"/>
        </w:tabs>
        <w:spacing w:before="118"/>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19933972" w14:textId="77777777" w:rsidR="0071265F" w:rsidRDefault="00000000">
      <w:pPr>
        <w:pStyle w:val="BodyText"/>
        <w:spacing w:before="164"/>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400F88AE" w14:textId="77777777" w:rsidR="0071265F" w:rsidRDefault="00000000">
      <w:pPr>
        <w:pStyle w:val="Heading5"/>
        <w:spacing w:before="238"/>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2EFB52E1" w14:textId="77777777" w:rsidR="0071265F" w:rsidRDefault="00000000">
      <w:pPr>
        <w:pStyle w:val="BodyText"/>
        <w:spacing w:before="121" w:line="278" w:lineRule="auto"/>
        <w:ind w:left="1440" w:right="1373"/>
      </w:pPr>
      <w:r>
        <w:t>For</w:t>
      </w:r>
      <w:r>
        <w:rPr>
          <w:spacing w:val="-4"/>
        </w:rPr>
        <w:t xml:space="preserve"> </w:t>
      </w:r>
      <w:r>
        <w:t>students</w:t>
      </w:r>
      <w:r>
        <w:rPr>
          <w:spacing w:val="-4"/>
        </w:rPr>
        <w:t xml:space="preserve"> </w:t>
      </w:r>
      <w:r>
        <w:t>identified</w:t>
      </w:r>
      <w:r>
        <w:rPr>
          <w:spacing w:val="-6"/>
        </w:rPr>
        <w:t xml:space="preserve"> </w:t>
      </w:r>
      <w:r>
        <w:t>with</w:t>
      </w:r>
      <w:r>
        <w:rPr>
          <w:spacing w:val="-3"/>
        </w:rPr>
        <w:t xml:space="preserve"> </w:t>
      </w:r>
      <w:r>
        <w:t>the</w:t>
      </w:r>
      <w:r>
        <w:rPr>
          <w:spacing w:val="-6"/>
        </w:rPr>
        <w:t xml:space="preserve"> </w:t>
      </w:r>
      <w:r>
        <w:t>exceptionality</w:t>
      </w:r>
      <w:r>
        <w:rPr>
          <w:spacing w:val="-6"/>
        </w:rPr>
        <w:t xml:space="preserve"> </w:t>
      </w:r>
      <w:r>
        <w:t>of</w:t>
      </w:r>
      <w:r>
        <w:rPr>
          <w:spacing w:val="-4"/>
        </w:rPr>
        <w:t xml:space="preserve"> </w:t>
      </w:r>
      <w:r>
        <w:t>Language</w:t>
      </w:r>
      <w:r>
        <w:rPr>
          <w:spacing w:val="-4"/>
        </w:rPr>
        <w:t xml:space="preserve"> </w:t>
      </w:r>
      <w:r>
        <w:t>Impairment,</w:t>
      </w:r>
      <w:r>
        <w:rPr>
          <w:spacing w:val="-4"/>
        </w:rPr>
        <w:t xml:space="preserve"> </w:t>
      </w:r>
      <w:r>
        <w:t>Regular</w:t>
      </w:r>
      <w:r>
        <w:rPr>
          <w:spacing w:val="-4"/>
        </w:rPr>
        <w:t xml:space="preserve"> </w:t>
      </w:r>
      <w:r>
        <w:t>Class with support provided through Speech and Language Services is the first placement</w:t>
      </w:r>
    </w:p>
    <w:p w14:paraId="7AA74924" w14:textId="77777777" w:rsidR="0071265F" w:rsidRDefault="0071265F">
      <w:pPr>
        <w:pStyle w:val="BodyText"/>
        <w:spacing w:line="278" w:lineRule="auto"/>
        <w:sectPr w:rsidR="0071265F">
          <w:headerReference w:type="default" r:id="rId433"/>
          <w:footerReference w:type="default" r:id="rId434"/>
          <w:pgSz w:w="12240" w:h="15840"/>
          <w:pgMar w:top="1900" w:right="0" w:bottom="1380" w:left="0" w:header="1" w:footer="1199" w:gutter="0"/>
          <w:cols w:space="720"/>
        </w:sectPr>
      </w:pPr>
    </w:p>
    <w:p w14:paraId="7EADEE40" w14:textId="77777777" w:rsidR="0071265F" w:rsidRDefault="0071265F">
      <w:pPr>
        <w:pStyle w:val="BodyText"/>
      </w:pPr>
    </w:p>
    <w:p w14:paraId="7199F6F9" w14:textId="77777777" w:rsidR="0071265F" w:rsidRDefault="0071265F">
      <w:pPr>
        <w:pStyle w:val="BodyText"/>
      </w:pPr>
    </w:p>
    <w:p w14:paraId="3AA493B0" w14:textId="77777777" w:rsidR="0071265F" w:rsidRDefault="0071265F">
      <w:pPr>
        <w:pStyle w:val="BodyText"/>
      </w:pPr>
    </w:p>
    <w:p w14:paraId="56C289B3" w14:textId="77777777" w:rsidR="0071265F" w:rsidRDefault="0071265F">
      <w:pPr>
        <w:pStyle w:val="BodyText"/>
      </w:pPr>
    </w:p>
    <w:p w14:paraId="00296BCD" w14:textId="77777777" w:rsidR="0071265F" w:rsidRDefault="0071265F">
      <w:pPr>
        <w:pStyle w:val="BodyText"/>
        <w:spacing w:before="61"/>
      </w:pPr>
    </w:p>
    <w:p w14:paraId="50194DCC" w14:textId="77777777" w:rsidR="0071265F" w:rsidRDefault="00000000">
      <w:pPr>
        <w:pStyle w:val="BodyText"/>
        <w:spacing w:line="276" w:lineRule="auto"/>
        <w:ind w:left="1440" w:right="1541"/>
      </w:pPr>
      <w:r>
        <w:rPr>
          <w:noProof/>
        </w:rPr>
        <w:drawing>
          <wp:anchor distT="0" distB="0" distL="0" distR="0" simplePos="0" relativeHeight="482849792" behindDoc="1" locked="0" layoutInCell="1" allowOverlap="1" wp14:anchorId="2098A934" wp14:editId="142975B2">
            <wp:simplePos x="0" y="0"/>
            <wp:positionH relativeFrom="page">
              <wp:posOffset>0</wp:posOffset>
            </wp:positionH>
            <wp:positionV relativeFrom="paragraph">
              <wp:posOffset>-914198</wp:posOffset>
            </wp:positionV>
            <wp:extent cx="7772400" cy="1206380"/>
            <wp:effectExtent l="0" t="0" r="0" b="0"/>
            <wp:wrapNone/>
            <wp:docPr id="415" name="Image 41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descr="TDSB LOGO"/>
                    <pic:cNvPicPr/>
                  </pic:nvPicPr>
                  <pic:blipFill>
                    <a:blip r:embed="rId392" cstate="print"/>
                    <a:stretch>
                      <a:fillRect/>
                    </a:stretch>
                  </pic:blipFill>
                  <pic:spPr>
                    <a:xfrm>
                      <a:off x="0" y="0"/>
                      <a:ext cx="7772400" cy="1206380"/>
                    </a:xfrm>
                    <a:prstGeom prst="rect">
                      <a:avLst/>
                    </a:prstGeom>
                  </pic:spPr>
                </pic:pic>
              </a:graphicData>
            </a:graphic>
          </wp:anchor>
        </w:drawing>
      </w:r>
      <w:r>
        <w:t>consideration.</w:t>
      </w:r>
      <w:r>
        <w:rPr>
          <w:spacing w:val="-6"/>
        </w:rPr>
        <w:t xml:space="preserve"> </w:t>
      </w:r>
      <w:r>
        <w:t>Where</w:t>
      </w:r>
      <w:r>
        <w:rPr>
          <w:spacing w:val="-4"/>
        </w:rPr>
        <w:t xml:space="preserve"> </w:t>
      </w:r>
      <w:r>
        <w:t>intensive,</w:t>
      </w:r>
      <w:r>
        <w:rPr>
          <w:spacing w:val="-4"/>
        </w:rPr>
        <w:t xml:space="preserve"> </w:t>
      </w:r>
      <w:r>
        <w:t>targeted</w:t>
      </w:r>
      <w:r>
        <w:rPr>
          <w:spacing w:val="-4"/>
        </w:rPr>
        <w:t xml:space="preserve"> </w:t>
      </w:r>
      <w:r>
        <w:t>support</w:t>
      </w:r>
      <w:r>
        <w:rPr>
          <w:spacing w:val="-4"/>
        </w:rPr>
        <w:t xml:space="preserve"> </w:t>
      </w:r>
      <w:r>
        <w:t>is</w:t>
      </w:r>
      <w:r>
        <w:rPr>
          <w:spacing w:val="-4"/>
        </w:rPr>
        <w:t xml:space="preserve"> </w:t>
      </w:r>
      <w:r>
        <w:t>needed</w:t>
      </w:r>
      <w:r>
        <w:rPr>
          <w:spacing w:val="-6"/>
        </w:rPr>
        <w:t xml:space="preserve"> </w:t>
      </w:r>
      <w:r>
        <w:t>to</w:t>
      </w:r>
      <w:r>
        <w:rPr>
          <w:spacing w:val="-5"/>
        </w:rPr>
        <w:t xml:space="preserve"> </w:t>
      </w:r>
      <w:r>
        <w:t>address</w:t>
      </w:r>
      <w:r>
        <w:rPr>
          <w:spacing w:val="-4"/>
        </w:rPr>
        <w:t xml:space="preserve"> </w:t>
      </w:r>
      <w:r>
        <w:t>other</w:t>
      </w:r>
      <w:r>
        <w:rPr>
          <w:spacing w:val="-4"/>
        </w:rPr>
        <w:t xml:space="preserve"> </w:t>
      </w:r>
      <w:r>
        <w:t>learning needs in addition to severe language difficulties, placement in a Special Education Class may be the decision of the IPRC.</w:t>
      </w:r>
    </w:p>
    <w:p w14:paraId="75CA5909" w14:textId="77777777" w:rsidR="0071265F" w:rsidRDefault="00000000">
      <w:pPr>
        <w:pStyle w:val="BodyText"/>
        <w:spacing w:before="120" w:line="276" w:lineRule="auto"/>
        <w:ind w:left="1440" w:right="953"/>
      </w:pPr>
      <w:r>
        <w:t>TDSB</w:t>
      </w:r>
      <w:r>
        <w:rPr>
          <w:spacing w:val="-4"/>
        </w:rPr>
        <w:t xml:space="preserve"> </w:t>
      </w:r>
      <w:r>
        <w:t>does</w:t>
      </w:r>
      <w:r>
        <w:rPr>
          <w:spacing w:val="-4"/>
        </w:rPr>
        <w:t xml:space="preserve"> </w:t>
      </w:r>
      <w:r>
        <w:t>not</w:t>
      </w:r>
      <w:r>
        <w:rPr>
          <w:spacing w:val="-4"/>
        </w:rPr>
        <w:t xml:space="preserve"> </w:t>
      </w:r>
      <w:r>
        <w:t>have</w:t>
      </w:r>
      <w:r>
        <w:rPr>
          <w:spacing w:val="-6"/>
        </w:rPr>
        <w:t xml:space="preserve"> </w:t>
      </w:r>
      <w:r>
        <w:t>Intensive</w:t>
      </w:r>
      <w:r>
        <w:rPr>
          <w:spacing w:val="-4"/>
        </w:rPr>
        <w:t xml:space="preserve"> </w:t>
      </w:r>
      <w:r>
        <w:t>Support</w:t>
      </w:r>
      <w:r>
        <w:rPr>
          <w:spacing w:val="-4"/>
        </w:rPr>
        <w:t xml:space="preserve"> </w:t>
      </w:r>
      <w:r>
        <w:t>Programs</w:t>
      </w:r>
      <w:r>
        <w:rPr>
          <w:spacing w:val="-4"/>
        </w:rPr>
        <w:t xml:space="preserve"> </w:t>
      </w:r>
      <w:r>
        <w:t>solely</w:t>
      </w:r>
      <w:r>
        <w:rPr>
          <w:spacing w:val="-4"/>
        </w:rPr>
        <w:t xml:space="preserve"> </w:t>
      </w:r>
      <w:r>
        <w:t>for</w:t>
      </w:r>
      <w:r>
        <w:rPr>
          <w:spacing w:val="-4"/>
        </w:rPr>
        <w:t xml:space="preserve"> </w:t>
      </w:r>
      <w:r>
        <w:t>students</w:t>
      </w:r>
      <w:r>
        <w:rPr>
          <w:spacing w:val="-6"/>
        </w:rPr>
        <w:t xml:space="preserve"> </w:t>
      </w:r>
      <w:r>
        <w:t>with</w:t>
      </w:r>
      <w:r>
        <w:rPr>
          <w:spacing w:val="-4"/>
        </w:rPr>
        <w:t xml:space="preserve"> </w:t>
      </w:r>
      <w:r>
        <w:t xml:space="preserve">Language </w:t>
      </w:r>
      <w:r>
        <w:rPr>
          <w:spacing w:val="-2"/>
        </w:rPr>
        <w:t>Impairment.</w:t>
      </w:r>
    </w:p>
    <w:p w14:paraId="6EC692E5" w14:textId="77777777" w:rsidR="0071265F" w:rsidRDefault="00000000">
      <w:pPr>
        <w:pStyle w:val="Heading2"/>
      </w:pPr>
      <w:r>
        <w:rPr>
          <w:spacing w:val="-2"/>
        </w:rPr>
        <w:t>Intellectual:</w:t>
      </w:r>
      <w:r>
        <w:rPr>
          <w:spacing w:val="-7"/>
        </w:rPr>
        <w:t xml:space="preserve"> </w:t>
      </w:r>
      <w:r>
        <w:rPr>
          <w:spacing w:val="-2"/>
        </w:rPr>
        <w:t>Developmental</w:t>
      </w:r>
      <w:r>
        <w:rPr>
          <w:spacing w:val="-6"/>
        </w:rPr>
        <w:t xml:space="preserve"> </w:t>
      </w:r>
      <w:r>
        <w:rPr>
          <w:spacing w:val="-2"/>
        </w:rPr>
        <w:t>Disability</w:t>
      </w:r>
    </w:p>
    <w:p w14:paraId="52FE594B" w14:textId="77777777" w:rsidR="0071265F" w:rsidRDefault="00000000">
      <w:pPr>
        <w:pStyle w:val="Heading5"/>
        <w:spacing w:before="275"/>
      </w:pPr>
      <w:r>
        <w:t>IPRC</w:t>
      </w:r>
      <w:r>
        <w:rPr>
          <w:spacing w:val="-14"/>
        </w:rPr>
        <w:t xml:space="preserve"> </w:t>
      </w:r>
      <w:r>
        <w:t>Determination</w:t>
      </w:r>
      <w:r>
        <w:rPr>
          <w:spacing w:val="-12"/>
        </w:rPr>
        <w:t xml:space="preserve"> </w:t>
      </w:r>
      <w:r>
        <w:t>of</w:t>
      </w:r>
      <w:r>
        <w:rPr>
          <w:spacing w:val="-11"/>
        </w:rPr>
        <w:t xml:space="preserve"> </w:t>
      </w:r>
      <w:r>
        <w:t>Exceptionality:</w:t>
      </w:r>
      <w:r>
        <w:rPr>
          <w:spacing w:val="-10"/>
        </w:rPr>
        <w:t xml:space="preserve"> </w:t>
      </w:r>
      <w:r>
        <w:t>Developmental</w:t>
      </w:r>
      <w:r>
        <w:rPr>
          <w:spacing w:val="-10"/>
        </w:rPr>
        <w:t xml:space="preserve"> </w:t>
      </w:r>
      <w:r>
        <w:rPr>
          <w:spacing w:val="-2"/>
        </w:rPr>
        <w:t>Disability</w:t>
      </w:r>
    </w:p>
    <w:p w14:paraId="02B48710" w14:textId="77777777" w:rsidR="0071265F" w:rsidRDefault="00000000">
      <w:pPr>
        <w:spacing w:before="121" w:line="276" w:lineRule="auto"/>
        <w:ind w:left="1440" w:right="2123"/>
        <w:rPr>
          <w:sz w:val="24"/>
        </w:rPr>
      </w:pPr>
      <w:r>
        <w:rPr>
          <w:sz w:val="24"/>
        </w:rPr>
        <w:t>Further</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information</w:t>
      </w:r>
      <w:r>
        <w:rPr>
          <w:spacing w:val="-4"/>
          <w:sz w:val="24"/>
        </w:rPr>
        <w:t xml:space="preserve"> </w:t>
      </w:r>
      <w:r>
        <w:rPr>
          <w:sz w:val="24"/>
        </w:rPr>
        <w:t>listed</w:t>
      </w:r>
      <w:r>
        <w:rPr>
          <w:spacing w:val="-4"/>
          <w:sz w:val="24"/>
        </w:rPr>
        <w:t xml:space="preserve"> </w:t>
      </w:r>
      <w:r>
        <w:rPr>
          <w:sz w:val="24"/>
        </w:rPr>
        <w:t xml:space="preserve">the </w:t>
      </w:r>
      <w:r>
        <w:rPr>
          <w:b/>
          <w:sz w:val="24"/>
        </w:rPr>
        <w:t>IPRC</w:t>
      </w:r>
      <w:r>
        <w:rPr>
          <w:b/>
          <w:spacing w:val="-5"/>
          <w:sz w:val="24"/>
        </w:rPr>
        <w:t xml:space="preserve"> </w:t>
      </w:r>
      <w:r>
        <w:rPr>
          <w:b/>
          <w:sz w:val="24"/>
        </w:rPr>
        <w:t>Determination</w:t>
      </w:r>
      <w:r>
        <w:rPr>
          <w:b/>
          <w:spacing w:val="-5"/>
          <w:sz w:val="24"/>
        </w:rPr>
        <w:t xml:space="preserve"> </w:t>
      </w:r>
      <w:r>
        <w:rPr>
          <w:b/>
          <w:sz w:val="24"/>
        </w:rPr>
        <w:t>of</w:t>
      </w:r>
      <w:r>
        <w:rPr>
          <w:b/>
          <w:spacing w:val="-5"/>
          <w:sz w:val="24"/>
        </w:rPr>
        <w:t xml:space="preserve"> </w:t>
      </w:r>
      <w:r>
        <w:rPr>
          <w:b/>
          <w:sz w:val="24"/>
        </w:rPr>
        <w:t xml:space="preserve">Exceptionality </w:t>
      </w:r>
      <w:r>
        <w:rPr>
          <w:sz w:val="24"/>
        </w:rPr>
        <w:t>(on page 91), a TDSB IPRC requires:</w:t>
      </w:r>
    </w:p>
    <w:p w14:paraId="62AE2B1B" w14:textId="77777777" w:rsidR="0071265F" w:rsidRDefault="00000000">
      <w:pPr>
        <w:pStyle w:val="ListParagraph"/>
        <w:numPr>
          <w:ilvl w:val="0"/>
          <w:numId w:val="54"/>
        </w:numPr>
        <w:tabs>
          <w:tab w:val="left" w:pos="2160"/>
        </w:tabs>
        <w:spacing w:before="122" w:line="276" w:lineRule="auto"/>
        <w:ind w:right="1919"/>
        <w:rPr>
          <w:sz w:val="24"/>
        </w:rPr>
      </w:pPr>
      <w:r>
        <w:rPr>
          <w:sz w:val="24"/>
        </w:rPr>
        <w:t>A psychological assessment that indicates that the student’s functioning in meaningful</w:t>
      </w:r>
      <w:r>
        <w:rPr>
          <w:spacing w:val="-3"/>
          <w:sz w:val="24"/>
        </w:rPr>
        <w:t xml:space="preserve"> </w:t>
      </w:r>
      <w:r>
        <w:rPr>
          <w:sz w:val="24"/>
        </w:rPr>
        <w:t>intellectual</w:t>
      </w:r>
      <w:r>
        <w:rPr>
          <w:spacing w:val="-6"/>
          <w:sz w:val="24"/>
        </w:rPr>
        <w:t xml:space="preserve"> </w:t>
      </w:r>
      <w:r>
        <w:rPr>
          <w:sz w:val="24"/>
        </w:rPr>
        <w:t>and</w:t>
      </w:r>
      <w:r>
        <w:rPr>
          <w:spacing w:val="-5"/>
          <w:sz w:val="24"/>
        </w:rPr>
        <w:t xml:space="preserve"> </w:t>
      </w:r>
      <w:r>
        <w:rPr>
          <w:sz w:val="24"/>
        </w:rPr>
        <w:t>adaptive</w:t>
      </w:r>
      <w:r>
        <w:rPr>
          <w:spacing w:val="-5"/>
          <w:sz w:val="24"/>
        </w:rPr>
        <w:t xml:space="preserve"> </w:t>
      </w:r>
      <w:r>
        <w:rPr>
          <w:sz w:val="24"/>
        </w:rPr>
        <w:t>domains</w:t>
      </w:r>
      <w:r>
        <w:rPr>
          <w:spacing w:val="-7"/>
          <w:sz w:val="24"/>
        </w:rPr>
        <w:t xml:space="preserve"> </w:t>
      </w:r>
      <w:r>
        <w:rPr>
          <w:sz w:val="24"/>
        </w:rPr>
        <w:t>typically</w:t>
      </w:r>
      <w:r>
        <w:rPr>
          <w:spacing w:val="-3"/>
          <w:sz w:val="24"/>
        </w:rPr>
        <w:t xml:space="preserve"> </w:t>
      </w:r>
      <w:r>
        <w:rPr>
          <w:sz w:val="24"/>
        </w:rPr>
        <w:t>lies</w:t>
      </w:r>
      <w:r>
        <w:rPr>
          <w:spacing w:val="-3"/>
          <w:sz w:val="24"/>
        </w:rPr>
        <w:t xml:space="preserve"> </w:t>
      </w:r>
      <w:r>
        <w:rPr>
          <w:sz w:val="24"/>
        </w:rPr>
        <w:t>at</w:t>
      </w:r>
      <w:r>
        <w:rPr>
          <w:spacing w:val="-5"/>
          <w:sz w:val="24"/>
        </w:rPr>
        <w:t xml:space="preserve"> </w:t>
      </w:r>
      <w:r>
        <w:rPr>
          <w:sz w:val="24"/>
        </w:rPr>
        <w:t>or</w:t>
      </w:r>
      <w:r>
        <w:rPr>
          <w:spacing w:val="-3"/>
          <w:sz w:val="24"/>
        </w:rPr>
        <w:t xml:space="preserve"> </w:t>
      </w:r>
      <w:r>
        <w:rPr>
          <w:sz w:val="24"/>
        </w:rPr>
        <w:t>below</w:t>
      </w:r>
      <w:r>
        <w:rPr>
          <w:spacing w:val="-3"/>
          <w:sz w:val="24"/>
        </w:rPr>
        <w:t xml:space="preserve"> </w:t>
      </w:r>
      <w:r>
        <w:rPr>
          <w:sz w:val="24"/>
        </w:rPr>
        <w:t>the</w:t>
      </w:r>
      <w:r>
        <w:rPr>
          <w:spacing w:val="-5"/>
          <w:sz w:val="24"/>
        </w:rPr>
        <w:t xml:space="preserve"> </w:t>
      </w:r>
      <w:r>
        <w:rPr>
          <w:sz w:val="24"/>
        </w:rPr>
        <w:t>1st percentile; and</w:t>
      </w:r>
    </w:p>
    <w:p w14:paraId="4EB890CA" w14:textId="77777777" w:rsidR="0071265F" w:rsidRDefault="00000000">
      <w:pPr>
        <w:pStyle w:val="ListParagraph"/>
        <w:numPr>
          <w:ilvl w:val="0"/>
          <w:numId w:val="54"/>
        </w:numPr>
        <w:tabs>
          <w:tab w:val="left" w:pos="2160"/>
        </w:tabs>
        <w:spacing w:before="118"/>
        <w:rPr>
          <w:sz w:val="24"/>
        </w:rPr>
      </w:pPr>
      <w:r>
        <w:rPr>
          <w:sz w:val="24"/>
        </w:rPr>
        <w:t>Diagnosis</w:t>
      </w:r>
      <w:r>
        <w:rPr>
          <w:spacing w:val="-6"/>
          <w:sz w:val="24"/>
        </w:rPr>
        <w:t xml:space="preserve"> </w:t>
      </w:r>
      <w:r>
        <w:rPr>
          <w:sz w:val="24"/>
        </w:rPr>
        <w:t>of</w:t>
      </w:r>
      <w:r>
        <w:rPr>
          <w:spacing w:val="-4"/>
          <w:sz w:val="24"/>
        </w:rPr>
        <w:t xml:space="preserve"> </w:t>
      </w:r>
      <w:r>
        <w:rPr>
          <w:sz w:val="24"/>
        </w:rPr>
        <w:t>Global</w:t>
      </w:r>
      <w:r>
        <w:rPr>
          <w:spacing w:val="-4"/>
          <w:sz w:val="24"/>
        </w:rPr>
        <w:t xml:space="preserve"> </w:t>
      </w:r>
      <w:r>
        <w:rPr>
          <w:sz w:val="24"/>
        </w:rPr>
        <w:t>Developmental</w:t>
      </w:r>
      <w:r>
        <w:rPr>
          <w:spacing w:val="-3"/>
          <w:sz w:val="24"/>
        </w:rPr>
        <w:t xml:space="preserve"> </w:t>
      </w:r>
      <w:r>
        <w:rPr>
          <w:sz w:val="24"/>
        </w:rPr>
        <w:t>Delay</w:t>
      </w:r>
      <w:r>
        <w:rPr>
          <w:spacing w:val="-6"/>
          <w:sz w:val="24"/>
        </w:rPr>
        <w:t xml:space="preserve"> </w:t>
      </w:r>
      <w:r>
        <w:rPr>
          <w:sz w:val="24"/>
        </w:rPr>
        <w:t>or</w:t>
      </w:r>
      <w:r>
        <w:rPr>
          <w:spacing w:val="-4"/>
          <w:sz w:val="24"/>
        </w:rPr>
        <w:t xml:space="preserve"> </w:t>
      </w:r>
      <w:r>
        <w:rPr>
          <w:sz w:val="24"/>
        </w:rPr>
        <w:t>Intellectual</w:t>
      </w:r>
      <w:r>
        <w:rPr>
          <w:spacing w:val="-3"/>
          <w:sz w:val="24"/>
        </w:rPr>
        <w:t xml:space="preserve"> </w:t>
      </w:r>
      <w:r>
        <w:rPr>
          <w:spacing w:val="-2"/>
          <w:sz w:val="24"/>
        </w:rPr>
        <w:t>Disability</w:t>
      </w:r>
    </w:p>
    <w:p w14:paraId="19976808" w14:textId="77777777" w:rsidR="0071265F" w:rsidRDefault="00000000">
      <w:pPr>
        <w:pStyle w:val="BodyText"/>
        <w:spacing w:before="164" w:line="276" w:lineRule="auto"/>
        <w:ind w:left="1440" w:right="1541"/>
      </w:pPr>
      <w:r>
        <w:rPr>
          <w:b/>
        </w:rPr>
        <w:t>NOTE</w:t>
      </w:r>
      <w:r>
        <w:t>: Unspecified and/or adaptive domains at or below the 1st percentile are considered in lieu of a psychological report for those students who are unable to participate</w:t>
      </w:r>
      <w:r>
        <w:rPr>
          <w:spacing w:val="-4"/>
        </w:rPr>
        <w:t xml:space="preserve"> </w:t>
      </w:r>
      <w:r>
        <w:t>in</w:t>
      </w:r>
      <w:r>
        <w:rPr>
          <w:spacing w:val="-6"/>
        </w:rPr>
        <w:t xml:space="preserve"> </w:t>
      </w:r>
      <w:r>
        <w:t>a</w:t>
      </w:r>
      <w:r>
        <w:rPr>
          <w:spacing w:val="-4"/>
        </w:rPr>
        <w:t xml:space="preserve"> </w:t>
      </w:r>
      <w:r>
        <w:t>psychological</w:t>
      </w:r>
      <w:r>
        <w:rPr>
          <w:spacing w:val="-4"/>
        </w:rPr>
        <w:t xml:space="preserve"> </w:t>
      </w:r>
      <w:r>
        <w:t>assessment,</w:t>
      </w:r>
      <w:r>
        <w:rPr>
          <w:spacing w:val="-4"/>
        </w:rPr>
        <w:t xml:space="preserve"> </w:t>
      </w:r>
      <w:r>
        <w:t>or</w:t>
      </w:r>
      <w:r>
        <w:rPr>
          <w:spacing w:val="-7"/>
        </w:rPr>
        <w:t xml:space="preserve"> </w:t>
      </w:r>
      <w:r>
        <w:t>when</w:t>
      </w:r>
      <w:r>
        <w:rPr>
          <w:spacing w:val="-6"/>
        </w:rPr>
        <w:t xml:space="preserve"> </w:t>
      </w:r>
      <w:r>
        <w:t>degree</w:t>
      </w:r>
      <w:r>
        <w:rPr>
          <w:spacing w:val="-4"/>
        </w:rPr>
        <w:t xml:space="preserve"> </w:t>
      </w:r>
      <w:r>
        <w:t>of</w:t>
      </w:r>
      <w:r>
        <w:rPr>
          <w:spacing w:val="-4"/>
        </w:rPr>
        <w:t xml:space="preserve"> </w:t>
      </w:r>
      <w:r>
        <w:t>cognitive</w:t>
      </w:r>
      <w:r>
        <w:rPr>
          <w:spacing w:val="-4"/>
        </w:rPr>
        <w:t xml:space="preserve"> </w:t>
      </w:r>
      <w:r>
        <w:t>impairment cannot be determined</w:t>
      </w:r>
    </w:p>
    <w:p w14:paraId="607EBBCB" w14:textId="77777777" w:rsidR="0071265F" w:rsidRDefault="00000000">
      <w:pPr>
        <w:pStyle w:val="Heading5"/>
        <w:spacing w:before="123"/>
      </w:pPr>
      <w:r>
        <w:t>Placement</w:t>
      </w:r>
      <w:r>
        <w:rPr>
          <w:spacing w:val="-9"/>
        </w:rPr>
        <w:t xml:space="preserve"> </w:t>
      </w:r>
      <w:r>
        <w:t>Decision</w:t>
      </w:r>
      <w:r>
        <w:rPr>
          <w:spacing w:val="-7"/>
        </w:rPr>
        <w:t xml:space="preserve"> </w:t>
      </w:r>
      <w:r>
        <w:t>of</w:t>
      </w:r>
      <w:r>
        <w:rPr>
          <w:spacing w:val="-7"/>
        </w:rPr>
        <w:t xml:space="preserve"> </w:t>
      </w:r>
      <w:r>
        <w:t>Regular</w:t>
      </w:r>
      <w:r>
        <w:rPr>
          <w:spacing w:val="-5"/>
        </w:rPr>
        <w:t xml:space="preserve"> </w:t>
      </w:r>
      <w:r>
        <w:rPr>
          <w:spacing w:val="-4"/>
        </w:rPr>
        <w:t>Class</w:t>
      </w:r>
    </w:p>
    <w:p w14:paraId="78F7401F" w14:textId="77777777" w:rsidR="0071265F" w:rsidRDefault="00000000">
      <w:pPr>
        <w:pStyle w:val="BodyText"/>
        <w:spacing w:before="122" w:line="276" w:lineRule="auto"/>
        <w:ind w:left="1440" w:right="1492"/>
      </w:pPr>
      <w:r>
        <w:t>Special Education programming for students identified with the exceptionality of Developmental Disability is designed to address the full spectrum of their needs. Students with developmental disabilities demonstrate very limited cognitive and adaptive skills, requiring alternative curriculum expectations designed to maximize student independence. Instructional needs can include functional academics, activities of daily living, communication, social skills, motor skills and experiential learning. Some aspects</w:t>
      </w:r>
      <w:r>
        <w:rPr>
          <w:spacing w:val="-6"/>
        </w:rPr>
        <w:t xml:space="preserve"> </w:t>
      </w:r>
      <w:r>
        <w:t>of</w:t>
      </w:r>
      <w:r>
        <w:rPr>
          <w:spacing w:val="-5"/>
        </w:rPr>
        <w:t xml:space="preserve"> </w:t>
      </w:r>
      <w:r>
        <w:t>an</w:t>
      </w:r>
      <w:r>
        <w:rPr>
          <w:spacing w:val="-5"/>
        </w:rPr>
        <w:t xml:space="preserve"> </w:t>
      </w:r>
      <w:r>
        <w:t>alternative</w:t>
      </w:r>
      <w:r>
        <w:rPr>
          <w:spacing w:val="-4"/>
        </w:rPr>
        <w:t xml:space="preserve"> </w:t>
      </w:r>
      <w:r>
        <w:t>curriculum</w:t>
      </w:r>
      <w:r>
        <w:rPr>
          <w:spacing w:val="-5"/>
        </w:rPr>
        <w:t xml:space="preserve"> </w:t>
      </w:r>
      <w:r>
        <w:t>may</w:t>
      </w:r>
      <w:r>
        <w:rPr>
          <w:spacing w:val="-4"/>
        </w:rPr>
        <w:t xml:space="preserve"> </w:t>
      </w:r>
      <w:r>
        <w:t>be</w:t>
      </w:r>
      <w:r>
        <w:rPr>
          <w:spacing w:val="-5"/>
        </w:rPr>
        <w:t xml:space="preserve"> </w:t>
      </w:r>
      <w:r>
        <w:t>addressed</w:t>
      </w:r>
      <w:r>
        <w:rPr>
          <w:spacing w:val="-4"/>
        </w:rPr>
        <w:t xml:space="preserve"> </w:t>
      </w:r>
      <w:r>
        <w:t>within</w:t>
      </w:r>
      <w:r>
        <w:rPr>
          <w:spacing w:val="-4"/>
        </w:rPr>
        <w:t xml:space="preserve"> </w:t>
      </w:r>
      <w:r>
        <w:t>Regular</w:t>
      </w:r>
      <w:r>
        <w:rPr>
          <w:spacing w:val="-4"/>
        </w:rPr>
        <w:t xml:space="preserve"> </w:t>
      </w:r>
      <w:r>
        <w:t>Class</w:t>
      </w:r>
      <w:r>
        <w:rPr>
          <w:spacing w:val="-4"/>
        </w:rPr>
        <w:t xml:space="preserve"> </w:t>
      </w:r>
      <w:r>
        <w:t>placement.</w:t>
      </w:r>
    </w:p>
    <w:p w14:paraId="4063DC40" w14:textId="77777777" w:rsidR="0071265F" w:rsidRDefault="00000000">
      <w:pPr>
        <w:pStyle w:val="Heading5"/>
        <w:spacing w:before="196"/>
      </w:pPr>
      <w:r>
        <w:t>Regular</w:t>
      </w:r>
      <w:r>
        <w:rPr>
          <w:spacing w:val="-9"/>
        </w:rPr>
        <w:t xml:space="preserve"> </w:t>
      </w:r>
      <w:r>
        <w:rPr>
          <w:spacing w:val="-2"/>
        </w:rPr>
        <w:t>Class</w:t>
      </w:r>
    </w:p>
    <w:p w14:paraId="520547CF" w14:textId="77777777" w:rsidR="0071265F" w:rsidRDefault="00000000">
      <w:pPr>
        <w:pStyle w:val="BodyText"/>
        <w:spacing w:before="123" w:line="276" w:lineRule="auto"/>
        <w:ind w:left="1440" w:right="1373"/>
      </w:pPr>
      <w:r>
        <w:t>Students who have an Exceptionality of Developmental Disability may be offered placement</w:t>
      </w:r>
      <w:r>
        <w:rPr>
          <w:spacing w:val="-3"/>
        </w:rPr>
        <w:t xml:space="preserve"> </w:t>
      </w:r>
      <w:r>
        <w:t>through</w:t>
      </w:r>
      <w:r>
        <w:rPr>
          <w:spacing w:val="-3"/>
        </w:rPr>
        <w:t xml:space="preserve"> </w:t>
      </w:r>
      <w:r>
        <w:t>the</w:t>
      </w:r>
      <w:r>
        <w:rPr>
          <w:spacing w:val="-5"/>
        </w:rPr>
        <w:t xml:space="preserve"> </w:t>
      </w:r>
      <w:r>
        <w:t>IPRC</w:t>
      </w:r>
      <w:r>
        <w:rPr>
          <w:spacing w:val="-4"/>
        </w:rPr>
        <w:t xml:space="preserve"> </w:t>
      </w:r>
      <w:r>
        <w:t>decision</w:t>
      </w:r>
      <w:r>
        <w:rPr>
          <w:spacing w:val="-5"/>
        </w:rPr>
        <w:t xml:space="preserve"> </w:t>
      </w:r>
      <w:r>
        <w:t>to</w:t>
      </w:r>
      <w:r>
        <w:rPr>
          <w:spacing w:val="-5"/>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2"/>
        </w:rPr>
        <w:t xml:space="preserve"> </w:t>
      </w:r>
      <w:r>
        <w:t>with</w:t>
      </w:r>
      <w:r>
        <w:rPr>
          <w:spacing w:val="-4"/>
        </w:rPr>
        <w:t xml:space="preserve"> </w:t>
      </w:r>
      <w:r>
        <w:t>support</w:t>
      </w:r>
      <w:r>
        <w:rPr>
          <w:spacing w:val="-3"/>
        </w:rPr>
        <w:t xml:space="preserve"> </w:t>
      </w:r>
      <w:r>
        <w:t>in</w:t>
      </w:r>
      <w:r>
        <w:rPr>
          <w:spacing w:val="-3"/>
        </w:rPr>
        <w:t xml:space="preserve"> </w:t>
      </w:r>
      <w:r>
        <w:t>the student’s home school.</w:t>
      </w:r>
    </w:p>
    <w:p w14:paraId="2FA0B1C2" w14:textId="77777777" w:rsidR="0071265F" w:rsidRDefault="00000000">
      <w:pPr>
        <w:pStyle w:val="ListParagraph"/>
        <w:numPr>
          <w:ilvl w:val="0"/>
          <w:numId w:val="54"/>
        </w:numPr>
        <w:tabs>
          <w:tab w:val="left" w:pos="2160"/>
        </w:tabs>
        <w:spacing w:before="121"/>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42D025FC" w14:textId="77777777" w:rsidR="0071265F" w:rsidRDefault="00000000">
      <w:pPr>
        <w:pStyle w:val="BodyText"/>
        <w:spacing w:before="161"/>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464E0B77" w14:textId="77777777" w:rsidR="0071265F" w:rsidRDefault="0071265F">
      <w:pPr>
        <w:pStyle w:val="BodyText"/>
        <w:sectPr w:rsidR="0071265F">
          <w:headerReference w:type="default" r:id="rId435"/>
          <w:footerReference w:type="default" r:id="rId436"/>
          <w:pgSz w:w="12240" w:h="15840"/>
          <w:pgMar w:top="0" w:right="0" w:bottom="1300" w:left="0" w:header="0" w:footer="1119" w:gutter="0"/>
          <w:cols w:space="720"/>
        </w:sectPr>
      </w:pPr>
    </w:p>
    <w:p w14:paraId="3B1AA2AE" w14:textId="77777777" w:rsidR="0071265F" w:rsidRDefault="00000000">
      <w:pPr>
        <w:pStyle w:val="BodyText"/>
        <w:spacing w:before="29" w:line="278" w:lineRule="auto"/>
        <w:ind w:left="1440" w:right="953"/>
      </w:pPr>
      <w:r>
        <w:lastRenderedPageBreak/>
        <w:t>Students</w:t>
      </w:r>
      <w:r>
        <w:rPr>
          <w:spacing w:val="-4"/>
        </w:rPr>
        <w:t xml:space="preserve"> </w:t>
      </w:r>
      <w:r>
        <w:t>who</w:t>
      </w:r>
      <w:r>
        <w:rPr>
          <w:spacing w:val="-6"/>
        </w:rPr>
        <w:t xml:space="preserve"> </w:t>
      </w:r>
      <w:r>
        <w:t>are</w:t>
      </w:r>
      <w:r>
        <w:rPr>
          <w:spacing w:val="-4"/>
        </w:rPr>
        <w:t xml:space="preserve"> </w:t>
      </w:r>
      <w:r>
        <w:t>eligible</w:t>
      </w:r>
      <w:r>
        <w:rPr>
          <w:spacing w:val="-4"/>
        </w:rPr>
        <w:t xml:space="preserve"> </w:t>
      </w:r>
      <w:r>
        <w:t>for</w:t>
      </w:r>
      <w:r>
        <w:rPr>
          <w:spacing w:val="-7"/>
        </w:rPr>
        <w:t xml:space="preserve"> </w:t>
      </w:r>
      <w:r>
        <w:t>Special</w:t>
      </w:r>
      <w:r>
        <w:rPr>
          <w:spacing w:val="-6"/>
        </w:rPr>
        <w:t xml:space="preserve"> </w:t>
      </w:r>
      <w:r>
        <w:t>Education</w:t>
      </w:r>
      <w:r>
        <w:rPr>
          <w:spacing w:val="-4"/>
        </w:rPr>
        <w:t xml:space="preserve"> </w:t>
      </w:r>
      <w:r>
        <w:t>Class</w:t>
      </w:r>
      <w:r>
        <w:rPr>
          <w:spacing w:val="-6"/>
        </w:rPr>
        <w:t xml:space="preserve"> </w:t>
      </w:r>
      <w:r>
        <w:t>placement</w:t>
      </w:r>
      <w:r>
        <w:rPr>
          <w:spacing w:val="-4"/>
        </w:rPr>
        <w:t xml:space="preserve"> </w:t>
      </w:r>
      <w:r>
        <w:t>and</w:t>
      </w:r>
      <w:r>
        <w:rPr>
          <w:spacing w:val="-4"/>
        </w:rPr>
        <w:t xml:space="preserve"> </w:t>
      </w:r>
      <w:r>
        <w:t>intensive</w:t>
      </w:r>
      <w:r>
        <w:rPr>
          <w:spacing w:val="-4"/>
        </w:rPr>
        <w:t xml:space="preserve"> </w:t>
      </w:r>
      <w:r>
        <w:t>program support for Developmental Disability:</w:t>
      </w:r>
    </w:p>
    <w:p w14:paraId="07DFCDDF" w14:textId="77777777" w:rsidR="0071265F" w:rsidRDefault="00000000">
      <w:pPr>
        <w:pStyle w:val="ListParagraph"/>
        <w:numPr>
          <w:ilvl w:val="0"/>
          <w:numId w:val="54"/>
        </w:numPr>
        <w:tabs>
          <w:tab w:val="left" w:pos="2160"/>
        </w:tabs>
        <w:spacing w:before="116" w:line="276" w:lineRule="auto"/>
        <w:ind w:right="1770"/>
        <w:rPr>
          <w:sz w:val="24"/>
        </w:rPr>
      </w:pPr>
      <w:r>
        <w:rPr>
          <w:sz w:val="24"/>
        </w:rPr>
        <w:t>Are usually identified with the exceptionality of Developmental Disability by a TDSB</w:t>
      </w:r>
      <w:r>
        <w:rPr>
          <w:spacing w:val="-4"/>
          <w:sz w:val="24"/>
        </w:rPr>
        <w:t xml:space="preserve"> </w:t>
      </w:r>
      <w:r>
        <w:rPr>
          <w:sz w:val="24"/>
        </w:rPr>
        <w:t>IPRC.</w:t>
      </w:r>
      <w:r>
        <w:rPr>
          <w:spacing w:val="-4"/>
          <w:sz w:val="24"/>
        </w:rPr>
        <w:t xml:space="preserve"> </w:t>
      </w:r>
      <w:r>
        <w:rPr>
          <w:sz w:val="24"/>
        </w:rPr>
        <w:t>Students</w:t>
      </w:r>
      <w:r>
        <w:rPr>
          <w:spacing w:val="-6"/>
          <w:sz w:val="24"/>
        </w:rPr>
        <w:t xml:space="preserve"> </w:t>
      </w:r>
      <w:r>
        <w:rPr>
          <w:sz w:val="24"/>
        </w:rPr>
        <w:t>identified</w:t>
      </w:r>
      <w:r>
        <w:rPr>
          <w:spacing w:val="-4"/>
          <w:sz w:val="24"/>
        </w:rPr>
        <w:t xml:space="preserve"> </w:t>
      </w:r>
      <w:r>
        <w:rPr>
          <w:sz w:val="24"/>
        </w:rPr>
        <w:t>under</w:t>
      </w:r>
      <w:r>
        <w:rPr>
          <w:spacing w:val="-7"/>
          <w:sz w:val="24"/>
        </w:rPr>
        <w:t xml:space="preserve"> </w:t>
      </w:r>
      <w:r>
        <w:rPr>
          <w:sz w:val="24"/>
        </w:rPr>
        <w:t>other</w:t>
      </w:r>
      <w:r>
        <w:rPr>
          <w:spacing w:val="-4"/>
          <w:sz w:val="24"/>
        </w:rPr>
        <w:t xml:space="preserve"> </w:t>
      </w:r>
      <w:r>
        <w:rPr>
          <w:sz w:val="24"/>
        </w:rPr>
        <w:t>exceptionalities,</w:t>
      </w:r>
      <w:r>
        <w:rPr>
          <w:spacing w:val="-6"/>
          <w:sz w:val="24"/>
        </w:rPr>
        <w:t xml:space="preserve"> </w:t>
      </w:r>
      <w:r>
        <w:rPr>
          <w:sz w:val="24"/>
        </w:rPr>
        <w:t>but</w:t>
      </w:r>
      <w:r>
        <w:rPr>
          <w:spacing w:val="-4"/>
          <w:sz w:val="24"/>
        </w:rPr>
        <w:t xml:space="preserve"> </w:t>
      </w:r>
      <w:r>
        <w:rPr>
          <w:sz w:val="24"/>
        </w:rPr>
        <w:t>with</w:t>
      </w:r>
      <w:r>
        <w:rPr>
          <w:spacing w:val="-4"/>
          <w:sz w:val="24"/>
        </w:rPr>
        <w:t xml:space="preserve"> </w:t>
      </w:r>
      <w:r>
        <w:rPr>
          <w:sz w:val="24"/>
        </w:rPr>
        <w:t>a</w:t>
      </w:r>
      <w:r>
        <w:rPr>
          <w:spacing w:val="-3"/>
          <w:sz w:val="24"/>
        </w:rPr>
        <w:t xml:space="preserve"> </w:t>
      </w:r>
      <w:r>
        <w:rPr>
          <w:sz w:val="24"/>
        </w:rPr>
        <w:t>similar cognitive profile, may qualify for the same type of placement</w:t>
      </w:r>
    </w:p>
    <w:p w14:paraId="2FE9A3A1" w14:textId="77777777" w:rsidR="0071265F" w:rsidRDefault="00000000">
      <w:pPr>
        <w:pStyle w:val="ListParagraph"/>
        <w:numPr>
          <w:ilvl w:val="0"/>
          <w:numId w:val="54"/>
        </w:numPr>
        <w:tabs>
          <w:tab w:val="left" w:pos="2160"/>
        </w:tabs>
        <w:spacing w:before="118" w:line="278" w:lineRule="auto"/>
        <w:ind w:right="1451"/>
        <w:rPr>
          <w:sz w:val="24"/>
        </w:rPr>
      </w:pPr>
      <w:r>
        <w:rPr>
          <w:sz w:val="24"/>
        </w:rPr>
        <w:t>Usually</w:t>
      </w:r>
      <w:r>
        <w:rPr>
          <w:spacing w:val="-3"/>
          <w:sz w:val="24"/>
        </w:rPr>
        <w:t xml:space="preserve"> </w:t>
      </w:r>
      <w:r>
        <w:rPr>
          <w:sz w:val="24"/>
        </w:rPr>
        <w:t>function</w:t>
      </w:r>
      <w:r>
        <w:rPr>
          <w:spacing w:val="-5"/>
          <w:sz w:val="24"/>
        </w:rPr>
        <w:t xml:space="preserve"> </w:t>
      </w:r>
      <w:r>
        <w:rPr>
          <w:sz w:val="24"/>
        </w:rPr>
        <w:t>at</w:t>
      </w:r>
      <w:r>
        <w:rPr>
          <w:spacing w:val="-3"/>
          <w:sz w:val="24"/>
        </w:rPr>
        <w:t xml:space="preserve"> </w:t>
      </w:r>
      <w:r>
        <w:rPr>
          <w:sz w:val="24"/>
        </w:rPr>
        <w:t>an</w:t>
      </w:r>
      <w:r>
        <w:rPr>
          <w:spacing w:val="-3"/>
          <w:sz w:val="24"/>
        </w:rPr>
        <w:t xml:space="preserve"> </w:t>
      </w:r>
      <w:r>
        <w:rPr>
          <w:sz w:val="24"/>
        </w:rPr>
        <w:t>intellectual</w:t>
      </w:r>
      <w:r>
        <w:rPr>
          <w:spacing w:val="-3"/>
          <w:sz w:val="24"/>
        </w:rPr>
        <w:t xml:space="preserve"> </w:t>
      </w:r>
      <w:r>
        <w:rPr>
          <w:sz w:val="24"/>
        </w:rPr>
        <w:t>and</w:t>
      </w:r>
      <w:r>
        <w:rPr>
          <w:spacing w:val="-5"/>
          <w:sz w:val="24"/>
        </w:rPr>
        <w:t xml:space="preserve"> </w:t>
      </w:r>
      <w:r>
        <w:rPr>
          <w:sz w:val="24"/>
        </w:rPr>
        <w:t>adaptive</w:t>
      </w:r>
      <w:r>
        <w:rPr>
          <w:spacing w:val="-3"/>
          <w:sz w:val="24"/>
        </w:rPr>
        <w:t xml:space="preserve"> </w:t>
      </w:r>
      <w:r>
        <w:rPr>
          <w:sz w:val="24"/>
        </w:rPr>
        <w:t>level</w:t>
      </w:r>
      <w:r>
        <w:rPr>
          <w:spacing w:val="-6"/>
          <w:sz w:val="24"/>
        </w:rPr>
        <w:t xml:space="preserve"> </w:t>
      </w:r>
      <w:r>
        <w:rPr>
          <w:sz w:val="24"/>
        </w:rPr>
        <w:t>at</w:t>
      </w:r>
      <w:r>
        <w:rPr>
          <w:spacing w:val="-3"/>
          <w:sz w:val="24"/>
        </w:rPr>
        <w:t xml:space="preserve"> </w:t>
      </w:r>
      <w:r>
        <w:rPr>
          <w:sz w:val="24"/>
        </w:rPr>
        <w:t>or</w:t>
      </w:r>
      <w:r>
        <w:rPr>
          <w:spacing w:val="-6"/>
          <w:sz w:val="24"/>
        </w:rPr>
        <w:t xml:space="preserve"> </w:t>
      </w:r>
      <w:r>
        <w:rPr>
          <w:sz w:val="24"/>
        </w:rPr>
        <w:t>below</w:t>
      </w:r>
      <w:r>
        <w:rPr>
          <w:spacing w:val="-3"/>
          <w:sz w:val="24"/>
        </w:rPr>
        <w:t xml:space="preserve"> </w:t>
      </w:r>
      <w:r>
        <w:rPr>
          <w:sz w:val="24"/>
        </w:rPr>
        <w:t>the</w:t>
      </w:r>
      <w:r>
        <w:rPr>
          <w:spacing w:val="-5"/>
          <w:sz w:val="24"/>
        </w:rPr>
        <w:t xml:space="preserve"> </w:t>
      </w:r>
      <w:r>
        <w:rPr>
          <w:sz w:val="24"/>
        </w:rPr>
        <w:t>1st</w:t>
      </w:r>
      <w:r>
        <w:rPr>
          <w:spacing w:val="-3"/>
          <w:sz w:val="24"/>
        </w:rPr>
        <w:t xml:space="preserve"> </w:t>
      </w:r>
      <w:r>
        <w:rPr>
          <w:sz w:val="24"/>
        </w:rPr>
        <w:t>percentile in a recent psychological assessment</w:t>
      </w:r>
    </w:p>
    <w:p w14:paraId="31371322" w14:textId="77777777" w:rsidR="0071265F" w:rsidRDefault="00000000">
      <w:pPr>
        <w:pStyle w:val="ListParagraph"/>
        <w:numPr>
          <w:ilvl w:val="0"/>
          <w:numId w:val="54"/>
        </w:numPr>
        <w:tabs>
          <w:tab w:val="left" w:pos="2160"/>
        </w:tabs>
        <w:spacing w:before="116" w:line="276" w:lineRule="auto"/>
        <w:ind w:right="1451"/>
        <w:rPr>
          <w:sz w:val="24"/>
        </w:rPr>
      </w:pPr>
      <w:r>
        <w:rPr>
          <w:sz w:val="24"/>
        </w:rPr>
        <w:t>Experience</w:t>
      </w:r>
      <w:r>
        <w:rPr>
          <w:spacing w:val="-6"/>
          <w:sz w:val="24"/>
        </w:rPr>
        <w:t xml:space="preserve"> </w:t>
      </w:r>
      <w:r>
        <w:rPr>
          <w:sz w:val="24"/>
        </w:rPr>
        <w:t>significant</w:t>
      </w:r>
      <w:r>
        <w:rPr>
          <w:spacing w:val="-7"/>
          <w:sz w:val="24"/>
        </w:rPr>
        <w:t xml:space="preserve"> </w:t>
      </w:r>
      <w:r>
        <w:rPr>
          <w:sz w:val="24"/>
        </w:rPr>
        <w:t>difficulty</w:t>
      </w:r>
      <w:r>
        <w:rPr>
          <w:spacing w:val="-6"/>
          <w:sz w:val="24"/>
        </w:rPr>
        <w:t xml:space="preserve"> </w:t>
      </w:r>
      <w:r>
        <w:rPr>
          <w:sz w:val="24"/>
        </w:rPr>
        <w:t>in</w:t>
      </w:r>
      <w:r>
        <w:rPr>
          <w:spacing w:val="-7"/>
          <w:sz w:val="24"/>
        </w:rPr>
        <w:t xml:space="preserve"> </w:t>
      </w:r>
      <w:r>
        <w:rPr>
          <w:sz w:val="24"/>
        </w:rPr>
        <w:t>functional</w:t>
      </w:r>
      <w:r>
        <w:rPr>
          <w:spacing w:val="-8"/>
          <w:sz w:val="24"/>
        </w:rPr>
        <w:t xml:space="preserve"> </w:t>
      </w:r>
      <w:r>
        <w:rPr>
          <w:sz w:val="24"/>
        </w:rPr>
        <w:t>academics,</w:t>
      </w:r>
      <w:r>
        <w:rPr>
          <w:spacing w:val="-6"/>
          <w:sz w:val="24"/>
        </w:rPr>
        <w:t xml:space="preserve"> </w:t>
      </w:r>
      <w:r>
        <w:rPr>
          <w:sz w:val="24"/>
        </w:rPr>
        <w:t>communication,</w:t>
      </w:r>
      <w:r>
        <w:rPr>
          <w:spacing w:val="-6"/>
          <w:sz w:val="24"/>
        </w:rPr>
        <w:t xml:space="preserve"> </w:t>
      </w:r>
      <w:r>
        <w:rPr>
          <w:sz w:val="24"/>
        </w:rPr>
        <w:t>activities of daily living, motor skills, social skills, and/or social/emotional needs, as indicated through professional assessments such as speech and language assessment, psychological assessment, occupational/physiotherapy</w:t>
      </w:r>
      <w:r>
        <w:rPr>
          <w:spacing w:val="40"/>
          <w:sz w:val="24"/>
        </w:rPr>
        <w:t xml:space="preserve"> </w:t>
      </w:r>
      <w:r>
        <w:rPr>
          <w:sz w:val="24"/>
        </w:rPr>
        <w:t>assessment, or teacher assessment</w:t>
      </w:r>
    </w:p>
    <w:p w14:paraId="28E5C94F" w14:textId="77777777" w:rsidR="0071265F" w:rsidRDefault="00000000">
      <w:pPr>
        <w:pStyle w:val="Heading5"/>
        <w:spacing w:before="119"/>
      </w:pPr>
      <w:r>
        <w:t>Special</w:t>
      </w:r>
      <w:r>
        <w:rPr>
          <w:spacing w:val="-10"/>
        </w:rPr>
        <w:t xml:space="preserve"> </w:t>
      </w:r>
      <w:r>
        <w:t>Education</w:t>
      </w:r>
      <w:r>
        <w:rPr>
          <w:spacing w:val="-6"/>
        </w:rPr>
        <w:t xml:space="preserve"> </w:t>
      </w:r>
      <w:r>
        <w:t>Class</w:t>
      </w:r>
      <w:r>
        <w:rPr>
          <w:spacing w:val="-10"/>
        </w:rPr>
        <w:t xml:space="preserve"> </w:t>
      </w:r>
      <w:r>
        <w:t>Full-Time</w:t>
      </w:r>
      <w:r>
        <w:rPr>
          <w:spacing w:val="-10"/>
        </w:rPr>
        <w:t xml:space="preserve"> </w:t>
      </w:r>
      <w:r>
        <w:t>placement</w:t>
      </w:r>
      <w:r>
        <w:rPr>
          <w:spacing w:val="-9"/>
        </w:rPr>
        <w:t xml:space="preserve"> </w:t>
      </w:r>
      <w:r>
        <w:t>in</w:t>
      </w:r>
      <w:r>
        <w:rPr>
          <w:spacing w:val="-6"/>
        </w:rPr>
        <w:t xml:space="preserve"> </w:t>
      </w:r>
      <w:r>
        <w:t>Elementary</w:t>
      </w:r>
      <w:r>
        <w:rPr>
          <w:spacing w:val="-5"/>
        </w:rPr>
        <w:t xml:space="preserve"> </w:t>
      </w:r>
      <w:r>
        <w:rPr>
          <w:spacing w:val="-2"/>
        </w:rPr>
        <w:t>Schools</w:t>
      </w:r>
    </w:p>
    <w:p w14:paraId="126899E5" w14:textId="77777777" w:rsidR="0071265F" w:rsidRDefault="00000000">
      <w:pPr>
        <w:pStyle w:val="BodyText"/>
        <w:spacing w:before="121" w:line="276" w:lineRule="auto"/>
        <w:ind w:left="1440" w:right="1622"/>
      </w:pPr>
      <w:r>
        <w:t>The elementary Special Education Class Full-Time placement is characterized by a smaller class size with a reduced student-teacher ratio and educational assistant support, as well as a noon hour assistant. The programs have consultative support of Professional</w:t>
      </w:r>
      <w:r>
        <w:rPr>
          <w:spacing w:val="-5"/>
        </w:rPr>
        <w:t xml:space="preserve"> </w:t>
      </w:r>
      <w:r>
        <w:t>Support</w:t>
      </w:r>
      <w:r>
        <w:rPr>
          <w:spacing w:val="-5"/>
        </w:rPr>
        <w:t xml:space="preserve"> </w:t>
      </w:r>
      <w:r>
        <w:t>Services</w:t>
      </w:r>
      <w:r>
        <w:rPr>
          <w:spacing w:val="-5"/>
        </w:rPr>
        <w:t xml:space="preserve"> </w:t>
      </w:r>
      <w:r>
        <w:t>staff,</w:t>
      </w:r>
      <w:r>
        <w:rPr>
          <w:spacing w:val="-5"/>
        </w:rPr>
        <w:t xml:space="preserve"> </w:t>
      </w:r>
      <w:r>
        <w:t>such</w:t>
      </w:r>
      <w:r>
        <w:rPr>
          <w:spacing w:val="-5"/>
        </w:rPr>
        <w:t xml:space="preserve"> </w:t>
      </w:r>
      <w:r>
        <w:t>as</w:t>
      </w:r>
      <w:r>
        <w:rPr>
          <w:spacing w:val="-7"/>
        </w:rPr>
        <w:t xml:space="preserve"> </w:t>
      </w:r>
      <w:r>
        <w:t>an</w:t>
      </w:r>
      <w:r>
        <w:rPr>
          <w:spacing w:val="-5"/>
        </w:rPr>
        <w:t xml:space="preserve"> </w:t>
      </w:r>
      <w:r>
        <w:t>occupational</w:t>
      </w:r>
      <w:r>
        <w:rPr>
          <w:spacing w:val="-5"/>
        </w:rPr>
        <w:t xml:space="preserve"> </w:t>
      </w:r>
      <w:r>
        <w:t>therapist/physiotherapist, speech-language pathologist, psychologist and social worker, who provide input regarding programming strategies to address the needs of each student.</w:t>
      </w:r>
    </w:p>
    <w:p w14:paraId="51E49086" w14:textId="77777777" w:rsidR="0071265F" w:rsidRDefault="00000000">
      <w:pPr>
        <w:pStyle w:val="Heading5"/>
        <w:spacing w:before="199"/>
      </w:pPr>
      <w:r>
        <w:t>Special</w:t>
      </w:r>
      <w:r>
        <w:rPr>
          <w:spacing w:val="-10"/>
        </w:rPr>
        <w:t xml:space="preserve"> </w:t>
      </w:r>
      <w:r>
        <w:t>Education</w:t>
      </w:r>
      <w:r>
        <w:rPr>
          <w:spacing w:val="-8"/>
        </w:rPr>
        <w:t xml:space="preserve"> </w:t>
      </w:r>
      <w:r>
        <w:t>Class,</w:t>
      </w:r>
      <w:r>
        <w:rPr>
          <w:spacing w:val="-7"/>
        </w:rPr>
        <w:t xml:space="preserve"> </w:t>
      </w:r>
      <w:r>
        <w:t>Full-Time</w:t>
      </w:r>
      <w:r>
        <w:rPr>
          <w:spacing w:val="-9"/>
        </w:rPr>
        <w:t xml:space="preserve"> </w:t>
      </w:r>
      <w:r>
        <w:t>placement</w:t>
      </w:r>
      <w:r>
        <w:rPr>
          <w:spacing w:val="-8"/>
        </w:rPr>
        <w:t xml:space="preserve"> </w:t>
      </w:r>
      <w:r>
        <w:t>in</w:t>
      </w:r>
      <w:r>
        <w:rPr>
          <w:spacing w:val="-7"/>
        </w:rPr>
        <w:t xml:space="preserve"> </w:t>
      </w:r>
      <w:r>
        <w:t>Secondary</w:t>
      </w:r>
      <w:r>
        <w:rPr>
          <w:spacing w:val="-8"/>
        </w:rPr>
        <w:t xml:space="preserve"> </w:t>
      </w:r>
      <w:r>
        <w:rPr>
          <w:spacing w:val="-2"/>
        </w:rPr>
        <w:t>Schools</w:t>
      </w:r>
    </w:p>
    <w:p w14:paraId="48895692" w14:textId="77777777" w:rsidR="0071265F" w:rsidRDefault="00000000">
      <w:pPr>
        <w:pStyle w:val="BodyText"/>
        <w:spacing w:before="121" w:line="276" w:lineRule="auto"/>
        <w:ind w:left="1440" w:right="1621"/>
      </w:pPr>
      <w:r>
        <w:t>Special Education Class, Full-Time placements for secondary students with Developmental Disabilities are characterized by a smaller class size with a reduced student-teacher ratio and educational assistant support, as well as a noon hour assistant.</w:t>
      </w:r>
      <w:r>
        <w:rPr>
          <w:spacing w:val="-3"/>
        </w:rPr>
        <w:t xml:space="preserve"> </w:t>
      </w:r>
      <w:r>
        <w:t>Students</w:t>
      </w:r>
      <w:r>
        <w:rPr>
          <w:spacing w:val="-3"/>
        </w:rPr>
        <w:t xml:space="preserve"> </w:t>
      </w:r>
      <w:r>
        <w:t>in</w:t>
      </w:r>
      <w:r>
        <w:rPr>
          <w:spacing w:val="-5"/>
        </w:rPr>
        <w:t xml:space="preserve"> </w:t>
      </w:r>
      <w:r>
        <w:t>the</w:t>
      </w:r>
      <w:r>
        <w:rPr>
          <w:spacing w:val="-3"/>
        </w:rPr>
        <w:t xml:space="preserve"> </w:t>
      </w:r>
      <w:r>
        <w:t>special</w:t>
      </w:r>
      <w:r>
        <w:rPr>
          <w:spacing w:val="-3"/>
        </w:rPr>
        <w:t xml:space="preserve"> </w:t>
      </w:r>
      <w:r>
        <w:t>education</w:t>
      </w:r>
      <w:r>
        <w:rPr>
          <w:spacing w:val="-3"/>
        </w:rPr>
        <w:t xml:space="preserve"> </w:t>
      </w:r>
      <w:r>
        <w:t>class</w:t>
      </w:r>
      <w:r>
        <w:rPr>
          <w:spacing w:val="-3"/>
        </w:rPr>
        <w:t xml:space="preserve"> </w:t>
      </w:r>
      <w:r>
        <w:t>placement</w:t>
      </w:r>
      <w:r>
        <w:rPr>
          <w:spacing w:val="-5"/>
        </w:rPr>
        <w:t xml:space="preserve"> </w:t>
      </w:r>
      <w:r>
        <w:t>may</w:t>
      </w:r>
      <w:r>
        <w:rPr>
          <w:spacing w:val="-6"/>
        </w:rPr>
        <w:t xml:space="preserve"> </w:t>
      </w:r>
      <w:r>
        <w:t>be</w:t>
      </w:r>
      <w:r>
        <w:rPr>
          <w:spacing w:val="-5"/>
        </w:rPr>
        <w:t xml:space="preserve"> </w:t>
      </w:r>
      <w:r>
        <w:t>offered</w:t>
      </w:r>
      <w:r>
        <w:rPr>
          <w:spacing w:val="-3"/>
        </w:rPr>
        <w:t xml:space="preserve"> </w:t>
      </w:r>
      <w:r>
        <w:t>or</w:t>
      </w:r>
      <w:r>
        <w:rPr>
          <w:spacing w:val="-3"/>
        </w:rPr>
        <w:t xml:space="preserve"> </w:t>
      </w:r>
      <w:r>
        <w:t>receive intensive support programming which provides targeted instruction in alternative curriculum. While regular class integration is not offered, planned opportunities for students to be included in the life of the school are expected. The intensive support programs</w:t>
      </w:r>
      <w:r>
        <w:rPr>
          <w:spacing w:val="-2"/>
        </w:rPr>
        <w:t xml:space="preserve"> </w:t>
      </w:r>
      <w:r>
        <w:t>have</w:t>
      </w:r>
      <w:r>
        <w:rPr>
          <w:spacing w:val="-2"/>
        </w:rPr>
        <w:t xml:space="preserve"> </w:t>
      </w:r>
      <w:r>
        <w:t>consultative</w:t>
      </w:r>
      <w:r>
        <w:rPr>
          <w:spacing w:val="-2"/>
        </w:rPr>
        <w:t xml:space="preserve"> </w:t>
      </w:r>
      <w:r>
        <w:t>support</w:t>
      </w:r>
      <w:r>
        <w:rPr>
          <w:spacing w:val="-5"/>
        </w:rPr>
        <w:t xml:space="preserve"> </w:t>
      </w:r>
      <w:r>
        <w:t>of</w:t>
      </w:r>
      <w:r>
        <w:rPr>
          <w:spacing w:val="-4"/>
        </w:rPr>
        <w:t xml:space="preserve"> </w:t>
      </w:r>
      <w:r>
        <w:t>Professional</w:t>
      </w:r>
      <w:r>
        <w:rPr>
          <w:spacing w:val="-2"/>
        </w:rPr>
        <w:t xml:space="preserve"> </w:t>
      </w:r>
      <w:r>
        <w:t>Support</w:t>
      </w:r>
      <w:r>
        <w:rPr>
          <w:spacing w:val="-2"/>
        </w:rPr>
        <w:t xml:space="preserve"> </w:t>
      </w:r>
      <w:r>
        <w:t>Services</w:t>
      </w:r>
      <w:r>
        <w:rPr>
          <w:spacing w:val="-2"/>
        </w:rPr>
        <w:t xml:space="preserve"> </w:t>
      </w:r>
      <w:r>
        <w:t>staff,</w:t>
      </w:r>
      <w:r>
        <w:rPr>
          <w:spacing w:val="-4"/>
        </w:rPr>
        <w:t xml:space="preserve"> </w:t>
      </w:r>
      <w:r>
        <w:t>such</w:t>
      </w:r>
      <w:r>
        <w:rPr>
          <w:spacing w:val="-4"/>
        </w:rPr>
        <w:t xml:space="preserve"> </w:t>
      </w:r>
      <w:r>
        <w:t>as</w:t>
      </w:r>
      <w:r>
        <w:rPr>
          <w:spacing w:val="-4"/>
        </w:rPr>
        <w:t xml:space="preserve"> </w:t>
      </w:r>
      <w:r>
        <w:t>an occupational therapist/physiotherapist, speech-language pathologist, psychologist</w:t>
      </w:r>
      <w:r>
        <w:rPr>
          <w:spacing w:val="-2"/>
        </w:rPr>
        <w:t xml:space="preserve"> </w:t>
      </w:r>
      <w:r>
        <w:t>and social worker, who provide input regarding programming strategies to address the needs of each student.</w:t>
      </w:r>
    </w:p>
    <w:p w14:paraId="57CAFC79" w14:textId="77777777" w:rsidR="0071265F" w:rsidRDefault="00000000">
      <w:pPr>
        <w:pStyle w:val="BodyText"/>
        <w:spacing w:before="122" w:line="276" w:lineRule="auto"/>
        <w:ind w:left="1440" w:right="1507"/>
      </w:pPr>
      <w:r>
        <w:t>In</w:t>
      </w:r>
      <w:r>
        <w:rPr>
          <w:spacing w:val="-2"/>
        </w:rPr>
        <w:t xml:space="preserve"> </w:t>
      </w:r>
      <w:r>
        <w:t>a</w:t>
      </w:r>
      <w:r>
        <w:rPr>
          <w:spacing w:val="-2"/>
        </w:rPr>
        <w:t xml:space="preserve"> </w:t>
      </w:r>
      <w:r>
        <w:t>secondary</w:t>
      </w:r>
      <w:r>
        <w:rPr>
          <w:spacing w:val="-3"/>
        </w:rPr>
        <w:t xml:space="preserve"> </w:t>
      </w:r>
      <w:r>
        <w:t>special</w:t>
      </w:r>
      <w:r>
        <w:rPr>
          <w:spacing w:val="-5"/>
        </w:rPr>
        <w:t xml:space="preserve"> </w:t>
      </w:r>
      <w:r>
        <w:t>education</w:t>
      </w:r>
      <w:r>
        <w:rPr>
          <w:spacing w:val="-5"/>
        </w:rPr>
        <w:t xml:space="preserve"> </w:t>
      </w:r>
      <w:r>
        <w:t>placement,</w:t>
      </w:r>
      <w:r>
        <w:rPr>
          <w:spacing w:val="-7"/>
        </w:rPr>
        <w:t xml:space="preserve"> </w:t>
      </w:r>
      <w:r>
        <w:t>students</w:t>
      </w:r>
      <w:r>
        <w:rPr>
          <w:spacing w:val="-3"/>
        </w:rPr>
        <w:t xml:space="preserve"> </w:t>
      </w:r>
      <w:r>
        <w:t>work</w:t>
      </w:r>
      <w:r>
        <w:rPr>
          <w:spacing w:val="-6"/>
        </w:rPr>
        <w:t xml:space="preserve"> </w:t>
      </w:r>
      <w:r>
        <w:t>on</w:t>
      </w:r>
      <w:r>
        <w:rPr>
          <w:spacing w:val="-5"/>
        </w:rPr>
        <w:t xml:space="preserve"> </w:t>
      </w:r>
      <w:r>
        <w:t>an</w:t>
      </w:r>
      <w:r>
        <w:rPr>
          <w:spacing w:val="-5"/>
        </w:rPr>
        <w:t xml:space="preserve"> </w:t>
      </w:r>
      <w:r>
        <w:t>alternative</w:t>
      </w:r>
      <w:r>
        <w:rPr>
          <w:spacing w:val="-5"/>
        </w:rPr>
        <w:t xml:space="preserve"> </w:t>
      </w:r>
      <w:r>
        <w:t>curriculum which is non-credit bearing or K level ministry courses based on their IEP subject expectations. Students complete their education and leave their secondary school with a Certificate of Accomplishment. It is important to note that a Certificate of Accomplishment does not lead to post-secondary school credit granting programs. A</w:t>
      </w:r>
    </w:p>
    <w:p w14:paraId="21449B34" w14:textId="77777777" w:rsidR="0071265F" w:rsidRDefault="0071265F">
      <w:pPr>
        <w:pStyle w:val="BodyText"/>
        <w:spacing w:line="276" w:lineRule="auto"/>
        <w:sectPr w:rsidR="0071265F">
          <w:headerReference w:type="default" r:id="rId437"/>
          <w:footerReference w:type="default" r:id="rId438"/>
          <w:pgSz w:w="12240" w:h="15840"/>
          <w:pgMar w:top="1900" w:right="0" w:bottom="1380" w:left="0" w:header="1" w:footer="1194" w:gutter="0"/>
          <w:cols w:space="720"/>
        </w:sectPr>
      </w:pPr>
    </w:p>
    <w:p w14:paraId="6002ED49" w14:textId="77777777" w:rsidR="0071265F" w:rsidRDefault="0071265F">
      <w:pPr>
        <w:pStyle w:val="BodyText"/>
      </w:pPr>
    </w:p>
    <w:p w14:paraId="6B55E9BA" w14:textId="77777777" w:rsidR="0071265F" w:rsidRDefault="0071265F">
      <w:pPr>
        <w:pStyle w:val="BodyText"/>
      </w:pPr>
    </w:p>
    <w:p w14:paraId="59F4671A" w14:textId="77777777" w:rsidR="0071265F" w:rsidRDefault="0071265F">
      <w:pPr>
        <w:pStyle w:val="BodyText"/>
      </w:pPr>
    </w:p>
    <w:p w14:paraId="102424E5" w14:textId="77777777" w:rsidR="0071265F" w:rsidRDefault="0071265F">
      <w:pPr>
        <w:pStyle w:val="BodyText"/>
      </w:pPr>
    </w:p>
    <w:p w14:paraId="55A80D80" w14:textId="77777777" w:rsidR="0071265F" w:rsidRDefault="0071265F">
      <w:pPr>
        <w:pStyle w:val="BodyText"/>
        <w:spacing w:before="61"/>
      </w:pPr>
    </w:p>
    <w:p w14:paraId="2B1ADD10" w14:textId="77777777" w:rsidR="0071265F" w:rsidRDefault="00000000">
      <w:pPr>
        <w:pStyle w:val="BodyText"/>
        <w:spacing w:line="276" w:lineRule="auto"/>
        <w:ind w:left="1440" w:right="1456"/>
      </w:pPr>
      <w:r>
        <w:rPr>
          <w:noProof/>
        </w:rPr>
        <w:drawing>
          <wp:anchor distT="0" distB="0" distL="0" distR="0" simplePos="0" relativeHeight="482850304" behindDoc="1" locked="0" layoutInCell="1" allowOverlap="1" wp14:anchorId="63E490A6" wp14:editId="1E8FB0D7">
            <wp:simplePos x="0" y="0"/>
            <wp:positionH relativeFrom="page">
              <wp:posOffset>0</wp:posOffset>
            </wp:positionH>
            <wp:positionV relativeFrom="paragraph">
              <wp:posOffset>-914198</wp:posOffset>
            </wp:positionV>
            <wp:extent cx="7772400" cy="1206380"/>
            <wp:effectExtent l="0" t="0" r="0" b="0"/>
            <wp:wrapNone/>
            <wp:docPr id="422" name="Image 42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descr="TDSB LOGO"/>
                    <pic:cNvPicPr/>
                  </pic:nvPicPr>
                  <pic:blipFill>
                    <a:blip r:embed="rId392" cstate="print"/>
                    <a:stretch>
                      <a:fillRect/>
                    </a:stretch>
                  </pic:blipFill>
                  <pic:spPr>
                    <a:xfrm>
                      <a:off x="0" y="0"/>
                      <a:ext cx="7772400" cy="1206380"/>
                    </a:xfrm>
                    <a:prstGeom prst="rect">
                      <a:avLst/>
                    </a:prstGeom>
                  </pic:spPr>
                </pic:pic>
              </a:graphicData>
            </a:graphic>
          </wp:anchor>
        </w:drawing>
      </w:r>
      <w:r>
        <w:t>program devoted to addressing the alternative curriculum is available in a Special Education</w:t>
      </w:r>
      <w:r>
        <w:rPr>
          <w:spacing w:val="-4"/>
        </w:rPr>
        <w:t xml:space="preserve"> </w:t>
      </w:r>
      <w:r>
        <w:t>Class</w:t>
      </w:r>
      <w:r>
        <w:rPr>
          <w:spacing w:val="-5"/>
        </w:rPr>
        <w:t xml:space="preserve"> </w:t>
      </w:r>
      <w:r>
        <w:t>placement</w:t>
      </w:r>
      <w:r>
        <w:rPr>
          <w:spacing w:val="-4"/>
        </w:rPr>
        <w:t xml:space="preserve"> </w:t>
      </w:r>
      <w:r>
        <w:t>within</w:t>
      </w:r>
      <w:r>
        <w:rPr>
          <w:spacing w:val="-5"/>
        </w:rPr>
        <w:t xml:space="preserve"> </w:t>
      </w:r>
      <w:r>
        <w:t>the</w:t>
      </w:r>
      <w:r>
        <w:rPr>
          <w:spacing w:val="-5"/>
        </w:rPr>
        <w:t xml:space="preserve"> </w:t>
      </w:r>
      <w:r>
        <w:t>Intensive</w:t>
      </w:r>
      <w:r>
        <w:rPr>
          <w:spacing w:val="-4"/>
        </w:rPr>
        <w:t xml:space="preserve"> </w:t>
      </w:r>
      <w:r>
        <w:t>Support</w:t>
      </w:r>
      <w:r>
        <w:rPr>
          <w:spacing w:val="-6"/>
        </w:rPr>
        <w:t xml:space="preserve"> </w:t>
      </w:r>
      <w:r>
        <w:t>Program</w:t>
      </w:r>
      <w:r>
        <w:rPr>
          <w:spacing w:val="-3"/>
        </w:rPr>
        <w:t xml:space="preserve"> </w:t>
      </w:r>
      <w:r>
        <w:t>(ISP)</w:t>
      </w:r>
      <w:r>
        <w:rPr>
          <w:spacing w:val="-4"/>
        </w:rPr>
        <w:t xml:space="preserve"> </w:t>
      </w:r>
      <w:r>
        <w:t>for</w:t>
      </w:r>
      <w:r>
        <w:rPr>
          <w:spacing w:val="-4"/>
        </w:rPr>
        <w:t xml:space="preserve"> </w:t>
      </w:r>
      <w:r>
        <w:t>students</w:t>
      </w:r>
      <w:r>
        <w:rPr>
          <w:spacing w:val="-4"/>
        </w:rPr>
        <w:t xml:space="preserve"> </w:t>
      </w:r>
      <w:r>
        <w:t>with a Developmental Disability. The number and location of special education classes is determined by the needs of students requiring intensive support. Some of the programs are located in congregated</w:t>
      </w:r>
      <w:r>
        <w:rPr>
          <w:spacing w:val="-2"/>
        </w:rPr>
        <w:t xml:space="preserve"> </w:t>
      </w:r>
      <w:r>
        <w:t>special</w:t>
      </w:r>
      <w:r>
        <w:rPr>
          <w:spacing w:val="-2"/>
        </w:rPr>
        <w:t xml:space="preserve"> </w:t>
      </w:r>
      <w:r>
        <w:t>education</w:t>
      </w:r>
      <w:r>
        <w:rPr>
          <w:spacing w:val="-2"/>
        </w:rPr>
        <w:t xml:space="preserve"> </w:t>
      </w:r>
      <w:r>
        <w:t>schools where highly specialized supports and staff expertise required by some students are available. A collaborative partnership between special education staff in intensive support settings, Professional Support Service, parents and outside agencies is an important factor in meeting the diverse needs of students.</w:t>
      </w:r>
    </w:p>
    <w:p w14:paraId="409F886D" w14:textId="77777777" w:rsidR="0071265F" w:rsidRDefault="00000000">
      <w:pPr>
        <w:pStyle w:val="BodyText"/>
        <w:spacing w:before="119" w:line="276" w:lineRule="auto"/>
        <w:ind w:left="1440" w:right="1456"/>
      </w:pPr>
      <w:r>
        <w:t>Regardless</w:t>
      </w:r>
      <w:r>
        <w:rPr>
          <w:spacing w:val="-5"/>
        </w:rPr>
        <w:t xml:space="preserve"> </w:t>
      </w:r>
      <w:r>
        <w:t>of</w:t>
      </w:r>
      <w:r>
        <w:rPr>
          <w:spacing w:val="-3"/>
        </w:rPr>
        <w:t xml:space="preserve"> </w:t>
      </w:r>
      <w:r>
        <w:t>the</w:t>
      </w:r>
      <w:r>
        <w:rPr>
          <w:spacing w:val="-5"/>
        </w:rPr>
        <w:t xml:space="preserve"> </w:t>
      </w:r>
      <w:r>
        <w:t>form</w:t>
      </w:r>
      <w:r>
        <w:rPr>
          <w:spacing w:val="-5"/>
        </w:rPr>
        <w:t xml:space="preserve"> </w:t>
      </w:r>
      <w:r>
        <w:t>of</w:t>
      </w:r>
      <w:r>
        <w:rPr>
          <w:spacing w:val="-3"/>
        </w:rPr>
        <w:t xml:space="preserve"> </w:t>
      </w:r>
      <w:r>
        <w:t>program</w:t>
      </w:r>
      <w:r>
        <w:rPr>
          <w:spacing w:val="-2"/>
        </w:rPr>
        <w:t xml:space="preserve"> </w:t>
      </w:r>
      <w:r>
        <w:t>support,</w:t>
      </w:r>
      <w:r>
        <w:rPr>
          <w:spacing w:val="-6"/>
        </w:rPr>
        <w:t xml:space="preserve"> </w:t>
      </w:r>
      <w:r>
        <w:t>opportunities</w:t>
      </w:r>
      <w:r>
        <w:rPr>
          <w:spacing w:val="-3"/>
        </w:rPr>
        <w:t xml:space="preserve"> </w:t>
      </w:r>
      <w:r>
        <w:t>to</w:t>
      </w:r>
      <w:r>
        <w:rPr>
          <w:spacing w:val="-3"/>
        </w:rPr>
        <w:t xml:space="preserve"> </w:t>
      </w:r>
      <w:r>
        <w:t>be</w:t>
      </w:r>
      <w:r>
        <w:rPr>
          <w:spacing w:val="-3"/>
        </w:rPr>
        <w:t xml:space="preserve"> </w:t>
      </w:r>
      <w:r>
        <w:t>included</w:t>
      </w:r>
      <w:r>
        <w:rPr>
          <w:spacing w:val="-3"/>
        </w:rPr>
        <w:t xml:space="preserve"> </w:t>
      </w:r>
      <w:r>
        <w:t>in</w:t>
      </w:r>
      <w:r>
        <w:rPr>
          <w:spacing w:val="-3"/>
        </w:rPr>
        <w:t xml:space="preserve"> </w:t>
      </w:r>
      <w:r>
        <w:t>the</w:t>
      </w:r>
      <w:r>
        <w:rPr>
          <w:spacing w:val="-3"/>
        </w:rPr>
        <w:t xml:space="preserve"> </w:t>
      </w:r>
      <w:r>
        <w:t>culture</w:t>
      </w:r>
      <w:r>
        <w:rPr>
          <w:spacing w:val="-3"/>
        </w:rPr>
        <w:t xml:space="preserve"> </w:t>
      </w:r>
      <w:r>
        <w:t>of the school (whole school activities such as assemblies, special events, etc.) are essential to building student confidence, resilience, and self-esteem. Students with developmental disabilities transition age-appropriately from division to division throughout their school years.</w:t>
      </w:r>
    </w:p>
    <w:p w14:paraId="4341A0BA" w14:textId="77777777" w:rsidR="0071265F" w:rsidRDefault="00000000">
      <w:pPr>
        <w:pStyle w:val="BodyText"/>
        <w:spacing w:before="120" w:line="276" w:lineRule="auto"/>
        <w:ind w:left="1440" w:right="1623"/>
        <w:jc w:val="both"/>
      </w:pPr>
      <w:r>
        <w:t>Students</w:t>
      </w:r>
      <w:r>
        <w:rPr>
          <w:spacing w:val="-4"/>
        </w:rPr>
        <w:t xml:space="preserve"> </w:t>
      </w:r>
      <w:r>
        <w:t>complete</w:t>
      </w:r>
      <w:r>
        <w:rPr>
          <w:spacing w:val="-4"/>
        </w:rPr>
        <w:t xml:space="preserve"> </w:t>
      </w:r>
      <w:r>
        <w:t>their</w:t>
      </w:r>
      <w:r>
        <w:rPr>
          <w:spacing w:val="-4"/>
        </w:rPr>
        <w:t xml:space="preserve"> </w:t>
      </w:r>
      <w:r>
        <w:t>secondary</w:t>
      </w:r>
      <w:r>
        <w:rPr>
          <w:spacing w:val="-4"/>
        </w:rPr>
        <w:t xml:space="preserve"> </w:t>
      </w:r>
      <w:r>
        <w:t>schooling</w:t>
      </w:r>
      <w:r>
        <w:rPr>
          <w:spacing w:val="-6"/>
        </w:rPr>
        <w:t xml:space="preserve"> </w:t>
      </w:r>
      <w:r>
        <w:t>and</w:t>
      </w:r>
      <w:r>
        <w:rPr>
          <w:spacing w:val="-6"/>
        </w:rPr>
        <w:t xml:space="preserve"> </w:t>
      </w:r>
      <w:r>
        <w:t>transition</w:t>
      </w:r>
      <w:r>
        <w:rPr>
          <w:spacing w:val="-4"/>
        </w:rPr>
        <w:t xml:space="preserve"> </w:t>
      </w:r>
      <w:r>
        <w:t>out</w:t>
      </w:r>
      <w:r>
        <w:rPr>
          <w:spacing w:val="-4"/>
        </w:rPr>
        <w:t xml:space="preserve"> </w:t>
      </w:r>
      <w:r>
        <w:t>in</w:t>
      </w:r>
      <w:r>
        <w:rPr>
          <w:spacing w:val="-4"/>
        </w:rPr>
        <w:t xml:space="preserve"> </w:t>
      </w:r>
      <w:r>
        <w:t>June</w:t>
      </w:r>
      <w:r>
        <w:rPr>
          <w:spacing w:val="-4"/>
        </w:rPr>
        <w:t xml:space="preserve"> </w:t>
      </w:r>
      <w:r>
        <w:t>of</w:t>
      </w:r>
      <w:r>
        <w:rPr>
          <w:spacing w:val="-4"/>
        </w:rPr>
        <w:t xml:space="preserve"> </w:t>
      </w:r>
      <w:r>
        <w:t>the</w:t>
      </w:r>
      <w:r>
        <w:rPr>
          <w:spacing w:val="-4"/>
        </w:rPr>
        <w:t xml:space="preserve"> </w:t>
      </w:r>
      <w:r>
        <w:t>calendar year in which they turn</w:t>
      </w:r>
      <w:r>
        <w:rPr>
          <w:spacing w:val="-1"/>
        </w:rPr>
        <w:t xml:space="preserve"> </w:t>
      </w:r>
      <w:r>
        <w:t>21 years of age (</w:t>
      </w:r>
      <w:hyperlink r:id="rId439">
        <w:r w:rsidR="0071265F">
          <w:t>Education Act, s. 33</w:t>
        </w:r>
      </w:hyperlink>
      <w:r>
        <w:t>).</w:t>
      </w:r>
      <w:r>
        <w:rPr>
          <w:spacing w:val="-1"/>
        </w:rPr>
        <w:t xml:space="preserve"> </w:t>
      </w:r>
      <w:r>
        <w:t>In order for a student to remain</w:t>
      </w:r>
      <w:r>
        <w:rPr>
          <w:spacing w:val="-4"/>
        </w:rPr>
        <w:t xml:space="preserve"> </w:t>
      </w:r>
      <w:r>
        <w:t>in</w:t>
      </w:r>
      <w:r>
        <w:rPr>
          <w:spacing w:val="-2"/>
        </w:rPr>
        <w:t xml:space="preserve"> </w:t>
      </w:r>
      <w:r>
        <w:t>a</w:t>
      </w:r>
      <w:r>
        <w:rPr>
          <w:spacing w:val="-3"/>
        </w:rPr>
        <w:t xml:space="preserve"> </w:t>
      </w:r>
      <w:r>
        <w:t>publicly</w:t>
      </w:r>
      <w:r>
        <w:rPr>
          <w:spacing w:val="-2"/>
        </w:rPr>
        <w:t xml:space="preserve"> </w:t>
      </w:r>
      <w:r>
        <w:t>funded</w:t>
      </w:r>
      <w:r>
        <w:rPr>
          <w:spacing w:val="-4"/>
        </w:rPr>
        <w:t xml:space="preserve"> </w:t>
      </w:r>
      <w:r>
        <w:t>day</w:t>
      </w:r>
      <w:r>
        <w:rPr>
          <w:spacing w:val="-2"/>
        </w:rPr>
        <w:t xml:space="preserve"> </w:t>
      </w:r>
      <w:r>
        <w:t>school</w:t>
      </w:r>
      <w:r>
        <w:rPr>
          <w:spacing w:val="-5"/>
        </w:rPr>
        <w:t xml:space="preserve"> </w:t>
      </w:r>
      <w:r>
        <w:t>until</w:t>
      </w:r>
      <w:r>
        <w:rPr>
          <w:spacing w:val="-2"/>
        </w:rPr>
        <w:t xml:space="preserve"> </w:t>
      </w:r>
      <w:r>
        <w:t>they</w:t>
      </w:r>
      <w:r>
        <w:rPr>
          <w:spacing w:val="-2"/>
        </w:rPr>
        <w:t xml:space="preserve"> </w:t>
      </w:r>
      <w:r>
        <w:t>are</w:t>
      </w:r>
      <w:r>
        <w:rPr>
          <w:spacing w:val="-4"/>
        </w:rPr>
        <w:t xml:space="preserve"> </w:t>
      </w:r>
      <w:r>
        <w:t>21</w:t>
      </w:r>
      <w:r>
        <w:rPr>
          <w:spacing w:val="-2"/>
        </w:rPr>
        <w:t xml:space="preserve"> </w:t>
      </w:r>
      <w:r>
        <w:t>years</w:t>
      </w:r>
      <w:r>
        <w:rPr>
          <w:spacing w:val="-2"/>
        </w:rPr>
        <w:t xml:space="preserve"> </w:t>
      </w:r>
      <w:r>
        <w:t>old,</w:t>
      </w:r>
      <w:r>
        <w:rPr>
          <w:spacing w:val="-2"/>
        </w:rPr>
        <w:t xml:space="preserve"> </w:t>
      </w:r>
      <w:r>
        <w:t>they</w:t>
      </w:r>
      <w:r>
        <w:rPr>
          <w:spacing w:val="-2"/>
        </w:rPr>
        <w:t xml:space="preserve"> </w:t>
      </w:r>
      <w:r>
        <w:t>must</w:t>
      </w:r>
      <w:r>
        <w:rPr>
          <w:spacing w:val="-1"/>
        </w:rPr>
        <w:t xml:space="preserve"> </w:t>
      </w:r>
      <w:r>
        <w:t>be</w:t>
      </w:r>
      <w:r>
        <w:rPr>
          <w:spacing w:val="-2"/>
        </w:rPr>
        <w:t xml:space="preserve"> </w:t>
      </w:r>
      <w:r>
        <w:t>able</w:t>
      </w:r>
      <w:r>
        <w:rPr>
          <w:spacing w:val="-2"/>
        </w:rPr>
        <w:t xml:space="preserve"> </w:t>
      </w:r>
      <w:r>
        <w:t>to finish an entire school year ending in June of that year.</w:t>
      </w:r>
    </w:p>
    <w:p w14:paraId="47BFE553" w14:textId="77777777" w:rsidR="0071265F" w:rsidRDefault="0071265F">
      <w:pPr>
        <w:pStyle w:val="BodyText"/>
        <w:spacing w:before="5"/>
        <w:rPr>
          <w:sz w:val="10"/>
        </w:rPr>
      </w:pPr>
    </w:p>
    <w:tbl>
      <w:tblPr>
        <w:tblW w:w="0" w:type="auto"/>
        <w:tblInd w:w="1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6"/>
        <w:gridCol w:w="7322"/>
      </w:tblGrid>
      <w:tr w:rsidR="0071265F" w14:paraId="48B752E4" w14:textId="77777777">
        <w:trPr>
          <w:trHeight w:val="488"/>
        </w:trPr>
        <w:tc>
          <w:tcPr>
            <w:tcW w:w="1786" w:type="dxa"/>
          </w:tcPr>
          <w:p w14:paraId="27CD6E41" w14:textId="77777777" w:rsidR="0071265F" w:rsidRDefault="00000000">
            <w:pPr>
              <w:pStyle w:val="TableParagraph"/>
              <w:spacing w:before="105"/>
              <w:ind w:left="189"/>
              <w:rPr>
                <w:b/>
                <w:sz w:val="24"/>
              </w:rPr>
            </w:pPr>
            <w:r>
              <w:rPr>
                <w:b/>
                <w:spacing w:val="-2"/>
                <w:sz w:val="24"/>
              </w:rPr>
              <w:t>Program:</w:t>
            </w:r>
          </w:p>
        </w:tc>
        <w:tc>
          <w:tcPr>
            <w:tcW w:w="7322" w:type="dxa"/>
          </w:tcPr>
          <w:p w14:paraId="0F0B89EF" w14:textId="77777777" w:rsidR="0071265F" w:rsidRDefault="00000000">
            <w:pPr>
              <w:pStyle w:val="TableParagraph"/>
              <w:spacing w:before="105"/>
              <w:ind w:left="159"/>
              <w:rPr>
                <w:b/>
                <w:sz w:val="24"/>
              </w:rPr>
            </w:pPr>
            <w:r>
              <w:rPr>
                <w:b/>
                <w:sz w:val="24"/>
              </w:rPr>
              <w:t>Intensive</w:t>
            </w:r>
            <w:r>
              <w:rPr>
                <w:b/>
                <w:spacing w:val="-6"/>
                <w:sz w:val="24"/>
              </w:rPr>
              <w:t xml:space="preserve"> </w:t>
            </w:r>
            <w:r>
              <w:rPr>
                <w:b/>
                <w:sz w:val="24"/>
              </w:rPr>
              <w:t>Support</w:t>
            </w:r>
            <w:r>
              <w:rPr>
                <w:b/>
                <w:spacing w:val="-4"/>
                <w:sz w:val="24"/>
              </w:rPr>
              <w:t xml:space="preserve"> </w:t>
            </w:r>
            <w:r>
              <w:rPr>
                <w:b/>
                <w:sz w:val="24"/>
              </w:rPr>
              <w:t>Program</w:t>
            </w:r>
            <w:r>
              <w:rPr>
                <w:b/>
                <w:spacing w:val="-4"/>
                <w:sz w:val="24"/>
              </w:rPr>
              <w:t xml:space="preserve"> </w:t>
            </w:r>
            <w:r>
              <w:rPr>
                <w:b/>
                <w:spacing w:val="-2"/>
                <w:sz w:val="24"/>
              </w:rPr>
              <w:t>(ISP)</w:t>
            </w:r>
          </w:p>
        </w:tc>
      </w:tr>
      <w:tr w:rsidR="0071265F" w14:paraId="1FA4EC0F" w14:textId="77777777">
        <w:trPr>
          <w:trHeight w:val="832"/>
        </w:trPr>
        <w:tc>
          <w:tcPr>
            <w:tcW w:w="1786" w:type="dxa"/>
          </w:tcPr>
          <w:p w14:paraId="3BF3D017" w14:textId="77777777" w:rsidR="0071265F" w:rsidRDefault="00000000">
            <w:pPr>
              <w:pStyle w:val="TableParagraph"/>
              <w:spacing w:before="101"/>
              <w:ind w:left="189"/>
              <w:rPr>
                <w:b/>
                <w:sz w:val="24"/>
              </w:rPr>
            </w:pPr>
            <w:r>
              <w:rPr>
                <w:b/>
                <w:spacing w:val="-2"/>
                <w:sz w:val="24"/>
              </w:rPr>
              <w:t>Location:</w:t>
            </w:r>
          </w:p>
        </w:tc>
        <w:tc>
          <w:tcPr>
            <w:tcW w:w="7322" w:type="dxa"/>
          </w:tcPr>
          <w:p w14:paraId="1382E557" w14:textId="77777777" w:rsidR="0071265F" w:rsidRDefault="00000000">
            <w:pPr>
              <w:pStyle w:val="TableParagraph"/>
              <w:spacing w:before="105" w:line="276" w:lineRule="auto"/>
              <w:ind w:left="169" w:hanging="10"/>
              <w:rPr>
                <w:sz w:val="24"/>
              </w:rPr>
            </w:pPr>
            <w:r>
              <w:rPr>
                <w:sz w:val="24"/>
              </w:rPr>
              <w:t>Across</w:t>
            </w:r>
            <w:r>
              <w:rPr>
                <w:spacing w:val="-6"/>
                <w:sz w:val="24"/>
              </w:rPr>
              <w:t xml:space="preserve"> </w:t>
            </w:r>
            <w:r>
              <w:rPr>
                <w:sz w:val="24"/>
              </w:rPr>
              <w:t>the</w:t>
            </w:r>
            <w:r>
              <w:rPr>
                <w:spacing w:val="-6"/>
                <w:sz w:val="24"/>
              </w:rPr>
              <w:t xml:space="preserve"> </w:t>
            </w:r>
            <w:r>
              <w:rPr>
                <w:sz w:val="24"/>
              </w:rPr>
              <w:t>System</w:t>
            </w:r>
            <w:r>
              <w:rPr>
                <w:spacing w:val="-7"/>
                <w:sz w:val="24"/>
              </w:rPr>
              <w:t xml:space="preserve"> </w:t>
            </w:r>
            <w:r>
              <w:rPr>
                <w:sz w:val="24"/>
              </w:rPr>
              <w:t>Learning</w:t>
            </w:r>
            <w:r>
              <w:rPr>
                <w:spacing w:val="-6"/>
                <w:sz w:val="24"/>
              </w:rPr>
              <w:t xml:space="preserve"> </w:t>
            </w:r>
            <w:r>
              <w:rPr>
                <w:sz w:val="24"/>
              </w:rPr>
              <w:t>Centres</w:t>
            </w:r>
            <w:r>
              <w:rPr>
                <w:spacing w:val="-6"/>
                <w:sz w:val="24"/>
              </w:rPr>
              <w:t xml:space="preserve"> </w:t>
            </w:r>
            <w:r>
              <w:rPr>
                <w:sz w:val="24"/>
              </w:rPr>
              <w:t>in</w:t>
            </w:r>
            <w:r>
              <w:rPr>
                <w:spacing w:val="-7"/>
                <w:sz w:val="24"/>
              </w:rPr>
              <w:t xml:space="preserve"> </w:t>
            </w:r>
            <w:r>
              <w:rPr>
                <w:sz w:val="24"/>
              </w:rPr>
              <w:t>designated</w:t>
            </w:r>
            <w:r>
              <w:rPr>
                <w:spacing w:val="-6"/>
                <w:sz w:val="24"/>
              </w:rPr>
              <w:t xml:space="preserve"> </w:t>
            </w:r>
            <w:r>
              <w:rPr>
                <w:sz w:val="24"/>
              </w:rPr>
              <w:t>local neighbourhood schools</w:t>
            </w:r>
          </w:p>
        </w:tc>
      </w:tr>
      <w:tr w:rsidR="0071265F" w14:paraId="2CA8D489" w14:textId="77777777">
        <w:trPr>
          <w:trHeight w:val="471"/>
        </w:trPr>
        <w:tc>
          <w:tcPr>
            <w:tcW w:w="1786" w:type="dxa"/>
          </w:tcPr>
          <w:p w14:paraId="1500D0CC" w14:textId="77777777" w:rsidR="0071265F" w:rsidRDefault="00000000">
            <w:pPr>
              <w:pStyle w:val="TableParagraph"/>
              <w:spacing w:before="101"/>
              <w:ind w:left="189"/>
              <w:rPr>
                <w:b/>
                <w:sz w:val="24"/>
              </w:rPr>
            </w:pPr>
            <w:r>
              <w:rPr>
                <w:b/>
                <w:spacing w:val="-2"/>
                <w:sz w:val="24"/>
              </w:rPr>
              <w:t>Grades:</w:t>
            </w:r>
          </w:p>
        </w:tc>
        <w:tc>
          <w:tcPr>
            <w:tcW w:w="7322" w:type="dxa"/>
          </w:tcPr>
          <w:p w14:paraId="5B56D150" w14:textId="77777777" w:rsidR="0071265F" w:rsidRDefault="00000000">
            <w:pPr>
              <w:pStyle w:val="TableParagraph"/>
              <w:spacing w:before="101"/>
              <w:ind w:left="159"/>
              <w:rPr>
                <w:sz w:val="24"/>
              </w:rPr>
            </w:pPr>
            <w:r>
              <w:rPr>
                <w:sz w:val="24"/>
              </w:rPr>
              <w:t>1</w:t>
            </w:r>
            <w:r>
              <w:rPr>
                <w:spacing w:val="1"/>
                <w:sz w:val="24"/>
              </w:rPr>
              <w:t xml:space="preserve"> </w:t>
            </w:r>
            <w:r>
              <w:rPr>
                <w:sz w:val="24"/>
              </w:rPr>
              <w:t>–</w:t>
            </w:r>
            <w:r>
              <w:rPr>
                <w:spacing w:val="-1"/>
                <w:sz w:val="24"/>
              </w:rPr>
              <w:t xml:space="preserve"> </w:t>
            </w:r>
            <w:r>
              <w:rPr>
                <w:spacing w:val="-5"/>
                <w:sz w:val="24"/>
              </w:rPr>
              <w:t>12</w:t>
            </w:r>
          </w:p>
        </w:tc>
      </w:tr>
      <w:tr w:rsidR="0071265F" w14:paraId="36181420" w14:textId="77777777">
        <w:trPr>
          <w:trHeight w:val="452"/>
        </w:trPr>
        <w:tc>
          <w:tcPr>
            <w:tcW w:w="1786" w:type="dxa"/>
          </w:tcPr>
          <w:p w14:paraId="63EE69E1" w14:textId="77777777" w:rsidR="0071265F" w:rsidRDefault="00000000">
            <w:pPr>
              <w:pStyle w:val="TableParagraph"/>
              <w:spacing w:before="103"/>
              <w:ind w:left="189"/>
              <w:rPr>
                <w:b/>
                <w:sz w:val="24"/>
              </w:rPr>
            </w:pPr>
            <w:r>
              <w:rPr>
                <w:b/>
                <w:sz w:val="24"/>
              </w:rPr>
              <w:t>Class</w:t>
            </w:r>
            <w:r>
              <w:rPr>
                <w:b/>
                <w:spacing w:val="-4"/>
                <w:sz w:val="24"/>
              </w:rPr>
              <w:t xml:space="preserve"> </w:t>
            </w:r>
            <w:r>
              <w:rPr>
                <w:b/>
                <w:spacing w:val="-2"/>
                <w:sz w:val="24"/>
              </w:rPr>
              <w:t>Size:</w:t>
            </w:r>
          </w:p>
        </w:tc>
        <w:tc>
          <w:tcPr>
            <w:tcW w:w="7322" w:type="dxa"/>
          </w:tcPr>
          <w:p w14:paraId="4C60BBF9" w14:textId="77777777" w:rsidR="0071265F" w:rsidRDefault="00000000">
            <w:pPr>
              <w:pStyle w:val="TableParagraph"/>
              <w:spacing w:before="105"/>
              <w:ind w:left="159"/>
              <w:rPr>
                <w:sz w:val="24"/>
              </w:rPr>
            </w:pPr>
            <w:r>
              <w:rPr>
                <w:sz w:val="24"/>
              </w:rPr>
              <w:t>10</w:t>
            </w:r>
            <w:r>
              <w:rPr>
                <w:spacing w:val="-2"/>
                <w:sz w:val="24"/>
              </w:rPr>
              <w:t xml:space="preserve"> students</w:t>
            </w:r>
          </w:p>
        </w:tc>
      </w:tr>
      <w:tr w:rsidR="0071265F" w14:paraId="22547D49" w14:textId="77777777">
        <w:trPr>
          <w:trHeight w:val="1611"/>
        </w:trPr>
        <w:tc>
          <w:tcPr>
            <w:tcW w:w="1786" w:type="dxa"/>
          </w:tcPr>
          <w:p w14:paraId="54C8F334" w14:textId="77777777" w:rsidR="0071265F" w:rsidRDefault="00000000">
            <w:pPr>
              <w:pStyle w:val="TableParagraph"/>
              <w:spacing w:before="105"/>
              <w:ind w:left="189"/>
              <w:rPr>
                <w:b/>
                <w:sz w:val="24"/>
              </w:rPr>
            </w:pPr>
            <w:r>
              <w:rPr>
                <w:b/>
                <w:spacing w:val="-2"/>
                <w:sz w:val="24"/>
              </w:rPr>
              <w:t>Staffing:</w:t>
            </w:r>
          </w:p>
        </w:tc>
        <w:tc>
          <w:tcPr>
            <w:tcW w:w="7322" w:type="dxa"/>
          </w:tcPr>
          <w:p w14:paraId="3C26FB17" w14:textId="77777777" w:rsidR="0071265F" w:rsidRDefault="00000000">
            <w:pPr>
              <w:pStyle w:val="TableParagraph"/>
              <w:spacing w:before="108" w:line="276" w:lineRule="auto"/>
              <w:ind w:left="116"/>
              <w:rPr>
                <w:sz w:val="24"/>
              </w:rPr>
            </w:pPr>
            <w:r>
              <w:rPr>
                <w:sz w:val="24"/>
              </w:rPr>
              <w:t>Elementary</w:t>
            </w:r>
            <w:r>
              <w:rPr>
                <w:spacing w:val="-4"/>
                <w:sz w:val="24"/>
              </w:rPr>
              <w:t xml:space="preserve"> </w:t>
            </w:r>
            <w:r>
              <w:rPr>
                <w:sz w:val="24"/>
              </w:rPr>
              <w:t>and</w:t>
            </w:r>
            <w:r>
              <w:rPr>
                <w:spacing w:val="-4"/>
                <w:sz w:val="24"/>
              </w:rPr>
              <w:t xml:space="preserve"> </w:t>
            </w:r>
            <w:r>
              <w:rPr>
                <w:sz w:val="24"/>
              </w:rPr>
              <w:t>Secondary:</w:t>
            </w:r>
            <w:r>
              <w:rPr>
                <w:spacing w:val="-4"/>
                <w:sz w:val="24"/>
              </w:rPr>
              <w:t xml:space="preserve"> </w:t>
            </w:r>
            <w:r>
              <w:rPr>
                <w:sz w:val="24"/>
              </w:rPr>
              <w:t>1</w:t>
            </w:r>
            <w:r>
              <w:rPr>
                <w:spacing w:val="-4"/>
                <w:sz w:val="24"/>
              </w:rPr>
              <w:t xml:space="preserve"> </w:t>
            </w:r>
            <w:r>
              <w:rPr>
                <w:sz w:val="24"/>
              </w:rPr>
              <w:t>Teacher</w:t>
            </w:r>
            <w:r>
              <w:rPr>
                <w:spacing w:val="-4"/>
                <w:sz w:val="24"/>
              </w:rPr>
              <w:t xml:space="preserve"> </w:t>
            </w:r>
            <w:r>
              <w:rPr>
                <w:sz w:val="24"/>
              </w:rPr>
              <w:t>and</w:t>
            </w:r>
            <w:r>
              <w:rPr>
                <w:spacing w:val="-6"/>
                <w:sz w:val="24"/>
              </w:rPr>
              <w:t xml:space="preserve"> </w:t>
            </w:r>
            <w:r>
              <w:rPr>
                <w:sz w:val="24"/>
              </w:rPr>
              <w:t>1.0</w:t>
            </w:r>
            <w:r>
              <w:rPr>
                <w:spacing w:val="-4"/>
                <w:sz w:val="24"/>
              </w:rPr>
              <w:t xml:space="preserve"> </w:t>
            </w:r>
            <w:r>
              <w:rPr>
                <w:sz w:val="24"/>
              </w:rPr>
              <w:t>EA</w:t>
            </w:r>
            <w:r>
              <w:rPr>
                <w:spacing w:val="-6"/>
                <w:sz w:val="24"/>
              </w:rPr>
              <w:t xml:space="preserve"> </w:t>
            </w:r>
            <w:r>
              <w:rPr>
                <w:sz w:val="24"/>
              </w:rPr>
              <w:t>K</w:t>
            </w:r>
            <w:r>
              <w:rPr>
                <w:spacing w:val="-4"/>
                <w:sz w:val="24"/>
              </w:rPr>
              <w:t xml:space="preserve"> </w:t>
            </w:r>
            <w:r>
              <w:rPr>
                <w:sz w:val="24"/>
              </w:rPr>
              <w:t>in</w:t>
            </w:r>
            <w:r>
              <w:rPr>
                <w:spacing w:val="-4"/>
                <w:sz w:val="24"/>
              </w:rPr>
              <w:t xml:space="preserve"> </w:t>
            </w:r>
            <w:r>
              <w:rPr>
                <w:sz w:val="24"/>
              </w:rPr>
              <w:t>integrated settings, 1.5 EA K in congregated sites, 2.0 EA K in classes with students with multiple physical disabilities,</w:t>
            </w:r>
          </w:p>
          <w:p w14:paraId="3E7B7C18" w14:textId="77777777" w:rsidR="0071265F" w:rsidRDefault="00000000">
            <w:pPr>
              <w:pStyle w:val="TableParagraph"/>
              <w:spacing w:before="200"/>
              <w:ind w:left="80"/>
              <w:rPr>
                <w:sz w:val="24"/>
              </w:rPr>
            </w:pPr>
            <w:r>
              <w:rPr>
                <w:sz w:val="24"/>
              </w:rPr>
              <w:t>1.0</w:t>
            </w:r>
            <w:r>
              <w:rPr>
                <w:spacing w:val="-2"/>
                <w:sz w:val="24"/>
              </w:rPr>
              <w:t xml:space="preserve"> </w:t>
            </w:r>
            <w:r>
              <w:rPr>
                <w:sz w:val="24"/>
              </w:rPr>
              <w:t>Noon</w:t>
            </w:r>
            <w:r>
              <w:rPr>
                <w:spacing w:val="-2"/>
                <w:sz w:val="24"/>
              </w:rPr>
              <w:t xml:space="preserve"> </w:t>
            </w:r>
            <w:r>
              <w:rPr>
                <w:sz w:val="24"/>
              </w:rPr>
              <w:t>Hour</w:t>
            </w:r>
            <w:r>
              <w:rPr>
                <w:spacing w:val="-2"/>
                <w:sz w:val="24"/>
              </w:rPr>
              <w:t xml:space="preserve"> Assistant</w:t>
            </w:r>
          </w:p>
        </w:tc>
      </w:tr>
    </w:tbl>
    <w:p w14:paraId="1E5727D2" w14:textId="77777777" w:rsidR="0071265F" w:rsidRDefault="0071265F">
      <w:pPr>
        <w:pStyle w:val="BodyText"/>
        <w:spacing w:before="95"/>
        <w:ind w:left="1440"/>
        <w:jc w:val="both"/>
      </w:pPr>
      <w:hyperlink r:id="rId440">
        <w:r>
          <w:rPr>
            <w:color w:val="1152CC"/>
            <w:u w:val="single" w:color="1152CC"/>
          </w:rPr>
          <w:t>Location</w:t>
        </w:r>
        <w:r>
          <w:rPr>
            <w:color w:val="1152CC"/>
            <w:spacing w:val="-5"/>
            <w:u w:val="single" w:color="1152CC"/>
          </w:rPr>
          <w:t xml:space="preserve"> </w:t>
        </w:r>
        <w:r>
          <w:rPr>
            <w:color w:val="1152CC"/>
            <w:u w:val="single" w:color="1152CC"/>
          </w:rPr>
          <w:t>of</w:t>
        </w:r>
        <w:r>
          <w:rPr>
            <w:color w:val="1152CC"/>
            <w:spacing w:val="-4"/>
            <w:u w:val="single" w:color="1152CC"/>
          </w:rPr>
          <w:t xml:space="preserve"> </w:t>
        </w:r>
        <w:r>
          <w:rPr>
            <w:color w:val="1152CC"/>
            <w:u w:val="single" w:color="1152CC"/>
          </w:rPr>
          <w:t>Developmental</w:t>
        </w:r>
        <w:r>
          <w:rPr>
            <w:color w:val="1152CC"/>
            <w:spacing w:val="-4"/>
            <w:u w:val="single" w:color="1152CC"/>
          </w:rPr>
          <w:t xml:space="preserve"> </w:t>
        </w:r>
        <w:r>
          <w:rPr>
            <w:color w:val="1152CC"/>
            <w:u w:val="single" w:color="1152CC"/>
          </w:rPr>
          <w:t>Disabilities</w:t>
        </w:r>
        <w:r>
          <w:rPr>
            <w:color w:val="1152CC"/>
            <w:spacing w:val="-5"/>
            <w:u w:val="single" w:color="1152CC"/>
          </w:rPr>
          <w:t xml:space="preserve"> </w:t>
        </w:r>
        <w:r>
          <w:rPr>
            <w:color w:val="1152CC"/>
            <w:u w:val="single" w:color="1152CC"/>
          </w:rPr>
          <w:t>(DD)</w:t>
        </w:r>
        <w:r>
          <w:rPr>
            <w:color w:val="1152CC"/>
            <w:spacing w:val="-6"/>
            <w:u w:val="single" w:color="1152CC"/>
          </w:rPr>
          <w:t xml:space="preserve"> </w:t>
        </w:r>
        <w:r>
          <w:rPr>
            <w:color w:val="1152CC"/>
            <w:u w:val="single" w:color="1152CC"/>
          </w:rPr>
          <w:t>Intensive</w:t>
        </w:r>
        <w:r>
          <w:rPr>
            <w:color w:val="1152CC"/>
            <w:spacing w:val="-6"/>
            <w:u w:val="single" w:color="1152CC"/>
          </w:rPr>
          <w:t xml:space="preserve"> </w:t>
        </w:r>
        <w:r>
          <w:rPr>
            <w:color w:val="1152CC"/>
            <w:u w:val="single" w:color="1152CC"/>
          </w:rPr>
          <w:t>Support</w:t>
        </w:r>
        <w:r>
          <w:rPr>
            <w:color w:val="1152CC"/>
            <w:spacing w:val="-7"/>
            <w:u w:val="single" w:color="1152CC"/>
          </w:rPr>
          <w:t xml:space="preserve"> </w:t>
        </w:r>
        <w:r>
          <w:rPr>
            <w:color w:val="1152CC"/>
            <w:u w:val="single" w:color="1152CC"/>
          </w:rPr>
          <w:t>Programs</w:t>
        </w:r>
        <w:r>
          <w:rPr>
            <w:color w:val="1152CC"/>
            <w:spacing w:val="-4"/>
            <w:u w:val="single" w:color="1152CC"/>
          </w:rPr>
          <w:t xml:space="preserve"> </w:t>
        </w:r>
        <w:r>
          <w:rPr>
            <w:color w:val="1152CC"/>
            <w:spacing w:val="-2"/>
            <w:u w:val="single" w:color="1152CC"/>
          </w:rPr>
          <w:t>(ISPs)</w:t>
        </w:r>
      </w:hyperlink>
    </w:p>
    <w:p w14:paraId="109F7603" w14:textId="77777777" w:rsidR="0071265F" w:rsidRDefault="00000000">
      <w:pPr>
        <w:pStyle w:val="Heading2"/>
        <w:spacing w:before="242"/>
        <w:jc w:val="both"/>
      </w:pPr>
      <w:r>
        <w:t>Intellectual:</w:t>
      </w:r>
      <w:r>
        <w:rPr>
          <w:spacing w:val="-31"/>
        </w:rPr>
        <w:t xml:space="preserve"> </w:t>
      </w:r>
      <w:r>
        <w:rPr>
          <w:spacing w:val="-2"/>
        </w:rPr>
        <w:t>Giftedness</w:t>
      </w:r>
    </w:p>
    <w:p w14:paraId="507F18F2" w14:textId="77777777" w:rsidR="0071265F" w:rsidRDefault="00000000">
      <w:pPr>
        <w:pStyle w:val="Heading5"/>
        <w:spacing w:before="194"/>
        <w:jc w:val="both"/>
      </w:pPr>
      <w:r>
        <w:t>Universal</w:t>
      </w:r>
      <w:r>
        <w:rPr>
          <w:spacing w:val="-8"/>
        </w:rPr>
        <w:t xml:space="preserve"> </w:t>
      </w:r>
      <w:r>
        <w:rPr>
          <w:spacing w:val="-2"/>
        </w:rPr>
        <w:t>Screening</w:t>
      </w:r>
    </w:p>
    <w:p w14:paraId="36ECDD2C" w14:textId="77777777" w:rsidR="0071265F" w:rsidRDefault="00000000">
      <w:pPr>
        <w:pStyle w:val="BodyText"/>
        <w:spacing w:before="121" w:line="278" w:lineRule="auto"/>
        <w:ind w:left="1440" w:right="1651"/>
        <w:jc w:val="both"/>
      </w:pPr>
      <w:r>
        <w:t>System-wide</w:t>
      </w:r>
      <w:r>
        <w:rPr>
          <w:spacing w:val="-4"/>
        </w:rPr>
        <w:t xml:space="preserve"> </w:t>
      </w:r>
      <w:r>
        <w:t>screening</w:t>
      </w:r>
      <w:r>
        <w:rPr>
          <w:spacing w:val="-4"/>
        </w:rPr>
        <w:t xml:space="preserve"> </w:t>
      </w:r>
      <w:r>
        <w:t>for</w:t>
      </w:r>
      <w:r>
        <w:rPr>
          <w:spacing w:val="-4"/>
        </w:rPr>
        <w:t xml:space="preserve"> </w:t>
      </w:r>
      <w:r>
        <w:t>the</w:t>
      </w:r>
      <w:r>
        <w:rPr>
          <w:spacing w:val="-4"/>
        </w:rPr>
        <w:t xml:space="preserve"> </w:t>
      </w:r>
      <w:r>
        <w:t>identification</w:t>
      </w:r>
      <w:r>
        <w:rPr>
          <w:spacing w:val="-7"/>
        </w:rPr>
        <w:t xml:space="preserve"> </w:t>
      </w:r>
      <w:r>
        <w:t>of</w:t>
      </w:r>
      <w:r>
        <w:rPr>
          <w:spacing w:val="-4"/>
        </w:rPr>
        <w:t xml:space="preserve"> </w:t>
      </w:r>
      <w:r>
        <w:t>Gifted</w:t>
      </w:r>
      <w:r>
        <w:rPr>
          <w:spacing w:val="-4"/>
        </w:rPr>
        <w:t xml:space="preserve"> </w:t>
      </w:r>
      <w:r>
        <w:t>TDSB</w:t>
      </w:r>
      <w:r>
        <w:rPr>
          <w:spacing w:val="-5"/>
        </w:rPr>
        <w:t xml:space="preserve"> </w:t>
      </w:r>
      <w:r>
        <w:t>students</w:t>
      </w:r>
      <w:r>
        <w:rPr>
          <w:spacing w:val="-4"/>
        </w:rPr>
        <w:t xml:space="preserve"> </w:t>
      </w:r>
      <w:r>
        <w:t>takes</w:t>
      </w:r>
      <w:r>
        <w:rPr>
          <w:spacing w:val="-6"/>
        </w:rPr>
        <w:t xml:space="preserve"> </w:t>
      </w:r>
      <w:r>
        <w:t>place</w:t>
      </w:r>
      <w:r>
        <w:rPr>
          <w:spacing w:val="-4"/>
        </w:rPr>
        <w:t xml:space="preserve"> </w:t>
      </w:r>
      <w:r>
        <w:t>each year in the fall. This screening involves a two-stage process:</w:t>
      </w:r>
    </w:p>
    <w:p w14:paraId="37EDB1FC" w14:textId="77777777" w:rsidR="0071265F" w:rsidRDefault="0071265F">
      <w:pPr>
        <w:pStyle w:val="BodyText"/>
        <w:spacing w:line="278" w:lineRule="auto"/>
        <w:jc w:val="both"/>
        <w:sectPr w:rsidR="0071265F">
          <w:headerReference w:type="default" r:id="rId441"/>
          <w:footerReference w:type="default" r:id="rId442"/>
          <w:pgSz w:w="12240" w:h="15840"/>
          <w:pgMar w:top="0" w:right="0" w:bottom="1300" w:left="0" w:header="0" w:footer="1119" w:gutter="0"/>
          <w:cols w:space="720"/>
        </w:sectPr>
      </w:pPr>
    </w:p>
    <w:p w14:paraId="34D1D196" w14:textId="77777777" w:rsidR="0071265F" w:rsidRDefault="0071265F">
      <w:pPr>
        <w:pStyle w:val="BodyText"/>
      </w:pPr>
    </w:p>
    <w:p w14:paraId="70623471" w14:textId="77777777" w:rsidR="0071265F" w:rsidRDefault="0071265F">
      <w:pPr>
        <w:pStyle w:val="BodyText"/>
      </w:pPr>
    </w:p>
    <w:p w14:paraId="0282C1CD" w14:textId="77777777" w:rsidR="0071265F" w:rsidRDefault="0071265F">
      <w:pPr>
        <w:pStyle w:val="BodyText"/>
      </w:pPr>
    </w:p>
    <w:p w14:paraId="6D517491" w14:textId="77777777" w:rsidR="0071265F" w:rsidRDefault="0071265F">
      <w:pPr>
        <w:pStyle w:val="BodyText"/>
      </w:pPr>
    </w:p>
    <w:p w14:paraId="68F1C720" w14:textId="77777777" w:rsidR="0071265F" w:rsidRDefault="0071265F">
      <w:pPr>
        <w:pStyle w:val="BodyText"/>
      </w:pPr>
    </w:p>
    <w:p w14:paraId="1E710F7D" w14:textId="77777777" w:rsidR="0071265F" w:rsidRDefault="0071265F">
      <w:pPr>
        <w:pStyle w:val="BodyText"/>
      </w:pPr>
    </w:p>
    <w:p w14:paraId="726BE15C" w14:textId="77777777" w:rsidR="0071265F" w:rsidRDefault="0071265F">
      <w:pPr>
        <w:pStyle w:val="BodyText"/>
      </w:pPr>
    </w:p>
    <w:p w14:paraId="2FB1740B" w14:textId="77777777" w:rsidR="0071265F" w:rsidRDefault="0071265F">
      <w:pPr>
        <w:pStyle w:val="BodyText"/>
        <w:spacing w:before="68"/>
      </w:pPr>
    </w:p>
    <w:p w14:paraId="45BD99F2" w14:textId="77777777" w:rsidR="0071265F" w:rsidRDefault="00000000">
      <w:pPr>
        <w:pStyle w:val="ListParagraph"/>
        <w:numPr>
          <w:ilvl w:val="0"/>
          <w:numId w:val="54"/>
        </w:numPr>
        <w:tabs>
          <w:tab w:val="left" w:pos="2160"/>
        </w:tabs>
        <w:spacing w:before="0" w:line="276" w:lineRule="auto"/>
        <w:ind w:right="1540"/>
        <w:rPr>
          <w:sz w:val="24"/>
        </w:rPr>
      </w:pPr>
      <w:r>
        <w:rPr>
          <w:noProof/>
          <w:sz w:val="24"/>
        </w:rPr>
        <mc:AlternateContent>
          <mc:Choice Requires="wpg">
            <w:drawing>
              <wp:anchor distT="0" distB="0" distL="0" distR="0" simplePos="0" relativeHeight="15765504" behindDoc="0" locked="0" layoutInCell="1" allowOverlap="1" wp14:anchorId="31D3F4D3" wp14:editId="24CA6AE8">
                <wp:simplePos x="0" y="0"/>
                <wp:positionH relativeFrom="page">
                  <wp:posOffset>0</wp:posOffset>
                </wp:positionH>
                <wp:positionV relativeFrom="paragraph">
                  <wp:posOffset>-1444378</wp:posOffset>
                </wp:positionV>
                <wp:extent cx="7772400" cy="1290955"/>
                <wp:effectExtent l="0" t="0" r="0" b="0"/>
                <wp:wrapNone/>
                <wp:docPr id="425" name="Group 425"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90955"/>
                          <a:chOff x="0" y="0"/>
                          <a:chExt cx="7772400" cy="1290955"/>
                        </a:xfrm>
                      </wpg:grpSpPr>
                      <pic:pic xmlns:pic="http://schemas.openxmlformats.org/drawingml/2006/picture">
                        <pic:nvPicPr>
                          <pic:cNvPr id="426" name="Image 426"/>
                          <pic:cNvPicPr/>
                        </pic:nvPicPr>
                        <pic:blipFill>
                          <a:blip r:embed="rId392" cstate="print"/>
                          <a:stretch>
                            <a:fillRect/>
                          </a:stretch>
                        </pic:blipFill>
                        <pic:spPr>
                          <a:xfrm>
                            <a:off x="0" y="0"/>
                            <a:ext cx="7772400" cy="1206380"/>
                          </a:xfrm>
                          <a:prstGeom prst="rect">
                            <a:avLst/>
                          </a:prstGeom>
                        </pic:spPr>
                      </pic:pic>
                      <wps:wsp>
                        <wps:cNvPr id="427" name="Textbox 427"/>
                        <wps:cNvSpPr txBox="1"/>
                        <wps:spPr>
                          <a:xfrm>
                            <a:off x="0" y="0"/>
                            <a:ext cx="7772400" cy="1290955"/>
                          </a:xfrm>
                          <a:prstGeom prst="rect">
                            <a:avLst/>
                          </a:prstGeom>
                        </wps:spPr>
                        <wps:txbx>
                          <w:txbxContent>
                            <w:p w14:paraId="630C89FA" w14:textId="77777777" w:rsidR="0071265F" w:rsidRDefault="0071265F">
                              <w:pPr>
                                <w:rPr>
                                  <w:sz w:val="24"/>
                                </w:rPr>
                              </w:pPr>
                            </w:p>
                            <w:p w14:paraId="73161CED" w14:textId="77777777" w:rsidR="0071265F" w:rsidRDefault="0071265F">
                              <w:pPr>
                                <w:rPr>
                                  <w:sz w:val="24"/>
                                </w:rPr>
                              </w:pPr>
                            </w:p>
                            <w:p w14:paraId="32609986" w14:textId="77777777" w:rsidR="0071265F" w:rsidRDefault="0071265F">
                              <w:pPr>
                                <w:rPr>
                                  <w:sz w:val="24"/>
                                </w:rPr>
                              </w:pPr>
                            </w:p>
                            <w:p w14:paraId="3EEE7309" w14:textId="77777777" w:rsidR="0071265F" w:rsidRDefault="0071265F">
                              <w:pPr>
                                <w:rPr>
                                  <w:sz w:val="24"/>
                                </w:rPr>
                              </w:pPr>
                            </w:p>
                            <w:p w14:paraId="5CBFF370" w14:textId="77777777" w:rsidR="0071265F" w:rsidRDefault="0071265F">
                              <w:pPr>
                                <w:spacing w:before="25"/>
                                <w:rPr>
                                  <w:sz w:val="24"/>
                                </w:rPr>
                              </w:pPr>
                            </w:p>
                            <w:p w14:paraId="4AEB015A" w14:textId="77777777" w:rsidR="0071265F" w:rsidRDefault="00000000">
                              <w:pPr>
                                <w:numPr>
                                  <w:ilvl w:val="0"/>
                                  <w:numId w:val="53"/>
                                </w:numPr>
                                <w:tabs>
                                  <w:tab w:val="left" w:pos="2160"/>
                                </w:tabs>
                                <w:spacing w:line="310" w:lineRule="atLeast"/>
                                <w:ind w:right="2784"/>
                                <w:rPr>
                                  <w:sz w:val="24"/>
                                </w:rPr>
                              </w:pPr>
                              <w:r>
                                <w:rPr>
                                  <w:b/>
                                  <w:sz w:val="24"/>
                                </w:rPr>
                                <w:t>Stage</w:t>
                              </w:r>
                              <w:r>
                                <w:rPr>
                                  <w:b/>
                                  <w:spacing w:val="-4"/>
                                  <w:sz w:val="24"/>
                                </w:rPr>
                                <w:t xml:space="preserve"> </w:t>
                              </w:r>
                              <w:r>
                                <w:rPr>
                                  <w:b/>
                                  <w:sz w:val="24"/>
                                </w:rPr>
                                <w:t>One</w:t>
                              </w:r>
                              <w:r>
                                <w:rPr>
                                  <w:sz w:val="24"/>
                                </w:rPr>
                                <w:t>:</w:t>
                              </w:r>
                              <w:r>
                                <w:rPr>
                                  <w:spacing w:val="-4"/>
                                  <w:sz w:val="24"/>
                                </w:rPr>
                                <w:t xml:space="preserve"> </w:t>
                              </w:r>
                              <w:r>
                                <w:rPr>
                                  <w:sz w:val="24"/>
                                </w:rPr>
                                <w:t>All</w:t>
                              </w:r>
                              <w:r>
                                <w:rPr>
                                  <w:spacing w:val="-5"/>
                                  <w:sz w:val="24"/>
                                </w:rPr>
                                <w:t xml:space="preserve"> </w:t>
                              </w:r>
                              <w:r>
                                <w:rPr>
                                  <w:sz w:val="24"/>
                                </w:rPr>
                                <w:t>Grade</w:t>
                              </w:r>
                              <w:r>
                                <w:rPr>
                                  <w:spacing w:val="-6"/>
                                  <w:sz w:val="24"/>
                                </w:rPr>
                                <w:t xml:space="preserve"> </w:t>
                              </w:r>
                              <w:r>
                                <w:rPr>
                                  <w:sz w:val="24"/>
                                </w:rPr>
                                <w:t>3</w:t>
                              </w:r>
                              <w:r>
                                <w:rPr>
                                  <w:spacing w:val="-4"/>
                                  <w:sz w:val="24"/>
                                </w:rPr>
                                <w:t xml:space="preserve"> </w:t>
                              </w:r>
                              <w:r>
                                <w:rPr>
                                  <w:sz w:val="24"/>
                                </w:rPr>
                                <w:t>students</w:t>
                              </w:r>
                              <w:r>
                                <w:rPr>
                                  <w:spacing w:val="-4"/>
                                  <w:sz w:val="24"/>
                                </w:rPr>
                                <w:t xml:space="preserve"> </w:t>
                              </w:r>
                              <w:r>
                                <w:rPr>
                                  <w:sz w:val="24"/>
                                </w:rPr>
                                <w:t>complete</w:t>
                              </w:r>
                              <w:r>
                                <w:rPr>
                                  <w:spacing w:val="-5"/>
                                  <w:sz w:val="24"/>
                                </w:rPr>
                                <w:t xml:space="preserve"> </w:t>
                              </w:r>
                              <w:r>
                                <w:rPr>
                                  <w:sz w:val="24"/>
                                </w:rPr>
                                <w:t>a</w:t>
                              </w:r>
                              <w:r>
                                <w:rPr>
                                  <w:spacing w:val="-6"/>
                                  <w:sz w:val="24"/>
                                </w:rPr>
                                <w:t xml:space="preserve"> </w:t>
                              </w:r>
                              <w:r>
                                <w:rPr>
                                  <w:sz w:val="24"/>
                                </w:rPr>
                                <w:t>group</w:t>
                              </w:r>
                              <w:r>
                                <w:rPr>
                                  <w:spacing w:val="-4"/>
                                  <w:sz w:val="24"/>
                                </w:rPr>
                                <w:t xml:space="preserve"> </w:t>
                              </w:r>
                              <w:r>
                                <w:rPr>
                                  <w:sz w:val="24"/>
                                </w:rPr>
                                <w:t>cognitive</w:t>
                              </w:r>
                              <w:r>
                                <w:rPr>
                                  <w:spacing w:val="-4"/>
                                  <w:sz w:val="24"/>
                                </w:rPr>
                                <w:t xml:space="preserve"> </w:t>
                              </w:r>
                              <w:r>
                                <w:rPr>
                                  <w:sz w:val="24"/>
                                </w:rPr>
                                <w:t xml:space="preserve">abilities </w:t>
                              </w:r>
                              <w:r>
                                <w:rPr>
                                  <w:spacing w:val="-2"/>
                                  <w:sz w:val="24"/>
                                </w:rPr>
                                <w:t>assessment</w:t>
                              </w:r>
                            </w:p>
                          </w:txbxContent>
                        </wps:txbx>
                        <wps:bodyPr wrap="square" lIns="0" tIns="0" rIns="0" bIns="0" rtlCol="0">
                          <a:noAutofit/>
                        </wps:bodyPr>
                      </wps:wsp>
                    </wpg:wgp>
                  </a:graphicData>
                </a:graphic>
              </wp:anchor>
            </w:drawing>
          </mc:Choice>
          <mc:Fallback>
            <w:pict>
              <v:group w14:anchorId="31D3F4D3" id="Group 425" o:spid="_x0000_s1122" alt="TDSB LOGO" style="position:absolute;left:0;text-align:left;margin-left:0;margin-top:-113.75pt;width:612pt;height:101.65pt;z-index:15765504;mso-wrap-distance-left:0;mso-wrap-distance-right:0;mso-position-horizontal-relative:page;mso-position-vertical-relative:text" coordsize="7772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">
                <v:shape id="Image 426" o:spid="_x0000_s1123"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">
                  <v:imagedata r:id="rId404" o:title=""/>
                </v:shape>
                <v:shape id="Textbox 427" o:spid="_x0000_s1124" type="#_x0000_t202" style="position:absolute;width:77724;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630C89FA" w14:textId="77777777" w:rsidR="0071265F" w:rsidRDefault="0071265F">
                        <w:pPr>
                          <w:rPr>
                            <w:sz w:val="24"/>
                          </w:rPr>
                        </w:pPr>
                      </w:p>
                      <w:p w14:paraId="73161CED" w14:textId="77777777" w:rsidR="0071265F" w:rsidRDefault="0071265F">
                        <w:pPr>
                          <w:rPr>
                            <w:sz w:val="24"/>
                          </w:rPr>
                        </w:pPr>
                      </w:p>
                      <w:p w14:paraId="32609986" w14:textId="77777777" w:rsidR="0071265F" w:rsidRDefault="0071265F">
                        <w:pPr>
                          <w:rPr>
                            <w:sz w:val="24"/>
                          </w:rPr>
                        </w:pPr>
                      </w:p>
                      <w:p w14:paraId="3EEE7309" w14:textId="77777777" w:rsidR="0071265F" w:rsidRDefault="0071265F">
                        <w:pPr>
                          <w:rPr>
                            <w:sz w:val="24"/>
                          </w:rPr>
                        </w:pPr>
                      </w:p>
                      <w:p w14:paraId="5CBFF370" w14:textId="77777777" w:rsidR="0071265F" w:rsidRDefault="0071265F">
                        <w:pPr>
                          <w:spacing w:before="25"/>
                          <w:rPr>
                            <w:sz w:val="24"/>
                          </w:rPr>
                        </w:pPr>
                      </w:p>
                      <w:p w14:paraId="4AEB015A" w14:textId="77777777" w:rsidR="0071265F" w:rsidRDefault="00000000">
                        <w:pPr>
                          <w:numPr>
                            <w:ilvl w:val="0"/>
                            <w:numId w:val="53"/>
                          </w:numPr>
                          <w:tabs>
                            <w:tab w:val="left" w:pos="2160"/>
                          </w:tabs>
                          <w:spacing w:line="310" w:lineRule="atLeast"/>
                          <w:ind w:right="2784"/>
                          <w:rPr>
                            <w:sz w:val="24"/>
                          </w:rPr>
                        </w:pPr>
                        <w:r>
                          <w:rPr>
                            <w:b/>
                            <w:sz w:val="24"/>
                          </w:rPr>
                          <w:t>Stage</w:t>
                        </w:r>
                        <w:r>
                          <w:rPr>
                            <w:b/>
                            <w:spacing w:val="-4"/>
                            <w:sz w:val="24"/>
                          </w:rPr>
                          <w:t xml:space="preserve"> </w:t>
                        </w:r>
                        <w:r>
                          <w:rPr>
                            <w:b/>
                            <w:sz w:val="24"/>
                          </w:rPr>
                          <w:t>One</w:t>
                        </w:r>
                        <w:r>
                          <w:rPr>
                            <w:sz w:val="24"/>
                          </w:rPr>
                          <w:t>:</w:t>
                        </w:r>
                        <w:r>
                          <w:rPr>
                            <w:spacing w:val="-4"/>
                            <w:sz w:val="24"/>
                          </w:rPr>
                          <w:t xml:space="preserve"> </w:t>
                        </w:r>
                        <w:r>
                          <w:rPr>
                            <w:sz w:val="24"/>
                          </w:rPr>
                          <w:t>All</w:t>
                        </w:r>
                        <w:r>
                          <w:rPr>
                            <w:spacing w:val="-5"/>
                            <w:sz w:val="24"/>
                          </w:rPr>
                          <w:t xml:space="preserve"> </w:t>
                        </w:r>
                        <w:r>
                          <w:rPr>
                            <w:sz w:val="24"/>
                          </w:rPr>
                          <w:t>Grade</w:t>
                        </w:r>
                        <w:r>
                          <w:rPr>
                            <w:spacing w:val="-6"/>
                            <w:sz w:val="24"/>
                          </w:rPr>
                          <w:t xml:space="preserve"> </w:t>
                        </w:r>
                        <w:r>
                          <w:rPr>
                            <w:sz w:val="24"/>
                          </w:rPr>
                          <w:t>3</w:t>
                        </w:r>
                        <w:r>
                          <w:rPr>
                            <w:spacing w:val="-4"/>
                            <w:sz w:val="24"/>
                          </w:rPr>
                          <w:t xml:space="preserve"> </w:t>
                        </w:r>
                        <w:r>
                          <w:rPr>
                            <w:sz w:val="24"/>
                          </w:rPr>
                          <w:t>students</w:t>
                        </w:r>
                        <w:r>
                          <w:rPr>
                            <w:spacing w:val="-4"/>
                            <w:sz w:val="24"/>
                          </w:rPr>
                          <w:t xml:space="preserve"> </w:t>
                        </w:r>
                        <w:r>
                          <w:rPr>
                            <w:sz w:val="24"/>
                          </w:rPr>
                          <w:t>complete</w:t>
                        </w:r>
                        <w:r>
                          <w:rPr>
                            <w:spacing w:val="-5"/>
                            <w:sz w:val="24"/>
                          </w:rPr>
                          <w:t xml:space="preserve"> </w:t>
                        </w:r>
                        <w:r>
                          <w:rPr>
                            <w:sz w:val="24"/>
                          </w:rPr>
                          <w:t>a</w:t>
                        </w:r>
                        <w:r>
                          <w:rPr>
                            <w:spacing w:val="-6"/>
                            <w:sz w:val="24"/>
                          </w:rPr>
                          <w:t xml:space="preserve"> </w:t>
                        </w:r>
                        <w:r>
                          <w:rPr>
                            <w:sz w:val="24"/>
                          </w:rPr>
                          <w:t>group</w:t>
                        </w:r>
                        <w:r>
                          <w:rPr>
                            <w:spacing w:val="-4"/>
                            <w:sz w:val="24"/>
                          </w:rPr>
                          <w:t xml:space="preserve"> </w:t>
                        </w:r>
                        <w:r>
                          <w:rPr>
                            <w:sz w:val="24"/>
                          </w:rPr>
                          <w:t>cognitive</w:t>
                        </w:r>
                        <w:r>
                          <w:rPr>
                            <w:spacing w:val="-4"/>
                            <w:sz w:val="24"/>
                          </w:rPr>
                          <w:t xml:space="preserve"> </w:t>
                        </w:r>
                        <w:r>
                          <w:rPr>
                            <w:sz w:val="24"/>
                          </w:rPr>
                          <w:t xml:space="preserve">abilities </w:t>
                        </w:r>
                        <w:r>
                          <w:rPr>
                            <w:spacing w:val="-2"/>
                            <w:sz w:val="24"/>
                          </w:rPr>
                          <w:t>assessment</w:t>
                        </w:r>
                      </w:p>
                    </w:txbxContent>
                  </v:textbox>
                </v:shape>
                <w10:wrap anchorx="page"/>
              </v:group>
            </w:pict>
          </mc:Fallback>
        </mc:AlternateContent>
      </w:r>
      <w:r>
        <w:rPr>
          <w:b/>
          <w:sz w:val="24"/>
        </w:rPr>
        <w:t>Stage</w:t>
      </w:r>
      <w:r>
        <w:rPr>
          <w:b/>
          <w:spacing w:val="-7"/>
          <w:sz w:val="24"/>
        </w:rPr>
        <w:t xml:space="preserve"> </w:t>
      </w:r>
      <w:r>
        <w:rPr>
          <w:b/>
          <w:sz w:val="24"/>
        </w:rPr>
        <w:t>Two</w:t>
      </w:r>
      <w:r>
        <w:rPr>
          <w:sz w:val="24"/>
        </w:rPr>
        <w:t>:</w:t>
      </w:r>
      <w:r>
        <w:rPr>
          <w:spacing w:val="-5"/>
          <w:sz w:val="24"/>
        </w:rPr>
        <w:t xml:space="preserve"> </w:t>
      </w:r>
      <w:r>
        <w:rPr>
          <w:sz w:val="24"/>
        </w:rPr>
        <w:t>Referred</w:t>
      </w:r>
      <w:r>
        <w:rPr>
          <w:spacing w:val="-5"/>
          <w:sz w:val="24"/>
        </w:rPr>
        <w:t xml:space="preserve"> </w:t>
      </w:r>
      <w:r>
        <w:rPr>
          <w:sz w:val="24"/>
        </w:rPr>
        <w:t>students</w:t>
      </w:r>
      <w:r>
        <w:rPr>
          <w:spacing w:val="-5"/>
          <w:sz w:val="24"/>
        </w:rPr>
        <w:t xml:space="preserve"> </w:t>
      </w:r>
      <w:r>
        <w:rPr>
          <w:sz w:val="24"/>
        </w:rPr>
        <w:t>receive</w:t>
      </w:r>
      <w:r>
        <w:rPr>
          <w:spacing w:val="-5"/>
          <w:sz w:val="24"/>
        </w:rPr>
        <w:t xml:space="preserve"> </w:t>
      </w:r>
      <w:r>
        <w:rPr>
          <w:sz w:val="24"/>
        </w:rPr>
        <w:t>an</w:t>
      </w:r>
      <w:r>
        <w:rPr>
          <w:spacing w:val="-5"/>
          <w:sz w:val="24"/>
        </w:rPr>
        <w:t xml:space="preserve"> </w:t>
      </w:r>
      <w:r>
        <w:rPr>
          <w:sz w:val="24"/>
        </w:rPr>
        <w:t>individually</w:t>
      </w:r>
      <w:r>
        <w:rPr>
          <w:spacing w:val="-5"/>
          <w:sz w:val="24"/>
        </w:rPr>
        <w:t xml:space="preserve"> </w:t>
      </w:r>
      <w:r>
        <w:rPr>
          <w:sz w:val="24"/>
        </w:rPr>
        <w:t>administered</w:t>
      </w:r>
      <w:r>
        <w:rPr>
          <w:spacing w:val="-5"/>
          <w:sz w:val="24"/>
        </w:rPr>
        <w:t xml:space="preserve"> </w:t>
      </w:r>
      <w:r>
        <w:rPr>
          <w:sz w:val="24"/>
        </w:rPr>
        <w:t>standardized assessment of intellectual ability conducted by a TDSB Psychological Services staff member, using the Wechsler Intelligence Scale for Children – 5th Edition (WISC-V), Canadian Version,</w:t>
      </w:r>
    </w:p>
    <w:p w14:paraId="15C7AB7D" w14:textId="77777777" w:rsidR="0071265F" w:rsidRDefault="00000000">
      <w:pPr>
        <w:pStyle w:val="Heading5"/>
        <w:spacing w:before="119"/>
      </w:pPr>
      <w:r>
        <w:t>IPRC</w:t>
      </w:r>
      <w:r>
        <w:rPr>
          <w:spacing w:val="-13"/>
        </w:rPr>
        <w:t xml:space="preserve"> </w:t>
      </w:r>
      <w:r>
        <w:t>Determination</w:t>
      </w:r>
      <w:r>
        <w:rPr>
          <w:spacing w:val="-9"/>
        </w:rPr>
        <w:t xml:space="preserve"> </w:t>
      </w:r>
      <w:r>
        <w:t>of</w:t>
      </w:r>
      <w:r>
        <w:rPr>
          <w:spacing w:val="-10"/>
        </w:rPr>
        <w:t xml:space="preserve"> </w:t>
      </w:r>
      <w:r>
        <w:t>Exceptionality:</w:t>
      </w:r>
      <w:r>
        <w:rPr>
          <w:spacing w:val="-6"/>
        </w:rPr>
        <w:t xml:space="preserve"> </w:t>
      </w:r>
      <w:r>
        <w:rPr>
          <w:spacing w:val="-2"/>
        </w:rPr>
        <w:t>Giftedness</w:t>
      </w:r>
    </w:p>
    <w:p w14:paraId="280A9455" w14:textId="77777777" w:rsidR="0071265F" w:rsidRDefault="00000000">
      <w:pPr>
        <w:pStyle w:val="BodyText"/>
        <w:spacing w:before="121"/>
        <w:ind w:left="1440"/>
      </w:pPr>
      <w:r>
        <w:t>A</w:t>
      </w:r>
      <w:r>
        <w:rPr>
          <w:spacing w:val="-1"/>
        </w:rPr>
        <w:t xml:space="preserve"> </w:t>
      </w:r>
      <w:r>
        <w:t>TDSB</w:t>
      </w:r>
      <w:r>
        <w:rPr>
          <w:spacing w:val="-1"/>
        </w:rPr>
        <w:t xml:space="preserve"> </w:t>
      </w:r>
      <w:r>
        <w:t>IPRC</w:t>
      </w:r>
      <w:r>
        <w:rPr>
          <w:spacing w:val="-1"/>
        </w:rPr>
        <w:t xml:space="preserve"> </w:t>
      </w:r>
      <w:r>
        <w:rPr>
          <w:spacing w:val="-2"/>
        </w:rPr>
        <w:t>requires:</w:t>
      </w:r>
    </w:p>
    <w:p w14:paraId="38E94404" w14:textId="77777777" w:rsidR="0071265F" w:rsidRDefault="00000000">
      <w:pPr>
        <w:pStyle w:val="ListParagraph"/>
        <w:numPr>
          <w:ilvl w:val="0"/>
          <w:numId w:val="54"/>
        </w:numPr>
        <w:tabs>
          <w:tab w:val="left" w:pos="2160"/>
        </w:tabs>
        <w:spacing w:line="276" w:lineRule="auto"/>
        <w:ind w:right="1823"/>
        <w:rPr>
          <w:sz w:val="24"/>
        </w:rPr>
      </w:pPr>
      <w:r>
        <w:rPr>
          <w:sz w:val="24"/>
        </w:rPr>
        <w:t>An</w:t>
      </w:r>
      <w:r>
        <w:rPr>
          <w:spacing w:val="-3"/>
          <w:sz w:val="24"/>
        </w:rPr>
        <w:t xml:space="preserve"> </w:t>
      </w:r>
      <w:r>
        <w:rPr>
          <w:sz w:val="24"/>
        </w:rPr>
        <w:t>individual</w:t>
      </w:r>
      <w:r>
        <w:rPr>
          <w:spacing w:val="-6"/>
          <w:sz w:val="24"/>
        </w:rPr>
        <w:t xml:space="preserve"> </w:t>
      </w:r>
      <w:r>
        <w:rPr>
          <w:sz w:val="24"/>
        </w:rPr>
        <w:t>psychological</w:t>
      </w:r>
      <w:r>
        <w:rPr>
          <w:spacing w:val="-3"/>
          <w:sz w:val="24"/>
        </w:rPr>
        <w:t xml:space="preserve"> </w:t>
      </w:r>
      <w:r>
        <w:rPr>
          <w:sz w:val="24"/>
        </w:rPr>
        <w:t>assessment</w:t>
      </w:r>
      <w:r>
        <w:rPr>
          <w:spacing w:val="-5"/>
          <w:sz w:val="24"/>
        </w:rPr>
        <w:t xml:space="preserve"> </w:t>
      </w:r>
      <w:r>
        <w:rPr>
          <w:sz w:val="24"/>
        </w:rPr>
        <w:t>at</w:t>
      </w:r>
      <w:r>
        <w:rPr>
          <w:spacing w:val="-3"/>
          <w:sz w:val="24"/>
        </w:rPr>
        <w:t xml:space="preserve"> </w:t>
      </w:r>
      <w:r>
        <w:rPr>
          <w:sz w:val="24"/>
        </w:rPr>
        <w:t>or</w:t>
      </w:r>
      <w:r>
        <w:rPr>
          <w:spacing w:val="-6"/>
          <w:sz w:val="24"/>
        </w:rPr>
        <w:t xml:space="preserve"> </w:t>
      </w:r>
      <w:r>
        <w:rPr>
          <w:sz w:val="24"/>
        </w:rPr>
        <w:t>above</w:t>
      </w:r>
      <w:r>
        <w:rPr>
          <w:spacing w:val="-3"/>
          <w:sz w:val="24"/>
        </w:rPr>
        <w:t xml:space="preserve"> </w:t>
      </w:r>
      <w:r>
        <w:rPr>
          <w:sz w:val="24"/>
        </w:rPr>
        <w:t>the</w:t>
      </w:r>
      <w:r>
        <w:rPr>
          <w:spacing w:val="-3"/>
          <w:sz w:val="24"/>
        </w:rPr>
        <w:t xml:space="preserve"> </w:t>
      </w:r>
      <w:r>
        <w:rPr>
          <w:sz w:val="24"/>
        </w:rPr>
        <w:t>98th</w:t>
      </w:r>
      <w:r>
        <w:rPr>
          <w:spacing w:val="-4"/>
          <w:sz w:val="24"/>
        </w:rPr>
        <w:t xml:space="preserve"> </w:t>
      </w:r>
      <w:r>
        <w:rPr>
          <w:sz w:val="24"/>
        </w:rPr>
        <w:t>percentile</w:t>
      </w:r>
      <w:r>
        <w:rPr>
          <w:spacing w:val="-3"/>
          <w:sz w:val="24"/>
        </w:rPr>
        <w:t xml:space="preserve"> </w:t>
      </w:r>
      <w:r>
        <w:rPr>
          <w:sz w:val="24"/>
        </w:rPr>
        <w:t>on</w:t>
      </w:r>
      <w:r>
        <w:rPr>
          <w:spacing w:val="-3"/>
          <w:sz w:val="24"/>
        </w:rPr>
        <w:t xml:space="preserve"> </w:t>
      </w:r>
      <w:r>
        <w:rPr>
          <w:sz w:val="24"/>
        </w:rPr>
        <w:t>the General Ability Index (GAI) on a recently administered WISC-V.</w:t>
      </w:r>
    </w:p>
    <w:p w14:paraId="67E31DB3" w14:textId="77777777" w:rsidR="0071265F" w:rsidRDefault="00000000">
      <w:pPr>
        <w:pStyle w:val="ListParagraph"/>
        <w:numPr>
          <w:ilvl w:val="0"/>
          <w:numId w:val="54"/>
        </w:numPr>
        <w:tabs>
          <w:tab w:val="left" w:pos="2160"/>
        </w:tabs>
        <w:spacing w:before="121" w:line="276" w:lineRule="auto"/>
        <w:ind w:right="1555"/>
        <w:rPr>
          <w:sz w:val="24"/>
        </w:rPr>
      </w:pPr>
      <w:r>
        <w:rPr>
          <w:sz w:val="24"/>
        </w:rPr>
        <w:t>When the WISC-V has not been administered, the administration of a comparable</w:t>
      </w:r>
      <w:r>
        <w:rPr>
          <w:spacing w:val="-5"/>
          <w:sz w:val="24"/>
        </w:rPr>
        <w:t xml:space="preserve"> </w:t>
      </w:r>
      <w:r>
        <w:rPr>
          <w:sz w:val="24"/>
        </w:rPr>
        <w:t>test</w:t>
      </w:r>
      <w:r>
        <w:rPr>
          <w:spacing w:val="-5"/>
          <w:sz w:val="24"/>
        </w:rPr>
        <w:t xml:space="preserve"> </w:t>
      </w:r>
      <w:r>
        <w:rPr>
          <w:sz w:val="24"/>
        </w:rPr>
        <w:t>must</w:t>
      </w:r>
      <w:r>
        <w:rPr>
          <w:spacing w:val="-5"/>
          <w:sz w:val="24"/>
        </w:rPr>
        <w:t xml:space="preserve"> </w:t>
      </w:r>
      <w:r>
        <w:rPr>
          <w:sz w:val="24"/>
        </w:rPr>
        <w:t>be</w:t>
      </w:r>
      <w:r>
        <w:rPr>
          <w:spacing w:val="-4"/>
          <w:sz w:val="24"/>
        </w:rPr>
        <w:t xml:space="preserve"> </w:t>
      </w:r>
      <w:r>
        <w:rPr>
          <w:sz w:val="24"/>
        </w:rPr>
        <w:t>approved</w:t>
      </w:r>
      <w:r>
        <w:rPr>
          <w:spacing w:val="-5"/>
          <w:sz w:val="24"/>
        </w:rPr>
        <w:t xml:space="preserve"> </w:t>
      </w:r>
      <w:r>
        <w:rPr>
          <w:sz w:val="24"/>
        </w:rPr>
        <w:t>by</w:t>
      </w:r>
      <w:r>
        <w:rPr>
          <w:spacing w:val="-4"/>
          <w:sz w:val="24"/>
        </w:rPr>
        <w:t xml:space="preserve"> </w:t>
      </w:r>
      <w:r>
        <w:rPr>
          <w:sz w:val="24"/>
        </w:rPr>
        <w:t>a</w:t>
      </w:r>
      <w:r>
        <w:rPr>
          <w:spacing w:val="-3"/>
          <w:sz w:val="24"/>
        </w:rPr>
        <w:t xml:space="preserve"> </w:t>
      </w:r>
      <w:r>
        <w:rPr>
          <w:sz w:val="24"/>
        </w:rPr>
        <w:t>TDSB</w:t>
      </w:r>
      <w:r>
        <w:rPr>
          <w:spacing w:val="-4"/>
          <w:sz w:val="24"/>
        </w:rPr>
        <w:t xml:space="preserve"> </w:t>
      </w:r>
      <w:r>
        <w:rPr>
          <w:sz w:val="24"/>
        </w:rPr>
        <w:t>Psychological</w:t>
      </w:r>
      <w:r>
        <w:rPr>
          <w:spacing w:val="-5"/>
          <w:sz w:val="24"/>
        </w:rPr>
        <w:t xml:space="preserve"> </w:t>
      </w:r>
      <w:r>
        <w:rPr>
          <w:sz w:val="24"/>
        </w:rPr>
        <w:t>Services</w:t>
      </w:r>
      <w:r>
        <w:rPr>
          <w:spacing w:val="-4"/>
          <w:sz w:val="24"/>
        </w:rPr>
        <w:t xml:space="preserve"> </w:t>
      </w:r>
      <w:r>
        <w:rPr>
          <w:sz w:val="24"/>
        </w:rPr>
        <w:t>Manager, and a full-scale IQ at the 98th percentile is required for identification.</w:t>
      </w:r>
    </w:p>
    <w:p w14:paraId="0EF74A7A" w14:textId="77777777" w:rsidR="0071265F" w:rsidRDefault="00000000">
      <w:pPr>
        <w:pStyle w:val="ListParagraph"/>
        <w:numPr>
          <w:ilvl w:val="0"/>
          <w:numId w:val="54"/>
        </w:numPr>
        <w:tabs>
          <w:tab w:val="left" w:pos="2160"/>
        </w:tabs>
        <w:spacing w:before="119"/>
        <w:rPr>
          <w:sz w:val="24"/>
        </w:rPr>
      </w:pPr>
      <w:r>
        <w:rPr>
          <w:sz w:val="24"/>
        </w:rPr>
        <w:t>Psychological</w:t>
      </w:r>
      <w:r>
        <w:rPr>
          <w:spacing w:val="-6"/>
          <w:sz w:val="24"/>
        </w:rPr>
        <w:t xml:space="preserve"> </w:t>
      </w:r>
      <w:r>
        <w:rPr>
          <w:sz w:val="24"/>
        </w:rPr>
        <w:t>testing</w:t>
      </w:r>
      <w:r>
        <w:rPr>
          <w:spacing w:val="-6"/>
          <w:sz w:val="24"/>
        </w:rPr>
        <w:t xml:space="preserve"> </w:t>
      </w:r>
      <w:r>
        <w:rPr>
          <w:sz w:val="24"/>
        </w:rPr>
        <w:t>of</w:t>
      </w:r>
      <w:r>
        <w:rPr>
          <w:spacing w:val="-3"/>
          <w:sz w:val="24"/>
        </w:rPr>
        <w:t xml:space="preserve"> </w:t>
      </w:r>
      <w:r>
        <w:rPr>
          <w:sz w:val="24"/>
        </w:rPr>
        <w:t>the</w:t>
      </w:r>
      <w:r>
        <w:rPr>
          <w:spacing w:val="-6"/>
          <w:sz w:val="24"/>
        </w:rPr>
        <w:t xml:space="preserve"> </w:t>
      </w:r>
      <w:r>
        <w:rPr>
          <w:sz w:val="24"/>
        </w:rPr>
        <w:t>student’s</w:t>
      </w:r>
      <w:r>
        <w:rPr>
          <w:spacing w:val="-3"/>
          <w:sz w:val="24"/>
        </w:rPr>
        <w:t xml:space="preserve"> </w:t>
      </w:r>
      <w:r>
        <w:rPr>
          <w:sz w:val="24"/>
        </w:rPr>
        <w:t>cognitive</w:t>
      </w:r>
      <w:r>
        <w:rPr>
          <w:spacing w:val="-4"/>
          <w:sz w:val="24"/>
        </w:rPr>
        <w:t xml:space="preserve"> </w:t>
      </w:r>
      <w:r>
        <w:rPr>
          <w:sz w:val="24"/>
        </w:rPr>
        <w:t>functioning</w:t>
      </w:r>
      <w:r>
        <w:rPr>
          <w:spacing w:val="-6"/>
          <w:sz w:val="24"/>
        </w:rPr>
        <w:t xml:space="preserve"> </w:t>
      </w:r>
      <w:r>
        <w:rPr>
          <w:sz w:val="24"/>
        </w:rPr>
        <w:t>must</w:t>
      </w:r>
      <w:r>
        <w:rPr>
          <w:spacing w:val="-5"/>
          <w:sz w:val="24"/>
        </w:rPr>
        <w:t xml:space="preserve"> </w:t>
      </w:r>
      <w:r>
        <w:rPr>
          <w:sz w:val="24"/>
        </w:rPr>
        <w:t>be</w:t>
      </w:r>
      <w:r>
        <w:rPr>
          <w:spacing w:val="-7"/>
          <w:sz w:val="24"/>
        </w:rPr>
        <w:t xml:space="preserve"> </w:t>
      </w:r>
      <w:r>
        <w:rPr>
          <w:spacing w:val="-2"/>
          <w:sz w:val="24"/>
        </w:rPr>
        <w:t>administered</w:t>
      </w:r>
    </w:p>
    <w:p w14:paraId="3FF0D3C2" w14:textId="77777777" w:rsidR="0071265F" w:rsidRDefault="00000000">
      <w:pPr>
        <w:spacing w:before="43"/>
        <w:ind w:left="2160"/>
        <w:rPr>
          <w:b/>
          <w:i/>
          <w:sz w:val="24"/>
        </w:rPr>
      </w:pPr>
      <w:r>
        <w:rPr>
          <w:sz w:val="24"/>
        </w:rPr>
        <w:t>when</w:t>
      </w:r>
      <w:r>
        <w:rPr>
          <w:spacing w:val="-2"/>
          <w:sz w:val="24"/>
        </w:rPr>
        <w:t xml:space="preserve"> </w:t>
      </w:r>
      <w:r>
        <w:rPr>
          <w:sz w:val="24"/>
        </w:rPr>
        <w:t>the</w:t>
      </w:r>
      <w:r>
        <w:rPr>
          <w:spacing w:val="-2"/>
          <w:sz w:val="24"/>
        </w:rPr>
        <w:t xml:space="preserve"> </w:t>
      </w:r>
      <w:r>
        <w:rPr>
          <w:sz w:val="24"/>
        </w:rPr>
        <w:t>student</w:t>
      </w:r>
      <w:r>
        <w:rPr>
          <w:spacing w:val="-1"/>
          <w:sz w:val="24"/>
        </w:rPr>
        <w:t xml:space="preserve"> </w:t>
      </w:r>
      <w:r>
        <w:rPr>
          <w:sz w:val="24"/>
        </w:rPr>
        <w:t>is</w:t>
      </w:r>
      <w:r>
        <w:rPr>
          <w:spacing w:val="-5"/>
          <w:sz w:val="24"/>
        </w:rPr>
        <w:t xml:space="preserve"> </w:t>
      </w:r>
      <w:r>
        <w:rPr>
          <w:sz w:val="24"/>
        </w:rPr>
        <w:t>at</w:t>
      </w:r>
      <w:r>
        <w:rPr>
          <w:spacing w:val="-1"/>
          <w:sz w:val="24"/>
        </w:rPr>
        <w:t xml:space="preserve"> </w:t>
      </w:r>
      <w:r>
        <w:rPr>
          <w:sz w:val="24"/>
        </w:rPr>
        <w:t>least</w:t>
      </w:r>
      <w:r>
        <w:rPr>
          <w:spacing w:val="-2"/>
          <w:sz w:val="24"/>
        </w:rPr>
        <w:t xml:space="preserve"> </w:t>
      </w:r>
      <w:r>
        <w:rPr>
          <w:sz w:val="24"/>
        </w:rPr>
        <w:t>in</w:t>
      </w:r>
      <w:r>
        <w:rPr>
          <w:spacing w:val="1"/>
          <w:sz w:val="24"/>
        </w:rPr>
        <w:t xml:space="preserve"> </w:t>
      </w:r>
      <w:r>
        <w:rPr>
          <w:b/>
          <w:i/>
          <w:sz w:val="24"/>
        </w:rPr>
        <w:t>Grade</w:t>
      </w:r>
      <w:r>
        <w:rPr>
          <w:b/>
          <w:i/>
          <w:spacing w:val="-2"/>
          <w:sz w:val="24"/>
        </w:rPr>
        <w:t xml:space="preserve"> </w:t>
      </w:r>
      <w:r>
        <w:rPr>
          <w:b/>
          <w:i/>
          <w:sz w:val="24"/>
        </w:rPr>
        <w:t>3</w:t>
      </w:r>
      <w:r>
        <w:rPr>
          <w:b/>
          <w:i/>
          <w:spacing w:val="-1"/>
          <w:sz w:val="24"/>
        </w:rPr>
        <w:t xml:space="preserve"> </w:t>
      </w:r>
      <w:r>
        <w:rPr>
          <w:b/>
          <w:sz w:val="24"/>
        </w:rPr>
        <w:t>and</w:t>
      </w:r>
      <w:r>
        <w:rPr>
          <w:b/>
          <w:spacing w:val="-2"/>
          <w:sz w:val="24"/>
        </w:rPr>
        <w:t xml:space="preserve"> </w:t>
      </w:r>
      <w:r>
        <w:rPr>
          <w:b/>
          <w:sz w:val="24"/>
        </w:rPr>
        <w:t>ag</w:t>
      </w:r>
      <w:r>
        <w:rPr>
          <w:b/>
          <w:i/>
          <w:sz w:val="24"/>
        </w:rPr>
        <w:t>e</w:t>
      </w:r>
      <w:r>
        <w:rPr>
          <w:b/>
          <w:i/>
          <w:spacing w:val="-1"/>
          <w:sz w:val="24"/>
        </w:rPr>
        <w:t xml:space="preserve"> </w:t>
      </w:r>
      <w:r>
        <w:rPr>
          <w:b/>
          <w:i/>
          <w:spacing w:val="-5"/>
          <w:sz w:val="24"/>
        </w:rPr>
        <w:t>8.</w:t>
      </w:r>
    </w:p>
    <w:p w14:paraId="14F87E1D" w14:textId="77777777" w:rsidR="0071265F" w:rsidRDefault="0071265F">
      <w:pPr>
        <w:pStyle w:val="BodyText"/>
        <w:spacing w:before="9"/>
        <w:rPr>
          <w:b/>
          <w:i/>
        </w:rPr>
      </w:pPr>
    </w:p>
    <w:p w14:paraId="1C0AE0B3" w14:textId="77777777" w:rsidR="0071265F" w:rsidRDefault="00000000">
      <w:pPr>
        <w:pStyle w:val="Heading7"/>
        <w:spacing w:before="1"/>
        <w:rPr>
          <w:b w:val="0"/>
          <w:u w:val="none"/>
        </w:rPr>
      </w:pPr>
      <w:r>
        <w:rPr>
          <w:spacing w:val="-2"/>
          <w:u w:val="none"/>
        </w:rPr>
        <w:t>NOTE</w:t>
      </w:r>
      <w:r>
        <w:rPr>
          <w:b w:val="0"/>
          <w:spacing w:val="-2"/>
          <w:u w:val="none"/>
        </w:rPr>
        <w:t>:</w:t>
      </w:r>
    </w:p>
    <w:p w14:paraId="685AF569" w14:textId="77777777" w:rsidR="0071265F" w:rsidRDefault="00000000">
      <w:pPr>
        <w:pStyle w:val="ListParagraph"/>
        <w:numPr>
          <w:ilvl w:val="0"/>
          <w:numId w:val="54"/>
        </w:numPr>
        <w:tabs>
          <w:tab w:val="left" w:pos="2160"/>
        </w:tabs>
        <w:spacing w:before="196" w:line="276" w:lineRule="auto"/>
        <w:ind w:right="1493"/>
        <w:rPr>
          <w:sz w:val="24"/>
        </w:rPr>
      </w:pPr>
      <w:r>
        <w:rPr>
          <w:sz w:val="24"/>
        </w:rPr>
        <w:t xml:space="preserve">Cognitive or intellectual tests measure the ability to problem solve with </w:t>
      </w:r>
      <w:r>
        <w:rPr>
          <w:i/>
          <w:sz w:val="24"/>
        </w:rPr>
        <w:t xml:space="preserve">novel </w:t>
      </w:r>
      <w:r>
        <w:rPr>
          <w:sz w:val="24"/>
        </w:rPr>
        <w:t xml:space="preserve">tasks. </w:t>
      </w:r>
      <w:r>
        <w:rPr>
          <w:sz w:val="24"/>
          <w:u w:val="single"/>
        </w:rPr>
        <w:t>There should be no advance preparation, practice, or prior exposure to</w:t>
      </w:r>
      <w:r>
        <w:rPr>
          <w:sz w:val="24"/>
        </w:rPr>
        <w:t xml:space="preserve"> </w:t>
      </w:r>
      <w:r>
        <w:rPr>
          <w:sz w:val="24"/>
          <w:u w:val="single"/>
        </w:rPr>
        <w:t>these types of tests</w:t>
      </w:r>
      <w:r>
        <w:rPr>
          <w:sz w:val="24"/>
        </w:rPr>
        <w:t>. Efforts to practice these tests in advance will invalidate the results.</w:t>
      </w:r>
      <w:r>
        <w:rPr>
          <w:spacing w:val="-3"/>
          <w:sz w:val="24"/>
        </w:rPr>
        <w:t xml:space="preserve"> </w:t>
      </w:r>
      <w:r>
        <w:rPr>
          <w:sz w:val="24"/>
        </w:rPr>
        <w:t>If</w:t>
      </w:r>
      <w:r>
        <w:rPr>
          <w:spacing w:val="-5"/>
          <w:sz w:val="24"/>
        </w:rPr>
        <w:t xml:space="preserve"> </w:t>
      </w:r>
      <w:r>
        <w:rPr>
          <w:sz w:val="24"/>
        </w:rPr>
        <w:t>it</w:t>
      </w:r>
      <w:r>
        <w:rPr>
          <w:spacing w:val="-3"/>
          <w:sz w:val="24"/>
        </w:rPr>
        <w:t xml:space="preserve"> </w:t>
      </w:r>
      <w:r>
        <w:rPr>
          <w:sz w:val="24"/>
        </w:rPr>
        <w:t>is</w:t>
      </w:r>
      <w:r>
        <w:rPr>
          <w:spacing w:val="-3"/>
          <w:sz w:val="24"/>
        </w:rPr>
        <w:t xml:space="preserve"> </w:t>
      </w:r>
      <w:r>
        <w:rPr>
          <w:sz w:val="24"/>
        </w:rPr>
        <w:t>determined</w:t>
      </w:r>
      <w:r>
        <w:rPr>
          <w:spacing w:val="-3"/>
          <w:sz w:val="24"/>
        </w:rPr>
        <w:t xml:space="preserve"> </w:t>
      </w:r>
      <w:r>
        <w:rPr>
          <w:sz w:val="24"/>
        </w:rPr>
        <w:t>that</w:t>
      </w:r>
      <w:r>
        <w:rPr>
          <w:spacing w:val="-5"/>
          <w:sz w:val="24"/>
        </w:rPr>
        <w:t xml:space="preserve"> </w:t>
      </w:r>
      <w:r>
        <w:rPr>
          <w:sz w:val="24"/>
        </w:rPr>
        <w:t>the</w:t>
      </w:r>
      <w:r>
        <w:rPr>
          <w:spacing w:val="-5"/>
          <w:sz w:val="24"/>
        </w:rPr>
        <w:t xml:space="preserve"> </w:t>
      </w:r>
      <w:r>
        <w:rPr>
          <w:sz w:val="24"/>
        </w:rPr>
        <w:t>student</w:t>
      </w:r>
      <w:r>
        <w:rPr>
          <w:spacing w:val="-3"/>
          <w:sz w:val="24"/>
        </w:rPr>
        <w:t xml:space="preserve"> </w:t>
      </w:r>
      <w:r>
        <w:rPr>
          <w:sz w:val="24"/>
        </w:rPr>
        <w:t>may</w:t>
      </w:r>
      <w:r>
        <w:rPr>
          <w:spacing w:val="-3"/>
          <w:sz w:val="24"/>
        </w:rPr>
        <w:t xml:space="preserve"> </w:t>
      </w:r>
      <w:r>
        <w:rPr>
          <w:sz w:val="24"/>
        </w:rPr>
        <w:t>have</w:t>
      </w:r>
      <w:r>
        <w:rPr>
          <w:spacing w:val="-5"/>
          <w:sz w:val="24"/>
        </w:rPr>
        <w:t xml:space="preserve"> </w:t>
      </w:r>
      <w:r>
        <w:rPr>
          <w:sz w:val="24"/>
        </w:rPr>
        <w:t>practiced</w:t>
      </w:r>
      <w:r>
        <w:rPr>
          <w:spacing w:val="-3"/>
          <w:sz w:val="24"/>
        </w:rPr>
        <w:t xml:space="preserve"> </w:t>
      </w:r>
      <w:r>
        <w:rPr>
          <w:sz w:val="24"/>
        </w:rPr>
        <w:t>or</w:t>
      </w:r>
      <w:r>
        <w:rPr>
          <w:spacing w:val="-6"/>
          <w:sz w:val="24"/>
        </w:rPr>
        <w:t xml:space="preserve"> </w:t>
      </w:r>
      <w:r>
        <w:rPr>
          <w:sz w:val="24"/>
        </w:rPr>
        <w:t>prepared</w:t>
      </w:r>
      <w:r>
        <w:rPr>
          <w:spacing w:val="-4"/>
          <w:sz w:val="24"/>
        </w:rPr>
        <w:t xml:space="preserve"> </w:t>
      </w:r>
      <w:r>
        <w:rPr>
          <w:sz w:val="24"/>
        </w:rPr>
        <w:t>for</w:t>
      </w:r>
      <w:r>
        <w:rPr>
          <w:spacing w:val="-3"/>
          <w:sz w:val="24"/>
        </w:rPr>
        <w:t xml:space="preserve"> </w:t>
      </w:r>
      <w:r>
        <w:rPr>
          <w:sz w:val="24"/>
        </w:rPr>
        <w:t>the test,</w:t>
      </w:r>
      <w:r>
        <w:rPr>
          <w:spacing w:val="-4"/>
          <w:sz w:val="24"/>
        </w:rPr>
        <w:t xml:space="preserve"> </w:t>
      </w:r>
      <w:r>
        <w:rPr>
          <w:sz w:val="24"/>
        </w:rPr>
        <w:t>or</w:t>
      </w:r>
      <w:r>
        <w:rPr>
          <w:spacing w:val="-2"/>
          <w:sz w:val="24"/>
        </w:rPr>
        <w:t xml:space="preserve"> </w:t>
      </w:r>
      <w:r>
        <w:rPr>
          <w:sz w:val="24"/>
        </w:rPr>
        <w:t>has</w:t>
      </w:r>
      <w:r>
        <w:rPr>
          <w:spacing w:val="-4"/>
          <w:sz w:val="24"/>
        </w:rPr>
        <w:t xml:space="preserve"> </w:t>
      </w:r>
      <w:r>
        <w:rPr>
          <w:sz w:val="24"/>
        </w:rPr>
        <w:t>been</w:t>
      </w:r>
      <w:r>
        <w:rPr>
          <w:spacing w:val="-4"/>
          <w:sz w:val="24"/>
        </w:rPr>
        <w:t xml:space="preserve"> </w:t>
      </w:r>
      <w:r>
        <w:rPr>
          <w:sz w:val="24"/>
        </w:rPr>
        <w:t>previously</w:t>
      </w:r>
      <w:r>
        <w:rPr>
          <w:spacing w:val="-2"/>
          <w:sz w:val="24"/>
        </w:rPr>
        <w:t xml:space="preserve"> </w:t>
      </w:r>
      <w:r>
        <w:rPr>
          <w:sz w:val="24"/>
        </w:rPr>
        <w:t>exposed</w:t>
      </w:r>
      <w:r>
        <w:rPr>
          <w:spacing w:val="-2"/>
          <w:sz w:val="24"/>
        </w:rPr>
        <w:t xml:space="preserve"> </w:t>
      </w:r>
      <w:r>
        <w:rPr>
          <w:sz w:val="24"/>
        </w:rPr>
        <w:t>to</w:t>
      </w:r>
      <w:r>
        <w:rPr>
          <w:spacing w:val="-4"/>
          <w:sz w:val="24"/>
        </w:rPr>
        <w:t xml:space="preserve"> </w:t>
      </w:r>
      <w:r>
        <w:rPr>
          <w:sz w:val="24"/>
        </w:rPr>
        <w:t>similar</w:t>
      </w:r>
      <w:r>
        <w:rPr>
          <w:spacing w:val="-2"/>
          <w:sz w:val="24"/>
        </w:rPr>
        <w:t xml:space="preserve"> </w:t>
      </w:r>
      <w:r>
        <w:rPr>
          <w:sz w:val="24"/>
        </w:rPr>
        <w:t>items,</w:t>
      </w:r>
      <w:r>
        <w:rPr>
          <w:spacing w:val="-2"/>
          <w:sz w:val="24"/>
        </w:rPr>
        <w:t xml:space="preserve"> </w:t>
      </w:r>
      <w:r>
        <w:rPr>
          <w:sz w:val="24"/>
        </w:rPr>
        <w:t>testing</w:t>
      </w:r>
      <w:r>
        <w:rPr>
          <w:spacing w:val="-2"/>
          <w:sz w:val="24"/>
        </w:rPr>
        <w:t xml:space="preserve"> </w:t>
      </w:r>
      <w:r>
        <w:rPr>
          <w:sz w:val="24"/>
        </w:rPr>
        <w:t>will</w:t>
      </w:r>
      <w:r>
        <w:rPr>
          <w:spacing w:val="-2"/>
          <w:sz w:val="24"/>
        </w:rPr>
        <w:t xml:space="preserve"> </w:t>
      </w:r>
      <w:r>
        <w:rPr>
          <w:sz w:val="24"/>
        </w:rPr>
        <w:t>stop</w:t>
      </w:r>
      <w:r>
        <w:rPr>
          <w:spacing w:val="-2"/>
          <w:sz w:val="24"/>
        </w:rPr>
        <w:t xml:space="preserve"> </w:t>
      </w:r>
      <w:r>
        <w:rPr>
          <w:sz w:val="24"/>
        </w:rPr>
        <w:t>and</w:t>
      </w:r>
      <w:r>
        <w:rPr>
          <w:spacing w:val="-2"/>
          <w:sz w:val="24"/>
        </w:rPr>
        <w:t xml:space="preserve"> </w:t>
      </w:r>
      <w:r>
        <w:rPr>
          <w:sz w:val="24"/>
        </w:rPr>
        <w:t>results will not be shared or considered.</w:t>
      </w:r>
    </w:p>
    <w:p w14:paraId="0485BACE" w14:textId="77777777" w:rsidR="0071265F" w:rsidRDefault="00000000">
      <w:pPr>
        <w:pStyle w:val="ListParagraph"/>
        <w:numPr>
          <w:ilvl w:val="0"/>
          <w:numId w:val="54"/>
        </w:numPr>
        <w:tabs>
          <w:tab w:val="left" w:pos="2160"/>
        </w:tabs>
        <w:spacing w:before="122" w:line="276" w:lineRule="auto"/>
        <w:ind w:right="1625"/>
        <w:rPr>
          <w:sz w:val="24"/>
        </w:rPr>
      </w:pPr>
      <w:r>
        <w:rPr>
          <w:sz w:val="24"/>
        </w:rPr>
        <w:t>TDSB Psychological Services staff will only reassess within a 24-month period under special circumstances related to the testing situation (such as if a test is spoiled due to an unexpected interruption in test administration not related to prior exposure to test items). Staff will consult with a TDSB Manager of Psychological Services. In such cases, should a reassessment be deemed necessary</w:t>
      </w:r>
      <w:r>
        <w:rPr>
          <w:spacing w:val="-3"/>
          <w:sz w:val="24"/>
        </w:rPr>
        <w:t xml:space="preserve"> </w:t>
      </w:r>
      <w:r>
        <w:rPr>
          <w:sz w:val="24"/>
        </w:rPr>
        <w:t>due</w:t>
      </w:r>
      <w:r>
        <w:rPr>
          <w:spacing w:val="-3"/>
          <w:sz w:val="24"/>
        </w:rPr>
        <w:t xml:space="preserve"> </w:t>
      </w:r>
      <w:r>
        <w:rPr>
          <w:sz w:val="24"/>
        </w:rPr>
        <w:t>to</w:t>
      </w:r>
      <w:r>
        <w:rPr>
          <w:spacing w:val="-5"/>
          <w:sz w:val="24"/>
        </w:rPr>
        <w:t xml:space="preserve"> </w:t>
      </w:r>
      <w:r>
        <w:rPr>
          <w:sz w:val="24"/>
        </w:rPr>
        <w:t>the</w:t>
      </w:r>
      <w:r>
        <w:rPr>
          <w:spacing w:val="-3"/>
          <w:sz w:val="24"/>
        </w:rPr>
        <w:t xml:space="preserve"> </w:t>
      </w:r>
      <w:r>
        <w:rPr>
          <w:sz w:val="24"/>
        </w:rPr>
        <w:t>test</w:t>
      </w:r>
      <w:r>
        <w:rPr>
          <w:spacing w:val="-3"/>
          <w:sz w:val="24"/>
        </w:rPr>
        <w:t xml:space="preserve"> </w:t>
      </w:r>
      <w:r>
        <w:rPr>
          <w:sz w:val="24"/>
        </w:rPr>
        <w:t>being</w:t>
      </w:r>
      <w:r>
        <w:rPr>
          <w:spacing w:val="-2"/>
          <w:sz w:val="24"/>
        </w:rPr>
        <w:t xml:space="preserve"> </w:t>
      </w:r>
      <w:r>
        <w:rPr>
          <w:sz w:val="24"/>
        </w:rPr>
        <w:t>spoiled,</w:t>
      </w:r>
      <w:r>
        <w:rPr>
          <w:spacing w:val="-3"/>
          <w:sz w:val="24"/>
        </w:rPr>
        <w:t xml:space="preserve"> </w:t>
      </w:r>
      <w:r>
        <w:rPr>
          <w:sz w:val="24"/>
        </w:rPr>
        <w:t>and</w:t>
      </w:r>
      <w:r>
        <w:rPr>
          <w:spacing w:val="-3"/>
          <w:sz w:val="24"/>
        </w:rPr>
        <w:t xml:space="preserve"> </w:t>
      </w:r>
      <w:r>
        <w:rPr>
          <w:sz w:val="24"/>
        </w:rPr>
        <w:t>in</w:t>
      </w:r>
      <w:r>
        <w:rPr>
          <w:spacing w:val="-3"/>
          <w:sz w:val="24"/>
        </w:rPr>
        <w:t xml:space="preserve"> </w:t>
      </w:r>
      <w:r>
        <w:rPr>
          <w:sz w:val="24"/>
        </w:rPr>
        <w:t>consultation</w:t>
      </w:r>
      <w:r>
        <w:rPr>
          <w:spacing w:val="-3"/>
          <w:sz w:val="24"/>
        </w:rPr>
        <w:t xml:space="preserve"> </w:t>
      </w:r>
      <w:r>
        <w:rPr>
          <w:sz w:val="24"/>
        </w:rPr>
        <w:t>with</w:t>
      </w:r>
      <w:r>
        <w:rPr>
          <w:spacing w:val="-5"/>
          <w:sz w:val="24"/>
        </w:rPr>
        <w:t xml:space="preserve"> </w:t>
      </w:r>
      <w:r>
        <w:rPr>
          <w:sz w:val="24"/>
        </w:rPr>
        <w:t>the</w:t>
      </w:r>
      <w:r>
        <w:rPr>
          <w:spacing w:val="-7"/>
          <w:sz w:val="24"/>
        </w:rPr>
        <w:t xml:space="preserve"> </w:t>
      </w:r>
      <w:r>
        <w:rPr>
          <w:sz w:val="24"/>
        </w:rPr>
        <w:t>Manager,</w:t>
      </w:r>
      <w:r>
        <w:rPr>
          <w:spacing w:val="-3"/>
          <w:sz w:val="24"/>
        </w:rPr>
        <w:t xml:space="preserve"> </w:t>
      </w:r>
      <w:r>
        <w:rPr>
          <w:sz w:val="24"/>
        </w:rPr>
        <w:t>it would require either:</w:t>
      </w:r>
    </w:p>
    <w:p w14:paraId="195C1567" w14:textId="77777777" w:rsidR="0071265F" w:rsidRDefault="00000000">
      <w:pPr>
        <w:pStyle w:val="ListParagraph"/>
        <w:numPr>
          <w:ilvl w:val="1"/>
          <w:numId w:val="54"/>
        </w:numPr>
        <w:tabs>
          <w:tab w:val="left" w:pos="2880"/>
        </w:tabs>
        <w:spacing w:before="122" w:line="276" w:lineRule="auto"/>
        <w:ind w:right="2102"/>
        <w:rPr>
          <w:sz w:val="24"/>
        </w:rPr>
      </w:pPr>
      <w:r>
        <w:rPr>
          <w:sz w:val="24"/>
        </w:rPr>
        <w:t>A</w:t>
      </w:r>
      <w:r>
        <w:rPr>
          <w:spacing w:val="-4"/>
          <w:sz w:val="24"/>
        </w:rPr>
        <w:t xml:space="preserve"> </w:t>
      </w:r>
      <w:r>
        <w:rPr>
          <w:sz w:val="24"/>
        </w:rPr>
        <w:t>different</w:t>
      </w:r>
      <w:r>
        <w:rPr>
          <w:spacing w:val="-4"/>
          <w:sz w:val="24"/>
        </w:rPr>
        <w:t xml:space="preserve"> </w:t>
      </w:r>
      <w:r>
        <w:rPr>
          <w:sz w:val="24"/>
        </w:rPr>
        <w:t>intelligence</w:t>
      </w:r>
      <w:r>
        <w:rPr>
          <w:spacing w:val="-6"/>
          <w:sz w:val="24"/>
        </w:rPr>
        <w:t xml:space="preserve"> </w:t>
      </w:r>
      <w:r>
        <w:rPr>
          <w:sz w:val="24"/>
        </w:rPr>
        <w:t>test</w:t>
      </w:r>
      <w:r>
        <w:rPr>
          <w:spacing w:val="-4"/>
          <w:sz w:val="24"/>
        </w:rPr>
        <w:t xml:space="preserve"> </w:t>
      </w:r>
      <w:r>
        <w:rPr>
          <w:sz w:val="24"/>
        </w:rPr>
        <w:t>be</w:t>
      </w:r>
      <w:r>
        <w:rPr>
          <w:spacing w:val="-4"/>
          <w:sz w:val="24"/>
        </w:rPr>
        <w:t xml:space="preserve"> </w:t>
      </w:r>
      <w:r>
        <w:rPr>
          <w:sz w:val="24"/>
        </w:rPr>
        <w:t>administered</w:t>
      </w:r>
      <w:r>
        <w:rPr>
          <w:spacing w:val="-6"/>
          <w:sz w:val="24"/>
        </w:rPr>
        <w:t xml:space="preserve"> </w:t>
      </w:r>
      <w:r>
        <w:rPr>
          <w:sz w:val="24"/>
        </w:rPr>
        <w:t>(if</w:t>
      </w:r>
      <w:r>
        <w:rPr>
          <w:spacing w:val="-4"/>
          <w:sz w:val="24"/>
        </w:rPr>
        <w:t xml:space="preserve"> </w:t>
      </w:r>
      <w:r>
        <w:rPr>
          <w:sz w:val="24"/>
        </w:rPr>
        <w:t>retesting</w:t>
      </w:r>
      <w:r>
        <w:rPr>
          <w:spacing w:val="-4"/>
          <w:sz w:val="24"/>
        </w:rPr>
        <w:t xml:space="preserve"> </w:t>
      </w:r>
      <w:r>
        <w:rPr>
          <w:sz w:val="24"/>
        </w:rPr>
        <w:t>is</w:t>
      </w:r>
      <w:r>
        <w:rPr>
          <w:spacing w:val="-4"/>
          <w:sz w:val="24"/>
        </w:rPr>
        <w:t xml:space="preserve"> </w:t>
      </w:r>
      <w:r>
        <w:rPr>
          <w:sz w:val="24"/>
        </w:rPr>
        <w:t>completed within the 24-month period); or</w:t>
      </w:r>
    </w:p>
    <w:p w14:paraId="7CADDC78" w14:textId="77777777" w:rsidR="0071265F" w:rsidRDefault="00000000">
      <w:pPr>
        <w:pStyle w:val="ListParagraph"/>
        <w:numPr>
          <w:ilvl w:val="1"/>
          <w:numId w:val="54"/>
        </w:numPr>
        <w:tabs>
          <w:tab w:val="left" w:pos="2880"/>
        </w:tabs>
        <w:spacing w:before="118" w:line="276" w:lineRule="auto"/>
        <w:ind w:right="2142"/>
        <w:rPr>
          <w:sz w:val="24"/>
        </w:rPr>
      </w:pPr>
      <w:r>
        <w:rPr>
          <w:sz w:val="24"/>
        </w:rPr>
        <w:t>The</w:t>
      </w:r>
      <w:r>
        <w:rPr>
          <w:spacing w:val="-4"/>
          <w:sz w:val="24"/>
        </w:rPr>
        <w:t xml:space="preserve"> </w:t>
      </w:r>
      <w:r>
        <w:rPr>
          <w:sz w:val="24"/>
        </w:rPr>
        <w:t>student</w:t>
      </w:r>
      <w:r>
        <w:rPr>
          <w:spacing w:val="-4"/>
          <w:sz w:val="24"/>
        </w:rPr>
        <w:t xml:space="preserve"> </w:t>
      </w:r>
      <w:r>
        <w:rPr>
          <w:sz w:val="24"/>
        </w:rPr>
        <w:t>waits</w:t>
      </w:r>
      <w:r>
        <w:rPr>
          <w:spacing w:val="-6"/>
          <w:sz w:val="24"/>
        </w:rPr>
        <w:t xml:space="preserve"> </w:t>
      </w:r>
      <w:r>
        <w:rPr>
          <w:sz w:val="24"/>
        </w:rPr>
        <w:t>at</w:t>
      </w:r>
      <w:r>
        <w:rPr>
          <w:spacing w:val="-4"/>
          <w:sz w:val="24"/>
        </w:rPr>
        <w:t xml:space="preserve"> </w:t>
      </w:r>
      <w:r>
        <w:rPr>
          <w:sz w:val="24"/>
        </w:rPr>
        <w:t>least</w:t>
      </w:r>
      <w:r>
        <w:rPr>
          <w:spacing w:val="-4"/>
          <w:sz w:val="24"/>
        </w:rPr>
        <w:t xml:space="preserve"> </w:t>
      </w:r>
      <w:r>
        <w:rPr>
          <w:sz w:val="24"/>
        </w:rPr>
        <w:t>24</w:t>
      </w:r>
      <w:r>
        <w:rPr>
          <w:spacing w:val="-4"/>
          <w:sz w:val="24"/>
        </w:rPr>
        <w:t xml:space="preserve"> </w:t>
      </w:r>
      <w:r>
        <w:rPr>
          <w:sz w:val="24"/>
        </w:rPr>
        <w:t>months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readministered</w:t>
      </w:r>
      <w:r>
        <w:rPr>
          <w:spacing w:val="-6"/>
          <w:sz w:val="24"/>
        </w:rPr>
        <w:t xml:space="preserve"> </w:t>
      </w:r>
      <w:r>
        <w:rPr>
          <w:sz w:val="24"/>
        </w:rPr>
        <w:t>the</w:t>
      </w:r>
      <w:r>
        <w:rPr>
          <w:spacing w:val="-4"/>
          <w:sz w:val="24"/>
        </w:rPr>
        <w:t xml:space="preserve"> </w:t>
      </w:r>
      <w:r>
        <w:rPr>
          <w:sz w:val="24"/>
        </w:rPr>
        <w:t>same intelligence test.</w:t>
      </w:r>
    </w:p>
    <w:p w14:paraId="34EFCF72" w14:textId="77777777" w:rsidR="0071265F" w:rsidRDefault="00000000">
      <w:pPr>
        <w:pStyle w:val="ListParagraph"/>
        <w:numPr>
          <w:ilvl w:val="0"/>
          <w:numId w:val="54"/>
        </w:numPr>
        <w:tabs>
          <w:tab w:val="left" w:pos="2160"/>
        </w:tabs>
        <w:spacing w:before="119"/>
        <w:rPr>
          <w:sz w:val="24"/>
        </w:rPr>
      </w:pPr>
      <w:r>
        <w:rPr>
          <w:sz w:val="24"/>
        </w:rPr>
        <w:t>An</w:t>
      </w:r>
      <w:r>
        <w:rPr>
          <w:spacing w:val="-3"/>
          <w:sz w:val="24"/>
        </w:rPr>
        <w:t xml:space="preserve"> </w:t>
      </w:r>
      <w:r>
        <w:rPr>
          <w:sz w:val="24"/>
        </w:rPr>
        <w:t>overall</w:t>
      </w:r>
      <w:r>
        <w:rPr>
          <w:spacing w:val="-3"/>
          <w:sz w:val="24"/>
        </w:rPr>
        <w:t xml:space="preserve"> </w:t>
      </w:r>
      <w:r>
        <w:rPr>
          <w:sz w:val="24"/>
        </w:rPr>
        <w:t>maximum</w:t>
      </w:r>
      <w:r>
        <w:rPr>
          <w:spacing w:val="-4"/>
          <w:sz w:val="24"/>
        </w:rPr>
        <w:t xml:space="preserve"> </w:t>
      </w:r>
      <w:r>
        <w:rPr>
          <w:sz w:val="24"/>
        </w:rPr>
        <w:t>of</w:t>
      </w:r>
      <w:r>
        <w:rPr>
          <w:spacing w:val="-4"/>
          <w:sz w:val="24"/>
        </w:rPr>
        <w:t xml:space="preserve"> </w:t>
      </w:r>
      <w:r>
        <w:rPr>
          <w:sz w:val="24"/>
        </w:rPr>
        <w:t>two</w:t>
      </w:r>
      <w:r>
        <w:rPr>
          <w:spacing w:val="-3"/>
          <w:sz w:val="24"/>
        </w:rPr>
        <w:t xml:space="preserve"> </w:t>
      </w:r>
      <w:r>
        <w:rPr>
          <w:sz w:val="24"/>
        </w:rPr>
        <w:t>test</w:t>
      </w:r>
      <w:r>
        <w:rPr>
          <w:spacing w:val="-2"/>
          <w:sz w:val="24"/>
        </w:rPr>
        <w:t xml:space="preserve"> </w:t>
      </w:r>
      <w:r>
        <w:rPr>
          <w:sz w:val="24"/>
        </w:rPr>
        <w:t>administrations</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provided</w:t>
      </w:r>
      <w:r>
        <w:rPr>
          <w:spacing w:val="-2"/>
          <w:sz w:val="24"/>
        </w:rPr>
        <w:t xml:space="preserve"> </w:t>
      </w:r>
      <w:r>
        <w:rPr>
          <w:sz w:val="24"/>
        </w:rPr>
        <w:t>by</w:t>
      </w:r>
      <w:r>
        <w:rPr>
          <w:spacing w:val="-5"/>
          <w:sz w:val="24"/>
        </w:rPr>
        <w:t xml:space="preserve"> </w:t>
      </w:r>
      <w:r>
        <w:rPr>
          <w:spacing w:val="-4"/>
          <w:sz w:val="24"/>
        </w:rPr>
        <w:t>TDSB</w:t>
      </w:r>
    </w:p>
    <w:p w14:paraId="6EF618F6" w14:textId="77777777" w:rsidR="0071265F" w:rsidRDefault="00000000">
      <w:pPr>
        <w:pStyle w:val="BodyText"/>
        <w:spacing w:before="43"/>
        <w:ind w:left="2160"/>
      </w:pPr>
      <w:r>
        <w:t>Psychological</w:t>
      </w:r>
      <w:r>
        <w:rPr>
          <w:spacing w:val="-4"/>
        </w:rPr>
        <w:t xml:space="preserve"> </w:t>
      </w:r>
      <w:r>
        <w:t>Services</w:t>
      </w:r>
      <w:r>
        <w:rPr>
          <w:spacing w:val="-6"/>
        </w:rPr>
        <w:t xml:space="preserve"> </w:t>
      </w:r>
      <w:r>
        <w:t>during</w:t>
      </w:r>
      <w:r>
        <w:rPr>
          <w:spacing w:val="-5"/>
        </w:rPr>
        <w:t xml:space="preserve"> </w:t>
      </w:r>
      <w:r>
        <w:t>the</w:t>
      </w:r>
      <w:r>
        <w:rPr>
          <w:spacing w:val="-6"/>
        </w:rPr>
        <w:t xml:space="preserve"> </w:t>
      </w:r>
      <w:r>
        <w:t>student’s</w:t>
      </w:r>
      <w:r>
        <w:rPr>
          <w:spacing w:val="-3"/>
        </w:rPr>
        <w:t xml:space="preserve"> </w:t>
      </w:r>
      <w:r>
        <w:t>school</w:t>
      </w:r>
      <w:r>
        <w:rPr>
          <w:spacing w:val="-4"/>
        </w:rPr>
        <w:t xml:space="preserve"> </w:t>
      </w:r>
      <w:r>
        <w:t>years</w:t>
      </w:r>
      <w:r>
        <w:rPr>
          <w:spacing w:val="-3"/>
        </w:rPr>
        <w:t xml:space="preserve"> </w:t>
      </w:r>
      <w:r>
        <w:t>within</w:t>
      </w:r>
      <w:r>
        <w:rPr>
          <w:spacing w:val="-5"/>
        </w:rPr>
        <w:t xml:space="preserve"> </w:t>
      </w:r>
      <w:r>
        <w:t>the</w:t>
      </w:r>
      <w:r>
        <w:rPr>
          <w:spacing w:val="-7"/>
        </w:rPr>
        <w:t xml:space="preserve"> </w:t>
      </w:r>
      <w:r>
        <w:rPr>
          <w:spacing w:val="-2"/>
        </w:rPr>
        <w:t>TDSB.</w:t>
      </w:r>
    </w:p>
    <w:p w14:paraId="72287952" w14:textId="77777777" w:rsidR="0071265F" w:rsidRDefault="0071265F">
      <w:pPr>
        <w:pStyle w:val="BodyText"/>
        <w:sectPr w:rsidR="0071265F">
          <w:headerReference w:type="default" r:id="rId443"/>
          <w:footerReference w:type="default" r:id="rId444"/>
          <w:pgSz w:w="12240" w:h="15840"/>
          <w:pgMar w:top="0" w:right="0" w:bottom="1300" w:left="0" w:header="0" w:footer="1119" w:gutter="0"/>
          <w:cols w:space="720"/>
        </w:sectPr>
      </w:pPr>
    </w:p>
    <w:p w14:paraId="15C3249F" w14:textId="77777777" w:rsidR="0071265F" w:rsidRDefault="00000000">
      <w:pPr>
        <w:pStyle w:val="BodyText"/>
        <w:ind w:left="2160"/>
      </w:pPr>
      <w:r>
        <w:rPr>
          <w:spacing w:val="-2"/>
        </w:rPr>
        <w:lastRenderedPageBreak/>
        <w:t>period.</w:t>
      </w:r>
    </w:p>
    <w:p w14:paraId="7A60958A" w14:textId="77777777" w:rsidR="0071265F" w:rsidRDefault="00000000">
      <w:pPr>
        <w:pStyle w:val="Heading5"/>
        <w:spacing w:before="167"/>
        <w:ind w:right="1541"/>
      </w:pPr>
      <w:r>
        <w:t>IPRC</w:t>
      </w:r>
      <w:r>
        <w:rPr>
          <w:spacing w:val="-8"/>
        </w:rPr>
        <w:t xml:space="preserve"> </w:t>
      </w:r>
      <w:r>
        <w:t>Determination</w:t>
      </w:r>
      <w:r>
        <w:rPr>
          <w:spacing w:val="-8"/>
        </w:rPr>
        <w:t xml:space="preserve"> </w:t>
      </w:r>
      <w:r>
        <w:t>of</w:t>
      </w:r>
      <w:r>
        <w:rPr>
          <w:spacing w:val="-7"/>
        </w:rPr>
        <w:t xml:space="preserve"> </w:t>
      </w:r>
      <w:r>
        <w:t>Giftedness</w:t>
      </w:r>
      <w:r>
        <w:rPr>
          <w:spacing w:val="-4"/>
        </w:rPr>
        <w:t xml:space="preserve"> </w:t>
      </w:r>
      <w:r>
        <w:t>for</w:t>
      </w:r>
      <w:r>
        <w:rPr>
          <w:spacing w:val="-6"/>
        </w:rPr>
        <w:t xml:space="preserve"> </w:t>
      </w:r>
      <w:r>
        <w:t>English</w:t>
      </w:r>
      <w:r>
        <w:rPr>
          <w:spacing w:val="-6"/>
        </w:rPr>
        <w:t xml:space="preserve"> </w:t>
      </w:r>
      <w:r>
        <w:t>Language</w:t>
      </w:r>
      <w:r>
        <w:rPr>
          <w:spacing w:val="-7"/>
        </w:rPr>
        <w:t xml:space="preserve"> </w:t>
      </w:r>
      <w:r>
        <w:t xml:space="preserve">Learners </w:t>
      </w:r>
      <w:r>
        <w:rPr>
          <w:spacing w:val="-2"/>
        </w:rPr>
        <w:t>(ELL)</w:t>
      </w:r>
    </w:p>
    <w:p w14:paraId="6655CEA9" w14:textId="77777777" w:rsidR="0071265F" w:rsidRDefault="00000000">
      <w:pPr>
        <w:pStyle w:val="BodyText"/>
        <w:spacing w:before="200" w:line="276" w:lineRule="auto"/>
        <w:ind w:left="1440" w:right="1519"/>
      </w:pPr>
      <w:r>
        <w:t>Further</w:t>
      </w:r>
      <w:r>
        <w:rPr>
          <w:spacing w:val="-3"/>
        </w:rPr>
        <w:t xml:space="preserve"> </w:t>
      </w:r>
      <w:r>
        <w:t>to</w:t>
      </w:r>
      <w:r>
        <w:rPr>
          <w:spacing w:val="-5"/>
        </w:rPr>
        <w:t xml:space="preserve"> </w:t>
      </w:r>
      <w:r>
        <w:t>the</w:t>
      </w:r>
      <w:r>
        <w:rPr>
          <w:spacing w:val="-3"/>
        </w:rPr>
        <w:t xml:space="preserve"> </w:t>
      </w:r>
      <w:r>
        <w:t>information</w:t>
      </w:r>
      <w:r>
        <w:rPr>
          <w:spacing w:val="-3"/>
        </w:rPr>
        <w:t xml:space="preserve"> </w:t>
      </w:r>
      <w:r>
        <w:t>listed</w:t>
      </w:r>
      <w:r>
        <w:rPr>
          <w:spacing w:val="-3"/>
        </w:rPr>
        <w:t xml:space="preserve"> </w:t>
      </w:r>
      <w:r>
        <w:t>in</w:t>
      </w:r>
      <w:r>
        <w:rPr>
          <w:spacing w:val="-3"/>
        </w:rPr>
        <w:t xml:space="preserve"> </w:t>
      </w:r>
      <w:r>
        <w:t xml:space="preserve">the </w:t>
      </w:r>
      <w:r>
        <w:rPr>
          <w:b/>
        </w:rPr>
        <w:t>IPRC</w:t>
      </w:r>
      <w:r>
        <w:rPr>
          <w:b/>
          <w:spacing w:val="-4"/>
        </w:rPr>
        <w:t xml:space="preserve"> </w:t>
      </w:r>
      <w:r>
        <w:rPr>
          <w:b/>
        </w:rPr>
        <w:t>Determination</w:t>
      </w:r>
      <w:r>
        <w:rPr>
          <w:b/>
          <w:spacing w:val="-4"/>
        </w:rPr>
        <w:t xml:space="preserve"> </w:t>
      </w:r>
      <w:r>
        <w:rPr>
          <w:b/>
        </w:rPr>
        <w:t>of</w:t>
      </w:r>
      <w:r>
        <w:rPr>
          <w:b/>
          <w:spacing w:val="-4"/>
        </w:rPr>
        <w:t xml:space="preserve"> </w:t>
      </w:r>
      <w:r>
        <w:rPr>
          <w:b/>
        </w:rPr>
        <w:t xml:space="preserve">Exceptionality </w:t>
      </w:r>
      <w:r>
        <w:t>(on</w:t>
      </w:r>
      <w:r>
        <w:rPr>
          <w:spacing w:val="-4"/>
        </w:rPr>
        <w:t xml:space="preserve"> </w:t>
      </w:r>
      <w:r>
        <w:t>page 91), when factors of ELL and/or cultural background are considered to have a substantial impact on the measurement of intellectual development, the TDSB IPRC</w:t>
      </w:r>
      <w:r>
        <w:rPr>
          <w:spacing w:val="40"/>
        </w:rPr>
        <w:t xml:space="preserve"> </w:t>
      </w:r>
      <w:r>
        <w:t>will use the following criteria:</w:t>
      </w:r>
    </w:p>
    <w:p w14:paraId="04E6093B" w14:textId="77777777" w:rsidR="0071265F" w:rsidRDefault="00000000">
      <w:pPr>
        <w:pStyle w:val="ListParagraph"/>
        <w:numPr>
          <w:ilvl w:val="0"/>
          <w:numId w:val="54"/>
        </w:numPr>
        <w:tabs>
          <w:tab w:val="left" w:pos="2160"/>
        </w:tabs>
        <w:spacing w:before="120" w:line="276" w:lineRule="auto"/>
        <w:ind w:right="1526"/>
        <w:jc w:val="both"/>
        <w:rPr>
          <w:sz w:val="24"/>
        </w:rPr>
      </w:pPr>
      <w:r>
        <w:rPr>
          <w:sz w:val="24"/>
        </w:rPr>
        <w:t>A score</w:t>
      </w:r>
      <w:r>
        <w:rPr>
          <w:spacing w:val="-1"/>
          <w:sz w:val="24"/>
        </w:rPr>
        <w:t xml:space="preserve"> </w:t>
      </w:r>
      <w:r>
        <w:rPr>
          <w:sz w:val="24"/>
        </w:rPr>
        <w:t>at or</w:t>
      </w:r>
      <w:r>
        <w:rPr>
          <w:spacing w:val="-2"/>
          <w:sz w:val="24"/>
        </w:rPr>
        <w:t xml:space="preserve"> </w:t>
      </w:r>
      <w:r>
        <w:rPr>
          <w:sz w:val="24"/>
        </w:rPr>
        <w:t>above the 98th percentile on either the General</w:t>
      </w:r>
      <w:r>
        <w:rPr>
          <w:spacing w:val="-2"/>
          <w:sz w:val="24"/>
        </w:rPr>
        <w:t xml:space="preserve"> </w:t>
      </w:r>
      <w:r>
        <w:rPr>
          <w:sz w:val="24"/>
        </w:rPr>
        <w:t>Ability</w:t>
      </w:r>
      <w:r>
        <w:rPr>
          <w:spacing w:val="-1"/>
          <w:sz w:val="24"/>
        </w:rPr>
        <w:t xml:space="preserve"> </w:t>
      </w:r>
      <w:r>
        <w:rPr>
          <w:sz w:val="24"/>
        </w:rPr>
        <w:t>Index</w:t>
      </w:r>
      <w:r>
        <w:rPr>
          <w:spacing w:val="-2"/>
          <w:sz w:val="24"/>
        </w:rPr>
        <w:t xml:space="preserve"> </w:t>
      </w:r>
      <w:r>
        <w:rPr>
          <w:sz w:val="24"/>
        </w:rPr>
        <w:t>(GAI), Verbal</w:t>
      </w:r>
      <w:r>
        <w:rPr>
          <w:spacing w:val="-4"/>
          <w:sz w:val="24"/>
        </w:rPr>
        <w:t xml:space="preserve"> </w:t>
      </w:r>
      <w:r>
        <w:rPr>
          <w:sz w:val="24"/>
        </w:rPr>
        <w:t>Comprehension</w:t>
      </w:r>
      <w:r>
        <w:rPr>
          <w:spacing w:val="-5"/>
          <w:sz w:val="24"/>
        </w:rPr>
        <w:t xml:space="preserve"> </w:t>
      </w:r>
      <w:r>
        <w:rPr>
          <w:sz w:val="24"/>
        </w:rPr>
        <w:t>Primary</w:t>
      </w:r>
      <w:r>
        <w:rPr>
          <w:spacing w:val="-4"/>
          <w:sz w:val="24"/>
        </w:rPr>
        <w:t xml:space="preserve"> </w:t>
      </w:r>
      <w:r>
        <w:rPr>
          <w:sz w:val="24"/>
        </w:rPr>
        <w:t>Index</w:t>
      </w:r>
      <w:r>
        <w:rPr>
          <w:spacing w:val="-7"/>
          <w:sz w:val="24"/>
        </w:rPr>
        <w:t xml:space="preserve"> </w:t>
      </w:r>
      <w:r>
        <w:rPr>
          <w:sz w:val="24"/>
        </w:rPr>
        <w:t>Scale,</w:t>
      </w:r>
      <w:r>
        <w:rPr>
          <w:spacing w:val="-6"/>
          <w:sz w:val="24"/>
        </w:rPr>
        <w:t xml:space="preserve"> </w:t>
      </w:r>
      <w:r>
        <w:rPr>
          <w:sz w:val="24"/>
        </w:rPr>
        <w:t>Visual-Spatial</w:t>
      </w:r>
      <w:r>
        <w:rPr>
          <w:spacing w:val="-4"/>
          <w:sz w:val="24"/>
        </w:rPr>
        <w:t xml:space="preserve"> </w:t>
      </w:r>
      <w:r>
        <w:rPr>
          <w:sz w:val="24"/>
        </w:rPr>
        <w:t>Primary</w:t>
      </w:r>
      <w:r>
        <w:rPr>
          <w:spacing w:val="-4"/>
          <w:sz w:val="24"/>
        </w:rPr>
        <w:t xml:space="preserve"> </w:t>
      </w:r>
      <w:r>
        <w:rPr>
          <w:sz w:val="24"/>
        </w:rPr>
        <w:t>Index</w:t>
      </w:r>
      <w:r>
        <w:rPr>
          <w:spacing w:val="-7"/>
          <w:sz w:val="24"/>
        </w:rPr>
        <w:t xml:space="preserve"> </w:t>
      </w:r>
      <w:r>
        <w:rPr>
          <w:sz w:val="24"/>
        </w:rPr>
        <w:t>Scale, or Fluid Reasoning Primary Index Scale on the WISC-V, Canadian norms</w:t>
      </w:r>
    </w:p>
    <w:p w14:paraId="07FCDC20" w14:textId="77777777" w:rsidR="0071265F" w:rsidRDefault="00000000">
      <w:pPr>
        <w:pStyle w:val="BodyText"/>
        <w:spacing w:before="121" w:line="276" w:lineRule="auto"/>
        <w:ind w:left="1440" w:right="1478"/>
      </w:pPr>
      <w:r>
        <w:rPr>
          <w:b/>
        </w:rPr>
        <w:t>NOTE</w:t>
      </w:r>
      <w:r>
        <w:t>: To qualify for ELL consideration, there must be evidence that the student has received ELL support or the student is a newcomer and has been in Canada for less time than would make it possible to access ELL support. This support may be substantiated</w:t>
      </w:r>
      <w:r>
        <w:rPr>
          <w:spacing w:val="-5"/>
        </w:rPr>
        <w:t xml:space="preserve"> </w:t>
      </w:r>
      <w:r>
        <w:t>by</w:t>
      </w:r>
      <w:r>
        <w:rPr>
          <w:spacing w:val="-3"/>
        </w:rPr>
        <w:t xml:space="preserve"> </w:t>
      </w:r>
      <w:r>
        <w:t>ELL</w:t>
      </w:r>
      <w:r>
        <w:rPr>
          <w:spacing w:val="-3"/>
        </w:rPr>
        <w:t xml:space="preserve"> </w:t>
      </w:r>
      <w:r>
        <w:t>tracking</w:t>
      </w:r>
      <w:r>
        <w:rPr>
          <w:spacing w:val="-2"/>
        </w:rPr>
        <w:t xml:space="preserve"> </w:t>
      </w:r>
      <w:r>
        <w:t>sheets</w:t>
      </w:r>
      <w:r>
        <w:rPr>
          <w:spacing w:val="-5"/>
        </w:rPr>
        <w:t xml:space="preserve"> </w:t>
      </w:r>
      <w:r>
        <w:t>and/or</w:t>
      </w:r>
      <w:r>
        <w:rPr>
          <w:spacing w:val="-3"/>
        </w:rPr>
        <w:t xml:space="preserve"> </w:t>
      </w:r>
      <w:r>
        <w:t>report</w:t>
      </w:r>
      <w:r>
        <w:rPr>
          <w:spacing w:val="-3"/>
        </w:rPr>
        <w:t xml:space="preserve"> </w:t>
      </w:r>
      <w:r>
        <w:t>cards</w:t>
      </w:r>
      <w:r>
        <w:rPr>
          <w:spacing w:val="-3"/>
        </w:rPr>
        <w:t xml:space="preserve"> </w:t>
      </w:r>
      <w:r>
        <w:t>with</w:t>
      </w:r>
      <w:r>
        <w:rPr>
          <w:spacing w:val="-4"/>
        </w:rPr>
        <w:t xml:space="preserve"> </w:t>
      </w:r>
      <w:r>
        <w:t>the</w:t>
      </w:r>
      <w:r>
        <w:rPr>
          <w:spacing w:val="-5"/>
        </w:rPr>
        <w:t xml:space="preserve"> </w:t>
      </w:r>
      <w:r>
        <w:t>ELL</w:t>
      </w:r>
      <w:r>
        <w:rPr>
          <w:spacing w:val="-3"/>
        </w:rPr>
        <w:t xml:space="preserve"> </w:t>
      </w:r>
      <w:r>
        <w:t>box</w:t>
      </w:r>
      <w:r>
        <w:rPr>
          <w:spacing w:val="-6"/>
        </w:rPr>
        <w:t xml:space="preserve"> </w:t>
      </w:r>
      <w:r>
        <w:t>marked.</w:t>
      </w:r>
      <w:r>
        <w:rPr>
          <w:spacing w:val="-5"/>
        </w:rPr>
        <w:t xml:space="preserve"> </w:t>
      </w:r>
      <w:r>
        <w:t>Only the IPRC can determine when the ELL criteria will be used based on documentation</w:t>
      </w:r>
      <w:r>
        <w:rPr>
          <w:spacing w:val="40"/>
        </w:rPr>
        <w:t xml:space="preserve"> </w:t>
      </w:r>
      <w:r>
        <w:t>and consultation with those who know the student. Student profiles should be considered on a case-by-case basis.</w:t>
      </w:r>
    </w:p>
    <w:p w14:paraId="0A957A3D" w14:textId="77777777" w:rsidR="0071265F" w:rsidRDefault="00000000">
      <w:pPr>
        <w:pStyle w:val="Heading5"/>
        <w:spacing w:before="196" w:line="242" w:lineRule="auto"/>
        <w:ind w:right="1373"/>
      </w:pPr>
      <w:r>
        <w:t>IPRC</w:t>
      </w:r>
      <w:r>
        <w:rPr>
          <w:spacing w:val="-7"/>
        </w:rPr>
        <w:t xml:space="preserve"> </w:t>
      </w:r>
      <w:r>
        <w:t>Determination</w:t>
      </w:r>
      <w:r>
        <w:rPr>
          <w:spacing w:val="-7"/>
        </w:rPr>
        <w:t xml:space="preserve"> </w:t>
      </w:r>
      <w:r>
        <w:t>of</w:t>
      </w:r>
      <w:r>
        <w:rPr>
          <w:spacing w:val="-6"/>
        </w:rPr>
        <w:t xml:space="preserve"> </w:t>
      </w:r>
      <w:r>
        <w:t>Giftedness</w:t>
      </w:r>
      <w:r>
        <w:rPr>
          <w:spacing w:val="-3"/>
        </w:rPr>
        <w:t xml:space="preserve"> </w:t>
      </w:r>
      <w:r>
        <w:t>for</w:t>
      </w:r>
      <w:r>
        <w:rPr>
          <w:spacing w:val="-5"/>
        </w:rPr>
        <w:t xml:space="preserve"> </w:t>
      </w:r>
      <w:r>
        <w:t>Students</w:t>
      </w:r>
      <w:r>
        <w:rPr>
          <w:spacing w:val="-6"/>
        </w:rPr>
        <w:t xml:space="preserve"> </w:t>
      </w:r>
      <w:r>
        <w:t>with</w:t>
      </w:r>
      <w:r>
        <w:rPr>
          <w:spacing w:val="-5"/>
        </w:rPr>
        <w:t xml:space="preserve"> </w:t>
      </w:r>
      <w:r>
        <w:t>a</w:t>
      </w:r>
      <w:r>
        <w:rPr>
          <w:spacing w:val="-6"/>
        </w:rPr>
        <w:t xml:space="preserve"> </w:t>
      </w:r>
      <w:r>
        <w:t xml:space="preserve">Learning </w:t>
      </w:r>
      <w:r>
        <w:rPr>
          <w:spacing w:val="-2"/>
        </w:rPr>
        <w:t>Disability</w:t>
      </w:r>
    </w:p>
    <w:p w14:paraId="237F3BFF" w14:textId="77777777" w:rsidR="0071265F" w:rsidRDefault="00000000">
      <w:pPr>
        <w:spacing w:before="117" w:line="276" w:lineRule="auto"/>
        <w:ind w:left="1440" w:right="2123"/>
        <w:rPr>
          <w:sz w:val="24"/>
        </w:rPr>
      </w:pPr>
      <w:r>
        <w:rPr>
          <w:sz w:val="24"/>
        </w:rPr>
        <w:t>Further</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information</w:t>
      </w:r>
      <w:r>
        <w:rPr>
          <w:spacing w:val="-4"/>
          <w:sz w:val="24"/>
        </w:rPr>
        <w:t xml:space="preserve"> </w:t>
      </w:r>
      <w:r>
        <w:rPr>
          <w:sz w:val="24"/>
        </w:rPr>
        <w:t>listed</w:t>
      </w:r>
      <w:r>
        <w:rPr>
          <w:spacing w:val="-4"/>
          <w:sz w:val="24"/>
        </w:rPr>
        <w:t xml:space="preserve"> </w:t>
      </w:r>
      <w:r>
        <w:rPr>
          <w:sz w:val="24"/>
        </w:rPr>
        <w:t xml:space="preserve">the </w:t>
      </w:r>
      <w:r>
        <w:rPr>
          <w:b/>
          <w:sz w:val="24"/>
        </w:rPr>
        <w:t>IPRC</w:t>
      </w:r>
      <w:r>
        <w:rPr>
          <w:b/>
          <w:spacing w:val="-5"/>
          <w:sz w:val="24"/>
        </w:rPr>
        <w:t xml:space="preserve"> </w:t>
      </w:r>
      <w:r>
        <w:rPr>
          <w:b/>
          <w:sz w:val="24"/>
        </w:rPr>
        <w:t>Determination</w:t>
      </w:r>
      <w:r>
        <w:rPr>
          <w:b/>
          <w:spacing w:val="-5"/>
          <w:sz w:val="24"/>
        </w:rPr>
        <w:t xml:space="preserve"> </w:t>
      </w:r>
      <w:r>
        <w:rPr>
          <w:b/>
          <w:sz w:val="24"/>
        </w:rPr>
        <w:t>of</w:t>
      </w:r>
      <w:r>
        <w:rPr>
          <w:b/>
          <w:spacing w:val="-5"/>
          <w:sz w:val="24"/>
        </w:rPr>
        <w:t xml:space="preserve"> </w:t>
      </w:r>
      <w:r>
        <w:rPr>
          <w:b/>
          <w:sz w:val="24"/>
        </w:rPr>
        <w:t xml:space="preserve">Exceptionality </w:t>
      </w:r>
      <w:r>
        <w:rPr>
          <w:sz w:val="24"/>
        </w:rPr>
        <w:t>(on page 91), a TDSB IPRC requires:</w:t>
      </w:r>
    </w:p>
    <w:p w14:paraId="632D6433" w14:textId="77777777" w:rsidR="0071265F" w:rsidRDefault="00000000">
      <w:pPr>
        <w:pStyle w:val="ListParagraph"/>
        <w:numPr>
          <w:ilvl w:val="0"/>
          <w:numId w:val="54"/>
        </w:numPr>
        <w:tabs>
          <w:tab w:val="left" w:pos="2160"/>
        </w:tabs>
        <w:spacing w:before="119"/>
        <w:rPr>
          <w:sz w:val="24"/>
        </w:rPr>
      </w:pPr>
      <w:r>
        <w:rPr>
          <w:sz w:val="24"/>
        </w:rPr>
        <w:t>Assessment</w:t>
      </w:r>
      <w:r>
        <w:rPr>
          <w:spacing w:val="-6"/>
          <w:sz w:val="24"/>
        </w:rPr>
        <w:t xml:space="preserve"> </w:t>
      </w:r>
      <w:r>
        <w:rPr>
          <w:sz w:val="24"/>
        </w:rPr>
        <w:t>information</w:t>
      </w:r>
      <w:r>
        <w:rPr>
          <w:spacing w:val="-4"/>
          <w:sz w:val="24"/>
        </w:rPr>
        <w:t xml:space="preserve"> </w:t>
      </w:r>
      <w:r>
        <w:rPr>
          <w:sz w:val="24"/>
        </w:rPr>
        <w:t>with</w:t>
      </w:r>
      <w:r>
        <w:rPr>
          <w:spacing w:val="-4"/>
          <w:sz w:val="24"/>
        </w:rPr>
        <w:t xml:space="preserve"> </w:t>
      </w:r>
      <w:r>
        <w:rPr>
          <w:sz w:val="24"/>
        </w:rPr>
        <w:t>clear</w:t>
      </w:r>
      <w:r>
        <w:rPr>
          <w:spacing w:val="-4"/>
          <w:sz w:val="24"/>
        </w:rPr>
        <w:t xml:space="preserve"> </w:t>
      </w:r>
      <w:r>
        <w:rPr>
          <w:sz w:val="24"/>
        </w:rPr>
        <w:t>evidence</w:t>
      </w:r>
      <w:r>
        <w:rPr>
          <w:spacing w:val="-6"/>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5"/>
          <w:sz w:val="24"/>
        </w:rPr>
        <w:t xml:space="preserve"> </w:t>
      </w:r>
      <w:r>
        <w:rPr>
          <w:spacing w:val="-4"/>
          <w:sz w:val="24"/>
        </w:rPr>
        <w:t>has:</w:t>
      </w:r>
    </w:p>
    <w:p w14:paraId="5F69EC11" w14:textId="77777777" w:rsidR="0071265F" w:rsidRDefault="00000000">
      <w:pPr>
        <w:pStyle w:val="ListParagraph"/>
        <w:numPr>
          <w:ilvl w:val="0"/>
          <w:numId w:val="52"/>
        </w:numPr>
        <w:tabs>
          <w:tab w:val="left" w:pos="2880"/>
        </w:tabs>
        <w:spacing w:before="163"/>
        <w:rPr>
          <w:sz w:val="24"/>
        </w:rPr>
      </w:pPr>
      <w:r>
        <w:rPr>
          <w:sz w:val="24"/>
        </w:rPr>
        <w:t>Indicators</w:t>
      </w:r>
      <w:r>
        <w:rPr>
          <w:spacing w:val="-7"/>
          <w:sz w:val="24"/>
        </w:rPr>
        <w:t xml:space="preserve"> </w:t>
      </w:r>
      <w:r>
        <w:rPr>
          <w:sz w:val="24"/>
        </w:rPr>
        <w:t>of</w:t>
      </w:r>
      <w:r>
        <w:rPr>
          <w:spacing w:val="-4"/>
          <w:sz w:val="24"/>
        </w:rPr>
        <w:t xml:space="preserve"> </w:t>
      </w:r>
      <w:r>
        <w:rPr>
          <w:sz w:val="24"/>
        </w:rPr>
        <w:t>significant</w:t>
      </w:r>
      <w:r>
        <w:rPr>
          <w:spacing w:val="-6"/>
          <w:sz w:val="24"/>
        </w:rPr>
        <w:t xml:space="preserve"> </w:t>
      </w:r>
      <w:r>
        <w:rPr>
          <w:sz w:val="24"/>
        </w:rPr>
        <w:t>above</w:t>
      </w:r>
      <w:r>
        <w:rPr>
          <w:spacing w:val="-5"/>
          <w:sz w:val="24"/>
        </w:rPr>
        <w:t xml:space="preserve"> </w:t>
      </w:r>
      <w:r>
        <w:rPr>
          <w:sz w:val="24"/>
        </w:rPr>
        <w:t>average</w:t>
      </w:r>
      <w:r>
        <w:rPr>
          <w:spacing w:val="-4"/>
          <w:sz w:val="24"/>
        </w:rPr>
        <w:t xml:space="preserve"> </w:t>
      </w:r>
      <w:r>
        <w:rPr>
          <w:sz w:val="24"/>
        </w:rPr>
        <w:t>intellectual</w:t>
      </w:r>
      <w:r>
        <w:rPr>
          <w:spacing w:val="-4"/>
          <w:sz w:val="24"/>
        </w:rPr>
        <w:t xml:space="preserve"> </w:t>
      </w:r>
      <w:r>
        <w:rPr>
          <w:spacing w:val="-2"/>
          <w:sz w:val="24"/>
        </w:rPr>
        <w:t>development</w:t>
      </w:r>
    </w:p>
    <w:p w14:paraId="7D922575" w14:textId="77777777" w:rsidR="0071265F" w:rsidRDefault="00000000">
      <w:pPr>
        <w:pStyle w:val="ListParagraph"/>
        <w:numPr>
          <w:ilvl w:val="0"/>
          <w:numId w:val="52"/>
        </w:numPr>
        <w:tabs>
          <w:tab w:val="left" w:pos="2880"/>
        </w:tabs>
        <w:rPr>
          <w:sz w:val="24"/>
        </w:rPr>
      </w:pPr>
      <w:r>
        <w:rPr>
          <w:sz w:val="24"/>
        </w:rPr>
        <w:t>Information-processing</w:t>
      </w:r>
      <w:r>
        <w:rPr>
          <w:spacing w:val="-16"/>
          <w:sz w:val="24"/>
        </w:rPr>
        <w:t xml:space="preserve"> </w:t>
      </w:r>
      <w:r>
        <w:rPr>
          <w:spacing w:val="-4"/>
          <w:sz w:val="24"/>
        </w:rPr>
        <w:t>needs</w:t>
      </w:r>
    </w:p>
    <w:p w14:paraId="6AB3FF2C" w14:textId="77777777" w:rsidR="0071265F" w:rsidRDefault="00000000">
      <w:pPr>
        <w:pStyle w:val="ListParagraph"/>
        <w:numPr>
          <w:ilvl w:val="0"/>
          <w:numId w:val="52"/>
        </w:numPr>
        <w:tabs>
          <w:tab w:val="left" w:pos="2880"/>
        </w:tabs>
        <w:rPr>
          <w:sz w:val="24"/>
        </w:rPr>
      </w:pPr>
      <w:r>
        <w:rPr>
          <w:sz w:val="24"/>
        </w:rPr>
        <w:t>Academic</w:t>
      </w:r>
      <w:r>
        <w:rPr>
          <w:spacing w:val="-3"/>
          <w:sz w:val="24"/>
        </w:rPr>
        <w:t xml:space="preserve"> </w:t>
      </w:r>
      <w:r>
        <w:rPr>
          <w:sz w:val="24"/>
        </w:rPr>
        <w:t>challenges</w:t>
      </w:r>
      <w:r>
        <w:rPr>
          <w:spacing w:val="-4"/>
          <w:sz w:val="24"/>
        </w:rPr>
        <w:t xml:space="preserve"> </w:t>
      </w:r>
      <w:r>
        <w:rPr>
          <w:sz w:val="24"/>
        </w:rPr>
        <w:t>as</w:t>
      </w:r>
      <w:r>
        <w:rPr>
          <w:spacing w:val="-3"/>
          <w:sz w:val="24"/>
        </w:rPr>
        <w:t xml:space="preserve"> </w:t>
      </w:r>
      <w:r>
        <w:rPr>
          <w:sz w:val="24"/>
        </w:rPr>
        <w:t>a</w:t>
      </w:r>
      <w:r>
        <w:rPr>
          <w:spacing w:val="-2"/>
          <w:sz w:val="24"/>
        </w:rPr>
        <w:t xml:space="preserve"> </w:t>
      </w:r>
      <w:r>
        <w:rPr>
          <w:sz w:val="24"/>
        </w:rPr>
        <w:t>result</w:t>
      </w:r>
      <w:r>
        <w:rPr>
          <w:spacing w:val="-2"/>
          <w:sz w:val="24"/>
        </w:rPr>
        <w:t xml:space="preserve"> </w:t>
      </w:r>
      <w:r>
        <w:rPr>
          <w:sz w:val="24"/>
        </w:rPr>
        <w:t>of</w:t>
      </w:r>
      <w:r>
        <w:rPr>
          <w:spacing w:val="-5"/>
          <w:sz w:val="24"/>
        </w:rPr>
        <w:t xml:space="preserve"> </w:t>
      </w:r>
      <w:r>
        <w:rPr>
          <w:sz w:val="24"/>
        </w:rPr>
        <w:t>complex</w:t>
      </w:r>
      <w:r>
        <w:rPr>
          <w:spacing w:val="-4"/>
          <w:sz w:val="24"/>
        </w:rPr>
        <w:t xml:space="preserve"> </w:t>
      </w:r>
      <w:r>
        <w:rPr>
          <w:sz w:val="24"/>
        </w:rPr>
        <w:t>processing</w:t>
      </w:r>
      <w:r>
        <w:rPr>
          <w:spacing w:val="-3"/>
          <w:sz w:val="24"/>
        </w:rPr>
        <w:t xml:space="preserve"> </w:t>
      </w:r>
      <w:r>
        <w:rPr>
          <w:spacing w:val="-2"/>
          <w:sz w:val="24"/>
        </w:rPr>
        <w:t>needs</w:t>
      </w:r>
    </w:p>
    <w:p w14:paraId="16513CFD" w14:textId="77777777" w:rsidR="0071265F" w:rsidRDefault="00000000">
      <w:pPr>
        <w:pStyle w:val="ListParagraph"/>
        <w:numPr>
          <w:ilvl w:val="0"/>
          <w:numId w:val="54"/>
        </w:numPr>
        <w:tabs>
          <w:tab w:val="left" w:pos="2160"/>
        </w:tabs>
        <w:ind w:right="1862"/>
        <w:rPr>
          <w:sz w:val="24"/>
        </w:rPr>
      </w:pPr>
      <w:r>
        <w:rPr>
          <w:sz w:val="24"/>
        </w:rPr>
        <w:t>An outline of learning strengths and areas of need that demonstrates a meaningful</w:t>
      </w:r>
      <w:r>
        <w:rPr>
          <w:spacing w:val="-5"/>
          <w:sz w:val="24"/>
        </w:rPr>
        <w:t xml:space="preserve"> </w:t>
      </w:r>
      <w:r>
        <w:rPr>
          <w:sz w:val="24"/>
        </w:rPr>
        <w:t>discrepancy</w:t>
      </w:r>
      <w:r>
        <w:rPr>
          <w:spacing w:val="-5"/>
          <w:sz w:val="24"/>
        </w:rPr>
        <w:t xml:space="preserve"> </w:t>
      </w:r>
      <w:r>
        <w:rPr>
          <w:sz w:val="24"/>
        </w:rPr>
        <w:t>between</w:t>
      </w:r>
      <w:r>
        <w:rPr>
          <w:spacing w:val="-7"/>
          <w:sz w:val="24"/>
        </w:rPr>
        <w:t xml:space="preserve"> </w:t>
      </w:r>
      <w:r>
        <w:rPr>
          <w:sz w:val="24"/>
        </w:rPr>
        <w:t>age</w:t>
      </w:r>
      <w:r>
        <w:rPr>
          <w:spacing w:val="-7"/>
          <w:sz w:val="24"/>
        </w:rPr>
        <w:t xml:space="preserve"> </w:t>
      </w:r>
      <w:r>
        <w:rPr>
          <w:sz w:val="24"/>
        </w:rPr>
        <w:t>appropriate</w:t>
      </w:r>
      <w:r>
        <w:rPr>
          <w:spacing w:val="-5"/>
          <w:sz w:val="24"/>
        </w:rPr>
        <w:t xml:space="preserve"> </w:t>
      </w:r>
      <w:r>
        <w:rPr>
          <w:sz w:val="24"/>
        </w:rPr>
        <w:t>expectations</w:t>
      </w:r>
      <w:r>
        <w:rPr>
          <w:spacing w:val="-8"/>
          <w:sz w:val="24"/>
        </w:rPr>
        <w:t xml:space="preserve"> </w:t>
      </w:r>
      <w:r>
        <w:rPr>
          <w:sz w:val="24"/>
        </w:rPr>
        <w:t>and</w:t>
      </w:r>
      <w:r>
        <w:rPr>
          <w:spacing w:val="-7"/>
          <w:sz w:val="24"/>
        </w:rPr>
        <w:t xml:space="preserve"> </w:t>
      </w:r>
      <w:r>
        <w:rPr>
          <w:sz w:val="24"/>
        </w:rPr>
        <w:t xml:space="preserve">academic achievement in literacy and/or numeracy and alternative programming </w:t>
      </w:r>
      <w:r>
        <w:rPr>
          <w:spacing w:val="-2"/>
          <w:sz w:val="24"/>
        </w:rPr>
        <w:t>requirements</w:t>
      </w:r>
    </w:p>
    <w:p w14:paraId="459D6F01" w14:textId="77777777" w:rsidR="0071265F" w:rsidRDefault="00000000">
      <w:pPr>
        <w:pStyle w:val="BodyText"/>
        <w:spacing w:before="120" w:line="276" w:lineRule="auto"/>
        <w:ind w:left="1440" w:right="1541"/>
      </w:pPr>
      <w:r>
        <w:rPr>
          <w:b/>
        </w:rPr>
        <w:t xml:space="preserve">NOTE: </w:t>
      </w:r>
      <w:r>
        <w:t>The assessment information, along with IEP information, report card information,</w:t>
      </w:r>
      <w:r>
        <w:rPr>
          <w:spacing w:val="-5"/>
        </w:rPr>
        <w:t xml:space="preserve"> </w:t>
      </w:r>
      <w:r>
        <w:t>and</w:t>
      </w:r>
      <w:r>
        <w:rPr>
          <w:spacing w:val="-3"/>
        </w:rPr>
        <w:t xml:space="preserve"> </w:t>
      </w:r>
      <w:r>
        <w:t>consultation,</w:t>
      </w:r>
      <w:r>
        <w:rPr>
          <w:spacing w:val="-5"/>
        </w:rPr>
        <w:t xml:space="preserve"> </w:t>
      </w:r>
      <w:r>
        <w:t>will</w:t>
      </w:r>
      <w:r>
        <w:rPr>
          <w:spacing w:val="-3"/>
        </w:rPr>
        <w:t xml:space="preserve"> </w:t>
      </w:r>
      <w:r>
        <w:t>lead</w:t>
      </w:r>
      <w:r>
        <w:rPr>
          <w:spacing w:val="-3"/>
        </w:rPr>
        <w:t xml:space="preserve"> </w:t>
      </w:r>
      <w:r>
        <w:t>to</w:t>
      </w:r>
      <w:r>
        <w:rPr>
          <w:spacing w:val="-3"/>
        </w:rPr>
        <w:t xml:space="preserve"> </w:t>
      </w:r>
      <w:r>
        <w:t>the</w:t>
      </w:r>
      <w:r>
        <w:rPr>
          <w:spacing w:val="-5"/>
        </w:rPr>
        <w:t xml:space="preserve"> </w:t>
      </w:r>
      <w:r>
        <w:t>student</w:t>
      </w:r>
      <w:r>
        <w:rPr>
          <w:spacing w:val="-5"/>
        </w:rPr>
        <w:t xml:space="preserve"> </w:t>
      </w:r>
      <w:r>
        <w:t>being</w:t>
      </w:r>
      <w:r>
        <w:rPr>
          <w:spacing w:val="-4"/>
        </w:rPr>
        <w:t xml:space="preserve"> </w:t>
      </w:r>
      <w:r>
        <w:t>designated</w:t>
      </w:r>
      <w:r>
        <w:rPr>
          <w:spacing w:val="-3"/>
        </w:rPr>
        <w:t xml:space="preserve"> </w:t>
      </w:r>
      <w:r>
        <w:t>as</w:t>
      </w:r>
      <w:r>
        <w:rPr>
          <w:spacing w:val="-6"/>
        </w:rPr>
        <w:t xml:space="preserve"> </w:t>
      </w:r>
      <w:r>
        <w:t xml:space="preserve">exceptional with the Exceptionality of Learning Disability, prior to considering the use of the Giftedness/Learning Disability criteria to identify the student with the Giftedness </w:t>
      </w:r>
      <w:r>
        <w:rPr>
          <w:spacing w:val="-2"/>
        </w:rPr>
        <w:t>exceptionality</w:t>
      </w:r>
    </w:p>
    <w:p w14:paraId="43B862F0" w14:textId="77777777" w:rsidR="0071265F" w:rsidRDefault="0071265F">
      <w:pPr>
        <w:pStyle w:val="BodyText"/>
        <w:spacing w:line="276" w:lineRule="auto"/>
        <w:sectPr w:rsidR="0071265F">
          <w:headerReference w:type="default" r:id="rId445"/>
          <w:footerReference w:type="default" r:id="rId446"/>
          <w:pgSz w:w="12240" w:h="15840"/>
          <w:pgMar w:top="2060" w:right="0" w:bottom="1380" w:left="0" w:header="1" w:footer="1199" w:gutter="0"/>
          <w:cols w:space="720"/>
        </w:sectPr>
      </w:pPr>
    </w:p>
    <w:p w14:paraId="13B86868" w14:textId="77777777" w:rsidR="0071265F" w:rsidRDefault="00000000">
      <w:pPr>
        <w:pStyle w:val="BodyText"/>
        <w:ind w:left="2160"/>
      </w:pPr>
      <w:r>
        <w:lastRenderedPageBreak/>
        <w:t>or</w:t>
      </w:r>
      <w:r>
        <w:rPr>
          <w:spacing w:val="-2"/>
        </w:rPr>
        <w:t xml:space="preserve"> </w:t>
      </w:r>
      <w:r>
        <w:t>Fluid</w:t>
      </w:r>
      <w:r>
        <w:rPr>
          <w:spacing w:val="-2"/>
        </w:rPr>
        <w:t xml:space="preserve"> </w:t>
      </w:r>
      <w:r>
        <w:t>Reasoning</w:t>
      </w:r>
      <w:r>
        <w:rPr>
          <w:spacing w:val="-2"/>
        </w:rPr>
        <w:t xml:space="preserve"> </w:t>
      </w:r>
      <w:r>
        <w:t>Primary</w:t>
      </w:r>
      <w:r>
        <w:rPr>
          <w:spacing w:val="-2"/>
        </w:rPr>
        <w:t xml:space="preserve"> </w:t>
      </w:r>
      <w:r>
        <w:t>Index</w:t>
      </w:r>
      <w:r>
        <w:rPr>
          <w:spacing w:val="-5"/>
        </w:rPr>
        <w:t xml:space="preserve"> </w:t>
      </w:r>
      <w:r>
        <w:t>scores</w:t>
      </w:r>
      <w:r>
        <w:rPr>
          <w:spacing w:val="-4"/>
        </w:rPr>
        <w:t xml:space="preserve"> </w:t>
      </w:r>
      <w:r>
        <w:t>on</w:t>
      </w:r>
      <w:r>
        <w:rPr>
          <w:spacing w:val="-2"/>
        </w:rPr>
        <w:t xml:space="preserve"> </w:t>
      </w:r>
      <w:r>
        <w:t>the</w:t>
      </w:r>
      <w:r>
        <w:rPr>
          <w:spacing w:val="-3"/>
        </w:rPr>
        <w:t xml:space="preserve"> </w:t>
      </w:r>
      <w:r>
        <w:t>WISC-</w:t>
      </w:r>
      <w:r>
        <w:rPr>
          <w:spacing w:val="-5"/>
        </w:rPr>
        <w:t>V.</w:t>
      </w:r>
    </w:p>
    <w:p w14:paraId="248A21BE" w14:textId="77777777" w:rsidR="0071265F" w:rsidRDefault="00000000">
      <w:pPr>
        <w:pStyle w:val="BodyText"/>
        <w:spacing w:before="163" w:line="276" w:lineRule="auto"/>
        <w:ind w:left="1440" w:right="1147"/>
      </w:pPr>
      <w:r>
        <w:t>Only</w:t>
      </w:r>
      <w:r>
        <w:rPr>
          <w:spacing w:val="-3"/>
        </w:rPr>
        <w:t xml:space="preserve"> </w:t>
      </w:r>
      <w:r>
        <w:t>the</w:t>
      </w:r>
      <w:r>
        <w:rPr>
          <w:spacing w:val="-3"/>
        </w:rPr>
        <w:t xml:space="preserve"> </w:t>
      </w:r>
      <w:r>
        <w:t>IPRC,</w:t>
      </w:r>
      <w:r>
        <w:rPr>
          <w:spacing w:val="-5"/>
        </w:rPr>
        <w:t xml:space="preserve"> </w:t>
      </w:r>
      <w:r>
        <w:t>based</w:t>
      </w:r>
      <w:r>
        <w:rPr>
          <w:spacing w:val="-5"/>
        </w:rPr>
        <w:t xml:space="preserve"> </w:t>
      </w:r>
      <w:r>
        <w:t>on</w:t>
      </w:r>
      <w:r>
        <w:rPr>
          <w:spacing w:val="-3"/>
        </w:rPr>
        <w:t xml:space="preserve"> </w:t>
      </w:r>
      <w:r>
        <w:t>documentation</w:t>
      </w:r>
      <w:r>
        <w:rPr>
          <w:spacing w:val="-5"/>
        </w:rPr>
        <w:t xml:space="preserve"> </w:t>
      </w:r>
      <w:r>
        <w:t>and</w:t>
      </w:r>
      <w:r>
        <w:rPr>
          <w:spacing w:val="-5"/>
        </w:rPr>
        <w:t xml:space="preserve"> </w:t>
      </w:r>
      <w:r>
        <w:t>consultation,</w:t>
      </w:r>
      <w:r>
        <w:rPr>
          <w:spacing w:val="-5"/>
        </w:rPr>
        <w:t xml:space="preserve"> </w:t>
      </w:r>
      <w:r>
        <w:t>can</w:t>
      </w:r>
      <w:r>
        <w:rPr>
          <w:spacing w:val="-5"/>
        </w:rPr>
        <w:t xml:space="preserve"> </w:t>
      </w:r>
      <w:r>
        <w:t>determine</w:t>
      </w:r>
      <w:r>
        <w:rPr>
          <w:spacing w:val="-2"/>
        </w:rPr>
        <w:t xml:space="preserve"> </w:t>
      </w:r>
      <w:r>
        <w:t>when</w:t>
      </w:r>
      <w:r>
        <w:rPr>
          <w:spacing w:val="-5"/>
        </w:rPr>
        <w:t xml:space="preserve"> </w:t>
      </w:r>
      <w:r>
        <w:t>the Learning Disability criteria for Giftedness identification will be used.</w:t>
      </w:r>
    </w:p>
    <w:p w14:paraId="623D4632" w14:textId="77777777" w:rsidR="0071265F" w:rsidRDefault="00000000">
      <w:pPr>
        <w:pStyle w:val="Heading5"/>
        <w:spacing w:before="197"/>
      </w:pPr>
      <w:r>
        <w:t>Regular</w:t>
      </w:r>
      <w:r>
        <w:rPr>
          <w:spacing w:val="-8"/>
        </w:rPr>
        <w:t xml:space="preserve"> </w:t>
      </w:r>
      <w:r>
        <w:t>Class</w:t>
      </w:r>
      <w:r>
        <w:rPr>
          <w:spacing w:val="-7"/>
        </w:rPr>
        <w:t xml:space="preserve"> </w:t>
      </w:r>
      <w:r>
        <w:rPr>
          <w:spacing w:val="-2"/>
        </w:rPr>
        <w:t>Placement</w:t>
      </w:r>
    </w:p>
    <w:p w14:paraId="63BAD3A3" w14:textId="77777777" w:rsidR="0071265F" w:rsidRDefault="00000000">
      <w:pPr>
        <w:pStyle w:val="BodyText"/>
        <w:spacing w:before="123"/>
        <w:ind w:left="1440"/>
      </w:pPr>
      <w:r>
        <w:t>Students</w:t>
      </w:r>
      <w:r>
        <w:rPr>
          <w:spacing w:val="-3"/>
        </w:rPr>
        <w:t xml:space="preserve"> </w:t>
      </w:r>
      <w:r>
        <w:t>who</w:t>
      </w:r>
      <w:r>
        <w:rPr>
          <w:spacing w:val="-4"/>
        </w:rPr>
        <w:t xml:space="preserve"> </w:t>
      </w:r>
      <w:r>
        <w:t>have</w:t>
      </w:r>
      <w:r>
        <w:rPr>
          <w:spacing w:val="-4"/>
        </w:rPr>
        <w:t xml:space="preserve"> </w:t>
      </w:r>
      <w:r>
        <w:t>an</w:t>
      </w:r>
      <w:r>
        <w:rPr>
          <w:spacing w:val="-6"/>
        </w:rPr>
        <w:t xml:space="preserve"> </w:t>
      </w:r>
      <w:r>
        <w:t>Exceptionality</w:t>
      </w:r>
      <w:r>
        <w:rPr>
          <w:spacing w:val="-4"/>
        </w:rPr>
        <w:t xml:space="preserve"> </w:t>
      </w:r>
      <w:r>
        <w:t>of</w:t>
      </w:r>
      <w:r>
        <w:rPr>
          <w:spacing w:val="-3"/>
        </w:rPr>
        <w:t xml:space="preserve"> </w:t>
      </w:r>
      <w:r>
        <w:t>Giftedness</w:t>
      </w:r>
      <w:r>
        <w:rPr>
          <w:spacing w:val="-4"/>
        </w:rPr>
        <w:t xml:space="preserve"> </w:t>
      </w:r>
      <w:r>
        <w:t>may</w:t>
      </w:r>
      <w:r>
        <w:rPr>
          <w:spacing w:val="-4"/>
        </w:rPr>
        <w:t xml:space="preserve"> </w:t>
      </w:r>
      <w:r>
        <w:t>be</w:t>
      </w:r>
      <w:r>
        <w:rPr>
          <w:spacing w:val="-4"/>
        </w:rPr>
        <w:t xml:space="preserve"> </w:t>
      </w:r>
      <w:r>
        <w:t>offered</w:t>
      </w:r>
      <w:r>
        <w:rPr>
          <w:spacing w:val="-2"/>
        </w:rPr>
        <w:t xml:space="preserve"> </w:t>
      </w:r>
      <w:r>
        <w:t>placement</w:t>
      </w:r>
      <w:r>
        <w:rPr>
          <w:spacing w:val="-4"/>
        </w:rPr>
        <w:t xml:space="preserve"> </w:t>
      </w:r>
      <w:r>
        <w:rPr>
          <w:spacing w:val="-2"/>
        </w:rPr>
        <w:t>through</w:t>
      </w:r>
    </w:p>
    <w:p w14:paraId="11560E80" w14:textId="77777777" w:rsidR="0071265F" w:rsidRDefault="00000000">
      <w:pPr>
        <w:pStyle w:val="BodyText"/>
        <w:spacing w:before="41"/>
        <w:ind w:left="1440"/>
      </w:pPr>
      <w:r>
        <w:t>the</w:t>
      </w:r>
      <w:r>
        <w:rPr>
          <w:spacing w:val="-4"/>
        </w:rPr>
        <w:t xml:space="preserve"> </w:t>
      </w:r>
      <w:r>
        <w:t>IPRC</w:t>
      </w:r>
      <w:r>
        <w:rPr>
          <w:spacing w:val="-3"/>
        </w:rPr>
        <w:t xml:space="preserve"> </w:t>
      </w:r>
      <w:r>
        <w:t>decision</w:t>
      </w:r>
      <w:r>
        <w:rPr>
          <w:spacing w:val="-1"/>
        </w:rPr>
        <w:t xml:space="preserve"> </w:t>
      </w:r>
      <w:r>
        <w:t>to</w:t>
      </w:r>
      <w:r>
        <w:rPr>
          <w:spacing w:val="-4"/>
        </w:rPr>
        <w:t xml:space="preserve"> </w:t>
      </w:r>
      <w:r>
        <w:t>attend</w:t>
      </w:r>
      <w:r>
        <w:rPr>
          <w:spacing w:val="-4"/>
        </w:rPr>
        <w:t xml:space="preserve"> </w:t>
      </w:r>
      <w:r>
        <w:t>the</w:t>
      </w:r>
      <w:r>
        <w:rPr>
          <w:spacing w:val="-1"/>
        </w:rPr>
        <w:t xml:space="preserve"> </w:t>
      </w:r>
      <w:r>
        <w:t>regular</w:t>
      </w:r>
      <w:r>
        <w:rPr>
          <w:spacing w:val="-2"/>
        </w:rPr>
        <w:t xml:space="preserve"> </w:t>
      </w:r>
      <w:r>
        <w:t>class</w:t>
      </w:r>
      <w:r>
        <w:rPr>
          <w:spacing w:val="-4"/>
        </w:rPr>
        <w:t xml:space="preserve"> </w:t>
      </w:r>
      <w:r>
        <w:t>with support</w:t>
      </w:r>
      <w:r>
        <w:rPr>
          <w:spacing w:val="-2"/>
        </w:rPr>
        <w:t xml:space="preserve"> </w:t>
      </w:r>
      <w:r>
        <w:t>in</w:t>
      </w:r>
      <w:r>
        <w:rPr>
          <w:spacing w:val="-4"/>
        </w:rPr>
        <w:t xml:space="preserve"> </w:t>
      </w:r>
      <w:r>
        <w:t>the</w:t>
      </w:r>
      <w:r>
        <w:rPr>
          <w:spacing w:val="-3"/>
        </w:rPr>
        <w:t xml:space="preserve"> </w:t>
      </w:r>
      <w:r>
        <w:t>student’s</w:t>
      </w:r>
      <w:r>
        <w:rPr>
          <w:spacing w:val="-4"/>
        </w:rPr>
        <w:t xml:space="preserve"> </w:t>
      </w:r>
      <w:r>
        <w:t>home</w:t>
      </w:r>
      <w:r>
        <w:rPr>
          <w:spacing w:val="-1"/>
        </w:rPr>
        <w:t xml:space="preserve"> </w:t>
      </w:r>
      <w:r>
        <w:rPr>
          <w:spacing w:val="-2"/>
        </w:rPr>
        <w:t>school.</w:t>
      </w:r>
    </w:p>
    <w:p w14:paraId="2D7708C3" w14:textId="77777777" w:rsidR="0071265F" w:rsidRDefault="00000000">
      <w:pPr>
        <w:pStyle w:val="ListParagraph"/>
        <w:numPr>
          <w:ilvl w:val="0"/>
          <w:numId w:val="54"/>
        </w:numPr>
        <w:tabs>
          <w:tab w:val="left" w:pos="2160"/>
        </w:tabs>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4A97E686" w14:textId="77777777" w:rsidR="0071265F" w:rsidRDefault="00000000">
      <w:pPr>
        <w:pStyle w:val="BodyText"/>
        <w:spacing w:before="162"/>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407379AC" w14:textId="77777777" w:rsidR="0071265F" w:rsidRDefault="00000000">
      <w:pPr>
        <w:pStyle w:val="Heading5"/>
        <w:spacing w:before="240"/>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290F90E8" w14:textId="77777777" w:rsidR="0071265F" w:rsidRDefault="00000000">
      <w:pPr>
        <w:pStyle w:val="BodyText"/>
        <w:spacing w:before="122" w:line="276" w:lineRule="auto"/>
        <w:ind w:left="1440" w:right="1147"/>
      </w:pPr>
      <w:r>
        <w:t>Students</w:t>
      </w:r>
      <w:r>
        <w:rPr>
          <w:spacing w:val="-3"/>
        </w:rPr>
        <w:t xml:space="preserve"> </w:t>
      </w:r>
      <w:r>
        <w:t>who</w:t>
      </w:r>
      <w:r>
        <w:rPr>
          <w:spacing w:val="-4"/>
        </w:rPr>
        <w:t xml:space="preserve"> </w:t>
      </w:r>
      <w:r>
        <w:t>have</w:t>
      </w:r>
      <w:r>
        <w:rPr>
          <w:spacing w:val="-4"/>
        </w:rPr>
        <w:t xml:space="preserve"> </w:t>
      </w:r>
      <w:r>
        <w:t>an</w:t>
      </w:r>
      <w:r>
        <w:rPr>
          <w:spacing w:val="-6"/>
        </w:rPr>
        <w:t xml:space="preserve"> </w:t>
      </w:r>
      <w:r>
        <w:t>exceptionality</w:t>
      </w:r>
      <w:r>
        <w:rPr>
          <w:spacing w:val="-4"/>
        </w:rPr>
        <w:t xml:space="preserve"> </w:t>
      </w:r>
      <w:r>
        <w:t>of</w:t>
      </w:r>
      <w:r>
        <w:rPr>
          <w:spacing w:val="-3"/>
        </w:rPr>
        <w:t xml:space="preserve"> </w:t>
      </w:r>
      <w:r>
        <w:t>giftedness</w:t>
      </w:r>
      <w:r>
        <w:rPr>
          <w:spacing w:val="-4"/>
        </w:rPr>
        <w:t xml:space="preserve"> </w:t>
      </w:r>
      <w:r>
        <w:t>may</w:t>
      </w:r>
      <w:r>
        <w:rPr>
          <w:spacing w:val="-4"/>
        </w:rPr>
        <w:t xml:space="preserve"> </w:t>
      </w:r>
      <w:r>
        <w:t>be</w:t>
      </w:r>
      <w:r>
        <w:rPr>
          <w:spacing w:val="-4"/>
        </w:rPr>
        <w:t xml:space="preserve"> </w:t>
      </w:r>
      <w:r>
        <w:t>placed</w:t>
      </w:r>
      <w:r>
        <w:rPr>
          <w:spacing w:val="-3"/>
        </w:rPr>
        <w:t xml:space="preserve"> </w:t>
      </w:r>
      <w:r>
        <w:t>in</w:t>
      </w:r>
      <w:r>
        <w:rPr>
          <w:spacing w:val="-4"/>
        </w:rPr>
        <w:t xml:space="preserve"> </w:t>
      </w:r>
      <w:r>
        <w:t>a</w:t>
      </w:r>
      <w:r>
        <w:rPr>
          <w:spacing w:val="-3"/>
        </w:rPr>
        <w:t xml:space="preserve"> </w:t>
      </w:r>
      <w:r>
        <w:t>special</w:t>
      </w:r>
      <w:r>
        <w:rPr>
          <w:spacing w:val="-3"/>
        </w:rPr>
        <w:t xml:space="preserve"> </w:t>
      </w:r>
      <w:r>
        <w:t>education class and receive intensive support programming - Gifted Intensive Support Program.</w:t>
      </w:r>
    </w:p>
    <w:p w14:paraId="5536CA74" w14:textId="77777777" w:rsidR="0071265F" w:rsidRDefault="00000000">
      <w:pPr>
        <w:pStyle w:val="BodyText"/>
        <w:spacing w:before="1" w:line="276" w:lineRule="auto"/>
        <w:ind w:left="1440" w:right="1541"/>
      </w:pPr>
      <w:r>
        <w:t>This program may not</w:t>
      </w:r>
      <w:r>
        <w:rPr>
          <w:spacing w:val="-1"/>
        </w:rPr>
        <w:t xml:space="preserve"> </w:t>
      </w:r>
      <w:r>
        <w:t>be housed in their</w:t>
      </w:r>
      <w:r>
        <w:rPr>
          <w:spacing w:val="-1"/>
        </w:rPr>
        <w:t xml:space="preserve"> </w:t>
      </w:r>
      <w:r>
        <w:t>home school. Students will be placed in ISPs with space</w:t>
      </w:r>
      <w:r>
        <w:rPr>
          <w:spacing w:val="-1"/>
        </w:rPr>
        <w:t xml:space="preserve"> </w:t>
      </w:r>
      <w:r>
        <w:t>closest</w:t>
      </w:r>
      <w:r>
        <w:rPr>
          <w:spacing w:val="-3"/>
        </w:rPr>
        <w:t xml:space="preserve"> </w:t>
      </w:r>
      <w:r>
        <w:t>to</w:t>
      </w:r>
      <w:r>
        <w:rPr>
          <w:spacing w:val="-3"/>
        </w:rPr>
        <w:t xml:space="preserve"> </w:t>
      </w:r>
      <w:r>
        <w:t>their</w:t>
      </w:r>
      <w:r>
        <w:rPr>
          <w:spacing w:val="-3"/>
        </w:rPr>
        <w:t xml:space="preserve"> </w:t>
      </w:r>
      <w:r>
        <w:t>home.</w:t>
      </w:r>
      <w:r>
        <w:rPr>
          <w:spacing w:val="-1"/>
        </w:rPr>
        <w:t xml:space="preserve"> </w:t>
      </w:r>
      <w:r>
        <w:t>The</w:t>
      </w:r>
      <w:r>
        <w:rPr>
          <w:spacing w:val="-3"/>
        </w:rPr>
        <w:t xml:space="preserve"> </w:t>
      </w:r>
      <w:r>
        <w:t>ISP</w:t>
      </w:r>
      <w:r>
        <w:rPr>
          <w:spacing w:val="-3"/>
        </w:rPr>
        <w:t xml:space="preserve"> </w:t>
      </w:r>
      <w:r>
        <w:t>class</w:t>
      </w:r>
      <w:r>
        <w:rPr>
          <w:spacing w:val="-1"/>
        </w:rPr>
        <w:t xml:space="preserve"> </w:t>
      </w:r>
      <w:r>
        <w:t>is</w:t>
      </w:r>
      <w:r>
        <w:rPr>
          <w:spacing w:val="-1"/>
        </w:rPr>
        <w:t xml:space="preserve"> </w:t>
      </w:r>
      <w:r>
        <w:t>designed</w:t>
      </w:r>
      <w:r>
        <w:rPr>
          <w:spacing w:val="-3"/>
        </w:rPr>
        <w:t xml:space="preserve"> </w:t>
      </w:r>
      <w:r>
        <w:t>to</w:t>
      </w:r>
      <w:r>
        <w:rPr>
          <w:spacing w:val="-2"/>
        </w:rPr>
        <w:t xml:space="preserve"> </w:t>
      </w:r>
      <w:r>
        <w:t>address</w:t>
      </w:r>
      <w:r>
        <w:rPr>
          <w:spacing w:val="-1"/>
        </w:rPr>
        <w:t xml:space="preserve"> </w:t>
      </w:r>
      <w:r>
        <w:t>the</w:t>
      </w:r>
      <w:r>
        <w:rPr>
          <w:spacing w:val="-1"/>
        </w:rPr>
        <w:t xml:space="preserve"> </w:t>
      </w:r>
      <w:r>
        <w:t>full</w:t>
      </w:r>
      <w:r>
        <w:rPr>
          <w:spacing w:val="-2"/>
        </w:rPr>
        <w:t xml:space="preserve"> </w:t>
      </w:r>
      <w:r>
        <w:t>range</w:t>
      </w:r>
      <w:r>
        <w:rPr>
          <w:spacing w:val="-3"/>
        </w:rPr>
        <w:t xml:space="preserve"> </w:t>
      </w:r>
      <w:r>
        <w:t>of a</w:t>
      </w:r>
      <w:r>
        <w:rPr>
          <w:spacing w:val="-4"/>
        </w:rPr>
        <w:t xml:space="preserve"> </w:t>
      </w:r>
      <w:r>
        <w:t>student’s</w:t>
      </w:r>
      <w:r>
        <w:rPr>
          <w:spacing w:val="-4"/>
        </w:rPr>
        <w:t xml:space="preserve"> </w:t>
      </w:r>
      <w:r>
        <w:t>academic,</w:t>
      </w:r>
      <w:r>
        <w:rPr>
          <w:spacing w:val="-6"/>
        </w:rPr>
        <w:t xml:space="preserve"> </w:t>
      </w:r>
      <w:r>
        <w:t>emotional,</w:t>
      </w:r>
      <w:r>
        <w:rPr>
          <w:spacing w:val="-4"/>
        </w:rPr>
        <w:t xml:space="preserve"> </w:t>
      </w:r>
      <w:r>
        <w:t>and</w:t>
      </w:r>
      <w:r>
        <w:rPr>
          <w:spacing w:val="-4"/>
        </w:rPr>
        <w:t xml:space="preserve"> </w:t>
      </w:r>
      <w:r>
        <w:t>social</w:t>
      </w:r>
      <w:r>
        <w:rPr>
          <w:spacing w:val="-4"/>
        </w:rPr>
        <w:t xml:space="preserve"> </w:t>
      </w:r>
      <w:r>
        <w:t>development,</w:t>
      </w:r>
      <w:r>
        <w:rPr>
          <w:spacing w:val="-4"/>
        </w:rPr>
        <w:t xml:space="preserve"> </w:t>
      </w:r>
      <w:r>
        <w:t>while</w:t>
      </w:r>
      <w:r>
        <w:rPr>
          <w:spacing w:val="-4"/>
        </w:rPr>
        <w:t xml:space="preserve"> </w:t>
      </w:r>
      <w:r>
        <w:t>maintaining</w:t>
      </w:r>
      <w:r>
        <w:rPr>
          <w:spacing w:val="-4"/>
        </w:rPr>
        <w:t xml:space="preserve"> </w:t>
      </w:r>
      <w:r>
        <w:t>a</w:t>
      </w:r>
      <w:r>
        <w:rPr>
          <w:spacing w:val="-5"/>
        </w:rPr>
        <w:t xml:space="preserve"> </w:t>
      </w:r>
      <w:r>
        <w:t>focus</w:t>
      </w:r>
      <w:r>
        <w:rPr>
          <w:spacing w:val="-7"/>
        </w:rPr>
        <w:t xml:space="preserve"> </w:t>
      </w:r>
      <w:r>
        <w:t>on student achievement.</w:t>
      </w:r>
    </w:p>
    <w:p w14:paraId="3201AA7E" w14:textId="77777777" w:rsidR="0071265F" w:rsidRDefault="00000000">
      <w:pPr>
        <w:pStyle w:val="BodyText"/>
        <w:spacing w:before="120" w:line="276" w:lineRule="auto"/>
        <w:ind w:left="1440" w:right="953"/>
      </w:pPr>
      <w:r>
        <w:t>Students</w:t>
      </w:r>
      <w:r>
        <w:rPr>
          <w:spacing w:val="-3"/>
        </w:rPr>
        <w:t xml:space="preserve"> </w:t>
      </w:r>
      <w:r>
        <w:t>who</w:t>
      </w:r>
      <w:r>
        <w:rPr>
          <w:spacing w:val="-5"/>
        </w:rPr>
        <w:t xml:space="preserve"> </w:t>
      </w:r>
      <w:r>
        <w:t>are</w:t>
      </w:r>
      <w:r>
        <w:rPr>
          <w:spacing w:val="-3"/>
        </w:rPr>
        <w:t xml:space="preserve"> </w:t>
      </w:r>
      <w:r>
        <w:t>eligible</w:t>
      </w:r>
      <w:r>
        <w:rPr>
          <w:spacing w:val="-3"/>
        </w:rPr>
        <w:t xml:space="preserve"> </w:t>
      </w:r>
      <w:r>
        <w:t>for</w:t>
      </w:r>
      <w:r>
        <w:rPr>
          <w:spacing w:val="-5"/>
        </w:rPr>
        <w:t xml:space="preserve"> </w:t>
      </w:r>
      <w:r>
        <w:t>Special</w:t>
      </w:r>
      <w:r>
        <w:rPr>
          <w:spacing w:val="-5"/>
        </w:rPr>
        <w:t xml:space="preserve"> </w:t>
      </w:r>
      <w:r>
        <w:t>Education</w:t>
      </w:r>
      <w:r>
        <w:rPr>
          <w:spacing w:val="-3"/>
        </w:rPr>
        <w:t xml:space="preserve"> </w:t>
      </w:r>
      <w:r>
        <w:t>Class</w:t>
      </w:r>
      <w:r>
        <w:rPr>
          <w:spacing w:val="-5"/>
        </w:rPr>
        <w:t xml:space="preserve"> </w:t>
      </w:r>
      <w:r>
        <w:t>placement</w:t>
      </w:r>
      <w:r>
        <w:rPr>
          <w:spacing w:val="-5"/>
        </w:rPr>
        <w:t xml:space="preserve"> </w:t>
      </w:r>
      <w:r>
        <w:t>must</w:t>
      </w:r>
      <w:r>
        <w:rPr>
          <w:spacing w:val="40"/>
        </w:rPr>
        <w:t xml:space="preserve"> </w:t>
      </w:r>
      <w:r>
        <w:t>meet</w:t>
      </w:r>
      <w:r>
        <w:rPr>
          <w:spacing w:val="-3"/>
        </w:rPr>
        <w:t xml:space="preserve"> </w:t>
      </w:r>
      <w:r>
        <w:t>one</w:t>
      </w:r>
      <w:r>
        <w:rPr>
          <w:spacing w:val="-5"/>
        </w:rPr>
        <w:t xml:space="preserve"> </w:t>
      </w:r>
      <w:r>
        <w:t>of</w:t>
      </w:r>
      <w:r>
        <w:rPr>
          <w:spacing w:val="-3"/>
        </w:rPr>
        <w:t xml:space="preserve"> </w:t>
      </w:r>
      <w:r>
        <w:t>the following criteria:</w:t>
      </w:r>
    </w:p>
    <w:p w14:paraId="04F68243" w14:textId="77777777" w:rsidR="0071265F" w:rsidRDefault="00000000">
      <w:pPr>
        <w:pStyle w:val="ListParagraph"/>
        <w:numPr>
          <w:ilvl w:val="0"/>
          <w:numId w:val="54"/>
        </w:numPr>
        <w:tabs>
          <w:tab w:val="left" w:pos="2160"/>
        </w:tabs>
        <w:spacing w:before="119" w:line="276" w:lineRule="auto"/>
        <w:ind w:right="1664"/>
        <w:rPr>
          <w:sz w:val="24"/>
        </w:rPr>
      </w:pPr>
      <w:r>
        <w:rPr>
          <w:sz w:val="24"/>
        </w:rPr>
        <w:t>Demonstrate</w:t>
      </w:r>
      <w:r>
        <w:rPr>
          <w:spacing w:val="-1"/>
          <w:sz w:val="24"/>
        </w:rPr>
        <w:t xml:space="preserve"> </w:t>
      </w:r>
      <w:r>
        <w:rPr>
          <w:sz w:val="24"/>
        </w:rPr>
        <w:t>a significant</w:t>
      </w:r>
      <w:r>
        <w:rPr>
          <w:spacing w:val="-2"/>
          <w:sz w:val="24"/>
        </w:rPr>
        <w:t xml:space="preserve"> </w:t>
      </w:r>
      <w:r>
        <w:rPr>
          <w:sz w:val="24"/>
        </w:rPr>
        <w:t>need for enrichment programming, and/or alternative programming (e.g., thinking, awareness of self/others) requiring differentiated learning</w:t>
      </w:r>
      <w:r>
        <w:rPr>
          <w:spacing w:val="-5"/>
          <w:sz w:val="24"/>
        </w:rPr>
        <w:t xml:space="preserve"> </w:t>
      </w:r>
      <w:r>
        <w:rPr>
          <w:sz w:val="24"/>
        </w:rPr>
        <w:t>experiences</w:t>
      </w:r>
      <w:r>
        <w:rPr>
          <w:spacing w:val="-5"/>
          <w:sz w:val="24"/>
        </w:rPr>
        <w:t xml:space="preserve"> </w:t>
      </w:r>
      <w:r>
        <w:rPr>
          <w:sz w:val="24"/>
        </w:rPr>
        <w:t>of</w:t>
      </w:r>
      <w:r>
        <w:rPr>
          <w:spacing w:val="-3"/>
          <w:sz w:val="24"/>
        </w:rPr>
        <w:t xml:space="preserve"> </w:t>
      </w:r>
      <w:r>
        <w:rPr>
          <w:sz w:val="24"/>
        </w:rPr>
        <w:t>a</w:t>
      </w:r>
      <w:r>
        <w:rPr>
          <w:spacing w:val="-3"/>
          <w:sz w:val="24"/>
        </w:rPr>
        <w:t xml:space="preserve"> </w:t>
      </w:r>
      <w:r>
        <w:rPr>
          <w:sz w:val="24"/>
        </w:rPr>
        <w:t>depth</w:t>
      </w:r>
      <w:r>
        <w:rPr>
          <w:spacing w:val="-3"/>
          <w:sz w:val="24"/>
        </w:rPr>
        <w:t xml:space="preserve"> </w:t>
      </w:r>
      <w:r>
        <w:rPr>
          <w:sz w:val="24"/>
        </w:rPr>
        <w:t>and</w:t>
      </w:r>
      <w:r>
        <w:rPr>
          <w:spacing w:val="-5"/>
          <w:sz w:val="24"/>
        </w:rPr>
        <w:t xml:space="preserve"> </w:t>
      </w:r>
      <w:r>
        <w:rPr>
          <w:sz w:val="24"/>
        </w:rPr>
        <w:t>breadth</w:t>
      </w:r>
      <w:r>
        <w:rPr>
          <w:spacing w:val="-4"/>
          <w:sz w:val="24"/>
        </w:rPr>
        <w:t xml:space="preserve"> </w:t>
      </w:r>
      <w:r>
        <w:rPr>
          <w:sz w:val="24"/>
        </w:rPr>
        <w:t>beyond</w:t>
      </w:r>
      <w:r>
        <w:rPr>
          <w:spacing w:val="-3"/>
          <w:sz w:val="24"/>
        </w:rPr>
        <w:t xml:space="preserve"> </w:t>
      </w:r>
      <w:r>
        <w:rPr>
          <w:sz w:val="24"/>
        </w:rPr>
        <w:t>those</w:t>
      </w:r>
      <w:r>
        <w:rPr>
          <w:spacing w:val="-5"/>
          <w:sz w:val="24"/>
        </w:rPr>
        <w:t xml:space="preserve"> </w:t>
      </w:r>
      <w:r>
        <w:rPr>
          <w:sz w:val="24"/>
        </w:rPr>
        <w:t>normally</w:t>
      </w:r>
      <w:r>
        <w:rPr>
          <w:spacing w:val="-6"/>
          <w:sz w:val="24"/>
        </w:rPr>
        <w:t xml:space="preserve"> </w:t>
      </w:r>
      <w:r>
        <w:rPr>
          <w:sz w:val="24"/>
        </w:rPr>
        <w:t>provided</w:t>
      </w:r>
      <w:r>
        <w:rPr>
          <w:spacing w:val="-3"/>
          <w:sz w:val="24"/>
        </w:rPr>
        <w:t xml:space="preserve"> </w:t>
      </w:r>
      <w:r>
        <w:rPr>
          <w:sz w:val="24"/>
        </w:rPr>
        <w:t>in the</w:t>
      </w:r>
      <w:r>
        <w:rPr>
          <w:spacing w:val="-3"/>
          <w:sz w:val="24"/>
        </w:rPr>
        <w:t xml:space="preserve"> </w:t>
      </w:r>
      <w:r>
        <w:rPr>
          <w:sz w:val="24"/>
        </w:rPr>
        <w:t>regular</w:t>
      </w:r>
      <w:r>
        <w:rPr>
          <w:spacing w:val="-3"/>
          <w:sz w:val="24"/>
        </w:rPr>
        <w:t xml:space="preserve"> </w:t>
      </w:r>
      <w:r>
        <w:rPr>
          <w:sz w:val="24"/>
        </w:rPr>
        <w:t>school</w:t>
      </w:r>
      <w:r>
        <w:rPr>
          <w:spacing w:val="-6"/>
          <w:sz w:val="24"/>
        </w:rPr>
        <w:t xml:space="preserve"> </w:t>
      </w:r>
      <w:r>
        <w:rPr>
          <w:sz w:val="24"/>
        </w:rPr>
        <w:t>program</w:t>
      </w:r>
      <w:r>
        <w:rPr>
          <w:spacing w:val="-2"/>
          <w:sz w:val="24"/>
        </w:rPr>
        <w:t xml:space="preserve"> </w:t>
      </w:r>
      <w:r>
        <w:rPr>
          <w:sz w:val="24"/>
        </w:rPr>
        <w:t>to</w:t>
      </w:r>
      <w:r>
        <w:rPr>
          <w:spacing w:val="-3"/>
          <w:sz w:val="24"/>
        </w:rPr>
        <w:t xml:space="preserve"> </w:t>
      </w:r>
      <w:r>
        <w:rPr>
          <w:sz w:val="24"/>
        </w:rPr>
        <w:t>satisfy</w:t>
      </w:r>
      <w:r>
        <w:rPr>
          <w:spacing w:val="-5"/>
          <w:sz w:val="24"/>
        </w:rPr>
        <w:t xml:space="preserve"> </w:t>
      </w:r>
      <w:r>
        <w:rPr>
          <w:sz w:val="24"/>
        </w:rPr>
        <w:t>the</w:t>
      </w:r>
      <w:r>
        <w:rPr>
          <w:spacing w:val="-3"/>
          <w:sz w:val="24"/>
        </w:rPr>
        <w:t xml:space="preserve"> </w:t>
      </w:r>
      <w:r>
        <w:rPr>
          <w:sz w:val="24"/>
        </w:rPr>
        <w:t>student’s</w:t>
      </w:r>
      <w:r>
        <w:rPr>
          <w:spacing w:val="-3"/>
          <w:sz w:val="24"/>
        </w:rPr>
        <w:t xml:space="preserve"> </w:t>
      </w:r>
      <w:r>
        <w:rPr>
          <w:sz w:val="24"/>
        </w:rPr>
        <w:t>level</w:t>
      </w:r>
      <w:r>
        <w:rPr>
          <w:spacing w:val="-3"/>
          <w:sz w:val="24"/>
        </w:rPr>
        <w:t xml:space="preserve"> </w:t>
      </w:r>
      <w:r>
        <w:rPr>
          <w:sz w:val="24"/>
        </w:rPr>
        <w:t>of</w:t>
      </w:r>
      <w:r>
        <w:rPr>
          <w:spacing w:val="-5"/>
          <w:sz w:val="24"/>
        </w:rPr>
        <w:t xml:space="preserve"> </w:t>
      </w:r>
      <w:r>
        <w:rPr>
          <w:sz w:val="24"/>
        </w:rPr>
        <w:t>educational</w:t>
      </w:r>
      <w:r>
        <w:rPr>
          <w:spacing w:val="-3"/>
          <w:sz w:val="24"/>
        </w:rPr>
        <w:t xml:space="preserve"> </w:t>
      </w:r>
      <w:r>
        <w:rPr>
          <w:sz w:val="24"/>
        </w:rPr>
        <w:t>potential</w:t>
      </w:r>
    </w:p>
    <w:p w14:paraId="7FEFF9AF" w14:textId="77777777" w:rsidR="0071265F" w:rsidRDefault="00000000">
      <w:pPr>
        <w:pStyle w:val="ListParagraph"/>
        <w:numPr>
          <w:ilvl w:val="0"/>
          <w:numId w:val="54"/>
        </w:numPr>
        <w:tabs>
          <w:tab w:val="left" w:pos="2160"/>
        </w:tabs>
        <w:spacing w:before="120" w:line="276" w:lineRule="auto"/>
        <w:ind w:right="1795"/>
        <w:rPr>
          <w:sz w:val="24"/>
        </w:rPr>
      </w:pPr>
      <w:r>
        <w:rPr>
          <w:sz w:val="24"/>
        </w:rPr>
        <w:t>Demonstrate</w:t>
      </w:r>
      <w:r>
        <w:rPr>
          <w:spacing w:val="-6"/>
          <w:sz w:val="24"/>
        </w:rPr>
        <w:t xml:space="preserve"> </w:t>
      </w:r>
      <w:r>
        <w:rPr>
          <w:sz w:val="24"/>
        </w:rPr>
        <w:t>evidence</w:t>
      </w:r>
      <w:r>
        <w:rPr>
          <w:spacing w:val="-7"/>
          <w:sz w:val="24"/>
        </w:rPr>
        <w:t xml:space="preserve"> </w:t>
      </w:r>
      <w:r>
        <w:rPr>
          <w:sz w:val="24"/>
        </w:rPr>
        <w:t>of</w:t>
      </w:r>
      <w:r>
        <w:rPr>
          <w:spacing w:val="-5"/>
          <w:sz w:val="24"/>
        </w:rPr>
        <w:t xml:space="preserve"> </w:t>
      </w:r>
      <w:r>
        <w:rPr>
          <w:sz w:val="24"/>
        </w:rPr>
        <w:t>significant</w:t>
      </w:r>
      <w:r>
        <w:rPr>
          <w:spacing w:val="-7"/>
          <w:sz w:val="24"/>
        </w:rPr>
        <w:t xml:space="preserve"> </w:t>
      </w:r>
      <w:r>
        <w:rPr>
          <w:sz w:val="24"/>
        </w:rPr>
        <w:t>challenges</w:t>
      </w:r>
      <w:r>
        <w:rPr>
          <w:spacing w:val="-5"/>
          <w:sz w:val="24"/>
        </w:rPr>
        <w:t xml:space="preserve"> </w:t>
      </w:r>
      <w:r>
        <w:rPr>
          <w:sz w:val="24"/>
        </w:rPr>
        <w:t>in</w:t>
      </w:r>
      <w:r>
        <w:rPr>
          <w:spacing w:val="-5"/>
          <w:sz w:val="24"/>
        </w:rPr>
        <w:t xml:space="preserve"> </w:t>
      </w:r>
      <w:r>
        <w:rPr>
          <w:sz w:val="24"/>
        </w:rPr>
        <w:t>interpersonal,</w:t>
      </w:r>
      <w:r>
        <w:rPr>
          <w:spacing w:val="-5"/>
          <w:sz w:val="24"/>
        </w:rPr>
        <w:t xml:space="preserve"> </w:t>
      </w:r>
      <w:r>
        <w:rPr>
          <w:sz w:val="24"/>
        </w:rPr>
        <w:t>social,</w:t>
      </w:r>
      <w:r>
        <w:rPr>
          <w:spacing w:val="-5"/>
          <w:sz w:val="24"/>
        </w:rPr>
        <w:t xml:space="preserve"> </w:t>
      </w:r>
      <w:r>
        <w:rPr>
          <w:sz w:val="24"/>
        </w:rPr>
        <w:t>and/or emotional development in the school setting</w:t>
      </w:r>
    </w:p>
    <w:p w14:paraId="344ABB5E" w14:textId="77777777" w:rsidR="0071265F" w:rsidRDefault="00000000">
      <w:pPr>
        <w:pStyle w:val="Heading5"/>
        <w:spacing w:before="120"/>
      </w:pPr>
      <w:r>
        <w:t>Special</w:t>
      </w:r>
      <w:r>
        <w:rPr>
          <w:spacing w:val="-9"/>
        </w:rPr>
        <w:t xml:space="preserve"> </w:t>
      </w:r>
      <w:r>
        <w:t>Education</w:t>
      </w:r>
      <w:r>
        <w:rPr>
          <w:spacing w:val="-6"/>
        </w:rPr>
        <w:t xml:space="preserve"> </w:t>
      </w:r>
      <w:r>
        <w:t>Class</w:t>
      </w:r>
      <w:r>
        <w:rPr>
          <w:spacing w:val="-10"/>
        </w:rPr>
        <w:t xml:space="preserve"> </w:t>
      </w:r>
      <w:r>
        <w:t>Full-Time</w:t>
      </w:r>
      <w:r>
        <w:rPr>
          <w:spacing w:val="-8"/>
        </w:rPr>
        <w:t xml:space="preserve"> </w:t>
      </w:r>
      <w:r>
        <w:t>in</w:t>
      </w:r>
      <w:r>
        <w:rPr>
          <w:spacing w:val="-4"/>
        </w:rPr>
        <w:t xml:space="preserve"> </w:t>
      </w:r>
      <w:r>
        <w:t>Elementary</w:t>
      </w:r>
      <w:r>
        <w:rPr>
          <w:spacing w:val="-7"/>
        </w:rPr>
        <w:t xml:space="preserve"> </w:t>
      </w:r>
      <w:r>
        <w:rPr>
          <w:spacing w:val="-2"/>
        </w:rPr>
        <w:t>Schools</w:t>
      </w:r>
    </w:p>
    <w:p w14:paraId="3202C450" w14:textId="77777777" w:rsidR="0071265F" w:rsidRDefault="00000000">
      <w:pPr>
        <w:pStyle w:val="BodyText"/>
        <w:spacing w:before="121" w:line="276" w:lineRule="auto"/>
        <w:ind w:left="1440" w:right="1481"/>
      </w:pPr>
      <w:r>
        <w:t>For</w:t>
      </w:r>
      <w:r>
        <w:rPr>
          <w:spacing w:val="-3"/>
        </w:rPr>
        <w:t xml:space="preserve"> </w:t>
      </w:r>
      <w:r>
        <w:t>elementary</w:t>
      </w:r>
      <w:r>
        <w:rPr>
          <w:spacing w:val="-3"/>
        </w:rPr>
        <w:t xml:space="preserve"> </w:t>
      </w:r>
      <w:r>
        <w:t>students,</w:t>
      </w:r>
      <w:r>
        <w:rPr>
          <w:spacing w:val="-3"/>
        </w:rPr>
        <w:t xml:space="preserve"> </w:t>
      </w:r>
      <w:r>
        <w:t>a</w:t>
      </w:r>
      <w:r>
        <w:rPr>
          <w:spacing w:val="-4"/>
        </w:rPr>
        <w:t xml:space="preserve"> </w:t>
      </w:r>
      <w:r>
        <w:t>Special</w:t>
      </w:r>
      <w:r>
        <w:rPr>
          <w:spacing w:val="-5"/>
        </w:rPr>
        <w:t xml:space="preserve"> </w:t>
      </w:r>
      <w:r>
        <w:t>Education</w:t>
      </w:r>
      <w:r>
        <w:rPr>
          <w:spacing w:val="-5"/>
        </w:rPr>
        <w:t xml:space="preserve"> </w:t>
      </w:r>
      <w:r>
        <w:t>Class</w:t>
      </w:r>
      <w:r>
        <w:rPr>
          <w:spacing w:val="-3"/>
        </w:rPr>
        <w:t xml:space="preserve"> </w:t>
      </w:r>
      <w:r>
        <w:t>Full-Time</w:t>
      </w:r>
      <w:r>
        <w:rPr>
          <w:spacing w:val="-3"/>
        </w:rPr>
        <w:t xml:space="preserve"> </w:t>
      </w:r>
      <w:r>
        <w:t>placement</w:t>
      </w:r>
      <w:r>
        <w:rPr>
          <w:spacing w:val="-3"/>
        </w:rPr>
        <w:t xml:space="preserve"> </w:t>
      </w:r>
      <w:r>
        <w:t>for</w:t>
      </w:r>
      <w:r>
        <w:rPr>
          <w:spacing w:val="-6"/>
        </w:rPr>
        <w:t xml:space="preserve"> </w:t>
      </w:r>
      <w:r>
        <w:t>Giftedness begins</w:t>
      </w:r>
      <w:r>
        <w:rPr>
          <w:spacing w:val="-3"/>
        </w:rPr>
        <w:t xml:space="preserve"> </w:t>
      </w:r>
      <w:r>
        <w:t>in</w:t>
      </w:r>
      <w:r>
        <w:rPr>
          <w:spacing w:val="-1"/>
        </w:rPr>
        <w:t xml:space="preserve"> </w:t>
      </w:r>
      <w:r>
        <w:t>Grade</w:t>
      </w:r>
      <w:r>
        <w:rPr>
          <w:spacing w:val="-3"/>
        </w:rPr>
        <w:t xml:space="preserve"> </w:t>
      </w:r>
      <w:r>
        <w:t>4.</w:t>
      </w:r>
      <w:r>
        <w:rPr>
          <w:spacing w:val="-1"/>
        </w:rPr>
        <w:t xml:space="preserve"> </w:t>
      </w:r>
      <w:r>
        <w:t>It</w:t>
      </w:r>
      <w:r>
        <w:rPr>
          <w:spacing w:val="-3"/>
        </w:rPr>
        <w:t xml:space="preserve"> </w:t>
      </w:r>
      <w:r>
        <w:t>is</w:t>
      </w:r>
      <w:r>
        <w:rPr>
          <w:spacing w:val="-1"/>
        </w:rPr>
        <w:t xml:space="preserve"> </w:t>
      </w:r>
      <w:r>
        <w:t>characterized</w:t>
      </w:r>
      <w:r>
        <w:rPr>
          <w:spacing w:val="-1"/>
        </w:rPr>
        <w:t xml:space="preserve"> </w:t>
      </w:r>
      <w:r>
        <w:t>by</w:t>
      </w:r>
      <w:r>
        <w:rPr>
          <w:spacing w:val="-4"/>
        </w:rPr>
        <w:t xml:space="preserve"> </w:t>
      </w:r>
      <w:r>
        <w:t>a</w:t>
      </w:r>
      <w:r>
        <w:rPr>
          <w:spacing w:val="-2"/>
        </w:rPr>
        <w:t xml:space="preserve"> </w:t>
      </w:r>
      <w:r>
        <w:t>prescribed</w:t>
      </w:r>
      <w:r>
        <w:rPr>
          <w:spacing w:val="-1"/>
        </w:rPr>
        <w:t xml:space="preserve"> </w:t>
      </w:r>
      <w:r>
        <w:t>student-teacher</w:t>
      </w:r>
      <w:r>
        <w:rPr>
          <w:spacing w:val="-1"/>
        </w:rPr>
        <w:t xml:space="preserve"> </w:t>
      </w:r>
      <w:r>
        <w:t>ratio</w:t>
      </w:r>
      <w:r>
        <w:rPr>
          <w:spacing w:val="-1"/>
        </w:rPr>
        <w:t xml:space="preserve"> </w:t>
      </w:r>
      <w:r>
        <w:t>and</w:t>
      </w:r>
      <w:r>
        <w:rPr>
          <w:spacing w:val="-1"/>
        </w:rPr>
        <w:t xml:space="preserve"> </w:t>
      </w:r>
      <w:r>
        <w:t>targeted instruction to address the range of a student’s academic, emotional, and social development. The number and locations of these programs are determined by the needs of students requiring Special Education Class placement, and programs are located to ensure equitable access throughout the TDSB.</w:t>
      </w:r>
    </w:p>
    <w:p w14:paraId="2F320FA0" w14:textId="77777777" w:rsidR="0071265F" w:rsidRDefault="00000000">
      <w:pPr>
        <w:pStyle w:val="BodyText"/>
        <w:spacing w:before="120" w:line="278" w:lineRule="auto"/>
        <w:ind w:left="1440" w:right="1541"/>
      </w:pPr>
      <w:r>
        <w:t>When placement in a Special Education Class for Giftedness is offered and declined, the</w:t>
      </w:r>
      <w:r>
        <w:rPr>
          <w:spacing w:val="-3"/>
        </w:rPr>
        <w:t xml:space="preserve"> </w:t>
      </w:r>
      <w:r>
        <w:t>student</w:t>
      </w:r>
      <w:r>
        <w:rPr>
          <w:spacing w:val="-3"/>
        </w:rPr>
        <w:t xml:space="preserve"> </w:t>
      </w:r>
      <w:r>
        <w:t>will</w:t>
      </w:r>
      <w:r>
        <w:rPr>
          <w:spacing w:val="-4"/>
        </w:rPr>
        <w:t xml:space="preserve"> </w:t>
      </w:r>
      <w:r>
        <w:t>attend</w:t>
      </w:r>
      <w:r>
        <w:rPr>
          <w:spacing w:val="-3"/>
        </w:rPr>
        <w:t xml:space="preserve"> </w:t>
      </w:r>
      <w:r>
        <w:t>the</w:t>
      </w:r>
      <w:r>
        <w:rPr>
          <w:spacing w:val="-3"/>
        </w:rPr>
        <w:t xml:space="preserve"> </w:t>
      </w:r>
      <w:r>
        <w:t>regular</w:t>
      </w:r>
      <w:r>
        <w:rPr>
          <w:spacing w:val="-3"/>
        </w:rPr>
        <w:t xml:space="preserve"> </w:t>
      </w:r>
      <w:r>
        <w:t>program</w:t>
      </w:r>
      <w:r>
        <w:rPr>
          <w:spacing w:val="-3"/>
        </w:rPr>
        <w:t xml:space="preserve"> </w:t>
      </w:r>
      <w:r>
        <w:t>at</w:t>
      </w:r>
      <w:r>
        <w:rPr>
          <w:spacing w:val="-5"/>
        </w:rPr>
        <w:t xml:space="preserve"> </w:t>
      </w:r>
      <w:r>
        <w:t>the</w:t>
      </w:r>
      <w:r>
        <w:rPr>
          <w:spacing w:val="-3"/>
        </w:rPr>
        <w:t xml:space="preserve"> </w:t>
      </w:r>
      <w:r>
        <w:t>home</w:t>
      </w:r>
      <w:r>
        <w:rPr>
          <w:spacing w:val="-3"/>
        </w:rPr>
        <w:t xml:space="preserve"> </w:t>
      </w:r>
      <w:r>
        <w:t>school.</w:t>
      </w:r>
      <w:r>
        <w:rPr>
          <w:spacing w:val="-5"/>
        </w:rPr>
        <w:t xml:space="preserve"> </w:t>
      </w:r>
      <w:r>
        <w:t>An</w:t>
      </w:r>
      <w:r>
        <w:rPr>
          <w:spacing w:val="-3"/>
        </w:rPr>
        <w:t xml:space="preserve"> </w:t>
      </w:r>
      <w:r>
        <w:t>Individual</w:t>
      </w:r>
      <w:r>
        <w:rPr>
          <w:spacing w:val="-3"/>
        </w:rPr>
        <w:t xml:space="preserve"> </w:t>
      </w:r>
      <w:r>
        <w:t>Education</w:t>
      </w:r>
    </w:p>
    <w:p w14:paraId="2E8E2972" w14:textId="77777777" w:rsidR="0071265F" w:rsidRDefault="0071265F">
      <w:pPr>
        <w:pStyle w:val="BodyText"/>
        <w:spacing w:line="278" w:lineRule="auto"/>
        <w:sectPr w:rsidR="0071265F">
          <w:headerReference w:type="default" r:id="rId447"/>
          <w:footerReference w:type="default" r:id="rId448"/>
          <w:pgSz w:w="12240" w:h="15840"/>
          <w:pgMar w:top="2060" w:right="0" w:bottom="1300" w:left="0" w:header="1" w:footer="1119" w:gutter="0"/>
          <w:cols w:space="720"/>
        </w:sectPr>
      </w:pPr>
    </w:p>
    <w:p w14:paraId="1ED8B65C" w14:textId="77777777" w:rsidR="0071265F" w:rsidRDefault="0071265F">
      <w:pPr>
        <w:pStyle w:val="BodyText"/>
        <w:rPr>
          <w:sz w:val="28"/>
        </w:rPr>
      </w:pPr>
    </w:p>
    <w:p w14:paraId="7AD8A6E2" w14:textId="77777777" w:rsidR="0071265F" w:rsidRDefault="0071265F">
      <w:pPr>
        <w:pStyle w:val="BodyText"/>
        <w:rPr>
          <w:sz w:val="28"/>
        </w:rPr>
      </w:pPr>
    </w:p>
    <w:p w14:paraId="64872688" w14:textId="77777777" w:rsidR="0071265F" w:rsidRDefault="0071265F">
      <w:pPr>
        <w:pStyle w:val="BodyText"/>
        <w:rPr>
          <w:sz w:val="28"/>
        </w:rPr>
      </w:pPr>
    </w:p>
    <w:p w14:paraId="2FDE281E" w14:textId="77777777" w:rsidR="0071265F" w:rsidRDefault="0071265F">
      <w:pPr>
        <w:pStyle w:val="BodyText"/>
        <w:rPr>
          <w:sz w:val="28"/>
        </w:rPr>
      </w:pPr>
    </w:p>
    <w:p w14:paraId="78B5D246" w14:textId="77777777" w:rsidR="0071265F" w:rsidRDefault="0071265F">
      <w:pPr>
        <w:pStyle w:val="BodyText"/>
        <w:rPr>
          <w:sz w:val="28"/>
        </w:rPr>
      </w:pPr>
    </w:p>
    <w:p w14:paraId="7250BD4A" w14:textId="77777777" w:rsidR="0071265F" w:rsidRDefault="0071265F">
      <w:pPr>
        <w:pStyle w:val="BodyText"/>
        <w:spacing w:before="263"/>
        <w:rPr>
          <w:sz w:val="28"/>
        </w:rPr>
      </w:pPr>
    </w:p>
    <w:p w14:paraId="1E7AB573" w14:textId="77777777" w:rsidR="0071265F" w:rsidRDefault="00000000">
      <w:pPr>
        <w:pStyle w:val="Heading5"/>
        <w:spacing w:before="0"/>
      </w:pPr>
      <w:r>
        <w:rPr>
          <w:noProof/>
        </w:rPr>
        <mc:AlternateContent>
          <mc:Choice Requires="wpg">
            <w:drawing>
              <wp:anchor distT="0" distB="0" distL="0" distR="0" simplePos="0" relativeHeight="15766016" behindDoc="0" locked="0" layoutInCell="1" allowOverlap="1" wp14:anchorId="39D9C8A1" wp14:editId="471DC1AF">
                <wp:simplePos x="0" y="0"/>
                <wp:positionH relativeFrom="page">
                  <wp:posOffset>0</wp:posOffset>
                </wp:positionH>
                <wp:positionV relativeFrom="paragraph">
                  <wp:posOffset>-1392958</wp:posOffset>
                </wp:positionV>
                <wp:extent cx="7772400" cy="1290955"/>
                <wp:effectExtent l="0" t="0" r="0" b="0"/>
                <wp:wrapNone/>
                <wp:docPr id="442" name="Group 442"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90955"/>
                          <a:chOff x="0" y="0"/>
                          <a:chExt cx="7772400" cy="1290955"/>
                        </a:xfrm>
                      </wpg:grpSpPr>
                      <pic:pic xmlns:pic="http://schemas.openxmlformats.org/drawingml/2006/picture">
                        <pic:nvPicPr>
                          <pic:cNvPr id="443" name="Image 443"/>
                          <pic:cNvPicPr/>
                        </pic:nvPicPr>
                        <pic:blipFill>
                          <a:blip r:embed="rId392" cstate="print"/>
                          <a:stretch>
                            <a:fillRect/>
                          </a:stretch>
                        </pic:blipFill>
                        <pic:spPr>
                          <a:xfrm>
                            <a:off x="0" y="0"/>
                            <a:ext cx="7772400" cy="1206380"/>
                          </a:xfrm>
                          <a:prstGeom prst="rect">
                            <a:avLst/>
                          </a:prstGeom>
                        </pic:spPr>
                      </pic:pic>
                      <wps:wsp>
                        <wps:cNvPr id="444" name="Textbox 444"/>
                        <wps:cNvSpPr txBox="1"/>
                        <wps:spPr>
                          <a:xfrm>
                            <a:off x="0" y="0"/>
                            <a:ext cx="7772400" cy="1290955"/>
                          </a:xfrm>
                          <a:prstGeom prst="rect">
                            <a:avLst/>
                          </a:prstGeom>
                        </wps:spPr>
                        <wps:txbx>
                          <w:txbxContent>
                            <w:p w14:paraId="70DF1C19" w14:textId="77777777" w:rsidR="0071265F" w:rsidRDefault="0071265F">
                              <w:pPr>
                                <w:rPr>
                                  <w:sz w:val="24"/>
                                </w:rPr>
                              </w:pPr>
                            </w:p>
                            <w:p w14:paraId="3A45E3B8" w14:textId="77777777" w:rsidR="0071265F" w:rsidRDefault="0071265F">
                              <w:pPr>
                                <w:rPr>
                                  <w:sz w:val="24"/>
                                </w:rPr>
                              </w:pPr>
                            </w:p>
                            <w:p w14:paraId="263DCE68" w14:textId="77777777" w:rsidR="0071265F" w:rsidRDefault="0071265F">
                              <w:pPr>
                                <w:rPr>
                                  <w:sz w:val="24"/>
                                </w:rPr>
                              </w:pPr>
                            </w:p>
                            <w:p w14:paraId="2C2426FA" w14:textId="77777777" w:rsidR="0071265F" w:rsidRDefault="0071265F">
                              <w:pPr>
                                <w:rPr>
                                  <w:sz w:val="24"/>
                                </w:rPr>
                              </w:pPr>
                            </w:p>
                            <w:p w14:paraId="01F80B55" w14:textId="77777777" w:rsidR="0071265F" w:rsidRDefault="0071265F">
                              <w:pPr>
                                <w:spacing w:before="59"/>
                                <w:rPr>
                                  <w:sz w:val="24"/>
                                </w:rPr>
                              </w:pPr>
                            </w:p>
                            <w:p w14:paraId="23D76C6F" w14:textId="77777777" w:rsidR="0071265F" w:rsidRDefault="00000000">
                              <w:pPr>
                                <w:ind w:left="1440"/>
                                <w:rPr>
                                  <w:sz w:val="24"/>
                                </w:rPr>
                              </w:pPr>
                              <w:r>
                                <w:rPr>
                                  <w:sz w:val="24"/>
                                </w:rPr>
                                <w:t>Plan</w:t>
                              </w:r>
                              <w:r>
                                <w:rPr>
                                  <w:spacing w:val="-5"/>
                                  <w:sz w:val="24"/>
                                </w:rPr>
                                <w:t xml:space="preserve"> </w:t>
                              </w:r>
                              <w:r>
                                <w:rPr>
                                  <w:sz w:val="24"/>
                                </w:rPr>
                                <w:t>(IEP)</w:t>
                              </w:r>
                              <w:r>
                                <w:rPr>
                                  <w:spacing w:val="-3"/>
                                  <w:sz w:val="24"/>
                                </w:rPr>
                                <w:t xml:space="preserve"> </w:t>
                              </w:r>
                              <w:r>
                                <w:rPr>
                                  <w:sz w:val="24"/>
                                </w:rPr>
                                <w:t>is</w:t>
                              </w:r>
                              <w:r>
                                <w:rPr>
                                  <w:spacing w:val="-3"/>
                                  <w:sz w:val="24"/>
                                </w:rPr>
                                <w:t xml:space="preserve"> </w:t>
                              </w:r>
                              <w:r>
                                <w:rPr>
                                  <w:sz w:val="24"/>
                                </w:rPr>
                                <w:t>developed</w:t>
                              </w:r>
                              <w:r>
                                <w:rPr>
                                  <w:spacing w:val="-3"/>
                                  <w:sz w:val="24"/>
                                </w:rPr>
                                <w:t xml:space="preserve"> </w:t>
                              </w:r>
                              <w:r>
                                <w:rPr>
                                  <w:sz w:val="24"/>
                                </w:rPr>
                                <w:t>in</w:t>
                              </w:r>
                              <w:r>
                                <w:rPr>
                                  <w:spacing w:val="-3"/>
                                  <w:sz w:val="24"/>
                                </w:rPr>
                                <w:t xml:space="preserve"> </w:t>
                              </w:r>
                              <w:r>
                                <w:rPr>
                                  <w:sz w:val="24"/>
                                </w:rPr>
                                <w:t>which</w:t>
                              </w:r>
                              <w:r>
                                <w:rPr>
                                  <w:spacing w:val="-5"/>
                                  <w:sz w:val="24"/>
                                </w:rPr>
                                <w:t xml:space="preserve"> </w:t>
                              </w:r>
                              <w:r>
                                <w:rPr>
                                  <w:sz w:val="24"/>
                                </w:rPr>
                                <w:t>provision</w:t>
                              </w:r>
                              <w:r>
                                <w:rPr>
                                  <w:spacing w:val="-4"/>
                                  <w:sz w:val="24"/>
                                </w:rPr>
                                <w:t xml:space="preserve"> </w:t>
                              </w:r>
                              <w:r>
                                <w:rPr>
                                  <w:sz w:val="24"/>
                                </w:rPr>
                                <w:t>is</w:t>
                              </w:r>
                              <w:r>
                                <w:rPr>
                                  <w:spacing w:val="-5"/>
                                  <w:sz w:val="24"/>
                                </w:rPr>
                                <w:t xml:space="preserve"> </w:t>
                              </w:r>
                              <w:r>
                                <w:rPr>
                                  <w:sz w:val="24"/>
                                </w:rPr>
                                <w:t>made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accommodations</w:t>
                              </w:r>
                              <w:r>
                                <w:rPr>
                                  <w:spacing w:val="-3"/>
                                  <w:sz w:val="24"/>
                                </w:rPr>
                                <w:t xml:space="preserve"> </w:t>
                              </w:r>
                              <w:r>
                                <w:rPr>
                                  <w:sz w:val="24"/>
                                </w:rPr>
                                <w:t>required</w:t>
                              </w:r>
                              <w:r>
                                <w:rPr>
                                  <w:spacing w:val="-3"/>
                                  <w:sz w:val="24"/>
                                </w:rPr>
                                <w:t xml:space="preserve"> </w:t>
                              </w:r>
                              <w:r>
                                <w:rPr>
                                  <w:spacing w:val="-5"/>
                                  <w:sz w:val="24"/>
                                </w:rPr>
                                <w:t>to</w:t>
                              </w:r>
                            </w:p>
                            <w:p w14:paraId="1A67ACC7" w14:textId="77777777" w:rsidR="0071265F" w:rsidRDefault="00000000">
                              <w:pPr>
                                <w:spacing w:before="41"/>
                                <w:ind w:left="1440"/>
                                <w:rPr>
                                  <w:sz w:val="24"/>
                                </w:rPr>
                              </w:pPr>
                              <w:r>
                                <w:rPr>
                                  <w:sz w:val="24"/>
                                </w:rPr>
                                <w:t>address</w:t>
                              </w:r>
                              <w:r>
                                <w:rPr>
                                  <w:spacing w:val="-5"/>
                                  <w:sz w:val="24"/>
                                </w:rPr>
                                <w:t xml:space="preserve"> </w:t>
                              </w:r>
                              <w:r>
                                <w:rPr>
                                  <w:sz w:val="24"/>
                                </w:rPr>
                                <w:t>the</w:t>
                              </w:r>
                              <w:r>
                                <w:rPr>
                                  <w:spacing w:val="-4"/>
                                  <w:sz w:val="24"/>
                                </w:rPr>
                                <w:t xml:space="preserve"> </w:t>
                              </w:r>
                              <w:r>
                                <w:rPr>
                                  <w:sz w:val="24"/>
                                </w:rPr>
                                <w:t>student’s</w:t>
                              </w:r>
                              <w:r>
                                <w:rPr>
                                  <w:spacing w:val="-3"/>
                                  <w:sz w:val="24"/>
                                </w:rPr>
                                <w:t xml:space="preserve"> </w:t>
                              </w:r>
                              <w:r>
                                <w:rPr>
                                  <w:sz w:val="24"/>
                                </w:rPr>
                                <w:t>learning</w:t>
                              </w:r>
                              <w:r>
                                <w:rPr>
                                  <w:spacing w:val="-4"/>
                                  <w:sz w:val="24"/>
                                </w:rPr>
                                <w:t xml:space="preserve"> </w:t>
                              </w:r>
                              <w:r>
                                <w:rPr>
                                  <w:sz w:val="24"/>
                                </w:rPr>
                                <w:t>strengths</w:t>
                              </w:r>
                              <w:r>
                                <w:rPr>
                                  <w:spacing w:val="-4"/>
                                  <w:sz w:val="24"/>
                                </w:rPr>
                                <w:t xml:space="preserve"> </w:t>
                              </w:r>
                              <w:r>
                                <w:rPr>
                                  <w:sz w:val="24"/>
                                </w:rPr>
                                <w:t>and</w:t>
                              </w:r>
                              <w:r>
                                <w:rPr>
                                  <w:spacing w:val="-4"/>
                                  <w:sz w:val="24"/>
                                </w:rPr>
                                <w:t xml:space="preserve"> </w:t>
                              </w:r>
                              <w:r>
                                <w:rPr>
                                  <w:spacing w:val="-2"/>
                                  <w:sz w:val="24"/>
                                </w:rPr>
                                <w:t>needs.</w:t>
                              </w:r>
                            </w:p>
                          </w:txbxContent>
                        </wps:txbx>
                        <wps:bodyPr wrap="square" lIns="0" tIns="0" rIns="0" bIns="0" rtlCol="0">
                          <a:noAutofit/>
                        </wps:bodyPr>
                      </wps:wsp>
                    </wpg:wgp>
                  </a:graphicData>
                </a:graphic>
              </wp:anchor>
            </w:drawing>
          </mc:Choice>
          <mc:Fallback>
            <w:pict>
              <v:group w14:anchorId="39D9C8A1" id="Group 442" o:spid="_x0000_s1125" alt="TDSB LOGO" style="position:absolute;left:0;text-align:left;margin-left:0;margin-top:-109.7pt;width:612pt;height:101.65pt;z-index:15766016;mso-wrap-distance-left:0;mso-wrap-distance-right:0;mso-position-horizontal-relative:page;mso-position-vertical-relative:text" coordsize="7772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">
                <v:shape id="Image 443" o:spid="_x0000_s1126"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">
                  <v:imagedata r:id="rId404" o:title=""/>
                </v:shape>
                <v:shape id="Textbox 444" o:spid="_x0000_s1127" type="#_x0000_t202" style="position:absolute;width:77724;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70DF1C19" w14:textId="77777777" w:rsidR="0071265F" w:rsidRDefault="0071265F">
                        <w:pPr>
                          <w:rPr>
                            <w:sz w:val="24"/>
                          </w:rPr>
                        </w:pPr>
                      </w:p>
                      <w:p w14:paraId="3A45E3B8" w14:textId="77777777" w:rsidR="0071265F" w:rsidRDefault="0071265F">
                        <w:pPr>
                          <w:rPr>
                            <w:sz w:val="24"/>
                          </w:rPr>
                        </w:pPr>
                      </w:p>
                      <w:p w14:paraId="263DCE68" w14:textId="77777777" w:rsidR="0071265F" w:rsidRDefault="0071265F">
                        <w:pPr>
                          <w:rPr>
                            <w:sz w:val="24"/>
                          </w:rPr>
                        </w:pPr>
                      </w:p>
                      <w:p w14:paraId="2C2426FA" w14:textId="77777777" w:rsidR="0071265F" w:rsidRDefault="0071265F">
                        <w:pPr>
                          <w:rPr>
                            <w:sz w:val="24"/>
                          </w:rPr>
                        </w:pPr>
                      </w:p>
                      <w:p w14:paraId="01F80B55" w14:textId="77777777" w:rsidR="0071265F" w:rsidRDefault="0071265F">
                        <w:pPr>
                          <w:spacing w:before="59"/>
                          <w:rPr>
                            <w:sz w:val="24"/>
                          </w:rPr>
                        </w:pPr>
                      </w:p>
                      <w:p w14:paraId="23D76C6F" w14:textId="77777777" w:rsidR="0071265F" w:rsidRDefault="00000000">
                        <w:pPr>
                          <w:ind w:left="1440"/>
                          <w:rPr>
                            <w:sz w:val="24"/>
                          </w:rPr>
                        </w:pPr>
                        <w:r>
                          <w:rPr>
                            <w:sz w:val="24"/>
                          </w:rPr>
                          <w:t>Plan</w:t>
                        </w:r>
                        <w:r>
                          <w:rPr>
                            <w:spacing w:val="-5"/>
                            <w:sz w:val="24"/>
                          </w:rPr>
                          <w:t xml:space="preserve"> </w:t>
                        </w:r>
                        <w:r>
                          <w:rPr>
                            <w:sz w:val="24"/>
                          </w:rPr>
                          <w:t>(IEP)</w:t>
                        </w:r>
                        <w:r>
                          <w:rPr>
                            <w:spacing w:val="-3"/>
                            <w:sz w:val="24"/>
                          </w:rPr>
                          <w:t xml:space="preserve"> </w:t>
                        </w:r>
                        <w:r>
                          <w:rPr>
                            <w:sz w:val="24"/>
                          </w:rPr>
                          <w:t>is</w:t>
                        </w:r>
                        <w:r>
                          <w:rPr>
                            <w:spacing w:val="-3"/>
                            <w:sz w:val="24"/>
                          </w:rPr>
                          <w:t xml:space="preserve"> </w:t>
                        </w:r>
                        <w:r>
                          <w:rPr>
                            <w:sz w:val="24"/>
                          </w:rPr>
                          <w:t>developed</w:t>
                        </w:r>
                        <w:r>
                          <w:rPr>
                            <w:spacing w:val="-3"/>
                            <w:sz w:val="24"/>
                          </w:rPr>
                          <w:t xml:space="preserve"> </w:t>
                        </w:r>
                        <w:r>
                          <w:rPr>
                            <w:sz w:val="24"/>
                          </w:rPr>
                          <w:t>in</w:t>
                        </w:r>
                        <w:r>
                          <w:rPr>
                            <w:spacing w:val="-3"/>
                            <w:sz w:val="24"/>
                          </w:rPr>
                          <w:t xml:space="preserve"> </w:t>
                        </w:r>
                        <w:r>
                          <w:rPr>
                            <w:sz w:val="24"/>
                          </w:rPr>
                          <w:t>which</w:t>
                        </w:r>
                        <w:r>
                          <w:rPr>
                            <w:spacing w:val="-5"/>
                            <w:sz w:val="24"/>
                          </w:rPr>
                          <w:t xml:space="preserve"> </w:t>
                        </w:r>
                        <w:r>
                          <w:rPr>
                            <w:sz w:val="24"/>
                          </w:rPr>
                          <w:t>provision</w:t>
                        </w:r>
                        <w:r>
                          <w:rPr>
                            <w:spacing w:val="-4"/>
                            <w:sz w:val="24"/>
                          </w:rPr>
                          <w:t xml:space="preserve"> </w:t>
                        </w:r>
                        <w:r>
                          <w:rPr>
                            <w:sz w:val="24"/>
                          </w:rPr>
                          <w:t>is</w:t>
                        </w:r>
                        <w:r>
                          <w:rPr>
                            <w:spacing w:val="-5"/>
                            <w:sz w:val="24"/>
                          </w:rPr>
                          <w:t xml:space="preserve"> </w:t>
                        </w:r>
                        <w:r>
                          <w:rPr>
                            <w:sz w:val="24"/>
                          </w:rPr>
                          <w:t>made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accommodations</w:t>
                        </w:r>
                        <w:r>
                          <w:rPr>
                            <w:spacing w:val="-3"/>
                            <w:sz w:val="24"/>
                          </w:rPr>
                          <w:t xml:space="preserve"> </w:t>
                        </w:r>
                        <w:r>
                          <w:rPr>
                            <w:sz w:val="24"/>
                          </w:rPr>
                          <w:t>required</w:t>
                        </w:r>
                        <w:r>
                          <w:rPr>
                            <w:spacing w:val="-3"/>
                            <w:sz w:val="24"/>
                          </w:rPr>
                          <w:t xml:space="preserve"> </w:t>
                        </w:r>
                        <w:r>
                          <w:rPr>
                            <w:spacing w:val="-5"/>
                            <w:sz w:val="24"/>
                          </w:rPr>
                          <w:t>to</w:t>
                        </w:r>
                      </w:p>
                      <w:p w14:paraId="1A67ACC7" w14:textId="77777777" w:rsidR="0071265F" w:rsidRDefault="00000000">
                        <w:pPr>
                          <w:spacing w:before="41"/>
                          <w:ind w:left="1440"/>
                          <w:rPr>
                            <w:sz w:val="24"/>
                          </w:rPr>
                        </w:pPr>
                        <w:r>
                          <w:rPr>
                            <w:sz w:val="24"/>
                          </w:rPr>
                          <w:t>address</w:t>
                        </w:r>
                        <w:r>
                          <w:rPr>
                            <w:spacing w:val="-5"/>
                            <w:sz w:val="24"/>
                          </w:rPr>
                          <w:t xml:space="preserve"> </w:t>
                        </w:r>
                        <w:r>
                          <w:rPr>
                            <w:sz w:val="24"/>
                          </w:rPr>
                          <w:t>the</w:t>
                        </w:r>
                        <w:r>
                          <w:rPr>
                            <w:spacing w:val="-4"/>
                            <w:sz w:val="24"/>
                          </w:rPr>
                          <w:t xml:space="preserve"> </w:t>
                        </w:r>
                        <w:r>
                          <w:rPr>
                            <w:sz w:val="24"/>
                          </w:rPr>
                          <w:t>student’s</w:t>
                        </w:r>
                        <w:r>
                          <w:rPr>
                            <w:spacing w:val="-3"/>
                            <w:sz w:val="24"/>
                          </w:rPr>
                          <w:t xml:space="preserve"> </w:t>
                        </w:r>
                        <w:r>
                          <w:rPr>
                            <w:sz w:val="24"/>
                          </w:rPr>
                          <w:t>learning</w:t>
                        </w:r>
                        <w:r>
                          <w:rPr>
                            <w:spacing w:val="-4"/>
                            <w:sz w:val="24"/>
                          </w:rPr>
                          <w:t xml:space="preserve"> </w:t>
                        </w:r>
                        <w:r>
                          <w:rPr>
                            <w:sz w:val="24"/>
                          </w:rPr>
                          <w:t>strengths</w:t>
                        </w:r>
                        <w:r>
                          <w:rPr>
                            <w:spacing w:val="-4"/>
                            <w:sz w:val="24"/>
                          </w:rPr>
                          <w:t xml:space="preserve"> </w:t>
                        </w:r>
                        <w:r>
                          <w:rPr>
                            <w:sz w:val="24"/>
                          </w:rPr>
                          <w:t>and</w:t>
                        </w:r>
                        <w:r>
                          <w:rPr>
                            <w:spacing w:val="-4"/>
                            <w:sz w:val="24"/>
                          </w:rPr>
                          <w:t xml:space="preserve"> </w:t>
                        </w:r>
                        <w:r>
                          <w:rPr>
                            <w:spacing w:val="-2"/>
                            <w:sz w:val="24"/>
                          </w:rPr>
                          <w:t>needs.</w:t>
                        </w:r>
                      </w:p>
                    </w:txbxContent>
                  </v:textbox>
                </v:shape>
                <w10:wrap anchorx="page"/>
              </v:group>
            </w:pict>
          </mc:Fallback>
        </mc:AlternateContent>
      </w:r>
      <w:r>
        <w:t>Special</w:t>
      </w:r>
      <w:r>
        <w:rPr>
          <w:spacing w:val="-11"/>
        </w:rPr>
        <w:t xml:space="preserve"> </w:t>
      </w:r>
      <w:r>
        <w:t>Education</w:t>
      </w:r>
      <w:r>
        <w:rPr>
          <w:spacing w:val="-7"/>
        </w:rPr>
        <w:t xml:space="preserve"> </w:t>
      </w:r>
      <w:r>
        <w:t>Class</w:t>
      </w:r>
      <w:r>
        <w:rPr>
          <w:spacing w:val="-9"/>
        </w:rPr>
        <w:t xml:space="preserve"> </w:t>
      </w:r>
      <w:r>
        <w:t>with</w:t>
      </w:r>
      <w:r>
        <w:rPr>
          <w:spacing w:val="-5"/>
        </w:rPr>
        <w:t xml:space="preserve"> </w:t>
      </w:r>
      <w:r>
        <w:t>Partial</w:t>
      </w:r>
      <w:r>
        <w:rPr>
          <w:spacing w:val="-8"/>
        </w:rPr>
        <w:t xml:space="preserve"> </w:t>
      </w:r>
      <w:r>
        <w:t>Integration</w:t>
      </w:r>
      <w:r>
        <w:rPr>
          <w:spacing w:val="-7"/>
        </w:rPr>
        <w:t xml:space="preserve"> </w:t>
      </w:r>
      <w:r>
        <w:t>in</w:t>
      </w:r>
      <w:r>
        <w:rPr>
          <w:spacing w:val="-6"/>
        </w:rPr>
        <w:t xml:space="preserve"> </w:t>
      </w:r>
      <w:r>
        <w:t>Secondary</w:t>
      </w:r>
      <w:r>
        <w:rPr>
          <w:spacing w:val="-8"/>
        </w:rPr>
        <w:t xml:space="preserve"> </w:t>
      </w:r>
      <w:r>
        <w:rPr>
          <w:spacing w:val="-2"/>
        </w:rPr>
        <w:t>Schools</w:t>
      </w:r>
    </w:p>
    <w:p w14:paraId="648FB01A" w14:textId="77777777" w:rsidR="0071265F" w:rsidRDefault="00000000">
      <w:pPr>
        <w:pStyle w:val="BodyText"/>
        <w:spacing w:before="121" w:line="276" w:lineRule="auto"/>
        <w:ind w:left="1440" w:right="1456"/>
      </w:pPr>
      <w:r>
        <w:t>In secondary schools, apart from regular class placement, the IPRC placement for students identified with Giftedness is Special Education Class with Partial Integration. Students take some of their courses in special education classes for students with giftedness</w:t>
      </w:r>
      <w:r>
        <w:rPr>
          <w:spacing w:val="-5"/>
        </w:rPr>
        <w:t xml:space="preserve"> </w:t>
      </w:r>
      <w:r>
        <w:t>and</w:t>
      </w:r>
      <w:r>
        <w:rPr>
          <w:spacing w:val="-5"/>
        </w:rPr>
        <w:t xml:space="preserve"> </w:t>
      </w:r>
      <w:r>
        <w:t>are</w:t>
      </w:r>
      <w:r>
        <w:rPr>
          <w:spacing w:val="-3"/>
        </w:rPr>
        <w:t xml:space="preserve"> </w:t>
      </w:r>
      <w:r>
        <w:t>integrated</w:t>
      </w:r>
      <w:r>
        <w:rPr>
          <w:spacing w:val="-5"/>
        </w:rPr>
        <w:t xml:space="preserve"> </w:t>
      </w:r>
      <w:r>
        <w:t>with</w:t>
      </w:r>
      <w:r>
        <w:rPr>
          <w:spacing w:val="-3"/>
        </w:rPr>
        <w:t xml:space="preserve"> </w:t>
      </w:r>
      <w:r>
        <w:t>students</w:t>
      </w:r>
      <w:r>
        <w:rPr>
          <w:spacing w:val="-3"/>
        </w:rPr>
        <w:t xml:space="preserve"> </w:t>
      </w:r>
      <w:r>
        <w:t>in</w:t>
      </w:r>
      <w:r>
        <w:rPr>
          <w:spacing w:val="-5"/>
        </w:rPr>
        <w:t xml:space="preserve"> </w:t>
      </w:r>
      <w:r>
        <w:t>regular</w:t>
      </w:r>
      <w:r>
        <w:rPr>
          <w:spacing w:val="-3"/>
        </w:rPr>
        <w:t xml:space="preserve"> </w:t>
      </w:r>
      <w:r>
        <w:t>classes</w:t>
      </w:r>
      <w:r>
        <w:rPr>
          <w:spacing w:val="-3"/>
        </w:rPr>
        <w:t xml:space="preserve"> </w:t>
      </w:r>
      <w:r>
        <w:t>for</w:t>
      </w:r>
      <w:r>
        <w:rPr>
          <w:spacing w:val="-6"/>
        </w:rPr>
        <w:t xml:space="preserve"> </w:t>
      </w:r>
      <w:r>
        <w:t>other</w:t>
      </w:r>
      <w:r>
        <w:rPr>
          <w:spacing w:val="-3"/>
        </w:rPr>
        <w:t xml:space="preserve"> </w:t>
      </w:r>
      <w:r>
        <w:t>courses.</w:t>
      </w:r>
      <w:r>
        <w:rPr>
          <w:spacing w:val="-5"/>
        </w:rPr>
        <w:t xml:space="preserve"> </w:t>
      </w:r>
      <w:r>
        <w:t>Subject courses taught in a Gifted ISP follow the Ontario curriculum and offer greater breadth and depth to the topics under study.</w:t>
      </w:r>
    </w:p>
    <w:p w14:paraId="7763BF8A" w14:textId="77777777" w:rsidR="0071265F" w:rsidRDefault="00000000">
      <w:pPr>
        <w:pStyle w:val="BodyText"/>
        <w:spacing w:before="119" w:line="276" w:lineRule="auto"/>
        <w:ind w:left="1440" w:right="1541"/>
      </w:pPr>
      <w:r>
        <w:rPr>
          <w:b/>
        </w:rPr>
        <w:t xml:space="preserve">Students in Grade 9 and 10 </w:t>
      </w:r>
      <w:r>
        <w:t>are required to take four special education courses offered</w:t>
      </w:r>
      <w:r>
        <w:rPr>
          <w:spacing w:val="-3"/>
        </w:rPr>
        <w:t xml:space="preserve"> </w:t>
      </w:r>
      <w:r>
        <w:t>for</w:t>
      </w:r>
      <w:r>
        <w:rPr>
          <w:spacing w:val="-6"/>
        </w:rPr>
        <w:t xml:space="preserve"> </w:t>
      </w:r>
      <w:r>
        <w:t>the</w:t>
      </w:r>
      <w:r>
        <w:rPr>
          <w:spacing w:val="-5"/>
        </w:rPr>
        <w:t xml:space="preserve"> </w:t>
      </w:r>
      <w:r>
        <w:t>intellectually</w:t>
      </w:r>
      <w:r>
        <w:rPr>
          <w:spacing w:val="-3"/>
        </w:rPr>
        <w:t xml:space="preserve"> </w:t>
      </w:r>
      <w:r>
        <w:t>gifted.</w:t>
      </w:r>
      <w:r>
        <w:rPr>
          <w:spacing w:val="-3"/>
        </w:rPr>
        <w:t xml:space="preserve"> </w:t>
      </w:r>
      <w:r>
        <w:t>The</w:t>
      </w:r>
      <w:r>
        <w:rPr>
          <w:spacing w:val="-3"/>
        </w:rPr>
        <w:t xml:space="preserve"> </w:t>
      </w:r>
      <w:r>
        <w:t>compulsory</w:t>
      </w:r>
      <w:r>
        <w:rPr>
          <w:spacing w:val="-3"/>
        </w:rPr>
        <w:t xml:space="preserve"> </w:t>
      </w:r>
      <w:r>
        <w:t>courses</w:t>
      </w:r>
      <w:r>
        <w:rPr>
          <w:spacing w:val="-5"/>
        </w:rPr>
        <w:t xml:space="preserve"> </w:t>
      </w:r>
      <w:r>
        <w:t>for</w:t>
      </w:r>
      <w:r>
        <w:rPr>
          <w:spacing w:val="-3"/>
        </w:rPr>
        <w:t xml:space="preserve"> </w:t>
      </w:r>
      <w:r>
        <w:t>schools</w:t>
      </w:r>
      <w:r>
        <w:rPr>
          <w:spacing w:val="-3"/>
        </w:rPr>
        <w:t xml:space="preserve"> </w:t>
      </w:r>
      <w:r>
        <w:t>to</w:t>
      </w:r>
      <w:r>
        <w:rPr>
          <w:spacing w:val="-4"/>
        </w:rPr>
        <w:t xml:space="preserve"> </w:t>
      </w:r>
      <w:r>
        <w:t>offer</w:t>
      </w:r>
      <w:r>
        <w:rPr>
          <w:spacing w:val="-3"/>
        </w:rPr>
        <w:t xml:space="preserve"> </w:t>
      </w:r>
      <w:r>
        <w:t>are English, Math, Science, and Geography(9)/History(10).</w:t>
      </w:r>
    </w:p>
    <w:p w14:paraId="48B81921" w14:textId="77777777" w:rsidR="0071265F" w:rsidRDefault="00000000">
      <w:pPr>
        <w:pStyle w:val="BodyText"/>
        <w:spacing w:before="122" w:line="276" w:lineRule="auto"/>
        <w:ind w:left="1440" w:right="1594"/>
      </w:pPr>
      <w:r>
        <w:rPr>
          <w:b/>
        </w:rPr>
        <w:t>Students</w:t>
      </w:r>
      <w:r>
        <w:rPr>
          <w:b/>
          <w:spacing w:val="-3"/>
        </w:rPr>
        <w:t xml:space="preserve"> </w:t>
      </w:r>
      <w:r>
        <w:rPr>
          <w:b/>
        </w:rPr>
        <w:t>in</w:t>
      </w:r>
      <w:r>
        <w:rPr>
          <w:b/>
          <w:spacing w:val="-3"/>
        </w:rPr>
        <w:t xml:space="preserve"> </w:t>
      </w:r>
      <w:r>
        <w:rPr>
          <w:b/>
        </w:rPr>
        <w:t>Grade</w:t>
      </w:r>
      <w:r>
        <w:rPr>
          <w:b/>
          <w:spacing w:val="-3"/>
        </w:rPr>
        <w:t xml:space="preserve"> </w:t>
      </w:r>
      <w:r>
        <w:rPr>
          <w:b/>
        </w:rPr>
        <w:t>11</w:t>
      </w:r>
      <w:r>
        <w:rPr>
          <w:b/>
          <w:spacing w:val="-5"/>
        </w:rPr>
        <w:t xml:space="preserve"> </w:t>
      </w:r>
      <w:r>
        <w:rPr>
          <w:b/>
        </w:rPr>
        <w:t>and</w:t>
      </w:r>
      <w:r>
        <w:rPr>
          <w:b/>
          <w:spacing w:val="-3"/>
        </w:rPr>
        <w:t xml:space="preserve"> </w:t>
      </w:r>
      <w:r>
        <w:rPr>
          <w:b/>
        </w:rPr>
        <w:t>12</w:t>
      </w:r>
      <w:r>
        <w:rPr>
          <w:b/>
          <w:spacing w:val="-2"/>
        </w:rPr>
        <w:t xml:space="preserve"> </w:t>
      </w:r>
      <w:r>
        <w:t>are</w:t>
      </w:r>
      <w:r>
        <w:rPr>
          <w:spacing w:val="-3"/>
        </w:rPr>
        <w:t xml:space="preserve"> </w:t>
      </w:r>
      <w:r>
        <w:t>required</w:t>
      </w:r>
      <w:r>
        <w:rPr>
          <w:spacing w:val="-5"/>
        </w:rPr>
        <w:t xml:space="preserve"> </w:t>
      </w:r>
      <w:r>
        <w:t>to</w:t>
      </w:r>
      <w:r>
        <w:rPr>
          <w:spacing w:val="-5"/>
        </w:rPr>
        <w:t xml:space="preserve"> </w:t>
      </w:r>
      <w:r>
        <w:t>take</w:t>
      </w:r>
      <w:r>
        <w:rPr>
          <w:spacing w:val="-5"/>
        </w:rPr>
        <w:t xml:space="preserve"> </w:t>
      </w:r>
      <w:r>
        <w:t>two</w:t>
      </w:r>
      <w:r>
        <w:rPr>
          <w:spacing w:val="-3"/>
        </w:rPr>
        <w:t xml:space="preserve"> </w:t>
      </w:r>
      <w:r>
        <w:t>special</w:t>
      </w:r>
      <w:r>
        <w:rPr>
          <w:spacing w:val="-3"/>
        </w:rPr>
        <w:t xml:space="preserve"> </w:t>
      </w:r>
      <w:r>
        <w:t>education</w:t>
      </w:r>
      <w:r>
        <w:rPr>
          <w:spacing w:val="-3"/>
        </w:rPr>
        <w:t xml:space="preserve"> </w:t>
      </w:r>
      <w:r>
        <w:t>courses</w:t>
      </w:r>
      <w:r>
        <w:rPr>
          <w:spacing w:val="-5"/>
        </w:rPr>
        <w:t xml:space="preserve"> </w:t>
      </w:r>
      <w:r>
        <w:t>for the intellectually gifted. Schools must offer English and one additional credit.</w:t>
      </w:r>
    </w:p>
    <w:p w14:paraId="59A8D48A" w14:textId="77777777" w:rsidR="0071265F" w:rsidRDefault="00000000">
      <w:pPr>
        <w:pStyle w:val="BodyText"/>
        <w:spacing w:before="121" w:line="276" w:lineRule="auto"/>
        <w:ind w:left="1440" w:right="1456"/>
      </w:pPr>
      <w:r>
        <w:rPr>
          <w:b/>
        </w:rPr>
        <w:t>Please Note</w:t>
      </w:r>
      <w:r>
        <w:t>: Eligible students are placed in the program closest to the student’s home school</w:t>
      </w:r>
      <w:r>
        <w:rPr>
          <w:spacing w:val="-3"/>
        </w:rPr>
        <w:t xml:space="preserve"> </w:t>
      </w:r>
      <w:r>
        <w:t>where</w:t>
      </w:r>
      <w:r>
        <w:rPr>
          <w:spacing w:val="-3"/>
        </w:rPr>
        <w:t xml:space="preserve"> </w:t>
      </w:r>
      <w:r>
        <w:t>there</w:t>
      </w:r>
      <w:r>
        <w:rPr>
          <w:spacing w:val="-3"/>
        </w:rPr>
        <w:t xml:space="preserve"> </w:t>
      </w:r>
      <w:r>
        <w:t>is</w:t>
      </w:r>
      <w:r>
        <w:rPr>
          <w:spacing w:val="-5"/>
        </w:rPr>
        <w:t xml:space="preserve"> </w:t>
      </w:r>
      <w:r>
        <w:t>available</w:t>
      </w:r>
      <w:r>
        <w:rPr>
          <w:spacing w:val="-3"/>
        </w:rPr>
        <w:t xml:space="preserve"> </w:t>
      </w:r>
      <w:r>
        <w:t>space.</w:t>
      </w:r>
      <w:r>
        <w:rPr>
          <w:spacing w:val="-3"/>
        </w:rPr>
        <w:t xml:space="preserve"> </w:t>
      </w:r>
      <w:r>
        <w:t>If</w:t>
      </w:r>
      <w:r>
        <w:rPr>
          <w:spacing w:val="-5"/>
        </w:rPr>
        <w:t xml:space="preserve"> </w:t>
      </w:r>
      <w:r>
        <w:t>a</w:t>
      </w:r>
      <w:r>
        <w:rPr>
          <w:spacing w:val="-2"/>
        </w:rPr>
        <w:t xml:space="preserve"> </w:t>
      </w:r>
      <w:r>
        <w:t>Gifted</w:t>
      </w:r>
      <w:r>
        <w:rPr>
          <w:spacing w:val="-5"/>
        </w:rPr>
        <w:t xml:space="preserve"> </w:t>
      </w:r>
      <w:r>
        <w:t>ISP</w:t>
      </w:r>
      <w:r>
        <w:rPr>
          <w:spacing w:val="-5"/>
        </w:rPr>
        <w:t xml:space="preserve"> </w:t>
      </w:r>
      <w:r>
        <w:t>program</w:t>
      </w:r>
      <w:r>
        <w:rPr>
          <w:spacing w:val="-2"/>
        </w:rPr>
        <w:t xml:space="preserve"> </w:t>
      </w:r>
      <w:r>
        <w:t>is</w:t>
      </w:r>
      <w:r>
        <w:rPr>
          <w:spacing w:val="-3"/>
        </w:rPr>
        <w:t xml:space="preserve"> </w:t>
      </w:r>
      <w:r>
        <w:t>full</w:t>
      </w:r>
      <w:r>
        <w:rPr>
          <w:spacing w:val="-4"/>
        </w:rPr>
        <w:t xml:space="preserve"> </w:t>
      </w:r>
      <w:r>
        <w:t>at</w:t>
      </w:r>
      <w:r>
        <w:rPr>
          <w:spacing w:val="-3"/>
        </w:rPr>
        <w:t xml:space="preserve"> </w:t>
      </w:r>
      <w:r>
        <w:t>one</w:t>
      </w:r>
      <w:r>
        <w:rPr>
          <w:spacing w:val="-3"/>
        </w:rPr>
        <w:t xml:space="preserve"> </w:t>
      </w:r>
      <w:r>
        <w:t>location,</w:t>
      </w:r>
      <w:r>
        <w:rPr>
          <w:spacing w:val="-3"/>
        </w:rPr>
        <w:t xml:space="preserve"> </w:t>
      </w:r>
      <w:r>
        <w:t>the student will be offered a space at the nearest location, to their home, that has availability. Families receive one offer only. There are no waitlists.</w:t>
      </w:r>
    </w:p>
    <w:p w14:paraId="3CEE8BE6" w14:textId="77777777" w:rsidR="0071265F" w:rsidRDefault="00000000">
      <w:pPr>
        <w:pStyle w:val="BodyText"/>
        <w:spacing w:before="120" w:line="276" w:lineRule="auto"/>
        <w:ind w:left="1440" w:right="1541"/>
      </w:pPr>
      <w:r>
        <w:t>When placement in a Special Education Class for Giftedness is offered and declined, the</w:t>
      </w:r>
      <w:r>
        <w:rPr>
          <w:spacing w:val="-3"/>
        </w:rPr>
        <w:t xml:space="preserve"> </w:t>
      </w:r>
      <w:r>
        <w:t>student</w:t>
      </w:r>
      <w:r>
        <w:rPr>
          <w:spacing w:val="-3"/>
        </w:rPr>
        <w:t xml:space="preserve"> </w:t>
      </w:r>
      <w:r>
        <w:t>will</w:t>
      </w:r>
      <w:r>
        <w:rPr>
          <w:spacing w:val="-4"/>
        </w:rPr>
        <w:t xml:space="preserve"> </w:t>
      </w:r>
      <w:r>
        <w:t>attend</w:t>
      </w:r>
      <w:r>
        <w:rPr>
          <w:spacing w:val="-3"/>
        </w:rPr>
        <w:t xml:space="preserve"> </w:t>
      </w:r>
      <w:r>
        <w:t>the</w:t>
      </w:r>
      <w:r>
        <w:rPr>
          <w:spacing w:val="-3"/>
        </w:rPr>
        <w:t xml:space="preserve"> </w:t>
      </w:r>
      <w:r>
        <w:t>regular</w:t>
      </w:r>
      <w:r>
        <w:rPr>
          <w:spacing w:val="-3"/>
        </w:rPr>
        <w:t xml:space="preserve"> </w:t>
      </w:r>
      <w:r>
        <w:t>program</w:t>
      </w:r>
      <w:r>
        <w:rPr>
          <w:spacing w:val="-3"/>
        </w:rPr>
        <w:t xml:space="preserve"> </w:t>
      </w:r>
      <w:r>
        <w:t>at</w:t>
      </w:r>
      <w:r>
        <w:rPr>
          <w:spacing w:val="-5"/>
        </w:rPr>
        <w:t xml:space="preserve"> </w:t>
      </w:r>
      <w:r>
        <w:t>the</w:t>
      </w:r>
      <w:r>
        <w:rPr>
          <w:spacing w:val="-3"/>
        </w:rPr>
        <w:t xml:space="preserve"> </w:t>
      </w:r>
      <w:r>
        <w:t>home</w:t>
      </w:r>
      <w:r>
        <w:rPr>
          <w:spacing w:val="-3"/>
        </w:rPr>
        <w:t xml:space="preserve"> </w:t>
      </w:r>
      <w:r>
        <w:t>school.</w:t>
      </w:r>
      <w:r>
        <w:rPr>
          <w:spacing w:val="-5"/>
        </w:rPr>
        <w:t xml:space="preserve"> </w:t>
      </w:r>
      <w:r>
        <w:t>An</w:t>
      </w:r>
      <w:r>
        <w:rPr>
          <w:spacing w:val="-3"/>
        </w:rPr>
        <w:t xml:space="preserve"> </w:t>
      </w:r>
      <w:r>
        <w:t>Individual</w:t>
      </w:r>
      <w:r>
        <w:rPr>
          <w:spacing w:val="-3"/>
        </w:rPr>
        <w:t xml:space="preserve"> </w:t>
      </w:r>
      <w:r>
        <w:t>Education Plan</w:t>
      </w:r>
      <w:r>
        <w:rPr>
          <w:spacing w:val="-2"/>
        </w:rPr>
        <w:t xml:space="preserve"> </w:t>
      </w:r>
      <w:r>
        <w:t>(IEP)</w:t>
      </w:r>
      <w:r>
        <w:rPr>
          <w:spacing w:val="-3"/>
        </w:rPr>
        <w:t xml:space="preserve"> </w:t>
      </w:r>
      <w:r>
        <w:t>is</w:t>
      </w:r>
      <w:r>
        <w:rPr>
          <w:spacing w:val="-3"/>
        </w:rPr>
        <w:t xml:space="preserve"> </w:t>
      </w:r>
      <w:r>
        <w:t>developed</w:t>
      </w:r>
      <w:r>
        <w:rPr>
          <w:spacing w:val="-3"/>
        </w:rPr>
        <w:t xml:space="preserve"> </w:t>
      </w:r>
      <w:r>
        <w:t>in</w:t>
      </w:r>
      <w:r>
        <w:rPr>
          <w:spacing w:val="-3"/>
        </w:rPr>
        <w:t xml:space="preserve"> </w:t>
      </w:r>
      <w:r>
        <w:t>which</w:t>
      </w:r>
      <w:r>
        <w:rPr>
          <w:spacing w:val="-4"/>
        </w:rPr>
        <w:t xml:space="preserve"> </w:t>
      </w:r>
      <w:r>
        <w:t>provision</w:t>
      </w:r>
      <w:r>
        <w:rPr>
          <w:spacing w:val="-3"/>
        </w:rPr>
        <w:t xml:space="preserve"> </w:t>
      </w:r>
      <w:r>
        <w:t>is</w:t>
      </w:r>
      <w:r>
        <w:rPr>
          <w:spacing w:val="-4"/>
        </w:rPr>
        <w:t xml:space="preserve"> </w:t>
      </w:r>
      <w:r>
        <w:t>made</w:t>
      </w:r>
      <w:r>
        <w:rPr>
          <w:spacing w:val="-3"/>
        </w:rPr>
        <w:t xml:space="preserve"> </w:t>
      </w:r>
      <w:r>
        <w:t>for</w:t>
      </w:r>
      <w:r>
        <w:rPr>
          <w:spacing w:val="-3"/>
        </w:rPr>
        <w:t xml:space="preserve"> </w:t>
      </w:r>
      <w:r>
        <w:t>the</w:t>
      </w:r>
      <w:r>
        <w:rPr>
          <w:spacing w:val="-3"/>
        </w:rPr>
        <w:t xml:space="preserve"> </w:t>
      </w:r>
      <w:r>
        <w:t>accommodations</w:t>
      </w:r>
      <w:r>
        <w:rPr>
          <w:spacing w:val="-3"/>
        </w:rPr>
        <w:t xml:space="preserve"> </w:t>
      </w:r>
      <w:r>
        <w:t>required</w:t>
      </w:r>
      <w:r>
        <w:rPr>
          <w:spacing w:val="-3"/>
        </w:rPr>
        <w:t xml:space="preserve"> </w:t>
      </w:r>
      <w:r>
        <w:t>to address the student’s learning strengths and needs.</w:t>
      </w:r>
    </w:p>
    <w:p w14:paraId="2679C143" w14:textId="77777777" w:rsidR="0071265F" w:rsidRDefault="00000000">
      <w:pPr>
        <w:pStyle w:val="BodyText"/>
        <w:spacing w:before="120" w:line="276" w:lineRule="auto"/>
        <w:ind w:left="1440" w:right="1373"/>
      </w:pPr>
      <w:r>
        <w:t>Once</w:t>
      </w:r>
      <w:r>
        <w:rPr>
          <w:spacing w:val="-5"/>
        </w:rPr>
        <w:t xml:space="preserve"> </w:t>
      </w:r>
      <w:r>
        <w:t>an</w:t>
      </w:r>
      <w:r>
        <w:rPr>
          <w:spacing w:val="-5"/>
        </w:rPr>
        <w:t xml:space="preserve"> </w:t>
      </w:r>
      <w:r>
        <w:t>offer</w:t>
      </w:r>
      <w:r>
        <w:rPr>
          <w:spacing w:val="-6"/>
        </w:rPr>
        <w:t xml:space="preserve"> </w:t>
      </w:r>
      <w:r>
        <w:t>of</w:t>
      </w:r>
      <w:r>
        <w:rPr>
          <w:spacing w:val="-3"/>
        </w:rPr>
        <w:t xml:space="preserve"> </w:t>
      </w:r>
      <w:r>
        <w:t>placement</w:t>
      </w:r>
      <w:r>
        <w:rPr>
          <w:spacing w:val="-3"/>
        </w:rPr>
        <w:t xml:space="preserve"> </w:t>
      </w:r>
      <w:r>
        <w:t>to</w:t>
      </w:r>
      <w:r>
        <w:rPr>
          <w:spacing w:val="-4"/>
        </w:rPr>
        <w:t xml:space="preserve"> </w:t>
      </w:r>
      <w:r>
        <w:t>a</w:t>
      </w:r>
      <w:r>
        <w:rPr>
          <w:spacing w:val="-4"/>
        </w:rPr>
        <w:t xml:space="preserve"> </w:t>
      </w:r>
      <w:r>
        <w:t>Special</w:t>
      </w:r>
      <w:r>
        <w:rPr>
          <w:spacing w:val="-3"/>
        </w:rPr>
        <w:t xml:space="preserve"> </w:t>
      </w:r>
      <w:r>
        <w:t>Education</w:t>
      </w:r>
      <w:r>
        <w:rPr>
          <w:spacing w:val="-3"/>
        </w:rPr>
        <w:t xml:space="preserve"> </w:t>
      </w:r>
      <w:r>
        <w:t>Class</w:t>
      </w:r>
      <w:r>
        <w:rPr>
          <w:spacing w:val="-5"/>
        </w:rPr>
        <w:t xml:space="preserve"> </w:t>
      </w:r>
      <w:r>
        <w:t>for</w:t>
      </w:r>
      <w:r>
        <w:rPr>
          <w:spacing w:val="-3"/>
        </w:rPr>
        <w:t xml:space="preserve"> </w:t>
      </w:r>
      <w:r>
        <w:t>Giftedness</w:t>
      </w:r>
      <w:r>
        <w:rPr>
          <w:spacing w:val="-3"/>
        </w:rPr>
        <w:t xml:space="preserve"> </w:t>
      </w:r>
      <w:r>
        <w:t>(elementary</w:t>
      </w:r>
      <w:r>
        <w:rPr>
          <w:spacing w:val="-6"/>
        </w:rPr>
        <w:t xml:space="preserve"> </w:t>
      </w:r>
      <w:r>
        <w:t>or secondary) has been declined and a student is attending the regular class, a later requested change in level of support from the regular program to a Special Education Class placement must be done through a Central or Learning Centre Review IPRC to increase the level of support.</w:t>
      </w:r>
    </w:p>
    <w:p w14:paraId="27F7DE7D" w14:textId="77777777" w:rsidR="0071265F" w:rsidRDefault="0071265F">
      <w:pPr>
        <w:pStyle w:val="BodyText"/>
        <w:spacing w:before="4" w:after="1"/>
        <w:rPr>
          <w:sz w:val="10"/>
        </w:rPr>
      </w:pPr>
    </w:p>
    <w:tbl>
      <w:tblPr>
        <w:tblW w:w="0" w:type="auto"/>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3"/>
        <w:gridCol w:w="7343"/>
      </w:tblGrid>
      <w:tr w:rsidR="0071265F" w14:paraId="08D623C5" w14:textId="77777777">
        <w:trPr>
          <w:trHeight w:val="498"/>
        </w:trPr>
        <w:tc>
          <w:tcPr>
            <w:tcW w:w="1793" w:type="dxa"/>
          </w:tcPr>
          <w:p w14:paraId="6B1F2F42" w14:textId="77777777" w:rsidR="0071265F" w:rsidRDefault="00000000">
            <w:pPr>
              <w:pStyle w:val="TableParagraph"/>
              <w:spacing w:before="101"/>
              <w:ind w:left="100"/>
              <w:rPr>
                <w:b/>
                <w:sz w:val="24"/>
              </w:rPr>
            </w:pPr>
            <w:r>
              <w:rPr>
                <w:b/>
                <w:spacing w:val="-2"/>
                <w:sz w:val="24"/>
              </w:rPr>
              <w:t>Program:</w:t>
            </w:r>
          </w:p>
        </w:tc>
        <w:tc>
          <w:tcPr>
            <w:tcW w:w="7343" w:type="dxa"/>
          </w:tcPr>
          <w:p w14:paraId="2664EC9E" w14:textId="77777777" w:rsidR="0071265F" w:rsidRDefault="00000000">
            <w:pPr>
              <w:pStyle w:val="TableParagraph"/>
              <w:spacing w:before="105"/>
              <w:ind w:left="124"/>
              <w:rPr>
                <w:b/>
                <w:sz w:val="24"/>
              </w:rPr>
            </w:pPr>
            <w:r>
              <w:rPr>
                <w:b/>
                <w:sz w:val="24"/>
              </w:rPr>
              <w:t>Intensive</w:t>
            </w:r>
            <w:r>
              <w:rPr>
                <w:b/>
                <w:spacing w:val="-6"/>
                <w:sz w:val="24"/>
              </w:rPr>
              <w:t xml:space="preserve"> </w:t>
            </w:r>
            <w:r>
              <w:rPr>
                <w:b/>
                <w:sz w:val="24"/>
              </w:rPr>
              <w:t>Support</w:t>
            </w:r>
            <w:r>
              <w:rPr>
                <w:b/>
                <w:spacing w:val="-4"/>
                <w:sz w:val="24"/>
              </w:rPr>
              <w:t xml:space="preserve"> </w:t>
            </w:r>
            <w:r>
              <w:rPr>
                <w:b/>
                <w:sz w:val="24"/>
              </w:rPr>
              <w:t>Program</w:t>
            </w:r>
            <w:r>
              <w:rPr>
                <w:b/>
                <w:spacing w:val="-4"/>
                <w:sz w:val="24"/>
              </w:rPr>
              <w:t xml:space="preserve"> </w:t>
            </w:r>
            <w:r>
              <w:rPr>
                <w:b/>
                <w:spacing w:val="-2"/>
                <w:sz w:val="24"/>
              </w:rPr>
              <w:t>(ISP)</w:t>
            </w:r>
          </w:p>
        </w:tc>
      </w:tr>
      <w:tr w:rsidR="0071265F" w14:paraId="44F79EA1" w14:textId="77777777">
        <w:trPr>
          <w:trHeight w:val="827"/>
        </w:trPr>
        <w:tc>
          <w:tcPr>
            <w:tcW w:w="1793" w:type="dxa"/>
          </w:tcPr>
          <w:p w14:paraId="1A270327" w14:textId="77777777" w:rsidR="0071265F" w:rsidRDefault="00000000">
            <w:pPr>
              <w:pStyle w:val="TableParagraph"/>
              <w:spacing w:before="101"/>
              <w:ind w:left="100"/>
              <w:rPr>
                <w:b/>
                <w:sz w:val="24"/>
              </w:rPr>
            </w:pPr>
            <w:r>
              <w:rPr>
                <w:b/>
                <w:spacing w:val="-2"/>
                <w:sz w:val="24"/>
              </w:rPr>
              <w:t>Location:</w:t>
            </w:r>
          </w:p>
        </w:tc>
        <w:tc>
          <w:tcPr>
            <w:tcW w:w="7343" w:type="dxa"/>
          </w:tcPr>
          <w:p w14:paraId="65B0A6B0" w14:textId="77777777" w:rsidR="0071265F" w:rsidRDefault="00000000">
            <w:pPr>
              <w:pStyle w:val="TableParagraph"/>
              <w:spacing w:before="105" w:line="276" w:lineRule="auto"/>
              <w:ind w:left="124"/>
              <w:rPr>
                <w:sz w:val="24"/>
              </w:rPr>
            </w:pPr>
            <w:r>
              <w:rPr>
                <w:sz w:val="24"/>
              </w:rPr>
              <w:t>Across</w:t>
            </w:r>
            <w:r>
              <w:rPr>
                <w:spacing w:val="-6"/>
                <w:sz w:val="24"/>
              </w:rPr>
              <w:t xml:space="preserve"> </w:t>
            </w:r>
            <w:r>
              <w:rPr>
                <w:sz w:val="24"/>
              </w:rPr>
              <w:t>the</w:t>
            </w:r>
            <w:r>
              <w:rPr>
                <w:spacing w:val="-6"/>
                <w:sz w:val="24"/>
              </w:rPr>
              <w:t xml:space="preserve"> </w:t>
            </w:r>
            <w:r>
              <w:rPr>
                <w:sz w:val="24"/>
              </w:rPr>
              <w:t>System</w:t>
            </w:r>
            <w:r>
              <w:rPr>
                <w:spacing w:val="-7"/>
                <w:sz w:val="24"/>
              </w:rPr>
              <w:t xml:space="preserve"> </w:t>
            </w:r>
            <w:r>
              <w:rPr>
                <w:sz w:val="24"/>
              </w:rPr>
              <w:t>Learning</w:t>
            </w:r>
            <w:r>
              <w:rPr>
                <w:spacing w:val="-6"/>
                <w:sz w:val="24"/>
              </w:rPr>
              <w:t xml:space="preserve"> </w:t>
            </w:r>
            <w:r>
              <w:rPr>
                <w:sz w:val="24"/>
              </w:rPr>
              <w:t>Centres</w:t>
            </w:r>
            <w:r>
              <w:rPr>
                <w:spacing w:val="-6"/>
                <w:sz w:val="24"/>
              </w:rPr>
              <w:t xml:space="preserve"> </w:t>
            </w:r>
            <w:r>
              <w:rPr>
                <w:sz w:val="24"/>
              </w:rPr>
              <w:t>in</w:t>
            </w:r>
            <w:r>
              <w:rPr>
                <w:spacing w:val="-7"/>
                <w:sz w:val="24"/>
              </w:rPr>
              <w:t xml:space="preserve"> </w:t>
            </w:r>
            <w:r>
              <w:rPr>
                <w:sz w:val="24"/>
              </w:rPr>
              <w:t>designated</w:t>
            </w:r>
            <w:r>
              <w:rPr>
                <w:spacing w:val="-6"/>
                <w:sz w:val="24"/>
              </w:rPr>
              <w:t xml:space="preserve"> </w:t>
            </w:r>
            <w:r>
              <w:rPr>
                <w:sz w:val="24"/>
              </w:rPr>
              <w:t>local neighbourhood schools</w:t>
            </w:r>
          </w:p>
        </w:tc>
      </w:tr>
      <w:tr w:rsidR="0071265F" w14:paraId="3C06E855" w14:textId="77777777">
        <w:trPr>
          <w:trHeight w:val="544"/>
        </w:trPr>
        <w:tc>
          <w:tcPr>
            <w:tcW w:w="1793" w:type="dxa"/>
          </w:tcPr>
          <w:p w14:paraId="6A8D6785" w14:textId="77777777" w:rsidR="0071265F" w:rsidRDefault="00000000">
            <w:pPr>
              <w:pStyle w:val="TableParagraph"/>
              <w:spacing w:before="103"/>
              <w:ind w:left="100"/>
              <w:rPr>
                <w:b/>
                <w:sz w:val="24"/>
              </w:rPr>
            </w:pPr>
            <w:r>
              <w:rPr>
                <w:b/>
                <w:spacing w:val="-2"/>
                <w:sz w:val="24"/>
              </w:rPr>
              <w:t>Grades:</w:t>
            </w:r>
          </w:p>
        </w:tc>
        <w:tc>
          <w:tcPr>
            <w:tcW w:w="7343" w:type="dxa"/>
          </w:tcPr>
          <w:p w14:paraId="4DC93BC6" w14:textId="77777777" w:rsidR="0071265F" w:rsidRDefault="00000000">
            <w:pPr>
              <w:pStyle w:val="TableParagraph"/>
              <w:spacing w:before="108"/>
              <w:ind w:left="124"/>
              <w:rPr>
                <w:sz w:val="24"/>
              </w:rPr>
            </w:pPr>
            <w:r>
              <w:rPr>
                <w:sz w:val="24"/>
              </w:rPr>
              <w:t>4</w:t>
            </w:r>
            <w:r>
              <w:rPr>
                <w:spacing w:val="1"/>
                <w:sz w:val="24"/>
              </w:rPr>
              <w:t xml:space="preserve"> </w:t>
            </w:r>
            <w:r>
              <w:rPr>
                <w:sz w:val="24"/>
              </w:rPr>
              <w:t>-</w:t>
            </w:r>
            <w:r>
              <w:rPr>
                <w:spacing w:val="-1"/>
                <w:sz w:val="24"/>
              </w:rPr>
              <w:t xml:space="preserve"> </w:t>
            </w:r>
            <w:r>
              <w:rPr>
                <w:spacing w:val="-5"/>
                <w:sz w:val="24"/>
              </w:rPr>
              <w:t>12</w:t>
            </w:r>
          </w:p>
        </w:tc>
      </w:tr>
      <w:tr w:rsidR="0071265F" w14:paraId="15549F26" w14:textId="77777777">
        <w:trPr>
          <w:trHeight w:val="995"/>
        </w:trPr>
        <w:tc>
          <w:tcPr>
            <w:tcW w:w="1793" w:type="dxa"/>
          </w:tcPr>
          <w:p w14:paraId="700BD0B4" w14:textId="77777777" w:rsidR="0071265F" w:rsidRDefault="00000000">
            <w:pPr>
              <w:pStyle w:val="TableParagraph"/>
              <w:spacing w:before="101"/>
              <w:ind w:left="100"/>
              <w:rPr>
                <w:b/>
                <w:sz w:val="24"/>
              </w:rPr>
            </w:pPr>
            <w:r>
              <w:rPr>
                <w:b/>
                <w:sz w:val="24"/>
              </w:rPr>
              <w:t>Class</w:t>
            </w:r>
            <w:r>
              <w:rPr>
                <w:b/>
                <w:spacing w:val="-4"/>
                <w:sz w:val="24"/>
              </w:rPr>
              <w:t xml:space="preserve"> </w:t>
            </w:r>
            <w:r>
              <w:rPr>
                <w:b/>
                <w:spacing w:val="-2"/>
                <w:sz w:val="24"/>
              </w:rPr>
              <w:t>Size:</w:t>
            </w:r>
          </w:p>
        </w:tc>
        <w:tc>
          <w:tcPr>
            <w:tcW w:w="7343" w:type="dxa"/>
          </w:tcPr>
          <w:p w14:paraId="105282B4" w14:textId="77777777" w:rsidR="0071265F" w:rsidRDefault="00000000">
            <w:pPr>
              <w:pStyle w:val="TableParagraph"/>
              <w:spacing w:before="120"/>
              <w:ind w:left="124"/>
              <w:rPr>
                <w:sz w:val="24"/>
              </w:rPr>
            </w:pPr>
            <w:r>
              <w:rPr>
                <w:sz w:val="24"/>
              </w:rPr>
              <w:t>25</w:t>
            </w:r>
            <w:r>
              <w:rPr>
                <w:spacing w:val="-3"/>
                <w:sz w:val="24"/>
              </w:rPr>
              <w:t xml:space="preserve"> </w:t>
            </w:r>
            <w:r>
              <w:rPr>
                <w:sz w:val="24"/>
              </w:rPr>
              <w:t>Students</w:t>
            </w:r>
            <w:r>
              <w:rPr>
                <w:spacing w:val="-3"/>
                <w:sz w:val="24"/>
              </w:rPr>
              <w:t xml:space="preserve"> </w:t>
            </w:r>
            <w:r>
              <w:rPr>
                <w:spacing w:val="-2"/>
                <w:sz w:val="24"/>
              </w:rPr>
              <w:t>Elementary</w:t>
            </w:r>
          </w:p>
          <w:p w14:paraId="486CE9DD" w14:textId="77777777" w:rsidR="0071265F" w:rsidRDefault="00000000">
            <w:pPr>
              <w:pStyle w:val="TableParagraph"/>
              <w:spacing w:before="163"/>
              <w:ind w:left="124"/>
              <w:rPr>
                <w:sz w:val="24"/>
              </w:rPr>
            </w:pPr>
            <w:r>
              <w:rPr>
                <w:sz w:val="24"/>
              </w:rPr>
              <w:t>30</w:t>
            </w:r>
            <w:r>
              <w:rPr>
                <w:spacing w:val="-3"/>
                <w:sz w:val="24"/>
              </w:rPr>
              <w:t xml:space="preserve"> </w:t>
            </w:r>
            <w:r>
              <w:rPr>
                <w:sz w:val="24"/>
              </w:rPr>
              <w:t>Students</w:t>
            </w:r>
            <w:r>
              <w:rPr>
                <w:spacing w:val="-3"/>
                <w:sz w:val="24"/>
              </w:rPr>
              <w:t xml:space="preserve"> </w:t>
            </w:r>
            <w:r>
              <w:rPr>
                <w:spacing w:val="-2"/>
                <w:sz w:val="24"/>
              </w:rPr>
              <w:t>Secondary</w:t>
            </w:r>
          </w:p>
        </w:tc>
      </w:tr>
    </w:tbl>
    <w:p w14:paraId="6A6A42CE" w14:textId="77777777" w:rsidR="0071265F" w:rsidRDefault="0071265F">
      <w:pPr>
        <w:pStyle w:val="TableParagraph"/>
        <w:rPr>
          <w:sz w:val="24"/>
        </w:rPr>
        <w:sectPr w:rsidR="0071265F">
          <w:headerReference w:type="default" r:id="rId449"/>
          <w:footerReference w:type="default" r:id="rId450"/>
          <w:pgSz w:w="12240" w:h="15840"/>
          <w:pgMar w:top="0" w:right="0" w:bottom="1300" w:left="0" w:header="0" w:footer="1119" w:gutter="0"/>
          <w:cols w:space="720"/>
        </w:sectPr>
      </w:pPr>
    </w:p>
    <w:p w14:paraId="0991B60D" w14:textId="77777777" w:rsidR="0071265F" w:rsidRDefault="0071265F">
      <w:pPr>
        <w:pStyle w:val="BodyText"/>
        <w:rPr>
          <w:sz w:val="20"/>
        </w:rPr>
      </w:pPr>
    </w:p>
    <w:p w14:paraId="3601C2B3" w14:textId="77777777" w:rsidR="0071265F" w:rsidRDefault="0071265F">
      <w:pPr>
        <w:pStyle w:val="BodyText"/>
        <w:rPr>
          <w:sz w:val="20"/>
        </w:rPr>
      </w:pPr>
    </w:p>
    <w:p w14:paraId="7C972CC8" w14:textId="77777777" w:rsidR="0071265F" w:rsidRDefault="0071265F">
      <w:pPr>
        <w:pStyle w:val="BodyText"/>
        <w:rPr>
          <w:sz w:val="20"/>
        </w:rPr>
      </w:pPr>
    </w:p>
    <w:p w14:paraId="4E9DFA1A" w14:textId="77777777" w:rsidR="0071265F" w:rsidRDefault="0071265F">
      <w:pPr>
        <w:pStyle w:val="BodyText"/>
        <w:rPr>
          <w:sz w:val="20"/>
        </w:rPr>
      </w:pPr>
    </w:p>
    <w:p w14:paraId="1D90A49E" w14:textId="77777777" w:rsidR="0071265F" w:rsidRDefault="0071265F">
      <w:pPr>
        <w:pStyle w:val="BodyText"/>
        <w:rPr>
          <w:sz w:val="20"/>
        </w:rPr>
      </w:pPr>
    </w:p>
    <w:p w14:paraId="51080DD3" w14:textId="77777777" w:rsidR="0071265F" w:rsidRDefault="0071265F">
      <w:pPr>
        <w:pStyle w:val="BodyText"/>
        <w:spacing w:before="60"/>
        <w:rPr>
          <w:sz w:val="20"/>
        </w:rPr>
      </w:pPr>
    </w:p>
    <w:tbl>
      <w:tblPr>
        <w:tblW w:w="0" w:type="auto"/>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3"/>
        <w:gridCol w:w="7343"/>
      </w:tblGrid>
      <w:tr w:rsidR="0071265F" w14:paraId="26917F73" w14:textId="77777777">
        <w:trPr>
          <w:trHeight w:val="1259"/>
        </w:trPr>
        <w:tc>
          <w:tcPr>
            <w:tcW w:w="1793" w:type="dxa"/>
          </w:tcPr>
          <w:p w14:paraId="3D073BFB" w14:textId="77777777" w:rsidR="0071265F" w:rsidRDefault="00000000">
            <w:pPr>
              <w:pStyle w:val="TableParagraph"/>
              <w:spacing w:before="101"/>
              <w:ind w:left="100"/>
              <w:rPr>
                <w:b/>
                <w:sz w:val="24"/>
              </w:rPr>
            </w:pPr>
            <w:r>
              <w:rPr>
                <w:b/>
                <w:spacing w:val="-2"/>
                <w:sz w:val="24"/>
              </w:rPr>
              <w:t>Staffing:</w:t>
            </w:r>
          </w:p>
        </w:tc>
        <w:tc>
          <w:tcPr>
            <w:tcW w:w="7343" w:type="dxa"/>
          </w:tcPr>
          <w:p w14:paraId="5994EE57" w14:textId="77777777" w:rsidR="0071265F" w:rsidRDefault="00000000">
            <w:pPr>
              <w:pStyle w:val="TableParagraph"/>
              <w:spacing w:before="149"/>
              <w:ind w:left="124"/>
              <w:rPr>
                <w:sz w:val="24"/>
              </w:rPr>
            </w:pPr>
            <w:r>
              <w:rPr>
                <w:sz w:val="24"/>
              </w:rPr>
              <w:t>Elementary:</w:t>
            </w:r>
            <w:r>
              <w:rPr>
                <w:spacing w:val="-3"/>
                <w:sz w:val="24"/>
              </w:rPr>
              <w:t xml:space="preserve"> </w:t>
            </w:r>
            <w:r>
              <w:rPr>
                <w:sz w:val="24"/>
              </w:rPr>
              <w:t>1</w:t>
            </w:r>
            <w:r>
              <w:rPr>
                <w:spacing w:val="-2"/>
                <w:sz w:val="24"/>
              </w:rPr>
              <w:t xml:space="preserve"> Teacher</w:t>
            </w:r>
          </w:p>
          <w:p w14:paraId="4188577F" w14:textId="77777777" w:rsidR="0071265F" w:rsidRDefault="00000000">
            <w:pPr>
              <w:pStyle w:val="TableParagraph"/>
              <w:spacing w:before="168" w:line="310" w:lineRule="atLeast"/>
              <w:ind w:left="124" w:right="446"/>
              <w:rPr>
                <w:sz w:val="24"/>
              </w:rPr>
            </w:pPr>
            <w:r>
              <w:rPr>
                <w:sz w:val="24"/>
              </w:rPr>
              <w:t>Secondary:</w:t>
            </w:r>
            <w:r>
              <w:rPr>
                <w:spacing w:val="-8"/>
                <w:sz w:val="24"/>
              </w:rPr>
              <w:t xml:space="preserve"> </w:t>
            </w:r>
            <w:r>
              <w:rPr>
                <w:sz w:val="24"/>
              </w:rPr>
              <w:t>1.0</w:t>
            </w:r>
            <w:r>
              <w:rPr>
                <w:spacing w:val="-6"/>
                <w:sz w:val="24"/>
              </w:rPr>
              <w:t xml:space="preserve"> </w:t>
            </w:r>
            <w:r>
              <w:rPr>
                <w:sz w:val="24"/>
              </w:rPr>
              <w:t>Teacher</w:t>
            </w:r>
            <w:r>
              <w:rPr>
                <w:spacing w:val="-5"/>
                <w:sz w:val="24"/>
              </w:rPr>
              <w:t xml:space="preserve"> </w:t>
            </w:r>
            <w:r>
              <w:rPr>
                <w:sz w:val="24"/>
              </w:rPr>
              <w:t>staffed</w:t>
            </w:r>
            <w:r>
              <w:rPr>
                <w:spacing w:val="-7"/>
                <w:sz w:val="24"/>
              </w:rPr>
              <w:t xml:space="preserve"> </w:t>
            </w:r>
            <w:r>
              <w:rPr>
                <w:sz w:val="24"/>
              </w:rPr>
              <w:t>per</w:t>
            </w:r>
            <w:r>
              <w:rPr>
                <w:spacing w:val="-5"/>
                <w:sz w:val="24"/>
              </w:rPr>
              <w:t xml:space="preserve"> </w:t>
            </w:r>
            <w:r>
              <w:rPr>
                <w:sz w:val="24"/>
              </w:rPr>
              <w:t>number</w:t>
            </w:r>
            <w:r>
              <w:rPr>
                <w:spacing w:val="-8"/>
                <w:sz w:val="24"/>
              </w:rPr>
              <w:t xml:space="preserve"> </w:t>
            </w:r>
            <w:r>
              <w:rPr>
                <w:sz w:val="24"/>
              </w:rPr>
              <w:t>of</w:t>
            </w:r>
            <w:r>
              <w:rPr>
                <w:spacing w:val="-5"/>
                <w:sz w:val="24"/>
              </w:rPr>
              <w:t xml:space="preserve"> </w:t>
            </w:r>
            <w:r>
              <w:rPr>
                <w:sz w:val="24"/>
              </w:rPr>
              <w:t>sections (classes) required based on the number of students</w:t>
            </w:r>
          </w:p>
        </w:tc>
      </w:tr>
    </w:tbl>
    <w:p w14:paraId="36D3303A" w14:textId="77777777" w:rsidR="0071265F" w:rsidRDefault="00000000">
      <w:pPr>
        <w:pStyle w:val="BodyText"/>
        <w:spacing w:before="202"/>
        <w:ind w:left="1440"/>
        <w:rPr>
          <w:b/>
        </w:rPr>
      </w:pPr>
      <w:r>
        <w:rPr>
          <w:b/>
          <w:noProof/>
        </w:rPr>
        <w:drawing>
          <wp:anchor distT="0" distB="0" distL="0" distR="0" simplePos="0" relativeHeight="482851840" behindDoc="1" locked="0" layoutInCell="1" allowOverlap="1" wp14:anchorId="5F13FBAA" wp14:editId="6CCAB905">
            <wp:simplePos x="0" y="0"/>
            <wp:positionH relativeFrom="page">
              <wp:posOffset>0</wp:posOffset>
            </wp:positionH>
            <wp:positionV relativeFrom="paragraph">
              <wp:posOffset>-1738502</wp:posOffset>
            </wp:positionV>
            <wp:extent cx="7772400" cy="1206380"/>
            <wp:effectExtent l="0" t="0" r="0" b="0"/>
            <wp:wrapNone/>
            <wp:docPr id="447" name="Image 44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descr="TDSB LOGO"/>
                    <pic:cNvPicPr/>
                  </pic:nvPicPr>
                  <pic:blipFill>
                    <a:blip r:embed="rId392" cstate="print"/>
                    <a:stretch>
                      <a:fillRect/>
                    </a:stretch>
                  </pic:blipFill>
                  <pic:spPr>
                    <a:xfrm>
                      <a:off x="0" y="0"/>
                      <a:ext cx="7772400" cy="1206380"/>
                    </a:xfrm>
                    <a:prstGeom prst="rect">
                      <a:avLst/>
                    </a:prstGeom>
                  </pic:spPr>
                </pic:pic>
              </a:graphicData>
            </a:graphic>
          </wp:anchor>
        </w:drawing>
      </w:r>
      <w:hyperlink r:id="rId451">
        <w:r w:rsidR="0071265F">
          <w:rPr>
            <w:color w:val="1152CC"/>
            <w:u w:val="single" w:color="1152CC"/>
          </w:rPr>
          <w:t>Locations</w:t>
        </w:r>
        <w:r w:rsidR="0071265F">
          <w:rPr>
            <w:color w:val="1152CC"/>
            <w:spacing w:val="-5"/>
            <w:u w:val="single" w:color="1152CC"/>
          </w:rPr>
          <w:t xml:space="preserve"> </w:t>
        </w:r>
        <w:r w:rsidR="0071265F">
          <w:rPr>
            <w:color w:val="1152CC"/>
            <w:u w:val="single" w:color="1152CC"/>
          </w:rPr>
          <w:t>of</w:t>
        </w:r>
        <w:r w:rsidR="0071265F">
          <w:rPr>
            <w:color w:val="1152CC"/>
            <w:spacing w:val="-4"/>
            <w:u w:val="single" w:color="1152CC"/>
          </w:rPr>
          <w:t xml:space="preserve"> </w:t>
        </w:r>
        <w:r w:rsidR="0071265F">
          <w:rPr>
            <w:color w:val="1152CC"/>
            <w:u w:val="single" w:color="1152CC"/>
          </w:rPr>
          <w:t>Gifted</w:t>
        </w:r>
        <w:r w:rsidR="0071265F">
          <w:rPr>
            <w:color w:val="1152CC"/>
            <w:spacing w:val="-5"/>
            <w:u w:val="single" w:color="1152CC"/>
          </w:rPr>
          <w:t xml:space="preserve"> </w:t>
        </w:r>
        <w:r w:rsidR="0071265F">
          <w:rPr>
            <w:color w:val="1152CC"/>
            <w:u w:val="single" w:color="1152CC"/>
          </w:rPr>
          <w:t>Intensive</w:t>
        </w:r>
        <w:r w:rsidR="0071265F">
          <w:rPr>
            <w:color w:val="1152CC"/>
            <w:spacing w:val="-4"/>
            <w:u w:val="single" w:color="1152CC"/>
          </w:rPr>
          <w:t xml:space="preserve"> </w:t>
        </w:r>
        <w:r w:rsidR="0071265F">
          <w:rPr>
            <w:color w:val="1152CC"/>
            <w:u w:val="single" w:color="1152CC"/>
          </w:rPr>
          <w:t>Support</w:t>
        </w:r>
        <w:r w:rsidR="0071265F">
          <w:rPr>
            <w:color w:val="1152CC"/>
            <w:spacing w:val="-4"/>
            <w:u w:val="single" w:color="1152CC"/>
          </w:rPr>
          <w:t xml:space="preserve"> </w:t>
        </w:r>
        <w:r w:rsidR="0071265F">
          <w:rPr>
            <w:color w:val="1152CC"/>
            <w:u w:val="single" w:color="1152CC"/>
          </w:rPr>
          <w:t>Programs</w:t>
        </w:r>
        <w:r w:rsidR="0071265F">
          <w:rPr>
            <w:color w:val="1152CC"/>
            <w:spacing w:val="-4"/>
            <w:u w:val="single" w:color="1152CC"/>
          </w:rPr>
          <w:t xml:space="preserve"> </w:t>
        </w:r>
        <w:r w:rsidR="0071265F">
          <w:rPr>
            <w:color w:val="1152CC"/>
            <w:spacing w:val="-2"/>
            <w:u w:val="single" w:color="1152CC"/>
          </w:rPr>
          <w:t>(ISPs</w:t>
        </w:r>
      </w:hyperlink>
      <w:r>
        <w:rPr>
          <w:b/>
          <w:color w:val="1152CC"/>
          <w:spacing w:val="-2"/>
        </w:rPr>
        <w:t>)</w:t>
      </w:r>
    </w:p>
    <w:p w14:paraId="5EEDE58E" w14:textId="77777777" w:rsidR="0071265F" w:rsidRDefault="00000000">
      <w:pPr>
        <w:pStyle w:val="Heading2"/>
      </w:pPr>
      <w:r>
        <w:t>Intellectual:</w:t>
      </w:r>
      <w:r>
        <w:rPr>
          <w:spacing w:val="-23"/>
        </w:rPr>
        <w:t xml:space="preserve"> </w:t>
      </w:r>
      <w:r>
        <w:t>Mild</w:t>
      </w:r>
      <w:r>
        <w:rPr>
          <w:spacing w:val="-21"/>
        </w:rPr>
        <w:t xml:space="preserve"> </w:t>
      </w:r>
      <w:r>
        <w:t>Intellectual</w:t>
      </w:r>
      <w:r>
        <w:rPr>
          <w:spacing w:val="-22"/>
        </w:rPr>
        <w:t xml:space="preserve"> </w:t>
      </w:r>
      <w:r>
        <w:rPr>
          <w:spacing w:val="-2"/>
        </w:rPr>
        <w:t>Disability</w:t>
      </w:r>
    </w:p>
    <w:p w14:paraId="678C532C" w14:textId="77777777" w:rsidR="0071265F" w:rsidRDefault="00000000">
      <w:pPr>
        <w:pStyle w:val="Heading5"/>
        <w:spacing w:before="74"/>
      </w:pPr>
      <w:r>
        <w:t>IPRC</w:t>
      </w:r>
      <w:r>
        <w:rPr>
          <w:spacing w:val="-13"/>
        </w:rPr>
        <w:t xml:space="preserve"> </w:t>
      </w:r>
      <w:r>
        <w:t>Determination</w:t>
      </w:r>
      <w:r>
        <w:rPr>
          <w:spacing w:val="-10"/>
        </w:rPr>
        <w:t xml:space="preserve"> </w:t>
      </w:r>
      <w:r>
        <w:t>of</w:t>
      </w:r>
      <w:r>
        <w:rPr>
          <w:spacing w:val="-9"/>
        </w:rPr>
        <w:t xml:space="preserve"> </w:t>
      </w:r>
      <w:r>
        <w:t>Exceptionality:</w:t>
      </w:r>
      <w:r>
        <w:rPr>
          <w:spacing w:val="-8"/>
        </w:rPr>
        <w:t xml:space="preserve"> </w:t>
      </w:r>
      <w:r>
        <w:t>Mild</w:t>
      </w:r>
      <w:r>
        <w:rPr>
          <w:spacing w:val="-8"/>
        </w:rPr>
        <w:t xml:space="preserve"> </w:t>
      </w:r>
      <w:r>
        <w:t>Intellectual</w:t>
      </w:r>
      <w:r>
        <w:rPr>
          <w:spacing w:val="-8"/>
        </w:rPr>
        <w:t xml:space="preserve"> </w:t>
      </w:r>
      <w:r>
        <w:rPr>
          <w:spacing w:val="-2"/>
        </w:rPr>
        <w:t>Disability</w:t>
      </w:r>
    </w:p>
    <w:p w14:paraId="0D5FAFFB" w14:textId="77777777" w:rsidR="0071265F" w:rsidRDefault="00000000">
      <w:pPr>
        <w:spacing w:before="121"/>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2AEEE05D" w14:textId="77777777" w:rsidR="0071265F" w:rsidRDefault="00000000">
      <w:pPr>
        <w:pStyle w:val="BodyText"/>
        <w:spacing w:before="41"/>
        <w:ind w:left="1440"/>
      </w:pPr>
      <w:r>
        <w:t>91),</w:t>
      </w:r>
      <w:r>
        <w:rPr>
          <w:spacing w:val="-3"/>
        </w:rPr>
        <w:t xml:space="preserve"> </w:t>
      </w:r>
      <w:r>
        <w:t>a</w:t>
      </w:r>
      <w:r>
        <w:rPr>
          <w:spacing w:val="-1"/>
        </w:rPr>
        <w:t xml:space="preserve"> </w:t>
      </w:r>
      <w:r>
        <w:t>TDSB</w:t>
      </w:r>
      <w:r>
        <w:rPr>
          <w:spacing w:val="-1"/>
        </w:rPr>
        <w:t xml:space="preserve"> </w:t>
      </w:r>
      <w:r>
        <w:t>IPRC</w:t>
      </w:r>
      <w:r>
        <w:rPr>
          <w:spacing w:val="-1"/>
        </w:rPr>
        <w:t xml:space="preserve"> </w:t>
      </w:r>
      <w:r>
        <w:rPr>
          <w:spacing w:val="-2"/>
        </w:rPr>
        <w:t>requires:</w:t>
      </w:r>
    </w:p>
    <w:p w14:paraId="292221C2" w14:textId="77777777" w:rsidR="0071265F" w:rsidRDefault="00000000">
      <w:pPr>
        <w:pStyle w:val="ListParagraph"/>
        <w:numPr>
          <w:ilvl w:val="0"/>
          <w:numId w:val="51"/>
        </w:numPr>
        <w:tabs>
          <w:tab w:val="left" w:pos="2160"/>
        </w:tabs>
        <w:spacing w:before="164" w:line="276" w:lineRule="auto"/>
        <w:ind w:right="1505"/>
        <w:rPr>
          <w:sz w:val="24"/>
        </w:rPr>
      </w:pPr>
      <w:r>
        <w:rPr>
          <w:sz w:val="24"/>
        </w:rPr>
        <w:t>Intellectual index and adaptive functioning scores that generally fall between the 1st</w:t>
      </w:r>
      <w:r>
        <w:rPr>
          <w:spacing w:val="-3"/>
          <w:sz w:val="24"/>
        </w:rPr>
        <w:t xml:space="preserve"> </w:t>
      </w:r>
      <w:r>
        <w:rPr>
          <w:sz w:val="24"/>
        </w:rPr>
        <w:t>(at</w:t>
      </w:r>
      <w:r>
        <w:rPr>
          <w:spacing w:val="-5"/>
          <w:sz w:val="24"/>
        </w:rPr>
        <w:t xml:space="preserve"> </w:t>
      </w:r>
      <w:r>
        <w:rPr>
          <w:sz w:val="24"/>
        </w:rPr>
        <w:t>or</w:t>
      </w:r>
      <w:r>
        <w:rPr>
          <w:spacing w:val="-3"/>
          <w:sz w:val="24"/>
        </w:rPr>
        <w:t xml:space="preserve"> </w:t>
      </w:r>
      <w:r>
        <w:rPr>
          <w:sz w:val="24"/>
        </w:rPr>
        <w:t>below)</w:t>
      </w:r>
      <w:r>
        <w:rPr>
          <w:spacing w:val="-5"/>
          <w:sz w:val="24"/>
        </w:rPr>
        <w:t xml:space="preserve"> </w:t>
      </w:r>
      <w:r>
        <w:rPr>
          <w:sz w:val="24"/>
        </w:rPr>
        <w:t>to</w:t>
      </w:r>
      <w:r>
        <w:rPr>
          <w:spacing w:val="-3"/>
          <w:sz w:val="24"/>
        </w:rPr>
        <w:t xml:space="preserve"> </w:t>
      </w:r>
      <w:r>
        <w:rPr>
          <w:sz w:val="24"/>
        </w:rPr>
        <w:t>the</w:t>
      </w:r>
      <w:r>
        <w:rPr>
          <w:spacing w:val="-5"/>
          <w:sz w:val="24"/>
        </w:rPr>
        <w:t xml:space="preserve"> </w:t>
      </w:r>
      <w:r>
        <w:rPr>
          <w:sz w:val="24"/>
        </w:rPr>
        <w:t>5th</w:t>
      </w:r>
      <w:r>
        <w:rPr>
          <w:spacing w:val="-4"/>
          <w:sz w:val="24"/>
        </w:rPr>
        <w:t xml:space="preserve"> </w:t>
      </w:r>
      <w:r>
        <w:rPr>
          <w:sz w:val="24"/>
        </w:rPr>
        <w:t>percentiles,</w:t>
      </w:r>
      <w:r>
        <w:rPr>
          <w:spacing w:val="-3"/>
          <w:sz w:val="24"/>
        </w:rPr>
        <w:t xml:space="preserve"> </w:t>
      </w:r>
      <w:r>
        <w:rPr>
          <w:sz w:val="24"/>
        </w:rPr>
        <w:t>for</w:t>
      </w:r>
      <w:r>
        <w:rPr>
          <w:spacing w:val="-3"/>
          <w:sz w:val="24"/>
        </w:rPr>
        <w:t xml:space="preserve"> </w:t>
      </w:r>
      <w:r>
        <w:rPr>
          <w:sz w:val="24"/>
        </w:rPr>
        <w:t>Mild</w:t>
      </w:r>
      <w:r>
        <w:rPr>
          <w:spacing w:val="-3"/>
          <w:sz w:val="24"/>
        </w:rPr>
        <w:t xml:space="preserve"> </w:t>
      </w:r>
      <w:r>
        <w:rPr>
          <w:sz w:val="24"/>
        </w:rPr>
        <w:t>Intellectual</w:t>
      </w:r>
      <w:r>
        <w:rPr>
          <w:spacing w:val="-3"/>
          <w:sz w:val="24"/>
        </w:rPr>
        <w:t xml:space="preserve"> </w:t>
      </w:r>
      <w:r>
        <w:rPr>
          <w:sz w:val="24"/>
        </w:rPr>
        <w:t>Disability</w:t>
      </w:r>
      <w:r>
        <w:rPr>
          <w:spacing w:val="-5"/>
          <w:sz w:val="24"/>
        </w:rPr>
        <w:t xml:space="preserve"> </w:t>
      </w:r>
      <w:r>
        <w:rPr>
          <w:sz w:val="24"/>
        </w:rPr>
        <w:t>identification</w:t>
      </w:r>
    </w:p>
    <w:p w14:paraId="1D75DE61" w14:textId="77777777" w:rsidR="0071265F" w:rsidRDefault="00000000">
      <w:pPr>
        <w:pStyle w:val="Heading5"/>
        <w:spacing w:before="206"/>
      </w:pPr>
      <w:r>
        <w:t>Placement</w:t>
      </w:r>
      <w:r>
        <w:rPr>
          <w:spacing w:val="-9"/>
        </w:rPr>
        <w:t xml:space="preserve"> </w:t>
      </w:r>
      <w:r>
        <w:t>Decision</w:t>
      </w:r>
      <w:r>
        <w:rPr>
          <w:spacing w:val="-7"/>
        </w:rPr>
        <w:t xml:space="preserve"> </w:t>
      </w:r>
      <w:r>
        <w:t>of</w:t>
      </w:r>
      <w:r>
        <w:rPr>
          <w:spacing w:val="-7"/>
        </w:rPr>
        <w:t xml:space="preserve"> </w:t>
      </w:r>
      <w:r>
        <w:t>Regular</w:t>
      </w:r>
      <w:r>
        <w:rPr>
          <w:spacing w:val="-5"/>
        </w:rPr>
        <w:t xml:space="preserve"> </w:t>
      </w:r>
      <w:r>
        <w:rPr>
          <w:spacing w:val="-4"/>
        </w:rPr>
        <w:t>Class</w:t>
      </w:r>
    </w:p>
    <w:p w14:paraId="4DE0ECFB" w14:textId="77777777" w:rsidR="0071265F" w:rsidRDefault="00000000">
      <w:pPr>
        <w:pStyle w:val="BodyText"/>
        <w:spacing w:before="200" w:line="276" w:lineRule="auto"/>
        <w:ind w:left="1440" w:right="1373"/>
      </w:pPr>
      <w:r>
        <w:t>Students</w:t>
      </w:r>
      <w:r>
        <w:rPr>
          <w:spacing w:val="-4"/>
        </w:rPr>
        <w:t xml:space="preserve"> </w:t>
      </w:r>
      <w:r>
        <w:t>in</w:t>
      </w:r>
      <w:r>
        <w:rPr>
          <w:spacing w:val="-4"/>
        </w:rPr>
        <w:t xml:space="preserve"> </w:t>
      </w:r>
      <w:r>
        <w:t>the</w:t>
      </w:r>
      <w:r>
        <w:rPr>
          <w:spacing w:val="-4"/>
        </w:rPr>
        <w:t xml:space="preserve"> </w:t>
      </w:r>
      <w:r>
        <w:t>regular</w:t>
      </w:r>
      <w:r>
        <w:rPr>
          <w:spacing w:val="-6"/>
        </w:rPr>
        <w:t xml:space="preserve"> </w:t>
      </w:r>
      <w:r>
        <w:t>class</w:t>
      </w:r>
      <w:r>
        <w:rPr>
          <w:spacing w:val="-4"/>
        </w:rPr>
        <w:t xml:space="preserve"> </w:t>
      </w:r>
      <w:r>
        <w:t>placement</w:t>
      </w:r>
      <w:r>
        <w:rPr>
          <w:spacing w:val="-4"/>
        </w:rPr>
        <w:t xml:space="preserve"> </w:t>
      </w:r>
      <w:r>
        <w:t>setting</w:t>
      </w:r>
      <w:r>
        <w:rPr>
          <w:spacing w:val="-4"/>
        </w:rPr>
        <w:t xml:space="preserve"> </w:t>
      </w:r>
      <w:r>
        <w:t>will</w:t>
      </w:r>
      <w:r>
        <w:rPr>
          <w:spacing w:val="-4"/>
        </w:rPr>
        <w:t xml:space="preserve"> </w:t>
      </w:r>
      <w:r>
        <w:t>be</w:t>
      </w:r>
      <w:r>
        <w:rPr>
          <w:spacing w:val="-4"/>
        </w:rPr>
        <w:t xml:space="preserve"> </w:t>
      </w:r>
      <w:r>
        <w:t>taught</w:t>
      </w:r>
      <w:r>
        <w:rPr>
          <w:spacing w:val="-4"/>
        </w:rPr>
        <w:t xml:space="preserve"> </w:t>
      </w:r>
      <w:r>
        <w:t>the</w:t>
      </w:r>
      <w:r>
        <w:rPr>
          <w:spacing w:val="-4"/>
        </w:rPr>
        <w:t xml:space="preserve"> </w:t>
      </w:r>
      <w:r>
        <w:t>Ontario</w:t>
      </w:r>
      <w:r>
        <w:rPr>
          <w:spacing w:val="-4"/>
        </w:rPr>
        <w:t xml:space="preserve"> </w:t>
      </w:r>
      <w:r>
        <w:t>Curriculum</w:t>
      </w:r>
      <w:r>
        <w:rPr>
          <w:spacing w:val="-3"/>
        </w:rPr>
        <w:t xml:space="preserve"> </w:t>
      </w:r>
      <w:r>
        <w:t>for the grade or the secondary course subject. The curriculum may be modified to accommodate the learning needs of the student.</w:t>
      </w:r>
    </w:p>
    <w:p w14:paraId="48F0266F" w14:textId="77777777" w:rsidR="0071265F" w:rsidRDefault="00000000">
      <w:pPr>
        <w:pStyle w:val="BodyText"/>
        <w:spacing w:before="121" w:line="276" w:lineRule="auto"/>
        <w:ind w:left="1440" w:right="1541"/>
      </w:pPr>
      <w:r>
        <w:t>At the secondary level, the degree and number of modifications to a course may in some</w:t>
      </w:r>
      <w:r>
        <w:rPr>
          <w:spacing w:val="-4"/>
        </w:rPr>
        <w:t xml:space="preserve"> </w:t>
      </w:r>
      <w:r>
        <w:t>cases</w:t>
      </w:r>
      <w:r>
        <w:rPr>
          <w:spacing w:val="-5"/>
        </w:rPr>
        <w:t xml:space="preserve"> </w:t>
      </w:r>
      <w:r>
        <w:t>result</w:t>
      </w:r>
      <w:r>
        <w:rPr>
          <w:spacing w:val="-2"/>
        </w:rPr>
        <w:t xml:space="preserve"> </w:t>
      </w:r>
      <w:r>
        <w:t>in</w:t>
      </w:r>
      <w:r>
        <w:rPr>
          <w:spacing w:val="-4"/>
        </w:rPr>
        <w:t xml:space="preserve"> </w:t>
      </w:r>
      <w:r>
        <w:t>a</w:t>
      </w:r>
      <w:r>
        <w:rPr>
          <w:spacing w:val="-3"/>
        </w:rPr>
        <w:t xml:space="preserve"> </w:t>
      </w:r>
      <w:r>
        <w:t>subject</w:t>
      </w:r>
      <w:r>
        <w:rPr>
          <w:spacing w:val="-2"/>
        </w:rPr>
        <w:t xml:space="preserve"> </w:t>
      </w:r>
      <w:r>
        <w:t>credit</w:t>
      </w:r>
      <w:r>
        <w:rPr>
          <w:spacing w:val="-2"/>
        </w:rPr>
        <w:t xml:space="preserve"> </w:t>
      </w:r>
      <w:r>
        <w:t>not</w:t>
      </w:r>
      <w:r>
        <w:rPr>
          <w:spacing w:val="-4"/>
        </w:rPr>
        <w:t xml:space="preserve"> </w:t>
      </w:r>
      <w:r>
        <w:t>being</w:t>
      </w:r>
      <w:r>
        <w:rPr>
          <w:spacing w:val="-2"/>
        </w:rPr>
        <w:t xml:space="preserve"> </w:t>
      </w:r>
      <w:r>
        <w:t>granted.</w:t>
      </w:r>
      <w:r>
        <w:rPr>
          <w:spacing w:val="-2"/>
        </w:rPr>
        <w:t xml:space="preserve"> </w:t>
      </w:r>
      <w:r>
        <w:t>The</w:t>
      </w:r>
      <w:r>
        <w:rPr>
          <w:spacing w:val="-2"/>
        </w:rPr>
        <w:t xml:space="preserve"> </w:t>
      </w:r>
      <w:r>
        <w:t>school</w:t>
      </w:r>
      <w:r>
        <w:rPr>
          <w:spacing w:val="-5"/>
        </w:rPr>
        <w:t xml:space="preserve"> </w:t>
      </w:r>
      <w:r>
        <w:t>principal</w:t>
      </w:r>
      <w:r>
        <w:rPr>
          <w:spacing w:val="-2"/>
        </w:rPr>
        <w:t xml:space="preserve"> </w:t>
      </w:r>
      <w:r>
        <w:t>will</w:t>
      </w:r>
      <w:r>
        <w:rPr>
          <w:spacing w:val="-3"/>
        </w:rPr>
        <w:t xml:space="preserve"> </w:t>
      </w:r>
      <w:r>
        <w:t xml:space="preserve">decide if the credit is granted to the student and if the secondary course pathway exists and remains intact so that the student is able to move to the next course in the subject </w:t>
      </w:r>
      <w:r>
        <w:rPr>
          <w:spacing w:val="-2"/>
        </w:rPr>
        <w:t>pathway.</w:t>
      </w:r>
    </w:p>
    <w:p w14:paraId="3FFF5494" w14:textId="77777777" w:rsidR="0071265F" w:rsidRDefault="00000000">
      <w:pPr>
        <w:pStyle w:val="BodyText"/>
        <w:spacing w:before="120" w:line="276" w:lineRule="auto"/>
        <w:ind w:left="1440" w:right="1147"/>
      </w:pPr>
      <w:r>
        <w:t>For students attending regular class, regular subject teachers liaise with the school Curriculum</w:t>
      </w:r>
      <w:r>
        <w:rPr>
          <w:spacing w:val="-4"/>
        </w:rPr>
        <w:t xml:space="preserve"> </w:t>
      </w:r>
      <w:r>
        <w:t>Leader</w:t>
      </w:r>
      <w:r>
        <w:rPr>
          <w:spacing w:val="-5"/>
        </w:rPr>
        <w:t xml:space="preserve"> </w:t>
      </w:r>
      <w:r>
        <w:t>(CL)/Assistant</w:t>
      </w:r>
      <w:r>
        <w:rPr>
          <w:spacing w:val="-5"/>
        </w:rPr>
        <w:t xml:space="preserve"> </w:t>
      </w:r>
      <w:r>
        <w:t>Curriculum</w:t>
      </w:r>
      <w:r>
        <w:rPr>
          <w:spacing w:val="-6"/>
        </w:rPr>
        <w:t xml:space="preserve"> </w:t>
      </w:r>
      <w:r>
        <w:t>Leader</w:t>
      </w:r>
      <w:r>
        <w:rPr>
          <w:spacing w:val="-5"/>
        </w:rPr>
        <w:t xml:space="preserve"> </w:t>
      </w:r>
      <w:r>
        <w:t>(ACL)</w:t>
      </w:r>
      <w:r>
        <w:rPr>
          <w:spacing w:val="-5"/>
        </w:rPr>
        <w:t xml:space="preserve"> </w:t>
      </w:r>
      <w:r>
        <w:t>of</w:t>
      </w:r>
      <w:r>
        <w:rPr>
          <w:spacing w:val="-7"/>
        </w:rPr>
        <w:t xml:space="preserve"> </w:t>
      </w:r>
      <w:r>
        <w:t>Special</w:t>
      </w:r>
      <w:r>
        <w:rPr>
          <w:spacing w:val="-5"/>
        </w:rPr>
        <w:t xml:space="preserve"> </w:t>
      </w:r>
      <w:r>
        <w:t>Education</w:t>
      </w:r>
      <w:r>
        <w:rPr>
          <w:spacing w:val="-5"/>
        </w:rPr>
        <w:t xml:space="preserve"> </w:t>
      </w:r>
      <w:r>
        <w:t>and support students through strategies outlined in the Individual Education Plan (IEP).</w:t>
      </w:r>
    </w:p>
    <w:p w14:paraId="415C8CF4" w14:textId="77777777" w:rsidR="0071265F" w:rsidRDefault="00000000">
      <w:pPr>
        <w:pStyle w:val="BodyText"/>
        <w:spacing w:before="121" w:line="276" w:lineRule="auto"/>
        <w:ind w:left="1440" w:right="1541"/>
      </w:pPr>
      <w:r>
        <w:t>In addition</w:t>
      </w:r>
      <w:r>
        <w:rPr>
          <w:spacing w:val="-2"/>
        </w:rPr>
        <w:t xml:space="preserve"> </w:t>
      </w:r>
      <w:r>
        <w:t>to</w:t>
      </w:r>
      <w:r>
        <w:rPr>
          <w:spacing w:val="-3"/>
        </w:rPr>
        <w:t xml:space="preserve"> </w:t>
      </w:r>
      <w:r>
        <w:t>the</w:t>
      </w:r>
      <w:r>
        <w:rPr>
          <w:spacing w:val="-3"/>
        </w:rPr>
        <w:t xml:space="preserve"> </w:t>
      </w:r>
      <w:r>
        <w:t>Secondary</w:t>
      </w:r>
      <w:r>
        <w:rPr>
          <w:spacing w:val="-1"/>
        </w:rPr>
        <w:t xml:space="preserve"> </w:t>
      </w:r>
      <w:r>
        <w:t>Resource</w:t>
      </w:r>
      <w:r>
        <w:rPr>
          <w:spacing w:val="-3"/>
        </w:rPr>
        <w:t xml:space="preserve"> </w:t>
      </w:r>
      <w:r>
        <w:t>Program (RSE)</w:t>
      </w:r>
      <w:r>
        <w:rPr>
          <w:spacing w:val="-4"/>
        </w:rPr>
        <w:t xml:space="preserve"> </w:t>
      </w:r>
      <w:r>
        <w:t>and</w:t>
      </w:r>
      <w:r>
        <w:rPr>
          <w:spacing w:val="-3"/>
        </w:rPr>
        <w:t xml:space="preserve"> </w:t>
      </w:r>
      <w:r>
        <w:t>Learning</w:t>
      </w:r>
      <w:r>
        <w:rPr>
          <w:spacing w:val="-1"/>
        </w:rPr>
        <w:t xml:space="preserve"> </w:t>
      </w:r>
      <w:r>
        <w:t>Strategies</w:t>
      </w:r>
      <w:r>
        <w:rPr>
          <w:spacing w:val="-3"/>
        </w:rPr>
        <w:t xml:space="preserve"> </w:t>
      </w:r>
      <w:r>
        <w:t>(GLE) courses, support may include course modifications that potentially permit credit accumulation towards a diploma. Students may have access to locally developed, compulsory</w:t>
      </w:r>
      <w:r>
        <w:rPr>
          <w:spacing w:val="-4"/>
        </w:rPr>
        <w:t xml:space="preserve"> </w:t>
      </w:r>
      <w:r>
        <w:t>(LDCC)</w:t>
      </w:r>
      <w:r>
        <w:rPr>
          <w:spacing w:val="-4"/>
        </w:rPr>
        <w:t xml:space="preserve"> </w:t>
      </w:r>
      <w:r>
        <w:t>and/or</w:t>
      </w:r>
      <w:r>
        <w:rPr>
          <w:spacing w:val="-4"/>
        </w:rPr>
        <w:t xml:space="preserve"> </w:t>
      </w:r>
      <w:r>
        <w:t>optional</w:t>
      </w:r>
      <w:r>
        <w:rPr>
          <w:spacing w:val="-4"/>
        </w:rPr>
        <w:t xml:space="preserve"> </w:t>
      </w:r>
      <w:r>
        <w:t>credit</w:t>
      </w:r>
      <w:r>
        <w:rPr>
          <w:spacing w:val="-4"/>
        </w:rPr>
        <w:t xml:space="preserve"> </w:t>
      </w:r>
      <w:r>
        <w:t>courses,</w:t>
      </w:r>
      <w:r>
        <w:rPr>
          <w:spacing w:val="-4"/>
        </w:rPr>
        <w:t xml:space="preserve"> </w:t>
      </w:r>
      <w:r>
        <w:t>designed</w:t>
      </w:r>
      <w:r>
        <w:rPr>
          <w:spacing w:val="-4"/>
        </w:rPr>
        <w:t xml:space="preserve"> </w:t>
      </w:r>
      <w:r>
        <w:t>to</w:t>
      </w:r>
      <w:r>
        <w:rPr>
          <w:spacing w:val="-6"/>
        </w:rPr>
        <w:t xml:space="preserve"> </w:t>
      </w:r>
      <w:r>
        <w:t>provide</w:t>
      </w:r>
      <w:r>
        <w:rPr>
          <w:spacing w:val="-4"/>
        </w:rPr>
        <w:t xml:space="preserve"> </w:t>
      </w:r>
      <w:r>
        <w:t>an</w:t>
      </w:r>
      <w:r>
        <w:rPr>
          <w:spacing w:val="-4"/>
        </w:rPr>
        <w:t xml:space="preserve"> </w:t>
      </w:r>
      <w:r>
        <w:t>opportunity for students to upgrade knowledge and skills. The number of offerings for LDCC courses by a secondary school may vary according to program needs for all students across the entire school.</w:t>
      </w:r>
    </w:p>
    <w:p w14:paraId="169848A8" w14:textId="77777777" w:rsidR="0071265F" w:rsidRDefault="00000000">
      <w:pPr>
        <w:pStyle w:val="Heading5"/>
        <w:spacing w:before="196"/>
      </w:pPr>
      <w:r>
        <w:t>Regular</w:t>
      </w:r>
      <w:r>
        <w:rPr>
          <w:spacing w:val="-9"/>
        </w:rPr>
        <w:t xml:space="preserve"> </w:t>
      </w:r>
      <w:r>
        <w:rPr>
          <w:spacing w:val="-2"/>
        </w:rPr>
        <w:t>Class</w:t>
      </w:r>
    </w:p>
    <w:p w14:paraId="6B280A9A" w14:textId="77777777" w:rsidR="0071265F" w:rsidRDefault="00000000">
      <w:pPr>
        <w:pStyle w:val="BodyText"/>
        <w:spacing w:before="124" w:line="276" w:lineRule="auto"/>
        <w:ind w:left="1440" w:right="1147"/>
      </w:pPr>
      <w:r>
        <w:t>Students who have an Exceptionality of Mild Intellectual Disability may be offered placement</w:t>
      </w:r>
      <w:r>
        <w:rPr>
          <w:spacing w:val="-3"/>
        </w:rPr>
        <w:t xml:space="preserve"> </w:t>
      </w:r>
      <w:r>
        <w:t>through</w:t>
      </w:r>
      <w:r>
        <w:rPr>
          <w:spacing w:val="-3"/>
        </w:rPr>
        <w:t xml:space="preserve"> </w:t>
      </w:r>
      <w:r>
        <w:t>the</w:t>
      </w:r>
      <w:r>
        <w:rPr>
          <w:spacing w:val="-5"/>
        </w:rPr>
        <w:t xml:space="preserve"> </w:t>
      </w:r>
      <w:r>
        <w:t>IPRC</w:t>
      </w:r>
      <w:r>
        <w:rPr>
          <w:spacing w:val="-4"/>
        </w:rPr>
        <w:t xml:space="preserve"> </w:t>
      </w:r>
      <w:r>
        <w:t>decision</w:t>
      </w:r>
      <w:r>
        <w:rPr>
          <w:spacing w:val="-5"/>
        </w:rPr>
        <w:t xml:space="preserve"> </w:t>
      </w:r>
      <w:r>
        <w:t>to</w:t>
      </w:r>
      <w:r>
        <w:rPr>
          <w:spacing w:val="-5"/>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2"/>
        </w:rPr>
        <w:t xml:space="preserve"> </w:t>
      </w:r>
      <w:r>
        <w:t>with</w:t>
      </w:r>
      <w:r>
        <w:rPr>
          <w:spacing w:val="-4"/>
        </w:rPr>
        <w:t xml:space="preserve"> </w:t>
      </w:r>
      <w:r>
        <w:t>support</w:t>
      </w:r>
      <w:r>
        <w:rPr>
          <w:spacing w:val="-3"/>
        </w:rPr>
        <w:t xml:space="preserve"> </w:t>
      </w:r>
      <w:r>
        <w:t>in</w:t>
      </w:r>
      <w:r>
        <w:rPr>
          <w:spacing w:val="-3"/>
        </w:rPr>
        <w:t xml:space="preserve"> </w:t>
      </w:r>
      <w:r>
        <w:t>the student’s home school.</w:t>
      </w:r>
    </w:p>
    <w:p w14:paraId="7A2BB146" w14:textId="77777777" w:rsidR="0071265F" w:rsidRDefault="0071265F">
      <w:pPr>
        <w:pStyle w:val="BodyText"/>
        <w:spacing w:line="276" w:lineRule="auto"/>
        <w:sectPr w:rsidR="0071265F">
          <w:headerReference w:type="default" r:id="rId452"/>
          <w:footerReference w:type="default" r:id="rId453"/>
          <w:pgSz w:w="12240" w:h="15840"/>
          <w:pgMar w:top="0" w:right="0" w:bottom="1300" w:left="0" w:header="0" w:footer="1119" w:gutter="0"/>
          <w:cols w:space="720"/>
        </w:sectPr>
      </w:pPr>
    </w:p>
    <w:p w14:paraId="793CCA08" w14:textId="77777777" w:rsidR="0071265F" w:rsidRDefault="00000000">
      <w:pPr>
        <w:pStyle w:val="BodyText"/>
        <w:spacing w:line="253" w:lineRule="exact"/>
        <w:ind w:left="1440"/>
      </w:pPr>
      <w:r>
        <w:rPr>
          <w:b/>
        </w:rPr>
        <w:lastRenderedPageBreak/>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2C1F7BA2" w14:textId="77777777" w:rsidR="0071265F" w:rsidRDefault="00000000">
      <w:pPr>
        <w:pStyle w:val="Heading5"/>
        <w:spacing w:before="238"/>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4ED6D0E4" w14:textId="77777777" w:rsidR="0071265F" w:rsidRDefault="00000000">
      <w:pPr>
        <w:pStyle w:val="BodyText"/>
        <w:spacing w:before="124" w:line="276" w:lineRule="auto"/>
        <w:ind w:left="1440" w:right="1541"/>
      </w:pPr>
      <w:r>
        <w:t>Students who have an exceptionality of Mild Intellectual Disability, may be offered placement</w:t>
      </w:r>
      <w:r>
        <w:rPr>
          <w:spacing w:val="-3"/>
        </w:rPr>
        <w:t xml:space="preserve"> </w:t>
      </w:r>
      <w:r>
        <w:t>in</w:t>
      </w:r>
      <w:r>
        <w:rPr>
          <w:spacing w:val="-4"/>
        </w:rPr>
        <w:t xml:space="preserve"> </w:t>
      </w:r>
      <w:r>
        <w:t>a</w:t>
      </w:r>
      <w:r>
        <w:rPr>
          <w:spacing w:val="-3"/>
        </w:rPr>
        <w:t xml:space="preserve"> </w:t>
      </w:r>
      <w:r>
        <w:t>Special</w:t>
      </w:r>
      <w:r>
        <w:rPr>
          <w:spacing w:val="-5"/>
        </w:rPr>
        <w:t xml:space="preserve"> </w:t>
      </w:r>
      <w:r>
        <w:t>Education</w:t>
      </w:r>
      <w:r>
        <w:rPr>
          <w:spacing w:val="-4"/>
        </w:rPr>
        <w:t xml:space="preserve"> </w:t>
      </w:r>
      <w:r>
        <w:t>Class</w:t>
      </w:r>
      <w:r>
        <w:rPr>
          <w:spacing w:val="-3"/>
        </w:rPr>
        <w:t xml:space="preserve"> </w:t>
      </w:r>
      <w:r>
        <w:t>Full-Time,</w:t>
      </w:r>
      <w:r>
        <w:rPr>
          <w:spacing w:val="-4"/>
        </w:rPr>
        <w:t xml:space="preserve"> </w:t>
      </w:r>
      <w:r>
        <w:t>and</w:t>
      </w:r>
      <w:r>
        <w:rPr>
          <w:spacing w:val="-4"/>
        </w:rPr>
        <w:t xml:space="preserve"> </w:t>
      </w:r>
      <w:r>
        <w:t>may</w:t>
      </w:r>
      <w:r>
        <w:rPr>
          <w:spacing w:val="-3"/>
        </w:rPr>
        <w:t xml:space="preserve"> </w:t>
      </w:r>
      <w:r>
        <w:t>receive</w:t>
      </w:r>
      <w:r>
        <w:rPr>
          <w:spacing w:val="-4"/>
        </w:rPr>
        <w:t xml:space="preserve"> </w:t>
      </w:r>
      <w:r>
        <w:t>intensive</w:t>
      </w:r>
      <w:r>
        <w:rPr>
          <w:spacing w:val="-3"/>
        </w:rPr>
        <w:t xml:space="preserve"> </w:t>
      </w:r>
      <w:r>
        <w:t>support programming - Mild Intellectual Disability (MID) Intensive Support Program (ISP) that may not be offered in their home school.</w:t>
      </w:r>
    </w:p>
    <w:p w14:paraId="221888E8" w14:textId="77777777" w:rsidR="0071265F" w:rsidRDefault="00000000">
      <w:pPr>
        <w:pStyle w:val="BodyText"/>
        <w:spacing w:before="120" w:line="276" w:lineRule="auto"/>
        <w:ind w:left="1440" w:right="1373"/>
      </w:pPr>
      <w:r>
        <w:t>The programming is designed to address the full range of a student’s academic, emotional,</w:t>
      </w:r>
      <w:r>
        <w:rPr>
          <w:spacing w:val="-4"/>
        </w:rPr>
        <w:t xml:space="preserve"> </w:t>
      </w:r>
      <w:r>
        <w:t>and</w:t>
      </w:r>
      <w:r>
        <w:rPr>
          <w:spacing w:val="-4"/>
        </w:rPr>
        <w:t xml:space="preserve"> </w:t>
      </w:r>
      <w:r>
        <w:t>social</w:t>
      </w:r>
      <w:r>
        <w:rPr>
          <w:spacing w:val="-4"/>
        </w:rPr>
        <w:t xml:space="preserve"> </w:t>
      </w:r>
      <w:r>
        <w:t>development,</w:t>
      </w:r>
      <w:r>
        <w:rPr>
          <w:spacing w:val="-4"/>
        </w:rPr>
        <w:t xml:space="preserve"> </w:t>
      </w:r>
      <w:r>
        <w:t>while</w:t>
      </w:r>
      <w:r>
        <w:rPr>
          <w:spacing w:val="-4"/>
        </w:rPr>
        <w:t xml:space="preserve"> </w:t>
      </w:r>
      <w:r>
        <w:t>maintaining</w:t>
      </w:r>
      <w:r>
        <w:rPr>
          <w:spacing w:val="-4"/>
        </w:rPr>
        <w:t xml:space="preserve"> </w:t>
      </w:r>
      <w:r>
        <w:t>a</w:t>
      </w:r>
      <w:r>
        <w:rPr>
          <w:spacing w:val="-5"/>
        </w:rPr>
        <w:t xml:space="preserve"> </w:t>
      </w:r>
      <w:r>
        <w:t>focus</w:t>
      </w:r>
      <w:r>
        <w:rPr>
          <w:spacing w:val="-7"/>
        </w:rPr>
        <w:t xml:space="preserve"> </w:t>
      </w:r>
      <w:r>
        <w:t>on</w:t>
      </w:r>
      <w:r>
        <w:rPr>
          <w:spacing w:val="-6"/>
        </w:rPr>
        <w:t xml:space="preserve"> </w:t>
      </w:r>
      <w:r>
        <w:t>student</w:t>
      </w:r>
      <w:r>
        <w:rPr>
          <w:spacing w:val="-6"/>
        </w:rPr>
        <w:t xml:space="preserve"> </w:t>
      </w:r>
      <w:r>
        <w:t>achievement. Increasing opportunities for successful integration of students with regular programs</w:t>
      </w:r>
      <w:r>
        <w:rPr>
          <w:spacing w:val="-2"/>
        </w:rPr>
        <w:t xml:space="preserve"> </w:t>
      </w:r>
      <w:r>
        <w:t>is expected and a return to a regular classroom is the goal.</w:t>
      </w:r>
    </w:p>
    <w:p w14:paraId="2248EA19" w14:textId="77777777" w:rsidR="0071265F" w:rsidRDefault="00000000">
      <w:pPr>
        <w:pStyle w:val="BodyText"/>
        <w:spacing w:before="121" w:line="276" w:lineRule="auto"/>
        <w:ind w:left="1440" w:right="953"/>
      </w:pPr>
      <w:r>
        <w:t>Students</w:t>
      </w:r>
      <w:r>
        <w:rPr>
          <w:spacing w:val="-4"/>
        </w:rPr>
        <w:t xml:space="preserve"> </w:t>
      </w:r>
      <w:r>
        <w:t>who</w:t>
      </w:r>
      <w:r>
        <w:rPr>
          <w:spacing w:val="-6"/>
        </w:rPr>
        <w:t xml:space="preserve"> </w:t>
      </w:r>
      <w:r>
        <w:t>are</w:t>
      </w:r>
      <w:r>
        <w:rPr>
          <w:spacing w:val="-4"/>
        </w:rPr>
        <w:t xml:space="preserve"> </w:t>
      </w:r>
      <w:r>
        <w:t>eligible</w:t>
      </w:r>
      <w:r>
        <w:rPr>
          <w:spacing w:val="-4"/>
        </w:rPr>
        <w:t xml:space="preserve"> </w:t>
      </w:r>
      <w:r>
        <w:t>for</w:t>
      </w:r>
      <w:r>
        <w:rPr>
          <w:spacing w:val="-6"/>
        </w:rPr>
        <w:t xml:space="preserve"> </w:t>
      </w:r>
      <w:r>
        <w:t>Special</w:t>
      </w:r>
      <w:r>
        <w:rPr>
          <w:spacing w:val="-6"/>
        </w:rPr>
        <w:t xml:space="preserve"> </w:t>
      </w:r>
      <w:r>
        <w:t>Education</w:t>
      </w:r>
      <w:r>
        <w:rPr>
          <w:spacing w:val="-4"/>
        </w:rPr>
        <w:t xml:space="preserve"> </w:t>
      </w:r>
      <w:r>
        <w:t>Class</w:t>
      </w:r>
      <w:r>
        <w:rPr>
          <w:spacing w:val="-6"/>
        </w:rPr>
        <w:t xml:space="preserve"> </w:t>
      </w:r>
      <w:r>
        <w:t>placement</w:t>
      </w:r>
      <w:r>
        <w:rPr>
          <w:spacing w:val="-4"/>
        </w:rPr>
        <w:t xml:space="preserve"> </w:t>
      </w:r>
      <w:r>
        <w:t>with</w:t>
      </w:r>
      <w:r>
        <w:rPr>
          <w:spacing w:val="-3"/>
        </w:rPr>
        <w:t xml:space="preserve"> </w:t>
      </w:r>
      <w:r>
        <w:t>intensive</w:t>
      </w:r>
      <w:r>
        <w:rPr>
          <w:spacing w:val="-4"/>
        </w:rPr>
        <w:t xml:space="preserve"> </w:t>
      </w:r>
      <w:r>
        <w:t xml:space="preserve">support </w:t>
      </w:r>
      <w:r>
        <w:rPr>
          <w:spacing w:val="-2"/>
        </w:rPr>
        <w:t>programming</w:t>
      </w:r>
    </w:p>
    <w:p w14:paraId="6249954D" w14:textId="77777777" w:rsidR="0071265F" w:rsidRDefault="00000000">
      <w:pPr>
        <w:pStyle w:val="ListParagraph"/>
        <w:numPr>
          <w:ilvl w:val="0"/>
          <w:numId w:val="51"/>
        </w:numPr>
        <w:tabs>
          <w:tab w:val="left" w:pos="2160"/>
        </w:tabs>
        <w:spacing w:before="118" w:line="276" w:lineRule="auto"/>
        <w:ind w:right="1770"/>
        <w:rPr>
          <w:sz w:val="24"/>
        </w:rPr>
      </w:pPr>
      <w:r>
        <w:rPr>
          <w:color w:val="1A1A1A"/>
          <w:sz w:val="24"/>
        </w:rPr>
        <w:t xml:space="preserve">Are usually </w:t>
      </w:r>
      <w:r>
        <w:rPr>
          <w:sz w:val="24"/>
        </w:rPr>
        <w:t>identified with the exceptionality of Mild Intellectual Disability by a TDSB</w:t>
      </w:r>
      <w:r>
        <w:rPr>
          <w:spacing w:val="-4"/>
          <w:sz w:val="24"/>
        </w:rPr>
        <w:t xml:space="preserve"> </w:t>
      </w:r>
      <w:r>
        <w:rPr>
          <w:sz w:val="24"/>
        </w:rPr>
        <w:t>IPRC.</w:t>
      </w:r>
      <w:r>
        <w:rPr>
          <w:spacing w:val="-4"/>
          <w:sz w:val="24"/>
        </w:rPr>
        <w:t xml:space="preserve"> </w:t>
      </w:r>
      <w:r>
        <w:rPr>
          <w:sz w:val="24"/>
        </w:rPr>
        <w:t>Students</w:t>
      </w:r>
      <w:r>
        <w:rPr>
          <w:spacing w:val="-6"/>
          <w:sz w:val="24"/>
        </w:rPr>
        <w:t xml:space="preserve"> </w:t>
      </w:r>
      <w:r>
        <w:rPr>
          <w:sz w:val="24"/>
        </w:rPr>
        <w:t>identified</w:t>
      </w:r>
      <w:r>
        <w:rPr>
          <w:spacing w:val="-4"/>
          <w:sz w:val="24"/>
        </w:rPr>
        <w:t xml:space="preserve"> </w:t>
      </w:r>
      <w:r>
        <w:rPr>
          <w:sz w:val="24"/>
        </w:rPr>
        <w:t>under</w:t>
      </w:r>
      <w:r>
        <w:rPr>
          <w:spacing w:val="-7"/>
          <w:sz w:val="24"/>
        </w:rPr>
        <w:t xml:space="preserve"> </w:t>
      </w:r>
      <w:r>
        <w:rPr>
          <w:sz w:val="24"/>
        </w:rPr>
        <w:t>other</w:t>
      </w:r>
      <w:r>
        <w:rPr>
          <w:spacing w:val="-4"/>
          <w:sz w:val="24"/>
        </w:rPr>
        <w:t xml:space="preserve"> </w:t>
      </w:r>
      <w:r>
        <w:rPr>
          <w:sz w:val="24"/>
        </w:rPr>
        <w:t>exceptionalities,</w:t>
      </w:r>
      <w:r>
        <w:rPr>
          <w:spacing w:val="-6"/>
          <w:sz w:val="24"/>
        </w:rPr>
        <w:t xml:space="preserve"> </w:t>
      </w:r>
      <w:r>
        <w:rPr>
          <w:sz w:val="24"/>
        </w:rPr>
        <w:t>but</w:t>
      </w:r>
      <w:r>
        <w:rPr>
          <w:spacing w:val="-4"/>
          <w:sz w:val="24"/>
        </w:rPr>
        <w:t xml:space="preserve"> </w:t>
      </w:r>
      <w:r>
        <w:rPr>
          <w:sz w:val="24"/>
        </w:rPr>
        <w:t>with</w:t>
      </w:r>
      <w:r>
        <w:rPr>
          <w:spacing w:val="-4"/>
          <w:sz w:val="24"/>
        </w:rPr>
        <w:t xml:space="preserve"> </w:t>
      </w:r>
      <w:r>
        <w:rPr>
          <w:sz w:val="24"/>
        </w:rPr>
        <w:t>a</w:t>
      </w:r>
      <w:r>
        <w:rPr>
          <w:spacing w:val="-3"/>
          <w:sz w:val="24"/>
        </w:rPr>
        <w:t xml:space="preserve"> </w:t>
      </w:r>
      <w:r>
        <w:rPr>
          <w:sz w:val="24"/>
        </w:rPr>
        <w:t xml:space="preserve">similar cognitive profile and instructional needs, may qualify for the same type of </w:t>
      </w:r>
      <w:r>
        <w:rPr>
          <w:spacing w:val="-2"/>
          <w:sz w:val="24"/>
        </w:rPr>
        <w:t>placement</w:t>
      </w:r>
    </w:p>
    <w:p w14:paraId="3BF18B1B" w14:textId="77777777" w:rsidR="0071265F" w:rsidRDefault="00000000">
      <w:pPr>
        <w:pStyle w:val="ListParagraph"/>
        <w:numPr>
          <w:ilvl w:val="0"/>
          <w:numId w:val="51"/>
        </w:numPr>
        <w:tabs>
          <w:tab w:val="left" w:pos="2160"/>
        </w:tabs>
        <w:spacing w:before="121" w:line="276" w:lineRule="auto"/>
        <w:ind w:right="1692"/>
        <w:rPr>
          <w:sz w:val="24"/>
        </w:rPr>
      </w:pPr>
      <w:r>
        <w:rPr>
          <w:sz w:val="24"/>
        </w:rPr>
        <w:t>Show</w:t>
      </w:r>
      <w:r>
        <w:rPr>
          <w:spacing w:val="-4"/>
          <w:sz w:val="24"/>
        </w:rPr>
        <w:t xml:space="preserve"> </w:t>
      </w:r>
      <w:r>
        <w:rPr>
          <w:sz w:val="24"/>
        </w:rPr>
        <w:t>evidence</w:t>
      </w:r>
      <w:r>
        <w:rPr>
          <w:spacing w:val="-4"/>
          <w:sz w:val="24"/>
        </w:rPr>
        <w:t xml:space="preserve"> </w:t>
      </w:r>
      <w:r>
        <w:rPr>
          <w:sz w:val="24"/>
        </w:rPr>
        <w:t>of</w:t>
      </w:r>
      <w:r>
        <w:rPr>
          <w:spacing w:val="-4"/>
          <w:sz w:val="24"/>
        </w:rPr>
        <w:t xml:space="preserve"> </w:t>
      </w:r>
      <w:r>
        <w:rPr>
          <w:sz w:val="24"/>
        </w:rPr>
        <w:t>academic</w:t>
      </w:r>
      <w:r>
        <w:rPr>
          <w:spacing w:val="-6"/>
          <w:sz w:val="24"/>
        </w:rPr>
        <w:t xml:space="preserve"> </w:t>
      </w:r>
      <w:r>
        <w:rPr>
          <w:sz w:val="24"/>
        </w:rPr>
        <w:t>and</w:t>
      </w:r>
      <w:r>
        <w:rPr>
          <w:spacing w:val="-4"/>
          <w:sz w:val="24"/>
        </w:rPr>
        <w:t xml:space="preserve"> </w:t>
      </w:r>
      <w:r>
        <w:rPr>
          <w:sz w:val="24"/>
        </w:rPr>
        <w:t>social</w:t>
      </w:r>
      <w:r>
        <w:rPr>
          <w:spacing w:val="-6"/>
          <w:sz w:val="24"/>
        </w:rPr>
        <w:t xml:space="preserve"> </w:t>
      </w:r>
      <w:r>
        <w:rPr>
          <w:sz w:val="24"/>
        </w:rPr>
        <w:t>emotional</w:t>
      </w:r>
      <w:r>
        <w:rPr>
          <w:spacing w:val="-4"/>
          <w:sz w:val="24"/>
        </w:rPr>
        <w:t xml:space="preserve"> </w:t>
      </w:r>
      <w:r>
        <w:rPr>
          <w:sz w:val="24"/>
        </w:rPr>
        <w:t>complex</w:t>
      </w:r>
      <w:r>
        <w:rPr>
          <w:spacing w:val="-4"/>
          <w:sz w:val="24"/>
        </w:rPr>
        <w:t xml:space="preserve"> </w:t>
      </w:r>
      <w:r>
        <w:rPr>
          <w:sz w:val="24"/>
        </w:rPr>
        <w:t>needs</w:t>
      </w:r>
      <w:r>
        <w:rPr>
          <w:spacing w:val="-6"/>
          <w:sz w:val="24"/>
        </w:rPr>
        <w:t xml:space="preserve"> </w:t>
      </w:r>
      <w:r>
        <w:rPr>
          <w:sz w:val="24"/>
        </w:rPr>
        <w:t>in</w:t>
      </w:r>
      <w:r>
        <w:rPr>
          <w:spacing w:val="-6"/>
          <w:sz w:val="24"/>
        </w:rPr>
        <w:t xml:space="preserve"> </w:t>
      </w:r>
      <w:r>
        <w:rPr>
          <w:sz w:val="24"/>
        </w:rPr>
        <w:t>the</w:t>
      </w:r>
      <w:r>
        <w:rPr>
          <w:spacing w:val="-4"/>
          <w:sz w:val="24"/>
        </w:rPr>
        <w:t xml:space="preserve"> </w:t>
      </w:r>
      <w:r>
        <w:rPr>
          <w:sz w:val="24"/>
        </w:rPr>
        <w:t>regular classroom setting and require appropriate accommodations, modifications, alternative</w:t>
      </w:r>
      <w:r>
        <w:rPr>
          <w:spacing w:val="-2"/>
          <w:sz w:val="24"/>
        </w:rPr>
        <w:t xml:space="preserve"> </w:t>
      </w:r>
      <w:r>
        <w:rPr>
          <w:sz w:val="24"/>
        </w:rPr>
        <w:t>programming</w:t>
      </w:r>
      <w:r>
        <w:rPr>
          <w:spacing w:val="-2"/>
          <w:sz w:val="24"/>
        </w:rPr>
        <w:t xml:space="preserve"> </w:t>
      </w:r>
      <w:r>
        <w:rPr>
          <w:sz w:val="24"/>
        </w:rPr>
        <w:t>and</w:t>
      </w:r>
      <w:r>
        <w:rPr>
          <w:spacing w:val="-2"/>
          <w:sz w:val="24"/>
        </w:rPr>
        <w:t xml:space="preserve"> </w:t>
      </w:r>
      <w:r>
        <w:rPr>
          <w:sz w:val="24"/>
        </w:rPr>
        <w:t>Resource,</w:t>
      </w:r>
      <w:r>
        <w:rPr>
          <w:spacing w:val="-2"/>
          <w:sz w:val="24"/>
        </w:rPr>
        <w:t xml:space="preserve"> </w:t>
      </w:r>
      <w:r>
        <w:rPr>
          <w:sz w:val="24"/>
        </w:rPr>
        <w:t>including</w:t>
      </w:r>
      <w:r>
        <w:rPr>
          <w:spacing w:val="-2"/>
          <w:sz w:val="24"/>
        </w:rPr>
        <w:t xml:space="preserve"> </w:t>
      </w:r>
      <w:r>
        <w:rPr>
          <w:sz w:val="24"/>
        </w:rPr>
        <w:t>an</w:t>
      </w:r>
      <w:r>
        <w:rPr>
          <w:spacing w:val="-2"/>
          <w:sz w:val="24"/>
        </w:rPr>
        <w:t xml:space="preserve"> </w:t>
      </w:r>
      <w:r>
        <w:rPr>
          <w:sz w:val="24"/>
        </w:rPr>
        <w:t>appropriate</w:t>
      </w:r>
      <w:r>
        <w:rPr>
          <w:spacing w:val="-2"/>
          <w:sz w:val="24"/>
        </w:rPr>
        <w:t xml:space="preserve"> </w:t>
      </w:r>
      <w:r>
        <w:rPr>
          <w:sz w:val="24"/>
        </w:rPr>
        <w:t>period</w:t>
      </w:r>
      <w:r>
        <w:rPr>
          <w:spacing w:val="-2"/>
          <w:sz w:val="24"/>
        </w:rPr>
        <w:t xml:space="preserve"> </w:t>
      </w:r>
      <w:r>
        <w:rPr>
          <w:sz w:val="24"/>
        </w:rPr>
        <w:t>of</w:t>
      </w:r>
      <w:r>
        <w:rPr>
          <w:spacing w:val="-2"/>
          <w:sz w:val="24"/>
        </w:rPr>
        <w:t xml:space="preserve"> </w:t>
      </w:r>
      <w:r>
        <w:rPr>
          <w:sz w:val="24"/>
        </w:rPr>
        <w:t>time during which professional report recommendations have been implemented</w:t>
      </w:r>
    </w:p>
    <w:p w14:paraId="3C72665F" w14:textId="77777777" w:rsidR="0071265F" w:rsidRDefault="00000000">
      <w:pPr>
        <w:pStyle w:val="ListParagraph"/>
        <w:numPr>
          <w:ilvl w:val="0"/>
          <w:numId w:val="51"/>
        </w:numPr>
        <w:tabs>
          <w:tab w:val="left" w:pos="2160"/>
        </w:tabs>
        <w:spacing w:before="120" w:line="276" w:lineRule="auto"/>
        <w:ind w:right="1781"/>
        <w:rPr>
          <w:sz w:val="24"/>
        </w:rPr>
      </w:pPr>
      <w:r>
        <w:rPr>
          <w:sz w:val="24"/>
        </w:rPr>
        <w:t>Assessments show evidence of need for intensive support programming in a classroom</w:t>
      </w:r>
      <w:r>
        <w:rPr>
          <w:spacing w:val="-5"/>
          <w:sz w:val="24"/>
        </w:rPr>
        <w:t xml:space="preserve"> </w:t>
      </w:r>
      <w:r>
        <w:rPr>
          <w:sz w:val="24"/>
        </w:rPr>
        <w:t>setting</w:t>
      </w:r>
      <w:r>
        <w:rPr>
          <w:spacing w:val="-4"/>
          <w:sz w:val="24"/>
        </w:rPr>
        <w:t xml:space="preserve"> </w:t>
      </w:r>
      <w:r>
        <w:rPr>
          <w:sz w:val="24"/>
        </w:rPr>
        <w:t>with</w:t>
      </w:r>
      <w:r>
        <w:rPr>
          <w:spacing w:val="-6"/>
          <w:sz w:val="24"/>
        </w:rPr>
        <w:t xml:space="preserve"> </w:t>
      </w:r>
      <w:r>
        <w:rPr>
          <w:sz w:val="24"/>
        </w:rPr>
        <w:t>a</w:t>
      </w:r>
      <w:r>
        <w:rPr>
          <w:spacing w:val="-4"/>
          <w:sz w:val="24"/>
        </w:rPr>
        <w:t xml:space="preserve"> </w:t>
      </w:r>
      <w:r>
        <w:rPr>
          <w:sz w:val="24"/>
        </w:rPr>
        <w:t>reduced</w:t>
      </w:r>
      <w:r>
        <w:rPr>
          <w:spacing w:val="-6"/>
          <w:sz w:val="24"/>
        </w:rPr>
        <w:t xml:space="preserve"> </w:t>
      </w:r>
      <w:r>
        <w:rPr>
          <w:sz w:val="24"/>
        </w:rPr>
        <w:t>pupil</w:t>
      </w:r>
      <w:r>
        <w:rPr>
          <w:spacing w:val="-5"/>
          <w:sz w:val="24"/>
        </w:rPr>
        <w:t xml:space="preserve"> </w:t>
      </w:r>
      <w:r>
        <w:rPr>
          <w:sz w:val="24"/>
        </w:rPr>
        <w:t>teacher</w:t>
      </w:r>
      <w:r>
        <w:rPr>
          <w:spacing w:val="-4"/>
          <w:sz w:val="24"/>
        </w:rPr>
        <w:t xml:space="preserve"> </w:t>
      </w:r>
      <w:r>
        <w:rPr>
          <w:sz w:val="24"/>
        </w:rPr>
        <w:t>ratio</w:t>
      </w:r>
      <w:r>
        <w:rPr>
          <w:spacing w:val="-4"/>
          <w:sz w:val="24"/>
        </w:rPr>
        <w:t xml:space="preserve"> </w:t>
      </w:r>
      <w:r>
        <w:rPr>
          <w:sz w:val="24"/>
        </w:rPr>
        <w:t>and</w:t>
      </w:r>
      <w:r>
        <w:rPr>
          <w:spacing w:val="-4"/>
          <w:sz w:val="24"/>
        </w:rPr>
        <w:t xml:space="preserve"> </w:t>
      </w:r>
      <w:r>
        <w:rPr>
          <w:sz w:val="24"/>
        </w:rPr>
        <w:t>Educational</w:t>
      </w:r>
      <w:r>
        <w:rPr>
          <w:spacing w:val="-4"/>
          <w:sz w:val="24"/>
        </w:rPr>
        <w:t xml:space="preserve"> </w:t>
      </w:r>
      <w:r>
        <w:rPr>
          <w:sz w:val="24"/>
        </w:rPr>
        <w:t xml:space="preserve">Assistant </w:t>
      </w:r>
      <w:r>
        <w:rPr>
          <w:spacing w:val="-2"/>
          <w:sz w:val="24"/>
        </w:rPr>
        <w:t>support</w:t>
      </w:r>
    </w:p>
    <w:p w14:paraId="0BCE2301" w14:textId="77777777" w:rsidR="0071265F" w:rsidRDefault="00000000">
      <w:pPr>
        <w:pStyle w:val="ListParagraph"/>
        <w:numPr>
          <w:ilvl w:val="0"/>
          <w:numId w:val="51"/>
        </w:numPr>
        <w:tabs>
          <w:tab w:val="left" w:pos="2160"/>
        </w:tabs>
        <w:spacing w:before="121" w:line="276" w:lineRule="auto"/>
        <w:ind w:right="1466"/>
        <w:rPr>
          <w:sz w:val="24"/>
        </w:rPr>
      </w:pPr>
      <w:r>
        <w:rPr>
          <w:sz w:val="24"/>
        </w:rPr>
        <w:t>Teacher</w:t>
      </w:r>
      <w:r>
        <w:rPr>
          <w:spacing w:val="-7"/>
          <w:sz w:val="24"/>
        </w:rPr>
        <w:t xml:space="preserve"> </w:t>
      </w:r>
      <w:r>
        <w:rPr>
          <w:sz w:val="24"/>
        </w:rPr>
        <w:t>assessments</w:t>
      </w:r>
      <w:r>
        <w:rPr>
          <w:spacing w:val="-6"/>
          <w:sz w:val="24"/>
        </w:rPr>
        <w:t xml:space="preserve"> </w:t>
      </w:r>
      <w:r>
        <w:rPr>
          <w:sz w:val="24"/>
        </w:rPr>
        <w:t>show</w:t>
      </w:r>
      <w:r>
        <w:rPr>
          <w:spacing w:val="-5"/>
          <w:sz w:val="24"/>
        </w:rPr>
        <w:t xml:space="preserve"> </w:t>
      </w:r>
      <w:r>
        <w:rPr>
          <w:sz w:val="24"/>
        </w:rPr>
        <w:t>the</w:t>
      </w:r>
      <w:r>
        <w:rPr>
          <w:spacing w:val="-5"/>
          <w:sz w:val="24"/>
        </w:rPr>
        <w:t xml:space="preserve"> </w:t>
      </w:r>
      <w:r>
        <w:rPr>
          <w:sz w:val="24"/>
        </w:rPr>
        <w:t>students</w:t>
      </w:r>
      <w:r>
        <w:rPr>
          <w:spacing w:val="-5"/>
          <w:sz w:val="24"/>
        </w:rPr>
        <w:t xml:space="preserve"> </w:t>
      </w:r>
      <w:r>
        <w:rPr>
          <w:sz w:val="24"/>
        </w:rPr>
        <w:t>are</w:t>
      </w:r>
      <w:r>
        <w:rPr>
          <w:spacing w:val="-6"/>
          <w:sz w:val="24"/>
        </w:rPr>
        <w:t xml:space="preserve"> </w:t>
      </w:r>
      <w:r>
        <w:rPr>
          <w:sz w:val="24"/>
        </w:rPr>
        <w:t>functioning</w:t>
      </w:r>
      <w:r>
        <w:rPr>
          <w:spacing w:val="-5"/>
          <w:sz w:val="24"/>
        </w:rPr>
        <w:t xml:space="preserve"> </w:t>
      </w:r>
      <w:r>
        <w:rPr>
          <w:sz w:val="24"/>
        </w:rPr>
        <w:t>academically</w:t>
      </w:r>
      <w:r>
        <w:rPr>
          <w:spacing w:val="-5"/>
          <w:sz w:val="24"/>
        </w:rPr>
        <w:t xml:space="preserve"> </w:t>
      </w:r>
      <w:r>
        <w:rPr>
          <w:sz w:val="24"/>
        </w:rPr>
        <w:t>well</w:t>
      </w:r>
      <w:r>
        <w:rPr>
          <w:spacing w:val="-5"/>
          <w:sz w:val="24"/>
        </w:rPr>
        <w:t xml:space="preserve"> </w:t>
      </w:r>
      <w:r>
        <w:rPr>
          <w:sz w:val="24"/>
        </w:rPr>
        <w:t>below grade level in both numeracy and literacy by a minimum of:</w:t>
      </w:r>
    </w:p>
    <w:p w14:paraId="7E21A4B1" w14:textId="77777777" w:rsidR="0071265F" w:rsidRDefault="00000000">
      <w:pPr>
        <w:pStyle w:val="ListParagraph"/>
        <w:numPr>
          <w:ilvl w:val="1"/>
          <w:numId w:val="51"/>
        </w:numPr>
        <w:tabs>
          <w:tab w:val="left" w:pos="2880"/>
        </w:tabs>
        <w:spacing w:before="119"/>
        <w:rPr>
          <w:sz w:val="24"/>
        </w:rPr>
      </w:pPr>
      <w:r>
        <w:rPr>
          <w:sz w:val="24"/>
        </w:rPr>
        <w:t>Three</w:t>
      </w:r>
      <w:r>
        <w:rPr>
          <w:spacing w:val="-3"/>
          <w:sz w:val="24"/>
        </w:rPr>
        <w:t xml:space="preserve"> </w:t>
      </w:r>
      <w:r>
        <w:rPr>
          <w:sz w:val="24"/>
        </w:rPr>
        <w:t>years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primary</w:t>
      </w:r>
      <w:r>
        <w:rPr>
          <w:spacing w:val="-2"/>
          <w:sz w:val="24"/>
        </w:rPr>
        <w:t xml:space="preserve"> grades</w:t>
      </w:r>
    </w:p>
    <w:p w14:paraId="6BB81781" w14:textId="77777777" w:rsidR="0071265F" w:rsidRDefault="00000000">
      <w:pPr>
        <w:pStyle w:val="ListParagraph"/>
        <w:numPr>
          <w:ilvl w:val="1"/>
          <w:numId w:val="51"/>
        </w:numPr>
        <w:tabs>
          <w:tab w:val="left" w:pos="2880"/>
        </w:tabs>
        <w:spacing w:before="163"/>
        <w:rPr>
          <w:sz w:val="24"/>
        </w:rPr>
      </w:pPr>
      <w:r>
        <w:rPr>
          <w:sz w:val="24"/>
        </w:rPr>
        <w:t>Three</w:t>
      </w:r>
      <w:r>
        <w:rPr>
          <w:spacing w:val="-2"/>
          <w:sz w:val="24"/>
        </w:rPr>
        <w:t xml:space="preserve"> </w:t>
      </w:r>
      <w:r>
        <w:rPr>
          <w:sz w:val="24"/>
        </w:rPr>
        <w:t>to</w:t>
      </w:r>
      <w:r>
        <w:rPr>
          <w:spacing w:val="-3"/>
          <w:sz w:val="24"/>
        </w:rPr>
        <w:t xml:space="preserve"> </w:t>
      </w:r>
      <w:r>
        <w:rPr>
          <w:sz w:val="24"/>
        </w:rPr>
        <w:t>four</w:t>
      </w:r>
      <w:r>
        <w:rPr>
          <w:spacing w:val="-2"/>
          <w:sz w:val="24"/>
        </w:rPr>
        <w:t xml:space="preserve"> </w:t>
      </w:r>
      <w:r>
        <w:rPr>
          <w:sz w:val="24"/>
        </w:rPr>
        <w:t>years</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junior</w:t>
      </w:r>
      <w:r>
        <w:rPr>
          <w:spacing w:val="-2"/>
          <w:sz w:val="24"/>
        </w:rPr>
        <w:t xml:space="preserve"> grades</w:t>
      </w:r>
    </w:p>
    <w:p w14:paraId="106A9DC9" w14:textId="77777777" w:rsidR="0071265F" w:rsidRDefault="00000000">
      <w:pPr>
        <w:pStyle w:val="ListParagraph"/>
        <w:numPr>
          <w:ilvl w:val="1"/>
          <w:numId w:val="51"/>
        </w:numPr>
        <w:tabs>
          <w:tab w:val="left" w:pos="2880"/>
        </w:tabs>
        <w:rPr>
          <w:sz w:val="24"/>
        </w:rPr>
      </w:pPr>
      <w:r>
        <w:rPr>
          <w:sz w:val="24"/>
        </w:rPr>
        <w:t>Four</w:t>
      </w:r>
      <w:r>
        <w:rPr>
          <w:spacing w:val="-3"/>
          <w:sz w:val="24"/>
        </w:rPr>
        <w:t xml:space="preserve"> </w:t>
      </w:r>
      <w:r>
        <w:rPr>
          <w:sz w:val="24"/>
        </w:rPr>
        <w:t>years</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intermediate/senior</w:t>
      </w:r>
      <w:r>
        <w:rPr>
          <w:spacing w:val="-5"/>
          <w:sz w:val="24"/>
        </w:rPr>
        <w:t xml:space="preserve"> </w:t>
      </w:r>
      <w:r>
        <w:rPr>
          <w:spacing w:val="-2"/>
          <w:sz w:val="24"/>
        </w:rPr>
        <w:t>grades</w:t>
      </w:r>
    </w:p>
    <w:p w14:paraId="6533ED7A" w14:textId="77777777" w:rsidR="0071265F" w:rsidRDefault="00000000">
      <w:pPr>
        <w:pStyle w:val="BodyText"/>
        <w:spacing w:before="161" w:line="276" w:lineRule="auto"/>
        <w:ind w:left="1440" w:right="953"/>
      </w:pPr>
      <w:r>
        <w:t>Cognitive skills and intellectual ability involve varying degrees of sensory awareness, attention,</w:t>
      </w:r>
      <w:r>
        <w:rPr>
          <w:spacing w:val="-4"/>
        </w:rPr>
        <w:t xml:space="preserve"> </w:t>
      </w:r>
      <w:r>
        <w:t>processing,</w:t>
      </w:r>
      <w:r>
        <w:rPr>
          <w:spacing w:val="-8"/>
        </w:rPr>
        <w:t xml:space="preserve"> </w:t>
      </w:r>
      <w:r>
        <w:t>memory,</w:t>
      </w:r>
      <w:r>
        <w:rPr>
          <w:spacing w:val="-7"/>
        </w:rPr>
        <w:t xml:space="preserve"> </w:t>
      </w:r>
      <w:r>
        <w:t>and</w:t>
      </w:r>
      <w:r>
        <w:rPr>
          <w:spacing w:val="-6"/>
        </w:rPr>
        <w:t xml:space="preserve"> </w:t>
      </w:r>
      <w:r>
        <w:t>concept</w:t>
      </w:r>
      <w:r>
        <w:rPr>
          <w:spacing w:val="-8"/>
        </w:rPr>
        <w:t xml:space="preserve"> </w:t>
      </w:r>
      <w:r>
        <w:t>development.</w:t>
      </w:r>
      <w:r>
        <w:rPr>
          <w:spacing w:val="-4"/>
        </w:rPr>
        <w:t xml:space="preserve"> </w:t>
      </w:r>
      <w:r>
        <w:t>Students</w:t>
      </w:r>
      <w:r>
        <w:rPr>
          <w:spacing w:val="-6"/>
        </w:rPr>
        <w:t xml:space="preserve"> </w:t>
      </w:r>
      <w:r>
        <w:t>who</w:t>
      </w:r>
      <w:r>
        <w:rPr>
          <w:spacing w:val="-4"/>
        </w:rPr>
        <w:t xml:space="preserve"> </w:t>
      </w:r>
      <w:r>
        <w:t>demonstrate cognitive</w:t>
      </w:r>
      <w:r>
        <w:rPr>
          <w:spacing w:val="-2"/>
        </w:rPr>
        <w:t xml:space="preserve"> </w:t>
      </w:r>
      <w:r>
        <w:t>skills below age expectations</w:t>
      </w:r>
      <w:r>
        <w:rPr>
          <w:spacing w:val="-3"/>
        </w:rPr>
        <w:t xml:space="preserve"> </w:t>
      </w:r>
      <w:r>
        <w:t>usually require</w:t>
      </w:r>
      <w:r>
        <w:rPr>
          <w:spacing w:val="-2"/>
        </w:rPr>
        <w:t xml:space="preserve"> </w:t>
      </w:r>
      <w:r>
        <w:t>program accommodations and modifications to meet their varied learning needs.</w:t>
      </w:r>
    </w:p>
    <w:p w14:paraId="142A49C6" w14:textId="77777777" w:rsidR="0071265F" w:rsidRDefault="00000000">
      <w:pPr>
        <w:pStyle w:val="BodyText"/>
        <w:spacing w:before="120"/>
        <w:ind w:left="1440"/>
      </w:pPr>
      <w:r>
        <w:t>Students’</w:t>
      </w:r>
      <w:r>
        <w:rPr>
          <w:spacing w:val="-5"/>
        </w:rPr>
        <w:t xml:space="preserve"> </w:t>
      </w:r>
      <w:r>
        <w:t>cognitive</w:t>
      </w:r>
      <w:r>
        <w:rPr>
          <w:spacing w:val="-2"/>
        </w:rPr>
        <w:t xml:space="preserve"> </w:t>
      </w:r>
      <w:r>
        <w:t>abilities</w:t>
      </w:r>
      <w:r>
        <w:rPr>
          <w:spacing w:val="-2"/>
        </w:rPr>
        <w:t xml:space="preserve"> </w:t>
      </w:r>
      <w:r>
        <w:t>may</w:t>
      </w:r>
      <w:r>
        <w:rPr>
          <w:spacing w:val="-4"/>
        </w:rPr>
        <w:t xml:space="preserve"> </w:t>
      </w:r>
      <w:r>
        <w:t>vary</w:t>
      </w:r>
      <w:r>
        <w:rPr>
          <w:spacing w:val="-3"/>
        </w:rPr>
        <w:t xml:space="preserve"> </w:t>
      </w:r>
      <w:r>
        <w:t>widely</w:t>
      </w:r>
      <w:r>
        <w:rPr>
          <w:spacing w:val="-4"/>
        </w:rPr>
        <w:t xml:space="preserve"> </w:t>
      </w:r>
      <w:r>
        <w:t>and</w:t>
      </w:r>
      <w:r>
        <w:rPr>
          <w:spacing w:val="-2"/>
        </w:rPr>
        <w:t xml:space="preserve"> </w:t>
      </w:r>
      <w:r>
        <w:t>can</w:t>
      </w:r>
      <w:r>
        <w:rPr>
          <w:spacing w:val="-2"/>
        </w:rPr>
        <w:t xml:space="preserve"> </w:t>
      </w:r>
      <w:r>
        <w:t>be</w:t>
      </w:r>
      <w:r>
        <w:rPr>
          <w:spacing w:val="-4"/>
        </w:rPr>
        <w:t xml:space="preserve"> </w:t>
      </w:r>
      <w:r>
        <w:t>measured</w:t>
      </w:r>
      <w:r>
        <w:rPr>
          <w:spacing w:val="-3"/>
        </w:rPr>
        <w:t xml:space="preserve"> </w:t>
      </w:r>
      <w:r>
        <w:t>by</w:t>
      </w:r>
      <w:r>
        <w:rPr>
          <w:spacing w:val="-2"/>
        </w:rPr>
        <w:t xml:space="preserve"> </w:t>
      </w:r>
      <w:r>
        <w:t>a</w:t>
      </w:r>
      <w:r>
        <w:rPr>
          <w:spacing w:val="-1"/>
        </w:rPr>
        <w:t xml:space="preserve"> </w:t>
      </w:r>
      <w:r>
        <w:rPr>
          <w:spacing w:val="-2"/>
        </w:rPr>
        <w:t>qualified</w:t>
      </w:r>
    </w:p>
    <w:p w14:paraId="355CEC59" w14:textId="77777777" w:rsidR="0071265F" w:rsidRDefault="00000000">
      <w:pPr>
        <w:pStyle w:val="BodyText"/>
        <w:spacing w:before="41"/>
        <w:ind w:left="1440"/>
      </w:pPr>
      <w:r>
        <w:t>practitioner</w:t>
      </w:r>
      <w:r>
        <w:rPr>
          <w:spacing w:val="-7"/>
        </w:rPr>
        <w:t xml:space="preserve"> </w:t>
      </w:r>
      <w:r>
        <w:t>using</w:t>
      </w:r>
      <w:r>
        <w:rPr>
          <w:spacing w:val="-5"/>
        </w:rPr>
        <w:t xml:space="preserve"> </w:t>
      </w:r>
      <w:r>
        <w:t>norm-referenced</w:t>
      </w:r>
      <w:r>
        <w:rPr>
          <w:spacing w:val="-4"/>
        </w:rPr>
        <w:t xml:space="preserve"> </w:t>
      </w:r>
      <w:r>
        <w:t>individual</w:t>
      </w:r>
      <w:r>
        <w:rPr>
          <w:spacing w:val="-7"/>
        </w:rPr>
        <w:t xml:space="preserve"> </w:t>
      </w:r>
      <w:r>
        <w:t>assessments</w:t>
      </w:r>
      <w:r>
        <w:rPr>
          <w:spacing w:val="-7"/>
        </w:rPr>
        <w:t xml:space="preserve"> </w:t>
      </w:r>
      <w:r>
        <w:t>and</w:t>
      </w:r>
      <w:r>
        <w:rPr>
          <w:spacing w:val="-4"/>
        </w:rPr>
        <w:t xml:space="preserve"> </w:t>
      </w:r>
      <w:r>
        <w:t>an</w:t>
      </w:r>
      <w:r>
        <w:rPr>
          <w:spacing w:val="-4"/>
        </w:rPr>
        <w:t xml:space="preserve"> </w:t>
      </w:r>
      <w:r>
        <w:t>adaptive</w:t>
      </w:r>
      <w:r>
        <w:rPr>
          <w:spacing w:val="-4"/>
        </w:rPr>
        <w:t xml:space="preserve"> </w:t>
      </w:r>
      <w:r>
        <w:rPr>
          <w:spacing w:val="-2"/>
        </w:rPr>
        <w:t>measures</w:t>
      </w:r>
    </w:p>
    <w:p w14:paraId="48E3EDBF" w14:textId="77777777" w:rsidR="0071265F" w:rsidRDefault="0071265F">
      <w:pPr>
        <w:pStyle w:val="BodyText"/>
        <w:sectPr w:rsidR="0071265F">
          <w:headerReference w:type="default" r:id="rId454"/>
          <w:footerReference w:type="default" r:id="rId455"/>
          <w:pgSz w:w="12240" w:h="15840"/>
          <w:pgMar w:top="1900" w:right="0" w:bottom="1380" w:left="0" w:header="1" w:footer="1199" w:gutter="0"/>
          <w:cols w:space="720"/>
        </w:sectPr>
      </w:pPr>
    </w:p>
    <w:p w14:paraId="6B2482F0" w14:textId="77777777" w:rsidR="0071265F" w:rsidRDefault="0071265F">
      <w:pPr>
        <w:pStyle w:val="BodyText"/>
      </w:pPr>
    </w:p>
    <w:p w14:paraId="72C0271F" w14:textId="77777777" w:rsidR="0071265F" w:rsidRDefault="0071265F">
      <w:pPr>
        <w:pStyle w:val="BodyText"/>
      </w:pPr>
    </w:p>
    <w:p w14:paraId="50A9CCDE" w14:textId="77777777" w:rsidR="0071265F" w:rsidRDefault="0071265F">
      <w:pPr>
        <w:pStyle w:val="BodyText"/>
      </w:pPr>
    </w:p>
    <w:p w14:paraId="1D253D30" w14:textId="77777777" w:rsidR="0071265F" w:rsidRDefault="0071265F">
      <w:pPr>
        <w:pStyle w:val="BodyText"/>
      </w:pPr>
    </w:p>
    <w:p w14:paraId="38A91A6D" w14:textId="77777777" w:rsidR="0071265F" w:rsidRDefault="0071265F">
      <w:pPr>
        <w:pStyle w:val="BodyText"/>
        <w:spacing w:before="61"/>
      </w:pPr>
    </w:p>
    <w:p w14:paraId="4A67A615" w14:textId="77777777" w:rsidR="0071265F" w:rsidRDefault="00000000">
      <w:pPr>
        <w:pStyle w:val="BodyText"/>
        <w:spacing w:line="276" w:lineRule="auto"/>
        <w:ind w:left="1440" w:right="2439"/>
        <w:jc w:val="both"/>
      </w:pPr>
      <w:r>
        <w:rPr>
          <w:noProof/>
        </w:rPr>
        <w:drawing>
          <wp:anchor distT="0" distB="0" distL="0" distR="0" simplePos="0" relativeHeight="482852352" behindDoc="1" locked="0" layoutInCell="1" allowOverlap="1" wp14:anchorId="55412F2A" wp14:editId="7170F79B">
            <wp:simplePos x="0" y="0"/>
            <wp:positionH relativeFrom="page">
              <wp:posOffset>0</wp:posOffset>
            </wp:positionH>
            <wp:positionV relativeFrom="paragraph">
              <wp:posOffset>-914198</wp:posOffset>
            </wp:positionV>
            <wp:extent cx="7772400" cy="1206380"/>
            <wp:effectExtent l="0" t="0" r="0" b="0"/>
            <wp:wrapNone/>
            <wp:docPr id="454" name="Image 45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TDSB LOGO"/>
                    <pic:cNvPicPr/>
                  </pic:nvPicPr>
                  <pic:blipFill>
                    <a:blip r:embed="rId392" cstate="print"/>
                    <a:stretch>
                      <a:fillRect/>
                    </a:stretch>
                  </pic:blipFill>
                  <pic:spPr>
                    <a:xfrm>
                      <a:off x="0" y="0"/>
                      <a:ext cx="7772400" cy="1206380"/>
                    </a:xfrm>
                    <a:prstGeom prst="rect">
                      <a:avLst/>
                    </a:prstGeom>
                  </pic:spPr>
                </pic:pic>
              </a:graphicData>
            </a:graphic>
          </wp:anchor>
        </w:drawing>
      </w:r>
      <w:r>
        <w:t>tool.</w:t>
      </w:r>
      <w:r>
        <w:rPr>
          <w:spacing w:val="-2"/>
        </w:rPr>
        <w:t xml:space="preserve"> </w:t>
      </w:r>
      <w:r>
        <w:t>The</w:t>
      </w:r>
      <w:r>
        <w:rPr>
          <w:spacing w:val="-2"/>
        </w:rPr>
        <w:t xml:space="preserve"> </w:t>
      </w:r>
      <w:r>
        <w:t>determination</w:t>
      </w:r>
      <w:r>
        <w:rPr>
          <w:spacing w:val="-4"/>
        </w:rPr>
        <w:t xml:space="preserve"> </w:t>
      </w:r>
      <w:r>
        <w:t>of</w:t>
      </w:r>
      <w:r>
        <w:rPr>
          <w:spacing w:val="-2"/>
        </w:rPr>
        <w:t xml:space="preserve"> </w:t>
      </w:r>
      <w:r>
        <w:t>a</w:t>
      </w:r>
      <w:r>
        <w:rPr>
          <w:spacing w:val="-4"/>
        </w:rPr>
        <w:t xml:space="preserve"> </w:t>
      </w:r>
      <w:r>
        <w:t>student’s</w:t>
      </w:r>
      <w:r>
        <w:rPr>
          <w:spacing w:val="-2"/>
        </w:rPr>
        <w:t xml:space="preserve"> </w:t>
      </w:r>
      <w:r>
        <w:t>needs</w:t>
      </w:r>
      <w:r>
        <w:rPr>
          <w:spacing w:val="-2"/>
        </w:rPr>
        <w:t xml:space="preserve"> </w:t>
      </w:r>
      <w:r>
        <w:t>is</w:t>
      </w:r>
      <w:r>
        <w:rPr>
          <w:spacing w:val="-5"/>
        </w:rPr>
        <w:t xml:space="preserve"> </w:t>
      </w:r>
      <w:r>
        <w:t>based</w:t>
      </w:r>
      <w:r>
        <w:rPr>
          <w:spacing w:val="-2"/>
        </w:rPr>
        <w:t xml:space="preserve"> </w:t>
      </w:r>
      <w:r>
        <w:t>not</w:t>
      </w:r>
      <w:r>
        <w:rPr>
          <w:spacing w:val="-4"/>
        </w:rPr>
        <w:t xml:space="preserve"> </w:t>
      </w:r>
      <w:r>
        <w:t>only</w:t>
      </w:r>
      <w:r>
        <w:rPr>
          <w:spacing w:val="-2"/>
        </w:rPr>
        <w:t xml:space="preserve"> </w:t>
      </w:r>
      <w:r>
        <w:t>on</w:t>
      </w:r>
      <w:r>
        <w:rPr>
          <w:spacing w:val="-2"/>
        </w:rPr>
        <w:t xml:space="preserve"> </w:t>
      </w:r>
      <w:r>
        <w:t>the</w:t>
      </w:r>
      <w:r>
        <w:rPr>
          <w:spacing w:val="-4"/>
        </w:rPr>
        <w:t xml:space="preserve"> </w:t>
      </w:r>
      <w:r>
        <w:t>degree</w:t>
      </w:r>
      <w:r>
        <w:rPr>
          <w:spacing w:val="-2"/>
        </w:rPr>
        <w:t xml:space="preserve"> </w:t>
      </w:r>
      <w:r>
        <w:t>of intellectual</w:t>
      </w:r>
      <w:r>
        <w:rPr>
          <w:spacing w:val="-3"/>
        </w:rPr>
        <w:t xml:space="preserve"> </w:t>
      </w:r>
      <w:r>
        <w:t>strengths</w:t>
      </w:r>
      <w:r>
        <w:rPr>
          <w:spacing w:val="-6"/>
        </w:rPr>
        <w:t xml:space="preserve"> </w:t>
      </w:r>
      <w:r>
        <w:t>or</w:t>
      </w:r>
      <w:r>
        <w:rPr>
          <w:spacing w:val="-3"/>
        </w:rPr>
        <w:t xml:space="preserve"> </w:t>
      </w:r>
      <w:r>
        <w:t>weaknesses,</w:t>
      </w:r>
      <w:r>
        <w:rPr>
          <w:spacing w:val="-3"/>
        </w:rPr>
        <w:t xml:space="preserve"> </w:t>
      </w:r>
      <w:r>
        <w:t>but</w:t>
      </w:r>
      <w:r>
        <w:rPr>
          <w:spacing w:val="-5"/>
        </w:rPr>
        <w:t xml:space="preserve"> </w:t>
      </w:r>
      <w:r>
        <w:t>also</w:t>
      </w:r>
      <w:r>
        <w:rPr>
          <w:spacing w:val="-5"/>
        </w:rPr>
        <w:t xml:space="preserve"> </w:t>
      </w:r>
      <w:r>
        <w:t>on</w:t>
      </w:r>
      <w:r>
        <w:rPr>
          <w:spacing w:val="-3"/>
        </w:rPr>
        <w:t xml:space="preserve"> </w:t>
      </w:r>
      <w:r>
        <w:t>the</w:t>
      </w:r>
      <w:r>
        <w:rPr>
          <w:spacing w:val="-5"/>
        </w:rPr>
        <w:t xml:space="preserve"> </w:t>
      </w:r>
      <w:r>
        <w:t>ability</w:t>
      </w:r>
      <w:r>
        <w:rPr>
          <w:spacing w:val="-3"/>
        </w:rPr>
        <w:t xml:space="preserve"> </w:t>
      </w:r>
      <w:r>
        <w:t>of</w:t>
      </w:r>
      <w:r>
        <w:rPr>
          <w:spacing w:val="-3"/>
        </w:rPr>
        <w:t xml:space="preserve"> </w:t>
      </w:r>
      <w:r>
        <w:t>the</w:t>
      </w:r>
      <w:r>
        <w:rPr>
          <w:spacing w:val="-3"/>
        </w:rPr>
        <w:t xml:space="preserve"> </w:t>
      </w:r>
      <w:r>
        <w:t>student</w:t>
      </w:r>
      <w:r>
        <w:rPr>
          <w:spacing w:val="-3"/>
        </w:rPr>
        <w:t xml:space="preserve"> </w:t>
      </w:r>
      <w:r>
        <w:t>to</w:t>
      </w:r>
      <w:r>
        <w:rPr>
          <w:spacing w:val="-3"/>
        </w:rPr>
        <w:t xml:space="preserve"> </w:t>
      </w:r>
      <w:r>
        <w:t>be successful in his or her learning environment.</w:t>
      </w:r>
    </w:p>
    <w:p w14:paraId="055B4F58" w14:textId="77777777" w:rsidR="0071265F" w:rsidRDefault="00000000">
      <w:pPr>
        <w:pStyle w:val="Heading5"/>
        <w:spacing w:before="119"/>
        <w:ind w:right="2382"/>
        <w:jc w:val="both"/>
      </w:pPr>
      <w:r>
        <w:t>Special</w:t>
      </w:r>
      <w:r>
        <w:rPr>
          <w:spacing w:val="-6"/>
        </w:rPr>
        <w:t xml:space="preserve"> </w:t>
      </w:r>
      <w:r>
        <w:t>Education</w:t>
      </w:r>
      <w:r>
        <w:rPr>
          <w:spacing w:val="-5"/>
        </w:rPr>
        <w:t xml:space="preserve"> </w:t>
      </w:r>
      <w:r>
        <w:t>Class,</w:t>
      </w:r>
      <w:r>
        <w:rPr>
          <w:spacing w:val="-5"/>
        </w:rPr>
        <w:t xml:space="preserve"> </w:t>
      </w:r>
      <w:r>
        <w:t>Full-Time</w:t>
      </w:r>
      <w:r>
        <w:rPr>
          <w:spacing w:val="-7"/>
        </w:rPr>
        <w:t xml:space="preserve"> </w:t>
      </w:r>
      <w:r>
        <w:t>or</w:t>
      </w:r>
      <w:r>
        <w:rPr>
          <w:spacing w:val="-6"/>
        </w:rPr>
        <w:t xml:space="preserve"> </w:t>
      </w:r>
      <w:r>
        <w:t>with</w:t>
      </w:r>
      <w:r>
        <w:rPr>
          <w:spacing w:val="-3"/>
        </w:rPr>
        <w:t xml:space="preserve"> </w:t>
      </w:r>
      <w:r>
        <w:t>Partial</w:t>
      </w:r>
      <w:r>
        <w:rPr>
          <w:spacing w:val="-5"/>
        </w:rPr>
        <w:t xml:space="preserve"> </w:t>
      </w:r>
      <w:r>
        <w:t>Integration</w:t>
      </w:r>
      <w:r>
        <w:rPr>
          <w:spacing w:val="-5"/>
        </w:rPr>
        <w:t xml:space="preserve"> </w:t>
      </w:r>
      <w:r>
        <w:t>in Elementary Schools</w:t>
      </w:r>
    </w:p>
    <w:p w14:paraId="1AFFA309" w14:textId="77777777" w:rsidR="0071265F" w:rsidRDefault="00000000">
      <w:pPr>
        <w:pStyle w:val="BodyText"/>
        <w:spacing w:before="200" w:line="276" w:lineRule="auto"/>
        <w:ind w:left="1440" w:right="1541"/>
      </w:pPr>
      <w:r>
        <w:t>The</w:t>
      </w:r>
      <w:r>
        <w:rPr>
          <w:spacing w:val="-4"/>
        </w:rPr>
        <w:t xml:space="preserve"> </w:t>
      </w:r>
      <w:r>
        <w:t>elementary</w:t>
      </w:r>
      <w:r>
        <w:rPr>
          <w:spacing w:val="-7"/>
        </w:rPr>
        <w:t xml:space="preserve"> </w:t>
      </w:r>
      <w:r>
        <w:t>Special</w:t>
      </w:r>
      <w:r>
        <w:rPr>
          <w:spacing w:val="-4"/>
        </w:rPr>
        <w:t xml:space="preserve"> </w:t>
      </w:r>
      <w:r>
        <w:t>Education</w:t>
      </w:r>
      <w:r>
        <w:rPr>
          <w:spacing w:val="-4"/>
        </w:rPr>
        <w:t xml:space="preserve"> </w:t>
      </w:r>
      <w:r>
        <w:t>Class</w:t>
      </w:r>
      <w:r>
        <w:rPr>
          <w:spacing w:val="-4"/>
        </w:rPr>
        <w:t xml:space="preserve"> </w:t>
      </w:r>
      <w:r>
        <w:t>placement</w:t>
      </w:r>
      <w:r>
        <w:rPr>
          <w:spacing w:val="-4"/>
        </w:rPr>
        <w:t xml:space="preserve"> </w:t>
      </w:r>
      <w:r>
        <w:t>is</w:t>
      </w:r>
      <w:r>
        <w:rPr>
          <w:spacing w:val="-4"/>
        </w:rPr>
        <w:t xml:space="preserve"> </w:t>
      </w:r>
      <w:r>
        <w:t>characterized</w:t>
      </w:r>
      <w:r>
        <w:rPr>
          <w:spacing w:val="-4"/>
        </w:rPr>
        <w:t xml:space="preserve"> </w:t>
      </w:r>
      <w:r>
        <w:t>by</w:t>
      </w:r>
      <w:r>
        <w:rPr>
          <w:spacing w:val="-6"/>
        </w:rPr>
        <w:t xml:space="preserve"> </w:t>
      </w:r>
      <w:r>
        <w:t>a</w:t>
      </w:r>
      <w:r>
        <w:rPr>
          <w:spacing w:val="-4"/>
        </w:rPr>
        <w:t xml:space="preserve"> </w:t>
      </w:r>
      <w:r>
        <w:t>smaller</w:t>
      </w:r>
      <w:r>
        <w:rPr>
          <w:spacing w:val="-4"/>
        </w:rPr>
        <w:t xml:space="preserve"> </w:t>
      </w:r>
      <w:r>
        <w:t>class size, educational assistant support and a lunchroom supervisor who provides support during lunch. Instruction is targeted to address the full range of a student’s academic and</w:t>
      </w:r>
      <w:r>
        <w:rPr>
          <w:spacing w:val="-2"/>
        </w:rPr>
        <w:t xml:space="preserve"> </w:t>
      </w:r>
      <w:r>
        <w:t>adaptive skills,</w:t>
      </w:r>
      <w:r>
        <w:rPr>
          <w:spacing w:val="-2"/>
        </w:rPr>
        <w:t xml:space="preserve"> </w:t>
      </w:r>
      <w:r>
        <w:t>as</w:t>
      </w:r>
      <w:r>
        <w:rPr>
          <w:spacing w:val="-2"/>
        </w:rPr>
        <w:t xml:space="preserve"> </w:t>
      </w:r>
      <w:r>
        <w:t>well as emotional and</w:t>
      </w:r>
      <w:r>
        <w:rPr>
          <w:spacing w:val="-2"/>
        </w:rPr>
        <w:t xml:space="preserve"> </w:t>
      </w:r>
      <w:r>
        <w:t>social development.</w:t>
      </w:r>
      <w:r>
        <w:rPr>
          <w:spacing w:val="-2"/>
        </w:rPr>
        <w:t xml:space="preserve"> </w:t>
      </w:r>
      <w:r>
        <w:t>Intentionally planned opportunities for successful integration with regular class programs are an important component to build success and confidence.</w:t>
      </w:r>
    </w:p>
    <w:p w14:paraId="5C1E4F5C" w14:textId="77777777" w:rsidR="0071265F" w:rsidRDefault="00000000">
      <w:pPr>
        <w:pStyle w:val="Heading5"/>
        <w:spacing w:before="120"/>
        <w:rPr>
          <w:sz w:val="26"/>
        </w:rPr>
      </w:pPr>
      <w:r>
        <w:t>Special</w:t>
      </w:r>
      <w:r>
        <w:rPr>
          <w:spacing w:val="-11"/>
        </w:rPr>
        <w:t xml:space="preserve"> </w:t>
      </w:r>
      <w:r>
        <w:t>Education</w:t>
      </w:r>
      <w:r>
        <w:rPr>
          <w:spacing w:val="-7"/>
        </w:rPr>
        <w:t xml:space="preserve"> </w:t>
      </w:r>
      <w:r>
        <w:t>Class</w:t>
      </w:r>
      <w:r>
        <w:rPr>
          <w:spacing w:val="-9"/>
        </w:rPr>
        <w:t xml:space="preserve"> </w:t>
      </w:r>
      <w:r>
        <w:t>with</w:t>
      </w:r>
      <w:r>
        <w:rPr>
          <w:spacing w:val="-5"/>
        </w:rPr>
        <w:t xml:space="preserve"> </w:t>
      </w:r>
      <w:r>
        <w:t>Partial</w:t>
      </w:r>
      <w:r>
        <w:rPr>
          <w:spacing w:val="-8"/>
        </w:rPr>
        <w:t xml:space="preserve"> </w:t>
      </w:r>
      <w:r>
        <w:t>Integration</w:t>
      </w:r>
      <w:r>
        <w:rPr>
          <w:spacing w:val="-7"/>
        </w:rPr>
        <w:t xml:space="preserve"> </w:t>
      </w:r>
      <w:r>
        <w:t>in</w:t>
      </w:r>
      <w:r>
        <w:rPr>
          <w:spacing w:val="-6"/>
        </w:rPr>
        <w:t xml:space="preserve"> </w:t>
      </w:r>
      <w:r>
        <w:t>Secondary</w:t>
      </w:r>
      <w:r>
        <w:rPr>
          <w:spacing w:val="-8"/>
        </w:rPr>
        <w:t xml:space="preserve"> </w:t>
      </w:r>
      <w:r>
        <w:rPr>
          <w:spacing w:val="-2"/>
        </w:rPr>
        <w:t>School</w:t>
      </w:r>
      <w:r>
        <w:rPr>
          <w:spacing w:val="-2"/>
          <w:sz w:val="26"/>
        </w:rPr>
        <w:t>s</w:t>
      </w:r>
    </w:p>
    <w:p w14:paraId="11D75404" w14:textId="77777777" w:rsidR="0071265F" w:rsidRDefault="00000000">
      <w:pPr>
        <w:pStyle w:val="BodyText"/>
        <w:spacing w:before="201" w:line="276" w:lineRule="auto"/>
        <w:ind w:left="1440" w:right="1456"/>
      </w:pPr>
      <w:r>
        <w:t>Secondary school Special Education Class placements for students with a Mild Intellectual Disability (MID) are located in some secondary schools and in a small number of regionally based congregated settings. The IPRC decision of Special Education Class with Partial Integration is recommending placement in a special education class at an integrated site with both special education and regular classes where students have select subjects delivered in a smaller class environment. The students</w:t>
      </w:r>
      <w:r>
        <w:rPr>
          <w:spacing w:val="-1"/>
        </w:rPr>
        <w:t xml:space="preserve"> </w:t>
      </w:r>
      <w:r>
        <w:t>will</w:t>
      </w:r>
      <w:r>
        <w:rPr>
          <w:spacing w:val="-2"/>
        </w:rPr>
        <w:t xml:space="preserve"> </w:t>
      </w:r>
      <w:r>
        <w:t>take</w:t>
      </w:r>
      <w:r>
        <w:rPr>
          <w:spacing w:val="-3"/>
        </w:rPr>
        <w:t xml:space="preserve"> </w:t>
      </w:r>
      <w:r>
        <w:t>some</w:t>
      </w:r>
      <w:r>
        <w:rPr>
          <w:spacing w:val="-1"/>
        </w:rPr>
        <w:t xml:space="preserve"> </w:t>
      </w:r>
      <w:r>
        <w:t>of their</w:t>
      </w:r>
      <w:r>
        <w:rPr>
          <w:spacing w:val="-3"/>
        </w:rPr>
        <w:t xml:space="preserve"> </w:t>
      </w:r>
      <w:r>
        <w:t>courses</w:t>
      </w:r>
      <w:r>
        <w:rPr>
          <w:spacing w:val="-1"/>
        </w:rPr>
        <w:t xml:space="preserve"> </w:t>
      </w:r>
      <w:r>
        <w:t>in</w:t>
      </w:r>
      <w:r>
        <w:rPr>
          <w:spacing w:val="-1"/>
        </w:rPr>
        <w:t xml:space="preserve"> </w:t>
      </w:r>
      <w:r>
        <w:t>special</w:t>
      </w:r>
      <w:r>
        <w:rPr>
          <w:spacing w:val="-1"/>
        </w:rPr>
        <w:t xml:space="preserve"> </w:t>
      </w:r>
      <w:r>
        <w:t>education</w:t>
      </w:r>
      <w:r>
        <w:rPr>
          <w:spacing w:val="-1"/>
        </w:rPr>
        <w:t xml:space="preserve"> </w:t>
      </w:r>
      <w:r>
        <w:t>classes</w:t>
      </w:r>
      <w:r>
        <w:rPr>
          <w:spacing w:val="-1"/>
        </w:rPr>
        <w:t xml:space="preserve"> </w:t>
      </w:r>
      <w:r>
        <w:t>for</w:t>
      </w:r>
      <w:r>
        <w:rPr>
          <w:spacing w:val="-1"/>
        </w:rPr>
        <w:t xml:space="preserve"> </w:t>
      </w:r>
      <w:r>
        <w:t>students</w:t>
      </w:r>
      <w:r>
        <w:rPr>
          <w:spacing w:val="-1"/>
        </w:rPr>
        <w:t xml:space="preserve"> </w:t>
      </w:r>
      <w:r>
        <w:t>with</w:t>
      </w:r>
      <w:r>
        <w:rPr>
          <w:spacing w:val="-2"/>
        </w:rPr>
        <w:t xml:space="preserve"> </w:t>
      </w:r>
      <w:r>
        <w:t>a Mild</w:t>
      </w:r>
      <w:r>
        <w:rPr>
          <w:spacing w:val="-4"/>
        </w:rPr>
        <w:t xml:space="preserve"> </w:t>
      </w:r>
      <w:r>
        <w:t>Intellectual</w:t>
      </w:r>
      <w:r>
        <w:rPr>
          <w:spacing w:val="-4"/>
        </w:rPr>
        <w:t xml:space="preserve"> </w:t>
      </w:r>
      <w:r>
        <w:t>Disability</w:t>
      </w:r>
      <w:r>
        <w:rPr>
          <w:spacing w:val="-4"/>
        </w:rPr>
        <w:t xml:space="preserve"> </w:t>
      </w:r>
      <w:r>
        <w:t>exceptionality</w:t>
      </w:r>
      <w:r>
        <w:rPr>
          <w:spacing w:val="-6"/>
        </w:rPr>
        <w:t xml:space="preserve"> </w:t>
      </w:r>
      <w:r>
        <w:t>and</w:t>
      </w:r>
      <w:r>
        <w:rPr>
          <w:spacing w:val="-4"/>
        </w:rPr>
        <w:t xml:space="preserve"> </w:t>
      </w:r>
      <w:r>
        <w:t>they</w:t>
      </w:r>
      <w:r>
        <w:rPr>
          <w:spacing w:val="-4"/>
        </w:rPr>
        <w:t xml:space="preserve"> </w:t>
      </w:r>
      <w:r>
        <w:t>are</w:t>
      </w:r>
      <w:r>
        <w:rPr>
          <w:spacing w:val="-7"/>
        </w:rPr>
        <w:t xml:space="preserve"> </w:t>
      </w:r>
      <w:r>
        <w:t>integrated</w:t>
      </w:r>
      <w:r>
        <w:rPr>
          <w:spacing w:val="-4"/>
        </w:rPr>
        <w:t xml:space="preserve"> </w:t>
      </w:r>
      <w:r>
        <w:t>with</w:t>
      </w:r>
      <w:r>
        <w:rPr>
          <w:spacing w:val="-6"/>
        </w:rPr>
        <w:t xml:space="preserve"> </w:t>
      </w:r>
      <w:r>
        <w:t>students</w:t>
      </w:r>
      <w:r>
        <w:rPr>
          <w:spacing w:val="-4"/>
        </w:rPr>
        <w:t xml:space="preserve"> </w:t>
      </w:r>
      <w:r>
        <w:t>in</w:t>
      </w:r>
      <w:r>
        <w:rPr>
          <w:spacing w:val="-4"/>
        </w:rPr>
        <w:t xml:space="preserve"> </w:t>
      </w:r>
      <w:r>
        <w:t>regular classes for other courses.</w:t>
      </w:r>
    </w:p>
    <w:p w14:paraId="0CBEDDE5" w14:textId="77777777" w:rsidR="0071265F" w:rsidRDefault="00000000">
      <w:pPr>
        <w:pStyle w:val="BodyText"/>
        <w:spacing w:before="120" w:line="276" w:lineRule="auto"/>
        <w:ind w:left="1440" w:right="953"/>
      </w:pPr>
      <w:r>
        <w:t>Students in Grade 9 and 10 are required to take four special education courses. The recommended</w:t>
      </w:r>
      <w:r>
        <w:rPr>
          <w:spacing w:val="-4"/>
        </w:rPr>
        <w:t xml:space="preserve"> </w:t>
      </w:r>
      <w:r>
        <w:t>courses</w:t>
      </w:r>
      <w:r>
        <w:rPr>
          <w:spacing w:val="-7"/>
        </w:rPr>
        <w:t xml:space="preserve"> </w:t>
      </w:r>
      <w:r>
        <w:t>are</w:t>
      </w:r>
      <w:r>
        <w:rPr>
          <w:spacing w:val="-4"/>
        </w:rPr>
        <w:t xml:space="preserve"> </w:t>
      </w:r>
      <w:r>
        <w:t>English,</w:t>
      </w:r>
      <w:r>
        <w:rPr>
          <w:spacing w:val="-4"/>
        </w:rPr>
        <w:t xml:space="preserve"> </w:t>
      </w:r>
      <w:r>
        <w:t>Math,</w:t>
      </w:r>
      <w:r>
        <w:rPr>
          <w:spacing w:val="-6"/>
        </w:rPr>
        <w:t xml:space="preserve"> </w:t>
      </w:r>
      <w:r>
        <w:t>Science,</w:t>
      </w:r>
      <w:r>
        <w:rPr>
          <w:spacing w:val="-6"/>
        </w:rPr>
        <w:t xml:space="preserve"> </w:t>
      </w:r>
      <w:r>
        <w:t>and</w:t>
      </w:r>
      <w:r>
        <w:rPr>
          <w:spacing w:val="-4"/>
        </w:rPr>
        <w:t xml:space="preserve"> </w:t>
      </w:r>
      <w:r>
        <w:t>Geography/History.</w:t>
      </w:r>
      <w:r>
        <w:rPr>
          <w:spacing w:val="-4"/>
        </w:rPr>
        <w:t xml:space="preserve"> </w:t>
      </w:r>
      <w:r>
        <w:t>Students</w:t>
      </w:r>
      <w:r>
        <w:rPr>
          <w:spacing w:val="-4"/>
        </w:rPr>
        <w:t xml:space="preserve"> </w:t>
      </w:r>
      <w:r>
        <w:t>in Grade 11 and 12 are also required to take four special education courses. Two of the recommended courses are English and Math.</w:t>
      </w:r>
    </w:p>
    <w:p w14:paraId="115355C3" w14:textId="77777777" w:rsidR="0071265F" w:rsidRDefault="00000000">
      <w:pPr>
        <w:pStyle w:val="BodyText"/>
        <w:spacing w:before="120" w:line="276" w:lineRule="auto"/>
        <w:ind w:left="1440" w:right="1519"/>
      </w:pPr>
      <w:r>
        <w:t>Some secondary students identified with Mild Intellectual Disability may require more intensive support through fully alternative programming and a curriculum of functional numeracy and literacy oriented towards vocational and life skills. For TDSB secondary students, the IPRC decision of Special Education Class Full-Time recommends placement in</w:t>
      </w:r>
      <w:r>
        <w:rPr>
          <w:spacing w:val="-2"/>
        </w:rPr>
        <w:t xml:space="preserve"> </w:t>
      </w:r>
      <w:r>
        <w:t>a congregated setting. These programs are characterized by</w:t>
      </w:r>
      <w:r>
        <w:rPr>
          <w:spacing w:val="-3"/>
        </w:rPr>
        <w:t xml:space="preserve"> </w:t>
      </w:r>
      <w:r>
        <w:t>a</w:t>
      </w:r>
      <w:r>
        <w:rPr>
          <w:spacing w:val="-1"/>
        </w:rPr>
        <w:t xml:space="preserve"> </w:t>
      </w:r>
      <w:r>
        <w:t>prescribed student-teacher</w:t>
      </w:r>
      <w:r>
        <w:rPr>
          <w:spacing w:val="-2"/>
        </w:rPr>
        <w:t xml:space="preserve"> </w:t>
      </w:r>
      <w:r>
        <w:t>ratio.</w:t>
      </w:r>
      <w:r>
        <w:rPr>
          <w:spacing w:val="-4"/>
        </w:rPr>
        <w:t xml:space="preserve"> </w:t>
      </w:r>
      <w:r>
        <w:t>The</w:t>
      </w:r>
      <w:r>
        <w:rPr>
          <w:spacing w:val="-2"/>
        </w:rPr>
        <w:t xml:space="preserve"> </w:t>
      </w:r>
      <w:r>
        <w:t>programs</w:t>
      </w:r>
      <w:r>
        <w:rPr>
          <w:spacing w:val="-5"/>
        </w:rPr>
        <w:t xml:space="preserve"> </w:t>
      </w:r>
      <w:r>
        <w:t>in</w:t>
      </w:r>
      <w:r>
        <w:rPr>
          <w:spacing w:val="-2"/>
        </w:rPr>
        <w:t xml:space="preserve"> </w:t>
      </w:r>
      <w:r>
        <w:t>these</w:t>
      </w:r>
      <w:r>
        <w:rPr>
          <w:spacing w:val="-4"/>
        </w:rPr>
        <w:t xml:space="preserve"> </w:t>
      </w:r>
      <w:r>
        <w:t>settings</w:t>
      </w:r>
      <w:r>
        <w:rPr>
          <w:spacing w:val="-2"/>
        </w:rPr>
        <w:t xml:space="preserve"> </w:t>
      </w:r>
      <w:r>
        <w:t>build</w:t>
      </w:r>
      <w:r>
        <w:rPr>
          <w:spacing w:val="-2"/>
        </w:rPr>
        <w:t xml:space="preserve"> </w:t>
      </w:r>
      <w:r>
        <w:t>student</w:t>
      </w:r>
      <w:r>
        <w:rPr>
          <w:spacing w:val="-4"/>
        </w:rPr>
        <w:t xml:space="preserve"> </w:t>
      </w:r>
      <w:r>
        <w:t>confidence</w:t>
      </w:r>
      <w:r>
        <w:rPr>
          <w:spacing w:val="-4"/>
        </w:rPr>
        <w:t xml:space="preserve"> </w:t>
      </w:r>
      <w:r>
        <w:t>and</w:t>
      </w:r>
      <w:r>
        <w:rPr>
          <w:spacing w:val="-2"/>
        </w:rPr>
        <w:t xml:space="preserve"> </w:t>
      </w:r>
      <w:r>
        <w:t>self-esteem while developing basic skills that will lead to functional independence. The academic trajectories for students with an MID exceptionality may lead to an Ontario Secondary School Certificate (OSSC) or a Certificate of Accomplishment, which differ from the Ontario Secondary School Diploma (OSSD). It is important to note that a Certificate of Accomplishment and/or an Ontario Secondary School Certificate (OSSC) do not lead to post-secondary school credit granting programs.</w:t>
      </w:r>
    </w:p>
    <w:p w14:paraId="450DDCD3" w14:textId="77777777" w:rsidR="0071265F" w:rsidRDefault="0071265F">
      <w:pPr>
        <w:pStyle w:val="BodyText"/>
        <w:spacing w:line="276" w:lineRule="auto"/>
        <w:sectPr w:rsidR="0071265F">
          <w:headerReference w:type="default" r:id="rId456"/>
          <w:footerReference w:type="default" r:id="rId457"/>
          <w:pgSz w:w="12240" w:h="15840"/>
          <w:pgMar w:top="0" w:right="0" w:bottom="1300" w:left="0" w:header="0" w:footer="1119" w:gutter="0"/>
          <w:cols w:space="720"/>
        </w:sectPr>
      </w:pPr>
    </w:p>
    <w:p w14:paraId="3FDD7354" w14:textId="77777777" w:rsidR="0071265F" w:rsidRDefault="00000000">
      <w:pPr>
        <w:pStyle w:val="BodyText"/>
        <w:rPr>
          <w:sz w:val="20"/>
        </w:rPr>
      </w:pPr>
      <w:r>
        <w:rPr>
          <w:noProof/>
          <w:sz w:val="20"/>
        </w:rPr>
        <w:lastRenderedPageBreak/>
        <w:drawing>
          <wp:anchor distT="0" distB="0" distL="0" distR="0" simplePos="0" relativeHeight="482852864" behindDoc="1" locked="0" layoutInCell="1" allowOverlap="1" wp14:anchorId="6CE4C067" wp14:editId="1942F0B8">
            <wp:simplePos x="0" y="0"/>
            <wp:positionH relativeFrom="page">
              <wp:posOffset>0</wp:posOffset>
            </wp:positionH>
            <wp:positionV relativeFrom="page">
              <wp:posOffset>761</wp:posOffset>
            </wp:positionV>
            <wp:extent cx="7772400" cy="1206380"/>
            <wp:effectExtent l="0" t="0" r="0" b="0"/>
            <wp:wrapNone/>
            <wp:docPr id="457" name="Imag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a:extLst>
                        <a:ext uri="{C183D7F6-B498-43B3-948B-1728B52AA6E4}">
                          <adec:decorative xmlns:adec="http://schemas.microsoft.com/office/drawing/2017/decorative" val="1"/>
                        </a:ext>
                      </a:extLst>
                    </pic:cNvPr>
                    <pic:cNvPicPr/>
                  </pic:nvPicPr>
                  <pic:blipFill>
                    <a:blip r:embed="rId392" cstate="print"/>
                    <a:stretch>
                      <a:fillRect/>
                    </a:stretch>
                  </pic:blipFill>
                  <pic:spPr>
                    <a:xfrm>
                      <a:off x="0" y="0"/>
                      <a:ext cx="7772400" cy="1206380"/>
                    </a:xfrm>
                    <a:prstGeom prst="rect">
                      <a:avLst/>
                    </a:prstGeom>
                  </pic:spPr>
                </pic:pic>
              </a:graphicData>
            </a:graphic>
          </wp:anchor>
        </w:drawing>
      </w:r>
    </w:p>
    <w:p w14:paraId="2D9E2DD7" w14:textId="77777777" w:rsidR="0071265F" w:rsidRDefault="0071265F">
      <w:pPr>
        <w:pStyle w:val="BodyText"/>
        <w:rPr>
          <w:sz w:val="20"/>
        </w:rPr>
      </w:pPr>
    </w:p>
    <w:p w14:paraId="28516028" w14:textId="77777777" w:rsidR="0071265F" w:rsidRDefault="0071265F">
      <w:pPr>
        <w:pStyle w:val="BodyText"/>
        <w:rPr>
          <w:sz w:val="20"/>
        </w:rPr>
      </w:pPr>
    </w:p>
    <w:p w14:paraId="54E2AA35" w14:textId="77777777" w:rsidR="0071265F" w:rsidRDefault="0071265F">
      <w:pPr>
        <w:pStyle w:val="BodyText"/>
        <w:rPr>
          <w:sz w:val="20"/>
        </w:rPr>
      </w:pPr>
    </w:p>
    <w:p w14:paraId="16A89EA1" w14:textId="77777777" w:rsidR="0071265F" w:rsidRDefault="0071265F">
      <w:pPr>
        <w:pStyle w:val="BodyText"/>
        <w:rPr>
          <w:sz w:val="20"/>
        </w:rPr>
      </w:pPr>
    </w:p>
    <w:p w14:paraId="5DDA4520" w14:textId="77777777" w:rsidR="0071265F" w:rsidRDefault="0071265F">
      <w:pPr>
        <w:pStyle w:val="BodyText"/>
        <w:spacing w:before="60"/>
        <w:rPr>
          <w:sz w:val="20"/>
        </w:rPr>
      </w:pPr>
    </w:p>
    <w:tbl>
      <w:tblPr>
        <w:tblW w:w="0" w:type="auto"/>
        <w:tblInd w:w="1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6"/>
        <w:gridCol w:w="7231"/>
      </w:tblGrid>
      <w:tr w:rsidR="0071265F" w14:paraId="6EB903A2" w14:textId="77777777">
        <w:trPr>
          <w:trHeight w:val="443"/>
        </w:trPr>
        <w:tc>
          <w:tcPr>
            <w:tcW w:w="2086" w:type="dxa"/>
          </w:tcPr>
          <w:p w14:paraId="199AD723" w14:textId="77777777" w:rsidR="0071265F" w:rsidRDefault="00000000">
            <w:pPr>
              <w:pStyle w:val="TableParagraph"/>
              <w:spacing w:before="103"/>
              <w:ind w:left="189"/>
              <w:rPr>
                <w:b/>
                <w:sz w:val="24"/>
              </w:rPr>
            </w:pPr>
            <w:r>
              <w:rPr>
                <w:b/>
                <w:spacing w:val="-2"/>
                <w:sz w:val="24"/>
              </w:rPr>
              <w:t>Program:</w:t>
            </w:r>
          </w:p>
        </w:tc>
        <w:tc>
          <w:tcPr>
            <w:tcW w:w="7231" w:type="dxa"/>
          </w:tcPr>
          <w:p w14:paraId="643C0C84" w14:textId="77777777" w:rsidR="0071265F" w:rsidRDefault="00000000">
            <w:pPr>
              <w:pStyle w:val="TableParagraph"/>
              <w:spacing w:before="103"/>
              <w:ind w:left="104"/>
              <w:rPr>
                <w:b/>
                <w:sz w:val="24"/>
              </w:rPr>
            </w:pPr>
            <w:r>
              <w:rPr>
                <w:b/>
                <w:sz w:val="24"/>
              </w:rPr>
              <w:t>Intensive</w:t>
            </w:r>
            <w:r>
              <w:rPr>
                <w:b/>
                <w:spacing w:val="-6"/>
                <w:sz w:val="24"/>
              </w:rPr>
              <w:t xml:space="preserve"> </w:t>
            </w:r>
            <w:r>
              <w:rPr>
                <w:b/>
                <w:sz w:val="24"/>
              </w:rPr>
              <w:t>Support</w:t>
            </w:r>
            <w:r>
              <w:rPr>
                <w:b/>
                <w:spacing w:val="-4"/>
                <w:sz w:val="24"/>
              </w:rPr>
              <w:t xml:space="preserve"> </w:t>
            </w:r>
            <w:r>
              <w:rPr>
                <w:b/>
                <w:sz w:val="24"/>
              </w:rPr>
              <w:t>Program</w:t>
            </w:r>
            <w:r>
              <w:rPr>
                <w:b/>
                <w:spacing w:val="-4"/>
                <w:sz w:val="24"/>
              </w:rPr>
              <w:t xml:space="preserve"> </w:t>
            </w:r>
            <w:r>
              <w:rPr>
                <w:b/>
                <w:spacing w:val="-2"/>
                <w:sz w:val="24"/>
              </w:rPr>
              <w:t>(ISP)</w:t>
            </w:r>
          </w:p>
        </w:tc>
      </w:tr>
      <w:tr w:rsidR="0071265F" w14:paraId="39A23862" w14:textId="77777777">
        <w:trPr>
          <w:trHeight w:val="1067"/>
        </w:trPr>
        <w:tc>
          <w:tcPr>
            <w:tcW w:w="2086" w:type="dxa"/>
          </w:tcPr>
          <w:p w14:paraId="4ACD5C55" w14:textId="77777777" w:rsidR="0071265F" w:rsidRDefault="00000000">
            <w:pPr>
              <w:pStyle w:val="TableParagraph"/>
              <w:spacing w:before="120"/>
              <w:ind w:left="189"/>
              <w:rPr>
                <w:b/>
                <w:sz w:val="24"/>
              </w:rPr>
            </w:pPr>
            <w:r>
              <w:rPr>
                <w:b/>
                <w:spacing w:val="-2"/>
                <w:sz w:val="24"/>
              </w:rPr>
              <w:t>Location:</w:t>
            </w:r>
          </w:p>
        </w:tc>
        <w:tc>
          <w:tcPr>
            <w:tcW w:w="7231" w:type="dxa"/>
          </w:tcPr>
          <w:p w14:paraId="435BF3BB" w14:textId="77777777" w:rsidR="0071265F" w:rsidRDefault="00000000">
            <w:pPr>
              <w:pStyle w:val="TableParagraph"/>
              <w:spacing w:before="120"/>
              <w:ind w:left="104" w:right="522"/>
              <w:rPr>
                <w:sz w:val="24"/>
              </w:rPr>
            </w:pPr>
            <w:r>
              <w:rPr>
                <w:sz w:val="24"/>
              </w:rPr>
              <w:t>Across</w:t>
            </w:r>
            <w:r>
              <w:rPr>
                <w:spacing w:val="-6"/>
                <w:sz w:val="24"/>
              </w:rPr>
              <w:t xml:space="preserve"> </w:t>
            </w:r>
            <w:r>
              <w:rPr>
                <w:sz w:val="24"/>
              </w:rPr>
              <w:t>the</w:t>
            </w:r>
            <w:r>
              <w:rPr>
                <w:spacing w:val="-6"/>
                <w:sz w:val="24"/>
              </w:rPr>
              <w:t xml:space="preserve"> </w:t>
            </w:r>
            <w:r>
              <w:rPr>
                <w:sz w:val="24"/>
              </w:rPr>
              <w:t>System</w:t>
            </w:r>
            <w:r>
              <w:rPr>
                <w:spacing w:val="-7"/>
                <w:sz w:val="24"/>
              </w:rPr>
              <w:t xml:space="preserve"> </w:t>
            </w:r>
            <w:r>
              <w:rPr>
                <w:sz w:val="24"/>
              </w:rPr>
              <w:t>Learning</w:t>
            </w:r>
            <w:r>
              <w:rPr>
                <w:spacing w:val="-6"/>
                <w:sz w:val="24"/>
              </w:rPr>
              <w:t xml:space="preserve"> </w:t>
            </w:r>
            <w:r>
              <w:rPr>
                <w:sz w:val="24"/>
              </w:rPr>
              <w:t>Centres</w:t>
            </w:r>
            <w:r>
              <w:rPr>
                <w:spacing w:val="-6"/>
                <w:sz w:val="24"/>
              </w:rPr>
              <w:t xml:space="preserve"> </w:t>
            </w:r>
            <w:r>
              <w:rPr>
                <w:sz w:val="24"/>
              </w:rPr>
              <w:t>in</w:t>
            </w:r>
            <w:r>
              <w:rPr>
                <w:spacing w:val="-7"/>
                <w:sz w:val="24"/>
              </w:rPr>
              <w:t xml:space="preserve"> </w:t>
            </w:r>
            <w:r>
              <w:rPr>
                <w:sz w:val="24"/>
              </w:rPr>
              <w:t>designated</w:t>
            </w:r>
            <w:r>
              <w:rPr>
                <w:spacing w:val="-6"/>
                <w:sz w:val="24"/>
              </w:rPr>
              <w:t xml:space="preserve"> </w:t>
            </w:r>
            <w:r>
              <w:rPr>
                <w:sz w:val="24"/>
              </w:rPr>
              <w:t>local neighbourhood schools or one of the six designated secondary congregated school sites</w:t>
            </w:r>
          </w:p>
        </w:tc>
      </w:tr>
      <w:tr w:rsidR="0071265F" w14:paraId="68E24D1E" w14:textId="77777777">
        <w:trPr>
          <w:trHeight w:val="517"/>
        </w:trPr>
        <w:tc>
          <w:tcPr>
            <w:tcW w:w="2086" w:type="dxa"/>
          </w:tcPr>
          <w:p w14:paraId="1F59CD36" w14:textId="77777777" w:rsidR="0071265F" w:rsidRDefault="00000000">
            <w:pPr>
              <w:pStyle w:val="TableParagraph"/>
              <w:spacing w:before="122"/>
              <w:ind w:left="189"/>
              <w:rPr>
                <w:b/>
                <w:sz w:val="24"/>
              </w:rPr>
            </w:pPr>
            <w:r>
              <w:rPr>
                <w:b/>
                <w:spacing w:val="-2"/>
                <w:sz w:val="24"/>
              </w:rPr>
              <w:t>Grades:</w:t>
            </w:r>
          </w:p>
        </w:tc>
        <w:tc>
          <w:tcPr>
            <w:tcW w:w="7231" w:type="dxa"/>
          </w:tcPr>
          <w:p w14:paraId="532260A4" w14:textId="77777777" w:rsidR="0071265F" w:rsidRDefault="00000000">
            <w:pPr>
              <w:pStyle w:val="TableParagraph"/>
              <w:spacing w:before="122"/>
              <w:ind w:left="104"/>
              <w:rPr>
                <w:sz w:val="24"/>
              </w:rPr>
            </w:pPr>
            <w:r>
              <w:rPr>
                <w:sz w:val="24"/>
              </w:rPr>
              <w:t>1</w:t>
            </w:r>
            <w:r>
              <w:rPr>
                <w:spacing w:val="1"/>
                <w:sz w:val="24"/>
              </w:rPr>
              <w:t xml:space="preserve"> </w:t>
            </w:r>
            <w:r>
              <w:rPr>
                <w:sz w:val="24"/>
              </w:rPr>
              <w:t>–</w:t>
            </w:r>
            <w:r>
              <w:rPr>
                <w:spacing w:val="-1"/>
                <w:sz w:val="24"/>
              </w:rPr>
              <w:t xml:space="preserve"> </w:t>
            </w:r>
            <w:r>
              <w:rPr>
                <w:spacing w:val="-5"/>
                <w:sz w:val="24"/>
              </w:rPr>
              <w:t>12</w:t>
            </w:r>
          </w:p>
        </w:tc>
      </w:tr>
      <w:tr w:rsidR="0071265F" w14:paraId="4FD92983" w14:textId="77777777">
        <w:trPr>
          <w:trHeight w:val="1307"/>
        </w:trPr>
        <w:tc>
          <w:tcPr>
            <w:tcW w:w="2086" w:type="dxa"/>
          </w:tcPr>
          <w:p w14:paraId="4CB5540F" w14:textId="77777777" w:rsidR="0071265F" w:rsidRDefault="00000000">
            <w:pPr>
              <w:pStyle w:val="TableParagraph"/>
              <w:spacing w:before="120"/>
              <w:ind w:left="189"/>
              <w:rPr>
                <w:b/>
                <w:sz w:val="24"/>
              </w:rPr>
            </w:pPr>
            <w:r>
              <w:rPr>
                <w:b/>
                <w:sz w:val="24"/>
              </w:rPr>
              <w:t>Class</w:t>
            </w:r>
            <w:r>
              <w:rPr>
                <w:b/>
                <w:spacing w:val="-4"/>
                <w:sz w:val="24"/>
              </w:rPr>
              <w:t xml:space="preserve"> </w:t>
            </w:r>
            <w:r>
              <w:rPr>
                <w:b/>
                <w:spacing w:val="-2"/>
                <w:sz w:val="24"/>
              </w:rPr>
              <w:t>Size:</w:t>
            </w:r>
          </w:p>
        </w:tc>
        <w:tc>
          <w:tcPr>
            <w:tcW w:w="7231" w:type="dxa"/>
          </w:tcPr>
          <w:p w14:paraId="6366AD52" w14:textId="77777777" w:rsidR="0071265F" w:rsidRDefault="00000000">
            <w:pPr>
              <w:pStyle w:val="TableParagraph"/>
              <w:spacing w:before="120"/>
              <w:ind w:left="104"/>
              <w:rPr>
                <w:sz w:val="24"/>
              </w:rPr>
            </w:pPr>
            <w:r>
              <w:rPr>
                <w:sz w:val="24"/>
              </w:rPr>
              <w:t>Primary:</w:t>
            </w:r>
            <w:r>
              <w:rPr>
                <w:spacing w:val="-2"/>
                <w:sz w:val="24"/>
              </w:rPr>
              <w:t xml:space="preserve"> </w:t>
            </w:r>
            <w:r>
              <w:rPr>
                <w:sz w:val="24"/>
              </w:rPr>
              <w:t>12</w:t>
            </w:r>
            <w:r>
              <w:rPr>
                <w:spacing w:val="-2"/>
                <w:sz w:val="24"/>
              </w:rPr>
              <w:t xml:space="preserve"> students</w:t>
            </w:r>
          </w:p>
          <w:p w14:paraId="751415E0" w14:textId="77777777" w:rsidR="0071265F" w:rsidRDefault="00000000">
            <w:pPr>
              <w:pStyle w:val="TableParagraph"/>
              <w:spacing w:before="120"/>
              <w:ind w:left="104"/>
              <w:rPr>
                <w:sz w:val="24"/>
              </w:rPr>
            </w:pPr>
            <w:r>
              <w:rPr>
                <w:sz w:val="24"/>
              </w:rPr>
              <w:t>Junior:</w:t>
            </w:r>
            <w:r>
              <w:rPr>
                <w:spacing w:val="-1"/>
                <w:sz w:val="24"/>
              </w:rPr>
              <w:t xml:space="preserve"> </w:t>
            </w:r>
            <w:r>
              <w:rPr>
                <w:sz w:val="24"/>
              </w:rPr>
              <w:t>16</w:t>
            </w:r>
            <w:r>
              <w:rPr>
                <w:spacing w:val="-1"/>
                <w:sz w:val="24"/>
              </w:rPr>
              <w:t xml:space="preserve"> </w:t>
            </w:r>
            <w:r>
              <w:rPr>
                <w:spacing w:val="-2"/>
                <w:sz w:val="24"/>
              </w:rPr>
              <w:t>students</w:t>
            </w:r>
          </w:p>
          <w:p w14:paraId="1E983294" w14:textId="77777777" w:rsidR="0071265F" w:rsidRDefault="00000000">
            <w:pPr>
              <w:pStyle w:val="TableParagraph"/>
              <w:spacing w:before="120"/>
              <w:ind w:left="104"/>
              <w:rPr>
                <w:sz w:val="24"/>
              </w:rPr>
            </w:pPr>
            <w:r>
              <w:rPr>
                <w:sz w:val="24"/>
              </w:rPr>
              <w:t>Intermediate:</w:t>
            </w:r>
            <w:r>
              <w:rPr>
                <w:spacing w:val="-5"/>
                <w:sz w:val="24"/>
              </w:rPr>
              <w:t xml:space="preserve"> </w:t>
            </w:r>
            <w:r>
              <w:rPr>
                <w:sz w:val="24"/>
              </w:rPr>
              <w:t>16</w:t>
            </w:r>
            <w:r>
              <w:rPr>
                <w:spacing w:val="-4"/>
                <w:sz w:val="24"/>
              </w:rPr>
              <w:t xml:space="preserve"> </w:t>
            </w:r>
            <w:r>
              <w:rPr>
                <w:spacing w:val="-2"/>
                <w:sz w:val="24"/>
              </w:rPr>
              <w:t>students</w:t>
            </w:r>
          </w:p>
        </w:tc>
      </w:tr>
      <w:tr w:rsidR="0071265F" w14:paraId="70A04F63" w14:textId="77777777">
        <w:trPr>
          <w:trHeight w:val="1739"/>
        </w:trPr>
        <w:tc>
          <w:tcPr>
            <w:tcW w:w="2086" w:type="dxa"/>
          </w:tcPr>
          <w:p w14:paraId="591A66F2" w14:textId="77777777" w:rsidR="0071265F" w:rsidRDefault="00000000">
            <w:pPr>
              <w:pStyle w:val="TableParagraph"/>
              <w:spacing w:before="120"/>
              <w:ind w:left="189"/>
              <w:rPr>
                <w:b/>
                <w:sz w:val="24"/>
              </w:rPr>
            </w:pPr>
            <w:r>
              <w:rPr>
                <w:b/>
                <w:spacing w:val="-2"/>
                <w:sz w:val="24"/>
              </w:rPr>
              <w:t>Staffing:</w:t>
            </w:r>
          </w:p>
        </w:tc>
        <w:tc>
          <w:tcPr>
            <w:tcW w:w="7231" w:type="dxa"/>
          </w:tcPr>
          <w:p w14:paraId="64EC4261" w14:textId="77777777" w:rsidR="0071265F" w:rsidRDefault="00000000">
            <w:pPr>
              <w:pStyle w:val="TableParagraph"/>
              <w:spacing w:before="120"/>
              <w:ind w:left="104" w:right="522"/>
              <w:rPr>
                <w:sz w:val="24"/>
              </w:rPr>
            </w:pPr>
            <w:r>
              <w:rPr>
                <w:sz w:val="24"/>
              </w:rPr>
              <w:t>Elementary:</w:t>
            </w:r>
            <w:r>
              <w:rPr>
                <w:spacing w:val="-6"/>
                <w:sz w:val="24"/>
              </w:rPr>
              <w:t xml:space="preserve"> </w:t>
            </w:r>
            <w:r>
              <w:rPr>
                <w:sz w:val="24"/>
              </w:rPr>
              <w:t>1.0</w:t>
            </w:r>
            <w:r>
              <w:rPr>
                <w:spacing w:val="-6"/>
                <w:sz w:val="24"/>
              </w:rPr>
              <w:t xml:space="preserve"> </w:t>
            </w:r>
            <w:r>
              <w:rPr>
                <w:sz w:val="24"/>
              </w:rPr>
              <w:t>Teacher</w:t>
            </w:r>
            <w:r>
              <w:rPr>
                <w:spacing w:val="-6"/>
                <w:sz w:val="24"/>
              </w:rPr>
              <w:t xml:space="preserve"> </w:t>
            </w:r>
            <w:r>
              <w:rPr>
                <w:sz w:val="24"/>
              </w:rPr>
              <w:t>and</w:t>
            </w:r>
            <w:r>
              <w:rPr>
                <w:spacing w:val="-8"/>
                <w:sz w:val="24"/>
              </w:rPr>
              <w:t xml:space="preserve"> </w:t>
            </w:r>
            <w:r>
              <w:rPr>
                <w:sz w:val="24"/>
              </w:rPr>
              <w:t>1.0</w:t>
            </w:r>
            <w:r>
              <w:rPr>
                <w:spacing w:val="-6"/>
                <w:sz w:val="24"/>
              </w:rPr>
              <w:t xml:space="preserve"> </w:t>
            </w:r>
            <w:r>
              <w:rPr>
                <w:sz w:val="24"/>
              </w:rPr>
              <w:t>Educational</w:t>
            </w:r>
            <w:r>
              <w:rPr>
                <w:spacing w:val="-9"/>
                <w:sz w:val="24"/>
              </w:rPr>
              <w:t xml:space="preserve"> </w:t>
            </w:r>
            <w:r>
              <w:rPr>
                <w:sz w:val="24"/>
              </w:rPr>
              <w:t>Assistant, Lunchroom Supervisor</w:t>
            </w:r>
          </w:p>
          <w:p w14:paraId="56BB75BA" w14:textId="77777777" w:rsidR="0071265F" w:rsidRDefault="00000000">
            <w:pPr>
              <w:pStyle w:val="TableParagraph"/>
              <w:spacing w:before="120"/>
              <w:ind w:left="104" w:right="221"/>
              <w:rPr>
                <w:sz w:val="24"/>
              </w:rPr>
            </w:pPr>
            <w:r>
              <w:rPr>
                <w:sz w:val="24"/>
              </w:rPr>
              <w:t>Secondary: 1.0 Teacher and 1.0 Educational Assistant staffed per</w:t>
            </w:r>
            <w:r>
              <w:rPr>
                <w:spacing w:val="-4"/>
                <w:sz w:val="24"/>
              </w:rPr>
              <w:t xml:space="preserve"> </w:t>
            </w:r>
            <w:r>
              <w:rPr>
                <w:sz w:val="24"/>
              </w:rPr>
              <w:t>number</w:t>
            </w:r>
            <w:r>
              <w:rPr>
                <w:spacing w:val="-4"/>
                <w:sz w:val="24"/>
              </w:rPr>
              <w:t xml:space="preserve"> </w:t>
            </w:r>
            <w:r>
              <w:rPr>
                <w:sz w:val="24"/>
              </w:rPr>
              <w:t>of</w:t>
            </w:r>
            <w:r>
              <w:rPr>
                <w:spacing w:val="-6"/>
                <w:sz w:val="24"/>
              </w:rPr>
              <w:t xml:space="preserve"> </w:t>
            </w:r>
            <w:r>
              <w:rPr>
                <w:sz w:val="24"/>
              </w:rPr>
              <w:t>sections</w:t>
            </w:r>
            <w:r>
              <w:rPr>
                <w:spacing w:val="-7"/>
                <w:sz w:val="24"/>
              </w:rPr>
              <w:t xml:space="preserve"> </w:t>
            </w:r>
            <w:r>
              <w:rPr>
                <w:sz w:val="24"/>
              </w:rPr>
              <w:t>(classes)</w:t>
            </w:r>
            <w:r>
              <w:rPr>
                <w:spacing w:val="-4"/>
                <w:sz w:val="24"/>
              </w:rPr>
              <w:t xml:space="preserve"> </w:t>
            </w:r>
            <w:r>
              <w:rPr>
                <w:sz w:val="24"/>
              </w:rPr>
              <w:t>required</w:t>
            </w:r>
            <w:r>
              <w:rPr>
                <w:spacing w:val="-6"/>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6"/>
                <w:sz w:val="24"/>
              </w:rPr>
              <w:t xml:space="preserve"> </w:t>
            </w:r>
            <w:r>
              <w:rPr>
                <w:sz w:val="24"/>
              </w:rPr>
              <w:t>number of students</w:t>
            </w:r>
          </w:p>
        </w:tc>
      </w:tr>
    </w:tbl>
    <w:p w14:paraId="51127B9B" w14:textId="77777777" w:rsidR="0071265F" w:rsidRDefault="0071265F">
      <w:pPr>
        <w:pStyle w:val="BodyText"/>
        <w:spacing w:before="201"/>
        <w:ind w:left="1440"/>
      </w:pPr>
      <w:hyperlink r:id="rId458">
        <w:r>
          <w:rPr>
            <w:color w:val="1152CC"/>
            <w:u w:val="single" w:color="1152CC"/>
          </w:rPr>
          <w:t>Locations</w:t>
        </w:r>
        <w:r>
          <w:rPr>
            <w:color w:val="1152CC"/>
            <w:spacing w:val="-7"/>
            <w:u w:val="single" w:color="1152CC"/>
          </w:rPr>
          <w:t xml:space="preserve"> </w:t>
        </w:r>
        <w:r>
          <w:rPr>
            <w:color w:val="1152CC"/>
            <w:u w:val="single" w:color="1152CC"/>
          </w:rPr>
          <w:t>of</w:t>
        </w:r>
        <w:r>
          <w:rPr>
            <w:color w:val="1152CC"/>
            <w:spacing w:val="-4"/>
            <w:u w:val="single" w:color="1152CC"/>
          </w:rPr>
          <w:t xml:space="preserve"> </w:t>
        </w:r>
        <w:r>
          <w:rPr>
            <w:color w:val="1152CC"/>
            <w:u w:val="single" w:color="1152CC"/>
          </w:rPr>
          <w:t>Mild</w:t>
        </w:r>
        <w:r>
          <w:rPr>
            <w:color w:val="1152CC"/>
            <w:spacing w:val="-4"/>
            <w:u w:val="single" w:color="1152CC"/>
          </w:rPr>
          <w:t xml:space="preserve"> </w:t>
        </w:r>
        <w:r>
          <w:rPr>
            <w:color w:val="1152CC"/>
            <w:u w:val="single" w:color="1152CC"/>
          </w:rPr>
          <w:t>Intellectual</w:t>
        </w:r>
        <w:r>
          <w:rPr>
            <w:color w:val="1152CC"/>
            <w:spacing w:val="-5"/>
            <w:u w:val="single" w:color="1152CC"/>
          </w:rPr>
          <w:t xml:space="preserve"> </w:t>
        </w:r>
        <w:r>
          <w:rPr>
            <w:color w:val="1152CC"/>
            <w:u w:val="single" w:color="1152CC"/>
          </w:rPr>
          <w:t>Disability</w:t>
        </w:r>
        <w:r>
          <w:rPr>
            <w:color w:val="1152CC"/>
            <w:spacing w:val="-4"/>
            <w:u w:val="single" w:color="1152CC"/>
          </w:rPr>
          <w:t xml:space="preserve"> </w:t>
        </w:r>
        <w:r>
          <w:rPr>
            <w:color w:val="1152CC"/>
            <w:u w:val="single" w:color="1152CC"/>
          </w:rPr>
          <w:t>(MID)</w:t>
        </w:r>
        <w:r>
          <w:rPr>
            <w:color w:val="1152CC"/>
            <w:spacing w:val="-4"/>
            <w:u w:val="single" w:color="1152CC"/>
          </w:rPr>
          <w:t xml:space="preserve"> </w:t>
        </w:r>
        <w:r>
          <w:rPr>
            <w:color w:val="1152CC"/>
            <w:u w:val="single" w:color="1152CC"/>
          </w:rPr>
          <w:t>Intensive</w:t>
        </w:r>
        <w:r>
          <w:rPr>
            <w:color w:val="1152CC"/>
            <w:spacing w:val="-5"/>
            <w:u w:val="single" w:color="1152CC"/>
          </w:rPr>
          <w:t xml:space="preserve"> </w:t>
        </w:r>
        <w:r>
          <w:rPr>
            <w:color w:val="1152CC"/>
            <w:u w:val="single" w:color="1152CC"/>
          </w:rPr>
          <w:t>Support</w:t>
        </w:r>
        <w:r>
          <w:rPr>
            <w:color w:val="1152CC"/>
            <w:spacing w:val="-4"/>
            <w:u w:val="single" w:color="1152CC"/>
          </w:rPr>
          <w:t xml:space="preserve"> </w:t>
        </w:r>
        <w:r>
          <w:rPr>
            <w:color w:val="1152CC"/>
            <w:u w:val="single" w:color="1152CC"/>
          </w:rPr>
          <w:t>Programs</w:t>
        </w:r>
        <w:r>
          <w:rPr>
            <w:color w:val="1152CC"/>
            <w:spacing w:val="-4"/>
            <w:u w:val="single" w:color="1152CC"/>
          </w:rPr>
          <w:t xml:space="preserve"> </w:t>
        </w:r>
        <w:r>
          <w:rPr>
            <w:color w:val="1152CC"/>
            <w:spacing w:val="-2"/>
            <w:u w:val="single" w:color="1152CC"/>
          </w:rPr>
          <w:t>(ISPs</w:t>
        </w:r>
      </w:hyperlink>
      <w:r w:rsidR="00000000">
        <w:rPr>
          <w:color w:val="1152CC"/>
          <w:spacing w:val="-2"/>
        </w:rPr>
        <w:t>)</w:t>
      </w:r>
    </w:p>
    <w:p w14:paraId="4D1CBFDA" w14:textId="77777777" w:rsidR="0071265F" w:rsidRDefault="00000000">
      <w:pPr>
        <w:pStyle w:val="Heading2"/>
        <w:spacing w:before="242"/>
      </w:pPr>
      <w:r>
        <w:t>Physical:</w:t>
      </w:r>
      <w:r>
        <w:rPr>
          <w:spacing w:val="-24"/>
        </w:rPr>
        <w:t xml:space="preserve"> </w:t>
      </w:r>
      <w:r>
        <w:t>Physical</w:t>
      </w:r>
      <w:r>
        <w:rPr>
          <w:spacing w:val="-24"/>
        </w:rPr>
        <w:t xml:space="preserve"> </w:t>
      </w:r>
      <w:r>
        <w:rPr>
          <w:spacing w:val="-2"/>
        </w:rPr>
        <w:t>Disability</w:t>
      </w:r>
    </w:p>
    <w:p w14:paraId="62F8E02A" w14:textId="77777777" w:rsidR="0071265F" w:rsidRDefault="00000000">
      <w:pPr>
        <w:pStyle w:val="Heading5"/>
        <w:spacing w:before="196"/>
      </w:pPr>
      <w:r>
        <w:t>IPRC</w:t>
      </w:r>
      <w:r>
        <w:rPr>
          <w:spacing w:val="-14"/>
        </w:rPr>
        <w:t xml:space="preserve"> </w:t>
      </w:r>
      <w:r>
        <w:t>Determination</w:t>
      </w:r>
      <w:r>
        <w:rPr>
          <w:spacing w:val="-11"/>
        </w:rPr>
        <w:t xml:space="preserve"> </w:t>
      </w:r>
      <w:r>
        <w:t>of</w:t>
      </w:r>
      <w:r>
        <w:rPr>
          <w:spacing w:val="-10"/>
        </w:rPr>
        <w:t xml:space="preserve"> </w:t>
      </w:r>
      <w:r>
        <w:t>Exceptionality:</w:t>
      </w:r>
      <w:r>
        <w:rPr>
          <w:spacing w:val="-7"/>
        </w:rPr>
        <w:t xml:space="preserve"> </w:t>
      </w:r>
      <w:r>
        <w:t>Physical</w:t>
      </w:r>
      <w:r>
        <w:rPr>
          <w:spacing w:val="-9"/>
        </w:rPr>
        <w:t xml:space="preserve"> </w:t>
      </w:r>
      <w:r>
        <w:rPr>
          <w:spacing w:val="-2"/>
        </w:rPr>
        <w:t>Disability</w:t>
      </w:r>
    </w:p>
    <w:p w14:paraId="00BCA086" w14:textId="77777777" w:rsidR="0071265F" w:rsidRDefault="00000000">
      <w:pPr>
        <w:spacing w:before="249"/>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5F66F26B" w14:textId="77777777" w:rsidR="0071265F" w:rsidRDefault="00000000">
      <w:pPr>
        <w:pStyle w:val="BodyText"/>
        <w:spacing w:before="41"/>
        <w:ind w:left="1440"/>
      </w:pPr>
      <w:r>
        <w:t>91),</w:t>
      </w:r>
      <w:r>
        <w:rPr>
          <w:spacing w:val="-3"/>
        </w:rPr>
        <w:t xml:space="preserve"> </w:t>
      </w:r>
      <w:r>
        <w:t>a</w:t>
      </w:r>
      <w:r>
        <w:rPr>
          <w:spacing w:val="-1"/>
        </w:rPr>
        <w:t xml:space="preserve"> </w:t>
      </w:r>
      <w:r>
        <w:t>TDSB</w:t>
      </w:r>
      <w:r>
        <w:rPr>
          <w:spacing w:val="-1"/>
        </w:rPr>
        <w:t xml:space="preserve"> </w:t>
      </w:r>
      <w:r>
        <w:t>IPRC</w:t>
      </w:r>
      <w:r>
        <w:rPr>
          <w:spacing w:val="-1"/>
        </w:rPr>
        <w:t xml:space="preserve"> </w:t>
      </w:r>
      <w:r>
        <w:rPr>
          <w:spacing w:val="-2"/>
        </w:rPr>
        <w:t>requires:</w:t>
      </w:r>
    </w:p>
    <w:p w14:paraId="0B6EE67D" w14:textId="77777777" w:rsidR="0071265F" w:rsidRDefault="00000000">
      <w:pPr>
        <w:pStyle w:val="ListParagraph"/>
        <w:numPr>
          <w:ilvl w:val="0"/>
          <w:numId w:val="50"/>
        </w:numPr>
        <w:tabs>
          <w:tab w:val="left" w:pos="2160"/>
        </w:tabs>
        <w:rPr>
          <w:sz w:val="24"/>
        </w:rPr>
      </w:pPr>
      <w:r>
        <w:rPr>
          <w:sz w:val="24"/>
        </w:rPr>
        <w:t>A</w:t>
      </w:r>
      <w:r>
        <w:rPr>
          <w:spacing w:val="-8"/>
          <w:sz w:val="24"/>
        </w:rPr>
        <w:t xml:space="preserve"> </w:t>
      </w:r>
      <w:r>
        <w:rPr>
          <w:sz w:val="24"/>
        </w:rPr>
        <w:t>medical</w:t>
      </w:r>
      <w:r>
        <w:rPr>
          <w:spacing w:val="-6"/>
          <w:sz w:val="24"/>
        </w:rPr>
        <w:t xml:space="preserve"> </w:t>
      </w:r>
      <w:r>
        <w:rPr>
          <w:sz w:val="24"/>
        </w:rPr>
        <w:t>and/or</w:t>
      </w:r>
      <w:r>
        <w:rPr>
          <w:spacing w:val="-7"/>
          <w:sz w:val="24"/>
        </w:rPr>
        <w:t xml:space="preserve"> </w:t>
      </w:r>
      <w:r>
        <w:rPr>
          <w:sz w:val="24"/>
        </w:rPr>
        <w:t>occupational</w:t>
      </w:r>
      <w:r>
        <w:rPr>
          <w:spacing w:val="-6"/>
          <w:sz w:val="24"/>
        </w:rPr>
        <w:t xml:space="preserve"> </w:t>
      </w:r>
      <w:r>
        <w:rPr>
          <w:sz w:val="24"/>
        </w:rPr>
        <w:t>therapy/physiotherapy</w:t>
      </w:r>
      <w:r>
        <w:rPr>
          <w:spacing w:val="-6"/>
          <w:sz w:val="24"/>
        </w:rPr>
        <w:t xml:space="preserve"> </w:t>
      </w:r>
      <w:r>
        <w:rPr>
          <w:spacing w:val="-2"/>
          <w:sz w:val="24"/>
        </w:rPr>
        <w:t>assessment</w:t>
      </w:r>
    </w:p>
    <w:p w14:paraId="388D12C4" w14:textId="77777777" w:rsidR="0071265F" w:rsidRDefault="00000000">
      <w:pPr>
        <w:pStyle w:val="Heading5"/>
        <w:spacing w:before="240"/>
      </w:pPr>
      <w:r>
        <w:t>Placement</w:t>
      </w:r>
      <w:r>
        <w:rPr>
          <w:spacing w:val="-9"/>
        </w:rPr>
        <w:t xml:space="preserve"> </w:t>
      </w:r>
      <w:r>
        <w:t>Decision</w:t>
      </w:r>
      <w:r>
        <w:rPr>
          <w:spacing w:val="-7"/>
        </w:rPr>
        <w:t xml:space="preserve"> </w:t>
      </w:r>
      <w:r>
        <w:t>of</w:t>
      </w:r>
      <w:r>
        <w:rPr>
          <w:spacing w:val="-7"/>
        </w:rPr>
        <w:t xml:space="preserve"> </w:t>
      </w:r>
      <w:r>
        <w:t>Regular</w:t>
      </w:r>
      <w:r>
        <w:rPr>
          <w:spacing w:val="-5"/>
        </w:rPr>
        <w:t xml:space="preserve"> </w:t>
      </w:r>
      <w:r>
        <w:rPr>
          <w:spacing w:val="-4"/>
        </w:rPr>
        <w:t>Class</w:t>
      </w:r>
    </w:p>
    <w:p w14:paraId="1715BC60" w14:textId="77777777" w:rsidR="0071265F" w:rsidRDefault="00000000">
      <w:pPr>
        <w:pStyle w:val="BodyText"/>
        <w:spacing w:before="122"/>
        <w:ind w:left="1440"/>
      </w:pPr>
      <w:r>
        <w:t>Students</w:t>
      </w:r>
      <w:r>
        <w:rPr>
          <w:spacing w:val="-5"/>
        </w:rPr>
        <w:t xml:space="preserve"> </w:t>
      </w:r>
      <w:r>
        <w:t>who</w:t>
      </w:r>
      <w:r>
        <w:rPr>
          <w:spacing w:val="-5"/>
        </w:rPr>
        <w:t xml:space="preserve"> </w:t>
      </w:r>
      <w:r>
        <w:t>have</w:t>
      </w:r>
      <w:r>
        <w:rPr>
          <w:spacing w:val="-5"/>
        </w:rPr>
        <w:t xml:space="preserve"> </w:t>
      </w:r>
      <w:r>
        <w:t>an</w:t>
      </w:r>
      <w:r>
        <w:rPr>
          <w:spacing w:val="-7"/>
        </w:rPr>
        <w:t xml:space="preserve"> </w:t>
      </w:r>
      <w:r>
        <w:t>exceptionality</w:t>
      </w:r>
      <w:r>
        <w:rPr>
          <w:spacing w:val="-4"/>
        </w:rPr>
        <w:t xml:space="preserve"> </w:t>
      </w:r>
      <w:r>
        <w:t>of</w:t>
      </w:r>
      <w:r>
        <w:rPr>
          <w:spacing w:val="-3"/>
        </w:rPr>
        <w:t xml:space="preserve"> </w:t>
      </w:r>
      <w:r>
        <w:t>Physical</w:t>
      </w:r>
      <w:r>
        <w:rPr>
          <w:spacing w:val="-3"/>
        </w:rPr>
        <w:t xml:space="preserve"> </w:t>
      </w:r>
      <w:r>
        <w:t>Disability</w:t>
      </w:r>
      <w:r>
        <w:rPr>
          <w:spacing w:val="-3"/>
        </w:rPr>
        <w:t xml:space="preserve"> </w:t>
      </w:r>
      <w:r>
        <w:t>may</w:t>
      </w:r>
      <w:r>
        <w:rPr>
          <w:spacing w:val="-2"/>
        </w:rPr>
        <w:t xml:space="preserve"> </w:t>
      </w:r>
      <w:r>
        <w:t>be</w:t>
      </w:r>
      <w:r>
        <w:rPr>
          <w:spacing w:val="-3"/>
        </w:rPr>
        <w:t xml:space="preserve"> </w:t>
      </w:r>
      <w:r>
        <w:t>offered</w:t>
      </w:r>
      <w:r>
        <w:rPr>
          <w:spacing w:val="-3"/>
        </w:rPr>
        <w:t xml:space="preserve"> </w:t>
      </w:r>
      <w:r>
        <w:rPr>
          <w:spacing w:val="-2"/>
        </w:rPr>
        <w:t>placement</w:t>
      </w:r>
    </w:p>
    <w:p w14:paraId="37E87A2E" w14:textId="77777777" w:rsidR="0071265F" w:rsidRDefault="00000000">
      <w:pPr>
        <w:pStyle w:val="BodyText"/>
        <w:spacing w:before="40"/>
        <w:ind w:left="1440"/>
      </w:pPr>
      <w:r>
        <w:t>through</w:t>
      </w:r>
      <w:r>
        <w:rPr>
          <w:spacing w:val="-5"/>
        </w:rPr>
        <w:t xml:space="preserve"> </w:t>
      </w:r>
      <w:r>
        <w:t>the</w:t>
      </w:r>
      <w:r>
        <w:rPr>
          <w:spacing w:val="-4"/>
        </w:rPr>
        <w:t xml:space="preserve"> </w:t>
      </w:r>
      <w:r>
        <w:t>IPRC</w:t>
      </w:r>
      <w:r>
        <w:rPr>
          <w:spacing w:val="-3"/>
        </w:rPr>
        <w:t xml:space="preserve"> </w:t>
      </w:r>
      <w:r>
        <w:t>decision</w:t>
      </w:r>
      <w:r>
        <w:rPr>
          <w:spacing w:val="-3"/>
        </w:rPr>
        <w:t xml:space="preserve"> </w:t>
      </w:r>
      <w:r>
        <w:t>to</w:t>
      </w:r>
      <w:r>
        <w:rPr>
          <w:spacing w:val="-4"/>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3"/>
        </w:rPr>
        <w:t xml:space="preserve"> </w:t>
      </w:r>
      <w:r>
        <w:t>in</w:t>
      </w:r>
      <w:r>
        <w:rPr>
          <w:spacing w:val="-3"/>
        </w:rPr>
        <w:t xml:space="preserve"> </w:t>
      </w:r>
      <w:r>
        <w:t>the</w:t>
      </w:r>
      <w:r>
        <w:rPr>
          <w:spacing w:val="-3"/>
        </w:rPr>
        <w:t xml:space="preserve"> </w:t>
      </w:r>
      <w:r>
        <w:t>student’s</w:t>
      </w:r>
      <w:r>
        <w:rPr>
          <w:spacing w:val="-3"/>
        </w:rPr>
        <w:t xml:space="preserve"> </w:t>
      </w:r>
      <w:r>
        <w:t>home</w:t>
      </w:r>
      <w:r>
        <w:rPr>
          <w:spacing w:val="-3"/>
        </w:rPr>
        <w:t xml:space="preserve"> </w:t>
      </w:r>
      <w:r>
        <w:rPr>
          <w:spacing w:val="-2"/>
        </w:rPr>
        <w:t>school.</w:t>
      </w:r>
    </w:p>
    <w:p w14:paraId="6CA3FF3D" w14:textId="77777777" w:rsidR="0071265F" w:rsidRDefault="00000000">
      <w:pPr>
        <w:pStyle w:val="BodyText"/>
        <w:spacing w:before="164" w:line="276" w:lineRule="auto"/>
        <w:ind w:left="1440" w:right="1147"/>
      </w:pPr>
      <w:r>
        <w:t>The</w:t>
      </w:r>
      <w:r>
        <w:rPr>
          <w:spacing w:val="-3"/>
        </w:rPr>
        <w:t xml:space="preserve"> </w:t>
      </w:r>
      <w:r>
        <w:t>student</w:t>
      </w:r>
      <w:r>
        <w:rPr>
          <w:spacing w:val="-3"/>
        </w:rPr>
        <w:t xml:space="preserve"> </w:t>
      </w:r>
      <w:r>
        <w:t>will</w:t>
      </w:r>
      <w:r>
        <w:rPr>
          <w:spacing w:val="-4"/>
        </w:rPr>
        <w:t xml:space="preserve"> </w:t>
      </w:r>
      <w:r>
        <w:t>have</w:t>
      </w:r>
      <w:r>
        <w:rPr>
          <w:spacing w:val="-3"/>
        </w:rPr>
        <w:t xml:space="preserve"> </w:t>
      </w:r>
      <w:r>
        <w:t>an</w:t>
      </w:r>
      <w:r>
        <w:rPr>
          <w:spacing w:val="-3"/>
        </w:rPr>
        <w:t xml:space="preserve"> </w:t>
      </w:r>
      <w:r>
        <w:t>opportunity</w:t>
      </w:r>
      <w:r>
        <w:rPr>
          <w:spacing w:val="-3"/>
        </w:rPr>
        <w:t xml:space="preserve"> </w:t>
      </w:r>
      <w:r>
        <w:t>to</w:t>
      </w:r>
      <w:r>
        <w:rPr>
          <w:spacing w:val="-3"/>
        </w:rPr>
        <w:t xml:space="preserve"> </w:t>
      </w:r>
      <w:r>
        <w:t>learn</w:t>
      </w:r>
      <w:r>
        <w:rPr>
          <w:spacing w:val="-8"/>
        </w:rPr>
        <w:t xml:space="preserve"> </w:t>
      </w:r>
      <w:r>
        <w:t>with</w:t>
      </w:r>
      <w:r>
        <w:rPr>
          <w:spacing w:val="-2"/>
        </w:rPr>
        <w:t xml:space="preserve"> </w:t>
      </w:r>
      <w:r>
        <w:t>same-age</w:t>
      </w:r>
      <w:r>
        <w:rPr>
          <w:spacing w:val="-3"/>
        </w:rPr>
        <w:t xml:space="preserve"> </w:t>
      </w:r>
      <w:r>
        <w:t>peers</w:t>
      </w:r>
      <w:r>
        <w:rPr>
          <w:spacing w:val="-3"/>
        </w:rPr>
        <w:t xml:space="preserve"> </w:t>
      </w:r>
      <w:r>
        <w:t>and</w:t>
      </w:r>
      <w:r>
        <w:rPr>
          <w:spacing w:val="-3"/>
        </w:rPr>
        <w:t xml:space="preserve"> </w:t>
      </w:r>
      <w:r>
        <w:t>be</w:t>
      </w:r>
      <w:r>
        <w:rPr>
          <w:spacing w:val="-3"/>
        </w:rPr>
        <w:t xml:space="preserve"> </w:t>
      </w:r>
      <w:r>
        <w:t>provided intentional learning support through the IEP.</w:t>
      </w:r>
    </w:p>
    <w:p w14:paraId="6A83C0C4" w14:textId="77777777" w:rsidR="0071265F" w:rsidRDefault="00000000">
      <w:pPr>
        <w:pStyle w:val="BodyText"/>
        <w:spacing w:before="119" w:line="276" w:lineRule="auto"/>
        <w:ind w:left="1440" w:right="1373"/>
      </w:pPr>
      <w:r>
        <w:t>Some</w:t>
      </w:r>
      <w:r>
        <w:rPr>
          <w:spacing w:val="-3"/>
        </w:rPr>
        <w:t xml:space="preserve"> </w:t>
      </w:r>
      <w:r>
        <w:t>students</w:t>
      </w:r>
      <w:r>
        <w:rPr>
          <w:spacing w:val="-3"/>
        </w:rPr>
        <w:t xml:space="preserve"> </w:t>
      </w:r>
      <w:r>
        <w:t>with</w:t>
      </w:r>
      <w:r>
        <w:rPr>
          <w:spacing w:val="-4"/>
        </w:rPr>
        <w:t xml:space="preserve"> </w:t>
      </w:r>
      <w:r>
        <w:t>a</w:t>
      </w:r>
      <w:r>
        <w:rPr>
          <w:spacing w:val="-5"/>
        </w:rPr>
        <w:t xml:space="preserve"> </w:t>
      </w:r>
      <w:r>
        <w:t>physical</w:t>
      </w:r>
      <w:r>
        <w:rPr>
          <w:spacing w:val="-3"/>
        </w:rPr>
        <w:t xml:space="preserve"> </w:t>
      </w:r>
      <w:r>
        <w:t>disability</w:t>
      </w:r>
      <w:r>
        <w:rPr>
          <w:spacing w:val="-3"/>
        </w:rPr>
        <w:t xml:space="preserve"> </w:t>
      </w:r>
      <w:r>
        <w:t>may</w:t>
      </w:r>
      <w:r>
        <w:rPr>
          <w:spacing w:val="-5"/>
        </w:rPr>
        <w:t xml:space="preserve"> </w:t>
      </w:r>
      <w:r>
        <w:t>not</w:t>
      </w:r>
      <w:r>
        <w:rPr>
          <w:spacing w:val="-5"/>
        </w:rPr>
        <w:t xml:space="preserve"> </w:t>
      </w:r>
      <w:r>
        <w:t>meet</w:t>
      </w:r>
      <w:r>
        <w:rPr>
          <w:spacing w:val="-3"/>
        </w:rPr>
        <w:t xml:space="preserve"> </w:t>
      </w:r>
      <w:r>
        <w:t>the</w:t>
      </w:r>
      <w:r>
        <w:rPr>
          <w:spacing w:val="-3"/>
        </w:rPr>
        <w:t xml:space="preserve"> </w:t>
      </w:r>
      <w:r>
        <w:t>criteria</w:t>
      </w:r>
      <w:r>
        <w:rPr>
          <w:spacing w:val="-5"/>
        </w:rPr>
        <w:t xml:space="preserve"> </w:t>
      </w:r>
      <w:r>
        <w:t>for</w:t>
      </w:r>
      <w:r>
        <w:rPr>
          <w:spacing w:val="-3"/>
        </w:rPr>
        <w:t xml:space="preserve"> </w:t>
      </w:r>
      <w:r>
        <w:t>identification</w:t>
      </w:r>
      <w:r>
        <w:rPr>
          <w:spacing w:val="-5"/>
        </w:rPr>
        <w:t xml:space="preserve"> </w:t>
      </w:r>
      <w:r>
        <w:t>of</w:t>
      </w:r>
      <w:r>
        <w:rPr>
          <w:spacing w:val="-3"/>
        </w:rPr>
        <w:t xml:space="preserve"> </w:t>
      </w:r>
      <w:r>
        <w:t>an exceptionality. Some students may only require an accessible learning environment to accommodate their physical disability and enable them to access all aspects of school life. For those students, an IPRC placement decision may be Regular Class in a designated site.</w:t>
      </w:r>
    </w:p>
    <w:p w14:paraId="5B8717E9" w14:textId="77777777" w:rsidR="0071265F" w:rsidRDefault="0071265F">
      <w:pPr>
        <w:pStyle w:val="BodyText"/>
        <w:spacing w:line="276" w:lineRule="auto"/>
        <w:sectPr w:rsidR="0071265F">
          <w:headerReference w:type="default" r:id="rId459"/>
          <w:footerReference w:type="default" r:id="rId460"/>
          <w:pgSz w:w="12240" w:h="15840"/>
          <w:pgMar w:top="0" w:right="0" w:bottom="1300" w:left="0" w:header="0" w:footer="1119" w:gutter="0"/>
          <w:cols w:space="720"/>
        </w:sectPr>
      </w:pPr>
    </w:p>
    <w:p w14:paraId="68AD3762" w14:textId="77777777" w:rsidR="0071265F" w:rsidRDefault="0071265F">
      <w:pPr>
        <w:pStyle w:val="BodyText"/>
      </w:pPr>
    </w:p>
    <w:p w14:paraId="5832A076" w14:textId="77777777" w:rsidR="0071265F" w:rsidRDefault="0071265F">
      <w:pPr>
        <w:pStyle w:val="BodyText"/>
      </w:pPr>
    </w:p>
    <w:p w14:paraId="2942C45B" w14:textId="77777777" w:rsidR="0071265F" w:rsidRDefault="0071265F">
      <w:pPr>
        <w:pStyle w:val="BodyText"/>
      </w:pPr>
    </w:p>
    <w:p w14:paraId="0173A9B5" w14:textId="77777777" w:rsidR="0071265F" w:rsidRDefault="0071265F">
      <w:pPr>
        <w:pStyle w:val="BodyText"/>
      </w:pPr>
    </w:p>
    <w:p w14:paraId="4D4245A4" w14:textId="77777777" w:rsidR="0071265F" w:rsidRDefault="0071265F">
      <w:pPr>
        <w:pStyle w:val="BodyText"/>
      </w:pPr>
    </w:p>
    <w:p w14:paraId="027689F6" w14:textId="77777777" w:rsidR="0071265F" w:rsidRDefault="0071265F">
      <w:pPr>
        <w:pStyle w:val="BodyText"/>
      </w:pPr>
    </w:p>
    <w:p w14:paraId="18975818" w14:textId="77777777" w:rsidR="0071265F" w:rsidRDefault="0071265F">
      <w:pPr>
        <w:pStyle w:val="BodyText"/>
      </w:pPr>
    </w:p>
    <w:p w14:paraId="011B4D44" w14:textId="77777777" w:rsidR="0071265F" w:rsidRDefault="0071265F">
      <w:pPr>
        <w:pStyle w:val="BodyText"/>
        <w:spacing w:before="125"/>
      </w:pPr>
    </w:p>
    <w:p w14:paraId="0F6FEB32" w14:textId="77777777" w:rsidR="0071265F" w:rsidRDefault="00000000">
      <w:pPr>
        <w:pStyle w:val="BodyText"/>
        <w:spacing w:before="1" w:line="276" w:lineRule="auto"/>
        <w:ind w:left="1440" w:right="1679"/>
      </w:pPr>
      <w:r>
        <w:rPr>
          <w:noProof/>
        </w:rPr>
        <mc:AlternateContent>
          <mc:Choice Requires="wpg">
            <w:drawing>
              <wp:anchor distT="0" distB="0" distL="0" distR="0" simplePos="0" relativeHeight="15768064" behindDoc="0" locked="0" layoutInCell="1" allowOverlap="1" wp14:anchorId="4B459B6D" wp14:editId="2B12AD56">
                <wp:simplePos x="0" y="0"/>
                <wp:positionH relativeFrom="page">
                  <wp:posOffset>0</wp:posOffset>
                </wp:positionH>
                <wp:positionV relativeFrom="paragraph">
                  <wp:posOffset>-1480573</wp:posOffset>
                </wp:positionV>
                <wp:extent cx="7772400" cy="1323975"/>
                <wp:effectExtent l="0" t="0" r="0" b="0"/>
                <wp:wrapNone/>
                <wp:docPr id="460" name="Group 460"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23975"/>
                          <a:chOff x="0" y="0"/>
                          <a:chExt cx="7772400" cy="1323975"/>
                        </a:xfrm>
                      </wpg:grpSpPr>
                      <pic:pic xmlns:pic="http://schemas.openxmlformats.org/drawingml/2006/picture">
                        <pic:nvPicPr>
                          <pic:cNvPr id="461" name="Image 461"/>
                          <pic:cNvPicPr/>
                        </pic:nvPicPr>
                        <pic:blipFill>
                          <a:blip r:embed="rId392" cstate="print"/>
                          <a:stretch>
                            <a:fillRect/>
                          </a:stretch>
                        </pic:blipFill>
                        <pic:spPr>
                          <a:xfrm>
                            <a:off x="0" y="0"/>
                            <a:ext cx="7772400" cy="1206380"/>
                          </a:xfrm>
                          <a:prstGeom prst="rect">
                            <a:avLst/>
                          </a:prstGeom>
                        </pic:spPr>
                      </pic:pic>
                      <wps:wsp>
                        <wps:cNvPr id="462" name="Textbox 462"/>
                        <wps:cNvSpPr txBox="1"/>
                        <wps:spPr>
                          <a:xfrm>
                            <a:off x="0" y="0"/>
                            <a:ext cx="7772400" cy="1323975"/>
                          </a:xfrm>
                          <a:prstGeom prst="rect">
                            <a:avLst/>
                          </a:prstGeom>
                        </wps:spPr>
                        <wps:txbx>
                          <w:txbxContent>
                            <w:p w14:paraId="6734C0C4" w14:textId="77777777" w:rsidR="0071265F" w:rsidRDefault="0071265F">
                              <w:pPr>
                                <w:rPr>
                                  <w:sz w:val="26"/>
                                </w:rPr>
                              </w:pPr>
                            </w:p>
                            <w:p w14:paraId="6DD40208" w14:textId="77777777" w:rsidR="0071265F" w:rsidRDefault="0071265F">
                              <w:pPr>
                                <w:rPr>
                                  <w:sz w:val="26"/>
                                </w:rPr>
                              </w:pPr>
                            </w:p>
                            <w:p w14:paraId="795EDD25" w14:textId="77777777" w:rsidR="0071265F" w:rsidRDefault="0071265F">
                              <w:pPr>
                                <w:rPr>
                                  <w:sz w:val="26"/>
                                </w:rPr>
                              </w:pPr>
                            </w:p>
                            <w:p w14:paraId="4756D88A" w14:textId="77777777" w:rsidR="0071265F" w:rsidRDefault="0071265F">
                              <w:pPr>
                                <w:spacing w:before="203"/>
                                <w:rPr>
                                  <w:sz w:val="26"/>
                                </w:rPr>
                              </w:pPr>
                            </w:p>
                            <w:p w14:paraId="69BE08F6" w14:textId="77777777" w:rsidR="0071265F" w:rsidRDefault="00000000">
                              <w:pPr>
                                <w:spacing w:line="340" w:lineRule="atLeast"/>
                                <w:ind w:left="1440" w:right="1825"/>
                                <w:rPr>
                                  <w:b/>
                                  <w:sz w:val="26"/>
                                </w:rPr>
                              </w:pPr>
                              <w:r>
                                <w:rPr>
                                  <w:b/>
                                  <w:sz w:val="26"/>
                                </w:rPr>
                                <w:t>Placement</w:t>
                              </w:r>
                              <w:r>
                                <w:rPr>
                                  <w:b/>
                                  <w:spacing w:val="-6"/>
                                  <w:sz w:val="26"/>
                                </w:rPr>
                                <w:t xml:space="preserve"> </w:t>
                              </w:r>
                              <w:r>
                                <w:rPr>
                                  <w:b/>
                                  <w:sz w:val="26"/>
                                </w:rPr>
                                <w:t>Decision</w:t>
                              </w:r>
                              <w:r>
                                <w:rPr>
                                  <w:b/>
                                  <w:spacing w:val="-6"/>
                                  <w:sz w:val="26"/>
                                </w:rPr>
                                <w:t xml:space="preserve"> </w:t>
                              </w:r>
                              <w:r>
                                <w:rPr>
                                  <w:b/>
                                  <w:sz w:val="26"/>
                                </w:rPr>
                                <w:t>of</w:t>
                              </w:r>
                              <w:r>
                                <w:rPr>
                                  <w:b/>
                                  <w:spacing w:val="-6"/>
                                  <w:sz w:val="26"/>
                                </w:rPr>
                                <w:t xml:space="preserve"> </w:t>
                              </w:r>
                              <w:r>
                                <w:rPr>
                                  <w:b/>
                                  <w:sz w:val="26"/>
                                </w:rPr>
                                <w:t>Regular</w:t>
                              </w:r>
                              <w:r>
                                <w:rPr>
                                  <w:b/>
                                  <w:spacing w:val="-6"/>
                                  <w:sz w:val="26"/>
                                </w:rPr>
                                <w:t xml:space="preserve"> </w:t>
                              </w:r>
                              <w:r>
                                <w:rPr>
                                  <w:b/>
                                  <w:sz w:val="26"/>
                                </w:rPr>
                                <w:t>Class</w:t>
                              </w:r>
                              <w:r>
                                <w:rPr>
                                  <w:b/>
                                  <w:spacing w:val="-6"/>
                                  <w:sz w:val="26"/>
                                </w:rPr>
                                <w:t xml:space="preserve"> </w:t>
                              </w:r>
                              <w:r>
                                <w:rPr>
                                  <w:b/>
                                  <w:sz w:val="26"/>
                                </w:rPr>
                                <w:t>in</w:t>
                              </w:r>
                              <w:r>
                                <w:rPr>
                                  <w:b/>
                                  <w:spacing w:val="-6"/>
                                  <w:sz w:val="26"/>
                                </w:rPr>
                                <w:t xml:space="preserve"> </w:t>
                              </w:r>
                              <w:r>
                                <w:rPr>
                                  <w:b/>
                                  <w:sz w:val="26"/>
                                </w:rPr>
                                <w:t>Elementary</w:t>
                              </w:r>
                              <w:r>
                                <w:rPr>
                                  <w:b/>
                                  <w:spacing w:val="-4"/>
                                  <w:sz w:val="26"/>
                                </w:rPr>
                                <w:t xml:space="preserve"> </w:t>
                              </w:r>
                              <w:r>
                                <w:rPr>
                                  <w:b/>
                                  <w:sz w:val="26"/>
                                </w:rPr>
                                <w:t>and</w:t>
                              </w:r>
                              <w:r>
                                <w:rPr>
                                  <w:b/>
                                  <w:spacing w:val="-6"/>
                                  <w:sz w:val="26"/>
                                </w:rPr>
                                <w:t xml:space="preserve"> </w:t>
                              </w:r>
                              <w:r>
                                <w:rPr>
                                  <w:b/>
                                  <w:sz w:val="26"/>
                                </w:rPr>
                                <w:t>Secondary Schools (Designated Sites)</w:t>
                              </w:r>
                            </w:p>
                          </w:txbxContent>
                        </wps:txbx>
                        <wps:bodyPr wrap="square" lIns="0" tIns="0" rIns="0" bIns="0" rtlCol="0">
                          <a:noAutofit/>
                        </wps:bodyPr>
                      </wps:wsp>
                    </wpg:wgp>
                  </a:graphicData>
                </a:graphic>
              </wp:anchor>
            </w:drawing>
          </mc:Choice>
          <mc:Fallback>
            <w:pict>
              <v:group w14:anchorId="4B459B6D" id="Group 460" o:spid="_x0000_s1128" alt="TDSB LOGO" style="position:absolute;left:0;text-align:left;margin-left:0;margin-top:-116.6pt;width:612pt;height:104.25pt;z-index:15768064;mso-wrap-distance-left:0;mso-wrap-distance-right:0;mso-position-horizontal-relative:page;mso-position-vertical-relative:text" coordsize="77724,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">
                <v:shape id="Image 461" o:spid="_x0000_s1129"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">
                  <v:imagedata r:id="rId404" o:title=""/>
                </v:shape>
                <v:shape id="Textbox 462" o:spid="_x0000_s1130" type="#_x0000_t202" style="position:absolute;width:77724;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6734C0C4" w14:textId="77777777" w:rsidR="0071265F" w:rsidRDefault="0071265F">
                        <w:pPr>
                          <w:rPr>
                            <w:sz w:val="26"/>
                          </w:rPr>
                        </w:pPr>
                      </w:p>
                      <w:p w14:paraId="6DD40208" w14:textId="77777777" w:rsidR="0071265F" w:rsidRDefault="0071265F">
                        <w:pPr>
                          <w:rPr>
                            <w:sz w:val="26"/>
                          </w:rPr>
                        </w:pPr>
                      </w:p>
                      <w:p w14:paraId="795EDD25" w14:textId="77777777" w:rsidR="0071265F" w:rsidRDefault="0071265F">
                        <w:pPr>
                          <w:rPr>
                            <w:sz w:val="26"/>
                          </w:rPr>
                        </w:pPr>
                      </w:p>
                      <w:p w14:paraId="4756D88A" w14:textId="77777777" w:rsidR="0071265F" w:rsidRDefault="0071265F">
                        <w:pPr>
                          <w:spacing w:before="203"/>
                          <w:rPr>
                            <w:sz w:val="26"/>
                          </w:rPr>
                        </w:pPr>
                      </w:p>
                      <w:p w14:paraId="69BE08F6" w14:textId="77777777" w:rsidR="0071265F" w:rsidRDefault="00000000">
                        <w:pPr>
                          <w:spacing w:line="340" w:lineRule="atLeast"/>
                          <w:ind w:left="1440" w:right="1825"/>
                          <w:rPr>
                            <w:b/>
                            <w:sz w:val="26"/>
                          </w:rPr>
                        </w:pPr>
                        <w:r>
                          <w:rPr>
                            <w:b/>
                            <w:sz w:val="26"/>
                          </w:rPr>
                          <w:t>Placement</w:t>
                        </w:r>
                        <w:r>
                          <w:rPr>
                            <w:b/>
                            <w:spacing w:val="-6"/>
                            <w:sz w:val="26"/>
                          </w:rPr>
                          <w:t xml:space="preserve"> </w:t>
                        </w:r>
                        <w:r>
                          <w:rPr>
                            <w:b/>
                            <w:sz w:val="26"/>
                          </w:rPr>
                          <w:t>Decision</w:t>
                        </w:r>
                        <w:r>
                          <w:rPr>
                            <w:b/>
                            <w:spacing w:val="-6"/>
                            <w:sz w:val="26"/>
                          </w:rPr>
                          <w:t xml:space="preserve"> </w:t>
                        </w:r>
                        <w:r>
                          <w:rPr>
                            <w:b/>
                            <w:sz w:val="26"/>
                          </w:rPr>
                          <w:t>of</w:t>
                        </w:r>
                        <w:r>
                          <w:rPr>
                            <w:b/>
                            <w:spacing w:val="-6"/>
                            <w:sz w:val="26"/>
                          </w:rPr>
                          <w:t xml:space="preserve"> </w:t>
                        </w:r>
                        <w:r>
                          <w:rPr>
                            <w:b/>
                            <w:sz w:val="26"/>
                          </w:rPr>
                          <w:t>Regular</w:t>
                        </w:r>
                        <w:r>
                          <w:rPr>
                            <w:b/>
                            <w:spacing w:val="-6"/>
                            <w:sz w:val="26"/>
                          </w:rPr>
                          <w:t xml:space="preserve"> </w:t>
                        </w:r>
                        <w:r>
                          <w:rPr>
                            <w:b/>
                            <w:sz w:val="26"/>
                          </w:rPr>
                          <w:t>Class</w:t>
                        </w:r>
                        <w:r>
                          <w:rPr>
                            <w:b/>
                            <w:spacing w:val="-6"/>
                            <w:sz w:val="26"/>
                          </w:rPr>
                          <w:t xml:space="preserve"> </w:t>
                        </w:r>
                        <w:r>
                          <w:rPr>
                            <w:b/>
                            <w:sz w:val="26"/>
                          </w:rPr>
                          <w:t>in</w:t>
                        </w:r>
                        <w:r>
                          <w:rPr>
                            <w:b/>
                            <w:spacing w:val="-6"/>
                            <w:sz w:val="26"/>
                          </w:rPr>
                          <w:t xml:space="preserve"> </w:t>
                        </w:r>
                        <w:r>
                          <w:rPr>
                            <w:b/>
                            <w:sz w:val="26"/>
                          </w:rPr>
                          <w:t>Elementary</w:t>
                        </w:r>
                        <w:r>
                          <w:rPr>
                            <w:b/>
                            <w:spacing w:val="-4"/>
                            <w:sz w:val="26"/>
                          </w:rPr>
                          <w:t xml:space="preserve"> </w:t>
                        </w:r>
                        <w:r>
                          <w:rPr>
                            <w:b/>
                            <w:sz w:val="26"/>
                          </w:rPr>
                          <w:t>and</w:t>
                        </w:r>
                        <w:r>
                          <w:rPr>
                            <w:b/>
                            <w:spacing w:val="-6"/>
                            <w:sz w:val="26"/>
                          </w:rPr>
                          <w:t xml:space="preserve"> </w:t>
                        </w:r>
                        <w:r>
                          <w:rPr>
                            <w:b/>
                            <w:sz w:val="26"/>
                          </w:rPr>
                          <w:t>Secondary Schools (Designated Sites)</w:t>
                        </w:r>
                      </w:p>
                    </w:txbxContent>
                  </v:textbox>
                </v:shape>
                <w10:wrap anchorx="page"/>
              </v:group>
            </w:pict>
          </mc:Fallback>
        </mc:AlternateContent>
      </w:r>
      <w:r>
        <w:t>TDSB has selected schools throughout the Board considered designated sites. Designated</w:t>
      </w:r>
      <w:r>
        <w:rPr>
          <w:spacing w:val="-4"/>
        </w:rPr>
        <w:t xml:space="preserve"> </w:t>
      </w:r>
      <w:r>
        <w:t>sites</w:t>
      </w:r>
      <w:r>
        <w:rPr>
          <w:spacing w:val="-4"/>
        </w:rPr>
        <w:t xml:space="preserve"> </w:t>
      </w:r>
      <w:r>
        <w:t>are</w:t>
      </w:r>
      <w:r>
        <w:rPr>
          <w:spacing w:val="-7"/>
        </w:rPr>
        <w:t xml:space="preserve"> </w:t>
      </w:r>
      <w:r>
        <w:t>accessible</w:t>
      </w:r>
      <w:r>
        <w:rPr>
          <w:spacing w:val="-4"/>
        </w:rPr>
        <w:t xml:space="preserve"> </w:t>
      </w:r>
      <w:r>
        <w:t>for</w:t>
      </w:r>
      <w:r>
        <w:rPr>
          <w:spacing w:val="-4"/>
        </w:rPr>
        <w:t xml:space="preserve"> </w:t>
      </w:r>
      <w:r>
        <w:t>students</w:t>
      </w:r>
      <w:r>
        <w:rPr>
          <w:spacing w:val="-8"/>
        </w:rPr>
        <w:t xml:space="preserve"> </w:t>
      </w:r>
      <w:r>
        <w:t>with</w:t>
      </w:r>
      <w:r>
        <w:rPr>
          <w:spacing w:val="-3"/>
        </w:rPr>
        <w:t xml:space="preserve"> </w:t>
      </w:r>
      <w:r>
        <w:t>physical</w:t>
      </w:r>
      <w:r>
        <w:rPr>
          <w:spacing w:val="-6"/>
        </w:rPr>
        <w:t xml:space="preserve"> </w:t>
      </w:r>
      <w:r>
        <w:t>disabilities</w:t>
      </w:r>
      <w:r>
        <w:rPr>
          <w:spacing w:val="-4"/>
        </w:rPr>
        <w:t xml:space="preserve"> </w:t>
      </w:r>
      <w:r>
        <w:t>who</w:t>
      </w:r>
      <w:r>
        <w:rPr>
          <w:spacing w:val="-4"/>
        </w:rPr>
        <w:t xml:space="preserve"> </w:t>
      </w:r>
      <w:r>
        <w:t>only</w:t>
      </w:r>
      <w:r>
        <w:rPr>
          <w:spacing w:val="-4"/>
        </w:rPr>
        <w:t xml:space="preserve"> </w:t>
      </w:r>
      <w:r>
        <w:t>require barrier-free access to a school environment to meet their mobility and safety needs.</w:t>
      </w:r>
    </w:p>
    <w:p w14:paraId="539E8733" w14:textId="77777777" w:rsidR="0071265F" w:rsidRDefault="00000000">
      <w:pPr>
        <w:pStyle w:val="BodyText"/>
        <w:spacing w:before="120" w:line="276" w:lineRule="auto"/>
        <w:ind w:left="1440" w:right="1541"/>
      </w:pPr>
      <w:r>
        <w:t>Students</w:t>
      </w:r>
      <w:r>
        <w:rPr>
          <w:spacing w:val="-5"/>
        </w:rPr>
        <w:t xml:space="preserve"> </w:t>
      </w:r>
      <w:r>
        <w:t>may</w:t>
      </w:r>
      <w:r>
        <w:rPr>
          <w:spacing w:val="-3"/>
        </w:rPr>
        <w:t xml:space="preserve"> </w:t>
      </w:r>
      <w:r>
        <w:t>attend</w:t>
      </w:r>
      <w:r>
        <w:rPr>
          <w:spacing w:val="-3"/>
        </w:rPr>
        <w:t xml:space="preserve"> </w:t>
      </w:r>
      <w:r>
        <w:t>a</w:t>
      </w:r>
      <w:r>
        <w:rPr>
          <w:spacing w:val="-4"/>
        </w:rPr>
        <w:t xml:space="preserve"> </w:t>
      </w:r>
      <w:r>
        <w:t>designated</w:t>
      </w:r>
      <w:r>
        <w:rPr>
          <w:spacing w:val="-3"/>
        </w:rPr>
        <w:t xml:space="preserve"> </w:t>
      </w:r>
      <w:r>
        <w:t>site</w:t>
      </w:r>
      <w:r>
        <w:rPr>
          <w:spacing w:val="-4"/>
        </w:rPr>
        <w:t xml:space="preserve"> </w:t>
      </w:r>
      <w:r>
        <w:t>based</w:t>
      </w:r>
      <w:r>
        <w:rPr>
          <w:spacing w:val="-5"/>
        </w:rPr>
        <w:t xml:space="preserve"> </w:t>
      </w:r>
      <w:r>
        <w:t>on</w:t>
      </w:r>
      <w:r>
        <w:rPr>
          <w:spacing w:val="-3"/>
        </w:rPr>
        <w:t xml:space="preserve"> </w:t>
      </w:r>
      <w:r>
        <w:t>the</w:t>
      </w:r>
      <w:r>
        <w:rPr>
          <w:spacing w:val="-3"/>
        </w:rPr>
        <w:t xml:space="preserve"> </w:t>
      </w:r>
      <w:r>
        <w:t>recommendation</w:t>
      </w:r>
      <w:r>
        <w:rPr>
          <w:spacing w:val="-3"/>
        </w:rPr>
        <w:t xml:space="preserve"> </w:t>
      </w:r>
      <w:r>
        <w:t>of</w:t>
      </w:r>
      <w:r>
        <w:rPr>
          <w:spacing w:val="-5"/>
        </w:rPr>
        <w:t xml:space="preserve"> </w:t>
      </w:r>
      <w:r>
        <w:t>the</w:t>
      </w:r>
      <w:r>
        <w:rPr>
          <w:spacing w:val="-5"/>
        </w:rPr>
        <w:t xml:space="preserve"> </w:t>
      </w:r>
      <w:r>
        <w:t>Special Education and Inclusion team with or without an IPRC. A current medical or OT/PT report outlining needs is required.</w:t>
      </w:r>
    </w:p>
    <w:p w14:paraId="03B5910D" w14:textId="77777777" w:rsidR="0071265F" w:rsidRDefault="00000000">
      <w:pPr>
        <w:pStyle w:val="BodyText"/>
        <w:spacing w:before="119" w:line="276" w:lineRule="auto"/>
        <w:ind w:left="1440" w:right="1373"/>
      </w:pPr>
      <w:r>
        <w:t>An IPRC placement of Regular Class is in age-appropriate classroom settings, with an Individual Education Plan and with the kind and degree of resource support and/or special</w:t>
      </w:r>
      <w:r>
        <w:rPr>
          <w:spacing w:val="-4"/>
        </w:rPr>
        <w:t xml:space="preserve"> </w:t>
      </w:r>
      <w:r>
        <w:t>education</w:t>
      </w:r>
      <w:r>
        <w:rPr>
          <w:spacing w:val="-4"/>
        </w:rPr>
        <w:t xml:space="preserve"> </w:t>
      </w:r>
      <w:r>
        <w:t>services</w:t>
      </w:r>
      <w:r>
        <w:rPr>
          <w:spacing w:val="-4"/>
        </w:rPr>
        <w:t xml:space="preserve"> </w:t>
      </w:r>
      <w:r>
        <w:t>recommended</w:t>
      </w:r>
      <w:r>
        <w:rPr>
          <w:spacing w:val="-6"/>
        </w:rPr>
        <w:t xml:space="preserve"> </w:t>
      </w:r>
      <w:r>
        <w:t>by</w:t>
      </w:r>
      <w:r>
        <w:rPr>
          <w:spacing w:val="-4"/>
        </w:rPr>
        <w:t xml:space="preserve"> </w:t>
      </w:r>
      <w:r>
        <w:t>the</w:t>
      </w:r>
      <w:r>
        <w:rPr>
          <w:spacing w:val="-4"/>
        </w:rPr>
        <w:t xml:space="preserve"> </w:t>
      </w:r>
      <w:r>
        <w:t>IPRC.</w:t>
      </w:r>
      <w:r>
        <w:rPr>
          <w:spacing w:val="-6"/>
        </w:rPr>
        <w:t xml:space="preserve"> </w:t>
      </w:r>
      <w:r>
        <w:t>Students</w:t>
      </w:r>
      <w:r>
        <w:rPr>
          <w:spacing w:val="-4"/>
        </w:rPr>
        <w:t xml:space="preserve"> </w:t>
      </w:r>
      <w:r>
        <w:t>placed</w:t>
      </w:r>
      <w:r>
        <w:rPr>
          <w:spacing w:val="-4"/>
        </w:rPr>
        <w:t xml:space="preserve"> </w:t>
      </w:r>
      <w:r>
        <w:t>at</w:t>
      </w:r>
      <w:r>
        <w:rPr>
          <w:spacing w:val="-4"/>
        </w:rPr>
        <w:t xml:space="preserve"> </w:t>
      </w:r>
      <w:r>
        <w:t>a</w:t>
      </w:r>
      <w:r>
        <w:rPr>
          <w:spacing w:val="-6"/>
        </w:rPr>
        <w:t xml:space="preserve"> </w:t>
      </w:r>
      <w:r>
        <w:t>designated site may attend a regular class or may receive special education support through the school’s Resource Model. They may need to access occasional support from Special Education and Inclusion Staff for concerns about mobility and activities of daily living.</w:t>
      </w:r>
    </w:p>
    <w:p w14:paraId="678A4F86" w14:textId="77777777" w:rsidR="0071265F" w:rsidRDefault="00000000">
      <w:pPr>
        <w:pStyle w:val="Heading5"/>
        <w:spacing w:before="199"/>
      </w:pPr>
      <w:r>
        <w:t>Regular</w:t>
      </w:r>
      <w:r>
        <w:rPr>
          <w:spacing w:val="-8"/>
        </w:rPr>
        <w:t xml:space="preserve"> </w:t>
      </w:r>
      <w:r>
        <w:t>Class</w:t>
      </w:r>
      <w:r>
        <w:rPr>
          <w:spacing w:val="-7"/>
        </w:rPr>
        <w:t xml:space="preserve"> </w:t>
      </w:r>
      <w:r>
        <w:rPr>
          <w:spacing w:val="-2"/>
        </w:rPr>
        <w:t>Placement</w:t>
      </w:r>
    </w:p>
    <w:p w14:paraId="4019C389" w14:textId="77777777" w:rsidR="0071265F" w:rsidRDefault="00000000">
      <w:pPr>
        <w:pStyle w:val="BodyText"/>
        <w:spacing w:before="121" w:line="276" w:lineRule="auto"/>
        <w:ind w:left="1440" w:right="1147"/>
      </w:pPr>
      <w:r>
        <w:t>Students who have an Exceptionality of Physical Disability may be offered placement through</w:t>
      </w:r>
      <w:r>
        <w:rPr>
          <w:spacing w:val="-3"/>
        </w:rPr>
        <w:t xml:space="preserve"> </w:t>
      </w:r>
      <w:r>
        <w:t>the</w:t>
      </w:r>
      <w:r>
        <w:rPr>
          <w:spacing w:val="-3"/>
        </w:rPr>
        <w:t xml:space="preserve"> </w:t>
      </w:r>
      <w:r>
        <w:t>IPRC</w:t>
      </w:r>
      <w:r>
        <w:rPr>
          <w:spacing w:val="-4"/>
        </w:rPr>
        <w:t xml:space="preserve"> </w:t>
      </w:r>
      <w:r>
        <w:t>decision</w:t>
      </w:r>
      <w:r>
        <w:rPr>
          <w:spacing w:val="-2"/>
        </w:rPr>
        <w:t xml:space="preserve"> </w:t>
      </w:r>
      <w:r>
        <w:t>to</w:t>
      </w:r>
      <w:r>
        <w:rPr>
          <w:spacing w:val="-5"/>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3"/>
        </w:rPr>
        <w:t xml:space="preserve"> </w:t>
      </w:r>
      <w:r>
        <w:t>with</w:t>
      </w:r>
      <w:r>
        <w:rPr>
          <w:spacing w:val="-3"/>
        </w:rPr>
        <w:t xml:space="preserve"> </w:t>
      </w:r>
      <w:r>
        <w:t>support</w:t>
      </w:r>
      <w:r>
        <w:rPr>
          <w:spacing w:val="-3"/>
        </w:rPr>
        <w:t xml:space="preserve"> </w:t>
      </w:r>
      <w:r>
        <w:t>in</w:t>
      </w:r>
      <w:r>
        <w:rPr>
          <w:spacing w:val="-5"/>
        </w:rPr>
        <w:t xml:space="preserve"> </w:t>
      </w:r>
      <w:r>
        <w:t>the</w:t>
      </w:r>
      <w:r>
        <w:rPr>
          <w:spacing w:val="-3"/>
        </w:rPr>
        <w:t xml:space="preserve"> </w:t>
      </w:r>
      <w:r>
        <w:t>student’s</w:t>
      </w:r>
      <w:r>
        <w:rPr>
          <w:spacing w:val="-5"/>
        </w:rPr>
        <w:t xml:space="preserve"> </w:t>
      </w:r>
      <w:r>
        <w:t xml:space="preserve">home </w:t>
      </w:r>
      <w:r>
        <w:rPr>
          <w:spacing w:val="-2"/>
        </w:rPr>
        <w:t>school.</w:t>
      </w:r>
    </w:p>
    <w:p w14:paraId="376F4246" w14:textId="77777777" w:rsidR="0071265F" w:rsidRDefault="00000000">
      <w:pPr>
        <w:pStyle w:val="ListParagraph"/>
        <w:numPr>
          <w:ilvl w:val="0"/>
          <w:numId w:val="50"/>
        </w:numPr>
        <w:tabs>
          <w:tab w:val="left" w:pos="2160"/>
        </w:tabs>
        <w:spacing w:before="121"/>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424E59A9" w14:textId="77777777" w:rsidR="0071265F" w:rsidRDefault="00000000">
      <w:pPr>
        <w:pStyle w:val="BodyText"/>
        <w:spacing w:before="161"/>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52D28741" w14:textId="77777777" w:rsidR="0071265F" w:rsidRDefault="00000000">
      <w:pPr>
        <w:pStyle w:val="Heading5"/>
        <w:spacing w:before="239"/>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719BA0CD" w14:textId="77777777" w:rsidR="0071265F" w:rsidRDefault="00000000">
      <w:pPr>
        <w:pStyle w:val="BodyText"/>
        <w:spacing w:before="123" w:line="276" w:lineRule="auto"/>
        <w:ind w:left="1440" w:right="1541"/>
      </w:pPr>
      <w:r>
        <w:t>An IPRC decision about placement for a student with the exceptionality of Physical Disability will depend on the student’s needs. For this reason, consideration of barrier-free</w:t>
      </w:r>
      <w:r>
        <w:rPr>
          <w:spacing w:val="-2"/>
        </w:rPr>
        <w:t xml:space="preserve"> </w:t>
      </w:r>
      <w:r>
        <w:t>requirements</w:t>
      </w:r>
      <w:r>
        <w:rPr>
          <w:spacing w:val="-2"/>
        </w:rPr>
        <w:t xml:space="preserve"> </w:t>
      </w:r>
      <w:r>
        <w:t>is</w:t>
      </w:r>
      <w:r>
        <w:rPr>
          <w:spacing w:val="-5"/>
        </w:rPr>
        <w:t xml:space="preserve"> </w:t>
      </w:r>
      <w:r>
        <w:t>a</w:t>
      </w:r>
      <w:r>
        <w:rPr>
          <w:spacing w:val="-2"/>
        </w:rPr>
        <w:t xml:space="preserve"> </w:t>
      </w:r>
      <w:r>
        <w:t>factor</w:t>
      </w:r>
      <w:r>
        <w:rPr>
          <w:spacing w:val="-2"/>
        </w:rPr>
        <w:t xml:space="preserve"> </w:t>
      </w:r>
      <w:r>
        <w:t>when</w:t>
      </w:r>
      <w:r>
        <w:rPr>
          <w:spacing w:val="-2"/>
        </w:rPr>
        <w:t xml:space="preserve"> </w:t>
      </w:r>
      <w:r>
        <w:t>planning</w:t>
      </w:r>
      <w:r>
        <w:rPr>
          <w:spacing w:val="-2"/>
        </w:rPr>
        <w:t xml:space="preserve"> </w:t>
      </w:r>
      <w:r>
        <w:t>locations</w:t>
      </w:r>
      <w:r>
        <w:rPr>
          <w:spacing w:val="-4"/>
        </w:rPr>
        <w:t xml:space="preserve"> </w:t>
      </w:r>
      <w:r>
        <w:t>of</w:t>
      </w:r>
      <w:r>
        <w:rPr>
          <w:spacing w:val="-4"/>
        </w:rPr>
        <w:t xml:space="preserve"> </w:t>
      </w:r>
      <w:r>
        <w:t>all</w:t>
      </w:r>
      <w:r>
        <w:rPr>
          <w:spacing w:val="-3"/>
        </w:rPr>
        <w:t xml:space="preserve"> </w:t>
      </w:r>
      <w:r>
        <w:t>special</w:t>
      </w:r>
      <w:r>
        <w:rPr>
          <w:spacing w:val="-4"/>
        </w:rPr>
        <w:t xml:space="preserve"> </w:t>
      </w:r>
      <w:r>
        <w:t>education</w:t>
      </w:r>
      <w:r>
        <w:rPr>
          <w:spacing w:val="-2"/>
        </w:rPr>
        <w:t xml:space="preserve"> </w:t>
      </w:r>
      <w:r>
        <w:t>programs serving the needs of all exceptionalities. Additionally, a close partnership between Professional Support Services (PSS) and outside agencies will support staff and parents in accommodating the student's physical disability.</w:t>
      </w:r>
    </w:p>
    <w:p w14:paraId="7A74D0A8" w14:textId="77777777" w:rsidR="0071265F" w:rsidRDefault="00000000">
      <w:pPr>
        <w:pStyle w:val="BodyText"/>
        <w:spacing w:before="119" w:line="276" w:lineRule="auto"/>
        <w:ind w:left="1440" w:right="1541"/>
      </w:pPr>
      <w:r>
        <w:t>Some students with a physical disability may need additional special education instruction, resources, supports and/or services. For example, they may be identified with a second exceptionality, such as a Communicational or Intellectual exceptionality, and may</w:t>
      </w:r>
      <w:r>
        <w:rPr>
          <w:spacing w:val="-2"/>
        </w:rPr>
        <w:t xml:space="preserve"> </w:t>
      </w:r>
      <w:r>
        <w:t>require</w:t>
      </w:r>
      <w:r>
        <w:rPr>
          <w:spacing w:val="-1"/>
        </w:rPr>
        <w:t xml:space="preserve"> </w:t>
      </w:r>
      <w:r>
        <w:t>additional</w:t>
      </w:r>
      <w:r>
        <w:rPr>
          <w:spacing w:val="-2"/>
        </w:rPr>
        <w:t xml:space="preserve"> </w:t>
      </w:r>
      <w:r>
        <w:t>programming support from a special education</w:t>
      </w:r>
      <w:r>
        <w:rPr>
          <w:spacing w:val="-1"/>
        </w:rPr>
        <w:t xml:space="preserve"> </w:t>
      </w:r>
      <w:r>
        <w:t>teacher. For those students, the IPRC placement decision may be Special Education Class. When offering placement, the Special Education and Inclusion Department looks for the closest match between the documented needs of the student and the kinds of instruction,</w:t>
      </w:r>
      <w:r>
        <w:rPr>
          <w:spacing w:val="-6"/>
        </w:rPr>
        <w:t xml:space="preserve"> </w:t>
      </w:r>
      <w:r>
        <w:t>support</w:t>
      </w:r>
      <w:r>
        <w:rPr>
          <w:spacing w:val="-6"/>
        </w:rPr>
        <w:t xml:space="preserve"> </w:t>
      </w:r>
      <w:r>
        <w:t>and</w:t>
      </w:r>
      <w:r>
        <w:rPr>
          <w:spacing w:val="-4"/>
        </w:rPr>
        <w:t xml:space="preserve"> </w:t>
      </w:r>
      <w:r>
        <w:t>resources</w:t>
      </w:r>
      <w:r>
        <w:rPr>
          <w:spacing w:val="-4"/>
        </w:rPr>
        <w:t xml:space="preserve"> </w:t>
      </w:r>
      <w:r>
        <w:t>provided</w:t>
      </w:r>
      <w:r>
        <w:rPr>
          <w:spacing w:val="-4"/>
        </w:rPr>
        <w:t xml:space="preserve"> </w:t>
      </w:r>
      <w:r>
        <w:t>in</w:t>
      </w:r>
      <w:r>
        <w:rPr>
          <w:spacing w:val="-4"/>
        </w:rPr>
        <w:t xml:space="preserve"> </w:t>
      </w:r>
      <w:r>
        <w:t>the</w:t>
      </w:r>
      <w:r>
        <w:rPr>
          <w:spacing w:val="-4"/>
        </w:rPr>
        <w:t xml:space="preserve"> </w:t>
      </w:r>
      <w:r>
        <w:t>different</w:t>
      </w:r>
      <w:r>
        <w:rPr>
          <w:spacing w:val="-6"/>
        </w:rPr>
        <w:t xml:space="preserve"> </w:t>
      </w:r>
      <w:r>
        <w:t>special</w:t>
      </w:r>
      <w:r>
        <w:rPr>
          <w:spacing w:val="-6"/>
        </w:rPr>
        <w:t xml:space="preserve"> </w:t>
      </w:r>
      <w:r>
        <w:t>education</w:t>
      </w:r>
      <w:r>
        <w:rPr>
          <w:spacing w:val="-6"/>
        </w:rPr>
        <w:t xml:space="preserve"> </w:t>
      </w:r>
      <w:r>
        <w:t>programs.</w:t>
      </w:r>
    </w:p>
    <w:p w14:paraId="6E75A45B" w14:textId="77777777" w:rsidR="0071265F" w:rsidRDefault="0071265F">
      <w:pPr>
        <w:pStyle w:val="BodyText"/>
        <w:spacing w:line="276" w:lineRule="auto"/>
        <w:sectPr w:rsidR="0071265F">
          <w:headerReference w:type="default" r:id="rId461"/>
          <w:footerReference w:type="default" r:id="rId462"/>
          <w:pgSz w:w="12240" w:h="15840"/>
          <w:pgMar w:top="0" w:right="0" w:bottom="1300" w:left="0" w:header="0" w:footer="1119" w:gutter="0"/>
          <w:cols w:space="720"/>
        </w:sectPr>
      </w:pPr>
    </w:p>
    <w:p w14:paraId="322F237B" w14:textId="77777777" w:rsidR="0071265F" w:rsidRDefault="00000000">
      <w:pPr>
        <w:pStyle w:val="BodyText"/>
        <w:spacing w:before="39" w:line="276" w:lineRule="auto"/>
        <w:ind w:left="1440" w:right="1492"/>
      </w:pPr>
      <w:r>
        <w:lastRenderedPageBreak/>
        <w:t>Special</w:t>
      </w:r>
      <w:r>
        <w:rPr>
          <w:spacing w:val="-5"/>
        </w:rPr>
        <w:t xml:space="preserve"> </w:t>
      </w:r>
      <w:r>
        <w:t>Education</w:t>
      </w:r>
      <w:r>
        <w:rPr>
          <w:spacing w:val="-5"/>
        </w:rPr>
        <w:t xml:space="preserve"> </w:t>
      </w:r>
      <w:r>
        <w:t>Class</w:t>
      </w:r>
      <w:r>
        <w:rPr>
          <w:spacing w:val="-4"/>
        </w:rPr>
        <w:t xml:space="preserve"> </w:t>
      </w:r>
      <w:r>
        <w:t>with</w:t>
      </w:r>
      <w:r>
        <w:rPr>
          <w:spacing w:val="-4"/>
        </w:rPr>
        <w:t xml:space="preserve"> </w:t>
      </w:r>
      <w:r>
        <w:t>Partial</w:t>
      </w:r>
      <w:r>
        <w:rPr>
          <w:spacing w:val="-6"/>
        </w:rPr>
        <w:t xml:space="preserve"> </w:t>
      </w:r>
      <w:r>
        <w:t>Integration</w:t>
      </w:r>
      <w:r>
        <w:rPr>
          <w:spacing w:val="-4"/>
        </w:rPr>
        <w:t xml:space="preserve"> </w:t>
      </w:r>
      <w:r>
        <w:t>is</w:t>
      </w:r>
      <w:r>
        <w:rPr>
          <w:spacing w:val="-4"/>
        </w:rPr>
        <w:t xml:space="preserve"> </w:t>
      </w:r>
      <w:r>
        <w:t>a</w:t>
      </w:r>
      <w:r>
        <w:rPr>
          <w:spacing w:val="-4"/>
        </w:rPr>
        <w:t xml:space="preserve"> </w:t>
      </w:r>
      <w:r>
        <w:t>placement</w:t>
      </w:r>
      <w:r>
        <w:rPr>
          <w:spacing w:val="-4"/>
        </w:rPr>
        <w:t xml:space="preserve"> </w:t>
      </w:r>
      <w:r>
        <w:t>in</w:t>
      </w:r>
      <w:r>
        <w:rPr>
          <w:spacing w:val="-4"/>
        </w:rPr>
        <w:t xml:space="preserve"> </w:t>
      </w:r>
      <w:r>
        <w:t>which</w:t>
      </w:r>
      <w:r>
        <w:rPr>
          <w:spacing w:val="-4"/>
        </w:rPr>
        <w:t xml:space="preserve"> </w:t>
      </w:r>
      <w:r>
        <w:t>students</w:t>
      </w:r>
      <w:r>
        <w:rPr>
          <w:spacing w:val="-4"/>
        </w:rPr>
        <w:t xml:space="preserve"> </w:t>
      </w:r>
      <w:r>
        <w:t>spend a portion of each day in a regular class setting. Student needs related to mobility, activities of daily living, health and personal care are supported. These classes are supported by Professional Support Services (PSS) personnel, who offer consultative input. They include an occupational therapist/physiotherapist, as well as a speech-language pathologist, psychologist, and social worker.</w:t>
      </w:r>
    </w:p>
    <w:p w14:paraId="5570F93A" w14:textId="77777777" w:rsidR="0071265F" w:rsidRDefault="00000000">
      <w:pPr>
        <w:pStyle w:val="Heading6"/>
        <w:spacing w:before="119"/>
      </w:pPr>
      <w:r>
        <w:t>Special</w:t>
      </w:r>
      <w:r>
        <w:rPr>
          <w:spacing w:val="-12"/>
        </w:rPr>
        <w:t xml:space="preserve"> </w:t>
      </w:r>
      <w:r>
        <w:t>Education</w:t>
      </w:r>
      <w:r>
        <w:rPr>
          <w:spacing w:val="-12"/>
        </w:rPr>
        <w:t xml:space="preserve"> </w:t>
      </w:r>
      <w:r>
        <w:t>Class</w:t>
      </w:r>
      <w:r>
        <w:rPr>
          <w:spacing w:val="-14"/>
        </w:rPr>
        <w:t xml:space="preserve"> </w:t>
      </w:r>
      <w:r>
        <w:t>Full-</w:t>
      </w:r>
      <w:r>
        <w:rPr>
          <w:spacing w:val="-4"/>
        </w:rPr>
        <w:t>Time</w:t>
      </w:r>
    </w:p>
    <w:p w14:paraId="6A161436" w14:textId="77777777" w:rsidR="0071265F" w:rsidRDefault="00000000">
      <w:pPr>
        <w:pStyle w:val="BodyText"/>
        <w:spacing w:before="200" w:line="276" w:lineRule="auto"/>
        <w:ind w:left="1440" w:right="1147"/>
      </w:pPr>
      <w:r>
        <w:t>Students</w:t>
      </w:r>
      <w:r>
        <w:rPr>
          <w:spacing w:val="-3"/>
        </w:rPr>
        <w:t xml:space="preserve"> </w:t>
      </w:r>
      <w:r>
        <w:t>with</w:t>
      </w:r>
      <w:r>
        <w:rPr>
          <w:spacing w:val="-3"/>
        </w:rPr>
        <w:t xml:space="preserve"> </w:t>
      </w:r>
      <w:r>
        <w:t>very</w:t>
      </w:r>
      <w:r>
        <w:rPr>
          <w:spacing w:val="-3"/>
        </w:rPr>
        <w:t xml:space="preserve"> </w:t>
      </w:r>
      <w:r>
        <w:t>complex</w:t>
      </w:r>
      <w:r>
        <w:rPr>
          <w:spacing w:val="-5"/>
        </w:rPr>
        <w:t xml:space="preserve"> </w:t>
      </w:r>
      <w:r>
        <w:t>physical</w:t>
      </w:r>
      <w:r>
        <w:rPr>
          <w:spacing w:val="-5"/>
        </w:rPr>
        <w:t xml:space="preserve"> </w:t>
      </w:r>
      <w:r>
        <w:t>needs,</w:t>
      </w:r>
      <w:r>
        <w:rPr>
          <w:spacing w:val="-5"/>
        </w:rPr>
        <w:t xml:space="preserve"> </w:t>
      </w:r>
      <w:r>
        <w:t>in</w:t>
      </w:r>
      <w:r>
        <w:rPr>
          <w:spacing w:val="-3"/>
        </w:rPr>
        <w:t xml:space="preserve"> </w:t>
      </w:r>
      <w:r>
        <w:t>addition</w:t>
      </w:r>
      <w:r>
        <w:rPr>
          <w:spacing w:val="-3"/>
        </w:rPr>
        <w:t xml:space="preserve"> </w:t>
      </w:r>
      <w:r>
        <w:t>to</w:t>
      </w:r>
      <w:r>
        <w:rPr>
          <w:spacing w:val="-3"/>
        </w:rPr>
        <w:t xml:space="preserve"> </w:t>
      </w:r>
      <w:r>
        <w:t>intellectual,</w:t>
      </w:r>
      <w:r>
        <w:rPr>
          <w:spacing w:val="-3"/>
        </w:rPr>
        <w:t xml:space="preserve"> </w:t>
      </w:r>
      <w:r>
        <w:t>learning,</w:t>
      </w:r>
      <w:r>
        <w:rPr>
          <w:spacing w:val="-5"/>
        </w:rPr>
        <w:t xml:space="preserve"> </w:t>
      </w:r>
      <w:r>
        <w:t>medical and/or communication challenges, may be offered placement in a congregated school where seamless support is provided to meet both academic and personal care needs related to mobility and activities of daily living.</w:t>
      </w:r>
    </w:p>
    <w:p w14:paraId="6C125C44" w14:textId="77777777" w:rsidR="0071265F" w:rsidRDefault="0071265F">
      <w:pPr>
        <w:pStyle w:val="BodyText"/>
        <w:spacing w:before="5"/>
        <w:rPr>
          <w:sz w:val="10"/>
        </w:rPr>
      </w:pPr>
    </w:p>
    <w:tbl>
      <w:tblPr>
        <w:tblW w:w="0" w:type="auto"/>
        <w:tblInd w:w="1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4"/>
        <w:gridCol w:w="7141"/>
      </w:tblGrid>
      <w:tr w:rsidR="0071265F" w14:paraId="6424F7EB" w14:textId="77777777">
        <w:trPr>
          <w:trHeight w:val="467"/>
        </w:trPr>
        <w:tc>
          <w:tcPr>
            <w:tcW w:w="2114" w:type="dxa"/>
          </w:tcPr>
          <w:p w14:paraId="176A9830" w14:textId="77777777" w:rsidR="0071265F" w:rsidRDefault="00000000">
            <w:pPr>
              <w:pStyle w:val="TableParagraph"/>
              <w:spacing w:before="62"/>
              <w:ind w:left="213"/>
              <w:rPr>
                <w:b/>
                <w:sz w:val="24"/>
              </w:rPr>
            </w:pPr>
            <w:r>
              <w:rPr>
                <w:b/>
                <w:spacing w:val="-2"/>
                <w:sz w:val="24"/>
              </w:rPr>
              <w:t>Program:</w:t>
            </w:r>
          </w:p>
        </w:tc>
        <w:tc>
          <w:tcPr>
            <w:tcW w:w="7141" w:type="dxa"/>
          </w:tcPr>
          <w:p w14:paraId="6F5D2A19" w14:textId="77777777" w:rsidR="0071265F" w:rsidRDefault="00000000">
            <w:pPr>
              <w:pStyle w:val="TableParagraph"/>
              <w:spacing w:before="62"/>
              <w:ind w:left="215"/>
              <w:rPr>
                <w:b/>
                <w:sz w:val="24"/>
              </w:rPr>
            </w:pPr>
            <w:r>
              <w:rPr>
                <w:b/>
                <w:sz w:val="24"/>
              </w:rPr>
              <w:t>Intensive</w:t>
            </w:r>
            <w:r>
              <w:rPr>
                <w:b/>
                <w:spacing w:val="-5"/>
                <w:sz w:val="24"/>
              </w:rPr>
              <w:t xml:space="preserve"> </w:t>
            </w:r>
            <w:r>
              <w:rPr>
                <w:b/>
                <w:sz w:val="24"/>
              </w:rPr>
              <w:t>Support</w:t>
            </w:r>
            <w:r>
              <w:rPr>
                <w:b/>
                <w:spacing w:val="-2"/>
                <w:sz w:val="24"/>
              </w:rPr>
              <w:t xml:space="preserve"> </w:t>
            </w:r>
            <w:r>
              <w:rPr>
                <w:b/>
                <w:sz w:val="24"/>
              </w:rPr>
              <w:t>Program</w:t>
            </w:r>
            <w:r>
              <w:rPr>
                <w:b/>
                <w:spacing w:val="-3"/>
                <w:sz w:val="24"/>
              </w:rPr>
              <w:t xml:space="preserve"> </w:t>
            </w:r>
            <w:r>
              <w:rPr>
                <w:b/>
                <w:sz w:val="24"/>
              </w:rPr>
              <w:t>(ISP) -</w:t>
            </w:r>
            <w:r>
              <w:rPr>
                <w:b/>
                <w:spacing w:val="-3"/>
                <w:sz w:val="24"/>
              </w:rPr>
              <w:t xml:space="preserve"> </w:t>
            </w:r>
            <w:r>
              <w:rPr>
                <w:b/>
                <w:spacing w:val="-2"/>
                <w:sz w:val="24"/>
              </w:rPr>
              <w:t>Physical</w:t>
            </w:r>
          </w:p>
        </w:tc>
      </w:tr>
      <w:tr w:rsidR="0071265F" w14:paraId="6F5BF49C" w14:textId="77777777">
        <w:trPr>
          <w:trHeight w:val="752"/>
        </w:trPr>
        <w:tc>
          <w:tcPr>
            <w:tcW w:w="2114" w:type="dxa"/>
          </w:tcPr>
          <w:p w14:paraId="7947CF81" w14:textId="77777777" w:rsidR="0071265F" w:rsidRDefault="00000000">
            <w:pPr>
              <w:pStyle w:val="TableParagraph"/>
              <w:spacing w:before="60"/>
              <w:ind w:left="213"/>
              <w:rPr>
                <w:b/>
                <w:sz w:val="24"/>
              </w:rPr>
            </w:pPr>
            <w:r>
              <w:rPr>
                <w:b/>
                <w:spacing w:val="-2"/>
                <w:sz w:val="24"/>
              </w:rPr>
              <w:t>Location:</w:t>
            </w:r>
          </w:p>
        </w:tc>
        <w:tc>
          <w:tcPr>
            <w:tcW w:w="7141" w:type="dxa"/>
          </w:tcPr>
          <w:p w14:paraId="52F07F99" w14:textId="77777777" w:rsidR="0071265F" w:rsidRDefault="00000000">
            <w:pPr>
              <w:pStyle w:val="TableParagraph"/>
              <w:spacing w:before="60" w:line="280" w:lineRule="auto"/>
              <w:ind w:left="215"/>
              <w:rPr>
                <w:sz w:val="24"/>
              </w:rPr>
            </w:pPr>
            <w:r>
              <w:rPr>
                <w:sz w:val="24"/>
              </w:rPr>
              <w:t>Across</w:t>
            </w:r>
            <w:r>
              <w:rPr>
                <w:spacing w:val="-5"/>
                <w:sz w:val="24"/>
              </w:rPr>
              <w:t xml:space="preserve"> </w:t>
            </w:r>
            <w:r>
              <w:rPr>
                <w:sz w:val="24"/>
              </w:rPr>
              <w:t>the</w:t>
            </w:r>
            <w:r>
              <w:rPr>
                <w:spacing w:val="-5"/>
                <w:sz w:val="24"/>
              </w:rPr>
              <w:t xml:space="preserve"> </w:t>
            </w:r>
            <w:r>
              <w:rPr>
                <w:sz w:val="24"/>
              </w:rPr>
              <w:t>System</w:t>
            </w:r>
            <w:r>
              <w:rPr>
                <w:spacing w:val="-6"/>
                <w:sz w:val="24"/>
              </w:rPr>
              <w:t xml:space="preserve"> </w:t>
            </w:r>
            <w:r>
              <w:rPr>
                <w:sz w:val="24"/>
              </w:rPr>
              <w:t>Learning</w:t>
            </w:r>
            <w:r>
              <w:rPr>
                <w:spacing w:val="-5"/>
                <w:sz w:val="24"/>
              </w:rPr>
              <w:t xml:space="preserve"> </w:t>
            </w:r>
            <w:r>
              <w:rPr>
                <w:sz w:val="24"/>
              </w:rPr>
              <w:t>Centres</w:t>
            </w:r>
            <w:r>
              <w:rPr>
                <w:spacing w:val="-5"/>
                <w:sz w:val="24"/>
              </w:rPr>
              <w:t xml:space="preserve"> </w:t>
            </w:r>
            <w:r>
              <w:rPr>
                <w:sz w:val="24"/>
              </w:rPr>
              <w:t>in</w:t>
            </w:r>
            <w:r>
              <w:rPr>
                <w:spacing w:val="-7"/>
                <w:sz w:val="24"/>
              </w:rPr>
              <w:t xml:space="preserve"> </w:t>
            </w:r>
            <w:r>
              <w:rPr>
                <w:sz w:val="24"/>
              </w:rPr>
              <w:t>local</w:t>
            </w:r>
            <w:r>
              <w:rPr>
                <w:spacing w:val="-8"/>
                <w:sz w:val="24"/>
              </w:rPr>
              <w:t xml:space="preserve"> </w:t>
            </w:r>
            <w:r>
              <w:rPr>
                <w:sz w:val="24"/>
              </w:rPr>
              <w:t>designated neighbourhood schools</w:t>
            </w:r>
          </w:p>
        </w:tc>
      </w:tr>
      <w:tr w:rsidR="0071265F" w14:paraId="59B18B07" w14:textId="77777777">
        <w:trPr>
          <w:trHeight w:val="495"/>
        </w:trPr>
        <w:tc>
          <w:tcPr>
            <w:tcW w:w="2114" w:type="dxa"/>
          </w:tcPr>
          <w:p w14:paraId="35C3F152" w14:textId="77777777" w:rsidR="0071265F" w:rsidRDefault="00000000">
            <w:pPr>
              <w:pStyle w:val="TableParagraph"/>
              <w:spacing w:before="62"/>
              <w:ind w:left="213"/>
              <w:rPr>
                <w:b/>
                <w:sz w:val="24"/>
              </w:rPr>
            </w:pPr>
            <w:r>
              <w:rPr>
                <w:b/>
                <w:spacing w:val="-2"/>
                <w:sz w:val="24"/>
              </w:rPr>
              <w:t>Grades:</w:t>
            </w:r>
          </w:p>
        </w:tc>
        <w:tc>
          <w:tcPr>
            <w:tcW w:w="7141" w:type="dxa"/>
          </w:tcPr>
          <w:p w14:paraId="390D98F4" w14:textId="77777777" w:rsidR="0071265F" w:rsidRDefault="00000000">
            <w:pPr>
              <w:pStyle w:val="TableParagraph"/>
              <w:spacing w:before="62"/>
              <w:ind w:left="215"/>
              <w:rPr>
                <w:sz w:val="24"/>
              </w:rPr>
            </w:pPr>
            <w:r>
              <w:rPr>
                <w:sz w:val="24"/>
              </w:rPr>
              <w:t>1</w:t>
            </w:r>
            <w:r>
              <w:rPr>
                <w:spacing w:val="2"/>
                <w:sz w:val="24"/>
              </w:rPr>
              <w:t xml:space="preserve"> </w:t>
            </w:r>
            <w:r>
              <w:rPr>
                <w:sz w:val="24"/>
              </w:rPr>
              <w:t>-</w:t>
            </w:r>
            <w:r>
              <w:rPr>
                <w:spacing w:val="-1"/>
                <w:sz w:val="24"/>
              </w:rPr>
              <w:t xml:space="preserve"> </w:t>
            </w:r>
            <w:r>
              <w:rPr>
                <w:spacing w:val="-5"/>
                <w:sz w:val="24"/>
              </w:rPr>
              <w:t>12</w:t>
            </w:r>
          </w:p>
        </w:tc>
      </w:tr>
      <w:tr w:rsidR="0071265F" w14:paraId="04A8708A" w14:textId="77777777">
        <w:trPr>
          <w:trHeight w:val="500"/>
        </w:trPr>
        <w:tc>
          <w:tcPr>
            <w:tcW w:w="2114" w:type="dxa"/>
          </w:tcPr>
          <w:p w14:paraId="0B2F62D7" w14:textId="77777777" w:rsidR="0071265F" w:rsidRDefault="00000000">
            <w:pPr>
              <w:pStyle w:val="TableParagraph"/>
              <w:spacing w:before="62"/>
              <w:ind w:left="213"/>
              <w:rPr>
                <w:b/>
                <w:sz w:val="24"/>
              </w:rPr>
            </w:pPr>
            <w:r>
              <w:rPr>
                <w:b/>
                <w:sz w:val="24"/>
              </w:rPr>
              <w:t>Class</w:t>
            </w:r>
            <w:r>
              <w:rPr>
                <w:b/>
                <w:spacing w:val="-4"/>
                <w:sz w:val="24"/>
              </w:rPr>
              <w:t xml:space="preserve"> </w:t>
            </w:r>
            <w:r>
              <w:rPr>
                <w:b/>
                <w:spacing w:val="-2"/>
                <w:sz w:val="24"/>
              </w:rPr>
              <w:t>Size:</w:t>
            </w:r>
          </w:p>
        </w:tc>
        <w:tc>
          <w:tcPr>
            <w:tcW w:w="7141" w:type="dxa"/>
          </w:tcPr>
          <w:p w14:paraId="33EF76AC" w14:textId="77777777" w:rsidR="0071265F" w:rsidRDefault="00000000">
            <w:pPr>
              <w:pStyle w:val="TableParagraph"/>
              <w:spacing w:before="62"/>
              <w:ind w:left="215"/>
              <w:rPr>
                <w:sz w:val="24"/>
              </w:rPr>
            </w:pPr>
            <w:r>
              <w:rPr>
                <w:sz w:val="24"/>
              </w:rPr>
              <w:t>12</w:t>
            </w:r>
            <w:r>
              <w:rPr>
                <w:spacing w:val="-2"/>
                <w:sz w:val="24"/>
              </w:rPr>
              <w:t xml:space="preserve"> Students</w:t>
            </w:r>
          </w:p>
        </w:tc>
      </w:tr>
      <w:tr w:rsidR="0071265F" w14:paraId="5007C50F" w14:textId="77777777">
        <w:trPr>
          <w:trHeight w:val="1398"/>
        </w:trPr>
        <w:tc>
          <w:tcPr>
            <w:tcW w:w="2114" w:type="dxa"/>
          </w:tcPr>
          <w:p w14:paraId="4CF21F9F" w14:textId="77777777" w:rsidR="0071265F" w:rsidRDefault="00000000">
            <w:pPr>
              <w:pStyle w:val="TableParagraph"/>
              <w:spacing w:before="60"/>
              <w:ind w:left="213"/>
              <w:rPr>
                <w:b/>
                <w:sz w:val="24"/>
              </w:rPr>
            </w:pPr>
            <w:r>
              <w:rPr>
                <w:b/>
                <w:spacing w:val="-2"/>
                <w:sz w:val="24"/>
              </w:rPr>
              <w:t>Staffing:</w:t>
            </w:r>
          </w:p>
        </w:tc>
        <w:tc>
          <w:tcPr>
            <w:tcW w:w="7141" w:type="dxa"/>
          </w:tcPr>
          <w:p w14:paraId="7FB3E728" w14:textId="77777777" w:rsidR="0071265F" w:rsidRDefault="00000000">
            <w:pPr>
              <w:pStyle w:val="TableParagraph"/>
              <w:spacing w:before="60"/>
              <w:ind w:left="215"/>
              <w:rPr>
                <w:sz w:val="24"/>
              </w:rPr>
            </w:pPr>
            <w:r>
              <w:rPr>
                <w:sz w:val="24"/>
              </w:rPr>
              <w:t>Elementary:</w:t>
            </w:r>
            <w:r>
              <w:rPr>
                <w:spacing w:val="-7"/>
                <w:sz w:val="24"/>
              </w:rPr>
              <w:t xml:space="preserve"> </w:t>
            </w:r>
            <w:r>
              <w:rPr>
                <w:sz w:val="24"/>
              </w:rPr>
              <w:t>1</w:t>
            </w:r>
            <w:r>
              <w:rPr>
                <w:spacing w:val="-4"/>
                <w:sz w:val="24"/>
              </w:rPr>
              <w:t xml:space="preserve"> </w:t>
            </w:r>
            <w:r>
              <w:rPr>
                <w:sz w:val="24"/>
              </w:rPr>
              <w:t>Teacher,</w:t>
            </w:r>
            <w:r>
              <w:rPr>
                <w:spacing w:val="-5"/>
                <w:sz w:val="24"/>
              </w:rPr>
              <w:t xml:space="preserve"> </w:t>
            </w:r>
            <w:r>
              <w:rPr>
                <w:sz w:val="24"/>
              </w:rPr>
              <w:t>Educational</w:t>
            </w:r>
            <w:r>
              <w:rPr>
                <w:spacing w:val="-4"/>
                <w:sz w:val="24"/>
              </w:rPr>
              <w:t xml:space="preserve"> </w:t>
            </w:r>
            <w:r>
              <w:rPr>
                <w:spacing w:val="-2"/>
                <w:sz w:val="24"/>
              </w:rPr>
              <w:t>Assistant</w:t>
            </w:r>
          </w:p>
          <w:p w14:paraId="33B7E5EA" w14:textId="77777777" w:rsidR="0071265F" w:rsidRDefault="00000000">
            <w:pPr>
              <w:pStyle w:val="TableParagraph"/>
              <w:spacing w:before="103"/>
              <w:ind w:left="215"/>
              <w:rPr>
                <w:sz w:val="24"/>
              </w:rPr>
            </w:pPr>
            <w:r>
              <w:rPr>
                <w:sz w:val="24"/>
              </w:rPr>
              <w:t>Secondary:</w:t>
            </w:r>
            <w:r>
              <w:rPr>
                <w:spacing w:val="-8"/>
                <w:sz w:val="24"/>
              </w:rPr>
              <w:t xml:space="preserve"> </w:t>
            </w:r>
            <w:r>
              <w:rPr>
                <w:sz w:val="24"/>
              </w:rPr>
              <w:t>1.0</w:t>
            </w:r>
            <w:r>
              <w:rPr>
                <w:spacing w:val="-3"/>
                <w:sz w:val="24"/>
              </w:rPr>
              <w:t xml:space="preserve"> </w:t>
            </w:r>
            <w:r>
              <w:rPr>
                <w:sz w:val="24"/>
              </w:rPr>
              <w:t>Teacher</w:t>
            </w:r>
            <w:r>
              <w:rPr>
                <w:spacing w:val="-3"/>
                <w:sz w:val="24"/>
              </w:rPr>
              <w:t xml:space="preserve"> </w:t>
            </w:r>
            <w:r>
              <w:rPr>
                <w:sz w:val="24"/>
              </w:rPr>
              <w:t>staffed</w:t>
            </w:r>
            <w:r>
              <w:rPr>
                <w:spacing w:val="-4"/>
                <w:sz w:val="24"/>
              </w:rPr>
              <w:t xml:space="preserve"> </w:t>
            </w:r>
            <w:r>
              <w:rPr>
                <w:sz w:val="24"/>
              </w:rPr>
              <w:t>per</w:t>
            </w:r>
            <w:r>
              <w:rPr>
                <w:spacing w:val="-3"/>
                <w:sz w:val="24"/>
              </w:rPr>
              <w:t xml:space="preserve"> </w:t>
            </w:r>
            <w:r>
              <w:rPr>
                <w:sz w:val="24"/>
              </w:rPr>
              <w:t>number</w:t>
            </w:r>
            <w:r>
              <w:rPr>
                <w:spacing w:val="-5"/>
                <w:sz w:val="24"/>
              </w:rPr>
              <w:t xml:space="preserve"> </w:t>
            </w:r>
            <w:r>
              <w:rPr>
                <w:sz w:val="24"/>
              </w:rPr>
              <w:t>of</w:t>
            </w:r>
            <w:r>
              <w:rPr>
                <w:spacing w:val="-2"/>
                <w:sz w:val="24"/>
              </w:rPr>
              <w:t xml:space="preserve"> sections</w:t>
            </w:r>
          </w:p>
          <w:p w14:paraId="30FC0991" w14:textId="77777777" w:rsidR="0071265F" w:rsidRDefault="00000000">
            <w:pPr>
              <w:pStyle w:val="TableParagraph"/>
              <w:spacing w:before="2" w:line="320" w:lineRule="atLeast"/>
              <w:ind w:left="215" w:right="163"/>
              <w:rPr>
                <w:sz w:val="24"/>
              </w:rPr>
            </w:pPr>
            <w:r>
              <w:rPr>
                <w:sz w:val="24"/>
              </w:rPr>
              <w:t>(classes)</w:t>
            </w:r>
            <w:r>
              <w:rPr>
                <w:spacing w:val="-5"/>
                <w:sz w:val="24"/>
              </w:rPr>
              <w:t xml:space="preserve"> </w:t>
            </w:r>
            <w:r>
              <w:rPr>
                <w:sz w:val="24"/>
              </w:rPr>
              <w:t>required</w:t>
            </w:r>
            <w:r>
              <w:rPr>
                <w:spacing w:val="-7"/>
                <w:sz w:val="24"/>
              </w:rPr>
              <w:t xml:space="preserve"> </w:t>
            </w:r>
            <w:r>
              <w:rPr>
                <w:sz w:val="24"/>
              </w:rPr>
              <w:t>based</w:t>
            </w:r>
            <w:r>
              <w:rPr>
                <w:spacing w:val="-5"/>
                <w:sz w:val="24"/>
              </w:rPr>
              <w:t xml:space="preserve"> </w:t>
            </w:r>
            <w:r>
              <w:rPr>
                <w:sz w:val="24"/>
              </w:rPr>
              <w:t>on</w:t>
            </w:r>
            <w:r>
              <w:rPr>
                <w:spacing w:val="-5"/>
                <w:sz w:val="24"/>
              </w:rPr>
              <w:t xml:space="preserve"> </w:t>
            </w:r>
            <w:r>
              <w:rPr>
                <w:sz w:val="24"/>
              </w:rPr>
              <w:t>the</w:t>
            </w:r>
            <w:r>
              <w:rPr>
                <w:spacing w:val="-7"/>
                <w:sz w:val="24"/>
              </w:rPr>
              <w:t xml:space="preserve"> </w:t>
            </w:r>
            <w:r>
              <w:rPr>
                <w:sz w:val="24"/>
              </w:rPr>
              <w:t>number</w:t>
            </w:r>
            <w:r>
              <w:rPr>
                <w:spacing w:val="-8"/>
                <w:sz w:val="24"/>
              </w:rPr>
              <w:t xml:space="preserve"> </w:t>
            </w:r>
            <w:r>
              <w:rPr>
                <w:sz w:val="24"/>
              </w:rPr>
              <w:t>of</w:t>
            </w:r>
            <w:r>
              <w:rPr>
                <w:spacing w:val="-5"/>
                <w:sz w:val="24"/>
              </w:rPr>
              <w:t xml:space="preserve"> </w:t>
            </w:r>
            <w:r>
              <w:rPr>
                <w:sz w:val="24"/>
              </w:rPr>
              <w:t>students, Educational Assistant</w:t>
            </w:r>
          </w:p>
        </w:tc>
      </w:tr>
    </w:tbl>
    <w:p w14:paraId="551FB1EE" w14:textId="77777777" w:rsidR="0071265F" w:rsidRDefault="0071265F">
      <w:pPr>
        <w:pStyle w:val="BodyText"/>
        <w:spacing w:before="205"/>
        <w:ind w:left="1440"/>
      </w:pPr>
      <w:hyperlink r:id="rId463">
        <w:r>
          <w:rPr>
            <w:color w:val="1152CC"/>
            <w:u w:val="single" w:color="1152CC"/>
          </w:rPr>
          <w:t>Locations</w:t>
        </w:r>
        <w:r>
          <w:rPr>
            <w:color w:val="1152CC"/>
            <w:spacing w:val="-4"/>
            <w:u w:val="single" w:color="1152CC"/>
          </w:rPr>
          <w:t xml:space="preserve"> </w:t>
        </w:r>
        <w:r>
          <w:rPr>
            <w:color w:val="1152CC"/>
            <w:u w:val="single" w:color="1152CC"/>
          </w:rPr>
          <w:t>of</w:t>
        </w:r>
        <w:r>
          <w:rPr>
            <w:color w:val="1152CC"/>
            <w:spacing w:val="-4"/>
            <w:u w:val="single" w:color="1152CC"/>
          </w:rPr>
          <w:t xml:space="preserve"> </w:t>
        </w:r>
        <w:r>
          <w:rPr>
            <w:color w:val="1152CC"/>
            <w:u w:val="single" w:color="1152CC"/>
          </w:rPr>
          <w:t>Physical</w:t>
        </w:r>
        <w:r>
          <w:rPr>
            <w:color w:val="1152CC"/>
            <w:spacing w:val="-5"/>
            <w:u w:val="single" w:color="1152CC"/>
          </w:rPr>
          <w:t xml:space="preserve"> </w:t>
        </w:r>
        <w:r>
          <w:rPr>
            <w:color w:val="1152CC"/>
            <w:u w:val="single" w:color="1152CC"/>
          </w:rPr>
          <w:t>Disability</w:t>
        </w:r>
        <w:r>
          <w:rPr>
            <w:color w:val="1152CC"/>
            <w:spacing w:val="-4"/>
            <w:u w:val="single" w:color="1152CC"/>
          </w:rPr>
          <w:t xml:space="preserve"> </w:t>
        </w:r>
        <w:r>
          <w:rPr>
            <w:color w:val="1152CC"/>
            <w:u w:val="single" w:color="1152CC"/>
          </w:rPr>
          <w:t>(PD)</w:t>
        </w:r>
        <w:r>
          <w:rPr>
            <w:color w:val="1152CC"/>
            <w:spacing w:val="-4"/>
            <w:u w:val="single" w:color="1152CC"/>
          </w:rPr>
          <w:t xml:space="preserve"> </w:t>
        </w:r>
        <w:r>
          <w:rPr>
            <w:color w:val="1152CC"/>
            <w:u w:val="single" w:color="1152CC"/>
          </w:rPr>
          <w:t>Intensive</w:t>
        </w:r>
        <w:r>
          <w:rPr>
            <w:color w:val="1152CC"/>
            <w:spacing w:val="-4"/>
            <w:u w:val="single" w:color="1152CC"/>
          </w:rPr>
          <w:t xml:space="preserve"> </w:t>
        </w:r>
        <w:r>
          <w:rPr>
            <w:color w:val="1152CC"/>
            <w:u w:val="single" w:color="1152CC"/>
          </w:rPr>
          <w:t>Support</w:t>
        </w:r>
        <w:r>
          <w:rPr>
            <w:color w:val="1152CC"/>
            <w:spacing w:val="-6"/>
            <w:u w:val="single" w:color="1152CC"/>
          </w:rPr>
          <w:t xml:space="preserve"> </w:t>
        </w:r>
        <w:r>
          <w:rPr>
            <w:color w:val="1152CC"/>
            <w:u w:val="single" w:color="1152CC"/>
          </w:rPr>
          <w:t>Programs</w:t>
        </w:r>
        <w:r>
          <w:rPr>
            <w:color w:val="1152CC"/>
            <w:spacing w:val="-3"/>
            <w:u w:val="single" w:color="1152CC"/>
          </w:rPr>
          <w:t xml:space="preserve"> </w:t>
        </w:r>
        <w:r>
          <w:rPr>
            <w:color w:val="1152CC"/>
            <w:spacing w:val="-2"/>
            <w:u w:val="single" w:color="1152CC"/>
          </w:rPr>
          <w:t>(ISPs)</w:t>
        </w:r>
      </w:hyperlink>
    </w:p>
    <w:p w14:paraId="3BF9DD5D" w14:textId="77777777" w:rsidR="0071265F" w:rsidRDefault="00000000">
      <w:pPr>
        <w:pStyle w:val="Heading2"/>
        <w:spacing w:before="201"/>
      </w:pPr>
      <w:r>
        <w:t>Physical:</w:t>
      </w:r>
      <w:r>
        <w:rPr>
          <w:spacing w:val="-14"/>
        </w:rPr>
        <w:t xml:space="preserve"> </w:t>
      </w:r>
      <w:r>
        <w:t>Blind</w:t>
      </w:r>
      <w:r>
        <w:rPr>
          <w:spacing w:val="-14"/>
        </w:rPr>
        <w:t xml:space="preserve"> </w:t>
      </w:r>
      <w:r>
        <w:t>and</w:t>
      </w:r>
      <w:r>
        <w:rPr>
          <w:spacing w:val="-14"/>
        </w:rPr>
        <w:t xml:space="preserve"> </w:t>
      </w:r>
      <w:r>
        <w:t>Low</w:t>
      </w:r>
      <w:r>
        <w:rPr>
          <w:spacing w:val="-13"/>
        </w:rPr>
        <w:t xml:space="preserve"> </w:t>
      </w:r>
      <w:r>
        <w:rPr>
          <w:spacing w:val="-2"/>
        </w:rPr>
        <w:t>Vision</w:t>
      </w:r>
    </w:p>
    <w:p w14:paraId="7BAE13D2" w14:textId="77777777" w:rsidR="0071265F" w:rsidRDefault="00000000">
      <w:pPr>
        <w:pStyle w:val="Heading5"/>
        <w:spacing w:before="78"/>
      </w:pPr>
      <w:r>
        <w:t>IPRC</w:t>
      </w:r>
      <w:r>
        <w:rPr>
          <w:spacing w:val="-9"/>
        </w:rPr>
        <w:t xml:space="preserve"> </w:t>
      </w:r>
      <w:r>
        <w:t>Determination</w:t>
      </w:r>
      <w:r>
        <w:rPr>
          <w:spacing w:val="-9"/>
        </w:rPr>
        <w:t xml:space="preserve"> </w:t>
      </w:r>
      <w:r>
        <w:t>of</w:t>
      </w:r>
      <w:r>
        <w:rPr>
          <w:spacing w:val="-8"/>
        </w:rPr>
        <w:t xml:space="preserve"> </w:t>
      </w:r>
      <w:r>
        <w:t>Exceptionality:</w:t>
      </w:r>
      <w:r>
        <w:rPr>
          <w:spacing w:val="-7"/>
        </w:rPr>
        <w:t xml:space="preserve"> </w:t>
      </w:r>
      <w:r>
        <w:t>Blind</w:t>
      </w:r>
      <w:r>
        <w:rPr>
          <w:spacing w:val="-7"/>
        </w:rPr>
        <w:t xml:space="preserve"> </w:t>
      </w:r>
      <w:r>
        <w:t>and</w:t>
      </w:r>
      <w:r>
        <w:rPr>
          <w:spacing w:val="-7"/>
        </w:rPr>
        <w:t xml:space="preserve"> </w:t>
      </w:r>
      <w:r>
        <w:t>Low</w:t>
      </w:r>
      <w:r>
        <w:rPr>
          <w:spacing w:val="-7"/>
        </w:rPr>
        <w:t xml:space="preserve"> </w:t>
      </w:r>
      <w:r>
        <w:rPr>
          <w:spacing w:val="-2"/>
        </w:rPr>
        <w:t>Vision</w:t>
      </w:r>
    </w:p>
    <w:p w14:paraId="603B53BA" w14:textId="77777777" w:rsidR="0071265F" w:rsidRDefault="00000000">
      <w:pPr>
        <w:spacing w:before="201"/>
        <w:ind w:left="1440"/>
        <w:rPr>
          <w:sz w:val="24"/>
        </w:rPr>
      </w:pPr>
      <w:r>
        <w:rPr>
          <w:sz w:val="24"/>
        </w:rPr>
        <w:t>Further</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listed</w:t>
      </w:r>
      <w:r>
        <w:rPr>
          <w:spacing w:val="-4"/>
          <w:sz w:val="24"/>
        </w:rPr>
        <w:t xml:space="preserve"> </w:t>
      </w:r>
      <w:r>
        <w:rPr>
          <w:sz w:val="24"/>
        </w:rPr>
        <w:t>in</w:t>
      </w:r>
      <w:r>
        <w:rPr>
          <w:spacing w:val="-3"/>
          <w:sz w:val="24"/>
        </w:rPr>
        <w:t xml:space="preserve"> </w:t>
      </w:r>
      <w:r>
        <w:rPr>
          <w:sz w:val="24"/>
        </w:rPr>
        <w:t xml:space="preserve">the </w:t>
      </w:r>
      <w:r>
        <w:rPr>
          <w:b/>
          <w:sz w:val="24"/>
        </w:rPr>
        <w:t>IPRC</w:t>
      </w:r>
      <w:r>
        <w:rPr>
          <w:b/>
          <w:spacing w:val="-4"/>
          <w:sz w:val="24"/>
        </w:rPr>
        <w:t xml:space="preserve"> </w:t>
      </w:r>
      <w:r>
        <w:rPr>
          <w:b/>
          <w:sz w:val="24"/>
        </w:rPr>
        <w:t>Determination</w:t>
      </w:r>
      <w:r>
        <w:rPr>
          <w:b/>
          <w:spacing w:val="-5"/>
          <w:sz w:val="24"/>
        </w:rPr>
        <w:t xml:space="preserve"> </w:t>
      </w:r>
      <w:r>
        <w:rPr>
          <w:b/>
          <w:sz w:val="24"/>
        </w:rPr>
        <w:t>of</w:t>
      </w:r>
      <w:r>
        <w:rPr>
          <w:b/>
          <w:spacing w:val="-4"/>
          <w:sz w:val="24"/>
        </w:rPr>
        <w:t xml:space="preserve"> </w:t>
      </w:r>
      <w:r>
        <w:rPr>
          <w:b/>
          <w:sz w:val="24"/>
        </w:rPr>
        <w:t xml:space="preserve">Exceptionality </w:t>
      </w:r>
      <w:r>
        <w:rPr>
          <w:sz w:val="24"/>
        </w:rPr>
        <w:t>(on</w:t>
      </w:r>
      <w:r>
        <w:rPr>
          <w:spacing w:val="-4"/>
          <w:sz w:val="24"/>
        </w:rPr>
        <w:t xml:space="preserve"> page</w:t>
      </w:r>
    </w:p>
    <w:p w14:paraId="5F07EAE6" w14:textId="77777777" w:rsidR="0071265F" w:rsidRDefault="00000000">
      <w:pPr>
        <w:pStyle w:val="BodyText"/>
        <w:spacing w:before="40"/>
        <w:ind w:left="1440"/>
      </w:pPr>
      <w:r>
        <w:t>91),</w:t>
      </w:r>
      <w:r>
        <w:rPr>
          <w:spacing w:val="-3"/>
        </w:rPr>
        <w:t xml:space="preserve"> </w:t>
      </w:r>
      <w:r>
        <w:t>a</w:t>
      </w:r>
      <w:r>
        <w:rPr>
          <w:spacing w:val="-1"/>
        </w:rPr>
        <w:t xml:space="preserve"> </w:t>
      </w:r>
      <w:r>
        <w:t>TDSB</w:t>
      </w:r>
      <w:r>
        <w:rPr>
          <w:spacing w:val="-1"/>
        </w:rPr>
        <w:t xml:space="preserve"> </w:t>
      </w:r>
      <w:r>
        <w:t>IPRC</w:t>
      </w:r>
      <w:r>
        <w:rPr>
          <w:spacing w:val="-1"/>
        </w:rPr>
        <w:t xml:space="preserve"> </w:t>
      </w:r>
      <w:r>
        <w:rPr>
          <w:spacing w:val="-2"/>
        </w:rPr>
        <w:t>requires:</w:t>
      </w:r>
    </w:p>
    <w:p w14:paraId="4DCB5BB6" w14:textId="77777777" w:rsidR="0071265F" w:rsidRDefault="00000000">
      <w:pPr>
        <w:pStyle w:val="ListParagraph"/>
        <w:numPr>
          <w:ilvl w:val="0"/>
          <w:numId w:val="49"/>
        </w:numPr>
        <w:tabs>
          <w:tab w:val="left" w:pos="2160"/>
        </w:tabs>
        <w:spacing w:before="162" w:line="278" w:lineRule="auto"/>
        <w:ind w:right="1957"/>
        <w:rPr>
          <w:sz w:val="24"/>
        </w:rPr>
      </w:pPr>
      <w:r>
        <w:rPr>
          <w:sz w:val="24"/>
        </w:rPr>
        <w:t>A</w:t>
      </w:r>
      <w:r>
        <w:rPr>
          <w:spacing w:val="-4"/>
          <w:sz w:val="24"/>
        </w:rPr>
        <w:t xml:space="preserve"> </w:t>
      </w:r>
      <w:r>
        <w:rPr>
          <w:sz w:val="24"/>
        </w:rPr>
        <w:t>functional</w:t>
      </w:r>
      <w:r>
        <w:rPr>
          <w:spacing w:val="-4"/>
          <w:sz w:val="24"/>
        </w:rPr>
        <w:t xml:space="preserve"> </w:t>
      </w:r>
      <w:r>
        <w:rPr>
          <w:sz w:val="24"/>
        </w:rPr>
        <w:t>assessment</w:t>
      </w:r>
      <w:r>
        <w:rPr>
          <w:spacing w:val="-4"/>
          <w:sz w:val="24"/>
        </w:rPr>
        <w:t xml:space="preserve"> </w:t>
      </w:r>
      <w:r>
        <w:rPr>
          <w:sz w:val="24"/>
        </w:rPr>
        <w:t>(visual</w:t>
      </w:r>
      <w:r>
        <w:rPr>
          <w:spacing w:val="-4"/>
          <w:sz w:val="24"/>
        </w:rPr>
        <w:t xml:space="preserve"> </w:t>
      </w:r>
      <w:r>
        <w:rPr>
          <w:sz w:val="24"/>
        </w:rPr>
        <w:t>or</w:t>
      </w:r>
      <w:r>
        <w:rPr>
          <w:spacing w:val="-7"/>
          <w:sz w:val="24"/>
        </w:rPr>
        <w:t xml:space="preserve"> </w:t>
      </w:r>
      <w:r>
        <w:rPr>
          <w:sz w:val="24"/>
        </w:rPr>
        <w:t>tactile)</w:t>
      </w:r>
      <w:r>
        <w:rPr>
          <w:spacing w:val="-4"/>
          <w:sz w:val="24"/>
        </w:rPr>
        <w:t xml:space="preserve"> </w:t>
      </w:r>
      <w:r>
        <w:rPr>
          <w:sz w:val="24"/>
        </w:rPr>
        <w:t>conducted</w:t>
      </w:r>
      <w:r>
        <w:rPr>
          <w:spacing w:val="-6"/>
          <w:sz w:val="24"/>
        </w:rPr>
        <w:t xml:space="preserve"> </w:t>
      </w:r>
      <w:r>
        <w:rPr>
          <w:sz w:val="24"/>
        </w:rPr>
        <w:t>by</w:t>
      </w:r>
      <w:r>
        <w:rPr>
          <w:spacing w:val="-4"/>
          <w:sz w:val="24"/>
        </w:rPr>
        <w:t xml:space="preserve"> </w:t>
      </w:r>
      <w:r>
        <w:rPr>
          <w:sz w:val="24"/>
        </w:rPr>
        <w:t>the</w:t>
      </w:r>
      <w:r>
        <w:rPr>
          <w:spacing w:val="-4"/>
          <w:sz w:val="24"/>
        </w:rPr>
        <w:t xml:space="preserve"> </w:t>
      </w:r>
      <w:r>
        <w:rPr>
          <w:sz w:val="24"/>
        </w:rPr>
        <w:t>TDSB</w:t>
      </w:r>
      <w:r>
        <w:rPr>
          <w:spacing w:val="-8"/>
          <w:sz w:val="24"/>
        </w:rPr>
        <w:t xml:space="preserve"> </w:t>
      </w:r>
      <w:r>
        <w:rPr>
          <w:sz w:val="24"/>
        </w:rPr>
        <w:t>Blind/Low Vision Program staff</w:t>
      </w:r>
    </w:p>
    <w:p w14:paraId="0D8A2D03" w14:textId="77777777" w:rsidR="0071265F" w:rsidRDefault="00000000">
      <w:pPr>
        <w:pStyle w:val="ListParagraph"/>
        <w:numPr>
          <w:ilvl w:val="0"/>
          <w:numId w:val="49"/>
        </w:numPr>
        <w:tabs>
          <w:tab w:val="left" w:pos="2160"/>
        </w:tabs>
        <w:spacing w:before="116" w:line="276" w:lineRule="auto"/>
        <w:ind w:right="1478"/>
        <w:rPr>
          <w:sz w:val="24"/>
        </w:rPr>
      </w:pPr>
      <w:r>
        <w:rPr>
          <w:color w:val="1A1A1A"/>
          <w:sz w:val="24"/>
        </w:rPr>
        <w:t>A medical eye exam report from an Optometrist or Ophthalmologist, that indicates a visual field of 20 degrees or less, or visual acuity of 20/70 or worse, after</w:t>
      </w:r>
      <w:r>
        <w:rPr>
          <w:color w:val="1A1A1A"/>
          <w:spacing w:val="-3"/>
          <w:sz w:val="24"/>
        </w:rPr>
        <w:t xml:space="preserve"> </w:t>
      </w:r>
      <w:r>
        <w:rPr>
          <w:color w:val="1A1A1A"/>
          <w:sz w:val="24"/>
        </w:rPr>
        <w:t>best</w:t>
      </w:r>
      <w:r>
        <w:rPr>
          <w:color w:val="1A1A1A"/>
          <w:spacing w:val="-3"/>
          <w:sz w:val="24"/>
        </w:rPr>
        <w:t xml:space="preserve"> </w:t>
      </w:r>
      <w:r>
        <w:rPr>
          <w:color w:val="1A1A1A"/>
          <w:sz w:val="24"/>
        </w:rPr>
        <w:t>correction</w:t>
      </w:r>
      <w:r>
        <w:rPr>
          <w:color w:val="1A1A1A"/>
          <w:spacing w:val="-3"/>
          <w:sz w:val="24"/>
        </w:rPr>
        <w:t xml:space="preserve"> </w:t>
      </w:r>
      <w:r>
        <w:rPr>
          <w:color w:val="1A1A1A"/>
          <w:sz w:val="24"/>
        </w:rPr>
        <w:t>in</w:t>
      </w:r>
      <w:r>
        <w:rPr>
          <w:color w:val="1A1A1A"/>
          <w:spacing w:val="-5"/>
          <w:sz w:val="24"/>
        </w:rPr>
        <w:t xml:space="preserve"> </w:t>
      </w:r>
      <w:r>
        <w:rPr>
          <w:color w:val="1A1A1A"/>
          <w:sz w:val="24"/>
        </w:rPr>
        <w:t>the</w:t>
      </w:r>
      <w:r>
        <w:rPr>
          <w:color w:val="1A1A1A"/>
          <w:spacing w:val="-5"/>
          <w:sz w:val="24"/>
        </w:rPr>
        <w:t xml:space="preserve"> </w:t>
      </w:r>
      <w:r>
        <w:rPr>
          <w:color w:val="1A1A1A"/>
          <w:sz w:val="24"/>
        </w:rPr>
        <w:t>better</w:t>
      </w:r>
      <w:r>
        <w:rPr>
          <w:color w:val="1A1A1A"/>
          <w:spacing w:val="-3"/>
          <w:sz w:val="24"/>
        </w:rPr>
        <w:t xml:space="preserve"> </w:t>
      </w:r>
      <w:r>
        <w:rPr>
          <w:color w:val="1A1A1A"/>
          <w:sz w:val="24"/>
        </w:rPr>
        <w:t>eye.</w:t>
      </w:r>
      <w:r>
        <w:rPr>
          <w:color w:val="1A1A1A"/>
          <w:spacing w:val="-3"/>
          <w:sz w:val="24"/>
        </w:rPr>
        <w:t xml:space="preserve"> </w:t>
      </w:r>
      <w:r>
        <w:rPr>
          <w:color w:val="1A1A1A"/>
          <w:sz w:val="24"/>
        </w:rPr>
        <w:t>The</w:t>
      </w:r>
      <w:r>
        <w:rPr>
          <w:color w:val="1A1A1A"/>
          <w:spacing w:val="-3"/>
          <w:sz w:val="24"/>
        </w:rPr>
        <w:t xml:space="preserve"> </w:t>
      </w:r>
      <w:r>
        <w:rPr>
          <w:color w:val="1A1A1A"/>
          <w:sz w:val="24"/>
        </w:rPr>
        <w:t>deficit</w:t>
      </w:r>
      <w:r>
        <w:rPr>
          <w:color w:val="1A1A1A"/>
          <w:spacing w:val="-3"/>
          <w:sz w:val="24"/>
        </w:rPr>
        <w:t xml:space="preserve"> </w:t>
      </w:r>
      <w:r>
        <w:rPr>
          <w:color w:val="1A1A1A"/>
          <w:sz w:val="24"/>
        </w:rPr>
        <w:t>in</w:t>
      </w:r>
      <w:r>
        <w:rPr>
          <w:color w:val="1A1A1A"/>
          <w:spacing w:val="-3"/>
          <w:sz w:val="24"/>
        </w:rPr>
        <w:t xml:space="preserve"> </w:t>
      </w:r>
      <w:r>
        <w:rPr>
          <w:color w:val="1A1A1A"/>
          <w:sz w:val="24"/>
        </w:rPr>
        <w:t>visual</w:t>
      </w:r>
      <w:r>
        <w:rPr>
          <w:color w:val="1A1A1A"/>
          <w:spacing w:val="-3"/>
          <w:sz w:val="24"/>
        </w:rPr>
        <w:t xml:space="preserve"> </w:t>
      </w:r>
      <w:r>
        <w:rPr>
          <w:color w:val="1A1A1A"/>
          <w:sz w:val="24"/>
        </w:rPr>
        <w:t>functioning</w:t>
      </w:r>
      <w:r>
        <w:rPr>
          <w:color w:val="1A1A1A"/>
          <w:spacing w:val="-4"/>
          <w:sz w:val="24"/>
        </w:rPr>
        <w:t xml:space="preserve"> </w:t>
      </w:r>
      <w:r>
        <w:rPr>
          <w:color w:val="1A1A1A"/>
          <w:sz w:val="24"/>
        </w:rPr>
        <w:t>is</w:t>
      </w:r>
      <w:r>
        <w:rPr>
          <w:color w:val="1A1A1A"/>
          <w:spacing w:val="-3"/>
          <w:sz w:val="24"/>
        </w:rPr>
        <w:t xml:space="preserve"> </w:t>
      </w:r>
      <w:r>
        <w:rPr>
          <w:color w:val="1A1A1A"/>
          <w:sz w:val="24"/>
        </w:rPr>
        <w:t>the</w:t>
      </w:r>
      <w:r>
        <w:rPr>
          <w:color w:val="1A1A1A"/>
          <w:spacing w:val="-3"/>
          <w:sz w:val="24"/>
        </w:rPr>
        <w:t xml:space="preserve"> </w:t>
      </w:r>
      <w:r>
        <w:rPr>
          <w:color w:val="1A1A1A"/>
          <w:sz w:val="24"/>
        </w:rPr>
        <w:t>result of an ocular or neur</w:t>
      </w:r>
      <w:r>
        <w:rPr>
          <w:sz w:val="24"/>
        </w:rPr>
        <w:t>ological condition that affects the visual system. This does</w:t>
      </w:r>
    </w:p>
    <w:p w14:paraId="08ED820B" w14:textId="77777777" w:rsidR="0071265F" w:rsidRDefault="0071265F">
      <w:pPr>
        <w:pStyle w:val="ListParagraph"/>
        <w:spacing w:line="276" w:lineRule="auto"/>
        <w:rPr>
          <w:sz w:val="24"/>
        </w:rPr>
        <w:sectPr w:rsidR="0071265F">
          <w:headerReference w:type="default" r:id="rId464"/>
          <w:footerReference w:type="default" r:id="rId465"/>
          <w:pgSz w:w="12240" w:h="15840"/>
          <w:pgMar w:top="1900" w:right="0" w:bottom="1380" w:left="0" w:header="1" w:footer="1199" w:gutter="0"/>
          <w:cols w:space="720"/>
        </w:sectPr>
      </w:pPr>
    </w:p>
    <w:p w14:paraId="1AA28B15" w14:textId="77777777" w:rsidR="0071265F" w:rsidRDefault="0071265F">
      <w:pPr>
        <w:pStyle w:val="BodyText"/>
        <w:rPr>
          <w:sz w:val="26"/>
        </w:rPr>
      </w:pPr>
    </w:p>
    <w:p w14:paraId="68BE691C" w14:textId="77777777" w:rsidR="0071265F" w:rsidRDefault="0071265F">
      <w:pPr>
        <w:pStyle w:val="BodyText"/>
        <w:rPr>
          <w:sz w:val="26"/>
        </w:rPr>
      </w:pPr>
    </w:p>
    <w:p w14:paraId="6BD3581F" w14:textId="77777777" w:rsidR="0071265F" w:rsidRDefault="0071265F">
      <w:pPr>
        <w:pStyle w:val="BodyText"/>
        <w:rPr>
          <w:sz w:val="26"/>
        </w:rPr>
      </w:pPr>
    </w:p>
    <w:p w14:paraId="25E88E41" w14:textId="77777777" w:rsidR="0071265F" w:rsidRDefault="0071265F">
      <w:pPr>
        <w:pStyle w:val="BodyText"/>
        <w:rPr>
          <w:sz w:val="26"/>
        </w:rPr>
      </w:pPr>
    </w:p>
    <w:p w14:paraId="65A62A27" w14:textId="77777777" w:rsidR="0071265F" w:rsidRDefault="0071265F">
      <w:pPr>
        <w:pStyle w:val="BodyText"/>
        <w:rPr>
          <w:sz w:val="26"/>
        </w:rPr>
      </w:pPr>
    </w:p>
    <w:p w14:paraId="32AC1281" w14:textId="77777777" w:rsidR="0071265F" w:rsidRDefault="0071265F">
      <w:pPr>
        <w:pStyle w:val="BodyText"/>
        <w:rPr>
          <w:sz w:val="26"/>
        </w:rPr>
      </w:pPr>
    </w:p>
    <w:p w14:paraId="0E4EADC4" w14:textId="77777777" w:rsidR="0071265F" w:rsidRDefault="0071265F">
      <w:pPr>
        <w:pStyle w:val="BodyText"/>
        <w:spacing w:before="181"/>
        <w:rPr>
          <w:sz w:val="26"/>
        </w:rPr>
      </w:pPr>
    </w:p>
    <w:p w14:paraId="7B6CF5F1" w14:textId="77777777" w:rsidR="0071265F" w:rsidRDefault="00000000">
      <w:pPr>
        <w:pStyle w:val="Heading6"/>
      </w:pPr>
      <w:r>
        <w:rPr>
          <w:noProof/>
        </w:rPr>
        <mc:AlternateContent>
          <mc:Choice Requires="wpg">
            <w:drawing>
              <wp:anchor distT="0" distB="0" distL="0" distR="0" simplePos="0" relativeHeight="15768576" behindDoc="0" locked="0" layoutInCell="1" allowOverlap="1" wp14:anchorId="6CC734D9" wp14:editId="2656588B">
                <wp:simplePos x="0" y="0"/>
                <wp:positionH relativeFrom="page">
                  <wp:posOffset>0</wp:posOffset>
                </wp:positionH>
                <wp:positionV relativeFrom="paragraph">
                  <wp:posOffset>-1443115</wp:posOffset>
                </wp:positionV>
                <wp:extent cx="7772400" cy="1316355"/>
                <wp:effectExtent l="0" t="0" r="0" b="0"/>
                <wp:wrapNone/>
                <wp:docPr id="469" name="Group 469"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16355"/>
                          <a:chOff x="0" y="0"/>
                          <a:chExt cx="7772400" cy="1316355"/>
                        </a:xfrm>
                      </wpg:grpSpPr>
                      <pic:pic xmlns:pic="http://schemas.openxmlformats.org/drawingml/2006/picture">
                        <pic:nvPicPr>
                          <pic:cNvPr id="470" name="Image 470"/>
                          <pic:cNvPicPr/>
                        </pic:nvPicPr>
                        <pic:blipFill>
                          <a:blip r:embed="rId392" cstate="print"/>
                          <a:stretch>
                            <a:fillRect/>
                          </a:stretch>
                        </pic:blipFill>
                        <pic:spPr>
                          <a:xfrm>
                            <a:off x="0" y="0"/>
                            <a:ext cx="7772400" cy="1206380"/>
                          </a:xfrm>
                          <a:prstGeom prst="rect">
                            <a:avLst/>
                          </a:prstGeom>
                        </pic:spPr>
                      </pic:pic>
                      <wps:wsp>
                        <wps:cNvPr id="471" name="Graphic 471"/>
                        <wps:cNvSpPr/>
                        <wps:spPr>
                          <a:xfrm>
                            <a:off x="1125016" y="913586"/>
                            <a:ext cx="5752465" cy="403225"/>
                          </a:xfrm>
                          <a:custGeom>
                            <a:avLst/>
                            <a:gdLst/>
                            <a:ahLst/>
                            <a:cxnLst/>
                            <a:rect l="l" t="t" r="r" b="b"/>
                            <a:pathLst>
                              <a:path w="5752465" h="403225">
                                <a:moveTo>
                                  <a:pt x="5752465" y="0"/>
                                </a:moveTo>
                                <a:lnTo>
                                  <a:pt x="0" y="0"/>
                                </a:lnTo>
                                <a:lnTo>
                                  <a:pt x="0" y="201472"/>
                                </a:lnTo>
                                <a:lnTo>
                                  <a:pt x="0" y="402640"/>
                                </a:lnTo>
                                <a:lnTo>
                                  <a:pt x="5752465" y="402640"/>
                                </a:lnTo>
                                <a:lnTo>
                                  <a:pt x="5752465" y="201472"/>
                                </a:lnTo>
                                <a:lnTo>
                                  <a:pt x="5752465" y="0"/>
                                </a:lnTo>
                                <a:close/>
                              </a:path>
                            </a:pathLst>
                          </a:custGeom>
                          <a:solidFill>
                            <a:srgbClr val="FFFFFF"/>
                          </a:solidFill>
                        </wps:spPr>
                        <wps:bodyPr wrap="square" lIns="0" tIns="0" rIns="0" bIns="0" rtlCol="0">
                          <a:prstTxWarp prst="textNoShape">
                            <a:avLst/>
                          </a:prstTxWarp>
                          <a:noAutofit/>
                        </wps:bodyPr>
                      </wps:wsp>
                      <wps:wsp>
                        <wps:cNvPr id="472" name="Textbox 472"/>
                        <wps:cNvSpPr txBox="1"/>
                        <wps:spPr>
                          <a:xfrm>
                            <a:off x="0" y="0"/>
                            <a:ext cx="7772400" cy="1316355"/>
                          </a:xfrm>
                          <a:prstGeom prst="rect">
                            <a:avLst/>
                          </a:prstGeom>
                        </wps:spPr>
                        <wps:txbx>
                          <w:txbxContent>
                            <w:p w14:paraId="2AC5FF42" w14:textId="77777777" w:rsidR="0071265F" w:rsidRDefault="0071265F">
                              <w:pPr>
                                <w:rPr>
                                  <w:sz w:val="24"/>
                                </w:rPr>
                              </w:pPr>
                            </w:p>
                            <w:p w14:paraId="08DE5BCD" w14:textId="77777777" w:rsidR="0071265F" w:rsidRDefault="0071265F">
                              <w:pPr>
                                <w:rPr>
                                  <w:sz w:val="24"/>
                                </w:rPr>
                              </w:pPr>
                            </w:p>
                            <w:p w14:paraId="55746C43" w14:textId="77777777" w:rsidR="0071265F" w:rsidRDefault="0071265F">
                              <w:pPr>
                                <w:rPr>
                                  <w:sz w:val="24"/>
                                </w:rPr>
                              </w:pPr>
                            </w:p>
                            <w:p w14:paraId="6E6A274B" w14:textId="77777777" w:rsidR="0071265F" w:rsidRDefault="0071265F">
                              <w:pPr>
                                <w:rPr>
                                  <w:sz w:val="24"/>
                                </w:rPr>
                              </w:pPr>
                            </w:p>
                            <w:p w14:paraId="79726A18" w14:textId="77777777" w:rsidR="0071265F" w:rsidRDefault="0071265F">
                              <w:pPr>
                                <w:spacing w:before="58"/>
                                <w:rPr>
                                  <w:sz w:val="24"/>
                                </w:rPr>
                              </w:pPr>
                            </w:p>
                            <w:p w14:paraId="355D12AE" w14:textId="77777777" w:rsidR="0071265F" w:rsidRDefault="00000000">
                              <w:pPr>
                                <w:spacing w:line="276" w:lineRule="auto"/>
                                <w:ind w:left="2160" w:right="1147"/>
                                <w:rPr>
                                  <w:sz w:val="24"/>
                                </w:rPr>
                              </w:pPr>
                              <w:r>
                                <w:rPr>
                                  <w:sz w:val="24"/>
                                </w:rPr>
                                <w:t>not</w:t>
                              </w:r>
                              <w:r>
                                <w:rPr>
                                  <w:spacing w:val="-4"/>
                                  <w:sz w:val="24"/>
                                </w:rPr>
                                <w:t xml:space="preserve"> </w:t>
                              </w:r>
                              <w:r>
                                <w:rPr>
                                  <w:sz w:val="24"/>
                                </w:rPr>
                                <w:t>include</w:t>
                              </w:r>
                              <w:r>
                                <w:rPr>
                                  <w:spacing w:val="-4"/>
                                  <w:sz w:val="24"/>
                                </w:rPr>
                                <w:t xml:space="preserve"> </w:t>
                              </w:r>
                              <w:r>
                                <w:rPr>
                                  <w:sz w:val="24"/>
                                </w:rPr>
                                <w:t>students</w:t>
                              </w:r>
                              <w:r>
                                <w:rPr>
                                  <w:spacing w:val="-6"/>
                                  <w:sz w:val="24"/>
                                </w:rPr>
                                <w:t xml:space="preserve"> </w:t>
                              </w:r>
                              <w:r>
                                <w:rPr>
                                  <w:sz w:val="24"/>
                                </w:rPr>
                                <w:t>with</w:t>
                              </w:r>
                              <w:r>
                                <w:rPr>
                                  <w:spacing w:val="-4"/>
                                  <w:sz w:val="24"/>
                                </w:rPr>
                                <w:t xml:space="preserve"> </w:t>
                              </w:r>
                              <w:r>
                                <w:rPr>
                                  <w:sz w:val="24"/>
                                </w:rPr>
                                <w:t>visual</w:t>
                              </w:r>
                              <w:r>
                                <w:rPr>
                                  <w:spacing w:val="-7"/>
                                  <w:sz w:val="24"/>
                                </w:rPr>
                                <w:t xml:space="preserve"> </w:t>
                              </w:r>
                              <w:r>
                                <w:rPr>
                                  <w:sz w:val="24"/>
                                </w:rPr>
                                <w:t>perceptual</w:t>
                              </w:r>
                              <w:r>
                                <w:rPr>
                                  <w:spacing w:val="-4"/>
                                  <w:sz w:val="24"/>
                                </w:rPr>
                                <w:t xml:space="preserve"> </w:t>
                              </w:r>
                              <w:r>
                                <w:rPr>
                                  <w:sz w:val="24"/>
                                </w:rPr>
                                <w:t>or</w:t>
                              </w:r>
                              <w:r>
                                <w:rPr>
                                  <w:spacing w:val="-7"/>
                                  <w:sz w:val="24"/>
                                </w:rPr>
                                <w:t xml:space="preserve"> </w:t>
                              </w:r>
                              <w:r>
                                <w:rPr>
                                  <w:sz w:val="24"/>
                                </w:rPr>
                                <w:t>visual</w:t>
                              </w:r>
                              <w:r>
                                <w:rPr>
                                  <w:spacing w:val="-4"/>
                                  <w:sz w:val="24"/>
                                </w:rPr>
                                <w:t xml:space="preserve"> </w:t>
                              </w:r>
                              <w:r>
                                <w:rPr>
                                  <w:sz w:val="24"/>
                                </w:rPr>
                                <w:t>processing</w:t>
                              </w:r>
                              <w:r>
                                <w:rPr>
                                  <w:spacing w:val="-4"/>
                                  <w:sz w:val="24"/>
                                </w:rPr>
                                <w:t xml:space="preserve"> </w:t>
                              </w:r>
                              <w:r>
                                <w:rPr>
                                  <w:sz w:val="24"/>
                                </w:rPr>
                                <w:t>difficulties</w:t>
                              </w:r>
                              <w:r>
                                <w:rPr>
                                  <w:spacing w:val="-4"/>
                                  <w:sz w:val="24"/>
                                </w:rPr>
                                <w:t xml:space="preserve"> </w:t>
                              </w:r>
                              <w:r>
                                <w:rPr>
                                  <w:sz w:val="24"/>
                                </w:rPr>
                                <w:t>unless they also have an identified visual impairment as described above.</w:t>
                              </w:r>
                            </w:p>
                          </w:txbxContent>
                        </wps:txbx>
                        <wps:bodyPr wrap="square" lIns="0" tIns="0" rIns="0" bIns="0" rtlCol="0">
                          <a:noAutofit/>
                        </wps:bodyPr>
                      </wps:wsp>
                    </wpg:wgp>
                  </a:graphicData>
                </a:graphic>
              </wp:anchor>
            </w:drawing>
          </mc:Choice>
          <mc:Fallback>
            <w:pict>
              <v:group w14:anchorId="6CC734D9" id="Group 469" o:spid="_x0000_s1131" alt="TDSB LOGO" style="position:absolute;left:0;text-align:left;margin-left:0;margin-top:-113.65pt;width:612pt;height:103.65pt;z-index:15768576;mso-wrap-distance-left:0;mso-wrap-distance-right:0;mso-position-horizontal-relative:page;mso-position-vertical-relative:text" coordsize="77724,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">
                <v:shape id="Image 470" o:spid="_x0000_s1132"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">
                  <v:imagedata r:id="rId404" o:title=""/>
                </v:shape>
                <v:shape id="Graphic 471" o:spid="_x0000_s1133" style="position:absolute;left:11250;top:9135;width:57524;height:4033;visibility:visible;mso-wrap-style:square;v-text-anchor:top" coordsize="575246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" path="m5752465,l,,,201472,,402640r5752465,l5752465,201472,5752465,xe" stroked="f">
                  <v:path arrowok="t"/>
                </v:shape>
                <v:shape id="Textbox 472" o:spid="_x0000_s1134" type="#_x0000_t202" style="position:absolute;width:77724;height:1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2AC5FF42" w14:textId="77777777" w:rsidR="0071265F" w:rsidRDefault="0071265F">
                        <w:pPr>
                          <w:rPr>
                            <w:sz w:val="24"/>
                          </w:rPr>
                        </w:pPr>
                      </w:p>
                      <w:p w14:paraId="08DE5BCD" w14:textId="77777777" w:rsidR="0071265F" w:rsidRDefault="0071265F">
                        <w:pPr>
                          <w:rPr>
                            <w:sz w:val="24"/>
                          </w:rPr>
                        </w:pPr>
                      </w:p>
                      <w:p w14:paraId="55746C43" w14:textId="77777777" w:rsidR="0071265F" w:rsidRDefault="0071265F">
                        <w:pPr>
                          <w:rPr>
                            <w:sz w:val="24"/>
                          </w:rPr>
                        </w:pPr>
                      </w:p>
                      <w:p w14:paraId="6E6A274B" w14:textId="77777777" w:rsidR="0071265F" w:rsidRDefault="0071265F">
                        <w:pPr>
                          <w:rPr>
                            <w:sz w:val="24"/>
                          </w:rPr>
                        </w:pPr>
                      </w:p>
                      <w:p w14:paraId="79726A18" w14:textId="77777777" w:rsidR="0071265F" w:rsidRDefault="0071265F">
                        <w:pPr>
                          <w:spacing w:before="58"/>
                          <w:rPr>
                            <w:sz w:val="24"/>
                          </w:rPr>
                        </w:pPr>
                      </w:p>
                      <w:p w14:paraId="355D12AE" w14:textId="77777777" w:rsidR="0071265F" w:rsidRDefault="00000000">
                        <w:pPr>
                          <w:spacing w:line="276" w:lineRule="auto"/>
                          <w:ind w:left="2160" w:right="1147"/>
                          <w:rPr>
                            <w:sz w:val="24"/>
                          </w:rPr>
                        </w:pPr>
                        <w:r>
                          <w:rPr>
                            <w:sz w:val="24"/>
                          </w:rPr>
                          <w:t>not</w:t>
                        </w:r>
                        <w:r>
                          <w:rPr>
                            <w:spacing w:val="-4"/>
                            <w:sz w:val="24"/>
                          </w:rPr>
                          <w:t xml:space="preserve"> </w:t>
                        </w:r>
                        <w:r>
                          <w:rPr>
                            <w:sz w:val="24"/>
                          </w:rPr>
                          <w:t>include</w:t>
                        </w:r>
                        <w:r>
                          <w:rPr>
                            <w:spacing w:val="-4"/>
                            <w:sz w:val="24"/>
                          </w:rPr>
                          <w:t xml:space="preserve"> </w:t>
                        </w:r>
                        <w:r>
                          <w:rPr>
                            <w:sz w:val="24"/>
                          </w:rPr>
                          <w:t>students</w:t>
                        </w:r>
                        <w:r>
                          <w:rPr>
                            <w:spacing w:val="-6"/>
                            <w:sz w:val="24"/>
                          </w:rPr>
                          <w:t xml:space="preserve"> </w:t>
                        </w:r>
                        <w:r>
                          <w:rPr>
                            <w:sz w:val="24"/>
                          </w:rPr>
                          <w:t>with</w:t>
                        </w:r>
                        <w:r>
                          <w:rPr>
                            <w:spacing w:val="-4"/>
                            <w:sz w:val="24"/>
                          </w:rPr>
                          <w:t xml:space="preserve"> </w:t>
                        </w:r>
                        <w:r>
                          <w:rPr>
                            <w:sz w:val="24"/>
                          </w:rPr>
                          <w:t>visual</w:t>
                        </w:r>
                        <w:r>
                          <w:rPr>
                            <w:spacing w:val="-7"/>
                            <w:sz w:val="24"/>
                          </w:rPr>
                          <w:t xml:space="preserve"> </w:t>
                        </w:r>
                        <w:r>
                          <w:rPr>
                            <w:sz w:val="24"/>
                          </w:rPr>
                          <w:t>perceptual</w:t>
                        </w:r>
                        <w:r>
                          <w:rPr>
                            <w:spacing w:val="-4"/>
                            <w:sz w:val="24"/>
                          </w:rPr>
                          <w:t xml:space="preserve"> </w:t>
                        </w:r>
                        <w:r>
                          <w:rPr>
                            <w:sz w:val="24"/>
                          </w:rPr>
                          <w:t>or</w:t>
                        </w:r>
                        <w:r>
                          <w:rPr>
                            <w:spacing w:val="-7"/>
                            <w:sz w:val="24"/>
                          </w:rPr>
                          <w:t xml:space="preserve"> </w:t>
                        </w:r>
                        <w:r>
                          <w:rPr>
                            <w:sz w:val="24"/>
                          </w:rPr>
                          <w:t>visual</w:t>
                        </w:r>
                        <w:r>
                          <w:rPr>
                            <w:spacing w:val="-4"/>
                            <w:sz w:val="24"/>
                          </w:rPr>
                          <w:t xml:space="preserve"> </w:t>
                        </w:r>
                        <w:r>
                          <w:rPr>
                            <w:sz w:val="24"/>
                          </w:rPr>
                          <w:t>processing</w:t>
                        </w:r>
                        <w:r>
                          <w:rPr>
                            <w:spacing w:val="-4"/>
                            <w:sz w:val="24"/>
                          </w:rPr>
                          <w:t xml:space="preserve"> </w:t>
                        </w:r>
                        <w:r>
                          <w:rPr>
                            <w:sz w:val="24"/>
                          </w:rPr>
                          <w:t>difficulties</w:t>
                        </w:r>
                        <w:r>
                          <w:rPr>
                            <w:spacing w:val="-4"/>
                            <w:sz w:val="24"/>
                          </w:rPr>
                          <w:t xml:space="preserve"> </w:t>
                        </w:r>
                        <w:r>
                          <w:rPr>
                            <w:sz w:val="24"/>
                          </w:rPr>
                          <w:t>unless they also have an identified visual impairment as described above.</w:t>
                        </w:r>
                      </w:p>
                    </w:txbxContent>
                  </v:textbox>
                </v:shape>
                <w10:wrap anchorx="page"/>
              </v:group>
            </w:pict>
          </mc:Fallback>
        </mc:AlternateContent>
      </w:r>
      <w:r>
        <w:t>Placement</w:t>
      </w:r>
      <w:r>
        <w:rPr>
          <w:spacing w:val="-11"/>
        </w:rPr>
        <w:t xml:space="preserve"> </w:t>
      </w:r>
      <w:r>
        <w:t>Decision</w:t>
      </w:r>
      <w:r>
        <w:rPr>
          <w:spacing w:val="-10"/>
        </w:rPr>
        <w:t xml:space="preserve"> </w:t>
      </w:r>
      <w:r>
        <w:t>of</w:t>
      </w:r>
      <w:r>
        <w:rPr>
          <w:spacing w:val="-10"/>
        </w:rPr>
        <w:t xml:space="preserve"> </w:t>
      </w:r>
      <w:r>
        <w:t>Regular</w:t>
      </w:r>
      <w:r>
        <w:rPr>
          <w:spacing w:val="-10"/>
        </w:rPr>
        <w:t xml:space="preserve"> </w:t>
      </w:r>
      <w:r>
        <w:rPr>
          <w:spacing w:val="-2"/>
        </w:rPr>
        <w:t>Class</w:t>
      </w:r>
    </w:p>
    <w:p w14:paraId="1E24122B" w14:textId="77777777" w:rsidR="0071265F" w:rsidRDefault="00000000">
      <w:pPr>
        <w:pStyle w:val="BodyText"/>
        <w:spacing w:before="245" w:line="276" w:lineRule="auto"/>
        <w:ind w:left="1440" w:right="953"/>
      </w:pPr>
      <w:r>
        <w:t>Students</w:t>
      </w:r>
      <w:r>
        <w:rPr>
          <w:spacing w:val="-3"/>
        </w:rPr>
        <w:t xml:space="preserve"> </w:t>
      </w:r>
      <w:r>
        <w:t>who</w:t>
      </w:r>
      <w:r>
        <w:rPr>
          <w:spacing w:val="-5"/>
        </w:rPr>
        <w:t xml:space="preserve"> </w:t>
      </w:r>
      <w:r>
        <w:t>have</w:t>
      </w:r>
      <w:r>
        <w:rPr>
          <w:spacing w:val="-5"/>
        </w:rPr>
        <w:t xml:space="preserve"> </w:t>
      </w:r>
      <w:r>
        <w:t>an</w:t>
      </w:r>
      <w:r>
        <w:rPr>
          <w:spacing w:val="-7"/>
        </w:rPr>
        <w:t xml:space="preserve"> </w:t>
      </w:r>
      <w:r>
        <w:t>exceptionality</w:t>
      </w:r>
      <w:r>
        <w:rPr>
          <w:spacing w:val="-5"/>
        </w:rPr>
        <w:t xml:space="preserve"> </w:t>
      </w:r>
      <w:r>
        <w:t>of</w:t>
      </w:r>
      <w:r>
        <w:rPr>
          <w:spacing w:val="-3"/>
        </w:rPr>
        <w:t xml:space="preserve"> </w:t>
      </w:r>
      <w:r>
        <w:t>Blind</w:t>
      </w:r>
      <w:r>
        <w:rPr>
          <w:spacing w:val="-5"/>
        </w:rPr>
        <w:t xml:space="preserve"> </w:t>
      </w:r>
      <w:r>
        <w:t>and</w:t>
      </w:r>
      <w:r>
        <w:rPr>
          <w:spacing w:val="-5"/>
        </w:rPr>
        <w:t xml:space="preserve"> </w:t>
      </w:r>
      <w:r>
        <w:t>Low</w:t>
      </w:r>
      <w:r>
        <w:rPr>
          <w:spacing w:val="-3"/>
        </w:rPr>
        <w:t xml:space="preserve"> </w:t>
      </w:r>
      <w:r>
        <w:t>Vision</w:t>
      </w:r>
      <w:r>
        <w:rPr>
          <w:spacing w:val="-5"/>
        </w:rPr>
        <w:t xml:space="preserve"> </w:t>
      </w:r>
      <w:r>
        <w:t>may</w:t>
      </w:r>
      <w:r>
        <w:rPr>
          <w:spacing w:val="-5"/>
        </w:rPr>
        <w:t xml:space="preserve"> </w:t>
      </w:r>
      <w:r>
        <w:t>be</w:t>
      </w:r>
      <w:r>
        <w:rPr>
          <w:spacing w:val="-3"/>
        </w:rPr>
        <w:t xml:space="preserve"> </w:t>
      </w:r>
      <w:r>
        <w:t>offered</w:t>
      </w:r>
      <w:r>
        <w:rPr>
          <w:spacing w:val="-4"/>
        </w:rPr>
        <w:t xml:space="preserve"> </w:t>
      </w:r>
      <w:r>
        <w:t>placement through</w:t>
      </w:r>
      <w:r>
        <w:rPr>
          <w:spacing w:val="-2"/>
        </w:rPr>
        <w:t xml:space="preserve"> </w:t>
      </w:r>
      <w:r>
        <w:t>the</w:t>
      </w:r>
      <w:r>
        <w:rPr>
          <w:spacing w:val="-2"/>
        </w:rPr>
        <w:t xml:space="preserve"> </w:t>
      </w:r>
      <w:r>
        <w:t>IPRC</w:t>
      </w:r>
      <w:r>
        <w:rPr>
          <w:spacing w:val="-3"/>
        </w:rPr>
        <w:t xml:space="preserve"> </w:t>
      </w:r>
      <w:r>
        <w:t>decision</w:t>
      </w:r>
      <w:r>
        <w:rPr>
          <w:spacing w:val="-1"/>
        </w:rPr>
        <w:t xml:space="preserve"> </w:t>
      </w:r>
      <w:r>
        <w:t>to</w:t>
      </w:r>
      <w:r>
        <w:rPr>
          <w:spacing w:val="-4"/>
        </w:rPr>
        <w:t xml:space="preserve"> </w:t>
      </w:r>
      <w:r>
        <w:t>attend</w:t>
      </w:r>
      <w:r>
        <w:rPr>
          <w:spacing w:val="-2"/>
        </w:rPr>
        <w:t xml:space="preserve"> </w:t>
      </w:r>
      <w:r>
        <w:t>the</w:t>
      </w:r>
      <w:r>
        <w:rPr>
          <w:spacing w:val="-2"/>
        </w:rPr>
        <w:t xml:space="preserve"> </w:t>
      </w:r>
      <w:r>
        <w:t>regular</w:t>
      </w:r>
      <w:r>
        <w:rPr>
          <w:spacing w:val="-2"/>
        </w:rPr>
        <w:t xml:space="preserve"> </w:t>
      </w:r>
      <w:r>
        <w:t>class</w:t>
      </w:r>
      <w:r>
        <w:rPr>
          <w:spacing w:val="-2"/>
        </w:rPr>
        <w:t xml:space="preserve"> </w:t>
      </w:r>
      <w:r>
        <w:t>in</w:t>
      </w:r>
      <w:r>
        <w:rPr>
          <w:spacing w:val="-2"/>
        </w:rPr>
        <w:t xml:space="preserve"> </w:t>
      </w:r>
      <w:r>
        <w:t>the</w:t>
      </w:r>
      <w:r>
        <w:rPr>
          <w:spacing w:val="-2"/>
        </w:rPr>
        <w:t xml:space="preserve"> </w:t>
      </w:r>
      <w:r>
        <w:t>student's</w:t>
      </w:r>
      <w:r>
        <w:rPr>
          <w:spacing w:val="-2"/>
        </w:rPr>
        <w:t xml:space="preserve"> </w:t>
      </w:r>
      <w:r>
        <w:t>home</w:t>
      </w:r>
      <w:r>
        <w:rPr>
          <w:spacing w:val="-2"/>
        </w:rPr>
        <w:t xml:space="preserve"> </w:t>
      </w:r>
      <w:r>
        <w:t>school.</w:t>
      </w:r>
      <w:r>
        <w:rPr>
          <w:spacing w:val="-5"/>
        </w:rPr>
        <w:t xml:space="preserve"> </w:t>
      </w:r>
      <w:r>
        <w:t>The student will have an opportunity to learn with peers of the same age and be provided intentional learning support through the IEP.</w:t>
      </w:r>
    </w:p>
    <w:p w14:paraId="68D9B996" w14:textId="77777777" w:rsidR="0071265F" w:rsidRDefault="00000000">
      <w:pPr>
        <w:pStyle w:val="BodyText"/>
        <w:spacing w:before="120" w:line="276" w:lineRule="auto"/>
        <w:ind w:left="1440" w:right="1456"/>
      </w:pPr>
      <w:r>
        <w:t>The TDSB Blind/Low Vision Program promotes the acquisition of age-appropriate independence skills for students with a visual impairment. Students who are Blind or have Low Vision may require various types of accommodations (rather than modifications) to access the curriculum. The type and degree of vision support required by</w:t>
      </w:r>
      <w:r>
        <w:rPr>
          <w:spacing w:val="-3"/>
        </w:rPr>
        <w:t xml:space="preserve"> </w:t>
      </w:r>
      <w:r>
        <w:t>students</w:t>
      </w:r>
      <w:r>
        <w:rPr>
          <w:spacing w:val="-3"/>
        </w:rPr>
        <w:t xml:space="preserve"> </w:t>
      </w:r>
      <w:r>
        <w:t>is</w:t>
      </w:r>
      <w:r>
        <w:rPr>
          <w:spacing w:val="-3"/>
        </w:rPr>
        <w:t xml:space="preserve"> </w:t>
      </w:r>
      <w:r>
        <w:t>based</w:t>
      </w:r>
      <w:r>
        <w:rPr>
          <w:spacing w:val="-5"/>
        </w:rPr>
        <w:t xml:space="preserve"> </w:t>
      </w:r>
      <w:r>
        <w:t>on</w:t>
      </w:r>
      <w:r>
        <w:rPr>
          <w:spacing w:val="-3"/>
        </w:rPr>
        <w:t xml:space="preserve"> </w:t>
      </w:r>
      <w:r>
        <w:t>their</w:t>
      </w:r>
      <w:r>
        <w:rPr>
          <w:spacing w:val="-5"/>
        </w:rPr>
        <w:t xml:space="preserve"> </w:t>
      </w:r>
      <w:r>
        <w:t>needs,</w:t>
      </w:r>
      <w:r>
        <w:rPr>
          <w:spacing w:val="-5"/>
        </w:rPr>
        <w:t xml:space="preserve"> </w:t>
      </w:r>
      <w:r>
        <w:t>assessed</w:t>
      </w:r>
      <w:r>
        <w:rPr>
          <w:spacing w:val="-3"/>
        </w:rPr>
        <w:t xml:space="preserve"> </w:t>
      </w:r>
      <w:r>
        <w:t>through</w:t>
      </w:r>
      <w:r>
        <w:rPr>
          <w:spacing w:val="-5"/>
        </w:rPr>
        <w:t xml:space="preserve"> </w:t>
      </w:r>
      <w:r>
        <w:t>a</w:t>
      </w:r>
      <w:r>
        <w:rPr>
          <w:spacing w:val="-2"/>
        </w:rPr>
        <w:t xml:space="preserve"> </w:t>
      </w:r>
      <w:r>
        <w:t>Functional</w:t>
      </w:r>
      <w:r>
        <w:rPr>
          <w:spacing w:val="-6"/>
        </w:rPr>
        <w:t xml:space="preserve"> </w:t>
      </w:r>
      <w:r>
        <w:t>Vision</w:t>
      </w:r>
      <w:r>
        <w:rPr>
          <w:spacing w:val="-3"/>
        </w:rPr>
        <w:t xml:space="preserve"> </w:t>
      </w:r>
      <w:r>
        <w:t>Assessment, Functional Tactile Assessment and/or Learning Media Assessment.</w:t>
      </w:r>
    </w:p>
    <w:p w14:paraId="03B191A7" w14:textId="77777777" w:rsidR="0071265F" w:rsidRDefault="00000000">
      <w:pPr>
        <w:pStyle w:val="BodyText"/>
        <w:spacing w:before="122" w:line="276" w:lineRule="auto"/>
        <w:ind w:left="1440" w:right="1373"/>
      </w:pPr>
      <w:r>
        <w:t>Itinerant Blind/Low Vision Teachers hold specialized qualifications through the Ontario College</w:t>
      </w:r>
      <w:r>
        <w:rPr>
          <w:spacing w:val="-3"/>
        </w:rPr>
        <w:t xml:space="preserve"> </w:t>
      </w:r>
      <w:r>
        <w:t>of</w:t>
      </w:r>
      <w:r>
        <w:rPr>
          <w:spacing w:val="-3"/>
        </w:rPr>
        <w:t xml:space="preserve"> </w:t>
      </w:r>
      <w:r>
        <w:t>Teachers</w:t>
      </w:r>
      <w:r>
        <w:rPr>
          <w:spacing w:val="-3"/>
        </w:rPr>
        <w:t xml:space="preserve"> </w:t>
      </w:r>
      <w:r>
        <w:t>in</w:t>
      </w:r>
      <w:r>
        <w:rPr>
          <w:spacing w:val="-5"/>
        </w:rPr>
        <w:t xml:space="preserve"> </w:t>
      </w:r>
      <w:r>
        <w:t>“Teaching</w:t>
      </w:r>
      <w:r>
        <w:rPr>
          <w:spacing w:val="-3"/>
        </w:rPr>
        <w:t xml:space="preserve"> </w:t>
      </w:r>
      <w:r>
        <w:t>Students</w:t>
      </w:r>
      <w:r>
        <w:rPr>
          <w:spacing w:val="-3"/>
        </w:rPr>
        <w:t xml:space="preserve"> </w:t>
      </w:r>
      <w:r>
        <w:t>who</w:t>
      </w:r>
      <w:r>
        <w:rPr>
          <w:spacing w:val="-3"/>
        </w:rPr>
        <w:t xml:space="preserve"> </w:t>
      </w:r>
      <w:r>
        <w:t>are</w:t>
      </w:r>
      <w:r>
        <w:rPr>
          <w:spacing w:val="-6"/>
        </w:rPr>
        <w:t xml:space="preserve"> </w:t>
      </w:r>
      <w:r>
        <w:t>Blind/Low</w:t>
      </w:r>
      <w:r>
        <w:rPr>
          <w:spacing w:val="-6"/>
        </w:rPr>
        <w:t xml:space="preserve"> </w:t>
      </w:r>
      <w:r>
        <w:t>Vision.”</w:t>
      </w:r>
      <w:r>
        <w:rPr>
          <w:spacing w:val="-3"/>
        </w:rPr>
        <w:t xml:space="preserve"> </w:t>
      </w:r>
      <w:r>
        <w:t>This</w:t>
      </w:r>
      <w:r>
        <w:rPr>
          <w:spacing w:val="-3"/>
        </w:rPr>
        <w:t xml:space="preserve"> </w:t>
      </w:r>
      <w:r>
        <w:t>specialized training enables them to make recommendations to support grade or subject teachers regarding</w:t>
      </w:r>
      <w:r>
        <w:rPr>
          <w:spacing w:val="-4"/>
        </w:rPr>
        <w:t xml:space="preserve"> </w:t>
      </w:r>
      <w:r>
        <w:t>curricular</w:t>
      </w:r>
      <w:r>
        <w:rPr>
          <w:spacing w:val="-2"/>
        </w:rPr>
        <w:t xml:space="preserve"> </w:t>
      </w:r>
      <w:r>
        <w:t>and</w:t>
      </w:r>
      <w:r>
        <w:rPr>
          <w:spacing w:val="-2"/>
        </w:rPr>
        <w:t xml:space="preserve"> </w:t>
      </w:r>
      <w:r>
        <w:t>instructional</w:t>
      </w:r>
      <w:r>
        <w:rPr>
          <w:spacing w:val="-5"/>
        </w:rPr>
        <w:t xml:space="preserve"> </w:t>
      </w:r>
      <w:r>
        <w:t>accommodations</w:t>
      </w:r>
      <w:r>
        <w:rPr>
          <w:spacing w:val="-2"/>
        </w:rPr>
        <w:t xml:space="preserve"> </w:t>
      </w:r>
      <w:r>
        <w:t>for</w:t>
      </w:r>
      <w:r>
        <w:rPr>
          <w:spacing w:val="-2"/>
        </w:rPr>
        <w:t xml:space="preserve"> </w:t>
      </w:r>
      <w:r>
        <w:t>the</w:t>
      </w:r>
      <w:r>
        <w:rPr>
          <w:spacing w:val="-2"/>
        </w:rPr>
        <w:t xml:space="preserve"> </w:t>
      </w:r>
      <w:r>
        <w:t>student</w:t>
      </w:r>
      <w:r>
        <w:rPr>
          <w:spacing w:val="-2"/>
        </w:rPr>
        <w:t xml:space="preserve"> </w:t>
      </w:r>
      <w:r>
        <w:t>who</w:t>
      </w:r>
      <w:r>
        <w:rPr>
          <w:spacing w:val="-3"/>
        </w:rPr>
        <w:t xml:space="preserve"> </w:t>
      </w:r>
      <w:r>
        <w:t>has</w:t>
      </w:r>
      <w:r>
        <w:rPr>
          <w:spacing w:val="-4"/>
        </w:rPr>
        <w:t xml:space="preserve"> </w:t>
      </w:r>
      <w:r>
        <w:t>a</w:t>
      </w:r>
      <w:r>
        <w:rPr>
          <w:spacing w:val="-2"/>
        </w:rPr>
        <w:t xml:space="preserve"> </w:t>
      </w:r>
      <w:r>
        <w:t>visual impairment. It also qualifies them to determine a student’s literacy medium (braille, enlarged print, digital) and assistive technology needs. Generally, as students acquire skills from the Expanded Core Curriculum (a disability-specific curriculum for learners with</w:t>
      </w:r>
      <w:r>
        <w:rPr>
          <w:spacing w:val="-3"/>
        </w:rPr>
        <w:t xml:space="preserve"> </w:t>
      </w:r>
      <w:r>
        <w:t>a</w:t>
      </w:r>
      <w:r>
        <w:rPr>
          <w:spacing w:val="-3"/>
        </w:rPr>
        <w:t xml:space="preserve"> </w:t>
      </w:r>
      <w:r>
        <w:t>visual</w:t>
      </w:r>
      <w:r>
        <w:rPr>
          <w:spacing w:val="-4"/>
        </w:rPr>
        <w:t xml:space="preserve"> </w:t>
      </w:r>
      <w:r>
        <w:t>impairment),</w:t>
      </w:r>
      <w:r>
        <w:rPr>
          <w:spacing w:val="-4"/>
        </w:rPr>
        <w:t xml:space="preserve"> </w:t>
      </w:r>
      <w:r>
        <w:t>reflected</w:t>
      </w:r>
      <w:r>
        <w:rPr>
          <w:spacing w:val="-4"/>
        </w:rPr>
        <w:t xml:space="preserve"> </w:t>
      </w:r>
      <w:r>
        <w:t>in</w:t>
      </w:r>
      <w:r>
        <w:rPr>
          <w:spacing w:val="-4"/>
        </w:rPr>
        <w:t xml:space="preserve"> </w:t>
      </w:r>
      <w:r>
        <w:t>the</w:t>
      </w:r>
      <w:r>
        <w:rPr>
          <w:spacing w:val="-4"/>
        </w:rPr>
        <w:t xml:space="preserve"> </w:t>
      </w:r>
      <w:r>
        <w:t>Individual</w:t>
      </w:r>
      <w:r>
        <w:rPr>
          <w:spacing w:val="-4"/>
        </w:rPr>
        <w:t xml:space="preserve"> </w:t>
      </w:r>
      <w:r>
        <w:t>Education</w:t>
      </w:r>
      <w:r>
        <w:rPr>
          <w:spacing w:val="-6"/>
        </w:rPr>
        <w:t xml:space="preserve"> </w:t>
      </w:r>
      <w:r>
        <w:t>Plan</w:t>
      </w:r>
      <w:r>
        <w:rPr>
          <w:spacing w:val="-3"/>
        </w:rPr>
        <w:t xml:space="preserve"> </w:t>
      </w:r>
      <w:r>
        <w:t>(IEP),</w:t>
      </w:r>
      <w:r>
        <w:rPr>
          <w:spacing w:val="-4"/>
        </w:rPr>
        <w:t xml:space="preserve"> </w:t>
      </w:r>
      <w:r>
        <w:t>they</w:t>
      </w:r>
      <w:r>
        <w:rPr>
          <w:spacing w:val="-4"/>
        </w:rPr>
        <w:t xml:space="preserve"> </w:t>
      </w:r>
      <w:r>
        <w:t xml:space="preserve">develop greater independence and rely less on direct intervention by Itinerant Blind/Low Vision </w:t>
      </w:r>
      <w:r>
        <w:rPr>
          <w:spacing w:val="-2"/>
        </w:rPr>
        <w:t>Teachers.</w:t>
      </w:r>
    </w:p>
    <w:p w14:paraId="4E2D6532" w14:textId="77777777" w:rsidR="0071265F" w:rsidRDefault="00000000">
      <w:pPr>
        <w:pStyle w:val="BodyText"/>
        <w:spacing w:before="120" w:line="276" w:lineRule="auto"/>
        <w:ind w:left="1440" w:right="1541"/>
      </w:pPr>
      <w:r>
        <w:t>Support</w:t>
      </w:r>
      <w:r>
        <w:rPr>
          <w:spacing w:val="-3"/>
        </w:rPr>
        <w:t xml:space="preserve"> </w:t>
      </w:r>
      <w:r>
        <w:t>for</w:t>
      </w:r>
      <w:r>
        <w:rPr>
          <w:spacing w:val="-3"/>
        </w:rPr>
        <w:t xml:space="preserve"> </w:t>
      </w:r>
      <w:r>
        <w:t>students</w:t>
      </w:r>
      <w:r>
        <w:rPr>
          <w:spacing w:val="-5"/>
        </w:rPr>
        <w:t xml:space="preserve"> </w:t>
      </w:r>
      <w:r>
        <w:t>with</w:t>
      </w:r>
      <w:r>
        <w:rPr>
          <w:spacing w:val="-3"/>
        </w:rPr>
        <w:t xml:space="preserve"> </w:t>
      </w:r>
      <w:r>
        <w:t>a</w:t>
      </w:r>
      <w:r>
        <w:rPr>
          <w:spacing w:val="-2"/>
        </w:rPr>
        <w:t xml:space="preserve"> </w:t>
      </w:r>
      <w:r>
        <w:t>visual</w:t>
      </w:r>
      <w:r>
        <w:rPr>
          <w:spacing w:val="-3"/>
        </w:rPr>
        <w:t xml:space="preserve"> </w:t>
      </w:r>
      <w:r>
        <w:t>impairment</w:t>
      </w:r>
      <w:r>
        <w:rPr>
          <w:spacing w:val="-5"/>
        </w:rPr>
        <w:t xml:space="preserve"> </w:t>
      </w:r>
      <w:r>
        <w:t>is</w:t>
      </w:r>
      <w:r>
        <w:rPr>
          <w:spacing w:val="-3"/>
        </w:rPr>
        <w:t xml:space="preserve"> </w:t>
      </w:r>
      <w:r>
        <w:t>tiered</w:t>
      </w:r>
      <w:r>
        <w:rPr>
          <w:spacing w:val="-5"/>
        </w:rPr>
        <w:t xml:space="preserve"> </w:t>
      </w:r>
      <w:r>
        <w:t>according</w:t>
      </w:r>
      <w:r>
        <w:rPr>
          <w:spacing w:val="-3"/>
        </w:rPr>
        <w:t xml:space="preserve"> </w:t>
      </w:r>
      <w:r>
        <w:t>to</w:t>
      </w:r>
      <w:r>
        <w:rPr>
          <w:spacing w:val="-5"/>
        </w:rPr>
        <w:t xml:space="preserve"> </w:t>
      </w:r>
      <w:r>
        <w:t>need,</w:t>
      </w:r>
      <w:r>
        <w:rPr>
          <w:spacing w:val="-5"/>
        </w:rPr>
        <w:t xml:space="preserve"> </w:t>
      </w:r>
      <w:r>
        <w:t>offering differing degrees and types of assistance.</w:t>
      </w:r>
    </w:p>
    <w:p w14:paraId="3E900B7A" w14:textId="77777777" w:rsidR="0071265F" w:rsidRDefault="00000000">
      <w:pPr>
        <w:pStyle w:val="BodyText"/>
        <w:spacing w:before="121" w:line="276" w:lineRule="auto"/>
        <w:ind w:left="1440" w:right="1541"/>
      </w:pPr>
      <w:r>
        <w:t>Tier 1: Students who require minimal support from an Itinerant Blind/Low Vision Teacher.</w:t>
      </w:r>
      <w:r>
        <w:rPr>
          <w:spacing w:val="-7"/>
        </w:rPr>
        <w:t xml:space="preserve"> </w:t>
      </w:r>
      <w:r>
        <w:t>Interventions</w:t>
      </w:r>
      <w:r>
        <w:rPr>
          <w:spacing w:val="-6"/>
        </w:rPr>
        <w:t xml:space="preserve"> </w:t>
      </w:r>
      <w:r>
        <w:t>are</w:t>
      </w:r>
      <w:r>
        <w:rPr>
          <w:spacing w:val="-4"/>
        </w:rPr>
        <w:t xml:space="preserve"> </w:t>
      </w:r>
      <w:r>
        <w:t>planned</w:t>
      </w:r>
      <w:r>
        <w:rPr>
          <w:spacing w:val="-4"/>
        </w:rPr>
        <w:t xml:space="preserve"> </w:t>
      </w:r>
      <w:r>
        <w:t>in</w:t>
      </w:r>
      <w:r>
        <w:rPr>
          <w:spacing w:val="-4"/>
        </w:rPr>
        <w:t xml:space="preserve"> </w:t>
      </w:r>
      <w:r>
        <w:t>consultation</w:t>
      </w:r>
      <w:r>
        <w:rPr>
          <w:spacing w:val="-4"/>
        </w:rPr>
        <w:t xml:space="preserve"> </w:t>
      </w:r>
      <w:r>
        <w:t>with</w:t>
      </w:r>
      <w:r>
        <w:rPr>
          <w:spacing w:val="-4"/>
        </w:rPr>
        <w:t xml:space="preserve"> </w:t>
      </w:r>
      <w:r>
        <w:t>the</w:t>
      </w:r>
      <w:r>
        <w:rPr>
          <w:spacing w:val="-4"/>
        </w:rPr>
        <w:t xml:space="preserve"> </w:t>
      </w:r>
      <w:r>
        <w:t>classroom</w:t>
      </w:r>
      <w:r>
        <w:rPr>
          <w:spacing w:val="-3"/>
        </w:rPr>
        <w:t xml:space="preserve"> </w:t>
      </w:r>
      <w:r>
        <w:t>teacher</w:t>
      </w:r>
      <w:r>
        <w:rPr>
          <w:spacing w:val="-4"/>
        </w:rPr>
        <w:t xml:space="preserve"> </w:t>
      </w:r>
      <w:r>
        <w:t xml:space="preserve">as </w:t>
      </w:r>
      <w:r>
        <w:rPr>
          <w:spacing w:val="-2"/>
        </w:rPr>
        <w:t>needed.</w:t>
      </w:r>
    </w:p>
    <w:p w14:paraId="371518C5" w14:textId="77777777" w:rsidR="0071265F" w:rsidRDefault="00000000">
      <w:pPr>
        <w:pStyle w:val="BodyText"/>
        <w:spacing w:before="118" w:line="276" w:lineRule="auto"/>
        <w:ind w:left="1440" w:right="1541"/>
      </w:pPr>
      <w:r>
        <w:t>Tier 2: Students who require more individualized accommodations for their vision-related needs. These students receive an increased level of support from an Itinerant Blind/Low</w:t>
      </w:r>
      <w:r>
        <w:rPr>
          <w:spacing w:val="-4"/>
        </w:rPr>
        <w:t xml:space="preserve"> </w:t>
      </w:r>
      <w:r>
        <w:t>Vision</w:t>
      </w:r>
      <w:r>
        <w:rPr>
          <w:spacing w:val="-4"/>
        </w:rPr>
        <w:t xml:space="preserve"> </w:t>
      </w:r>
      <w:r>
        <w:t>Teacher.</w:t>
      </w:r>
      <w:r>
        <w:rPr>
          <w:spacing w:val="-4"/>
        </w:rPr>
        <w:t xml:space="preserve"> </w:t>
      </w:r>
      <w:r>
        <w:t>Interventions</w:t>
      </w:r>
      <w:r>
        <w:rPr>
          <w:spacing w:val="-4"/>
        </w:rPr>
        <w:t xml:space="preserve"> </w:t>
      </w:r>
      <w:r>
        <w:t>continue</w:t>
      </w:r>
      <w:r>
        <w:rPr>
          <w:spacing w:val="-6"/>
        </w:rPr>
        <w:t xml:space="preserve"> </w:t>
      </w:r>
      <w:r>
        <w:t>to</w:t>
      </w:r>
      <w:r>
        <w:rPr>
          <w:spacing w:val="-5"/>
        </w:rPr>
        <w:t xml:space="preserve"> </w:t>
      </w:r>
      <w:r>
        <w:t>be</w:t>
      </w:r>
      <w:r>
        <w:rPr>
          <w:spacing w:val="-6"/>
        </w:rPr>
        <w:t xml:space="preserve"> </w:t>
      </w:r>
      <w:r>
        <w:t>planned</w:t>
      </w:r>
      <w:r>
        <w:rPr>
          <w:spacing w:val="-4"/>
        </w:rPr>
        <w:t xml:space="preserve"> </w:t>
      </w:r>
      <w:r>
        <w:t>in</w:t>
      </w:r>
      <w:r>
        <w:rPr>
          <w:spacing w:val="-4"/>
        </w:rPr>
        <w:t xml:space="preserve"> </w:t>
      </w:r>
      <w:r>
        <w:t>consultation</w:t>
      </w:r>
      <w:r>
        <w:rPr>
          <w:spacing w:val="-4"/>
        </w:rPr>
        <w:t xml:space="preserve"> </w:t>
      </w:r>
      <w:r>
        <w:t>with</w:t>
      </w:r>
      <w:r>
        <w:rPr>
          <w:spacing w:val="-4"/>
        </w:rPr>
        <w:t xml:space="preserve"> </w:t>
      </w:r>
      <w:r>
        <w:t>the classroom teacher.</w:t>
      </w:r>
    </w:p>
    <w:p w14:paraId="3F64020D" w14:textId="77777777" w:rsidR="0071265F" w:rsidRDefault="00000000">
      <w:pPr>
        <w:pStyle w:val="BodyText"/>
        <w:spacing w:before="121" w:line="276" w:lineRule="auto"/>
        <w:ind w:left="1440" w:right="1469"/>
      </w:pPr>
      <w:r>
        <w:t>Tier 3: Students who require intensive support for vision-related needs (e.g., braille literacy instruction, visual efficiency skills). These students receive direct instruction from an Itinerant Blind/Low Vision Teacher. Skills specific to blindness or low vision are documented</w:t>
      </w:r>
      <w:r>
        <w:rPr>
          <w:spacing w:val="-3"/>
        </w:rPr>
        <w:t xml:space="preserve"> </w:t>
      </w:r>
      <w:r>
        <w:t>in</w:t>
      </w:r>
      <w:r>
        <w:rPr>
          <w:spacing w:val="-3"/>
        </w:rPr>
        <w:t xml:space="preserve"> </w:t>
      </w:r>
      <w:r>
        <w:t>the</w:t>
      </w:r>
      <w:r>
        <w:rPr>
          <w:spacing w:val="-3"/>
        </w:rPr>
        <w:t xml:space="preserve"> </w:t>
      </w:r>
      <w:r>
        <w:t>student’s</w:t>
      </w:r>
      <w:r>
        <w:rPr>
          <w:spacing w:val="-5"/>
        </w:rPr>
        <w:t xml:space="preserve"> </w:t>
      </w:r>
      <w:r>
        <w:t>IEP</w:t>
      </w:r>
      <w:r>
        <w:rPr>
          <w:spacing w:val="-5"/>
        </w:rPr>
        <w:t xml:space="preserve"> </w:t>
      </w:r>
      <w:r>
        <w:t>as</w:t>
      </w:r>
      <w:r>
        <w:rPr>
          <w:spacing w:val="-3"/>
        </w:rPr>
        <w:t xml:space="preserve"> </w:t>
      </w:r>
      <w:r>
        <w:t>Alternative</w:t>
      </w:r>
      <w:r>
        <w:rPr>
          <w:spacing w:val="-3"/>
        </w:rPr>
        <w:t xml:space="preserve"> </w:t>
      </w:r>
      <w:r>
        <w:t>Program</w:t>
      </w:r>
      <w:r>
        <w:rPr>
          <w:spacing w:val="-4"/>
        </w:rPr>
        <w:t xml:space="preserve"> </w:t>
      </w:r>
      <w:r>
        <w:t>goals,</w:t>
      </w:r>
      <w:r>
        <w:rPr>
          <w:spacing w:val="-6"/>
        </w:rPr>
        <w:t xml:space="preserve"> </w:t>
      </w:r>
      <w:r>
        <w:t>and</w:t>
      </w:r>
      <w:r>
        <w:rPr>
          <w:spacing w:val="-5"/>
        </w:rPr>
        <w:t xml:space="preserve"> </w:t>
      </w:r>
      <w:r>
        <w:t>progress</w:t>
      </w:r>
      <w:r>
        <w:rPr>
          <w:spacing w:val="-3"/>
        </w:rPr>
        <w:t xml:space="preserve"> </w:t>
      </w:r>
      <w:r>
        <w:t>is</w:t>
      </w:r>
      <w:r>
        <w:rPr>
          <w:spacing w:val="-3"/>
        </w:rPr>
        <w:t xml:space="preserve"> </w:t>
      </w:r>
      <w:r>
        <w:t>reported</w:t>
      </w:r>
    </w:p>
    <w:p w14:paraId="7AAF874F" w14:textId="77777777" w:rsidR="0071265F" w:rsidRDefault="0071265F">
      <w:pPr>
        <w:pStyle w:val="BodyText"/>
        <w:spacing w:line="276" w:lineRule="auto"/>
        <w:sectPr w:rsidR="0071265F">
          <w:headerReference w:type="default" r:id="rId466"/>
          <w:footerReference w:type="default" r:id="rId467"/>
          <w:pgSz w:w="12240" w:h="15840"/>
          <w:pgMar w:top="0" w:right="0" w:bottom="1300" w:left="0" w:header="0" w:footer="1119" w:gutter="0"/>
          <w:cols w:space="720"/>
        </w:sectPr>
      </w:pPr>
    </w:p>
    <w:p w14:paraId="3AE6D2B1" w14:textId="77777777" w:rsidR="0071265F" w:rsidRDefault="0071265F">
      <w:pPr>
        <w:pStyle w:val="BodyText"/>
      </w:pPr>
    </w:p>
    <w:p w14:paraId="442DA6D8" w14:textId="77777777" w:rsidR="0071265F" w:rsidRDefault="0071265F">
      <w:pPr>
        <w:pStyle w:val="BodyText"/>
      </w:pPr>
    </w:p>
    <w:p w14:paraId="26667E71" w14:textId="77777777" w:rsidR="0071265F" w:rsidRDefault="0071265F">
      <w:pPr>
        <w:pStyle w:val="BodyText"/>
      </w:pPr>
    </w:p>
    <w:p w14:paraId="450D83F3" w14:textId="77777777" w:rsidR="0071265F" w:rsidRDefault="0071265F">
      <w:pPr>
        <w:pStyle w:val="BodyText"/>
      </w:pPr>
    </w:p>
    <w:p w14:paraId="328BE562" w14:textId="77777777" w:rsidR="0071265F" w:rsidRDefault="0071265F">
      <w:pPr>
        <w:pStyle w:val="BodyText"/>
      </w:pPr>
    </w:p>
    <w:p w14:paraId="3BEBADDA" w14:textId="77777777" w:rsidR="0071265F" w:rsidRDefault="0071265F">
      <w:pPr>
        <w:pStyle w:val="BodyText"/>
      </w:pPr>
    </w:p>
    <w:p w14:paraId="5B796873" w14:textId="77777777" w:rsidR="0071265F" w:rsidRDefault="0071265F">
      <w:pPr>
        <w:pStyle w:val="BodyText"/>
        <w:spacing w:before="262"/>
      </w:pPr>
    </w:p>
    <w:p w14:paraId="5BA8DEF7" w14:textId="77777777" w:rsidR="0071265F" w:rsidRDefault="00000000">
      <w:pPr>
        <w:pStyle w:val="BodyText"/>
        <w:spacing w:line="276" w:lineRule="auto"/>
        <w:ind w:left="1440" w:right="1541"/>
      </w:pPr>
      <w:r>
        <w:rPr>
          <w:noProof/>
        </w:rPr>
        <mc:AlternateContent>
          <mc:Choice Requires="wpg">
            <w:drawing>
              <wp:anchor distT="0" distB="0" distL="0" distR="0" simplePos="0" relativeHeight="15769088" behindDoc="0" locked="0" layoutInCell="1" allowOverlap="1" wp14:anchorId="7ED715FB" wp14:editId="512B7D65">
                <wp:simplePos x="0" y="0"/>
                <wp:positionH relativeFrom="page">
                  <wp:posOffset>0</wp:posOffset>
                </wp:positionH>
                <wp:positionV relativeFrom="paragraph">
                  <wp:posOffset>-1392323</wp:posOffset>
                </wp:positionV>
                <wp:extent cx="7772400" cy="1290955"/>
                <wp:effectExtent l="0" t="0" r="0" b="0"/>
                <wp:wrapNone/>
                <wp:docPr id="475" name="Group 475"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90955"/>
                          <a:chOff x="0" y="0"/>
                          <a:chExt cx="7772400" cy="1290955"/>
                        </a:xfrm>
                      </wpg:grpSpPr>
                      <pic:pic xmlns:pic="http://schemas.openxmlformats.org/drawingml/2006/picture">
                        <pic:nvPicPr>
                          <pic:cNvPr id="476" name="Image 476"/>
                          <pic:cNvPicPr/>
                        </pic:nvPicPr>
                        <pic:blipFill>
                          <a:blip r:embed="rId392" cstate="print"/>
                          <a:stretch>
                            <a:fillRect/>
                          </a:stretch>
                        </pic:blipFill>
                        <pic:spPr>
                          <a:xfrm>
                            <a:off x="0" y="0"/>
                            <a:ext cx="7772400" cy="1206380"/>
                          </a:xfrm>
                          <a:prstGeom prst="rect">
                            <a:avLst/>
                          </a:prstGeom>
                        </pic:spPr>
                      </pic:pic>
                      <wps:wsp>
                        <wps:cNvPr id="477" name="Textbox 477"/>
                        <wps:cNvSpPr txBox="1"/>
                        <wps:spPr>
                          <a:xfrm>
                            <a:off x="0" y="0"/>
                            <a:ext cx="7772400" cy="1290955"/>
                          </a:xfrm>
                          <a:prstGeom prst="rect">
                            <a:avLst/>
                          </a:prstGeom>
                        </wps:spPr>
                        <wps:txbx>
                          <w:txbxContent>
                            <w:p w14:paraId="48A44C11" w14:textId="77777777" w:rsidR="0071265F" w:rsidRDefault="0071265F">
                              <w:pPr>
                                <w:rPr>
                                  <w:sz w:val="24"/>
                                </w:rPr>
                              </w:pPr>
                            </w:p>
                            <w:p w14:paraId="620715CB" w14:textId="77777777" w:rsidR="0071265F" w:rsidRDefault="0071265F">
                              <w:pPr>
                                <w:rPr>
                                  <w:sz w:val="24"/>
                                </w:rPr>
                              </w:pPr>
                            </w:p>
                            <w:p w14:paraId="44DC02FC" w14:textId="77777777" w:rsidR="0071265F" w:rsidRDefault="0071265F">
                              <w:pPr>
                                <w:rPr>
                                  <w:sz w:val="24"/>
                                </w:rPr>
                              </w:pPr>
                            </w:p>
                            <w:p w14:paraId="476B4926" w14:textId="77777777" w:rsidR="0071265F" w:rsidRDefault="0071265F">
                              <w:pPr>
                                <w:rPr>
                                  <w:sz w:val="24"/>
                                </w:rPr>
                              </w:pPr>
                            </w:p>
                            <w:p w14:paraId="79E21B35" w14:textId="77777777" w:rsidR="0071265F" w:rsidRDefault="0071265F">
                              <w:pPr>
                                <w:spacing w:before="25"/>
                                <w:rPr>
                                  <w:sz w:val="24"/>
                                </w:rPr>
                              </w:pPr>
                            </w:p>
                            <w:p w14:paraId="723AA960" w14:textId="77777777" w:rsidR="0071265F" w:rsidRDefault="00000000">
                              <w:pPr>
                                <w:spacing w:line="310" w:lineRule="atLeast"/>
                                <w:ind w:left="1440" w:right="1541"/>
                                <w:rPr>
                                  <w:sz w:val="24"/>
                                </w:rPr>
                              </w:pPr>
                              <w:r>
                                <w:rPr>
                                  <w:sz w:val="24"/>
                                </w:rPr>
                                <w:t>in</w:t>
                              </w:r>
                              <w:r>
                                <w:rPr>
                                  <w:spacing w:val="-4"/>
                                  <w:sz w:val="24"/>
                                </w:rPr>
                                <w:t xml:space="preserve"> </w:t>
                              </w:r>
                              <w:r>
                                <w:rPr>
                                  <w:sz w:val="24"/>
                                </w:rPr>
                                <w:t>the</w:t>
                              </w:r>
                              <w:r>
                                <w:rPr>
                                  <w:spacing w:val="-6"/>
                                  <w:sz w:val="24"/>
                                </w:rPr>
                                <w:t xml:space="preserve"> </w:t>
                              </w:r>
                              <w:r>
                                <w:rPr>
                                  <w:sz w:val="24"/>
                                </w:rPr>
                                <w:t>Blind/Low</w:t>
                              </w:r>
                              <w:r>
                                <w:rPr>
                                  <w:spacing w:val="-4"/>
                                  <w:sz w:val="24"/>
                                </w:rPr>
                                <w:t xml:space="preserve"> </w:t>
                              </w:r>
                              <w:r>
                                <w:rPr>
                                  <w:sz w:val="24"/>
                                </w:rPr>
                                <w:t>Vision</w:t>
                              </w:r>
                              <w:r>
                                <w:rPr>
                                  <w:spacing w:val="-6"/>
                                  <w:sz w:val="24"/>
                                </w:rPr>
                                <w:t xml:space="preserve"> </w:t>
                              </w:r>
                              <w:r>
                                <w:rPr>
                                  <w:sz w:val="24"/>
                                </w:rPr>
                                <w:t>Alternative</w:t>
                              </w:r>
                              <w:r>
                                <w:rPr>
                                  <w:spacing w:val="-4"/>
                                  <w:sz w:val="24"/>
                                </w:rPr>
                                <w:t xml:space="preserve"> </w:t>
                              </w:r>
                              <w:r>
                                <w:rPr>
                                  <w:sz w:val="24"/>
                                </w:rPr>
                                <w:t>Report</w:t>
                              </w:r>
                              <w:r>
                                <w:rPr>
                                  <w:spacing w:val="-4"/>
                                  <w:sz w:val="24"/>
                                </w:rPr>
                                <w:t xml:space="preserve"> </w:t>
                              </w:r>
                              <w:r>
                                <w:rPr>
                                  <w:sz w:val="24"/>
                                </w:rPr>
                                <w:t>Card</w:t>
                              </w:r>
                              <w:r>
                                <w:rPr>
                                  <w:spacing w:val="-4"/>
                                  <w:sz w:val="24"/>
                                </w:rPr>
                                <w:t xml:space="preserve"> </w:t>
                              </w:r>
                              <w:r>
                                <w:rPr>
                                  <w:sz w:val="24"/>
                                </w:rPr>
                                <w:t>Addendum</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Provincial</w:t>
                              </w:r>
                              <w:r>
                                <w:rPr>
                                  <w:spacing w:val="-4"/>
                                  <w:sz w:val="24"/>
                                </w:rPr>
                                <w:t xml:space="preserve"> </w:t>
                              </w:r>
                              <w:r>
                                <w:rPr>
                                  <w:sz w:val="24"/>
                                </w:rPr>
                                <w:t xml:space="preserve">Report </w:t>
                              </w:r>
                              <w:r>
                                <w:rPr>
                                  <w:spacing w:val="-2"/>
                                  <w:sz w:val="24"/>
                                </w:rPr>
                                <w:t>Card.</w:t>
                              </w:r>
                            </w:p>
                          </w:txbxContent>
                        </wps:txbx>
                        <wps:bodyPr wrap="square" lIns="0" tIns="0" rIns="0" bIns="0" rtlCol="0">
                          <a:noAutofit/>
                        </wps:bodyPr>
                      </wps:wsp>
                    </wpg:wgp>
                  </a:graphicData>
                </a:graphic>
              </wp:anchor>
            </w:drawing>
          </mc:Choice>
          <mc:Fallback>
            <w:pict>
              <v:group w14:anchorId="7ED715FB" id="Group 475" o:spid="_x0000_s1135" alt="TDSB LOGO" style="position:absolute;left:0;text-align:left;margin-left:0;margin-top:-109.65pt;width:612pt;height:101.65pt;z-index:15769088;mso-wrap-distance-left:0;mso-wrap-distance-right:0;mso-position-horizontal-relative:page;mso-position-vertical-relative:text" coordsize="7772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">
                <v:shape id="Image 476" o:spid="_x0000_s1136"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">
                  <v:imagedata r:id="rId404" o:title=""/>
                </v:shape>
                <v:shape id="Textbox 477" o:spid="_x0000_s1137" type="#_x0000_t202" style="position:absolute;width:77724;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8A44C11" w14:textId="77777777" w:rsidR="0071265F" w:rsidRDefault="0071265F">
                        <w:pPr>
                          <w:rPr>
                            <w:sz w:val="24"/>
                          </w:rPr>
                        </w:pPr>
                      </w:p>
                      <w:p w14:paraId="620715CB" w14:textId="77777777" w:rsidR="0071265F" w:rsidRDefault="0071265F">
                        <w:pPr>
                          <w:rPr>
                            <w:sz w:val="24"/>
                          </w:rPr>
                        </w:pPr>
                      </w:p>
                      <w:p w14:paraId="44DC02FC" w14:textId="77777777" w:rsidR="0071265F" w:rsidRDefault="0071265F">
                        <w:pPr>
                          <w:rPr>
                            <w:sz w:val="24"/>
                          </w:rPr>
                        </w:pPr>
                      </w:p>
                      <w:p w14:paraId="476B4926" w14:textId="77777777" w:rsidR="0071265F" w:rsidRDefault="0071265F">
                        <w:pPr>
                          <w:rPr>
                            <w:sz w:val="24"/>
                          </w:rPr>
                        </w:pPr>
                      </w:p>
                      <w:p w14:paraId="79E21B35" w14:textId="77777777" w:rsidR="0071265F" w:rsidRDefault="0071265F">
                        <w:pPr>
                          <w:spacing w:before="25"/>
                          <w:rPr>
                            <w:sz w:val="24"/>
                          </w:rPr>
                        </w:pPr>
                      </w:p>
                      <w:p w14:paraId="723AA960" w14:textId="77777777" w:rsidR="0071265F" w:rsidRDefault="00000000">
                        <w:pPr>
                          <w:spacing w:line="310" w:lineRule="atLeast"/>
                          <w:ind w:left="1440" w:right="1541"/>
                          <w:rPr>
                            <w:sz w:val="24"/>
                          </w:rPr>
                        </w:pPr>
                        <w:r>
                          <w:rPr>
                            <w:sz w:val="24"/>
                          </w:rPr>
                          <w:t>in</w:t>
                        </w:r>
                        <w:r>
                          <w:rPr>
                            <w:spacing w:val="-4"/>
                            <w:sz w:val="24"/>
                          </w:rPr>
                          <w:t xml:space="preserve"> </w:t>
                        </w:r>
                        <w:r>
                          <w:rPr>
                            <w:sz w:val="24"/>
                          </w:rPr>
                          <w:t>the</w:t>
                        </w:r>
                        <w:r>
                          <w:rPr>
                            <w:spacing w:val="-6"/>
                            <w:sz w:val="24"/>
                          </w:rPr>
                          <w:t xml:space="preserve"> </w:t>
                        </w:r>
                        <w:r>
                          <w:rPr>
                            <w:sz w:val="24"/>
                          </w:rPr>
                          <w:t>Blind/Low</w:t>
                        </w:r>
                        <w:r>
                          <w:rPr>
                            <w:spacing w:val="-4"/>
                            <w:sz w:val="24"/>
                          </w:rPr>
                          <w:t xml:space="preserve"> </w:t>
                        </w:r>
                        <w:r>
                          <w:rPr>
                            <w:sz w:val="24"/>
                          </w:rPr>
                          <w:t>Vision</w:t>
                        </w:r>
                        <w:r>
                          <w:rPr>
                            <w:spacing w:val="-6"/>
                            <w:sz w:val="24"/>
                          </w:rPr>
                          <w:t xml:space="preserve"> </w:t>
                        </w:r>
                        <w:r>
                          <w:rPr>
                            <w:sz w:val="24"/>
                          </w:rPr>
                          <w:t>Alternative</w:t>
                        </w:r>
                        <w:r>
                          <w:rPr>
                            <w:spacing w:val="-4"/>
                            <w:sz w:val="24"/>
                          </w:rPr>
                          <w:t xml:space="preserve"> </w:t>
                        </w:r>
                        <w:r>
                          <w:rPr>
                            <w:sz w:val="24"/>
                          </w:rPr>
                          <w:t>Report</w:t>
                        </w:r>
                        <w:r>
                          <w:rPr>
                            <w:spacing w:val="-4"/>
                            <w:sz w:val="24"/>
                          </w:rPr>
                          <w:t xml:space="preserve"> </w:t>
                        </w:r>
                        <w:r>
                          <w:rPr>
                            <w:sz w:val="24"/>
                          </w:rPr>
                          <w:t>Card</w:t>
                        </w:r>
                        <w:r>
                          <w:rPr>
                            <w:spacing w:val="-4"/>
                            <w:sz w:val="24"/>
                          </w:rPr>
                          <w:t xml:space="preserve"> </w:t>
                        </w:r>
                        <w:r>
                          <w:rPr>
                            <w:sz w:val="24"/>
                          </w:rPr>
                          <w:t>Addendum</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Provincial</w:t>
                        </w:r>
                        <w:r>
                          <w:rPr>
                            <w:spacing w:val="-4"/>
                            <w:sz w:val="24"/>
                          </w:rPr>
                          <w:t xml:space="preserve"> </w:t>
                        </w:r>
                        <w:r>
                          <w:rPr>
                            <w:sz w:val="24"/>
                          </w:rPr>
                          <w:t xml:space="preserve">Report </w:t>
                        </w:r>
                        <w:r>
                          <w:rPr>
                            <w:spacing w:val="-2"/>
                            <w:sz w:val="24"/>
                          </w:rPr>
                          <w:t>Card.</w:t>
                        </w:r>
                      </w:p>
                    </w:txbxContent>
                  </v:textbox>
                </v:shape>
                <w10:wrap anchorx="page"/>
              </v:group>
            </w:pict>
          </mc:Fallback>
        </mc:AlternateContent>
      </w:r>
      <w:r>
        <w:t>Some students with a visual impairment require additional instruction in age-appropriate</w:t>
      </w:r>
      <w:r>
        <w:rPr>
          <w:spacing w:val="-3"/>
        </w:rPr>
        <w:t xml:space="preserve"> </w:t>
      </w:r>
      <w:r>
        <w:t>travel</w:t>
      </w:r>
      <w:r>
        <w:rPr>
          <w:spacing w:val="-4"/>
        </w:rPr>
        <w:t xml:space="preserve"> </w:t>
      </w:r>
      <w:r>
        <w:t>skills</w:t>
      </w:r>
      <w:r>
        <w:rPr>
          <w:spacing w:val="-4"/>
        </w:rPr>
        <w:t xml:space="preserve"> </w:t>
      </w:r>
      <w:r>
        <w:t>to</w:t>
      </w:r>
      <w:r>
        <w:rPr>
          <w:spacing w:val="-3"/>
        </w:rPr>
        <w:t xml:space="preserve"> </w:t>
      </w:r>
      <w:r>
        <w:t>ensure</w:t>
      </w:r>
      <w:r>
        <w:rPr>
          <w:spacing w:val="-4"/>
        </w:rPr>
        <w:t xml:space="preserve"> </w:t>
      </w:r>
      <w:r>
        <w:t>safety</w:t>
      </w:r>
      <w:r>
        <w:rPr>
          <w:spacing w:val="-4"/>
        </w:rPr>
        <w:t xml:space="preserve"> </w:t>
      </w:r>
      <w:r>
        <w:t>within</w:t>
      </w:r>
      <w:r>
        <w:rPr>
          <w:spacing w:val="-5"/>
        </w:rPr>
        <w:t xml:space="preserve"> </w:t>
      </w:r>
      <w:r>
        <w:t>the</w:t>
      </w:r>
      <w:r>
        <w:rPr>
          <w:spacing w:val="-4"/>
        </w:rPr>
        <w:t xml:space="preserve"> </w:t>
      </w:r>
      <w:r>
        <w:t>school</w:t>
      </w:r>
      <w:r>
        <w:rPr>
          <w:spacing w:val="-4"/>
        </w:rPr>
        <w:t xml:space="preserve"> </w:t>
      </w:r>
      <w:r>
        <w:t>and</w:t>
      </w:r>
      <w:r>
        <w:rPr>
          <w:spacing w:val="-4"/>
        </w:rPr>
        <w:t xml:space="preserve"> </w:t>
      </w:r>
      <w:r>
        <w:t>in</w:t>
      </w:r>
      <w:r>
        <w:rPr>
          <w:spacing w:val="-4"/>
        </w:rPr>
        <w:t xml:space="preserve"> </w:t>
      </w:r>
      <w:r>
        <w:t>the</w:t>
      </w:r>
      <w:r>
        <w:rPr>
          <w:spacing w:val="-4"/>
        </w:rPr>
        <w:t xml:space="preserve"> </w:t>
      </w:r>
      <w:r>
        <w:t>local</w:t>
      </w:r>
      <w:r>
        <w:rPr>
          <w:spacing w:val="-4"/>
        </w:rPr>
        <w:t xml:space="preserve"> </w:t>
      </w:r>
      <w:r>
        <w:t>community. Orientation and Mobility Instructors hold specialized certification</w:t>
      </w:r>
      <w:r>
        <w:rPr>
          <w:spacing w:val="-2"/>
        </w:rPr>
        <w:t xml:space="preserve"> </w:t>
      </w:r>
      <w:r>
        <w:t>that</w:t>
      </w:r>
      <w:r>
        <w:rPr>
          <w:spacing w:val="-2"/>
        </w:rPr>
        <w:t xml:space="preserve"> </w:t>
      </w:r>
      <w:r>
        <w:t>enables them to instruct students with a visual impairment to travel as independently and safely as possible, with or without the use of a white cane or dog guide.</w:t>
      </w:r>
    </w:p>
    <w:p w14:paraId="787E85BD" w14:textId="77777777" w:rsidR="0071265F" w:rsidRDefault="00000000">
      <w:pPr>
        <w:pStyle w:val="BodyText"/>
        <w:spacing w:before="122" w:line="276" w:lineRule="auto"/>
        <w:ind w:left="1440" w:right="1373"/>
      </w:pPr>
      <w:r>
        <w:t>The use of assistive technology is increasingly important within the Blind/Low Vision Program.</w:t>
      </w:r>
      <w:r>
        <w:rPr>
          <w:spacing w:val="-4"/>
        </w:rPr>
        <w:t xml:space="preserve"> </w:t>
      </w:r>
      <w:r>
        <w:t>The</w:t>
      </w:r>
      <w:r>
        <w:rPr>
          <w:spacing w:val="-4"/>
        </w:rPr>
        <w:t xml:space="preserve"> </w:t>
      </w:r>
      <w:r>
        <w:t>Blind/Low</w:t>
      </w:r>
      <w:r>
        <w:rPr>
          <w:spacing w:val="-4"/>
        </w:rPr>
        <w:t xml:space="preserve"> </w:t>
      </w:r>
      <w:r>
        <w:t>Vision</w:t>
      </w:r>
      <w:r>
        <w:rPr>
          <w:spacing w:val="-4"/>
        </w:rPr>
        <w:t xml:space="preserve"> </w:t>
      </w:r>
      <w:r>
        <w:t>Team</w:t>
      </w:r>
      <w:r>
        <w:rPr>
          <w:spacing w:val="-5"/>
        </w:rPr>
        <w:t xml:space="preserve"> </w:t>
      </w:r>
      <w:r>
        <w:t>provides</w:t>
      </w:r>
      <w:r>
        <w:rPr>
          <w:spacing w:val="-4"/>
        </w:rPr>
        <w:t xml:space="preserve"> </w:t>
      </w:r>
      <w:r>
        <w:t>instruction</w:t>
      </w:r>
      <w:r>
        <w:rPr>
          <w:spacing w:val="-6"/>
        </w:rPr>
        <w:t xml:space="preserve"> </w:t>
      </w:r>
      <w:r>
        <w:t>in</w:t>
      </w:r>
      <w:r>
        <w:rPr>
          <w:spacing w:val="-4"/>
        </w:rPr>
        <w:t xml:space="preserve"> </w:t>
      </w:r>
      <w:r>
        <w:t>both</w:t>
      </w:r>
      <w:r>
        <w:rPr>
          <w:spacing w:val="-5"/>
        </w:rPr>
        <w:t xml:space="preserve"> </w:t>
      </w:r>
      <w:r>
        <w:t>sight</w:t>
      </w:r>
      <w:r>
        <w:rPr>
          <w:spacing w:val="-4"/>
        </w:rPr>
        <w:t xml:space="preserve"> </w:t>
      </w:r>
      <w:r>
        <w:t>enhancement technologies</w:t>
      </w:r>
      <w:r>
        <w:rPr>
          <w:spacing w:val="-3"/>
        </w:rPr>
        <w:t xml:space="preserve"> </w:t>
      </w:r>
      <w:r>
        <w:t>(e.g.,</w:t>
      </w:r>
      <w:r>
        <w:rPr>
          <w:spacing w:val="-1"/>
        </w:rPr>
        <w:t xml:space="preserve"> </w:t>
      </w:r>
      <w:r>
        <w:t>laptops</w:t>
      </w:r>
      <w:r>
        <w:rPr>
          <w:spacing w:val="-1"/>
        </w:rPr>
        <w:t xml:space="preserve"> </w:t>
      </w:r>
      <w:r>
        <w:t>with</w:t>
      </w:r>
      <w:r>
        <w:rPr>
          <w:spacing w:val="-1"/>
        </w:rPr>
        <w:t xml:space="preserve"> </w:t>
      </w:r>
      <w:r>
        <w:t>screen</w:t>
      </w:r>
      <w:r>
        <w:rPr>
          <w:spacing w:val="-3"/>
        </w:rPr>
        <w:t xml:space="preserve"> </w:t>
      </w:r>
      <w:r>
        <w:t>magnification software,</w:t>
      </w:r>
      <w:r>
        <w:rPr>
          <w:spacing w:val="-3"/>
        </w:rPr>
        <w:t xml:space="preserve"> </w:t>
      </w:r>
      <w:r>
        <w:t>video</w:t>
      </w:r>
      <w:r>
        <w:rPr>
          <w:spacing w:val="-3"/>
        </w:rPr>
        <w:t xml:space="preserve"> </w:t>
      </w:r>
      <w:r>
        <w:t>magnifiers)</w:t>
      </w:r>
      <w:r>
        <w:rPr>
          <w:spacing w:val="-2"/>
        </w:rPr>
        <w:t xml:space="preserve"> </w:t>
      </w:r>
      <w:r>
        <w:t>and sight substitution technologies (e.g., laptops with screen readers, braille notetakers, braille displays) to support independent access to the curriculum.</w:t>
      </w:r>
    </w:p>
    <w:p w14:paraId="28DDA5F6" w14:textId="77777777" w:rsidR="0071265F" w:rsidRDefault="00000000">
      <w:pPr>
        <w:pStyle w:val="Heading5"/>
        <w:spacing w:before="198"/>
        <w:jc w:val="both"/>
      </w:pPr>
      <w:r>
        <w:t>Regular</w:t>
      </w:r>
      <w:r>
        <w:rPr>
          <w:spacing w:val="-8"/>
        </w:rPr>
        <w:t xml:space="preserve"> </w:t>
      </w:r>
      <w:r>
        <w:t>Class</w:t>
      </w:r>
      <w:r>
        <w:rPr>
          <w:spacing w:val="-7"/>
        </w:rPr>
        <w:t xml:space="preserve"> </w:t>
      </w:r>
      <w:r>
        <w:rPr>
          <w:spacing w:val="-2"/>
        </w:rPr>
        <w:t>Placement</w:t>
      </w:r>
    </w:p>
    <w:p w14:paraId="5A34A369" w14:textId="77777777" w:rsidR="0071265F" w:rsidRDefault="00000000">
      <w:pPr>
        <w:pStyle w:val="BodyText"/>
        <w:spacing w:before="121" w:line="276" w:lineRule="auto"/>
        <w:ind w:left="1440" w:right="1465"/>
        <w:jc w:val="both"/>
      </w:pPr>
      <w:r>
        <w:t>Students</w:t>
      </w:r>
      <w:r>
        <w:rPr>
          <w:spacing w:val="-1"/>
        </w:rPr>
        <w:t xml:space="preserve"> </w:t>
      </w:r>
      <w:r>
        <w:t>who</w:t>
      </w:r>
      <w:r>
        <w:rPr>
          <w:spacing w:val="-3"/>
        </w:rPr>
        <w:t xml:space="preserve"> </w:t>
      </w:r>
      <w:r>
        <w:t>have</w:t>
      </w:r>
      <w:r>
        <w:rPr>
          <w:spacing w:val="-3"/>
        </w:rPr>
        <w:t xml:space="preserve"> </w:t>
      </w:r>
      <w:r>
        <w:t>an</w:t>
      </w:r>
      <w:r>
        <w:rPr>
          <w:spacing w:val="-5"/>
        </w:rPr>
        <w:t xml:space="preserve"> </w:t>
      </w:r>
      <w:r>
        <w:t>Exceptionality</w:t>
      </w:r>
      <w:r>
        <w:rPr>
          <w:spacing w:val="-3"/>
        </w:rPr>
        <w:t xml:space="preserve"> </w:t>
      </w:r>
      <w:r>
        <w:t>of</w:t>
      </w:r>
      <w:r>
        <w:rPr>
          <w:spacing w:val="-1"/>
        </w:rPr>
        <w:t xml:space="preserve"> </w:t>
      </w:r>
      <w:r>
        <w:t>Blind</w:t>
      </w:r>
      <w:r>
        <w:rPr>
          <w:spacing w:val="-3"/>
        </w:rPr>
        <w:t xml:space="preserve"> </w:t>
      </w:r>
      <w:r>
        <w:t>and</w:t>
      </w:r>
      <w:r>
        <w:rPr>
          <w:spacing w:val="-3"/>
        </w:rPr>
        <w:t xml:space="preserve"> </w:t>
      </w:r>
      <w:r>
        <w:t>Low</w:t>
      </w:r>
      <w:r>
        <w:rPr>
          <w:spacing w:val="-1"/>
        </w:rPr>
        <w:t xml:space="preserve"> </w:t>
      </w:r>
      <w:r>
        <w:t>Vision</w:t>
      </w:r>
      <w:r>
        <w:rPr>
          <w:spacing w:val="-3"/>
        </w:rPr>
        <w:t xml:space="preserve"> </w:t>
      </w:r>
      <w:r>
        <w:t>may</w:t>
      </w:r>
      <w:r>
        <w:rPr>
          <w:spacing w:val="-3"/>
        </w:rPr>
        <w:t xml:space="preserve"> </w:t>
      </w:r>
      <w:r>
        <w:t>be</w:t>
      </w:r>
      <w:r>
        <w:rPr>
          <w:spacing w:val="-1"/>
        </w:rPr>
        <w:t xml:space="preserve"> </w:t>
      </w:r>
      <w:r>
        <w:t>offered</w:t>
      </w:r>
      <w:r>
        <w:rPr>
          <w:spacing w:val="-2"/>
        </w:rPr>
        <w:t xml:space="preserve"> </w:t>
      </w:r>
      <w:r>
        <w:t>placement through</w:t>
      </w:r>
      <w:r>
        <w:rPr>
          <w:spacing w:val="-3"/>
        </w:rPr>
        <w:t xml:space="preserve"> </w:t>
      </w:r>
      <w:r>
        <w:t>the</w:t>
      </w:r>
      <w:r>
        <w:rPr>
          <w:spacing w:val="-3"/>
        </w:rPr>
        <w:t xml:space="preserve"> </w:t>
      </w:r>
      <w:r>
        <w:t>IPRC</w:t>
      </w:r>
      <w:r>
        <w:rPr>
          <w:spacing w:val="-4"/>
        </w:rPr>
        <w:t xml:space="preserve"> </w:t>
      </w:r>
      <w:r>
        <w:t>decision</w:t>
      </w:r>
      <w:r>
        <w:rPr>
          <w:spacing w:val="-2"/>
        </w:rPr>
        <w:t xml:space="preserve"> </w:t>
      </w:r>
      <w:r>
        <w:t>to</w:t>
      </w:r>
      <w:r>
        <w:rPr>
          <w:spacing w:val="-5"/>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3"/>
        </w:rPr>
        <w:t xml:space="preserve"> </w:t>
      </w:r>
      <w:r>
        <w:t>with</w:t>
      </w:r>
      <w:r>
        <w:rPr>
          <w:spacing w:val="-3"/>
        </w:rPr>
        <w:t xml:space="preserve"> </w:t>
      </w:r>
      <w:r>
        <w:t>support</w:t>
      </w:r>
      <w:r>
        <w:rPr>
          <w:spacing w:val="-3"/>
        </w:rPr>
        <w:t xml:space="preserve"> </w:t>
      </w:r>
      <w:r>
        <w:t>in</w:t>
      </w:r>
      <w:r>
        <w:rPr>
          <w:spacing w:val="-5"/>
        </w:rPr>
        <w:t xml:space="preserve"> </w:t>
      </w:r>
      <w:r>
        <w:t>the</w:t>
      </w:r>
      <w:r>
        <w:rPr>
          <w:spacing w:val="-3"/>
        </w:rPr>
        <w:t xml:space="preserve"> </w:t>
      </w:r>
      <w:r>
        <w:t>student’s</w:t>
      </w:r>
      <w:r>
        <w:rPr>
          <w:spacing w:val="-5"/>
        </w:rPr>
        <w:t xml:space="preserve"> </w:t>
      </w:r>
      <w:r>
        <w:t xml:space="preserve">home </w:t>
      </w:r>
      <w:r>
        <w:rPr>
          <w:spacing w:val="-2"/>
        </w:rPr>
        <w:t>school.</w:t>
      </w:r>
    </w:p>
    <w:p w14:paraId="306DD334" w14:textId="77777777" w:rsidR="0071265F" w:rsidRDefault="00000000">
      <w:pPr>
        <w:pStyle w:val="ListParagraph"/>
        <w:numPr>
          <w:ilvl w:val="0"/>
          <w:numId w:val="49"/>
        </w:numPr>
        <w:tabs>
          <w:tab w:val="left" w:pos="2159"/>
        </w:tabs>
        <w:spacing w:before="121"/>
        <w:ind w:left="2159" w:hanging="359"/>
        <w:jc w:val="both"/>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004C467D" w14:textId="77777777" w:rsidR="0071265F" w:rsidRDefault="00000000">
      <w:pPr>
        <w:pStyle w:val="BodyText"/>
        <w:spacing w:before="161"/>
        <w:ind w:left="1440"/>
        <w:jc w:val="both"/>
      </w:pPr>
      <w:r>
        <w:rPr>
          <w:b/>
        </w:rPr>
        <w:t>NOTE</w:t>
      </w:r>
      <w:r>
        <w:t>:</w:t>
      </w:r>
      <w:r>
        <w:rPr>
          <w:spacing w:val="-7"/>
        </w:rPr>
        <w:t xml:space="preserve"> </w:t>
      </w:r>
      <w:r>
        <w:t>These</w:t>
      </w:r>
      <w:r>
        <w:rPr>
          <w:spacing w:val="-2"/>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2"/>
        </w:rPr>
        <w:t xml:space="preserve"> </w:t>
      </w:r>
      <w:r>
        <w:t>detail</w:t>
      </w:r>
      <w:r>
        <w:rPr>
          <w:spacing w:val="-4"/>
        </w:rPr>
        <w:t xml:space="preserve"> </w:t>
      </w:r>
      <w:r>
        <w:t>on</w:t>
      </w:r>
      <w:r>
        <w:rPr>
          <w:spacing w:val="4"/>
        </w:rPr>
        <w:t xml:space="preserve"> </w:t>
      </w:r>
      <w:r>
        <w:t>page</w:t>
      </w:r>
      <w:r>
        <w:rPr>
          <w:spacing w:val="-3"/>
        </w:rPr>
        <w:t xml:space="preserve"> </w:t>
      </w:r>
      <w:r>
        <w:rPr>
          <w:spacing w:val="-5"/>
        </w:rPr>
        <w:t>90.</w:t>
      </w:r>
    </w:p>
    <w:p w14:paraId="0938DFA9" w14:textId="77777777" w:rsidR="0071265F" w:rsidRDefault="00000000">
      <w:pPr>
        <w:pStyle w:val="Heading5"/>
        <w:spacing w:before="241"/>
        <w:jc w:val="both"/>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65E91D5A" w14:textId="77777777" w:rsidR="0071265F" w:rsidRDefault="00000000">
      <w:pPr>
        <w:pStyle w:val="BodyText"/>
        <w:spacing w:before="241" w:line="276" w:lineRule="auto"/>
        <w:ind w:left="1440" w:right="1449"/>
      </w:pPr>
      <w:r>
        <w:t>The TDSB does not offer Special Education placements specifically for students with</w:t>
      </w:r>
      <w:r>
        <w:rPr>
          <w:spacing w:val="40"/>
        </w:rPr>
        <w:t xml:space="preserve"> </w:t>
      </w:r>
      <w:r>
        <w:t>the Blind and Low Vision exceptionality. Students receiving support through the TDSB Blind and Low Vision Program attend their local schools or, when placed through the IPRC</w:t>
      </w:r>
      <w:r>
        <w:rPr>
          <w:spacing w:val="-4"/>
        </w:rPr>
        <w:t xml:space="preserve"> </w:t>
      </w:r>
      <w:r>
        <w:t>process,</w:t>
      </w:r>
      <w:r>
        <w:rPr>
          <w:spacing w:val="-6"/>
        </w:rPr>
        <w:t xml:space="preserve"> </w:t>
      </w:r>
      <w:r>
        <w:t>may</w:t>
      </w:r>
      <w:r>
        <w:rPr>
          <w:spacing w:val="-4"/>
        </w:rPr>
        <w:t xml:space="preserve"> </w:t>
      </w:r>
      <w:r>
        <w:t>attend</w:t>
      </w:r>
      <w:r>
        <w:rPr>
          <w:spacing w:val="-6"/>
        </w:rPr>
        <w:t xml:space="preserve"> </w:t>
      </w:r>
      <w:r>
        <w:t>a</w:t>
      </w:r>
      <w:r>
        <w:rPr>
          <w:spacing w:val="-4"/>
        </w:rPr>
        <w:t xml:space="preserve"> </w:t>
      </w:r>
      <w:r>
        <w:t>specialized</w:t>
      </w:r>
      <w:r>
        <w:rPr>
          <w:spacing w:val="-5"/>
        </w:rPr>
        <w:t xml:space="preserve"> </w:t>
      </w:r>
      <w:r>
        <w:t>program</w:t>
      </w:r>
      <w:r>
        <w:rPr>
          <w:spacing w:val="-3"/>
        </w:rPr>
        <w:t xml:space="preserve"> </w:t>
      </w:r>
      <w:r>
        <w:t>designed</w:t>
      </w:r>
      <w:r>
        <w:rPr>
          <w:spacing w:val="-4"/>
        </w:rPr>
        <w:t xml:space="preserve"> </w:t>
      </w:r>
      <w:r>
        <w:t>to</w:t>
      </w:r>
      <w:r>
        <w:rPr>
          <w:spacing w:val="-4"/>
        </w:rPr>
        <w:t xml:space="preserve"> </w:t>
      </w:r>
      <w:r>
        <w:t>address</w:t>
      </w:r>
      <w:r>
        <w:rPr>
          <w:spacing w:val="-4"/>
        </w:rPr>
        <w:t xml:space="preserve"> </w:t>
      </w:r>
      <w:r>
        <w:t>another</w:t>
      </w:r>
      <w:r>
        <w:rPr>
          <w:spacing w:val="-4"/>
        </w:rPr>
        <w:t xml:space="preserve"> </w:t>
      </w:r>
      <w:r>
        <w:t>identified exceptionality-related instructional or support need.</w:t>
      </w:r>
    </w:p>
    <w:p w14:paraId="3B17EE70" w14:textId="77777777" w:rsidR="0071265F" w:rsidRDefault="00000000">
      <w:pPr>
        <w:pStyle w:val="Heading2"/>
        <w:jc w:val="both"/>
      </w:pPr>
      <w:r>
        <w:t>Multiple</w:t>
      </w:r>
      <w:r>
        <w:rPr>
          <w:spacing w:val="-18"/>
        </w:rPr>
        <w:t xml:space="preserve"> </w:t>
      </w:r>
      <w:r>
        <w:rPr>
          <w:spacing w:val="-2"/>
        </w:rPr>
        <w:t>Exceptionalities</w:t>
      </w:r>
    </w:p>
    <w:p w14:paraId="202306B2" w14:textId="77777777" w:rsidR="0071265F" w:rsidRDefault="00000000">
      <w:pPr>
        <w:pStyle w:val="Heading5"/>
        <w:spacing w:before="76"/>
        <w:jc w:val="both"/>
      </w:pPr>
      <w:r>
        <w:t>IPRC</w:t>
      </w:r>
      <w:r>
        <w:rPr>
          <w:spacing w:val="-13"/>
        </w:rPr>
        <w:t xml:space="preserve"> </w:t>
      </w:r>
      <w:r>
        <w:t>Determination</w:t>
      </w:r>
      <w:r>
        <w:rPr>
          <w:spacing w:val="-9"/>
        </w:rPr>
        <w:t xml:space="preserve"> </w:t>
      </w:r>
      <w:r>
        <w:t>of</w:t>
      </w:r>
      <w:r>
        <w:rPr>
          <w:spacing w:val="-10"/>
        </w:rPr>
        <w:t xml:space="preserve"> </w:t>
      </w:r>
      <w:r>
        <w:t>Exceptionality:</w:t>
      </w:r>
      <w:r>
        <w:rPr>
          <w:spacing w:val="-8"/>
        </w:rPr>
        <w:t xml:space="preserve"> </w:t>
      </w:r>
      <w:r>
        <w:t>Multiple</w:t>
      </w:r>
      <w:r>
        <w:rPr>
          <w:spacing w:val="-9"/>
        </w:rPr>
        <w:t xml:space="preserve"> </w:t>
      </w:r>
      <w:r>
        <w:rPr>
          <w:spacing w:val="-2"/>
        </w:rPr>
        <w:t>Exceptionality</w:t>
      </w:r>
    </w:p>
    <w:p w14:paraId="7AC4A37E" w14:textId="77777777" w:rsidR="0071265F" w:rsidRDefault="00000000">
      <w:pPr>
        <w:pStyle w:val="BodyText"/>
        <w:spacing w:before="201" w:line="276" w:lineRule="auto"/>
        <w:ind w:left="1440" w:right="953"/>
      </w:pPr>
      <w:r>
        <w:t>When</w:t>
      </w:r>
      <w:r>
        <w:rPr>
          <w:spacing w:val="-3"/>
        </w:rPr>
        <w:t xml:space="preserve"> </w:t>
      </w:r>
      <w:r>
        <w:t>a</w:t>
      </w:r>
      <w:r>
        <w:rPr>
          <w:spacing w:val="-4"/>
        </w:rPr>
        <w:t xml:space="preserve"> </w:t>
      </w:r>
      <w:r>
        <w:t>student</w:t>
      </w:r>
      <w:r>
        <w:rPr>
          <w:spacing w:val="-3"/>
        </w:rPr>
        <w:t xml:space="preserve"> </w:t>
      </w:r>
      <w:r>
        <w:t>has</w:t>
      </w:r>
      <w:r>
        <w:rPr>
          <w:spacing w:val="-6"/>
        </w:rPr>
        <w:t xml:space="preserve"> </w:t>
      </w:r>
      <w:r>
        <w:t>more</w:t>
      </w:r>
      <w:r>
        <w:rPr>
          <w:spacing w:val="-3"/>
        </w:rPr>
        <w:t xml:space="preserve"> </w:t>
      </w:r>
      <w:r>
        <w:t>than</w:t>
      </w:r>
      <w:r>
        <w:rPr>
          <w:spacing w:val="-5"/>
        </w:rPr>
        <w:t xml:space="preserve"> </w:t>
      </w:r>
      <w:r>
        <w:t>one</w:t>
      </w:r>
      <w:r>
        <w:rPr>
          <w:spacing w:val="-5"/>
        </w:rPr>
        <w:t xml:space="preserve"> </w:t>
      </w:r>
      <w:r>
        <w:t>exceptionality,</w:t>
      </w:r>
      <w:r>
        <w:rPr>
          <w:spacing w:val="-3"/>
        </w:rPr>
        <w:t xml:space="preserve"> </w:t>
      </w:r>
      <w:r>
        <w:t>a</w:t>
      </w:r>
      <w:r>
        <w:rPr>
          <w:spacing w:val="-2"/>
        </w:rPr>
        <w:t xml:space="preserve"> </w:t>
      </w:r>
      <w:r>
        <w:t>TDSB</w:t>
      </w:r>
      <w:r>
        <w:rPr>
          <w:spacing w:val="-5"/>
        </w:rPr>
        <w:t xml:space="preserve"> </w:t>
      </w:r>
      <w:r>
        <w:t>IPRC</w:t>
      </w:r>
      <w:r>
        <w:rPr>
          <w:spacing w:val="-4"/>
        </w:rPr>
        <w:t xml:space="preserve"> </w:t>
      </w:r>
      <w:r>
        <w:t>identifies</w:t>
      </w:r>
      <w:r>
        <w:rPr>
          <w:spacing w:val="-3"/>
        </w:rPr>
        <w:t xml:space="preserve"> </w:t>
      </w:r>
      <w:r>
        <w:t>each exceptionality as per the process identified for each.</w:t>
      </w:r>
    </w:p>
    <w:p w14:paraId="64C107E4" w14:textId="77777777" w:rsidR="0071265F" w:rsidRDefault="00000000">
      <w:pPr>
        <w:pStyle w:val="Heading5"/>
        <w:spacing w:before="219"/>
        <w:jc w:val="both"/>
      </w:pPr>
      <w:r>
        <w:t>Placement</w:t>
      </w:r>
      <w:r>
        <w:rPr>
          <w:spacing w:val="-9"/>
        </w:rPr>
        <w:t xml:space="preserve"> </w:t>
      </w:r>
      <w:r>
        <w:t>Decision</w:t>
      </w:r>
      <w:r>
        <w:rPr>
          <w:spacing w:val="-7"/>
        </w:rPr>
        <w:t xml:space="preserve"> </w:t>
      </w:r>
      <w:r>
        <w:t>of</w:t>
      </w:r>
      <w:r>
        <w:rPr>
          <w:spacing w:val="-7"/>
        </w:rPr>
        <w:t xml:space="preserve"> </w:t>
      </w:r>
      <w:r>
        <w:t>Regular</w:t>
      </w:r>
      <w:r>
        <w:rPr>
          <w:spacing w:val="-5"/>
        </w:rPr>
        <w:t xml:space="preserve"> </w:t>
      </w:r>
      <w:r>
        <w:rPr>
          <w:spacing w:val="-4"/>
        </w:rPr>
        <w:t>Class</w:t>
      </w:r>
    </w:p>
    <w:p w14:paraId="5C589E0D" w14:textId="77777777" w:rsidR="0071265F" w:rsidRDefault="00000000">
      <w:pPr>
        <w:pStyle w:val="BodyText"/>
        <w:spacing w:before="200" w:line="276" w:lineRule="auto"/>
        <w:ind w:left="1440" w:right="1541"/>
      </w:pPr>
      <w:r>
        <w:t>Students who have Multiple Exceptionalities may be offered placement through the IPRC</w:t>
      </w:r>
      <w:r>
        <w:rPr>
          <w:spacing w:val="-4"/>
        </w:rPr>
        <w:t xml:space="preserve"> </w:t>
      </w:r>
      <w:r>
        <w:t>decision</w:t>
      </w:r>
      <w:r>
        <w:rPr>
          <w:spacing w:val="-5"/>
        </w:rPr>
        <w:t xml:space="preserve"> </w:t>
      </w:r>
      <w:r>
        <w:t>to</w:t>
      </w:r>
      <w:r>
        <w:rPr>
          <w:spacing w:val="-5"/>
        </w:rPr>
        <w:t xml:space="preserve"> </w:t>
      </w:r>
      <w:r>
        <w:t>attend</w:t>
      </w:r>
      <w:r>
        <w:rPr>
          <w:spacing w:val="-3"/>
        </w:rPr>
        <w:t xml:space="preserve"> </w:t>
      </w:r>
      <w:r>
        <w:t>the</w:t>
      </w:r>
      <w:r>
        <w:rPr>
          <w:spacing w:val="-3"/>
        </w:rPr>
        <w:t xml:space="preserve"> </w:t>
      </w:r>
      <w:r>
        <w:t>regular</w:t>
      </w:r>
      <w:r>
        <w:rPr>
          <w:spacing w:val="-3"/>
        </w:rPr>
        <w:t xml:space="preserve"> </w:t>
      </w:r>
      <w:r>
        <w:t>class</w:t>
      </w:r>
      <w:r>
        <w:rPr>
          <w:spacing w:val="-2"/>
        </w:rPr>
        <w:t xml:space="preserve"> </w:t>
      </w:r>
      <w:r>
        <w:t>in</w:t>
      </w:r>
      <w:r>
        <w:rPr>
          <w:spacing w:val="-5"/>
        </w:rPr>
        <w:t xml:space="preserve"> </w:t>
      </w:r>
      <w:r>
        <w:t>the</w:t>
      </w:r>
      <w:r>
        <w:rPr>
          <w:spacing w:val="-3"/>
        </w:rPr>
        <w:t xml:space="preserve"> </w:t>
      </w:r>
      <w:r>
        <w:t>student's</w:t>
      </w:r>
      <w:r>
        <w:rPr>
          <w:spacing w:val="-3"/>
        </w:rPr>
        <w:t xml:space="preserve"> </w:t>
      </w:r>
      <w:r>
        <w:t>home</w:t>
      </w:r>
      <w:r>
        <w:rPr>
          <w:spacing w:val="-3"/>
        </w:rPr>
        <w:t xml:space="preserve"> </w:t>
      </w:r>
      <w:r>
        <w:t>school.</w:t>
      </w:r>
      <w:r>
        <w:rPr>
          <w:spacing w:val="-3"/>
        </w:rPr>
        <w:t xml:space="preserve"> </w:t>
      </w:r>
      <w:r>
        <w:t>The</w:t>
      </w:r>
      <w:r>
        <w:rPr>
          <w:spacing w:val="-3"/>
        </w:rPr>
        <w:t xml:space="preserve"> </w:t>
      </w:r>
      <w:r>
        <w:t>student</w:t>
      </w:r>
      <w:r>
        <w:rPr>
          <w:spacing w:val="-3"/>
        </w:rPr>
        <w:t xml:space="preserve"> </w:t>
      </w:r>
      <w:r>
        <w:t>will have an opportunity to learn with peers of the same age and be provided intentional learning support through the IEP.</w:t>
      </w:r>
    </w:p>
    <w:p w14:paraId="4EB44BF6" w14:textId="77777777" w:rsidR="0071265F" w:rsidRDefault="0071265F">
      <w:pPr>
        <w:pStyle w:val="BodyText"/>
        <w:spacing w:line="276" w:lineRule="auto"/>
        <w:sectPr w:rsidR="0071265F">
          <w:headerReference w:type="default" r:id="rId468"/>
          <w:footerReference w:type="default" r:id="rId469"/>
          <w:pgSz w:w="12240" w:h="15840"/>
          <w:pgMar w:top="0" w:right="0" w:bottom="1380" w:left="0" w:header="0" w:footer="1199" w:gutter="0"/>
          <w:cols w:space="720"/>
        </w:sectPr>
      </w:pPr>
    </w:p>
    <w:p w14:paraId="75D30424" w14:textId="77777777" w:rsidR="0071265F" w:rsidRDefault="00000000">
      <w:pPr>
        <w:pStyle w:val="BodyText"/>
        <w:spacing w:line="257" w:lineRule="exact"/>
        <w:ind w:left="1440"/>
      </w:pPr>
      <w:r>
        <w:lastRenderedPageBreak/>
        <w:t>Students</w:t>
      </w:r>
      <w:r>
        <w:rPr>
          <w:spacing w:val="-6"/>
        </w:rPr>
        <w:t xml:space="preserve"> </w:t>
      </w:r>
      <w:r>
        <w:t>who</w:t>
      </w:r>
      <w:r>
        <w:rPr>
          <w:spacing w:val="-5"/>
        </w:rPr>
        <w:t xml:space="preserve"> </w:t>
      </w:r>
      <w:r>
        <w:t>have</w:t>
      </w:r>
      <w:r>
        <w:rPr>
          <w:spacing w:val="-5"/>
        </w:rPr>
        <w:t xml:space="preserve"> </w:t>
      </w:r>
      <w:r>
        <w:t>an</w:t>
      </w:r>
      <w:r>
        <w:rPr>
          <w:spacing w:val="-7"/>
        </w:rPr>
        <w:t xml:space="preserve"> </w:t>
      </w:r>
      <w:r>
        <w:t>Exceptionality</w:t>
      </w:r>
      <w:r>
        <w:rPr>
          <w:spacing w:val="-5"/>
        </w:rPr>
        <w:t xml:space="preserve"> </w:t>
      </w:r>
      <w:r>
        <w:t>of</w:t>
      </w:r>
      <w:r>
        <w:rPr>
          <w:spacing w:val="-3"/>
        </w:rPr>
        <w:t xml:space="preserve"> </w:t>
      </w:r>
      <w:r>
        <w:t>Multiple</w:t>
      </w:r>
      <w:r>
        <w:rPr>
          <w:spacing w:val="-3"/>
        </w:rPr>
        <w:t xml:space="preserve"> </w:t>
      </w:r>
      <w:r>
        <w:t>Exceptionalities</w:t>
      </w:r>
      <w:r>
        <w:rPr>
          <w:spacing w:val="-3"/>
        </w:rPr>
        <w:t xml:space="preserve"> </w:t>
      </w:r>
      <w:r>
        <w:t>may</w:t>
      </w:r>
      <w:r>
        <w:rPr>
          <w:spacing w:val="-5"/>
        </w:rPr>
        <w:t xml:space="preserve"> </w:t>
      </w:r>
      <w:r>
        <w:t>be</w:t>
      </w:r>
      <w:r>
        <w:rPr>
          <w:spacing w:val="-5"/>
        </w:rPr>
        <w:t xml:space="preserve"> </w:t>
      </w:r>
      <w:r>
        <w:rPr>
          <w:spacing w:val="-2"/>
        </w:rPr>
        <w:t>offered</w:t>
      </w:r>
    </w:p>
    <w:p w14:paraId="3B52C8DF" w14:textId="77777777" w:rsidR="0071265F" w:rsidRDefault="00000000">
      <w:pPr>
        <w:pStyle w:val="BodyText"/>
        <w:spacing w:before="41"/>
        <w:ind w:left="1440"/>
      </w:pPr>
      <w:r>
        <w:t>placement</w:t>
      </w:r>
      <w:r>
        <w:rPr>
          <w:spacing w:val="-3"/>
        </w:rPr>
        <w:t xml:space="preserve"> </w:t>
      </w:r>
      <w:r>
        <w:t>through</w:t>
      </w:r>
      <w:r>
        <w:rPr>
          <w:spacing w:val="-2"/>
        </w:rPr>
        <w:t xml:space="preserve"> </w:t>
      </w:r>
      <w:r>
        <w:t>the</w:t>
      </w:r>
      <w:r>
        <w:rPr>
          <w:spacing w:val="-5"/>
        </w:rPr>
        <w:t xml:space="preserve"> </w:t>
      </w:r>
      <w:r>
        <w:t>IPRC</w:t>
      </w:r>
      <w:r>
        <w:rPr>
          <w:spacing w:val="-3"/>
        </w:rPr>
        <w:t xml:space="preserve"> </w:t>
      </w:r>
      <w:r>
        <w:t>decision</w:t>
      </w:r>
      <w:r>
        <w:rPr>
          <w:spacing w:val="-5"/>
        </w:rPr>
        <w:t xml:space="preserve"> </w:t>
      </w:r>
      <w:r>
        <w:t>to</w:t>
      </w:r>
      <w:r>
        <w:rPr>
          <w:spacing w:val="-4"/>
        </w:rPr>
        <w:t xml:space="preserve"> </w:t>
      </w:r>
      <w:r>
        <w:t>attend</w:t>
      </w:r>
      <w:r>
        <w:rPr>
          <w:spacing w:val="-3"/>
        </w:rPr>
        <w:t xml:space="preserve"> </w:t>
      </w:r>
      <w:r>
        <w:t>the</w:t>
      </w:r>
      <w:r>
        <w:rPr>
          <w:spacing w:val="-2"/>
        </w:rPr>
        <w:t xml:space="preserve"> </w:t>
      </w:r>
      <w:r>
        <w:t>regular</w:t>
      </w:r>
      <w:r>
        <w:rPr>
          <w:spacing w:val="-3"/>
        </w:rPr>
        <w:t xml:space="preserve"> </w:t>
      </w:r>
      <w:r>
        <w:t>class</w:t>
      </w:r>
      <w:r>
        <w:rPr>
          <w:spacing w:val="-1"/>
        </w:rPr>
        <w:t xml:space="preserve"> </w:t>
      </w:r>
      <w:r>
        <w:t>with</w:t>
      </w:r>
      <w:r>
        <w:rPr>
          <w:spacing w:val="-4"/>
        </w:rPr>
        <w:t xml:space="preserve"> </w:t>
      </w:r>
      <w:r>
        <w:t>support</w:t>
      </w:r>
      <w:r>
        <w:rPr>
          <w:spacing w:val="-2"/>
        </w:rPr>
        <w:t xml:space="preserve"> </w:t>
      </w:r>
      <w:r>
        <w:t>in</w:t>
      </w:r>
      <w:r>
        <w:rPr>
          <w:spacing w:val="-2"/>
        </w:rPr>
        <w:t xml:space="preserve"> </w:t>
      </w:r>
      <w:r>
        <w:rPr>
          <w:spacing w:val="-5"/>
        </w:rPr>
        <w:t>the</w:t>
      </w:r>
    </w:p>
    <w:p w14:paraId="71F0ED26" w14:textId="77777777" w:rsidR="0071265F" w:rsidRDefault="00000000">
      <w:pPr>
        <w:pStyle w:val="BodyText"/>
        <w:spacing w:before="43"/>
        <w:ind w:left="1440"/>
      </w:pPr>
      <w:r>
        <w:t>student’s</w:t>
      </w:r>
      <w:r>
        <w:rPr>
          <w:spacing w:val="-3"/>
        </w:rPr>
        <w:t xml:space="preserve"> </w:t>
      </w:r>
      <w:r>
        <w:t>home</w:t>
      </w:r>
      <w:r>
        <w:rPr>
          <w:spacing w:val="-2"/>
        </w:rPr>
        <w:t xml:space="preserve"> school.</w:t>
      </w:r>
    </w:p>
    <w:p w14:paraId="42C6B85A" w14:textId="77777777" w:rsidR="0071265F" w:rsidRDefault="00000000">
      <w:pPr>
        <w:pStyle w:val="ListParagraph"/>
        <w:numPr>
          <w:ilvl w:val="0"/>
          <w:numId w:val="49"/>
        </w:numPr>
        <w:tabs>
          <w:tab w:val="left" w:pos="2160"/>
        </w:tabs>
        <w:rPr>
          <w:sz w:val="24"/>
        </w:rPr>
      </w:pPr>
      <w:r>
        <w:rPr>
          <w:sz w:val="24"/>
        </w:rPr>
        <w:t>Regular</w:t>
      </w:r>
      <w:r>
        <w:rPr>
          <w:spacing w:val="-6"/>
          <w:sz w:val="24"/>
        </w:rPr>
        <w:t xml:space="preserve"> </w:t>
      </w:r>
      <w:r>
        <w:rPr>
          <w:sz w:val="24"/>
        </w:rPr>
        <w:t>class</w:t>
      </w:r>
      <w:r>
        <w:rPr>
          <w:spacing w:val="-4"/>
          <w:sz w:val="24"/>
        </w:rPr>
        <w:t xml:space="preserve"> </w:t>
      </w:r>
      <w:r>
        <w:rPr>
          <w:sz w:val="24"/>
        </w:rPr>
        <w:t>placement,</w:t>
      </w:r>
      <w:r>
        <w:rPr>
          <w:spacing w:val="-3"/>
          <w:sz w:val="24"/>
        </w:rPr>
        <w:t xml:space="preserve"> </w:t>
      </w:r>
      <w:r>
        <w:rPr>
          <w:sz w:val="24"/>
        </w:rPr>
        <w:t>withdrawal,</w:t>
      </w:r>
      <w:r>
        <w:rPr>
          <w:spacing w:val="-4"/>
          <w:sz w:val="24"/>
        </w:rPr>
        <w:t xml:space="preserve"> </w:t>
      </w:r>
      <w:r>
        <w:rPr>
          <w:sz w:val="24"/>
        </w:rPr>
        <w:t>resource</w:t>
      </w:r>
      <w:r>
        <w:rPr>
          <w:spacing w:val="-3"/>
          <w:sz w:val="24"/>
        </w:rPr>
        <w:t xml:space="preserve"> </w:t>
      </w:r>
      <w:r>
        <w:rPr>
          <w:sz w:val="24"/>
        </w:rPr>
        <w:t>or</w:t>
      </w:r>
      <w:r>
        <w:rPr>
          <w:spacing w:val="-3"/>
          <w:sz w:val="24"/>
        </w:rPr>
        <w:t xml:space="preserve"> </w:t>
      </w:r>
      <w:r>
        <w:rPr>
          <w:sz w:val="24"/>
        </w:rPr>
        <w:t>indirect</w:t>
      </w:r>
      <w:r>
        <w:rPr>
          <w:spacing w:val="-4"/>
          <w:sz w:val="24"/>
        </w:rPr>
        <w:t xml:space="preserve"> </w:t>
      </w:r>
      <w:r>
        <w:rPr>
          <w:spacing w:val="-2"/>
          <w:sz w:val="24"/>
        </w:rPr>
        <w:t>support</w:t>
      </w:r>
    </w:p>
    <w:p w14:paraId="5C9B1DC0" w14:textId="77777777" w:rsidR="0071265F" w:rsidRDefault="00000000">
      <w:pPr>
        <w:pStyle w:val="BodyText"/>
        <w:spacing w:before="160"/>
        <w:ind w:left="1440"/>
      </w:pPr>
      <w:r>
        <w:rPr>
          <w:b/>
        </w:rPr>
        <w:t>NOTE</w:t>
      </w:r>
      <w:r>
        <w:t>:</w:t>
      </w:r>
      <w:r>
        <w:rPr>
          <w:spacing w:val="-7"/>
        </w:rPr>
        <w:t xml:space="preserve"> </w:t>
      </w:r>
      <w:r>
        <w:t>these</w:t>
      </w:r>
      <w:r>
        <w:rPr>
          <w:spacing w:val="-4"/>
        </w:rPr>
        <w:t xml:space="preserve"> </w:t>
      </w:r>
      <w:r>
        <w:t>placements</w:t>
      </w:r>
      <w:r>
        <w:rPr>
          <w:spacing w:val="-2"/>
        </w:rPr>
        <w:t xml:space="preserve"> </w:t>
      </w:r>
      <w:r>
        <w:t>are</w:t>
      </w:r>
      <w:r>
        <w:rPr>
          <w:spacing w:val="-5"/>
        </w:rPr>
        <w:t xml:space="preserve"> </w:t>
      </w:r>
      <w:r>
        <w:t>described</w:t>
      </w:r>
      <w:r>
        <w:rPr>
          <w:spacing w:val="-2"/>
        </w:rPr>
        <w:t xml:space="preserve"> </w:t>
      </w:r>
      <w:r>
        <w:t>in</w:t>
      </w:r>
      <w:r>
        <w:rPr>
          <w:spacing w:val="-4"/>
        </w:rPr>
        <w:t xml:space="preserve"> </w:t>
      </w:r>
      <w:r>
        <w:t>more</w:t>
      </w:r>
      <w:r>
        <w:rPr>
          <w:spacing w:val="-3"/>
        </w:rPr>
        <w:t xml:space="preserve"> </w:t>
      </w:r>
      <w:r>
        <w:t>detail</w:t>
      </w:r>
      <w:r>
        <w:rPr>
          <w:spacing w:val="-3"/>
        </w:rPr>
        <w:t xml:space="preserve"> </w:t>
      </w:r>
      <w:r>
        <w:t>on</w:t>
      </w:r>
      <w:r>
        <w:rPr>
          <w:spacing w:val="4"/>
        </w:rPr>
        <w:t xml:space="preserve"> </w:t>
      </w:r>
      <w:r>
        <w:rPr>
          <w:spacing w:val="-5"/>
        </w:rPr>
        <w:t>90.</w:t>
      </w:r>
    </w:p>
    <w:p w14:paraId="45D12C69" w14:textId="77777777" w:rsidR="0071265F" w:rsidRDefault="00000000">
      <w:pPr>
        <w:pStyle w:val="Heading5"/>
        <w:spacing w:before="241"/>
      </w:pPr>
      <w:r>
        <w:t>Placement</w:t>
      </w:r>
      <w:r>
        <w:rPr>
          <w:spacing w:val="-11"/>
        </w:rPr>
        <w:t xml:space="preserve"> </w:t>
      </w:r>
      <w:r>
        <w:t>Decision</w:t>
      </w:r>
      <w:r>
        <w:rPr>
          <w:spacing w:val="-6"/>
        </w:rPr>
        <w:t xml:space="preserve"> </w:t>
      </w:r>
      <w:r>
        <w:t>of</w:t>
      </w:r>
      <w:r>
        <w:rPr>
          <w:spacing w:val="-7"/>
        </w:rPr>
        <w:t xml:space="preserve"> </w:t>
      </w:r>
      <w:r>
        <w:t>Special</w:t>
      </w:r>
      <w:r>
        <w:rPr>
          <w:spacing w:val="-4"/>
        </w:rPr>
        <w:t xml:space="preserve"> </w:t>
      </w:r>
      <w:r>
        <w:t>Education</w:t>
      </w:r>
      <w:r>
        <w:rPr>
          <w:spacing w:val="-6"/>
        </w:rPr>
        <w:t xml:space="preserve"> </w:t>
      </w:r>
      <w:r>
        <w:rPr>
          <w:spacing w:val="-2"/>
        </w:rPr>
        <w:t>Class</w:t>
      </w:r>
    </w:p>
    <w:p w14:paraId="04A193F0" w14:textId="77777777" w:rsidR="0071265F" w:rsidRDefault="00000000">
      <w:pPr>
        <w:pStyle w:val="BodyText"/>
        <w:spacing w:before="201" w:line="276" w:lineRule="auto"/>
        <w:ind w:left="1440" w:right="1477"/>
      </w:pPr>
      <w:r>
        <w:t>The TDSB does not have Multiple Exceptionalities Intensive Support Programs (ISPs). A Special Education Class placement for a student with needs in several exceptionality areas may be with partial integration or full-time special education class. Following an IPRC placement decision of Special Education Class for a student with more than one exceptionality,</w:t>
      </w:r>
      <w:r>
        <w:rPr>
          <w:spacing w:val="-5"/>
        </w:rPr>
        <w:t xml:space="preserve"> </w:t>
      </w:r>
      <w:r>
        <w:t>placement</w:t>
      </w:r>
      <w:r>
        <w:rPr>
          <w:spacing w:val="-3"/>
        </w:rPr>
        <w:t xml:space="preserve"> </w:t>
      </w:r>
      <w:r>
        <w:t>in</w:t>
      </w:r>
      <w:r>
        <w:rPr>
          <w:spacing w:val="-5"/>
        </w:rPr>
        <w:t xml:space="preserve"> </w:t>
      </w:r>
      <w:r>
        <w:t>a</w:t>
      </w:r>
      <w:r>
        <w:rPr>
          <w:spacing w:val="-2"/>
        </w:rPr>
        <w:t xml:space="preserve"> </w:t>
      </w:r>
      <w:r>
        <w:t>special</w:t>
      </w:r>
      <w:r>
        <w:rPr>
          <w:spacing w:val="-3"/>
        </w:rPr>
        <w:t xml:space="preserve"> </w:t>
      </w:r>
      <w:r>
        <w:t>education</w:t>
      </w:r>
      <w:r>
        <w:rPr>
          <w:spacing w:val="-3"/>
        </w:rPr>
        <w:t xml:space="preserve"> </w:t>
      </w:r>
      <w:r>
        <w:t>class</w:t>
      </w:r>
      <w:r>
        <w:rPr>
          <w:spacing w:val="40"/>
        </w:rPr>
        <w:t xml:space="preserve"> </w:t>
      </w:r>
      <w:r>
        <w:t>is</w:t>
      </w:r>
      <w:r>
        <w:rPr>
          <w:spacing w:val="-3"/>
        </w:rPr>
        <w:t xml:space="preserve"> </w:t>
      </w:r>
      <w:r>
        <w:t>based</w:t>
      </w:r>
      <w:r>
        <w:rPr>
          <w:spacing w:val="-5"/>
        </w:rPr>
        <w:t xml:space="preserve"> </w:t>
      </w:r>
      <w:r>
        <w:t>on</w:t>
      </w:r>
      <w:r>
        <w:rPr>
          <w:spacing w:val="-3"/>
        </w:rPr>
        <w:t xml:space="preserve"> </w:t>
      </w:r>
      <w:r>
        <w:t>the</w:t>
      </w:r>
      <w:r>
        <w:rPr>
          <w:spacing w:val="-3"/>
        </w:rPr>
        <w:t xml:space="preserve"> </w:t>
      </w:r>
      <w:r>
        <w:t>student’s</w:t>
      </w:r>
      <w:r>
        <w:rPr>
          <w:spacing w:val="-3"/>
        </w:rPr>
        <w:t xml:space="preserve"> </w:t>
      </w:r>
      <w:r>
        <w:t>primary exceptionality and documented needs of the student.</w:t>
      </w:r>
    </w:p>
    <w:p w14:paraId="45B4FEDB" w14:textId="77777777" w:rsidR="0071265F" w:rsidRDefault="00000000">
      <w:pPr>
        <w:pStyle w:val="Heading2"/>
        <w:spacing w:before="241"/>
      </w:pPr>
      <w:r>
        <w:t>Congregated</w:t>
      </w:r>
      <w:r>
        <w:rPr>
          <w:spacing w:val="-21"/>
        </w:rPr>
        <w:t xml:space="preserve"> </w:t>
      </w:r>
      <w:r>
        <w:t>School</w:t>
      </w:r>
      <w:r>
        <w:rPr>
          <w:spacing w:val="-19"/>
        </w:rPr>
        <w:t xml:space="preserve"> </w:t>
      </w:r>
      <w:r>
        <w:rPr>
          <w:spacing w:val="-4"/>
        </w:rPr>
        <w:t>Sites</w:t>
      </w:r>
    </w:p>
    <w:p w14:paraId="4BA1F8E4" w14:textId="77777777" w:rsidR="0071265F" w:rsidRDefault="00000000">
      <w:pPr>
        <w:pStyle w:val="BodyText"/>
        <w:spacing w:before="195" w:line="276" w:lineRule="auto"/>
        <w:ind w:left="1440" w:right="1492"/>
      </w:pPr>
      <w:r>
        <w:t>In some cases, IPRC placement in a Special Education Class Full-Time may be in a congregated school setting. Congregated sites house a number of classes where intensive special education programming is provided for the full school day to meet the needs of students with very complex disabilities and needs. These programs support communities</w:t>
      </w:r>
      <w:r>
        <w:rPr>
          <w:spacing w:val="-4"/>
        </w:rPr>
        <w:t xml:space="preserve"> </w:t>
      </w:r>
      <w:r>
        <w:t>of</w:t>
      </w:r>
      <w:r>
        <w:rPr>
          <w:spacing w:val="-6"/>
        </w:rPr>
        <w:t xml:space="preserve"> </w:t>
      </w:r>
      <w:r>
        <w:t>learners</w:t>
      </w:r>
      <w:r>
        <w:rPr>
          <w:spacing w:val="-4"/>
        </w:rPr>
        <w:t xml:space="preserve"> </w:t>
      </w:r>
      <w:r>
        <w:t>whose</w:t>
      </w:r>
      <w:r>
        <w:rPr>
          <w:spacing w:val="-4"/>
        </w:rPr>
        <w:t xml:space="preserve"> </w:t>
      </w:r>
      <w:r>
        <w:t>complex</w:t>
      </w:r>
      <w:r>
        <w:rPr>
          <w:spacing w:val="-6"/>
        </w:rPr>
        <w:t xml:space="preserve"> </w:t>
      </w:r>
      <w:r>
        <w:t>disabilities</w:t>
      </w:r>
      <w:r>
        <w:rPr>
          <w:spacing w:val="-4"/>
        </w:rPr>
        <w:t xml:space="preserve"> </w:t>
      </w:r>
      <w:r>
        <w:t>and</w:t>
      </w:r>
      <w:r>
        <w:rPr>
          <w:spacing w:val="-6"/>
        </w:rPr>
        <w:t xml:space="preserve"> </w:t>
      </w:r>
      <w:r>
        <w:t>educational</w:t>
      </w:r>
      <w:r>
        <w:rPr>
          <w:spacing w:val="-6"/>
        </w:rPr>
        <w:t xml:space="preserve"> </w:t>
      </w:r>
      <w:r>
        <w:t>needs</w:t>
      </w:r>
      <w:r>
        <w:rPr>
          <w:spacing w:val="-6"/>
        </w:rPr>
        <w:t xml:space="preserve"> </w:t>
      </w:r>
      <w:r>
        <w:t>may</w:t>
      </w:r>
      <w:r>
        <w:rPr>
          <w:spacing w:val="-4"/>
        </w:rPr>
        <w:t xml:space="preserve"> </w:t>
      </w:r>
      <w:r>
        <w:t>include a combination of intellectual, physical, medical, communication and/or behavioural needs. Programming also includes alternative curriculum and specialized services, facilities, and resources. The goal is to maximize student independence.</w:t>
      </w:r>
    </w:p>
    <w:p w14:paraId="1FD61ACC" w14:textId="77777777" w:rsidR="0071265F" w:rsidRDefault="00000000">
      <w:pPr>
        <w:pStyle w:val="BodyText"/>
        <w:spacing w:before="121" w:line="276" w:lineRule="auto"/>
        <w:ind w:left="1440" w:right="1373"/>
      </w:pPr>
      <w:r>
        <w:t>The academic trajectories for students in a congregated site may lead to an Ontario Secondary School Certificate (OSSC)</w:t>
      </w:r>
      <w:r>
        <w:rPr>
          <w:spacing w:val="-2"/>
        </w:rPr>
        <w:t xml:space="preserve"> </w:t>
      </w:r>
      <w:r>
        <w:t>or a Certificate of</w:t>
      </w:r>
      <w:r>
        <w:rPr>
          <w:spacing w:val="-2"/>
        </w:rPr>
        <w:t xml:space="preserve"> </w:t>
      </w:r>
      <w:r>
        <w:t>Accomplishment. These</w:t>
      </w:r>
      <w:r>
        <w:rPr>
          <w:spacing w:val="-2"/>
        </w:rPr>
        <w:t xml:space="preserve"> </w:t>
      </w:r>
      <w:r>
        <w:t>differ from</w:t>
      </w:r>
      <w:r>
        <w:rPr>
          <w:spacing w:val="-4"/>
        </w:rPr>
        <w:t xml:space="preserve"> </w:t>
      </w:r>
      <w:r>
        <w:t>an</w:t>
      </w:r>
      <w:r>
        <w:rPr>
          <w:spacing w:val="-3"/>
        </w:rPr>
        <w:t xml:space="preserve"> </w:t>
      </w:r>
      <w:r>
        <w:t>Ontario</w:t>
      </w:r>
      <w:r>
        <w:rPr>
          <w:spacing w:val="-5"/>
        </w:rPr>
        <w:t xml:space="preserve"> </w:t>
      </w:r>
      <w:r>
        <w:t>Secondary</w:t>
      </w:r>
      <w:r>
        <w:rPr>
          <w:spacing w:val="-3"/>
        </w:rPr>
        <w:t xml:space="preserve"> </w:t>
      </w:r>
      <w:r>
        <w:t>School</w:t>
      </w:r>
      <w:r>
        <w:rPr>
          <w:spacing w:val="-3"/>
        </w:rPr>
        <w:t xml:space="preserve"> </w:t>
      </w:r>
      <w:r>
        <w:t>Diploma</w:t>
      </w:r>
      <w:r>
        <w:rPr>
          <w:spacing w:val="-3"/>
        </w:rPr>
        <w:t xml:space="preserve"> </w:t>
      </w:r>
      <w:r>
        <w:t>(OSSD)</w:t>
      </w:r>
      <w:r>
        <w:rPr>
          <w:spacing w:val="-5"/>
        </w:rPr>
        <w:t xml:space="preserve"> </w:t>
      </w:r>
      <w:r>
        <w:t>and</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note</w:t>
      </w:r>
      <w:r>
        <w:rPr>
          <w:spacing w:val="-4"/>
        </w:rPr>
        <w:t xml:space="preserve"> </w:t>
      </w:r>
      <w:r>
        <w:t>that</w:t>
      </w:r>
      <w:r>
        <w:rPr>
          <w:spacing w:val="-3"/>
        </w:rPr>
        <w:t xml:space="preserve"> </w:t>
      </w:r>
      <w:r>
        <w:t>the Ontario</w:t>
      </w:r>
      <w:r>
        <w:rPr>
          <w:spacing w:val="-1"/>
        </w:rPr>
        <w:t xml:space="preserve"> </w:t>
      </w:r>
      <w:r>
        <w:t>Secondary</w:t>
      </w:r>
      <w:r>
        <w:rPr>
          <w:spacing w:val="-2"/>
        </w:rPr>
        <w:t xml:space="preserve"> </w:t>
      </w:r>
      <w:r>
        <w:t>School Certificate (OSSC)</w:t>
      </w:r>
      <w:r>
        <w:rPr>
          <w:spacing w:val="-1"/>
        </w:rPr>
        <w:t xml:space="preserve"> </w:t>
      </w:r>
      <w:r>
        <w:t>or Certificate of Accomplishment do not lead to post-secondary school credit granting programs.</w:t>
      </w:r>
    </w:p>
    <w:p w14:paraId="73CEC106" w14:textId="77777777" w:rsidR="0071265F" w:rsidRDefault="0071265F">
      <w:pPr>
        <w:pStyle w:val="BodyText"/>
        <w:spacing w:before="120"/>
        <w:ind w:left="1440"/>
      </w:pPr>
      <w:hyperlink r:id="rId470">
        <w:r>
          <w:rPr>
            <w:color w:val="1152CC"/>
            <w:u w:val="single" w:color="1152CC"/>
          </w:rPr>
          <w:t>Locations</w:t>
        </w:r>
        <w:r>
          <w:rPr>
            <w:color w:val="1152CC"/>
            <w:spacing w:val="-5"/>
            <w:u w:val="single" w:color="1152CC"/>
          </w:rPr>
          <w:t xml:space="preserve"> </w:t>
        </w:r>
        <w:r>
          <w:rPr>
            <w:color w:val="1152CC"/>
            <w:u w:val="single" w:color="1152CC"/>
          </w:rPr>
          <w:t>of</w:t>
        </w:r>
        <w:r>
          <w:rPr>
            <w:color w:val="1152CC"/>
            <w:spacing w:val="-5"/>
            <w:u w:val="single" w:color="1152CC"/>
          </w:rPr>
          <w:t xml:space="preserve"> </w:t>
        </w:r>
        <w:r>
          <w:rPr>
            <w:color w:val="1152CC"/>
            <w:u w:val="single" w:color="1152CC"/>
          </w:rPr>
          <w:t>Congregated</w:t>
        </w:r>
        <w:r>
          <w:rPr>
            <w:color w:val="1152CC"/>
            <w:spacing w:val="-5"/>
            <w:u w:val="single" w:color="1152CC"/>
          </w:rPr>
          <w:t xml:space="preserve"> </w:t>
        </w:r>
        <w:r>
          <w:rPr>
            <w:color w:val="1152CC"/>
            <w:spacing w:val="-4"/>
            <w:u w:val="single" w:color="1152CC"/>
          </w:rPr>
          <w:t>Sites</w:t>
        </w:r>
      </w:hyperlink>
    </w:p>
    <w:p w14:paraId="5DCFF6DE" w14:textId="77777777" w:rsidR="0071265F" w:rsidRDefault="0071265F">
      <w:pPr>
        <w:pStyle w:val="BodyText"/>
        <w:spacing w:before="7"/>
      </w:pPr>
    </w:p>
    <w:p w14:paraId="0E3E8DE0" w14:textId="77777777" w:rsidR="0071265F" w:rsidRDefault="00000000">
      <w:pPr>
        <w:pStyle w:val="Heading2"/>
        <w:spacing w:before="0"/>
      </w:pPr>
      <w:r>
        <w:t>Alternative</w:t>
      </w:r>
      <w:r>
        <w:rPr>
          <w:spacing w:val="-29"/>
        </w:rPr>
        <w:t xml:space="preserve"> </w:t>
      </w:r>
      <w:r>
        <w:rPr>
          <w:spacing w:val="-2"/>
        </w:rPr>
        <w:t>Placements</w:t>
      </w:r>
    </w:p>
    <w:p w14:paraId="10D57B15" w14:textId="77777777" w:rsidR="0071265F" w:rsidRDefault="00000000">
      <w:pPr>
        <w:pStyle w:val="BodyText"/>
        <w:spacing w:before="195" w:line="276" w:lineRule="auto"/>
        <w:ind w:left="1440" w:right="1147"/>
      </w:pPr>
      <w:r>
        <w:t>The TDSB strives to meet the needs of all students through various special education programs and services (e.g., Ontario Health at Home (OHaH), Children’s Treatment Centres</w:t>
      </w:r>
      <w:r>
        <w:rPr>
          <w:spacing w:val="-2"/>
        </w:rPr>
        <w:t xml:space="preserve"> </w:t>
      </w:r>
      <w:r>
        <w:t>(CTC),</w:t>
      </w:r>
      <w:r>
        <w:rPr>
          <w:spacing w:val="-2"/>
        </w:rPr>
        <w:t xml:space="preserve"> </w:t>
      </w:r>
      <w:r>
        <w:t>Geneva</w:t>
      </w:r>
      <w:r>
        <w:rPr>
          <w:spacing w:val="-2"/>
        </w:rPr>
        <w:t xml:space="preserve"> </w:t>
      </w:r>
      <w:r>
        <w:t>Centre).</w:t>
      </w:r>
      <w:r>
        <w:rPr>
          <w:spacing w:val="-5"/>
        </w:rPr>
        <w:t xml:space="preserve"> </w:t>
      </w:r>
      <w:r>
        <w:t>In</w:t>
      </w:r>
      <w:r>
        <w:rPr>
          <w:spacing w:val="-4"/>
        </w:rPr>
        <w:t xml:space="preserve"> </w:t>
      </w:r>
      <w:r>
        <w:t>the</w:t>
      </w:r>
      <w:r>
        <w:rPr>
          <w:spacing w:val="-4"/>
        </w:rPr>
        <w:t xml:space="preserve"> </w:t>
      </w:r>
      <w:r>
        <w:t>event</w:t>
      </w:r>
      <w:r>
        <w:rPr>
          <w:spacing w:val="-4"/>
        </w:rPr>
        <w:t xml:space="preserve"> </w:t>
      </w:r>
      <w:r>
        <w:t>that</w:t>
      </w:r>
      <w:r>
        <w:rPr>
          <w:spacing w:val="-4"/>
        </w:rPr>
        <w:t xml:space="preserve"> </w:t>
      </w:r>
      <w:r>
        <w:t>the</w:t>
      </w:r>
      <w:r>
        <w:rPr>
          <w:spacing w:val="-4"/>
        </w:rPr>
        <w:t xml:space="preserve"> </w:t>
      </w:r>
      <w:r>
        <w:t>TDSB</w:t>
      </w:r>
      <w:r>
        <w:rPr>
          <w:spacing w:val="-1"/>
        </w:rPr>
        <w:t xml:space="preserve"> </w:t>
      </w:r>
      <w:r>
        <w:t>cannot</w:t>
      </w:r>
      <w:r>
        <w:rPr>
          <w:spacing w:val="-4"/>
        </w:rPr>
        <w:t xml:space="preserve"> </w:t>
      </w:r>
      <w:r>
        <w:t>meet</w:t>
      </w:r>
      <w:r>
        <w:rPr>
          <w:spacing w:val="-2"/>
        </w:rPr>
        <w:t xml:space="preserve"> </w:t>
      </w:r>
      <w:r>
        <w:t>the</w:t>
      </w:r>
      <w:r>
        <w:rPr>
          <w:spacing w:val="-2"/>
        </w:rPr>
        <w:t xml:space="preserve"> </w:t>
      </w:r>
      <w:r>
        <w:t>needs</w:t>
      </w:r>
      <w:r>
        <w:rPr>
          <w:spacing w:val="-2"/>
        </w:rPr>
        <w:t xml:space="preserve"> </w:t>
      </w:r>
      <w:r>
        <w:t>of students</w:t>
      </w:r>
      <w:r>
        <w:rPr>
          <w:spacing w:val="-3"/>
        </w:rPr>
        <w:t xml:space="preserve"> </w:t>
      </w:r>
      <w:r>
        <w:t>within</w:t>
      </w:r>
      <w:r>
        <w:rPr>
          <w:spacing w:val="-5"/>
        </w:rPr>
        <w:t xml:space="preserve"> </w:t>
      </w:r>
      <w:r>
        <w:t>the</w:t>
      </w:r>
      <w:r>
        <w:rPr>
          <w:spacing w:val="-3"/>
        </w:rPr>
        <w:t xml:space="preserve"> </w:t>
      </w:r>
      <w:r>
        <w:t>board’s</w:t>
      </w:r>
      <w:r>
        <w:rPr>
          <w:spacing w:val="-2"/>
        </w:rPr>
        <w:t xml:space="preserve"> </w:t>
      </w:r>
      <w:r>
        <w:t>range</w:t>
      </w:r>
      <w:r>
        <w:rPr>
          <w:spacing w:val="-5"/>
        </w:rPr>
        <w:t xml:space="preserve"> </w:t>
      </w:r>
      <w:r>
        <w:t>of</w:t>
      </w:r>
      <w:r>
        <w:rPr>
          <w:spacing w:val="-5"/>
        </w:rPr>
        <w:t xml:space="preserve"> </w:t>
      </w:r>
      <w:r>
        <w:t>placement</w:t>
      </w:r>
      <w:r>
        <w:rPr>
          <w:spacing w:val="-3"/>
        </w:rPr>
        <w:t xml:space="preserve"> </w:t>
      </w:r>
      <w:r>
        <w:t>options,</w:t>
      </w:r>
      <w:r>
        <w:rPr>
          <w:spacing w:val="-4"/>
        </w:rPr>
        <w:t xml:space="preserve"> </w:t>
      </w:r>
      <w:r>
        <w:t>the</w:t>
      </w:r>
      <w:r>
        <w:rPr>
          <w:spacing w:val="-5"/>
        </w:rPr>
        <w:t xml:space="preserve"> </w:t>
      </w:r>
      <w:r>
        <w:t>Board</w:t>
      </w:r>
      <w:r>
        <w:rPr>
          <w:spacing w:val="-3"/>
        </w:rPr>
        <w:t xml:space="preserve"> </w:t>
      </w:r>
      <w:r>
        <w:t>explores</w:t>
      </w:r>
      <w:r>
        <w:rPr>
          <w:spacing w:val="-2"/>
        </w:rPr>
        <w:t xml:space="preserve"> alternative</w:t>
      </w:r>
    </w:p>
    <w:p w14:paraId="68DF8AA6" w14:textId="77777777" w:rsidR="0071265F" w:rsidRDefault="0071265F">
      <w:pPr>
        <w:pStyle w:val="BodyText"/>
        <w:spacing w:line="276" w:lineRule="auto"/>
        <w:sectPr w:rsidR="0071265F">
          <w:headerReference w:type="default" r:id="rId471"/>
          <w:footerReference w:type="default" r:id="rId472"/>
          <w:pgSz w:w="12240" w:h="15840"/>
          <w:pgMar w:top="1900" w:right="0" w:bottom="1380" w:left="0" w:header="1" w:footer="1199" w:gutter="0"/>
          <w:cols w:space="720"/>
        </w:sectPr>
      </w:pPr>
    </w:p>
    <w:p w14:paraId="62D70115" w14:textId="77777777" w:rsidR="0071265F" w:rsidRDefault="0071265F">
      <w:pPr>
        <w:pStyle w:val="BodyText"/>
      </w:pPr>
    </w:p>
    <w:p w14:paraId="6D51695A" w14:textId="77777777" w:rsidR="0071265F" w:rsidRDefault="0071265F">
      <w:pPr>
        <w:pStyle w:val="BodyText"/>
      </w:pPr>
    </w:p>
    <w:p w14:paraId="6743A305" w14:textId="77777777" w:rsidR="0071265F" w:rsidRDefault="0071265F">
      <w:pPr>
        <w:pStyle w:val="BodyText"/>
      </w:pPr>
    </w:p>
    <w:p w14:paraId="28D1E470" w14:textId="77777777" w:rsidR="0071265F" w:rsidRDefault="0071265F">
      <w:pPr>
        <w:pStyle w:val="BodyText"/>
      </w:pPr>
    </w:p>
    <w:p w14:paraId="17356C90" w14:textId="77777777" w:rsidR="0071265F" w:rsidRDefault="0071265F">
      <w:pPr>
        <w:pStyle w:val="BodyText"/>
      </w:pPr>
    </w:p>
    <w:p w14:paraId="77929BE9" w14:textId="77777777" w:rsidR="0071265F" w:rsidRDefault="0071265F">
      <w:pPr>
        <w:pStyle w:val="BodyText"/>
      </w:pPr>
    </w:p>
    <w:p w14:paraId="4E744469" w14:textId="77777777" w:rsidR="0071265F" w:rsidRDefault="0071265F">
      <w:pPr>
        <w:pStyle w:val="BodyText"/>
        <w:spacing w:before="262"/>
      </w:pPr>
    </w:p>
    <w:p w14:paraId="5D715944" w14:textId="77777777" w:rsidR="0071265F" w:rsidRDefault="00000000">
      <w:pPr>
        <w:pStyle w:val="BodyText"/>
        <w:spacing w:line="276" w:lineRule="auto"/>
        <w:ind w:left="1440" w:right="1373"/>
      </w:pPr>
      <w:r>
        <w:rPr>
          <w:noProof/>
        </w:rPr>
        <mc:AlternateContent>
          <mc:Choice Requires="wpg">
            <w:drawing>
              <wp:anchor distT="0" distB="0" distL="0" distR="0" simplePos="0" relativeHeight="15769600" behindDoc="0" locked="0" layoutInCell="1" allowOverlap="1" wp14:anchorId="0B2D594D" wp14:editId="1E0DD11E">
                <wp:simplePos x="0" y="0"/>
                <wp:positionH relativeFrom="page">
                  <wp:posOffset>0</wp:posOffset>
                </wp:positionH>
                <wp:positionV relativeFrom="paragraph">
                  <wp:posOffset>-1392323</wp:posOffset>
                </wp:positionV>
                <wp:extent cx="7772400" cy="1290955"/>
                <wp:effectExtent l="0" t="0" r="0" b="0"/>
                <wp:wrapNone/>
                <wp:docPr id="484" name="Group 484"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90955"/>
                          <a:chOff x="0" y="0"/>
                          <a:chExt cx="7772400" cy="1290955"/>
                        </a:xfrm>
                      </wpg:grpSpPr>
                      <pic:pic xmlns:pic="http://schemas.openxmlformats.org/drawingml/2006/picture">
                        <pic:nvPicPr>
                          <pic:cNvPr id="485" name="Image 485"/>
                          <pic:cNvPicPr/>
                        </pic:nvPicPr>
                        <pic:blipFill>
                          <a:blip r:embed="rId392" cstate="print"/>
                          <a:stretch>
                            <a:fillRect/>
                          </a:stretch>
                        </pic:blipFill>
                        <pic:spPr>
                          <a:xfrm>
                            <a:off x="0" y="0"/>
                            <a:ext cx="7772400" cy="1206380"/>
                          </a:xfrm>
                          <a:prstGeom prst="rect">
                            <a:avLst/>
                          </a:prstGeom>
                        </pic:spPr>
                      </pic:pic>
                      <wps:wsp>
                        <wps:cNvPr id="486" name="Textbox 486"/>
                        <wps:cNvSpPr txBox="1"/>
                        <wps:spPr>
                          <a:xfrm>
                            <a:off x="0" y="0"/>
                            <a:ext cx="7772400" cy="1290955"/>
                          </a:xfrm>
                          <a:prstGeom prst="rect">
                            <a:avLst/>
                          </a:prstGeom>
                        </wps:spPr>
                        <wps:txbx>
                          <w:txbxContent>
                            <w:p w14:paraId="19A2835C" w14:textId="77777777" w:rsidR="0071265F" w:rsidRDefault="0071265F">
                              <w:pPr>
                                <w:rPr>
                                  <w:sz w:val="24"/>
                                </w:rPr>
                              </w:pPr>
                            </w:p>
                            <w:p w14:paraId="0A963133" w14:textId="77777777" w:rsidR="0071265F" w:rsidRDefault="0071265F">
                              <w:pPr>
                                <w:rPr>
                                  <w:sz w:val="24"/>
                                </w:rPr>
                              </w:pPr>
                            </w:p>
                            <w:p w14:paraId="3EEA1DA9" w14:textId="77777777" w:rsidR="0071265F" w:rsidRDefault="0071265F">
                              <w:pPr>
                                <w:rPr>
                                  <w:sz w:val="24"/>
                                </w:rPr>
                              </w:pPr>
                            </w:p>
                            <w:p w14:paraId="3680B5B6" w14:textId="77777777" w:rsidR="0071265F" w:rsidRDefault="0071265F">
                              <w:pPr>
                                <w:rPr>
                                  <w:sz w:val="24"/>
                                </w:rPr>
                              </w:pPr>
                            </w:p>
                            <w:p w14:paraId="02C7CE61" w14:textId="77777777" w:rsidR="0071265F" w:rsidRDefault="0071265F">
                              <w:pPr>
                                <w:spacing w:before="25"/>
                                <w:rPr>
                                  <w:sz w:val="24"/>
                                </w:rPr>
                              </w:pPr>
                            </w:p>
                            <w:p w14:paraId="464508C0" w14:textId="77777777" w:rsidR="0071265F" w:rsidRDefault="00000000">
                              <w:pPr>
                                <w:spacing w:line="310" w:lineRule="atLeast"/>
                                <w:ind w:left="1440" w:right="1373"/>
                                <w:rPr>
                                  <w:sz w:val="24"/>
                                </w:rPr>
                              </w:pPr>
                              <w:r>
                                <w:rPr>
                                  <w:sz w:val="24"/>
                                </w:rPr>
                                <w:t>education</w:t>
                              </w:r>
                              <w:r>
                                <w:rPr>
                                  <w:spacing w:val="-7"/>
                                  <w:sz w:val="24"/>
                                </w:rPr>
                                <w:t xml:space="preserve"> </w:t>
                              </w:r>
                              <w:r>
                                <w:rPr>
                                  <w:sz w:val="24"/>
                                </w:rPr>
                                <w:t>placement</w:t>
                              </w:r>
                              <w:r>
                                <w:rPr>
                                  <w:spacing w:val="-7"/>
                                  <w:sz w:val="24"/>
                                </w:rPr>
                                <w:t xml:space="preserve"> </w:t>
                              </w:r>
                              <w:r>
                                <w:rPr>
                                  <w:sz w:val="24"/>
                                </w:rPr>
                                <w:t>options</w:t>
                              </w:r>
                              <w:r>
                                <w:rPr>
                                  <w:spacing w:val="-5"/>
                                  <w:sz w:val="24"/>
                                </w:rPr>
                                <w:t xml:space="preserve"> </w:t>
                              </w:r>
                              <w:r>
                                <w:rPr>
                                  <w:sz w:val="24"/>
                                </w:rPr>
                                <w:t>such</w:t>
                              </w:r>
                              <w:r>
                                <w:rPr>
                                  <w:spacing w:val="-7"/>
                                  <w:sz w:val="24"/>
                                </w:rPr>
                                <w:t xml:space="preserve"> </w:t>
                              </w:r>
                              <w:r>
                                <w:rPr>
                                  <w:sz w:val="24"/>
                                </w:rPr>
                                <w:t>as</w:t>
                              </w:r>
                              <w:r>
                                <w:rPr>
                                  <w:spacing w:val="-5"/>
                                  <w:sz w:val="24"/>
                                </w:rPr>
                                <w:t xml:space="preserve"> </w:t>
                              </w:r>
                              <w:r>
                                <w:rPr>
                                  <w:sz w:val="24"/>
                                </w:rPr>
                                <w:t>Education</w:t>
                              </w:r>
                              <w:r>
                                <w:rPr>
                                  <w:spacing w:val="-5"/>
                                  <w:sz w:val="24"/>
                                </w:rPr>
                                <w:t xml:space="preserve"> </w:t>
                              </w:r>
                              <w:r>
                                <w:rPr>
                                  <w:sz w:val="24"/>
                                </w:rPr>
                                <w:t>Community</w:t>
                              </w:r>
                              <w:r>
                                <w:rPr>
                                  <w:spacing w:val="-7"/>
                                  <w:sz w:val="24"/>
                                </w:rPr>
                                <w:t xml:space="preserve"> </w:t>
                              </w:r>
                              <w:r>
                                <w:rPr>
                                  <w:sz w:val="24"/>
                                </w:rPr>
                                <w:t>Partnership</w:t>
                              </w:r>
                              <w:r>
                                <w:rPr>
                                  <w:spacing w:val="-5"/>
                                  <w:sz w:val="24"/>
                                </w:rPr>
                                <w:t xml:space="preserve"> </w:t>
                              </w:r>
                              <w:r>
                                <w:rPr>
                                  <w:sz w:val="24"/>
                                </w:rPr>
                                <w:t>Programs (ECPP) and the Provincial and Demonstration Schools.</w:t>
                              </w:r>
                            </w:p>
                          </w:txbxContent>
                        </wps:txbx>
                        <wps:bodyPr wrap="square" lIns="0" tIns="0" rIns="0" bIns="0" rtlCol="0">
                          <a:noAutofit/>
                        </wps:bodyPr>
                      </wps:wsp>
                    </wpg:wgp>
                  </a:graphicData>
                </a:graphic>
              </wp:anchor>
            </w:drawing>
          </mc:Choice>
          <mc:Fallback>
            <w:pict>
              <v:group w14:anchorId="0B2D594D" id="Group 484" o:spid="_x0000_s1138" alt="TDSB LOGO" style="position:absolute;left:0;text-align:left;margin-left:0;margin-top:-109.65pt;width:612pt;height:101.65pt;z-index:15769600;mso-wrap-distance-left:0;mso-wrap-distance-right:0;mso-position-horizontal-relative:page;mso-position-vertical-relative:text" coordsize="7772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">
                <v:shape id="Image 485" o:spid="_x0000_s1139"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">
                  <v:imagedata r:id="rId404" o:title=""/>
                </v:shape>
                <v:shape id="Textbox 486" o:spid="_x0000_s1140" type="#_x0000_t202" style="position:absolute;width:77724;height:1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19A2835C" w14:textId="77777777" w:rsidR="0071265F" w:rsidRDefault="0071265F">
                        <w:pPr>
                          <w:rPr>
                            <w:sz w:val="24"/>
                          </w:rPr>
                        </w:pPr>
                      </w:p>
                      <w:p w14:paraId="0A963133" w14:textId="77777777" w:rsidR="0071265F" w:rsidRDefault="0071265F">
                        <w:pPr>
                          <w:rPr>
                            <w:sz w:val="24"/>
                          </w:rPr>
                        </w:pPr>
                      </w:p>
                      <w:p w14:paraId="3EEA1DA9" w14:textId="77777777" w:rsidR="0071265F" w:rsidRDefault="0071265F">
                        <w:pPr>
                          <w:rPr>
                            <w:sz w:val="24"/>
                          </w:rPr>
                        </w:pPr>
                      </w:p>
                      <w:p w14:paraId="3680B5B6" w14:textId="77777777" w:rsidR="0071265F" w:rsidRDefault="0071265F">
                        <w:pPr>
                          <w:rPr>
                            <w:sz w:val="24"/>
                          </w:rPr>
                        </w:pPr>
                      </w:p>
                      <w:p w14:paraId="02C7CE61" w14:textId="77777777" w:rsidR="0071265F" w:rsidRDefault="0071265F">
                        <w:pPr>
                          <w:spacing w:before="25"/>
                          <w:rPr>
                            <w:sz w:val="24"/>
                          </w:rPr>
                        </w:pPr>
                      </w:p>
                      <w:p w14:paraId="464508C0" w14:textId="77777777" w:rsidR="0071265F" w:rsidRDefault="00000000">
                        <w:pPr>
                          <w:spacing w:line="310" w:lineRule="atLeast"/>
                          <w:ind w:left="1440" w:right="1373"/>
                          <w:rPr>
                            <w:sz w:val="24"/>
                          </w:rPr>
                        </w:pPr>
                        <w:r>
                          <w:rPr>
                            <w:sz w:val="24"/>
                          </w:rPr>
                          <w:t>education</w:t>
                        </w:r>
                        <w:r>
                          <w:rPr>
                            <w:spacing w:val="-7"/>
                            <w:sz w:val="24"/>
                          </w:rPr>
                          <w:t xml:space="preserve"> </w:t>
                        </w:r>
                        <w:r>
                          <w:rPr>
                            <w:sz w:val="24"/>
                          </w:rPr>
                          <w:t>placement</w:t>
                        </w:r>
                        <w:r>
                          <w:rPr>
                            <w:spacing w:val="-7"/>
                            <w:sz w:val="24"/>
                          </w:rPr>
                          <w:t xml:space="preserve"> </w:t>
                        </w:r>
                        <w:r>
                          <w:rPr>
                            <w:sz w:val="24"/>
                          </w:rPr>
                          <w:t>options</w:t>
                        </w:r>
                        <w:r>
                          <w:rPr>
                            <w:spacing w:val="-5"/>
                            <w:sz w:val="24"/>
                          </w:rPr>
                          <w:t xml:space="preserve"> </w:t>
                        </w:r>
                        <w:r>
                          <w:rPr>
                            <w:sz w:val="24"/>
                          </w:rPr>
                          <w:t>such</w:t>
                        </w:r>
                        <w:r>
                          <w:rPr>
                            <w:spacing w:val="-7"/>
                            <w:sz w:val="24"/>
                          </w:rPr>
                          <w:t xml:space="preserve"> </w:t>
                        </w:r>
                        <w:r>
                          <w:rPr>
                            <w:sz w:val="24"/>
                          </w:rPr>
                          <w:t>as</w:t>
                        </w:r>
                        <w:r>
                          <w:rPr>
                            <w:spacing w:val="-5"/>
                            <w:sz w:val="24"/>
                          </w:rPr>
                          <w:t xml:space="preserve"> </w:t>
                        </w:r>
                        <w:r>
                          <w:rPr>
                            <w:sz w:val="24"/>
                          </w:rPr>
                          <w:t>Education</w:t>
                        </w:r>
                        <w:r>
                          <w:rPr>
                            <w:spacing w:val="-5"/>
                            <w:sz w:val="24"/>
                          </w:rPr>
                          <w:t xml:space="preserve"> </w:t>
                        </w:r>
                        <w:r>
                          <w:rPr>
                            <w:sz w:val="24"/>
                          </w:rPr>
                          <w:t>Community</w:t>
                        </w:r>
                        <w:r>
                          <w:rPr>
                            <w:spacing w:val="-7"/>
                            <w:sz w:val="24"/>
                          </w:rPr>
                          <w:t xml:space="preserve"> </w:t>
                        </w:r>
                        <w:r>
                          <w:rPr>
                            <w:sz w:val="24"/>
                          </w:rPr>
                          <w:t>Partnership</w:t>
                        </w:r>
                        <w:r>
                          <w:rPr>
                            <w:spacing w:val="-5"/>
                            <w:sz w:val="24"/>
                          </w:rPr>
                          <w:t xml:space="preserve"> </w:t>
                        </w:r>
                        <w:r>
                          <w:rPr>
                            <w:sz w:val="24"/>
                          </w:rPr>
                          <w:t>Programs (ECPP) and the Provincial and Demonstration Schools.</w:t>
                        </w:r>
                      </w:p>
                    </w:txbxContent>
                  </v:textbox>
                </v:shape>
                <w10:wrap anchorx="page"/>
              </v:group>
            </w:pict>
          </mc:Fallback>
        </mc:AlternateContent>
      </w:r>
      <w:r>
        <w:t>System-wide</w:t>
      </w:r>
      <w:r>
        <w:rPr>
          <w:spacing w:val="-5"/>
        </w:rPr>
        <w:t xml:space="preserve"> </w:t>
      </w:r>
      <w:r>
        <w:t>communication</w:t>
      </w:r>
      <w:r>
        <w:rPr>
          <w:spacing w:val="-5"/>
        </w:rPr>
        <w:t xml:space="preserve"> </w:t>
      </w:r>
      <w:r>
        <w:t>strategies</w:t>
      </w:r>
      <w:r>
        <w:rPr>
          <w:spacing w:val="-5"/>
        </w:rPr>
        <w:t xml:space="preserve"> </w:t>
      </w:r>
      <w:r>
        <w:t>support</w:t>
      </w:r>
      <w:r>
        <w:rPr>
          <w:spacing w:val="-5"/>
        </w:rPr>
        <w:t xml:space="preserve"> </w:t>
      </w:r>
      <w:r>
        <w:t>an</w:t>
      </w:r>
      <w:r>
        <w:rPr>
          <w:spacing w:val="-7"/>
        </w:rPr>
        <w:t xml:space="preserve"> </w:t>
      </w:r>
      <w:r>
        <w:t>understanding</w:t>
      </w:r>
      <w:r>
        <w:rPr>
          <w:spacing w:val="-5"/>
        </w:rPr>
        <w:t xml:space="preserve"> </w:t>
      </w:r>
      <w:r>
        <w:t>of</w:t>
      </w:r>
      <w:r>
        <w:rPr>
          <w:spacing w:val="-5"/>
        </w:rPr>
        <w:t xml:space="preserve"> </w:t>
      </w:r>
      <w:r>
        <w:t>special</w:t>
      </w:r>
      <w:r>
        <w:rPr>
          <w:spacing w:val="-7"/>
        </w:rPr>
        <w:t xml:space="preserve"> </w:t>
      </w:r>
      <w:r>
        <w:t>education programs and services in the TDSB and with external partners (e.g., maintaining websites, developing guides for parents, communicating through IST, SST, IPRC meetings, etc.).</w:t>
      </w:r>
    </w:p>
    <w:p w14:paraId="607A7FD6" w14:textId="77777777" w:rsidR="0071265F" w:rsidRDefault="00000000">
      <w:pPr>
        <w:pStyle w:val="Heading2"/>
        <w:spacing w:before="240" w:line="276" w:lineRule="auto"/>
        <w:ind w:right="953"/>
      </w:pPr>
      <w:r>
        <w:t>Ways</w:t>
      </w:r>
      <w:r>
        <w:rPr>
          <w:spacing w:val="-8"/>
        </w:rPr>
        <w:t xml:space="preserve"> </w:t>
      </w:r>
      <w:r>
        <w:t>in</w:t>
      </w:r>
      <w:r>
        <w:rPr>
          <w:spacing w:val="-6"/>
        </w:rPr>
        <w:t xml:space="preserve"> </w:t>
      </w:r>
      <w:r>
        <w:t>Which</w:t>
      </w:r>
      <w:r>
        <w:rPr>
          <w:spacing w:val="-7"/>
        </w:rPr>
        <w:t xml:space="preserve"> </w:t>
      </w:r>
      <w:r>
        <w:t>SEAC</w:t>
      </w:r>
      <w:r>
        <w:rPr>
          <w:spacing w:val="-6"/>
        </w:rPr>
        <w:t xml:space="preserve"> </w:t>
      </w:r>
      <w:r>
        <w:t>Provides</w:t>
      </w:r>
      <w:r>
        <w:rPr>
          <w:spacing w:val="-8"/>
        </w:rPr>
        <w:t xml:space="preserve"> </w:t>
      </w:r>
      <w:r>
        <w:t>Advice</w:t>
      </w:r>
      <w:r>
        <w:rPr>
          <w:spacing w:val="-7"/>
        </w:rPr>
        <w:t xml:space="preserve"> </w:t>
      </w:r>
      <w:r>
        <w:t>on Range of Placements</w:t>
      </w:r>
    </w:p>
    <w:p w14:paraId="5687116D" w14:textId="77777777" w:rsidR="0071265F" w:rsidRDefault="00000000">
      <w:pPr>
        <w:pStyle w:val="BodyText"/>
        <w:spacing w:before="121" w:line="276" w:lineRule="auto"/>
        <w:ind w:left="1440" w:right="1448"/>
      </w:pPr>
      <w:r>
        <w:t>The</w:t>
      </w:r>
      <w:r>
        <w:rPr>
          <w:spacing w:val="-4"/>
        </w:rPr>
        <w:t xml:space="preserve"> </w:t>
      </w:r>
      <w:r>
        <w:t>TDSB</w:t>
      </w:r>
      <w:r>
        <w:rPr>
          <w:spacing w:val="-5"/>
        </w:rPr>
        <w:t xml:space="preserve"> </w:t>
      </w:r>
      <w:r>
        <w:t>Special</w:t>
      </w:r>
      <w:r>
        <w:rPr>
          <w:spacing w:val="-4"/>
        </w:rPr>
        <w:t xml:space="preserve"> </w:t>
      </w:r>
      <w:r>
        <w:t>Education</w:t>
      </w:r>
      <w:r>
        <w:rPr>
          <w:spacing w:val="-4"/>
        </w:rPr>
        <w:t xml:space="preserve"> </w:t>
      </w:r>
      <w:r>
        <w:t>Advisory</w:t>
      </w:r>
      <w:r>
        <w:rPr>
          <w:spacing w:val="-4"/>
        </w:rPr>
        <w:t xml:space="preserve"> </w:t>
      </w:r>
      <w:r>
        <w:t>Committee</w:t>
      </w:r>
      <w:r>
        <w:rPr>
          <w:spacing w:val="-4"/>
        </w:rPr>
        <w:t xml:space="preserve"> </w:t>
      </w:r>
      <w:r>
        <w:t>(SEAC)</w:t>
      </w:r>
      <w:r>
        <w:rPr>
          <w:spacing w:val="-8"/>
        </w:rPr>
        <w:t xml:space="preserve"> </w:t>
      </w:r>
      <w:r>
        <w:t>may</w:t>
      </w:r>
      <w:r>
        <w:rPr>
          <w:spacing w:val="-6"/>
        </w:rPr>
        <w:t xml:space="preserve"> </w:t>
      </w:r>
      <w:r>
        <w:t>make</w:t>
      </w:r>
      <w:r>
        <w:rPr>
          <w:spacing w:val="-4"/>
        </w:rPr>
        <w:t xml:space="preserve"> </w:t>
      </w:r>
      <w:r>
        <w:t xml:space="preserve">recommendations to the Board with respect to any matter affecting the establishment, development and delivery of special education programs and services for exceptional students of the Board. SEAC members also support families by acting as a link to staff and to community agencies. For more information on SEAC, refer to </w:t>
      </w:r>
      <w:hyperlink r:id="rId473">
        <w:r w:rsidR="0071265F">
          <w:rPr>
            <w:color w:val="0000FF"/>
            <w:u w:val="single" w:color="0000FF"/>
          </w:rPr>
          <w:t>Section E: Special</w:t>
        </w:r>
      </w:hyperlink>
      <w:r>
        <w:rPr>
          <w:color w:val="0000FF"/>
        </w:rPr>
        <w:t xml:space="preserve"> </w:t>
      </w:r>
      <w:hyperlink r:id="rId474">
        <w:r w:rsidR="0071265F">
          <w:rPr>
            <w:color w:val="0000FF"/>
            <w:u w:val="single" w:color="0000FF"/>
          </w:rPr>
          <w:t>Education Advisory Committee (SEAC)</w:t>
        </w:r>
      </w:hyperlink>
      <w:r>
        <w:t>.</w:t>
      </w:r>
    </w:p>
    <w:p w14:paraId="16B476E4" w14:textId="77777777" w:rsidR="0071265F" w:rsidRDefault="0071265F">
      <w:pPr>
        <w:pStyle w:val="BodyText"/>
        <w:spacing w:line="276" w:lineRule="auto"/>
        <w:sectPr w:rsidR="0071265F">
          <w:headerReference w:type="default" r:id="rId475"/>
          <w:footerReference w:type="default" r:id="rId476"/>
          <w:pgSz w:w="12240" w:h="15840"/>
          <w:pgMar w:top="0" w:right="0" w:bottom="1300" w:left="0" w:header="0" w:footer="1119" w:gutter="0"/>
          <w:cols w:space="720"/>
        </w:sectPr>
      </w:pPr>
    </w:p>
    <w:p w14:paraId="2441B8B6" w14:textId="77777777" w:rsidR="0071265F" w:rsidRDefault="00000000">
      <w:pPr>
        <w:ind w:right="-29"/>
        <w:rPr>
          <w:sz w:val="20"/>
        </w:rPr>
      </w:pPr>
      <w:r>
        <w:rPr>
          <w:noProof/>
          <w:sz w:val="20"/>
        </w:rPr>
        <w:lastRenderedPageBreak/>
        <mc:AlternateContent>
          <mc:Choice Requires="wpg">
            <w:drawing>
              <wp:inline distT="0" distB="0" distL="0" distR="0" wp14:anchorId="33C8BD45" wp14:editId="3B7BDA10">
                <wp:extent cx="7753984" cy="1223645"/>
                <wp:effectExtent l="0" t="0" r="0" b="5080"/>
                <wp:docPr id="489" name="Group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23645"/>
                          <a:chOff x="0" y="0"/>
                          <a:chExt cx="7753984" cy="1223645"/>
                        </a:xfrm>
                      </wpg:grpSpPr>
                      <pic:pic xmlns:pic="http://schemas.openxmlformats.org/drawingml/2006/picture">
                        <pic:nvPicPr>
                          <pic:cNvPr id="490" name="Image 490"/>
                          <pic:cNvPicPr/>
                        </pic:nvPicPr>
                        <pic:blipFill>
                          <a:blip r:embed="rId81" cstate="print"/>
                          <a:stretch>
                            <a:fillRect/>
                          </a:stretch>
                        </pic:blipFill>
                        <pic:spPr>
                          <a:xfrm>
                            <a:off x="0" y="0"/>
                            <a:ext cx="7753858" cy="1204593"/>
                          </a:xfrm>
                          <a:prstGeom prst="rect">
                            <a:avLst/>
                          </a:prstGeom>
                        </pic:spPr>
                      </pic:pic>
                      <wps:wsp>
                        <wps:cNvPr id="491" name="Textbox 491"/>
                        <wps:cNvSpPr txBox="1"/>
                        <wps:spPr>
                          <a:xfrm>
                            <a:off x="914704" y="997100"/>
                            <a:ext cx="1016635" cy="226695"/>
                          </a:xfrm>
                          <a:prstGeom prst="rect">
                            <a:avLst/>
                          </a:prstGeom>
                        </wps:spPr>
                        <wps:txbx>
                          <w:txbxContent>
                            <w:p w14:paraId="3FD56D1A"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K:</w:t>
                              </w:r>
                            </w:p>
                          </w:txbxContent>
                        </wps:txbx>
                        <wps:bodyPr wrap="square" lIns="0" tIns="0" rIns="0" bIns="0" rtlCol="0">
                          <a:noAutofit/>
                        </wps:bodyPr>
                      </wps:wsp>
                    </wpg:wgp>
                  </a:graphicData>
                </a:graphic>
              </wp:inline>
            </w:drawing>
          </mc:Choice>
          <mc:Fallback>
            <w:pict>
              <v:group w14:anchorId="33C8BD45" id="Group 489" o:spid="_x0000_s1141" alt="&quot;&quot;" style="width:610.55pt;height:96.35pt;mso-position-horizontal-relative:char;mso-position-vertical-relative:line" coordsize="77539,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">
                <v:shape id="Image 490" o:spid="_x0000_s1142"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">
                  <v:imagedata r:id="rId82" o:title=""/>
                </v:shape>
                <v:shape id="Textbox 491" o:spid="_x0000_s1143" type="#_x0000_t202" style="position:absolute;left:9147;top:9971;width:1016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3FD56D1A"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K:</w:t>
                        </w:r>
                      </w:p>
                    </w:txbxContent>
                  </v:textbox>
                </v:shape>
                <w10:anchorlock/>
              </v:group>
            </w:pict>
          </mc:Fallback>
        </mc:AlternateContent>
      </w:r>
    </w:p>
    <w:p w14:paraId="0857D438" w14:textId="77777777" w:rsidR="0071265F" w:rsidRDefault="00000000">
      <w:pPr>
        <w:pStyle w:val="Heading1"/>
        <w:spacing w:before="167"/>
        <w:ind w:left="873" w:right="1366"/>
        <w:jc w:val="center"/>
      </w:pPr>
      <w:bookmarkStart w:id="0" w:name="_TOC_250035"/>
      <w:r>
        <w:rPr>
          <w:color w:val="4079B9"/>
        </w:rPr>
        <w:t>Individual</w:t>
      </w:r>
      <w:r>
        <w:rPr>
          <w:color w:val="4079B9"/>
          <w:spacing w:val="-27"/>
        </w:rPr>
        <w:t xml:space="preserve"> </w:t>
      </w:r>
      <w:r>
        <w:rPr>
          <w:color w:val="4079B9"/>
        </w:rPr>
        <w:t>Education</w:t>
      </w:r>
      <w:r>
        <w:rPr>
          <w:color w:val="4079B9"/>
          <w:spacing w:val="-26"/>
        </w:rPr>
        <w:t xml:space="preserve"> </w:t>
      </w:r>
      <w:r>
        <w:rPr>
          <w:color w:val="4079B9"/>
        </w:rPr>
        <w:t>Plans</w:t>
      </w:r>
      <w:r>
        <w:rPr>
          <w:color w:val="4079B9"/>
          <w:spacing w:val="-26"/>
        </w:rPr>
        <w:t xml:space="preserve"> </w:t>
      </w:r>
      <w:bookmarkEnd w:id="0"/>
      <w:r>
        <w:rPr>
          <w:color w:val="4079B9"/>
          <w:spacing w:val="-2"/>
        </w:rPr>
        <w:t>(IEPs)</w:t>
      </w:r>
    </w:p>
    <w:p w14:paraId="2C75215E" w14:textId="77777777" w:rsidR="0071265F" w:rsidRDefault="0071265F">
      <w:pPr>
        <w:pStyle w:val="BodyText"/>
        <w:spacing w:before="335" w:line="276" w:lineRule="auto"/>
        <w:ind w:left="2009" w:right="953" w:hanging="507"/>
      </w:pPr>
      <w:hyperlink r:id="rId477">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478">
        <w:r>
          <w:rPr>
            <w:color w:val="467885"/>
            <w:u w:val="single" w:color="467885"/>
          </w:rPr>
          <w:t>Special Education Plan. All feedback must be received by February 28, 2027.</w:t>
        </w:r>
      </w:hyperlink>
    </w:p>
    <w:p w14:paraId="248DCF65" w14:textId="77777777" w:rsidR="0071265F" w:rsidRDefault="00000000">
      <w:pPr>
        <w:pStyle w:val="Heading9"/>
        <w:spacing w:before="239"/>
        <w:jc w:val="both"/>
      </w:pPr>
      <w:r>
        <w:t>Purpose</w:t>
      </w:r>
      <w:r>
        <w:rPr>
          <w:spacing w:val="-2"/>
        </w:rPr>
        <w:t xml:space="preserve"> </w:t>
      </w:r>
      <w:r>
        <w:t>of</w:t>
      </w:r>
      <w:r>
        <w:rPr>
          <w:spacing w:val="-1"/>
        </w:rPr>
        <w:t xml:space="preserve"> </w:t>
      </w:r>
      <w:r>
        <w:t>the</w:t>
      </w:r>
      <w:r>
        <w:rPr>
          <w:spacing w:val="-2"/>
        </w:rPr>
        <w:t xml:space="preserve"> Standard</w:t>
      </w:r>
    </w:p>
    <w:p w14:paraId="6F5A0AAA" w14:textId="77777777" w:rsidR="0071265F" w:rsidRDefault="00000000">
      <w:pPr>
        <w:spacing w:before="243" w:line="276" w:lineRule="auto"/>
        <w:ind w:left="1440" w:right="1541"/>
        <w:rPr>
          <w:i/>
          <w:sz w:val="24"/>
        </w:rPr>
      </w:pPr>
      <w:r>
        <w:rPr>
          <w:i/>
          <w:sz w:val="24"/>
        </w:rPr>
        <w:t>To</w:t>
      </w:r>
      <w:r>
        <w:rPr>
          <w:i/>
          <w:spacing w:val="-3"/>
          <w:sz w:val="24"/>
        </w:rPr>
        <w:t xml:space="preserve"> </w:t>
      </w:r>
      <w:r>
        <w:rPr>
          <w:i/>
          <w:sz w:val="24"/>
        </w:rPr>
        <w:t>inform</w:t>
      </w:r>
      <w:r>
        <w:rPr>
          <w:i/>
          <w:spacing w:val="-4"/>
          <w:sz w:val="24"/>
        </w:rPr>
        <w:t xml:space="preserve"> </w:t>
      </w:r>
      <w:r>
        <w:rPr>
          <w:i/>
          <w:sz w:val="24"/>
        </w:rPr>
        <w:t>the</w:t>
      </w:r>
      <w:r>
        <w:rPr>
          <w:i/>
          <w:spacing w:val="-3"/>
          <w:sz w:val="24"/>
        </w:rPr>
        <w:t xml:space="preserve"> </w:t>
      </w:r>
      <w:r>
        <w:rPr>
          <w:i/>
          <w:sz w:val="24"/>
        </w:rPr>
        <w:t>ministry</w:t>
      </w:r>
      <w:r>
        <w:rPr>
          <w:i/>
          <w:spacing w:val="-5"/>
          <w:sz w:val="24"/>
        </w:rPr>
        <w:t xml:space="preserve"> </w:t>
      </w:r>
      <w:r>
        <w:rPr>
          <w:i/>
          <w:sz w:val="24"/>
        </w:rPr>
        <w:t>and</w:t>
      </w:r>
      <w:r>
        <w:rPr>
          <w:i/>
          <w:spacing w:val="-4"/>
          <w:sz w:val="24"/>
        </w:rPr>
        <w:t xml:space="preserve"> </w:t>
      </w:r>
      <w:r>
        <w:rPr>
          <w:i/>
          <w:sz w:val="24"/>
        </w:rPr>
        <w:t>the</w:t>
      </w:r>
      <w:r>
        <w:rPr>
          <w:i/>
          <w:spacing w:val="-4"/>
          <w:sz w:val="24"/>
        </w:rPr>
        <w:t xml:space="preserve"> </w:t>
      </w:r>
      <w:r>
        <w:rPr>
          <w:i/>
          <w:sz w:val="24"/>
        </w:rPr>
        <w:t>public</w:t>
      </w:r>
      <w:r>
        <w:rPr>
          <w:i/>
          <w:spacing w:val="-3"/>
          <w:sz w:val="24"/>
        </w:rPr>
        <w:t xml:space="preserve"> </w:t>
      </w:r>
      <w:r>
        <w:rPr>
          <w:i/>
          <w:sz w:val="24"/>
        </w:rPr>
        <w:t>about</w:t>
      </w:r>
      <w:r>
        <w:rPr>
          <w:i/>
          <w:spacing w:val="-4"/>
          <w:sz w:val="24"/>
        </w:rPr>
        <w:t xml:space="preserve"> </w:t>
      </w:r>
      <w:r>
        <w:rPr>
          <w:i/>
          <w:sz w:val="24"/>
        </w:rPr>
        <w:t>the</w:t>
      </w:r>
      <w:r>
        <w:rPr>
          <w:i/>
          <w:spacing w:val="-3"/>
          <w:sz w:val="24"/>
        </w:rPr>
        <w:t xml:space="preserve"> </w:t>
      </w:r>
      <w:r>
        <w:rPr>
          <w:i/>
          <w:sz w:val="24"/>
        </w:rPr>
        <w:t>ways</w:t>
      </w:r>
      <w:r>
        <w:rPr>
          <w:i/>
          <w:spacing w:val="-3"/>
          <w:sz w:val="24"/>
        </w:rPr>
        <w:t xml:space="preserve"> </w:t>
      </w:r>
      <w:r>
        <w:rPr>
          <w:i/>
          <w:sz w:val="24"/>
        </w:rPr>
        <w:t>in</w:t>
      </w:r>
      <w:r>
        <w:rPr>
          <w:i/>
          <w:spacing w:val="-3"/>
          <w:sz w:val="24"/>
        </w:rPr>
        <w:t xml:space="preserve"> </w:t>
      </w:r>
      <w:r>
        <w:rPr>
          <w:i/>
          <w:sz w:val="24"/>
        </w:rPr>
        <w:t>which</w:t>
      </w:r>
      <w:r>
        <w:rPr>
          <w:i/>
          <w:spacing w:val="-3"/>
          <w:sz w:val="24"/>
        </w:rPr>
        <w:t xml:space="preserve"> </w:t>
      </w:r>
      <w:r>
        <w:rPr>
          <w:i/>
          <w:sz w:val="24"/>
        </w:rPr>
        <w:t>the</w:t>
      </w:r>
      <w:r>
        <w:rPr>
          <w:i/>
          <w:spacing w:val="-3"/>
          <w:sz w:val="24"/>
        </w:rPr>
        <w:t xml:space="preserve"> </w:t>
      </w:r>
      <w:r>
        <w:rPr>
          <w:i/>
          <w:sz w:val="24"/>
        </w:rPr>
        <w:t>board</w:t>
      </w:r>
      <w:r>
        <w:rPr>
          <w:i/>
          <w:spacing w:val="-3"/>
          <w:sz w:val="24"/>
        </w:rPr>
        <w:t xml:space="preserve"> </w:t>
      </w:r>
      <w:r>
        <w:rPr>
          <w:i/>
          <w:sz w:val="24"/>
        </w:rPr>
        <w:t>is</w:t>
      </w:r>
      <w:r>
        <w:rPr>
          <w:i/>
          <w:spacing w:val="-3"/>
          <w:sz w:val="24"/>
        </w:rPr>
        <w:t xml:space="preserve"> </w:t>
      </w:r>
      <w:r>
        <w:rPr>
          <w:i/>
          <w:sz w:val="24"/>
        </w:rPr>
        <w:t>complying with ministry requirements for implementing IEPs</w:t>
      </w:r>
    </w:p>
    <w:p w14:paraId="6C5805B4" w14:textId="77777777" w:rsidR="0071265F" w:rsidRDefault="00000000">
      <w:pPr>
        <w:pStyle w:val="BodyText"/>
        <w:spacing w:before="201" w:line="276" w:lineRule="auto"/>
        <w:ind w:left="1440" w:right="1373"/>
      </w:pPr>
      <w:r>
        <w:t>An</w:t>
      </w:r>
      <w:r>
        <w:rPr>
          <w:spacing w:val="-4"/>
        </w:rPr>
        <w:t xml:space="preserve"> </w:t>
      </w:r>
      <w:r>
        <w:t>Individual</w:t>
      </w:r>
      <w:r>
        <w:rPr>
          <w:spacing w:val="-4"/>
        </w:rPr>
        <w:t xml:space="preserve"> </w:t>
      </w:r>
      <w:r>
        <w:t>Education</w:t>
      </w:r>
      <w:r>
        <w:rPr>
          <w:spacing w:val="-4"/>
        </w:rPr>
        <w:t xml:space="preserve"> </w:t>
      </w:r>
      <w:r>
        <w:t>Plan</w:t>
      </w:r>
      <w:r>
        <w:rPr>
          <w:spacing w:val="-5"/>
        </w:rPr>
        <w:t xml:space="preserve"> </w:t>
      </w:r>
      <w:r>
        <w:t>(IEP)</w:t>
      </w:r>
      <w:r>
        <w:rPr>
          <w:spacing w:val="-4"/>
        </w:rPr>
        <w:t xml:space="preserve"> </w:t>
      </w:r>
      <w:r>
        <w:t>is</w:t>
      </w:r>
      <w:r>
        <w:rPr>
          <w:spacing w:val="-4"/>
        </w:rPr>
        <w:t xml:space="preserve"> </w:t>
      </w:r>
      <w:r>
        <w:t>a</w:t>
      </w:r>
      <w:r>
        <w:rPr>
          <w:spacing w:val="-5"/>
        </w:rPr>
        <w:t xml:space="preserve"> </w:t>
      </w:r>
      <w:r>
        <w:t>plan</w:t>
      </w:r>
      <w:r>
        <w:rPr>
          <w:spacing w:val="-4"/>
        </w:rPr>
        <w:t xml:space="preserve"> </w:t>
      </w:r>
      <w:r>
        <w:t>that</w:t>
      </w:r>
      <w:r>
        <w:rPr>
          <w:spacing w:val="-5"/>
        </w:rPr>
        <w:t xml:space="preserve"> </w:t>
      </w:r>
      <w:r>
        <w:t>describes</w:t>
      </w:r>
      <w:r>
        <w:rPr>
          <w:spacing w:val="-4"/>
        </w:rPr>
        <w:t xml:space="preserve"> </w:t>
      </w:r>
      <w:r>
        <w:t>special</w:t>
      </w:r>
      <w:r>
        <w:rPr>
          <w:spacing w:val="-5"/>
        </w:rPr>
        <w:t xml:space="preserve"> </w:t>
      </w:r>
      <w:r>
        <w:t>education</w:t>
      </w:r>
      <w:r>
        <w:rPr>
          <w:spacing w:val="-4"/>
        </w:rPr>
        <w:t xml:space="preserve"> </w:t>
      </w:r>
      <w:r>
        <w:t>programs, services, or additional support a student receives. This written plan is a working document which describes a student’s strengths and areas of need, and the special education program, supports and services accessed or provided to meet the student’s individual needs.</w:t>
      </w:r>
    </w:p>
    <w:p w14:paraId="07DFC49A" w14:textId="77777777" w:rsidR="0071265F" w:rsidRDefault="00000000">
      <w:pPr>
        <w:pStyle w:val="BodyText"/>
        <w:spacing w:before="119" w:line="276" w:lineRule="auto"/>
        <w:ind w:left="1440" w:right="1660"/>
        <w:jc w:val="both"/>
      </w:pPr>
      <w:r>
        <w:t>The IEP helps with monitoring</w:t>
      </w:r>
      <w:r>
        <w:rPr>
          <w:spacing w:val="-1"/>
        </w:rPr>
        <w:t xml:space="preserve"> </w:t>
      </w:r>
      <w:r>
        <w:t>and</w:t>
      </w:r>
      <w:r>
        <w:rPr>
          <w:spacing w:val="-1"/>
        </w:rPr>
        <w:t xml:space="preserve"> </w:t>
      </w:r>
      <w:r>
        <w:t>assessing</w:t>
      </w:r>
      <w:r>
        <w:rPr>
          <w:spacing w:val="-1"/>
        </w:rPr>
        <w:t xml:space="preserve"> </w:t>
      </w:r>
      <w:r>
        <w:t>a student’s progress, and is adjusted as the</w:t>
      </w:r>
      <w:r>
        <w:rPr>
          <w:spacing w:val="-1"/>
        </w:rPr>
        <w:t xml:space="preserve"> </w:t>
      </w:r>
      <w:r>
        <w:t>student’s</w:t>
      </w:r>
      <w:r>
        <w:rPr>
          <w:spacing w:val="-1"/>
        </w:rPr>
        <w:t xml:space="preserve"> </w:t>
      </w:r>
      <w:r>
        <w:t>strengths</w:t>
      </w:r>
      <w:r>
        <w:rPr>
          <w:spacing w:val="-4"/>
        </w:rPr>
        <w:t xml:space="preserve"> </w:t>
      </w:r>
      <w:r>
        <w:t>and</w:t>
      </w:r>
      <w:r>
        <w:rPr>
          <w:spacing w:val="-3"/>
        </w:rPr>
        <w:t xml:space="preserve"> </w:t>
      </w:r>
      <w:r>
        <w:t>areas</w:t>
      </w:r>
      <w:r>
        <w:rPr>
          <w:spacing w:val="-4"/>
        </w:rPr>
        <w:t xml:space="preserve"> </w:t>
      </w:r>
      <w:r>
        <w:t>of</w:t>
      </w:r>
      <w:r>
        <w:rPr>
          <w:spacing w:val="-3"/>
        </w:rPr>
        <w:t xml:space="preserve"> </w:t>
      </w:r>
      <w:r>
        <w:t>need</w:t>
      </w:r>
      <w:r>
        <w:rPr>
          <w:spacing w:val="-1"/>
        </w:rPr>
        <w:t xml:space="preserve"> </w:t>
      </w:r>
      <w:r>
        <w:t>change.</w:t>
      </w:r>
      <w:r>
        <w:rPr>
          <w:spacing w:val="-3"/>
        </w:rPr>
        <w:t xml:space="preserve"> </w:t>
      </w:r>
      <w:r>
        <w:t>It</w:t>
      </w:r>
      <w:r>
        <w:rPr>
          <w:spacing w:val="-1"/>
        </w:rPr>
        <w:t xml:space="preserve"> </w:t>
      </w:r>
      <w:r>
        <w:t>is</w:t>
      </w:r>
      <w:r>
        <w:rPr>
          <w:spacing w:val="-1"/>
        </w:rPr>
        <w:t xml:space="preserve"> </w:t>
      </w:r>
      <w:r>
        <w:t>reviewed</w:t>
      </w:r>
      <w:r>
        <w:rPr>
          <w:spacing w:val="-3"/>
        </w:rPr>
        <w:t xml:space="preserve"> </w:t>
      </w:r>
      <w:r>
        <w:t>and</w:t>
      </w:r>
      <w:r>
        <w:rPr>
          <w:spacing w:val="-3"/>
        </w:rPr>
        <w:t xml:space="preserve"> </w:t>
      </w:r>
      <w:r>
        <w:t>updated</w:t>
      </w:r>
      <w:r>
        <w:rPr>
          <w:spacing w:val="-1"/>
        </w:rPr>
        <w:t xml:space="preserve"> </w:t>
      </w:r>
      <w:r>
        <w:t>at</w:t>
      </w:r>
      <w:r>
        <w:rPr>
          <w:spacing w:val="-1"/>
        </w:rPr>
        <w:t xml:space="preserve"> </w:t>
      </w:r>
      <w:r>
        <w:t>every reporting</w:t>
      </w:r>
      <w:r>
        <w:rPr>
          <w:spacing w:val="-6"/>
        </w:rPr>
        <w:t xml:space="preserve"> </w:t>
      </w:r>
      <w:r>
        <w:t>period.</w:t>
      </w:r>
      <w:r>
        <w:rPr>
          <w:spacing w:val="-2"/>
        </w:rPr>
        <w:t xml:space="preserve"> </w:t>
      </w:r>
      <w:hyperlink r:id="rId479">
        <w:r w:rsidR="0071265F">
          <w:rPr>
            <w:color w:val="1152CC"/>
            <w:u w:val="single" w:color="1152CC"/>
          </w:rPr>
          <w:t>Regulation</w:t>
        </w:r>
        <w:r w:rsidR="0071265F">
          <w:rPr>
            <w:color w:val="1152CC"/>
            <w:spacing w:val="-6"/>
            <w:u w:val="single" w:color="1152CC"/>
          </w:rPr>
          <w:t xml:space="preserve"> </w:t>
        </w:r>
        <w:r w:rsidR="0071265F">
          <w:rPr>
            <w:color w:val="1152CC"/>
            <w:u w:val="single" w:color="1152CC"/>
          </w:rPr>
          <w:t>181/98</w:t>
        </w:r>
      </w:hyperlink>
      <w:r>
        <w:rPr>
          <w:color w:val="1152CC"/>
          <w:spacing w:val="-3"/>
        </w:rPr>
        <w:t xml:space="preserve"> </w:t>
      </w:r>
      <w:r>
        <w:t>governs</w:t>
      </w:r>
      <w:r>
        <w:rPr>
          <w:spacing w:val="-6"/>
        </w:rPr>
        <w:t xml:space="preserve"> </w:t>
      </w:r>
      <w:r>
        <w:t>Ministry</w:t>
      </w:r>
      <w:r>
        <w:rPr>
          <w:spacing w:val="-4"/>
        </w:rPr>
        <w:t xml:space="preserve"> </w:t>
      </w:r>
      <w:r>
        <w:t>of</w:t>
      </w:r>
      <w:r>
        <w:rPr>
          <w:spacing w:val="-4"/>
        </w:rPr>
        <w:t xml:space="preserve"> </w:t>
      </w:r>
      <w:r>
        <w:t>Education</w:t>
      </w:r>
      <w:r>
        <w:rPr>
          <w:spacing w:val="-4"/>
        </w:rPr>
        <w:t xml:space="preserve"> </w:t>
      </w:r>
      <w:r>
        <w:t>expectations</w:t>
      </w:r>
      <w:r>
        <w:rPr>
          <w:spacing w:val="-6"/>
        </w:rPr>
        <w:t xml:space="preserve"> </w:t>
      </w:r>
      <w:r>
        <w:t>for</w:t>
      </w:r>
      <w:r>
        <w:rPr>
          <w:spacing w:val="-4"/>
        </w:rPr>
        <w:t xml:space="preserve"> </w:t>
      </w:r>
      <w:r>
        <w:t>the development of IEPs for students.</w:t>
      </w:r>
    </w:p>
    <w:p w14:paraId="2E860550" w14:textId="77777777" w:rsidR="0071265F" w:rsidRDefault="00000000">
      <w:pPr>
        <w:pStyle w:val="BodyText"/>
        <w:spacing w:before="121"/>
        <w:ind w:left="1440"/>
        <w:jc w:val="both"/>
      </w:pPr>
      <w:r>
        <w:t>There</w:t>
      </w:r>
      <w:r>
        <w:rPr>
          <w:spacing w:val="-2"/>
        </w:rPr>
        <w:t xml:space="preserve"> </w:t>
      </w:r>
      <w:r>
        <w:t>was</w:t>
      </w:r>
      <w:r>
        <w:rPr>
          <w:spacing w:val="-4"/>
        </w:rPr>
        <w:t xml:space="preserve"> </w:t>
      </w:r>
      <w:r>
        <w:t>no</w:t>
      </w:r>
      <w:r>
        <w:rPr>
          <w:spacing w:val="-1"/>
        </w:rPr>
        <w:t xml:space="preserve"> </w:t>
      </w:r>
      <w:r>
        <w:t>Ministry</w:t>
      </w:r>
      <w:r>
        <w:rPr>
          <w:spacing w:val="-5"/>
        </w:rPr>
        <w:t xml:space="preserve"> </w:t>
      </w:r>
      <w:r>
        <w:t>review</w:t>
      </w:r>
      <w:r>
        <w:rPr>
          <w:spacing w:val="-1"/>
        </w:rPr>
        <w:t xml:space="preserve"> </w:t>
      </w:r>
      <w:r>
        <w:t>of</w:t>
      </w:r>
      <w:r>
        <w:rPr>
          <w:spacing w:val="-2"/>
        </w:rPr>
        <w:t xml:space="preserve"> </w:t>
      </w:r>
      <w:r>
        <w:t>TDSB</w:t>
      </w:r>
      <w:r>
        <w:rPr>
          <w:spacing w:val="-4"/>
        </w:rPr>
        <w:t xml:space="preserve"> </w:t>
      </w:r>
      <w:r>
        <w:t>IEPs</w:t>
      </w:r>
      <w:r>
        <w:rPr>
          <w:spacing w:val="-4"/>
        </w:rPr>
        <w:t xml:space="preserve"> </w:t>
      </w:r>
      <w:r>
        <w:t>in</w:t>
      </w:r>
      <w:r>
        <w:rPr>
          <w:spacing w:val="-2"/>
        </w:rPr>
        <w:t xml:space="preserve"> </w:t>
      </w:r>
      <w:r>
        <w:t>the</w:t>
      </w:r>
      <w:r>
        <w:rPr>
          <w:spacing w:val="-1"/>
        </w:rPr>
        <w:t xml:space="preserve"> </w:t>
      </w:r>
      <w:r>
        <w:t>2025-2026</w:t>
      </w:r>
      <w:r>
        <w:rPr>
          <w:spacing w:val="-2"/>
        </w:rPr>
        <w:t xml:space="preserve"> </w:t>
      </w:r>
      <w:r>
        <w:t>school</w:t>
      </w:r>
      <w:r>
        <w:rPr>
          <w:spacing w:val="-1"/>
        </w:rPr>
        <w:t xml:space="preserve"> </w:t>
      </w:r>
      <w:r>
        <w:rPr>
          <w:spacing w:val="-2"/>
        </w:rPr>
        <w:t>year.</w:t>
      </w:r>
    </w:p>
    <w:p w14:paraId="66869ED5" w14:textId="77777777" w:rsidR="0071265F" w:rsidRDefault="00000000">
      <w:pPr>
        <w:pStyle w:val="Heading3"/>
        <w:spacing w:before="239" w:line="276" w:lineRule="auto"/>
      </w:pPr>
      <w:bookmarkStart w:id="1" w:name="_TOC_250034"/>
      <w:r>
        <w:t>Accommodations,</w:t>
      </w:r>
      <w:r>
        <w:rPr>
          <w:spacing w:val="-13"/>
        </w:rPr>
        <w:t xml:space="preserve"> </w:t>
      </w:r>
      <w:r>
        <w:t>Modifications</w:t>
      </w:r>
      <w:r>
        <w:rPr>
          <w:spacing w:val="-13"/>
        </w:rPr>
        <w:t xml:space="preserve"> </w:t>
      </w:r>
      <w:r>
        <w:t>and</w:t>
      </w:r>
      <w:r>
        <w:rPr>
          <w:spacing w:val="-15"/>
        </w:rPr>
        <w:t xml:space="preserve"> </w:t>
      </w:r>
      <w:r>
        <w:t xml:space="preserve">Alternative </w:t>
      </w:r>
      <w:bookmarkEnd w:id="1"/>
      <w:r>
        <w:rPr>
          <w:spacing w:val="-2"/>
        </w:rPr>
        <w:t>Expectations</w:t>
      </w:r>
    </w:p>
    <w:p w14:paraId="55884A3D" w14:textId="77777777" w:rsidR="0071265F" w:rsidRDefault="00000000">
      <w:pPr>
        <w:pStyle w:val="BodyText"/>
        <w:spacing w:before="121" w:line="276" w:lineRule="auto"/>
        <w:ind w:left="1440" w:right="1541"/>
      </w:pPr>
      <w:r>
        <w:t>An</w:t>
      </w:r>
      <w:r>
        <w:rPr>
          <w:spacing w:val="-4"/>
        </w:rPr>
        <w:t xml:space="preserve"> </w:t>
      </w:r>
      <w:r>
        <w:t>IEP</w:t>
      </w:r>
      <w:r>
        <w:rPr>
          <w:spacing w:val="-4"/>
        </w:rPr>
        <w:t xml:space="preserve"> </w:t>
      </w:r>
      <w:r>
        <w:t>outlines</w:t>
      </w:r>
      <w:r>
        <w:rPr>
          <w:spacing w:val="-6"/>
        </w:rPr>
        <w:t xml:space="preserve"> </w:t>
      </w:r>
      <w:r>
        <w:t>any</w:t>
      </w:r>
      <w:r>
        <w:rPr>
          <w:spacing w:val="-6"/>
        </w:rPr>
        <w:t xml:space="preserve"> </w:t>
      </w:r>
      <w:r>
        <w:t>accommodations</w:t>
      </w:r>
      <w:r>
        <w:rPr>
          <w:spacing w:val="-4"/>
        </w:rPr>
        <w:t xml:space="preserve"> </w:t>
      </w:r>
      <w:r>
        <w:t>and</w:t>
      </w:r>
      <w:r>
        <w:rPr>
          <w:spacing w:val="-4"/>
        </w:rPr>
        <w:t xml:space="preserve"> </w:t>
      </w:r>
      <w:r>
        <w:t>special</w:t>
      </w:r>
      <w:r>
        <w:rPr>
          <w:spacing w:val="-4"/>
        </w:rPr>
        <w:t xml:space="preserve"> </w:t>
      </w:r>
      <w:r>
        <w:t>education</w:t>
      </w:r>
      <w:r>
        <w:rPr>
          <w:spacing w:val="-4"/>
        </w:rPr>
        <w:t xml:space="preserve"> </w:t>
      </w:r>
      <w:r>
        <w:t>services</w:t>
      </w:r>
      <w:r>
        <w:rPr>
          <w:spacing w:val="-4"/>
        </w:rPr>
        <w:t xml:space="preserve"> </w:t>
      </w:r>
      <w:r>
        <w:t>needed</w:t>
      </w:r>
      <w:r>
        <w:rPr>
          <w:spacing w:val="-6"/>
        </w:rPr>
        <w:t xml:space="preserve"> </w:t>
      </w:r>
      <w:r>
        <w:t>to</w:t>
      </w:r>
      <w:r>
        <w:rPr>
          <w:spacing w:val="-6"/>
        </w:rPr>
        <w:t xml:space="preserve"> </w:t>
      </w:r>
      <w:r>
        <w:t xml:space="preserve">assist the student in achieving their learning expectations. It also identifies specific, measurable learning expectations that are modified from or alternative to the expectations given in the curriculum policy document for the grade level, subject or </w:t>
      </w:r>
      <w:r>
        <w:rPr>
          <w:spacing w:val="-2"/>
        </w:rPr>
        <w:t>course.</w:t>
      </w:r>
    </w:p>
    <w:p w14:paraId="6894DF79" w14:textId="77777777" w:rsidR="0071265F" w:rsidRDefault="00000000">
      <w:pPr>
        <w:pStyle w:val="BodyText"/>
        <w:spacing w:before="120" w:line="276" w:lineRule="auto"/>
        <w:ind w:left="1440" w:right="1825"/>
      </w:pPr>
      <w:r>
        <w:rPr>
          <w:b/>
        </w:rPr>
        <w:t>Accommodations</w:t>
      </w:r>
      <w:r>
        <w:rPr>
          <w:b/>
          <w:spacing w:val="-6"/>
        </w:rPr>
        <w:t xml:space="preserve"> </w:t>
      </w:r>
      <w:r>
        <w:t>are</w:t>
      </w:r>
      <w:r>
        <w:rPr>
          <w:spacing w:val="-7"/>
        </w:rPr>
        <w:t xml:space="preserve"> </w:t>
      </w:r>
      <w:r>
        <w:t>specialized</w:t>
      </w:r>
      <w:r>
        <w:rPr>
          <w:spacing w:val="-6"/>
        </w:rPr>
        <w:t xml:space="preserve"> </w:t>
      </w:r>
      <w:r>
        <w:t>teaching</w:t>
      </w:r>
      <w:r>
        <w:rPr>
          <w:spacing w:val="-5"/>
        </w:rPr>
        <w:t xml:space="preserve"> </w:t>
      </w:r>
      <w:r>
        <w:t>and</w:t>
      </w:r>
      <w:r>
        <w:rPr>
          <w:spacing w:val="-5"/>
        </w:rPr>
        <w:t xml:space="preserve"> </w:t>
      </w:r>
      <w:r>
        <w:t>assessment</w:t>
      </w:r>
      <w:r>
        <w:rPr>
          <w:spacing w:val="-7"/>
        </w:rPr>
        <w:t xml:space="preserve"> </w:t>
      </w:r>
      <w:r>
        <w:t>strategies</w:t>
      </w:r>
      <w:r>
        <w:rPr>
          <w:spacing w:val="-5"/>
        </w:rPr>
        <w:t xml:space="preserve"> </w:t>
      </w:r>
      <w:r>
        <w:t>that</w:t>
      </w:r>
      <w:r>
        <w:rPr>
          <w:spacing w:val="-5"/>
        </w:rPr>
        <w:t xml:space="preserve"> </w:t>
      </w:r>
      <w:r>
        <w:t>may include individualized equipment, technology and environmental adjustments as required by the student to access the curriculum and demonstrate learning.</w:t>
      </w:r>
    </w:p>
    <w:p w14:paraId="324E1294" w14:textId="77777777" w:rsidR="0071265F" w:rsidRDefault="00000000">
      <w:pPr>
        <w:pStyle w:val="BodyText"/>
        <w:spacing w:before="121" w:line="276" w:lineRule="auto"/>
        <w:ind w:left="1440" w:right="953"/>
      </w:pPr>
      <w:r>
        <w:t>Accommodations allow a student to participate in learning without any changes to the knowledge</w:t>
      </w:r>
      <w:r>
        <w:rPr>
          <w:spacing w:val="-3"/>
        </w:rPr>
        <w:t xml:space="preserve"> </w:t>
      </w:r>
      <w:r>
        <w:t>and</w:t>
      </w:r>
      <w:r>
        <w:rPr>
          <w:spacing w:val="-3"/>
        </w:rPr>
        <w:t xml:space="preserve"> </w:t>
      </w:r>
      <w:r>
        <w:t>skills</w:t>
      </w:r>
      <w:r>
        <w:rPr>
          <w:spacing w:val="-3"/>
        </w:rPr>
        <w:t xml:space="preserve"> </w:t>
      </w:r>
      <w:r>
        <w:t>the</w:t>
      </w:r>
      <w:r>
        <w:rPr>
          <w:spacing w:val="-3"/>
        </w:rPr>
        <w:t xml:space="preserve"> </w:t>
      </w:r>
      <w:r>
        <w:t>student</w:t>
      </w:r>
      <w:r>
        <w:rPr>
          <w:spacing w:val="-3"/>
        </w:rPr>
        <w:t xml:space="preserve"> </w:t>
      </w:r>
      <w:r>
        <w:t>is</w:t>
      </w:r>
      <w:r>
        <w:rPr>
          <w:spacing w:val="-6"/>
        </w:rPr>
        <w:t xml:space="preserve"> </w:t>
      </w:r>
      <w:r>
        <w:t>expected</w:t>
      </w:r>
      <w:r>
        <w:rPr>
          <w:spacing w:val="-5"/>
        </w:rPr>
        <w:t xml:space="preserve"> </w:t>
      </w:r>
      <w:r>
        <w:t>to</w:t>
      </w:r>
      <w:r>
        <w:rPr>
          <w:spacing w:val="-3"/>
        </w:rPr>
        <w:t xml:space="preserve"> </w:t>
      </w:r>
      <w:r>
        <w:t>demonstrate.</w:t>
      </w:r>
      <w:r>
        <w:rPr>
          <w:spacing w:val="-5"/>
        </w:rPr>
        <w:t xml:space="preserve"> </w:t>
      </w:r>
      <w:r>
        <w:t>Students</w:t>
      </w:r>
      <w:r>
        <w:rPr>
          <w:spacing w:val="-3"/>
        </w:rPr>
        <w:t xml:space="preserve"> </w:t>
      </w:r>
      <w:r>
        <w:t>are</w:t>
      </w:r>
      <w:r>
        <w:rPr>
          <w:spacing w:val="-5"/>
        </w:rPr>
        <w:t xml:space="preserve"> </w:t>
      </w:r>
      <w:r>
        <w:t>expected</w:t>
      </w:r>
      <w:r>
        <w:rPr>
          <w:spacing w:val="-3"/>
        </w:rPr>
        <w:t xml:space="preserve"> </w:t>
      </w:r>
      <w:r>
        <w:t>to demonstrate all the overall expectations of the curriculum.</w:t>
      </w:r>
    </w:p>
    <w:p w14:paraId="782B87A3" w14:textId="77777777" w:rsidR="0071265F" w:rsidRDefault="00000000">
      <w:pPr>
        <w:pStyle w:val="BodyText"/>
        <w:spacing w:before="118"/>
        <w:ind w:left="1440"/>
      </w:pPr>
      <w:r>
        <w:t>There</w:t>
      </w:r>
      <w:r>
        <w:rPr>
          <w:spacing w:val="-2"/>
        </w:rPr>
        <w:t xml:space="preserve"> </w:t>
      </w:r>
      <w:r>
        <w:t>are</w:t>
      </w:r>
      <w:r>
        <w:rPr>
          <w:spacing w:val="-5"/>
        </w:rPr>
        <w:t xml:space="preserve"> </w:t>
      </w:r>
      <w:r>
        <w:t>three</w:t>
      </w:r>
      <w:r>
        <w:rPr>
          <w:spacing w:val="-2"/>
        </w:rPr>
        <w:t xml:space="preserve"> </w:t>
      </w:r>
      <w:r>
        <w:t>types</w:t>
      </w:r>
      <w:r>
        <w:rPr>
          <w:spacing w:val="-4"/>
        </w:rPr>
        <w:t xml:space="preserve"> </w:t>
      </w:r>
      <w:r>
        <w:t>of</w:t>
      </w:r>
      <w:r>
        <w:rPr>
          <w:spacing w:val="-1"/>
        </w:rPr>
        <w:t xml:space="preserve"> </w:t>
      </w:r>
      <w:r>
        <w:rPr>
          <w:spacing w:val="-2"/>
        </w:rPr>
        <w:t>accommodations:</w:t>
      </w:r>
    </w:p>
    <w:p w14:paraId="38FF6A2E" w14:textId="77777777" w:rsidR="0071265F" w:rsidRDefault="0071265F">
      <w:pPr>
        <w:pStyle w:val="BodyText"/>
        <w:sectPr w:rsidR="0071265F">
          <w:headerReference w:type="default" r:id="rId480"/>
          <w:footerReference w:type="default" r:id="rId481"/>
          <w:pgSz w:w="12240" w:h="15840"/>
          <w:pgMar w:top="0" w:right="0" w:bottom="1340" w:left="0" w:header="0" w:footer="1159" w:gutter="0"/>
          <w:cols w:space="720"/>
        </w:sectPr>
      </w:pPr>
    </w:p>
    <w:p w14:paraId="39994B31" w14:textId="77777777" w:rsidR="0071265F" w:rsidRDefault="00000000">
      <w:pPr>
        <w:ind w:right="-29"/>
        <w:rPr>
          <w:sz w:val="20"/>
        </w:rPr>
      </w:pPr>
      <w:r>
        <w:rPr>
          <w:noProof/>
          <w:sz w:val="20"/>
        </w:rPr>
        <w:lastRenderedPageBreak/>
        <mc:AlternateContent>
          <mc:Choice Requires="wpg">
            <w:drawing>
              <wp:inline distT="0" distB="0" distL="0" distR="0" wp14:anchorId="41DBD6B9" wp14:editId="6B9C79E8">
                <wp:extent cx="7753984" cy="1289685"/>
                <wp:effectExtent l="0" t="0" r="0" b="5715"/>
                <wp:docPr id="494" name="Group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89685"/>
                          <a:chOff x="0" y="0"/>
                          <a:chExt cx="7753984" cy="1289685"/>
                        </a:xfrm>
                      </wpg:grpSpPr>
                      <pic:pic xmlns:pic="http://schemas.openxmlformats.org/drawingml/2006/picture">
                        <pic:nvPicPr>
                          <pic:cNvPr id="495" name="Image 495"/>
                          <pic:cNvPicPr/>
                        </pic:nvPicPr>
                        <pic:blipFill>
                          <a:blip r:embed="rId81" cstate="print"/>
                          <a:stretch>
                            <a:fillRect/>
                          </a:stretch>
                        </pic:blipFill>
                        <pic:spPr>
                          <a:xfrm>
                            <a:off x="0" y="0"/>
                            <a:ext cx="7753858" cy="1204593"/>
                          </a:xfrm>
                          <a:prstGeom prst="rect">
                            <a:avLst/>
                          </a:prstGeom>
                        </pic:spPr>
                      </pic:pic>
                      <wps:wsp>
                        <wps:cNvPr id="496" name="Textbox 496"/>
                        <wps:cNvSpPr txBox="1"/>
                        <wps:spPr>
                          <a:xfrm>
                            <a:off x="0" y="0"/>
                            <a:ext cx="7753984" cy="1289685"/>
                          </a:xfrm>
                          <a:prstGeom prst="rect">
                            <a:avLst/>
                          </a:prstGeom>
                        </wps:spPr>
                        <wps:txbx>
                          <w:txbxContent>
                            <w:p w14:paraId="70814F74" w14:textId="77777777" w:rsidR="0071265F" w:rsidRDefault="0071265F">
                              <w:pPr>
                                <w:rPr>
                                  <w:sz w:val="24"/>
                                </w:rPr>
                              </w:pPr>
                            </w:p>
                            <w:p w14:paraId="2BD21831" w14:textId="77777777" w:rsidR="0071265F" w:rsidRDefault="0071265F">
                              <w:pPr>
                                <w:rPr>
                                  <w:sz w:val="24"/>
                                </w:rPr>
                              </w:pPr>
                            </w:p>
                            <w:p w14:paraId="35F6DDCD" w14:textId="77777777" w:rsidR="0071265F" w:rsidRDefault="0071265F">
                              <w:pPr>
                                <w:rPr>
                                  <w:sz w:val="24"/>
                                </w:rPr>
                              </w:pPr>
                            </w:p>
                            <w:p w14:paraId="5AA7DEAF" w14:textId="77777777" w:rsidR="0071265F" w:rsidRDefault="0071265F">
                              <w:pPr>
                                <w:rPr>
                                  <w:sz w:val="24"/>
                                </w:rPr>
                              </w:pPr>
                            </w:p>
                            <w:p w14:paraId="7516B7E9" w14:textId="77777777" w:rsidR="0071265F" w:rsidRDefault="0071265F">
                              <w:pPr>
                                <w:spacing w:before="26"/>
                                <w:rPr>
                                  <w:sz w:val="24"/>
                                </w:rPr>
                              </w:pPr>
                            </w:p>
                            <w:p w14:paraId="039A6BC5" w14:textId="77777777" w:rsidR="0071265F" w:rsidRDefault="00000000">
                              <w:pPr>
                                <w:numPr>
                                  <w:ilvl w:val="0"/>
                                  <w:numId w:val="48"/>
                                </w:numPr>
                                <w:tabs>
                                  <w:tab w:val="left" w:pos="2160"/>
                                </w:tabs>
                                <w:spacing w:before="1" w:line="310" w:lineRule="atLeast"/>
                                <w:ind w:right="1632"/>
                                <w:rPr>
                                  <w:sz w:val="24"/>
                                </w:rPr>
                              </w:pPr>
                              <w:r>
                                <w:rPr>
                                  <w:i/>
                                  <w:sz w:val="24"/>
                                </w:rPr>
                                <w:t>Instructional</w:t>
                              </w:r>
                              <w:r>
                                <w:rPr>
                                  <w:i/>
                                  <w:spacing w:val="-4"/>
                                  <w:sz w:val="24"/>
                                </w:rPr>
                                <w:t xml:space="preserve"> </w:t>
                              </w:r>
                              <w:r>
                                <w:rPr>
                                  <w:sz w:val="24"/>
                                </w:rPr>
                                <w:t>–</w:t>
                              </w:r>
                              <w:r>
                                <w:rPr>
                                  <w:spacing w:val="-6"/>
                                  <w:sz w:val="24"/>
                                </w:rPr>
                                <w:t xml:space="preserve"> </w:t>
                              </w:r>
                              <w:r>
                                <w:rPr>
                                  <w:sz w:val="24"/>
                                </w:rPr>
                                <w:t>adjustment</w:t>
                              </w:r>
                              <w:r>
                                <w:rPr>
                                  <w:spacing w:val="-5"/>
                                  <w:sz w:val="24"/>
                                </w:rPr>
                                <w:t xml:space="preserve"> </w:t>
                              </w:r>
                              <w:r>
                                <w:rPr>
                                  <w:sz w:val="24"/>
                                </w:rPr>
                                <w:t>in</w:t>
                              </w:r>
                              <w:r>
                                <w:rPr>
                                  <w:spacing w:val="-7"/>
                                  <w:sz w:val="24"/>
                                </w:rPr>
                                <w:t xml:space="preserve"> </w:t>
                              </w:r>
                              <w:r>
                                <w:rPr>
                                  <w:sz w:val="24"/>
                                </w:rPr>
                                <w:t>teaching</w:t>
                              </w:r>
                              <w:r>
                                <w:rPr>
                                  <w:spacing w:val="-6"/>
                                  <w:sz w:val="24"/>
                                </w:rPr>
                                <w:t xml:space="preserve"> </w:t>
                              </w:r>
                              <w:r>
                                <w:rPr>
                                  <w:sz w:val="24"/>
                                </w:rPr>
                                <w:t>and</w:t>
                              </w:r>
                              <w:r>
                                <w:rPr>
                                  <w:spacing w:val="-5"/>
                                  <w:sz w:val="24"/>
                                </w:rPr>
                                <w:t xml:space="preserve"> </w:t>
                              </w:r>
                              <w:r>
                                <w:rPr>
                                  <w:sz w:val="24"/>
                                </w:rPr>
                                <w:t>assessment</w:t>
                              </w:r>
                              <w:r>
                                <w:rPr>
                                  <w:spacing w:val="-5"/>
                                  <w:sz w:val="24"/>
                                </w:rPr>
                                <w:t xml:space="preserve"> </w:t>
                              </w:r>
                              <w:r>
                                <w:rPr>
                                  <w:sz w:val="24"/>
                                </w:rPr>
                                <w:t>strategies</w:t>
                              </w:r>
                              <w:r>
                                <w:rPr>
                                  <w:spacing w:val="-5"/>
                                  <w:sz w:val="24"/>
                                </w:rPr>
                                <w:t xml:space="preserve"> </w:t>
                              </w:r>
                              <w:r>
                                <w:rPr>
                                  <w:sz w:val="24"/>
                                </w:rPr>
                                <w:t xml:space="preserve">(differentiated </w:t>
                              </w:r>
                              <w:r>
                                <w:rPr>
                                  <w:spacing w:val="-2"/>
                                  <w:sz w:val="24"/>
                                </w:rPr>
                                <w:t>instruction)</w:t>
                              </w:r>
                            </w:p>
                          </w:txbxContent>
                        </wps:txbx>
                        <wps:bodyPr wrap="square" lIns="0" tIns="0" rIns="0" bIns="0" rtlCol="0">
                          <a:noAutofit/>
                        </wps:bodyPr>
                      </wps:wsp>
                    </wpg:wgp>
                  </a:graphicData>
                </a:graphic>
              </wp:inline>
            </w:drawing>
          </mc:Choice>
          <mc:Fallback>
            <w:pict>
              <v:group w14:anchorId="41DBD6B9" id="Group 494" o:spid="_x0000_s1144" alt="&quot;&quot;" style="width:610.55pt;height:101.55pt;mso-position-horizontal-relative:char;mso-position-vertical-relative:line" coordsize="77539,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">
                <v:shape id="Image 495" o:spid="_x0000_s1145"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">
                  <v:imagedata r:id="rId82" o:title=""/>
                </v:shape>
                <v:shape id="Textbox 496" o:spid="_x0000_s1146" type="#_x0000_t202" style="position:absolute;width:77539;height:1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0814F74" w14:textId="77777777" w:rsidR="0071265F" w:rsidRDefault="0071265F">
                        <w:pPr>
                          <w:rPr>
                            <w:sz w:val="24"/>
                          </w:rPr>
                        </w:pPr>
                      </w:p>
                      <w:p w14:paraId="2BD21831" w14:textId="77777777" w:rsidR="0071265F" w:rsidRDefault="0071265F">
                        <w:pPr>
                          <w:rPr>
                            <w:sz w:val="24"/>
                          </w:rPr>
                        </w:pPr>
                      </w:p>
                      <w:p w14:paraId="35F6DDCD" w14:textId="77777777" w:rsidR="0071265F" w:rsidRDefault="0071265F">
                        <w:pPr>
                          <w:rPr>
                            <w:sz w:val="24"/>
                          </w:rPr>
                        </w:pPr>
                      </w:p>
                      <w:p w14:paraId="5AA7DEAF" w14:textId="77777777" w:rsidR="0071265F" w:rsidRDefault="0071265F">
                        <w:pPr>
                          <w:rPr>
                            <w:sz w:val="24"/>
                          </w:rPr>
                        </w:pPr>
                      </w:p>
                      <w:p w14:paraId="7516B7E9" w14:textId="77777777" w:rsidR="0071265F" w:rsidRDefault="0071265F">
                        <w:pPr>
                          <w:spacing w:before="26"/>
                          <w:rPr>
                            <w:sz w:val="24"/>
                          </w:rPr>
                        </w:pPr>
                      </w:p>
                      <w:p w14:paraId="039A6BC5" w14:textId="77777777" w:rsidR="0071265F" w:rsidRDefault="00000000">
                        <w:pPr>
                          <w:numPr>
                            <w:ilvl w:val="0"/>
                            <w:numId w:val="48"/>
                          </w:numPr>
                          <w:tabs>
                            <w:tab w:val="left" w:pos="2160"/>
                          </w:tabs>
                          <w:spacing w:before="1" w:line="310" w:lineRule="atLeast"/>
                          <w:ind w:right="1632"/>
                          <w:rPr>
                            <w:sz w:val="24"/>
                          </w:rPr>
                        </w:pPr>
                        <w:r>
                          <w:rPr>
                            <w:i/>
                            <w:sz w:val="24"/>
                          </w:rPr>
                          <w:t>Instructional</w:t>
                        </w:r>
                        <w:r>
                          <w:rPr>
                            <w:i/>
                            <w:spacing w:val="-4"/>
                            <w:sz w:val="24"/>
                          </w:rPr>
                          <w:t xml:space="preserve"> </w:t>
                        </w:r>
                        <w:r>
                          <w:rPr>
                            <w:sz w:val="24"/>
                          </w:rPr>
                          <w:t>–</w:t>
                        </w:r>
                        <w:r>
                          <w:rPr>
                            <w:spacing w:val="-6"/>
                            <w:sz w:val="24"/>
                          </w:rPr>
                          <w:t xml:space="preserve"> </w:t>
                        </w:r>
                        <w:r>
                          <w:rPr>
                            <w:sz w:val="24"/>
                          </w:rPr>
                          <w:t>adjustment</w:t>
                        </w:r>
                        <w:r>
                          <w:rPr>
                            <w:spacing w:val="-5"/>
                            <w:sz w:val="24"/>
                          </w:rPr>
                          <w:t xml:space="preserve"> </w:t>
                        </w:r>
                        <w:r>
                          <w:rPr>
                            <w:sz w:val="24"/>
                          </w:rPr>
                          <w:t>in</w:t>
                        </w:r>
                        <w:r>
                          <w:rPr>
                            <w:spacing w:val="-7"/>
                            <w:sz w:val="24"/>
                          </w:rPr>
                          <w:t xml:space="preserve"> </w:t>
                        </w:r>
                        <w:r>
                          <w:rPr>
                            <w:sz w:val="24"/>
                          </w:rPr>
                          <w:t>teaching</w:t>
                        </w:r>
                        <w:r>
                          <w:rPr>
                            <w:spacing w:val="-6"/>
                            <w:sz w:val="24"/>
                          </w:rPr>
                          <w:t xml:space="preserve"> </w:t>
                        </w:r>
                        <w:r>
                          <w:rPr>
                            <w:sz w:val="24"/>
                          </w:rPr>
                          <w:t>and</w:t>
                        </w:r>
                        <w:r>
                          <w:rPr>
                            <w:spacing w:val="-5"/>
                            <w:sz w:val="24"/>
                          </w:rPr>
                          <w:t xml:space="preserve"> </w:t>
                        </w:r>
                        <w:r>
                          <w:rPr>
                            <w:sz w:val="24"/>
                          </w:rPr>
                          <w:t>assessment</w:t>
                        </w:r>
                        <w:r>
                          <w:rPr>
                            <w:spacing w:val="-5"/>
                            <w:sz w:val="24"/>
                          </w:rPr>
                          <w:t xml:space="preserve"> </w:t>
                        </w:r>
                        <w:r>
                          <w:rPr>
                            <w:sz w:val="24"/>
                          </w:rPr>
                          <w:t>strategies</w:t>
                        </w:r>
                        <w:r>
                          <w:rPr>
                            <w:spacing w:val="-5"/>
                            <w:sz w:val="24"/>
                          </w:rPr>
                          <w:t xml:space="preserve"> </w:t>
                        </w:r>
                        <w:r>
                          <w:rPr>
                            <w:sz w:val="24"/>
                          </w:rPr>
                          <w:t xml:space="preserve">(differentiated </w:t>
                        </w:r>
                        <w:r>
                          <w:rPr>
                            <w:spacing w:val="-2"/>
                            <w:sz w:val="24"/>
                          </w:rPr>
                          <w:t>instruction)</w:t>
                        </w:r>
                      </w:p>
                    </w:txbxContent>
                  </v:textbox>
                </v:shape>
                <w10:anchorlock/>
              </v:group>
            </w:pict>
          </mc:Fallback>
        </mc:AlternateContent>
      </w:r>
    </w:p>
    <w:p w14:paraId="48E66088" w14:textId="77777777" w:rsidR="0071265F" w:rsidRDefault="00000000">
      <w:pPr>
        <w:pStyle w:val="ListParagraph"/>
        <w:numPr>
          <w:ilvl w:val="0"/>
          <w:numId w:val="49"/>
        </w:numPr>
        <w:tabs>
          <w:tab w:val="left" w:pos="2160"/>
        </w:tabs>
        <w:spacing w:before="157" w:line="271" w:lineRule="auto"/>
        <w:ind w:right="2555"/>
        <w:rPr>
          <w:rFonts w:ascii="Times New Roman" w:hAnsi="Times New Roman"/>
          <w:sz w:val="24"/>
        </w:rPr>
      </w:pPr>
      <w:r>
        <w:rPr>
          <w:i/>
          <w:sz w:val="24"/>
        </w:rPr>
        <w:t>Environmental</w:t>
      </w:r>
      <w:r>
        <w:rPr>
          <w:i/>
          <w:spacing w:val="-4"/>
          <w:sz w:val="24"/>
        </w:rPr>
        <w:t xml:space="preserve"> </w:t>
      </w:r>
      <w:r>
        <w:rPr>
          <w:sz w:val="24"/>
        </w:rPr>
        <w:t>–</w:t>
      </w:r>
      <w:r>
        <w:rPr>
          <w:spacing w:val="-5"/>
          <w:sz w:val="24"/>
        </w:rPr>
        <w:t xml:space="preserve"> </w:t>
      </w:r>
      <w:r>
        <w:rPr>
          <w:sz w:val="24"/>
        </w:rPr>
        <w:t>change,</w:t>
      </w:r>
      <w:r>
        <w:rPr>
          <w:spacing w:val="-4"/>
          <w:sz w:val="24"/>
        </w:rPr>
        <w:t xml:space="preserve"> </w:t>
      </w:r>
      <w:r>
        <w:rPr>
          <w:sz w:val="24"/>
        </w:rPr>
        <w:t>or</w:t>
      </w:r>
      <w:r>
        <w:rPr>
          <w:spacing w:val="-4"/>
          <w:sz w:val="24"/>
        </w:rPr>
        <w:t xml:space="preserve"> </w:t>
      </w:r>
      <w:r>
        <w:rPr>
          <w:sz w:val="24"/>
        </w:rPr>
        <w:t>support,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physical</w:t>
      </w:r>
      <w:r>
        <w:rPr>
          <w:spacing w:val="-4"/>
          <w:sz w:val="24"/>
        </w:rPr>
        <w:t xml:space="preserve"> </w:t>
      </w:r>
      <w:r>
        <w:rPr>
          <w:sz w:val="24"/>
        </w:rPr>
        <w:t>environment</w:t>
      </w:r>
      <w:r>
        <w:rPr>
          <w:spacing w:val="-4"/>
          <w:sz w:val="24"/>
        </w:rPr>
        <w:t xml:space="preserve"> </w:t>
      </w:r>
      <w:r>
        <w:rPr>
          <w:sz w:val="24"/>
        </w:rPr>
        <w:t>of</w:t>
      </w:r>
      <w:r>
        <w:rPr>
          <w:spacing w:val="-4"/>
          <w:sz w:val="24"/>
        </w:rPr>
        <w:t xml:space="preserve"> </w:t>
      </w:r>
      <w:r>
        <w:rPr>
          <w:sz w:val="24"/>
        </w:rPr>
        <w:t>the classroom and/or school</w:t>
      </w:r>
    </w:p>
    <w:p w14:paraId="4912110E" w14:textId="77777777" w:rsidR="0071265F" w:rsidRDefault="00000000">
      <w:pPr>
        <w:pStyle w:val="ListParagraph"/>
        <w:numPr>
          <w:ilvl w:val="0"/>
          <w:numId w:val="49"/>
        </w:numPr>
        <w:tabs>
          <w:tab w:val="left" w:pos="2160"/>
        </w:tabs>
        <w:spacing w:before="131" w:line="271" w:lineRule="auto"/>
        <w:ind w:right="1597"/>
        <w:rPr>
          <w:rFonts w:ascii="Times New Roman" w:hAnsi="Times New Roman"/>
          <w:sz w:val="24"/>
        </w:rPr>
      </w:pPr>
      <w:r>
        <w:rPr>
          <w:i/>
          <w:sz w:val="24"/>
        </w:rPr>
        <w:t>Assessment</w:t>
      </w:r>
      <w:r>
        <w:rPr>
          <w:i/>
          <w:spacing w:val="-6"/>
          <w:sz w:val="24"/>
        </w:rPr>
        <w:t xml:space="preserve"> </w:t>
      </w:r>
      <w:r>
        <w:rPr>
          <w:sz w:val="24"/>
        </w:rPr>
        <w:t>–</w:t>
      </w:r>
      <w:r>
        <w:rPr>
          <w:spacing w:val="-6"/>
          <w:sz w:val="24"/>
        </w:rPr>
        <w:t xml:space="preserve"> </w:t>
      </w:r>
      <w:r>
        <w:rPr>
          <w:sz w:val="24"/>
        </w:rPr>
        <w:t>adjustment</w:t>
      </w:r>
      <w:r>
        <w:rPr>
          <w:spacing w:val="-5"/>
          <w:sz w:val="24"/>
        </w:rPr>
        <w:t xml:space="preserve"> </w:t>
      </w:r>
      <w:r>
        <w:rPr>
          <w:sz w:val="24"/>
        </w:rPr>
        <w:t>in</w:t>
      </w:r>
      <w:r>
        <w:rPr>
          <w:spacing w:val="-6"/>
          <w:sz w:val="24"/>
        </w:rPr>
        <w:t xml:space="preserve"> </w:t>
      </w:r>
      <w:r>
        <w:rPr>
          <w:sz w:val="24"/>
        </w:rPr>
        <w:t>assessment</w:t>
      </w:r>
      <w:r>
        <w:rPr>
          <w:spacing w:val="-6"/>
          <w:sz w:val="24"/>
        </w:rPr>
        <w:t xml:space="preserve"> </w:t>
      </w:r>
      <w:r>
        <w:rPr>
          <w:sz w:val="24"/>
        </w:rPr>
        <w:t>activities/methods/timing</w:t>
      </w:r>
      <w:r>
        <w:rPr>
          <w:spacing w:val="-6"/>
          <w:sz w:val="24"/>
        </w:rPr>
        <w:t xml:space="preserve"> </w:t>
      </w:r>
      <w:r>
        <w:rPr>
          <w:sz w:val="24"/>
        </w:rPr>
        <w:t>to</w:t>
      </w:r>
      <w:r>
        <w:rPr>
          <w:spacing w:val="-5"/>
          <w:sz w:val="24"/>
        </w:rPr>
        <w:t xml:space="preserve"> </w:t>
      </w:r>
      <w:r>
        <w:rPr>
          <w:sz w:val="24"/>
        </w:rPr>
        <w:t>enable</w:t>
      </w:r>
      <w:r>
        <w:rPr>
          <w:spacing w:val="-6"/>
          <w:sz w:val="24"/>
        </w:rPr>
        <w:t xml:space="preserve"> </w:t>
      </w:r>
      <w:r>
        <w:rPr>
          <w:sz w:val="24"/>
        </w:rPr>
        <w:t>the student to demonstrate learning</w:t>
      </w:r>
    </w:p>
    <w:p w14:paraId="55252325" w14:textId="77777777" w:rsidR="0071265F" w:rsidRDefault="00000000">
      <w:pPr>
        <w:pStyle w:val="BodyText"/>
        <w:spacing w:before="122" w:line="276" w:lineRule="auto"/>
        <w:ind w:left="1440" w:right="1492"/>
      </w:pPr>
      <w:r>
        <w:t>For</w:t>
      </w:r>
      <w:r>
        <w:rPr>
          <w:spacing w:val="-4"/>
        </w:rPr>
        <w:t xml:space="preserve"> </w:t>
      </w:r>
      <w:r>
        <w:t>examples</w:t>
      </w:r>
      <w:r>
        <w:rPr>
          <w:spacing w:val="-5"/>
        </w:rPr>
        <w:t xml:space="preserve"> </w:t>
      </w:r>
      <w:r>
        <w:t>of</w:t>
      </w:r>
      <w:r>
        <w:rPr>
          <w:spacing w:val="-5"/>
        </w:rPr>
        <w:t xml:space="preserve"> </w:t>
      </w:r>
      <w:r>
        <w:t>accommodations,</w:t>
      </w:r>
      <w:r>
        <w:rPr>
          <w:spacing w:val="-5"/>
        </w:rPr>
        <w:t xml:space="preserve"> </w:t>
      </w:r>
      <w:r>
        <w:t>refer</w:t>
      </w:r>
      <w:r>
        <w:rPr>
          <w:spacing w:val="-6"/>
        </w:rPr>
        <w:t xml:space="preserve"> </w:t>
      </w:r>
      <w:r>
        <w:t>to</w:t>
      </w:r>
      <w:r>
        <w:rPr>
          <w:spacing w:val="-3"/>
        </w:rPr>
        <w:t xml:space="preserve"> </w:t>
      </w:r>
      <w:r>
        <w:t>the</w:t>
      </w:r>
      <w:hyperlink r:id="rId482" w:anchor="section-4">
        <w:r w:rsidR="0071265F">
          <w:rPr>
            <w:color w:val="1154CC"/>
            <w:u w:val="single" w:color="1154CC"/>
          </w:rPr>
          <w:t xml:space="preserve"> Ontario</w:t>
        </w:r>
        <w:r w:rsidR="0071265F">
          <w:rPr>
            <w:color w:val="1154CC"/>
            <w:spacing w:val="-4"/>
            <w:u w:val="single" w:color="1154CC"/>
          </w:rPr>
          <w:t xml:space="preserve"> </w:t>
        </w:r>
        <w:r w:rsidR="0071265F">
          <w:rPr>
            <w:color w:val="1154CC"/>
            <w:u w:val="single" w:color="1154CC"/>
          </w:rPr>
          <w:t>Ministry</w:t>
        </w:r>
        <w:r w:rsidR="0071265F">
          <w:rPr>
            <w:color w:val="1154CC"/>
            <w:spacing w:val="-4"/>
            <w:u w:val="single" w:color="1154CC"/>
          </w:rPr>
          <w:t xml:space="preserve"> </w:t>
        </w:r>
        <w:r w:rsidR="0071265F">
          <w:rPr>
            <w:color w:val="1154CC"/>
            <w:u w:val="single" w:color="1154CC"/>
          </w:rPr>
          <w:t>of</w:t>
        </w:r>
        <w:r w:rsidR="0071265F">
          <w:rPr>
            <w:color w:val="1154CC"/>
            <w:spacing w:val="-5"/>
            <w:u w:val="single" w:color="1154CC"/>
          </w:rPr>
          <w:t xml:space="preserve"> </w:t>
        </w:r>
        <w:r w:rsidR="0071265F">
          <w:rPr>
            <w:color w:val="1154CC"/>
            <w:u w:val="single" w:color="1154CC"/>
          </w:rPr>
          <w:t>Education’s</w:t>
        </w:r>
        <w:r w:rsidR="0071265F">
          <w:rPr>
            <w:color w:val="1154CC"/>
            <w:spacing w:val="-4"/>
            <w:u w:val="single" w:color="1154CC"/>
          </w:rPr>
          <w:t xml:space="preserve"> </w:t>
        </w:r>
        <w:r w:rsidR="0071265F">
          <w:rPr>
            <w:color w:val="1154CC"/>
            <w:u w:val="single" w:color="1154CC"/>
          </w:rPr>
          <w:t>Individual</w:t>
        </w:r>
      </w:hyperlink>
      <w:r>
        <w:rPr>
          <w:color w:val="1154CC"/>
        </w:rPr>
        <w:t xml:space="preserve"> </w:t>
      </w:r>
      <w:hyperlink r:id="rId483" w:anchor="section-4">
        <w:r w:rsidR="0071265F">
          <w:rPr>
            <w:color w:val="1154CC"/>
            <w:u w:val="single" w:color="1154CC"/>
          </w:rPr>
          <w:t>Education Plan (IEP) A Resource Guide</w:t>
        </w:r>
      </w:hyperlink>
      <w:r>
        <w:rPr>
          <w:color w:val="1154CC"/>
        </w:rPr>
        <w:t xml:space="preserve"> </w:t>
      </w:r>
      <w:r>
        <w:t xml:space="preserve">and </w:t>
      </w:r>
      <w:hyperlink r:id="rId484">
        <w:r w:rsidR="0071265F">
          <w:rPr>
            <w:color w:val="1154CC"/>
            <w:u w:val="single" w:color="1154CC"/>
          </w:rPr>
          <w:t>Appendix E: Examples of</w:t>
        </w:r>
      </w:hyperlink>
      <w:r>
        <w:rPr>
          <w:color w:val="1154CC"/>
        </w:rPr>
        <w:t xml:space="preserve"> </w:t>
      </w:r>
      <w:hyperlink r:id="rId485">
        <w:r w:rsidR="0071265F">
          <w:rPr>
            <w:color w:val="1154CC"/>
            <w:spacing w:val="-2"/>
            <w:u w:val="single" w:color="1154CC"/>
          </w:rPr>
          <w:t>Accommodations</w:t>
        </w:r>
      </w:hyperlink>
      <w:r>
        <w:rPr>
          <w:spacing w:val="-2"/>
        </w:rPr>
        <w:t>.</w:t>
      </w:r>
    </w:p>
    <w:p w14:paraId="0CC23336" w14:textId="77777777" w:rsidR="0071265F" w:rsidRDefault="00000000">
      <w:pPr>
        <w:pStyle w:val="BodyText"/>
        <w:spacing w:before="120" w:line="276" w:lineRule="auto"/>
        <w:ind w:left="1440" w:right="1501"/>
      </w:pPr>
      <w:r>
        <w:rPr>
          <w:b/>
        </w:rPr>
        <w:t>Modifications</w:t>
      </w:r>
      <w:r>
        <w:rPr>
          <w:b/>
          <w:spacing w:val="-3"/>
        </w:rPr>
        <w:t xml:space="preserve"> </w:t>
      </w:r>
      <w:r>
        <w:t>are</w:t>
      </w:r>
      <w:r>
        <w:rPr>
          <w:spacing w:val="-4"/>
        </w:rPr>
        <w:t xml:space="preserve"> </w:t>
      </w:r>
      <w:r>
        <w:t>changes</w:t>
      </w:r>
      <w:r>
        <w:rPr>
          <w:spacing w:val="-6"/>
        </w:rPr>
        <w:t xml:space="preserve"> </w:t>
      </w:r>
      <w:r>
        <w:t>made</w:t>
      </w:r>
      <w:r>
        <w:rPr>
          <w:spacing w:val="-4"/>
        </w:rPr>
        <w:t xml:space="preserve"> </w:t>
      </w:r>
      <w:r>
        <w:t>in</w:t>
      </w:r>
      <w:r>
        <w:rPr>
          <w:spacing w:val="-4"/>
        </w:rPr>
        <w:t xml:space="preserve"> </w:t>
      </w:r>
      <w:r>
        <w:t>the</w:t>
      </w:r>
      <w:r>
        <w:rPr>
          <w:spacing w:val="-4"/>
        </w:rPr>
        <w:t xml:space="preserve"> </w:t>
      </w:r>
      <w:r>
        <w:t>age-appropriate,</w:t>
      </w:r>
      <w:r>
        <w:rPr>
          <w:spacing w:val="-6"/>
        </w:rPr>
        <w:t xml:space="preserve"> </w:t>
      </w:r>
      <w:r>
        <w:t>grade-level</w:t>
      </w:r>
      <w:r>
        <w:rPr>
          <w:spacing w:val="-4"/>
        </w:rPr>
        <w:t xml:space="preserve"> </w:t>
      </w:r>
      <w:r>
        <w:t>expectations</w:t>
      </w:r>
      <w:r>
        <w:rPr>
          <w:spacing w:val="-4"/>
        </w:rPr>
        <w:t xml:space="preserve"> </w:t>
      </w:r>
      <w:r>
        <w:t>for</w:t>
      </w:r>
      <w:r>
        <w:rPr>
          <w:spacing w:val="-4"/>
        </w:rPr>
        <w:t xml:space="preserve"> </w:t>
      </w:r>
      <w:r>
        <w:t>a subject or course to meet a student’s learning needs. Such changes involve selecting specific expectations from a different grade level and/or altering the number of the grade level expectations, and/or altering the complexity of the grade level</w:t>
      </w:r>
      <w:r>
        <w:rPr>
          <w:spacing w:val="-1"/>
        </w:rPr>
        <w:t xml:space="preserve"> </w:t>
      </w:r>
      <w:r>
        <w:t xml:space="preserve">expectations. Students may still require accommodations to help them achieve the learning expectations in subjects or courses with modified expectations. Some decisions about modifications can impact a student's educational pathway. It is important that there be clear communication between parent(s)and school staff about the use and impact of </w:t>
      </w:r>
      <w:r>
        <w:rPr>
          <w:spacing w:val="-2"/>
        </w:rPr>
        <w:t>modifications.</w:t>
      </w:r>
    </w:p>
    <w:p w14:paraId="11336042" w14:textId="77777777" w:rsidR="0071265F" w:rsidRDefault="00000000">
      <w:pPr>
        <w:pStyle w:val="BodyText"/>
        <w:spacing w:before="121" w:line="276" w:lineRule="auto"/>
        <w:ind w:left="2160" w:right="2160"/>
        <w:jc w:val="both"/>
      </w:pPr>
      <w:r>
        <w:t>At</w:t>
      </w:r>
      <w:r>
        <w:rPr>
          <w:spacing w:val="-6"/>
        </w:rPr>
        <w:t xml:space="preserve"> </w:t>
      </w:r>
      <w:r>
        <w:t>the</w:t>
      </w:r>
      <w:r>
        <w:rPr>
          <w:spacing w:val="-6"/>
        </w:rPr>
        <w:t xml:space="preserve"> </w:t>
      </w:r>
      <w:r>
        <w:t>secondary</w:t>
      </w:r>
      <w:r>
        <w:rPr>
          <w:spacing w:val="-7"/>
        </w:rPr>
        <w:t xml:space="preserve"> </w:t>
      </w:r>
      <w:r>
        <w:t>level,</w:t>
      </w:r>
      <w:r>
        <w:rPr>
          <w:spacing w:val="-9"/>
        </w:rPr>
        <w:t xml:space="preserve"> </w:t>
      </w:r>
      <w:r>
        <w:t>the</w:t>
      </w:r>
      <w:r>
        <w:rPr>
          <w:spacing w:val="-6"/>
        </w:rPr>
        <w:t xml:space="preserve"> </w:t>
      </w:r>
      <w:r>
        <w:t>principal</w:t>
      </w:r>
      <w:r>
        <w:rPr>
          <w:spacing w:val="-7"/>
        </w:rPr>
        <w:t xml:space="preserve"> </w:t>
      </w:r>
      <w:r>
        <w:t>will</w:t>
      </w:r>
      <w:r>
        <w:rPr>
          <w:spacing w:val="-7"/>
        </w:rPr>
        <w:t xml:space="preserve"> </w:t>
      </w:r>
      <w:r>
        <w:t>determine</w:t>
      </w:r>
      <w:r>
        <w:rPr>
          <w:spacing w:val="-5"/>
        </w:rPr>
        <w:t xml:space="preserve"> </w:t>
      </w:r>
      <w:r>
        <w:t>whether</w:t>
      </w:r>
      <w:r>
        <w:rPr>
          <w:spacing w:val="-7"/>
        </w:rPr>
        <w:t xml:space="preserve"> </w:t>
      </w:r>
      <w:r>
        <w:t>achievement</w:t>
      </w:r>
      <w:r>
        <w:rPr>
          <w:spacing w:val="-6"/>
        </w:rPr>
        <w:t xml:space="preserve"> </w:t>
      </w:r>
      <w:r>
        <w:t>of the modified expectations constitutes successful completion of the</w:t>
      </w:r>
      <w:r>
        <w:rPr>
          <w:spacing w:val="-2"/>
        </w:rPr>
        <w:t xml:space="preserve"> </w:t>
      </w:r>
      <w:r>
        <w:t>course, and</w:t>
      </w:r>
      <w:r>
        <w:rPr>
          <w:spacing w:val="-8"/>
        </w:rPr>
        <w:t xml:space="preserve"> </w:t>
      </w:r>
      <w:r>
        <w:t>will</w:t>
      </w:r>
      <w:r>
        <w:rPr>
          <w:spacing w:val="-10"/>
        </w:rPr>
        <w:t xml:space="preserve"> </w:t>
      </w:r>
      <w:r>
        <w:t>decide</w:t>
      </w:r>
      <w:r>
        <w:rPr>
          <w:spacing w:val="-8"/>
        </w:rPr>
        <w:t xml:space="preserve"> </w:t>
      </w:r>
      <w:r>
        <w:t>whether</w:t>
      </w:r>
      <w:r>
        <w:rPr>
          <w:spacing w:val="-10"/>
        </w:rPr>
        <w:t xml:space="preserve"> </w:t>
      </w:r>
      <w:r>
        <w:t>the</w:t>
      </w:r>
      <w:r>
        <w:rPr>
          <w:spacing w:val="-8"/>
        </w:rPr>
        <w:t xml:space="preserve"> </w:t>
      </w:r>
      <w:r>
        <w:t>student</w:t>
      </w:r>
      <w:r>
        <w:rPr>
          <w:spacing w:val="-9"/>
        </w:rPr>
        <w:t xml:space="preserve"> </w:t>
      </w:r>
      <w:r>
        <w:t>will</w:t>
      </w:r>
      <w:r>
        <w:rPr>
          <w:spacing w:val="-10"/>
        </w:rPr>
        <w:t xml:space="preserve"> </w:t>
      </w:r>
      <w:r>
        <w:t>be</w:t>
      </w:r>
      <w:r>
        <w:rPr>
          <w:spacing w:val="-8"/>
        </w:rPr>
        <w:t xml:space="preserve"> </w:t>
      </w:r>
      <w:r>
        <w:t>eligible</w:t>
      </w:r>
      <w:r>
        <w:rPr>
          <w:spacing w:val="-8"/>
        </w:rPr>
        <w:t xml:space="preserve"> </w:t>
      </w:r>
      <w:r>
        <w:t>to</w:t>
      </w:r>
      <w:r>
        <w:rPr>
          <w:spacing w:val="-8"/>
        </w:rPr>
        <w:t xml:space="preserve"> </w:t>
      </w:r>
      <w:r>
        <w:t>receive</w:t>
      </w:r>
      <w:r>
        <w:rPr>
          <w:spacing w:val="-9"/>
        </w:rPr>
        <w:t xml:space="preserve"> </w:t>
      </w:r>
      <w:r>
        <w:t>a</w:t>
      </w:r>
      <w:r>
        <w:rPr>
          <w:spacing w:val="-8"/>
        </w:rPr>
        <w:t xml:space="preserve"> </w:t>
      </w:r>
      <w:r>
        <w:t>credit</w:t>
      </w:r>
      <w:r>
        <w:rPr>
          <w:spacing w:val="-12"/>
        </w:rPr>
        <w:t xml:space="preserve"> </w:t>
      </w:r>
      <w:r>
        <w:t>for</w:t>
      </w:r>
      <w:r>
        <w:rPr>
          <w:spacing w:val="-10"/>
        </w:rPr>
        <w:t xml:space="preserve"> </w:t>
      </w:r>
      <w:r>
        <w:t>the course.</w:t>
      </w:r>
      <w:r>
        <w:rPr>
          <w:spacing w:val="-11"/>
        </w:rPr>
        <w:t xml:space="preserve"> </w:t>
      </w:r>
      <w:r>
        <w:t>The</w:t>
      </w:r>
      <w:r>
        <w:rPr>
          <w:spacing w:val="-13"/>
        </w:rPr>
        <w:t xml:space="preserve"> </w:t>
      </w:r>
      <w:r>
        <w:t>principal</w:t>
      </w:r>
      <w:r>
        <w:rPr>
          <w:spacing w:val="-12"/>
        </w:rPr>
        <w:t xml:space="preserve"> </w:t>
      </w:r>
      <w:r>
        <w:t>will</w:t>
      </w:r>
      <w:r>
        <w:rPr>
          <w:spacing w:val="-12"/>
        </w:rPr>
        <w:t xml:space="preserve"> </w:t>
      </w:r>
      <w:r>
        <w:t>communicate</w:t>
      </w:r>
      <w:r>
        <w:rPr>
          <w:spacing w:val="-12"/>
        </w:rPr>
        <w:t xml:space="preserve"> </w:t>
      </w:r>
      <w:r>
        <w:t>their</w:t>
      </w:r>
      <w:r>
        <w:rPr>
          <w:spacing w:val="-15"/>
        </w:rPr>
        <w:t xml:space="preserve"> </w:t>
      </w:r>
      <w:r>
        <w:t>decision</w:t>
      </w:r>
      <w:r>
        <w:rPr>
          <w:spacing w:val="-10"/>
        </w:rPr>
        <w:t xml:space="preserve"> </w:t>
      </w:r>
      <w:r>
        <w:t>to</w:t>
      </w:r>
      <w:r>
        <w:rPr>
          <w:spacing w:val="-10"/>
        </w:rPr>
        <w:t xml:space="preserve"> </w:t>
      </w:r>
      <w:r>
        <w:t>the</w:t>
      </w:r>
      <w:r>
        <w:rPr>
          <w:spacing w:val="-13"/>
        </w:rPr>
        <w:t xml:space="preserve"> </w:t>
      </w:r>
      <w:r>
        <w:t>parents</w:t>
      </w:r>
      <w:r>
        <w:rPr>
          <w:spacing w:val="-13"/>
        </w:rPr>
        <w:t xml:space="preserve"> </w:t>
      </w:r>
      <w:r>
        <w:t>and</w:t>
      </w:r>
      <w:r>
        <w:rPr>
          <w:spacing w:val="-10"/>
        </w:rPr>
        <w:t xml:space="preserve"> </w:t>
      </w:r>
      <w:r>
        <w:t>the student” (Ontario Schools Kindergarten to Grade 12 Policy and Program Requirements, 2016, p. 41).</w:t>
      </w:r>
    </w:p>
    <w:p w14:paraId="7B007BF2" w14:textId="77777777" w:rsidR="0071265F" w:rsidRDefault="00000000">
      <w:pPr>
        <w:pStyle w:val="BodyText"/>
        <w:spacing w:before="201" w:line="276" w:lineRule="auto"/>
        <w:ind w:left="1440" w:right="1541"/>
      </w:pPr>
      <w:r>
        <w:t>Credit</w:t>
      </w:r>
      <w:r>
        <w:rPr>
          <w:spacing w:val="-3"/>
        </w:rPr>
        <w:t xml:space="preserve"> </w:t>
      </w:r>
      <w:r>
        <w:t>granting</w:t>
      </w:r>
      <w:r>
        <w:rPr>
          <w:spacing w:val="-3"/>
        </w:rPr>
        <w:t xml:space="preserve"> </w:t>
      </w:r>
      <w:r>
        <w:t>is</w:t>
      </w:r>
      <w:r>
        <w:rPr>
          <w:spacing w:val="-5"/>
        </w:rPr>
        <w:t xml:space="preserve"> </w:t>
      </w:r>
      <w:r>
        <w:t>determined</w:t>
      </w:r>
      <w:r>
        <w:rPr>
          <w:spacing w:val="-3"/>
        </w:rPr>
        <w:t xml:space="preserve"> </w:t>
      </w:r>
      <w:r>
        <w:t>by</w:t>
      </w:r>
      <w:r>
        <w:rPr>
          <w:spacing w:val="-3"/>
        </w:rPr>
        <w:t xml:space="preserve"> </w:t>
      </w:r>
      <w:r>
        <w:t>several</w:t>
      </w:r>
      <w:r>
        <w:rPr>
          <w:spacing w:val="-3"/>
        </w:rPr>
        <w:t xml:space="preserve"> </w:t>
      </w:r>
      <w:r>
        <w:t>factors,</w:t>
      </w:r>
      <w:r>
        <w:rPr>
          <w:spacing w:val="-3"/>
        </w:rPr>
        <w:t xml:space="preserve"> </w:t>
      </w:r>
      <w:r>
        <w:t>including</w:t>
      </w:r>
      <w:r>
        <w:rPr>
          <w:spacing w:val="-4"/>
        </w:rPr>
        <w:t xml:space="preserve"> </w:t>
      </w:r>
      <w:r>
        <w:t>the</w:t>
      </w:r>
      <w:r>
        <w:rPr>
          <w:spacing w:val="-3"/>
        </w:rPr>
        <w:t xml:space="preserve"> </w:t>
      </w:r>
      <w:r>
        <w:t>degree</w:t>
      </w:r>
      <w:r>
        <w:rPr>
          <w:spacing w:val="-3"/>
        </w:rPr>
        <w:t xml:space="preserve"> </w:t>
      </w:r>
      <w:r>
        <w:t>of</w:t>
      </w:r>
      <w:r>
        <w:rPr>
          <w:spacing w:val="-3"/>
        </w:rPr>
        <w:t xml:space="preserve"> </w:t>
      </w:r>
      <w:r>
        <w:t>complexity</w:t>
      </w:r>
      <w:r>
        <w:rPr>
          <w:spacing w:val="-5"/>
        </w:rPr>
        <w:t xml:space="preserve"> </w:t>
      </w:r>
      <w:r>
        <w:t>of the modified specific expectations and the number of expectations through which the student has demonstrated achievement in the course.</w:t>
      </w:r>
    </w:p>
    <w:p w14:paraId="5C9FE70D" w14:textId="77777777" w:rsidR="0071265F" w:rsidRDefault="00000000">
      <w:pPr>
        <w:pStyle w:val="BodyText"/>
        <w:spacing w:before="120" w:line="276" w:lineRule="auto"/>
        <w:ind w:left="1440" w:right="1905"/>
        <w:jc w:val="both"/>
      </w:pPr>
      <w:r>
        <w:t>For</w:t>
      </w:r>
      <w:r>
        <w:rPr>
          <w:spacing w:val="-5"/>
        </w:rPr>
        <w:t xml:space="preserve"> </w:t>
      </w:r>
      <w:r>
        <w:t>more</w:t>
      </w:r>
      <w:r>
        <w:rPr>
          <w:spacing w:val="-8"/>
        </w:rPr>
        <w:t xml:space="preserve"> </w:t>
      </w:r>
      <w:r>
        <w:t>information</w:t>
      </w:r>
      <w:r>
        <w:rPr>
          <w:spacing w:val="-5"/>
        </w:rPr>
        <w:t xml:space="preserve"> </w:t>
      </w:r>
      <w:r>
        <w:t>regarding</w:t>
      </w:r>
      <w:r>
        <w:rPr>
          <w:spacing w:val="-5"/>
        </w:rPr>
        <w:t xml:space="preserve"> </w:t>
      </w:r>
      <w:r>
        <w:t>secondary</w:t>
      </w:r>
      <w:r>
        <w:rPr>
          <w:spacing w:val="-5"/>
        </w:rPr>
        <w:t xml:space="preserve"> </w:t>
      </w:r>
      <w:r>
        <w:t>pathways,</w:t>
      </w:r>
      <w:r>
        <w:rPr>
          <w:spacing w:val="-5"/>
        </w:rPr>
        <w:t xml:space="preserve"> </w:t>
      </w:r>
      <w:r>
        <w:t>the</w:t>
      </w:r>
      <w:r>
        <w:rPr>
          <w:spacing w:val="-7"/>
        </w:rPr>
        <w:t xml:space="preserve"> </w:t>
      </w:r>
      <w:r>
        <w:t>Ontario</w:t>
      </w:r>
      <w:r>
        <w:rPr>
          <w:spacing w:val="-5"/>
        </w:rPr>
        <w:t xml:space="preserve"> </w:t>
      </w:r>
      <w:r>
        <w:t>Secondary</w:t>
      </w:r>
      <w:r>
        <w:rPr>
          <w:spacing w:val="-5"/>
        </w:rPr>
        <w:t xml:space="preserve"> </w:t>
      </w:r>
      <w:r>
        <w:t>School Diploma (OSSD)</w:t>
      </w:r>
      <w:r>
        <w:rPr>
          <w:spacing w:val="-2"/>
        </w:rPr>
        <w:t xml:space="preserve"> </w:t>
      </w:r>
      <w:r>
        <w:t>and the Ontario</w:t>
      </w:r>
      <w:r>
        <w:rPr>
          <w:spacing w:val="-2"/>
        </w:rPr>
        <w:t xml:space="preserve"> </w:t>
      </w:r>
      <w:r>
        <w:t>Secondary</w:t>
      </w:r>
      <w:r>
        <w:rPr>
          <w:spacing w:val="-3"/>
        </w:rPr>
        <w:t xml:space="preserve"> </w:t>
      </w:r>
      <w:r>
        <w:t>School Certificates,</w:t>
      </w:r>
      <w:r>
        <w:rPr>
          <w:spacing w:val="-2"/>
        </w:rPr>
        <w:t xml:space="preserve"> </w:t>
      </w:r>
      <w:r>
        <w:t>please refer to</w:t>
      </w:r>
      <w:r>
        <w:rPr>
          <w:spacing w:val="-1"/>
        </w:rPr>
        <w:t xml:space="preserve"> </w:t>
      </w:r>
      <w:r>
        <w:t xml:space="preserve">the </w:t>
      </w:r>
      <w:hyperlink r:id="rId486">
        <w:r w:rsidR="0071265F">
          <w:rPr>
            <w:color w:val="1154CC"/>
            <w:u w:val="single" w:color="1154CC"/>
          </w:rPr>
          <w:t>Ontario Schools Kindergarten to Grade 12 Policy and Program Requirements.</w:t>
        </w:r>
      </w:hyperlink>
    </w:p>
    <w:p w14:paraId="7D6FCC8A" w14:textId="77777777" w:rsidR="0071265F" w:rsidRDefault="00000000">
      <w:pPr>
        <w:pStyle w:val="BodyText"/>
        <w:spacing w:before="119" w:line="276" w:lineRule="auto"/>
        <w:ind w:left="1440" w:right="1373"/>
      </w:pPr>
      <w:r>
        <w:rPr>
          <w:b/>
        </w:rPr>
        <w:t xml:space="preserve">Alternative Curriculum Expectations </w:t>
      </w:r>
      <w:r>
        <w:t>are learning expectations that are not represented</w:t>
      </w:r>
      <w:r>
        <w:rPr>
          <w:spacing w:val="-5"/>
        </w:rPr>
        <w:t xml:space="preserve"> </w:t>
      </w:r>
      <w:r>
        <w:t>in</w:t>
      </w:r>
      <w:r>
        <w:rPr>
          <w:spacing w:val="-5"/>
        </w:rPr>
        <w:t xml:space="preserve"> </w:t>
      </w:r>
      <w:r>
        <w:t>the</w:t>
      </w:r>
      <w:r>
        <w:rPr>
          <w:spacing w:val="-5"/>
        </w:rPr>
        <w:t xml:space="preserve"> </w:t>
      </w:r>
      <w:r>
        <w:t>Ontario</w:t>
      </w:r>
      <w:r>
        <w:rPr>
          <w:spacing w:val="-5"/>
        </w:rPr>
        <w:t xml:space="preserve"> </w:t>
      </w:r>
      <w:r>
        <w:t>curriculum.</w:t>
      </w:r>
      <w:r>
        <w:rPr>
          <w:spacing w:val="-6"/>
        </w:rPr>
        <w:t xml:space="preserve"> </w:t>
      </w:r>
      <w:r>
        <w:t>Examples</w:t>
      </w:r>
      <w:r>
        <w:rPr>
          <w:spacing w:val="-5"/>
        </w:rPr>
        <w:t xml:space="preserve"> </w:t>
      </w:r>
      <w:r>
        <w:t>include</w:t>
      </w:r>
      <w:r>
        <w:rPr>
          <w:spacing w:val="-6"/>
        </w:rPr>
        <w:t xml:space="preserve"> </w:t>
      </w:r>
      <w:r>
        <w:t>functional</w:t>
      </w:r>
      <w:r>
        <w:rPr>
          <w:spacing w:val="-5"/>
        </w:rPr>
        <w:t xml:space="preserve"> </w:t>
      </w:r>
      <w:r>
        <w:t>literacy,</w:t>
      </w:r>
      <w:r>
        <w:rPr>
          <w:spacing w:val="-5"/>
        </w:rPr>
        <w:t xml:space="preserve"> </w:t>
      </w:r>
      <w:r>
        <w:t>facilitating transitions and organizational skill.</w:t>
      </w:r>
    </w:p>
    <w:p w14:paraId="4506BCC6" w14:textId="77777777" w:rsidR="0071265F" w:rsidRDefault="00000000">
      <w:pPr>
        <w:pStyle w:val="BodyText"/>
        <w:spacing w:before="121" w:line="276" w:lineRule="auto"/>
        <w:ind w:left="1440" w:right="1147"/>
      </w:pPr>
      <w:r>
        <w:t>Secondary school courses identified as non-credit courses or K level courses are considered</w:t>
      </w:r>
      <w:r>
        <w:rPr>
          <w:spacing w:val="-4"/>
        </w:rPr>
        <w:t xml:space="preserve"> </w:t>
      </w:r>
      <w:r>
        <w:t>alternative</w:t>
      </w:r>
      <w:r>
        <w:rPr>
          <w:spacing w:val="-6"/>
        </w:rPr>
        <w:t xml:space="preserve"> </w:t>
      </w:r>
      <w:r>
        <w:t>curriculum.</w:t>
      </w:r>
      <w:r>
        <w:rPr>
          <w:spacing w:val="-4"/>
        </w:rPr>
        <w:t xml:space="preserve"> </w:t>
      </w:r>
      <w:r>
        <w:t>These</w:t>
      </w:r>
      <w:r>
        <w:rPr>
          <w:spacing w:val="-4"/>
        </w:rPr>
        <w:t xml:space="preserve"> </w:t>
      </w:r>
      <w:r>
        <w:t>courses</w:t>
      </w:r>
      <w:r>
        <w:rPr>
          <w:spacing w:val="-4"/>
        </w:rPr>
        <w:t xml:space="preserve"> </w:t>
      </w:r>
      <w:r>
        <w:t>are</w:t>
      </w:r>
      <w:r>
        <w:rPr>
          <w:spacing w:val="-4"/>
        </w:rPr>
        <w:t xml:space="preserve"> </w:t>
      </w:r>
      <w:r>
        <w:t>written</w:t>
      </w:r>
      <w:r>
        <w:rPr>
          <w:spacing w:val="-4"/>
        </w:rPr>
        <w:t xml:space="preserve"> </w:t>
      </w:r>
      <w:r>
        <w:t>based</w:t>
      </w:r>
      <w:r>
        <w:rPr>
          <w:spacing w:val="-8"/>
        </w:rPr>
        <w:t xml:space="preserve"> </w:t>
      </w:r>
      <w:r>
        <w:t>on</w:t>
      </w:r>
      <w:r>
        <w:rPr>
          <w:spacing w:val="-4"/>
        </w:rPr>
        <w:t xml:space="preserve"> </w:t>
      </w:r>
      <w:r>
        <w:t>student</w:t>
      </w:r>
      <w:r>
        <w:rPr>
          <w:spacing w:val="-6"/>
        </w:rPr>
        <w:t xml:space="preserve"> </w:t>
      </w:r>
      <w:r>
        <w:t>baseline assessment and evaluation from the previous grade/course and are reflected in the</w:t>
      </w:r>
    </w:p>
    <w:p w14:paraId="2E84CE79" w14:textId="77777777" w:rsidR="0071265F" w:rsidRDefault="0071265F">
      <w:pPr>
        <w:pStyle w:val="BodyText"/>
        <w:spacing w:line="276" w:lineRule="auto"/>
        <w:sectPr w:rsidR="0071265F">
          <w:headerReference w:type="default" r:id="rId487"/>
          <w:footerReference w:type="default" r:id="rId488"/>
          <w:pgSz w:w="12240" w:h="15840"/>
          <w:pgMar w:top="0" w:right="0" w:bottom="1340" w:left="0" w:header="0" w:footer="1159" w:gutter="0"/>
          <w:cols w:space="720"/>
        </w:sectPr>
      </w:pPr>
    </w:p>
    <w:p w14:paraId="37F1C9EE" w14:textId="77777777" w:rsidR="0071265F" w:rsidRDefault="0071265F">
      <w:pPr>
        <w:pStyle w:val="BodyText"/>
      </w:pPr>
    </w:p>
    <w:p w14:paraId="51DC7E5C" w14:textId="77777777" w:rsidR="0071265F" w:rsidRDefault="0071265F">
      <w:pPr>
        <w:pStyle w:val="BodyText"/>
      </w:pPr>
    </w:p>
    <w:p w14:paraId="12E87387" w14:textId="77777777" w:rsidR="0071265F" w:rsidRDefault="0071265F">
      <w:pPr>
        <w:pStyle w:val="BodyText"/>
      </w:pPr>
    </w:p>
    <w:p w14:paraId="7AA4CF4A" w14:textId="77777777" w:rsidR="0071265F" w:rsidRDefault="0071265F">
      <w:pPr>
        <w:pStyle w:val="BodyText"/>
      </w:pPr>
    </w:p>
    <w:p w14:paraId="1FB15481" w14:textId="77777777" w:rsidR="0071265F" w:rsidRDefault="0071265F">
      <w:pPr>
        <w:pStyle w:val="BodyText"/>
        <w:spacing w:before="61"/>
      </w:pPr>
    </w:p>
    <w:p w14:paraId="71038DD6" w14:textId="77777777" w:rsidR="0071265F" w:rsidRDefault="00000000">
      <w:pPr>
        <w:pStyle w:val="BodyText"/>
        <w:spacing w:line="276" w:lineRule="auto"/>
        <w:ind w:left="1440" w:right="953"/>
      </w:pPr>
      <w:r>
        <w:rPr>
          <w:noProof/>
        </w:rPr>
        <w:drawing>
          <wp:anchor distT="0" distB="0" distL="0" distR="0" simplePos="0" relativeHeight="482856448" behindDoc="1" locked="0" layoutInCell="1" allowOverlap="1" wp14:anchorId="29DB3AAE" wp14:editId="385730A0">
            <wp:simplePos x="0" y="0"/>
            <wp:positionH relativeFrom="page">
              <wp:posOffset>0</wp:posOffset>
            </wp:positionH>
            <wp:positionV relativeFrom="paragraph">
              <wp:posOffset>-914198</wp:posOffset>
            </wp:positionV>
            <wp:extent cx="7753858" cy="1204593"/>
            <wp:effectExtent l="0" t="0" r="0" b="0"/>
            <wp:wrapNone/>
            <wp:docPr id="499" name="Image 49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descr="TDSB LOGO"/>
                    <pic:cNvPicPr/>
                  </pic:nvPicPr>
                  <pic:blipFill>
                    <a:blip r:embed="rId81" cstate="print"/>
                    <a:stretch>
                      <a:fillRect/>
                    </a:stretch>
                  </pic:blipFill>
                  <pic:spPr>
                    <a:xfrm>
                      <a:off x="0" y="0"/>
                      <a:ext cx="7753858" cy="1204593"/>
                    </a:xfrm>
                    <a:prstGeom prst="rect">
                      <a:avLst/>
                    </a:prstGeom>
                  </pic:spPr>
                </pic:pic>
              </a:graphicData>
            </a:graphic>
          </wp:anchor>
        </w:drawing>
      </w:r>
      <w:r>
        <w:t>student’s</w:t>
      </w:r>
      <w:r>
        <w:rPr>
          <w:spacing w:val="-4"/>
        </w:rPr>
        <w:t xml:space="preserve"> </w:t>
      </w:r>
      <w:r>
        <w:t>IEP.</w:t>
      </w:r>
      <w:r>
        <w:rPr>
          <w:spacing w:val="-4"/>
        </w:rPr>
        <w:t xml:space="preserve"> </w:t>
      </w:r>
      <w:r>
        <w:t>Students</w:t>
      </w:r>
      <w:r>
        <w:rPr>
          <w:spacing w:val="-4"/>
        </w:rPr>
        <w:t xml:space="preserve"> </w:t>
      </w:r>
      <w:r>
        <w:t>taking</w:t>
      </w:r>
      <w:r>
        <w:rPr>
          <w:spacing w:val="-5"/>
        </w:rPr>
        <w:t xml:space="preserve"> </w:t>
      </w:r>
      <w:r>
        <w:t>non-credit</w:t>
      </w:r>
      <w:r>
        <w:rPr>
          <w:spacing w:val="-4"/>
        </w:rPr>
        <w:t xml:space="preserve"> </w:t>
      </w:r>
      <w:r>
        <w:t>courses</w:t>
      </w:r>
      <w:r>
        <w:rPr>
          <w:spacing w:val="-4"/>
        </w:rPr>
        <w:t xml:space="preserve"> </w:t>
      </w:r>
      <w:r>
        <w:t>complete</w:t>
      </w:r>
      <w:r>
        <w:rPr>
          <w:spacing w:val="-6"/>
        </w:rPr>
        <w:t xml:space="preserve"> </w:t>
      </w:r>
      <w:r>
        <w:t>their</w:t>
      </w:r>
      <w:r>
        <w:rPr>
          <w:spacing w:val="-6"/>
        </w:rPr>
        <w:t xml:space="preserve"> </w:t>
      </w:r>
      <w:r>
        <w:t>education</w:t>
      </w:r>
      <w:r>
        <w:rPr>
          <w:spacing w:val="-4"/>
        </w:rPr>
        <w:t xml:space="preserve"> </w:t>
      </w:r>
      <w:r>
        <w:t>and</w:t>
      </w:r>
      <w:r>
        <w:rPr>
          <w:spacing w:val="-4"/>
        </w:rPr>
        <w:t xml:space="preserve"> </w:t>
      </w:r>
      <w:r>
        <w:t>leave secondary school with a Certificate of Accomplishment. It is important to note that a Certificate</w:t>
      </w:r>
      <w:r>
        <w:rPr>
          <w:spacing w:val="-1"/>
        </w:rPr>
        <w:t xml:space="preserve"> </w:t>
      </w:r>
      <w:r>
        <w:t>of</w:t>
      </w:r>
      <w:r>
        <w:rPr>
          <w:spacing w:val="-1"/>
        </w:rPr>
        <w:t xml:space="preserve"> </w:t>
      </w:r>
      <w:r>
        <w:t>Accomplishment</w:t>
      </w:r>
      <w:r>
        <w:rPr>
          <w:spacing w:val="-3"/>
        </w:rPr>
        <w:t xml:space="preserve"> </w:t>
      </w:r>
      <w:r>
        <w:t>does</w:t>
      </w:r>
      <w:r>
        <w:rPr>
          <w:spacing w:val="-4"/>
        </w:rPr>
        <w:t xml:space="preserve"> </w:t>
      </w:r>
      <w:r>
        <w:t>not</w:t>
      </w:r>
      <w:r>
        <w:rPr>
          <w:spacing w:val="-1"/>
        </w:rPr>
        <w:t xml:space="preserve"> </w:t>
      </w:r>
      <w:r>
        <w:t>lead</w:t>
      </w:r>
      <w:r>
        <w:rPr>
          <w:spacing w:val="-1"/>
        </w:rPr>
        <w:t xml:space="preserve"> </w:t>
      </w:r>
      <w:r>
        <w:t>to</w:t>
      </w:r>
      <w:r>
        <w:rPr>
          <w:spacing w:val="-1"/>
        </w:rPr>
        <w:t xml:space="preserve"> </w:t>
      </w:r>
      <w:r>
        <w:t>post-secondary</w:t>
      </w:r>
      <w:r>
        <w:rPr>
          <w:spacing w:val="-1"/>
        </w:rPr>
        <w:t xml:space="preserve"> </w:t>
      </w:r>
      <w:r>
        <w:t>school</w:t>
      </w:r>
      <w:r>
        <w:rPr>
          <w:spacing w:val="-1"/>
        </w:rPr>
        <w:t xml:space="preserve"> </w:t>
      </w:r>
      <w:r>
        <w:t>credit</w:t>
      </w:r>
      <w:r>
        <w:rPr>
          <w:spacing w:val="-1"/>
        </w:rPr>
        <w:t xml:space="preserve"> </w:t>
      </w:r>
      <w:r>
        <w:t xml:space="preserve">granting </w:t>
      </w:r>
      <w:r>
        <w:rPr>
          <w:spacing w:val="-2"/>
        </w:rPr>
        <w:t>programs.</w:t>
      </w:r>
    </w:p>
    <w:p w14:paraId="306534B1" w14:textId="77777777" w:rsidR="0071265F" w:rsidRDefault="00000000">
      <w:pPr>
        <w:pStyle w:val="BodyText"/>
        <w:spacing w:before="120" w:line="276" w:lineRule="auto"/>
        <w:ind w:left="1440" w:right="1147"/>
      </w:pPr>
      <w:r>
        <w:t>For</w:t>
      </w:r>
      <w:r>
        <w:rPr>
          <w:spacing w:val="-5"/>
        </w:rPr>
        <w:t xml:space="preserve"> </w:t>
      </w:r>
      <w:r>
        <w:t>further</w:t>
      </w:r>
      <w:r>
        <w:rPr>
          <w:spacing w:val="-5"/>
        </w:rPr>
        <w:t xml:space="preserve"> </w:t>
      </w:r>
      <w:r>
        <w:t>information</w:t>
      </w:r>
      <w:r>
        <w:rPr>
          <w:spacing w:val="-7"/>
        </w:rPr>
        <w:t xml:space="preserve"> </w:t>
      </w:r>
      <w:r>
        <w:t>regarding</w:t>
      </w:r>
      <w:r>
        <w:rPr>
          <w:spacing w:val="-7"/>
        </w:rPr>
        <w:t xml:space="preserve"> </w:t>
      </w:r>
      <w:r>
        <w:t>secondary</w:t>
      </w:r>
      <w:r>
        <w:rPr>
          <w:spacing w:val="-5"/>
        </w:rPr>
        <w:t xml:space="preserve"> </w:t>
      </w:r>
      <w:r>
        <w:t>diplomas</w:t>
      </w:r>
      <w:r>
        <w:rPr>
          <w:spacing w:val="-4"/>
        </w:rPr>
        <w:t xml:space="preserve"> </w:t>
      </w:r>
      <w:r>
        <w:t>and</w:t>
      </w:r>
      <w:r>
        <w:rPr>
          <w:spacing w:val="-5"/>
        </w:rPr>
        <w:t xml:space="preserve"> </w:t>
      </w:r>
      <w:r>
        <w:t>certifications,</w:t>
      </w:r>
      <w:r>
        <w:rPr>
          <w:spacing w:val="-5"/>
        </w:rPr>
        <w:t xml:space="preserve"> </w:t>
      </w:r>
      <w:r>
        <w:t xml:space="preserve">see </w:t>
      </w:r>
      <w:hyperlink r:id="rId489">
        <w:r w:rsidR="0071265F">
          <w:rPr>
            <w:color w:val="1154CC"/>
            <w:u w:val="single" w:color="1154CC"/>
          </w:rPr>
          <w:t>Ontario</w:t>
        </w:r>
      </w:hyperlink>
      <w:r>
        <w:rPr>
          <w:color w:val="1154CC"/>
        </w:rPr>
        <w:t xml:space="preserve"> </w:t>
      </w:r>
      <w:hyperlink r:id="rId490">
        <w:r w:rsidR="0071265F">
          <w:rPr>
            <w:color w:val="1154CC"/>
            <w:u w:val="single" w:color="1154CC"/>
          </w:rPr>
          <w:t>Schools Kindergarten to Grade 12 Policy and Program Requirements.</w:t>
        </w:r>
      </w:hyperlink>
    </w:p>
    <w:p w14:paraId="35A33E26" w14:textId="77777777" w:rsidR="0071265F" w:rsidRDefault="00000000">
      <w:pPr>
        <w:pStyle w:val="Heading5"/>
        <w:spacing w:before="237" w:line="278" w:lineRule="auto"/>
        <w:ind w:right="1825"/>
      </w:pPr>
      <w:r>
        <w:t>IEP</w:t>
      </w:r>
      <w:r>
        <w:rPr>
          <w:spacing w:val="-8"/>
        </w:rPr>
        <w:t xml:space="preserve"> </w:t>
      </w:r>
      <w:r>
        <w:t>Accommodations</w:t>
      </w:r>
      <w:r>
        <w:rPr>
          <w:spacing w:val="-6"/>
        </w:rPr>
        <w:t xml:space="preserve"> </w:t>
      </w:r>
      <w:r>
        <w:t>and</w:t>
      </w:r>
      <w:r>
        <w:rPr>
          <w:spacing w:val="-6"/>
        </w:rPr>
        <w:t xml:space="preserve"> </w:t>
      </w:r>
      <w:r>
        <w:t>Modifications</w:t>
      </w:r>
      <w:r>
        <w:rPr>
          <w:spacing w:val="-8"/>
        </w:rPr>
        <w:t xml:space="preserve"> </w:t>
      </w:r>
      <w:r>
        <w:t>in</w:t>
      </w:r>
      <w:r>
        <w:rPr>
          <w:spacing w:val="-6"/>
        </w:rPr>
        <w:t xml:space="preserve"> </w:t>
      </w:r>
      <w:r>
        <w:t>Secondary</w:t>
      </w:r>
      <w:r>
        <w:rPr>
          <w:spacing w:val="-8"/>
        </w:rPr>
        <w:t xml:space="preserve"> </w:t>
      </w:r>
      <w:r>
        <w:t xml:space="preserve">School </w:t>
      </w:r>
      <w:r>
        <w:rPr>
          <w:spacing w:val="-2"/>
        </w:rPr>
        <w:t>Settings</w:t>
      </w:r>
    </w:p>
    <w:p w14:paraId="5293F518" w14:textId="77777777" w:rsidR="0071265F" w:rsidRDefault="00000000">
      <w:pPr>
        <w:pStyle w:val="BodyText"/>
        <w:spacing w:before="116" w:line="276" w:lineRule="auto"/>
        <w:ind w:left="1440" w:right="1373"/>
      </w:pPr>
      <w:r>
        <w:t>In</w:t>
      </w:r>
      <w:r>
        <w:rPr>
          <w:spacing w:val="-4"/>
        </w:rPr>
        <w:t xml:space="preserve"> </w:t>
      </w:r>
      <w:r>
        <w:t>secondary</w:t>
      </w:r>
      <w:r>
        <w:rPr>
          <w:spacing w:val="-5"/>
        </w:rPr>
        <w:t xml:space="preserve"> </w:t>
      </w:r>
      <w:r>
        <w:t>schools,</w:t>
      </w:r>
      <w:r>
        <w:rPr>
          <w:spacing w:val="-7"/>
        </w:rPr>
        <w:t xml:space="preserve"> </w:t>
      </w:r>
      <w:r>
        <w:t>providing</w:t>
      </w:r>
      <w:r>
        <w:rPr>
          <w:spacing w:val="-6"/>
        </w:rPr>
        <w:t xml:space="preserve"> </w:t>
      </w:r>
      <w:r>
        <w:t>accommodations</w:t>
      </w:r>
      <w:r>
        <w:rPr>
          <w:spacing w:val="-5"/>
        </w:rPr>
        <w:t xml:space="preserve"> </w:t>
      </w:r>
      <w:r>
        <w:t>to</w:t>
      </w:r>
      <w:r>
        <w:rPr>
          <w:spacing w:val="-7"/>
        </w:rPr>
        <w:t xml:space="preserve"> </w:t>
      </w:r>
      <w:r>
        <w:t>students</w:t>
      </w:r>
      <w:r>
        <w:rPr>
          <w:spacing w:val="-5"/>
        </w:rPr>
        <w:t xml:space="preserve"> </w:t>
      </w:r>
      <w:r>
        <w:t>with</w:t>
      </w:r>
      <w:r>
        <w:rPr>
          <w:spacing w:val="-4"/>
        </w:rPr>
        <w:t xml:space="preserve"> </w:t>
      </w:r>
      <w:r>
        <w:t>special</w:t>
      </w:r>
      <w:r>
        <w:rPr>
          <w:spacing w:val="-5"/>
        </w:rPr>
        <w:t xml:space="preserve"> </w:t>
      </w:r>
      <w:r>
        <w:t>education needs and disabilities should be the first option considered in program planning.</w:t>
      </w:r>
    </w:p>
    <w:p w14:paraId="112E89E4" w14:textId="77777777" w:rsidR="0071265F" w:rsidRDefault="00000000">
      <w:pPr>
        <w:pStyle w:val="BodyText"/>
        <w:spacing w:before="120" w:line="276" w:lineRule="auto"/>
        <w:ind w:left="1440" w:right="1373"/>
      </w:pPr>
      <w:r>
        <w:t>Instruction is based on the principles of Culturally Relevant and Responsive Pedagogy (CRRP),</w:t>
      </w:r>
      <w:r>
        <w:rPr>
          <w:spacing w:val="-4"/>
        </w:rPr>
        <w:t xml:space="preserve"> </w:t>
      </w:r>
      <w:r>
        <w:t>Universal</w:t>
      </w:r>
      <w:r>
        <w:rPr>
          <w:spacing w:val="-4"/>
        </w:rPr>
        <w:t xml:space="preserve"> </w:t>
      </w:r>
      <w:r>
        <w:t>Design</w:t>
      </w:r>
      <w:r>
        <w:rPr>
          <w:spacing w:val="-3"/>
        </w:rPr>
        <w:t xml:space="preserve"> </w:t>
      </w:r>
      <w:r>
        <w:t>for</w:t>
      </w:r>
      <w:r>
        <w:rPr>
          <w:spacing w:val="-7"/>
        </w:rPr>
        <w:t xml:space="preserve"> </w:t>
      </w:r>
      <w:r>
        <w:t>Learning</w:t>
      </w:r>
      <w:r>
        <w:rPr>
          <w:spacing w:val="-4"/>
        </w:rPr>
        <w:t xml:space="preserve"> </w:t>
      </w:r>
      <w:r>
        <w:t>(UDL)</w:t>
      </w:r>
      <w:r>
        <w:rPr>
          <w:spacing w:val="-4"/>
        </w:rPr>
        <w:t xml:space="preserve"> </w:t>
      </w:r>
      <w:r>
        <w:t>and</w:t>
      </w:r>
      <w:r>
        <w:rPr>
          <w:spacing w:val="-4"/>
        </w:rPr>
        <w:t xml:space="preserve"> </w:t>
      </w:r>
      <w:r>
        <w:t>Differentiated</w:t>
      </w:r>
      <w:r>
        <w:rPr>
          <w:spacing w:val="-6"/>
        </w:rPr>
        <w:t xml:space="preserve"> </w:t>
      </w:r>
      <w:r>
        <w:t>Instruction</w:t>
      </w:r>
      <w:r>
        <w:rPr>
          <w:spacing w:val="-4"/>
        </w:rPr>
        <w:t xml:space="preserve"> </w:t>
      </w:r>
      <w:r>
        <w:t>(DI)</w:t>
      </w:r>
      <w:r>
        <w:rPr>
          <w:spacing w:val="-4"/>
        </w:rPr>
        <w:t xml:space="preserve"> </w:t>
      </w:r>
      <w:r>
        <w:t>and</w:t>
      </w:r>
      <w:r>
        <w:rPr>
          <w:spacing w:val="-6"/>
        </w:rPr>
        <w:t xml:space="preserve"> </w:t>
      </w:r>
      <w:r>
        <w:t>are used to meet the diverse needs of learners. If teacher observation and ongoing assessments reveal that students with IEPs with accommodations alone cannot demonstrate achievement of the expectations, even to a limited degree, then modifications are considered.</w:t>
      </w:r>
    </w:p>
    <w:p w14:paraId="416CA015" w14:textId="77777777" w:rsidR="0071265F" w:rsidRDefault="00000000">
      <w:pPr>
        <w:pStyle w:val="BodyText"/>
        <w:spacing w:before="121" w:line="276" w:lineRule="auto"/>
        <w:ind w:left="1440" w:right="1492"/>
      </w:pPr>
      <w:r>
        <w:t>Teachers are expected to develop appropriate modifications on the IEP that are effective</w:t>
      </w:r>
      <w:r>
        <w:rPr>
          <w:spacing w:val="-4"/>
        </w:rPr>
        <w:t xml:space="preserve"> </w:t>
      </w:r>
      <w:r>
        <w:t>in</w:t>
      </w:r>
      <w:r>
        <w:rPr>
          <w:spacing w:val="-6"/>
        </w:rPr>
        <w:t xml:space="preserve"> </w:t>
      </w:r>
      <w:r>
        <w:t>helping</w:t>
      </w:r>
      <w:r>
        <w:rPr>
          <w:spacing w:val="-4"/>
        </w:rPr>
        <w:t xml:space="preserve"> </w:t>
      </w:r>
      <w:r>
        <w:t>improve</w:t>
      </w:r>
      <w:r>
        <w:rPr>
          <w:spacing w:val="-4"/>
        </w:rPr>
        <w:t xml:space="preserve"> </w:t>
      </w:r>
      <w:r>
        <w:t>individual</w:t>
      </w:r>
      <w:r>
        <w:rPr>
          <w:spacing w:val="-4"/>
        </w:rPr>
        <w:t xml:space="preserve"> </w:t>
      </w:r>
      <w:r>
        <w:t>student</w:t>
      </w:r>
      <w:r>
        <w:rPr>
          <w:spacing w:val="-6"/>
        </w:rPr>
        <w:t xml:space="preserve"> </w:t>
      </w:r>
      <w:r>
        <w:t>success</w:t>
      </w:r>
      <w:r>
        <w:rPr>
          <w:spacing w:val="-4"/>
        </w:rPr>
        <w:t xml:space="preserve"> </w:t>
      </w:r>
      <w:r>
        <w:t>and</w:t>
      </w:r>
      <w:r>
        <w:rPr>
          <w:spacing w:val="-4"/>
        </w:rPr>
        <w:t xml:space="preserve"> </w:t>
      </w:r>
      <w:r>
        <w:t>support</w:t>
      </w:r>
      <w:r>
        <w:rPr>
          <w:spacing w:val="-4"/>
        </w:rPr>
        <w:t xml:space="preserve"> </w:t>
      </w:r>
      <w:r>
        <w:t>credit</w:t>
      </w:r>
      <w:r>
        <w:rPr>
          <w:spacing w:val="-4"/>
        </w:rPr>
        <w:t xml:space="preserve"> </w:t>
      </w:r>
      <w:r>
        <w:t xml:space="preserve">accumulation. However, some subject/course expectations cannot be modified, and an entire course cannot be modified without impact on credit attainment. For more about secondary course planning see </w:t>
      </w:r>
      <w:hyperlink r:id="rId491">
        <w:r w:rsidR="0071265F">
          <w:rPr>
            <w:color w:val="1154CC"/>
            <w:u w:val="single" w:color="1154CC"/>
          </w:rPr>
          <w:t>Choices: Course Selection and Planning Guide</w:t>
        </w:r>
      </w:hyperlink>
      <w:r>
        <w:t>.</w:t>
      </w:r>
    </w:p>
    <w:p w14:paraId="7F461E91" w14:textId="77777777" w:rsidR="0071265F" w:rsidRDefault="00000000">
      <w:pPr>
        <w:pStyle w:val="BodyText"/>
        <w:spacing w:before="120" w:line="276" w:lineRule="auto"/>
        <w:ind w:left="1440" w:right="953"/>
      </w:pPr>
      <w:r>
        <w:t>If</w:t>
      </w:r>
      <w:r>
        <w:rPr>
          <w:spacing w:val="-3"/>
        </w:rPr>
        <w:t xml:space="preserve"> </w:t>
      </w:r>
      <w:r>
        <w:t>secondary</w:t>
      </w:r>
      <w:r>
        <w:rPr>
          <w:spacing w:val="-3"/>
        </w:rPr>
        <w:t xml:space="preserve"> </w:t>
      </w:r>
      <w:r>
        <w:t>courses</w:t>
      </w:r>
      <w:r>
        <w:rPr>
          <w:spacing w:val="-5"/>
        </w:rPr>
        <w:t xml:space="preserve"> </w:t>
      </w:r>
      <w:r>
        <w:t>are</w:t>
      </w:r>
      <w:r>
        <w:rPr>
          <w:spacing w:val="-3"/>
        </w:rPr>
        <w:t xml:space="preserve"> </w:t>
      </w:r>
      <w:r>
        <w:t>modified</w:t>
      </w:r>
      <w:r>
        <w:rPr>
          <w:spacing w:val="-4"/>
        </w:rPr>
        <w:t xml:space="preserve"> </w:t>
      </w:r>
      <w:r>
        <w:t>to</w:t>
      </w:r>
      <w:r>
        <w:rPr>
          <w:spacing w:val="-4"/>
        </w:rPr>
        <w:t xml:space="preserve"> </w:t>
      </w:r>
      <w:r>
        <w:t>the</w:t>
      </w:r>
      <w:r>
        <w:rPr>
          <w:spacing w:val="-5"/>
        </w:rPr>
        <w:t xml:space="preserve"> </w:t>
      </w:r>
      <w:r>
        <w:t>extent</w:t>
      </w:r>
      <w:r>
        <w:rPr>
          <w:spacing w:val="-3"/>
        </w:rPr>
        <w:t xml:space="preserve"> </w:t>
      </w:r>
      <w:r>
        <w:t>that</w:t>
      </w:r>
      <w:r>
        <w:rPr>
          <w:spacing w:val="-3"/>
        </w:rPr>
        <w:t xml:space="preserve"> </w:t>
      </w:r>
      <w:r>
        <w:t>the</w:t>
      </w:r>
      <w:r>
        <w:rPr>
          <w:spacing w:val="-3"/>
        </w:rPr>
        <w:t xml:space="preserve"> </w:t>
      </w:r>
      <w:r>
        <w:t>course</w:t>
      </w:r>
      <w:r>
        <w:rPr>
          <w:spacing w:val="-5"/>
        </w:rPr>
        <w:t xml:space="preserve"> </w:t>
      </w:r>
      <w:r>
        <w:t>no</w:t>
      </w:r>
      <w:r>
        <w:rPr>
          <w:spacing w:val="-3"/>
        </w:rPr>
        <w:t xml:space="preserve"> </w:t>
      </w:r>
      <w:r>
        <w:t>longer</w:t>
      </w:r>
      <w:r>
        <w:rPr>
          <w:spacing w:val="-3"/>
        </w:rPr>
        <w:t xml:space="preserve"> </w:t>
      </w:r>
      <w:r>
        <w:t>resembles</w:t>
      </w:r>
      <w:r>
        <w:rPr>
          <w:spacing w:val="-3"/>
        </w:rPr>
        <w:t xml:space="preserve"> </w:t>
      </w:r>
      <w:r>
        <w:t>the original course, then the credit is not granted.</w:t>
      </w:r>
    </w:p>
    <w:p w14:paraId="400F91D1" w14:textId="77777777" w:rsidR="0071265F" w:rsidRDefault="00000000">
      <w:pPr>
        <w:pStyle w:val="BodyText"/>
        <w:spacing w:before="121"/>
        <w:ind w:left="1440"/>
      </w:pPr>
      <w:r>
        <w:t>When</w:t>
      </w:r>
      <w:r>
        <w:rPr>
          <w:spacing w:val="-7"/>
        </w:rPr>
        <w:t xml:space="preserve"> </w:t>
      </w:r>
      <w:r>
        <w:t>modifying</w:t>
      </w:r>
      <w:r>
        <w:rPr>
          <w:spacing w:val="-5"/>
        </w:rPr>
        <w:t xml:space="preserve"> </w:t>
      </w:r>
      <w:r>
        <w:t>a</w:t>
      </w:r>
      <w:r>
        <w:rPr>
          <w:spacing w:val="-3"/>
        </w:rPr>
        <w:t xml:space="preserve"> </w:t>
      </w:r>
      <w:r>
        <w:t>course’s</w:t>
      </w:r>
      <w:r>
        <w:rPr>
          <w:spacing w:val="-3"/>
        </w:rPr>
        <w:t xml:space="preserve"> </w:t>
      </w:r>
      <w:r>
        <w:t>expectations,</w:t>
      </w:r>
      <w:r>
        <w:rPr>
          <w:spacing w:val="-3"/>
        </w:rPr>
        <w:t xml:space="preserve"> </w:t>
      </w:r>
      <w:r>
        <w:t>the</w:t>
      </w:r>
      <w:r>
        <w:rPr>
          <w:spacing w:val="-5"/>
        </w:rPr>
        <w:t xml:space="preserve"> </w:t>
      </w:r>
      <w:r>
        <w:t>following</w:t>
      </w:r>
      <w:r>
        <w:rPr>
          <w:spacing w:val="-3"/>
        </w:rPr>
        <w:t xml:space="preserve"> </w:t>
      </w:r>
      <w:r>
        <w:t>can</w:t>
      </w:r>
      <w:r>
        <w:rPr>
          <w:spacing w:val="-3"/>
        </w:rPr>
        <w:t xml:space="preserve"> </w:t>
      </w:r>
      <w:r>
        <w:t>be</w:t>
      </w:r>
      <w:r>
        <w:rPr>
          <w:spacing w:val="-3"/>
        </w:rPr>
        <w:t xml:space="preserve"> </w:t>
      </w:r>
      <w:r>
        <w:rPr>
          <w:spacing w:val="-2"/>
        </w:rPr>
        <w:t>considered:</w:t>
      </w:r>
    </w:p>
    <w:p w14:paraId="3059E38E" w14:textId="77777777" w:rsidR="0071265F" w:rsidRDefault="00000000">
      <w:pPr>
        <w:pStyle w:val="ListParagraph"/>
        <w:numPr>
          <w:ilvl w:val="0"/>
          <w:numId w:val="47"/>
        </w:numPr>
        <w:tabs>
          <w:tab w:val="left" w:pos="2160"/>
        </w:tabs>
        <w:spacing w:before="171"/>
        <w:rPr>
          <w:sz w:val="24"/>
        </w:rPr>
      </w:pPr>
      <w:r>
        <w:rPr>
          <w:sz w:val="24"/>
        </w:rPr>
        <w:t>Some</w:t>
      </w:r>
      <w:r>
        <w:rPr>
          <w:spacing w:val="-1"/>
          <w:sz w:val="24"/>
        </w:rPr>
        <w:t xml:space="preserve"> </w:t>
      </w:r>
      <w:r>
        <w:rPr>
          <w:i/>
          <w:sz w:val="24"/>
        </w:rPr>
        <w:t>specific</w:t>
      </w:r>
      <w:r>
        <w:rPr>
          <w:i/>
          <w:spacing w:val="-2"/>
          <w:sz w:val="24"/>
        </w:rPr>
        <w:t xml:space="preserve"> </w:t>
      </w:r>
      <w:r>
        <w:rPr>
          <w:sz w:val="24"/>
        </w:rPr>
        <w:t>expectations</w:t>
      </w:r>
      <w:r>
        <w:rPr>
          <w:spacing w:val="-4"/>
          <w:sz w:val="24"/>
        </w:rPr>
        <w:t xml:space="preserve"> </w:t>
      </w:r>
      <w:r>
        <w:rPr>
          <w:sz w:val="24"/>
        </w:rPr>
        <w:t>may</w:t>
      </w:r>
      <w:r>
        <w:rPr>
          <w:spacing w:val="-4"/>
          <w:sz w:val="24"/>
        </w:rPr>
        <w:t xml:space="preserve"> </w:t>
      </w:r>
      <w:r>
        <w:rPr>
          <w:sz w:val="24"/>
        </w:rPr>
        <w:t>not</w:t>
      </w:r>
      <w:r>
        <w:rPr>
          <w:spacing w:val="-4"/>
          <w:sz w:val="24"/>
        </w:rPr>
        <w:t xml:space="preserve"> </w:t>
      </w:r>
      <w:r>
        <w:rPr>
          <w:sz w:val="24"/>
        </w:rPr>
        <w:t>be</w:t>
      </w:r>
      <w:r>
        <w:rPr>
          <w:spacing w:val="-3"/>
          <w:sz w:val="24"/>
        </w:rPr>
        <w:t xml:space="preserve"> </w:t>
      </w:r>
      <w:r>
        <w:rPr>
          <w:spacing w:val="-2"/>
          <w:sz w:val="24"/>
        </w:rPr>
        <w:t>evaluated</w:t>
      </w:r>
    </w:p>
    <w:p w14:paraId="037B9642" w14:textId="77777777" w:rsidR="0071265F" w:rsidRDefault="00000000">
      <w:pPr>
        <w:pStyle w:val="ListParagraph"/>
        <w:numPr>
          <w:ilvl w:val="0"/>
          <w:numId w:val="47"/>
        </w:numPr>
        <w:tabs>
          <w:tab w:val="left" w:pos="2160"/>
        </w:tabs>
        <w:spacing w:before="164"/>
        <w:rPr>
          <w:sz w:val="24"/>
        </w:rPr>
      </w:pPr>
      <w:r>
        <w:rPr>
          <w:sz w:val="24"/>
        </w:rPr>
        <w:t>Selected</w:t>
      </w:r>
      <w:r>
        <w:rPr>
          <w:spacing w:val="-4"/>
          <w:sz w:val="24"/>
        </w:rPr>
        <w:t xml:space="preserve"> </w:t>
      </w:r>
      <w:r>
        <w:rPr>
          <w:i/>
          <w:sz w:val="24"/>
        </w:rPr>
        <w:t>overall</w:t>
      </w:r>
      <w:r>
        <w:rPr>
          <w:i/>
          <w:spacing w:val="-3"/>
          <w:sz w:val="24"/>
        </w:rPr>
        <w:t xml:space="preserve"> </w:t>
      </w:r>
      <w:r>
        <w:rPr>
          <w:sz w:val="24"/>
        </w:rPr>
        <w:t>expectations</w:t>
      </w:r>
      <w:r>
        <w:rPr>
          <w:spacing w:val="-6"/>
          <w:sz w:val="24"/>
        </w:rPr>
        <w:t xml:space="preserve"> </w:t>
      </w:r>
      <w:r>
        <w:rPr>
          <w:sz w:val="24"/>
        </w:rPr>
        <w:t>can</w:t>
      </w:r>
      <w:r>
        <w:rPr>
          <w:spacing w:val="-5"/>
          <w:sz w:val="24"/>
        </w:rPr>
        <w:t xml:space="preserve"> </w:t>
      </w:r>
      <w:r>
        <w:rPr>
          <w:sz w:val="24"/>
        </w:rPr>
        <w:t>be</w:t>
      </w:r>
      <w:r>
        <w:rPr>
          <w:spacing w:val="-4"/>
          <w:sz w:val="24"/>
        </w:rPr>
        <w:t xml:space="preserve"> </w:t>
      </w:r>
      <w:r>
        <w:rPr>
          <w:sz w:val="24"/>
        </w:rPr>
        <w:t>modified</w:t>
      </w:r>
      <w:r>
        <w:rPr>
          <w:spacing w:val="-3"/>
          <w:sz w:val="24"/>
        </w:rPr>
        <w:t xml:space="preserve"> </w:t>
      </w:r>
      <w:r>
        <w:rPr>
          <w:sz w:val="24"/>
        </w:rPr>
        <w:t>in</w:t>
      </w:r>
      <w:r>
        <w:rPr>
          <w:spacing w:val="-3"/>
          <w:sz w:val="24"/>
        </w:rPr>
        <w:t xml:space="preserve"> </w:t>
      </w:r>
      <w:r>
        <w:rPr>
          <w:sz w:val="24"/>
        </w:rPr>
        <w:t>terms</w:t>
      </w:r>
      <w:r>
        <w:rPr>
          <w:spacing w:val="-5"/>
          <w:sz w:val="24"/>
        </w:rPr>
        <w:t xml:space="preserve"> </w:t>
      </w:r>
      <w:r>
        <w:rPr>
          <w:sz w:val="24"/>
        </w:rPr>
        <w:t>of</w:t>
      </w:r>
      <w:r>
        <w:rPr>
          <w:spacing w:val="-3"/>
          <w:sz w:val="24"/>
        </w:rPr>
        <w:t xml:space="preserve"> </w:t>
      </w:r>
      <w:r>
        <w:rPr>
          <w:sz w:val="24"/>
        </w:rPr>
        <w:t>breadth</w:t>
      </w:r>
      <w:r>
        <w:rPr>
          <w:spacing w:val="-3"/>
          <w:sz w:val="24"/>
        </w:rPr>
        <w:t xml:space="preserve"> </w:t>
      </w:r>
      <w:r>
        <w:rPr>
          <w:sz w:val="24"/>
        </w:rPr>
        <w:t>or</w:t>
      </w:r>
      <w:r>
        <w:rPr>
          <w:spacing w:val="-2"/>
          <w:sz w:val="24"/>
        </w:rPr>
        <w:t xml:space="preserve"> depth</w:t>
      </w:r>
    </w:p>
    <w:p w14:paraId="37400305" w14:textId="77777777" w:rsidR="0071265F" w:rsidRDefault="00000000">
      <w:pPr>
        <w:pStyle w:val="ListParagraph"/>
        <w:numPr>
          <w:ilvl w:val="0"/>
          <w:numId w:val="47"/>
        </w:numPr>
        <w:tabs>
          <w:tab w:val="left" w:pos="2160"/>
        </w:tabs>
        <w:spacing w:before="167" w:line="271" w:lineRule="auto"/>
        <w:ind w:right="1757"/>
        <w:rPr>
          <w:sz w:val="24"/>
        </w:rPr>
      </w:pPr>
      <w:r>
        <w:rPr>
          <w:sz w:val="24"/>
        </w:rPr>
        <w:t>A</w:t>
      </w:r>
      <w:r>
        <w:rPr>
          <w:spacing w:val="-3"/>
          <w:sz w:val="24"/>
        </w:rPr>
        <w:t xml:space="preserve"> </w:t>
      </w:r>
      <w:r>
        <w:rPr>
          <w:sz w:val="24"/>
        </w:rPr>
        <w:t>student</w:t>
      </w:r>
      <w:r>
        <w:rPr>
          <w:spacing w:val="-5"/>
          <w:sz w:val="24"/>
        </w:rPr>
        <w:t xml:space="preserve"> </w:t>
      </w:r>
      <w:r>
        <w:rPr>
          <w:sz w:val="24"/>
        </w:rPr>
        <w:t>must</w:t>
      </w:r>
      <w:r>
        <w:rPr>
          <w:spacing w:val="-5"/>
          <w:sz w:val="24"/>
        </w:rPr>
        <w:t xml:space="preserve"> </w:t>
      </w:r>
      <w:r>
        <w:rPr>
          <w:sz w:val="24"/>
        </w:rPr>
        <w:t>meet</w:t>
      </w:r>
      <w:r>
        <w:rPr>
          <w:spacing w:val="-3"/>
          <w:sz w:val="24"/>
        </w:rPr>
        <w:t xml:space="preserve"> </w:t>
      </w:r>
      <w:r>
        <w:rPr>
          <w:sz w:val="24"/>
        </w:rPr>
        <w:t>the</w:t>
      </w:r>
      <w:r>
        <w:rPr>
          <w:spacing w:val="-3"/>
          <w:sz w:val="24"/>
        </w:rPr>
        <w:t xml:space="preserve"> </w:t>
      </w:r>
      <w:r>
        <w:rPr>
          <w:sz w:val="24"/>
        </w:rPr>
        <w:t>overall</w:t>
      </w:r>
      <w:r>
        <w:rPr>
          <w:spacing w:val="-4"/>
          <w:sz w:val="24"/>
        </w:rPr>
        <w:t xml:space="preserve"> </w:t>
      </w:r>
      <w:r>
        <w:rPr>
          <w:sz w:val="24"/>
        </w:rPr>
        <w:t>expectations</w:t>
      </w:r>
      <w:r>
        <w:rPr>
          <w:spacing w:val="-6"/>
          <w:sz w:val="24"/>
        </w:rPr>
        <w:t xml:space="preserve"> </w:t>
      </w:r>
      <w:r>
        <w:rPr>
          <w:sz w:val="24"/>
        </w:rPr>
        <w:t>of</w:t>
      </w:r>
      <w:r>
        <w:rPr>
          <w:spacing w:val="-3"/>
          <w:sz w:val="24"/>
        </w:rPr>
        <w:t xml:space="preserve"> </w:t>
      </w:r>
      <w:r>
        <w:rPr>
          <w:sz w:val="24"/>
        </w:rPr>
        <w:t>a</w:t>
      </w:r>
      <w:r>
        <w:rPr>
          <w:spacing w:val="-5"/>
          <w:sz w:val="24"/>
        </w:rPr>
        <w:t xml:space="preserve"> </w:t>
      </w:r>
      <w:r>
        <w:rPr>
          <w:sz w:val="24"/>
        </w:rPr>
        <w:t>specific</w:t>
      </w:r>
      <w:r>
        <w:rPr>
          <w:spacing w:val="-3"/>
          <w:sz w:val="24"/>
        </w:rPr>
        <w:t xml:space="preserve"> </w:t>
      </w:r>
      <w:r>
        <w:rPr>
          <w:sz w:val="24"/>
        </w:rPr>
        <w:t>course</w:t>
      </w:r>
      <w:r>
        <w:rPr>
          <w:spacing w:val="-5"/>
          <w:sz w:val="24"/>
        </w:rPr>
        <w:t xml:space="preserve"> </w:t>
      </w:r>
      <w:r>
        <w:rPr>
          <w:sz w:val="24"/>
        </w:rPr>
        <w:t>to</w:t>
      </w:r>
      <w:r>
        <w:rPr>
          <w:spacing w:val="-4"/>
          <w:sz w:val="24"/>
        </w:rPr>
        <w:t xml:space="preserve"> </w:t>
      </w:r>
      <w:r>
        <w:rPr>
          <w:sz w:val="24"/>
        </w:rPr>
        <w:t>be</w:t>
      </w:r>
      <w:r>
        <w:rPr>
          <w:spacing w:val="-3"/>
          <w:sz w:val="24"/>
        </w:rPr>
        <w:t xml:space="preserve"> </w:t>
      </w:r>
      <w:r>
        <w:rPr>
          <w:sz w:val="24"/>
        </w:rPr>
        <w:t>eligible for the credit to be granted</w:t>
      </w:r>
    </w:p>
    <w:p w14:paraId="2DC0B4A1" w14:textId="77777777" w:rsidR="0071265F" w:rsidRDefault="00000000">
      <w:pPr>
        <w:pStyle w:val="ListParagraph"/>
        <w:numPr>
          <w:ilvl w:val="0"/>
          <w:numId w:val="47"/>
        </w:numPr>
        <w:tabs>
          <w:tab w:val="left" w:pos="2160"/>
        </w:tabs>
        <w:spacing w:before="132" w:line="273" w:lineRule="auto"/>
        <w:ind w:right="1623"/>
        <w:rPr>
          <w:sz w:val="24"/>
        </w:rPr>
      </w:pPr>
      <w:r>
        <w:rPr>
          <w:sz w:val="24"/>
        </w:rPr>
        <w:t xml:space="preserve">All secondary courses can be modified with the exception of </w:t>
      </w:r>
      <w:hyperlink r:id="rId492">
        <w:r w:rsidR="0071265F">
          <w:rPr>
            <w:color w:val="1152CC"/>
            <w:sz w:val="24"/>
            <w:u w:val="single" w:color="1152CC"/>
          </w:rPr>
          <w:t>The Ontario</w:t>
        </w:r>
      </w:hyperlink>
      <w:r>
        <w:rPr>
          <w:color w:val="1152CC"/>
          <w:sz w:val="24"/>
        </w:rPr>
        <w:t xml:space="preserve"> </w:t>
      </w:r>
      <w:hyperlink r:id="rId493">
        <w:r w:rsidR="0071265F">
          <w:rPr>
            <w:color w:val="1152CC"/>
            <w:sz w:val="24"/>
            <w:u w:val="single" w:color="1152CC"/>
          </w:rPr>
          <w:t>Secondary School Literacy Credit Course (OSSLC)</w:t>
        </w:r>
      </w:hyperlink>
      <w:r>
        <w:rPr>
          <w:sz w:val="24"/>
        </w:rPr>
        <w:t>. Achievement of the expectations in this course represents achievement of the literacy requirement for</w:t>
      </w:r>
      <w:r>
        <w:rPr>
          <w:spacing w:val="-4"/>
          <w:sz w:val="24"/>
        </w:rPr>
        <w:t xml:space="preserve"> </w:t>
      </w:r>
      <w:r>
        <w:rPr>
          <w:sz w:val="24"/>
        </w:rPr>
        <w:t>graduation;</w:t>
      </w:r>
      <w:r>
        <w:rPr>
          <w:spacing w:val="-4"/>
          <w:sz w:val="24"/>
        </w:rPr>
        <w:t xml:space="preserve"> </w:t>
      </w:r>
      <w:r>
        <w:rPr>
          <w:sz w:val="24"/>
        </w:rPr>
        <w:t>consequently,</w:t>
      </w:r>
      <w:r>
        <w:rPr>
          <w:spacing w:val="-6"/>
          <w:sz w:val="24"/>
        </w:rPr>
        <w:t xml:space="preserve"> </w:t>
      </w:r>
      <w:r>
        <w:rPr>
          <w:sz w:val="24"/>
        </w:rPr>
        <w:t>no</w:t>
      </w:r>
      <w:r>
        <w:rPr>
          <w:spacing w:val="-6"/>
          <w:sz w:val="24"/>
        </w:rPr>
        <w:t xml:space="preserve"> </w:t>
      </w:r>
      <w:r>
        <w:rPr>
          <w:sz w:val="24"/>
        </w:rPr>
        <w:t>modifications</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expectations</w:t>
      </w:r>
      <w:r>
        <w:rPr>
          <w:spacing w:val="-4"/>
          <w:sz w:val="24"/>
        </w:rPr>
        <w:t xml:space="preserve"> </w:t>
      </w:r>
      <w:r>
        <w:rPr>
          <w:sz w:val="24"/>
        </w:rPr>
        <w:t>are</w:t>
      </w:r>
      <w:r>
        <w:rPr>
          <w:spacing w:val="-4"/>
          <w:sz w:val="24"/>
        </w:rPr>
        <w:t xml:space="preserve"> </w:t>
      </w:r>
      <w:r>
        <w:rPr>
          <w:sz w:val="24"/>
        </w:rPr>
        <w:t xml:space="preserve">permitted </w:t>
      </w:r>
      <w:r>
        <w:rPr>
          <w:color w:val="1F1F1F"/>
          <w:sz w:val="24"/>
        </w:rPr>
        <w:t>[The Ontario Secondary School Literacy Credit Course (OSSLC) Grade 12, 2003, p. 13]</w:t>
      </w:r>
    </w:p>
    <w:p w14:paraId="54DE47D9" w14:textId="77777777" w:rsidR="0071265F" w:rsidRDefault="0071265F">
      <w:pPr>
        <w:pStyle w:val="ListParagraph"/>
        <w:spacing w:line="273" w:lineRule="auto"/>
        <w:rPr>
          <w:sz w:val="24"/>
        </w:rPr>
        <w:sectPr w:rsidR="0071265F">
          <w:headerReference w:type="default" r:id="rId494"/>
          <w:footerReference w:type="default" r:id="rId495"/>
          <w:pgSz w:w="12240" w:h="15840"/>
          <w:pgMar w:top="0" w:right="0" w:bottom="1340" w:left="0" w:header="0" w:footer="1159" w:gutter="0"/>
          <w:cols w:space="720"/>
        </w:sectPr>
      </w:pPr>
    </w:p>
    <w:p w14:paraId="6E7734FC" w14:textId="77777777" w:rsidR="0071265F" w:rsidRDefault="0071265F">
      <w:pPr>
        <w:pStyle w:val="BodyText"/>
        <w:rPr>
          <w:sz w:val="40"/>
        </w:rPr>
      </w:pPr>
    </w:p>
    <w:p w14:paraId="6E3889A0" w14:textId="77777777" w:rsidR="0071265F" w:rsidRDefault="0071265F">
      <w:pPr>
        <w:pStyle w:val="BodyText"/>
        <w:rPr>
          <w:sz w:val="40"/>
        </w:rPr>
      </w:pPr>
    </w:p>
    <w:p w14:paraId="0A04B67D" w14:textId="77777777" w:rsidR="0071265F" w:rsidRDefault="0071265F">
      <w:pPr>
        <w:pStyle w:val="BodyText"/>
        <w:spacing w:before="59"/>
        <w:rPr>
          <w:sz w:val="40"/>
        </w:rPr>
      </w:pPr>
    </w:p>
    <w:p w14:paraId="71D99A85" w14:textId="77777777" w:rsidR="0071265F" w:rsidRDefault="00000000">
      <w:pPr>
        <w:pStyle w:val="Heading3"/>
        <w:spacing w:line="276" w:lineRule="auto"/>
        <w:ind w:right="1825"/>
      </w:pPr>
      <w:r>
        <w:rPr>
          <w:noProof/>
        </w:rPr>
        <w:drawing>
          <wp:anchor distT="0" distB="0" distL="0" distR="0" simplePos="0" relativeHeight="482856960" behindDoc="1" locked="0" layoutInCell="1" allowOverlap="1" wp14:anchorId="3C3F484D" wp14:editId="0E07A04F">
            <wp:simplePos x="0" y="0"/>
            <wp:positionH relativeFrom="page">
              <wp:posOffset>0</wp:posOffset>
            </wp:positionH>
            <wp:positionV relativeFrom="paragraph">
              <wp:posOffset>-912928</wp:posOffset>
            </wp:positionV>
            <wp:extent cx="7753858" cy="1204593"/>
            <wp:effectExtent l="0" t="0" r="0" b="0"/>
            <wp:wrapNone/>
            <wp:docPr id="502" name="Image 50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descr="TDSB LOGO"/>
                    <pic:cNvPicPr/>
                  </pic:nvPicPr>
                  <pic:blipFill>
                    <a:blip r:embed="rId81" cstate="print"/>
                    <a:stretch>
                      <a:fillRect/>
                    </a:stretch>
                  </pic:blipFill>
                  <pic:spPr>
                    <a:xfrm>
                      <a:off x="0" y="0"/>
                      <a:ext cx="7753858" cy="1204593"/>
                    </a:xfrm>
                    <a:prstGeom prst="rect">
                      <a:avLst/>
                    </a:prstGeom>
                  </pic:spPr>
                </pic:pic>
              </a:graphicData>
            </a:graphic>
          </wp:anchor>
        </w:drawing>
      </w:r>
      <w:r>
        <w:t>Steps</w:t>
      </w:r>
      <w:r>
        <w:rPr>
          <w:spacing w:val="-6"/>
        </w:rPr>
        <w:t xml:space="preserve"> </w:t>
      </w:r>
      <w:r>
        <w:t>and</w:t>
      </w:r>
      <w:r>
        <w:rPr>
          <w:spacing w:val="-10"/>
        </w:rPr>
        <w:t xml:space="preserve"> </w:t>
      </w:r>
      <w:r>
        <w:t>Considerations</w:t>
      </w:r>
      <w:r>
        <w:rPr>
          <w:spacing w:val="-6"/>
        </w:rPr>
        <w:t xml:space="preserve"> </w:t>
      </w:r>
      <w:r>
        <w:t>for</w:t>
      </w:r>
      <w:r>
        <w:rPr>
          <w:spacing w:val="-6"/>
        </w:rPr>
        <w:t xml:space="preserve"> </w:t>
      </w:r>
      <w:r>
        <w:t>the</w:t>
      </w:r>
      <w:r>
        <w:rPr>
          <w:spacing w:val="-9"/>
        </w:rPr>
        <w:t xml:space="preserve"> </w:t>
      </w:r>
      <w:r>
        <w:t>Development of an IEP</w:t>
      </w:r>
    </w:p>
    <w:p w14:paraId="4409DA99" w14:textId="77777777" w:rsidR="0071265F" w:rsidRDefault="00000000">
      <w:pPr>
        <w:pStyle w:val="Heading5"/>
        <w:spacing w:before="241"/>
      </w:pPr>
      <w:r>
        <w:t>Human</w:t>
      </w:r>
      <w:r>
        <w:rPr>
          <w:spacing w:val="-10"/>
        </w:rPr>
        <w:t xml:space="preserve"> </w:t>
      </w:r>
      <w:r>
        <w:t>Rights,</w:t>
      </w:r>
      <w:r>
        <w:rPr>
          <w:spacing w:val="-7"/>
        </w:rPr>
        <w:t xml:space="preserve"> </w:t>
      </w:r>
      <w:r>
        <w:t>Equity,</w:t>
      </w:r>
      <w:r>
        <w:rPr>
          <w:spacing w:val="-8"/>
        </w:rPr>
        <w:t xml:space="preserve"> </w:t>
      </w:r>
      <w:r>
        <w:t>Inclusion</w:t>
      </w:r>
      <w:r>
        <w:rPr>
          <w:spacing w:val="-5"/>
        </w:rPr>
        <w:t xml:space="preserve"> </w:t>
      </w:r>
      <w:r>
        <w:t>and</w:t>
      </w:r>
      <w:r>
        <w:rPr>
          <w:spacing w:val="-5"/>
        </w:rPr>
        <w:t xml:space="preserve"> </w:t>
      </w:r>
      <w:r>
        <w:t>Anti-</w:t>
      </w:r>
      <w:r>
        <w:rPr>
          <w:spacing w:val="-2"/>
        </w:rPr>
        <w:t>ableism</w:t>
      </w:r>
    </w:p>
    <w:p w14:paraId="49140A34" w14:textId="77777777" w:rsidR="0071265F" w:rsidRDefault="00000000">
      <w:pPr>
        <w:pStyle w:val="BodyText"/>
        <w:spacing w:before="169" w:line="276" w:lineRule="auto"/>
        <w:ind w:left="1440" w:right="1541"/>
      </w:pPr>
      <w:r>
        <w:t>As stated in</w:t>
      </w:r>
      <w:r>
        <w:rPr>
          <w:spacing w:val="-1"/>
        </w:rPr>
        <w:t xml:space="preserve"> </w:t>
      </w:r>
      <w:r>
        <w:t xml:space="preserve">the </w:t>
      </w:r>
      <w:hyperlink r:id="rId496">
        <w:r w:rsidR="0071265F">
          <w:rPr>
            <w:color w:val="1154CC"/>
            <w:u w:val="single" w:color="1154CC"/>
          </w:rPr>
          <w:t>Multi-Year Strategic Plan</w:t>
        </w:r>
      </w:hyperlink>
      <w:r>
        <w:t>, the TDSB is committed to</w:t>
      </w:r>
      <w:r>
        <w:rPr>
          <w:spacing w:val="40"/>
        </w:rPr>
        <w:t xml:space="preserve"> </w:t>
      </w:r>
      <w:r>
        <w:t>identifying</w:t>
      </w:r>
      <w:r>
        <w:rPr>
          <w:spacing w:val="-1"/>
        </w:rPr>
        <w:t xml:space="preserve"> </w:t>
      </w:r>
      <w:r>
        <w:t>and removing systemic barriers facing students and families. Through a lens of inclusion and</w:t>
      </w:r>
      <w:r>
        <w:rPr>
          <w:spacing w:val="-5"/>
        </w:rPr>
        <w:t xml:space="preserve"> </w:t>
      </w:r>
      <w:r>
        <w:t>anti-ableism,</w:t>
      </w:r>
      <w:r>
        <w:rPr>
          <w:spacing w:val="-5"/>
        </w:rPr>
        <w:t xml:space="preserve"> </w:t>
      </w:r>
      <w:r>
        <w:t>we</w:t>
      </w:r>
      <w:r>
        <w:rPr>
          <w:spacing w:val="-3"/>
        </w:rPr>
        <w:t xml:space="preserve"> </w:t>
      </w:r>
      <w:r>
        <w:t>challenge</w:t>
      </w:r>
      <w:r>
        <w:rPr>
          <w:spacing w:val="-3"/>
        </w:rPr>
        <w:t xml:space="preserve"> </w:t>
      </w:r>
      <w:r>
        <w:t>practices</w:t>
      </w:r>
      <w:r>
        <w:rPr>
          <w:spacing w:val="-3"/>
        </w:rPr>
        <w:t xml:space="preserve"> </w:t>
      </w:r>
      <w:r>
        <w:t>that</w:t>
      </w:r>
      <w:r>
        <w:rPr>
          <w:spacing w:val="-5"/>
        </w:rPr>
        <w:t xml:space="preserve"> </w:t>
      </w:r>
      <w:r>
        <w:t>have</w:t>
      </w:r>
      <w:r>
        <w:rPr>
          <w:spacing w:val="-5"/>
        </w:rPr>
        <w:t xml:space="preserve"> </w:t>
      </w:r>
      <w:r>
        <w:t>been</w:t>
      </w:r>
      <w:r>
        <w:rPr>
          <w:spacing w:val="-5"/>
        </w:rPr>
        <w:t xml:space="preserve"> </w:t>
      </w:r>
      <w:r>
        <w:t>barriers</w:t>
      </w:r>
      <w:r>
        <w:rPr>
          <w:spacing w:val="-3"/>
        </w:rPr>
        <w:t xml:space="preserve"> </w:t>
      </w:r>
      <w:r>
        <w:t>to</w:t>
      </w:r>
      <w:r>
        <w:rPr>
          <w:spacing w:val="-5"/>
        </w:rPr>
        <w:t xml:space="preserve"> </w:t>
      </w:r>
      <w:r>
        <w:t>student</w:t>
      </w:r>
      <w:r>
        <w:rPr>
          <w:spacing w:val="-3"/>
        </w:rPr>
        <w:t xml:space="preserve"> </w:t>
      </w:r>
      <w:r>
        <w:t xml:space="preserve">success. We are committed to upholding the human rights of all learners by ensuring our practices affirm diverse abilities and provide every student with the opportunity to </w:t>
      </w:r>
      <w:r>
        <w:rPr>
          <w:spacing w:val="-2"/>
        </w:rPr>
        <w:t>succeed.</w:t>
      </w:r>
    </w:p>
    <w:p w14:paraId="20D858F0" w14:textId="77777777" w:rsidR="0071265F" w:rsidRDefault="00000000">
      <w:pPr>
        <w:pStyle w:val="BodyText"/>
        <w:spacing w:before="122"/>
        <w:ind w:left="1440"/>
      </w:pPr>
      <w:r>
        <w:t>Before</w:t>
      </w:r>
      <w:r>
        <w:rPr>
          <w:spacing w:val="-6"/>
        </w:rPr>
        <w:t xml:space="preserve"> </w:t>
      </w:r>
      <w:r>
        <w:t>any</w:t>
      </w:r>
      <w:r>
        <w:rPr>
          <w:spacing w:val="-5"/>
        </w:rPr>
        <w:t xml:space="preserve"> </w:t>
      </w:r>
      <w:r>
        <w:t>IEP</w:t>
      </w:r>
      <w:r>
        <w:rPr>
          <w:spacing w:val="-4"/>
        </w:rPr>
        <w:t xml:space="preserve"> </w:t>
      </w:r>
      <w:r>
        <w:t>is</w:t>
      </w:r>
      <w:r>
        <w:rPr>
          <w:spacing w:val="-2"/>
        </w:rPr>
        <w:t xml:space="preserve"> </w:t>
      </w:r>
      <w:r>
        <w:t>created,</w:t>
      </w:r>
      <w:r>
        <w:rPr>
          <w:spacing w:val="-2"/>
        </w:rPr>
        <w:t xml:space="preserve"> </w:t>
      </w:r>
      <w:r>
        <w:t>some</w:t>
      </w:r>
      <w:r>
        <w:rPr>
          <w:spacing w:val="-2"/>
        </w:rPr>
        <w:t xml:space="preserve"> </w:t>
      </w:r>
      <w:r>
        <w:t>questions</w:t>
      </w:r>
      <w:r>
        <w:rPr>
          <w:spacing w:val="-2"/>
        </w:rPr>
        <w:t xml:space="preserve"> </w:t>
      </w:r>
      <w:r>
        <w:t>to</w:t>
      </w:r>
      <w:r>
        <w:rPr>
          <w:spacing w:val="-4"/>
        </w:rPr>
        <w:t xml:space="preserve"> </w:t>
      </w:r>
      <w:r>
        <w:t>consider</w:t>
      </w:r>
      <w:r>
        <w:rPr>
          <w:spacing w:val="-5"/>
        </w:rPr>
        <w:t xml:space="preserve"> </w:t>
      </w:r>
      <w:r>
        <w:rPr>
          <w:spacing w:val="-4"/>
        </w:rPr>
        <w:t>are:</w:t>
      </w:r>
    </w:p>
    <w:p w14:paraId="26D8C62E" w14:textId="77777777" w:rsidR="0071265F" w:rsidRDefault="00000000">
      <w:pPr>
        <w:pStyle w:val="ListParagraph"/>
        <w:numPr>
          <w:ilvl w:val="0"/>
          <w:numId w:val="47"/>
        </w:numPr>
        <w:tabs>
          <w:tab w:val="left" w:pos="2160"/>
        </w:tabs>
        <w:spacing w:before="170"/>
        <w:rPr>
          <w:sz w:val="24"/>
        </w:rPr>
      </w:pPr>
      <w:r>
        <w:rPr>
          <w:sz w:val="24"/>
        </w:rPr>
        <w:t>Who</w:t>
      </w:r>
      <w:r>
        <w:rPr>
          <w:spacing w:val="-4"/>
          <w:sz w:val="24"/>
        </w:rPr>
        <w:t xml:space="preserve"> </w:t>
      </w:r>
      <w:r>
        <w:rPr>
          <w:sz w:val="24"/>
        </w:rPr>
        <w:t>is</w:t>
      </w:r>
      <w:r>
        <w:rPr>
          <w:spacing w:val="-2"/>
          <w:sz w:val="24"/>
        </w:rPr>
        <w:t xml:space="preserve"> </w:t>
      </w:r>
      <w:r>
        <w:rPr>
          <w:sz w:val="24"/>
        </w:rPr>
        <w:t>the</w:t>
      </w:r>
      <w:r>
        <w:rPr>
          <w:spacing w:val="-2"/>
          <w:sz w:val="24"/>
        </w:rPr>
        <w:t xml:space="preserve"> </w:t>
      </w:r>
      <w:r>
        <w:rPr>
          <w:sz w:val="24"/>
        </w:rPr>
        <w:t>student</w:t>
      </w:r>
      <w:r>
        <w:rPr>
          <w:spacing w:val="-2"/>
          <w:sz w:val="24"/>
        </w:rPr>
        <w:t xml:space="preserve"> </w:t>
      </w:r>
      <w:r>
        <w:rPr>
          <w:sz w:val="24"/>
        </w:rPr>
        <w:t>and</w:t>
      </w:r>
      <w:r>
        <w:rPr>
          <w:spacing w:val="-3"/>
          <w:sz w:val="24"/>
        </w:rPr>
        <w:t xml:space="preserve"> </w:t>
      </w:r>
      <w:r>
        <w:rPr>
          <w:sz w:val="24"/>
        </w:rPr>
        <w:t>why</w:t>
      </w:r>
      <w:r>
        <w:rPr>
          <w:spacing w:val="-2"/>
          <w:sz w:val="24"/>
        </w:rPr>
        <w:t xml:space="preserve"> </w:t>
      </w:r>
      <w:r>
        <w:rPr>
          <w:sz w:val="24"/>
        </w:rPr>
        <w:t>are</w:t>
      </w:r>
      <w:r>
        <w:rPr>
          <w:spacing w:val="-2"/>
          <w:sz w:val="24"/>
        </w:rPr>
        <w:t xml:space="preserve"> </w:t>
      </w:r>
      <w:r>
        <w:rPr>
          <w:sz w:val="24"/>
        </w:rPr>
        <w:t>they</w:t>
      </w:r>
      <w:r>
        <w:rPr>
          <w:spacing w:val="-3"/>
          <w:sz w:val="24"/>
        </w:rPr>
        <w:t xml:space="preserve"> </w:t>
      </w:r>
      <w:r>
        <w:rPr>
          <w:sz w:val="24"/>
        </w:rPr>
        <w:t>being</w:t>
      </w:r>
      <w:r>
        <w:rPr>
          <w:spacing w:val="-2"/>
          <w:sz w:val="24"/>
        </w:rPr>
        <w:t xml:space="preserve"> </w:t>
      </w:r>
      <w:r>
        <w:rPr>
          <w:sz w:val="24"/>
        </w:rPr>
        <w:t>considered</w:t>
      </w:r>
      <w:r>
        <w:rPr>
          <w:spacing w:val="-4"/>
          <w:sz w:val="24"/>
        </w:rPr>
        <w:t xml:space="preserve"> </w:t>
      </w:r>
      <w:r>
        <w:rPr>
          <w:sz w:val="24"/>
        </w:rPr>
        <w:t>for</w:t>
      </w:r>
      <w:r>
        <w:rPr>
          <w:spacing w:val="-2"/>
          <w:sz w:val="24"/>
        </w:rPr>
        <w:t xml:space="preserve"> </w:t>
      </w:r>
      <w:r>
        <w:rPr>
          <w:sz w:val="24"/>
        </w:rPr>
        <w:t>an</w:t>
      </w:r>
      <w:r>
        <w:rPr>
          <w:spacing w:val="-1"/>
          <w:sz w:val="24"/>
        </w:rPr>
        <w:t xml:space="preserve"> </w:t>
      </w:r>
      <w:r>
        <w:rPr>
          <w:spacing w:val="-4"/>
          <w:sz w:val="24"/>
        </w:rPr>
        <w:t>IEP?</w:t>
      </w:r>
    </w:p>
    <w:p w14:paraId="6537A821" w14:textId="77777777" w:rsidR="0071265F" w:rsidRDefault="00000000">
      <w:pPr>
        <w:pStyle w:val="ListParagraph"/>
        <w:numPr>
          <w:ilvl w:val="0"/>
          <w:numId w:val="47"/>
        </w:numPr>
        <w:tabs>
          <w:tab w:val="left" w:pos="2160"/>
        </w:tabs>
        <w:spacing w:before="165"/>
        <w:rPr>
          <w:sz w:val="24"/>
        </w:rPr>
      </w:pPr>
      <w:r>
        <w:rPr>
          <w:sz w:val="24"/>
        </w:rPr>
        <w:t>Why</w:t>
      </w:r>
      <w:r>
        <w:rPr>
          <w:spacing w:val="-2"/>
          <w:sz w:val="24"/>
        </w:rPr>
        <w:t xml:space="preserve"> </w:t>
      </w:r>
      <w:r>
        <w:rPr>
          <w:sz w:val="24"/>
        </w:rPr>
        <w:t>is</w:t>
      </w:r>
      <w:r>
        <w:rPr>
          <w:spacing w:val="-2"/>
          <w:sz w:val="24"/>
        </w:rPr>
        <w:t xml:space="preserve"> </w:t>
      </w:r>
      <w:r>
        <w:rPr>
          <w:sz w:val="24"/>
        </w:rPr>
        <w:t>an</w:t>
      </w:r>
      <w:r>
        <w:rPr>
          <w:spacing w:val="-1"/>
          <w:sz w:val="24"/>
        </w:rPr>
        <w:t xml:space="preserve"> </w:t>
      </w:r>
      <w:r>
        <w:rPr>
          <w:sz w:val="24"/>
        </w:rPr>
        <w:t>IEP</w:t>
      </w:r>
      <w:r>
        <w:rPr>
          <w:spacing w:val="-3"/>
          <w:sz w:val="24"/>
        </w:rPr>
        <w:t xml:space="preserve"> </w:t>
      </w:r>
      <w:r>
        <w:rPr>
          <w:sz w:val="24"/>
        </w:rPr>
        <w:t>necessary</w:t>
      </w:r>
      <w:r>
        <w:rPr>
          <w:spacing w:val="-1"/>
          <w:sz w:val="24"/>
        </w:rPr>
        <w:t xml:space="preserve"> </w:t>
      </w:r>
      <w:r>
        <w:rPr>
          <w:spacing w:val="-4"/>
          <w:sz w:val="24"/>
        </w:rPr>
        <w:t>now?</w:t>
      </w:r>
    </w:p>
    <w:p w14:paraId="2339D687" w14:textId="77777777" w:rsidR="0071265F" w:rsidRDefault="00000000">
      <w:pPr>
        <w:pStyle w:val="ListParagraph"/>
        <w:numPr>
          <w:ilvl w:val="0"/>
          <w:numId w:val="47"/>
        </w:numPr>
        <w:tabs>
          <w:tab w:val="left" w:pos="2158"/>
          <w:tab w:val="left" w:pos="2160"/>
        </w:tabs>
        <w:spacing w:before="167" w:line="271" w:lineRule="auto"/>
        <w:ind w:right="1944"/>
        <w:jc w:val="both"/>
        <w:rPr>
          <w:sz w:val="24"/>
        </w:rPr>
      </w:pPr>
      <w:r>
        <w:rPr>
          <w:sz w:val="24"/>
        </w:rPr>
        <w:t>What accommodations</w:t>
      </w:r>
      <w:r>
        <w:rPr>
          <w:spacing w:val="-1"/>
          <w:sz w:val="24"/>
        </w:rPr>
        <w:t xml:space="preserve"> </w:t>
      </w:r>
      <w:r>
        <w:rPr>
          <w:sz w:val="24"/>
        </w:rPr>
        <w:t>and culturally responsive, relevant, safe and trauma-informed</w:t>
      </w:r>
      <w:r>
        <w:rPr>
          <w:spacing w:val="-5"/>
          <w:sz w:val="24"/>
        </w:rPr>
        <w:t xml:space="preserve"> </w:t>
      </w:r>
      <w:r>
        <w:rPr>
          <w:sz w:val="24"/>
        </w:rPr>
        <w:t>pedagogy</w:t>
      </w:r>
      <w:r>
        <w:rPr>
          <w:spacing w:val="-3"/>
          <w:sz w:val="24"/>
        </w:rPr>
        <w:t xml:space="preserve"> </w:t>
      </w:r>
      <w:r>
        <w:rPr>
          <w:sz w:val="24"/>
        </w:rPr>
        <w:t>can</w:t>
      </w:r>
      <w:r>
        <w:rPr>
          <w:spacing w:val="-3"/>
          <w:sz w:val="24"/>
        </w:rPr>
        <w:t xml:space="preserve"> </w:t>
      </w:r>
      <w:r>
        <w:rPr>
          <w:sz w:val="24"/>
        </w:rPr>
        <w:t>be</w:t>
      </w:r>
      <w:r>
        <w:rPr>
          <w:spacing w:val="-5"/>
          <w:sz w:val="24"/>
        </w:rPr>
        <w:t xml:space="preserve"> </w:t>
      </w:r>
      <w:r>
        <w:rPr>
          <w:sz w:val="24"/>
        </w:rPr>
        <w:t>supported</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classroom</w:t>
      </w:r>
      <w:r>
        <w:rPr>
          <w:spacing w:val="-4"/>
          <w:sz w:val="24"/>
        </w:rPr>
        <w:t xml:space="preserve"> </w:t>
      </w:r>
      <w:r>
        <w:rPr>
          <w:sz w:val="24"/>
        </w:rPr>
        <w:t>that</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require</w:t>
      </w:r>
      <w:r>
        <w:rPr>
          <w:spacing w:val="-3"/>
          <w:sz w:val="24"/>
        </w:rPr>
        <w:t xml:space="preserve"> </w:t>
      </w:r>
      <w:r>
        <w:rPr>
          <w:sz w:val="24"/>
        </w:rPr>
        <w:t xml:space="preserve">an </w:t>
      </w:r>
      <w:r>
        <w:rPr>
          <w:spacing w:val="-4"/>
          <w:sz w:val="24"/>
        </w:rPr>
        <w:t>IEP?</w:t>
      </w:r>
    </w:p>
    <w:p w14:paraId="7CE7B907" w14:textId="77777777" w:rsidR="0071265F" w:rsidRDefault="00000000">
      <w:pPr>
        <w:pStyle w:val="ListParagraph"/>
        <w:numPr>
          <w:ilvl w:val="0"/>
          <w:numId w:val="47"/>
        </w:numPr>
        <w:tabs>
          <w:tab w:val="left" w:pos="2160"/>
        </w:tabs>
        <w:spacing w:before="134" w:line="271" w:lineRule="auto"/>
        <w:ind w:right="2088"/>
        <w:rPr>
          <w:sz w:val="24"/>
        </w:rPr>
      </w:pPr>
      <w:r>
        <w:rPr>
          <w:sz w:val="24"/>
        </w:rPr>
        <w:t>What</w:t>
      </w:r>
      <w:r>
        <w:rPr>
          <w:spacing w:val="-3"/>
          <w:sz w:val="24"/>
        </w:rPr>
        <w:t xml:space="preserve"> </w:t>
      </w:r>
      <w:r>
        <w:rPr>
          <w:sz w:val="24"/>
        </w:rPr>
        <w:t>support</w:t>
      </w:r>
      <w:r>
        <w:rPr>
          <w:spacing w:val="-3"/>
          <w:sz w:val="24"/>
        </w:rPr>
        <w:t xml:space="preserve"> </w:t>
      </w:r>
      <w:r>
        <w:rPr>
          <w:sz w:val="24"/>
        </w:rPr>
        <w:t>can</w:t>
      </w:r>
      <w:r>
        <w:rPr>
          <w:spacing w:val="-5"/>
          <w:sz w:val="24"/>
        </w:rPr>
        <w:t xml:space="preserve"> </w:t>
      </w:r>
      <w:r>
        <w:rPr>
          <w:sz w:val="24"/>
        </w:rPr>
        <w:t>the</w:t>
      </w:r>
      <w:r>
        <w:rPr>
          <w:spacing w:val="-5"/>
          <w:sz w:val="24"/>
        </w:rPr>
        <w:t xml:space="preserve"> </w:t>
      </w:r>
      <w:r>
        <w:rPr>
          <w:sz w:val="24"/>
        </w:rPr>
        <w:t>teacher</w:t>
      </w:r>
      <w:r>
        <w:rPr>
          <w:spacing w:val="-3"/>
          <w:sz w:val="24"/>
        </w:rPr>
        <w:t xml:space="preserve"> </w:t>
      </w:r>
      <w:r>
        <w:rPr>
          <w:sz w:val="24"/>
        </w:rPr>
        <w:t>be</w:t>
      </w:r>
      <w:r>
        <w:rPr>
          <w:spacing w:val="-5"/>
          <w:sz w:val="24"/>
        </w:rPr>
        <w:t xml:space="preserve"> </w:t>
      </w:r>
      <w:r>
        <w:rPr>
          <w:sz w:val="24"/>
        </w:rPr>
        <w:t>offered</w:t>
      </w:r>
      <w:r>
        <w:rPr>
          <w:spacing w:val="-3"/>
          <w:sz w:val="24"/>
        </w:rPr>
        <w:t xml:space="preserve"> </w:t>
      </w:r>
      <w:r>
        <w:rPr>
          <w:sz w:val="24"/>
        </w:rPr>
        <w:t>to</w:t>
      </w:r>
      <w:r>
        <w:rPr>
          <w:spacing w:val="-3"/>
          <w:sz w:val="24"/>
        </w:rPr>
        <w:t xml:space="preserve"> </w:t>
      </w:r>
      <w:r>
        <w:rPr>
          <w:sz w:val="24"/>
        </w:rPr>
        <w:t>better</w:t>
      </w:r>
      <w:r>
        <w:rPr>
          <w:spacing w:val="-3"/>
          <w:sz w:val="24"/>
        </w:rPr>
        <w:t xml:space="preserve"> </w:t>
      </w:r>
      <w:r>
        <w:rPr>
          <w:sz w:val="24"/>
        </w:rPr>
        <w:t>assist</w:t>
      </w:r>
      <w:r>
        <w:rPr>
          <w:spacing w:val="-6"/>
          <w:sz w:val="24"/>
        </w:rPr>
        <w:t xml:space="preserve"> </w:t>
      </w:r>
      <w:r>
        <w:rPr>
          <w:sz w:val="24"/>
        </w:rPr>
        <w:t>in</w:t>
      </w:r>
      <w:r>
        <w:rPr>
          <w:spacing w:val="-3"/>
          <w:sz w:val="24"/>
        </w:rPr>
        <w:t xml:space="preserve"> </w:t>
      </w:r>
      <w:r>
        <w:rPr>
          <w:sz w:val="24"/>
        </w:rPr>
        <w:t>assessment</w:t>
      </w:r>
      <w:r>
        <w:rPr>
          <w:spacing w:val="-5"/>
          <w:sz w:val="24"/>
        </w:rPr>
        <w:t xml:space="preserve"> </w:t>
      </w:r>
      <w:r>
        <w:rPr>
          <w:sz w:val="24"/>
        </w:rPr>
        <w:t>and instructional practices?</w:t>
      </w:r>
    </w:p>
    <w:p w14:paraId="60B24664" w14:textId="77777777" w:rsidR="0071265F" w:rsidRDefault="00000000">
      <w:pPr>
        <w:pStyle w:val="ListParagraph"/>
        <w:numPr>
          <w:ilvl w:val="0"/>
          <w:numId w:val="47"/>
        </w:numPr>
        <w:tabs>
          <w:tab w:val="left" w:pos="2160"/>
        </w:tabs>
        <w:spacing w:before="131"/>
        <w:rPr>
          <w:sz w:val="24"/>
        </w:rPr>
      </w:pPr>
      <w:r>
        <w:rPr>
          <w:sz w:val="24"/>
        </w:rPr>
        <w:t>Is</w:t>
      </w:r>
      <w:r>
        <w:rPr>
          <w:spacing w:val="-4"/>
          <w:sz w:val="24"/>
        </w:rPr>
        <w:t xml:space="preserve"> </w:t>
      </w:r>
      <w:r>
        <w:rPr>
          <w:sz w:val="24"/>
        </w:rPr>
        <w:t>the</w:t>
      </w:r>
      <w:r>
        <w:rPr>
          <w:spacing w:val="-4"/>
          <w:sz w:val="24"/>
        </w:rPr>
        <w:t xml:space="preserve"> </w:t>
      </w:r>
      <w:r>
        <w:rPr>
          <w:sz w:val="24"/>
        </w:rPr>
        <w:t>IEP</w:t>
      </w:r>
      <w:r>
        <w:rPr>
          <w:spacing w:val="-4"/>
          <w:sz w:val="24"/>
        </w:rPr>
        <w:t xml:space="preserve"> </w:t>
      </w:r>
      <w:r>
        <w:rPr>
          <w:sz w:val="24"/>
        </w:rPr>
        <w:t>necessary</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student</w:t>
      </w:r>
      <w:r>
        <w:rPr>
          <w:spacing w:val="-3"/>
          <w:sz w:val="24"/>
        </w:rPr>
        <w:t xml:space="preserve"> </w:t>
      </w:r>
      <w:r>
        <w:rPr>
          <w:sz w:val="24"/>
        </w:rPr>
        <w:t>to</w:t>
      </w:r>
      <w:r>
        <w:rPr>
          <w:spacing w:val="-4"/>
          <w:sz w:val="24"/>
        </w:rPr>
        <w:t xml:space="preserve"> </w:t>
      </w:r>
      <w:r>
        <w:rPr>
          <w:sz w:val="24"/>
        </w:rPr>
        <w:t>access</w:t>
      </w:r>
      <w:r>
        <w:rPr>
          <w:spacing w:val="-2"/>
          <w:sz w:val="24"/>
        </w:rPr>
        <w:t xml:space="preserve"> </w:t>
      </w:r>
      <w:r>
        <w:rPr>
          <w:sz w:val="24"/>
        </w:rPr>
        <w:t>the</w:t>
      </w:r>
      <w:r>
        <w:rPr>
          <w:spacing w:val="-1"/>
          <w:sz w:val="24"/>
        </w:rPr>
        <w:t xml:space="preserve"> </w:t>
      </w:r>
      <w:r>
        <w:rPr>
          <w:spacing w:val="-2"/>
          <w:sz w:val="24"/>
        </w:rPr>
        <w:t>curriculum?</w:t>
      </w:r>
    </w:p>
    <w:p w14:paraId="3243461E" w14:textId="77777777" w:rsidR="0071265F" w:rsidRDefault="00000000">
      <w:pPr>
        <w:pStyle w:val="BodyText"/>
        <w:spacing w:before="158" w:line="276" w:lineRule="auto"/>
        <w:ind w:left="1440" w:right="1373"/>
      </w:pPr>
      <w:r>
        <w:t>It is the principal’s responsibility to ensure that parents are informed about interventions used to assist a student who requires accommodations and/or modifications. That communication</w:t>
      </w:r>
      <w:r>
        <w:rPr>
          <w:spacing w:val="-4"/>
        </w:rPr>
        <w:t xml:space="preserve"> </w:t>
      </w:r>
      <w:r>
        <w:t>may</w:t>
      </w:r>
      <w:r>
        <w:rPr>
          <w:spacing w:val="-3"/>
        </w:rPr>
        <w:t xml:space="preserve"> </w:t>
      </w:r>
      <w:r>
        <w:t>include</w:t>
      </w:r>
      <w:r>
        <w:rPr>
          <w:spacing w:val="-3"/>
        </w:rPr>
        <w:t xml:space="preserve"> </w:t>
      </w:r>
      <w:r>
        <w:t>the</w:t>
      </w:r>
      <w:r>
        <w:rPr>
          <w:spacing w:val="-3"/>
        </w:rPr>
        <w:t xml:space="preserve"> </w:t>
      </w:r>
      <w:r>
        <w:t>introduction</w:t>
      </w:r>
      <w:r>
        <w:rPr>
          <w:spacing w:val="-7"/>
        </w:rPr>
        <w:t xml:space="preserve"> </w:t>
      </w:r>
      <w:r>
        <w:t>of</w:t>
      </w:r>
      <w:r>
        <w:rPr>
          <w:spacing w:val="-3"/>
        </w:rPr>
        <w:t xml:space="preserve"> </w:t>
      </w:r>
      <w:r>
        <w:t>an</w:t>
      </w:r>
      <w:r>
        <w:rPr>
          <w:spacing w:val="-3"/>
        </w:rPr>
        <w:t xml:space="preserve"> </w:t>
      </w:r>
      <w:r>
        <w:t>IEP</w:t>
      </w:r>
      <w:r>
        <w:rPr>
          <w:spacing w:val="-3"/>
        </w:rPr>
        <w:t xml:space="preserve"> </w:t>
      </w:r>
      <w:r>
        <w:t>during</w:t>
      </w:r>
      <w:r>
        <w:rPr>
          <w:spacing w:val="-3"/>
        </w:rPr>
        <w:t xml:space="preserve"> </w:t>
      </w:r>
      <w:r>
        <w:t>the</w:t>
      </w:r>
      <w:r>
        <w:rPr>
          <w:spacing w:val="-3"/>
        </w:rPr>
        <w:t xml:space="preserve"> </w:t>
      </w:r>
      <w:r>
        <w:t>Referral</w:t>
      </w:r>
      <w:r>
        <w:rPr>
          <w:spacing w:val="-3"/>
        </w:rPr>
        <w:t xml:space="preserve"> </w:t>
      </w:r>
      <w:r>
        <w:t>Process.</w:t>
      </w:r>
      <w:r>
        <w:rPr>
          <w:spacing w:val="-3"/>
        </w:rPr>
        <w:t xml:space="preserve"> </w:t>
      </w:r>
      <w:r>
        <w:t>IEPs are developed for the following reasons:</w:t>
      </w:r>
    </w:p>
    <w:p w14:paraId="59E5B3EE" w14:textId="77777777" w:rsidR="0071265F" w:rsidRDefault="00000000">
      <w:pPr>
        <w:pStyle w:val="ListParagraph"/>
        <w:numPr>
          <w:ilvl w:val="0"/>
          <w:numId w:val="47"/>
        </w:numPr>
        <w:tabs>
          <w:tab w:val="left" w:pos="2160"/>
        </w:tabs>
        <w:spacing w:before="129" w:line="271" w:lineRule="auto"/>
        <w:ind w:right="1972"/>
        <w:rPr>
          <w:sz w:val="24"/>
        </w:rPr>
      </w:pPr>
      <w:r>
        <w:rPr>
          <w:sz w:val="24"/>
        </w:rPr>
        <w:t>Students identified by an Identification, Placement, and Review Committee (IPRC)</w:t>
      </w:r>
      <w:r>
        <w:rPr>
          <w:spacing w:val="-4"/>
          <w:sz w:val="24"/>
        </w:rPr>
        <w:t xml:space="preserve"> </w:t>
      </w:r>
      <w:r>
        <w:rPr>
          <w:sz w:val="24"/>
        </w:rPr>
        <w:t>must</w:t>
      </w:r>
      <w:r>
        <w:rPr>
          <w:spacing w:val="-4"/>
          <w:sz w:val="24"/>
        </w:rPr>
        <w:t xml:space="preserve"> </w:t>
      </w:r>
      <w:r>
        <w:rPr>
          <w:sz w:val="24"/>
        </w:rPr>
        <w:t>have</w:t>
      </w:r>
      <w:r>
        <w:rPr>
          <w:spacing w:val="-4"/>
          <w:sz w:val="24"/>
        </w:rPr>
        <w:t xml:space="preserve"> </w:t>
      </w:r>
      <w:r>
        <w:rPr>
          <w:sz w:val="24"/>
        </w:rPr>
        <w:t>an</w:t>
      </w:r>
      <w:r>
        <w:rPr>
          <w:spacing w:val="-4"/>
          <w:sz w:val="24"/>
        </w:rPr>
        <w:t xml:space="preserve"> </w:t>
      </w:r>
      <w:r>
        <w:rPr>
          <w:sz w:val="24"/>
        </w:rPr>
        <w:t>IEP</w:t>
      </w:r>
      <w:r>
        <w:rPr>
          <w:spacing w:val="-2"/>
          <w:sz w:val="24"/>
        </w:rPr>
        <w:t xml:space="preserve"> </w:t>
      </w:r>
      <w:r>
        <w:rPr>
          <w:sz w:val="24"/>
        </w:rPr>
        <w:t>completed</w:t>
      </w:r>
      <w:r>
        <w:rPr>
          <w:spacing w:val="-4"/>
          <w:sz w:val="24"/>
        </w:rPr>
        <w:t xml:space="preserve"> </w:t>
      </w:r>
      <w:r>
        <w:rPr>
          <w:sz w:val="24"/>
        </w:rPr>
        <w:t>within</w:t>
      </w:r>
      <w:r>
        <w:rPr>
          <w:spacing w:val="-4"/>
          <w:sz w:val="24"/>
        </w:rPr>
        <w:t xml:space="preserve"> </w:t>
      </w:r>
      <w:r>
        <w:rPr>
          <w:sz w:val="24"/>
        </w:rPr>
        <w:t>30</w:t>
      </w:r>
      <w:r>
        <w:rPr>
          <w:spacing w:val="-2"/>
          <w:sz w:val="24"/>
        </w:rPr>
        <w:t xml:space="preserve"> </w:t>
      </w:r>
      <w:r>
        <w:rPr>
          <w:sz w:val="24"/>
        </w:rPr>
        <w:t>school</w:t>
      </w:r>
      <w:r>
        <w:rPr>
          <w:spacing w:val="-2"/>
          <w:sz w:val="24"/>
        </w:rPr>
        <w:t xml:space="preserve"> </w:t>
      </w:r>
      <w:r>
        <w:rPr>
          <w:sz w:val="24"/>
        </w:rPr>
        <w:t>days</w:t>
      </w:r>
      <w:r>
        <w:rPr>
          <w:spacing w:val="-5"/>
          <w:sz w:val="24"/>
        </w:rPr>
        <w:t xml:space="preserve"> </w:t>
      </w:r>
      <w:r>
        <w:rPr>
          <w:sz w:val="24"/>
        </w:rPr>
        <w:t>of</w:t>
      </w:r>
      <w:r>
        <w:rPr>
          <w:spacing w:val="-4"/>
          <w:sz w:val="24"/>
        </w:rPr>
        <w:t xml:space="preserve"> </w:t>
      </w:r>
      <w:r>
        <w:rPr>
          <w:sz w:val="24"/>
        </w:rPr>
        <w:t>placement</w:t>
      </w:r>
      <w:r>
        <w:rPr>
          <w:spacing w:val="-2"/>
          <w:sz w:val="24"/>
        </w:rPr>
        <w:t xml:space="preserve"> </w:t>
      </w:r>
      <w:r>
        <w:rPr>
          <w:sz w:val="24"/>
        </w:rPr>
        <w:t>in</w:t>
      </w:r>
      <w:r>
        <w:rPr>
          <w:spacing w:val="-4"/>
          <w:sz w:val="24"/>
        </w:rPr>
        <w:t xml:space="preserve"> </w:t>
      </w:r>
      <w:r>
        <w:rPr>
          <w:sz w:val="24"/>
        </w:rPr>
        <w:t>a special education program (</w:t>
      </w:r>
      <w:hyperlink r:id="rId497">
        <w:r w:rsidR="0071265F">
          <w:rPr>
            <w:color w:val="1152CC"/>
            <w:sz w:val="24"/>
            <w:u w:val="single" w:color="1152CC"/>
          </w:rPr>
          <w:t>Regulation 181, Section 3</w:t>
        </w:r>
      </w:hyperlink>
      <w:r>
        <w:rPr>
          <w:sz w:val="24"/>
        </w:rPr>
        <w:t>)</w:t>
      </w:r>
    </w:p>
    <w:p w14:paraId="5C3492CB" w14:textId="77777777" w:rsidR="0071265F" w:rsidRDefault="00000000">
      <w:pPr>
        <w:pStyle w:val="ListParagraph"/>
        <w:numPr>
          <w:ilvl w:val="0"/>
          <w:numId w:val="47"/>
        </w:numPr>
        <w:tabs>
          <w:tab w:val="left" w:pos="2160"/>
        </w:tabs>
        <w:spacing w:before="134" w:line="271" w:lineRule="auto"/>
        <w:ind w:right="1668"/>
        <w:rPr>
          <w:sz w:val="24"/>
        </w:rPr>
      </w:pPr>
      <w:r>
        <w:rPr>
          <w:sz w:val="24"/>
        </w:rPr>
        <w:t>An</w:t>
      </w:r>
      <w:r>
        <w:rPr>
          <w:spacing w:val="-2"/>
          <w:sz w:val="24"/>
        </w:rPr>
        <w:t xml:space="preserve"> </w:t>
      </w:r>
      <w:r>
        <w:rPr>
          <w:sz w:val="24"/>
        </w:rPr>
        <w:t>IEP</w:t>
      </w:r>
      <w:r>
        <w:rPr>
          <w:spacing w:val="-2"/>
          <w:sz w:val="24"/>
        </w:rPr>
        <w:t xml:space="preserve"> </w:t>
      </w:r>
      <w:r>
        <w:rPr>
          <w:sz w:val="24"/>
        </w:rPr>
        <w:t>is</w:t>
      </w:r>
      <w:r>
        <w:rPr>
          <w:spacing w:val="-2"/>
          <w:sz w:val="24"/>
        </w:rPr>
        <w:t xml:space="preserve"> </w:t>
      </w:r>
      <w:r>
        <w:rPr>
          <w:sz w:val="24"/>
        </w:rPr>
        <w:t>developed</w:t>
      </w:r>
      <w:r>
        <w:rPr>
          <w:spacing w:val="-4"/>
          <w:sz w:val="24"/>
        </w:rPr>
        <w:t xml:space="preserve"> </w:t>
      </w:r>
      <w:r>
        <w:rPr>
          <w:sz w:val="24"/>
        </w:rPr>
        <w:t>when</w:t>
      </w:r>
      <w:r>
        <w:rPr>
          <w:spacing w:val="-4"/>
          <w:sz w:val="24"/>
        </w:rPr>
        <w:t xml:space="preserve"> </w:t>
      </w:r>
      <w:r>
        <w:rPr>
          <w:sz w:val="24"/>
        </w:rPr>
        <w:t>the</w:t>
      </w:r>
      <w:r>
        <w:rPr>
          <w:spacing w:val="-4"/>
          <w:sz w:val="24"/>
        </w:rPr>
        <w:t xml:space="preserve"> </w:t>
      </w:r>
      <w:r>
        <w:rPr>
          <w:sz w:val="24"/>
        </w:rPr>
        <w:t>principal,</w:t>
      </w:r>
      <w:r>
        <w:rPr>
          <w:spacing w:val="-5"/>
          <w:sz w:val="24"/>
        </w:rPr>
        <w:t xml:space="preserve"> </w:t>
      </w:r>
      <w:r>
        <w:rPr>
          <w:sz w:val="24"/>
        </w:rPr>
        <w:t>in</w:t>
      </w:r>
      <w:r>
        <w:rPr>
          <w:spacing w:val="-2"/>
          <w:sz w:val="24"/>
        </w:rPr>
        <w:t xml:space="preserve"> </w:t>
      </w:r>
      <w:r>
        <w:rPr>
          <w:sz w:val="24"/>
        </w:rPr>
        <w:t>consultation</w:t>
      </w:r>
      <w:r>
        <w:rPr>
          <w:spacing w:val="-2"/>
          <w:sz w:val="24"/>
        </w:rPr>
        <w:t xml:space="preserve"> </w:t>
      </w:r>
      <w:r>
        <w:rPr>
          <w:sz w:val="24"/>
        </w:rPr>
        <w:t>with</w:t>
      </w:r>
      <w:r>
        <w:rPr>
          <w:spacing w:val="-4"/>
          <w:sz w:val="24"/>
        </w:rPr>
        <w:t xml:space="preserve"> </w:t>
      </w:r>
      <w:r>
        <w:rPr>
          <w:sz w:val="24"/>
        </w:rPr>
        <w:t>members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In-School Team (IST) or School Support Team (SST), determines that a student, who has not been formally identified as exceptional:</w:t>
      </w:r>
    </w:p>
    <w:p w14:paraId="67F04DB6" w14:textId="77777777" w:rsidR="0071265F" w:rsidRDefault="00000000">
      <w:pPr>
        <w:pStyle w:val="ListParagraph"/>
        <w:numPr>
          <w:ilvl w:val="1"/>
          <w:numId w:val="47"/>
        </w:numPr>
        <w:tabs>
          <w:tab w:val="left" w:pos="2880"/>
        </w:tabs>
        <w:spacing w:before="134" w:line="254" w:lineRule="auto"/>
        <w:ind w:right="1915"/>
        <w:rPr>
          <w:sz w:val="24"/>
        </w:rPr>
      </w:pPr>
      <w:r>
        <w:rPr>
          <w:sz w:val="24"/>
        </w:rPr>
        <w:t>regularly</w:t>
      </w:r>
      <w:r>
        <w:rPr>
          <w:spacing w:val="-6"/>
          <w:sz w:val="24"/>
        </w:rPr>
        <w:t xml:space="preserve"> </w:t>
      </w:r>
      <w:r>
        <w:rPr>
          <w:sz w:val="24"/>
        </w:rPr>
        <w:t>requires</w:t>
      </w:r>
      <w:r>
        <w:rPr>
          <w:spacing w:val="-6"/>
          <w:sz w:val="24"/>
        </w:rPr>
        <w:t xml:space="preserve"> </w:t>
      </w:r>
      <w:r>
        <w:rPr>
          <w:sz w:val="24"/>
        </w:rPr>
        <w:t>student-specific</w:t>
      </w:r>
      <w:r>
        <w:rPr>
          <w:spacing w:val="-8"/>
          <w:sz w:val="24"/>
        </w:rPr>
        <w:t xml:space="preserve"> </w:t>
      </w:r>
      <w:r>
        <w:rPr>
          <w:sz w:val="24"/>
        </w:rPr>
        <w:t>accommodations</w:t>
      </w:r>
      <w:r>
        <w:rPr>
          <w:spacing w:val="-8"/>
          <w:sz w:val="24"/>
        </w:rPr>
        <w:t xml:space="preserve"> </w:t>
      </w:r>
      <w:r>
        <w:rPr>
          <w:sz w:val="24"/>
        </w:rPr>
        <w:t>for</w:t>
      </w:r>
      <w:r>
        <w:rPr>
          <w:spacing w:val="-6"/>
          <w:sz w:val="24"/>
        </w:rPr>
        <w:t xml:space="preserve"> </w:t>
      </w:r>
      <w:r>
        <w:rPr>
          <w:sz w:val="24"/>
        </w:rPr>
        <w:t>instructional</w:t>
      </w:r>
      <w:r>
        <w:rPr>
          <w:spacing w:val="-8"/>
          <w:sz w:val="24"/>
        </w:rPr>
        <w:t xml:space="preserve"> </w:t>
      </w:r>
      <w:r>
        <w:rPr>
          <w:sz w:val="24"/>
        </w:rPr>
        <w:t>or assessment purposes, and/or</w:t>
      </w:r>
    </w:p>
    <w:p w14:paraId="08E22267" w14:textId="77777777" w:rsidR="0071265F" w:rsidRDefault="00000000">
      <w:pPr>
        <w:pStyle w:val="ListParagraph"/>
        <w:numPr>
          <w:ilvl w:val="1"/>
          <w:numId w:val="47"/>
        </w:numPr>
        <w:tabs>
          <w:tab w:val="left" w:pos="2879"/>
        </w:tabs>
        <w:spacing w:before="153"/>
        <w:ind w:left="2879" w:hanging="359"/>
        <w:rPr>
          <w:sz w:val="24"/>
        </w:rPr>
      </w:pPr>
      <w:r>
        <w:rPr>
          <w:sz w:val="24"/>
        </w:rPr>
        <w:t>will</w:t>
      </w:r>
      <w:r>
        <w:rPr>
          <w:spacing w:val="-6"/>
          <w:sz w:val="24"/>
        </w:rPr>
        <w:t xml:space="preserve"> </w:t>
      </w:r>
      <w:r>
        <w:rPr>
          <w:sz w:val="24"/>
        </w:rPr>
        <w:t>be</w:t>
      </w:r>
      <w:r>
        <w:rPr>
          <w:spacing w:val="-3"/>
          <w:sz w:val="24"/>
        </w:rPr>
        <w:t xml:space="preserve"> </w:t>
      </w:r>
      <w:r>
        <w:rPr>
          <w:sz w:val="24"/>
        </w:rPr>
        <w:t>assessed</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basis</w:t>
      </w:r>
      <w:r>
        <w:rPr>
          <w:spacing w:val="-5"/>
          <w:sz w:val="24"/>
        </w:rPr>
        <w:t xml:space="preserve"> </w:t>
      </w:r>
      <w:r>
        <w:rPr>
          <w:sz w:val="24"/>
        </w:rPr>
        <w:t>of</w:t>
      </w:r>
      <w:r>
        <w:rPr>
          <w:spacing w:val="-5"/>
          <w:sz w:val="24"/>
        </w:rPr>
        <w:t xml:space="preserve"> </w:t>
      </w:r>
      <w:r>
        <w:rPr>
          <w:sz w:val="24"/>
        </w:rPr>
        <w:t>modified</w:t>
      </w:r>
      <w:r>
        <w:rPr>
          <w:spacing w:val="-3"/>
          <w:sz w:val="24"/>
        </w:rPr>
        <w:t xml:space="preserve"> </w:t>
      </w:r>
      <w:r>
        <w:rPr>
          <w:sz w:val="24"/>
        </w:rPr>
        <w:t>and/or</w:t>
      </w:r>
      <w:r>
        <w:rPr>
          <w:spacing w:val="-3"/>
          <w:sz w:val="24"/>
        </w:rPr>
        <w:t xml:space="preserve"> </w:t>
      </w:r>
      <w:r>
        <w:rPr>
          <w:sz w:val="24"/>
        </w:rPr>
        <w:t>alternative</w:t>
      </w:r>
      <w:r>
        <w:rPr>
          <w:spacing w:val="-4"/>
          <w:sz w:val="24"/>
        </w:rPr>
        <w:t xml:space="preserve"> </w:t>
      </w:r>
      <w:r>
        <w:rPr>
          <w:spacing w:val="-2"/>
          <w:sz w:val="24"/>
        </w:rPr>
        <w:t>expectations</w:t>
      </w:r>
    </w:p>
    <w:p w14:paraId="664E7061" w14:textId="77777777" w:rsidR="0071265F" w:rsidRDefault="0071265F">
      <w:pPr>
        <w:pStyle w:val="ListParagraph"/>
        <w:rPr>
          <w:sz w:val="24"/>
        </w:rPr>
        <w:sectPr w:rsidR="0071265F">
          <w:headerReference w:type="default" r:id="rId498"/>
          <w:footerReference w:type="default" r:id="rId499"/>
          <w:pgSz w:w="12240" w:h="15840"/>
          <w:pgMar w:top="0" w:right="0" w:bottom="1340" w:left="0" w:header="0" w:footer="1159" w:gutter="0"/>
          <w:cols w:space="720"/>
        </w:sectPr>
      </w:pPr>
    </w:p>
    <w:p w14:paraId="6A3A2475" w14:textId="77777777" w:rsidR="0071265F" w:rsidRDefault="00000000">
      <w:pPr>
        <w:ind w:right="-29"/>
        <w:rPr>
          <w:sz w:val="20"/>
        </w:rPr>
      </w:pPr>
      <w:r>
        <w:rPr>
          <w:noProof/>
          <w:sz w:val="20"/>
        </w:rPr>
        <w:lastRenderedPageBreak/>
        <mc:AlternateContent>
          <mc:Choice Requires="wpg">
            <w:drawing>
              <wp:inline distT="0" distB="0" distL="0" distR="0" wp14:anchorId="4E132D6F" wp14:editId="1CB8D078">
                <wp:extent cx="7753984" cy="1204595"/>
                <wp:effectExtent l="0" t="0" r="0" b="5080"/>
                <wp:docPr id="505" name="Group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04595"/>
                          <a:chOff x="0" y="0"/>
                          <a:chExt cx="7753984" cy="1204595"/>
                        </a:xfrm>
                      </wpg:grpSpPr>
                      <pic:pic xmlns:pic="http://schemas.openxmlformats.org/drawingml/2006/picture">
                        <pic:nvPicPr>
                          <pic:cNvPr id="506" name="Image 506"/>
                          <pic:cNvPicPr/>
                        </pic:nvPicPr>
                        <pic:blipFill>
                          <a:blip r:embed="rId81" cstate="print"/>
                          <a:stretch>
                            <a:fillRect/>
                          </a:stretch>
                        </pic:blipFill>
                        <pic:spPr>
                          <a:xfrm>
                            <a:off x="0" y="0"/>
                            <a:ext cx="7753858" cy="1204593"/>
                          </a:xfrm>
                          <a:prstGeom prst="rect">
                            <a:avLst/>
                          </a:prstGeom>
                        </pic:spPr>
                      </pic:pic>
                      <wps:wsp>
                        <wps:cNvPr id="507" name="Textbox 507"/>
                        <wps:cNvSpPr txBox="1"/>
                        <wps:spPr>
                          <a:xfrm>
                            <a:off x="0" y="0"/>
                            <a:ext cx="7753984" cy="1204595"/>
                          </a:xfrm>
                          <a:prstGeom prst="rect">
                            <a:avLst/>
                          </a:prstGeom>
                        </wps:spPr>
                        <wps:txbx>
                          <w:txbxContent>
                            <w:p w14:paraId="68E7265B" w14:textId="77777777" w:rsidR="0071265F" w:rsidRDefault="0071265F">
                              <w:pPr>
                                <w:rPr>
                                  <w:sz w:val="28"/>
                                </w:rPr>
                              </w:pPr>
                            </w:p>
                            <w:p w14:paraId="06B754A4" w14:textId="77777777" w:rsidR="0071265F" w:rsidRDefault="0071265F">
                              <w:pPr>
                                <w:rPr>
                                  <w:sz w:val="28"/>
                                </w:rPr>
                              </w:pPr>
                            </w:p>
                            <w:p w14:paraId="4236DA6A" w14:textId="77777777" w:rsidR="0071265F" w:rsidRDefault="0071265F">
                              <w:pPr>
                                <w:rPr>
                                  <w:sz w:val="28"/>
                                </w:rPr>
                              </w:pPr>
                            </w:p>
                            <w:p w14:paraId="4D65EF3F" w14:textId="77777777" w:rsidR="0071265F" w:rsidRDefault="0071265F">
                              <w:pPr>
                                <w:spacing w:before="150"/>
                                <w:rPr>
                                  <w:sz w:val="28"/>
                                </w:rPr>
                              </w:pPr>
                            </w:p>
                            <w:p w14:paraId="5A981C73" w14:textId="77777777" w:rsidR="0071265F" w:rsidRDefault="00000000">
                              <w:pPr>
                                <w:ind w:left="1440"/>
                                <w:rPr>
                                  <w:b/>
                                  <w:sz w:val="28"/>
                                </w:rPr>
                              </w:pPr>
                              <w:r>
                                <w:rPr>
                                  <w:b/>
                                  <w:sz w:val="28"/>
                                </w:rPr>
                                <w:t>Kindergarten</w:t>
                              </w:r>
                              <w:r>
                                <w:rPr>
                                  <w:b/>
                                  <w:spacing w:val="-5"/>
                                  <w:sz w:val="28"/>
                                </w:rPr>
                                <w:t xml:space="preserve"> </w:t>
                              </w:r>
                              <w:r>
                                <w:rPr>
                                  <w:b/>
                                  <w:sz w:val="28"/>
                                </w:rPr>
                                <w:t>-</w:t>
                              </w:r>
                              <w:r>
                                <w:rPr>
                                  <w:b/>
                                  <w:spacing w:val="-2"/>
                                  <w:sz w:val="28"/>
                                </w:rPr>
                                <w:t xml:space="preserve"> </w:t>
                              </w:r>
                              <w:r>
                                <w:rPr>
                                  <w:b/>
                                  <w:sz w:val="28"/>
                                </w:rPr>
                                <w:t>Grade</w:t>
                              </w:r>
                              <w:r>
                                <w:rPr>
                                  <w:b/>
                                  <w:spacing w:val="-5"/>
                                  <w:sz w:val="28"/>
                                </w:rPr>
                                <w:t xml:space="preserve"> </w:t>
                              </w:r>
                              <w:r>
                                <w:rPr>
                                  <w:b/>
                                  <w:sz w:val="28"/>
                                </w:rPr>
                                <w:t>1</w:t>
                              </w:r>
                              <w:r>
                                <w:rPr>
                                  <w:b/>
                                  <w:spacing w:val="-5"/>
                                  <w:sz w:val="28"/>
                                </w:rPr>
                                <w:t xml:space="preserve"> </w:t>
                              </w:r>
                              <w:r>
                                <w:rPr>
                                  <w:b/>
                                  <w:sz w:val="28"/>
                                </w:rPr>
                                <w:t>IEP</w:t>
                              </w:r>
                              <w:r>
                                <w:rPr>
                                  <w:b/>
                                  <w:spacing w:val="-6"/>
                                  <w:sz w:val="28"/>
                                </w:rPr>
                                <w:t xml:space="preserve"> </w:t>
                              </w:r>
                              <w:r>
                                <w:rPr>
                                  <w:b/>
                                  <w:sz w:val="28"/>
                                </w:rPr>
                                <w:t>Strategy</w:t>
                              </w:r>
                              <w:r>
                                <w:rPr>
                                  <w:b/>
                                  <w:spacing w:val="-5"/>
                                  <w:sz w:val="28"/>
                                </w:rPr>
                                <w:t xml:space="preserve"> </w:t>
                              </w:r>
                              <w:r>
                                <w:rPr>
                                  <w:b/>
                                  <w:sz w:val="28"/>
                                </w:rPr>
                                <w:t>and</w:t>
                              </w:r>
                              <w:r>
                                <w:rPr>
                                  <w:b/>
                                  <w:spacing w:val="-3"/>
                                  <w:sz w:val="28"/>
                                </w:rPr>
                                <w:t xml:space="preserve"> </w:t>
                              </w:r>
                              <w:r>
                                <w:rPr>
                                  <w:b/>
                                  <w:sz w:val="28"/>
                                </w:rPr>
                                <w:t>2-12</w:t>
                              </w:r>
                              <w:r>
                                <w:rPr>
                                  <w:b/>
                                  <w:spacing w:val="-5"/>
                                  <w:sz w:val="28"/>
                                </w:rPr>
                                <w:t xml:space="preserve"> </w:t>
                              </w:r>
                              <w:r>
                                <w:rPr>
                                  <w:b/>
                                  <w:sz w:val="28"/>
                                </w:rPr>
                                <w:t>IEP</w:t>
                              </w:r>
                              <w:r>
                                <w:rPr>
                                  <w:b/>
                                  <w:spacing w:val="-5"/>
                                  <w:sz w:val="28"/>
                                </w:rPr>
                                <w:t xml:space="preserve"> </w:t>
                              </w:r>
                              <w:r>
                                <w:rPr>
                                  <w:b/>
                                  <w:spacing w:val="-2"/>
                                  <w:sz w:val="28"/>
                                </w:rPr>
                                <w:t>Review</w:t>
                              </w:r>
                            </w:p>
                          </w:txbxContent>
                        </wps:txbx>
                        <wps:bodyPr wrap="square" lIns="0" tIns="0" rIns="0" bIns="0" rtlCol="0">
                          <a:noAutofit/>
                        </wps:bodyPr>
                      </wps:wsp>
                    </wpg:wgp>
                  </a:graphicData>
                </a:graphic>
              </wp:inline>
            </w:drawing>
          </mc:Choice>
          <mc:Fallback>
            <w:pict>
              <v:group w14:anchorId="4E132D6F" id="Group 505" o:spid="_x0000_s1147" alt="&quot;&quot;" style="width:610.55pt;height:94.85pt;mso-position-horizontal-relative:char;mso-position-vertical-relative:line" coordsize="77539,1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">
                <v:shape id="Image 506" o:spid="_x0000_s1148"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">
                  <v:imagedata r:id="rId82" o:title=""/>
                </v:shape>
                <v:shape id="Textbox 507" o:spid="_x0000_s1149" type="#_x0000_t202" style="position:absolute;width:77539;height:1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68E7265B" w14:textId="77777777" w:rsidR="0071265F" w:rsidRDefault="0071265F">
                        <w:pPr>
                          <w:rPr>
                            <w:sz w:val="28"/>
                          </w:rPr>
                        </w:pPr>
                      </w:p>
                      <w:p w14:paraId="06B754A4" w14:textId="77777777" w:rsidR="0071265F" w:rsidRDefault="0071265F">
                        <w:pPr>
                          <w:rPr>
                            <w:sz w:val="28"/>
                          </w:rPr>
                        </w:pPr>
                      </w:p>
                      <w:p w14:paraId="4236DA6A" w14:textId="77777777" w:rsidR="0071265F" w:rsidRDefault="0071265F">
                        <w:pPr>
                          <w:rPr>
                            <w:sz w:val="28"/>
                          </w:rPr>
                        </w:pPr>
                      </w:p>
                      <w:p w14:paraId="4D65EF3F" w14:textId="77777777" w:rsidR="0071265F" w:rsidRDefault="0071265F">
                        <w:pPr>
                          <w:spacing w:before="150"/>
                          <w:rPr>
                            <w:sz w:val="28"/>
                          </w:rPr>
                        </w:pPr>
                      </w:p>
                      <w:p w14:paraId="5A981C73" w14:textId="77777777" w:rsidR="0071265F" w:rsidRDefault="00000000">
                        <w:pPr>
                          <w:ind w:left="1440"/>
                          <w:rPr>
                            <w:b/>
                            <w:sz w:val="28"/>
                          </w:rPr>
                        </w:pPr>
                        <w:r>
                          <w:rPr>
                            <w:b/>
                            <w:sz w:val="28"/>
                          </w:rPr>
                          <w:t>Kindergarten</w:t>
                        </w:r>
                        <w:r>
                          <w:rPr>
                            <w:b/>
                            <w:spacing w:val="-5"/>
                            <w:sz w:val="28"/>
                          </w:rPr>
                          <w:t xml:space="preserve"> </w:t>
                        </w:r>
                        <w:r>
                          <w:rPr>
                            <w:b/>
                            <w:sz w:val="28"/>
                          </w:rPr>
                          <w:t>-</w:t>
                        </w:r>
                        <w:r>
                          <w:rPr>
                            <w:b/>
                            <w:spacing w:val="-2"/>
                            <w:sz w:val="28"/>
                          </w:rPr>
                          <w:t xml:space="preserve"> </w:t>
                        </w:r>
                        <w:r>
                          <w:rPr>
                            <w:b/>
                            <w:sz w:val="28"/>
                          </w:rPr>
                          <w:t>Grade</w:t>
                        </w:r>
                        <w:r>
                          <w:rPr>
                            <w:b/>
                            <w:spacing w:val="-5"/>
                            <w:sz w:val="28"/>
                          </w:rPr>
                          <w:t xml:space="preserve"> </w:t>
                        </w:r>
                        <w:r>
                          <w:rPr>
                            <w:b/>
                            <w:sz w:val="28"/>
                          </w:rPr>
                          <w:t>1</w:t>
                        </w:r>
                        <w:r>
                          <w:rPr>
                            <w:b/>
                            <w:spacing w:val="-5"/>
                            <w:sz w:val="28"/>
                          </w:rPr>
                          <w:t xml:space="preserve"> </w:t>
                        </w:r>
                        <w:r>
                          <w:rPr>
                            <w:b/>
                            <w:sz w:val="28"/>
                          </w:rPr>
                          <w:t>IEP</w:t>
                        </w:r>
                        <w:r>
                          <w:rPr>
                            <w:b/>
                            <w:spacing w:val="-6"/>
                            <w:sz w:val="28"/>
                          </w:rPr>
                          <w:t xml:space="preserve"> </w:t>
                        </w:r>
                        <w:r>
                          <w:rPr>
                            <w:b/>
                            <w:sz w:val="28"/>
                          </w:rPr>
                          <w:t>Strategy</w:t>
                        </w:r>
                        <w:r>
                          <w:rPr>
                            <w:b/>
                            <w:spacing w:val="-5"/>
                            <w:sz w:val="28"/>
                          </w:rPr>
                          <w:t xml:space="preserve"> </w:t>
                        </w:r>
                        <w:r>
                          <w:rPr>
                            <w:b/>
                            <w:sz w:val="28"/>
                          </w:rPr>
                          <w:t>and</w:t>
                        </w:r>
                        <w:r>
                          <w:rPr>
                            <w:b/>
                            <w:spacing w:val="-3"/>
                            <w:sz w:val="28"/>
                          </w:rPr>
                          <w:t xml:space="preserve"> </w:t>
                        </w:r>
                        <w:r>
                          <w:rPr>
                            <w:b/>
                            <w:sz w:val="28"/>
                          </w:rPr>
                          <w:t>2-12</w:t>
                        </w:r>
                        <w:r>
                          <w:rPr>
                            <w:b/>
                            <w:spacing w:val="-5"/>
                            <w:sz w:val="28"/>
                          </w:rPr>
                          <w:t xml:space="preserve"> </w:t>
                        </w:r>
                        <w:r>
                          <w:rPr>
                            <w:b/>
                            <w:sz w:val="28"/>
                          </w:rPr>
                          <w:t>IEP</w:t>
                        </w:r>
                        <w:r>
                          <w:rPr>
                            <w:b/>
                            <w:spacing w:val="-5"/>
                            <w:sz w:val="28"/>
                          </w:rPr>
                          <w:t xml:space="preserve"> </w:t>
                        </w:r>
                        <w:r>
                          <w:rPr>
                            <w:b/>
                            <w:spacing w:val="-2"/>
                            <w:sz w:val="28"/>
                          </w:rPr>
                          <w:t>Review</w:t>
                        </w:r>
                      </w:p>
                    </w:txbxContent>
                  </v:textbox>
                </v:shape>
                <w10:anchorlock/>
              </v:group>
            </w:pict>
          </mc:Fallback>
        </mc:AlternateContent>
      </w:r>
    </w:p>
    <w:p w14:paraId="539599EF" w14:textId="77777777" w:rsidR="0071265F" w:rsidRDefault="00000000">
      <w:pPr>
        <w:pStyle w:val="BodyText"/>
        <w:spacing w:before="22" w:line="276" w:lineRule="auto"/>
        <w:ind w:left="1440" w:right="1456"/>
      </w:pPr>
      <w:r>
        <w:t>The</w:t>
      </w:r>
      <w:r>
        <w:rPr>
          <w:spacing w:val="-3"/>
        </w:rPr>
        <w:t xml:space="preserve"> </w:t>
      </w:r>
      <w:r>
        <w:t>TDSB</w:t>
      </w:r>
      <w:r>
        <w:rPr>
          <w:spacing w:val="-4"/>
        </w:rPr>
        <w:t xml:space="preserve"> </w:t>
      </w:r>
      <w:r>
        <w:t>has</w:t>
      </w:r>
      <w:r>
        <w:rPr>
          <w:spacing w:val="-3"/>
        </w:rPr>
        <w:t xml:space="preserve"> </w:t>
      </w:r>
      <w:r>
        <w:t>implemented</w:t>
      </w:r>
      <w:r>
        <w:rPr>
          <w:spacing w:val="-3"/>
        </w:rPr>
        <w:t xml:space="preserve"> </w:t>
      </w:r>
      <w:r>
        <w:t>the</w:t>
      </w:r>
      <w:r>
        <w:rPr>
          <w:spacing w:val="-3"/>
        </w:rPr>
        <w:t xml:space="preserve"> </w:t>
      </w:r>
      <w:r>
        <w:t>Kindergarten -</w:t>
      </w:r>
      <w:r>
        <w:rPr>
          <w:spacing w:val="-4"/>
        </w:rPr>
        <w:t xml:space="preserve"> </w:t>
      </w:r>
      <w:r>
        <w:t>Grade</w:t>
      </w:r>
      <w:r>
        <w:rPr>
          <w:spacing w:val="-5"/>
        </w:rPr>
        <w:t xml:space="preserve"> </w:t>
      </w:r>
      <w:r>
        <w:t>1</w:t>
      </w:r>
      <w:r>
        <w:rPr>
          <w:spacing w:val="-3"/>
        </w:rPr>
        <w:t xml:space="preserve"> </w:t>
      </w:r>
      <w:r>
        <w:t>IEP</w:t>
      </w:r>
      <w:r>
        <w:rPr>
          <w:spacing w:val="-3"/>
        </w:rPr>
        <w:t xml:space="preserve"> </w:t>
      </w:r>
      <w:r>
        <w:t>Strategy.</w:t>
      </w:r>
      <w:r>
        <w:rPr>
          <w:spacing w:val="-3"/>
        </w:rPr>
        <w:t xml:space="preserve"> </w:t>
      </w:r>
      <w:r>
        <w:t>Before</w:t>
      </w:r>
      <w:r>
        <w:rPr>
          <w:spacing w:val="-3"/>
        </w:rPr>
        <w:t xml:space="preserve"> </w:t>
      </w:r>
      <w:r>
        <w:t>any</w:t>
      </w:r>
      <w:r>
        <w:rPr>
          <w:spacing w:val="-3"/>
        </w:rPr>
        <w:t xml:space="preserve"> </w:t>
      </w:r>
      <w:r>
        <w:t>IEP</w:t>
      </w:r>
      <w:r>
        <w:rPr>
          <w:spacing w:val="-3"/>
        </w:rPr>
        <w:t xml:space="preserve"> </w:t>
      </w:r>
      <w:r>
        <w:t>is created for a student in JK/SK/Grade 1, the principal will consult with their superintendent to review assessments, conditions for learning, attitudinal biases or barriers,</w:t>
      </w:r>
      <w:r>
        <w:rPr>
          <w:spacing w:val="-2"/>
        </w:rPr>
        <w:t xml:space="preserve"> </w:t>
      </w:r>
      <w:r>
        <w:t>explore</w:t>
      </w:r>
      <w:r>
        <w:rPr>
          <w:spacing w:val="-4"/>
        </w:rPr>
        <w:t xml:space="preserve"> </w:t>
      </w:r>
      <w:r>
        <w:t>alternatives</w:t>
      </w:r>
      <w:r>
        <w:rPr>
          <w:spacing w:val="-2"/>
        </w:rPr>
        <w:t xml:space="preserve"> </w:t>
      </w:r>
      <w:r>
        <w:t>and</w:t>
      </w:r>
      <w:r>
        <w:rPr>
          <w:spacing w:val="-2"/>
        </w:rPr>
        <w:t xml:space="preserve"> </w:t>
      </w:r>
      <w:r>
        <w:t>reach</w:t>
      </w:r>
      <w:r>
        <w:rPr>
          <w:spacing w:val="-4"/>
        </w:rPr>
        <w:t xml:space="preserve"> </w:t>
      </w:r>
      <w:r>
        <w:t>agreement</w:t>
      </w:r>
      <w:r>
        <w:rPr>
          <w:spacing w:val="-2"/>
        </w:rPr>
        <w:t xml:space="preserve"> </w:t>
      </w:r>
      <w:r>
        <w:t>before</w:t>
      </w:r>
      <w:r>
        <w:rPr>
          <w:spacing w:val="-5"/>
        </w:rPr>
        <w:t xml:space="preserve"> </w:t>
      </w:r>
      <w:r>
        <w:t>proceeding.</w:t>
      </w:r>
      <w:r>
        <w:rPr>
          <w:spacing w:val="-2"/>
        </w:rPr>
        <w:t xml:space="preserve"> </w:t>
      </w:r>
      <w:r>
        <w:t>The</w:t>
      </w:r>
      <w:r>
        <w:rPr>
          <w:spacing w:val="-4"/>
        </w:rPr>
        <w:t xml:space="preserve"> </w:t>
      </w:r>
      <w:r>
        <w:t>Grades</w:t>
      </w:r>
      <w:r>
        <w:rPr>
          <w:spacing w:val="-2"/>
        </w:rPr>
        <w:t xml:space="preserve"> </w:t>
      </w:r>
      <w:r>
        <w:t xml:space="preserve">2-12 Review is the structured review of IEPs for students in Grades 2 to 12 to determine </w:t>
      </w:r>
      <w:r>
        <w:rPr>
          <w:color w:val="1A1A1A"/>
        </w:rPr>
        <w:t>whether an IEP is still necessary for a student.</w:t>
      </w:r>
    </w:p>
    <w:p w14:paraId="2D3F4236" w14:textId="77777777" w:rsidR="0071265F" w:rsidRDefault="00000000">
      <w:pPr>
        <w:pStyle w:val="Heading6"/>
        <w:spacing w:before="163"/>
      </w:pPr>
      <w:r>
        <w:t>An</w:t>
      </w:r>
      <w:r>
        <w:rPr>
          <w:spacing w:val="-5"/>
        </w:rPr>
        <w:t xml:space="preserve"> </w:t>
      </w:r>
      <w:r>
        <w:t>IEP</w:t>
      </w:r>
      <w:r>
        <w:rPr>
          <w:spacing w:val="-5"/>
        </w:rPr>
        <w:t xml:space="preserve"> is:</w:t>
      </w:r>
    </w:p>
    <w:p w14:paraId="6EDBEA08" w14:textId="77777777" w:rsidR="0071265F" w:rsidRDefault="00000000">
      <w:pPr>
        <w:pStyle w:val="ListParagraph"/>
        <w:numPr>
          <w:ilvl w:val="0"/>
          <w:numId w:val="47"/>
        </w:numPr>
        <w:tabs>
          <w:tab w:val="left" w:pos="2160"/>
        </w:tabs>
        <w:spacing w:before="199" w:line="271" w:lineRule="auto"/>
        <w:ind w:right="1497"/>
        <w:rPr>
          <w:sz w:val="24"/>
        </w:rPr>
      </w:pPr>
      <w:r>
        <w:rPr>
          <w:sz w:val="24"/>
        </w:rPr>
        <w:t>A</w:t>
      </w:r>
      <w:r>
        <w:rPr>
          <w:spacing w:val="-3"/>
          <w:sz w:val="24"/>
        </w:rPr>
        <w:t xml:space="preserve"> </w:t>
      </w:r>
      <w:r>
        <w:rPr>
          <w:sz w:val="24"/>
        </w:rPr>
        <w:t>written</w:t>
      </w:r>
      <w:r>
        <w:rPr>
          <w:spacing w:val="-5"/>
          <w:sz w:val="24"/>
        </w:rPr>
        <w:t xml:space="preserve"> </w:t>
      </w:r>
      <w:r>
        <w:rPr>
          <w:sz w:val="24"/>
        </w:rPr>
        <w:t>plan</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student</w:t>
      </w:r>
      <w:r>
        <w:rPr>
          <w:spacing w:val="-5"/>
          <w:sz w:val="24"/>
        </w:rPr>
        <w:t xml:space="preserve"> </w:t>
      </w:r>
      <w:r>
        <w:rPr>
          <w:sz w:val="24"/>
        </w:rPr>
        <w:t>who</w:t>
      </w:r>
      <w:r>
        <w:rPr>
          <w:spacing w:val="-3"/>
          <w:sz w:val="24"/>
        </w:rPr>
        <w:t xml:space="preserve"> </w:t>
      </w:r>
      <w:r>
        <w:rPr>
          <w:sz w:val="24"/>
        </w:rPr>
        <w:t>requires</w:t>
      </w:r>
      <w:r>
        <w:rPr>
          <w:spacing w:val="-3"/>
          <w:sz w:val="24"/>
        </w:rPr>
        <w:t xml:space="preserve"> </w:t>
      </w:r>
      <w:r>
        <w:rPr>
          <w:sz w:val="24"/>
        </w:rPr>
        <w:t>student-specific</w:t>
      </w:r>
      <w:r>
        <w:rPr>
          <w:spacing w:val="-6"/>
          <w:sz w:val="24"/>
        </w:rPr>
        <w:t xml:space="preserve"> </w:t>
      </w:r>
      <w:r>
        <w:rPr>
          <w:sz w:val="24"/>
        </w:rPr>
        <w:t>accommodations</w:t>
      </w:r>
      <w:r>
        <w:rPr>
          <w:spacing w:val="-5"/>
          <w:sz w:val="24"/>
        </w:rPr>
        <w:t xml:space="preserve"> </w:t>
      </w:r>
      <w:r>
        <w:rPr>
          <w:sz w:val="24"/>
        </w:rPr>
        <w:t>on</w:t>
      </w:r>
      <w:r>
        <w:rPr>
          <w:spacing w:val="-5"/>
          <w:sz w:val="24"/>
        </w:rPr>
        <w:t xml:space="preserve"> </w:t>
      </w:r>
      <w:r>
        <w:rPr>
          <w:sz w:val="24"/>
        </w:rPr>
        <w:t>an ongoing basis and/or modifications to the learning expectations of the age-appropriate grade level, and/or an alternative curriculum</w:t>
      </w:r>
    </w:p>
    <w:p w14:paraId="05AE1BA3" w14:textId="77777777" w:rsidR="0071265F" w:rsidRDefault="00000000">
      <w:pPr>
        <w:pStyle w:val="ListParagraph"/>
        <w:numPr>
          <w:ilvl w:val="0"/>
          <w:numId w:val="47"/>
        </w:numPr>
        <w:tabs>
          <w:tab w:val="left" w:pos="2160"/>
        </w:tabs>
        <w:spacing w:before="135" w:line="271" w:lineRule="auto"/>
        <w:ind w:right="1547"/>
        <w:rPr>
          <w:sz w:val="24"/>
        </w:rPr>
      </w:pPr>
      <w:r>
        <w:rPr>
          <w:sz w:val="24"/>
        </w:rPr>
        <w:t>A</w:t>
      </w:r>
      <w:r>
        <w:rPr>
          <w:spacing w:val="-5"/>
          <w:sz w:val="24"/>
        </w:rPr>
        <w:t xml:space="preserve"> </w:t>
      </w:r>
      <w:r>
        <w:rPr>
          <w:sz w:val="24"/>
        </w:rPr>
        <w:t>written</w:t>
      </w:r>
      <w:r>
        <w:rPr>
          <w:spacing w:val="-7"/>
          <w:sz w:val="24"/>
        </w:rPr>
        <w:t xml:space="preserve"> </w:t>
      </w:r>
      <w:r>
        <w:rPr>
          <w:sz w:val="24"/>
        </w:rPr>
        <w:t>plan</w:t>
      </w:r>
      <w:r>
        <w:rPr>
          <w:spacing w:val="-6"/>
          <w:sz w:val="24"/>
        </w:rPr>
        <w:t xml:space="preserve"> </w:t>
      </w:r>
      <w:r>
        <w:rPr>
          <w:sz w:val="24"/>
        </w:rPr>
        <w:t>describing</w:t>
      </w:r>
      <w:r>
        <w:rPr>
          <w:spacing w:val="-5"/>
          <w:sz w:val="24"/>
        </w:rPr>
        <w:t xml:space="preserve"> </w:t>
      </w:r>
      <w:r>
        <w:rPr>
          <w:sz w:val="24"/>
        </w:rPr>
        <w:t>the</w:t>
      </w:r>
      <w:r>
        <w:rPr>
          <w:spacing w:val="-5"/>
          <w:sz w:val="24"/>
        </w:rPr>
        <w:t xml:space="preserve"> </w:t>
      </w:r>
      <w:r>
        <w:rPr>
          <w:sz w:val="24"/>
        </w:rPr>
        <w:t>special</w:t>
      </w:r>
      <w:r>
        <w:rPr>
          <w:spacing w:val="-5"/>
          <w:sz w:val="24"/>
        </w:rPr>
        <w:t xml:space="preserve"> </w:t>
      </w:r>
      <w:r>
        <w:rPr>
          <w:sz w:val="24"/>
        </w:rPr>
        <w:t>education</w:t>
      </w:r>
      <w:r>
        <w:rPr>
          <w:spacing w:val="-5"/>
          <w:sz w:val="24"/>
        </w:rPr>
        <w:t xml:space="preserve"> </w:t>
      </w:r>
      <w:r>
        <w:rPr>
          <w:sz w:val="24"/>
        </w:rPr>
        <w:t>program</w:t>
      </w:r>
      <w:r>
        <w:rPr>
          <w:spacing w:val="-6"/>
          <w:sz w:val="24"/>
        </w:rPr>
        <w:t xml:space="preserve"> </w:t>
      </w:r>
      <w:r>
        <w:rPr>
          <w:sz w:val="24"/>
        </w:rPr>
        <w:t>and/or</w:t>
      </w:r>
      <w:r>
        <w:rPr>
          <w:spacing w:val="-5"/>
          <w:sz w:val="24"/>
        </w:rPr>
        <w:t xml:space="preserve"> </w:t>
      </w:r>
      <w:r>
        <w:rPr>
          <w:sz w:val="24"/>
        </w:rPr>
        <w:t>services</w:t>
      </w:r>
      <w:r>
        <w:rPr>
          <w:spacing w:val="-5"/>
          <w:sz w:val="24"/>
        </w:rPr>
        <w:t xml:space="preserve"> </w:t>
      </w:r>
      <w:r>
        <w:rPr>
          <w:sz w:val="24"/>
        </w:rPr>
        <w:t>required by a particular student, based on a thorough assessment of the student’s strengths and areas of need that affect the student’s ability to learn and demonstrate learning</w:t>
      </w:r>
    </w:p>
    <w:p w14:paraId="0366F0E5" w14:textId="77777777" w:rsidR="0071265F" w:rsidRDefault="00000000">
      <w:pPr>
        <w:pStyle w:val="ListParagraph"/>
        <w:numPr>
          <w:ilvl w:val="0"/>
          <w:numId w:val="47"/>
        </w:numPr>
        <w:tabs>
          <w:tab w:val="left" w:pos="2160"/>
        </w:tabs>
        <w:spacing w:before="136" w:line="271" w:lineRule="auto"/>
        <w:ind w:right="2102"/>
        <w:rPr>
          <w:sz w:val="24"/>
        </w:rPr>
      </w:pPr>
      <w:r>
        <w:rPr>
          <w:sz w:val="24"/>
        </w:rPr>
        <w:t>A written plan developed in consultation with parents, teachers, other professionals,</w:t>
      </w:r>
      <w:r>
        <w:rPr>
          <w:spacing w:val="-6"/>
          <w:sz w:val="24"/>
        </w:rPr>
        <w:t xml:space="preserve"> </w:t>
      </w:r>
      <w:r>
        <w:rPr>
          <w:sz w:val="24"/>
        </w:rPr>
        <w:t>and</w:t>
      </w:r>
      <w:r>
        <w:rPr>
          <w:spacing w:val="-6"/>
          <w:sz w:val="24"/>
        </w:rPr>
        <w:t xml:space="preserve"> </w:t>
      </w:r>
      <w:r>
        <w:rPr>
          <w:sz w:val="24"/>
        </w:rPr>
        <w:t>where</w:t>
      </w:r>
      <w:r>
        <w:rPr>
          <w:spacing w:val="-4"/>
          <w:sz w:val="24"/>
        </w:rPr>
        <w:t xml:space="preserve"> </w:t>
      </w:r>
      <w:r>
        <w:rPr>
          <w:sz w:val="24"/>
        </w:rPr>
        <w:t>appropriate,</w:t>
      </w:r>
      <w:r>
        <w:rPr>
          <w:spacing w:val="-4"/>
          <w:sz w:val="24"/>
        </w:rPr>
        <w:t xml:space="preserve"> </w:t>
      </w:r>
      <w:r>
        <w:rPr>
          <w:sz w:val="24"/>
        </w:rPr>
        <w:t>agency</w:t>
      </w:r>
      <w:r>
        <w:rPr>
          <w:spacing w:val="-7"/>
          <w:sz w:val="24"/>
        </w:rPr>
        <w:t xml:space="preserve"> </w:t>
      </w:r>
      <w:r>
        <w:rPr>
          <w:sz w:val="24"/>
        </w:rPr>
        <w:t>personnel</w:t>
      </w:r>
      <w:r>
        <w:rPr>
          <w:spacing w:val="-7"/>
          <w:sz w:val="24"/>
        </w:rPr>
        <w:t xml:space="preserve"> </w:t>
      </w:r>
      <w:r>
        <w:rPr>
          <w:sz w:val="24"/>
        </w:rPr>
        <w:t>and/or</w:t>
      </w:r>
      <w:r>
        <w:rPr>
          <w:spacing w:val="-4"/>
          <w:sz w:val="24"/>
        </w:rPr>
        <w:t xml:space="preserve"> </w:t>
      </w:r>
      <w:r>
        <w:rPr>
          <w:sz w:val="24"/>
        </w:rPr>
        <w:t>the</w:t>
      </w:r>
      <w:r>
        <w:rPr>
          <w:spacing w:val="-4"/>
          <w:sz w:val="24"/>
        </w:rPr>
        <w:t xml:space="preserve"> </w:t>
      </w:r>
      <w:r>
        <w:rPr>
          <w:sz w:val="24"/>
        </w:rPr>
        <w:t>student</w:t>
      </w:r>
    </w:p>
    <w:p w14:paraId="1F3428E8" w14:textId="77777777" w:rsidR="0071265F" w:rsidRDefault="00000000">
      <w:pPr>
        <w:pStyle w:val="ListParagraph"/>
        <w:numPr>
          <w:ilvl w:val="0"/>
          <w:numId w:val="47"/>
        </w:numPr>
        <w:tabs>
          <w:tab w:val="left" w:pos="2160"/>
        </w:tabs>
        <w:spacing w:before="131"/>
        <w:rPr>
          <w:sz w:val="24"/>
        </w:rPr>
      </w:pPr>
      <w:r>
        <w:rPr>
          <w:sz w:val="24"/>
        </w:rPr>
        <w:t>An</w:t>
      </w:r>
      <w:r>
        <w:rPr>
          <w:spacing w:val="-5"/>
          <w:sz w:val="24"/>
        </w:rPr>
        <w:t xml:space="preserve"> </w:t>
      </w:r>
      <w:r>
        <w:rPr>
          <w:sz w:val="24"/>
        </w:rPr>
        <w:t>ongoing</w:t>
      </w:r>
      <w:r>
        <w:rPr>
          <w:spacing w:val="-3"/>
          <w:sz w:val="24"/>
        </w:rPr>
        <w:t xml:space="preserve"> </w:t>
      </w:r>
      <w:r>
        <w:rPr>
          <w:sz w:val="24"/>
        </w:rPr>
        <w:t>record</w:t>
      </w:r>
      <w:r>
        <w:rPr>
          <w:spacing w:val="-3"/>
          <w:sz w:val="24"/>
        </w:rPr>
        <w:t xml:space="preserve"> </w:t>
      </w:r>
      <w:r>
        <w:rPr>
          <w:sz w:val="24"/>
        </w:rPr>
        <w:t>by</w:t>
      </w:r>
      <w:r>
        <w:rPr>
          <w:spacing w:val="-8"/>
          <w:sz w:val="24"/>
        </w:rPr>
        <w:t xml:space="preserve"> </w:t>
      </w:r>
      <w:r>
        <w:rPr>
          <w:sz w:val="24"/>
        </w:rPr>
        <w:t>which</w:t>
      </w:r>
      <w:r>
        <w:rPr>
          <w:spacing w:val="-3"/>
          <w:sz w:val="24"/>
        </w:rPr>
        <w:t xml:space="preserve"> </w:t>
      </w:r>
      <w:r>
        <w:rPr>
          <w:sz w:val="24"/>
        </w:rPr>
        <w:t>teachers</w:t>
      </w:r>
      <w:r>
        <w:rPr>
          <w:spacing w:val="-5"/>
          <w:sz w:val="24"/>
        </w:rPr>
        <w:t xml:space="preserve"> </w:t>
      </w:r>
      <w:r>
        <w:rPr>
          <w:sz w:val="24"/>
        </w:rPr>
        <w:t>monitor,</w:t>
      </w:r>
      <w:r>
        <w:rPr>
          <w:spacing w:val="-3"/>
          <w:sz w:val="24"/>
        </w:rPr>
        <w:t xml:space="preserve"> </w:t>
      </w:r>
      <w:r>
        <w:rPr>
          <w:sz w:val="24"/>
        </w:rPr>
        <w:t>assess,</w:t>
      </w:r>
      <w:r>
        <w:rPr>
          <w:spacing w:val="-5"/>
          <w:sz w:val="24"/>
        </w:rPr>
        <w:t xml:space="preserve"> </w:t>
      </w:r>
      <w:r>
        <w:rPr>
          <w:sz w:val="24"/>
        </w:rPr>
        <w:t>evaluate,</w:t>
      </w:r>
      <w:r>
        <w:rPr>
          <w:spacing w:val="-5"/>
          <w:sz w:val="24"/>
        </w:rPr>
        <w:t xml:space="preserve"> </w:t>
      </w:r>
      <w:r>
        <w:rPr>
          <w:sz w:val="24"/>
        </w:rPr>
        <w:t>and</w:t>
      </w:r>
      <w:r>
        <w:rPr>
          <w:spacing w:val="-3"/>
          <w:sz w:val="24"/>
        </w:rPr>
        <w:t xml:space="preserve"> </w:t>
      </w:r>
      <w:r>
        <w:rPr>
          <w:sz w:val="24"/>
        </w:rPr>
        <w:t>review</w:t>
      </w:r>
      <w:r>
        <w:rPr>
          <w:spacing w:val="-2"/>
          <w:sz w:val="24"/>
        </w:rPr>
        <w:t xml:space="preserve"> </w:t>
      </w:r>
      <w:r>
        <w:rPr>
          <w:spacing w:val="-10"/>
          <w:sz w:val="24"/>
        </w:rPr>
        <w:t>a</w:t>
      </w:r>
    </w:p>
    <w:p w14:paraId="2F120A19" w14:textId="77777777" w:rsidR="0071265F" w:rsidRDefault="00000000">
      <w:pPr>
        <w:pStyle w:val="BodyText"/>
        <w:spacing w:before="38"/>
        <w:ind w:left="2160"/>
      </w:pPr>
      <w:r>
        <w:t>student’s</w:t>
      </w:r>
      <w:r>
        <w:rPr>
          <w:spacing w:val="-4"/>
        </w:rPr>
        <w:t xml:space="preserve"> </w:t>
      </w:r>
      <w:r>
        <w:t>program</w:t>
      </w:r>
      <w:r>
        <w:rPr>
          <w:spacing w:val="-2"/>
        </w:rPr>
        <w:t xml:space="preserve"> </w:t>
      </w:r>
      <w:r>
        <w:t>and</w:t>
      </w:r>
      <w:r>
        <w:rPr>
          <w:spacing w:val="-5"/>
        </w:rPr>
        <w:t xml:space="preserve"> </w:t>
      </w:r>
      <w:r>
        <w:t>ensure</w:t>
      </w:r>
      <w:r>
        <w:rPr>
          <w:spacing w:val="-3"/>
        </w:rPr>
        <w:t xml:space="preserve"> </w:t>
      </w:r>
      <w:r>
        <w:t>continuity</w:t>
      </w:r>
      <w:r>
        <w:rPr>
          <w:spacing w:val="-5"/>
        </w:rPr>
        <w:t xml:space="preserve"> </w:t>
      </w:r>
      <w:r>
        <w:t>of</w:t>
      </w:r>
      <w:r>
        <w:rPr>
          <w:spacing w:val="-3"/>
        </w:rPr>
        <w:t xml:space="preserve"> </w:t>
      </w:r>
      <w:r>
        <w:rPr>
          <w:spacing w:val="-2"/>
        </w:rPr>
        <w:t>program</w:t>
      </w:r>
    </w:p>
    <w:p w14:paraId="621A354D" w14:textId="77777777" w:rsidR="0071265F" w:rsidRDefault="00000000">
      <w:pPr>
        <w:pStyle w:val="ListParagraph"/>
        <w:numPr>
          <w:ilvl w:val="0"/>
          <w:numId w:val="47"/>
        </w:numPr>
        <w:tabs>
          <w:tab w:val="left" w:pos="2160"/>
        </w:tabs>
        <w:spacing w:before="168" w:line="271" w:lineRule="auto"/>
        <w:ind w:right="1531"/>
        <w:rPr>
          <w:sz w:val="24"/>
        </w:rPr>
      </w:pPr>
      <w:r>
        <w:rPr>
          <w:sz w:val="24"/>
        </w:rPr>
        <w:t>A</w:t>
      </w:r>
      <w:r>
        <w:rPr>
          <w:spacing w:val="-4"/>
          <w:sz w:val="24"/>
        </w:rPr>
        <w:t xml:space="preserve"> </w:t>
      </w:r>
      <w:r>
        <w:rPr>
          <w:sz w:val="24"/>
        </w:rPr>
        <w:t>flexible,</w:t>
      </w:r>
      <w:r>
        <w:rPr>
          <w:spacing w:val="-6"/>
          <w:sz w:val="24"/>
        </w:rPr>
        <w:t xml:space="preserve"> </w:t>
      </w:r>
      <w:r>
        <w:rPr>
          <w:sz w:val="24"/>
        </w:rPr>
        <w:t>collaborative</w:t>
      </w:r>
      <w:r>
        <w:rPr>
          <w:spacing w:val="-6"/>
          <w:sz w:val="24"/>
        </w:rPr>
        <w:t xml:space="preserve"> </w:t>
      </w:r>
      <w:r>
        <w:rPr>
          <w:sz w:val="24"/>
        </w:rPr>
        <w:t>working</w:t>
      </w:r>
      <w:r>
        <w:rPr>
          <w:spacing w:val="-4"/>
          <w:sz w:val="24"/>
        </w:rPr>
        <w:t xml:space="preserve"> </w:t>
      </w:r>
      <w:r>
        <w:rPr>
          <w:sz w:val="24"/>
        </w:rPr>
        <w:t>document</w:t>
      </w:r>
      <w:r>
        <w:rPr>
          <w:spacing w:val="-4"/>
          <w:sz w:val="24"/>
        </w:rPr>
        <w:t xml:space="preserve"> </w:t>
      </w:r>
      <w:r>
        <w:rPr>
          <w:sz w:val="24"/>
        </w:rPr>
        <w:t>that</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reviewed</w:t>
      </w:r>
      <w:r>
        <w:rPr>
          <w:spacing w:val="-4"/>
          <w:sz w:val="24"/>
        </w:rPr>
        <w:t xml:space="preserve"> </w:t>
      </w:r>
      <w:r>
        <w:rPr>
          <w:sz w:val="24"/>
        </w:rPr>
        <w:t>and</w:t>
      </w:r>
      <w:r>
        <w:rPr>
          <w:spacing w:val="-4"/>
          <w:sz w:val="24"/>
        </w:rPr>
        <w:t xml:space="preserve"> </w:t>
      </w:r>
      <w:r>
        <w:rPr>
          <w:sz w:val="24"/>
        </w:rPr>
        <w:t>updated</w:t>
      </w:r>
      <w:r>
        <w:rPr>
          <w:spacing w:val="-6"/>
          <w:sz w:val="24"/>
        </w:rPr>
        <w:t xml:space="preserve"> </w:t>
      </w:r>
      <w:r>
        <w:rPr>
          <w:sz w:val="24"/>
        </w:rPr>
        <w:t>at least once in every reporting period and used in conjunction with the Progress Report Card and the Provincial Report Card</w:t>
      </w:r>
    </w:p>
    <w:p w14:paraId="227BAB1C" w14:textId="77777777" w:rsidR="0071265F" w:rsidRDefault="00000000">
      <w:pPr>
        <w:pStyle w:val="ListParagraph"/>
        <w:numPr>
          <w:ilvl w:val="0"/>
          <w:numId w:val="47"/>
        </w:numPr>
        <w:tabs>
          <w:tab w:val="left" w:pos="2160"/>
        </w:tabs>
        <w:spacing w:before="134" w:line="271" w:lineRule="auto"/>
        <w:ind w:right="2090"/>
        <w:rPr>
          <w:sz w:val="24"/>
        </w:rPr>
      </w:pPr>
      <w:r>
        <w:rPr>
          <w:sz w:val="24"/>
        </w:rPr>
        <w:t>An accountability tool for the student, parents, and everyone who has responsibilities</w:t>
      </w:r>
      <w:r>
        <w:rPr>
          <w:spacing w:val="-6"/>
          <w:sz w:val="24"/>
        </w:rPr>
        <w:t xml:space="preserve"> </w:t>
      </w:r>
      <w:r>
        <w:rPr>
          <w:sz w:val="24"/>
        </w:rPr>
        <w:t>for</w:t>
      </w:r>
      <w:r>
        <w:rPr>
          <w:spacing w:val="-4"/>
          <w:sz w:val="24"/>
        </w:rPr>
        <w:t xml:space="preserve"> </w:t>
      </w:r>
      <w:r>
        <w:rPr>
          <w:sz w:val="24"/>
        </w:rPr>
        <w:t>helping</w:t>
      </w:r>
      <w:r>
        <w:rPr>
          <w:spacing w:val="-3"/>
          <w:sz w:val="24"/>
        </w:rPr>
        <w:t xml:space="preserve"> </w:t>
      </w:r>
      <w:r>
        <w:rPr>
          <w:sz w:val="24"/>
        </w:rPr>
        <w:t>the</w:t>
      </w:r>
      <w:r>
        <w:rPr>
          <w:spacing w:val="-4"/>
          <w:sz w:val="24"/>
        </w:rPr>
        <w:t xml:space="preserve"> </w:t>
      </w:r>
      <w:r>
        <w:rPr>
          <w:sz w:val="24"/>
        </w:rPr>
        <w:t>student</w:t>
      </w:r>
      <w:r>
        <w:rPr>
          <w:spacing w:val="-6"/>
          <w:sz w:val="24"/>
        </w:rPr>
        <w:t xml:space="preserve"> </w:t>
      </w:r>
      <w:r>
        <w:rPr>
          <w:sz w:val="24"/>
        </w:rPr>
        <w:t>meet</w:t>
      </w:r>
      <w:r>
        <w:rPr>
          <w:spacing w:val="-4"/>
          <w:sz w:val="24"/>
        </w:rPr>
        <w:t xml:space="preserve"> </w:t>
      </w:r>
      <w:r>
        <w:rPr>
          <w:sz w:val="24"/>
        </w:rPr>
        <w:t>the</w:t>
      </w:r>
      <w:r>
        <w:rPr>
          <w:spacing w:val="-4"/>
          <w:sz w:val="24"/>
        </w:rPr>
        <w:t xml:space="preserve"> </w:t>
      </w:r>
      <w:r>
        <w:rPr>
          <w:sz w:val="24"/>
        </w:rPr>
        <w:t>IEP</w:t>
      </w:r>
      <w:r>
        <w:rPr>
          <w:spacing w:val="-6"/>
          <w:sz w:val="24"/>
        </w:rPr>
        <w:t xml:space="preserve"> </w:t>
      </w:r>
      <w:r>
        <w:rPr>
          <w:sz w:val="24"/>
        </w:rPr>
        <w:t>goals</w:t>
      </w:r>
      <w:r>
        <w:rPr>
          <w:spacing w:val="-4"/>
          <w:sz w:val="24"/>
        </w:rPr>
        <w:t xml:space="preserve"> </w:t>
      </w:r>
      <w:r>
        <w:rPr>
          <w:sz w:val="24"/>
        </w:rPr>
        <w:t>and</w:t>
      </w:r>
      <w:r>
        <w:rPr>
          <w:spacing w:val="-4"/>
          <w:sz w:val="24"/>
        </w:rPr>
        <w:t xml:space="preserve"> </w:t>
      </w:r>
      <w:r>
        <w:rPr>
          <w:sz w:val="24"/>
        </w:rPr>
        <w:t>expectations</w:t>
      </w:r>
    </w:p>
    <w:p w14:paraId="7D60065E" w14:textId="77777777" w:rsidR="0071265F" w:rsidRDefault="00000000">
      <w:pPr>
        <w:pStyle w:val="Heading6"/>
        <w:spacing w:before="112"/>
      </w:pPr>
      <w:r>
        <w:t>An</w:t>
      </w:r>
      <w:r>
        <w:rPr>
          <w:spacing w:val="-4"/>
        </w:rPr>
        <w:t xml:space="preserve"> </w:t>
      </w:r>
      <w:r>
        <w:t>IEP</w:t>
      </w:r>
      <w:r>
        <w:rPr>
          <w:spacing w:val="-4"/>
        </w:rPr>
        <w:t xml:space="preserve"> </w:t>
      </w:r>
      <w:r>
        <w:t>is</w:t>
      </w:r>
      <w:r>
        <w:rPr>
          <w:spacing w:val="-4"/>
        </w:rPr>
        <w:t xml:space="preserve"> not:</w:t>
      </w:r>
    </w:p>
    <w:p w14:paraId="67E14300" w14:textId="77777777" w:rsidR="0071265F" w:rsidRDefault="00000000">
      <w:pPr>
        <w:pStyle w:val="ListParagraph"/>
        <w:numPr>
          <w:ilvl w:val="0"/>
          <w:numId w:val="47"/>
        </w:numPr>
        <w:tabs>
          <w:tab w:val="left" w:pos="2160"/>
        </w:tabs>
        <w:spacing w:before="133"/>
        <w:rPr>
          <w:sz w:val="24"/>
        </w:rPr>
      </w:pPr>
      <w:r>
        <w:rPr>
          <w:sz w:val="24"/>
        </w:rPr>
        <w:t>A</w:t>
      </w:r>
      <w:r>
        <w:rPr>
          <w:spacing w:val="-5"/>
          <w:sz w:val="24"/>
        </w:rPr>
        <w:t xml:space="preserve"> </w:t>
      </w:r>
      <w:r>
        <w:rPr>
          <w:sz w:val="24"/>
        </w:rPr>
        <w:t>daily</w:t>
      </w:r>
      <w:r>
        <w:rPr>
          <w:spacing w:val="-2"/>
          <w:sz w:val="24"/>
        </w:rPr>
        <w:t xml:space="preserve"> </w:t>
      </w:r>
      <w:r>
        <w:rPr>
          <w:sz w:val="24"/>
        </w:rPr>
        <w:t>lesson</w:t>
      </w:r>
      <w:r>
        <w:rPr>
          <w:spacing w:val="-5"/>
          <w:sz w:val="24"/>
        </w:rPr>
        <w:t xml:space="preserve"> </w:t>
      </w:r>
      <w:r>
        <w:rPr>
          <w:sz w:val="24"/>
        </w:rPr>
        <w:t>plan</w:t>
      </w:r>
      <w:r>
        <w:rPr>
          <w:spacing w:val="-1"/>
          <w:sz w:val="24"/>
        </w:rPr>
        <w:t xml:space="preserve"> </w:t>
      </w:r>
      <w:r>
        <w:rPr>
          <w:sz w:val="24"/>
        </w:rPr>
        <w:t>itemizing</w:t>
      </w:r>
      <w:r>
        <w:rPr>
          <w:spacing w:val="-5"/>
          <w:sz w:val="24"/>
        </w:rPr>
        <w:t xml:space="preserve"> </w:t>
      </w:r>
      <w:r>
        <w:rPr>
          <w:sz w:val="24"/>
        </w:rPr>
        <w:t>every</w:t>
      </w:r>
      <w:r>
        <w:rPr>
          <w:spacing w:val="-2"/>
          <w:sz w:val="24"/>
        </w:rPr>
        <w:t xml:space="preserve"> </w:t>
      </w:r>
      <w:r>
        <w:rPr>
          <w:sz w:val="24"/>
        </w:rPr>
        <w:t>detail</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student’s</w:t>
      </w:r>
      <w:r>
        <w:rPr>
          <w:spacing w:val="-3"/>
          <w:sz w:val="24"/>
        </w:rPr>
        <w:t xml:space="preserve"> </w:t>
      </w:r>
      <w:r>
        <w:rPr>
          <w:sz w:val="24"/>
        </w:rPr>
        <w:t>education</w:t>
      </w:r>
      <w:r>
        <w:rPr>
          <w:spacing w:val="-4"/>
          <w:sz w:val="24"/>
        </w:rPr>
        <w:t xml:space="preserve"> </w:t>
      </w:r>
      <w:r>
        <w:rPr>
          <w:sz w:val="24"/>
        </w:rPr>
        <w:t>or</w:t>
      </w:r>
      <w:r>
        <w:rPr>
          <w:spacing w:val="-2"/>
          <w:sz w:val="24"/>
        </w:rPr>
        <w:t xml:space="preserve"> </w:t>
      </w:r>
      <w:r>
        <w:rPr>
          <w:spacing w:val="-10"/>
          <w:sz w:val="24"/>
        </w:rPr>
        <w:t>a</w:t>
      </w:r>
    </w:p>
    <w:p w14:paraId="47D444C5" w14:textId="77777777" w:rsidR="0071265F" w:rsidRDefault="00000000">
      <w:pPr>
        <w:pStyle w:val="BodyText"/>
        <w:spacing w:before="35"/>
        <w:ind w:left="2160"/>
      </w:pPr>
      <w:r>
        <w:t>description</w:t>
      </w:r>
      <w:r>
        <w:rPr>
          <w:spacing w:val="-5"/>
        </w:rPr>
        <w:t xml:space="preserve"> </w:t>
      </w:r>
      <w:r>
        <w:t>of</w:t>
      </w:r>
      <w:r>
        <w:rPr>
          <w:spacing w:val="-5"/>
        </w:rPr>
        <w:t xml:space="preserve"> </w:t>
      </w:r>
      <w:r>
        <w:t>everything</w:t>
      </w:r>
      <w:r>
        <w:rPr>
          <w:spacing w:val="-3"/>
        </w:rPr>
        <w:t xml:space="preserve"> </w:t>
      </w:r>
      <w:r>
        <w:t>that</w:t>
      </w:r>
      <w:r>
        <w:rPr>
          <w:spacing w:val="-3"/>
        </w:rPr>
        <w:t xml:space="preserve"> </w:t>
      </w:r>
      <w:r>
        <w:t>will</w:t>
      </w:r>
      <w:r>
        <w:rPr>
          <w:spacing w:val="-3"/>
        </w:rPr>
        <w:t xml:space="preserve"> </w:t>
      </w:r>
      <w:r>
        <w:t>be</w:t>
      </w:r>
      <w:r>
        <w:rPr>
          <w:spacing w:val="-5"/>
        </w:rPr>
        <w:t xml:space="preserve"> </w:t>
      </w:r>
      <w:r>
        <w:t>taught</w:t>
      </w:r>
      <w:r>
        <w:rPr>
          <w:spacing w:val="-3"/>
        </w:rPr>
        <w:t xml:space="preserve"> </w:t>
      </w:r>
      <w:r>
        <w:t>to</w:t>
      </w:r>
      <w:r>
        <w:rPr>
          <w:spacing w:val="-3"/>
        </w:rPr>
        <w:t xml:space="preserve"> </w:t>
      </w:r>
      <w:r>
        <w:t>the</w:t>
      </w:r>
      <w:r>
        <w:rPr>
          <w:spacing w:val="-2"/>
        </w:rPr>
        <w:t xml:space="preserve"> student</w:t>
      </w:r>
    </w:p>
    <w:p w14:paraId="355F1761" w14:textId="77777777" w:rsidR="0071265F" w:rsidRDefault="00000000">
      <w:pPr>
        <w:pStyle w:val="ListParagraph"/>
        <w:numPr>
          <w:ilvl w:val="0"/>
          <w:numId w:val="47"/>
        </w:numPr>
        <w:tabs>
          <w:tab w:val="left" w:pos="2160"/>
        </w:tabs>
        <w:spacing w:before="168"/>
        <w:rPr>
          <w:sz w:val="24"/>
        </w:rPr>
      </w:pPr>
      <w:r>
        <w:rPr>
          <w:sz w:val="24"/>
        </w:rPr>
        <w:t>An</w:t>
      </w:r>
      <w:r>
        <w:rPr>
          <w:spacing w:val="-4"/>
          <w:sz w:val="24"/>
        </w:rPr>
        <w:t xml:space="preserve"> </w:t>
      </w:r>
      <w:r>
        <w:rPr>
          <w:sz w:val="24"/>
        </w:rPr>
        <w:t>educational</w:t>
      </w:r>
      <w:r>
        <w:rPr>
          <w:spacing w:val="-3"/>
          <w:sz w:val="24"/>
        </w:rPr>
        <w:t xml:space="preserve"> </w:t>
      </w:r>
      <w:r>
        <w:rPr>
          <w:sz w:val="24"/>
        </w:rPr>
        <w:t>program</w:t>
      </w:r>
      <w:r>
        <w:rPr>
          <w:spacing w:val="-2"/>
          <w:sz w:val="24"/>
        </w:rPr>
        <w:t xml:space="preserve"> </w:t>
      </w:r>
      <w:r>
        <w:rPr>
          <w:sz w:val="24"/>
        </w:rPr>
        <w:t>or</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expectations</w:t>
      </w:r>
      <w:r>
        <w:rPr>
          <w:spacing w:val="-3"/>
          <w:sz w:val="24"/>
        </w:rPr>
        <w:t xml:space="preserve"> </w:t>
      </w:r>
      <w:r>
        <w:rPr>
          <w:sz w:val="24"/>
        </w:rPr>
        <w:t>for</w:t>
      </w:r>
      <w:r>
        <w:rPr>
          <w:spacing w:val="-3"/>
          <w:sz w:val="24"/>
        </w:rPr>
        <w:t xml:space="preserve"> </w:t>
      </w:r>
      <w:r>
        <w:rPr>
          <w:sz w:val="24"/>
        </w:rPr>
        <w:t>all</w:t>
      </w:r>
      <w:r>
        <w:rPr>
          <w:spacing w:val="-4"/>
          <w:sz w:val="24"/>
        </w:rPr>
        <w:t xml:space="preserve"> </w:t>
      </w:r>
      <w:r>
        <w:rPr>
          <w:spacing w:val="-2"/>
          <w:sz w:val="24"/>
        </w:rPr>
        <w:t>students</w:t>
      </w:r>
    </w:p>
    <w:p w14:paraId="1C10A79A" w14:textId="77777777" w:rsidR="0071265F" w:rsidRDefault="00000000">
      <w:pPr>
        <w:pStyle w:val="ListParagraph"/>
        <w:numPr>
          <w:ilvl w:val="0"/>
          <w:numId w:val="47"/>
        </w:numPr>
        <w:tabs>
          <w:tab w:val="left" w:pos="2160"/>
        </w:tabs>
        <w:spacing w:before="165" w:line="271" w:lineRule="auto"/>
        <w:ind w:right="1548"/>
        <w:rPr>
          <w:sz w:val="24"/>
        </w:rPr>
      </w:pPr>
      <w:r>
        <w:rPr>
          <w:sz w:val="24"/>
        </w:rPr>
        <w:t>A</w:t>
      </w:r>
      <w:r>
        <w:rPr>
          <w:spacing w:val="-3"/>
          <w:sz w:val="24"/>
        </w:rPr>
        <w:t xml:space="preserve"> </w:t>
      </w:r>
      <w:r>
        <w:rPr>
          <w:sz w:val="24"/>
        </w:rPr>
        <w:t>means</w:t>
      </w:r>
      <w:r>
        <w:rPr>
          <w:spacing w:val="-6"/>
          <w:sz w:val="24"/>
        </w:rPr>
        <w:t xml:space="preserve"> </w:t>
      </w:r>
      <w:r>
        <w:rPr>
          <w:sz w:val="24"/>
        </w:rPr>
        <w:t>to</w:t>
      </w:r>
      <w:r>
        <w:rPr>
          <w:spacing w:val="-5"/>
          <w:sz w:val="24"/>
        </w:rPr>
        <w:t xml:space="preserve"> </w:t>
      </w:r>
      <w:r>
        <w:rPr>
          <w:sz w:val="24"/>
        </w:rPr>
        <w:t>monitor</w:t>
      </w:r>
      <w:r>
        <w:rPr>
          <w:spacing w:val="-3"/>
          <w:sz w:val="24"/>
        </w:rPr>
        <w:t xml:space="preserve"> </w:t>
      </w:r>
      <w:r>
        <w:rPr>
          <w:sz w:val="24"/>
        </w:rPr>
        <w:t>the</w:t>
      </w:r>
      <w:r>
        <w:rPr>
          <w:spacing w:val="-3"/>
          <w:sz w:val="24"/>
        </w:rPr>
        <w:t xml:space="preserve"> </w:t>
      </w:r>
      <w:r>
        <w:rPr>
          <w:sz w:val="24"/>
        </w:rPr>
        <w:t>effectiveness</w:t>
      </w:r>
      <w:r>
        <w:rPr>
          <w:spacing w:val="-5"/>
          <w:sz w:val="24"/>
        </w:rPr>
        <w:t xml:space="preserve"> </w:t>
      </w:r>
      <w:r>
        <w:rPr>
          <w:sz w:val="24"/>
        </w:rPr>
        <w:t>of</w:t>
      </w:r>
      <w:r>
        <w:rPr>
          <w:spacing w:val="-3"/>
          <w:sz w:val="24"/>
        </w:rPr>
        <w:t xml:space="preserve"> </w:t>
      </w:r>
      <w:r>
        <w:rPr>
          <w:sz w:val="24"/>
        </w:rPr>
        <w:t>teachers</w:t>
      </w:r>
      <w:r>
        <w:rPr>
          <w:spacing w:val="-3"/>
          <w:sz w:val="24"/>
        </w:rPr>
        <w:t xml:space="preserve"> </w:t>
      </w:r>
      <w:r>
        <w:rPr>
          <w:sz w:val="24"/>
        </w:rPr>
        <w:t>(</w:t>
      </w:r>
      <w:hyperlink r:id="rId500">
        <w:r w:rsidR="0071265F">
          <w:rPr>
            <w:color w:val="1152CC"/>
            <w:sz w:val="24"/>
            <w:u w:val="single" w:color="1152CC"/>
          </w:rPr>
          <w:t>Special</w:t>
        </w:r>
        <w:r w:rsidR="0071265F">
          <w:rPr>
            <w:color w:val="1152CC"/>
            <w:spacing w:val="-3"/>
            <w:sz w:val="24"/>
            <w:u w:val="single" w:color="1152CC"/>
          </w:rPr>
          <w:t xml:space="preserve"> </w:t>
        </w:r>
        <w:r w:rsidR="0071265F">
          <w:rPr>
            <w:color w:val="1152CC"/>
            <w:sz w:val="24"/>
            <w:u w:val="single" w:color="1152CC"/>
          </w:rPr>
          <w:t>Education</w:t>
        </w:r>
        <w:r w:rsidR="0071265F">
          <w:rPr>
            <w:color w:val="1152CC"/>
            <w:spacing w:val="-3"/>
            <w:sz w:val="24"/>
            <w:u w:val="single" w:color="1152CC"/>
          </w:rPr>
          <w:t xml:space="preserve"> </w:t>
        </w:r>
        <w:r w:rsidR="0071265F">
          <w:rPr>
            <w:color w:val="1152CC"/>
            <w:sz w:val="24"/>
            <w:u w:val="single" w:color="1152CC"/>
          </w:rPr>
          <w:t>in</w:t>
        </w:r>
        <w:r w:rsidR="0071265F">
          <w:rPr>
            <w:color w:val="1152CC"/>
            <w:spacing w:val="-3"/>
            <w:sz w:val="24"/>
            <w:u w:val="single" w:color="1152CC"/>
          </w:rPr>
          <w:t xml:space="preserve"> </w:t>
        </w:r>
        <w:r w:rsidR="0071265F">
          <w:rPr>
            <w:color w:val="1152CC"/>
            <w:sz w:val="24"/>
            <w:u w:val="single" w:color="1152CC"/>
          </w:rPr>
          <w:t>Ontario -</w:t>
        </w:r>
      </w:hyperlink>
      <w:r>
        <w:rPr>
          <w:color w:val="1152CC"/>
          <w:sz w:val="24"/>
        </w:rPr>
        <w:t xml:space="preserve"> </w:t>
      </w:r>
      <w:hyperlink r:id="rId501">
        <w:r w:rsidR="0071265F">
          <w:rPr>
            <w:color w:val="1152CC"/>
            <w:sz w:val="24"/>
            <w:u w:val="single" w:color="1152CC"/>
          </w:rPr>
          <w:t>Policy and Resource Guide</w:t>
        </w:r>
      </w:hyperlink>
      <w:r>
        <w:rPr>
          <w:sz w:val="24"/>
        </w:rPr>
        <w:t>)</w:t>
      </w:r>
    </w:p>
    <w:p w14:paraId="45FA7DBC" w14:textId="77777777" w:rsidR="0071265F" w:rsidRDefault="00000000">
      <w:pPr>
        <w:pStyle w:val="Heading5"/>
        <w:spacing w:before="243"/>
      </w:pPr>
      <w:r>
        <w:t>Consultation</w:t>
      </w:r>
      <w:r>
        <w:rPr>
          <w:spacing w:val="-6"/>
        </w:rPr>
        <w:t xml:space="preserve"> </w:t>
      </w:r>
      <w:r>
        <w:t>in</w:t>
      </w:r>
      <w:r>
        <w:rPr>
          <w:spacing w:val="-6"/>
        </w:rPr>
        <w:t xml:space="preserve"> </w:t>
      </w:r>
      <w:r>
        <w:t>IEP</w:t>
      </w:r>
      <w:r>
        <w:rPr>
          <w:spacing w:val="-7"/>
        </w:rPr>
        <w:t xml:space="preserve"> </w:t>
      </w:r>
      <w:r>
        <w:rPr>
          <w:spacing w:val="-2"/>
        </w:rPr>
        <w:t>Development</w:t>
      </w:r>
    </w:p>
    <w:p w14:paraId="35B67761" w14:textId="77777777" w:rsidR="0071265F" w:rsidRDefault="00000000">
      <w:pPr>
        <w:pStyle w:val="BodyText"/>
        <w:spacing w:before="121" w:line="276" w:lineRule="auto"/>
        <w:ind w:left="1440" w:right="1147"/>
      </w:pPr>
      <w:r>
        <w:t>When</w:t>
      </w:r>
      <w:r>
        <w:rPr>
          <w:spacing w:val="-4"/>
        </w:rPr>
        <w:t xml:space="preserve"> </w:t>
      </w:r>
      <w:r>
        <w:t>an</w:t>
      </w:r>
      <w:r>
        <w:rPr>
          <w:spacing w:val="-4"/>
        </w:rPr>
        <w:t xml:space="preserve"> </w:t>
      </w:r>
      <w:r>
        <w:t>IEP</w:t>
      </w:r>
      <w:r>
        <w:rPr>
          <w:spacing w:val="-4"/>
        </w:rPr>
        <w:t xml:space="preserve"> </w:t>
      </w:r>
      <w:r>
        <w:t>is</w:t>
      </w:r>
      <w:r>
        <w:rPr>
          <w:spacing w:val="-4"/>
        </w:rPr>
        <w:t xml:space="preserve"> </w:t>
      </w:r>
      <w:r>
        <w:t>to</w:t>
      </w:r>
      <w:r>
        <w:rPr>
          <w:spacing w:val="-4"/>
        </w:rPr>
        <w:t xml:space="preserve"> </w:t>
      </w:r>
      <w:r>
        <w:t>be</w:t>
      </w:r>
      <w:r>
        <w:rPr>
          <w:spacing w:val="-4"/>
        </w:rPr>
        <w:t xml:space="preserve"> </w:t>
      </w:r>
      <w:r>
        <w:t xml:space="preserve">created, </w:t>
      </w:r>
      <w:hyperlink r:id="rId502">
        <w:r w:rsidR="0071265F">
          <w:rPr>
            <w:color w:val="1154CC"/>
            <w:u w:val="single" w:color="1154CC"/>
          </w:rPr>
          <w:t>Regulation</w:t>
        </w:r>
        <w:r w:rsidR="0071265F">
          <w:rPr>
            <w:color w:val="1154CC"/>
            <w:spacing w:val="-4"/>
            <w:u w:val="single" w:color="1154CC"/>
          </w:rPr>
          <w:t xml:space="preserve"> </w:t>
        </w:r>
        <w:r w:rsidR="0071265F">
          <w:rPr>
            <w:color w:val="1154CC"/>
            <w:u w:val="single" w:color="1154CC"/>
          </w:rPr>
          <w:t>181/98</w:t>
        </w:r>
      </w:hyperlink>
      <w:r>
        <w:rPr>
          <w:color w:val="1154CC"/>
          <w:spacing w:val="-2"/>
          <w:u w:val="single" w:color="1154CC"/>
        </w:rPr>
        <w:t xml:space="preserve"> </w:t>
      </w:r>
      <w:r>
        <w:t>requires</w:t>
      </w:r>
      <w:r>
        <w:rPr>
          <w:spacing w:val="-4"/>
        </w:rPr>
        <w:t xml:space="preserve"> </w:t>
      </w:r>
      <w:r>
        <w:t>that</w:t>
      </w:r>
      <w:r>
        <w:rPr>
          <w:spacing w:val="-5"/>
        </w:rPr>
        <w:t xml:space="preserve"> </w:t>
      </w:r>
      <w:r>
        <w:t>parents</w:t>
      </w:r>
      <w:r>
        <w:rPr>
          <w:spacing w:val="-4"/>
        </w:rPr>
        <w:t xml:space="preserve"> </w:t>
      </w:r>
      <w:r>
        <w:t>and</w:t>
      </w:r>
      <w:r>
        <w:rPr>
          <w:spacing w:val="-4"/>
        </w:rPr>
        <w:t xml:space="preserve"> </w:t>
      </w:r>
      <w:r>
        <w:t>students</w:t>
      </w:r>
      <w:r>
        <w:rPr>
          <w:spacing w:val="-4"/>
        </w:rPr>
        <w:t xml:space="preserve"> </w:t>
      </w:r>
      <w:r>
        <w:t>16 years of age and older be consulted in its development. Parents are crucial to the IEP process. They contribute essential information in helping the school understand the</w:t>
      </w:r>
    </w:p>
    <w:p w14:paraId="340E9529" w14:textId="77777777" w:rsidR="0071265F" w:rsidRDefault="0071265F">
      <w:pPr>
        <w:pStyle w:val="BodyText"/>
        <w:spacing w:line="276" w:lineRule="auto"/>
        <w:sectPr w:rsidR="0071265F">
          <w:headerReference w:type="default" r:id="rId503"/>
          <w:footerReference w:type="default" r:id="rId504"/>
          <w:pgSz w:w="12240" w:h="15840"/>
          <w:pgMar w:top="0" w:right="0" w:bottom="1420" w:left="0" w:header="0" w:footer="1239" w:gutter="0"/>
          <w:cols w:space="720"/>
        </w:sectPr>
      </w:pPr>
    </w:p>
    <w:p w14:paraId="2E7D2654" w14:textId="77777777" w:rsidR="0071265F" w:rsidRDefault="0071265F">
      <w:pPr>
        <w:pStyle w:val="BodyText"/>
      </w:pPr>
    </w:p>
    <w:p w14:paraId="12343597" w14:textId="77777777" w:rsidR="0071265F" w:rsidRDefault="0071265F">
      <w:pPr>
        <w:pStyle w:val="BodyText"/>
      </w:pPr>
    </w:p>
    <w:p w14:paraId="77F8A9DC" w14:textId="77777777" w:rsidR="0071265F" w:rsidRDefault="0071265F">
      <w:pPr>
        <w:pStyle w:val="BodyText"/>
      </w:pPr>
    </w:p>
    <w:p w14:paraId="19994C1E" w14:textId="77777777" w:rsidR="0071265F" w:rsidRDefault="0071265F">
      <w:pPr>
        <w:pStyle w:val="BodyText"/>
      </w:pPr>
    </w:p>
    <w:p w14:paraId="2909E3A8" w14:textId="77777777" w:rsidR="0071265F" w:rsidRDefault="0071265F">
      <w:pPr>
        <w:pStyle w:val="BodyText"/>
        <w:spacing w:before="61"/>
      </w:pPr>
    </w:p>
    <w:p w14:paraId="7B6F65D1" w14:textId="77777777" w:rsidR="0071265F" w:rsidRDefault="00000000">
      <w:pPr>
        <w:pStyle w:val="BodyText"/>
        <w:spacing w:line="276" w:lineRule="auto"/>
        <w:ind w:left="1440" w:right="1482"/>
      </w:pPr>
      <w:r>
        <w:rPr>
          <w:noProof/>
        </w:rPr>
        <w:drawing>
          <wp:anchor distT="0" distB="0" distL="0" distR="0" simplePos="0" relativeHeight="482857984" behindDoc="1" locked="0" layoutInCell="1" allowOverlap="1" wp14:anchorId="5F0DCBB1" wp14:editId="269F7F5E">
            <wp:simplePos x="0" y="0"/>
            <wp:positionH relativeFrom="page">
              <wp:posOffset>0</wp:posOffset>
            </wp:positionH>
            <wp:positionV relativeFrom="paragraph">
              <wp:posOffset>-914198</wp:posOffset>
            </wp:positionV>
            <wp:extent cx="7753858" cy="1204593"/>
            <wp:effectExtent l="0" t="0" r="0" b="0"/>
            <wp:wrapNone/>
            <wp:docPr id="510" name="Image 51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descr="TDSB LOGO"/>
                    <pic:cNvPicPr/>
                  </pic:nvPicPr>
                  <pic:blipFill>
                    <a:blip r:embed="rId81" cstate="print"/>
                    <a:stretch>
                      <a:fillRect/>
                    </a:stretch>
                  </pic:blipFill>
                  <pic:spPr>
                    <a:xfrm>
                      <a:off x="0" y="0"/>
                      <a:ext cx="7753858" cy="1204593"/>
                    </a:xfrm>
                    <a:prstGeom prst="rect">
                      <a:avLst/>
                    </a:prstGeom>
                  </pic:spPr>
                </pic:pic>
              </a:graphicData>
            </a:graphic>
          </wp:anchor>
        </w:drawing>
      </w:r>
      <w:r>
        <w:t>student’s interests, strengths and areas of need. The opportunity to consult must be offered at the beginning of the IEP development process and also anytime the IEP is being updated and/or reviewed. Any family/student input must be given due consideration as the IEP is being written. Students younger than 16 years of age may also be involved as appropriate. Where the student is working with agency personnel and written parental permission is given, the consultation process should include the agency staff as well. The standard TDSB consultation letter and response form should be sent home within the first two weeks of a new school year or a student’s placement in</w:t>
      </w:r>
      <w:r>
        <w:rPr>
          <w:spacing w:val="-3"/>
        </w:rPr>
        <w:t xml:space="preserve"> </w:t>
      </w:r>
      <w:r>
        <w:t>a</w:t>
      </w:r>
      <w:r>
        <w:rPr>
          <w:spacing w:val="-3"/>
        </w:rPr>
        <w:t xml:space="preserve"> </w:t>
      </w:r>
      <w:r>
        <w:t>new</w:t>
      </w:r>
      <w:r>
        <w:rPr>
          <w:spacing w:val="-3"/>
        </w:rPr>
        <w:t xml:space="preserve"> </w:t>
      </w:r>
      <w:r>
        <w:t>program.</w:t>
      </w:r>
      <w:r>
        <w:rPr>
          <w:spacing w:val="-3"/>
        </w:rPr>
        <w:t xml:space="preserve"> </w:t>
      </w:r>
      <w:r>
        <w:t>Completed</w:t>
      </w:r>
      <w:r>
        <w:rPr>
          <w:spacing w:val="-3"/>
        </w:rPr>
        <w:t xml:space="preserve"> </w:t>
      </w:r>
      <w:r>
        <w:t>consultation</w:t>
      </w:r>
      <w:r>
        <w:rPr>
          <w:spacing w:val="-3"/>
        </w:rPr>
        <w:t xml:space="preserve"> </w:t>
      </w:r>
      <w:r>
        <w:t>response</w:t>
      </w:r>
      <w:r>
        <w:rPr>
          <w:spacing w:val="-3"/>
        </w:rPr>
        <w:t xml:space="preserve"> </w:t>
      </w:r>
      <w:r>
        <w:t>forms</w:t>
      </w:r>
      <w:r>
        <w:rPr>
          <w:spacing w:val="-5"/>
        </w:rPr>
        <w:t xml:space="preserve"> </w:t>
      </w:r>
      <w:r>
        <w:t>are</w:t>
      </w:r>
      <w:r>
        <w:rPr>
          <w:spacing w:val="-3"/>
        </w:rPr>
        <w:t xml:space="preserve"> </w:t>
      </w:r>
      <w:r>
        <w:t>to</w:t>
      </w:r>
      <w:r>
        <w:rPr>
          <w:spacing w:val="-3"/>
        </w:rPr>
        <w:t xml:space="preserve"> </w:t>
      </w:r>
      <w:r>
        <w:t>be</w:t>
      </w:r>
      <w:r>
        <w:rPr>
          <w:spacing w:val="-3"/>
        </w:rPr>
        <w:t xml:space="preserve"> </w:t>
      </w:r>
      <w:r>
        <w:t>attached</w:t>
      </w:r>
      <w:r>
        <w:rPr>
          <w:spacing w:val="-3"/>
        </w:rPr>
        <w:t xml:space="preserve"> </w:t>
      </w:r>
      <w:r>
        <w:t>to</w:t>
      </w:r>
      <w:r>
        <w:rPr>
          <w:spacing w:val="-3"/>
        </w:rPr>
        <w:t xml:space="preserve"> </w:t>
      </w:r>
      <w:r>
        <w:t>the</w:t>
      </w:r>
      <w:r>
        <w:rPr>
          <w:spacing w:val="-3"/>
        </w:rPr>
        <w:t xml:space="preserve"> </w:t>
      </w:r>
      <w:r>
        <w:t>IEP and stored in the student’s Ontario Student Record (OSR). While development of the IEP is a collaborative process, there are sometimes disagreements about what is</w:t>
      </w:r>
      <w:r>
        <w:rPr>
          <w:spacing w:val="40"/>
        </w:rPr>
        <w:t xml:space="preserve"> </w:t>
      </w:r>
      <w:r>
        <w:t>written in the IEP. The process for dispute resolution is addressed later in this section.</w:t>
      </w:r>
    </w:p>
    <w:p w14:paraId="7BA1EF32" w14:textId="77777777" w:rsidR="0071265F" w:rsidRDefault="00000000">
      <w:pPr>
        <w:pStyle w:val="Heading5"/>
        <w:spacing w:before="119"/>
      </w:pPr>
      <w:r>
        <w:t>Ministry</w:t>
      </w:r>
      <w:r>
        <w:rPr>
          <w:spacing w:val="-7"/>
        </w:rPr>
        <w:t xml:space="preserve"> </w:t>
      </w:r>
      <w:r>
        <w:t>Standards</w:t>
      </w:r>
      <w:r>
        <w:rPr>
          <w:spacing w:val="-6"/>
        </w:rPr>
        <w:t xml:space="preserve"> </w:t>
      </w:r>
      <w:r>
        <w:t>for</w:t>
      </w:r>
      <w:r>
        <w:rPr>
          <w:spacing w:val="-7"/>
        </w:rPr>
        <w:t xml:space="preserve"> </w:t>
      </w:r>
      <w:r>
        <w:rPr>
          <w:spacing w:val="-2"/>
        </w:rPr>
        <w:t>Implementation</w:t>
      </w:r>
    </w:p>
    <w:p w14:paraId="0E623D24" w14:textId="77777777" w:rsidR="0071265F" w:rsidRDefault="00000000">
      <w:pPr>
        <w:pStyle w:val="BodyText"/>
        <w:spacing w:before="200" w:line="276" w:lineRule="auto"/>
        <w:ind w:left="1440" w:right="1373"/>
      </w:pPr>
      <w:r>
        <w:t>The principal is responsible for ensuring that the development, implementation and review</w:t>
      </w:r>
      <w:r>
        <w:rPr>
          <w:spacing w:val="-3"/>
        </w:rPr>
        <w:t xml:space="preserve"> </w:t>
      </w:r>
      <w:r>
        <w:t>of</w:t>
      </w:r>
      <w:r>
        <w:rPr>
          <w:spacing w:val="-3"/>
        </w:rPr>
        <w:t xml:space="preserve"> </w:t>
      </w:r>
      <w:r>
        <w:t>a</w:t>
      </w:r>
      <w:r>
        <w:rPr>
          <w:spacing w:val="-5"/>
        </w:rPr>
        <w:t xml:space="preserve"> </w:t>
      </w:r>
      <w:r>
        <w:t>student’s</w:t>
      </w:r>
      <w:r>
        <w:rPr>
          <w:spacing w:val="-3"/>
        </w:rPr>
        <w:t xml:space="preserve"> </w:t>
      </w:r>
      <w:r>
        <w:t>IEP</w:t>
      </w:r>
      <w:r>
        <w:rPr>
          <w:spacing w:val="-3"/>
        </w:rPr>
        <w:t xml:space="preserve"> </w:t>
      </w:r>
      <w:r>
        <w:t>is</w:t>
      </w:r>
      <w:r>
        <w:rPr>
          <w:spacing w:val="-3"/>
        </w:rPr>
        <w:t xml:space="preserve"> </w:t>
      </w:r>
      <w:r>
        <w:t>in</w:t>
      </w:r>
      <w:r>
        <w:rPr>
          <w:spacing w:val="-3"/>
        </w:rPr>
        <w:t xml:space="preserve"> </w:t>
      </w:r>
      <w:r>
        <w:t>compliance</w:t>
      </w:r>
      <w:r>
        <w:rPr>
          <w:spacing w:val="-5"/>
        </w:rPr>
        <w:t xml:space="preserve"> </w:t>
      </w:r>
      <w:r>
        <w:t>with</w:t>
      </w:r>
      <w:r>
        <w:rPr>
          <w:spacing w:val="-3"/>
        </w:rPr>
        <w:t xml:space="preserve"> </w:t>
      </w:r>
      <w:r>
        <w:t>all</w:t>
      </w:r>
      <w:r>
        <w:rPr>
          <w:spacing w:val="-4"/>
        </w:rPr>
        <w:t xml:space="preserve"> </w:t>
      </w:r>
      <w:r>
        <w:t>Ministry</w:t>
      </w:r>
      <w:r>
        <w:rPr>
          <w:spacing w:val="-3"/>
        </w:rPr>
        <w:t xml:space="preserve"> </w:t>
      </w:r>
      <w:r>
        <w:t>and</w:t>
      </w:r>
      <w:r>
        <w:rPr>
          <w:spacing w:val="-3"/>
        </w:rPr>
        <w:t xml:space="preserve"> </w:t>
      </w:r>
      <w:r>
        <w:t>Board</w:t>
      </w:r>
      <w:r>
        <w:rPr>
          <w:spacing w:val="-3"/>
        </w:rPr>
        <w:t xml:space="preserve"> </w:t>
      </w:r>
      <w:r>
        <w:t>requirements,</w:t>
      </w:r>
      <w:r>
        <w:rPr>
          <w:spacing w:val="-5"/>
        </w:rPr>
        <w:t xml:space="preserve"> </w:t>
      </w:r>
      <w:r>
        <w:t xml:space="preserve">as </w:t>
      </w:r>
      <w:r>
        <w:rPr>
          <w:spacing w:val="-2"/>
        </w:rPr>
        <w:t>follows:</w:t>
      </w:r>
    </w:p>
    <w:p w14:paraId="69D037D0" w14:textId="77777777" w:rsidR="0071265F" w:rsidRDefault="00000000">
      <w:pPr>
        <w:pStyle w:val="ListParagraph"/>
        <w:numPr>
          <w:ilvl w:val="0"/>
          <w:numId w:val="47"/>
        </w:numPr>
        <w:tabs>
          <w:tab w:val="left" w:pos="2160"/>
        </w:tabs>
        <w:spacing w:before="131" w:line="273" w:lineRule="auto"/>
        <w:ind w:right="1555"/>
        <w:rPr>
          <w:sz w:val="24"/>
        </w:rPr>
      </w:pPr>
      <w:r>
        <w:rPr>
          <w:sz w:val="24"/>
        </w:rPr>
        <w:t>An</w:t>
      </w:r>
      <w:r>
        <w:rPr>
          <w:spacing w:val="-3"/>
          <w:sz w:val="24"/>
        </w:rPr>
        <w:t xml:space="preserve"> </w:t>
      </w:r>
      <w:r>
        <w:rPr>
          <w:sz w:val="24"/>
        </w:rPr>
        <w:t>IEP</w:t>
      </w:r>
      <w:r>
        <w:rPr>
          <w:spacing w:val="-3"/>
          <w:sz w:val="24"/>
        </w:rPr>
        <w:t xml:space="preserve"> </w:t>
      </w:r>
      <w:r>
        <w:rPr>
          <w:sz w:val="24"/>
        </w:rPr>
        <w:t>is</w:t>
      </w:r>
      <w:r>
        <w:rPr>
          <w:spacing w:val="-3"/>
          <w:sz w:val="24"/>
        </w:rPr>
        <w:t xml:space="preserve"> </w:t>
      </w:r>
      <w:r>
        <w:rPr>
          <w:sz w:val="24"/>
        </w:rPr>
        <w:t>developed</w:t>
      </w:r>
      <w:r>
        <w:rPr>
          <w:spacing w:val="-5"/>
          <w:sz w:val="24"/>
        </w:rPr>
        <w:t xml:space="preserve"> </w:t>
      </w:r>
      <w:r>
        <w:rPr>
          <w:sz w:val="24"/>
        </w:rPr>
        <w:t>for</w:t>
      </w:r>
      <w:r>
        <w:rPr>
          <w:spacing w:val="-3"/>
          <w:sz w:val="24"/>
        </w:rPr>
        <w:t xml:space="preserve"> </w:t>
      </w:r>
      <w:r>
        <w:rPr>
          <w:sz w:val="24"/>
        </w:rPr>
        <w:t>every</w:t>
      </w:r>
      <w:r>
        <w:rPr>
          <w:spacing w:val="-3"/>
          <w:sz w:val="24"/>
        </w:rPr>
        <w:t xml:space="preserve"> </w:t>
      </w:r>
      <w:r>
        <w:rPr>
          <w:sz w:val="24"/>
        </w:rPr>
        <w:t>student</w:t>
      </w:r>
      <w:r>
        <w:rPr>
          <w:spacing w:val="-3"/>
          <w:sz w:val="24"/>
        </w:rPr>
        <w:t xml:space="preserve"> </w:t>
      </w:r>
      <w:r>
        <w:rPr>
          <w:sz w:val="24"/>
        </w:rPr>
        <w:t>who</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identified</w:t>
      </w:r>
      <w:r>
        <w:rPr>
          <w:spacing w:val="-3"/>
          <w:sz w:val="24"/>
        </w:rPr>
        <w:t xml:space="preserve"> </w:t>
      </w:r>
      <w:r>
        <w:rPr>
          <w:sz w:val="24"/>
        </w:rPr>
        <w:t>as</w:t>
      </w:r>
      <w:r>
        <w:rPr>
          <w:spacing w:val="-5"/>
          <w:sz w:val="24"/>
        </w:rPr>
        <w:t xml:space="preserve"> </w:t>
      </w:r>
      <w:r>
        <w:rPr>
          <w:sz w:val="24"/>
        </w:rPr>
        <w:t>exceptional</w:t>
      </w:r>
      <w:r>
        <w:rPr>
          <w:spacing w:val="-3"/>
          <w:sz w:val="24"/>
        </w:rPr>
        <w:t xml:space="preserve"> </w:t>
      </w:r>
      <w:r>
        <w:rPr>
          <w:sz w:val="24"/>
        </w:rPr>
        <w:t>by an Identification, Placement, and Review Committee (IPRC). The principal may determine</w:t>
      </w:r>
      <w:r>
        <w:rPr>
          <w:spacing w:val="-1"/>
          <w:sz w:val="24"/>
        </w:rPr>
        <w:t xml:space="preserve"> </w:t>
      </w:r>
      <w:r>
        <w:rPr>
          <w:sz w:val="24"/>
        </w:rPr>
        <w:t>that an IEP is to be developed</w:t>
      </w:r>
      <w:r>
        <w:rPr>
          <w:spacing w:val="-2"/>
          <w:sz w:val="24"/>
        </w:rPr>
        <w:t xml:space="preserve"> </w:t>
      </w:r>
      <w:r>
        <w:rPr>
          <w:sz w:val="24"/>
        </w:rPr>
        <w:t>for</w:t>
      </w:r>
      <w:r>
        <w:rPr>
          <w:spacing w:val="-3"/>
          <w:sz w:val="24"/>
        </w:rPr>
        <w:t xml:space="preserve"> </w:t>
      </w:r>
      <w:r>
        <w:rPr>
          <w:sz w:val="24"/>
        </w:rPr>
        <w:t>non-identified students</w:t>
      </w:r>
      <w:r>
        <w:rPr>
          <w:spacing w:val="-4"/>
          <w:sz w:val="24"/>
        </w:rPr>
        <w:t xml:space="preserve"> </w:t>
      </w:r>
      <w:r>
        <w:rPr>
          <w:sz w:val="24"/>
        </w:rPr>
        <w:t>who require a special education program and/or services for a period longer than one reporting period</w:t>
      </w:r>
    </w:p>
    <w:p w14:paraId="73FA0711" w14:textId="77777777" w:rsidR="0071265F" w:rsidRDefault="00000000">
      <w:pPr>
        <w:pStyle w:val="ListParagraph"/>
        <w:numPr>
          <w:ilvl w:val="0"/>
          <w:numId w:val="47"/>
        </w:numPr>
        <w:tabs>
          <w:tab w:val="left" w:pos="2160"/>
        </w:tabs>
        <w:spacing w:before="125" w:line="271" w:lineRule="auto"/>
        <w:ind w:right="1861"/>
        <w:rPr>
          <w:sz w:val="24"/>
        </w:rPr>
      </w:pPr>
      <w:r>
        <w:rPr>
          <w:sz w:val="24"/>
        </w:rPr>
        <w:t>An</w:t>
      </w:r>
      <w:r>
        <w:rPr>
          <w:spacing w:val="-2"/>
          <w:sz w:val="24"/>
        </w:rPr>
        <w:t xml:space="preserve"> </w:t>
      </w:r>
      <w:r>
        <w:rPr>
          <w:sz w:val="24"/>
        </w:rPr>
        <w:t>IEP</w:t>
      </w:r>
      <w:r>
        <w:rPr>
          <w:spacing w:val="-2"/>
          <w:sz w:val="24"/>
        </w:rPr>
        <w:t xml:space="preserve"> </w:t>
      </w:r>
      <w:r>
        <w:rPr>
          <w:sz w:val="24"/>
        </w:rPr>
        <w:t>is</w:t>
      </w:r>
      <w:r>
        <w:rPr>
          <w:spacing w:val="-2"/>
          <w:sz w:val="24"/>
        </w:rPr>
        <w:t xml:space="preserve"> </w:t>
      </w:r>
      <w:r>
        <w:rPr>
          <w:sz w:val="24"/>
        </w:rPr>
        <w:t>developed</w:t>
      </w:r>
      <w:r>
        <w:rPr>
          <w:spacing w:val="-4"/>
          <w:sz w:val="24"/>
        </w:rPr>
        <w:t xml:space="preserve"> </w:t>
      </w:r>
      <w:r>
        <w:rPr>
          <w:sz w:val="24"/>
        </w:rPr>
        <w:t>within</w:t>
      </w:r>
      <w:r>
        <w:rPr>
          <w:spacing w:val="-2"/>
          <w:sz w:val="24"/>
        </w:rPr>
        <w:t xml:space="preserve"> </w:t>
      </w:r>
      <w:r>
        <w:rPr>
          <w:sz w:val="24"/>
        </w:rPr>
        <w:t>30</w:t>
      </w:r>
      <w:r>
        <w:rPr>
          <w:spacing w:val="-2"/>
          <w:sz w:val="24"/>
        </w:rPr>
        <w:t xml:space="preserve"> </w:t>
      </w:r>
      <w:r>
        <w:rPr>
          <w:sz w:val="24"/>
        </w:rPr>
        <w:t>school</w:t>
      </w:r>
      <w:r>
        <w:rPr>
          <w:spacing w:val="-2"/>
          <w:sz w:val="24"/>
        </w:rPr>
        <w:t xml:space="preserve"> </w:t>
      </w:r>
      <w:r>
        <w:rPr>
          <w:sz w:val="24"/>
        </w:rPr>
        <w:t>days</w:t>
      </w:r>
      <w:r>
        <w:rPr>
          <w:spacing w:val="-2"/>
          <w:sz w:val="24"/>
        </w:rPr>
        <w:t xml:space="preserve"> </w:t>
      </w:r>
      <w:r>
        <w:rPr>
          <w:sz w:val="24"/>
        </w:rPr>
        <w:t>after</w:t>
      </w:r>
      <w:r>
        <w:rPr>
          <w:spacing w:val="-2"/>
          <w:sz w:val="24"/>
        </w:rPr>
        <w:t xml:space="preserve"> </w:t>
      </w:r>
      <w:r>
        <w:rPr>
          <w:sz w:val="24"/>
        </w:rPr>
        <w:t>placement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student</w:t>
      </w:r>
      <w:r>
        <w:rPr>
          <w:spacing w:val="-4"/>
          <w:sz w:val="24"/>
        </w:rPr>
        <w:t xml:space="preserve"> </w:t>
      </w:r>
      <w:r>
        <w:rPr>
          <w:sz w:val="24"/>
        </w:rPr>
        <w:t>in</w:t>
      </w:r>
      <w:r>
        <w:rPr>
          <w:spacing w:val="-2"/>
          <w:sz w:val="24"/>
        </w:rPr>
        <w:t xml:space="preserve"> </w:t>
      </w:r>
      <w:r>
        <w:rPr>
          <w:sz w:val="24"/>
        </w:rPr>
        <w:t>a special</w:t>
      </w:r>
      <w:r>
        <w:rPr>
          <w:spacing w:val="-4"/>
          <w:sz w:val="24"/>
        </w:rPr>
        <w:t xml:space="preserve"> </w:t>
      </w:r>
      <w:r>
        <w:rPr>
          <w:sz w:val="24"/>
        </w:rPr>
        <w:t>education</w:t>
      </w:r>
      <w:r>
        <w:rPr>
          <w:spacing w:val="-6"/>
          <w:sz w:val="24"/>
        </w:rPr>
        <w:t xml:space="preserve"> </w:t>
      </w:r>
      <w:r>
        <w:rPr>
          <w:sz w:val="24"/>
        </w:rPr>
        <w:t>program</w:t>
      </w:r>
      <w:r>
        <w:rPr>
          <w:spacing w:val="-3"/>
          <w:sz w:val="24"/>
        </w:rPr>
        <w:t xml:space="preserve"> </w:t>
      </w:r>
      <w:r>
        <w:rPr>
          <w:sz w:val="24"/>
        </w:rPr>
        <w:t>(described</w:t>
      </w:r>
      <w:r>
        <w:rPr>
          <w:spacing w:val="-6"/>
          <w:sz w:val="24"/>
        </w:rPr>
        <w:t xml:space="preserve"> </w:t>
      </w:r>
      <w:r>
        <w:rPr>
          <w:sz w:val="24"/>
        </w:rPr>
        <w:t>as</w:t>
      </w:r>
      <w:r>
        <w:rPr>
          <w:spacing w:val="-4"/>
          <w:sz w:val="24"/>
        </w:rPr>
        <w:t xml:space="preserve"> </w:t>
      </w:r>
      <w:r>
        <w:rPr>
          <w:sz w:val="24"/>
        </w:rPr>
        <w:t>Regular</w:t>
      </w:r>
      <w:r>
        <w:rPr>
          <w:spacing w:val="-4"/>
          <w:sz w:val="24"/>
        </w:rPr>
        <w:t xml:space="preserve"> </w:t>
      </w:r>
      <w:r>
        <w:rPr>
          <w:sz w:val="24"/>
        </w:rPr>
        <w:t>Class</w:t>
      </w:r>
      <w:r>
        <w:rPr>
          <w:spacing w:val="-4"/>
          <w:sz w:val="24"/>
        </w:rPr>
        <w:t xml:space="preserve"> </w:t>
      </w:r>
      <w:r>
        <w:rPr>
          <w:sz w:val="24"/>
        </w:rPr>
        <w:t>with</w:t>
      </w:r>
      <w:r>
        <w:rPr>
          <w:spacing w:val="-4"/>
          <w:sz w:val="24"/>
        </w:rPr>
        <w:t xml:space="preserve"> </w:t>
      </w:r>
      <w:r>
        <w:rPr>
          <w:sz w:val="24"/>
        </w:rPr>
        <w:t>Indirect</w:t>
      </w:r>
      <w:r>
        <w:rPr>
          <w:spacing w:val="-6"/>
          <w:sz w:val="24"/>
        </w:rPr>
        <w:t xml:space="preserve"> </w:t>
      </w:r>
      <w:r>
        <w:rPr>
          <w:sz w:val="24"/>
        </w:rPr>
        <w:t>Support, Resource Assistance - Elementary or Withdrawal Assistance or Special Education Class and a setting of Partially Integrated or Full Time)</w:t>
      </w:r>
    </w:p>
    <w:p w14:paraId="59EE1594" w14:textId="77777777" w:rsidR="0071265F" w:rsidRDefault="00000000">
      <w:pPr>
        <w:pStyle w:val="ListParagraph"/>
        <w:numPr>
          <w:ilvl w:val="0"/>
          <w:numId w:val="47"/>
        </w:numPr>
        <w:tabs>
          <w:tab w:val="left" w:pos="2160"/>
        </w:tabs>
        <w:spacing w:before="137" w:line="271" w:lineRule="auto"/>
        <w:ind w:right="1571"/>
        <w:rPr>
          <w:sz w:val="24"/>
        </w:rPr>
      </w:pPr>
      <w:r>
        <w:rPr>
          <w:sz w:val="24"/>
        </w:rPr>
        <w:t>For students identified as Exceptional by an IPRC, the strengths and needs outlined</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IEP</w:t>
      </w:r>
      <w:r>
        <w:rPr>
          <w:spacing w:val="-5"/>
          <w:sz w:val="24"/>
        </w:rPr>
        <w:t xml:space="preserve"> </w:t>
      </w:r>
      <w:r>
        <w:rPr>
          <w:sz w:val="24"/>
        </w:rPr>
        <w:t>are</w:t>
      </w:r>
      <w:r>
        <w:rPr>
          <w:spacing w:val="-5"/>
          <w:sz w:val="24"/>
        </w:rPr>
        <w:t xml:space="preserve"> </w:t>
      </w:r>
      <w:r>
        <w:rPr>
          <w:sz w:val="24"/>
        </w:rPr>
        <w:t>based</w:t>
      </w:r>
      <w:r>
        <w:rPr>
          <w:spacing w:val="-3"/>
          <w:sz w:val="24"/>
        </w:rPr>
        <w:t xml:space="preserve"> </w:t>
      </w:r>
      <w:r>
        <w:rPr>
          <w:sz w:val="24"/>
        </w:rPr>
        <w:t>on</w:t>
      </w:r>
      <w:r>
        <w:rPr>
          <w:spacing w:val="-5"/>
          <w:sz w:val="24"/>
        </w:rPr>
        <w:t xml:space="preserve"> </w:t>
      </w:r>
      <w:r>
        <w:rPr>
          <w:sz w:val="24"/>
        </w:rPr>
        <w:t>and</w:t>
      </w:r>
      <w:r>
        <w:rPr>
          <w:spacing w:val="-3"/>
          <w:sz w:val="24"/>
        </w:rPr>
        <w:t xml:space="preserve"> </w:t>
      </w:r>
      <w:r>
        <w:rPr>
          <w:sz w:val="24"/>
        </w:rPr>
        <w:t>consistent</w:t>
      </w:r>
      <w:r>
        <w:rPr>
          <w:spacing w:val="-3"/>
          <w:sz w:val="24"/>
        </w:rPr>
        <w:t xml:space="preserve"> </w:t>
      </w:r>
      <w:r>
        <w:rPr>
          <w:sz w:val="24"/>
        </w:rPr>
        <w:t>with</w:t>
      </w:r>
      <w:r>
        <w:rPr>
          <w:spacing w:val="-2"/>
          <w:sz w:val="24"/>
        </w:rPr>
        <w:t xml:space="preserve"> </w:t>
      </w:r>
      <w:r>
        <w:rPr>
          <w:sz w:val="24"/>
        </w:rPr>
        <w:t>the</w:t>
      </w:r>
      <w:r>
        <w:rPr>
          <w:spacing w:val="-5"/>
          <w:sz w:val="24"/>
        </w:rPr>
        <w:t xml:space="preserve"> </w:t>
      </w:r>
      <w:r>
        <w:rPr>
          <w:sz w:val="24"/>
        </w:rPr>
        <w:t>description</w:t>
      </w:r>
      <w:r>
        <w:rPr>
          <w:spacing w:val="-5"/>
          <w:sz w:val="24"/>
        </w:rPr>
        <w:t xml:space="preserve"> </w:t>
      </w:r>
      <w:r>
        <w:rPr>
          <w:sz w:val="24"/>
        </w:rPr>
        <w:t>contained</w:t>
      </w:r>
      <w:r>
        <w:rPr>
          <w:spacing w:val="-3"/>
          <w:sz w:val="24"/>
        </w:rPr>
        <w:t xml:space="preserve"> </w:t>
      </w:r>
      <w:r>
        <w:rPr>
          <w:sz w:val="24"/>
        </w:rPr>
        <w:t>in the IPRC statement of decision</w:t>
      </w:r>
    </w:p>
    <w:p w14:paraId="1DBEB917" w14:textId="77777777" w:rsidR="0071265F" w:rsidRDefault="00000000">
      <w:pPr>
        <w:pStyle w:val="ListParagraph"/>
        <w:numPr>
          <w:ilvl w:val="0"/>
          <w:numId w:val="47"/>
        </w:numPr>
        <w:tabs>
          <w:tab w:val="left" w:pos="2160"/>
        </w:tabs>
        <w:spacing w:before="133"/>
        <w:rPr>
          <w:sz w:val="24"/>
        </w:rPr>
      </w:pPr>
      <w:r>
        <w:rPr>
          <w:sz w:val="24"/>
        </w:rPr>
        <w:t>The</w:t>
      </w:r>
      <w:r>
        <w:rPr>
          <w:spacing w:val="-3"/>
          <w:sz w:val="24"/>
        </w:rPr>
        <w:t xml:space="preserve"> </w:t>
      </w:r>
      <w:r>
        <w:rPr>
          <w:sz w:val="24"/>
        </w:rPr>
        <w:t>parents</w:t>
      </w:r>
      <w:r>
        <w:rPr>
          <w:spacing w:val="-4"/>
          <w:sz w:val="24"/>
        </w:rPr>
        <w:t xml:space="preserve"> </w:t>
      </w:r>
      <w:r>
        <w:rPr>
          <w:sz w:val="24"/>
        </w:rPr>
        <w:t>and</w:t>
      </w:r>
      <w:r>
        <w:rPr>
          <w:spacing w:val="-3"/>
          <w:sz w:val="24"/>
        </w:rPr>
        <w:t xml:space="preserve"> </w:t>
      </w:r>
      <w:r>
        <w:rPr>
          <w:sz w:val="24"/>
        </w:rPr>
        <w:t>the</w:t>
      </w:r>
      <w:r>
        <w:rPr>
          <w:spacing w:val="-2"/>
          <w:sz w:val="24"/>
        </w:rPr>
        <w:t xml:space="preserve"> </w:t>
      </w:r>
      <w:r>
        <w:rPr>
          <w:sz w:val="24"/>
        </w:rPr>
        <w:t>student</w:t>
      </w:r>
      <w:r>
        <w:rPr>
          <w:spacing w:val="-3"/>
          <w:sz w:val="24"/>
        </w:rPr>
        <w:t xml:space="preserve"> </w:t>
      </w:r>
      <w:r>
        <w:rPr>
          <w:sz w:val="24"/>
        </w:rPr>
        <w:t>(if</w:t>
      </w:r>
      <w:r>
        <w:rPr>
          <w:spacing w:val="-2"/>
          <w:sz w:val="24"/>
        </w:rPr>
        <w:t xml:space="preserve"> </w:t>
      </w:r>
      <w:r>
        <w:rPr>
          <w:sz w:val="24"/>
        </w:rPr>
        <w:t>16</w:t>
      </w:r>
      <w:r>
        <w:rPr>
          <w:spacing w:val="-3"/>
          <w:sz w:val="24"/>
        </w:rPr>
        <w:t xml:space="preserve"> </w:t>
      </w:r>
      <w:r>
        <w:rPr>
          <w:sz w:val="24"/>
        </w:rPr>
        <w:t>or</w:t>
      </w:r>
      <w:r>
        <w:rPr>
          <w:spacing w:val="-5"/>
          <w:sz w:val="24"/>
        </w:rPr>
        <w:t xml:space="preserve"> </w:t>
      </w:r>
      <w:r>
        <w:rPr>
          <w:sz w:val="24"/>
        </w:rPr>
        <w:t>older)</w:t>
      </w:r>
      <w:r>
        <w:rPr>
          <w:spacing w:val="-4"/>
          <w:sz w:val="24"/>
        </w:rPr>
        <w:t xml:space="preserve"> </w:t>
      </w:r>
      <w:r>
        <w:rPr>
          <w:sz w:val="24"/>
        </w:rPr>
        <w:t>are</w:t>
      </w:r>
      <w:r>
        <w:rPr>
          <w:spacing w:val="-3"/>
          <w:sz w:val="24"/>
        </w:rPr>
        <w:t xml:space="preserve"> </w:t>
      </w:r>
      <w:r>
        <w:rPr>
          <w:sz w:val="24"/>
        </w:rPr>
        <w:t>consulted</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development</w:t>
      </w:r>
      <w:r>
        <w:rPr>
          <w:spacing w:val="-2"/>
          <w:sz w:val="24"/>
        </w:rPr>
        <w:t xml:space="preserve"> </w:t>
      </w:r>
      <w:r>
        <w:rPr>
          <w:spacing w:val="-5"/>
          <w:sz w:val="24"/>
        </w:rPr>
        <w:t>of</w:t>
      </w:r>
    </w:p>
    <w:p w14:paraId="38CF7788" w14:textId="77777777" w:rsidR="0071265F" w:rsidRDefault="00000000">
      <w:pPr>
        <w:pStyle w:val="BodyText"/>
        <w:spacing w:before="35"/>
        <w:ind w:left="2160"/>
      </w:pPr>
      <w:r>
        <w:t>the</w:t>
      </w:r>
      <w:r>
        <w:rPr>
          <w:spacing w:val="-2"/>
        </w:rPr>
        <w:t xml:space="preserve"> </w:t>
      </w:r>
      <w:r>
        <w:t>student’s</w:t>
      </w:r>
      <w:r>
        <w:rPr>
          <w:spacing w:val="-2"/>
        </w:rPr>
        <w:t xml:space="preserve"> </w:t>
      </w:r>
      <w:r>
        <w:t>IEP</w:t>
      </w:r>
      <w:r>
        <w:rPr>
          <w:spacing w:val="-4"/>
        </w:rPr>
        <w:t xml:space="preserve"> </w:t>
      </w:r>
      <w:r>
        <w:t>and</w:t>
      </w:r>
      <w:r>
        <w:rPr>
          <w:spacing w:val="-3"/>
        </w:rPr>
        <w:t xml:space="preserve"> </w:t>
      </w:r>
      <w:r>
        <w:t>receive</w:t>
      </w:r>
      <w:r>
        <w:rPr>
          <w:spacing w:val="-4"/>
        </w:rPr>
        <w:t xml:space="preserve"> </w:t>
      </w:r>
      <w:r>
        <w:t>a</w:t>
      </w:r>
      <w:r>
        <w:rPr>
          <w:spacing w:val="-1"/>
        </w:rPr>
        <w:t xml:space="preserve"> </w:t>
      </w:r>
      <w:r>
        <w:rPr>
          <w:spacing w:val="-4"/>
        </w:rPr>
        <w:t>copy</w:t>
      </w:r>
    </w:p>
    <w:p w14:paraId="0A295D86" w14:textId="77777777" w:rsidR="0071265F" w:rsidRDefault="00000000">
      <w:pPr>
        <w:pStyle w:val="ListParagraph"/>
        <w:numPr>
          <w:ilvl w:val="0"/>
          <w:numId w:val="47"/>
        </w:numPr>
        <w:tabs>
          <w:tab w:val="left" w:pos="2158"/>
          <w:tab w:val="left" w:pos="2160"/>
        </w:tabs>
        <w:spacing w:before="169" w:line="273" w:lineRule="auto"/>
        <w:ind w:right="1579"/>
        <w:jc w:val="both"/>
        <w:rPr>
          <w:sz w:val="24"/>
        </w:rPr>
      </w:pPr>
      <w:r>
        <w:rPr>
          <w:sz w:val="24"/>
        </w:rPr>
        <w:t>Principles</w:t>
      </w:r>
      <w:r>
        <w:rPr>
          <w:spacing w:val="-4"/>
          <w:sz w:val="24"/>
        </w:rPr>
        <w:t xml:space="preserve"> </w:t>
      </w:r>
      <w:r>
        <w:rPr>
          <w:sz w:val="24"/>
        </w:rPr>
        <w:t>of</w:t>
      </w:r>
      <w:r>
        <w:rPr>
          <w:spacing w:val="-5"/>
          <w:sz w:val="24"/>
        </w:rPr>
        <w:t xml:space="preserve"> </w:t>
      </w:r>
      <w:hyperlink r:id="rId505">
        <w:r w:rsidR="0071265F">
          <w:rPr>
            <w:color w:val="1152CC"/>
            <w:sz w:val="24"/>
            <w:u w:val="single" w:color="1152CC"/>
          </w:rPr>
          <w:t>Applied</w:t>
        </w:r>
        <w:r w:rsidR="0071265F">
          <w:rPr>
            <w:color w:val="1152CC"/>
            <w:spacing w:val="-4"/>
            <w:sz w:val="24"/>
            <w:u w:val="single" w:color="1152CC"/>
          </w:rPr>
          <w:t xml:space="preserve"> </w:t>
        </w:r>
        <w:r w:rsidR="0071265F">
          <w:rPr>
            <w:color w:val="1152CC"/>
            <w:sz w:val="24"/>
            <w:u w:val="single" w:color="1152CC"/>
          </w:rPr>
          <w:t>Behaviour</w:t>
        </w:r>
        <w:r w:rsidR="0071265F">
          <w:rPr>
            <w:color w:val="1152CC"/>
            <w:spacing w:val="-4"/>
            <w:sz w:val="24"/>
            <w:u w:val="single" w:color="1152CC"/>
          </w:rPr>
          <w:t xml:space="preserve"> </w:t>
        </w:r>
        <w:r w:rsidR="0071265F">
          <w:rPr>
            <w:color w:val="1152CC"/>
            <w:sz w:val="24"/>
            <w:u w:val="single" w:color="1152CC"/>
          </w:rPr>
          <w:t>Analysis</w:t>
        </w:r>
        <w:r w:rsidR="0071265F">
          <w:rPr>
            <w:color w:val="1152CC"/>
            <w:spacing w:val="-4"/>
            <w:sz w:val="24"/>
            <w:u w:val="single" w:color="1152CC"/>
          </w:rPr>
          <w:t xml:space="preserve"> </w:t>
        </w:r>
        <w:r w:rsidR="0071265F">
          <w:rPr>
            <w:color w:val="1152CC"/>
            <w:sz w:val="24"/>
            <w:u w:val="single" w:color="1152CC"/>
          </w:rPr>
          <w:t>(ABA</w:t>
        </w:r>
      </w:hyperlink>
      <w:r>
        <w:rPr>
          <w:sz w:val="24"/>
        </w:rPr>
        <w:t>)</w:t>
      </w:r>
      <w:r>
        <w:rPr>
          <w:spacing w:val="-4"/>
          <w:sz w:val="24"/>
        </w:rPr>
        <w:t xml:space="preserve"> </w:t>
      </w:r>
      <w:r>
        <w:rPr>
          <w:sz w:val="24"/>
        </w:rPr>
        <w:t>are</w:t>
      </w:r>
      <w:r>
        <w:rPr>
          <w:spacing w:val="-4"/>
          <w:sz w:val="24"/>
        </w:rPr>
        <w:t xml:space="preserve"> </w:t>
      </w:r>
      <w:r>
        <w:rPr>
          <w:sz w:val="24"/>
        </w:rPr>
        <w:t>incorporated</w:t>
      </w:r>
      <w:r>
        <w:rPr>
          <w:spacing w:val="-4"/>
          <w:sz w:val="24"/>
        </w:rPr>
        <w:t xml:space="preserve"> </w:t>
      </w:r>
      <w:r>
        <w:rPr>
          <w:sz w:val="24"/>
        </w:rPr>
        <w:t>into</w:t>
      </w:r>
      <w:r>
        <w:rPr>
          <w:spacing w:val="-4"/>
          <w:sz w:val="24"/>
        </w:rPr>
        <w:t xml:space="preserve"> </w:t>
      </w:r>
      <w:r>
        <w:rPr>
          <w:sz w:val="24"/>
        </w:rPr>
        <w:t>the</w:t>
      </w:r>
      <w:r>
        <w:rPr>
          <w:spacing w:val="-4"/>
          <w:sz w:val="24"/>
        </w:rPr>
        <w:t xml:space="preserve"> </w:t>
      </w:r>
      <w:r>
        <w:rPr>
          <w:sz w:val="24"/>
        </w:rPr>
        <w:t>IEPs</w:t>
      </w:r>
      <w:r>
        <w:rPr>
          <w:spacing w:val="-4"/>
          <w:sz w:val="24"/>
        </w:rPr>
        <w:t xml:space="preserve"> </w:t>
      </w:r>
      <w:r>
        <w:rPr>
          <w:sz w:val="24"/>
        </w:rPr>
        <w:t>of students with Autism Spectrum Disorder (ASD) where appropriate, and relevant school Board personnel and community supports are available</w:t>
      </w:r>
    </w:p>
    <w:p w14:paraId="6FF58B3C" w14:textId="77777777" w:rsidR="0071265F" w:rsidRDefault="00000000">
      <w:pPr>
        <w:pStyle w:val="ListParagraph"/>
        <w:numPr>
          <w:ilvl w:val="0"/>
          <w:numId w:val="47"/>
        </w:numPr>
        <w:tabs>
          <w:tab w:val="left" w:pos="2158"/>
          <w:tab w:val="left" w:pos="2160"/>
        </w:tabs>
        <w:spacing w:before="125" w:line="271" w:lineRule="auto"/>
        <w:ind w:right="1702"/>
        <w:jc w:val="both"/>
        <w:rPr>
          <w:sz w:val="24"/>
        </w:rPr>
      </w:pPr>
      <w:r>
        <w:rPr>
          <w:sz w:val="24"/>
        </w:rPr>
        <w:t>Personnel,</w:t>
      </w:r>
      <w:r>
        <w:rPr>
          <w:spacing w:val="-3"/>
          <w:sz w:val="24"/>
        </w:rPr>
        <w:t xml:space="preserve"> </w:t>
      </w:r>
      <w:r>
        <w:rPr>
          <w:sz w:val="24"/>
        </w:rPr>
        <w:t>either</w:t>
      </w:r>
      <w:r>
        <w:rPr>
          <w:spacing w:val="-6"/>
          <w:sz w:val="24"/>
        </w:rPr>
        <w:t xml:space="preserve"> </w:t>
      </w:r>
      <w:r>
        <w:rPr>
          <w:sz w:val="24"/>
        </w:rPr>
        <w:t>previously</w:t>
      </w:r>
      <w:r>
        <w:rPr>
          <w:spacing w:val="-3"/>
          <w:sz w:val="24"/>
        </w:rPr>
        <w:t xml:space="preserve"> </w:t>
      </w:r>
      <w:r>
        <w:rPr>
          <w:sz w:val="24"/>
        </w:rPr>
        <w:t>or</w:t>
      </w:r>
      <w:r>
        <w:rPr>
          <w:spacing w:val="-3"/>
          <w:sz w:val="24"/>
        </w:rPr>
        <w:t xml:space="preserve"> </w:t>
      </w:r>
      <w:r>
        <w:rPr>
          <w:sz w:val="24"/>
        </w:rPr>
        <w:t>currently</w:t>
      </w:r>
      <w:r>
        <w:rPr>
          <w:spacing w:val="-3"/>
          <w:sz w:val="24"/>
        </w:rPr>
        <w:t xml:space="preserve"> </w:t>
      </w:r>
      <w:r>
        <w:rPr>
          <w:sz w:val="24"/>
        </w:rPr>
        <w:t>working</w:t>
      </w:r>
      <w:r>
        <w:rPr>
          <w:spacing w:val="-3"/>
          <w:sz w:val="24"/>
        </w:rPr>
        <w:t xml:space="preserve"> </w:t>
      </w:r>
      <w:r>
        <w:rPr>
          <w:sz w:val="24"/>
        </w:rPr>
        <w:t>with</w:t>
      </w:r>
      <w:r>
        <w:rPr>
          <w:spacing w:val="-5"/>
          <w:sz w:val="24"/>
        </w:rPr>
        <w:t xml:space="preserve"> </w:t>
      </w:r>
      <w:r>
        <w:rPr>
          <w:sz w:val="24"/>
        </w:rPr>
        <w:t>the</w:t>
      </w:r>
      <w:r>
        <w:rPr>
          <w:spacing w:val="-5"/>
          <w:sz w:val="24"/>
        </w:rPr>
        <w:t xml:space="preserve"> </w:t>
      </w:r>
      <w:r>
        <w:rPr>
          <w:sz w:val="24"/>
        </w:rPr>
        <w:t>student,</w:t>
      </w:r>
      <w:r>
        <w:rPr>
          <w:spacing w:val="-3"/>
          <w:sz w:val="24"/>
        </w:rPr>
        <w:t xml:space="preserve"> </w:t>
      </w:r>
      <w:r>
        <w:rPr>
          <w:sz w:val="24"/>
        </w:rPr>
        <w:t>are</w:t>
      </w:r>
      <w:r>
        <w:rPr>
          <w:spacing w:val="-3"/>
          <w:sz w:val="24"/>
        </w:rPr>
        <w:t xml:space="preserve"> </w:t>
      </w:r>
      <w:r>
        <w:rPr>
          <w:sz w:val="24"/>
        </w:rPr>
        <w:t>invited</w:t>
      </w:r>
      <w:r>
        <w:rPr>
          <w:spacing w:val="-3"/>
          <w:sz w:val="24"/>
        </w:rPr>
        <w:t xml:space="preserve"> </w:t>
      </w:r>
      <w:r>
        <w:rPr>
          <w:sz w:val="24"/>
        </w:rPr>
        <w:t>to provide input and participate in the IEP process</w:t>
      </w:r>
    </w:p>
    <w:p w14:paraId="39EB676C" w14:textId="77777777" w:rsidR="0071265F" w:rsidRDefault="0071265F">
      <w:pPr>
        <w:pStyle w:val="ListParagraph"/>
        <w:spacing w:line="271" w:lineRule="auto"/>
        <w:jc w:val="both"/>
        <w:rPr>
          <w:sz w:val="24"/>
        </w:rPr>
        <w:sectPr w:rsidR="0071265F">
          <w:headerReference w:type="default" r:id="rId506"/>
          <w:footerReference w:type="default" r:id="rId507"/>
          <w:pgSz w:w="12240" w:h="15840"/>
          <w:pgMar w:top="0" w:right="0" w:bottom="1340" w:left="0" w:header="0" w:footer="1159" w:gutter="0"/>
          <w:cols w:space="720"/>
        </w:sectPr>
      </w:pPr>
    </w:p>
    <w:p w14:paraId="16EB5FFF" w14:textId="77777777" w:rsidR="0071265F" w:rsidRDefault="00000000">
      <w:pPr>
        <w:ind w:right="-29"/>
        <w:rPr>
          <w:sz w:val="20"/>
        </w:rPr>
      </w:pPr>
      <w:r>
        <w:rPr>
          <w:noProof/>
          <w:sz w:val="20"/>
        </w:rPr>
        <w:lastRenderedPageBreak/>
        <mc:AlternateContent>
          <mc:Choice Requires="wpg">
            <w:drawing>
              <wp:inline distT="0" distB="0" distL="0" distR="0" wp14:anchorId="1B2A6203" wp14:editId="4756B263">
                <wp:extent cx="7753984" cy="1289685"/>
                <wp:effectExtent l="0" t="0" r="0" b="5715"/>
                <wp:docPr id="513" name="Group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89685"/>
                          <a:chOff x="0" y="0"/>
                          <a:chExt cx="7753984" cy="1289685"/>
                        </a:xfrm>
                      </wpg:grpSpPr>
                      <pic:pic xmlns:pic="http://schemas.openxmlformats.org/drawingml/2006/picture">
                        <pic:nvPicPr>
                          <pic:cNvPr id="514" name="Image 514"/>
                          <pic:cNvPicPr/>
                        </pic:nvPicPr>
                        <pic:blipFill>
                          <a:blip r:embed="rId81" cstate="print"/>
                          <a:stretch>
                            <a:fillRect/>
                          </a:stretch>
                        </pic:blipFill>
                        <pic:spPr>
                          <a:xfrm>
                            <a:off x="0" y="0"/>
                            <a:ext cx="7753858" cy="1204593"/>
                          </a:xfrm>
                          <a:prstGeom prst="rect">
                            <a:avLst/>
                          </a:prstGeom>
                        </pic:spPr>
                      </pic:pic>
                      <wps:wsp>
                        <wps:cNvPr id="515" name="Textbox 515"/>
                        <wps:cNvSpPr txBox="1"/>
                        <wps:spPr>
                          <a:xfrm>
                            <a:off x="0" y="0"/>
                            <a:ext cx="7753984" cy="1289685"/>
                          </a:xfrm>
                          <a:prstGeom prst="rect">
                            <a:avLst/>
                          </a:prstGeom>
                        </wps:spPr>
                        <wps:txbx>
                          <w:txbxContent>
                            <w:p w14:paraId="424F2DC6" w14:textId="77777777" w:rsidR="0071265F" w:rsidRDefault="0071265F">
                              <w:pPr>
                                <w:rPr>
                                  <w:sz w:val="24"/>
                                </w:rPr>
                              </w:pPr>
                            </w:p>
                            <w:p w14:paraId="729BCCC8" w14:textId="77777777" w:rsidR="0071265F" w:rsidRDefault="0071265F">
                              <w:pPr>
                                <w:rPr>
                                  <w:sz w:val="24"/>
                                </w:rPr>
                              </w:pPr>
                            </w:p>
                            <w:p w14:paraId="5E0C1C46" w14:textId="77777777" w:rsidR="0071265F" w:rsidRDefault="0071265F">
                              <w:pPr>
                                <w:rPr>
                                  <w:sz w:val="24"/>
                                </w:rPr>
                              </w:pPr>
                            </w:p>
                            <w:p w14:paraId="11A5A0F2" w14:textId="77777777" w:rsidR="0071265F" w:rsidRDefault="0071265F">
                              <w:pPr>
                                <w:rPr>
                                  <w:sz w:val="24"/>
                                </w:rPr>
                              </w:pPr>
                            </w:p>
                            <w:p w14:paraId="1A1C0C87" w14:textId="77777777" w:rsidR="0071265F" w:rsidRDefault="0071265F">
                              <w:pPr>
                                <w:spacing w:before="26"/>
                                <w:rPr>
                                  <w:sz w:val="24"/>
                                </w:rPr>
                              </w:pPr>
                            </w:p>
                            <w:p w14:paraId="41195BC1" w14:textId="77777777" w:rsidR="0071265F" w:rsidRDefault="00000000">
                              <w:pPr>
                                <w:numPr>
                                  <w:ilvl w:val="0"/>
                                  <w:numId w:val="46"/>
                                </w:numPr>
                                <w:tabs>
                                  <w:tab w:val="left" w:pos="2160"/>
                                </w:tabs>
                                <w:spacing w:before="1" w:line="310" w:lineRule="atLeast"/>
                                <w:ind w:right="1449"/>
                                <w:rPr>
                                  <w:sz w:val="24"/>
                                </w:rPr>
                              </w:pPr>
                              <w:r>
                                <w:rPr>
                                  <w:sz w:val="24"/>
                                </w:rPr>
                                <w:t>A</w:t>
                              </w:r>
                              <w:r>
                                <w:rPr>
                                  <w:spacing w:val="-3"/>
                                  <w:sz w:val="24"/>
                                </w:rPr>
                                <w:t xml:space="preserve"> </w:t>
                              </w:r>
                              <w:r>
                                <w:rPr>
                                  <w:sz w:val="24"/>
                                </w:rPr>
                                <w:t>Transition</w:t>
                              </w:r>
                              <w:r>
                                <w:rPr>
                                  <w:spacing w:val="-4"/>
                                  <w:sz w:val="24"/>
                                </w:rPr>
                                <w:t xml:space="preserve"> </w:t>
                              </w:r>
                              <w:r>
                                <w:rPr>
                                  <w:sz w:val="24"/>
                                </w:rPr>
                                <w:t>Plan</w:t>
                              </w:r>
                              <w:r>
                                <w:rPr>
                                  <w:spacing w:val="-4"/>
                                  <w:sz w:val="24"/>
                                </w:rPr>
                                <w:t xml:space="preserve"> </w:t>
                              </w:r>
                              <w:r>
                                <w:rPr>
                                  <w:sz w:val="24"/>
                                </w:rPr>
                                <w:t>must</w:t>
                              </w:r>
                              <w:r>
                                <w:rPr>
                                  <w:spacing w:val="-5"/>
                                  <w:sz w:val="24"/>
                                </w:rPr>
                                <w:t xml:space="preserve"> </w:t>
                              </w:r>
                              <w:r>
                                <w:rPr>
                                  <w:sz w:val="24"/>
                                </w:rPr>
                                <w:t>be</w:t>
                              </w:r>
                              <w:r>
                                <w:rPr>
                                  <w:spacing w:val="-3"/>
                                  <w:sz w:val="24"/>
                                </w:rPr>
                                <w:t xml:space="preserve"> </w:t>
                              </w:r>
                              <w:r>
                                <w:rPr>
                                  <w:sz w:val="24"/>
                                </w:rPr>
                                <w:t>considered</w:t>
                              </w:r>
                              <w:r>
                                <w:rPr>
                                  <w:spacing w:val="-3"/>
                                  <w:sz w:val="24"/>
                                </w:rPr>
                                <w:t xml:space="preserve"> </w:t>
                              </w:r>
                              <w:r>
                                <w:rPr>
                                  <w:sz w:val="24"/>
                                </w:rPr>
                                <w:t>for</w:t>
                              </w:r>
                              <w:r>
                                <w:rPr>
                                  <w:spacing w:val="-3"/>
                                  <w:sz w:val="24"/>
                                </w:rPr>
                                <w:t xml:space="preserve"> </w:t>
                              </w:r>
                              <w:r>
                                <w:rPr>
                                  <w:sz w:val="24"/>
                                </w:rPr>
                                <w:t>every</w:t>
                              </w:r>
                              <w:r>
                                <w:rPr>
                                  <w:spacing w:val="-3"/>
                                  <w:sz w:val="24"/>
                                </w:rPr>
                                <w:t xml:space="preserve"> </w:t>
                              </w:r>
                              <w:r>
                                <w:rPr>
                                  <w:sz w:val="24"/>
                                </w:rPr>
                                <w:t>student</w:t>
                              </w:r>
                              <w:r>
                                <w:rPr>
                                  <w:spacing w:val="-5"/>
                                  <w:sz w:val="24"/>
                                </w:rPr>
                                <w:t xml:space="preserve"> </w:t>
                              </w:r>
                              <w:r>
                                <w:rPr>
                                  <w:sz w:val="24"/>
                                </w:rPr>
                                <w:t>on</w:t>
                              </w:r>
                              <w:r>
                                <w:rPr>
                                  <w:spacing w:val="-5"/>
                                  <w:sz w:val="24"/>
                                </w:rPr>
                                <w:t xml:space="preserve"> </w:t>
                              </w:r>
                              <w:r>
                                <w:rPr>
                                  <w:sz w:val="24"/>
                                </w:rPr>
                                <w:t>an</w:t>
                              </w:r>
                              <w:r>
                                <w:rPr>
                                  <w:spacing w:val="-5"/>
                                  <w:sz w:val="24"/>
                                </w:rPr>
                                <w:t xml:space="preserve"> </w:t>
                              </w:r>
                              <w:r>
                                <w:rPr>
                                  <w:sz w:val="24"/>
                                </w:rPr>
                                <w:t>IEP</w:t>
                              </w:r>
                              <w:r>
                                <w:rPr>
                                  <w:spacing w:val="-5"/>
                                  <w:sz w:val="24"/>
                                </w:rPr>
                                <w:t xml:space="preserve"> </w:t>
                              </w:r>
                              <w:r>
                                <w:rPr>
                                  <w:sz w:val="24"/>
                                </w:rPr>
                                <w:t>and</w:t>
                              </w:r>
                              <w:r>
                                <w:rPr>
                                  <w:spacing w:val="-3"/>
                                  <w:sz w:val="24"/>
                                </w:rPr>
                                <w:t xml:space="preserve"> </w:t>
                              </w:r>
                              <w:r>
                                <w:rPr>
                                  <w:sz w:val="24"/>
                                </w:rPr>
                                <w:t>developed unless no action is currently required</w:t>
                              </w:r>
                            </w:p>
                          </w:txbxContent>
                        </wps:txbx>
                        <wps:bodyPr wrap="square" lIns="0" tIns="0" rIns="0" bIns="0" rtlCol="0">
                          <a:noAutofit/>
                        </wps:bodyPr>
                      </wps:wsp>
                    </wpg:wgp>
                  </a:graphicData>
                </a:graphic>
              </wp:inline>
            </w:drawing>
          </mc:Choice>
          <mc:Fallback>
            <w:pict>
              <v:group w14:anchorId="1B2A6203" id="Group 513" o:spid="_x0000_s1150" alt="&quot;&quot;" style="width:610.55pt;height:101.55pt;mso-position-horizontal-relative:char;mso-position-vertical-relative:line" coordsize="77539,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">
                <v:shape id="Image 514" o:spid="_x0000_s1151"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">
                  <v:imagedata r:id="rId82" o:title=""/>
                </v:shape>
                <v:shape id="Textbox 515" o:spid="_x0000_s1152" type="#_x0000_t202" style="position:absolute;width:77539;height:1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24F2DC6" w14:textId="77777777" w:rsidR="0071265F" w:rsidRDefault="0071265F">
                        <w:pPr>
                          <w:rPr>
                            <w:sz w:val="24"/>
                          </w:rPr>
                        </w:pPr>
                      </w:p>
                      <w:p w14:paraId="729BCCC8" w14:textId="77777777" w:rsidR="0071265F" w:rsidRDefault="0071265F">
                        <w:pPr>
                          <w:rPr>
                            <w:sz w:val="24"/>
                          </w:rPr>
                        </w:pPr>
                      </w:p>
                      <w:p w14:paraId="5E0C1C46" w14:textId="77777777" w:rsidR="0071265F" w:rsidRDefault="0071265F">
                        <w:pPr>
                          <w:rPr>
                            <w:sz w:val="24"/>
                          </w:rPr>
                        </w:pPr>
                      </w:p>
                      <w:p w14:paraId="11A5A0F2" w14:textId="77777777" w:rsidR="0071265F" w:rsidRDefault="0071265F">
                        <w:pPr>
                          <w:rPr>
                            <w:sz w:val="24"/>
                          </w:rPr>
                        </w:pPr>
                      </w:p>
                      <w:p w14:paraId="1A1C0C87" w14:textId="77777777" w:rsidR="0071265F" w:rsidRDefault="0071265F">
                        <w:pPr>
                          <w:spacing w:before="26"/>
                          <w:rPr>
                            <w:sz w:val="24"/>
                          </w:rPr>
                        </w:pPr>
                      </w:p>
                      <w:p w14:paraId="41195BC1" w14:textId="77777777" w:rsidR="0071265F" w:rsidRDefault="00000000">
                        <w:pPr>
                          <w:numPr>
                            <w:ilvl w:val="0"/>
                            <w:numId w:val="46"/>
                          </w:numPr>
                          <w:tabs>
                            <w:tab w:val="left" w:pos="2160"/>
                          </w:tabs>
                          <w:spacing w:before="1" w:line="310" w:lineRule="atLeast"/>
                          <w:ind w:right="1449"/>
                          <w:rPr>
                            <w:sz w:val="24"/>
                          </w:rPr>
                        </w:pPr>
                        <w:r>
                          <w:rPr>
                            <w:sz w:val="24"/>
                          </w:rPr>
                          <w:t>A</w:t>
                        </w:r>
                        <w:r>
                          <w:rPr>
                            <w:spacing w:val="-3"/>
                            <w:sz w:val="24"/>
                          </w:rPr>
                          <w:t xml:space="preserve"> </w:t>
                        </w:r>
                        <w:r>
                          <w:rPr>
                            <w:sz w:val="24"/>
                          </w:rPr>
                          <w:t>Transition</w:t>
                        </w:r>
                        <w:r>
                          <w:rPr>
                            <w:spacing w:val="-4"/>
                            <w:sz w:val="24"/>
                          </w:rPr>
                          <w:t xml:space="preserve"> </w:t>
                        </w:r>
                        <w:r>
                          <w:rPr>
                            <w:sz w:val="24"/>
                          </w:rPr>
                          <w:t>Plan</w:t>
                        </w:r>
                        <w:r>
                          <w:rPr>
                            <w:spacing w:val="-4"/>
                            <w:sz w:val="24"/>
                          </w:rPr>
                          <w:t xml:space="preserve"> </w:t>
                        </w:r>
                        <w:r>
                          <w:rPr>
                            <w:sz w:val="24"/>
                          </w:rPr>
                          <w:t>must</w:t>
                        </w:r>
                        <w:r>
                          <w:rPr>
                            <w:spacing w:val="-5"/>
                            <w:sz w:val="24"/>
                          </w:rPr>
                          <w:t xml:space="preserve"> </w:t>
                        </w:r>
                        <w:r>
                          <w:rPr>
                            <w:sz w:val="24"/>
                          </w:rPr>
                          <w:t>be</w:t>
                        </w:r>
                        <w:r>
                          <w:rPr>
                            <w:spacing w:val="-3"/>
                            <w:sz w:val="24"/>
                          </w:rPr>
                          <w:t xml:space="preserve"> </w:t>
                        </w:r>
                        <w:r>
                          <w:rPr>
                            <w:sz w:val="24"/>
                          </w:rPr>
                          <w:t>considered</w:t>
                        </w:r>
                        <w:r>
                          <w:rPr>
                            <w:spacing w:val="-3"/>
                            <w:sz w:val="24"/>
                          </w:rPr>
                          <w:t xml:space="preserve"> </w:t>
                        </w:r>
                        <w:r>
                          <w:rPr>
                            <w:sz w:val="24"/>
                          </w:rPr>
                          <w:t>for</w:t>
                        </w:r>
                        <w:r>
                          <w:rPr>
                            <w:spacing w:val="-3"/>
                            <w:sz w:val="24"/>
                          </w:rPr>
                          <w:t xml:space="preserve"> </w:t>
                        </w:r>
                        <w:r>
                          <w:rPr>
                            <w:sz w:val="24"/>
                          </w:rPr>
                          <w:t>every</w:t>
                        </w:r>
                        <w:r>
                          <w:rPr>
                            <w:spacing w:val="-3"/>
                            <w:sz w:val="24"/>
                          </w:rPr>
                          <w:t xml:space="preserve"> </w:t>
                        </w:r>
                        <w:r>
                          <w:rPr>
                            <w:sz w:val="24"/>
                          </w:rPr>
                          <w:t>student</w:t>
                        </w:r>
                        <w:r>
                          <w:rPr>
                            <w:spacing w:val="-5"/>
                            <w:sz w:val="24"/>
                          </w:rPr>
                          <w:t xml:space="preserve"> </w:t>
                        </w:r>
                        <w:r>
                          <w:rPr>
                            <w:sz w:val="24"/>
                          </w:rPr>
                          <w:t>on</w:t>
                        </w:r>
                        <w:r>
                          <w:rPr>
                            <w:spacing w:val="-5"/>
                            <w:sz w:val="24"/>
                          </w:rPr>
                          <w:t xml:space="preserve"> </w:t>
                        </w:r>
                        <w:r>
                          <w:rPr>
                            <w:sz w:val="24"/>
                          </w:rPr>
                          <w:t>an</w:t>
                        </w:r>
                        <w:r>
                          <w:rPr>
                            <w:spacing w:val="-5"/>
                            <w:sz w:val="24"/>
                          </w:rPr>
                          <w:t xml:space="preserve"> </w:t>
                        </w:r>
                        <w:r>
                          <w:rPr>
                            <w:sz w:val="24"/>
                          </w:rPr>
                          <w:t>IEP</w:t>
                        </w:r>
                        <w:r>
                          <w:rPr>
                            <w:spacing w:val="-5"/>
                            <w:sz w:val="24"/>
                          </w:rPr>
                          <w:t xml:space="preserve"> </w:t>
                        </w:r>
                        <w:r>
                          <w:rPr>
                            <w:sz w:val="24"/>
                          </w:rPr>
                          <w:t>and</w:t>
                        </w:r>
                        <w:r>
                          <w:rPr>
                            <w:spacing w:val="-3"/>
                            <w:sz w:val="24"/>
                          </w:rPr>
                          <w:t xml:space="preserve"> </w:t>
                        </w:r>
                        <w:r>
                          <w:rPr>
                            <w:sz w:val="24"/>
                          </w:rPr>
                          <w:t>developed unless no action is currently required</w:t>
                        </w:r>
                      </w:p>
                    </w:txbxContent>
                  </v:textbox>
                </v:shape>
                <w10:anchorlock/>
              </v:group>
            </w:pict>
          </mc:Fallback>
        </mc:AlternateContent>
      </w:r>
    </w:p>
    <w:p w14:paraId="5ECE713B" w14:textId="77777777" w:rsidR="0071265F" w:rsidRDefault="00000000">
      <w:pPr>
        <w:pStyle w:val="ListParagraph"/>
        <w:numPr>
          <w:ilvl w:val="0"/>
          <w:numId w:val="47"/>
        </w:numPr>
        <w:tabs>
          <w:tab w:val="left" w:pos="2158"/>
          <w:tab w:val="left" w:pos="2160"/>
        </w:tabs>
        <w:spacing w:before="157" w:line="271" w:lineRule="auto"/>
        <w:ind w:right="1812"/>
        <w:jc w:val="both"/>
        <w:rPr>
          <w:sz w:val="24"/>
        </w:rPr>
      </w:pPr>
      <w:r>
        <w:rPr>
          <w:sz w:val="24"/>
        </w:rPr>
        <w:t>A</w:t>
      </w:r>
      <w:r>
        <w:rPr>
          <w:spacing w:val="-3"/>
          <w:sz w:val="24"/>
        </w:rPr>
        <w:t xml:space="preserve"> </w:t>
      </w:r>
      <w:r>
        <w:rPr>
          <w:sz w:val="24"/>
        </w:rPr>
        <w:t>copy</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IEP</w:t>
      </w:r>
      <w:r>
        <w:rPr>
          <w:spacing w:val="-3"/>
          <w:sz w:val="24"/>
        </w:rPr>
        <w:t xml:space="preserve"> </w:t>
      </w:r>
      <w:r>
        <w:rPr>
          <w:sz w:val="24"/>
        </w:rPr>
        <w:t>is</w:t>
      </w:r>
      <w:r>
        <w:rPr>
          <w:spacing w:val="-3"/>
          <w:sz w:val="24"/>
        </w:rPr>
        <w:t xml:space="preserve"> </w:t>
      </w:r>
      <w:r>
        <w:rPr>
          <w:sz w:val="24"/>
        </w:rPr>
        <w:t>included</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Ontario</w:t>
      </w:r>
      <w:r>
        <w:rPr>
          <w:spacing w:val="-5"/>
          <w:sz w:val="24"/>
        </w:rPr>
        <w:t xml:space="preserve"> </w:t>
      </w:r>
      <w:r>
        <w:rPr>
          <w:sz w:val="24"/>
        </w:rPr>
        <w:t>Student</w:t>
      </w:r>
      <w:r>
        <w:rPr>
          <w:spacing w:val="-3"/>
          <w:sz w:val="24"/>
        </w:rPr>
        <w:t xml:space="preserve"> </w:t>
      </w:r>
      <w:r>
        <w:rPr>
          <w:sz w:val="24"/>
        </w:rPr>
        <w:t>Record</w:t>
      </w:r>
      <w:r>
        <w:rPr>
          <w:spacing w:val="-3"/>
          <w:sz w:val="24"/>
        </w:rPr>
        <w:t xml:space="preserve"> </w:t>
      </w:r>
      <w:r>
        <w:rPr>
          <w:sz w:val="24"/>
        </w:rPr>
        <w:t>(OSR),</w:t>
      </w:r>
      <w:r>
        <w:rPr>
          <w:spacing w:val="-5"/>
          <w:sz w:val="24"/>
        </w:rPr>
        <w:t xml:space="preserve"> </w:t>
      </w:r>
      <w:r>
        <w:rPr>
          <w:sz w:val="24"/>
        </w:rPr>
        <w:t>unless</w:t>
      </w:r>
      <w:r>
        <w:rPr>
          <w:spacing w:val="-3"/>
          <w:sz w:val="24"/>
        </w:rPr>
        <w:t xml:space="preserve"> </w:t>
      </w:r>
      <w:r>
        <w:rPr>
          <w:sz w:val="24"/>
        </w:rPr>
        <w:t>the parents object in writing (</w:t>
      </w:r>
      <w:hyperlink r:id="rId508">
        <w:r w:rsidR="0071265F">
          <w:rPr>
            <w:color w:val="1152CC"/>
            <w:sz w:val="24"/>
            <w:u w:val="single" w:color="1152CC"/>
          </w:rPr>
          <w:t>Regulation 181/98, s.8</w:t>
        </w:r>
      </w:hyperlink>
      <w:r>
        <w:rPr>
          <w:sz w:val="24"/>
        </w:rPr>
        <w:t>)</w:t>
      </w:r>
    </w:p>
    <w:p w14:paraId="30DADC18" w14:textId="77777777" w:rsidR="0071265F" w:rsidRDefault="00000000">
      <w:pPr>
        <w:pStyle w:val="Heading3"/>
        <w:spacing w:before="240"/>
      </w:pPr>
      <w:bookmarkStart w:id="2" w:name="_TOC_250033"/>
      <w:r>
        <w:t>TDSB</w:t>
      </w:r>
      <w:r>
        <w:rPr>
          <w:spacing w:val="-5"/>
        </w:rPr>
        <w:t xml:space="preserve"> </w:t>
      </w:r>
      <w:r>
        <w:t>Guidelines</w:t>
      </w:r>
      <w:r>
        <w:rPr>
          <w:spacing w:val="-5"/>
        </w:rPr>
        <w:t xml:space="preserve"> </w:t>
      </w:r>
      <w:r>
        <w:t>for</w:t>
      </w:r>
      <w:r>
        <w:rPr>
          <w:spacing w:val="-5"/>
        </w:rPr>
        <w:t xml:space="preserve"> </w:t>
      </w:r>
      <w:r>
        <w:t>Individual</w:t>
      </w:r>
      <w:r>
        <w:rPr>
          <w:spacing w:val="-7"/>
        </w:rPr>
        <w:t xml:space="preserve"> </w:t>
      </w:r>
      <w:r>
        <w:t>Education</w:t>
      </w:r>
      <w:r>
        <w:rPr>
          <w:spacing w:val="-7"/>
        </w:rPr>
        <w:t xml:space="preserve"> </w:t>
      </w:r>
      <w:bookmarkEnd w:id="2"/>
      <w:r>
        <w:rPr>
          <w:spacing w:val="-2"/>
        </w:rPr>
        <w:t>Plans</w:t>
      </w:r>
    </w:p>
    <w:p w14:paraId="573A61A1" w14:textId="77777777" w:rsidR="0071265F" w:rsidRDefault="00000000">
      <w:pPr>
        <w:pStyle w:val="BodyText"/>
        <w:spacing w:before="189" w:line="276" w:lineRule="auto"/>
        <w:ind w:left="1440" w:right="1373"/>
      </w:pPr>
      <w:r>
        <w:t xml:space="preserve">At the current time, Ministry documents entitled </w:t>
      </w:r>
      <w:hyperlink r:id="rId509">
        <w:r w:rsidR="0071265F">
          <w:rPr>
            <w:color w:val="1154CC"/>
            <w:u w:val="single" w:color="1154CC"/>
          </w:rPr>
          <w:t>Special Education in Ontario,</w:t>
        </w:r>
      </w:hyperlink>
      <w:r>
        <w:rPr>
          <w:color w:val="1154CC"/>
        </w:rPr>
        <w:t xml:space="preserve"> </w:t>
      </w:r>
      <w:hyperlink r:id="rId510">
        <w:r w:rsidR="0071265F">
          <w:rPr>
            <w:color w:val="1154CC"/>
            <w:u w:val="single" w:color="1154CC"/>
          </w:rPr>
          <w:t>Kindergarten</w:t>
        </w:r>
        <w:r w:rsidR="0071265F">
          <w:rPr>
            <w:color w:val="1154CC"/>
            <w:spacing w:val="-5"/>
            <w:u w:val="single" w:color="1154CC"/>
          </w:rPr>
          <w:t xml:space="preserve"> </w:t>
        </w:r>
        <w:r w:rsidR="0071265F">
          <w:rPr>
            <w:color w:val="1154CC"/>
            <w:u w:val="single" w:color="1154CC"/>
          </w:rPr>
          <w:t>to</w:t>
        </w:r>
        <w:r w:rsidR="0071265F">
          <w:rPr>
            <w:color w:val="1154CC"/>
            <w:spacing w:val="-5"/>
            <w:u w:val="single" w:color="1154CC"/>
          </w:rPr>
          <w:t xml:space="preserve"> </w:t>
        </w:r>
        <w:r w:rsidR="0071265F">
          <w:rPr>
            <w:color w:val="1154CC"/>
            <w:u w:val="single" w:color="1154CC"/>
          </w:rPr>
          <w:t>Grade</w:t>
        </w:r>
        <w:r w:rsidR="0071265F">
          <w:rPr>
            <w:color w:val="1154CC"/>
            <w:spacing w:val="-7"/>
            <w:u w:val="single" w:color="1154CC"/>
          </w:rPr>
          <w:t xml:space="preserve"> </w:t>
        </w:r>
        <w:r w:rsidR="0071265F">
          <w:rPr>
            <w:color w:val="1154CC"/>
            <w:u w:val="single" w:color="1154CC"/>
          </w:rPr>
          <w:t>12:</w:t>
        </w:r>
        <w:r w:rsidR="0071265F">
          <w:rPr>
            <w:color w:val="1154CC"/>
            <w:spacing w:val="-3"/>
            <w:u w:val="single" w:color="1154CC"/>
          </w:rPr>
          <w:t xml:space="preserve"> </w:t>
        </w:r>
        <w:r w:rsidR="0071265F">
          <w:rPr>
            <w:color w:val="1154CC"/>
            <w:u w:val="single" w:color="1154CC"/>
          </w:rPr>
          <w:t>Policy</w:t>
        </w:r>
        <w:r w:rsidR="0071265F">
          <w:rPr>
            <w:color w:val="1154CC"/>
            <w:spacing w:val="-3"/>
            <w:u w:val="single" w:color="1154CC"/>
          </w:rPr>
          <w:t xml:space="preserve"> </w:t>
        </w:r>
        <w:r w:rsidR="0071265F">
          <w:rPr>
            <w:color w:val="1154CC"/>
            <w:u w:val="single" w:color="1154CC"/>
          </w:rPr>
          <w:t>and</w:t>
        </w:r>
        <w:r w:rsidR="0071265F">
          <w:rPr>
            <w:color w:val="1154CC"/>
            <w:spacing w:val="-3"/>
            <w:u w:val="single" w:color="1154CC"/>
          </w:rPr>
          <w:t xml:space="preserve"> </w:t>
        </w:r>
        <w:r w:rsidR="0071265F">
          <w:rPr>
            <w:color w:val="1154CC"/>
            <w:u w:val="single" w:color="1154CC"/>
          </w:rPr>
          <w:t>Resource</w:t>
        </w:r>
        <w:r w:rsidR="0071265F">
          <w:rPr>
            <w:color w:val="1154CC"/>
            <w:spacing w:val="-3"/>
            <w:u w:val="single" w:color="1154CC"/>
          </w:rPr>
          <w:t xml:space="preserve"> </w:t>
        </w:r>
        <w:r w:rsidR="0071265F">
          <w:rPr>
            <w:color w:val="1154CC"/>
            <w:u w:val="single" w:color="1154CC"/>
          </w:rPr>
          <w:t>Guide</w:t>
        </w:r>
        <w:r w:rsidR="0071265F">
          <w:rPr>
            <w:color w:val="1154CC"/>
            <w:spacing w:val="-3"/>
            <w:u w:val="single" w:color="1154CC"/>
          </w:rPr>
          <w:t xml:space="preserve"> </w:t>
        </w:r>
        <w:r w:rsidR="0071265F">
          <w:rPr>
            <w:color w:val="1154CC"/>
            <w:u w:val="single" w:color="1154CC"/>
          </w:rPr>
          <w:t>(2017)</w:t>
        </w:r>
      </w:hyperlink>
      <w:r>
        <w:t>,</w:t>
      </w:r>
      <w:r>
        <w:rPr>
          <w:spacing w:val="-2"/>
        </w:rPr>
        <w:t xml:space="preserve"> </w:t>
      </w:r>
      <w:hyperlink r:id="rId511">
        <w:r w:rsidR="0071265F">
          <w:rPr>
            <w:color w:val="1154CC"/>
            <w:u w:val="single" w:color="1154CC"/>
          </w:rPr>
          <w:t>The</w:t>
        </w:r>
        <w:r w:rsidR="0071265F">
          <w:rPr>
            <w:color w:val="1154CC"/>
            <w:spacing w:val="-3"/>
            <w:u w:val="single" w:color="1154CC"/>
          </w:rPr>
          <w:t xml:space="preserve"> </w:t>
        </w:r>
        <w:r w:rsidR="0071265F">
          <w:rPr>
            <w:color w:val="1154CC"/>
            <w:u w:val="single" w:color="1154CC"/>
          </w:rPr>
          <w:t>Individual</w:t>
        </w:r>
        <w:r w:rsidR="0071265F">
          <w:rPr>
            <w:color w:val="1154CC"/>
            <w:spacing w:val="-6"/>
            <w:u w:val="single" w:color="1154CC"/>
          </w:rPr>
          <w:t xml:space="preserve"> </w:t>
        </w:r>
        <w:r w:rsidR="0071265F">
          <w:rPr>
            <w:color w:val="1154CC"/>
            <w:u w:val="single" w:color="1154CC"/>
          </w:rPr>
          <w:t>Education</w:t>
        </w:r>
      </w:hyperlink>
      <w:r>
        <w:rPr>
          <w:color w:val="1154CC"/>
        </w:rPr>
        <w:t xml:space="preserve"> </w:t>
      </w:r>
      <w:hyperlink r:id="rId512">
        <w:r w:rsidR="0071265F">
          <w:rPr>
            <w:color w:val="1154CC"/>
            <w:u w:val="single" w:color="1154CC"/>
          </w:rPr>
          <w:t>Plan: A Resource Guide (2004)</w:t>
        </w:r>
      </w:hyperlink>
      <w:r>
        <w:t xml:space="preserve">, and </w:t>
      </w:r>
      <w:hyperlink r:id="rId513">
        <w:r w:rsidR="0071265F">
          <w:rPr>
            <w:color w:val="1154CC"/>
            <w:u w:val="single" w:color="1154CC"/>
          </w:rPr>
          <w:t>Individual Education Plans: Standards for</w:t>
        </w:r>
      </w:hyperlink>
      <w:r>
        <w:rPr>
          <w:color w:val="1154CC"/>
        </w:rPr>
        <w:t xml:space="preserve"> </w:t>
      </w:r>
      <w:hyperlink r:id="rId514">
        <w:r w:rsidR="0071265F">
          <w:rPr>
            <w:color w:val="1154CC"/>
            <w:u w:val="single" w:color="1154CC"/>
          </w:rPr>
          <w:t>Development, Program Planning and Implementation (2000)</w:t>
        </w:r>
      </w:hyperlink>
      <w:r>
        <w:rPr>
          <w:color w:val="1154CC"/>
        </w:rPr>
        <w:t xml:space="preserve"> </w:t>
      </w:r>
      <w:r>
        <w:t>continue to be source references for TDSB guidelines for IEP implementation. Guidelines require that:</w:t>
      </w:r>
    </w:p>
    <w:p w14:paraId="75C04051" w14:textId="77777777" w:rsidR="0071265F" w:rsidRDefault="00000000">
      <w:pPr>
        <w:pStyle w:val="ListParagraph"/>
        <w:numPr>
          <w:ilvl w:val="0"/>
          <w:numId w:val="47"/>
        </w:numPr>
        <w:tabs>
          <w:tab w:val="left" w:pos="2160"/>
        </w:tabs>
        <w:spacing w:before="133"/>
        <w:rPr>
          <w:sz w:val="24"/>
        </w:rPr>
      </w:pPr>
      <w:r>
        <w:rPr>
          <w:sz w:val="24"/>
        </w:rPr>
        <w:t>Expectations</w:t>
      </w:r>
      <w:r>
        <w:rPr>
          <w:spacing w:val="-8"/>
          <w:sz w:val="24"/>
        </w:rPr>
        <w:t xml:space="preserve"> </w:t>
      </w:r>
      <w:r>
        <w:rPr>
          <w:sz w:val="24"/>
        </w:rPr>
        <w:t>should</w:t>
      </w:r>
      <w:r>
        <w:rPr>
          <w:spacing w:val="-5"/>
          <w:sz w:val="24"/>
        </w:rPr>
        <w:t xml:space="preserve"> </w:t>
      </w:r>
      <w:r>
        <w:rPr>
          <w:sz w:val="24"/>
        </w:rPr>
        <w:t>be</w:t>
      </w:r>
      <w:r>
        <w:rPr>
          <w:spacing w:val="-3"/>
          <w:sz w:val="24"/>
        </w:rPr>
        <w:t xml:space="preserve"> </w:t>
      </w:r>
      <w:r>
        <w:rPr>
          <w:sz w:val="24"/>
        </w:rPr>
        <w:t>written</w:t>
      </w:r>
      <w:r>
        <w:rPr>
          <w:spacing w:val="-3"/>
          <w:sz w:val="24"/>
        </w:rPr>
        <w:t xml:space="preserve"> </w:t>
      </w:r>
      <w:r>
        <w:rPr>
          <w:sz w:val="24"/>
        </w:rPr>
        <w:t>in</w:t>
      </w:r>
      <w:r>
        <w:rPr>
          <w:spacing w:val="-4"/>
          <w:sz w:val="24"/>
        </w:rPr>
        <w:t xml:space="preserve"> </w:t>
      </w:r>
      <w:r>
        <w:rPr>
          <w:sz w:val="24"/>
        </w:rPr>
        <w:t>measurable</w:t>
      </w:r>
      <w:r>
        <w:rPr>
          <w:spacing w:val="-3"/>
          <w:sz w:val="24"/>
        </w:rPr>
        <w:t xml:space="preserve"> </w:t>
      </w:r>
      <w:r>
        <w:rPr>
          <w:sz w:val="24"/>
        </w:rPr>
        <w:t>goals</w:t>
      </w:r>
      <w:r>
        <w:rPr>
          <w:spacing w:val="-3"/>
          <w:sz w:val="24"/>
        </w:rPr>
        <w:t xml:space="preserve"> </w:t>
      </w:r>
      <w:r>
        <w:rPr>
          <w:sz w:val="24"/>
        </w:rPr>
        <w:t>and</w:t>
      </w:r>
      <w:r>
        <w:rPr>
          <w:spacing w:val="-3"/>
          <w:sz w:val="24"/>
        </w:rPr>
        <w:t xml:space="preserve"> </w:t>
      </w:r>
      <w:r>
        <w:rPr>
          <w:sz w:val="24"/>
        </w:rPr>
        <w:t>be</w:t>
      </w:r>
      <w:r>
        <w:rPr>
          <w:spacing w:val="-3"/>
          <w:sz w:val="24"/>
        </w:rPr>
        <w:t xml:space="preserve"> </w:t>
      </w:r>
      <w:r>
        <w:rPr>
          <w:sz w:val="24"/>
        </w:rPr>
        <w:t>few</w:t>
      </w:r>
      <w:r>
        <w:rPr>
          <w:spacing w:val="-3"/>
          <w:sz w:val="24"/>
        </w:rPr>
        <w:t xml:space="preserve"> </w:t>
      </w:r>
      <w:r>
        <w:rPr>
          <w:sz w:val="24"/>
        </w:rPr>
        <w:t>in</w:t>
      </w:r>
      <w:r>
        <w:rPr>
          <w:spacing w:val="-4"/>
          <w:sz w:val="24"/>
        </w:rPr>
        <w:t xml:space="preserve"> </w:t>
      </w:r>
      <w:r>
        <w:rPr>
          <w:spacing w:val="-2"/>
          <w:sz w:val="24"/>
        </w:rPr>
        <w:t>number</w:t>
      </w:r>
    </w:p>
    <w:p w14:paraId="6B7053AB" w14:textId="77777777" w:rsidR="0071265F" w:rsidRDefault="00000000">
      <w:pPr>
        <w:pStyle w:val="ListParagraph"/>
        <w:numPr>
          <w:ilvl w:val="0"/>
          <w:numId w:val="47"/>
        </w:numPr>
        <w:tabs>
          <w:tab w:val="left" w:pos="2158"/>
          <w:tab w:val="left" w:pos="2160"/>
        </w:tabs>
        <w:spacing w:before="164" w:line="271" w:lineRule="auto"/>
        <w:ind w:right="1718"/>
        <w:jc w:val="both"/>
        <w:rPr>
          <w:sz w:val="24"/>
        </w:rPr>
      </w:pPr>
      <w:r>
        <w:rPr>
          <w:sz w:val="24"/>
        </w:rPr>
        <w:t>There should be a clear link between the learning expectations outlined on the various</w:t>
      </w:r>
      <w:r>
        <w:rPr>
          <w:spacing w:val="-3"/>
          <w:sz w:val="24"/>
        </w:rPr>
        <w:t xml:space="preserve"> </w:t>
      </w:r>
      <w:r>
        <w:rPr>
          <w:sz w:val="24"/>
        </w:rPr>
        <w:t>program</w:t>
      </w:r>
      <w:r>
        <w:rPr>
          <w:spacing w:val="-3"/>
          <w:sz w:val="24"/>
        </w:rPr>
        <w:t xml:space="preserve"> </w:t>
      </w:r>
      <w:r>
        <w:rPr>
          <w:sz w:val="24"/>
        </w:rPr>
        <w:t>pages</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IEP</w:t>
      </w:r>
      <w:r>
        <w:rPr>
          <w:spacing w:val="-5"/>
          <w:sz w:val="24"/>
        </w:rPr>
        <w:t xml:space="preserve"> </w:t>
      </w:r>
      <w:r>
        <w:rPr>
          <w:sz w:val="24"/>
        </w:rPr>
        <w:t>and</w:t>
      </w:r>
      <w:r>
        <w:rPr>
          <w:spacing w:val="-5"/>
          <w:sz w:val="24"/>
        </w:rPr>
        <w:t xml:space="preserve"> </w:t>
      </w:r>
      <w:r>
        <w:rPr>
          <w:sz w:val="24"/>
        </w:rPr>
        <w:t>what</w:t>
      </w:r>
      <w:r>
        <w:rPr>
          <w:spacing w:val="-5"/>
          <w:sz w:val="24"/>
        </w:rPr>
        <w:t xml:space="preserve"> </w:t>
      </w:r>
      <w:r>
        <w:rPr>
          <w:sz w:val="24"/>
        </w:rPr>
        <w:t>is</w:t>
      </w:r>
      <w:r>
        <w:rPr>
          <w:spacing w:val="-3"/>
          <w:sz w:val="24"/>
        </w:rPr>
        <w:t xml:space="preserve"> </w:t>
      </w:r>
      <w:r>
        <w:rPr>
          <w:sz w:val="24"/>
        </w:rPr>
        <w:t>reported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Progress</w:t>
      </w:r>
      <w:r>
        <w:rPr>
          <w:spacing w:val="-3"/>
          <w:sz w:val="24"/>
        </w:rPr>
        <w:t xml:space="preserve"> </w:t>
      </w:r>
      <w:r>
        <w:rPr>
          <w:sz w:val="24"/>
        </w:rPr>
        <w:t>Report Card and the Provincial Report Card</w:t>
      </w:r>
    </w:p>
    <w:p w14:paraId="4F46A4DB" w14:textId="77777777" w:rsidR="0071265F" w:rsidRDefault="00000000">
      <w:pPr>
        <w:pStyle w:val="ListParagraph"/>
        <w:numPr>
          <w:ilvl w:val="0"/>
          <w:numId w:val="47"/>
        </w:numPr>
        <w:tabs>
          <w:tab w:val="left" w:pos="2160"/>
        </w:tabs>
        <w:spacing w:before="134" w:line="273" w:lineRule="auto"/>
        <w:ind w:right="2052"/>
        <w:rPr>
          <w:sz w:val="24"/>
        </w:rPr>
      </w:pPr>
      <w:r>
        <w:rPr>
          <w:sz w:val="24"/>
        </w:rPr>
        <w:t>If a student is working on modified and/or alternative expectations, a representative</w:t>
      </w:r>
      <w:r>
        <w:rPr>
          <w:spacing w:val="-7"/>
          <w:sz w:val="24"/>
        </w:rPr>
        <w:t xml:space="preserve"> </w:t>
      </w:r>
      <w:r>
        <w:rPr>
          <w:sz w:val="24"/>
        </w:rPr>
        <w:t>documentation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student’s</w:t>
      </w:r>
      <w:r>
        <w:rPr>
          <w:spacing w:val="-8"/>
          <w:sz w:val="24"/>
        </w:rPr>
        <w:t xml:space="preserve"> </w:t>
      </w:r>
      <w:r>
        <w:rPr>
          <w:sz w:val="24"/>
        </w:rPr>
        <w:t>learning</w:t>
      </w:r>
      <w:r>
        <w:rPr>
          <w:spacing w:val="-7"/>
          <w:sz w:val="24"/>
        </w:rPr>
        <w:t xml:space="preserve"> </w:t>
      </w:r>
      <w:r>
        <w:rPr>
          <w:sz w:val="24"/>
        </w:rPr>
        <w:t>expectations</w:t>
      </w:r>
      <w:r>
        <w:rPr>
          <w:spacing w:val="-5"/>
          <w:sz w:val="24"/>
        </w:rPr>
        <w:t xml:space="preserve"> </w:t>
      </w:r>
      <w:r>
        <w:rPr>
          <w:sz w:val="24"/>
        </w:rPr>
        <w:t>in</w:t>
      </w:r>
      <w:r>
        <w:rPr>
          <w:spacing w:val="-5"/>
          <w:sz w:val="24"/>
        </w:rPr>
        <w:t xml:space="preserve"> </w:t>
      </w:r>
      <w:r>
        <w:rPr>
          <w:sz w:val="24"/>
        </w:rPr>
        <w:t>each subject, course or skill area must be recorded in the IEP</w:t>
      </w:r>
    </w:p>
    <w:p w14:paraId="642F4863" w14:textId="77777777" w:rsidR="0071265F" w:rsidRDefault="00000000">
      <w:pPr>
        <w:pStyle w:val="ListParagraph"/>
        <w:numPr>
          <w:ilvl w:val="0"/>
          <w:numId w:val="47"/>
        </w:numPr>
        <w:tabs>
          <w:tab w:val="left" w:pos="2160"/>
        </w:tabs>
        <w:spacing w:before="125" w:line="273" w:lineRule="auto"/>
        <w:ind w:right="1520"/>
        <w:rPr>
          <w:sz w:val="24"/>
        </w:rPr>
      </w:pPr>
      <w:r>
        <w:rPr>
          <w:sz w:val="24"/>
        </w:rPr>
        <w:t>The</w:t>
      </w:r>
      <w:r>
        <w:rPr>
          <w:spacing w:val="-3"/>
          <w:sz w:val="24"/>
        </w:rPr>
        <w:t xml:space="preserve"> </w:t>
      </w:r>
      <w:r>
        <w:rPr>
          <w:sz w:val="24"/>
        </w:rPr>
        <w:t>IEP</w:t>
      </w:r>
      <w:r>
        <w:rPr>
          <w:spacing w:val="-5"/>
          <w:sz w:val="24"/>
        </w:rPr>
        <w:t xml:space="preserve"> </w:t>
      </w:r>
      <w:r>
        <w:rPr>
          <w:sz w:val="24"/>
        </w:rPr>
        <w:t>must</w:t>
      </w:r>
      <w:r>
        <w:rPr>
          <w:spacing w:val="-5"/>
          <w:sz w:val="24"/>
        </w:rPr>
        <w:t xml:space="preserve"> </w:t>
      </w:r>
      <w:r>
        <w:rPr>
          <w:sz w:val="24"/>
        </w:rPr>
        <w:t>be</w:t>
      </w:r>
      <w:r>
        <w:rPr>
          <w:spacing w:val="-3"/>
          <w:sz w:val="24"/>
        </w:rPr>
        <w:t xml:space="preserve"> </w:t>
      </w:r>
      <w:r>
        <w:rPr>
          <w:sz w:val="24"/>
        </w:rPr>
        <w:t>reviewed</w:t>
      </w:r>
      <w:r>
        <w:rPr>
          <w:spacing w:val="-2"/>
          <w:sz w:val="24"/>
        </w:rPr>
        <w:t xml:space="preserve"> </w:t>
      </w:r>
      <w:r>
        <w:rPr>
          <w:sz w:val="24"/>
        </w:rPr>
        <w:t>and</w:t>
      </w:r>
      <w:r>
        <w:rPr>
          <w:spacing w:val="-3"/>
          <w:sz w:val="24"/>
        </w:rPr>
        <w:t xml:space="preserve"> </w:t>
      </w:r>
      <w:r>
        <w:rPr>
          <w:sz w:val="24"/>
        </w:rPr>
        <w:t>updated</w:t>
      </w:r>
      <w:r>
        <w:rPr>
          <w:spacing w:val="-3"/>
          <w:sz w:val="24"/>
        </w:rPr>
        <w:t xml:space="preserve"> </w:t>
      </w:r>
      <w:r>
        <w:rPr>
          <w:sz w:val="24"/>
        </w:rPr>
        <w:t>at</w:t>
      </w:r>
      <w:r>
        <w:rPr>
          <w:spacing w:val="-5"/>
          <w:sz w:val="24"/>
        </w:rPr>
        <w:t xml:space="preserve"> </w:t>
      </w:r>
      <w:r>
        <w:rPr>
          <w:sz w:val="24"/>
        </w:rPr>
        <w:t>least</w:t>
      </w:r>
      <w:r>
        <w:rPr>
          <w:spacing w:val="-3"/>
          <w:sz w:val="24"/>
        </w:rPr>
        <w:t xml:space="preserve"> </w:t>
      </w:r>
      <w:r>
        <w:rPr>
          <w:sz w:val="24"/>
        </w:rPr>
        <w:t>once</w:t>
      </w:r>
      <w:r>
        <w:rPr>
          <w:spacing w:val="-3"/>
          <w:sz w:val="24"/>
        </w:rPr>
        <w:t xml:space="preserve"> </w:t>
      </w:r>
      <w:r>
        <w:rPr>
          <w:sz w:val="24"/>
        </w:rPr>
        <w:t>in</w:t>
      </w:r>
      <w:r>
        <w:rPr>
          <w:spacing w:val="-5"/>
          <w:sz w:val="24"/>
        </w:rPr>
        <w:t xml:space="preserve"> </w:t>
      </w:r>
      <w:r>
        <w:rPr>
          <w:sz w:val="24"/>
        </w:rPr>
        <w:t>every</w:t>
      </w:r>
      <w:r>
        <w:rPr>
          <w:spacing w:val="-3"/>
          <w:sz w:val="24"/>
        </w:rPr>
        <w:t xml:space="preserve"> </w:t>
      </w:r>
      <w:r>
        <w:rPr>
          <w:sz w:val="24"/>
        </w:rPr>
        <w:t>reporting</w:t>
      </w:r>
      <w:r>
        <w:rPr>
          <w:spacing w:val="-3"/>
          <w:sz w:val="24"/>
        </w:rPr>
        <w:t xml:space="preserve"> </w:t>
      </w:r>
      <w:r>
        <w:rPr>
          <w:sz w:val="24"/>
        </w:rPr>
        <w:t>period</w:t>
      </w:r>
      <w:r>
        <w:rPr>
          <w:spacing w:val="-3"/>
          <w:sz w:val="24"/>
        </w:rPr>
        <w:t xml:space="preserve"> </w:t>
      </w:r>
      <w:r>
        <w:rPr>
          <w:sz w:val="24"/>
        </w:rPr>
        <w:t>to record any needed changes in the student’s special education program and services because of continuous assessment and evaluation of the student’s achievement of annual goals and learning expectations</w:t>
      </w:r>
    </w:p>
    <w:p w14:paraId="04F8EE36" w14:textId="77777777" w:rsidR="0071265F" w:rsidRDefault="00000000">
      <w:pPr>
        <w:pStyle w:val="ListParagraph"/>
        <w:numPr>
          <w:ilvl w:val="0"/>
          <w:numId w:val="47"/>
        </w:numPr>
        <w:tabs>
          <w:tab w:val="left" w:pos="2160"/>
        </w:tabs>
        <w:spacing w:before="126" w:line="271" w:lineRule="auto"/>
        <w:ind w:right="1543"/>
        <w:rPr>
          <w:sz w:val="24"/>
        </w:rPr>
      </w:pPr>
      <w:r>
        <w:rPr>
          <w:sz w:val="24"/>
        </w:rPr>
        <w:t>The</w:t>
      </w:r>
      <w:r>
        <w:rPr>
          <w:spacing w:val="-3"/>
          <w:sz w:val="24"/>
        </w:rPr>
        <w:t xml:space="preserve"> </w:t>
      </w:r>
      <w:r>
        <w:rPr>
          <w:sz w:val="24"/>
        </w:rPr>
        <w:t>June</w:t>
      </w:r>
      <w:r>
        <w:rPr>
          <w:spacing w:val="-5"/>
          <w:sz w:val="24"/>
        </w:rPr>
        <w:t xml:space="preserve"> </w:t>
      </w:r>
      <w:r>
        <w:rPr>
          <w:sz w:val="24"/>
        </w:rPr>
        <w:t>update</w:t>
      </w:r>
      <w:r>
        <w:rPr>
          <w:spacing w:val="-4"/>
          <w:sz w:val="24"/>
        </w:rPr>
        <w:t xml:space="preserve"> </w:t>
      </w:r>
      <w:r>
        <w:rPr>
          <w:sz w:val="24"/>
        </w:rPr>
        <w:t>focuses</w:t>
      </w:r>
      <w:r>
        <w:rPr>
          <w:spacing w:val="-3"/>
          <w:sz w:val="24"/>
        </w:rPr>
        <w:t xml:space="preserve"> </w:t>
      </w:r>
      <w:r>
        <w:rPr>
          <w:sz w:val="24"/>
        </w:rPr>
        <w:t>on</w:t>
      </w:r>
      <w:r>
        <w:rPr>
          <w:spacing w:val="-5"/>
          <w:sz w:val="24"/>
        </w:rPr>
        <w:t xml:space="preserve"> </w:t>
      </w:r>
      <w:r>
        <w:rPr>
          <w:sz w:val="24"/>
        </w:rPr>
        <w:t>providing</w:t>
      </w:r>
      <w:r>
        <w:rPr>
          <w:spacing w:val="-3"/>
          <w:sz w:val="24"/>
        </w:rPr>
        <w:t xml:space="preserve"> </w:t>
      </w:r>
      <w:r>
        <w:rPr>
          <w:sz w:val="24"/>
        </w:rPr>
        <w:t>key</w:t>
      </w:r>
      <w:r>
        <w:rPr>
          <w:spacing w:val="-6"/>
          <w:sz w:val="24"/>
        </w:rPr>
        <w:t xml:space="preserve"> </w:t>
      </w:r>
      <w:r>
        <w:rPr>
          <w:sz w:val="24"/>
        </w:rPr>
        <w:t>information</w:t>
      </w:r>
      <w:r>
        <w:rPr>
          <w:spacing w:val="-3"/>
          <w:sz w:val="24"/>
        </w:rPr>
        <w:t xml:space="preserve"> </w:t>
      </w:r>
      <w:r>
        <w:rPr>
          <w:sz w:val="24"/>
        </w:rPr>
        <w:t>to</w:t>
      </w:r>
      <w:r>
        <w:rPr>
          <w:spacing w:val="-3"/>
          <w:sz w:val="24"/>
        </w:rPr>
        <w:t xml:space="preserve"> </w:t>
      </w:r>
      <w:r>
        <w:rPr>
          <w:sz w:val="24"/>
        </w:rPr>
        <w:t>assist</w:t>
      </w:r>
      <w:r>
        <w:rPr>
          <w:spacing w:val="-6"/>
          <w:sz w:val="24"/>
        </w:rPr>
        <w:t xml:space="preserve"> </w:t>
      </w:r>
      <w:r>
        <w:rPr>
          <w:sz w:val="24"/>
        </w:rPr>
        <w:t>teachers</w:t>
      </w:r>
      <w:r>
        <w:rPr>
          <w:spacing w:val="-3"/>
          <w:sz w:val="24"/>
        </w:rPr>
        <w:t xml:space="preserve"> </w:t>
      </w:r>
      <w:r>
        <w:rPr>
          <w:sz w:val="24"/>
        </w:rPr>
        <w:t>as</w:t>
      </w:r>
      <w:r>
        <w:rPr>
          <w:spacing w:val="-3"/>
          <w:sz w:val="24"/>
        </w:rPr>
        <w:t xml:space="preserve"> </w:t>
      </w:r>
      <w:r>
        <w:rPr>
          <w:sz w:val="24"/>
        </w:rPr>
        <w:t>they begin to program for students in September</w:t>
      </w:r>
    </w:p>
    <w:p w14:paraId="5CD744D7" w14:textId="77777777" w:rsidR="0071265F" w:rsidRDefault="00000000">
      <w:pPr>
        <w:pStyle w:val="Heading3"/>
        <w:spacing w:before="205"/>
      </w:pPr>
      <w:bookmarkStart w:id="3" w:name="_TOC_250032"/>
      <w:r>
        <w:t>The</w:t>
      </w:r>
      <w:r>
        <w:rPr>
          <w:spacing w:val="-2"/>
        </w:rPr>
        <w:t xml:space="preserve"> </w:t>
      </w:r>
      <w:r>
        <w:t>IEP</w:t>
      </w:r>
      <w:r>
        <w:rPr>
          <w:spacing w:val="-4"/>
        </w:rPr>
        <w:t xml:space="preserve"> </w:t>
      </w:r>
      <w:r>
        <w:t>Transition</w:t>
      </w:r>
      <w:r>
        <w:rPr>
          <w:spacing w:val="-3"/>
        </w:rPr>
        <w:t xml:space="preserve"> </w:t>
      </w:r>
      <w:bookmarkEnd w:id="3"/>
      <w:r>
        <w:rPr>
          <w:spacing w:val="-4"/>
        </w:rPr>
        <w:t>Plan</w:t>
      </w:r>
    </w:p>
    <w:p w14:paraId="4978C0ED" w14:textId="77777777" w:rsidR="0071265F" w:rsidRDefault="00000000">
      <w:pPr>
        <w:pStyle w:val="BodyText"/>
        <w:spacing w:before="119" w:line="276" w:lineRule="auto"/>
        <w:ind w:left="1440" w:right="1541"/>
      </w:pPr>
      <w:r>
        <w:t>As</w:t>
      </w:r>
      <w:r>
        <w:rPr>
          <w:spacing w:val="-2"/>
        </w:rPr>
        <w:t xml:space="preserve"> </w:t>
      </w:r>
      <w:r>
        <w:t>a</w:t>
      </w:r>
      <w:r>
        <w:rPr>
          <w:spacing w:val="-1"/>
        </w:rPr>
        <w:t xml:space="preserve"> </w:t>
      </w:r>
      <w:r>
        <w:t>part</w:t>
      </w:r>
      <w:r>
        <w:rPr>
          <w:spacing w:val="-2"/>
        </w:rPr>
        <w:t xml:space="preserve"> </w:t>
      </w:r>
      <w:r>
        <w:t>of</w:t>
      </w:r>
      <w:r>
        <w:rPr>
          <w:spacing w:val="-2"/>
        </w:rPr>
        <w:t xml:space="preserve"> </w:t>
      </w:r>
      <w:r>
        <w:t>the</w:t>
      </w:r>
      <w:r>
        <w:rPr>
          <w:spacing w:val="-2"/>
        </w:rPr>
        <w:t xml:space="preserve"> </w:t>
      </w:r>
      <w:r>
        <w:t>IEP,</w:t>
      </w:r>
      <w:r>
        <w:rPr>
          <w:spacing w:val="-4"/>
        </w:rPr>
        <w:t xml:space="preserve"> </w:t>
      </w:r>
      <w:r>
        <w:t>any</w:t>
      </w:r>
      <w:r>
        <w:rPr>
          <w:spacing w:val="-2"/>
        </w:rPr>
        <w:t xml:space="preserve"> </w:t>
      </w:r>
      <w:r>
        <w:t>provisions</w:t>
      </w:r>
      <w:r>
        <w:rPr>
          <w:spacing w:val="-5"/>
        </w:rPr>
        <w:t xml:space="preserve"> </w:t>
      </w:r>
      <w:r>
        <w:t>of</w:t>
      </w:r>
      <w:r>
        <w:rPr>
          <w:spacing w:val="-4"/>
        </w:rPr>
        <w:t xml:space="preserve"> </w:t>
      </w:r>
      <w:r>
        <w:t>the</w:t>
      </w:r>
      <w:r>
        <w:rPr>
          <w:spacing w:val="-4"/>
        </w:rPr>
        <w:t xml:space="preserve"> </w:t>
      </w:r>
      <w:r>
        <w:t>regulation</w:t>
      </w:r>
      <w:r>
        <w:rPr>
          <w:spacing w:val="-2"/>
        </w:rPr>
        <w:t xml:space="preserve"> </w:t>
      </w:r>
      <w:r>
        <w:t>that</w:t>
      </w:r>
      <w:r>
        <w:rPr>
          <w:spacing w:val="-4"/>
        </w:rPr>
        <w:t xml:space="preserve"> </w:t>
      </w:r>
      <w:r>
        <w:t>apply</w:t>
      </w:r>
      <w:r>
        <w:rPr>
          <w:spacing w:val="-5"/>
        </w:rPr>
        <w:t xml:space="preserve"> </w:t>
      </w:r>
      <w:r>
        <w:t>to</w:t>
      </w:r>
      <w:r>
        <w:rPr>
          <w:spacing w:val="-1"/>
        </w:rPr>
        <w:t xml:space="preserve"> </w:t>
      </w:r>
      <w:r>
        <w:t>the</w:t>
      </w:r>
      <w:r>
        <w:rPr>
          <w:spacing w:val="-2"/>
        </w:rPr>
        <w:t xml:space="preserve"> </w:t>
      </w:r>
      <w:r>
        <w:t>IEP</w:t>
      </w:r>
      <w:r>
        <w:rPr>
          <w:spacing w:val="-2"/>
        </w:rPr>
        <w:t xml:space="preserve"> </w:t>
      </w:r>
      <w:r>
        <w:t>also</w:t>
      </w:r>
      <w:r>
        <w:rPr>
          <w:spacing w:val="-2"/>
        </w:rPr>
        <w:t xml:space="preserve"> </w:t>
      </w:r>
      <w:r>
        <w:t>apply</w:t>
      </w:r>
      <w:r>
        <w:rPr>
          <w:spacing w:val="-2"/>
        </w:rPr>
        <w:t xml:space="preserve"> </w:t>
      </w:r>
      <w:r>
        <w:t xml:space="preserve">to the transition plan. The TDSB adheres to the Ministry of Education’s </w:t>
      </w:r>
      <w:hyperlink r:id="rId515">
        <w:r w:rsidR="0071265F">
          <w:rPr>
            <w:color w:val="1154CC"/>
            <w:u w:val="single" w:color="1154CC"/>
          </w:rPr>
          <w:t>Policy/Program</w:t>
        </w:r>
      </w:hyperlink>
      <w:r>
        <w:rPr>
          <w:color w:val="1154CC"/>
        </w:rPr>
        <w:t xml:space="preserve"> </w:t>
      </w:r>
      <w:hyperlink r:id="rId516">
        <w:r w:rsidR="0071265F">
          <w:rPr>
            <w:color w:val="1154CC"/>
            <w:u w:val="single" w:color="1154CC"/>
          </w:rPr>
          <w:t>Memorandum (PPM) No. 156: Supporting Transitions for Students with Special</w:t>
        </w:r>
      </w:hyperlink>
      <w:r>
        <w:rPr>
          <w:color w:val="1154CC"/>
        </w:rPr>
        <w:t xml:space="preserve"> </w:t>
      </w:r>
      <w:hyperlink r:id="rId517">
        <w:r w:rsidR="0071265F">
          <w:rPr>
            <w:color w:val="1154CC"/>
            <w:u w:val="single" w:color="1154CC"/>
          </w:rPr>
          <w:t>Education Needs</w:t>
        </w:r>
      </w:hyperlink>
      <w:r>
        <w:t>, which came into effect on February 1, 2013. PPM 156 directs that transition</w:t>
      </w:r>
      <w:r>
        <w:rPr>
          <w:spacing w:val="-3"/>
        </w:rPr>
        <w:t xml:space="preserve"> </w:t>
      </w:r>
      <w:r>
        <w:t>plans</w:t>
      </w:r>
      <w:r>
        <w:rPr>
          <w:spacing w:val="-5"/>
        </w:rPr>
        <w:t xml:space="preserve"> </w:t>
      </w:r>
      <w:r>
        <w:t>be</w:t>
      </w:r>
      <w:r>
        <w:rPr>
          <w:spacing w:val="-4"/>
        </w:rPr>
        <w:t xml:space="preserve"> </w:t>
      </w:r>
      <w:r>
        <w:t>considered</w:t>
      </w:r>
      <w:r>
        <w:rPr>
          <w:spacing w:val="-2"/>
        </w:rPr>
        <w:t xml:space="preserve"> </w:t>
      </w:r>
      <w:r>
        <w:t>for</w:t>
      </w:r>
      <w:r>
        <w:rPr>
          <w:spacing w:val="-2"/>
        </w:rPr>
        <w:t xml:space="preserve"> </w:t>
      </w:r>
      <w:r>
        <w:t>ALL</w:t>
      </w:r>
      <w:r>
        <w:rPr>
          <w:spacing w:val="-2"/>
        </w:rPr>
        <w:t xml:space="preserve"> </w:t>
      </w:r>
      <w:r>
        <w:t>students</w:t>
      </w:r>
      <w:r>
        <w:rPr>
          <w:spacing w:val="-2"/>
        </w:rPr>
        <w:t xml:space="preserve"> </w:t>
      </w:r>
      <w:r>
        <w:t>who</w:t>
      </w:r>
      <w:r>
        <w:rPr>
          <w:spacing w:val="-3"/>
        </w:rPr>
        <w:t xml:space="preserve"> </w:t>
      </w:r>
      <w:r>
        <w:t>have</w:t>
      </w:r>
      <w:r>
        <w:rPr>
          <w:spacing w:val="-4"/>
        </w:rPr>
        <w:t xml:space="preserve"> </w:t>
      </w:r>
      <w:r>
        <w:t>an</w:t>
      </w:r>
      <w:r>
        <w:rPr>
          <w:spacing w:val="-4"/>
        </w:rPr>
        <w:t xml:space="preserve"> </w:t>
      </w:r>
      <w:r>
        <w:t>IEP</w:t>
      </w:r>
      <w:r>
        <w:rPr>
          <w:spacing w:val="-4"/>
        </w:rPr>
        <w:t xml:space="preserve"> </w:t>
      </w:r>
      <w:r>
        <w:t>and</w:t>
      </w:r>
      <w:r>
        <w:rPr>
          <w:spacing w:val="-2"/>
        </w:rPr>
        <w:t xml:space="preserve"> </w:t>
      </w:r>
      <w:r>
        <w:t>developed</w:t>
      </w:r>
      <w:r>
        <w:rPr>
          <w:spacing w:val="-2"/>
        </w:rPr>
        <w:t xml:space="preserve"> </w:t>
      </w:r>
      <w:r>
        <w:t xml:space="preserve">when needed, whether or not the students are deemed to be exceptional. At the Board’s discretion, transition plans may be developed for students who receive special education programs and/or services but do not have an IEP and/or have not been identified as exceptional. The school principal is responsible for ensuring that student transition plans are developed, implemented and maintained in accordance with the </w:t>
      </w:r>
      <w:r>
        <w:rPr>
          <w:spacing w:val="-2"/>
        </w:rPr>
        <w:t>requirements.</w:t>
      </w:r>
    </w:p>
    <w:p w14:paraId="388E0F40" w14:textId="77777777" w:rsidR="0071265F" w:rsidRDefault="0071265F">
      <w:pPr>
        <w:pStyle w:val="BodyText"/>
        <w:spacing w:line="276" w:lineRule="auto"/>
        <w:sectPr w:rsidR="0071265F">
          <w:headerReference w:type="default" r:id="rId518"/>
          <w:footerReference w:type="default" r:id="rId519"/>
          <w:pgSz w:w="12240" w:h="15840"/>
          <w:pgMar w:top="0" w:right="0" w:bottom="1420" w:left="0" w:header="0" w:footer="1239" w:gutter="0"/>
          <w:cols w:space="720"/>
        </w:sectPr>
      </w:pPr>
    </w:p>
    <w:p w14:paraId="3CEBEB35" w14:textId="77777777" w:rsidR="0071265F" w:rsidRDefault="00000000">
      <w:pPr>
        <w:ind w:right="-29"/>
        <w:rPr>
          <w:sz w:val="20"/>
        </w:rPr>
      </w:pPr>
      <w:r>
        <w:rPr>
          <w:noProof/>
          <w:sz w:val="20"/>
        </w:rPr>
        <w:lastRenderedPageBreak/>
        <mc:AlternateContent>
          <mc:Choice Requires="wpg">
            <w:drawing>
              <wp:inline distT="0" distB="0" distL="0" distR="0" wp14:anchorId="2324FEB3" wp14:editId="0D139951">
                <wp:extent cx="7753984" cy="1204595"/>
                <wp:effectExtent l="0" t="0" r="0" b="5080"/>
                <wp:docPr id="518" name="Group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204595"/>
                          <a:chOff x="0" y="0"/>
                          <a:chExt cx="7753984" cy="1204595"/>
                        </a:xfrm>
                      </wpg:grpSpPr>
                      <pic:pic xmlns:pic="http://schemas.openxmlformats.org/drawingml/2006/picture">
                        <pic:nvPicPr>
                          <pic:cNvPr id="519" name="Image 519"/>
                          <pic:cNvPicPr/>
                        </pic:nvPicPr>
                        <pic:blipFill>
                          <a:blip r:embed="rId81" cstate="print"/>
                          <a:stretch>
                            <a:fillRect/>
                          </a:stretch>
                        </pic:blipFill>
                        <pic:spPr>
                          <a:xfrm>
                            <a:off x="0" y="0"/>
                            <a:ext cx="7753858" cy="1204593"/>
                          </a:xfrm>
                          <a:prstGeom prst="rect">
                            <a:avLst/>
                          </a:prstGeom>
                        </pic:spPr>
                      </pic:pic>
                      <wps:wsp>
                        <wps:cNvPr id="520" name="Textbox 520"/>
                        <wps:cNvSpPr txBox="1"/>
                        <wps:spPr>
                          <a:xfrm>
                            <a:off x="0" y="0"/>
                            <a:ext cx="7753984" cy="1204595"/>
                          </a:xfrm>
                          <a:prstGeom prst="rect">
                            <a:avLst/>
                          </a:prstGeom>
                        </wps:spPr>
                        <wps:txbx>
                          <w:txbxContent>
                            <w:p w14:paraId="64326326" w14:textId="77777777" w:rsidR="0071265F" w:rsidRDefault="0071265F">
                              <w:pPr>
                                <w:rPr>
                                  <w:sz w:val="28"/>
                                </w:rPr>
                              </w:pPr>
                            </w:p>
                            <w:p w14:paraId="7C12A6D5" w14:textId="77777777" w:rsidR="0071265F" w:rsidRDefault="0071265F">
                              <w:pPr>
                                <w:rPr>
                                  <w:sz w:val="28"/>
                                </w:rPr>
                              </w:pPr>
                            </w:p>
                            <w:p w14:paraId="72972725" w14:textId="77777777" w:rsidR="0071265F" w:rsidRDefault="0071265F">
                              <w:pPr>
                                <w:rPr>
                                  <w:sz w:val="28"/>
                                </w:rPr>
                              </w:pPr>
                            </w:p>
                            <w:p w14:paraId="2BC5BAB1" w14:textId="77777777" w:rsidR="0071265F" w:rsidRDefault="0071265F">
                              <w:pPr>
                                <w:spacing w:before="152"/>
                                <w:rPr>
                                  <w:sz w:val="28"/>
                                </w:rPr>
                              </w:pPr>
                            </w:p>
                            <w:p w14:paraId="5B97E2B4" w14:textId="77777777" w:rsidR="0071265F" w:rsidRDefault="00000000">
                              <w:pPr>
                                <w:ind w:left="1440"/>
                                <w:rPr>
                                  <w:b/>
                                  <w:sz w:val="28"/>
                                </w:rPr>
                              </w:pPr>
                              <w:r>
                                <w:rPr>
                                  <w:b/>
                                  <w:sz w:val="28"/>
                                </w:rPr>
                                <w:t>Requirements</w:t>
                              </w:r>
                              <w:r>
                                <w:rPr>
                                  <w:b/>
                                  <w:spacing w:val="-13"/>
                                  <w:sz w:val="28"/>
                                </w:rPr>
                                <w:t xml:space="preserve"> </w:t>
                              </w:r>
                              <w:r>
                                <w:rPr>
                                  <w:b/>
                                  <w:sz w:val="28"/>
                                </w:rPr>
                                <w:t>for</w:t>
                              </w:r>
                              <w:r>
                                <w:rPr>
                                  <w:b/>
                                  <w:spacing w:val="-12"/>
                                  <w:sz w:val="28"/>
                                </w:rPr>
                                <w:t xml:space="preserve"> </w:t>
                              </w:r>
                              <w:r>
                                <w:rPr>
                                  <w:b/>
                                  <w:sz w:val="28"/>
                                </w:rPr>
                                <w:t>Transition</w:t>
                              </w:r>
                              <w:r>
                                <w:rPr>
                                  <w:b/>
                                  <w:spacing w:val="-8"/>
                                  <w:sz w:val="28"/>
                                </w:rPr>
                                <w:t xml:space="preserve"> </w:t>
                              </w:r>
                              <w:r>
                                <w:rPr>
                                  <w:b/>
                                  <w:spacing w:val="-2"/>
                                  <w:sz w:val="28"/>
                                </w:rPr>
                                <w:t>Plans</w:t>
                              </w:r>
                            </w:p>
                          </w:txbxContent>
                        </wps:txbx>
                        <wps:bodyPr wrap="square" lIns="0" tIns="0" rIns="0" bIns="0" rtlCol="0">
                          <a:noAutofit/>
                        </wps:bodyPr>
                      </wps:wsp>
                    </wpg:wgp>
                  </a:graphicData>
                </a:graphic>
              </wp:inline>
            </w:drawing>
          </mc:Choice>
          <mc:Fallback>
            <w:pict>
              <v:group w14:anchorId="2324FEB3" id="Group 518" o:spid="_x0000_s1153" alt="&quot;&quot;" style="width:610.55pt;height:94.85pt;mso-position-horizontal-relative:char;mso-position-vertical-relative:line" coordsize="77539,1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">
                <v:shape id="Image 519" o:spid="_x0000_s1154"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">
                  <v:imagedata r:id="rId82" o:title=""/>
                </v:shape>
                <v:shape id="Textbox 520" o:spid="_x0000_s1155" type="#_x0000_t202" style="position:absolute;width:77539;height:1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4326326" w14:textId="77777777" w:rsidR="0071265F" w:rsidRDefault="0071265F">
                        <w:pPr>
                          <w:rPr>
                            <w:sz w:val="28"/>
                          </w:rPr>
                        </w:pPr>
                      </w:p>
                      <w:p w14:paraId="7C12A6D5" w14:textId="77777777" w:rsidR="0071265F" w:rsidRDefault="0071265F">
                        <w:pPr>
                          <w:rPr>
                            <w:sz w:val="28"/>
                          </w:rPr>
                        </w:pPr>
                      </w:p>
                      <w:p w14:paraId="72972725" w14:textId="77777777" w:rsidR="0071265F" w:rsidRDefault="0071265F">
                        <w:pPr>
                          <w:rPr>
                            <w:sz w:val="28"/>
                          </w:rPr>
                        </w:pPr>
                      </w:p>
                      <w:p w14:paraId="2BC5BAB1" w14:textId="77777777" w:rsidR="0071265F" w:rsidRDefault="0071265F">
                        <w:pPr>
                          <w:spacing w:before="152"/>
                          <w:rPr>
                            <w:sz w:val="28"/>
                          </w:rPr>
                        </w:pPr>
                      </w:p>
                      <w:p w14:paraId="5B97E2B4" w14:textId="77777777" w:rsidR="0071265F" w:rsidRDefault="00000000">
                        <w:pPr>
                          <w:ind w:left="1440"/>
                          <w:rPr>
                            <w:b/>
                            <w:sz w:val="28"/>
                          </w:rPr>
                        </w:pPr>
                        <w:r>
                          <w:rPr>
                            <w:b/>
                            <w:sz w:val="28"/>
                          </w:rPr>
                          <w:t>Requirements</w:t>
                        </w:r>
                        <w:r>
                          <w:rPr>
                            <w:b/>
                            <w:spacing w:val="-13"/>
                            <w:sz w:val="28"/>
                          </w:rPr>
                          <w:t xml:space="preserve"> </w:t>
                        </w:r>
                        <w:r>
                          <w:rPr>
                            <w:b/>
                            <w:sz w:val="28"/>
                          </w:rPr>
                          <w:t>for</w:t>
                        </w:r>
                        <w:r>
                          <w:rPr>
                            <w:b/>
                            <w:spacing w:val="-12"/>
                            <w:sz w:val="28"/>
                          </w:rPr>
                          <w:t xml:space="preserve"> </w:t>
                        </w:r>
                        <w:r>
                          <w:rPr>
                            <w:b/>
                            <w:sz w:val="28"/>
                          </w:rPr>
                          <w:t>Transition</w:t>
                        </w:r>
                        <w:r>
                          <w:rPr>
                            <w:b/>
                            <w:spacing w:val="-8"/>
                            <w:sz w:val="28"/>
                          </w:rPr>
                          <w:t xml:space="preserve"> </w:t>
                        </w:r>
                        <w:r>
                          <w:rPr>
                            <w:b/>
                            <w:spacing w:val="-2"/>
                            <w:sz w:val="28"/>
                          </w:rPr>
                          <w:t>Plans</w:t>
                        </w:r>
                      </w:p>
                    </w:txbxContent>
                  </v:textbox>
                </v:shape>
                <w10:anchorlock/>
              </v:group>
            </w:pict>
          </mc:Fallback>
        </mc:AlternateContent>
      </w:r>
    </w:p>
    <w:p w14:paraId="41AB2BBE" w14:textId="77777777" w:rsidR="0071265F" w:rsidRDefault="00000000">
      <w:pPr>
        <w:pStyle w:val="BodyText"/>
        <w:spacing w:before="22" w:line="276" w:lineRule="auto"/>
        <w:ind w:left="1440" w:right="1519"/>
      </w:pPr>
      <w:r>
        <w:t>Effective</w:t>
      </w:r>
      <w:r>
        <w:rPr>
          <w:spacing w:val="-1"/>
        </w:rPr>
        <w:t xml:space="preserve"> </w:t>
      </w:r>
      <w:r>
        <w:t>transition plans provide the foundation for successful transitional</w:t>
      </w:r>
      <w:r>
        <w:rPr>
          <w:spacing w:val="-2"/>
        </w:rPr>
        <w:t xml:space="preserve"> </w:t>
      </w:r>
      <w:r>
        <w:t>experiences. As part of the IEP, transition plans must be personalized for students and developed and</w:t>
      </w:r>
      <w:r>
        <w:rPr>
          <w:spacing w:val="-3"/>
        </w:rPr>
        <w:t xml:space="preserve"> </w:t>
      </w:r>
      <w:r>
        <w:t>reviewed</w:t>
      </w:r>
      <w:r>
        <w:rPr>
          <w:spacing w:val="-2"/>
        </w:rPr>
        <w:t xml:space="preserve"> </w:t>
      </w:r>
      <w:r>
        <w:t>in</w:t>
      </w:r>
      <w:r>
        <w:rPr>
          <w:spacing w:val="-3"/>
        </w:rPr>
        <w:t xml:space="preserve"> </w:t>
      </w:r>
      <w:r>
        <w:t>consultation</w:t>
      </w:r>
      <w:r>
        <w:rPr>
          <w:spacing w:val="-5"/>
        </w:rPr>
        <w:t xml:space="preserve"> </w:t>
      </w:r>
      <w:r>
        <w:t>with</w:t>
      </w:r>
      <w:r>
        <w:rPr>
          <w:spacing w:val="-3"/>
        </w:rPr>
        <w:t xml:space="preserve"> </w:t>
      </w:r>
      <w:r>
        <w:t>the</w:t>
      </w:r>
      <w:r>
        <w:rPr>
          <w:spacing w:val="-5"/>
        </w:rPr>
        <w:t xml:space="preserve"> </w:t>
      </w:r>
      <w:r>
        <w:t>parents</w:t>
      </w:r>
      <w:r>
        <w:rPr>
          <w:spacing w:val="-5"/>
        </w:rPr>
        <w:t xml:space="preserve"> </w:t>
      </w:r>
      <w:r>
        <w:t>or</w:t>
      </w:r>
      <w:r>
        <w:rPr>
          <w:spacing w:val="-3"/>
        </w:rPr>
        <w:t xml:space="preserve"> </w:t>
      </w:r>
      <w:r>
        <w:t>students</w:t>
      </w:r>
      <w:r>
        <w:rPr>
          <w:spacing w:val="-3"/>
        </w:rPr>
        <w:t xml:space="preserve"> </w:t>
      </w:r>
      <w:r>
        <w:t>(as</w:t>
      </w:r>
      <w:r>
        <w:rPr>
          <w:spacing w:val="-3"/>
        </w:rPr>
        <w:t xml:space="preserve"> </w:t>
      </w:r>
      <w:r>
        <w:t>appropriate).</w:t>
      </w:r>
      <w:r>
        <w:rPr>
          <w:spacing w:val="-3"/>
        </w:rPr>
        <w:t xml:space="preserve"> </w:t>
      </w:r>
      <w:r>
        <w:t>Consultation should also involve relevant community agencies and/or partners and/or a post-secondary institution, where appropriate. Every transition plan must include the following elements:</w:t>
      </w:r>
    </w:p>
    <w:p w14:paraId="5EB9E98B" w14:textId="77777777" w:rsidR="0071265F" w:rsidRDefault="00000000">
      <w:pPr>
        <w:pStyle w:val="ListParagraph"/>
        <w:numPr>
          <w:ilvl w:val="0"/>
          <w:numId w:val="47"/>
        </w:numPr>
        <w:tabs>
          <w:tab w:val="left" w:pos="2160"/>
        </w:tabs>
        <w:spacing w:before="131" w:line="271" w:lineRule="auto"/>
        <w:ind w:right="2022"/>
        <w:rPr>
          <w:sz w:val="24"/>
        </w:rPr>
      </w:pPr>
      <w:r>
        <w:rPr>
          <w:sz w:val="24"/>
        </w:rPr>
        <w:t>Specific</w:t>
      </w:r>
      <w:r>
        <w:rPr>
          <w:spacing w:val="-4"/>
          <w:sz w:val="24"/>
        </w:rPr>
        <w:t xml:space="preserve"> </w:t>
      </w:r>
      <w:r>
        <w:rPr>
          <w:sz w:val="24"/>
        </w:rPr>
        <w:t>and</w:t>
      </w:r>
      <w:r>
        <w:rPr>
          <w:spacing w:val="-4"/>
          <w:sz w:val="24"/>
        </w:rPr>
        <w:t xml:space="preserve"> </w:t>
      </w:r>
      <w:r>
        <w:rPr>
          <w:sz w:val="24"/>
        </w:rPr>
        <w:t>realistic</w:t>
      </w:r>
      <w:r>
        <w:rPr>
          <w:spacing w:val="-4"/>
          <w:sz w:val="24"/>
        </w:rPr>
        <w:t xml:space="preserve"> </w:t>
      </w:r>
      <w:r>
        <w:rPr>
          <w:sz w:val="24"/>
        </w:rPr>
        <w:t>transition</w:t>
      </w:r>
      <w:r>
        <w:rPr>
          <w:spacing w:val="-5"/>
          <w:sz w:val="24"/>
        </w:rPr>
        <w:t xml:space="preserve"> </w:t>
      </w:r>
      <w:r>
        <w:rPr>
          <w:sz w:val="24"/>
        </w:rPr>
        <w:t>goals</w:t>
      </w:r>
      <w:r>
        <w:rPr>
          <w:spacing w:val="-4"/>
          <w:sz w:val="24"/>
        </w:rPr>
        <w:t xml:space="preserve"> </w:t>
      </w:r>
      <w:r>
        <w:rPr>
          <w:sz w:val="24"/>
        </w:rPr>
        <w:t>and</w:t>
      </w:r>
      <w:r>
        <w:rPr>
          <w:spacing w:val="-4"/>
          <w:sz w:val="24"/>
        </w:rPr>
        <w:t xml:space="preserve"> </w:t>
      </w:r>
      <w:r>
        <w:rPr>
          <w:sz w:val="24"/>
        </w:rPr>
        <w:t>required</w:t>
      </w:r>
      <w:r>
        <w:rPr>
          <w:spacing w:val="-4"/>
          <w:sz w:val="24"/>
        </w:rPr>
        <w:t xml:space="preserve"> </w:t>
      </w:r>
      <w:r>
        <w:rPr>
          <w:sz w:val="24"/>
        </w:rPr>
        <w:t>support</w:t>
      </w:r>
      <w:r>
        <w:rPr>
          <w:spacing w:val="-7"/>
          <w:sz w:val="24"/>
        </w:rPr>
        <w:t xml:space="preserve"> </w:t>
      </w:r>
      <w:r>
        <w:rPr>
          <w:sz w:val="24"/>
        </w:rPr>
        <w:t>needs.</w:t>
      </w:r>
      <w:r>
        <w:rPr>
          <w:spacing w:val="-4"/>
          <w:sz w:val="24"/>
        </w:rPr>
        <w:t xml:space="preserve"> </w:t>
      </w:r>
      <w:r>
        <w:rPr>
          <w:sz w:val="24"/>
        </w:rPr>
        <w:t>The</w:t>
      </w:r>
      <w:r>
        <w:rPr>
          <w:spacing w:val="-4"/>
          <w:sz w:val="24"/>
        </w:rPr>
        <w:t xml:space="preserve"> </w:t>
      </w:r>
      <w:r>
        <w:rPr>
          <w:sz w:val="24"/>
        </w:rPr>
        <w:t>goals must reflect the strengths, needs and interests of the student</w:t>
      </w:r>
    </w:p>
    <w:p w14:paraId="1D416B51" w14:textId="77777777" w:rsidR="0071265F" w:rsidRDefault="00000000">
      <w:pPr>
        <w:pStyle w:val="ListParagraph"/>
        <w:numPr>
          <w:ilvl w:val="0"/>
          <w:numId w:val="47"/>
        </w:numPr>
        <w:tabs>
          <w:tab w:val="left" w:pos="2160"/>
        </w:tabs>
        <w:spacing w:before="131"/>
        <w:rPr>
          <w:sz w:val="24"/>
        </w:rPr>
      </w:pPr>
      <w:r>
        <w:rPr>
          <w:sz w:val="24"/>
        </w:rPr>
        <w:t>The</w:t>
      </w:r>
      <w:r>
        <w:rPr>
          <w:spacing w:val="-3"/>
          <w:sz w:val="24"/>
        </w:rPr>
        <w:t xml:space="preserve"> </w:t>
      </w:r>
      <w:r>
        <w:rPr>
          <w:sz w:val="24"/>
        </w:rPr>
        <w:t>actions</w:t>
      </w:r>
      <w:r>
        <w:rPr>
          <w:spacing w:val="-3"/>
          <w:sz w:val="24"/>
        </w:rPr>
        <w:t xml:space="preserve"> </w:t>
      </w:r>
      <w:r>
        <w:rPr>
          <w:sz w:val="24"/>
        </w:rPr>
        <w:t>required,</w:t>
      </w:r>
      <w:r>
        <w:rPr>
          <w:spacing w:val="-2"/>
          <w:sz w:val="24"/>
        </w:rPr>
        <w:t xml:space="preserve"> </w:t>
      </w:r>
      <w:r>
        <w:rPr>
          <w:sz w:val="24"/>
        </w:rPr>
        <w:t>now</w:t>
      </w:r>
      <w:r>
        <w:rPr>
          <w:spacing w:val="-3"/>
          <w:sz w:val="24"/>
        </w:rPr>
        <w:t xml:space="preserve"> </w:t>
      </w:r>
      <w:r>
        <w:rPr>
          <w:sz w:val="24"/>
        </w:rPr>
        <w:t>and</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future,</w:t>
      </w:r>
      <w:r>
        <w:rPr>
          <w:spacing w:val="-3"/>
          <w:sz w:val="24"/>
        </w:rPr>
        <w:t xml:space="preserve"> </w:t>
      </w:r>
      <w:r>
        <w:rPr>
          <w:sz w:val="24"/>
        </w:rPr>
        <w:t>to</w:t>
      </w:r>
      <w:r>
        <w:rPr>
          <w:spacing w:val="-4"/>
          <w:sz w:val="24"/>
        </w:rPr>
        <w:t xml:space="preserve"> </w:t>
      </w:r>
      <w:r>
        <w:rPr>
          <w:sz w:val="24"/>
        </w:rPr>
        <w:t>achieve</w:t>
      </w:r>
      <w:r>
        <w:rPr>
          <w:spacing w:val="-3"/>
          <w:sz w:val="24"/>
        </w:rPr>
        <w:t xml:space="preserve"> </w:t>
      </w:r>
      <w:r>
        <w:rPr>
          <w:sz w:val="24"/>
        </w:rPr>
        <w:t>the</w:t>
      </w:r>
      <w:r>
        <w:rPr>
          <w:spacing w:val="-2"/>
          <w:sz w:val="24"/>
        </w:rPr>
        <w:t xml:space="preserve"> </w:t>
      </w:r>
      <w:r>
        <w:rPr>
          <w:sz w:val="24"/>
        </w:rPr>
        <w:t>stated</w:t>
      </w:r>
      <w:r>
        <w:rPr>
          <w:spacing w:val="3"/>
          <w:sz w:val="24"/>
        </w:rPr>
        <w:t xml:space="preserve"> </w:t>
      </w:r>
      <w:r>
        <w:rPr>
          <w:sz w:val="24"/>
        </w:rPr>
        <w:t>goals.</w:t>
      </w:r>
      <w:r>
        <w:rPr>
          <w:spacing w:val="-2"/>
          <w:sz w:val="24"/>
        </w:rPr>
        <w:t xml:space="preserve"> </w:t>
      </w:r>
      <w:r>
        <w:rPr>
          <w:spacing w:val="-5"/>
          <w:sz w:val="24"/>
        </w:rPr>
        <w:t>The</w:t>
      </w:r>
    </w:p>
    <w:p w14:paraId="71BEB287" w14:textId="77777777" w:rsidR="0071265F" w:rsidRDefault="00000000">
      <w:pPr>
        <w:pStyle w:val="BodyText"/>
        <w:spacing w:before="38"/>
        <w:ind w:left="2160"/>
      </w:pPr>
      <w:r>
        <w:t>actions</w:t>
      </w:r>
      <w:r>
        <w:rPr>
          <w:spacing w:val="-8"/>
        </w:rPr>
        <w:t xml:space="preserve"> </w:t>
      </w:r>
      <w:r>
        <w:t>must</w:t>
      </w:r>
      <w:r>
        <w:rPr>
          <w:spacing w:val="-3"/>
        </w:rPr>
        <w:t xml:space="preserve"> </w:t>
      </w:r>
      <w:r>
        <w:t>build</w:t>
      </w:r>
      <w:r>
        <w:rPr>
          <w:spacing w:val="-4"/>
        </w:rPr>
        <w:t xml:space="preserve"> </w:t>
      </w:r>
      <w:r>
        <w:t>on</w:t>
      </w:r>
      <w:r>
        <w:rPr>
          <w:spacing w:val="-3"/>
        </w:rPr>
        <w:t xml:space="preserve"> </w:t>
      </w:r>
      <w:r>
        <w:t>the</w:t>
      </w:r>
      <w:r>
        <w:rPr>
          <w:spacing w:val="-4"/>
        </w:rPr>
        <w:t xml:space="preserve"> </w:t>
      </w:r>
      <w:r>
        <w:t>student’s</w:t>
      </w:r>
      <w:r>
        <w:rPr>
          <w:spacing w:val="-4"/>
        </w:rPr>
        <w:t xml:space="preserve"> </w:t>
      </w:r>
      <w:r>
        <w:t>identified</w:t>
      </w:r>
      <w:r>
        <w:rPr>
          <w:spacing w:val="-5"/>
        </w:rPr>
        <w:t xml:space="preserve"> </w:t>
      </w:r>
      <w:r>
        <w:t>strengths,</w:t>
      </w:r>
      <w:r>
        <w:rPr>
          <w:spacing w:val="-3"/>
        </w:rPr>
        <w:t xml:space="preserve"> </w:t>
      </w:r>
      <w:r>
        <w:t>needs</w:t>
      </w:r>
      <w:r>
        <w:rPr>
          <w:spacing w:val="-4"/>
        </w:rPr>
        <w:t xml:space="preserve"> </w:t>
      </w:r>
      <w:r>
        <w:t>and</w:t>
      </w:r>
      <w:r>
        <w:rPr>
          <w:spacing w:val="-3"/>
        </w:rPr>
        <w:t xml:space="preserve"> </w:t>
      </w:r>
      <w:r>
        <w:rPr>
          <w:spacing w:val="-2"/>
        </w:rPr>
        <w:t>interests</w:t>
      </w:r>
    </w:p>
    <w:p w14:paraId="3BD3D669" w14:textId="77777777" w:rsidR="0071265F" w:rsidRDefault="00000000">
      <w:pPr>
        <w:pStyle w:val="ListParagraph"/>
        <w:numPr>
          <w:ilvl w:val="0"/>
          <w:numId w:val="47"/>
        </w:numPr>
        <w:tabs>
          <w:tab w:val="left" w:pos="2160"/>
        </w:tabs>
        <w:spacing w:before="166" w:line="273" w:lineRule="auto"/>
        <w:ind w:right="1634"/>
        <w:rPr>
          <w:sz w:val="24"/>
        </w:rPr>
      </w:pPr>
      <w:r>
        <w:rPr>
          <w:sz w:val="24"/>
        </w:rPr>
        <w:t>Roles</w:t>
      </w:r>
      <w:r>
        <w:rPr>
          <w:spacing w:val="-4"/>
          <w:sz w:val="24"/>
        </w:rPr>
        <w:t xml:space="preserve"> </w:t>
      </w:r>
      <w:r>
        <w:rPr>
          <w:sz w:val="24"/>
        </w:rPr>
        <w:t>and</w:t>
      </w:r>
      <w:r>
        <w:rPr>
          <w:spacing w:val="-4"/>
          <w:sz w:val="24"/>
        </w:rPr>
        <w:t xml:space="preserve"> </w:t>
      </w:r>
      <w:r>
        <w:rPr>
          <w:sz w:val="24"/>
        </w:rPr>
        <w:t>responsibilities</w:t>
      </w:r>
      <w:r>
        <w:rPr>
          <w:spacing w:val="-1"/>
          <w:sz w:val="24"/>
        </w:rPr>
        <w:t xml:space="preserve"> </w:t>
      </w:r>
      <w:r>
        <w:rPr>
          <w:sz w:val="24"/>
        </w:rPr>
        <w:t>–</w:t>
      </w:r>
      <w:r>
        <w:rPr>
          <w:spacing w:val="-3"/>
          <w:sz w:val="24"/>
        </w:rPr>
        <w:t xml:space="preserve"> </w:t>
      </w:r>
      <w:r>
        <w:rPr>
          <w:sz w:val="24"/>
        </w:rPr>
        <w:t>The</w:t>
      </w:r>
      <w:r>
        <w:rPr>
          <w:spacing w:val="-4"/>
          <w:sz w:val="24"/>
        </w:rPr>
        <w:t xml:space="preserve"> </w:t>
      </w:r>
      <w:r>
        <w:rPr>
          <w:sz w:val="24"/>
        </w:rPr>
        <w:t>person</w:t>
      </w:r>
      <w:r>
        <w:rPr>
          <w:spacing w:val="-5"/>
          <w:sz w:val="24"/>
        </w:rPr>
        <w:t xml:space="preserve"> </w:t>
      </w:r>
      <w:r>
        <w:rPr>
          <w:sz w:val="24"/>
        </w:rPr>
        <w:t>or</w:t>
      </w:r>
      <w:r>
        <w:rPr>
          <w:spacing w:val="-4"/>
          <w:sz w:val="24"/>
        </w:rPr>
        <w:t xml:space="preserve"> </w:t>
      </w:r>
      <w:r>
        <w:rPr>
          <w:sz w:val="24"/>
        </w:rPr>
        <w:t>agency</w:t>
      </w:r>
      <w:r>
        <w:rPr>
          <w:spacing w:val="-4"/>
          <w:sz w:val="24"/>
        </w:rPr>
        <w:t xml:space="preserve"> </w:t>
      </w:r>
      <w:r>
        <w:rPr>
          <w:sz w:val="24"/>
        </w:rPr>
        <w:t>responsible</w:t>
      </w:r>
      <w:r>
        <w:rPr>
          <w:spacing w:val="-4"/>
          <w:sz w:val="24"/>
        </w:rPr>
        <w:t xml:space="preserve"> </w:t>
      </w:r>
      <w:r>
        <w:rPr>
          <w:sz w:val="24"/>
        </w:rPr>
        <w:t>for</w:t>
      </w:r>
      <w:r>
        <w:rPr>
          <w:spacing w:val="-7"/>
          <w:sz w:val="24"/>
        </w:rPr>
        <w:t xml:space="preserve"> </w:t>
      </w:r>
      <w:r>
        <w:rPr>
          <w:sz w:val="24"/>
        </w:rPr>
        <w:t>or</w:t>
      </w:r>
      <w:r>
        <w:rPr>
          <w:spacing w:val="-4"/>
          <w:sz w:val="24"/>
        </w:rPr>
        <w:t xml:space="preserve"> </w:t>
      </w:r>
      <w:r>
        <w:rPr>
          <w:sz w:val="24"/>
        </w:rPr>
        <w:t>involved</w:t>
      </w:r>
      <w:r>
        <w:rPr>
          <w:spacing w:val="-5"/>
          <w:sz w:val="24"/>
        </w:rPr>
        <w:t xml:space="preserve"> </w:t>
      </w:r>
      <w:r>
        <w:rPr>
          <w:sz w:val="24"/>
        </w:rPr>
        <w:t>in completing each of the identified actions (i.e., the student, parents, educators, providers of specialized support and services, community agencies)</w:t>
      </w:r>
    </w:p>
    <w:p w14:paraId="48D54D3D" w14:textId="77777777" w:rsidR="0071265F" w:rsidRDefault="00000000">
      <w:pPr>
        <w:pStyle w:val="ListParagraph"/>
        <w:numPr>
          <w:ilvl w:val="0"/>
          <w:numId w:val="47"/>
        </w:numPr>
        <w:tabs>
          <w:tab w:val="left" w:pos="2160"/>
        </w:tabs>
        <w:spacing w:before="128" w:line="271" w:lineRule="auto"/>
        <w:ind w:right="2092"/>
        <w:rPr>
          <w:sz w:val="24"/>
        </w:rPr>
      </w:pPr>
      <w:r>
        <w:rPr>
          <w:sz w:val="24"/>
        </w:rPr>
        <w:t>Timelines</w:t>
      </w:r>
      <w:r>
        <w:rPr>
          <w:spacing w:val="-6"/>
          <w:sz w:val="24"/>
        </w:rPr>
        <w:t xml:space="preserve"> </w:t>
      </w:r>
      <w:r>
        <w:rPr>
          <w:sz w:val="24"/>
        </w:rPr>
        <w:t>for</w:t>
      </w:r>
      <w:r>
        <w:rPr>
          <w:spacing w:val="-4"/>
          <w:sz w:val="24"/>
        </w:rPr>
        <w:t xml:space="preserve"> </w:t>
      </w:r>
      <w:r>
        <w:rPr>
          <w:sz w:val="24"/>
        </w:rPr>
        <w:t>the</w:t>
      </w:r>
      <w:r>
        <w:rPr>
          <w:spacing w:val="-4"/>
          <w:sz w:val="24"/>
        </w:rPr>
        <w:t xml:space="preserve"> </w:t>
      </w:r>
      <w:r>
        <w:rPr>
          <w:sz w:val="24"/>
        </w:rPr>
        <w:t>implementation</w:t>
      </w:r>
      <w:r>
        <w:rPr>
          <w:spacing w:val="-4"/>
          <w:sz w:val="24"/>
        </w:rPr>
        <w:t xml:space="preserve"> </w:t>
      </w:r>
      <w:r>
        <w:rPr>
          <w:sz w:val="24"/>
        </w:rPr>
        <w:t>and/or</w:t>
      </w:r>
      <w:r>
        <w:rPr>
          <w:spacing w:val="-4"/>
          <w:sz w:val="24"/>
        </w:rPr>
        <w:t xml:space="preserve"> </w:t>
      </w:r>
      <w:r>
        <w:rPr>
          <w:sz w:val="24"/>
        </w:rPr>
        <w:t>completion</w:t>
      </w:r>
      <w:r>
        <w:rPr>
          <w:spacing w:val="-5"/>
          <w:sz w:val="24"/>
        </w:rPr>
        <w:t xml:space="preserve"> </w:t>
      </w:r>
      <w:r>
        <w:rPr>
          <w:sz w:val="24"/>
        </w:rPr>
        <w:t>of</w:t>
      </w:r>
      <w:r>
        <w:rPr>
          <w:spacing w:val="-4"/>
          <w:sz w:val="24"/>
        </w:rPr>
        <w:t xml:space="preserve"> </w:t>
      </w:r>
      <w:r>
        <w:rPr>
          <w:sz w:val="24"/>
        </w:rPr>
        <w:t>each</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identified </w:t>
      </w:r>
      <w:r>
        <w:rPr>
          <w:spacing w:val="-2"/>
          <w:sz w:val="24"/>
        </w:rPr>
        <w:t>actions</w:t>
      </w:r>
    </w:p>
    <w:p w14:paraId="3A0107DC" w14:textId="77777777" w:rsidR="0071265F" w:rsidRDefault="00000000">
      <w:pPr>
        <w:pStyle w:val="BodyText"/>
        <w:spacing w:before="121" w:line="276" w:lineRule="auto"/>
        <w:ind w:left="1440" w:right="1373"/>
      </w:pPr>
      <w:r>
        <w:t>If</w:t>
      </w:r>
      <w:r>
        <w:rPr>
          <w:spacing w:val="-3"/>
        </w:rPr>
        <w:t xml:space="preserve"> </w:t>
      </w:r>
      <w:r>
        <w:t>a</w:t>
      </w:r>
      <w:r>
        <w:rPr>
          <w:spacing w:val="-2"/>
        </w:rPr>
        <w:t xml:space="preserve"> </w:t>
      </w:r>
      <w:r>
        <w:t>student</w:t>
      </w:r>
      <w:r>
        <w:rPr>
          <w:spacing w:val="-5"/>
        </w:rPr>
        <w:t xml:space="preserve"> </w:t>
      </w:r>
      <w:r>
        <w:t>does</w:t>
      </w:r>
      <w:r>
        <w:rPr>
          <w:spacing w:val="-3"/>
        </w:rPr>
        <w:t xml:space="preserve"> </w:t>
      </w:r>
      <w:r>
        <w:t>not</w:t>
      </w:r>
      <w:r>
        <w:rPr>
          <w:spacing w:val="-3"/>
        </w:rPr>
        <w:t xml:space="preserve"> </w:t>
      </w:r>
      <w:r>
        <w:t>need</w:t>
      </w:r>
      <w:r>
        <w:rPr>
          <w:spacing w:val="-5"/>
        </w:rPr>
        <w:t xml:space="preserve"> </w:t>
      </w:r>
      <w:r>
        <w:t>a</w:t>
      </w:r>
      <w:r>
        <w:rPr>
          <w:spacing w:val="-3"/>
        </w:rPr>
        <w:t xml:space="preserve"> </w:t>
      </w:r>
      <w:r>
        <w:t>transition</w:t>
      </w:r>
      <w:r>
        <w:rPr>
          <w:spacing w:val="-4"/>
        </w:rPr>
        <w:t xml:space="preserve"> </w:t>
      </w:r>
      <w:r>
        <w:t>plan,</w:t>
      </w:r>
      <w:r>
        <w:rPr>
          <w:spacing w:val="-3"/>
        </w:rPr>
        <w:t xml:space="preserve"> </w:t>
      </w:r>
      <w:r>
        <w:t>the</w:t>
      </w:r>
      <w:r>
        <w:rPr>
          <w:spacing w:val="-3"/>
        </w:rPr>
        <w:t xml:space="preserve"> </w:t>
      </w:r>
      <w:r>
        <w:t>plan</w:t>
      </w:r>
      <w:r>
        <w:rPr>
          <w:spacing w:val="-3"/>
        </w:rPr>
        <w:t xml:space="preserve"> </w:t>
      </w:r>
      <w:r>
        <w:t>should</w:t>
      </w:r>
      <w:r>
        <w:rPr>
          <w:spacing w:val="-5"/>
        </w:rPr>
        <w:t xml:space="preserve"> </w:t>
      </w:r>
      <w:r>
        <w:t>state</w:t>
      </w:r>
      <w:r>
        <w:rPr>
          <w:spacing w:val="-3"/>
        </w:rPr>
        <w:t xml:space="preserve"> </w:t>
      </w:r>
      <w:r>
        <w:t>that</w:t>
      </w:r>
      <w:r>
        <w:rPr>
          <w:spacing w:val="-3"/>
        </w:rPr>
        <w:t xml:space="preserve"> </w:t>
      </w:r>
      <w:r>
        <w:t>no</w:t>
      </w:r>
      <w:r>
        <w:rPr>
          <w:spacing w:val="-3"/>
        </w:rPr>
        <w:t xml:space="preserve"> </w:t>
      </w:r>
      <w:r>
        <w:t>action</w:t>
      </w:r>
      <w:r>
        <w:rPr>
          <w:spacing w:val="-3"/>
        </w:rPr>
        <w:t xml:space="preserve"> </w:t>
      </w:r>
      <w:r>
        <w:t>is required at this time.</w:t>
      </w:r>
    </w:p>
    <w:p w14:paraId="54974F93" w14:textId="77777777" w:rsidR="0071265F" w:rsidRDefault="00000000">
      <w:pPr>
        <w:pStyle w:val="Heading5"/>
        <w:spacing w:before="118"/>
      </w:pPr>
      <w:r>
        <w:t>A</w:t>
      </w:r>
      <w:r>
        <w:rPr>
          <w:spacing w:val="-8"/>
        </w:rPr>
        <w:t xml:space="preserve"> </w:t>
      </w:r>
      <w:r>
        <w:t>Tiered</w:t>
      </w:r>
      <w:r>
        <w:rPr>
          <w:spacing w:val="-6"/>
        </w:rPr>
        <w:t xml:space="preserve"> </w:t>
      </w:r>
      <w:r>
        <w:t>Approach</w:t>
      </w:r>
      <w:r>
        <w:rPr>
          <w:spacing w:val="-4"/>
        </w:rPr>
        <w:t xml:space="preserve"> </w:t>
      </w:r>
      <w:r>
        <w:t>to</w:t>
      </w:r>
      <w:r>
        <w:rPr>
          <w:spacing w:val="-8"/>
        </w:rPr>
        <w:t xml:space="preserve"> </w:t>
      </w:r>
      <w:r>
        <w:t>Transition</w:t>
      </w:r>
      <w:r>
        <w:rPr>
          <w:spacing w:val="-6"/>
        </w:rPr>
        <w:t xml:space="preserve"> </w:t>
      </w:r>
      <w:r>
        <w:rPr>
          <w:spacing w:val="-2"/>
        </w:rPr>
        <w:t>Planning</w:t>
      </w:r>
    </w:p>
    <w:p w14:paraId="4BD48D46" w14:textId="77777777" w:rsidR="0071265F" w:rsidRDefault="00000000">
      <w:pPr>
        <w:pStyle w:val="BodyText"/>
        <w:spacing w:before="124" w:line="276" w:lineRule="auto"/>
        <w:ind w:left="1440" w:right="1468"/>
      </w:pPr>
      <w:r>
        <w:t>Transition planning is targeted and uses a tiered approach to address context variables and individual student needs. Planning for transitions is incorporated into the program pages</w:t>
      </w:r>
      <w:r>
        <w:rPr>
          <w:spacing w:val="-3"/>
        </w:rPr>
        <w:t xml:space="preserve"> </w:t>
      </w:r>
      <w:r>
        <w:t>of</w:t>
      </w:r>
      <w:r>
        <w:rPr>
          <w:spacing w:val="-5"/>
        </w:rPr>
        <w:t xml:space="preserve"> </w:t>
      </w:r>
      <w:r>
        <w:t>the</w:t>
      </w:r>
      <w:r>
        <w:rPr>
          <w:spacing w:val="-3"/>
        </w:rPr>
        <w:t xml:space="preserve"> </w:t>
      </w:r>
      <w:r>
        <w:t>IEP</w:t>
      </w:r>
      <w:r>
        <w:rPr>
          <w:spacing w:val="-3"/>
        </w:rPr>
        <w:t xml:space="preserve"> </w:t>
      </w:r>
      <w:r>
        <w:t>with</w:t>
      </w:r>
      <w:r>
        <w:rPr>
          <w:spacing w:val="-3"/>
        </w:rPr>
        <w:t xml:space="preserve"> </w:t>
      </w:r>
      <w:r>
        <w:t>specific</w:t>
      </w:r>
      <w:r>
        <w:rPr>
          <w:spacing w:val="-3"/>
        </w:rPr>
        <w:t xml:space="preserve"> </w:t>
      </w:r>
      <w:r>
        <w:t>goals</w:t>
      </w:r>
      <w:r>
        <w:rPr>
          <w:spacing w:val="-3"/>
        </w:rPr>
        <w:t xml:space="preserve"> </w:t>
      </w:r>
      <w:r>
        <w:t>and</w:t>
      </w:r>
      <w:r>
        <w:rPr>
          <w:spacing w:val="-3"/>
        </w:rPr>
        <w:t xml:space="preserve"> </w:t>
      </w:r>
      <w:r>
        <w:t>strategies</w:t>
      </w:r>
      <w:r>
        <w:rPr>
          <w:spacing w:val="-3"/>
        </w:rPr>
        <w:t xml:space="preserve"> </w:t>
      </w:r>
      <w:r>
        <w:t>to</w:t>
      </w:r>
      <w:r>
        <w:rPr>
          <w:spacing w:val="-4"/>
        </w:rPr>
        <w:t xml:space="preserve"> </w:t>
      </w:r>
      <w:r>
        <w:t>facilitate</w:t>
      </w:r>
      <w:r>
        <w:rPr>
          <w:spacing w:val="-3"/>
        </w:rPr>
        <w:t xml:space="preserve"> </w:t>
      </w:r>
      <w:r>
        <w:t>the</w:t>
      </w:r>
      <w:r>
        <w:rPr>
          <w:spacing w:val="-3"/>
        </w:rPr>
        <w:t xml:space="preserve"> </w:t>
      </w:r>
      <w:r>
        <w:t>transition(s).</w:t>
      </w:r>
      <w:r>
        <w:rPr>
          <w:spacing w:val="-3"/>
        </w:rPr>
        <w:t xml:space="preserve"> </w:t>
      </w:r>
      <w:r>
        <w:t>Different kinds of school-based transitions require different degrees of support. Simpler transitions might involve a student transitioning from activity to activity within a classroom or between locations within the school. More complex transitions might involve changes to students’ pathways in terms of location, school and/or program and may require significant support from adults.</w:t>
      </w:r>
    </w:p>
    <w:p w14:paraId="343C8C39" w14:textId="77777777" w:rsidR="0071265F" w:rsidRDefault="00000000">
      <w:pPr>
        <w:pStyle w:val="Heading6"/>
        <w:spacing w:before="118"/>
      </w:pPr>
      <w:r>
        <w:t>For</w:t>
      </w:r>
      <w:r>
        <w:rPr>
          <w:spacing w:val="-7"/>
        </w:rPr>
        <w:t xml:space="preserve"> </w:t>
      </w:r>
      <w:r>
        <w:t>FEW</w:t>
      </w:r>
      <w:r>
        <w:rPr>
          <w:spacing w:val="-5"/>
        </w:rPr>
        <w:t xml:space="preserve"> </w:t>
      </w:r>
      <w:r>
        <w:t>(Tier</w:t>
      </w:r>
      <w:r>
        <w:rPr>
          <w:spacing w:val="-7"/>
        </w:rPr>
        <w:t xml:space="preserve"> </w:t>
      </w:r>
      <w:r>
        <w:rPr>
          <w:spacing w:val="-5"/>
        </w:rPr>
        <w:t>3)</w:t>
      </w:r>
    </w:p>
    <w:p w14:paraId="11DC3FBA" w14:textId="77777777" w:rsidR="0071265F" w:rsidRDefault="00000000">
      <w:pPr>
        <w:pStyle w:val="Heading8"/>
        <w:numPr>
          <w:ilvl w:val="0"/>
          <w:numId w:val="47"/>
        </w:numPr>
        <w:tabs>
          <w:tab w:val="left" w:pos="2160"/>
        </w:tabs>
        <w:spacing w:before="130"/>
      </w:pPr>
      <w:r>
        <w:t>Increased</w:t>
      </w:r>
      <w:r>
        <w:rPr>
          <w:spacing w:val="-5"/>
        </w:rPr>
        <w:t xml:space="preserve"> </w:t>
      </w:r>
      <w:r>
        <w:t>number</w:t>
      </w:r>
      <w:r>
        <w:rPr>
          <w:spacing w:val="-4"/>
        </w:rPr>
        <w:t xml:space="preserve"> </w:t>
      </w:r>
      <w:r>
        <w:t>and</w:t>
      </w:r>
      <w:r>
        <w:rPr>
          <w:spacing w:val="-4"/>
        </w:rPr>
        <w:t xml:space="preserve"> </w:t>
      </w:r>
      <w:r>
        <w:rPr>
          <w:spacing w:val="-2"/>
        </w:rPr>
        <w:t>complexity</w:t>
      </w:r>
    </w:p>
    <w:p w14:paraId="49856DF4" w14:textId="77777777" w:rsidR="0071265F" w:rsidRDefault="00000000">
      <w:pPr>
        <w:pStyle w:val="ListParagraph"/>
        <w:numPr>
          <w:ilvl w:val="0"/>
          <w:numId w:val="47"/>
        </w:numPr>
        <w:tabs>
          <w:tab w:val="left" w:pos="2160"/>
        </w:tabs>
        <w:spacing w:before="168"/>
        <w:rPr>
          <w:sz w:val="24"/>
        </w:rPr>
      </w:pPr>
      <w:r>
        <w:rPr>
          <w:sz w:val="24"/>
        </w:rPr>
        <w:t>Individualized</w:t>
      </w:r>
      <w:r>
        <w:rPr>
          <w:spacing w:val="-5"/>
          <w:sz w:val="24"/>
        </w:rPr>
        <w:t xml:space="preserve"> </w:t>
      </w:r>
      <w:r>
        <w:rPr>
          <w:sz w:val="24"/>
        </w:rPr>
        <w:t>timetables,</w:t>
      </w:r>
      <w:r>
        <w:rPr>
          <w:spacing w:val="-5"/>
          <w:sz w:val="24"/>
        </w:rPr>
        <w:t xml:space="preserve"> </w:t>
      </w:r>
      <w:r>
        <w:rPr>
          <w:sz w:val="24"/>
        </w:rPr>
        <w:t>tours,</w:t>
      </w:r>
      <w:r>
        <w:rPr>
          <w:spacing w:val="-4"/>
          <w:sz w:val="24"/>
        </w:rPr>
        <w:t xml:space="preserve"> </w:t>
      </w:r>
      <w:r>
        <w:rPr>
          <w:sz w:val="24"/>
        </w:rPr>
        <w:t>visits</w:t>
      </w:r>
      <w:r>
        <w:rPr>
          <w:spacing w:val="-5"/>
          <w:sz w:val="24"/>
        </w:rPr>
        <w:t xml:space="preserve"> </w:t>
      </w:r>
      <w:r>
        <w:rPr>
          <w:sz w:val="24"/>
        </w:rPr>
        <w:t>and</w:t>
      </w:r>
      <w:r>
        <w:rPr>
          <w:spacing w:val="-6"/>
          <w:sz w:val="24"/>
        </w:rPr>
        <w:t xml:space="preserve"> </w:t>
      </w:r>
      <w:r>
        <w:rPr>
          <w:spacing w:val="-2"/>
          <w:sz w:val="24"/>
        </w:rPr>
        <w:t>materials</w:t>
      </w:r>
    </w:p>
    <w:p w14:paraId="1ED80A00" w14:textId="77777777" w:rsidR="0071265F" w:rsidRDefault="00000000">
      <w:pPr>
        <w:pStyle w:val="Heading6"/>
        <w:spacing w:before="145"/>
      </w:pPr>
      <w:r>
        <w:t>For</w:t>
      </w:r>
      <w:r>
        <w:rPr>
          <w:spacing w:val="-7"/>
        </w:rPr>
        <w:t xml:space="preserve"> </w:t>
      </w:r>
      <w:r>
        <w:t>SOME</w:t>
      </w:r>
      <w:r>
        <w:rPr>
          <w:spacing w:val="-7"/>
        </w:rPr>
        <w:t xml:space="preserve"> </w:t>
      </w:r>
      <w:r>
        <w:t>(Tier</w:t>
      </w:r>
      <w:r>
        <w:rPr>
          <w:spacing w:val="-7"/>
        </w:rPr>
        <w:t xml:space="preserve"> </w:t>
      </w:r>
      <w:r>
        <w:rPr>
          <w:spacing w:val="-5"/>
        </w:rPr>
        <w:t>2)</w:t>
      </w:r>
    </w:p>
    <w:p w14:paraId="61046C1A" w14:textId="77777777" w:rsidR="0071265F" w:rsidRDefault="00000000">
      <w:pPr>
        <w:pStyle w:val="Heading9"/>
        <w:numPr>
          <w:ilvl w:val="0"/>
          <w:numId w:val="47"/>
        </w:numPr>
        <w:tabs>
          <w:tab w:val="left" w:pos="2160"/>
        </w:tabs>
        <w:spacing w:before="131"/>
      </w:pPr>
      <w:r>
        <w:t>Increased</w:t>
      </w:r>
      <w:r>
        <w:rPr>
          <w:spacing w:val="-5"/>
        </w:rPr>
        <w:t xml:space="preserve"> </w:t>
      </w:r>
      <w:r>
        <w:t>degree</w:t>
      </w:r>
      <w:r>
        <w:rPr>
          <w:spacing w:val="-6"/>
        </w:rPr>
        <w:t xml:space="preserve"> </w:t>
      </w:r>
      <w:r>
        <w:t>and</w:t>
      </w:r>
      <w:r>
        <w:rPr>
          <w:spacing w:val="-4"/>
        </w:rPr>
        <w:t xml:space="preserve"> </w:t>
      </w:r>
      <w:r>
        <w:rPr>
          <w:spacing w:val="-2"/>
        </w:rPr>
        <w:t>specificity</w:t>
      </w:r>
    </w:p>
    <w:p w14:paraId="01B413F1" w14:textId="77777777" w:rsidR="0071265F" w:rsidRDefault="00000000">
      <w:pPr>
        <w:pStyle w:val="ListParagraph"/>
        <w:numPr>
          <w:ilvl w:val="0"/>
          <w:numId w:val="47"/>
        </w:numPr>
        <w:tabs>
          <w:tab w:val="left" w:pos="2160"/>
        </w:tabs>
        <w:spacing w:before="167"/>
        <w:rPr>
          <w:sz w:val="24"/>
        </w:rPr>
      </w:pPr>
      <w:r>
        <w:rPr>
          <w:sz w:val="24"/>
        </w:rPr>
        <w:t>Partnering</w:t>
      </w:r>
      <w:r>
        <w:rPr>
          <w:spacing w:val="-3"/>
          <w:sz w:val="24"/>
        </w:rPr>
        <w:t xml:space="preserve"> </w:t>
      </w:r>
      <w:r>
        <w:rPr>
          <w:sz w:val="24"/>
        </w:rPr>
        <w:t>with</w:t>
      </w:r>
      <w:r>
        <w:rPr>
          <w:spacing w:val="-5"/>
          <w:sz w:val="24"/>
        </w:rPr>
        <w:t xml:space="preserve"> </w:t>
      </w:r>
      <w:r>
        <w:rPr>
          <w:sz w:val="24"/>
        </w:rPr>
        <w:t>a</w:t>
      </w:r>
      <w:r>
        <w:rPr>
          <w:spacing w:val="-3"/>
          <w:sz w:val="24"/>
        </w:rPr>
        <w:t xml:space="preserve"> </w:t>
      </w:r>
      <w:r>
        <w:rPr>
          <w:sz w:val="24"/>
        </w:rPr>
        <w:t>‘buddy,’</w:t>
      </w:r>
      <w:r>
        <w:rPr>
          <w:spacing w:val="-3"/>
          <w:sz w:val="24"/>
        </w:rPr>
        <w:t xml:space="preserve"> </w:t>
      </w:r>
      <w:r>
        <w:rPr>
          <w:sz w:val="24"/>
        </w:rPr>
        <w:t>following</w:t>
      </w:r>
      <w:r>
        <w:rPr>
          <w:spacing w:val="-5"/>
          <w:sz w:val="24"/>
        </w:rPr>
        <w:t xml:space="preserve"> </w:t>
      </w:r>
      <w:r>
        <w:rPr>
          <w:sz w:val="24"/>
        </w:rPr>
        <w:t>a</w:t>
      </w:r>
      <w:r>
        <w:rPr>
          <w:spacing w:val="-2"/>
          <w:sz w:val="24"/>
        </w:rPr>
        <w:t xml:space="preserve"> timetable</w:t>
      </w:r>
    </w:p>
    <w:p w14:paraId="746DA6A4" w14:textId="77777777" w:rsidR="0071265F" w:rsidRDefault="00000000">
      <w:pPr>
        <w:pStyle w:val="ListParagraph"/>
        <w:numPr>
          <w:ilvl w:val="0"/>
          <w:numId w:val="47"/>
        </w:numPr>
        <w:tabs>
          <w:tab w:val="left" w:pos="2160"/>
        </w:tabs>
        <w:spacing w:before="164"/>
        <w:rPr>
          <w:sz w:val="24"/>
        </w:rPr>
      </w:pPr>
      <w:r>
        <w:rPr>
          <w:sz w:val="24"/>
        </w:rPr>
        <w:t>Transition</w:t>
      </w:r>
      <w:r>
        <w:rPr>
          <w:spacing w:val="-7"/>
          <w:sz w:val="24"/>
        </w:rPr>
        <w:t xml:space="preserve"> </w:t>
      </w:r>
      <w:r>
        <w:rPr>
          <w:sz w:val="24"/>
        </w:rPr>
        <w:t>materials,</w:t>
      </w:r>
      <w:r>
        <w:rPr>
          <w:spacing w:val="-5"/>
          <w:sz w:val="24"/>
        </w:rPr>
        <w:t xml:space="preserve"> </w:t>
      </w:r>
      <w:r>
        <w:rPr>
          <w:sz w:val="24"/>
        </w:rPr>
        <w:t>summer</w:t>
      </w:r>
      <w:r>
        <w:rPr>
          <w:spacing w:val="-5"/>
          <w:sz w:val="24"/>
        </w:rPr>
        <w:t xml:space="preserve"> </w:t>
      </w:r>
      <w:r>
        <w:rPr>
          <w:sz w:val="24"/>
        </w:rPr>
        <w:t>transition</w:t>
      </w:r>
      <w:r>
        <w:rPr>
          <w:spacing w:val="-6"/>
          <w:sz w:val="24"/>
        </w:rPr>
        <w:t xml:space="preserve"> </w:t>
      </w:r>
      <w:r>
        <w:rPr>
          <w:spacing w:val="-2"/>
          <w:sz w:val="24"/>
        </w:rPr>
        <w:t>program</w:t>
      </w:r>
    </w:p>
    <w:p w14:paraId="2D9ED439" w14:textId="77777777" w:rsidR="0071265F" w:rsidRDefault="0071265F">
      <w:pPr>
        <w:pStyle w:val="ListParagraph"/>
        <w:rPr>
          <w:sz w:val="24"/>
        </w:rPr>
        <w:sectPr w:rsidR="0071265F">
          <w:headerReference w:type="default" r:id="rId520"/>
          <w:footerReference w:type="default" r:id="rId521"/>
          <w:pgSz w:w="12240" w:h="15840"/>
          <w:pgMar w:top="0" w:right="0" w:bottom="1340" w:left="0" w:header="0" w:footer="1159" w:gutter="0"/>
          <w:cols w:space="720"/>
        </w:sectPr>
      </w:pPr>
    </w:p>
    <w:p w14:paraId="414055D0" w14:textId="77777777" w:rsidR="0071265F" w:rsidRDefault="00000000">
      <w:pPr>
        <w:ind w:right="-29"/>
        <w:rPr>
          <w:sz w:val="20"/>
        </w:rPr>
      </w:pPr>
      <w:r>
        <w:rPr>
          <w:noProof/>
          <w:sz w:val="20"/>
        </w:rPr>
        <w:lastRenderedPageBreak/>
        <mc:AlternateContent>
          <mc:Choice Requires="wpg">
            <w:drawing>
              <wp:inline distT="0" distB="0" distL="0" distR="0" wp14:anchorId="4055DE02" wp14:editId="6D1EDD4C">
                <wp:extent cx="7753984" cy="3248025"/>
                <wp:effectExtent l="0" t="0" r="0" b="0"/>
                <wp:docPr id="523" name="Group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3248025"/>
                          <a:chOff x="0" y="0"/>
                          <a:chExt cx="7753984" cy="3248025"/>
                        </a:xfrm>
                      </wpg:grpSpPr>
                      <pic:pic xmlns:pic="http://schemas.openxmlformats.org/drawingml/2006/picture">
                        <pic:nvPicPr>
                          <pic:cNvPr id="524" name="Image 524"/>
                          <pic:cNvPicPr/>
                        </pic:nvPicPr>
                        <pic:blipFill>
                          <a:blip r:embed="rId81" cstate="print"/>
                          <a:stretch>
                            <a:fillRect/>
                          </a:stretch>
                        </pic:blipFill>
                        <pic:spPr>
                          <a:xfrm>
                            <a:off x="0" y="0"/>
                            <a:ext cx="7753858" cy="1204593"/>
                          </a:xfrm>
                          <a:prstGeom prst="rect">
                            <a:avLst/>
                          </a:prstGeom>
                        </pic:spPr>
                      </pic:pic>
                      <pic:pic xmlns:pic="http://schemas.openxmlformats.org/drawingml/2006/picture">
                        <pic:nvPicPr>
                          <pic:cNvPr id="525" name="Image 525" descr="Triangle showing the proportion for &quot;For FEW, for SOME, For ALL&quot;"/>
                          <pic:cNvPicPr/>
                        </pic:nvPicPr>
                        <pic:blipFill>
                          <a:blip r:embed="rId522" cstate="print"/>
                          <a:stretch>
                            <a:fillRect/>
                          </a:stretch>
                        </pic:blipFill>
                        <pic:spPr>
                          <a:xfrm>
                            <a:off x="4899025" y="1048258"/>
                            <a:ext cx="1778634" cy="2144395"/>
                          </a:xfrm>
                          <a:prstGeom prst="rect">
                            <a:avLst/>
                          </a:prstGeom>
                        </pic:spPr>
                      </pic:pic>
                      <wps:wsp>
                        <wps:cNvPr id="526" name="Textbox 526"/>
                        <wps:cNvSpPr txBox="1"/>
                        <wps:spPr>
                          <a:xfrm>
                            <a:off x="0" y="0"/>
                            <a:ext cx="7753984" cy="3248025"/>
                          </a:xfrm>
                          <a:prstGeom prst="rect">
                            <a:avLst/>
                          </a:prstGeom>
                        </wps:spPr>
                        <wps:txbx>
                          <w:txbxContent>
                            <w:p w14:paraId="0E1909AB" w14:textId="77777777" w:rsidR="0071265F" w:rsidRDefault="0071265F">
                              <w:pPr>
                                <w:rPr>
                                  <w:sz w:val="26"/>
                                </w:rPr>
                              </w:pPr>
                            </w:p>
                            <w:p w14:paraId="71948C9B" w14:textId="77777777" w:rsidR="0071265F" w:rsidRDefault="0071265F">
                              <w:pPr>
                                <w:rPr>
                                  <w:sz w:val="26"/>
                                </w:rPr>
                              </w:pPr>
                            </w:p>
                            <w:p w14:paraId="6AE30BF2" w14:textId="77777777" w:rsidR="0071265F" w:rsidRDefault="0071265F">
                              <w:pPr>
                                <w:rPr>
                                  <w:sz w:val="26"/>
                                </w:rPr>
                              </w:pPr>
                            </w:p>
                            <w:p w14:paraId="234E23A6" w14:textId="77777777" w:rsidR="0071265F" w:rsidRDefault="0071265F">
                              <w:pPr>
                                <w:spacing w:before="241"/>
                                <w:rPr>
                                  <w:sz w:val="26"/>
                                </w:rPr>
                              </w:pPr>
                            </w:p>
                            <w:p w14:paraId="07BA5DF7" w14:textId="77777777" w:rsidR="0071265F" w:rsidRDefault="00000000">
                              <w:pPr>
                                <w:spacing w:before="1"/>
                                <w:ind w:left="1440"/>
                                <w:rPr>
                                  <w:b/>
                                  <w:sz w:val="26"/>
                                </w:rPr>
                              </w:pPr>
                              <w:r>
                                <w:rPr>
                                  <w:b/>
                                  <w:sz w:val="26"/>
                                </w:rPr>
                                <w:t>For</w:t>
                              </w:r>
                              <w:r>
                                <w:rPr>
                                  <w:b/>
                                  <w:spacing w:val="-7"/>
                                  <w:sz w:val="26"/>
                                </w:rPr>
                                <w:t xml:space="preserve"> </w:t>
                              </w:r>
                              <w:r>
                                <w:rPr>
                                  <w:b/>
                                  <w:sz w:val="26"/>
                                </w:rPr>
                                <w:t>ALL</w:t>
                              </w:r>
                              <w:r>
                                <w:rPr>
                                  <w:b/>
                                  <w:spacing w:val="-7"/>
                                  <w:sz w:val="26"/>
                                </w:rPr>
                                <w:t xml:space="preserve"> </w:t>
                              </w:r>
                              <w:r>
                                <w:rPr>
                                  <w:b/>
                                  <w:sz w:val="26"/>
                                </w:rPr>
                                <w:t>(Tier</w:t>
                              </w:r>
                              <w:r>
                                <w:rPr>
                                  <w:b/>
                                  <w:spacing w:val="-6"/>
                                  <w:sz w:val="26"/>
                                </w:rPr>
                                <w:t xml:space="preserve"> </w:t>
                              </w:r>
                              <w:r>
                                <w:rPr>
                                  <w:b/>
                                  <w:spacing w:val="-5"/>
                                  <w:sz w:val="26"/>
                                </w:rPr>
                                <w:t>1)</w:t>
                              </w:r>
                            </w:p>
                            <w:p w14:paraId="13B38B39" w14:textId="77777777" w:rsidR="0071265F" w:rsidRDefault="00000000">
                              <w:pPr>
                                <w:numPr>
                                  <w:ilvl w:val="0"/>
                                  <w:numId w:val="45"/>
                                </w:numPr>
                                <w:tabs>
                                  <w:tab w:val="left" w:pos="2160"/>
                                </w:tabs>
                                <w:spacing w:before="132"/>
                                <w:rPr>
                                  <w:b/>
                                  <w:i/>
                                  <w:sz w:val="24"/>
                                </w:rPr>
                              </w:pPr>
                              <w:r>
                                <w:rPr>
                                  <w:b/>
                                  <w:i/>
                                  <w:sz w:val="24"/>
                                </w:rPr>
                                <w:t>Broadly</w:t>
                              </w:r>
                              <w:r>
                                <w:rPr>
                                  <w:b/>
                                  <w:i/>
                                  <w:spacing w:val="-4"/>
                                  <w:sz w:val="24"/>
                                </w:rPr>
                                <w:t xml:space="preserve"> </w:t>
                              </w:r>
                              <w:r>
                                <w:rPr>
                                  <w:b/>
                                  <w:i/>
                                  <w:sz w:val="24"/>
                                </w:rPr>
                                <w:t>held</w:t>
                              </w:r>
                              <w:r>
                                <w:rPr>
                                  <w:b/>
                                  <w:i/>
                                  <w:spacing w:val="-5"/>
                                  <w:sz w:val="24"/>
                                </w:rPr>
                                <w:t xml:space="preserve"> </w:t>
                              </w:r>
                              <w:r>
                                <w:rPr>
                                  <w:b/>
                                  <w:i/>
                                  <w:sz w:val="24"/>
                                </w:rPr>
                                <w:t>and</w:t>
                              </w:r>
                              <w:r>
                                <w:rPr>
                                  <w:b/>
                                  <w:i/>
                                  <w:spacing w:val="-2"/>
                                  <w:sz w:val="24"/>
                                </w:rPr>
                                <w:t xml:space="preserve"> </w:t>
                              </w:r>
                              <w:r>
                                <w:rPr>
                                  <w:b/>
                                  <w:i/>
                                  <w:sz w:val="24"/>
                                </w:rPr>
                                <w:t>common</w:t>
                              </w:r>
                              <w:r>
                                <w:rPr>
                                  <w:b/>
                                  <w:i/>
                                  <w:spacing w:val="-2"/>
                                  <w:sz w:val="24"/>
                                </w:rPr>
                                <w:t xml:space="preserve"> needs</w:t>
                              </w:r>
                            </w:p>
                            <w:p w14:paraId="69F0CFEA" w14:textId="77777777" w:rsidR="0071265F" w:rsidRDefault="00000000">
                              <w:pPr>
                                <w:numPr>
                                  <w:ilvl w:val="0"/>
                                  <w:numId w:val="45"/>
                                </w:numPr>
                                <w:tabs>
                                  <w:tab w:val="left" w:pos="2160"/>
                                </w:tabs>
                                <w:spacing w:before="165"/>
                                <w:rPr>
                                  <w:sz w:val="24"/>
                                </w:rPr>
                              </w:pPr>
                              <w:r>
                                <w:rPr>
                                  <w:sz w:val="24"/>
                                </w:rPr>
                                <w:t>School</w:t>
                              </w:r>
                              <w:r>
                                <w:rPr>
                                  <w:spacing w:val="-5"/>
                                  <w:sz w:val="24"/>
                                </w:rPr>
                                <w:t xml:space="preserve"> </w:t>
                              </w:r>
                              <w:r>
                                <w:rPr>
                                  <w:sz w:val="24"/>
                                </w:rPr>
                                <w:t>visits,</w:t>
                              </w:r>
                              <w:r>
                                <w:rPr>
                                  <w:spacing w:val="-6"/>
                                  <w:sz w:val="24"/>
                                </w:rPr>
                                <w:t xml:space="preserve"> </w:t>
                              </w:r>
                              <w:r>
                                <w:rPr>
                                  <w:sz w:val="24"/>
                                </w:rPr>
                                <w:t>orientation</w:t>
                              </w:r>
                              <w:r>
                                <w:rPr>
                                  <w:spacing w:val="-4"/>
                                  <w:sz w:val="24"/>
                                </w:rPr>
                                <w:t xml:space="preserve"> </w:t>
                              </w:r>
                              <w:r>
                                <w:rPr>
                                  <w:spacing w:val="-2"/>
                                  <w:sz w:val="24"/>
                                </w:rPr>
                                <w:t>nights</w:t>
                              </w:r>
                            </w:p>
                            <w:p w14:paraId="5665256A" w14:textId="77777777" w:rsidR="0071265F" w:rsidRDefault="00000000">
                              <w:pPr>
                                <w:numPr>
                                  <w:ilvl w:val="0"/>
                                  <w:numId w:val="45"/>
                                </w:numPr>
                                <w:tabs>
                                  <w:tab w:val="left" w:pos="2160"/>
                                </w:tabs>
                                <w:spacing w:before="167"/>
                                <w:rPr>
                                  <w:sz w:val="24"/>
                                </w:rPr>
                              </w:pPr>
                              <w:r>
                                <w:rPr>
                                  <w:sz w:val="24"/>
                                </w:rPr>
                                <w:t>Tours,</w:t>
                              </w:r>
                              <w:r>
                                <w:rPr>
                                  <w:spacing w:val="-5"/>
                                  <w:sz w:val="24"/>
                                </w:rPr>
                                <w:t xml:space="preserve"> </w:t>
                              </w:r>
                              <w:r>
                                <w:rPr>
                                  <w:sz w:val="24"/>
                                </w:rPr>
                                <w:t>teacher</w:t>
                              </w:r>
                              <w:r>
                                <w:rPr>
                                  <w:spacing w:val="-5"/>
                                  <w:sz w:val="24"/>
                                </w:rPr>
                                <w:t xml:space="preserve"> </w:t>
                              </w:r>
                              <w:r>
                                <w:rPr>
                                  <w:sz w:val="24"/>
                                </w:rPr>
                                <w:t>transition</w:t>
                              </w:r>
                              <w:r>
                                <w:rPr>
                                  <w:spacing w:val="-4"/>
                                  <w:sz w:val="24"/>
                                </w:rPr>
                                <w:t xml:space="preserve"> </w:t>
                              </w:r>
                              <w:r>
                                <w:rPr>
                                  <w:spacing w:val="-2"/>
                                  <w:sz w:val="24"/>
                                </w:rPr>
                                <w:t>meetings</w:t>
                              </w:r>
                            </w:p>
                            <w:p w14:paraId="01593272" w14:textId="77777777" w:rsidR="0071265F" w:rsidRDefault="00000000">
                              <w:pPr>
                                <w:spacing w:before="200" w:line="310" w:lineRule="atLeast"/>
                                <w:ind w:left="1440" w:right="4387"/>
                                <w:rPr>
                                  <w:sz w:val="24"/>
                                </w:rPr>
                              </w:pPr>
                              <w:r>
                                <w:rPr>
                                  <w:sz w:val="24"/>
                                </w:rPr>
                                <w:t>A tiered approach to transition planning means that transition</w:t>
                              </w:r>
                              <w:r>
                                <w:rPr>
                                  <w:spacing w:val="-2"/>
                                  <w:sz w:val="24"/>
                                </w:rPr>
                                <w:t xml:space="preserve"> </w:t>
                              </w:r>
                              <w:r>
                                <w:rPr>
                                  <w:sz w:val="24"/>
                                </w:rPr>
                                <w:t>plans</w:t>
                              </w:r>
                              <w:r>
                                <w:rPr>
                                  <w:spacing w:val="-4"/>
                                  <w:sz w:val="24"/>
                                </w:rPr>
                                <w:t xml:space="preserve"> </w:t>
                              </w:r>
                              <w:r>
                                <w:rPr>
                                  <w:sz w:val="24"/>
                                </w:rPr>
                                <w:t>will</w:t>
                              </w:r>
                              <w:r>
                                <w:rPr>
                                  <w:spacing w:val="-1"/>
                                  <w:sz w:val="24"/>
                                </w:rPr>
                                <w:t xml:space="preserve"> </w:t>
                              </w:r>
                              <w:r>
                                <w:rPr>
                                  <w:sz w:val="24"/>
                                </w:rPr>
                                <w:t>vary</w:t>
                              </w:r>
                              <w:r>
                                <w:rPr>
                                  <w:spacing w:val="-1"/>
                                  <w:sz w:val="24"/>
                                </w:rPr>
                                <w:t xml:space="preserve"> </w:t>
                              </w:r>
                              <w:r>
                                <w:rPr>
                                  <w:sz w:val="24"/>
                                </w:rPr>
                                <w:t>from student</w:t>
                              </w:r>
                              <w:r>
                                <w:rPr>
                                  <w:spacing w:val="-3"/>
                                  <w:sz w:val="24"/>
                                </w:rPr>
                                <w:t xml:space="preserve"> </w:t>
                              </w:r>
                              <w:r>
                                <w:rPr>
                                  <w:sz w:val="24"/>
                                </w:rPr>
                                <w:t>to</w:t>
                              </w:r>
                              <w:r>
                                <w:rPr>
                                  <w:spacing w:val="-1"/>
                                  <w:sz w:val="24"/>
                                </w:rPr>
                                <w:t xml:space="preserve"> </w:t>
                              </w:r>
                              <w:r>
                                <w:rPr>
                                  <w:sz w:val="24"/>
                                </w:rPr>
                                <w:t>student</w:t>
                              </w:r>
                              <w:r>
                                <w:rPr>
                                  <w:spacing w:val="-1"/>
                                  <w:sz w:val="24"/>
                                </w:rPr>
                                <w:t xml:space="preserve"> </w:t>
                              </w:r>
                              <w:r>
                                <w:rPr>
                                  <w:sz w:val="24"/>
                                </w:rPr>
                                <w:t>as</w:t>
                              </w:r>
                              <w:r>
                                <w:rPr>
                                  <w:spacing w:val="-1"/>
                                  <w:sz w:val="24"/>
                                </w:rPr>
                                <w:t xml:space="preserve"> </w:t>
                              </w:r>
                              <w:r>
                                <w:rPr>
                                  <w:sz w:val="24"/>
                                </w:rPr>
                                <w:t>well</w:t>
                              </w:r>
                              <w:r>
                                <w:rPr>
                                  <w:spacing w:val="-2"/>
                                  <w:sz w:val="24"/>
                                </w:rPr>
                                <w:t xml:space="preserve"> </w:t>
                              </w:r>
                              <w:r>
                                <w:rPr>
                                  <w:sz w:val="24"/>
                                </w:rPr>
                                <w:t>as over time, based on student need and the context for transitions.</w:t>
                              </w:r>
                              <w:r>
                                <w:rPr>
                                  <w:spacing w:val="-7"/>
                                  <w:sz w:val="24"/>
                                </w:rPr>
                                <w:t xml:space="preserve"> </w:t>
                              </w:r>
                              <w:r>
                                <w:rPr>
                                  <w:sz w:val="24"/>
                                </w:rPr>
                                <w:t>A</w:t>
                              </w:r>
                              <w:r>
                                <w:rPr>
                                  <w:spacing w:val="-4"/>
                                  <w:sz w:val="24"/>
                                </w:rPr>
                                <w:t xml:space="preserve"> </w:t>
                              </w:r>
                              <w:r>
                                <w:rPr>
                                  <w:sz w:val="24"/>
                                </w:rPr>
                                <w:t>student’s</w:t>
                              </w:r>
                              <w:r>
                                <w:rPr>
                                  <w:spacing w:val="-8"/>
                                  <w:sz w:val="24"/>
                                </w:rPr>
                                <w:t xml:space="preserve"> </w:t>
                              </w:r>
                              <w:r>
                                <w:rPr>
                                  <w:sz w:val="24"/>
                                </w:rPr>
                                <w:t>IEP</w:t>
                              </w:r>
                              <w:r>
                                <w:rPr>
                                  <w:spacing w:val="-7"/>
                                  <w:sz w:val="24"/>
                                </w:rPr>
                                <w:t xml:space="preserve"> </w:t>
                              </w:r>
                              <w:r>
                                <w:rPr>
                                  <w:sz w:val="24"/>
                                </w:rPr>
                                <w:t>must</w:t>
                              </w:r>
                              <w:r>
                                <w:rPr>
                                  <w:spacing w:val="-5"/>
                                  <w:sz w:val="24"/>
                                </w:rPr>
                                <w:t xml:space="preserve"> </w:t>
                              </w:r>
                              <w:r>
                                <w:rPr>
                                  <w:sz w:val="24"/>
                                </w:rPr>
                                <w:t>also</w:t>
                              </w:r>
                              <w:r>
                                <w:rPr>
                                  <w:spacing w:val="-7"/>
                                  <w:sz w:val="24"/>
                                </w:rPr>
                                <w:t xml:space="preserve"> </w:t>
                              </w:r>
                              <w:r>
                                <w:rPr>
                                  <w:sz w:val="24"/>
                                </w:rPr>
                                <w:t>address</w:t>
                              </w:r>
                              <w:r>
                                <w:rPr>
                                  <w:spacing w:val="-5"/>
                                  <w:sz w:val="24"/>
                                </w:rPr>
                                <w:t xml:space="preserve"> </w:t>
                              </w:r>
                              <w:r>
                                <w:rPr>
                                  <w:sz w:val="24"/>
                                </w:rPr>
                                <w:t>planning</w:t>
                              </w:r>
                              <w:r>
                                <w:rPr>
                                  <w:spacing w:val="-4"/>
                                  <w:sz w:val="24"/>
                                </w:rPr>
                                <w:t xml:space="preserve"> </w:t>
                              </w:r>
                              <w:r>
                                <w:rPr>
                                  <w:sz w:val="24"/>
                                </w:rPr>
                                <w:t>for life after</w:t>
                              </w:r>
                              <w:r>
                                <w:rPr>
                                  <w:spacing w:val="-1"/>
                                  <w:sz w:val="24"/>
                                </w:rPr>
                                <w:t xml:space="preserve"> </w:t>
                              </w:r>
                              <w:r>
                                <w:rPr>
                                  <w:sz w:val="24"/>
                                </w:rPr>
                                <w:t>school – to</w:t>
                              </w:r>
                              <w:r>
                                <w:rPr>
                                  <w:spacing w:val="-1"/>
                                  <w:sz w:val="24"/>
                                </w:rPr>
                                <w:t xml:space="preserve"> </w:t>
                              </w:r>
                              <w:r>
                                <w:rPr>
                                  <w:sz w:val="24"/>
                                </w:rPr>
                                <w:t>further</w:t>
                              </w:r>
                              <w:r>
                                <w:rPr>
                                  <w:spacing w:val="-1"/>
                                  <w:sz w:val="24"/>
                                </w:rPr>
                                <w:t xml:space="preserve"> </w:t>
                              </w:r>
                              <w:r>
                                <w:rPr>
                                  <w:sz w:val="24"/>
                                </w:rPr>
                                <w:t>education,</w:t>
                              </w:r>
                              <w:r>
                                <w:rPr>
                                  <w:spacing w:val="-3"/>
                                  <w:sz w:val="24"/>
                                </w:rPr>
                                <w:t xml:space="preserve"> </w:t>
                              </w:r>
                              <w:r>
                                <w:rPr>
                                  <w:sz w:val="24"/>
                                </w:rPr>
                                <w:t>from school</w:t>
                              </w:r>
                              <w:r>
                                <w:rPr>
                                  <w:spacing w:val="-1"/>
                                  <w:sz w:val="24"/>
                                </w:rPr>
                                <w:t xml:space="preserve"> </w:t>
                              </w:r>
                              <w:r>
                                <w:rPr>
                                  <w:sz w:val="24"/>
                                </w:rPr>
                                <w:t>to</w:t>
                              </w:r>
                              <w:r>
                                <w:rPr>
                                  <w:spacing w:val="-1"/>
                                  <w:sz w:val="24"/>
                                </w:rPr>
                                <w:t xml:space="preserve"> </w:t>
                              </w:r>
                              <w:r>
                                <w:rPr>
                                  <w:sz w:val="24"/>
                                </w:rPr>
                                <w:t>work and for life in the community. Examples include:</w:t>
                              </w:r>
                            </w:p>
                          </w:txbxContent>
                        </wps:txbx>
                        <wps:bodyPr wrap="square" lIns="0" tIns="0" rIns="0" bIns="0" rtlCol="0">
                          <a:noAutofit/>
                        </wps:bodyPr>
                      </wps:wsp>
                    </wpg:wgp>
                  </a:graphicData>
                </a:graphic>
              </wp:inline>
            </w:drawing>
          </mc:Choice>
          <mc:Fallback>
            <w:pict>
              <v:group w14:anchorId="4055DE02" id="Group 523" o:spid="_x0000_s1156" alt="&quot;&quot;" style="width:610.55pt;height:255.75pt;mso-position-horizontal-relative:char;mso-position-vertical-relative:line" coordsize="77539,3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">
                <v:shape id="Image 524" o:spid="_x0000_s1157"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">
                  <v:imagedata r:id="rId82" o:title=""/>
                </v:shape>
                <v:shape id="Image 525" o:spid="_x0000_s1158" type="#_x0000_t75" alt="Triangle showing the proportion for &quot;For FEW, for SOME, For ALL&quot;" style="position:absolute;left:48990;top:10482;width:17786;height:2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">
                  <v:imagedata r:id="rId523" o:title="Triangle showing the proportion for &quot;For FEW, for SOME, For ALL&quot;"/>
                </v:shape>
                <v:shape id="Textbox 526" o:spid="_x0000_s1159" type="#_x0000_t202" style="position:absolute;width:77539;height:3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E1909AB" w14:textId="77777777" w:rsidR="0071265F" w:rsidRDefault="0071265F">
                        <w:pPr>
                          <w:rPr>
                            <w:sz w:val="26"/>
                          </w:rPr>
                        </w:pPr>
                      </w:p>
                      <w:p w14:paraId="71948C9B" w14:textId="77777777" w:rsidR="0071265F" w:rsidRDefault="0071265F">
                        <w:pPr>
                          <w:rPr>
                            <w:sz w:val="26"/>
                          </w:rPr>
                        </w:pPr>
                      </w:p>
                      <w:p w14:paraId="6AE30BF2" w14:textId="77777777" w:rsidR="0071265F" w:rsidRDefault="0071265F">
                        <w:pPr>
                          <w:rPr>
                            <w:sz w:val="26"/>
                          </w:rPr>
                        </w:pPr>
                      </w:p>
                      <w:p w14:paraId="234E23A6" w14:textId="77777777" w:rsidR="0071265F" w:rsidRDefault="0071265F">
                        <w:pPr>
                          <w:spacing w:before="241"/>
                          <w:rPr>
                            <w:sz w:val="26"/>
                          </w:rPr>
                        </w:pPr>
                      </w:p>
                      <w:p w14:paraId="07BA5DF7" w14:textId="77777777" w:rsidR="0071265F" w:rsidRDefault="00000000">
                        <w:pPr>
                          <w:spacing w:before="1"/>
                          <w:ind w:left="1440"/>
                          <w:rPr>
                            <w:b/>
                            <w:sz w:val="26"/>
                          </w:rPr>
                        </w:pPr>
                        <w:r>
                          <w:rPr>
                            <w:b/>
                            <w:sz w:val="26"/>
                          </w:rPr>
                          <w:t>For</w:t>
                        </w:r>
                        <w:r>
                          <w:rPr>
                            <w:b/>
                            <w:spacing w:val="-7"/>
                            <w:sz w:val="26"/>
                          </w:rPr>
                          <w:t xml:space="preserve"> </w:t>
                        </w:r>
                        <w:r>
                          <w:rPr>
                            <w:b/>
                            <w:sz w:val="26"/>
                          </w:rPr>
                          <w:t>ALL</w:t>
                        </w:r>
                        <w:r>
                          <w:rPr>
                            <w:b/>
                            <w:spacing w:val="-7"/>
                            <w:sz w:val="26"/>
                          </w:rPr>
                          <w:t xml:space="preserve"> </w:t>
                        </w:r>
                        <w:r>
                          <w:rPr>
                            <w:b/>
                            <w:sz w:val="26"/>
                          </w:rPr>
                          <w:t>(Tier</w:t>
                        </w:r>
                        <w:r>
                          <w:rPr>
                            <w:b/>
                            <w:spacing w:val="-6"/>
                            <w:sz w:val="26"/>
                          </w:rPr>
                          <w:t xml:space="preserve"> </w:t>
                        </w:r>
                        <w:r>
                          <w:rPr>
                            <w:b/>
                            <w:spacing w:val="-5"/>
                            <w:sz w:val="26"/>
                          </w:rPr>
                          <w:t>1)</w:t>
                        </w:r>
                      </w:p>
                      <w:p w14:paraId="13B38B39" w14:textId="77777777" w:rsidR="0071265F" w:rsidRDefault="00000000">
                        <w:pPr>
                          <w:numPr>
                            <w:ilvl w:val="0"/>
                            <w:numId w:val="45"/>
                          </w:numPr>
                          <w:tabs>
                            <w:tab w:val="left" w:pos="2160"/>
                          </w:tabs>
                          <w:spacing w:before="132"/>
                          <w:rPr>
                            <w:b/>
                            <w:i/>
                            <w:sz w:val="24"/>
                          </w:rPr>
                        </w:pPr>
                        <w:r>
                          <w:rPr>
                            <w:b/>
                            <w:i/>
                            <w:sz w:val="24"/>
                          </w:rPr>
                          <w:t>Broadly</w:t>
                        </w:r>
                        <w:r>
                          <w:rPr>
                            <w:b/>
                            <w:i/>
                            <w:spacing w:val="-4"/>
                            <w:sz w:val="24"/>
                          </w:rPr>
                          <w:t xml:space="preserve"> </w:t>
                        </w:r>
                        <w:r>
                          <w:rPr>
                            <w:b/>
                            <w:i/>
                            <w:sz w:val="24"/>
                          </w:rPr>
                          <w:t>held</w:t>
                        </w:r>
                        <w:r>
                          <w:rPr>
                            <w:b/>
                            <w:i/>
                            <w:spacing w:val="-5"/>
                            <w:sz w:val="24"/>
                          </w:rPr>
                          <w:t xml:space="preserve"> </w:t>
                        </w:r>
                        <w:r>
                          <w:rPr>
                            <w:b/>
                            <w:i/>
                            <w:sz w:val="24"/>
                          </w:rPr>
                          <w:t>and</w:t>
                        </w:r>
                        <w:r>
                          <w:rPr>
                            <w:b/>
                            <w:i/>
                            <w:spacing w:val="-2"/>
                            <w:sz w:val="24"/>
                          </w:rPr>
                          <w:t xml:space="preserve"> </w:t>
                        </w:r>
                        <w:r>
                          <w:rPr>
                            <w:b/>
                            <w:i/>
                            <w:sz w:val="24"/>
                          </w:rPr>
                          <w:t>common</w:t>
                        </w:r>
                        <w:r>
                          <w:rPr>
                            <w:b/>
                            <w:i/>
                            <w:spacing w:val="-2"/>
                            <w:sz w:val="24"/>
                          </w:rPr>
                          <w:t xml:space="preserve"> needs</w:t>
                        </w:r>
                      </w:p>
                      <w:p w14:paraId="69F0CFEA" w14:textId="77777777" w:rsidR="0071265F" w:rsidRDefault="00000000">
                        <w:pPr>
                          <w:numPr>
                            <w:ilvl w:val="0"/>
                            <w:numId w:val="45"/>
                          </w:numPr>
                          <w:tabs>
                            <w:tab w:val="left" w:pos="2160"/>
                          </w:tabs>
                          <w:spacing w:before="165"/>
                          <w:rPr>
                            <w:sz w:val="24"/>
                          </w:rPr>
                        </w:pPr>
                        <w:r>
                          <w:rPr>
                            <w:sz w:val="24"/>
                          </w:rPr>
                          <w:t>School</w:t>
                        </w:r>
                        <w:r>
                          <w:rPr>
                            <w:spacing w:val="-5"/>
                            <w:sz w:val="24"/>
                          </w:rPr>
                          <w:t xml:space="preserve"> </w:t>
                        </w:r>
                        <w:r>
                          <w:rPr>
                            <w:sz w:val="24"/>
                          </w:rPr>
                          <w:t>visits,</w:t>
                        </w:r>
                        <w:r>
                          <w:rPr>
                            <w:spacing w:val="-6"/>
                            <w:sz w:val="24"/>
                          </w:rPr>
                          <w:t xml:space="preserve"> </w:t>
                        </w:r>
                        <w:r>
                          <w:rPr>
                            <w:sz w:val="24"/>
                          </w:rPr>
                          <w:t>orientation</w:t>
                        </w:r>
                        <w:r>
                          <w:rPr>
                            <w:spacing w:val="-4"/>
                            <w:sz w:val="24"/>
                          </w:rPr>
                          <w:t xml:space="preserve"> </w:t>
                        </w:r>
                        <w:r>
                          <w:rPr>
                            <w:spacing w:val="-2"/>
                            <w:sz w:val="24"/>
                          </w:rPr>
                          <w:t>nights</w:t>
                        </w:r>
                      </w:p>
                      <w:p w14:paraId="5665256A" w14:textId="77777777" w:rsidR="0071265F" w:rsidRDefault="00000000">
                        <w:pPr>
                          <w:numPr>
                            <w:ilvl w:val="0"/>
                            <w:numId w:val="45"/>
                          </w:numPr>
                          <w:tabs>
                            <w:tab w:val="left" w:pos="2160"/>
                          </w:tabs>
                          <w:spacing w:before="167"/>
                          <w:rPr>
                            <w:sz w:val="24"/>
                          </w:rPr>
                        </w:pPr>
                        <w:r>
                          <w:rPr>
                            <w:sz w:val="24"/>
                          </w:rPr>
                          <w:t>Tours,</w:t>
                        </w:r>
                        <w:r>
                          <w:rPr>
                            <w:spacing w:val="-5"/>
                            <w:sz w:val="24"/>
                          </w:rPr>
                          <w:t xml:space="preserve"> </w:t>
                        </w:r>
                        <w:r>
                          <w:rPr>
                            <w:sz w:val="24"/>
                          </w:rPr>
                          <w:t>teacher</w:t>
                        </w:r>
                        <w:r>
                          <w:rPr>
                            <w:spacing w:val="-5"/>
                            <w:sz w:val="24"/>
                          </w:rPr>
                          <w:t xml:space="preserve"> </w:t>
                        </w:r>
                        <w:r>
                          <w:rPr>
                            <w:sz w:val="24"/>
                          </w:rPr>
                          <w:t>transition</w:t>
                        </w:r>
                        <w:r>
                          <w:rPr>
                            <w:spacing w:val="-4"/>
                            <w:sz w:val="24"/>
                          </w:rPr>
                          <w:t xml:space="preserve"> </w:t>
                        </w:r>
                        <w:r>
                          <w:rPr>
                            <w:spacing w:val="-2"/>
                            <w:sz w:val="24"/>
                          </w:rPr>
                          <w:t>meetings</w:t>
                        </w:r>
                      </w:p>
                      <w:p w14:paraId="01593272" w14:textId="77777777" w:rsidR="0071265F" w:rsidRDefault="00000000">
                        <w:pPr>
                          <w:spacing w:before="200" w:line="310" w:lineRule="atLeast"/>
                          <w:ind w:left="1440" w:right="4387"/>
                          <w:rPr>
                            <w:sz w:val="24"/>
                          </w:rPr>
                        </w:pPr>
                        <w:r>
                          <w:rPr>
                            <w:sz w:val="24"/>
                          </w:rPr>
                          <w:t>A tiered approach to transition planning means that transition</w:t>
                        </w:r>
                        <w:r>
                          <w:rPr>
                            <w:spacing w:val="-2"/>
                            <w:sz w:val="24"/>
                          </w:rPr>
                          <w:t xml:space="preserve"> </w:t>
                        </w:r>
                        <w:r>
                          <w:rPr>
                            <w:sz w:val="24"/>
                          </w:rPr>
                          <w:t>plans</w:t>
                        </w:r>
                        <w:r>
                          <w:rPr>
                            <w:spacing w:val="-4"/>
                            <w:sz w:val="24"/>
                          </w:rPr>
                          <w:t xml:space="preserve"> </w:t>
                        </w:r>
                        <w:r>
                          <w:rPr>
                            <w:sz w:val="24"/>
                          </w:rPr>
                          <w:t>will</w:t>
                        </w:r>
                        <w:r>
                          <w:rPr>
                            <w:spacing w:val="-1"/>
                            <w:sz w:val="24"/>
                          </w:rPr>
                          <w:t xml:space="preserve"> </w:t>
                        </w:r>
                        <w:r>
                          <w:rPr>
                            <w:sz w:val="24"/>
                          </w:rPr>
                          <w:t>vary</w:t>
                        </w:r>
                        <w:r>
                          <w:rPr>
                            <w:spacing w:val="-1"/>
                            <w:sz w:val="24"/>
                          </w:rPr>
                          <w:t xml:space="preserve"> </w:t>
                        </w:r>
                        <w:r>
                          <w:rPr>
                            <w:sz w:val="24"/>
                          </w:rPr>
                          <w:t>from student</w:t>
                        </w:r>
                        <w:r>
                          <w:rPr>
                            <w:spacing w:val="-3"/>
                            <w:sz w:val="24"/>
                          </w:rPr>
                          <w:t xml:space="preserve"> </w:t>
                        </w:r>
                        <w:r>
                          <w:rPr>
                            <w:sz w:val="24"/>
                          </w:rPr>
                          <w:t>to</w:t>
                        </w:r>
                        <w:r>
                          <w:rPr>
                            <w:spacing w:val="-1"/>
                            <w:sz w:val="24"/>
                          </w:rPr>
                          <w:t xml:space="preserve"> </w:t>
                        </w:r>
                        <w:r>
                          <w:rPr>
                            <w:sz w:val="24"/>
                          </w:rPr>
                          <w:t>student</w:t>
                        </w:r>
                        <w:r>
                          <w:rPr>
                            <w:spacing w:val="-1"/>
                            <w:sz w:val="24"/>
                          </w:rPr>
                          <w:t xml:space="preserve"> </w:t>
                        </w:r>
                        <w:r>
                          <w:rPr>
                            <w:sz w:val="24"/>
                          </w:rPr>
                          <w:t>as</w:t>
                        </w:r>
                        <w:r>
                          <w:rPr>
                            <w:spacing w:val="-1"/>
                            <w:sz w:val="24"/>
                          </w:rPr>
                          <w:t xml:space="preserve"> </w:t>
                        </w:r>
                        <w:r>
                          <w:rPr>
                            <w:sz w:val="24"/>
                          </w:rPr>
                          <w:t>well</w:t>
                        </w:r>
                        <w:r>
                          <w:rPr>
                            <w:spacing w:val="-2"/>
                            <w:sz w:val="24"/>
                          </w:rPr>
                          <w:t xml:space="preserve"> </w:t>
                        </w:r>
                        <w:r>
                          <w:rPr>
                            <w:sz w:val="24"/>
                          </w:rPr>
                          <w:t>as over time, based on student need and the context for transitions.</w:t>
                        </w:r>
                        <w:r>
                          <w:rPr>
                            <w:spacing w:val="-7"/>
                            <w:sz w:val="24"/>
                          </w:rPr>
                          <w:t xml:space="preserve"> </w:t>
                        </w:r>
                        <w:r>
                          <w:rPr>
                            <w:sz w:val="24"/>
                          </w:rPr>
                          <w:t>A</w:t>
                        </w:r>
                        <w:r>
                          <w:rPr>
                            <w:spacing w:val="-4"/>
                            <w:sz w:val="24"/>
                          </w:rPr>
                          <w:t xml:space="preserve"> </w:t>
                        </w:r>
                        <w:r>
                          <w:rPr>
                            <w:sz w:val="24"/>
                          </w:rPr>
                          <w:t>student’s</w:t>
                        </w:r>
                        <w:r>
                          <w:rPr>
                            <w:spacing w:val="-8"/>
                            <w:sz w:val="24"/>
                          </w:rPr>
                          <w:t xml:space="preserve"> </w:t>
                        </w:r>
                        <w:r>
                          <w:rPr>
                            <w:sz w:val="24"/>
                          </w:rPr>
                          <w:t>IEP</w:t>
                        </w:r>
                        <w:r>
                          <w:rPr>
                            <w:spacing w:val="-7"/>
                            <w:sz w:val="24"/>
                          </w:rPr>
                          <w:t xml:space="preserve"> </w:t>
                        </w:r>
                        <w:r>
                          <w:rPr>
                            <w:sz w:val="24"/>
                          </w:rPr>
                          <w:t>must</w:t>
                        </w:r>
                        <w:r>
                          <w:rPr>
                            <w:spacing w:val="-5"/>
                            <w:sz w:val="24"/>
                          </w:rPr>
                          <w:t xml:space="preserve"> </w:t>
                        </w:r>
                        <w:r>
                          <w:rPr>
                            <w:sz w:val="24"/>
                          </w:rPr>
                          <w:t>also</w:t>
                        </w:r>
                        <w:r>
                          <w:rPr>
                            <w:spacing w:val="-7"/>
                            <w:sz w:val="24"/>
                          </w:rPr>
                          <w:t xml:space="preserve"> </w:t>
                        </w:r>
                        <w:r>
                          <w:rPr>
                            <w:sz w:val="24"/>
                          </w:rPr>
                          <w:t>address</w:t>
                        </w:r>
                        <w:r>
                          <w:rPr>
                            <w:spacing w:val="-5"/>
                            <w:sz w:val="24"/>
                          </w:rPr>
                          <w:t xml:space="preserve"> </w:t>
                        </w:r>
                        <w:r>
                          <w:rPr>
                            <w:sz w:val="24"/>
                          </w:rPr>
                          <w:t>planning</w:t>
                        </w:r>
                        <w:r>
                          <w:rPr>
                            <w:spacing w:val="-4"/>
                            <w:sz w:val="24"/>
                          </w:rPr>
                          <w:t xml:space="preserve"> </w:t>
                        </w:r>
                        <w:r>
                          <w:rPr>
                            <w:sz w:val="24"/>
                          </w:rPr>
                          <w:t>for life after</w:t>
                        </w:r>
                        <w:r>
                          <w:rPr>
                            <w:spacing w:val="-1"/>
                            <w:sz w:val="24"/>
                          </w:rPr>
                          <w:t xml:space="preserve"> </w:t>
                        </w:r>
                        <w:r>
                          <w:rPr>
                            <w:sz w:val="24"/>
                          </w:rPr>
                          <w:t>school – to</w:t>
                        </w:r>
                        <w:r>
                          <w:rPr>
                            <w:spacing w:val="-1"/>
                            <w:sz w:val="24"/>
                          </w:rPr>
                          <w:t xml:space="preserve"> </w:t>
                        </w:r>
                        <w:r>
                          <w:rPr>
                            <w:sz w:val="24"/>
                          </w:rPr>
                          <w:t>further</w:t>
                        </w:r>
                        <w:r>
                          <w:rPr>
                            <w:spacing w:val="-1"/>
                            <w:sz w:val="24"/>
                          </w:rPr>
                          <w:t xml:space="preserve"> </w:t>
                        </w:r>
                        <w:r>
                          <w:rPr>
                            <w:sz w:val="24"/>
                          </w:rPr>
                          <w:t>education,</w:t>
                        </w:r>
                        <w:r>
                          <w:rPr>
                            <w:spacing w:val="-3"/>
                            <w:sz w:val="24"/>
                          </w:rPr>
                          <w:t xml:space="preserve"> </w:t>
                        </w:r>
                        <w:r>
                          <w:rPr>
                            <w:sz w:val="24"/>
                          </w:rPr>
                          <w:t>from school</w:t>
                        </w:r>
                        <w:r>
                          <w:rPr>
                            <w:spacing w:val="-1"/>
                            <w:sz w:val="24"/>
                          </w:rPr>
                          <w:t xml:space="preserve"> </w:t>
                        </w:r>
                        <w:r>
                          <w:rPr>
                            <w:sz w:val="24"/>
                          </w:rPr>
                          <w:t>to</w:t>
                        </w:r>
                        <w:r>
                          <w:rPr>
                            <w:spacing w:val="-1"/>
                            <w:sz w:val="24"/>
                          </w:rPr>
                          <w:t xml:space="preserve"> </w:t>
                        </w:r>
                        <w:r>
                          <w:rPr>
                            <w:sz w:val="24"/>
                          </w:rPr>
                          <w:t>work and for life in the community. Examples include:</w:t>
                        </w:r>
                      </w:p>
                    </w:txbxContent>
                  </v:textbox>
                </v:shape>
                <w10:anchorlock/>
              </v:group>
            </w:pict>
          </mc:Fallback>
        </mc:AlternateContent>
      </w:r>
    </w:p>
    <w:p w14:paraId="5C28F4DC" w14:textId="77777777" w:rsidR="0071265F" w:rsidRDefault="00000000">
      <w:pPr>
        <w:pStyle w:val="Heading8"/>
        <w:spacing w:before="145"/>
      </w:pPr>
      <w:r>
        <w:t>Education</w:t>
      </w:r>
      <w:r>
        <w:rPr>
          <w:spacing w:val="-5"/>
        </w:rPr>
        <w:t xml:space="preserve"> </w:t>
      </w:r>
      <w:r>
        <w:rPr>
          <w:spacing w:val="-2"/>
        </w:rPr>
        <w:t>Transitions</w:t>
      </w:r>
    </w:p>
    <w:p w14:paraId="2A469622" w14:textId="77777777" w:rsidR="0071265F" w:rsidRDefault="00000000">
      <w:pPr>
        <w:pStyle w:val="ListParagraph"/>
        <w:numPr>
          <w:ilvl w:val="0"/>
          <w:numId w:val="47"/>
        </w:numPr>
        <w:tabs>
          <w:tab w:val="left" w:pos="2160"/>
        </w:tabs>
        <w:spacing w:before="173" w:line="271" w:lineRule="auto"/>
        <w:ind w:right="1632"/>
        <w:rPr>
          <w:sz w:val="24"/>
        </w:rPr>
      </w:pPr>
      <w:r>
        <w:rPr>
          <w:sz w:val="24"/>
        </w:rPr>
        <w:t>School</w:t>
      </w:r>
      <w:r>
        <w:rPr>
          <w:spacing w:val="-5"/>
          <w:sz w:val="24"/>
        </w:rPr>
        <w:t xml:space="preserve"> </w:t>
      </w:r>
      <w:r>
        <w:rPr>
          <w:sz w:val="24"/>
        </w:rPr>
        <w:t>Entry</w:t>
      </w:r>
      <w:r>
        <w:rPr>
          <w:spacing w:val="-3"/>
          <w:sz w:val="24"/>
        </w:rPr>
        <w:t xml:space="preserve"> </w:t>
      </w:r>
      <w:r>
        <w:rPr>
          <w:sz w:val="24"/>
        </w:rPr>
        <w:t>–</w:t>
      </w:r>
      <w:r>
        <w:rPr>
          <w:spacing w:val="-1"/>
          <w:sz w:val="24"/>
        </w:rPr>
        <w:t xml:space="preserve"> </w:t>
      </w:r>
      <w:r>
        <w:rPr>
          <w:sz w:val="24"/>
        </w:rPr>
        <w:t>new</w:t>
      </w:r>
      <w:r>
        <w:rPr>
          <w:spacing w:val="-2"/>
          <w:sz w:val="24"/>
        </w:rPr>
        <w:t xml:space="preserve"> </w:t>
      </w:r>
      <w:r>
        <w:rPr>
          <w:sz w:val="24"/>
        </w:rPr>
        <w:t>to</w:t>
      </w:r>
      <w:r>
        <w:rPr>
          <w:spacing w:val="-3"/>
          <w:sz w:val="24"/>
        </w:rPr>
        <w:t xml:space="preserve"> </w:t>
      </w:r>
      <w:r>
        <w:rPr>
          <w:sz w:val="24"/>
        </w:rPr>
        <w:t>school,</w:t>
      </w:r>
      <w:r>
        <w:rPr>
          <w:spacing w:val="-4"/>
          <w:sz w:val="24"/>
        </w:rPr>
        <w:t xml:space="preserve"> </w:t>
      </w:r>
      <w:r>
        <w:rPr>
          <w:sz w:val="24"/>
        </w:rPr>
        <w:t>new</w:t>
      </w:r>
      <w:r>
        <w:rPr>
          <w:spacing w:val="-2"/>
          <w:sz w:val="24"/>
        </w:rPr>
        <w:t xml:space="preserve"> </w:t>
      </w:r>
      <w:r>
        <w:rPr>
          <w:sz w:val="24"/>
        </w:rPr>
        <w:t>to</w:t>
      </w:r>
      <w:r>
        <w:rPr>
          <w:spacing w:val="-2"/>
          <w:sz w:val="24"/>
        </w:rPr>
        <w:t xml:space="preserve"> </w:t>
      </w:r>
      <w:r>
        <w:rPr>
          <w:sz w:val="24"/>
        </w:rPr>
        <w:t>Board,</w:t>
      </w:r>
      <w:r>
        <w:rPr>
          <w:spacing w:val="-4"/>
          <w:sz w:val="24"/>
        </w:rPr>
        <w:t xml:space="preserve"> </w:t>
      </w:r>
      <w:r>
        <w:rPr>
          <w:sz w:val="24"/>
        </w:rPr>
        <w:t>school</w:t>
      </w:r>
      <w:r>
        <w:rPr>
          <w:spacing w:val="-2"/>
          <w:sz w:val="24"/>
        </w:rPr>
        <w:t xml:space="preserve"> </w:t>
      </w:r>
      <w:r>
        <w:rPr>
          <w:sz w:val="24"/>
        </w:rPr>
        <w:t>to</w:t>
      </w:r>
      <w:r>
        <w:rPr>
          <w:spacing w:val="-2"/>
          <w:sz w:val="24"/>
        </w:rPr>
        <w:t xml:space="preserve"> </w:t>
      </w:r>
      <w:r>
        <w:rPr>
          <w:sz w:val="24"/>
        </w:rPr>
        <w:t>school,</w:t>
      </w:r>
      <w:r>
        <w:rPr>
          <w:spacing w:val="-4"/>
          <w:sz w:val="24"/>
        </w:rPr>
        <w:t xml:space="preserve"> </w:t>
      </w:r>
      <w:r>
        <w:rPr>
          <w:sz w:val="24"/>
        </w:rPr>
        <w:t>entry</w:t>
      </w:r>
      <w:r>
        <w:rPr>
          <w:spacing w:val="-5"/>
          <w:sz w:val="24"/>
        </w:rPr>
        <w:t xml:space="preserve"> </w:t>
      </w:r>
      <w:r>
        <w:rPr>
          <w:sz w:val="24"/>
        </w:rPr>
        <w:t>to</w:t>
      </w:r>
      <w:r>
        <w:rPr>
          <w:spacing w:val="-1"/>
          <w:sz w:val="24"/>
        </w:rPr>
        <w:t xml:space="preserve"> </w:t>
      </w:r>
      <w:r>
        <w:rPr>
          <w:sz w:val="24"/>
        </w:rPr>
        <w:t>school</w:t>
      </w:r>
      <w:r>
        <w:rPr>
          <w:spacing w:val="-2"/>
          <w:sz w:val="24"/>
        </w:rPr>
        <w:t xml:space="preserve"> </w:t>
      </w:r>
      <w:r>
        <w:rPr>
          <w:sz w:val="24"/>
        </w:rPr>
        <w:t>in JK, from an outside agency to school</w:t>
      </w:r>
    </w:p>
    <w:p w14:paraId="70FA53A4" w14:textId="77777777" w:rsidR="0071265F" w:rsidRDefault="00000000">
      <w:pPr>
        <w:pStyle w:val="ListParagraph"/>
        <w:numPr>
          <w:ilvl w:val="0"/>
          <w:numId w:val="47"/>
        </w:numPr>
        <w:tabs>
          <w:tab w:val="left" w:pos="2160"/>
        </w:tabs>
        <w:spacing w:before="131"/>
        <w:rPr>
          <w:sz w:val="24"/>
        </w:rPr>
      </w:pPr>
      <w:r>
        <w:rPr>
          <w:sz w:val="24"/>
        </w:rPr>
        <w:t>Within</w:t>
      </w:r>
      <w:r>
        <w:rPr>
          <w:spacing w:val="-5"/>
          <w:sz w:val="24"/>
        </w:rPr>
        <w:t xml:space="preserve"> </w:t>
      </w:r>
      <w:r>
        <w:rPr>
          <w:sz w:val="24"/>
        </w:rPr>
        <w:t>School</w:t>
      </w:r>
      <w:r>
        <w:rPr>
          <w:spacing w:val="-2"/>
          <w:sz w:val="24"/>
        </w:rPr>
        <w:t xml:space="preserve"> </w:t>
      </w:r>
      <w:r>
        <w:rPr>
          <w:sz w:val="24"/>
        </w:rPr>
        <w:t>–</w:t>
      </w:r>
      <w:r>
        <w:rPr>
          <w:spacing w:val="-3"/>
          <w:sz w:val="24"/>
        </w:rPr>
        <w:t xml:space="preserve"> </w:t>
      </w:r>
      <w:r>
        <w:rPr>
          <w:sz w:val="24"/>
        </w:rPr>
        <w:t>between</w:t>
      </w:r>
      <w:r>
        <w:rPr>
          <w:spacing w:val="-3"/>
          <w:sz w:val="24"/>
        </w:rPr>
        <w:t xml:space="preserve"> </w:t>
      </w:r>
      <w:r>
        <w:rPr>
          <w:sz w:val="24"/>
        </w:rPr>
        <w:t>grades,</w:t>
      </w:r>
      <w:r>
        <w:rPr>
          <w:spacing w:val="-4"/>
          <w:sz w:val="24"/>
        </w:rPr>
        <w:t xml:space="preserve"> </w:t>
      </w:r>
      <w:r>
        <w:rPr>
          <w:sz w:val="24"/>
        </w:rPr>
        <w:t>from</w:t>
      </w:r>
      <w:r>
        <w:rPr>
          <w:spacing w:val="-2"/>
          <w:sz w:val="24"/>
        </w:rPr>
        <w:t xml:space="preserve"> </w:t>
      </w:r>
      <w:r>
        <w:rPr>
          <w:sz w:val="24"/>
        </w:rPr>
        <w:t>one</w:t>
      </w:r>
      <w:r>
        <w:rPr>
          <w:spacing w:val="-4"/>
          <w:sz w:val="24"/>
        </w:rPr>
        <w:t xml:space="preserve"> </w:t>
      </w:r>
      <w:r>
        <w:rPr>
          <w:sz w:val="24"/>
        </w:rPr>
        <w:t>program</w:t>
      </w:r>
      <w:r>
        <w:rPr>
          <w:spacing w:val="-2"/>
          <w:sz w:val="24"/>
        </w:rPr>
        <w:t xml:space="preserve"> </w:t>
      </w:r>
      <w:r>
        <w:rPr>
          <w:sz w:val="24"/>
        </w:rPr>
        <w:t>area</w:t>
      </w:r>
      <w:r>
        <w:rPr>
          <w:spacing w:val="-3"/>
          <w:sz w:val="24"/>
        </w:rPr>
        <w:t xml:space="preserve"> </w:t>
      </w:r>
      <w:r>
        <w:rPr>
          <w:sz w:val="24"/>
        </w:rPr>
        <w:t>or</w:t>
      </w:r>
      <w:r>
        <w:rPr>
          <w:spacing w:val="-2"/>
          <w:sz w:val="24"/>
        </w:rPr>
        <w:t xml:space="preserve"> </w:t>
      </w:r>
      <w:r>
        <w:rPr>
          <w:sz w:val="24"/>
        </w:rPr>
        <w:t>subject</w:t>
      </w:r>
      <w:r>
        <w:rPr>
          <w:spacing w:val="-5"/>
          <w:sz w:val="24"/>
        </w:rPr>
        <w:t xml:space="preserve"> </w:t>
      </w:r>
      <w:r>
        <w:rPr>
          <w:sz w:val="24"/>
        </w:rPr>
        <w:t>to</w:t>
      </w:r>
      <w:r>
        <w:rPr>
          <w:spacing w:val="-1"/>
          <w:sz w:val="24"/>
        </w:rPr>
        <w:t xml:space="preserve"> </w:t>
      </w:r>
      <w:r>
        <w:rPr>
          <w:spacing w:val="-2"/>
          <w:sz w:val="24"/>
        </w:rPr>
        <w:t>another</w:t>
      </w:r>
    </w:p>
    <w:p w14:paraId="4E67AABF" w14:textId="77777777" w:rsidR="0071265F" w:rsidRDefault="00000000">
      <w:pPr>
        <w:pStyle w:val="ListParagraph"/>
        <w:numPr>
          <w:ilvl w:val="0"/>
          <w:numId w:val="47"/>
        </w:numPr>
        <w:tabs>
          <w:tab w:val="left" w:pos="2160"/>
        </w:tabs>
        <w:spacing w:before="167"/>
        <w:rPr>
          <w:sz w:val="24"/>
        </w:rPr>
      </w:pPr>
      <w:r>
        <w:rPr>
          <w:sz w:val="24"/>
        </w:rPr>
        <w:t>Exit</w:t>
      </w:r>
      <w:r>
        <w:rPr>
          <w:spacing w:val="-3"/>
          <w:sz w:val="24"/>
        </w:rPr>
        <w:t xml:space="preserve"> </w:t>
      </w:r>
      <w:r>
        <w:rPr>
          <w:sz w:val="24"/>
        </w:rPr>
        <w:t>to</w:t>
      </w:r>
      <w:r>
        <w:rPr>
          <w:spacing w:val="-4"/>
          <w:sz w:val="24"/>
        </w:rPr>
        <w:t xml:space="preserve"> </w:t>
      </w:r>
      <w:r>
        <w:rPr>
          <w:sz w:val="24"/>
        </w:rPr>
        <w:t>post-secondary</w:t>
      </w:r>
      <w:r>
        <w:rPr>
          <w:spacing w:val="-3"/>
          <w:sz w:val="24"/>
        </w:rPr>
        <w:t xml:space="preserve"> </w:t>
      </w:r>
      <w:r>
        <w:rPr>
          <w:sz w:val="24"/>
        </w:rPr>
        <w:t>–</w:t>
      </w:r>
      <w:r>
        <w:rPr>
          <w:spacing w:val="-1"/>
          <w:sz w:val="24"/>
        </w:rPr>
        <w:t xml:space="preserve"> </w:t>
      </w:r>
      <w:r>
        <w:rPr>
          <w:sz w:val="24"/>
        </w:rPr>
        <w:t>pathways</w:t>
      </w:r>
      <w:r>
        <w:rPr>
          <w:spacing w:val="-5"/>
          <w:sz w:val="24"/>
        </w:rPr>
        <w:t xml:space="preserve"> </w:t>
      </w:r>
      <w:r>
        <w:rPr>
          <w:sz w:val="24"/>
        </w:rPr>
        <w:t>to</w:t>
      </w:r>
      <w:r>
        <w:rPr>
          <w:spacing w:val="-1"/>
          <w:sz w:val="24"/>
        </w:rPr>
        <w:t xml:space="preserve"> </w:t>
      </w:r>
      <w:r>
        <w:rPr>
          <w:sz w:val="24"/>
        </w:rPr>
        <w:t>college,</w:t>
      </w:r>
      <w:r>
        <w:rPr>
          <w:spacing w:val="-6"/>
          <w:sz w:val="24"/>
        </w:rPr>
        <w:t xml:space="preserve"> </w:t>
      </w:r>
      <w:r>
        <w:rPr>
          <w:sz w:val="24"/>
        </w:rPr>
        <w:t>university,</w:t>
      </w:r>
      <w:r>
        <w:rPr>
          <w:spacing w:val="-2"/>
          <w:sz w:val="24"/>
        </w:rPr>
        <w:t xml:space="preserve"> </w:t>
      </w:r>
      <w:r>
        <w:rPr>
          <w:sz w:val="24"/>
        </w:rPr>
        <w:t>work,</w:t>
      </w:r>
      <w:r>
        <w:rPr>
          <w:spacing w:val="-5"/>
          <w:sz w:val="24"/>
        </w:rPr>
        <w:t xml:space="preserve"> </w:t>
      </w:r>
      <w:r>
        <w:rPr>
          <w:spacing w:val="-4"/>
          <w:sz w:val="24"/>
        </w:rPr>
        <w:t>etc.</w:t>
      </w:r>
    </w:p>
    <w:p w14:paraId="7A0E3813" w14:textId="77777777" w:rsidR="0071265F" w:rsidRDefault="00000000">
      <w:pPr>
        <w:pStyle w:val="Heading8"/>
        <w:spacing w:before="275"/>
      </w:pPr>
      <w:r>
        <w:t>Community</w:t>
      </w:r>
      <w:r>
        <w:rPr>
          <w:spacing w:val="-7"/>
        </w:rPr>
        <w:t xml:space="preserve"> </w:t>
      </w:r>
      <w:r>
        <w:rPr>
          <w:spacing w:val="-2"/>
        </w:rPr>
        <w:t>Transitions</w:t>
      </w:r>
    </w:p>
    <w:p w14:paraId="0E8A372D" w14:textId="77777777" w:rsidR="0071265F" w:rsidRDefault="00000000">
      <w:pPr>
        <w:pStyle w:val="ListParagraph"/>
        <w:numPr>
          <w:ilvl w:val="0"/>
          <w:numId w:val="47"/>
        </w:numPr>
        <w:tabs>
          <w:tab w:val="left" w:pos="2160"/>
        </w:tabs>
        <w:spacing w:before="171"/>
        <w:rPr>
          <w:sz w:val="24"/>
        </w:rPr>
      </w:pPr>
      <w:r>
        <w:rPr>
          <w:sz w:val="24"/>
        </w:rPr>
        <w:t>Links</w:t>
      </w:r>
      <w:r>
        <w:rPr>
          <w:spacing w:val="-6"/>
          <w:sz w:val="24"/>
        </w:rPr>
        <w:t xml:space="preserve"> </w:t>
      </w:r>
      <w:r>
        <w:rPr>
          <w:sz w:val="24"/>
        </w:rPr>
        <w:t>to</w:t>
      </w:r>
      <w:r>
        <w:rPr>
          <w:spacing w:val="-4"/>
          <w:sz w:val="24"/>
        </w:rPr>
        <w:t xml:space="preserve"> </w:t>
      </w:r>
      <w:r>
        <w:rPr>
          <w:sz w:val="24"/>
        </w:rPr>
        <w:t>Resources</w:t>
      </w:r>
      <w:r>
        <w:rPr>
          <w:spacing w:val="-1"/>
          <w:sz w:val="24"/>
        </w:rPr>
        <w:t xml:space="preserve"> </w:t>
      </w:r>
      <w:r>
        <w:rPr>
          <w:sz w:val="24"/>
        </w:rPr>
        <w:t>–</w:t>
      </w:r>
      <w:r>
        <w:rPr>
          <w:spacing w:val="-4"/>
          <w:sz w:val="24"/>
        </w:rPr>
        <w:t xml:space="preserve"> </w:t>
      </w:r>
      <w:r>
        <w:rPr>
          <w:sz w:val="24"/>
        </w:rPr>
        <w:t>transition</w:t>
      </w:r>
      <w:r>
        <w:rPr>
          <w:spacing w:val="-4"/>
          <w:sz w:val="24"/>
        </w:rPr>
        <w:t xml:space="preserve"> </w:t>
      </w:r>
      <w:r>
        <w:rPr>
          <w:sz w:val="24"/>
        </w:rPr>
        <w:t>to</w:t>
      </w:r>
      <w:r>
        <w:rPr>
          <w:spacing w:val="-5"/>
          <w:sz w:val="24"/>
        </w:rPr>
        <w:t xml:space="preserve"> </w:t>
      </w:r>
      <w:r>
        <w:rPr>
          <w:sz w:val="24"/>
        </w:rPr>
        <w:t>agencies,</w:t>
      </w:r>
      <w:r>
        <w:rPr>
          <w:spacing w:val="-3"/>
          <w:sz w:val="24"/>
        </w:rPr>
        <w:t xml:space="preserve"> </w:t>
      </w:r>
      <w:r>
        <w:rPr>
          <w:sz w:val="24"/>
        </w:rPr>
        <w:t>services,</w:t>
      </w:r>
      <w:r>
        <w:rPr>
          <w:spacing w:val="-3"/>
          <w:sz w:val="24"/>
        </w:rPr>
        <w:t xml:space="preserve"> </w:t>
      </w:r>
      <w:r>
        <w:rPr>
          <w:sz w:val="24"/>
        </w:rPr>
        <w:t>funding</w:t>
      </w:r>
      <w:r>
        <w:rPr>
          <w:spacing w:val="-3"/>
          <w:sz w:val="24"/>
        </w:rPr>
        <w:t xml:space="preserve"> </w:t>
      </w:r>
      <w:r>
        <w:rPr>
          <w:sz w:val="24"/>
        </w:rPr>
        <w:t>and/or</w:t>
      </w:r>
      <w:r>
        <w:rPr>
          <w:spacing w:val="-3"/>
          <w:sz w:val="24"/>
        </w:rPr>
        <w:t xml:space="preserve"> </w:t>
      </w:r>
      <w:r>
        <w:rPr>
          <w:spacing w:val="-2"/>
          <w:sz w:val="24"/>
        </w:rPr>
        <w:t>respite</w:t>
      </w:r>
    </w:p>
    <w:p w14:paraId="67738001" w14:textId="77777777" w:rsidR="0071265F" w:rsidRDefault="00000000">
      <w:pPr>
        <w:pStyle w:val="ListParagraph"/>
        <w:numPr>
          <w:ilvl w:val="0"/>
          <w:numId w:val="47"/>
        </w:numPr>
        <w:tabs>
          <w:tab w:val="left" w:pos="2160"/>
        </w:tabs>
        <w:spacing w:before="167" w:line="271" w:lineRule="auto"/>
        <w:ind w:right="2061"/>
        <w:rPr>
          <w:sz w:val="24"/>
        </w:rPr>
      </w:pPr>
      <w:r>
        <w:rPr>
          <w:sz w:val="24"/>
        </w:rPr>
        <w:t>Recreation</w:t>
      </w:r>
      <w:r>
        <w:rPr>
          <w:spacing w:val="-5"/>
          <w:sz w:val="24"/>
        </w:rPr>
        <w:t xml:space="preserve"> </w:t>
      </w:r>
      <w:r>
        <w:rPr>
          <w:sz w:val="24"/>
        </w:rPr>
        <w:t>and</w:t>
      </w:r>
      <w:r>
        <w:rPr>
          <w:spacing w:val="-3"/>
          <w:sz w:val="24"/>
        </w:rPr>
        <w:t xml:space="preserve"> </w:t>
      </w:r>
      <w:r>
        <w:rPr>
          <w:sz w:val="24"/>
        </w:rPr>
        <w:t>Leisure</w:t>
      </w:r>
      <w:r>
        <w:rPr>
          <w:spacing w:val="-1"/>
          <w:sz w:val="24"/>
        </w:rPr>
        <w:t xml:space="preserve"> </w:t>
      </w:r>
      <w:r>
        <w:rPr>
          <w:sz w:val="24"/>
        </w:rPr>
        <w:t>–</w:t>
      </w:r>
      <w:r>
        <w:rPr>
          <w:spacing w:val="-3"/>
          <w:sz w:val="24"/>
        </w:rPr>
        <w:t xml:space="preserve"> </w:t>
      </w:r>
      <w:r>
        <w:rPr>
          <w:sz w:val="24"/>
        </w:rPr>
        <w:t>support</w:t>
      </w:r>
      <w:r>
        <w:rPr>
          <w:spacing w:val="-3"/>
          <w:sz w:val="24"/>
        </w:rPr>
        <w:t xml:space="preserve"> </w:t>
      </w:r>
      <w:r>
        <w:rPr>
          <w:sz w:val="24"/>
        </w:rPr>
        <w:t>to</w:t>
      </w:r>
      <w:r>
        <w:rPr>
          <w:spacing w:val="-4"/>
          <w:sz w:val="24"/>
        </w:rPr>
        <w:t xml:space="preserve"> </w:t>
      </w:r>
      <w:r>
        <w:rPr>
          <w:sz w:val="24"/>
        </w:rPr>
        <w:t>access</w:t>
      </w:r>
      <w:r>
        <w:rPr>
          <w:spacing w:val="-8"/>
          <w:sz w:val="24"/>
        </w:rPr>
        <w:t xml:space="preserve"> </w:t>
      </w:r>
      <w:r>
        <w:rPr>
          <w:sz w:val="24"/>
        </w:rPr>
        <w:t>after</w:t>
      </w:r>
      <w:r>
        <w:rPr>
          <w:spacing w:val="-3"/>
          <w:sz w:val="24"/>
        </w:rPr>
        <w:t xml:space="preserve"> </w:t>
      </w:r>
      <w:r>
        <w:rPr>
          <w:sz w:val="24"/>
        </w:rPr>
        <w:t>school</w:t>
      </w:r>
      <w:r>
        <w:rPr>
          <w:spacing w:val="-6"/>
          <w:sz w:val="24"/>
        </w:rPr>
        <w:t xml:space="preserve"> </w:t>
      </w:r>
      <w:r>
        <w:rPr>
          <w:sz w:val="24"/>
        </w:rPr>
        <w:t>programs,</w:t>
      </w:r>
      <w:r>
        <w:rPr>
          <w:spacing w:val="-5"/>
          <w:sz w:val="24"/>
        </w:rPr>
        <w:t xml:space="preserve"> </w:t>
      </w:r>
      <w:r>
        <w:rPr>
          <w:sz w:val="24"/>
        </w:rPr>
        <w:t xml:space="preserve">summer </w:t>
      </w:r>
      <w:r>
        <w:rPr>
          <w:spacing w:val="-2"/>
          <w:sz w:val="24"/>
        </w:rPr>
        <w:t>camps</w:t>
      </w:r>
    </w:p>
    <w:p w14:paraId="55028B37" w14:textId="77777777" w:rsidR="0071265F" w:rsidRDefault="00000000">
      <w:pPr>
        <w:pStyle w:val="ListParagraph"/>
        <w:numPr>
          <w:ilvl w:val="0"/>
          <w:numId w:val="47"/>
        </w:numPr>
        <w:tabs>
          <w:tab w:val="left" w:pos="2160"/>
        </w:tabs>
        <w:spacing w:before="131" w:line="273" w:lineRule="auto"/>
        <w:ind w:right="1646"/>
        <w:rPr>
          <w:sz w:val="24"/>
        </w:rPr>
      </w:pPr>
      <w:r>
        <w:rPr>
          <w:sz w:val="24"/>
        </w:rPr>
        <w:t>Managing</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Community</w:t>
      </w:r>
      <w:r>
        <w:rPr>
          <w:spacing w:val="-2"/>
          <w:sz w:val="24"/>
        </w:rPr>
        <w:t xml:space="preserve"> </w:t>
      </w:r>
      <w:r>
        <w:rPr>
          <w:sz w:val="24"/>
        </w:rPr>
        <w:t>–</w:t>
      </w:r>
      <w:r>
        <w:rPr>
          <w:spacing w:val="-2"/>
          <w:sz w:val="24"/>
        </w:rPr>
        <w:t xml:space="preserve"> </w:t>
      </w:r>
      <w:r>
        <w:rPr>
          <w:sz w:val="24"/>
        </w:rPr>
        <w:t>TTC</w:t>
      </w:r>
      <w:r>
        <w:rPr>
          <w:spacing w:val="-4"/>
          <w:sz w:val="24"/>
        </w:rPr>
        <w:t xml:space="preserve"> </w:t>
      </w:r>
      <w:r>
        <w:rPr>
          <w:sz w:val="24"/>
        </w:rPr>
        <w:t>training,</w:t>
      </w:r>
      <w:r>
        <w:rPr>
          <w:spacing w:val="-5"/>
          <w:sz w:val="24"/>
        </w:rPr>
        <w:t xml:space="preserve"> </w:t>
      </w:r>
      <w:r>
        <w:rPr>
          <w:sz w:val="24"/>
        </w:rPr>
        <w:t>mobility</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community,</w:t>
      </w:r>
      <w:r>
        <w:rPr>
          <w:spacing w:val="-3"/>
          <w:sz w:val="24"/>
        </w:rPr>
        <w:t xml:space="preserve"> </w:t>
      </w:r>
      <w:r>
        <w:rPr>
          <w:sz w:val="24"/>
        </w:rPr>
        <w:t>life</w:t>
      </w:r>
      <w:r>
        <w:rPr>
          <w:spacing w:val="-2"/>
          <w:sz w:val="24"/>
        </w:rPr>
        <w:t xml:space="preserve"> </w:t>
      </w:r>
      <w:r>
        <w:rPr>
          <w:sz w:val="24"/>
        </w:rPr>
        <w:t>skills beyond school (e.g., cooperative work experience placements, preparing for independent or assisted living)</w:t>
      </w:r>
    </w:p>
    <w:p w14:paraId="5DA3A98D" w14:textId="77777777" w:rsidR="0071265F" w:rsidRDefault="00000000">
      <w:pPr>
        <w:pStyle w:val="Heading8"/>
        <w:spacing w:before="236"/>
      </w:pPr>
      <w:r>
        <w:t>Employment</w:t>
      </w:r>
      <w:r>
        <w:rPr>
          <w:spacing w:val="-8"/>
        </w:rPr>
        <w:t xml:space="preserve"> </w:t>
      </w:r>
      <w:r>
        <w:rPr>
          <w:spacing w:val="-2"/>
        </w:rPr>
        <w:t>Transitions</w:t>
      </w:r>
    </w:p>
    <w:p w14:paraId="6AAC67A1" w14:textId="77777777" w:rsidR="0071265F" w:rsidRDefault="00000000">
      <w:pPr>
        <w:pStyle w:val="ListParagraph"/>
        <w:numPr>
          <w:ilvl w:val="0"/>
          <w:numId w:val="47"/>
        </w:numPr>
        <w:tabs>
          <w:tab w:val="left" w:pos="2160"/>
        </w:tabs>
        <w:spacing w:before="173" w:line="271" w:lineRule="auto"/>
        <w:ind w:right="1453"/>
        <w:rPr>
          <w:sz w:val="24"/>
        </w:rPr>
      </w:pPr>
      <w:r>
        <w:rPr>
          <w:sz w:val="24"/>
        </w:rPr>
        <w:t>Unpaid Volunteer – various opportunities that would allow students to meet the criteria</w:t>
      </w:r>
      <w:r>
        <w:rPr>
          <w:spacing w:val="-4"/>
          <w:sz w:val="24"/>
        </w:rPr>
        <w:t xml:space="preserve"> </w:t>
      </w:r>
      <w:r>
        <w:rPr>
          <w:sz w:val="24"/>
        </w:rPr>
        <w:t>of</w:t>
      </w:r>
      <w:r>
        <w:rPr>
          <w:spacing w:val="-4"/>
          <w:sz w:val="24"/>
        </w:rPr>
        <w:t xml:space="preserve"> </w:t>
      </w:r>
      <w:r>
        <w:rPr>
          <w:sz w:val="24"/>
        </w:rPr>
        <w:t>40</w:t>
      </w:r>
      <w:r>
        <w:rPr>
          <w:spacing w:val="-4"/>
          <w:sz w:val="24"/>
        </w:rPr>
        <w:t xml:space="preserve"> </w:t>
      </w:r>
      <w:r>
        <w:rPr>
          <w:sz w:val="24"/>
        </w:rPr>
        <w:t>volunteer</w:t>
      </w:r>
      <w:r>
        <w:rPr>
          <w:spacing w:val="-7"/>
          <w:sz w:val="24"/>
        </w:rPr>
        <w:t xml:space="preserve"> </w:t>
      </w:r>
      <w:r>
        <w:rPr>
          <w:sz w:val="24"/>
        </w:rPr>
        <w:t>hours</w:t>
      </w:r>
      <w:r>
        <w:rPr>
          <w:spacing w:val="-4"/>
          <w:sz w:val="24"/>
        </w:rPr>
        <w:t xml:space="preserve"> </w:t>
      </w:r>
      <w:r>
        <w:rPr>
          <w:sz w:val="24"/>
        </w:rPr>
        <w:t>for</w:t>
      </w:r>
      <w:r>
        <w:rPr>
          <w:spacing w:val="-4"/>
          <w:sz w:val="24"/>
        </w:rPr>
        <w:t xml:space="preserve"> </w:t>
      </w:r>
      <w:r>
        <w:rPr>
          <w:sz w:val="24"/>
        </w:rPr>
        <w:t>graduation</w:t>
      </w:r>
      <w:r>
        <w:rPr>
          <w:spacing w:val="-6"/>
          <w:sz w:val="24"/>
        </w:rPr>
        <w:t xml:space="preserve"> </w:t>
      </w:r>
      <w:r>
        <w:rPr>
          <w:sz w:val="24"/>
        </w:rPr>
        <w:t>and/or</w:t>
      </w:r>
      <w:r>
        <w:rPr>
          <w:spacing w:val="-7"/>
          <w:sz w:val="24"/>
        </w:rPr>
        <w:t xml:space="preserve"> </w:t>
      </w:r>
      <w:r>
        <w:rPr>
          <w:sz w:val="24"/>
        </w:rPr>
        <w:t>develop</w:t>
      </w:r>
      <w:r>
        <w:rPr>
          <w:spacing w:val="-6"/>
          <w:sz w:val="24"/>
        </w:rPr>
        <w:t xml:space="preserve"> </w:t>
      </w:r>
      <w:r>
        <w:rPr>
          <w:sz w:val="24"/>
        </w:rPr>
        <w:t>experiences</w:t>
      </w:r>
      <w:r>
        <w:rPr>
          <w:spacing w:val="-4"/>
          <w:sz w:val="24"/>
        </w:rPr>
        <w:t xml:space="preserve"> </w:t>
      </w:r>
      <w:r>
        <w:rPr>
          <w:sz w:val="24"/>
        </w:rPr>
        <w:t>for</w:t>
      </w:r>
      <w:r>
        <w:rPr>
          <w:spacing w:val="-4"/>
          <w:sz w:val="24"/>
        </w:rPr>
        <w:t xml:space="preserve"> </w:t>
      </w:r>
      <w:r>
        <w:rPr>
          <w:sz w:val="24"/>
        </w:rPr>
        <w:t>future pathways, co-op placements</w:t>
      </w:r>
    </w:p>
    <w:p w14:paraId="73106A6B" w14:textId="77777777" w:rsidR="0071265F" w:rsidRDefault="00000000">
      <w:pPr>
        <w:pStyle w:val="ListParagraph"/>
        <w:numPr>
          <w:ilvl w:val="0"/>
          <w:numId w:val="47"/>
        </w:numPr>
        <w:tabs>
          <w:tab w:val="left" w:pos="2160"/>
        </w:tabs>
        <w:spacing w:before="135"/>
        <w:rPr>
          <w:sz w:val="24"/>
        </w:rPr>
      </w:pPr>
      <w:r>
        <w:rPr>
          <w:sz w:val="24"/>
        </w:rPr>
        <w:t>Paid</w:t>
      </w:r>
      <w:r>
        <w:rPr>
          <w:spacing w:val="-1"/>
          <w:sz w:val="24"/>
        </w:rPr>
        <w:t xml:space="preserve"> </w:t>
      </w:r>
      <w:r>
        <w:rPr>
          <w:sz w:val="24"/>
        </w:rPr>
        <w:t>–</w:t>
      </w:r>
      <w:r>
        <w:rPr>
          <w:spacing w:val="-3"/>
          <w:sz w:val="24"/>
        </w:rPr>
        <w:t xml:space="preserve"> </w:t>
      </w:r>
      <w:r>
        <w:rPr>
          <w:sz w:val="24"/>
        </w:rPr>
        <w:t>part-time</w:t>
      </w:r>
      <w:r>
        <w:rPr>
          <w:spacing w:val="-1"/>
          <w:sz w:val="24"/>
        </w:rPr>
        <w:t xml:space="preserve"> </w:t>
      </w:r>
      <w:r>
        <w:rPr>
          <w:sz w:val="24"/>
        </w:rPr>
        <w:t>work,</w:t>
      </w:r>
      <w:r>
        <w:rPr>
          <w:spacing w:val="-6"/>
          <w:sz w:val="24"/>
        </w:rPr>
        <w:t xml:space="preserve"> </w:t>
      </w:r>
      <w:r>
        <w:rPr>
          <w:spacing w:val="-2"/>
          <w:sz w:val="24"/>
        </w:rPr>
        <w:t>apprenticeship</w:t>
      </w:r>
    </w:p>
    <w:p w14:paraId="57CF9064" w14:textId="77777777" w:rsidR="0071265F" w:rsidRDefault="00000000">
      <w:pPr>
        <w:pStyle w:val="Heading3"/>
        <w:spacing w:before="273" w:line="276" w:lineRule="auto"/>
        <w:ind w:right="953"/>
      </w:pPr>
      <w:bookmarkStart w:id="4" w:name="_TOC_250031"/>
      <w:r>
        <w:t>Filing</w:t>
      </w:r>
      <w:r>
        <w:rPr>
          <w:spacing w:val="-7"/>
        </w:rPr>
        <w:t xml:space="preserve"> </w:t>
      </w:r>
      <w:r>
        <w:t>and</w:t>
      </w:r>
      <w:r>
        <w:rPr>
          <w:spacing w:val="-4"/>
        </w:rPr>
        <w:t xml:space="preserve"> </w:t>
      </w:r>
      <w:r>
        <w:t>Storage</w:t>
      </w:r>
      <w:r>
        <w:rPr>
          <w:spacing w:val="-4"/>
        </w:rPr>
        <w:t xml:space="preserve"> </w:t>
      </w:r>
      <w:r>
        <w:t>of</w:t>
      </w:r>
      <w:r>
        <w:rPr>
          <w:spacing w:val="-7"/>
        </w:rPr>
        <w:t xml:space="preserve"> </w:t>
      </w:r>
      <w:r>
        <w:t>the</w:t>
      </w:r>
      <w:r>
        <w:rPr>
          <w:spacing w:val="-7"/>
        </w:rPr>
        <w:t xml:space="preserve"> </w:t>
      </w:r>
      <w:r>
        <w:t>IEP</w:t>
      </w:r>
      <w:r>
        <w:rPr>
          <w:spacing w:val="-6"/>
        </w:rPr>
        <w:t xml:space="preserve"> </w:t>
      </w:r>
      <w:r>
        <w:t>(with</w:t>
      </w:r>
      <w:r>
        <w:rPr>
          <w:spacing w:val="-4"/>
        </w:rPr>
        <w:t xml:space="preserve"> </w:t>
      </w:r>
      <w:bookmarkEnd w:id="4"/>
      <w:r>
        <w:t>Parent Consultation Form)</w:t>
      </w:r>
    </w:p>
    <w:p w14:paraId="50E3408B" w14:textId="77777777" w:rsidR="0071265F" w:rsidRDefault="00000000">
      <w:pPr>
        <w:pStyle w:val="BodyText"/>
        <w:spacing w:before="122" w:line="276" w:lineRule="auto"/>
        <w:ind w:left="1440" w:right="1147"/>
      </w:pPr>
      <w:r>
        <w:t xml:space="preserve">The year-end IEP is maintained in the </w:t>
      </w:r>
      <w:hyperlink r:id="rId524" w:anchor="%3A~%3Atext%3DThe%20Ontario%20Student%20Record%20(%20OSR%2Cstudent%20enrolled%20in%20the%20school">
        <w:r w:rsidR="0071265F">
          <w:rPr>
            <w:color w:val="1154CC"/>
            <w:u w:val="single" w:color="1154CC"/>
          </w:rPr>
          <w:t>Ontario School Record (OSR)</w:t>
        </w:r>
      </w:hyperlink>
      <w:r>
        <w:rPr>
          <w:color w:val="1154CC"/>
          <w:u w:val="single" w:color="1154CC"/>
        </w:rPr>
        <w:t xml:space="preserve"> </w:t>
      </w:r>
      <w:r>
        <w:t>for every year students</w:t>
      </w:r>
      <w:r>
        <w:rPr>
          <w:spacing w:val="-5"/>
        </w:rPr>
        <w:t xml:space="preserve"> </w:t>
      </w:r>
      <w:r>
        <w:t>have</w:t>
      </w:r>
      <w:r>
        <w:rPr>
          <w:spacing w:val="-5"/>
        </w:rPr>
        <w:t xml:space="preserve"> </w:t>
      </w:r>
      <w:r>
        <w:t>an</w:t>
      </w:r>
      <w:r>
        <w:rPr>
          <w:spacing w:val="-5"/>
        </w:rPr>
        <w:t xml:space="preserve"> </w:t>
      </w:r>
      <w:r>
        <w:t>IEP</w:t>
      </w:r>
      <w:r>
        <w:rPr>
          <w:spacing w:val="-5"/>
        </w:rPr>
        <w:t xml:space="preserve"> </w:t>
      </w:r>
      <w:r>
        <w:t>in</w:t>
      </w:r>
      <w:r>
        <w:rPr>
          <w:spacing w:val="-3"/>
        </w:rPr>
        <w:t xml:space="preserve"> </w:t>
      </w:r>
      <w:r>
        <w:t>elementary</w:t>
      </w:r>
      <w:r>
        <w:rPr>
          <w:spacing w:val="-3"/>
        </w:rPr>
        <w:t xml:space="preserve"> </w:t>
      </w:r>
      <w:r>
        <w:t>school.</w:t>
      </w:r>
      <w:r>
        <w:rPr>
          <w:spacing w:val="-5"/>
        </w:rPr>
        <w:t xml:space="preserve"> </w:t>
      </w:r>
      <w:r>
        <w:t>As</w:t>
      </w:r>
      <w:r>
        <w:rPr>
          <w:spacing w:val="-3"/>
        </w:rPr>
        <w:t xml:space="preserve"> </w:t>
      </w:r>
      <w:r>
        <w:t>students</w:t>
      </w:r>
      <w:r>
        <w:rPr>
          <w:spacing w:val="-3"/>
        </w:rPr>
        <w:t xml:space="preserve"> </w:t>
      </w:r>
      <w:r>
        <w:t>leave</w:t>
      </w:r>
      <w:r>
        <w:rPr>
          <w:spacing w:val="-5"/>
        </w:rPr>
        <w:t xml:space="preserve"> </w:t>
      </w:r>
      <w:r>
        <w:t>elementary</w:t>
      </w:r>
      <w:r>
        <w:rPr>
          <w:spacing w:val="-3"/>
        </w:rPr>
        <w:t xml:space="preserve"> </w:t>
      </w:r>
      <w:r>
        <w:t>school,</w:t>
      </w:r>
      <w:r>
        <w:rPr>
          <w:spacing w:val="-3"/>
        </w:rPr>
        <w:t xml:space="preserve"> </w:t>
      </w:r>
      <w:r>
        <w:t>the</w:t>
      </w:r>
    </w:p>
    <w:p w14:paraId="392FE3C5" w14:textId="77777777" w:rsidR="0071265F" w:rsidRDefault="0071265F">
      <w:pPr>
        <w:pStyle w:val="BodyText"/>
        <w:spacing w:line="276" w:lineRule="auto"/>
        <w:sectPr w:rsidR="0071265F">
          <w:headerReference w:type="default" r:id="rId525"/>
          <w:footerReference w:type="default" r:id="rId526"/>
          <w:pgSz w:w="12240" w:h="15840"/>
          <w:pgMar w:top="0" w:right="0" w:bottom="1420" w:left="0" w:header="0" w:footer="1239" w:gutter="0"/>
          <w:cols w:space="720"/>
        </w:sectPr>
      </w:pPr>
    </w:p>
    <w:p w14:paraId="7D41DD25" w14:textId="77777777" w:rsidR="0071265F" w:rsidRDefault="0071265F">
      <w:pPr>
        <w:pStyle w:val="BodyText"/>
      </w:pPr>
    </w:p>
    <w:p w14:paraId="62CDD9D0" w14:textId="77777777" w:rsidR="0071265F" w:rsidRDefault="0071265F">
      <w:pPr>
        <w:pStyle w:val="BodyText"/>
      </w:pPr>
    </w:p>
    <w:p w14:paraId="0E29E6B1" w14:textId="77777777" w:rsidR="0071265F" w:rsidRDefault="0071265F">
      <w:pPr>
        <w:pStyle w:val="BodyText"/>
      </w:pPr>
    </w:p>
    <w:p w14:paraId="7883DDE1" w14:textId="77777777" w:rsidR="0071265F" w:rsidRDefault="0071265F">
      <w:pPr>
        <w:pStyle w:val="BodyText"/>
      </w:pPr>
    </w:p>
    <w:p w14:paraId="75E3E8D0" w14:textId="77777777" w:rsidR="0071265F" w:rsidRDefault="0071265F">
      <w:pPr>
        <w:pStyle w:val="BodyText"/>
        <w:spacing w:before="61"/>
      </w:pPr>
    </w:p>
    <w:p w14:paraId="436758F1" w14:textId="77777777" w:rsidR="0071265F" w:rsidRDefault="00000000">
      <w:pPr>
        <w:pStyle w:val="BodyText"/>
        <w:spacing w:line="276" w:lineRule="auto"/>
        <w:ind w:left="1440" w:right="1594"/>
      </w:pPr>
      <w:r>
        <w:rPr>
          <w:noProof/>
        </w:rPr>
        <w:drawing>
          <wp:anchor distT="0" distB="0" distL="0" distR="0" simplePos="0" relativeHeight="482860032" behindDoc="1" locked="0" layoutInCell="1" allowOverlap="1" wp14:anchorId="6E2EF937" wp14:editId="4B2D290A">
            <wp:simplePos x="0" y="0"/>
            <wp:positionH relativeFrom="page">
              <wp:posOffset>0</wp:posOffset>
            </wp:positionH>
            <wp:positionV relativeFrom="paragraph">
              <wp:posOffset>-914198</wp:posOffset>
            </wp:positionV>
            <wp:extent cx="7753858" cy="1204593"/>
            <wp:effectExtent l="0" t="0" r="0" b="0"/>
            <wp:wrapNone/>
            <wp:docPr id="529" name="Imag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753858" cy="1204593"/>
                    </a:xfrm>
                    <a:prstGeom prst="rect">
                      <a:avLst/>
                    </a:prstGeom>
                  </pic:spPr>
                </pic:pic>
              </a:graphicData>
            </a:graphic>
          </wp:anchor>
        </w:drawing>
      </w:r>
      <w:r>
        <w:t>principal determines whether to maintain in the OSR any IEPs prior to the current school year. This decision is either for the purpose of improving instruction or to maintain</w:t>
      </w:r>
      <w:r>
        <w:rPr>
          <w:spacing w:val="-6"/>
        </w:rPr>
        <w:t xml:space="preserve"> </w:t>
      </w:r>
      <w:r>
        <w:t>a</w:t>
      </w:r>
      <w:r>
        <w:rPr>
          <w:spacing w:val="-4"/>
        </w:rPr>
        <w:t xml:space="preserve"> </w:t>
      </w:r>
      <w:r>
        <w:t>history</w:t>
      </w:r>
      <w:r>
        <w:rPr>
          <w:spacing w:val="-4"/>
        </w:rPr>
        <w:t xml:space="preserve"> </w:t>
      </w:r>
      <w:r>
        <w:t>of</w:t>
      </w:r>
      <w:r>
        <w:rPr>
          <w:spacing w:val="-4"/>
        </w:rPr>
        <w:t xml:space="preserve"> </w:t>
      </w:r>
      <w:r>
        <w:t>strategies</w:t>
      </w:r>
      <w:r>
        <w:rPr>
          <w:spacing w:val="-6"/>
        </w:rPr>
        <w:t xml:space="preserve"> </w:t>
      </w:r>
      <w:r>
        <w:t>used</w:t>
      </w:r>
      <w:r>
        <w:rPr>
          <w:spacing w:val="-4"/>
        </w:rPr>
        <w:t xml:space="preserve"> </w:t>
      </w:r>
      <w:r>
        <w:t>to</w:t>
      </w:r>
      <w:r>
        <w:rPr>
          <w:spacing w:val="-6"/>
        </w:rPr>
        <w:t xml:space="preserve"> </w:t>
      </w:r>
      <w:r>
        <w:t>provide</w:t>
      </w:r>
      <w:r>
        <w:rPr>
          <w:spacing w:val="-4"/>
        </w:rPr>
        <w:t xml:space="preserve"> </w:t>
      </w:r>
      <w:r>
        <w:t>appropriate</w:t>
      </w:r>
      <w:r>
        <w:rPr>
          <w:spacing w:val="-4"/>
        </w:rPr>
        <w:t xml:space="preserve"> </w:t>
      </w:r>
      <w:r>
        <w:t>interventions</w:t>
      </w:r>
      <w:r>
        <w:rPr>
          <w:spacing w:val="-4"/>
        </w:rPr>
        <w:t xml:space="preserve"> </w:t>
      </w:r>
      <w:r>
        <w:t>and</w:t>
      </w:r>
      <w:r>
        <w:rPr>
          <w:spacing w:val="-4"/>
        </w:rPr>
        <w:t xml:space="preserve"> </w:t>
      </w:r>
      <w:r>
        <w:t>support. At</w:t>
      </w:r>
      <w:r>
        <w:rPr>
          <w:spacing w:val="-1"/>
        </w:rPr>
        <w:t xml:space="preserve"> </w:t>
      </w:r>
      <w:r>
        <w:t>the</w:t>
      </w:r>
      <w:r>
        <w:rPr>
          <w:spacing w:val="-2"/>
        </w:rPr>
        <w:t xml:space="preserve"> </w:t>
      </w:r>
      <w:r>
        <w:t>secondary</w:t>
      </w:r>
      <w:r>
        <w:rPr>
          <w:spacing w:val="-2"/>
        </w:rPr>
        <w:t xml:space="preserve"> </w:t>
      </w:r>
      <w:r>
        <w:t>level,</w:t>
      </w:r>
      <w:r>
        <w:rPr>
          <w:spacing w:val="-5"/>
        </w:rPr>
        <w:t xml:space="preserve"> </w:t>
      </w:r>
      <w:r>
        <w:t>all</w:t>
      </w:r>
      <w:r>
        <w:rPr>
          <w:spacing w:val="-3"/>
        </w:rPr>
        <w:t xml:space="preserve"> </w:t>
      </w:r>
      <w:r>
        <w:t>semester</w:t>
      </w:r>
      <w:r>
        <w:rPr>
          <w:spacing w:val="-5"/>
        </w:rPr>
        <w:t xml:space="preserve"> </w:t>
      </w:r>
      <w:r>
        <w:t>or</w:t>
      </w:r>
      <w:r>
        <w:rPr>
          <w:spacing w:val="-2"/>
        </w:rPr>
        <w:t xml:space="preserve"> </w:t>
      </w:r>
      <w:r>
        <w:t>year-end</w:t>
      </w:r>
      <w:r>
        <w:rPr>
          <w:spacing w:val="-2"/>
        </w:rPr>
        <w:t xml:space="preserve"> </w:t>
      </w:r>
      <w:r>
        <w:t>IEPs</w:t>
      </w:r>
      <w:r>
        <w:rPr>
          <w:spacing w:val="-2"/>
        </w:rPr>
        <w:t xml:space="preserve"> </w:t>
      </w:r>
      <w:r>
        <w:t>are</w:t>
      </w:r>
      <w:r>
        <w:rPr>
          <w:spacing w:val="-5"/>
        </w:rPr>
        <w:t xml:space="preserve"> </w:t>
      </w:r>
      <w:r>
        <w:t>maintained</w:t>
      </w:r>
      <w:r>
        <w:rPr>
          <w:spacing w:val="-2"/>
        </w:rPr>
        <w:t xml:space="preserve"> </w:t>
      </w:r>
      <w:r>
        <w:t>in</w:t>
      </w:r>
      <w:r>
        <w:rPr>
          <w:spacing w:val="-2"/>
        </w:rPr>
        <w:t xml:space="preserve"> </w:t>
      </w:r>
      <w:r>
        <w:t>the</w:t>
      </w:r>
      <w:r>
        <w:rPr>
          <w:spacing w:val="-2"/>
        </w:rPr>
        <w:t xml:space="preserve"> </w:t>
      </w:r>
      <w:r>
        <w:t>OSR</w:t>
      </w:r>
      <w:r>
        <w:rPr>
          <w:spacing w:val="-2"/>
        </w:rPr>
        <w:t xml:space="preserve"> </w:t>
      </w:r>
      <w:r>
        <w:t>until students leave the school system.</w:t>
      </w:r>
    </w:p>
    <w:p w14:paraId="6ECBE63F" w14:textId="77777777" w:rsidR="0071265F" w:rsidRDefault="00000000">
      <w:pPr>
        <w:pStyle w:val="BodyText"/>
        <w:spacing w:before="119" w:line="276" w:lineRule="auto"/>
        <w:ind w:left="1440" w:right="1541"/>
      </w:pPr>
      <w:r>
        <w:t>If</w:t>
      </w:r>
      <w:r>
        <w:rPr>
          <w:spacing w:val="-2"/>
        </w:rPr>
        <w:t xml:space="preserve"> </w:t>
      </w:r>
      <w:r>
        <w:t>parents</w:t>
      </w:r>
      <w:r>
        <w:rPr>
          <w:spacing w:val="-4"/>
        </w:rPr>
        <w:t xml:space="preserve"> </w:t>
      </w:r>
      <w:r>
        <w:t>do</w:t>
      </w:r>
      <w:r>
        <w:rPr>
          <w:spacing w:val="-4"/>
        </w:rPr>
        <w:t xml:space="preserve"> </w:t>
      </w:r>
      <w:r>
        <w:t>not</w:t>
      </w:r>
      <w:r>
        <w:rPr>
          <w:spacing w:val="-2"/>
        </w:rPr>
        <w:t xml:space="preserve"> </w:t>
      </w:r>
      <w:r>
        <w:t>want</w:t>
      </w:r>
      <w:r>
        <w:rPr>
          <w:spacing w:val="-4"/>
        </w:rPr>
        <w:t xml:space="preserve"> </w:t>
      </w:r>
      <w:r>
        <w:t>the</w:t>
      </w:r>
      <w:r>
        <w:rPr>
          <w:spacing w:val="-2"/>
        </w:rPr>
        <w:t xml:space="preserve"> </w:t>
      </w:r>
      <w:r>
        <w:t>IEP</w:t>
      </w:r>
      <w:r>
        <w:rPr>
          <w:spacing w:val="-2"/>
        </w:rPr>
        <w:t xml:space="preserve"> </w:t>
      </w:r>
      <w:r>
        <w:t>stored</w:t>
      </w:r>
      <w:r>
        <w:rPr>
          <w:spacing w:val="-2"/>
        </w:rPr>
        <w:t xml:space="preserve"> </w:t>
      </w:r>
      <w:r>
        <w:t>in</w:t>
      </w:r>
      <w:r>
        <w:rPr>
          <w:spacing w:val="-4"/>
        </w:rPr>
        <w:t xml:space="preserve"> </w:t>
      </w:r>
      <w:r>
        <w:t>the</w:t>
      </w:r>
      <w:r>
        <w:rPr>
          <w:spacing w:val="-2"/>
        </w:rPr>
        <w:t xml:space="preserve"> </w:t>
      </w:r>
      <w:r>
        <w:t>OSR,</w:t>
      </w:r>
      <w:r>
        <w:rPr>
          <w:spacing w:val="-2"/>
        </w:rPr>
        <w:t xml:space="preserve"> </w:t>
      </w:r>
      <w:r>
        <w:t>they</w:t>
      </w:r>
      <w:r>
        <w:rPr>
          <w:spacing w:val="-5"/>
        </w:rPr>
        <w:t xml:space="preserve"> </w:t>
      </w:r>
      <w:r>
        <w:t>must</w:t>
      </w:r>
      <w:r>
        <w:rPr>
          <w:spacing w:val="-4"/>
        </w:rPr>
        <w:t xml:space="preserve"> </w:t>
      </w:r>
      <w:r>
        <w:t>make</w:t>
      </w:r>
      <w:r>
        <w:rPr>
          <w:spacing w:val="-2"/>
        </w:rPr>
        <w:t xml:space="preserve"> </w:t>
      </w:r>
      <w:r>
        <w:t>a</w:t>
      </w:r>
      <w:r>
        <w:rPr>
          <w:spacing w:val="-3"/>
        </w:rPr>
        <w:t xml:space="preserve"> </w:t>
      </w:r>
      <w:r>
        <w:t>written</w:t>
      </w:r>
      <w:r>
        <w:rPr>
          <w:spacing w:val="-2"/>
        </w:rPr>
        <w:t xml:space="preserve"> </w:t>
      </w:r>
      <w:r>
        <w:t>request</w:t>
      </w:r>
      <w:r>
        <w:rPr>
          <w:spacing w:val="-4"/>
        </w:rPr>
        <w:t xml:space="preserve"> </w:t>
      </w:r>
      <w:r>
        <w:t xml:space="preserve">to the principal for it to be removed (as per </w:t>
      </w:r>
      <w:hyperlink r:id="rId527">
        <w:r w:rsidR="0071265F">
          <w:rPr>
            <w:color w:val="1154CC"/>
            <w:u w:val="single" w:color="1154CC"/>
          </w:rPr>
          <w:t>Regulation 181/98, s. 8</w:t>
        </w:r>
      </w:hyperlink>
      <w:r>
        <w:t>).</w:t>
      </w:r>
    </w:p>
    <w:p w14:paraId="1F4CF0C8" w14:textId="77777777" w:rsidR="0071265F" w:rsidRDefault="00000000">
      <w:pPr>
        <w:pStyle w:val="Heading3"/>
        <w:spacing w:before="240"/>
      </w:pPr>
      <w:bookmarkStart w:id="5" w:name="_TOC_250030"/>
      <w:r>
        <w:t>Preventing</w:t>
      </w:r>
      <w:r>
        <w:rPr>
          <w:spacing w:val="-7"/>
        </w:rPr>
        <w:t xml:space="preserve"> </w:t>
      </w:r>
      <w:r>
        <w:t>and</w:t>
      </w:r>
      <w:r>
        <w:rPr>
          <w:spacing w:val="-4"/>
        </w:rPr>
        <w:t xml:space="preserve"> </w:t>
      </w:r>
      <w:r>
        <w:t>Resolving</w:t>
      </w:r>
      <w:r>
        <w:rPr>
          <w:spacing w:val="-3"/>
        </w:rPr>
        <w:t xml:space="preserve"> </w:t>
      </w:r>
      <w:bookmarkEnd w:id="5"/>
      <w:r>
        <w:rPr>
          <w:spacing w:val="-2"/>
        </w:rPr>
        <w:t>Conflicts</w:t>
      </w:r>
    </w:p>
    <w:p w14:paraId="65BDDFBA" w14:textId="77777777" w:rsidR="0071265F" w:rsidRDefault="00000000">
      <w:pPr>
        <w:pStyle w:val="BodyText"/>
        <w:spacing w:before="190" w:line="276" w:lineRule="auto"/>
        <w:ind w:left="1440" w:right="1459"/>
      </w:pPr>
      <w:r>
        <w:t>Parent collaboration in Individual Education Plan (IEP) development provides an invaluable perspective into a student’s interests, strengths, identity, lived experiences and areas for growth. Family support for IEP content and implementation is equally important. However, parents may not agree with everything proposed in an IEP. The IEP may also not have everything parents want or the focus in some areas may differ from parental requests. There may even be instances where parents do not agree with the</w:t>
      </w:r>
      <w:r>
        <w:rPr>
          <w:spacing w:val="-1"/>
        </w:rPr>
        <w:t xml:space="preserve"> </w:t>
      </w:r>
      <w:r>
        <w:t>initiation</w:t>
      </w:r>
      <w:r>
        <w:rPr>
          <w:spacing w:val="-3"/>
        </w:rPr>
        <w:t xml:space="preserve"> </w:t>
      </w:r>
      <w:r>
        <w:t>of</w:t>
      </w:r>
      <w:r>
        <w:rPr>
          <w:spacing w:val="-3"/>
        </w:rPr>
        <w:t xml:space="preserve"> </w:t>
      </w:r>
      <w:r>
        <w:t>an</w:t>
      </w:r>
      <w:r>
        <w:rPr>
          <w:spacing w:val="-1"/>
        </w:rPr>
        <w:t xml:space="preserve"> </w:t>
      </w:r>
      <w:r>
        <w:t>IEP.</w:t>
      </w:r>
      <w:r>
        <w:rPr>
          <w:spacing w:val="-3"/>
        </w:rPr>
        <w:t xml:space="preserve"> </w:t>
      </w:r>
      <w:r>
        <w:t>In</w:t>
      </w:r>
      <w:r>
        <w:rPr>
          <w:spacing w:val="-1"/>
        </w:rPr>
        <w:t xml:space="preserve"> </w:t>
      </w:r>
      <w:r>
        <w:t>these</w:t>
      </w:r>
      <w:r>
        <w:rPr>
          <w:spacing w:val="-3"/>
        </w:rPr>
        <w:t xml:space="preserve"> </w:t>
      </w:r>
      <w:r>
        <w:t>situations,</w:t>
      </w:r>
      <w:r>
        <w:rPr>
          <w:spacing w:val="-3"/>
        </w:rPr>
        <w:t xml:space="preserve"> </w:t>
      </w:r>
      <w:r>
        <w:t>effective</w:t>
      </w:r>
      <w:r>
        <w:rPr>
          <w:spacing w:val="-1"/>
        </w:rPr>
        <w:t xml:space="preserve"> </w:t>
      </w:r>
      <w:r>
        <w:t>communication</w:t>
      </w:r>
      <w:r>
        <w:rPr>
          <w:spacing w:val="-3"/>
        </w:rPr>
        <w:t xml:space="preserve"> </w:t>
      </w:r>
      <w:r>
        <w:t>is</w:t>
      </w:r>
      <w:r>
        <w:rPr>
          <w:spacing w:val="-1"/>
        </w:rPr>
        <w:t xml:space="preserve"> </w:t>
      </w:r>
      <w:r>
        <w:t>essential</w:t>
      </w:r>
      <w:r>
        <w:rPr>
          <w:spacing w:val="-1"/>
        </w:rPr>
        <w:t xml:space="preserve"> </w:t>
      </w:r>
      <w:r>
        <w:t>to</w:t>
      </w:r>
      <w:r>
        <w:rPr>
          <w:spacing w:val="-2"/>
        </w:rPr>
        <w:t xml:space="preserve"> </w:t>
      </w:r>
      <w:r>
        <w:t>clarify information</w:t>
      </w:r>
      <w:r>
        <w:rPr>
          <w:spacing w:val="-5"/>
        </w:rPr>
        <w:t xml:space="preserve"> </w:t>
      </w:r>
      <w:r>
        <w:t>and</w:t>
      </w:r>
      <w:r>
        <w:rPr>
          <w:spacing w:val="-3"/>
        </w:rPr>
        <w:t xml:space="preserve"> </w:t>
      </w:r>
      <w:r>
        <w:t>resolve</w:t>
      </w:r>
      <w:r>
        <w:rPr>
          <w:spacing w:val="-3"/>
        </w:rPr>
        <w:t xml:space="preserve"> </w:t>
      </w:r>
      <w:r>
        <w:t>issues.</w:t>
      </w:r>
      <w:r>
        <w:rPr>
          <w:spacing w:val="-5"/>
        </w:rPr>
        <w:t xml:space="preserve"> </w:t>
      </w:r>
      <w:r>
        <w:t>The</w:t>
      </w:r>
      <w:r>
        <w:rPr>
          <w:spacing w:val="-3"/>
        </w:rPr>
        <w:t xml:space="preserve"> </w:t>
      </w:r>
      <w:r>
        <w:t>Ministry</w:t>
      </w:r>
      <w:r>
        <w:rPr>
          <w:spacing w:val="-6"/>
        </w:rPr>
        <w:t xml:space="preserve"> </w:t>
      </w:r>
      <w:r>
        <w:t>of</w:t>
      </w:r>
      <w:r>
        <w:rPr>
          <w:spacing w:val="-3"/>
        </w:rPr>
        <w:t xml:space="preserve"> </w:t>
      </w:r>
      <w:r>
        <w:t>Education</w:t>
      </w:r>
      <w:r>
        <w:rPr>
          <w:spacing w:val="-5"/>
        </w:rPr>
        <w:t xml:space="preserve"> </w:t>
      </w:r>
      <w:r>
        <w:t xml:space="preserve">document </w:t>
      </w:r>
      <w:hyperlink r:id="rId528">
        <w:r w:rsidR="0071265F">
          <w:rPr>
            <w:color w:val="1154CC"/>
            <w:u w:val="single" w:color="1154CC"/>
          </w:rPr>
          <w:t>Shared</w:t>
        </w:r>
        <w:r w:rsidR="0071265F">
          <w:rPr>
            <w:color w:val="1154CC"/>
            <w:spacing w:val="-3"/>
            <w:u w:val="single" w:color="1154CC"/>
          </w:rPr>
          <w:t xml:space="preserve"> </w:t>
        </w:r>
        <w:r w:rsidR="0071265F">
          <w:rPr>
            <w:color w:val="1154CC"/>
            <w:u w:val="single" w:color="1154CC"/>
          </w:rPr>
          <w:t>Solutions</w:t>
        </w:r>
      </w:hyperlink>
      <w:r>
        <w:rPr>
          <w:color w:val="1154CC"/>
          <w:spacing w:val="-2"/>
          <w:u w:val="single" w:color="1154CC"/>
        </w:rPr>
        <w:t xml:space="preserve"> </w:t>
      </w:r>
      <w:hyperlink r:id="rId529">
        <w:r w:rsidR="0071265F">
          <w:rPr>
            <w:color w:val="1154CC"/>
            <w:u w:val="single" w:color="1154CC"/>
          </w:rPr>
          <w:t>i</w:t>
        </w:r>
      </w:hyperlink>
      <w:r>
        <w:t>s an excellent resource in such circumstances.</w:t>
      </w:r>
    </w:p>
    <w:p w14:paraId="403CCFD1" w14:textId="77777777" w:rsidR="0071265F" w:rsidRDefault="00000000">
      <w:pPr>
        <w:pStyle w:val="BodyText"/>
        <w:spacing w:before="120" w:line="276" w:lineRule="auto"/>
        <w:ind w:left="1440" w:right="1456"/>
      </w:pPr>
      <w:r>
        <w:t>Ultimately, the school principal is responsible for the initiation, development, implementation and review of a student’s IEP and for ensuring there is opportunity for consultation</w:t>
      </w:r>
      <w:r>
        <w:rPr>
          <w:spacing w:val="-3"/>
        </w:rPr>
        <w:t xml:space="preserve"> </w:t>
      </w:r>
      <w:r>
        <w:t>with</w:t>
      </w:r>
      <w:r>
        <w:rPr>
          <w:spacing w:val="-3"/>
        </w:rPr>
        <w:t xml:space="preserve"> </w:t>
      </w:r>
      <w:r>
        <w:t>parents</w:t>
      </w:r>
      <w:r>
        <w:rPr>
          <w:spacing w:val="-3"/>
        </w:rPr>
        <w:t xml:space="preserve"> </w:t>
      </w:r>
      <w:r>
        <w:t>prior</w:t>
      </w:r>
      <w:r>
        <w:rPr>
          <w:spacing w:val="-3"/>
        </w:rPr>
        <w:t xml:space="preserve"> </w:t>
      </w:r>
      <w:r>
        <w:t>to</w:t>
      </w:r>
      <w:r>
        <w:rPr>
          <w:spacing w:val="-3"/>
        </w:rPr>
        <w:t xml:space="preserve"> </w:t>
      </w:r>
      <w:r>
        <w:t>its</w:t>
      </w:r>
      <w:r>
        <w:rPr>
          <w:spacing w:val="-5"/>
        </w:rPr>
        <w:t xml:space="preserve"> </w:t>
      </w:r>
      <w:r>
        <w:t>completion.</w:t>
      </w:r>
      <w:r>
        <w:rPr>
          <w:spacing w:val="-3"/>
        </w:rPr>
        <w:t xml:space="preserve"> </w:t>
      </w:r>
      <w:r>
        <w:t>With</w:t>
      </w:r>
      <w:r>
        <w:rPr>
          <w:spacing w:val="-3"/>
        </w:rPr>
        <w:t xml:space="preserve"> </w:t>
      </w:r>
      <w:r>
        <w:t>the</w:t>
      </w:r>
      <w:r>
        <w:rPr>
          <w:spacing w:val="-3"/>
        </w:rPr>
        <w:t xml:space="preserve"> </w:t>
      </w:r>
      <w:r>
        <w:t>support</w:t>
      </w:r>
      <w:r>
        <w:rPr>
          <w:spacing w:val="-3"/>
        </w:rPr>
        <w:t xml:space="preserve"> </w:t>
      </w:r>
      <w:r>
        <w:t>of</w:t>
      </w:r>
      <w:r>
        <w:rPr>
          <w:spacing w:val="-5"/>
        </w:rPr>
        <w:t xml:space="preserve"> </w:t>
      </w:r>
      <w:r>
        <w:t>the</w:t>
      </w:r>
      <w:r>
        <w:rPr>
          <w:spacing w:val="-3"/>
        </w:rPr>
        <w:t xml:space="preserve"> </w:t>
      </w:r>
      <w:r>
        <w:t>In-School</w:t>
      </w:r>
      <w:r>
        <w:rPr>
          <w:spacing w:val="-3"/>
        </w:rPr>
        <w:t xml:space="preserve"> </w:t>
      </w:r>
      <w:r>
        <w:t>Team or School Support Team, the principal determines whether or not to introduce an IEP and communicates to the parents the reasons why.</w:t>
      </w:r>
    </w:p>
    <w:p w14:paraId="77FD5851" w14:textId="77777777" w:rsidR="0071265F" w:rsidRDefault="00000000">
      <w:pPr>
        <w:pStyle w:val="BodyText"/>
        <w:spacing w:before="120"/>
        <w:ind w:left="1440"/>
      </w:pPr>
      <w:r>
        <w:t>The</w:t>
      </w:r>
      <w:r>
        <w:rPr>
          <w:spacing w:val="-5"/>
        </w:rPr>
        <w:t xml:space="preserve"> </w:t>
      </w:r>
      <w:r>
        <w:t>principal</w:t>
      </w:r>
      <w:r>
        <w:rPr>
          <w:spacing w:val="-3"/>
        </w:rPr>
        <w:t xml:space="preserve"> </w:t>
      </w:r>
      <w:r>
        <w:t>is</w:t>
      </w:r>
      <w:r>
        <w:rPr>
          <w:spacing w:val="-3"/>
        </w:rPr>
        <w:t xml:space="preserve"> </w:t>
      </w:r>
      <w:r>
        <w:t>also</w:t>
      </w:r>
      <w:r>
        <w:rPr>
          <w:spacing w:val="-3"/>
        </w:rPr>
        <w:t xml:space="preserve"> </w:t>
      </w:r>
      <w:r>
        <w:t>responsible</w:t>
      </w:r>
      <w:r>
        <w:rPr>
          <w:spacing w:val="-4"/>
        </w:rPr>
        <w:t xml:space="preserve"> </w:t>
      </w:r>
      <w:r>
        <w:t>for</w:t>
      </w:r>
      <w:r>
        <w:rPr>
          <w:spacing w:val="-3"/>
        </w:rPr>
        <w:t xml:space="preserve"> </w:t>
      </w:r>
      <w:r>
        <w:t>the</w:t>
      </w:r>
      <w:r>
        <w:rPr>
          <w:spacing w:val="-5"/>
        </w:rPr>
        <w:t xml:space="preserve"> </w:t>
      </w:r>
      <w:r>
        <w:t>appropriateness</w:t>
      </w:r>
      <w:r>
        <w:rPr>
          <w:spacing w:val="-3"/>
        </w:rPr>
        <w:t xml:space="preserve"> </w:t>
      </w:r>
      <w:r>
        <w:t>of</w:t>
      </w:r>
      <w:r>
        <w:rPr>
          <w:spacing w:val="-5"/>
        </w:rPr>
        <w:t xml:space="preserve"> </w:t>
      </w:r>
      <w:r>
        <w:t>a</w:t>
      </w:r>
      <w:r>
        <w:rPr>
          <w:spacing w:val="-1"/>
        </w:rPr>
        <w:t xml:space="preserve"> </w:t>
      </w:r>
      <w:r>
        <w:t>student’s</w:t>
      </w:r>
      <w:r>
        <w:rPr>
          <w:spacing w:val="-3"/>
        </w:rPr>
        <w:t xml:space="preserve"> </w:t>
      </w:r>
      <w:r>
        <w:t>IEP,</w:t>
      </w:r>
      <w:r>
        <w:rPr>
          <w:spacing w:val="-5"/>
        </w:rPr>
        <w:t xml:space="preserve"> </w:t>
      </w:r>
      <w:r>
        <w:t>as</w:t>
      </w:r>
      <w:r>
        <w:rPr>
          <w:spacing w:val="-3"/>
        </w:rPr>
        <w:t xml:space="preserve"> </w:t>
      </w:r>
      <w:r>
        <w:t>stated</w:t>
      </w:r>
      <w:r>
        <w:rPr>
          <w:spacing w:val="-4"/>
        </w:rPr>
        <w:t xml:space="preserve"> </w:t>
      </w:r>
      <w:r>
        <w:rPr>
          <w:spacing w:val="-5"/>
        </w:rPr>
        <w:t>in</w:t>
      </w:r>
    </w:p>
    <w:p w14:paraId="4D3221FF" w14:textId="77777777" w:rsidR="0071265F" w:rsidRDefault="00000000">
      <w:pPr>
        <w:pStyle w:val="BodyText"/>
        <w:spacing w:before="43"/>
        <w:ind w:left="1440"/>
      </w:pPr>
      <w:r>
        <w:t>the</w:t>
      </w:r>
      <w:r>
        <w:rPr>
          <w:spacing w:val="-3"/>
        </w:rPr>
        <w:t xml:space="preserve"> </w:t>
      </w:r>
      <w:r>
        <w:t>Ministry</w:t>
      </w:r>
      <w:r>
        <w:rPr>
          <w:spacing w:val="-3"/>
        </w:rPr>
        <w:t xml:space="preserve"> </w:t>
      </w:r>
      <w:r>
        <w:t>of</w:t>
      </w:r>
      <w:r>
        <w:rPr>
          <w:spacing w:val="-3"/>
        </w:rPr>
        <w:t xml:space="preserve"> </w:t>
      </w:r>
      <w:r>
        <w:t>Education</w:t>
      </w:r>
      <w:r>
        <w:rPr>
          <w:spacing w:val="-3"/>
        </w:rPr>
        <w:t xml:space="preserve"> </w:t>
      </w:r>
      <w:r>
        <w:t>IEP</w:t>
      </w:r>
      <w:r>
        <w:rPr>
          <w:spacing w:val="-3"/>
        </w:rPr>
        <w:t xml:space="preserve"> </w:t>
      </w:r>
      <w:r>
        <w:t>Standards</w:t>
      </w:r>
      <w:r>
        <w:rPr>
          <w:spacing w:val="-4"/>
        </w:rPr>
        <w:t xml:space="preserve"> </w:t>
      </w:r>
      <w:r>
        <w:rPr>
          <w:spacing w:val="-2"/>
        </w:rPr>
        <w:t>document:</w:t>
      </w:r>
    </w:p>
    <w:p w14:paraId="174F162C" w14:textId="77777777" w:rsidR="0071265F" w:rsidRDefault="0071265F">
      <w:pPr>
        <w:pStyle w:val="BodyText"/>
        <w:spacing w:before="127"/>
      </w:pPr>
    </w:p>
    <w:p w14:paraId="501243FD" w14:textId="77777777" w:rsidR="0071265F" w:rsidRDefault="00000000">
      <w:pPr>
        <w:spacing w:line="276" w:lineRule="auto"/>
        <w:ind w:left="2160" w:right="2247"/>
        <w:jc w:val="both"/>
        <w:rPr>
          <w:sz w:val="24"/>
        </w:rPr>
      </w:pPr>
      <w:r>
        <w:rPr>
          <w:sz w:val="24"/>
        </w:rPr>
        <w:t>“</w:t>
      </w:r>
      <w:r>
        <w:rPr>
          <w:i/>
          <w:sz w:val="24"/>
        </w:rPr>
        <w:t>Although the IEP is developed collaboratively, the principal is ultimately responsible for each student’s plan. The principal must sign the IEP to indicate their assurance that the plan is appropriate to the student’s strengths and needs and that it meets all of the standards outlined in this document</w:t>
      </w:r>
      <w:r>
        <w:rPr>
          <w:sz w:val="24"/>
        </w:rPr>
        <w:t>” (</w:t>
      </w:r>
      <w:hyperlink r:id="rId530">
        <w:r w:rsidR="0071265F">
          <w:rPr>
            <w:color w:val="1152CC"/>
            <w:sz w:val="24"/>
            <w:u w:val="single" w:color="1152CC"/>
          </w:rPr>
          <w:t>Individual Education Plans: Standards fo</w:t>
        </w:r>
      </w:hyperlink>
      <w:r>
        <w:rPr>
          <w:color w:val="1152CC"/>
          <w:sz w:val="24"/>
          <w:u w:val="single" w:color="1152CC"/>
        </w:rPr>
        <w:t xml:space="preserve">r </w:t>
      </w:r>
      <w:hyperlink r:id="rId531">
        <w:r w:rsidR="0071265F">
          <w:rPr>
            <w:color w:val="1152CC"/>
            <w:sz w:val="24"/>
            <w:u w:val="single" w:color="1152CC"/>
          </w:rPr>
          <w:t>Development,</w:t>
        </w:r>
      </w:hyperlink>
      <w:r>
        <w:rPr>
          <w:color w:val="1152CC"/>
          <w:sz w:val="24"/>
        </w:rPr>
        <w:t xml:space="preserve"> </w:t>
      </w:r>
      <w:hyperlink r:id="rId532">
        <w:r w:rsidR="0071265F">
          <w:rPr>
            <w:color w:val="1152CC"/>
            <w:sz w:val="24"/>
            <w:u w:val="single" w:color="1152CC"/>
          </w:rPr>
          <w:t>Program Planning and Implementation</w:t>
        </w:r>
        <w:r w:rsidR="0071265F">
          <w:rPr>
            <w:noProof/>
            <w:color w:val="1152CC"/>
            <w:spacing w:val="4"/>
            <w:position w:val="-3"/>
            <w:sz w:val="24"/>
          </w:rPr>
          <w:drawing>
            <wp:inline distT="0" distB="0" distL="0" distR="0" wp14:anchorId="0D602A4F" wp14:editId="312016EA">
              <wp:extent cx="42672" cy="10668"/>
              <wp:effectExtent l="0" t="0" r="0" b="0"/>
              <wp:docPr id="530" name="Image 53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descr="TDSB LOGO"/>
                      <pic:cNvPicPr/>
                    </pic:nvPicPr>
                    <pic:blipFill>
                      <a:blip r:embed="rId191" cstate="print"/>
                      <a:stretch>
                        <a:fillRect/>
                      </a:stretch>
                    </pic:blipFill>
                    <pic:spPr>
                      <a:xfrm>
                        <a:off x="0" y="0"/>
                        <a:ext cx="42672" cy="10668"/>
                      </a:xfrm>
                      <a:prstGeom prst="rect">
                        <a:avLst/>
                      </a:prstGeom>
                    </pic:spPr>
                  </pic:pic>
                </a:graphicData>
              </a:graphic>
            </wp:inline>
          </w:drawing>
        </w:r>
        <w:hyperlink r:id="rId533">
          <w:r w:rsidR="0071265F">
            <w:rPr>
              <w:color w:val="1152CC"/>
              <w:sz w:val="24"/>
              <w:u w:val="single" w:color="1152CC"/>
            </w:rPr>
            <w:t>(2000)</w:t>
          </w:r>
        </w:hyperlink>
        <w:r w:rsidR="0071265F">
          <w:rPr>
            <w:sz w:val="24"/>
          </w:rPr>
          <w:t>).</w:t>
        </w:r>
      </w:hyperlink>
    </w:p>
    <w:p w14:paraId="67C72EFA" w14:textId="77777777" w:rsidR="0071265F" w:rsidRDefault="0071265F">
      <w:pPr>
        <w:pStyle w:val="BodyText"/>
        <w:spacing w:before="160"/>
      </w:pPr>
    </w:p>
    <w:p w14:paraId="5F622681" w14:textId="77777777" w:rsidR="0071265F" w:rsidRDefault="00000000">
      <w:pPr>
        <w:pStyle w:val="BodyText"/>
        <w:spacing w:before="1" w:line="276" w:lineRule="auto"/>
        <w:ind w:left="1440" w:right="1585"/>
        <w:jc w:val="both"/>
      </w:pPr>
      <w:r>
        <w:t>While the</w:t>
      </w:r>
      <w:r>
        <w:rPr>
          <w:spacing w:val="-1"/>
        </w:rPr>
        <w:t xml:space="preserve"> </w:t>
      </w:r>
      <w:r>
        <w:t>principal is not obliged</w:t>
      </w:r>
      <w:r>
        <w:rPr>
          <w:spacing w:val="-1"/>
        </w:rPr>
        <w:t xml:space="preserve"> </w:t>
      </w:r>
      <w:r>
        <w:t>to accept every/any</w:t>
      </w:r>
      <w:r>
        <w:rPr>
          <w:spacing w:val="-1"/>
        </w:rPr>
        <w:t xml:space="preserve"> </w:t>
      </w:r>
      <w:r>
        <w:t>parent suggestion for the content of</w:t>
      </w:r>
      <w:r>
        <w:rPr>
          <w:spacing w:val="-3"/>
        </w:rPr>
        <w:t xml:space="preserve"> </w:t>
      </w:r>
      <w:r>
        <w:t>the</w:t>
      </w:r>
      <w:r>
        <w:rPr>
          <w:spacing w:val="-3"/>
        </w:rPr>
        <w:t xml:space="preserve"> </w:t>
      </w:r>
      <w:r>
        <w:t>IEP,</w:t>
      </w:r>
      <w:r>
        <w:rPr>
          <w:spacing w:val="-3"/>
        </w:rPr>
        <w:t xml:space="preserve"> </w:t>
      </w:r>
      <w:r>
        <w:t>the</w:t>
      </w:r>
      <w:r>
        <w:rPr>
          <w:spacing w:val="-5"/>
        </w:rPr>
        <w:t xml:space="preserve"> </w:t>
      </w:r>
      <w:r>
        <w:t>principal</w:t>
      </w:r>
      <w:r>
        <w:rPr>
          <w:spacing w:val="-3"/>
        </w:rPr>
        <w:t xml:space="preserve"> </w:t>
      </w:r>
      <w:r>
        <w:t>must</w:t>
      </w:r>
      <w:r>
        <w:rPr>
          <w:spacing w:val="-5"/>
        </w:rPr>
        <w:t xml:space="preserve"> </w:t>
      </w:r>
      <w:r>
        <w:t>give</w:t>
      </w:r>
      <w:r>
        <w:rPr>
          <w:spacing w:val="-5"/>
        </w:rPr>
        <w:t xml:space="preserve"> </w:t>
      </w:r>
      <w:r>
        <w:t>due</w:t>
      </w:r>
      <w:r>
        <w:rPr>
          <w:spacing w:val="-5"/>
        </w:rPr>
        <w:t xml:space="preserve"> </w:t>
      </w:r>
      <w:r>
        <w:t>consideration</w:t>
      </w:r>
      <w:r>
        <w:rPr>
          <w:spacing w:val="-5"/>
        </w:rPr>
        <w:t xml:space="preserve"> </w:t>
      </w:r>
      <w:r>
        <w:t>to</w:t>
      </w:r>
      <w:r>
        <w:rPr>
          <w:spacing w:val="-2"/>
        </w:rPr>
        <w:t xml:space="preserve"> </w:t>
      </w:r>
      <w:r>
        <w:t>their</w:t>
      </w:r>
      <w:r>
        <w:rPr>
          <w:spacing w:val="-5"/>
        </w:rPr>
        <w:t xml:space="preserve"> </w:t>
      </w:r>
      <w:r>
        <w:t>suggestions/requests.</w:t>
      </w:r>
      <w:r>
        <w:rPr>
          <w:spacing w:val="-5"/>
        </w:rPr>
        <w:t xml:space="preserve"> </w:t>
      </w:r>
      <w:r>
        <w:t>The principal</w:t>
      </w:r>
      <w:r>
        <w:rPr>
          <w:spacing w:val="-2"/>
        </w:rPr>
        <w:t xml:space="preserve"> </w:t>
      </w:r>
      <w:r>
        <w:t>must</w:t>
      </w:r>
      <w:r>
        <w:rPr>
          <w:spacing w:val="-4"/>
        </w:rPr>
        <w:t xml:space="preserve"> </w:t>
      </w:r>
      <w:r>
        <w:t>also</w:t>
      </w:r>
      <w:r>
        <w:rPr>
          <w:spacing w:val="-2"/>
        </w:rPr>
        <w:t xml:space="preserve"> </w:t>
      </w:r>
      <w:r>
        <w:t>inform</w:t>
      </w:r>
      <w:r>
        <w:rPr>
          <w:spacing w:val="-2"/>
        </w:rPr>
        <w:t xml:space="preserve"> </w:t>
      </w:r>
      <w:r>
        <w:t>the</w:t>
      </w:r>
      <w:r>
        <w:rPr>
          <w:spacing w:val="-2"/>
        </w:rPr>
        <w:t xml:space="preserve"> </w:t>
      </w:r>
      <w:r>
        <w:t>parents</w:t>
      </w:r>
      <w:r>
        <w:rPr>
          <w:spacing w:val="-4"/>
        </w:rPr>
        <w:t xml:space="preserve"> </w:t>
      </w:r>
      <w:r>
        <w:t>of</w:t>
      </w:r>
      <w:r>
        <w:rPr>
          <w:spacing w:val="-2"/>
        </w:rPr>
        <w:t xml:space="preserve"> </w:t>
      </w:r>
      <w:r>
        <w:t>the</w:t>
      </w:r>
      <w:r>
        <w:rPr>
          <w:spacing w:val="-2"/>
        </w:rPr>
        <w:t xml:space="preserve"> </w:t>
      </w:r>
      <w:r>
        <w:t>reason(s)</w:t>
      </w:r>
      <w:r>
        <w:rPr>
          <w:spacing w:val="-4"/>
        </w:rPr>
        <w:t xml:space="preserve"> </w:t>
      </w:r>
      <w:r>
        <w:t>for</w:t>
      </w:r>
      <w:r>
        <w:rPr>
          <w:spacing w:val="-2"/>
        </w:rPr>
        <w:t xml:space="preserve"> </w:t>
      </w:r>
      <w:r>
        <w:t>not</w:t>
      </w:r>
      <w:r>
        <w:rPr>
          <w:spacing w:val="-2"/>
        </w:rPr>
        <w:t xml:space="preserve"> </w:t>
      </w:r>
      <w:r>
        <w:t>including</w:t>
      </w:r>
      <w:r>
        <w:rPr>
          <w:spacing w:val="-1"/>
        </w:rPr>
        <w:t xml:space="preserve"> </w:t>
      </w:r>
      <w:r>
        <w:t>a</w:t>
      </w:r>
      <w:r>
        <w:rPr>
          <w:spacing w:val="-3"/>
        </w:rPr>
        <w:t xml:space="preserve"> </w:t>
      </w:r>
      <w:r>
        <w:t>suggestion</w:t>
      </w:r>
      <w:r>
        <w:rPr>
          <w:spacing w:val="-2"/>
        </w:rPr>
        <w:t xml:space="preserve"> </w:t>
      </w:r>
      <w:r>
        <w:t xml:space="preserve">or </w:t>
      </w:r>
      <w:r>
        <w:rPr>
          <w:spacing w:val="-2"/>
        </w:rPr>
        <w:t>request.</w:t>
      </w:r>
    </w:p>
    <w:p w14:paraId="536BFC1A" w14:textId="77777777" w:rsidR="0071265F" w:rsidRDefault="0071265F">
      <w:pPr>
        <w:pStyle w:val="BodyText"/>
        <w:spacing w:line="276" w:lineRule="auto"/>
        <w:jc w:val="both"/>
        <w:sectPr w:rsidR="0071265F">
          <w:headerReference w:type="default" r:id="rId534"/>
          <w:footerReference w:type="default" r:id="rId535"/>
          <w:pgSz w:w="12240" w:h="15840"/>
          <w:pgMar w:top="0" w:right="0" w:bottom="1340" w:left="0" w:header="0" w:footer="1159" w:gutter="0"/>
          <w:cols w:space="720"/>
        </w:sectPr>
      </w:pPr>
    </w:p>
    <w:p w14:paraId="70B35818" w14:textId="77777777" w:rsidR="0071265F" w:rsidRDefault="0071265F">
      <w:pPr>
        <w:pStyle w:val="BodyText"/>
      </w:pPr>
    </w:p>
    <w:p w14:paraId="2B478B14" w14:textId="77777777" w:rsidR="0071265F" w:rsidRDefault="0071265F">
      <w:pPr>
        <w:pStyle w:val="BodyText"/>
      </w:pPr>
    </w:p>
    <w:p w14:paraId="72AF4991" w14:textId="77777777" w:rsidR="0071265F" w:rsidRDefault="0071265F">
      <w:pPr>
        <w:pStyle w:val="BodyText"/>
      </w:pPr>
    </w:p>
    <w:p w14:paraId="49A62E92" w14:textId="77777777" w:rsidR="0071265F" w:rsidRDefault="0071265F">
      <w:pPr>
        <w:pStyle w:val="BodyText"/>
      </w:pPr>
    </w:p>
    <w:p w14:paraId="07556A4A" w14:textId="77777777" w:rsidR="0071265F" w:rsidRDefault="0071265F">
      <w:pPr>
        <w:pStyle w:val="BodyText"/>
        <w:spacing w:before="61"/>
      </w:pPr>
    </w:p>
    <w:p w14:paraId="72DB44CA" w14:textId="77777777" w:rsidR="0071265F" w:rsidRDefault="00000000">
      <w:pPr>
        <w:pStyle w:val="BodyText"/>
        <w:spacing w:line="276" w:lineRule="auto"/>
        <w:ind w:left="1440" w:right="1541"/>
      </w:pPr>
      <w:r>
        <w:rPr>
          <w:noProof/>
        </w:rPr>
        <w:drawing>
          <wp:anchor distT="0" distB="0" distL="0" distR="0" simplePos="0" relativeHeight="482860544" behindDoc="1" locked="0" layoutInCell="1" allowOverlap="1" wp14:anchorId="6E753B13" wp14:editId="5BF2E7F6">
            <wp:simplePos x="0" y="0"/>
            <wp:positionH relativeFrom="page">
              <wp:posOffset>0</wp:posOffset>
            </wp:positionH>
            <wp:positionV relativeFrom="paragraph">
              <wp:posOffset>-914198</wp:posOffset>
            </wp:positionV>
            <wp:extent cx="7753858" cy="1204593"/>
            <wp:effectExtent l="0" t="0" r="0" b="0"/>
            <wp:wrapNone/>
            <wp:docPr id="533" name="Image 53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descr="TDSB LOGO"/>
                    <pic:cNvPicPr/>
                  </pic:nvPicPr>
                  <pic:blipFill>
                    <a:blip r:embed="rId81" cstate="print"/>
                    <a:stretch>
                      <a:fillRect/>
                    </a:stretch>
                  </pic:blipFill>
                  <pic:spPr>
                    <a:xfrm>
                      <a:off x="0" y="0"/>
                      <a:ext cx="7753858" cy="1204593"/>
                    </a:xfrm>
                    <a:prstGeom prst="rect">
                      <a:avLst/>
                    </a:prstGeom>
                  </pic:spPr>
                </pic:pic>
              </a:graphicData>
            </a:graphic>
          </wp:anchor>
        </w:drawing>
      </w:r>
      <w:r>
        <w:t>When</w:t>
      </w:r>
      <w:r>
        <w:rPr>
          <w:spacing w:val="-3"/>
        </w:rPr>
        <w:t xml:space="preserve"> </w:t>
      </w:r>
      <w:r>
        <w:t>a</w:t>
      </w:r>
      <w:r>
        <w:rPr>
          <w:spacing w:val="-4"/>
        </w:rPr>
        <w:t xml:space="preserve"> </w:t>
      </w:r>
      <w:r>
        <w:t>disagreement</w:t>
      </w:r>
      <w:r>
        <w:rPr>
          <w:spacing w:val="-5"/>
        </w:rPr>
        <w:t xml:space="preserve"> </w:t>
      </w:r>
      <w:r>
        <w:t>about</w:t>
      </w:r>
      <w:r>
        <w:rPr>
          <w:spacing w:val="-3"/>
        </w:rPr>
        <w:t xml:space="preserve"> </w:t>
      </w:r>
      <w:r>
        <w:t>the</w:t>
      </w:r>
      <w:r>
        <w:rPr>
          <w:spacing w:val="-3"/>
        </w:rPr>
        <w:t xml:space="preserve"> </w:t>
      </w:r>
      <w:r>
        <w:t>IEP</w:t>
      </w:r>
      <w:r>
        <w:rPr>
          <w:spacing w:val="-5"/>
        </w:rPr>
        <w:t xml:space="preserve"> </w:t>
      </w:r>
      <w:r>
        <w:t>occurs</w:t>
      </w:r>
      <w:r>
        <w:rPr>
          <w:spacing w:val="-3"/>
        </w:rPr>
        <w:t xml:space="preserve"> </w:t>
      </w:r>
      <w:r>
        <w:t>between</w:t>
      </w:r>
      <w:r>
        <w:rPr>
          <w:spacing w:val="-3"/>
        </w:rPr>
        <w:t xml:space="preserve"> </w:t>
      </w:r>
      <w:r>
        <w:t>parents</w:t>
      </w:r>
      <w:r>
        <w:rPr>
          <w:spacing w:val="-5"/>
        </w:rPr>
        <w:t xml:space="preserve"> </w:t>
      </w:r>
      <w:r>
        <w:t>and</w:t>
      </w:r>
      <w:r>
        <w:rPr>
          <w:spacing w:val="-3"/>
        </w:rPr>
        <w:t xml:space="preserve"> </w:t>
      </w:r>
      <w:r>
        <w:t>Board</w:t>
      </w:r>
      <w:r>
        <w:rPr>
          <w:spacing w:val="-3"/>
        </w:rPr>
        <w:t xml:space="preserve"> </w:t>
      </w:r>
      <w:r>
        <w:t>staff,</w:t>
      </w:r>
      <w:r>
        <w:rPr>
          <w:spacing w:val="-5"/>
        </w:rPr>
        <w:t xml:space="preserve"> </w:t>
      </w:r>
      <w:r>
        <w:t>the</w:t>
      </w:r>
      <w:r>
        <w:rPr>
          <w:spacing w:val="-5"/>
        </w:rPr>
        <w:t xml:space="preserve"> </w:t>
      </w:r>
      <w:r>
        <w:t xml:space="preserve">goal is to center the best interests of the student foremost in all discussions. As per the </w:t>
      </w:r>
      <w:hyperlink r:id="rId536">
        <w:r w:rsidR="0071265F">
          <w:rPr>
            <w:color w:val="1154CC"/>
            <w:u w:val="single" w:color="1154CC"/>
          </w:rPr>
          <w:t>TDSB Parent Concern Protocol</w:t>
        </w:r>
      </w:hyperlink>
      <w:r>
        <w:t>, resolution of the issues will take place through the principal of the school and may include the following sequence of steps:</w:t>
      </w:r>
    </w:p>
    <w:p w14:paraId="60EAE427" w14:textId="77777777" w:rsidR="0071265F" w:rsidRDefault="00000000">
      <w:pPr>
        <w:pStyle w:val="ListParagraph"/>
        <w:numPr>
          <w:ilvl w:val="0"/>
          <w:numId w:val="47"/>
        </w:numPr>
        <w:tabs>
          <w:tab w:val="left" w:pos="2160"/>
        </w:tabs>
        <w:spacing w:before="120" w:line="273" w:lineRule="auto"/>
        <w:ind w:right="1583"/>
        <w:rPr>
          <w:sz w:val="24"/>
        </w:rPr>
      </w:pPr>
      <w:r>
        <w:rPr>
          <w:sz w:val="24"/>
        </w:rPr>
        <w:t>Discussions</w:t>
      </w:r>
      <w:r>
        <w:rPr>
          <w:spacing w:val="-3"/>
          <w:sz w:val="24"/>
        </w:rPr>
        <w:t xml:space="preserve"> </w:t>
      </w:r>
      <w:r>
        <w:rPr>
          <w:sz w:val="24"/>
        </w:rPr>
        <w:t>with</w:t>
      </w:r>
      <w:r>
        <w:rPr>
          <w:spacing w:val="-3"/>
          <w:sz w:val="24"/>
        </w:rPr>
        <w:t xml:space="preserve"> </w:t>
      </w:r>
      <w:r>
        <w:rPr>
          <w:sz w:val="24"/>
        </w:rPr>
        <w:t>parents,</w:t>
      </w:r>
      <w:r>
        <w:rPr>
          <w:spacing w:val="-3"/>
          <w:sz w:val="24"/>
        </w:rPr>
        <w:t xml:space="preserve"> </w:t>
      </w:r>
      <w:r>
        <w:rPr>
          <w:sz w:val="24"/>
        </w:rPr>
        <w:t>student</w:t>
      </w:r>
      <w:r>
        <w:rPr>
          <w:spacing w:val="-3"/>
          <w:sz w:val="24"/>
        </w:rPr>
        <w:t xml:space="preserve"> </w:t>
      </w:r>
      <w:r>
        <w:rPr>
          <w:sz w:val="24"/>
        </w:rPr>
        <w:t>(if</w:t>
      </w:r>
      <w:r>
        <w:rPr>
          <w:spacing w:val="-3"/>
          <w:sz w:val="24"/>
        </w:rPr>
        <w:t xml:space="preserve"> </w:t>
      </w:r>
      <w:r>
        <w:rPr>
          <w:sz w:val="24"/>
        </w:rPr>
        <w:t>16</w:t>
      </w:r>
      <w:r>
        <w:rPr>
          <w:spacing w:val="-5"/>
          <w:sz w:val="24"/>
        </w:rPr>
        <w:t xml:space="preserve"> </w:t>
      </w:r>
      <w:r>
        <w:rPr>
          <w:sz w:val="24"/>
        </w:rPr>
        <w:t>or</w:t>
      </w:r>
      <w:r>
        <w:rPr>
          <w:spacing w:val="-3"/>
          <w:sz w:val="24"/>
        </w:rPr>
        <w:t xml:space="preserve"> </w:t>
      </w:r>
      <w:r>
        <w:rPr>
          <w:sz w:val="24"/>
        </w:rPr>
        <w:t>older)</w:t>
      </w:r>
      <w:r>
        <w:rPr>
          <w:spacing w:val="-5"/>
          <w:sz w:val="24"/>
        </w:rPr>
        <w:t xml:space="preserve"> </w:t>
      </w:r>
      <w:r>
        <w:rPr>
          <w:sz w:val="24"/>
        </w:rPr>
        <w:t>and</w:t>
      </w:r>
      <w:r>
        <w:rPr>
          <w:spacing w:val="-5"/>
          <w:sz w:val="24"/>
        </w:rPr>
        <w:t xml:space="preserve"> </w:t>
      </w:r>
      <w:r>
        <w:rPr>
          <w:sz w:val="24"/>
        </w:rPr>
        <w:t>teacher(s)</w:t>
      </w:r>
      <w:r>
        <w:rPr>
          <w:spacing w:val="-3"/>
          <w:sz w:val="24"/>
        </w:rPr>
        <w:t xml:space="preserve"> </w:t>
      </w:r>
      <w:r>
        <w:rPr>
          <w:sz w:val="24"/>
        </w:rPr>
        <w:t>to</w:t>
      </w:r>
      <w:r>
        <w:rPr>
          <w:spacing w:val="-3"/>
          <w:sz w:val="24"/>
        </w:rPr>
        <w:t xml:space="preserve"> </w:t>
      </w:r>
      <w:r>
        <w:rPr>
          <w:sz w:val="24"/>
        </w:rPr>
        <w:t>identify</w:t>
      </w:r>
      <w:r>
        <w:rPr>
          <w:spacing w:val="-5"/>
          <w:sz w:val="24"/>
        </w:rPr>
        <w:t xml:space="preserve"> </w:t>
      </w:r>
      <w:r>
        <w:rPr>
          <w:sz w:val="24"/>
        </w:rPr>
        <w:t>areas of concern and to determine appropriate solutions</w:t>
      </w:r>
    </w:p>
    <w:p w14:paraId="2E3FA63A" w14:textId="77777777" w:rsidR="0071265F" w:rsidRDefault="00000000">
      <w:pPr>
        <w:pStyle w:val="ListParagraph"/>
        <w:numPr>
          <w:ilvl w:val="0"/>
          <w:numId w:val="47"/>
        </w:numPr>
        <w:tabs>
          <w:tab w:val="left" w:pos="2160"/>
        </w:tabs>
        <w:spacing w:before="133" w:line="273" w:lineRule="auto"/>
        <w:ind w:right="1612"/>
        <w:rPr>
          <w:sz w:val="24"/>
        </w:rPr>
      </w:pPr>
      <w:r>
        <w:rPr>
          <w:sz w:val="24"/>
        </w:rPr>
        <w:t>Scheduling</w:t>
      </w:r>
      <w:r>
        <w:rPr>
          <w:spacing w:val="-6"/>
          <w:sz w:val="24"/>
        </w:rPr>
        <w:t xml:space="preserve"> </w:t>
      </w:r>
      <w:r>
        <w:rPr>
          <w:sz w:val="24"/>
        </w:rPr>
        <w:t>of</w:t>
      </w:r>
      <w:r>
        <w:rPr>
          <w:spacing w:val="-6"/>
          <w:sz w:val="24"/>
        </w:rPr>
        <w:t xml:space="preserve"> </w:t>
      </w:r>
      <w:r>
        <w:rPr>
          <w:sz w:val="24"/>
        </w:rPr>
        <w:t>a</w:t>
      </w:r>
      <w:r>
        <w:rPr>
          <w:spacing w:val="-4"/>
          <w:sz w:val="24"/>
        </w:rPr>
        <w:t xml:space="preserve"> </w:t>
      </w:r>
      <w:r>
        <w:rPr>
          <w:sz w:val="24"/>
        </w:rPr>
        <w:t>School</w:t>
      </w:r>
      <w:r>
        <w:rPr>
          <w:spacing w:val="-6"/>
          <w:sz w:val="24"/>
        </w:rPr>
        <w:t xml:space="preserve"> </w:t>
      </w:r>
      <w:r>
        <w:rPr>
          <w:sz w:val="24"/>
        </w:rPr>
        <w:t>Support</w:t>
      </w:r>
      <w:r>
        <w:rPr>
          <w:spacing w:val="-4"/>
          <w:sz w:val="24"/>
        </w:rPr>
        <w:t xml:space="preserve"> </w:t>
      </w:r>
      <w:r>
        <w:rPr>
          <w:sz w:val="24"/>
        </w:rPr>
        <w:t>Team</w:t>
      </w:r>
      <w:r>
        <w:rPr>
          <w:spacing w:val="-3"/>
          <w:sz w:val="24"/>
        </w:rPr>
        <w:t xml:space="preserve"> </w:t>
      </w:r>
      <w:r>
        <w:rPr>
          <w:sz w:val="24"/>
        </w:rPr>
        <w:t>meeting</w:t>
      </w:r>
      <w:r>
        <w:rPr>
          <w:spacing w:val="-4"/>
          <w:sz w:val="24"/>
        </w:rPr>
        <w:t xml:space="preserve"> </w:t>
      </w:r>
      <w:r>
        <w:rPr>
          <w:sz w:val="24"/>
        </w:rPr>
        <w:t>with</w:t>
      </w:r>
      <w:r>
        <w:rPr>
          <w:spacing w:val="-4"/>
          <w:sz w:val="24"/>
        </w:rPr>
        <w:t xml:space="preserve"> </w:t>
      </w:r>
      <w:r>
        <w:rPr>
          <w:sz w:val="24"/>
        </w:rPr>
        <w:t>the</w:t>
      </w:r>
      <w:r>
        <w:rPr>
          <w:spacing w:val="-6"/>
          <w:sz w:val="24"/>
        </w:rPr>
        <w:t xml:space="preserve"> </w:t>
      </w:r>
      <w:r>
        <w:rPr>
          <w:sz w:val="24"/>
        </w:rPr>
        <w:t>parents</w:t>
      </w:r>
      <w:r>
        <w:rPr>
          <w:spacing w:val="-4"/>
          <w:sz w:val="24"/>
        </w:rPr>
        <w:t xml:space="preserve"> </w:t>
      </w:r>
      <w:r>
        <w:rPr>
          <w:sz w:val="24"/>
        </w:rPr>
        <w:t>and</w:t>
      </w:r>
      <w:r>
        <w:rPr>
          <w:spacing w:val="-6"/>
          <w:sz w:val="24"/>
        </w:rPr>
        <w:t xml:space="preserve"> </w:t>
      </w:r>
      <w:r>
        <w:rPr>
          <w:sz w:val="24"/>
        </w:rPr>
        <w:t xml:space="preserve">appropriate staff to discuss issues or concerns, answer questions and seek mutual </w:t>
      </w:r>
      <w:r>
        <w:rPr>
          <w:spacing w:val="-2"/>
          <w:sz w:val="24"/>
        </w:rPr>
        <w:t>understanding</w:t>
      </w:r>
    </w:p>
    <w:p w14:paraId="5AD8D4C9" w14:textId="77777777" w:rsidR="0071265F" w:rsidRDefault="00000000">
      <w:pPr>
        <w:pStyle w:val="ListParagraph"/>
        <w:numPr>
          <w:ilvl w:val="0"/>
          <w:numId w:val="47"/>
        </w:numPr>
        <w:tabs>
          <w:tab w:val="left" w:pos="2160"/>
        </w:tabs>
        <w:spacing w:before="118" w:line="276" w:lineRule="auto"/>
        <w:ind w:right="1547"/>
        <w:rPr>
          <w:sz w:val="24"/>
        </w:rPr>
      </w:pPr>
      <w:r>
        <w:rPr>
          <w:sz w:val="24"/>
        </w:rPr>
        <w:t>If</w:t>
      </w:r>
      <w:r>
        <w:rPr>
          <w:spacing w:val="-3"/>
          <w:sz w:val="24"/>
        </w:rPr>
        <w:t xml:space="preserve"> </w:t>
      </w:r>
      <w:r>
        <w:rPr>
          <w:sz w:val="24"/>
        </w:rPr>
        <w:t>the</w:t>
      </w:r>
      <w:r>
        <w:rPr>
          <w:spacing w:val="-3"/>
          <w:sz w:val="24"/>
        </w:rPr>
        <w:t xml:space="preserve"> </w:t>
      </w:r>
      <w:r>
        <w:rPr>
          <w:sz w:val="24"/>
        </w:rPr>
        <w:t>dispute</w:t>
      </w:r>
      <w:r>
        <w:rPr>
          <w:spacing w:val="-4"/>
          <w:sz w:val="24"/>
        </w:rPr>
        <w:t xml:space="preserve"> </w:t>
      </w:r>
      <w:r>
        <w:rPr>
          <w:sz w:val="24"/>
        </w:rPr>
        <w:t>regarding</w:t>
      </w:r>
      <w:r>
        <w:rPr>
          <w:spacing w:val="-5"/>
          <w:sz w:val="24"/>
        </w:rPr>
        <w:t xml:space="preserve"> </w:t>
      </w:r>
      <w:r>
        <w:rPr>
          <w:sz w:val="24"/>
        </w:rPr>
        <w:t>the</w:t>
      </w:r>
      <w:r>
        <w:rPr>
          <w:spacing w:val="-5"/>
          <w:sz w:val="24"/>
        </w:rPr>
        <w:t xml:space="preserve"> </w:t>
      </w:r>
      <w:r>
        <w:rPr>
          <w:sz w:val="24"/>
        </w:rPr>
        <w:t>IEP</w:t>
      </w:r>
      <w:r>
        <w:rPr>
          <w:spacing w:val="-3"/>
          <w:sz w:val="24"/>
        </w:rPr>
        <w:t xml:space="preserve"> </w:t>
      </w:r>
      <w:r>
        <w:rPr>
          <w:sz w:val="24"/>
        </w:rPr>
        <w:t>remains</w:t>
      </w:r>
      <w:r>
        <w:rPr>
          <w:spacing w:val="-3"/>
          <w:sz w:val="24"/>
        </w:rPr>
        <w:t xml:space="preserve"> </w:t>
      </w:r>
      <w:r>
        <w:rPr>
          <w:sz w:val="24"/>
        </w:rPr>
        <w:t>unresolved,</w:t>
      </w:r>
      <w:r>
        <w:rPr>
          <w:spacing w:val="-5"/>
          <w:sz w:val="24"/>
        </w:rPr>
        <w:t xml:space="preserve"> </w:t>
      </w:r>
      <w:r>
        <w:rPr>
          <w:sz w:val="24"/>
        </w:rPr>
        <w:t>a</w:t>
      </w:r>
      <w:r>
        <w:rPr>
          <w:spacing w:val="-5"/>
          <w:sz w:val="24"/>
        </w:rPr>
        <w:t xml:space="preserve"> </w:t>
      </w:r>
      <w:r>
        <w:rPr>
          <w:sz w:val="24"/>
        </w:rPr>
        <w:t>meeting</w:t>
      </w:r>
      <w:r>
        <w:rPr>
          <w:spacing w:val="-5"/>
          <w:sz w:val="24"/>
        </w:rPr>
        <w:t xml:space="preserve"> </w:t>
      </w:r>
      <w:r>
        <w:rPr>
          <w:sz w:val="24"/>
        </w:rPr>
        <w:t>may</w:t>
      </w:r>
      <w:r>
        <w:rPr>
          <w:spacing w:val="-8"/>
          <w:sz w:val="24"/>
        </w:rPr>
        <w:t xml:space="preserve"> </w:t>
      </w:r>
      <w:r>
        <w:rPr>
          <w:sz w:val="24"/>
        </w:rPr>
        <w:t>be</w:t>
      </w:r>
      <w:r>
        <w:rPr>
          <w:spacing w:val="-3"/>
          <w:sz w:val="24"/>
        </w:rPr>
        <w:t xml:space="preserve"> </w:t>
      </w:r>
      <w:r>
        <w:rPr>
          <w:sz w:val="24"/>
        </w:rPr>
        <w:t>arranged by the school principal, to include the parents. The superintendent may also be consulted and may attend</w:t>
      </w:r>
    </w:p>
    <w:p w14:paraId="4B681B6E" w14:textId="77777777" w:rsidR="0071265F" w:rsidRDefault="00000000">
      <w:pPr>
        <w:pStyle w:val="BodyText"/>
        <w:spacing w:before="118" w:line="276" w:lineRule="auto"/>
        <w:ind w:left="1440" w:right="953"/>
      </w:pPr>
      <w:r>
        <w:t>If</w:t>
      </w:r>
      <w:r>
        <w:rPr>
          <w:spacing w:val="-3"/>
        </w:rPr>
        <w:t xml:space="preserve"> </w:t>
      </w:r>
      <w:r>
        <w:t>all</w:t>
      </w:r>
      <w:r>
        <w:rPr>
          <w:spacing w:val="-4"/>
        </w:rPr>
        <w:t xml:space="preserve"> </w:t>
      </w:r>
      <w:r>
        <w:t>avenues</w:t>
      </w:r>
      <w:r>
        <w:rPr>
          <w:spacing w:val="-3"/>
        </w:rPr>
        <w:t xml:space="preserve"> </w:t>
      </w:r>
      <w:r>
        <w:t>have</w:t>
      </w:r>
      <w:r>
        <w:rPr>
          <w:spacing w:val="-5"/>
        </w:rPr>
        <w:t xml:space="preserve"> </w:t>
      </w:r>
      <w:r>
        <w:t>been</w:t>
      </w:r>
      <w:r>
        <w:rPr>
          <w:spacing w:val="-3"/>
        </w:rPr>
        <w:t xml:space="preserve"> </w:t>
      </w:r>
      <w:r>
        <w:t>exhausted,</w:t>
      </w:r>
      <w:r>
        <w:rPr>
          <w:spacing w:val="-3"/>
        </w:rPr>
        <w:t xml:space="preserve"> </w:t>
      </w:r>
      <w:r>
        <w:t>the</w:t>
      </w:r>
      <w:r>
        <w:rPr>
          <w:spacing w:val="-3"/>
        </w:rPr>
        <w:t xml:space="preserve"> </w:t>
      </w:r>
      <w:r>
        <w:t>Ministry</w:t>
      </w:r>
      <w:r>
        <w:rPr>
          <w:spacing w:val="-3"/>
        </w:rPr>
        <w:t xml:space="preserve"> </w:t>
      </w:r>
      <w:r>
        <w:t>of</w:t>
      </w:r>
      <w:r>
        <w:rPr>
          <w:spacing w:val="-3"/>
        </w:rPr>
        <w:t xml:space="preserve"> </w:t>
      </w:r>
      <w:r>
        <w:t>Education</w:t>
      </w:r>
      <w:r>
        <w:rPr>
          <w:spacing w:val="-5"/>
        </w:rPr>
        <w:t xml:space="preserve"> </w:t>
      </w:r>
      <w:r>
        <w:t>may</w:t>
      </w:r>
      <w:r>
        <w:rPr>
          <w:spacing w:val="-8"/>
        </w:rPr>
        <w:t xml:space="preserve"> </w:t>
      </w:r>
      <w:r>
        <w:t>be</w:t>
      </w:r>
      <w:r>
        <w:rPr>
          <w:spacing w:val="-3"/>
        </w:rPr>
        <w:t xml:space="preserve"> </w:t>
      </w:r>
      <w:r>
        <w:t>contacted</w:t>
      </w:r>
      <w:r>
        <w:rPr>
          <w:spacing w:val="-5"/>
        </w:rPr>
        <w:t xml:space="preserve"> </w:t>
      </w:r>
      <w:r>
        <w:t>for assistance, upon a written request from the parents.</w:t>
      </w:r>
    </w:p>
    <w:p w14:paraId="73F120D3" w14:textId="77777777" w:rsidR="0071265F" w:rsidRDefault="0071265F">
      <w:pPr>
        <w:pStyle w:val="BodyText"/>
        <w:spacing w:line="276" w:lineRule="auto"/>
        <w:sectPr w:rsidR="0071265F">
          <w:headerReference w:type="default" r:id="rId537"/>
          <w:footerReference w:type="default" r:id="rId538"/>
          <w:pgSz w:w="12240" w:h="15840"/>
          <w:pgMar w:top="0" w:right="0" w:bottom="1340" w:left="0" w:header="0" w:footer="1159" w:gutter="0"/>
          <w:cols w:space="720"/>
        </w:sectPr>
      </w:pPr>
    </w:p>
    <w:p w14:paraId="04854501" w14:textId="77777777" w:rsidR="0071265F" w:rsidRDefault="00000000">
      <w:pPr>
        <w:pStyle w:val="BodyText"/>
        <w:rPr>
          <w:sz w:val="21"/>
        </w:rPr>
      </w:pPr>
      <w:r>
        <w:rPr>
          <w:noProof/>
          <w:sz w:val="21"/>
        </w:rPr>
        <w:lastRenderedPageBreak/>
        <w:drawing>
          <wp:anchor distT="0" distB="0" distL="0" distR="0" simplePos="0" relativeHeight="15775744" behindDoc="0" locked="0" layoutInCell="1" allowOverlap="1" wp14:anchorId="15276B0B" wp14:editId="3CC45A99">
            <wp:simplePos x="0" y="0"/>
            <wp:positionH relativeFrom="page">
              <wp:posOffset>0</wp:posOffset>
            </wp:positionH>
            <wp:positionV relativeFrom="page">
              <wp:posOffset>0</wp:posOffset>
            </wp:positionV>
            <wp:extent cx="7766276" cy="897212"/>
            <wp:effectExtent l="0" t="0" r="0" b="0"/>
            <wp:wrapNone/>
            <wp:docPr id="536" name="Image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a:extLst>
                        <a:ext uri="{C183D7F6-B498-43B3-948B-1728B52AA6E4}">
                          <adec:decorative xmlns:adec="http://schemas.microsoft.com/office/drawing/2017/decorative" val="1"/>
                        </a:ext>
                      </a:extLst>
                    </pic:cNvPr>
                    <pic:cNvPicPr/>
                  </pic:nvPicPr>
                  <pic:blipFill>
                    <a:blip r:embed="rId539" cstate="print"/>
                    <a:stretch>
                      <a:fillRect/>
                    </a:stretch>
                  </pic:blipFill>
                  <pic:spPr>
                    <a:xfrm>
                      <a:off x="0" y="0"/>
                      <a:ext cx="7766276" cy="897212"/>
                    </a:xfrm>
                    <a:prstGeom prst="rect">
                      <a:avLst/>
                    </a:prstGeom>
                  </pic:spPr>
                </pic:pic>
              </a:graphicData>
            </a:graphic>
          </wp:anchor>
        </w:drawing>
      </w:r>
    </w:p>
    <w:p w14:paraId="07B4DEB4" w14:textId="77777777" w:rsidR="0071265F" w:rsidRDefault="0071265F">
      <w:pPr>
        <w:pStyle w:val="BodyText"/>
        <w:rPr>
          <w:sz w:val="21"/>
        </w:rPr>
      </w:pPr>
    </w:p>
    <w:p w14:paraId="40D060BA" w14:textId="77777777" w:rsidR="0071265F" w:rsidRDefault="0071265F">
      <w:pPr>
        <w:pStyle w:val="BodyText"/>
        <w:rPr>
          <w:sz w:val="21"/>
        </w:rPr>
      </w:pPr>
    </w:p>
    <w:p w14:paraId="151BA866" w14:textId="77777777" w:rsidR="0071265F" w:rsidRDefault="0071265F">
      <w:pPr>
        <w:pStyle w:val="BodyText"/>
        <w:rPr>
          <w:sz w:val="21"/>
        </w:rPr>
      </w:pPr>
    </w:p>
    <w:p w14:paraId="611808F3" w14:textId="77777777" w:rsidR="0071265F" w:rsidRDefault="0071265F">
      <w:pPr>
        <w:pStyle w:val="BodyText"/>
        <w:rPr>
          <w:sz w:val="21"/>
        </w:rPr>
      </w:pPr>
    </w:p>
    <w:p w14:paraId="721C3F72" w14:textId="77777777" w:rsidR="0071265F" w:rsidRDefault="0071265F">
      <w:pPr>
        <w:pStyle w:val="BodyText"/>
        <w:spacing w:before="156"/>
        <w:rPr>
          <w:sz w:val="21"/>
        </w:rPr>
      </w:pPr>
    </w:p>
    <w:p w14:paraId="40BAEB34" w14:textId="5DF1F166" w:rsidR="0071265F" w:rsidRDefault="00000000">
      <w:pPr>
        <w:ind w:left="1711"/>
        <w:rPr>
          <w:b/>
          <w:sz w:val="21"/>
        </w:rPr>
      </w:pPr>
      <w:r>
        <w:rPr>
          <w:b/>
          <w:color w:val="131313"/>
          <w:spacing w:val="-2"/>
          <w:sz w:val="21"/>
        </w:rPr>
        <w:t xml:space="preserve">Individual </w:t>
      </w:r>
      <w:r>
        <w:rPr>
          <w:b/>
          <w:color w:val="262626"/>
          <w:spacing w:val="-2"/>
          <w:sz w:val="21"/>
        </w:rPr>
        <w:t>Education</w:t>
      </w:r>
      <w:r>
        <w:rPr>
          <w:b/>
          <w:color w:val="262626"/>
          <w:spacing w:val="5"/>
          <w:sz w:val="21"/>
        </w:rPr>
        <w:t xml:space="preserve"> </w:t>
      </w:r>
      <w:r>
        <w:rPr>
          <w:b/>
          <w:color w:val="131313"/>
          <w:spacing w:val="-2"/>
          <w:sz w:val="21"/>
        </w:rPr>
        <w:t>Plan</w:t>
      </w:r>
    </w:p>
    <w:p w14:paraId="5DDE0E38" w14:textId="25C6C9F8" w:rsidR="0071265F" w:rsidRDefault="00000000">
      <w:pPr>
        <w:spacing w:before="218"/>
        <w:ind w:left="1711"/>
        <w:rPr>
          <w:b/>
          <w:sz w:val="13"/>
        </w:rPr>
      </w:pPr>
      <w:r>
        <w:rPr>
          <w:b/>
          <w:color w:val="131313"/>
          <w:spacing w:val="-4"/>
          <w:sz w:val="13"/>
        </w:rPr>
        <w:t>School</w:t>
      </w:r>
      <w:r>
        <w:rPr>
          <w:b/>
          <w:color w:val="131313"/>
          <w:spacing w:val="-1"/>
          <w:sz w:val="13"/>
        </w:rPr>
        <w:t xml:space="preserve"> </w:t>
      </w:r>
    </w:p>
    <w:p w14:paraId="2AD45C80" w14:textId="77777777" w:rsidR="0071265F" w:rsidRDefault="0071265F">
      <w:pPr>
        <w:pStyle w:val="BodyText"/>
        <w:spacing w:before="72"/>
        <w:rPr>
          <w:b/>
          <w:sz w:val="13"/>
        </w:rPr>
      </w:pPr>
    </w:p>
    <w:p w14:paraId="2FED7264" w14:textId="77777777" w:rsidR="0071265F" w:rsidRDefault="00000000">
      <w:pPr>
        <w:ind w:left="1710"/>
        <w:rPr>
          <w:b/>
          <w:sz w:val="16"/>
        </w:rPr>
      </w:pPr>
      <w:r>
        <w:rPr>
          <w:b/>
          <w:color w:val="131313"/>
          <w:spacing w:val="-2"/>
          <w:w w:val="105"/>
          <w:sz w:val="16"/>
        </w:rPr>
        <w:t xml:space="preserve">STUDENT </w:t>
      </w:r>
      <w:r>
        <w:rPr>
          <w:b/>
          <w:spacing w:val="-2"/>
          <w:w w:val="105"/>
          <w:sz w:val="16"/>
        </w:rPr>
        <w:t>INFORMATION</w:t>
      </w:r>
    </w:p>
    <w:p w14:paraId="434A42A4" w14:textId="77777777" w:rsidR="0071265F" w:rsidRDefault="0071265F">
      <w:pPr>
        <w:pStyle w:val="BodyText"/>
        <w:spacing w:before="1"/>
        <w:rPr>
          <w:b/>
          <w:sz w:val="12"/>
        </w:rPr>
      </w:pPr>
    </w:p>
    <w:tbl>
      <w:tblPr>
        <w:tblW w:w="0" w:type="auto"/>
        <w:tblInd w:w="1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2"/>
        <w:gridCol w:w="2115"/>
        <w:gridCol w:w="5187"/>
      </w:tblGrid>
      <w:tr w:rsidR="0071265F" w14:paraId="6E5CE044" w14:textId="77777777">
        <w:trPr>
          <w:trHeight w:val="2027"/>
        </w:trPr>
        <w:tc>
          <w:tcPr>
            <w:tcW w:w="9994" w:type="dxa"/>
            <w:gridSpan w:val="3"/>
            <w:tcBorders>
              <w:left w:val="nil"/>
            </w:tcBorders>
          </w:tcPr>
          <w:p w14:paraId="12EB5F07" w14:textId="77777777" w:rsidR="0071265F" w:rsidRDefault="00000000">
            <w:pPr>
              <w:pStyle w:val="TableParagraph"/>
              <w:tabs>
                <w:tab w:val="left" w:pos="6875"/>
              </w:tabs>
              <w:spacing w:line="304" w:lineRule="exact"/>
              <w:ind w:left="-23"/>
              <w:rPr>
                <w:position w:val="1"/>
                <w:sz w:val="12"/>
              </w:rPr>
            </w:pPr>
            <w:r>
              <w:rPr>
                <w:spacing w:val="-4"/>
                <w:sz w:val="40"/>
              </w:rPr>
              <w:t>I</w:t>
            </w:r>
            <w:r>
              <w:rPr>
                <w:spacing w:val="-21"/>
                <w:sz w:val="40"/>
              </w:rPr>
              <w:t xml:space="preserve"> </w:t>
            </w:r>
            <w:r>
              <w:rPr>
                <w:color w:val="262626"/>
                <w:spacing w:val="-4"/>
                <w:sz w:val="12"/>
              </w:rPr>
              <w:t>S</w:t>
            </w:r>
            <w:r>
              <w:rPr>
                <w:color w:val="5D5D5D"/>
                <w:spacing w:val="-4"/>
                <w:sz w:val="12"/>
              </w:rPr>
              <w:t>tu</w:t>
            </w:r>
            <w:r>
              <w:rPr>
                <w:color w:val="262626"/>
                <w:spacing w:val="-4"/>
                <w:sz w:val="12"/>
              </w:rPr>
              <w:t>den</w:t>
            </w:r>
            <w:r>
              <w:rPr>
                <w:color w:val="5D5D5D"/>
                <w:spacing w:val="-4"/>
                <w:sz w:val="12"/>
              </w:rPr>
              <w:t>t</w:t>
            </w:r>
            <w:r>
              <w:rPr>
                <w:color w:val="5D5D5D"/>
                <w:spacing w:val="-2"/>
                <w:sz w:val="12"/>
              </w:rPr>
              <w:t xml:space="preserve"> </w:t>
            </w:r>
            <w:r>
              <w:rPr>
                <w:color w:val="131313"/>
                <w:spacing w:val="-4"/>
                <w:sz w:val="12"/>
              </w:rPr>
              <w:t>N</w:t>
            </w:r>
            <w:r>
              <w:rPr>
                <w:color w:val="3B3B3B"/>
                <w:spacing w:val="-4"/>
                <w:sz w:val="12"/>
              </w:rPr>
              <w:t>ame</w:t>
            </w:r>
            <w:r>
              <w:rPr>
                <w:color w:val="757575"/>
                <w:spacing w:val="-4"/>
                <w:sz w:val="12"/>
              </w:rPr>
              <w:t>:</w:t>
            </w:r>
            <w:r>
              <w:rPr>
                <w:color w:val="757575"/>
                <w:sz w:val="12"/>
              </w:rPr>
              <w:tab/>
            </w:r>
            <w:r>
              <w:rPr>
                <w:color w:val="3B3B3B"/>
                <w:position w:val="1"/>
                <w:sz w:val="12"/>
              </w:rPr>
              <w:t>Date</w:t>
            </w:r>
            <w:r>
              <w:rPr>
                <w:color w:val="3B3B3B"/>
                <w:spacing w:val="4"/>
                <w:position w:val="1"/>
                <w:sz w:val="12"/>
              </w:rPr>
              <w:t xml:space="preserve"> </w:t>
            </w:r>
            <w:r>
              <w:rPr>
                <w:color w:val="262626"/>
                <w:position w:val="1"/>
                <w:sz w:val="12"/>
              </w:rPr>
              <w:t>of</w:t>
            </w:r>
            <w:r>
              <w:rPr>
                <w:color w:val="262626"/>
                <w:spacing w:val="8"/>
                <w:position w:val="1"/>
                <w:sz w:val="12"/>
              </w:rPr>
              <w:t xml:space="preserve"> </w:t>
            </w:r>
            <w:r>
              <w:rPr>
                <w:color w:val="3B3B3B"/>
                <w:spacing w:val="-2"/>
                <w:position w:val="1"/>
                <w:sz w:val="12"/>
              </w:rPr>
              <w:t>Birth</w:t>
            </w:r>
            <w:r>
              <w:rPr>
                <w:color w:val="757575"/>
                <w:spacing w:val="-2"/>
                <w:position w:val="1"/>
                <w:sz w:val="12"/>
              </w:rPr>
              <w:t>:</w:t>
            </w:r>
          </w:p>
          <w:p w14:paraId="6AA95406" w14:textId="77777777" w:rsidR="0071265F" w:rsidRDefault="00000000">
            <w:pPr>
              <w:pStyle w:val="TableParagraph"/>
              <w:tabs>
                <w:tab w:val="left" w:pos="6979"/>
              </w:tabs>
              <w:spacing w:line="394" w:lineRule="exact"/>
              <w:ind w:left="-23"/>
              <w:rPr>
                <w:sz w:val="12"/>
              </w:rPr>
            </w:pPr>
            <w:r>
              <w:rPr>
                <w:spacing w:val="-4"/>
                <w:position w:val="-11"/>
                <w:sz w:val="40"/>
              </w:rPr>
              <w:t>I</w:t>
            </w:r>
            <w:r>
              <w:rPr>
                <w:spacing w:val="-20"/>
                <w:position w:val="-11"/>
                <w:sz w:val="40"/>
              </w:rPr>
              <w:t xml:space="preserve"> </w:t>
            </w:r>
            <w:r>
              <w:rPr>
                <w:color w:val="262626"/>
                <w:spacing w:val="-4"/>
                <w:sz w:val="12"/>
              </w:rPr>
              <w:t>S</w:t>
            </w:r>
            <w:r>
              <w:rPr>
                <w:color w:val="5D5D5D"/>
                <w:spacing w:val="-4"/>
                <w:sz w:val="12"/>
              </w:rPr>
              <w:t>tu</w:t>
            </w:r>
            <w:r>
              <w:rPr>
                <w:color w:val="262626"/>
                <w:spacing w:val="-4"/>
                <w:sz w:val="12"/>
              </w:rPr>
              <w:t>de</w:t>
            </w:r>
            <w:r>
              <w:rPr>
                <w:color w:val="5D5D5D"/>
                <w:spacing w:val="-4"/>
                <w:sz w:val="12"/>
              </w:rPr>
              <w:t>nt</w:t>
            </w:r>
            <w:r>
              <w:rPr>
                <w:color w:val="5D5D5D"/>
                <w:spacing w:val="1"/>
                <w:sz w:val="12"/>
              </w:rPr>
              <w:t xml:space="preserve"> </w:t>
            </w:r>
            <w:r>
              <w:rPr>
                <w:color w:val="262626"/>
                <w:spacing w:val="-4"/>
                <w:sz w:val="12"/>
              </w:rPr>
              <w:t>OEN</w:t>
            </w:r>
            <w:r>
              <w:rPr>
                <w:color w:val="5D5D5D"/>
                <w:spacing w:val="-4"/>
                <w:sz w:val="12"/>
              </w:rPr>
              <w:t>:</w:t>
            </w:r>
            <w:r>
              <w:rPr>
                <w:color w:val="5D5D5D"/>
                <w:sz w:val="12"/>
              </w:rPr>
              <w:tab/>
            </w:r>
            <w:r>
              <w:rPr>
                <w:color w:val="3B3B3B"/>
                <w:sz w:val="12"/>
              </w:rPr>
              <w:t>Student</w:t>
            </w:r>
            <w:r>
              <w:rPr>
                <w:color w:val="3B3B3B"/>
                <w:spacing w:val="11"/>
                <w:sz w:val="12"/>
              </w:rPr>
              <w:t xml:space="preserve"> </w:t>
            </w:r>
            <w:r>
              <w:rPr>
                <w:color w:val="5D5D5D"/>
                <w:spacing w:val="-5"/>
                <w:sz w:val="12"/>
              </w:rPr>
              <w:t>ID:</w:t>
            </w:r>
          </w:p>
          <w:p w14:paraId="7D096B21" w14:textId="77777777" w:rsidR="0071265F" w:rsidRDefault="00000000">
            <w:pPr>
              <w:pStyle w:val="TableParagraph"/>
              <w:tabs>
                <w:tab w:val="left" w:pos="6738"/>
              </w:tabs>
              <w:spacing w:line="339" w:lineRule="exact"/>
              <w:ind w:left="-23"/>
              <w:rPr>
                <w:sz w:val="12"/>
              </w:rPr>
            </w:pPr>
            <w:r>
              <w:rPr>
                <w:spacing w:val="-4"/>
                <w:position w:val="-11"/>
                <w:sz w:val="40"/>
              </w:rPr>
              <w:t>I</w:t>
            </w:r>
            <w:r>
              <w:rPr>
                <w:spacing w:val="-23"/>
                <w:position w:val="-11"/>
                <w:sz w:val="40"/>
              </w:rPr>
              <w:t xml:space="preserve"> </w:t>
            </w:r>
            <w:r>
              <w:rPr>
                <w:color w:val="262626"/>
                <w:spacing w:val="-4"/>
                <w:sz w:val="12"/>
              </w:rPr>
              <w:t>Cu</w:t>
            </w:r>
            <w:r>
              <w:rPr>
                <w:color w:val="5D5D5D"/>
                <w:spacing w:val="-4"/>
                <w:sz w:val="12"/>
              </w:rPr>
              <w:t>rr</w:t>
            </w:r>
            <w:r>
              <w:rPr>
                <w:color w:val="262626"/>
                <w:spacing w:val="-4"/>
                <w:sz w:val="12"/>
              </w:rPr>
              <w:t>e</w:t>
            </w:r>
            <w:r>
              <w:rPr>
                <w:color w:val="494949"/>
                <w:spacing w:val="-4"/>
                <w:sz w:val="12"/>
              </w:rPr>
              <w:t xml:space="preserve">nt </w:t>
            </w:r>
            <w:r>
              <w:rPr>
                <w:color w:val="3B3B3B"/>
                <w:spacing w:val="-4"/>
                <w:sz w:val="12"/>
              </w:rPr>
              <w:t>G</w:t>
            </w:r>
            <w:r>
              <w:rPr>
                <w:color w:val="131313"/>
                <w:spacing w:val="-4"/>
                <w:sz w:val="12"/>
              </w:rPr>
              <w:t>ra</w:t>
            </w:r>
            <w:r>
              <w:rPr>
                <w:color w:val="494949"/>
                <w:spacing w:val="-4"/>
                <w:sz w:val="12"/>
              </w:rPr>
              <w:t>d</w:t>
            </w:r>
            <w:r>
              <w:rPr>
                <w:color w:val="262626"/>
                <w:spacing w:val="-4"/>
                <w:sz w:val="12"/>
              </w:rPr>
              <w:t>e</w:t>
            </w:r>
            <w:r>
              <w:rPr>
                <w:color w:val="757575"/>
                <w:spacing w:val="-4"/>
                <w:sz w:val="12"/>
              </w:rPr>
              <w:t>:</w:t>
            </w:r>
            <w:r>
              <w:rPr>
                <w:color w:val="757575"/>
                <w:sz w:val="12"/>
              </w:rPr>
              <w:tab/>
            </w:r>
            <w:r>
              <w:rPr>
                <w:color w:val="262626"/>
                <w:sz w:val="12"/>
              </w:rPr>
              <w:t>C</w:t>
            </w:r>
            <w:r>
              <w:rPr>
                <w:color w:val="5D5D5D"/>
                <w:sz w:val="12"/>
              </w:rPr>
              <w:t>u</w:t>
            </w:r>
            <w:r>
              <w:rPr>
                <w:color w:val="3B3B3B"/>
                <w:sz w:val="12"/>
              </w:rPr>
              <w:t>rre</w:t>
            </w:r>
            <w:r>
              <w:rPr>
                <w:color w:val="131313"/>
                <w:sz w:val="12"/>
              </w:rPr>
              <w:t>nt</w:t>
            </w:r>
            <w:r>
              <w:rPr>
                <w:color w:val="131313"/>
                <w:spacing w:val="15"/>
                <w:sz w:val="12"/>
              </w:rPr>
              <w:t xml:space="preserve"> </w:t>
            </w:r>
            <w:r>
              <w:rPr>
                <w:color w:val="262626"/>
                <w:spacing w:val="-2"/>
                <w:sz w:val="12"/>
              </w:rPr>
              <w:t>Schoo</w:t>
            </w:r>
            <w:r>
              <w:rPr>
                <w:color w:val="757575"/>
                <w:spacing w:val="-2"/>
                <w:sz w:val="12"/>
              </w:rPr>
              <w:t>l:</w:t>
            </w:r>
          </w:p>
          <w:p w14:paraId="6D5FC1FA" w14:textId="77777777" w:rsidR="0071265F" w:rsidRDefault="00000000">
            <w:pPr>
              <w:pStyle w:val="TableParagraph"/>
              <w:tabs>
                <w:tab w:val="left" w:pos="6992"/>
              </w:tabs>
              <w:spacing w:line="344" w:lineRule="exact"/>
              <w:ind w:left="-23"/>
              <w:rPr>
                <w:sz w:val="12"/>
              </w:rPr>
            </w:pPr>
            <w:r>
              <w:rPr>
                <w:spacing w:val="-4"/>
                <w:position w:val="-11"/>
                <w:sz w:val="40"/>
              </w:rPr>
              <w:t>I</w:t>
            </w:r>
            <w:r>
              <w:rPr>
                <w:spacing w:val="-24"/>
                <w:position w:val="-11"/>
                <w:sz w:val="40"/>
              </w:rPr>
              <w:t xml:space="preserve"> </w:t>
            </w:r>
            <w:r>
              <w:rPr>
                <w:color w:val="262626"/>
                <w:spacing w:val="-4"/>
                <w:sz w:val="12"/>
              </w:rPr>
              <w:t>Special</w:t>
            </w:r>
            <w:r>
              <w:rPr>
                <w:color w:val="262626"/>
                <w:spacing w:val="-1"/>
                <w:sz w:val="12"/>
              </w:rPr>
              <w:t xml:space="preserve"> </w:t>
            </w:r>
            <w:r>
              <w:rPr>
                <w:color w:val="262626"/>
                <w:spacing w:val="-4"/>
                <w:sz w:val="12"/>
              </w:rPr>
              <w:t>Program</w:t>
            </w:r>
            <w:r>
              <w:rPr>
                <w:color w:val="757575"/>
                <w:spacing w:val="-4"/>
                <w:sz w:val="12"/>
              </w:rPr>
              <w:t>:</w:t>
            </w:r>
            <w:r>
              <w:rPr>
                <w:color w:val="757575"/>
                <w:sz w:val="12"/>
              </w:rPr>
              <w:tab/>
            </w:r>
            <w:r>
              <w:rPr>
                <w:color w:val="131313"/>
                <w:spacing w:val="-2"/>
                <w:sz w:val="12"/>
              </w:rPr>
              <w:t>T</w:t>
            </w:r>
            <w:r>
              <w:rPr>
                <w:color w:val="3B3B3B"/>
                <w:spacing w:val="-2"/>
                <w:sz w:val="12"/>
              </w:rPr>
              <w:t>elephone</w:t>
            </w:r>
            <w:r>
              <w:rPr>
                <w:color w:val="757575"/>
                <w:spacing w:val="-2"/>
                <w:sz w:val="12"/>
              </w:rPr>
              <w:t>:</w:t>
            </w:r>
          </w:p>
          <w:p w14:paraId="0DA190BB" w14:textId="77777777" w:rsidR="0071265F" w:rsidRDefault="00000000">
            <w:pPr>
              <w:pStyle w:val="TableParagraph"/>
              <w:tabs>
                <w:tab w:val="left" w:pos="6513"/>
              </w:tabs>
              <w:spacing w:line="401" w:lineRule="exact"/>
              <w:ind w:left="-23"/>
              <w:rPr>
                <w:sz w:val="12"/>
              </w:rPr>
            </w:pPr>
            <w:r>
              <w:rPr>
                <w:w w:val="60"/>
                <w:position w:val="-11"/>
                <w:sz w:val="40"/>
              </w:rPr>
              <w:t>I</w:t>
            </w:r>
            <w:r>
              <w:rPr>
                <w:spacing w:val="-26"/>
                <w:position w:val="-11"/>
                <w:sz w:val="40"/>
              </w:rPr>
              <w:t xml:space="preserve"> </w:t>
            </w:r>
            <w:r>
              <w:rPr>
                <w:color w:val="262626"/>
                <w:spacing w:val="-2"/>
                <w:sz w:val="12"/>
              </w:rPr>
              <w:t>P</w:t>
            </w:r>
            <w:r>
              <w:rPr>
                <w:color w:val="5D5D5D"/>
                <w:spacing w:val="-2"/>
                <w:sz w:val="12"/>
              </w:rPr>
              <w:t>ri</w:t>
            </w:r>
            <w:r>
              <w:rPr>
                <w:color w:val="131313"/>
                <w:spacing w:val="-2"/>
                <w:sz w:val="12"/>
              </w:rPr>
              <w:t>n</w:t>
            </w:r>
            <w:r>
              <w:rPr>
                <w:color w:val="5D5D5D"/>
                <w:spacing w:val="-2"/>
                <w:sz w:val="12"/>
              </w:rPr>
              <w:t>ci</w:t>
            </w:r>
            <w:r>
              <w:rPr>
                <w:color w:val="3B3B3B"/>
                <w:spacing w:val="-2"/>
                <w:sz w:val="12"/>
              </w:rPr>
              <w:t>p</w:t>
            </w:r>
            <w:r>
              <w:rPr>
                <w:color w:val="131313"/>
                <w:spacing w:val="-2"/>
                <w:sz w:val="12"/>
              </w:rPr>
              <w:t>a</w:t>
            </w:r>
            <w:r>
              <w:rPr>
                <w:color w:val="757575"/>
                <w:spacing w:val="-2"/>
                <w:sz w:val="12"/>
              </w:rPr>
              <w:t>l:</w:t>
            </w:r>
            <w:r>
              <w:rPr>
                <w:color w:val="757575"/>
                <w:sz w:val="12"/>
              </w:rPr>
              <w:tab/>
            </w:r>
            <w:r>
              <w:rPr>
                <w:color w:val="262626"/>
                <w:sz w:val="12"/>
              </w:rPr>
              <w:t>O</w:t>
            </w:r>
            <w:r>
              <w:rPr>
                <w:color w:val="494949"/>
                <w:sz w:val="12"/>
              </w:rPr>
              <w:t>ri</w:t>
            </w:r>
            <w:r>
              <w:rPr>
                <w:color w:val="262626"/>
                <w:sz w:val="12"/>
              </w:rPr>
              <w:t>g</w:t>
            </w:r>
            <w:r>
              <w:rPr>
                <w:color w:val="5D5D5D"/>
                <w:sz w:val="12"/>
              </w:rPr>
              <w:t>in</w:t>
            </w:r>
            <w:r>
              <w:rPr>
                <w:color w:val="131313"/>
                <w:sz w:val="12"/>
              </w:rPr>
              <w:t>a</w:t>
            </w:r>
            <w:r>
              <w:rPr>
                <w:color w:val="757575"/>
                <w:sz w:val="12"/>
              </w:rPr>
              <w:t>l</w:t>
            </w:r>
            <w:r>
              <w:rPr>
                <w:color w:val="757575"/>
                <w:spacing w:val="11"/>
                <w:sz w:val="12"/>
              </w:rPr>
              <w:t xml:space="preserve"> </w:t>
            </w:r>
            <w:r>
              <w:rPr>
                <w:sz w:val="12"/>
              </w:rPr>
              <w:t>I</w:t>
            </w:r>
            <w:r>
              <w:rPr>
                <w:color w:val="131313"/>
                <w:sz w:val="12"/>
              </w:rPr>
              <w:t>PRC</w:t>
            </w:r>
            <w:r>
              <w:rPr>
                <w:color w:val="131313"/>
                <w:spacing w:val="-2"/>
                <w:sz w:val="12"/>
              </w:rPr>
              <w:t xml:space="preserve"> </w:t>
            </w:r>
            <w:r>
              <w:rPr>
                <w:color w:val="494949"/>
                <w:spacing w:val="-2"/>
                <w:sz w:val="12"/>
              </w:rPr>
              <w:t>D</w:t>
            </w:r>
            <w:r>
              <w:rPr>
                <w:color w:val="262626"/>
                <w:spacing w:val="-2"/>
                <w:sz w:val="12"/>
              </w:rPr>
              <w:t>ate</w:t>
            </w:r>
            <w:r>
              <w:rPr>
                <w:color w:val="757575"/>
                <w:spacing w:val="-2"/>
                <w:sz w:val="12"/>
              </w:rPr>
              <w:t>:</w:t>
            </w:r>
          </w:p>
          <w:p w14:paraId="0A3A019F" w14:textId="5D21EB86" w:rsidR="0071265F" w:rsidRDefault="00000000">
            <w:pPr>
              <w:pStyle w:val="TableParagraph"/>
              <w:tabs>
                <w:tab w:val="left" w:pos="5418"/>
              </w:tabs>
              <w:spacing w:before="28"/>
              <w:ind w:left="130"/>
              <w:rPr>
                <w:sz w:val="12"/>
                <w:szCs w:val="12"/>
              </w:rPr>
            </w:pPr>
            <w:r>
              <w:rPr>
                <w:color w:val="494949"/>
                <w:sz w:val="12"/>
                <w:szCs w:val="12"/>
              </w:rPr>
              <w:t>Most</w:t>
            </w:r>
            <w:r>
              <w:rPr>
                <w:color w:val="494949"/>
                <w:spacing w:val="9"/>
                <w:sz w:val="12"/>
                <w:szCs w:val="12"/>
              </w:rPr>
              <w:t xml:space="preserve"> </w:t>
            </w:r>
            <w:r>
              <w:rPr>
                <w:color w:val="131313"/>
                <w:sz w:val="12"/>
                <w:szCs w:val="12"/>
              </w:rPr>
              <w:t>Rece</w:t>
            </w:r>
            <w:r>
              <w:rPr>
                <w:color w:val="5D5D5D"/>
                <w:sz w:val="12"/>
                <w:szCs w:val="12"/>
              </w:rPr>
              <w:t>nt</w:t>
            </w:r>
            <w:r>
              <w:rPr>
                <w:color w:val="5D5D5D"/>
                <w:spacing w:val="6"/>
                <w:sz w:val="12"/>
                <w:szCs w:val="12"/>
              </w:rPr>
              <w:t xml:space="preserve"> </w:t>
            </w:r>
            <w:r>
              <w:rPr>
                <w:color w:val="5D5D5D"/>
                <w:sz w:val="12"/>
                <w:szCs w:val="12"/>
              </w:rPr>
              <w:t>IPRC</w:t>
            </w:r>
            <w:r>
              <w:rPr>
                <w:color w:val="5D5D5D"/>
                <w:spacing w:val="21"/>
                <w:sz w:val="12"/>
                <w:szCs w:val="12"/>
              </w:rPr>
              <w:t xml:space="preserve"> </w:t>
            </w:r>
            <w:r>
              <w:rPr>
                <w:color w:val="262626"/>
                <w:spacing w:val="-2"/>
                <w:sz w:val="12"/>
                <w:szCs w:val="12"/>
              </w:rPr>
              <w:t>(la</w:t>
            </w:r>
            <w:r>
              <w:rPr>
                <w:color w:val="5D5D5D"/>
                <w:spacing w:val="-2"/>
                <w:sz w:val="12"/>
                <w:szCs w:val="12"/>
              </w:rPr>
              <w:t>t</w:t>
            </w:r>
            <w:r>
              <w:rPr>
                <w:color w:val="262626"/>
                <w:spacing w:val="-2"/>
                <w:sz w:val="12"/>
                <w:szCs w:val="12"/>
              </w:rPr>
              <w:t>e</w:t>
            </w:r>
            <w:r>
              <w:rPr>
                <w:color w:val="757575"/>
                <w:spacing w:val="-2"/>
                <w:sz w:val="12"/>
                <w:szCs w:val="12"/>
              </w:rPr>
              <w:t>:</w:t>
            </w:r>
            <w:r>
              <w:rPr>
                <w:color w:val="757575"/>
                <w:sz w:val="12"/>
                <w:szCs w:val="12"/>
              </w:rPr>
              <w:tab/>
            </w:r>
            <w:r>
              <w:rPr>
                <w:color w:val="262626"/>
                <w:sz w:val="12"/>
                <w:szCs w:val="12"/>
              </w:rPr>
              <w:t>Date</w:t>
            </w:r>
            <w:r>
              <w:rPr>
                <w:color w:val="262626"/>
                <w:spacing w:val="4"/>
                <w:sz w:val="12"/>
                <w:szCs w:val="12"/>
              </w:rPr>
              <w:t xml:space="preserve"> </w:t>
            </w:r>
            <w:r>
              <w:rPr>
                <w:color w:val="3B3B3B"/>
                <w:sz w:val="12"/>
                <w:szCs w:val="12"/>
              </w:rPr>
              <w:t>A</w:t>
            </w:r>
            <w:r w:rsidR="00637EF9">
              <w:rPr>
                <w:color w:val="3B3B3B"/>
                <w:sz w:val="12"/>
                <w:szCs w:val="12"/>
              </w:rPr>
              <w:t>n</w:t>
            </w:r>
            <w:r>
              <w:rPr>
                <w:color w:val="3B3B3B"/>
                <w:sz w:val="12"/>
                <w:szCs w:val="12"/>
              </w:rPr>
              <w:t>nual</w:t>
            </w:r>
            <w:r>
              <w:rPr>
                <w:color w:val="3B3B3B"/>
                <w:spacing w:val="8"/>
                <w:sz w:val="12"/>
                <w:szCs w:val="12"/>
              </w:rPr>
              <w:t xml:space="preserve"> </w:t>
            </w:r>
            <w:r>
              <w:rPr>
                <w:color w:val="262626"/>
                <w:sz w:val="12"/>
                <w:szCs w:val="12"/>
              </w:rPr>
              <w:t>Re</w:t>
            </w:r>
            <w:r w:rsidR="00637EF9">
              <w:rPr>
                <w:color w:val="262626"/>
                <w:sz w:val="12"/>
                <w:szCs w:val="12"/>
              </w:rPr>
              <w:t>v</w:t>
            </w:r>
            <w:r>
              <w:rPr>
                <w:color w:val="262626"/>
                <w:sz w:val="12"/>
                <w:szCs w:val="12"/>
              </w:rPr>
              <w:t>iew</w:t>
            </w:r>
            <w:r>
              <w:rPr>
                <w:color w:val="262626"/>
                <w:spacing w:val="5"/>
                <w:sz w:val="12"/>
                <w:szCs w:val="12"/>
              </w:rPr>
              <w:t xml:space="preserve"> </w:t>
            </w:r>
            <w:r>
              <w:rPr>
                <w:color w:val="262626"/>
                <w:sz w:val="12"/>
                <w:szCs w:val="12"/>
              </w:rPr>
              <w:t>Waived</w:t>
            </w:r>
            <w:r>
              <w:rPr>
                <w:color w:val="262626"/>
                <w:spacing w:val="-2"/>
                <w:sz w:val="12"/>
                <w:szCs w:val="12"/>
              </w:rPr>
              <w:t xml:space="preserve"> </w:t>
            </w:r>
            <w:r>
              <w:rPr>
                <w:color w:val="494949"/>
                <w:sz w:val="12"/>
                <w:szCs w:val="12"/>
              </w:rPr>
              <w:t>by</w:t>
            </w:r>
            <w:r>
              <w:rPr>
                <w:color w:val="494949"/>
                <w:spacing w:val="6"/>
                <w:sz w:val="12"/>
                <w:szCs w:val="12"/>
              </w:rPr>
              <w:t xml:space="preserve"> </w:t>
            </w:r>
            <w:r>
              <w:rPr>
                <w:color w:val="131313"/>
                <w:spacing w:val="-2"/>
                <w:sz w:val="12"/>
                <w:szCs w:val="12"/>
              </w:rPr>
              <w:t>Parent:</w:t>
            </w:r>
          </w:p>
        </w:tc>
      </w:tr>
      <w:tr w:rsidR="0071265F" w14:paraId="3733DDA4" w14:textId="77777777">
        <w:trPr>
          <w:trHeight w:val="412"/>
        </w:trPr>
        <w:tc>
          <w:tcPr>
            <w:tcW w:w="9994" w:type="dxa"/>
            <w:gridSpan w:val="3"/>
          </w:tcPr>
          <w:p w14:paraId="7C1470AF" w14:textId="77777777" w:rsidR="0071265F" w:rsidRDefault="00000000">
            <w:pPr>
              <w:pStyle w:val="TableParagraph"/>
              <w:spacing w:before="128"/>
              <w:ind w:left="122"/>
              <w:rPr>
                <w:b/>
                <w:sz w:val="16"/>
              </w:rPr>
            </w:pPr>
            <w:r>
              <w:rPr>
                <w:b/>
                <w:color w:val="131313"/>
                <w:spacing w:val="-2"/>
                <w:w w:val="105"/>
                <w:sz w:val="16"/>
              </w:rPr>
              <w:t>REASON</w:t>
            </w:r>
            <w:r>
              <w:rPr>
                <w:b/>
                <w:color w:val="131313"/>
                <w:spacing w:val="-7"/>
                <w:w w:val="105"/>
                <w:sz w:val="16"/>
              </w:rPr>
              <w:t xml:space="preserve"> </w:t>
            </w:r>
            <w:r>
              <w:rPr>
                <w:b/>
                <w:color w:val="262626"/>
                <w:spacing w:val="-2"/>
                <w:w w:val="105"/>
                <w:sz w:val="16"/>
              </w:rPr>
              <w:t>FOR</w:t>
            </w:r>
            <w:r>
              <w:rPr>
                <w:b/>
                <w:color w:val="262626"/>
                <w:spacing w:val="-3"/>
                <w:w w:val="105"/>
                <w:sz w:val="16"/>
              </w:rPr>
              <w:t xml:space="preserve"> </w:t>
            </w:r>
            <w:r>
              <w:rPr>
                <w:b/>
                <w:color w:val="131313"/>
                <w:spacing w:val="-2"/>
                <w:w w:val="105"/>
                <w:sz w:val="16"/>
              </w:rPr>
              <w:t>DEVELOPMENT</w:t>
            </w:r>
            <w:r>
              <w:rPr>
                <w:b/>
                <w:color w:val="131313"/>
                <w:spacing w:val="10"/>
                <w:w w:val="105"/>
                <w:sz w:val="16"/>
              </w:rPr>
              <w:t xml:space="preserve"> </w:t>
            </w:r>
            <w:r>
              <w:rPr>
                <w:b/>
                <w:color w:val="131313"/>
                <w:spacing w:val="-2"/>
                <w:w w:val="105"/>
                <w:sz w:val="16"/>
              </w:rPr>
              <w:t>OF</w:t>
            </w:r>
            <w:r>
              <w:rPr>
                <w:b/>
                <w:color w:val="131313"/>
                <w:spacing w:val="-4"/>
                <w:w w:val="105"/>
                <w:sz w:val="16"/>
              </w:rPr>
              <w:t xml:space="preserve"> </w:t>
            </w:r>
            <w:r>
              <w:rPr>
                <w:b/>
                <w:color w:val="262626"/>
                <w:spacing w:val="-5"/>
                <w:w w:val="105"/>
                <w:sz w:val="16"/>
              </w:rPr>
              <w:t>IEP</w:t>
            </w:r>
          </w:p>
        </w:tc>
      </w:tr>
      <w:tr w:rsidR="0071265F" w14:paraId="24001658" w14:textId="77777777">
        <w:trPr>
          <w:trHeight w:val="2094"/>
        </w:trPr>
        <w:tc>
          <w:tcPr>
            <w:tcW w:w="9994" w:type="dxa"/>
            <w:gridSpan w:val="3"/>
          </w:tcPr>
          <w:p w14:paraId="5BCA9DFD" w14:textId="5A99C152" w:rsidR="0071265F" w:rsidRDefault="00000000">
            <w:pPr>
              <w:pStyle w:val="TableParagraph"/>
              <w:spacing w:before="95" w:line="273" w:lineRule="auto"/>
              <w:ind w:left="395" w:right="5294" w:hanging="351"/>
              <w:rPr>
                <w:sz w:val="16"/>
              </w:rPr>
            </w:pPr>
            <w:r>
              <w:rPr>
                <w:b/>
                <w:color w:val="757575"/>
                <w:w w:val="105"/>
                <w:position w:val="-4"/>
                <w:sz w:val="30"/>
              </w:rPr>
              <w:t>D</w:t>
            </w:r>
            <w:r>
              <w:rPr>
                <w:b/>
                <w:color w:val="757575"/>
                <w:spacing w:val="20"/>
                <w:w w:val="105"/>
                <w:position w:val="-4"/>
                <w:sz w:val="30"/>
              </w:rPr>
              <w:t xml:space="preserve"> </w:t>
            </w:r>
            <w:r>
              <w:rPr>
                <w:color w:val="262626"/>
                <w:w w:val="105"/>
                <w:sz w:val="16"/>
              </w:rPr>
              <w:t>Student</w:t>
            </w:r>
            <w:r>
              <w:rPr>
                <w:color w:val="262626"/>
                <w:spacing w:val="-9"/>
                <w:w w:val="105"/>
                <w:sz w:val="16"/>
              </w:rPr>
              <w:t xml:space="preserve"> </w:t>
            </w:r>
            <w:r>
              <w:rPr>
                <w:color w:val="3B3B3B"/>
                <w:w w:val="105"/>
                <w:sz w:val="16"/>
              </w:rPr>
              <w:t>identified</w:t>
            </w:r>
            <w:r>
              <w:rPr>
                <w:color w:val="3B3B3B"/>
                <w:spacing w:val="-4"/>
                <w:w w:val="105"/>
                <w:sz w:val="16"/>
              </w:rPr>
              <w:t xml:space="preserve"> </w:t>
            </w:r>
            <w:r>
              <w:rPr>
                <w:color w:val="131313"/>
                <w:w w:val="105"/>
                <w:sz w:val="16"/>
              </w:rPr>
              <w:t>as</w:t>
            </w:r>
            <w:r>
              <w:rPr>
                <w:color w:val="131313"/>
                <w:spacing w:val="-15"/>
                <w:w w:val="105"/>
                <w:sz w:val="16"/>
              </w:rPr>
              <w:t xml:space="preserve"> </w:t>
            </w:r>
            <w:r>
              <w:rPr>
                <w:color w:val="262626"/>
                <w:w w:val="105"/>
                <w:sz w:val="16"/>
              </w:rPr>
              <w:t>exceptional by</w:t>
            </w:r>
            <w:r>
              <w:rPr>
                <w:color w:val="262626"/>
                <w:spacing w:val="-12"/>
                <w:w w:val="105"/>
                <w:sz w:val="16"/>
              </w:rPr>
              <w:t xml:space="preserve"> </w:t>
            </w:r>
            <w:r>
              <w:rPr>
                <w:color w:val="262626"/>
                <w:w w:val="105"/>
                <w:sz w:val="16"/>
              </w:rPr>
              <w:t>an</w:t>
            </w:r>
            <w:r>
              <w:rPr>
                <w:color w:val="262626"/>
                <w:spacing w:val="-8"/>
                <w:w w:val="105"/>
                <w:sz w:val="16"/>
              </w:rPr>
              <w:t xml:space="preserve"> </w:t>
            </w:r>
            <w:r>
              <w:rPr>
                <w:color w:val="262626"/>
                <w:w w:val="105"/>
                <w:sz w:val="16"/>
              </w:rPr>
              <w:t xml:space="preserve">IPRC </w:t>
            </w:r>
            <w:r>
              <w:rPr>
                <w:color w:val="3B3B3B"/>
                <w:spacing w:val="-2"/>
                <w:w w:val="105"/>
                <w:sz w:val="16"/>
              </w:rPr>
              <w:t>Exceptionali</w:t>
            </w:r>
            <w:r w:rsidR="00637EF9">
              <w:rPr>
                <w:color w:val="3B3B3B"/>
                <w:spacing w:val="-2"/>
                <w:w w:val="105"/>
                <w:sz w:val="16"/>
              </w:rPr>
              <w:t>t</w:t>
            </w:r>
            <w:r>
              <w:rPr>
                <w:color w:val="3B3B3B"/>
                <w:spacing w:val="-2"/>
                <w:w w:val="105"/>
                <w:sz w:val="16"/>
              </w:rPr>
              <w:t>y:</w:t>
            </w:r>
          </w:p>
          <w:p w14:paraId="071BE2B5" w14:textId="579A4D5D" w:rsidR="0071265F" w:rsidRDefault="00000000">
            <w:pPr>
              <w:pStyle w:val="TableParagraph"/>
              <w:spacing w:line="172" w:lineRule="exact"/>
              <w:ind w:left="395"/>
              <w:rPr>
                <w:sz w:val="16"/>
              </w:rPr>
            </w:pPr>
            <w:r>
              <w:rPr>
                <w:color w:val="262626"/>
                <w:spacing w:val="-2"/>
                <w:sz w:val="16"/>
              </w:rPr>
              <w:t>Placement:</w:t>
            </w:r>
          </w:p>
          <w:p w14:paraId="53D4ED87" w14:textId="77777777" w:rsidR="0071265F" w:rsidRDefault="0071265F">
            <w:pPr>
              <w:pStyle w:val="TableParagraph"/>
              <w:spacing w:before="14"/>
              <w:ind w:left="0"/>
              <w:rPr>
                <w:b/>
                <w:sz w:val="16"/>
              </w:rPr>
            </w:pPr>
          </w:p>
          <w:p w14:paraId="2AA94197" w14:textId="178979B3" w:rsidR="0071265F" w:rsidRDefault="00000000">
            <w:pPr>
              <w:pStyle w:val="TableParagraph"/>
              <w:spacing w:line="204" w:lineRule="auto"/>
              <w:ind w:left="402" w:hanging="358"/>
              <w:rPr>
                <w:sz w:val="16"/>
              </w:rPr>
            </w:pPr>
            <w:r>
              <w:rPr>
                <w:b/>
                <w:color w:val="5D5D5D"/>
                <w:w w:val="105"/>
                <w:position w:val="-3"/>
                <w:sz w:val="30"/>
              </w:rPr>
              <w:t>D</w:t>
            </w:r>
            <w:r>
              <w:rPr>
                <w:b/>
                <w:color w:val="5D5D5D"/>
                <w:spacing w:val="16"/>
                <w:w w:val="105"/>
                <w:position w:val="-3"/>
                <w:sz w:val="30"/>
              </w:rPr>
              <w:t xml:space="preserve"> </w:t>
            </w:r>
            <w:r>
              <w:rPr>
                <w:color w:val="262626"/>
                <w:w w:val="105"/>
                <w:sz w:val="16"/>
              </w:rPr>
              <w:t>Student</w:t>
            </w:r>
            <w:r>
              <w:rPr>
                <w:color w:val="262626"/>
                <w:spacing w:val="-12"/>
                <w:w w:val="105"/>
                <w:sz w:val="16"/>
              </w:rPr>
              <w:t xml:space="preserve"> </w:t>
            </w:r>
            <w:r>
              <w:rPr>
                <w:color w:val="3B3B3B"/>
                <w:w w:val="105"/>
                <w:sz w:val="16"/>
              </w:rPr>
              <w:t>is</w:t>
            </w:r>
            <w:r>
              <w:rPr>
                <w:color w:val="3B3B3B"/>
                <w:spacing w:val="-12"/>
                <w:w w:val="105"/>
                <w:sz w:val="16"/>
              </w:rPr>
              <w:t xml:space="preserve"> </w:t>
            </w:r>
            <w:r>
              <w:rPr>
                <w:color w:val="262626"/>
                <w:w w:val="105"/>
                <w:sz w:val="16"/>
              </w:rPr>
              <w:t>not</w:t>
            </w:r>
            <w:r>
              <w:rPr>
                <w:color w:val="262626"/>
                <w:spacing w:val="-7"/>
                <w:w w:val="105"/>
                <w:sz w:val="16"/>
              </w:rPr>
              <w:t xml:space="preserve"> </w:t>
            </w:r>
            <w:r>
              <w:rPr>
                <w:color w:val="262626"/>
                <w:w w:val="105"/>
                <w:sz w:val="16"/>
              </w:rPr>
              <w:t xml:space="preserve">formally </w:t>
            </w:r>
            <w:r>
              <w:rPr>
                <w:color w:val="3B3B3B"/>
                <w:w w:val="105"/>
                <w:sz w:val="16"/>
              </w:rPr>
              <w:t>identified</w:t>
            </w:r>
            <w:r>
              <w:rPr>
                <w:color w:val="3B3B3B"/>
                <w:spacing w:val="-11"/>
                <w:w w:val="105"/>
                <w:sz w:val="16"/>
              </w:rPr>
              <w:t xml:space="preserve"> </w:t>
            </w:r>
            <w:r>
              <w:rPr>
                <w:color w:val="262626"/>
                <w:w w:val="105"/>
                <w:sz w:val="16"/>
              </w:rPr>
              <w:t>but</w:t>
            </w:r>
            <w:r>
              <w:rPr>
                <w:color w:val="262626"/>
                <w:spacing w:val="-12"/>
                <w:w w:val="105"/>
                <w:sz w:val="16"/>
              </w:rPr>
              <w:t xml:space="preserve"> </w:t>
            </w:r>
            <w:r>
              <w:rPr>
                <w:color w:val="262626"/>
                <w:w w:val="105"/>
                <w:sz w:val="16"/>
              </w:rPr>
              <w:t>requires special</w:t>
            </w:r>
            <w:r>
              <w:rPr>
                <w:color w:val="262626"/>
                <w:spacing w:val="-9"/>
                <w:w w:val="105"/>
                <w:sz w:val="16"/>
              </w:rPr>
              <w:t xml:space="preserve"> </w:t>
            </w:r>
            <w:r>
              <w:rPr>
                <w:color w:val="262626"/>
                <w:w w:val="105"/>
                <w:sz w:val="16"/>
              </w:rPr>
              <w:t>education</w:t>
            </w:r>
            <w:r>
              <w:rPr>
                <w:color w:val="262626"/>
                <w:spacing w:val="-6"/>
                <w:w w:val="105"/>
                <w:sz w:val="16"/>
              </w:rPr>
              <w:t xml:space="preserve"> </w:t>
            </w:r>
            <w:r>
              <w:rPr>
                <w:color w:val="262626"/>
                <w:w w:val="105"/>
                <w:sz w:val="16"/>
              </w:rPr>
              <w:t>program/serves</w:t>
            </w:r>
            <w:r>
              <w:rPr>
                <w:color w:val="262626"/>
                <w:spacing w:val="-11"/>
                <w:w w:val="105"/>
                <w:sz w:val="16"/>
              </w:rPr>
              <w:t xml:space="preserve"> </w:t>
            </w:r>
            <w:r>
              <w:rPr>
                <w:color w:val="3B3B3B"/>
                <w:w w:val="105"/>
                <w:sz w:val="16"/>
              </w:rPr>
              <w:t>including</w:t>
            </w:r>
            <w:r>
              <w:rPr>
                <w:color w:val="3B3B3B"/>
                <w:spacing w:val="-8"/>
                <w:w w:val="105"/>
                <w:sz w:val="16"/>
              </w:rPr>
              <w:t xml:space="preserve"> </w:t>
            </w:r>
            <w:r>
              <w:rPr>
                <w:color w:val="262626"/>
                <w:w w:val="105"/>
                <w:sz w:val="16"/>
              </w:rPr>
              <w:t>modified/alternative</w:t>
            </w:r>
            <w:r>
              <w:rPr>
                <w:color w:val="262626"/>
                <w:spacing w:val="-11"/>
                <w:w w:val="105"/>
                <w:sz w:val="16"/>
              </w:rPr>
              <w:t xml:space="preserve"> </w:t>
            </w:r>
            <w:r>
              <w:rPr>
                <w:color w:val="3B3B3B"/>
                <w:w w:val="105"/>
                <w:sz w:val="16"/>
              </w:rPr>
              <w:t xml:space="preserve">learning </w:t>
            </w:r>
            <w:r>
              <w:rPr>
                <w:color w:val="262626"/>
                <w:w w:val="105"/>
                <w:sz w:val="16"/>
              </w:rPr>
              <w:t xml:space="preserve">expectation and or/accommodations, as determined </w:t>
            </w:r>
            <w:r>
              <w:rPr>
                <w:color w:val="131313"/>
                <w:w w:val="105"/>
                <w:sz w:val="16"/>
              </w:rPr>
              <w:t>by:</w:t>
            </w:r>
          </w:p>
          <w:p w14:paraId="3A4606C3" w14:textId="100E8938" w:rsidR="0071265F" w:rsidRDefault="00000000">
            <w:pPr>
              <w:pStyle w:val="TableParagraph"/>
              <w:spacing w:before="105"/>
              <w:ind w:left="395" w:right="7909"/>
              <w:rPr>
                <w:sz w:val="16"/>
              </w:rPr>
            </w:pPr>
            <w:r>
              <w:rPr>
                <w:color w:val="3B3B3B"/>
                <w:spacing w:val="-2"/>
                <w:sz w:val="16"/>
              </w:rPr>
              <w:t>Placement:</w:t>
            </w:r>
          </w:p>
          <w:p w14:paraId="2B7E3691" w14:textId="77777777" w:rsidR="0071265F" w:rsidRDefault="00000000">
            <w:pPr>
              <w:pStyle w:val="TableParagraph"/>
              <w:spacing w:before="9"/>
              <w:ind w:left="395" w:right="7909"/>
              <w:rPr>
                <w:sz w:val="16"/>
              </w:rPr>
            </w:pPr>
            <w:r>
              <w:rPr>
                <w:color w:val="3B3B3B"/>
                <w:spacing w:val="-2"/>
                <w:w w:val="105"/>
                <w:sz w:val="16"/>
              </w:rPr>
              <w:t>Educational</w:t>
            </w:r>
            <w:r>
              <w:rPr>
                <w:color w:val="3B3B3B"/>
                <w:spacing w:val="4"/>
                <w:w w:val="105"/>
                <w:sz w:val="16"/>
              </w:rPr>
              <w:t xml:space="preserve"> </w:t>
            </w:r>
            <w:r>
              <w:rPr>
                <w:color w:val="262626"/>
                <w:spacing w:val="-2"/>
                <w:w w:val="105"/>
                <w:sz w:val="16"/>
              </w:rPr>
              <w:t>Rationale:</w:t>
            </w:r>
          </w:p>
        </w:tc>
      </w:tr>
      <w:tr w:rsidR="0071265F" w14:paraId="0C5823A1" w14:textId="77777777">
        <w:trPr>
          <w:trHeight w:val="402"/>
        </w:trPr>
        <w:tc>
          <w:tcPr>
            <w:tcW w:w="9994" w:type="dxa"/>
            <w:gridSpan w:val="3"/>
          </w:tcPr>
          <w:p w14:paraId="3265F441" w14:textId="77777777" w:rsidR="0071265F" w:rsidRDefault="00000000">
            <w:pPr>
              <w:pStyle w:val="TableParagraph"/>
              <w:spacing w:before="123"/>
              <w:ind w:left="129"/>
              <w:rPr>
                <w:b/>
                <w:sz w:val="16"/>
              </w:rPr>
            </w:pPr>
            <w:r>
              <w:rPr>
                <w:b/>
                <w:color w:val="131313"/>
                <w:sz w:val="16"/>
              </w:rPr>
              <w:t>ASSESSMENT</w:t>
            </w:r>
            <w:r>
              <w:rPr>
                <w:b/>
                <w:color w:val="131313"/>
                <w:spacing w:val="28"/>
                <w:sz w:val="16"/>
              </w:rPr>
              <w:t xml:space="preserve"> </w:t>
            </w:r>
            <w:r>
              <w:rPr>
                <w:b/>
                <w:color w:val="131313"/>
                <w:spacing w:val="-4"/>
                <w:sz w:val="16"/>
              </w:rPr>
              <w:t>DATA</w:t>
            </w:r>
          </w:p>
        </w:tc>
      </w:tr>
      <w:tr w:rsidR="0071265F" w14:paraId="4F1455B8" w14:textId="77777777">
        <w:trPr>
          <w:trHeight w:val="595"/>
        </w:trPr>
        <w:tc>
          <w:tcPr>
            <w:tcW w:w="9994" w:type="dxa"/>
            <w:gridSpan w:val="3"/>
          </w:tcPr>
          <w:p w14:paraId="2C5B8BF1" w14:textId="77777777" w:rsidR="0071265F" w:rsidRDefault="00000000">
            <w:pPr>
              <w:pStyle w:val="TableParagraph"/>
              <w:spacing w:before="128" w:line="244" w:lineRule="auto"/>
              <w:ind w:left="123" w:right="1122" w:hanging="2"/>
              <w:rPr>
                <w:sz w:val="16"/>
              </w:rPr>
            </w:pPr>
            <w:r>
              <w:rPr>
                <w:color w:val="262626"/>
                <w:w w:val="105"/>
                <w:sz w:val="16"/>
              </w:rPr>
              <w:t>List</w:t>
            </w:r>
            <w:r>
              <w:rPr>
                <w:color w:val="262626"/>
                <w:spacing w:val="-12"/>
                <w:w w:val="105"/>
                <w:sz w:val="16"/>
              </w:rPr>
              <w:t xml:space="preserve"> </w:t>
            </w:r>
            <w:r>
              <w:rPr>
                <w:color w:val="131313"/>
                <w:w w:val="105"/>
                <w:sz w:val="16"/>
              </w:rPr>
              <w:t>relevant</w:t>
            </w:r>
            <w:r>
              <w:rPr>
                <w:color w:val="131313"/>
                <w:spacing w:val="-9"/>
                <w:w w:val="105"/>
                <w:sz w:val="16"/>
              </w:rPr>
              <w:t xml:space="preserve"> </w:t>
            </w:r>
            <w:r>
              <w:rPr>
                <w:color w:val="131313"/>
                <w:w w:val="105"/>
                <w:sz w:val="16"/>
              </w:rPr>
              <w:t>educational,</w:t>
            </w:r>
            <w:r>
              <w:rPr>
                <w:color w:val="131313"/>
                <w:spacing w:val="-6"/>
                <w:w w:val="105"/>
                <w:sz w:val="16"/>
              </w:rPr>
              <w:t xml:space="preserve"> </w:t>
            </w:r>
            <w:r>
              <w:rPr>
                <w:color w:val="131313"/>
                <w:w w:val="105"/>
                <w:sz w:val="16"/>
              </w:rPr>
              <w:t>behavioural,</w:t>
            </w:r>
            <w:r>
              <w:rPr>
                <w:color w:val="131313"/>
                <w:spacing w:val="-12"/>
                <w:w w:val="105"/>
                <w:sz w:val="16"/>
              </w:rPr>
              <w:t xml:space="preserve"> </w:t>
            </w:r>
            <w:r>
              <w:rPr>
                <w:color w:val="262626"/>
                <w:w w:val="105"/>
                <w:sz w:val="16"/>
              </w:rPr>
              <w:t>medial/health,</w:t>
            </w:r>
            <w:r>
              <w:rPr>
                <w:color w:val="262626"/>
                <w:spacing w:val="-11"/>
                <w:w w:val="105"/>
                <w:sz w:val="16"/>
              </w:rPr>
              <w:t xml:space="preserve"> </w:t>
            </w:r>
            <w:r>
              <w:rPr>
                <w:color w:val="262626"/>
                <w:w w:val="105"/>
                <w:sz w:val="16"/>
              </w:rPr>
              <w:t>psychological,</w:t>
            </w:r>
            <w:r>
              <w:rPr>
                <w:color w:val="262626"/>
                <w:spacing w:val="-12"/>
                <w:w w:val="105"/>
                <w:sz w:val="16"/>
              </w:rPr>
              <w:t xml:space="preserve"> </w:t>
            </w:r>
            <w:r>
              <w:rPr>
                <w:color w:val="262626"/>
                <w:w w:val="105"/>
                <w:sz w:val="16"/>
              </w:rPr>
              <w:t>speech/language,</w:t>
            </w:r>
            <w:r>
              <w:rPr>
                <w:color w:val="262626"/>
                <w:spacing w:val="-12"/>
                <w:w w:val="105"/>
                <w:sz w:val="16"/>
              </w:rPr>
              <w:t xml:space="preserve"> </w:t>
            </w:r>
            <w:r>
              <w:rPr>
                <w:color w:val="131313"/>
                <w:w w:val="105"/>
                <w:sz w:val="16"/>
              </w:rPr>
              <w:t>and</w:t>
            </w:r>
            <w:r>
              <w:rPr>
                <w:color w:val="131313"/>
                <w:spacing w:val="-13"/>
                <w:w w:val="105"/>
                <w:sz w:val="16"/>
              </w:rPr>
              <w:t xml:space="preserve"> </w:t>
            </w:r>
            <w:r>
              <w:rPr>
                <w:color w:val="131313"/>
                <w:w w:val="105"/>
                <w:sz w:val="16"/>
              </w:rPr>
              <w:t xml:space="preserve">occupational/physiotherapy </w:t>
            </w:r>
            <w:r>
              <w:rPr>
                <w:color w:val="131313"/>
                <w:spacing w:val="-2"/>
                <w:w w:val="105"/>
                <w:sz w:val="16"/>
              </w:rPr>
              <w:t>assessments.</w:t>
            </w:r>
          </w:p>
        </w:tc>
      </w:tr>
      <w:tr w:rsidR="0071265F" w14:paraId="003C6576" w14:textId="77777777">
        <w:trPr>
          <w:trHeight w:val="402"/>
        </w:trPr>
        <w:tc>
          <w:tcPr>
            <w:tcW w:w="2692" w:type="dxa"/>
          </w:tcPr>
          <w:p w14:paraId="5A296463" w14:textId="68F24588" w:rsidR="0071265F" w:rsidRDefault="00000000">
            <w:pPr>
              <w:pStyle w:val="TableParagraph"/>
              <w:spacing w:before="128"/>
              <w:ind w:left="123"/>
              <w:rPr>
                <w:b/>
                <w:sz w:val="16"/>
              </w:rPr>
            </w:pPr>
            <w:r>
              <w:rPr>
                <w:b/>
                <w:sz w:val="16"/>
              </w:rPr>
              <w:t>Informa</w:t>
            </w:r>
            <w:r w:rsidR="00637EF9">
              <w:rPr>
                <w:b/>
                <w:sz w:val="16"/>
              </w:rPr>
              <w:t>tion</w:t>
            </w:r>
            <w:r>
              <w:rPr>
                <w:b/>
                <w:spacing w:val="-5"/>
                <w:sz w:val="16"/>
              </w:rPr>
              <w:t xml:space="preserve"> </w:t>
            </w:r>
            <w:r>
              <w:rPr>
                <w:b/>
                <w:color w:val="131313"/>
                <w:spacing w:val="-2"/>
                <w:sz w:val="16"/>
              </w:rPr>
              <w:t>Source</w:t>
            </w:r>
          </w:p>
        </w:tc>
        <w:tc>
          <w:tcPr>
            <w:tcW w:w="2115" w:type="dxa"/>
          </w:tcPr>
          <w:p w14:paraId="00FCFD11" w14:textId="77777777" w:rsidR="0071265F" w:rsidRDefault="00000000">
            <w:pPr>
              <w:pStyle w:val="TableParagraph"/>
              <w:spacing w:before="128"/>
              <w:ind w:left="117"/>
              <w:rPr>
                <w:b/>
                <w:sz w:val="16"/>
              </w:rPr>
            </w:pPr>
            <w:r>
              <w:rPr>
                <w:b/>
                <w:color w:val="131313"/>
                <w:spacing w:val="-4"/>
                <w:w w:val="105"/>
                <w:sz w:val="16"/>
              </w:rPr>
              <w:t>Date</w:t>
            </w:r>
          </w:p>
        </w:tc>
        <w:tc>
          <w:tcPr>
            <w:tcW w:w="5187" w:type="dxa"/>
          </w:tcPr>
          <w:p w14:paraId="04851327" w14:textId="77777777" w:rsidR="0071265F" w:rsidRDefault="00000000">
            <w:pPr>
              <w:pStyle w:val="TableParagraph"/>
              <w:spacing w:before="128"/>
              <w:ind w:left="119"/>
              <w:rPr>
                <w:b/>
                <w:sz w:val="16"/>
              </w:rPr>
            </w:pPr>
            <w:r>
              <w:rPr>
                <w:b/>
                <w:color w:val="131313"/>
                <w:w w:val="105"/>
                <w:sz w:val="16"/>
              </w:rPr>
              <w:t>Summary</w:t>
            </w:r>
            <w:r>
              <w:rPr>
                <w:b/>
                <w:color w:val="131313"/>
                <w:spacing w:val="-7"/>
                <w:w w:val="105"/>
                <w:sz w:val="16"/>
              </w:rPr>
              <w:t xml:space="preserve"> </w:t>
            </w:r>
            <w:r>
              <w:rPr>
                <w:b/>
                <w:color w:val="131313"/>
                <w:w w:val="105"/>
                <w:sz w:val="16"/>
              </w:rPr>
              <w:t>of</w:t>
            </w:r>
            <w:r>
              <w:rPr>
                <w:b/>
                <w:color w:val="131313"/>
                <w:spacing w:val="-12"/>
                <w:w w:val="105"/>
                <w:sz w:val="16"/>
              </w:rPr>
              <w:t xml:space="preserve"> </w:t>
            </w:r>
            <w:r>
              <w:rPr>
                <w:b/>
                <w:color w:val="131313"/>
                <w:spacing w:val="-2"/>
                <w:w w:val="105"/>
                <w:sz w:val="16"/>
              </w:rPr>
              <w:t>Results</w:t>
            </w:r>
          </w:p>
        </w:tc>
      </w:tr>
      <w:tr w:rsidR="0071265F" w14:paraId="088FA0BD" w14:textId="77777777">
        <w:trPr>
          <w:trHeight w:val="1311"/>
        </w:trPr>
        <w:tc>
          <w:tcPr>
            <w:tcW w:w="2692" w:type="dxa"/>
          </w:tcPr>
          <w:p w14:paraId="280D17E0" w14:textId="77777777" w:rsidR="0071265F" w:rsidRDefault="0071265F">
            <w:pPr>
              <w:pStyle w:val="TableParagraph"/>
              <w:ind w:left="0"/>
              <w:rPr>
                <w:rFonts w:ascii="Times New Roman"/>
                <w:sz w:val="14"/>
              </w:rPr>
            </w:pPr>
          </w:p>
        </w:tc>
        <w:tc>
          <w:tcPr>
            <w:tcW w:w="2115" w:type="dxa"/>
          </w:tcPr>
          <w:p w14:paraId="1959A2D4" w14:textId="77777777" w:rsidR="0071265F" w:rsidRDefault="0071265F">
            <w:pPr>
              <w:pStyle w:val="TableParagraph"/>
              <w:ind w:left="0"/>
              <w:rPr>
                <w:rFonts w:ascii="Times New Roman"/>
                <w:sz w:val="14"/>
              </w:rPr>
            </w:pPr>
          </w:p>
        </w:tc>
        <w:tc>
          <w:tcPr>
            <w:tcW w:w="5187" w:type="dxa"/>
          </w:tcPr>
          <w:p w14:paraId="1EC86321" w14:textId="77777777" w:rsidR="0071265F" w:rsidRDefault="0071265F">
            <w:pPr>
              <w:pStyle w:val="TableParagraph"/>
              <w:ind w:left="0"/>
              <w:rPr>
                <w:rFonts w:ascii="Times New Roman"/>
                <w:sz w:val="14"/>
              </w:rPr>
            </w:pPr>
          </w:p>
        </w:tc>
      </w:tr>
      <w:tr w:rsidR="0071265F" w14:paraId="3290D514" w14:textId="77777777">
        <w:trPr>
          <w:trHeight w:val="417"/>
        </w:trPr>
        <w:tc>
          <w:tcPr>
            <w:tcW w:w="9994" w:type="dxa"/>
            <w:gridSpan w:val="3"/>
          </w:tcPr>
          <w:p w14:paraId="09162B89" w14:textId="77777777" w:rsidR="0071265F" w:rsidRDefault="00000000">
            <w:pPr>
              <w:pStyle w:val="TableParagraph"/>
              <w:spacing w:before="138"/>
              <w:ind w:left="122"/>
              <w:rPr>
                <w:b/>
                <w:sz w:val="16"/>
              </w:rPr>
            </w:pPr>
            <w:r>
              <w:rPr>
                <w:b/>
                <w:color w:val="131313"/>
                <w:w w:val="105"/>
                <w:sz w:val="16"/>
              </w:rPr>
              <w:t>PROFILE</w:t>
            </w:r>
            <w:r>
              <w:rPr>
                <w:b/>
                <w:color w:val="131313"/>
                <w:spacing w:val="-10"/>
                <w:w w:val="105"/>
                <w:sz w:val="16"/>
              </w:rPr>
              <w:t xml:space="preserve"> </w:t>
            </w:r>
            <w:r>
              <w:rPr>
                <w:b/>
                <w:color w:val="131313"/>
                <w:w w:val="105"/>
                <w:sz w:val="16"/>
              </w:rPr>
              <w:t>OF</w:t>
            </w:r>
            <w:r>
              <w:rPr>
                <w:b/>
                <w:color w:val="131313"/>
                <w:spacing w:val="-11"/>
                <w:w w:val="105"/>
                <w:sz w:val="16"/>
              </w:rPr>
              <w:t xml:space="preserve"> </w:t>
            </w:r>
            <w:r>
              <w:rPr>
                <w:b/>
                <w:color w:val="131313"/>
                <w:w w:val="105"/>
                <w:sz w:val="16"/>
              </w:rPr>
              <w:t>STRENGTHS</w:t>
            </w:r>
            <w:r>
              <w:rPr>
                <w:b/>
                <w:color w:val="131313"/>
                <w:spacing w:val="-4"/>
                <w:w w:val="105"/>
                <w:sz w:val="16"/>
              </w:rPr>
              <w:t xml:space="preserve"> </w:t>
            </w:r>
            <w:r>
              <w:rPr>
                <w:b/>
                <w:color w:val="131313"/>
                <w:w w:val="105"/>
                <w:sz w:val="16"/>
              </w:rPr>
              <w:t>AND</w:t>
            </w:r>
            <w:r>
              <w:rPr>
                <w:b/>
                <w:color w:val="131313"/>
                <w:spacing w:val="-11"/>
                <w:w w:val="105"/>
                <w:sz w:val="16"/>
              </w:rPr>
              <w:t xml:space="preserve"> </w:t>
            </w:r>
            <w:r>
              <w:rPr>
                <w:b/>
                <w:color w:val="131313"/>
                <w:spacing w:val="-2"/>
                <w:w w:val="105"/>
                <w:sz w:val="16"/>
              </w:rPr>
              <w:t>GROWTH</w:t>
            </w:r>
          </w:p>
        </w:tc>
      </w:tr>
      <w:tr w:rsidR="0071265F" w14:paraId="6FDE18D6" w14:textId="77777777">
        <w:trPr>
          <w:trHeight w:val="402"/>
        </w:trPr>
        <w:tc>
          <w:tcPr>
            <w:tcW w:w="4807" w:type="dxa"/>
            <w:gridSpan w:val="2"/>
          </w:tcPr>
          <w:p w14:paraId="794B1D7B" w14:textId="77777777" w:rsidR="0071265F" w:rsidRDefault="00000000">
            <w:pPr>
              <w:pStyle w:val="TableParagraph"/>
              <w:spacing w:before="123"/>
              <w:ind w:left="123"/>
              <w:rPr>
                <w:b/>
                <w:sz w:val="16"/>
              </w:rPr>
            </w:pPr>
            <w:r>
              <w:rPr>
                <w:b/>
                <w:color w:val="131313"/>
                <w:w w:val="105"/>
                <w:sz w:val="16"/>
              </w:rPr>
              <w:t>Student's</w:t>
            </w:r>
            <w:r>
              <w:rPr>
                <w:b/>
                <w:color w:val="131313"/>
                <w:spacing w:val="-12"/>
                <w:w w:val="105"/>
                <w:sz w:val="16"/>
              </w:rPr>
              <w:t xml:space="preserve"> </w:t>
            </w:r>
            <w:r>
              <w:rPr>
                <w:b/>
                <w:color w:val="131313"/>
                <w:w w:val="105"/>
                <w:sz w:val="16"/>
              </w:rPr>
              <w:t>Areas</w:t>
            </w:r>
            <w:r>
              <w:rPr>
                <w:b/>
                <w:color w:val="131313"/>
                <w:spacing w:val="-7"/>
                <w:w w:val="105"/>
                <w:sz w:val="16"/>
              </w:rPr>
              <w:t xml:space="preserve"> </w:t>
            </w:r>
            <w:r>
              <w:rPr>
                <w:b/>
                <w:color w:val="131313"/>
                <w:w w:val="105"/>
                <w:sz w:val="16"/>
              </w:rPr>
              <w:t>of</w:t>
            </w:r>
            <w:r>
              <w:rPr>
                <w:b/>
                <w:color w:val="131313"/>
                <w:spacing w:val="-11"/>
                <w:w w:val="105"/>
                <w:sz w:val="16"/>
              </w:rPr>
              <w:t xml:space="preserve"> </w:t>
            </w:r>
            <w:r>
              <w:rPr>
                <w:b/>
                <w:color w:val="131313"/>
                <w:spacing w:val="-2"/>
                <w:w w:val="105"/>
                <w:sz w:val="16"/>
              </w:rPr>
              <w:t>Strength</w:t>
            </w:r>
          </w:p>
        </w:tc>
        <w:tc>
          <w:tcPr>
            <w:tcW w:w="5187" w:type="dxa"/>
          </w:tcPr>
          <w:p w14:paraId="51B6E0E2" w14:textId="77777777" w:rsidR="0071265F" w:rsidRDefault="00000000">
            <w:pPr>
              <w:pStyle w:val="TableParagraph"/>
              <w:spacing w:before="128"/>
              <w:ind w:left="119"/>
              <w:rPr>
                <w:b/>
                <w:sz w:val="16"/>
              </w:rPr>
            </w:pPr>
            <w:r>
              <w:rPr>
                <w:b/>
                <w:color w:val="131313"/>
                <w:spacing w:val="-2"/>
                <w:w w:val="105"/>
                <w:sz w:val="16"/>
              </w:rPr>
              <w:t>Student's</w:t>
            </w:r>
            <w:r>
              <w:rPr>
                <w:b/>
                <w:color w:val="131313"/>
                <w:spacing w:val="5"/>
                <w:w w:val="105"/>
                <w:sz w:val="16"/>
              </w:rPr>
              <w:t xml:space="preserve"> </w:t>
            </w:r>
            <w:r>
              <w:rPr>
                <w:b/>
                <w:color w:val="131313"/>
                <w:spacing w:val="-2"/>
                <w:w w:val="105"/>
                <w:sz w:val="16"/>
              </w:rPr>
              <w:t>Areas</w:t>
            </w:r>
            <w:r>
              <w:rPr>
                <w:b/>
                <w:color w:val="131313"/>
                <w:spacing w:val="3"/>
                <w:w w:val="105"/>
                <w:sz w:val="16"/>
              </w:rPr>
              <w:t xml:space="preserve"> </w:t>
            </w:r>
            <w:r>
              <w:rPr>
                <w:b/>
                <w:color w:val="131313"/>
                <w:spacing w:val="-2"/>
                <w:w w:val="105"/>
                <w:sz w:val="16"/>
              </w:rPr>
              <w:t>for</w:t>
            </w:r>
            <w:r>
              <w:rPr>
                <w:b/>
                <w:color w:val="131313"/>
                <w:spacing w:val="-7"/>
                <w:w w:val="105"/>
                <w:sz w:val="16"/>
              </w:rPr>
              <w:t xml:space="preserve"> </w:t>
            </w:r>
            <w:r>
              <w:rPr>
                <w:b/>
                <w:color w:val="262626"/>
                <w:spacing w:val="-2"/>
                <w:w w:val="105"/>
                <w:sz w:val="16"/>
              </w:rPr>
              <w:t>Growth</w:t>
            </w:r>
          </w:p>
        </w:tc>
      </w:tr>
      <w:tr w:rsidR="0071265F" w14:paraId="37747D7C" w14:textId="77777777">
        <w:trPr>
          <w:trHeight w:val="1263"/>
        </w:trPr>
        <w:tc>
          <w:tcPr>
            <w:tcW w:w="4807" w:type="dxa"/>
            <w:gridSpan w:val="2"/>
          </w:tcPr>
          <w:p w14:paraId="366BC8AC" w14:textId="77777777" w:rsidR="0071265F" w:rsidRDefault="0071265F">
            <w:pPr>
              <w:pStyle w:val="TableParagraph"/>
              <w:ind w:left="0"/>
              <w:rPr>
                <w:rFonts w:ascii="Times New Roman"/>
                <w:sz w:val="14"/>
              </w:rPr>
            </w:pPr>
          </w:p>
        </w:tc>
        <w:tc>
          <w:tcPr>
            <w:tcW w:w="5187" w:type="dxa"/>
          </w:tcPr>
          <w:p w14:paraId="5FFE3CEF" w14:textId="77777777" w:rsidR="0071265F" w:rsidRDefault="0071265F">
            <w:pPr>
              <w:pStyle w:val="TableParagraph"/>
              <w:ind w:left="0"/>
              <w:rPr>
                <w:rFonts w:ascii="Times New Roman"/>
                <w:sz w:val="14"/>
              </w:rPr>
            </w:pPr>
          </w:p>
        </w:tc>
      </w:tr>
    </w:tbl>
    <w:p w14:paraId="0AFEBDAA" w14:textId="77777777" w:rsidR="0071265F" w:rsidRDefault="0071265F">
      <w:pPr>
        <w:pStyle w:val="TableParagraph"/>
        <w:rPr>
          <w:rFonts w:ascii="Times New Roman"/>
          <w:sz w:val="14"/>
        </w:rPr>
        <w:sectPr w:rsidR="0071265F">
          <w:headerReference w:type="default" r:id="rId540"/>
          <w:footerReference w:type="default" r:id="rId541"/>
          <w:pgSz w:w="12240" w:h="15840"/>
          <w:pgMar w:top="0" w:right="0" w:bottom="1360" w:left="0" w:header="0" w:footer="1167" w:gutter="0"/>
          <w:cols w:space="720"/>
        </w:sectPr>
      </w:pPr>
    </w:p>
    <w:p w14:paraId="69BEDE66" w14:textId="77777777" w:rsidR="0071265F" w:rsidRDefault="00000000">
      <w:pPr>
        <w:pStyle w:val="BodyText"/>
        <w:rPr>
          <w:b/>
          <w:sz w:val="15"/>
        </w:rPr>
      </w:pPr>
      <w:r>
        <w:rPr>
          <w:b/>
          <w:noProof/>
          <w:sz w:val="15"/>
        </w:rPr>
        <w:lastRenderedPageBreak/>
        <mc:AlternateContent>
          <mc:Choice Requires="wpg">
            <w:drawing>
              <wp:anchor distT="0" distB="0" distL="0" distR="0" simplePos="0" relativeHeight="15776256" behindDoc="0" locked="0" layoutInCell="1" allowOverlap="1" wp14:anchorId="1EFB4369" wp14:editId="199E87FE">
                <wp:simplePos x="0" y="0"/>
                <wp:positionH relativeFrom="page">
                  <wp:posOffset>0</wp:posOffset>
                </wp:positionH>
                <wp:positionV relativeFrom="page">
                  <wp:posOffset>0</wp:posOffset>
                </wp:positionV>
                <wp:extent cx="7766684" cy="1190625"/>
                <wp:effectExtent l="0" t="0" r="0" b="0"/>
                <wp:wrapNone/>
                <wp:docPr id="539" name="Group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684" cy="1190625"/>
                          <a:chOff x="0" y="0"/>
                          <a:chExt cx="7766684" cy="1190625"/>
                        </a:xfrm>
                      </wpg:grpSpPr>
                      <pic:pic xmlns:pic="http://schemas.openxmlformats.org/drawingml/2006/picture">
                        <pic:nvPicPr>
                          <pic:cNvPr id="540" name="Image 540"/>
                          <pic:cNvPicPr/>
                        </pic:nvPicPr>
                        <pic:blipFill>
                          <a:blip r:embed="rId542" cstate="print"/>
                          <a:stretch>
                            <a:fillRect/>
                          </a:stretch>
                        </pic:blipFill>
                        <pic:spPr>
                          <a:xfrm>
                            <a:off x="0" y="0"/>
                            <a:ext cx="7766276" cy="1190175"/>
                          </a:xfrm>
                          <a:prstGeom prst="rect">
                            <a:avLst/>
                          </a:prstGeom>
                        </pic:spPr>
                      </pic:pic>
                      <wps:wsp>
                        <wps:cNvPr id="541" name="Textbox 541"/>
                        <wps:cNvSpPr txBox="1"/>
                        <wps:spPr>
                          <a:xfrm>
                            <a:off x="1091216" y="1034699"/>
                            <a:ext cx="1471930" cy="128270"/>
                          </a:xfrm>
                          <a:prstGeom prst="rect">
                            <a:avLst/>
                          </a:prstGeom>
                        </wps:spPr>
                        <wps:txbx>
                          <w:txbxContent>
                            <w:p w14:paraId="186EFD52" w14:textId="77777777" w:rsidR="0071265F" w:rsidRDefault="00000000">
                              <w:pPr>
                                <w:spacing w:line="201" w:lineRule="exact"/>
                                <w:rPr>
                                  <w:b/>
                                  <w:sz w:val="18"/>
                                </w:rPr>
                              </w:pPr>
                              <w:r>
                                <w:rPr>
                                  <w:b/>
                                  <w:color w:val="0F0F0F"/>
                                  <w:w w:val="105"/>
                                  <w:sz w:val="18"/>
                                </w:rPr>
                                <w:t>Individual</w:t>
                              </w:r>
                              <w:r>
                                <w:rPr>
                                  <w:b/>
                                  <w:color w:val="0F0F0F"/>
                                  <w:spacing w:val="-12"/>
                                  <w:w w:val="105"/>
                                  <w:sz w:val="18"/>
                                </w:rPr>
                                <w:t xml:space="preserve"> </w:t>
                              </w:r>
                              <w:r>
                                <w:rPr>
                                  <w:b/>
                                  <w:color w:val="0F0F0F"/>
                                  <w:w w:val="105"/>
                                  <w:sz w:val="18"/>
                                </w:rPr>
                                <w:t>Education</w:t>
                              </w:r>
                              <w:r>
                                <w:rPr>
                                  <w:b/>
                                  <w:color w:val="0F0F0F"/>
                                  <w:spacing w:val="-9"/>
                                  <w:w w:val="105"/>
                                  <w:sz w:val="18"/>
                                </w:rPr>
                                <w:t xml:space="preserve"> </w:t>
                              </w:r>
                              <w:r>
                                <w:rPr>
                                  <w:b/>
                                  <w:color w:val="0F0F0F"/>
                                  <w:spacing w:val="-4"/>
                                  <w:w w:val="105"/>
                                  <w:sz w:val="18"/>
                                </w:rPr>
                                <w:t>Plan</w:t>
                              </w:r>
                            </w:p>
                          </w:txbxContent>
                        </wps:txbx>
                        <wps:bodyPr wrap="square" lIns="0" tIns="0" rIns="0" bIns="0" rtlCol="0">
                          <a:noAutofit/>
                        </wps:bodyPr>
                      </wps:wsp>
                    </wpg:wgp>
                  </a:graphicData>
                </a:graphic>
              </wp:anchor>
            </w:drawing>
          </mc:Choice>
          <mc:Fallback>
            <w:pict>
              <v:group w14:anchorId="1EFB4369" id="Group 539" o:spid="_x0000_s1160" alt="&quot;&quot;" style="position:absolute;margin-left:0;margin-top:0;width:611.55pt;height:93.75pt;z-index:15776256;mso-wrap-distance-left:0;mso-wrap-distance-right:0;mso-position-horizontal-relative:page;mso-position-vertical-relative:page" coordsize="77666,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qKKK/UD4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srx&#10;RYDUtCu4CM7kIArWprAFSMZBrnxFFYijOlLaSa+9GlObpzU10Z8nXcJgupYyMFWIx+NRV0vxD0ht&#10;I8T3MePkY7gfrXNV/EeY4aWDxlXDy3jJr8T9zw1VV6MKi6pBRRRXnHSFFFFADoZmt5UkQ4dTkGvp&#10;XwNrkeuaBbyq25gMN+FfNFeh/CLxSNK1JrGd8Qzfdyehr9M4DzlZbmXsKrtCpp8+h8vxBgnicN7S&#10;K96OvyPdaKRWDAEHINFf1Tufk4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fxt0Iz2VvqMa8xHa+ByckV43X1N4g0xNX0m4tnGdyHH1xXzHqlg+l389tIpVo2K&#10;81/NHiNlLw2OjjoL3am/qj9O4axftaDw8t4/kVaKKK/IT7IKKKKACnwTNbzJKhw6MGB+lMoqoycJ&#10;KUd0JpNWZ9E/DrxbH4j0eNWcfaYhtdT1+tdfXy94X8Rz+GdUjuoSdufnUdxX0b4e1+28Q6dHc27h&#10;gRyB1Br+qeDOJYZxhVhqz/fQVn5rv/mfk2d5XLBVXUgvcl+HkalFFFfpR8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1FeNfGbwsYLmPVYE+R/lkAHTrzXs1Z+u6TFr&#10;WmT2sqgq64r5jiPKIZ1l1TDP4t4+qPTy3GPA4mNVbdfQ+V6K0vEGjTaFqs1pMpBVuD6is2v44r0J&#10;4arKjVVpRdmftNOpGrBTi7phRRRWBoFFFFABXSeCvGU/hS/DAlrZj86f1rm6K7cFja+X144nDytK&#10;JhXoU8RTdOorpn1JoPiG08Q2SXFtIGB6r3BrUr5g8NeKr3wzdrLbyHy8/NGTwa908J/ECw8SQKN4&#10;iuB95GNf1Bwzxlhc5gqOIahW7dH6f5H5XmeS1cFJzpq8Py9Tq6KQEMMgg/Slr9IPm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oL6xh1G3aGeMSIwwQRViionCNSLhN&#10;XTGm4u63PDvHnwum0qR7zTlMlseTH1K15y6NGxVgVYdQa+tXRZFKsAynqDXnnjT4U22sF7mxxBc9&#10;doHBr8K4n4B53LF5UvNw/wAv8j73KuIeVKji/k/8zwyir+saFeaFctDdwtGwPUjg1Qr8IrUKuHm6&#10;daLjJdGffwnGpFSg7phRRRWJYUUUUAFFFFABRRRSA9k+BX/IOv8A/rr/AOyivU/WvLPgV/yDr/8A&#10;66/+yivU/Wv7B4M/5EWG9P1Z+NZ1/v8AV9RaKKK+1PE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">
                <v:shape id="Image 540" o:spid="_x0000_s1161" type="#_x0000_t75" style="position:absolute;width:77662;height:1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">
                  <v:imagedata r:id="rId543" o:title=""/>
                </v:shape>
                <v:shape id="Textbox 541" o:spid="_x0000_s1162" type="#_x0000_t202" style="position:absolute;left:10912;top:10346;width:1471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186EFD52" w14:textId="77777777" w:rsidR="0071265F" w:rsidRDefault="00000000">
                        <w:pPr>
                          <w:spacing w:line="201" w:lineRule="exact"/>
                          <w:rPr>
                            <w:b/>
                            <w:sz w:val="18"/>
                          </w:rPr>
                        </w:pPr>
                        <w:r>
                          <w:rPr>
                            <w:b/>
                            <w:color w:val="0F0F0F"/>
                            <w:w w:val="105"/>
                            <w:sz w:val="18"/>
                          </w:rPr>
                          <w:t>Individual</w:t>
                        </w:r>
                        <w:r>
                          <w:rPr>
                            <w:b/>
                            <w:color w:val="0F0F0F"/>
                            <w:spacing w:val="-12"/>
                            <w:w w:val="105"/>
                            <w:sz w:val="18"/>
                          </w:rPr>
                          <w:t xml:space="preserve"> </w:t>
                        </w:r>
                        <w:r>
                          <w:rPr>
                            <w:b/>
                            <w:color w:val="0F0F0F"/>
                            <w:w w:val="105"/>
                            <w:sz w:val="18"/>
                          </w:rPr>
                          <w:t>Education</w:t>
                        </w:r>
                        <w:r>
                          <w:rPr>
                            <w:b/>
                            <w:color w:val="0F0F0F"/>
                            <w:spacing w:val="-9"/>
                            <w:w w:val="105"/>
                            <w:sz w:val="18"/>
                          </w:rPr>
                          <w:t xml:space="preserve"> </w:t>
                        </w:r>
                        <w:r>
                          <w:rPr>
                            <w:b/>
                            <w:color w:val="0F0F0F"/>
                            <w:spacing w:val="-4"/>
                            <w:w w:val="105"/>
                            <w:sz w:val="18"/>
                          </w:rPr>
                          <w:t>Plan</w:t>
                        </w:r>
                      </w:p>
                    </w:txbxContent>
                  </v:textbox>
                </v:shape>
                <w10:wrap anchorx="page" anchory="page"/>
              </v:group>
            </w:pict>
          </mc:Fallback>
        </mc:AlternateContent>
      </w:r>
    </w:p>
    <w:p w14:paraId="5A66DF5F" w14:textId="77777777" w:rsidR="0071265F" w:rsidRDefault="0071265F">
      <w:pPr>
        <w:pStyle w:val="BodyText"/>
        <w:rPr>
          <w:b/>
          <w:sz w:val="15"/>
        </w:rPr>
      </w:pPr>
    </w:p>
    <w:p w14:paraId="37942411" w14:textId="77777777" w:rsidR="0071265F" w:rsidRDefault="0071265F">
      <w:pPr>
        <w:pStyle w:val="BodyText"/>
        <w:rPr>
          <w:b/>
          <w:sz w:val="15"/>
        </w:rPr>
      </w:pPr>
    </w:p>
    <w:p w14:paraId="493870E0" w14:textId="77777777" w:rsidR="0071265F" w:rsidRDefault="0071265F">
      <w:pPr>
        <w:pStyle w:val="BodyText"/>
        <w:rPr>
          <w:b/>
          <w:sz w:val="15"/>
        </w:rPr>
      </w:pPr>
    </w:p>
    <w:p w14:paraId="154F0CE8" w14:textId="77777777" w:rsidR="0071265F" w:rsidRDefault="0071265F">
      <w:pPr>
        <w:pStyle w:val="BodyText"/>
        <w:rPr>
          <w:b/>
          <w:sz w:val="15"/>
        </w:rPr>
      </w:pPr>
    </w:p>
    <w:p w14:paraId="14AED75B" w14:textId="77777777" w:rsidR="0071265F" w:rsidRDefault="0071265F">
      <w:pPr>
        <w:pStyle w:val="BodyText"/>
        <w:rPr>
          <w:b/>
          <w:sz w:val="15"/>
        </w:rPr>
      </w:pPr>
    </w:p>
    <w:p w14:paraId="128884F2" w14:textId="77777777" w:rsidR="0071265F" w:rsidRDefault="0071265F">
      <w:pPr>
        <w:pStyle w:val="BodyText"/>
        <w:rPr>
          <w:b/>
          <w:sz w:val="15"/>
        </w:rPr>
      </w:pPr>
    </w:p>
    <w:p w14:paraId="1A60E4F3" w14:textId="77777777" w:rsidR="0071265F" w:rsidRDefault="0071265F">
      <w:pPr>
        <w:pStyle w:val="BodyText"/>
        <w:rPr>
          <w:b/>
          <w:sz w:val="15"/>
        </w:rPr>
      </w:pPr>
    </w:p>
    <w:p w14:paraId="123BF820" w14:textId="77777777" w:rsidR="0071265F" w:rsidRDefault="0071265F">
      <w:pPr>
        <w:pStyle w:val="BodyText"/>
        <w:rPr>
          <w:b/>
          <w:sz w:val="15"/>
        </w:rPr>
      </w:pPr>
    </w:p>
    <w:p w14:paraId="21AA9FCB" w14:textId="77777777" w:rsidR="0071265F" w:rsidRDefault="0071265F">
      <w:pPr>
        <w:pStyle w:val="BodyText"/>
        <w:rPr>
          <w:b/>
          <w:sz w:val="15"/>
        </w:rPr>
      </w:pPr>
    </w:p>
    <w:p w14:paraId="29C1031E" w14:textId="77777777" w:rsidR="0071265F" w:rsidRDefault="0071265F">
      <w:pPr>
        <w:pStyle w:val="BodyText"/>
        <w:spacing w:before="76"/>
        <w:rPr>
          <w:b/>
          <w:sz w:val="15"/>
        </w:rPr>
      </w:pPr>
    </w:p>
    <w:p w14:paraId="6CA15D9A" w14:textId="77777777" w:rsidR="0071265F" w:rsidRDefault="00000000">
      <w:pPr>
        <w:tabs>
          <w:tab w:val="left" w:pos="6571"/>
        </w:tabs>
        <w:ind w:left="1719"/>
        <w:rPr>
          <w:b/>
          <w:sz w:val="15"/>
        </w:rPr>
      </w:pPr>
      <w:r>
        <w:rPr>
          <w:b/>
          <w:noProof/>
          <w:sz w:val="15"/>
        </w:rPr>
        <mc:AlternateContent>
          <mc:Choice Requires="wps">
            <w:drawing>
              <wp:anchor distT="0" distB="0" distL="0" distR="0" simplePos="0" relativeHeight="15776768" behindDoc="0" locked="0" layoutInCell="1" allowOverlap="1" wp14:anchorId="01074D07" wp14:editId="1022BC3E">
                <wp:simplePos x="0" y="0"/>
                <wp:positionH relativeFrom="page">
                  <wp:posOffset>1036479</wp:posOffset>
                </wp:positionH>
                <wp:positionV relativeFrom="paragraph">
                  <wp:posOffset>120206</wp:posOffset>
                </wp:positionV>
                <wp:extent cx="5775960" cy="3376929"/>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960" cy="3376929"/>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4"/>
                              <w:gridCol w:w="3529"/>
                              <w:gridCol w:w="549"/>
                              <w:gridCol w:w="4217"/>
                            </w:tblGrid>
                            <w:tr w:rsidR="0071265F" w14:paraId="621C5CFE" w14:textId="77777777">
                              <w:trPr>
                                <w:trHeight w:val="1662"/>
                              </w:trPr>
                              <w:tc>
                                <w:tcPr>
                                  <w:tcW w:w="8959" w:type="dxa"/>
                                  <w:gridSpan w:val="4"/>
                                </w:tcPr>
                                <w:p w14:paraId="0F7224AB" w14:textId="77777777" w:rsidR="0071265F" w:rsidRDefault="00000000">
                                  <w:pPr>
                                    <w:pStyle w:val="TableParagraph"/>
                                    <w:spacing w:before="109" w:line="170" w:lineRule="exact"/>
                                    <w:ind w:left="104"/>
                                    <w:rPr>
                                      <w:b/>
                                      <w:sz w:val="15"/>
                                    </w:rPr>
                                  </w:pPr>
                                  <w:r>
                                    <w:rPr>
                                      <w:b/>
                                      <w:color w:val="0F0F0F"/>
                                      <w:sz w:val="15"/>
                                    </w:rPr>
                                    <w:t>SUBJECTS,</w:t>
                                  </w:r>
                                  <w:r>
                                    <w:rPr>
                                      <w:b/>
                                      <w:color w:val="0F0F0F"/>
                                      <w:spacing w:val="2"/>
                                      <w:sz w:val="15"/>
                                    </w:rPr>
                                    <w:t xml:space="preserve"> </w:t>
                                  </w:r>
                                  <w:r>
                                    <w:rPr>
                                      <w:b/>
                                      <w:color w:val="0F0F0F"/>
                                      <w:sz w:val="15"/>
                                    </w:rPr>
                                    <w:t>COURSES,</w:t>
                                  </w:r>
                                  <w:r>
                                    <w:rPr>
                                      <w:b/>
                                      <w:color w:val="0F0F0F"/>
                                      <w:spacing w:val="-2"/>
                                      <w:sz w:val="15"/>
                                    </w:rPr>
                                    <w:t xml:space="preserve"> </w:t>
                                  </w:r>
                                  <w:r>
                                    <w:rPr>
                                      <w:b/>
                                      <w:color w:val="0F0F0F"/>
                                      <w:sz w:val="15"/>
                                    </w:rPr>
                                    <w:t>OR</w:t>
                                  </w:r>
                                  <w:r>
                                    <w:rPr>
                                      <w:b/>
                                      <w:color w:val="0F0F0F"/>
                                      <w:spacing w:val="-1"/>
                                      <w:sz w:val="15"/>
                                    </w:rPr>
                                    <w:t xml:space="preserve"> </w:t>
                                  </w:r>
                                  <w:r>
                                    <w:rPr>
                                      <w:b/>
                                      <w:color w:val="0F0F0F"/>
                                      <w:sz w:val="15"/>
                                    </w:rPr>
                                    <w:t>ALTERNATIVE</w:t>
                                  </w:r>
                                  <w:r>
                                    <w:rPr>
                                      <w:b/>
                                      <w:color w:val="0F0F0F"/>
                                      <w:spacing w:val="1"/>
                                      <w:sz w:val="15"/>
                                    </w:rPr>
                                    <w:t xml:space="preserve"> </w:t>
                                  </w:r>
                                  <w:r>
                                    <w:rPr>
                                      <w:b/>
                                      <w:color w:val="0F0F0F"/>
                                      <w:sz w:val="15"/>
                                    </w:rPr>
                                    <w:t>PROGRAMS</w:t>
                                  </w:r>
                                  <w:r>
                                    <w:rPr>
                                      <w:b/>
                                      <w:color w:val="0F0F0F"/>
                                      <w:spacing w:val="2"/>
                                      <w:sz w:val="15"/>
                                    </w:rPr>
                                    <w:t xml:space="preserve"> </w:t>
                                  </w:r>
                                  <w:r>
                                    <w:rPr>
                                      <w:b/>
                                      <w:color w:val="0F0F0F"/>
                                      <w:sz w:val="15"/>
                                    </w:rPr>
                                    <w:t>TO</w:t>
                                  </w:r>
                                  <w:r>
                                    <w:rPr>
                                      <w:b/>
                                      <w:color w:val="0F0F0F"/>
                                      <w:spacing w:val="-8"/>
                                      <w:sz w:val="15"/>
                                    </w:rPr>
                                    <w:t xml:space="preserve"> </w:t>
                                  </w:r>
                                  <w:r>
                                    <w:rPr>
                                      <w:b/>
                                      <w:color w:val="0F0F0F"/>
                                      <w:sz w:val="15"/>
                                    </w:rPr>
                                    <w:t>WHICH</w:t>
                                  </w:r>
                                  <w:r>
                                    <w:rPr>
                                      <w:b/>
                                      <w:color w:val="0F0F0F"/>
                                      <w:spacing w:val="-10"/>
                                      <w:sz w:val="15"/>
                                    </w:rPr>
                                    <w:t xml:space="preserve"> </w:t>
                                  </w:r>
                                  <w:r>
                                    <w:rPr>
                                      <w:b/>
                                      <w:color w:val="0F0F0F"/>
                                      <w:sz w:val="15"/>
                                    </w:rPr>
                                    <w:t>THE</w:t>
                                  </w:r>
                                  <w:r>
                                    <w:rPr>
                                      <w:b/>
                                      <w:color w:val="0F0F0F"/>
                                      <w:spacing w:val="-8"/>
                                      <w:sz w:val="15"/>
                                    </w:rPr>
                                    <w:t xml:space="preserve"> </w:t>
                                  </w:r>
                                  <w:r>
                                    <w:rPr>
                                      <w:b/>
                                      <w:color w:val="0F0F0F"/>
                                      <w:sz w:val="15"/>
                                    </w:rPr>
                                    <w:t>IEP</w:t>
                                  </w:r>
                                  <w:r>
                                    <w:rPr>
                                      <w:b/>
                                      <w:color w:val="0F0F0F"/>
                                      <w:spacing w:val="-8"/>
                                      <w:sz w:val="15"/>
                                    </w:rPr>
                                    <w:t xml:space="preserve"> </w:t>
                                  </w:r>
                                  <w:r>
                                    <w:rPr>
                                      <w:b/>
                                      <w:color w:val="0F0F0F"/>
                                      <w:spacing w:val="-2"/>
                                      <w:sz w:val="15"/>
                                    </w:rPr>
                                    <w:t>APPLIES</w:t>
                                  </w:r>
                                </w:p>
                                <w:p w14:paraId="28F55B4F" w14:textId="5A8A74C8" w:rsidR="0071265F" w:rsidRDefault="00996B6B">
                                  <w:pPr>
                                    <w:pStyle w:val="TableParagraph"/>
                                    <w:spacing w:line="123" w:lineRule="exact"/>
                                    <w:ind w:left="100"/>
                                    <w:rPr>
                                      <w:sz w:val="11"/>
                                    </w:rPr>
                                  </w:pPr>
                                  <w:r>
                                    <w:rPr>
                                      <w:color w:val="262626"/>
                                      <w:spacing w:val="-2"/>
                                      <w:w w:val="105"/>
                                      <w:sz w:val="11"/>
                                    </w:rPr>
                                    <w:t>Accommodated</w:t>
                                  </w:r>
                                  <w:r>
                                    <w:rPr>
                                      <w:color w:val="262626"/>
                                      <w:spacing w:val="11"/>
                                      <w:w w:val="105"/>
                                      <w:sz w:val="11"/>
                                    </w:rPr>
                                    <w:t xml:space="preserve"> </w:t>
                                  </w:r>
                                  <w:r>
                                    <w:rPr>
                                      <w:color w:val="262626"/>
                                      <w:spacing w:val="-2"/>
                                      <w:w w:val="105"/>
                                      <w:sz w:val="11"/>
                                    </w:rPr>
                                    <w:t>only</w:t>
                                  </w:r>
                                  <w:r>
                                    <w:rPr>
                                      <w:color w:val="262626"/>
                                      <w:spacing w:val="-6"/>
                                      <w:w w:val="105"/>
                                      <w:sz w:val="11"/>
                                    </w:rPr>
                                    <w:t xml:space="preserve"> </w:t>
                                  </w:r>
                                  <w:r>
                                    <w:rPr>
                                      <w:color w:val="3B3B3B"/>
                                      <w:spacing w:val="-2"/>
                                      <w:w w:val="105"/>
                                      <w:sz w:val="11"/>
                                    </w:rPr>
                                    <w:t>(AC),</w:t>
                                  </w:r>
                                  <w:r>
                                    <w:rPr>
                                      <w:color w:val="3B3B3B"/>
                                      <w:spacing w:val="-3"/>
                                      <w:w w:val="105"/>
                                      <w:sz w:val="11"/>
                                    </w:rPr>
                                    <w:t xml:space="preserve"> </w:t>
                                  </w:r>
                                  <w:r>
                                    <w:rPr>
                                      <w:b/>
                                      <w:color w:val="525252"/>
                                      <w:spacing w:val="-2"/>
                                      <w:w w:val="105"/>
                                      <w:sz w:val="10"/>
                                    </w:rPr>
                                    <w:t>M</w:t>
                                  </w:r>
                                  <w:r>
                                    <w:rPr>
                                      <w:b/>
                                      <w:color w:val="262626"/>
                                      <w:spacing w:val="-2"/>
                                      <w:w w:val="105"/>
                                      <w:sz w:val="10"/>
                                    </w:rPr>
                                    <w:t>od</w:t>
                                  </w:r>
                                  <w:r>
                                    <w:rPr>
                                      <w:b/>
                                      <w:color w:val="757575"/>
                                      <w:spacing w:val="-2"/>
                                      <w:w w:val="105"/>
                                      <w:sz w:val="10"/>
                                    </w:rPr>
                                    <w:t>i</w:t>
                                  </w:r>
                                  <w:r>
                                    <w:rPr>
                                      <w:b/>
                                      <w:color w:val="525252"/>
                                      <w:spacing w:val="-2"/>
                                      <w:w w:val="105"/>
                                      <w:sz w:val="10"/>
                                    </w:rPr>
                                    <w:t>fi</w:t>
                                  </w:r>
                                  <w:r>
                                    <w:rPr>
                                      <w:b/>
                                      <w:color w:val="262626"/>
                                      <w:spacing w:val="-2"/>
                                      <w:w w:val="105"/>
                                      <w:sz w:val="10"/>
                                    </w:rPr>
                                    <w:t>ed</w:t>
                                  </w:r>
                                  <w:r>
                                    <w:rPr>
                                      <w:b/>
                                      <w:color w:val="262626"/>
                                      <w:spacing w:val="17"/>
                                      <w:w w:val="105"/>
                                      <w:sz w:val="10"/>
                                    </w:rPr>
                                    <w:t xml:space="preserve"> </w:t>
                                  </w:r>
                                  <w:r>
                                    <w:rPr>
                                      <w:color w:val="262626"/>
                                      <w:spacing w:val="-2"/>
                                      <w:w w:val="105"/>
                                      <w:sz w:val="11"/>
                                    </w:rPr>
                                    <w:t>(MOD)</w:t>
                                  </w:r>
                                  <w:r>
                                    <w:rPr>
                                      <w:color w:val="525252"/>
                                      <w:spacing w:val="-2"/>
                                      <w:w w:val="105"/>
                                      <w:sz w:val="11"/>
                                    </w:rPr>
                                    <w:t>,</w:t>
                                  </w:r>
                                  <w:r>
                                    <w:rPr>
                                      <w:color w:val="525252"/>
                                      <w:spacing w:val="-11"/>
                                      <w:w w:val="105"/>
                                      <w:sz w:val="11"/>
                                    </w:rPr>
                                    <w:t xml:space="preserve"> </w:t>
                                  </w:r>
                                  <w:r>
                                    <w:rPr>
                                      <w:color w:val="262626"/>
                                      <w:spacing w:val="-2"/>
                                      <w:w w:val="105"/>
                                      <w:sz w:val="11"/>
                                    </w:rPr>
                                    <w:t>or</w:t>
                                  </w:r>
                                  <w:r>
                                    <w:rPr>
                                      <w:color w:val="262626"/>
                                      <w:spacing w:val="4"/>
                                      <w:w w:val="105"/>
                                      <w:sz w:val="11"/>
                                    </w:rPr>
                                    <w:t xml:space="preserve"> </w:t>
                                  </w:r>
                                  <w:r>
                                    <w:rPr>
                                      <w:color w:val="3B3B3B"/>
                                      <w:spacing w:val="-2"/>
                                      <w:w w:val="105"/>
                                      <w:sz w:val="11"/>
                                    </w:rPr>
                                    <w:t>Alternative</w:t>
                                  </w:r>
                                  <w:r>
                                    <w:rPr>
                                      <w:color w:val="3B3B3B"/>
                                      <w:spacing w:val="4"/>
                                      <w:w w:val="105"/>
                                      <w:sz w:val="11"/>
                                    </w:rPr>
                                    <w:t xml:space="preserve"> </w:t>
                                  </w:r>
                                  <w:r>
                                    <w:rPr>
                                      <w:color w:val="3B3B3B"/>
                                      <w:spacing w:val="-2"/>
                                      <w:w w:val="105"/>
                                      <w:sz w:val="11"/>
                                    </w:rPr>
                                    <w:t>(ALT)</w:t>
                                  </w:r>
                                </w:p>
                                <w:p w14:paraId="67BCBF76" w14:textId="636029D5" w:rsidR="0071265F" w:rsidRDefault="00000000">
                                  <w:pPr>
                                    <w:pStyle w:val="TableParagraph"/>
                                    <w:spacing w:line="137" w:lineRule="exact"/>
                                    <w:ind w:left="100"/>
                                    <w:rPr>
                                      <w:sz w:val="11"/>
                                    </w:rPr>
                                  </w:pPr>
                                  <w:r>
                                    <w:rPr>
                                      <w:color w:val="262626"/>
                                      <w:sz w:val="11"/>
                                    </w:rPr>
                                    <w:t>A</w:t>
                                  </w:r>
                                  <w:r>
                                    <w:rPr>
                                      <w:color w:val="262626"/>
                                      <w:spacing w:val="5"/>
                                      <w:sz w:val="11"/>
                                    </w:rPr>
                                    <w:t xml:space="preserve"> </w:t>
                                  </w:r>
                                  <w:r>
                                    <w:rPr>
                                      <w:color w:val="0F0F0F"/>
                                      <w:sz w:val="11"/>
                                    </w:rPr>
                                    <w:t>pro</w:t>
                                  </w:r>
                                  <w:r>
                                    <w:rPr>
                                      <w:color w:val="3B3B3B"/>
                                      <w:sz w:val="11"/>
                                    </w:rPr>
                                    <w:t>g</w:t>
                                  </w:r>
                                  <w:r>
                                    <w:rPr>
                                      <w:color w:val="0F0F0F"/>
                                      <w:sz w:val="11"/>
                                    </w:rPr>
                                    <w:t>ra</w:t>
                                  </w:r>
                                  <w:r>
                                    <w:rPr>
                                      <w:color w:val="3B3B3B"/>
                                      <w:sz w:val="11"/>
                                    </w:rPr>
                                    <w:t>m</w:t>
                                  </w:r>
                                  <w:r>
                                    <w:rPr>
                                      <w:color w:val="3B3B3B"/>
                                      <w:spacing w:val="-2"/>
                                      <w:sz w:val="11"/>
                                    </w:rPr>
                                    <w:t xml:space="preserve"> </w:t>
                                  </w:r>
                                  <w:r>
                                    <w:rPr>
                                      <w:color w:val="0F0F0F"/>
                                      <w:sz w:val="11"/>
                                    </w:rPr>
                                    <w:t>pa</w:t>
                                  </w:r>
                                  <w:r>
                                    <w:rPr>
                                      <w:color w:val="3B3B3B"/>
                                      <w:sz w:val="11"/>
                                    </w:rPr>
                                    <w:t>ge</w:t>
                                  </w:r>
                                  <w:r>
                                    <w:rPr>
                                      <w:color w:val="3B3B3B"/>
                                      <w:spacing w:val="2"/>
                                      <w:sz w:val="11"/>
                                    </w:rPr>
                                    <w:t xml:space="preserve"> </w:t>
                                  </w:r>
                                  <w:r>
                                    <w:rPr>
                                      <w:color w:val="525252"/>
                                      <w:sz w:val="11"/>
                                    </w:rPr>
                                    <w:t>is</w:t>
                                  </w:r>
                                  <w:r>
                                    <w:rPr>
                                      <w:color w:val="525252"/>
                                      <w:spacing w:val="10"/>
                                      <w:sz w:val="11"/>
                                    </w:rPr>
                                    <w:t xml:space="preserve"> </w:t>
                                  </w:r>
                                  <w:r>
                                    <w:rPr>
                                      <w:color w:val="3B3B3B"/>
                                      <w:sz w:val="11"/>
                                    </w:rPr>
                                    <w:t>provided</w:t>
                                  </w:r>
                                  <w:r>
                                    <w:rPr>
                                      <w:color w:val="3B3B3B"/>
                                      <w:spacing w:val="12"/>
                                      <w:sz w:val="11"/>
                                    </w:rPr>
                                    <w:t xml:space="preserve"> </w:t>
                                  </w:r>
                                  <w:r>
                                    <w:rPr>
                                      <w:color w:val="0F0F0F"/>
                                      <w:sz w:val="11"/>
                                    </w:rPr>
                                    <w:t>fo</w:t>
                                  </w:r>
                                  <w:r>
                                    <w:rPr>
                                      <w:color w:val="525252"/>
                                      <w:sz w:val="11"/>
                                    </w:rPr>
                                    <w:t>r</w:t>
                                  </w:r>
                                  <w:r>
                                    <w:rPr>
                                      <w:color w:val="525252"/>
                                      <w:spacing w:val="4"/>
                                      <w:sz w:val="11"/>
                                    </w:rPr>
                                    <w:t xml:space="preserve"> </w:t>
                                  </w:r>
                                  <w:r>
                                    <w:rPr>
                                      <w:color w:val="262626"/>
                                      <w:sz w:val="11"/>
                                    </w:rPr>
                                    <w:t>each</w:t>
                                  </w:r>
                                  <w:r>
                                    <w:rPr>
                                      <w:color w:val="262626"/>
                                      <w:spacing w:val="2"/>
                                      <w:sz w:val="11"/>
                                    </w:rPr>
                                    <w:t xml:space="preserve"> </w:t>
                                  </w:r>
                                  <w:r>
                                    <w:rPr>
                                      <w:color w:val="262626"/>
                                      <w:sz w:val="11"/>
                                    </w:rPr>
                                    <w:t>sub</w:t>
                                  </w:r>
                                  <w:r>
                                    <w:rPr>
                                      <w:color w:val="757575"/>
                                      <w:sz w:val="11"/>
                                    </w:rPr>
                                    <w:t>j</w:t>
                                  </w:r>
                                  <w:r>
                                    <w:rPr>
                                      <w:color w:val="262626"/>
                                      <w:sz w:val="11"/>
                                    </w:rPr>
                                    <w:t>ect/course</w:t>
                                  </w:r>
                                  <w:r>
                                    <w:rPr>
                                      <w:color w:val="262626"/>
                                      <w:spacing w:val="3"/>
                                      <w:sz w:val="11"/>
                                    </w:rPr>
                                    <w:t xml:space="preserve"> </w:t>
                                  </w:r>
                                  <w:r w:rsidR="00996B6B">
                                    <w:rPr>
                                      <w:b/>
                                      <w:color w:val="3B3B3B"/>
                                      <w:sz w:val="12"/>
                                    </w:rPr>
                                    <w:t>with</w:t>
                                  </w:r>
                                  <w:r>
                                    <w:rPr>
                                      <w:b/>
                                      <w:color w:val="3B3B3B"/>
                                      <w:spacing w:val="-3"/>
                                      <w:sz w:val="12"/>
                                    </w:rPr>
                                    <w:t xml:space="preserve"> </w:t>
                                  </w:r>
                                  <w:r>
                                    <w:rPr>
                                      <w:color w:val="3B3B3B"/>
                                      <w:sz w:val="11"/>
                                    </w:rPr>
                                    <w:t>mod</w:t>
                                  </w:r>
                                  <w:r>
                                    <w:rPr>
                                      <w:color w:val="0F0F0F"/>
                                      <w:sz w:val="11"/>
                                    </w:rPr>
                                    <w:t>ifi</w:t>
                                  </w:r>
                                  <w:r>
                                    <w:rPr>
                                      <w:color w:val="3B3B3B"/>
                                      <w:sz w:val="11"/>
                                    </w:rPr>
                                    <w:t>ed</w:t>
                                  </w:r>
                                  <w:r>
                                    <w:rPr>
                                      <w:color w:val="3B3B3B"/>
                                      <w:spacing w:val="10"/>
                                      <w:sz w:val="11"/>
                                    </w:rPr>
                                    <w:t xml:space="preserve"> </w:t>
                                  </w:r>
                                  <w:r w:rsidR="00996B6B">
                                    <w:rPr>
                                      <w:color w:val="3B3B3B"/>
                                      <w:sz w:val="11"/>
                                    </w:rPr>
                                    <w:t>expectat</w:t>
                                  </w:r>
                                  <w:r w:rsidR="00996B6B">
                                    <w:rPr>
                                      <w:color w:val="0F0F0F"/>
                                      <w:sz w:val="11"/>
                                    </w:rPr>
                                    <w:t>i</w:t>
                                  </w:r>
                                  <w:r w:rsidR="00996B6B">
                                    <w:rPr>
                                      <w:color w:val="3B3B3B"/>
                                      <w:sz w:val="11"/>
                                    </w:rPr>
                                    <w:t>o</w:t>
                                  </w:r>
                                  <w:r w:rsidR="00996B6B">
                                    <w:rPr>
                                      <w:color w:val="0F0F0F"/>
                                      <w:sz w:val="11"/>
                                    </w:rPr>
                                    <w:t>ns</w:t>
                                  </w:r>
                                  <w:r>
                                    <w:rPr>
                                      <w:color w:val="0F0F0F"/>
                                      <w:spacing w:val="13"/>
                                      <w:sz w:val="11"/>
                                    </w:rPr>
                                    <w:t xml:space="preserve"> </w:t>
                                  </w:r>
                                  <w:r>
                                    <w:rPr>
                                      <w:color w:val="0F0F0F"/>
                                      <w:sz w:val="11"/>
                                    </w:rPr>
                                    <w:t>and/</w:t>
                                  </w:r>
                                  <w:r>
                                    <w:rPr>
                                      <w:color w:val="3B3B3B"/>
                                      <w:sz w:val="11"/>
                                    </w:rPr>
                                    <w:t>o</w:t>
                                  </w:r>
                                  <w:r>
                                    <w:rPr>
                                      <w:color w:val="0F0F0F"/>
                                      <w:sz w:val="11"/>
                                    </w:rPr>
                                    <w:t>r</w:t>
                                  </w:r>
                                  <w:r>
                                    <w:rPr>
                                      <w:color w:val="0F0F0F"/>
                                      <w:spacing w:val="6"/>
                                      <w:sz w:val="11"/>
                                    </w:rPr>
                                    <w:t xml:space="preserve"> </w:t>
                                  </w:r>
                                  <w:r>
                                    <w:rPr>
                                      <w:color w:val="262626"/>
                                      <w:sz w:val="11"/>
                                    </w:rPr>
                                    <w:t>alternative</w:t>
                                  </w:r>
                                  <w:r>
                                    <w:rPr>
                                      <w:color w:val="262626"/>
                                      <w:spacing w:val="15"/>
                                      <w:sz w:val="11"/>
                                    </w:rPr>
                                    <w:t xml:space="preserve"> </w:t>
                                  </w:r>
                                  <w:r>
                                    <w:rPr>
                                      <w:color w:val="262626"/>
                                      <w:sz w:val="11"/>
                                    </w:rPr>
                                    <w:t>program</w:t>
                                  </w:r>
                                  <w:r>
                                    <w:rPr>
                                      <w:color w:val="262626"/>
                                      <w:spacing w:val="9"/>
                                      <w:sz w:val="11"/>
                                    </w:rPr>
                                    <w:t xml:space="preserve"> </w:t>
                                  </w:r>
                                  <w:r>
                                    <w:rPr>
                                      <w:color w:val="262626"/>
                                      <w:sz w:val="11"/>
                                    </w:rPr>
                                    <w:t>with</w:t>
                                  </w:r>
                                  <w:r>
                                    <w:rPr>
                                      <w:color w:val="262626"/>
                                      <w:spacing w:val="2"/>
                                      <w:sz w:val="11"/>
                                    </w:rPr>
                                    <w:t xml:space="preserve"> </w:t>
                                  </w:r>
                                  <w:r>
                                    <w:rPr>
                                      <w:color w:val="262626"/>
                                      <w:sz w:val="11"/>
                                    </w:rPr>
                                    <w:t>a</w:t>
                                  </w:r>
                                  <w:r>
                                    <w:rPr>
                                      <w:color w:val="525252"/>
                                      <w:sz w:val="11"/>
                                    </w:rPr>
                                    <w:t>lt</w:t>
                                  </w:r>
                                  <w:r>
                                    <w:rPr>
                                      <w:color w:val="262626"/>
                                      <w:sz w:val="11"/>
                                    </w:rPr>
                                    <w:t>ernative</w:t>
                                  </w:r>
                                  <w:r>
                                    <w:rPr>
                                      <w:color w:val="262626"/>
                                      <w:spacing w:val="10"/>
                                      <w:sz w:val="11"/>
                                    </w:rPr>
                                    <w:t xml:space="preserve"> </w:t>
                                  </w:r>
                                  <w:r w:rsidR="00996B6B">
                                    <w:rPr>
                                      <w:color w:val="3B3B3B"/>
                                      <w:spacing w:val="-2"/>
                                      <w:sz w:val="11"/>
                                    </w:rPr>
                                    <w:t>ex</w:t>
                                  </w:r>
                                  <w:r w:rsidR="00996B6B">
                                    <w:rPr>
                                      <w:color w:val="0F0F0F"/>
                                      <w:spacing w:val="-2"/>
                                      <w:sz w:val="11"/>
                                    </w:rPr>
                                    <w:t>pe</w:t>
                                  </w:r>
                                  <w:r w:rsidR="00996B6B">
                                    <w:rPr>
                                      <w:color w:val="3B3B3B"/>
                                      <w:spacing w:val="-2"/>
                                      <w:sz w:val="11"/>
                                    </w:rPr>
                                    <w:t>ctat</w:t>
                                  </w:r>
                                  <w:r w:rsidR="00996B6B">
                                    <w:rPr>
                                      <w:color w:val="0F0F0F"/>
                                      <w:spacing w:val="-2"/>
                                      <w:sz w:val="11"/>
                                    </w:rPr>
                                    <w:t>i</w:t>
                                  </w:r>
                                  <w:r w:rsidR="00996B6B">
                                    <w:rPr>
                                      <w:color w:val="3B3B3B"/>
                                      <w:spacing w:val="-2"/>
                                      <w:sz w:val="11"/>
                                    </w:rPr>
                                    <w:t>ons</w:t>
                                  </w:r>
                                  <w:r>
                                    <w:rPr>
                                      <w:color w:val="0F0F0F"/>
                                      <w:spacing w:val="-2"/>
                                      <w:sz w:val="11"/>
                                    </w:rPr>
                                    <w:t>.</w:t>
                                  </w:r>
                                </w:p>
                                <w:p w14:paraId="4F0A02EF" w14:textId="77777777" w:rsidR="0071265F" w:rsidRDefault="0071265F">
                                  <w:pPr>
                                    <w:pStyle w:val="TableParagraph"/>
                                    <w:spacing w:before="91"/>
                                    <w:ind w:left="0"/>
                                    <w:rPr>
                                      <w:b/>
                                      <w:sz w:val="11"/>
                                    </w:rPr>
                                  </w:pPr>
                                </w:p>
                                <w:p w14:paraId="4E1F6856" w14:textId="77777777" w:rsidR="0071265F" w:rsidRDefault="00000000">
                                  <w:pPr>
                                    <w:pStyle w:val="TableParagraph"/>
                                    <w:tabs>
                                      <w:tab w:val="left" w:pos="4296"/>
                                      <w:tab w:val="left" w:pos="6643"/>
                                    </w:tabs>
                                    <w:ind w:left="104"/>
                                    <w:rPr>
                                      <w:b/>
                                      <w:sz w:val="15"/>
                                    </w:rPr>
                                  </w:pPr>
                                  <w:r>
                                    <w:rPr>
                                      <w:b/>
                                      <w:color w:val="0F0F0F"/>
                                      <w:sz w:val="15"/>
                                    </w:rPr>
                                    <w:t>Sub</w:t>
                                  </w:r>
                                  <w:r>
                                    <w:rPr>
                                      <w:b/>
                                      <w:color w:val="3B3B3B"/>
                                      <w:sz w:val="15"/>
                                    </w:rPr>
                                    <w:t>j</w:t>
                                  </w:r>
                                  <w:r>
                                    <w:rPr>
                                      <w:b/>
                                      <w:color w:val="0F0F0F"/>
                                      <w:sz w:val="15"/>
                                    </w:rPr>
                                    <w:t>ect/Course/Program</w:t>
                                  </w:r>
                                  <w:r>
                                    <w:rPr>
                                      <w:b/>
                                      <w:color w:val="0F0F0F"/>
                                      <w:spacing w:val="37"/>
                                      <w:sz w:val="15"/>
                                    </w:rPr>
                                    <w:t xml:space="preserve"> </w:t>
                                  </w:r>
                                  <w:r>
                                    <w:rPr>
                                      <w:b/>
                                      <w:color w:val="0F0F0F"/>
                                      <w:sz w:val="15"/>
                                    </w:rPr>
                                    <w:t xml:space="preserve">Course </w:t>
                                  </w:r>
                                  <w:r>
                                    <w:rPr>
                                      <w:b/>
                                      <w:color w:val="0F0F0F"/>
                                      <w:spacing w:val="-4"/>
                                      <w:sz w:val="15"/>
                                    </w:rPr>
                                    <w:t>Title</w:t>
                                  </w:r>
                                  <w:r>
                                    <w:rPr>
                                      <w:b/>
                                      <w:color w:val="0F0F0F"/>
                                      <w:sz w:val="15"/>
                                    </w:rPr>
                                    <w:tab/>
                                    <w:t>IEP</w:t>
                                  </w:r>
                                  <w:r>
                                    <w:rPr>
                                      <w:b/>
                                      <w:color w:val="0F0F0F"/>
                                      <w:spacing w:val="-3"/>
                                      <w:sz w:val="15"/>
                                    </w:rPr>
                                    <w:t xml:space="preserve"> </w:t>
                                  </w:r>
                                  <w:r>
                                    <w:rPr>
                                      <w:b/>
                                      <w:color w:val="0F0F0F"/>
                                      <w:spacing w:val="-2"/>
                                      <w:sz w:val="15"/>
                                    </w:rPr>
                                    <w:t>Modifier</w:t>
                                  </w:r>
                                  <w:r>
                                    <w:rPr>
                                      <w:b/>
                                      <w:color w:val="0F0F0F"/>
                                      <w:sz w:val="15"/>
                                    </w:rPr>
                                    <w:tab/>
                                  </w:r>
                                  <w:r>
                                    <w:rPr>
                                      <w:b/>
                                      <w:color w:val="0F0F0F"/>
                                      <w:spacing w:val="-2"/>
                                      <w:sz w:val="15"/>
                                    </w:rPr>
                                    <w:t>Active/Inact</w:t>
                                  </w:r>
                                  <w:r>
                                    <w:rPr>
                                      <w:b/>
                                      <w:color w:val="3B3B3B"/>
                                      <w:spacing w:val="-2"/>
                                      <w:sz w:val="15"/>
                                    </w:rPr>
                                    <w:t>i</w:t>
                                  </w:r>
                                  <w:r>
                                    <w:rPr>
                                      <w:b/>
                                      <w:color w:val="0F0F0F"/>
                                      <w:spacing w:val="-2"/>
                                      <w:sz w:val="15"/>
                                    </w:rPr>
                                    <w:t>ve</w:t>
                                  </w:r>
                                </w:p>
                                <w:p w14:paraId="25F27918" w14:textId="77777777" w:rsidR="0071265F" w:rsidRDefault="00000000">
                                  <w:pPr>
                                    <w:pStyle w:val="TableParagraph"/>
                                    <w:tabs>
                                      <w:tab w:val="left" w:pos="4147"/>
                                      <w:tab w:val="left" w:pos="6621"/>
                                      <w:tab w:val="left" w:pos="7793"/>
                                    </w:tabs>
                                    <w:spacing w:before="62"/>
                                    <w:ind w:left="1806"/>
                                    <w:rPr>
                                      <w:sz w:val="15"/>
                                    </w:rPr>
                                  </w:pPr>
                                  <w:r>
                                    <w:rPr>
                                      <w:color w:val="D8D8D8"/>
                                      <w:spacing w:val="-10"/>
                                      <w:position w:val="-13"/>
                                      <w:sz w:val="27"/>
                                    </w:rPr>
                                    <w:t>1</w:t>
                                  </w:r>
                                  <w:r>
                                    <w:rPr>
                                      <w:color w:val="D8D8D8"/>
                                      <w:position w:val="-13"/>
                                      <w:sz w:val="27"/>
                                    </w:rPr>
                                    <w:tab/>
                                  </w:r>
                                  <w:r>
                                    <w:rPr>
                                      <w:color w:val="D8D8D8"/>
                                      <w:spacing w:val="-10"/>
                                      <w:position w:val="-13"/>
                                      <w:sz w:val="32"/>
                                    </w:rPr>
                                    <w:t>1</w:t>
                                  </w:r>
                                  <w:r>
                                    <w:rPr>
                                      <w:color w:val="D8D8D8"/>
                                      <w:position w:val="-13"/>
                                      <w:sz w:val="32"/>
                                    </w:rPr>
                                    <w:tab/>
                                  </w:r>
                                  <w:r>
                                    <w:rPr>
                                      <w:color w:val="757575"/>
                                      <w:spacing w:val="-2"/>
                                      <w:sz w:val="31"/>
                                    </w:rPr>
                                    <w:t>□</w:t>
                                  </w:r>
                                  <w:r>
                                    <w:rPr>
                                      <w:color w:val="262626"/>
                                      <w:spacing w:val="-2"/>
                                      <w:sz w:val="15"/>
                                    </w:rPr>
                                    <w:t>Active</w:t>
                                  </w:r>
                                  <w:r>
                                    <w:rPr>
                                      <w:color w:val="262626"/>
                                      <w:sz w:val="15"/>
                                    </w:rPr>
                                    <w:tab/>
                                  </w:r>
                                  <w:r>
                                    <w:rPr>
                                      <w:rFonts w:ascii="Times New Roman" w:hAnsi="Times New Roman"/>
                                      <w:color w:val="838383"/>
                                      <w:sz w:val="21"/>
                                    </w:rPr>
                                    <w:t>D</w:t>
                                  </w:r>
                                  <w:r>
                                    <w:rPr>
                                      <w:rFonts w:ascii="Times New Roman" w:hAnsi="Times New Roman"/>
                                      <w:color w:val="838383"/>
                                      <w:spacing w:val="-18"/>
                                      <w:sz w:val="21"/>
                                    </w:rPr>
                                    <w:t xml:space="preserve"> </w:t>
                                  </w:r>
                                  <w:r>
                                    <w:rPr>
                                      <w:color w:val="262626"/>
                                      <w:spacing w:val="-2"/>
                                      <w:sz w:val="15"/>
                                    </w:rPr>
                                    <w:t>Inactive</w:t>
                                  </w:r>
                                </w:p>
                              </w:tc>
                            </w:tr>
                            <w:tr w:rsidR="0071265F" w14:paraId="287F1C92" w14:textId="77777777">
                              <w:trPr>
                                <w:trHeight w:val="374"/>
                              </w:trPr>
                              <w:tc>
                                <w:tcPr>
                                  <w:tcW w:w="8959" w:type="dxa"/>
                                  <w:gridSpan w:val="4"/>
                                </w:tcPr>
                                <w:p w14:paraId="75285CDA" w14:textId="77777777" w:rsidR="0071265F" w:rsidRDefault="00000000">
                                  <w:pPr>
                                    <w:pStyle w:val="TableParagraph"/>
                                    <w:spacing w:before="113"/>
                                    <w:ind w:left="99"/>
                                    <w:rPr>
                                      <w:b/>
                                      <w:sz w:val="15"/>
                                    </w:rPr>
                                  </w:pPr>
                                  <w:r>
                                    <w:rPr>
                                      <w:b/>
                                      <w:color w:val="0F0F0F"/>
                                      <w:sz w:val="15"/>
                                    </w:rPr>
                                    <w:t>ELEMENTARY</w:t>
                                  </w:r>
                                  <w:r>
                                    <w:rPr>
                                      <w:b/>
                                      <w:color w:val="0F0F0F"/>
                                      <w:spacing w:val="-5"/>
                                      <w:sz w:val="15"/>
                                    </w:rPr>
                                    <w:t xml:space="preserve"> </w:t>
                                  </w:r>
                                  <w:r>
                                    <w:rPr>
                                      <w:b/>
                                      <w:color w:val="0F0F0F"/>
                                      <w:sz w:val="15"/>
                                    </w:rPr>
                                    <w:t>PROGRAM</w:t>
                                  </w:r>
                                  <w:r>
                                    <w:rPr>
                                      <w:b/>
                                      <w:color w:val="0F0F0F"/>
                                      <w:spacing w:val="-4"/>
                                      <w:sz w:val="15"/>
                                    </w:rPr>
                                    <w:t xml:space="preserve"> </w:t>
                                  </w:r>
                                  <w:r>
                                    <w:rPr>
                                      <w:b/>
                                      <w:color w:val="0F0F0F"/>
                                      <w:sz w:val="15"/>
                                    </w:rPr>
                                    <w:t>EXEMPTIONS</w:t>
                                  </w:r>
                                  <w:r>
                                    <w:rPr>
                                      <w:b/>
                                      <w:color w:val="0F0F0F"/>
                                      <w:spacing w:val="1"/>
                                      <w:sz w:val="15"/>
                                    </w:rPr>
                                    <w:t xml:space="preserve"> </w:t>
                                  </w:r>
                                  <w:r>
                                    <w:rPr>
                                      <w:b/>
                                      <w:color w:val="0F0F0F"/>
                                      <w:sz w:val="15"/>
                                    </w:rPr>
                                    <w:t>OR</w:t>
                                  </w:r>
                                  <w:r>
                                    <w:rPr>
                                      <w:b/>
                                      <w:color w:val="0F0F0F"/>
                                      <w:spacing w:val="-11"/>
                                      <w:sz w:val="15"/>
                                    </w:rPr>
                                    <w:t xml:space="preserve"> </w:t>
                                  </w:r>
                                  <w:r>
                                    <w:rPr>
                                      <w:b/>
                                      <w:color w:val="0F0F0F"/>
                                      <w:sz w:val="15"/>
                                    </w:rPr>
                                    <w:t>SECONDARY</w:t>
                                  </w:r>
                                  <w:r>
                                    <w:rPr>
                                      <w:b/>
                                      <w:color w:val="0F0F0F"/>
                                      <w:spacing w:val="-5"/>
                                      <w:sz w:val="15"/>
                                    </w:rPr>
                                    <w:t xml:space="preserve"> </w:t>
                                  </w:r>
                                  <w:r>
                                    <w:rPr>
                                      <w:b/>
                                      <w:color w:val="0F0F0F"/>
                                      <w:sz w:val="15"/>
                                    </w:rPr>
                                    <w:t>SCHOOL</w:t>
                                  </w:r>
                                  <w:r>
                                    <w:rPr>
                                      <w:b/>
                                      <w:color w:val="0F0F0F"/>
                                      <w:spacing w:val="-10"/>
                                      <w:sz w:val="15"/>
                                    </w:rPr>
                                    <w:t xml:space="preserve"> </w:t>
                                  </w:r>
                                  <w:r>
                                    <w:rPr>
                                      <w:b/>
                                      <w:color w:val="0F0F0F"/>
                                      <w:sz w:val="15"/>
                                    </w:rPr>
                                    <w:t>COMPULSORY</w:t>
                                  </w:r>
                                  <w:r>
                                    <w:rPr>
                                      <w:b/>
                                      <w:color w:val="0F0F0F"/>
                                      <w:spacing w:val="3"/>
                                      <w:sz w:val="15"/>
                                    </w:rPr>
                                    <w:t xml:space="preserve"> </w:t>
                                  </w:r>
                                  <w:r>
                                    <w:rPr>
                                      <w:b/>
                                      <w:color w:val="0F0F0F"/>
                                      <w:spacing w:val="-2"/>
                                      <w:sz w:val="15"/>
                                    </w:rPr>
                                    <w:t>SUBSTITUTIONS</w:t>
                                  </w:r>
                                </w:p>
                              </w:tc>
                            </w:tr>
                            <w:tr w:rsidR="0071265F" w14:paraId="01178EFC" w14:textId="77777777">
                              <w:trPr>
                                <w:trHeight w:val="345"/>
                              </w:trPr>
                              <w:tc>
                                <w:tcPr>
                                  <w:tcW w:w="664" w:type="dxa"/>
                                  <w:tcBorders>
                                    <w:right w:val="nil"/>
                                  </w:tcBorders>
                                </w:tcPr>
                                <w:p w14:paraId="2F77CCCE" w14:textId="77777777" w:rsidR="0071265F" w:rsidRDefault="00000000">
                                  <w:pPr>
                                    <w:pStyle w:val="TableParagraph"/>
                                    <w:spacing w:line="315" w:lineRule="exact"/>
                                    <w:ind w:left="78"/>
                                    <w:rPr>
                                      <w:sz w:val="15"/>
                                    </w:rPr>
                                  </w:pPr>
                                  <w:r>
                                    <w:rPr>
                                      <w:color w:val="9A9A9A"/>
                                      <w:spacing w:val="-4"/>
                                      <w:w w:val="105"/>
                                      <w:sz w:val="31"/>
                                    </w:rPr>
                                    <w:t>□</w:t>
                                  </w:r>
                                  <w:r>
                                    <w:rPr>
                                      <w:color w:val="262626"/>
                                      <w:spacing w:val="-4"/>
                                      <w:w w:val="105"/>
                                      <w:sz w:val="15"/>
                                    </w:rPr>
                                    <w:t>Yes</w:t>
                                  </w:r>
                                </w:p>
                              </w:tc>
                              <w:tc>
                                <w:tcPr>
                                  <w:tcW w:w="3529" w:type="dxa"/>
                                  <w:tcBorders>
                                    <w:left w:val="nil"/>
                                    <w:right w:val="nil"/>
                                  </w:tcBorders>
                                </w:tcPr>
                                <w:p w14:paraId="21F8C46B" w14:textId="77777777" w:rsidR="0071265F" w:rsidRDefault="00000000">
                                  <w:pPr>
                                    <w:pStyle w:val="TableParagraph"/>
                                    <w:spacing w:line="315" w:lineRule="exact"/>
                                    <w:ind w:left="285"/>
                                    <w:rPr>
                                      <w:sz w:val="15"/>
                                    </w:rPr>
                                  </w:pPr>
                                  <w:r>
                                    <w:rPr>
                                      <w:color w:val="9A9A9A"/>
                                      <w:spacing w:val="-5"/>
                                      <w:w w:val="110"/>
                                      <w:sz w:val="31"/>
                                    </w:rPr>
                                    <w:t>□</w:t>
                                  </w:r>
                                  <w:r>
                                    <w:rPr>
                                      <w:color w:val="0F0F0F"/>
                                      <w:spacing w:val="-5"/>
                                      <w:w w:val="110"/>
                                      <w:sz w:val="15"/>
                                    </w:rPr>
                                    <w:t>No</w:t>
                                  </w:r>
                                </w:p>
                              </w:tc>
                              <w:tc>
                                <w:tcPr>
                                  <w:tcW w:w="549" w:type="dxa"/>
                                  <w:tcBorders>
                                    <w:left w:val="nil"/>
                                    <w:right w:val="nil"/>
                                  </w:tcBorders>
                                </w:tcPr>
                                <w:p w14:paraId="5F93FE95" w14:textId="77777777" w:rsidR="0071265F" w:rsidRDefault="0071265F">
                                  <w:pPr>
                                    <w:pStyle w:val="TableParagraph"/>
                                    <w:ind w:left="0"/>
                                    <w:rPr>
                                      <w:rFonts w:ascii="Times New Roman"/>
                                      <w:sz w:val="12"/>
                                    </w:rPr>
                                  </w:pPr>
                                </w:p>
                              </w:tc>
                              <w:tc>
                                <w:tcPr>
                                  <w:tcW w:w="4217" w:type="dxa"/>
                                  <w:tcBorders>
                                    <w:left w:val="nil"/>
                                  </w:tcBorders>
                                </w:tcPr>
                                <w:p w14:paraId="4B9A7F6E" w14:textId="77777777" w:rsidR="0071265F" w:rsidRDefault="0071265F">
                                  <w:pPr>
                                    <w:pStyle w:val="TableParagraph"/>
                                    <w:ind w:left="0"/>
                                    <w:rPr>
                                      <w:rFonts w:ascii="Times New Roman"/>
                                      <w:sz w:val="12"/>
                                    </w:rPr>
                                  </w:pPr>
                                </w:p>
                              </w:tc>
                            </w:tr>
                            <w:tr w:rsidR="0071265F" w14:paraId="28CF2E78" w14:textId="77777777">
                              <w:trPr>
                                <w:trHeight w:val="1517"/>
                              </w:trPr>
                              <w:tc>
                                <w:tcPr>
                                  <w:tcW w:w="8959" w:type="dxa"/>
                                  <w:gridSpan w:val="4"/>
                                </w:tcPr>
                                <w:p w14:paraId="7FD4FBDC" w14:textId="77777777" w:rsidR="0071265F" w:rsidRDefault="00000000">
                                  <w:pPr>
                                    <w:pStyle w:val="TableParagraph"/>
                                    <w:spacing w:before="118"/>
                                    <w:ind w:left="99"/>
                                    <w:rPr>
                                      <w:b/>
                                      <w:sz w:val="15"/>
                                    </w:rPr>
                                  </w:pPr>
                                  <w:r>
                                    <w:rPr>
                                      <w:b/>
                                      <w:color w:val="0F0F0F"/>
                                      <w:sz w:val="15"/>
                                    </w:rPr>
                                    <w:t>Educat</w:t>
                                  </w:r>
                                  <w:r>
                                    <w:rPr>
                                      <w:b/>
                                      <w:color w:val="3B3B3B"/>
                                      <w:sz w:val="15"/>
                                    </w:rPr>
                                    <w:t>i</w:t>
                                  </w:r>
                                  <w:r>
                                    <w:rPr>
                                      <w:b/>
                                      <w:color w:val="0F0F0F"/>
                                      <w:sz w:val="15"/>
                                    </w:rPr>
                                    <w:t>onal</w:t>
                                  </w:r>
                                  <w:r>
                                    <w:rPr>
                                      <w:b/>
                                      <w:color w:val="0F0F0F"/>
                                      <w:spacing w:val="1"/>
                                      <w:sz w:val="15"/>
                                    </w:rPr>
                                    <w:t xml:space="preserve"> </w:t>
                                  </w:r>
                                  <w:r>
                                    <w:rPr>
                                      <w:b/>
                                      <w:color w:val="0F0F0F"/>
                                      <w:spacing w:val="-2"/>
                                      <w:sz w:val="15"/>
                                    </w:rPr>
                                    <w:t>Rationale:</w:t>
                                  </w:r>
                                </w:p>
                              </w:tc>
                            </w:tr>
                            <w:tr w:rsidR="0071265F" w14:paraId="59EEFA3D" w14:textId="77777777">
                              <w:trPr>
                                <w:trHeight w:val="364"/>
                              </w:trPr>
                              <w:tc>
                                <w:tcPr>
                                  <w:tcW w:w="8959" w:type="dxa"/>
                                  <w:gridSpan w:val="4"/>
                                </w:tcPr>
                                <w:p w14:paraId="2F36873D" w14:textId="77777777" w:rsidR="0071265F" w:rsidRDefault="00000000">
                                  <w:pPr>
                                    <w:pStyle w:val="TableParagraph"/>
                                    <w:spacing w:before="113"/>
                                    <w:ind w:left="104"/>
                                    <w:rPr>
                                      <w:b/>
                                      <w:sz w:val="15"/>
                                    </w:rPr>
                                  </w:pPr>
                                  <w:r>
                                    <w:rPr>
                                      <w:b/>
                                      <w:color w:val="0F0F0F"/>
                                      <w:sz w:val="15"/>
                                    </w:rPr>
                                    <w:t>Secondary</w:t>
                                  </w:r>
                                  <w:r>
                                    <w:rPr>
                                      <w:b/>
                                      <w:color w:val="0F0F0F"/>
                                      <w:spacing w:val="7"/>
                                      <w:sz w:val="15"/>
                                    </w:rPr>
                                    <w:t xml:space="preserve"> </w:t>
                                  </w:r>
                                  <w:r>
                                    <w:rPr>
                                      <w:b/>
                                      <w:color w:val="0F0F0F"/>
                                      <w:sz w:val="15"/>
                                    </w:rPr>
                                    <w:t>student</w:t>
                                  </w:r>
                                  <w:r>
                                    <w:rPr>
                                      <w:b/>
                                      <w:color w:val="0F0F0F"/>
                                      <w:spacing w:val="1"/>
                                      <w:sz w:val="15"/>
                                    </w:rPr>
                                    <w:t xml:space="preserve"> </w:t>
                                  </w:r>
                                  <w:r>
                                    <w:rPr>
                                      <w:b/>
                                      <w:color w:val="262626"/>
                                      <w:sz w:val="15"/>
                                    </w:rPr>
                                    <w:t>is</w:t>
                                  </w:r>
                                  <w:r>
                                    <w:rPr>
                                      <w:b/>
                                      <w:color w:val="262626"/>
                                      <w:spacing w:val="-6"/>
                                      <w:sz w:val="15"/>
                                    </w:rPr>
                                    <w:t xml:space="preserve"> </w:t>
                                  </w:r>
                                  <w:r>
                                    <w:rPr>
                                      <w:b/>
                                      <w:color w:val="0F0F0F"/>
                                      <w:sz w:val="15"/>
                                    </w:rPr>
                                    <w:t>currently</w:t>
                                  </w:r>
                                  <w:r>
                                    <w:rPr>
                                      <w:b/>
                                      <w:color w:val="0F0F0F"/>
                                      <w:spacing w:val="7"/>
                                      <w:sz w:val="15"/>
                                    </w:rPr>
                                    <w:t xml:space="preserve"> </w:t>
                                  </w:r>
                                  <w:r>
                                    <w:rPr>
                                      <w:b/>
                                      <w:color w:val="0F0F0F"/>
                                      <w:sz w:val="15"/>
                                    </w:rPr>
                                    <w:t>work</w:t>
                                  </w:r>
                                  <w:r>
                                    <w:rPr>
                                      <w:b/>
                                      <w:color w:val="3B3B3B"/>
                                      <w:sz w:val="15"/>
                                    </w:rPr>
                                    <w:t>i</w:t>
                                  </w:r>
                                  <w:r>
                                    <w:rPr>
                                      <w:b/>
                                      <w:color w:val="0F0F0F"/>
                                      <w:sz w:val="15"/>
                                    </w:rPr>
                                    <w:t>ng</w:t>
                                  </w:r>
                                  <w:r>
                                    <w:rPr>
                                      <w:b/>
                                      <w:color w:val="0F0F0F"/>
                                      <w:spacing w:val="-7"/>
                                      <w:sz w:val="15"/>
                                    </w:rPr>
                                    <w:t xml:space="preserve"> </w:t>
                                  </w:r>
                                  <w:r>
                                    <w:rPr>
                                      <w:b/>
                                      <w:color w:val="0F0F0F"/>
                                      <w:sz w:val="15"/>
                                    </w:rPr>
                                    <w:t>toward</w:t>
                                  </w:r>
                                  <w:r>
                                    <w:rPr>
                                      <w:b/>
                                      <w:color w:val="0F0F0F"/>
                                      <w:spacing w:val="5"/>
                                      <w:sz w:val="15"/>
                                    </w:rPr>
                                    <w:t xml:space="preserve"> </w:t>
                                  </w:r>
                                  <w:r>
                                    <w:rPr>
                                      <w:b/>
                                      <w:color w:val="0F0F0F"/>
                                      <w:sz w:val="15"/>
                                    </w:rPr>
                                    <w:t>the</w:t>
                                  </w:r>
                                  <w:r>
                                    <w:rPr>
                                      <w:b/>
                                      <w:color w:val="0F0F0F"/>
                                      <w:spacing w:val="-5"/>
                                      <w:sz w:val="15"/>
                                    </w:rPr>
                                    <w:t xml:space="preserve"> </w:t>
                                  </w:r>
                                  <w:r>
                                    <w:rPr>
                                      <w:b/>
                                      <w:color w:val="0F0F0F"/>
                                      <w:sz w:val="15"/>
                                    </w:rPr>
                                    <w:t>attainment</w:t>
                                  </w:r>
                                  <w:r>
                                    <w:rPr>
                                      <w:b/>
                                      <w:color w:val="0F0F0F"/>
                                      <w:spacing w:val="1"/>
                                      <w:sz w:val="15"/>
                                    </w:rPr>
                                    <w:t xml:space="preserve"> </w:t>
                                  </w:r>
                                  <w:r>
                                    <w:rPr>
                                      <w:b/>
                                      <w:color w:val="0F0F0F"/>
                                      <w:sz w:val="15"/>
                                    </w:rPr>
                                    <w:t>of</w:t>
                                  </w:r>
                                  <w:r>
                                    <w:rPr>
                                      <w:b/>
                                      <w:color w:val="0F0F0F"/>
                                      <w:spacing w:val="-6"/>
                                      <w:sz w:val="15"/>
                                    </w:rPr>
                                    <w:t xml:space="preserve"> </w:t>
                                  </w:r>
                                  <w:r>
                                    <w:rPr>
                                      <w:b/>
                                      <w:color w:val="0F0F0F"/>
                                      <w:spacing w:val="-4"/>
                                      <w:sz w:val="15"/>
                                    </w:rPr>
                                    <w:t>the</w:t>
                                  </w:r>
                                  <w:r>
                                    <w:rPr>
                                      <w:b/>
                                      <w:color w:val="3B3B3B"/>
                                      <w:spacing w:val="-4"/>
                                      <w:sz w:val="15"/>
                                    </w:rPr>
                                    <w:t>:</w:t>
                                  </w:r>
                                </w:p>
                              </w:tc>
                            </w:tr>
                            <w:tr w:rsidR="0071265F" w14:paraId="3B42D88E" w14:textId="77777777">
                              <w:trPr>
                                <w:trHeight w:val="460"/>
                              </w:trPr>
                              <w:tc>
                                <w:tcPr>
                                  <w:tcW w:w="664" w:type="dxa"/>
                                  <w:tcBorders>
                                    <w:right w:val="nil"/>
                                  </w:tcBorders>
                                </w:tcPr>
                                <w:p w14:paraId="4002D026" w14:textId="77777777" w:rsidR="0071265F" w:rsidRDefault="00000000">
                                  <w:pPr>
                                    <w:pStyle w:val="TableParagraph"/>
                                    <w:spacing w:before="97"/>
                                    <w:ind w:left="109"/>
                                    <w:rPr>
                                      <w:sz w:val="26"/>
                                    </w:rPr>
                                  </w:pPr>
                                  <w:r>
                                    <w:rPr>
                                      <w:color w:val="757575"/>
                                      <w:spacing w:val="-10"/>
                                      <w:w w:val="105"/>
                                      <w:sz w:val="26"/>
                                    </w:rPr>
                                    <w:t>D</w:t>
                                  </w:r>
                                </w:p>
                              </w:tc>
                              <w:tc>
                                <w:tcPr>
                                  <w:tcW w:w="3529" w:type="dxa"/>
                                  <w:tcBorders>
                                    <w:left w:val="nil"/>
                                  </w:tcBorders>
                                </w:tcPr>
                                <w:p w14:paraId="46F8216A" w14:textId="77777777" w:rsidR="0071265F" w:rsidRDefault="0071265F">
                                  <w:pPr>
                                    <w:pStyle w:val="TableParagraph"/>
                                    <w:spacing w:before="53"/>
                                    <w:ind w:left="0"/>
                                    <w:rPr>
                                      <w:b/>
                                      <w:sz w:val="11"/>
                                    </w:rPr>
                                  </w:pPr>
                                </w:p>
                                <w:p w14:paraId="3826B0A8" w14:textId="77777777" w:rsidR="0071265F" w:rsidRDefault="00000000">
                                  <w:pPr>
                                    <w:pStyle w:val="TableParagraph"/>
                                    <w:ind w:left="128"/>
                                    <w:rPr>
                                      <w:sz w:val="11"/>
                                    </w:rPr>
                                  </w:pPr>
                                  <w:r>
                                    <w:rPr>
                                      <w:color w:val="3B3B3B"/>
                                      <w:sz w:val="11"/>
                                    </w:rPr>
                                    <w:t>On</w:t>
                                  </w:r>
                                  <w:r>
                                    <w:rPr>
                                      <w:color w:val="0F0F0F"/>
                                      <w:sz w:val="11"/>
                                    </w:rPr>
                                    <w:t>tari</w:t>
                                  </w:r>
                                  <w:r>
                                    <w:rPr>
                                      <w:color w:val="3B3B3B"/>
                                      <w:sz w:val="11"/>
                                    </w:rPr>
                                    <w:t>o</w:t>
                                  </w:r>
                                  <w:r>
                                    <w:rPr>
                                      <w:color w:val="3B3B3B"/>
                                      <w:spacing w:val="4"/>
                                      <w:sz w:val="11"/>
                                    </w:rPr>
                                    <w:t xml:space="preserve"> </w:t>
                                  </w:r>
                                  <w:r>
                                    <w:rPr>
                                      <w:color w:val="262626"/>
                                      <w:sz w:val="11"/>
                                    </w:rPr>
                                    <w:t>Secondary</w:t>
                                  </w:r>
                                  <w:r>
                                    <w:rPr>
                                      <w:color w:val="262626"/>
                                      <w:spacing w:val="15"/>
                                      <w:sz w:val="11"/>
                                    </w:rPr>
                                    <w:t xml:space="preserve"> </w:t>
                                  </w:r>
                                  <w:r>
                                    <w:rPr>
                                      <w:color w:val="262626"/>
                                      <w:sz w:val="11"/>
                                    </w:rPr>
                                    <w:t>School</w:t>
                                  </w:r>
                                  <w:r>
                                    <w:rPr>
                                      <w:color w:val="262626"/>
                                      <w:spacing w:val="8"/>
                                      <w:sz w:val="11"/>
                                    </w:rPr>
                                    <w:t xml:space="preserve"> </w:t>
                                  </w:r>
                                  <w:r>
                                    <w:rPr>
                                      <w:color w:val="3B3B3B"/>
                                      <w:spacing w:val="-2"/>
                                      <w:sz w:val="11"/>
                                    </w:rPr>
                                    <w:t>D</w:t>
                                  </w:r>
                                  <w:r>
                                    <w:rPr>
                                      <w:color w:val="0F0F0F"/>
                                      <w:spacing w:val="-2"/>
                                      <w:sz w:val="11"/>
                                    </w:rPr>
                                    <w:t>i</w:t>
                                  </w:r>
                                  <w:r>
                                    <w:rPr>
                                      <w:color w:val="525252"/>
                                      <w:spacing w:val="-2"/>
                                      <w:sz w:val="11"/>
                                    </w:rPr>
                                    <w:t>pl</w:t>
                                  </w:r>
                                  <w:r>
                                    <w:rPr>
                                      <w:color w:val="262626"/>
                                      <w:spacing w:val="-2"/>
                                      <w:sz w:val="11"/>
                                    </w:rPr>
                                    <w:t>oma</w:t>
                                  </w:r>
                                </w:p>
                              </w:tc>
                              <w:tc>
                                <w:tcPr>
                                  <w:tcW w:w="549" w:type="dxa"/>
                                  <w:tcBorders>
                                    <w:right w:val="nil"/>
                                  </w:tcBorders>
                                </w:tcPr>
                                <w:p w14:paraId="3F53EC02" w14:textId="77777777" w:rsidR="0071265F" w:rsidRDefault="00000000">
                                  <w:pPr>
                                    <w:pStyle w:val="TableParagraph"/>
                                    <w:spacing w:before="97"/>
                                    <w:ind w:left="113"/>
                                    <w:rPr>
                                      <w:sz w:val="26"/>
                                    </w:rPr>
                                  </w:pPr>
                                  <w:r>
                                    <w:rPr>
                                      <w:color w:val="757575"/>
                                      <w:spacing w:val="-10"/>
                                      <w:w w:val="105"/>
                                      <w:sz w:val="26"/>
                                    </w:rPr>
                                    <w:t>D</w:t>
                                  </w:r>
                                </w:p>
                              </w:tc>
                              <w:tc>
                                <w:tcPr>
                                  <w:tcW w:w="4217" w:type="dxa"/>
                                  <w:tcBorders>
                                    <w:left w:val="nil"/>
                                  </w:tcBorders>
                                </w:tcPr>
                                <w:p w14:paraId="1191CD70" w14:textId="77777777" w:rsidR="0071265F" w:rsidRDefault="0071265F">
                                  <w:pPr>
                                    <w:pStyle w:val="TableParagraph"/>
                                    <w:spacing w:before="58"/>
                                    <w:ind w:left="0"/>
                                    <w:rPr>
                                      <w:b/>
                                      <w:sz w:val="11"/>
                                    </w:rPr>
                                  </w:pPr>
                                </w:p>
                                <w:p w14:paraId="21830AD2" w14:textId="0380626C" w:rsidR="0071265F" w:rsidRDefault="00000000">
                                  <w:pPr>
                                    <w:pStyle w:val="TableParagraph"/>
                                    <w:ind w:left="247"/>
                                    <w:rPr>
                                      <w:sz w:val="11"/>
                                    </w:rPr>
                                  </w:pPr>
                                  <w:r>
                                    <w:rPr>
                                      <w:color w:val="3B3B3B"/>
                                      <w:sz w:val="11"/>
                                    </w:rPr>
                                    <w:t>O</w:t>
                                  </w:r>
                                  <w:r>
                                    <w:rPr>
                                      <w:color w:val="0F0F0F"/>
                                      <w:sz w:val="11"/>
                                    </w:rPr>
                                    <w:t>ntario</w:t>
                                  </w:r>
                                  <w:r>
                                    <w:rPr>
                                      <w:color w:val="0F0F0F"/>
                                      <w:spacing w:val="7"/>
                                      <w:sz w:val="11"/>
                                    </w:rPr>
                                    <w:t xml:space="preserve"> </w:t>
                                  </w:r>
                                  <w:r>
                                    <w:rPr>
                                      <w:color w:val="262626"/>
                                      <w:sz w:val="11"/>
                                    </w:rPr>
                                    <w:t>Secondary</w:t>
                                  </w:r>
                                  <w:r>
                                    <w:rPr>
                                      <w:color w:val="262626"/>
                                      <w:spacing w:val="18"/>
                                      <w:sz w:val="11"/>
                                    </w:rPr>
                                    <w:t xml:space="preserve"> </w:t>
                                  </w:r>
                                  <w:r>
                                    <w:rPr>
                                      <w:color w:val="262626"/>
                                      <w:sz w:val="11"/>
                                    </w:rPr>
                                    <w:t>School</w:t>
                                  </w:r>
                                  <w:r>
                                    <w:rPr>
                                      <w:color w:val="262626"/>
                                      <w:spacing w:val="7"/>
                                      <w:sz w:val="11"/>
                                    </w:rPr>
                                    <w:t xml:space="preserve"> </w:t>
                                  </w:r>
                                  <w:r w:rsidR="00996B6B">
                                    <w:rPr>
                                      <w:color w:val="262626"/>
                                      <w:spacing w:val="-2"/>
                                      <w:sz w:val="11"/>
                                    </w:rPr>
                                    <w:t>Cert</w:t>
                                  </w:r>
                                  <w:r w:rsidR="00996B6B">
                                    <w:rPr>
                                      <w:color w:val="525252"/>
                                      <w:spacing w:val="-2"/>
                                      <w:sz w:val="11"/>
                                    </w:rPr>
                                    <w:t>i</w:t>
                                  </w:r>
                                  <w:r w:rsidR="00996B6B">
                                    <w:rPr>
                                      <w:color w:val="0F0F0F"/>
                                      <w:spacing w:val="-2"/>
                                      <w:sz w:val="11"/>
                                    </w:rPr>
                                    <w:t>fi</w:t>
                                  </w:r>
                                  <w:r w:rsidR="00996B6B">
                                    <w:rPr>
                                      <w:color w:val="3B3B3B"/>
                                      <w:spacing w:val="-2"/>
                                      <w:sz w:val="11"/>
                                    </w:rPr>
                                    <w:t>cate</w:t>
                                  </w:r>
                                </w:p>
                              </w:tc>
                            </w:tr>
                            <w:tr w:rsidR="0071265F" w14:paraId="52BBCF69" w14:textId="77777777">
                              <w:trPr>
                                <w:trHeight w:val="436"/>
                              </w:trPr>
                              <w:tc>
                                <w:tcPr>
                                  <w:tcW w:w="664" w:type="dxa"/>
                                  <w:tcBorders>
                                    <w:right w:val="nil"/>
                                  </w:tcBorders>
                                </w:tcPr>
                                <w:p w14:paraId="0E7A9741" w14:textId="77777777" w:rsidR="0071265F" w:rsidRDefault="00000000">
                                  <w:pPr>
                                    <w:pStyle w:val="TableParagraph"/>
                                    <w:spacing w:before="82"/>
                                    <w:ind w:left="109"/>
                                    <w:rPr>
                                      <w:sz w:val="26"/>
                                    </w:rPr>
                                  </w:pPr>
                                  <w:r>
                                    <w:rPr>
                                      <w:color w:val="666666"/>
                                      <w:spacing w:val="-10"/>
                                      <w:w w:val="105"/>
                                      <w:sz w:val="26"/>
                                    </w:rPr>
                                    <w:t>D</w:t>
                                  </w:r>
                                </w:p>
                              </w:tc>
                              <w:tc>
                                <w:tcPr>
                                  <w:tcW w:w="3529" w:type="dxa"/>
                                  <w:tcBorders>
                                    <w:left w:val="nil"/>
                                  </w:tcBorders>
                                </w:tcPr>
                                <w:p w14:paraId="10096006" w14:textId="77777777" w:rsidR="0071265F" w:rsidRDefault="0071265F">
                                  <w:pPr>
                                    <w:pStyle w:val="TableParagraph"/>
                                    <w:spacing w:before="43"/>
                                    <w:ind w:left="0"/>
                                    <w:rPr>
                                      <w:b/>
                                      <w:sz w:val="11"/>
                                    </w:rPr>
                                  </w:pPr>
                                </w:p>
                                <w:p w14:paraId="52B57DA0" w14:textId="34A1FCE0" w:rsidR="0071265F" w:rsidRDefault="00000000">
                                  <w:pPr>
                                    <w:pStyle w:val="TableParagraph"/>
                                    <w:spacing w:before="1"/>
                                    <w:ind w:left="128"/>
                                    <w:rPr>
                                      <w:sz w:val="11"/>
                                    </w:rPr>
                                  </w:pPr>
                                  <w:r>
                                    <w:rPr>
                                      <w:color w:val="3B3B3B"/>
                                      <w:spacing w:val="-2"/>
                                      <w:w w:val="105"/>
                                      <w:sz w:val="11"/>
                                    </w:rPr>
                                    <w:t>Certifica</w:t>
                                  </w:r>
                                  <w:r>
                                    <w:rPr>
                                      <w:color w:val="0F0F0F"/>
                                      <w:spacing w:val="-2"/>
                                      <w:w w:val="105"/>
                                      <w:sz w:val="11"/>
                                    </w:rPr>
                                    <w:t>te</w:t>
                                  </w:r>
                                  <w:r>
                                    <w:rPr>
                                      <w:color w:val="0F0F0F"/>
                                      <w:spacing w:val="-1"/>
                                      <w:w w:val="105"/>
                                      <w:sz w:val="11"/>
                                    </w:rPr>
                                    <w:t xml:space="preserve"> </w:t>
                                  </w:r>
                                  <w:r>
                                    <w:rPr>
                                      <w:color w:val="262626"/>
                                      <w:spacing w:val="-2"/>
                                      <w:w w:val="105"/>
                                      <w:sz w:val="11"/>
                                    </w:rPr>
                                    <w:t>of</w:t>
                                  </w:r>
                                  <w:r>
                                    <w:rPr>
                                      <w:color w:val="262626"/>
                                      <w:spacing w:val="7"/>
                                      <w:w w:val="105"/>
                                      <w:sz w:val="11"/>
                                    </w:rPr>
                                    <w:t xml:space="preserve"> </w:t>
                                  </w:r>
                                  <w:r w:rsidR="00996B6B">
                                    <w:rPr>
                                      <w:color w:val="262626"/>
                                      <w:spacing w:val="-2"/>
                                      <w:w w:val="105"/>
                                      <w:sz w:val="11"/>
                                    </w:rPr>
                                    <w:t>Accompl</w:t>
                                  </w:r>
                                  <w:r w:rsidR="00996B6B">
                                    <w:rPr>
                                      <w:color w:val="525252"/>
                                      <w:spacing w:val="-2"/>
                                      <w:w w:val="105"/>
                                      <w:sz w:val="11"/>
                                    </w:rPr>
                                    <w:t>i</w:t>
                                  </w:r>
                                  <w:r w:rsidR="00996B6B">
                                    <w:rPr>
                                      <w:color w:val="262626"/>
                                      <w:spacing w:val="-2"/>
                                      <w:w w:val="105"/>
                                      <w:sz w:val="11"/>
                                    </w:rPr>
                                    <w:t>shme</w:t>
                                  </w:r>
                                  <w:r w:rsidR="00996B6B">
                                    <w:rPr>
                                      <w:color w:val="525252"/>
                                      <w:spacing w:val="-2"/>
                                      <w:w w:val="105"/>
                                      <w:sz w:val="11"/>
                                    </w:rPr>
                                    <w:t>nt</w:t>
                                  </w:r>
                                </w:p>
                              </w:tc>
                              <w:tc>
                                <w:tcPr>
                                  <w:tcW w:w="549" w:type="dxa"/>
                                  <w:tcBorders>
                                    <w:right w:val="nil"/>
                                  </w:tcBorders>
                                </w:tcPr>
                                <w:p w14:paraId="17A14CDA" w14:textId="77777777" w:rsidR="0071265F" w:rsidRDefault="00000000">
                                  <w:pPr>
                                    <w:pStyle w:val="TableParagraph"/>
                                    <w:spacing w:before="82"/>
                                    <w:ind w:left="113"/>
                                    <w:rPr>
                                      <w:sz w:val="26"/>
                                    </w:rPr>
                                  </w:pPr>
                                  <w:r>
                                    <w:rPr>
                                      <w:color w:val="666666"/>
                                      <w:spacing w:val="-10"/>
                                      <w:w w:val="105"/>
                                      <w:sz w:val="26"/>
                                    </w:rPr>
                                    <w:t>D</w:t>
                                  </w:r>
                                </w:p>
                              </w:tc>
                              <w:tc>
                                <w:tcPr>
                                  <w:tcW w:w="4217" w:type="dxa"/>
                                  <w:tcBorders>
                                    <w:left w:val="nil"/>
                                  </w:tcBorders>
                                </w:tcPr>
                                <w:p w14:paraId="220E05FD" w14:textId="77777777" w:rsidR="0071265F" w:rsidRDefault="0071265F">
                                  <w:pPr>
                                    <w:pStyle w:val="TableParagraph"/>
                                    <w:spacing w:before="43"/>
                                    <w:ind w:left="0"/>
                                    <w:rPr>
                                      <w:b/>
                                      <w:sz w:val="11"/>
                                    </w:rPr>
                                  </w:pPr>
                                </w:p>
                                <w:p w14:paraId="0F0876A2" w14:textId="781C8D1E" w:rsidR="0071265F" w:rsidRDefault="00996B6B">
                                  <w:pPr>
                                    <w:pStyle w:val="TableParagraph"/>
                                    <w:spacing w:before="1"/>
                                    <w:ind w:left="249"/>
                                    <w:rPr>
                                      <w:sz w:val="11"/>
                                    </w:rPr>
                                  </w:pPr>
                                  <w:r>
                                    <w:rPr>
                                      <w:color w:val="262626"/>
                                      <w:sz w:val="11"/>
                                    </w:rPr>
                                    <w:t>Employabil</w:t>
                                  </w:r>
                                  <w:r>
                                    <w:rPr>
                                      <w:color w:val="525252"/>
                                      <w:sz w:val="11"/>
                                    </w:rPr>
                                    <w:t>ity</w:t>
                                  </w:r>
                                  <w:r>
                                    <w:rPr>
                                      <w:color w:val="525252"/>
                                      <w:spacing w:val="15"/>
                                      <w:sz w:val="11"/>
                                    </w:rPr>
                                    <w:t xml:space="preserve"> </w:t>
                                  </w:r>
                                  <w:r>
                                    <w:rPr>
                                      <w:color w:val="262626"/>
                                      <w:sz w:val="11"/>
                                    </w:rPr>
                                    <w:t>Skills</w:t>
                                  </w:r>
                                  <w:r>
                                    <w:rPr>
                                      <w:color w:val="262626"/>
                                      <w:spacing w:val="4"/>
                                      <w:sz w:val="11"/>
                                    </w:rPr>
                                    <w:t xml:space="preserve"> </w:t>
                                  </w:r>
                                  <w:r>
                                    <w:rPr>
                                      <w:color w:val="262626"/>
                                      <w:sz w:val="11"/>
                                    </w:rPr>
                                    <w:t>Achieveme</w:t>
                                  </w:r>
                                  <w:r>
                                    <w:rPr>
                                      <w:color w:val="525252"/>
                                      <w:sz w:val="11"/>
                                    </w:rPr>
                                    <w:t>nt</w:t>
                                  </w:r>
                                  <w:r>
                                    <w:rPr>
                                      <w:color w:val="525252"/>
                                      <w:spacing w:val="17"/>
                                      <w:sz w:val="11"/>
                                    </w:rPr>
                                    <w:t xml:space="preserve"> </w:t>
                                  </w:r>
                                  <w:r>
                                    <w:rPr>
                                      <w:color w:val="262626"/>
                                      <w:spacing w:val="-2"/>
                                      <w:sz w:val="11"/>
                                    </w:rPr>
                                    <w:t>Ce</w:t>
                                  </w:r>
                                  <w:r>
                                    <w:rPr>
                                      <w:color w:val="525252"/>
                                      <w:spacing w:val="-2"/>
                                      <w:sz w:val="11"/>
                                    </w:rPr>
                                    <w:t>rtifi</w:t>
                                  </w:r>
                                  <w:r>
                                    <w:rPr>
                                      <w:color w:val="262626"/>
                                      <w:spacing w:val="-2"/>
                                      <w:sz w:val="11"/>
                                    </w:rPr>
                                    <w:t>cate</w:t>
                                  </w:r>
                                </w:p>
                              </w:tc>
                            </w:tr>
                          </w:tbl>
                          <w:p w14:paraId="0A10CF95" w14:textId="77777777" w:rsidR="0071265F" w:rsidRDefault="0071265F">
                            <w:pPr>
                              <w:pStyle w:val="BodyText"/>
                            </w:pPr>
                          </w:p>
                        </w:txbxContent>
                      </wps:txbx>
                      <wps:bodyPr wrap="square" lIns="0" tIns="0" rIns="0" bIns="0" rtlCol="0">
                        <a:noAutofit/>
                      </wps:bodyPr>
                    </wps:wsp>
                  </a:graphicData>
                </a:graphic>
              </wp:anchor>
            </w:drawing>
          </mc:Choice>
          <mc:Fallback>
            <w:pict>
              <v:shape w14:anchorId="01074D07" id="Textbox 542" o:spid="_x0000_s1163" type="#_x0000_t202" style="position:absolute;left:0;text-align:left;margin-left:81.6pt;margin-top:9.45pt;width:454.8pt;height:265.9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4"/>
                        <w:gridCol w:w="3529"/>
                        <w:gridCol w:w="549"/>
                        <w:gridCol w:w="4217"/>
                      </w:tblGrid>
                      <w:tr w:rsidR="0071265F" w14:paraId="621C5CFE" w14:textId="77777777">
                        <w:trPr>
                          <w:trHeight w:val="1662"/>
                        </w:trPr>
                        <w:tc>
                          <w:tcPr>
                            <w:tcW w:w="8959" w:type="dxa"/>
                            <w:gridSpan w:val="4"/>
                          </w:tcPr>
                          <w:p w14:paraId="0F7224AB" w14:textId="77777777" w:rsidR="0071265F" w:rsidRDefault="00000000">
                            <w:pPr>
                              <w:pStyle w:val="TableParagraph"/>
                              <w:spacing w:before="109" w:line="170" w:lineRule="exact"/>
                              <w:ind w:left="104"/>
                              <w:rPr>
                                <w:b/>
                                <w:sz w:val="15"/>
                              </w:rPr>
                            </w:pPr>
                            <w:r>
                              <w:rPr>
                                <w:b/>
                                <w:color w:val="0F0F0F"/>
                                <w:sz w:val="15"/>
                              </w:rPr>
                              <w:t>SUBJECTS,</w:t>
                            </w:r>
                            <w:r>
                              <w:rPr>
                                <w:b/>
                                <w:color w:val="0F0F0F"/>
                                <w:spacing w:val="2"/>
                                <w:sz w:val="15"/>
                              </w:rPr>
                              <w:t xml:space="preserve"> </w:t>
                            </w:r>
                            <w:r>
                              <w:rPr>
                                <w:b/>
                                <w:color w:val="0F0F0F"/>
                                <w:sz w:val="15"/>
                              </w:rPr>
                              <w:t>COURSES,</w:t>
                            </w:r>
                            <w:r>
                              <w:rPr>
                                <w:b/>
                                <w:color w:val="0F0F0F"/>
                                <w:spacing w:val="-2"/>
                                <w:sz w:val="15"/>
                              </w:rPr>
                              <w:t xml:space="preserve"> </w:t>
                            </w:r>
                            <w:r>
                              <w:rPr>
                                <w:b/>
                                <w:color w:val="0F0F0F"/>
                                <w:sz w:val="15"/>
                              </w:rPr>
                              <w:t>OR</w:t>
                            </w:r>
                            <w:r>
                              <w:rPr>
                                <w:b/>
                                <w:color w:val="0F0F0F"/>
                                <w:spacing w:val="-1"/>
                                <w:sz w:val="15"/>
                              </w:rPr>
                              <w:t xml:space="preserve"> </w:t>
                            </w:r>
                            <w:r>
                              <w:rPr>
                                <w:b/>
                                <w:color w:val="0F0F0F"/>
                                <w:sz w:val="15"/>
                              </w:rPr>
                              <w:t>ALTERNATIVE</w:t>
                            </w:r>
                            <w:r>
                              <w:rPr>
                                <w:b/>
                                <w:color w:val="0F0F0F"/>
                                <w:spacing w:val="1"/>
                                <w:sz w:val="15"/>
                              </w:rPr>
                              <w:t xml:space="preserve"> </w:t>
                            </w:r>
                            <w:r>
                              <w:rPr>
                                <w:b/>
                                <w:color w:val="0F0F0F"/>
                                <w:sz w:val="15"/>
                              </w:rPr>
                              <w:t>PROGRAMS</w:t>
                            </w:r>
                            <w:r>
                              <w:rPr>
                                <w:b/>
                                <w:color w:val="0F0F0F"/>
                                <w:spacing w:val="2"/>
                                <w:sz w:val="15"/>
                              </w:rPr>
                              <w:t xml:space="preserve"> </w:t>
                            </w:r>
                            <w:r>
                              <w:rPr>
                                <w:b/>
                                <w:color w:val="0F0F0F"/>
                                <w:sz w:val="15"/>
                              </w:rPr>
                              <w:t>TO</w:t>
                            </w:r>
                            <w:r>
                              <w:rPr>
                                <w:b/>
                                <w:color w:val="0F0F0F"/>
                                <w:spacing w:val="-8"/>
                                <w:sz w:val="15"/>
                              </w:rPr>
                              <w:t xml:space="preserve"> </w:t>
                            </w:r>
                            <w:r>
                              <w:rPr>
                                <w:b/>
                                <w:color w:val="0F0F0F"/>
                                <w:sz w:val="15"/>
                              </w:rPr>
                              <w:t>WHICH</w:t>
                            </w:r>
                            <w:r>
                              <w:rPr>
                                <w:b/>
                                <w:color w:val="0F0F0F"/>
                                <w:spacing w:val="-10"/>
                                <w:sz w:val="15"/>
                              </w:rPr>
                              <w:t xml:space="preserve"> </w:t>
                            </w:r>
                            <w:r>
                              <w:rPr>
                                <w:b/>
                                <w:color w:val="0F0F0F"/>
                                <w:sz w:val="15"/>
                              </w:rPr>
                              <w:t>THE</w:t>
                            </w:r>
                            <w:r>
                              <w:rPr>
                                <w:b/>
                                <w:color w:val="0F0F0F"/>
                                <w:spacing w:val="-8"/>
                                <w:sz w:val="15"/>
                              </w:rPr>
                              <w:t xml:space="preserve"> </w:t>
                            </w:r>
                            <w:r>
                              <w:rPr>
                                <w:b/>
                                <w:color w:val="0F0F0F"/>
                                <w:sz w:val="15"/>
                              </w:rPr>
                              <w:t>IEP</w:t>
                            </w:r>
                            <w:r>
                              <w:rPr>
                                <w:b/>
                                <w:color w:val="0F0F0F"/>
                                <w:spacing w:val="-8"/>
                                <w:sz w:val="15"/>
                              </w:rPr>
                              <w:t xml:space="preserve"> </w:t>
                            </w:r>
                            <w:r>
                              <w:rPr>
                                <w:b/>
                                <w:color w:val="0F0F0F"/>
                                <w:spacing w:val="-2"/>
                                <w:sz w:val="15"/>
                              </w:rPr>
                              <w:t>APPLIES</w:t>
                            </w:r>
                          </w:p>
                          <w:p w14:paraId="28F55B4F" w14:textId="5A8A74C8" w:rsidR="0071265F" w:rsidRDefault="00996B6B">
                            <w:pPr>
                              <w:pStyle w:val="TableParagraph"/>
                              <w:spacing w:line="123" w:lineRule="exact"/>
                              <w:ind w:left="100"/>
                              <w:rPr>
                                <w:sz w:val="11"/>
                              </w:rPr>
                            </w:pPr>
                            <w:r>
                              <w:rPr>
                                <w:color w:val="262626"/>
                                <w:spacing w:val="-2"/>
                                <w:w w:val="105"/>
                                <w:sz w:val="11"/>
                              </w:rPr>
                              <w:t>Accommodated</w:t>
                            </w:r>
                            <w:r>
                              <w:rPr>
                                <w:color w:val="262626"/>
                                <w:spacing w:val="11"/>
                                <w:w w:val="105"/>
                                <w:sz w:val="11"/>
                              </w:rPr>
                              <w:t xml:space="preserve"> </w:t>
                            </w:r>
                            <w:r>
                              <w:rPr>
                                <w:color w:val="262626"/>
                                <w:spacing w:val="-2"/>
                                <w:w w:val="105"/>
                                <w:sz w:val="11"/>
                              </w:rPr>
                              <w:t>only</w:t>
                            </w:r>
                            <w:r>
                              <w:rPr>
                                <w:color w:val="262626"/>
                                <w:spacing w:val="-6"/>
                                <w:w w:val="105"/>
                                <w:sz w:val="11"/>
                              </w:rPr>
                              <w:t xml:space="preserve"> </w:t>
                            </w:r>
                            <w:r>
                              <w:rPr>
                                <w:color w:val="3B3B3B"/>
                                <w:spacing w:val="-2"/>
                                <w:w w:val="105"/>
                                <w:sz w:val="11"/>
                              </w:rPr>
                              <w:t>(AC),</w:t>
                            </w:r>
                            <w:r>
                              <w:rPr>
                                <w:color w:val="3B3B3B"/>
                                <w:spacing w:val="-3"/>
                                <w:w w:val="105"/>
                                <w:sz w:val="11"/>
                              </w:rPr>
                              <w:t xml:space="preserve"> </w:t>
                            </w:r>
                            <w:r>
                              <w:rPr>
                                <w:b/>
                                <w:color w:val="525252"/>
                                <w:spacing w:val="-2"/>
                                <w:w w:val="105"/>
                                <w:sz w:val="10"/>
                              </w:rPr>
                              <w:t>M</w:t>
                            </w:r>
                            <w:r>
                              <w:rPr>
                                <w:b/>
                                <w:color w:val="262626"/>
                                <w:spacing w:val="-2"/>
                                <w:w w:val="105"/>
                                <w:sz w:val="10"/>
                              </w:rPr>
                              <w:t>od</w:t>
                            </w:r>
                            <w:r>
                              <w:rPr>
                                <w:b/>
                                <w:color w:val="757575"/>
                                <w:spacing w:val="-2"/>
                                <w:w w:val="105"/>
                                <w:sz w:val="10"/>
                              </w:rPr>
                              <w:t>i</w:t>
                            </w:r>
                            <w:r>
                              <w:rPr>
                                <w:b/>
                                <w:color w:val="525252"/>
                                <w:spacing w:val="-2"/>
                                <w:w w:val="105"/>
                                <w:sz w:val="10"/>
                              </w:rPr>
                              <w:t>fi</w:t>
                            </w:r>
                            <w:r>
                              <w:rPr>
                                <w:b/>
                                <w:color w:val="262626"/>
                                <w:spacing w:val="-2"/>
                                <w:w w:val="105"/>
                                <w:sz w:val="10"/>
                              </w:rPr>
                              <w:t>ed</w:t>
                            </w:r>
                            <w:r>
                              <w:rPr>
                                <w:b/>
                                <w:color w:val="262626"/>
                                <w:spacing w:val="17"/>
                                <w:w w:val="105"/>
                                <w:sz w:val="10"/>
                              </w:rPr>
                              <w:t xml:space="preserve"> </w:t>
                            </w:r>
                            <w:r>
                              <w:rPr>
                                <w:color w:val="262626"/>
                                <w:spacing w:val="-2"/>
                                <w:w w:val="105"/>
                                <w:sz w:val="11"/>
                              </w:rPr>
                              <w:t>(MOD)</w:t>
                            </w:r>
                            <w:r>
                              <w:rPr>
                                <w:color w:val="525252"/>
                                <w:spacing w:val="-2"/>
                                <w:w w:val="105"/>
                                <w:sz w:val="11"/>
                              </w:rPr>
                              <w:t>,</w:t>
                            </w:r>
                            <w:r>
                              <w:rPr>
                                <w:color w:val="525252"/>
                                <w:spacing w:val="-11"/>
                                <w:w w:val="105"/>
                                <w:sz w:val="11"/>
                              </w:rPr>
                              <w:t xml:space="preserve"> </w:t>
                            </w:r>
                            <w:r>
                              <w:rPr>
                                <w:color w:val="262626"/>
                                <w:spacing w:val="-2"/>
                                <w:w w:val="105"/>
                                <w:sz w:val="11"/>
                              </w:rPr>
                              <w:t>or</w:t>
                            </w:r>
                            <w:r>
                              <w:rPr>
                                <w:color w:val="262626"/>
                                <w:spacing w:val="4"/>
                                <w:w w:val="105"/>
                                <w:sz w:val="11"/>
                              </w:rPr>
                              <w:t xml:space="preserve"> </w:t>
                            </w:r>
                            <w:r>
                              <w:rPr>
                                <w:color w:val="3B3B3B"/>
                                <w:spacing w:val="-2"/>
                                <w:w w:val="105"/>
                                <w:sz w:val="11"/>
                              </w:rPr>
                              <w:t>Alternative</w:t>
                            </w:r>
                            <w:r>
                              <w:rPr>
                                <w:color w:val="3B3B3B"/>
                                <w:spacing w:val="4"/>
                                <w:w w:val="105"/>
                                <w:sz w:val="11"/>
                              </w:rPr>
                              <w:t xml:space="preserve"> </w:t>
                            </w:r>
                            <w:r>
                              <w:rPr>
                                <w:color w:val="3B3B3B"/>
                                <w:spacing w:val="-2"/>
                                <w:w w:val="105"/>
                                <w:sz w:val="11"/>
                              </w:rPr>
                              <w:t>(ALT)</w:t>
                            </w:r>
                          </w:p>
                          <w:p w14:paraId="67BCBF76" w14:textId="636029D5" w:rsidR="0071265F" w:rsidRDefault="00000000">
                            <w:pPr>
                              <w:pStyle w:val="TableParagraph"/>
                              <w:spacing w:line="137" w:lineRule="exact"/>
                              <w:ind w:left="100"/>
                              <w:rPr>
                                <w:sz w:val="11"/>
                              </w:rPr>
                            </w:pPr>
                            <w:r>
                              <w:rPr>
                                <w:color w:val="262626"/>
                                <w:sz w:val="11"/>
                              </w:rPr>
                              <w:t>A</w:t>
                            </w:r>
                            <w:r>
                              <w:rPr>
                                <w:color w:val="262626"/>
                                <w:spacing w:val="5"/>
                                <w:sz w:val="11"/>
                              </w:rPr>
                              <w:t xml:space="preserve"> </w:t>
                            </w:r>
                            <w:r>
                              <w:rPr>
                                <w:color w:val="0F0F0F"/>
                                <w:sz w:val="11"/>
                              </w:rPr>
                              <w:t>pro</w:t>
                            </w:r>
                            <w:r>
                              <w:rPr>
                                <w:color w:val="3B3B3B"/>
                                <w:sz w:val="11"/>
                              </w:rPr>
                              <w:t>g</w:t>
                            </w:r>
                            <w:r>
                              <w:rPr>
                                <w:color w:val="0F0F0F"/>
                                <w:sz w:val="11"/>
                              </w:rPr>
                              <w:t>ra</w:t>
                            </w:r>
                            <w:r>
                              <w:rPr>
                                <w:color w:val="3B3B3B"/>
                                <w:sz w:val="11"/>
                              </w:rPr>
                              <w:t>m</w:t>
                            </w:r>
                            <w:r>
                              <w:rPr>
                                <w:color w:val="3B3B3B"/>
                                <w:spacing w:val="-2"/>
                                <w:sz w:val="11"/>
                              </w:rPr>
                              <w:t xml:space="preserve"> </w:t>
                            </w:r>
                            <w:r>
                              <w:rPr>
                                <w:color w:val="0F0F0F"/>
                                <w:sz w:val="11"/>
                              </w:rPr>
                              <w:t>pa</w:t>
                            </w:r>
                            <w:r>
                              <w:rPr>
                                <w:color w:val="3B3B3B"/>
                                <w:sz w:val="11"/>
                              </w:rPr>
                              <w:t>ge</w:t>
                            </w:r>
                            <w:r>
                              <w:rPr>
                                <w:color w:val="3B3B3B"/>
                                <w:spacing w:val="2"/>
                                <w:sz w:val="11"/>
                              </w:rPr>
                              <w:t xml:space="preserve"> </w:t>
                            </w:r>
                            <w:r>
                              <w:rPr>
                                <w:color w:val="525252"/>
                                <w:sz w:val="11"/>
                              </w:rPr>
                              <w:t>is</w:t>
                            </w:r>
                            <w:r>
                              <w:rPr>
                                <w:color w:val="525252"/>
                                <w:spacing w:val="10"/>
                                <w:sz w:val="11"/>
                              </w:rPr>
                              <w:t xml:space="preserve"> </w:t>
                            </w:r>
                            <w:r>
                              <w:rPr>
                                <w:color w:val="3B3B3B"/>
                                <w:sz w:val="11"/>
                              </w:rPr>
                              <w:t>provided</w:t>
                            </w:r>
                            <w:r>
                              <w:rPr>
                                <w:color w:val="3B3B3B"/>
                                <w:spacing w:val="12"/>
                                <w:sz w:val="11"/>
                              </w:rPr>
                              <w:t xml:space="preserve"> </w:t>
                            </w:r>
                            <w:r>
                              <w:rPr>
                                <w:color w:val="0F0F0F"/>
                                <w:sz w:val="11"/>
                              </w:rPr>
                              <w:t>fo</w:t>
                            </w:r>
                            <w:r>
                              <w:rPr>
                                <w:color w:val="525252"/>
                                <w:sz w:val="11"/>
                              </w:rPr>
                              <w:t>r</w:t>
                            </w:r>
                            <w:r>
                              <w:rPr>
                                <w:color w:val="525252"/>
                                <w:spacing w:val="4"/>
                                <w:sz w:val="11"/>
                              </w:rPr>
                              <w:t xml:space="preserve"> </w:t>
                            </w:r>
                            <w:r>
                              <w:rPr>
                                <w:color w:val="262626"/>
                                <w:sz w:val="11"/>
                              </w:rPr>
                              <w:t>each</w:t>
                            </w:r>
                            <w:r>
                              <w:rPr>
                                <w:color w:val="262626"/>
                                <w:spacing w:val="2"/>
                                <w:sz w:val="11"/>
                              </w:rPr>
                              <w:t xml:space="preserve"> </w:t>
                            </w:r>
                            <w:r>
                              <w:rPr>
                                <w:color w:val="262626"/>
                                <w:sz w:val="11"/>
                              </w:rPr>
                              <w:t>sub</w:t>
                            </w:r>
                            <w:r>
                              <w:rPr>
                                <w:color w:val="757575"/>
                                <w:sz w:val="11"/>
                              </w:rPr>
                              <w:t>j</w:t>
                            </w:r>
                            <w:r>
                              <w:rPr>
                                <w:color w:val="262626"/>
                                <w:sz w:val="11"/>
                              </w:rPr>
                              <w:t>ect/course</w:t>
                            </w:r>
                            <w:r>
                              <w:rPr>
                                <w:color w:val="262626"/>
                                <w:spacing w:val="3"/>
                                <w:sz w:val="11"/>
                              </w:rPr>
                              <w:t xml:space="preserve"> </w:t>
                            </w:r>
                            <w:r w:rsidR="00996B6B">
                              <w:rPr>
                                <w:b/>
                                <w:color w:val="3B3B3B"/>
                                <w:sz w:val="12"/>
                              </w:rPr>
                              <w:t>with</w:t>
                            </w:r>
                            <w:r>
                              <w:rPr>
                                <w:b/>
                                <w:color w:val="3B3B3B"/>
                                <w:spacing w:val="-3"/>
                                <w:sz w:val="12"/>
                              </w:rPr>
                              <w:t xml:space="preserve"> </w:t>
                            </w:r>
                            <w:r>
                              <w:rPr>
                                <w:color w:val="3B3B3B"/>
                                <w:sz w:val="11"/>
                              </w:rPr>
                              <w:t>mod</w:t>
                            </w:r>
                            <w:r>
                              <w:rPr>
                                <w:color w:val="0F0F0F"/>
                                <w:sz w:val="11"/>
                              </w:rPr>
                              <w:t>ifi</w:t>
                            </w:r>
                            <w:r>
                              <w:rPr>
                                <w:color w:val="3B3B3B"/>
                                <w:sz w:val="11"/>
                              </w:rPr>
                              <w:t>ed</w:t>
                            </w:r>
                            <w:r>
                              <w:rPr>
                                <w:color w:val="3B3B3B"/>
                                <w:spacing w:val="10"/>
                                <w:sz w:val="11"/>
                              </w:rPr>
                              <w:t xml:space="preserve"> </w:t>
                            </w:r>
                            <w:r w:rsidR="00996B6B">
                              <w:rPr>
                                <w:color w:val="3B3B3B"/>
                                <w:sz w:val="11"/>
                              </w:rPr>
                              <w:t>expectat</w:t>
                            </w:r>
                            <w:r w:rsidR="00996B6B">
                              <w:rPr>
                                <w:color w:val="0F0F0F"/>
                                <w:sz w:val="11"/>
                              </w:rPr>
                              <w:t>i</w:t>
                            </w:r>
                            <w:r w:rsidR="00996B6B">
                              <w:rPr>
                                <w:color w:val="3B3B3B"/>
                                <w:sz w:val="11"/>
                              </w:rPr>
                              <w:t>o</w:t>
                            </w:r>
                            <w:r w:rsidR="00996B6B">
                              <w:rPr>
                                <w:color w:val="0F0F0F"/>
                                <w:sz w:val="11"/>
                              </w:rPr>
                              <w:t>ns</w:t>
                            </w:r>
                            <w:r>
                              <w:rPr>
                                <w:color w:val="0F0F0F"/>
                                <w:spacing w:val="13"/>
                                <w:sz w:val="11"/>
                              </w:rPr>
                              <w:t xml:space="preserve"> </w:t>
                            </w:r>
                            <w:r>
                              <w:rPr>
                                <w:color w:val="0F0F0F"/>
                                <w:sz w:val="11"/>
                              </w:rPr>
                              <w:t>and/</w:t>
                            </w:r>
                            <w:r>
                              <w:rPr>
                                <w:color w:val="3B3B3B"/>
                                <w:sz w:val="11"/>
                              </w:rPr>
                              <w:t>o</w:t>
                            </w:r>
                            <w:r>
                              <w:rPr>
                                <w:color w:val="0F0F0F"/>
                                <w:sz w:val="11"/>
                              </w:rPr>
                              <w:t>r</w:t>
                            </w:r>
                            <w:r>
                              <w:rPr>
                                <w:color w:val="0F0F0F"/>
                                <w:spacing w:val="6"/>
                                <w:sz w:val="11"/>
                              </w:rPr>
                              <w:t xml:space="preserve"> </w:t>
                            </w:r>
                            <w:r>
                              <w:rPr>
                                <w:color w:val="262626"/>
                                <w:sz w:val="11"/>
                              </w:rPr>
                              <w:t>alternative</w:t>
                            </w:r>
                            <w:r>
                              <w:rPr>
                                <w:color w:val="262626"/>
                                <w:spacing w:val="15"/>
                                <w:sz w:val="11"/>
                              </w:rPr>
                              <w:t xml:space="preserve"> </w:t>
                            </w:r>
                            <w:r>
                              <w:rPr>
                                <w:color w:val="262626"/>
                                <w:sz w:val="11"/>
                              </w:rPr>
                              <w:t>program</w:t>
                            </w:r>
                            <w:r>
                              <w:rPr>
                                <w:color w:val="262626"/>
                                <w:spacing w:val="9"/>
                                <w:sz w:val="11"/>
                              </w:rPr>
                              <w:t xml:space="preserve"> </w:t>
                            </w:r>
                            <w:r>
                              <w:rPr>
                                <w:color w:val="262626"/>
                                <w:sz w:val="11"/>
                              </w:rPr>
                              <w:t>with</w:t>
                            </w:r>
                            <w:r>
                              <w:rPr>
                                <w:color w:val="262626"/>
                                <w:spacing w:val="2"/>
                                <w:sz w:val="11"/>
                              </w:rPr>
                              <w:t xml:space="preserve"> </w:t>
                            </w:r>
                            <w:r>
                              <w:rPr>
                                <w:color w:val="262626"/>
                                <w:sz w:val="11"/>
                              </w:rPr>
                              <w:t>a</w:t>
                            </w:r>
                            <w:r>
                              <w:rPr>
                                <w:color w:val="525252"/>
                                <w:sz w:val="11"/>
                              </w:rPr>
                              <w:t>lt</w:t>
                            </w:r>
                            <w:r>
                              <w:rPr>
                                <w:color w:val="262626"/>
                                <w:sz w:val="11"/>
                              </w:rPr>
                              <w:t>ernative</w:t>
                            </w:r>
                            <w:r>
                              <w:rPr>
                                <w:color w:val="262626"/>
                                <w:spacing w:val="10"/>
                                <w:sz w:val="11"/>
                              </w:rPr>
                              <w:t xml:space="preserve"> </w:t>
                            </w:r>
                            <w:r w:rsidR="00996B6B">
                              <w:rPr>
                                <w:color w:val="3B3B3B"/>
                                <w:spacing w:val="-2"/>
                                <w:sz w:val="11"/>
                              </w:rPr>
                              <w:t>ex</w:t>
                            </w:r>
                            <w:r w:rsidR="00996B6B">
                              <w:rPr>
                                <w:color w:val="0F0F0F"/>
                                <w:spacing w:val="-2"/>
                                <w:sz w:val="11"/>
                              </w:rPr>
                              <w:t>pe</w:t>
                            </w:r>
                            <w:r w:rsidR="00996B6B">
                              <w:rPr>
                                <w:color w:val="3B3B3B"/>
                                <w:spacing w:val="-2"/>
                                <w:sz w:val="11"/>
                              </w:rPr>
                              <w:t>ctat</w:t>
                            </w:r>
                            <w:r w:rsidR="00996B6B">
                              <w:rPr>
                                <w:color w:val="0F0F0F"/>
                                <w:spacing w:val="-2"/>
                                <w:sz w:val="11"/>
                              </w:rPr>
                              <w:t>i</w:t>
                            </w:r>
                            <w:r w:rsidR="00996B6B">
                              <w:rPr>
                                <w:color w:val="3B3B3B"/>
                                <w:spacing w:val="-2"/>
                                <w:sz w:val="11"/>
                              </w:rPr>
                              <w:t>ons</w:t>
                            </w:r>
                            <w:r>
                              <w:rPr>
                                <w:color w:val="0F0F0F"/>
                                <w:spacing w:val="-2"/>
                                <w:sz w:val="11"/>
                              </w:rPr>
                              <w:t>.</w:t>
                            </w:r>
                          </w:p>
                          <w:p w14:paraId="4F0A02EF" w14:textId="77777777" w:rsidR="0071265F" w:rsidRDefault="0071265F">
                            <w:pPr>
                              <w:pStyle w:val="TableParagraph"/>
                              <w:spacing w:before="91"/>
                              <w:ind w:left="0"/>
                              <w:rPr>
                                <w:b/>
                                <w:sz w:val="11"/>
                              </w:rPr>
                            </w:pPr>
                          </w:p>
                          <w:p w14:paraId="4E1F6856" w14:textId="77777777" w:rsidR="0071265F" w:rsidRDefault="00000000">
                            <w:pPr>
                              <w:pStyle w:val="TableParagraph"/>
                              <w:tabs>
                                <w:tab w:val="left" w:pos="4296"/>
                                <w:tab w:val="left" w:pos="6643"/>
                              </w:tabs>
                              <w:ind w:left="104"/>
                              <w:rPr>
                                <w:b/>
                                <w:sz w:val="15"/>
                              </w:rPr>
                            </w:pPr>
                            <w:r>
                              <w:rPr>
                                <w:b/>
                                <w:color w:val="0F0F0F"/>
                                <w:sz w:val="15"/>
                              </w:rPr>
                              <w:t>Sub</w:t>
                            </w:r>
                            <w:r>
                              <w:rPr>
                                <w:b/>
                                <w:color w:val="3B3B3B"/>
                                <w:sz w:val="15"/>
                              </w:rPr>
                              <w:t>j</w:t>
                            </w:r>
                            <w:r>
                              <w:rPr>
                                <w:b/>
                                <w:color w:val="0F0F0F"/>
                                <w:sz w:val="15"/>
                              </w:rPr>
                              <w:t>ect/Course/Program</w:t>
                            </w:r>
                            <w:r>
                              <w:rPr>
                                <w:b/>
                                <w:color w:val="0F0F0F"/>
                                <w:spacing w:val="37"/>
                                <w:sz w:val="15"/>
                              </w:rPr>
                              <w:t xml:space="preserve"> </w:t>
                            </w:r>
                            <w:r>
                              <w:rPr>
                                <w:b/>
                                <w:color w:val="0F0F0F"/>
                                <w:sz w:val="15"/>
                              </w:rPr>
                              <w:t xml:space="preserve">Course </w:t>
                            </w:r>
                            <w:r>
                              <w:rPr>
                                <w:b/>
                                <w:color w:val="0F0F0F"/>
                                <w:spacing w:val="-4"/>
                                <w:sz w:val="15"/>
                              </w:rPr>
                              <w:t>Title</w:t>
                            </w:r>
                            <w:r>
                              <w:rPr>
                                <w:b/>
                                <w:color w:val="0F0F0F"/>
                                <w:sz w:val="15"/>
                              </w:rPr>
                              <w:tab/>
                              <w:t>IEP</w:t>
                            </w:r>
                            <w:r>
                              <w:rPr>
                                <w:b/>
                                <w:color w:val="0F0F0F"/>
                                <w:spacing w:val="-3"/>
                                <w:sz w:val="15"/>
                              </w:rPr>
                              <w:t xml:space="preserve"> </w:t>
                            </w:r>
                            <w:r>
                              <w:rPr>
                                <w:b/>
                                <w:color w:val="0F0F0F"/>
                                <w:spacing w:val="-2"/>
                                <w:sz w:val="15"/>
                              </w:rPr>
                              <w:t>Modifier</w:t>
                            </w:r>
                            <w:r>
                              <w:rPr>
                                <w:b/>
                                <w:color w:val="0F0F0F"/>
                                <w:sz w:val="15"/>
                              </w:rPr>
                              <w:tab/>
                            </w:r>
                            <w:r>
                              <w:rPr>
                                <w:b/>
                                <w:color w:val="0F0F0F"/>
                                <w:spacing w:val="-2"/>
                                <w:sz w:val="15"/>
                              </w:rPr>
                              <w:t>Active/Inact</w:t>
                            </w:r>
                            <w:r>
                              <w:rPr>
                                <w:b/>
                                <w:color w:val="3B3B3B"/>
                                <w:spacing w:val="-2"/>
                                <w:sz w:val="15"/>
                              </w:rPr>
                              <w:t>i</w:t>
                            </w:r>
                            <w:r>
                              <w:rPr>
                                <w:b/>
                                <w:color w:val="0F0F0F"/>
                                <w:spacing w:val="-2"/>
                                <w:sz w:val="15"/>
                              </w:rPr>
                              <w:t>ve</w:t>
                            </w:r>
                          </w:p>
                          <w:p w14:paraId="25F27918" w14:textId="77777777" w:rsidR="0071265F" w:rsidRDefault="00000000">
                            <w:pPr>
                              <w:pStyle w:val="TableParagraph"/>
                              <w:tabs>
                                <w:tab w:val="left" w:pos="4147"/>
                                <w:tab w:val="left" w:pos="6621"/>
                                <w:tab w:val="left" w:pos="7793"/>
                              </w:tabs>
                              <w:spacing w:before="62"/>
                              <w:ind w:left="1806"/>
                              <w:rPr>
                                <w:sz w:val="15"/>
                              </w:rPr>
                            </w:pPr>
                            <w:r>
                              <w:rPr>
                                <w:color w:val="D8D8D8"/>
                                <w:spacing w:val="-10"/>
                                <w:position w:val="-13"/>
                                <w:sz w:val="27"/>
                              </w:rPr>
                              <w:t>1</w:t>
                            </w:r>
                            <w:r>
                              <w:rPr>
                                <w:color w:val="D8D8D8"/>
                                <w:position w:val="-13"/>
                                <w:sz w:val="27"/>
                              </w:rPr>
                              <w:tab/>
                            </w:r>
                            <w:r>
                              <w:rPr>
                                <w:color w:val="D8D8D8"/>
                                <w:spacing w:val="-10"/>
                                <w:position w:val="-13"/>
                                <w:sz w:val="32"/>
                              </w:rPr>
                              <w:t>1</w:t>
                            </w:r>
                            <w:r>
                              <w:rPr>
                                <w:color w:val="D8D8D8"/>
                                <w:position w:val="-13"/>
                                <w:sz w:val="32"/>
                              </w:rPr>
                              <w:tab/>
                            </w:r>
                            <w:r>
                              <w:rPr>
                                <w:color w:val="757575"/>
                                <w:spacing w:val="-2"/>
                                <w:sz w:val="31"/>
                              </w:rPr>
                              <w:t>□</w:t>
                            </w:r>
                            <w:r>
                              <w:rPr>
                                <w:color w:val="262626"/>
                                <w:spacing w:val="-2"/>
                                <w:sz w:val="15"/>
                              </w:rPr>
                              <w:t>Active</w:t>
                            </w:r>
                            <w:r>
                              <w:rPr>
                                <w:color w:val="262626"/>
                                <w:sz w:val="15"/>
                              </w:rPr>
                              <w:tab/>
                            </w:r>
                            <w:r>
                              <w:rPr>
                                <w:rFonts w:ascii="Times New Roman" w:hAnsi="Times New Roman"/>
                                <w:color w:val="838383"/>
                                <w:sz w:val="21"/>
                              </w:rPr>
                              <w:t>D</w:t>
                            </w:r>
                            <w:r>
                              <w:rPr>
                                <w:rFonts w:ascii="Times New Roman" w:hAnsi="Times New Roman"/>
                                <w:color w:val="838383"/>
                                <w:spacing w:val="-18"/>
                                <w:sz w:val="21"/>
                              </w:rPr>
                              <w:t xml:space="preserve"> </w:t>
                            </w:r>
                            <w:r>
                              <w:rPr>
                                <w:color w:val="262626"/>
                                <w:spacing w:val="-2"/>
                                <w:sz w:val="15"/>
                              </w:rPr>
                              <w:t>Inactive</w:t>
                            </w:r>
                          </w:p>
                        </w:tc>
                      </w:tr>
                      <w:tr w:rsidR="0071265F" w14:paraId="287F1C92" w14:textId="77777777">
                        <w:trPr>
                          <w:trHeight w:val="374"/>
                        </w:trPr>
                        <w:tc>
                          <w:tcPr>
                            <w:tcW w:w="8959" w:type="dxa"/>
                            <w:gridSpan w:val="4"/>
                          </w:tcPr>
                          <w:p w14:paraId="75285CDA" w14:textId="77777777" w:rsidR="0071265F" w:rsidRDefault="00000000">
                            <w:pPr>
                              <w:pStyle w:val="TableParagraph"/>
                              <w:spacing w:before="113"/>
                              <w:ind w:left="99"/>
                              <w:rPr>
                                <w:b/>
                                <w:sz w:val="15"/>
                              </w:rPr>
                            </w:pPr>
                            <w:r>
                              <w:rPr>
                                <w:b/>
                                <w:color w:val="0F0F0F"/>
                                <w:sz w:val="15"/>
                              </w:rPr>
                              <w:t>ELEMENTARY</w:t>
                            </w:r>
                            <w:r>
                              <w:rPr>
                                <w:b/>
                                <w:color w:val="0F0F0F"/>
                                <w:spacing w:val="-5"/>
                                <w:sz w:val="15"/>
                              </w:rPr>
                              <w:t xml:space="preserve"> </w:t>
                            </w:r>
                            <w:r>
                              <w:rPr>
                                <w:b/>
                                <w:color w:val="0F0F0F"/>
                                <w:sz w:val="15"/>
                              </w:rPr>
                              <w:t>PROGRAM</w:t>
                            </w:r>
                            <w:r>
                              <w:rPr>
                                <w:b/>
                                <w:color w:val="0F0F0F"/>
                                <w:spacing w:val="-4"/>
                                <w:sz w:val="15"/>
                              </w:rPr>
                              <w:t xml:space="preserve"> </w:t>
                            </w:r>
                            <w:r>
                              <w:rPr>
                                <w:b/>
                                <w:color w:val="0F0F0F"/>
                                <w:sz w:val="15"/>
                              </w:rPr>
                              <w:t>EXEMPTIONS</w:t>
                            </w:r>
                            <w:r>
                              <w:rPr>
                                <w:b/>
                                <w:color w:val="0F0F0F"/>
                                <w:spacing w:val="1"/>
                                <w:sz w:val="15"/>
                              </w:rPr>
                              <w:t xml:space="preserve"> </w:t>
                            </w:r>
                            <w:r>
                              <w:rPr>
                                <w:b/>
                                <w:color w:val="0F0F0F"/>
                                <w:sz w:val="15"/>
                              </w:rPr>
                              <w:t>OR</w:t>
                            </w:r>
                            <w:r>
                              <w:rPr>
                                <w:b/>
                                <w:color w:val="0F0F0F"/>
                                <w:spacing w:val="-11"/>
                                <w:sz w:val="15"/>
                              </w:rPr>
                              <w:t xml:space="preserve"> </w:t>
                            </w:r>
                            <w:r>
                              <w:rPr>
                                <w:b/>
                                <w:color w:val="0F0F0F"/>
                                <w:sz w:val="15"/>
                              </w:rPr>
                              <w:t>SECONDARY</w:t>
                            </w:r>
                            <w:r>
                              <w:rPr>
                                <w:b/>
                                <w:color w:val="0F0F0F"/>
                                <w:spacing w:val="-5"/>
                                <w:sz w:val="15"/>
                              </w:rPr>
                              <w:t xml:space="preserve"> </w:t>
                            </w:r>
                            <w:r>
                              <w:rPr>
                                <w:b/>
                                <w:color w:val="0F0F0F"/>
                                <w:sz w:val="15"/>
                              </w:rPr>
                              <w:t>SCHOOL</w:t>
                            </w:r>
                            <w:r>
                              <w:rPr>
                                <w:b/>
                                <w:color w:val="0F0F0F"/>
                                <w:spacing w:val="-10"/>
                                <w:sz w:val="15"/>
                              </w:rPr>
                              <w:t xml:space="preserve"> </w:t>
                            </w:r>
                            <w:r>
                              <w:rPr>
                                <w:b/>
                                <w:color w:val="0F0F0F"/>
                                <w:sz w:val="15"/>
                              </w:rPr>
                              <w:t>COMPULSORY</w:t>
                            </w:r>
                            <w:r>
                              <w:rPr>
                                <w:b/>
                                <w:color w:val="0F0F0F"/>
                                <w:spacing w:val="3"/>
                                <w:sz w:val="15"/>
                              </w:rPr>
                              <w:t xml:space="preserve"> </w:t>
                            </w:r>
                            <w:r>
                              <w:rPr>
                                <w:b/>
                                <w:color w:val="0F0F0F"/>
                                <w:spacing w:val="-2"/>
                                <w:sz w:val="15"/>
                              </w:rPr>
                              <w:t>SUBSTITUTIONS</w:t>
                            </w:r>
                          </w:p>
                        </w:tc>
                      </w:tr>
                      <w:tr w:rsidR="0071265F" w14:paraId="01178EFC" w14:textId="77777777">
                        <w:trPr>
                          <w:trHeight w:val="345"/>
                        </w:trPr>
                        <w:tc>
                          <w:tcPr>
                            <w:tcW w:w="664" w:type="dxa"/>
                            <w:tcBorders>
                              <w:right w:val="nil"/>
                            </w:tcBorders>
                          </w:tcPr>
                          <w:p w14:paraId="2F77CCCE" w14:textId="77777777" w:rsidR="0071265F" w:rsidRDefault="00000000">
                            <w:pPr>
                              <w:pStyle w:val="TableParagraph"/>
                              <w:spacing w:line="315" w:lineRule="exact"/>
                              <w:ind w:left="78"/>
                              <w:rPr>
                                <w:sz w:val="15"/>
                              </w:rPr>
                            </w:pPr>
                            <w:r>
                              <w:rPr>
                                <w:color w:val="9A9A9A"/>
                                <w:spacing w:val="-4"/>
                                <w:w w:val="105"/>
                                <w:sz w:val="31"/>
                              </w:rPr>
                              <w:t>□</w:t>
                            </w:r>
                            <w:r>
                              <w:rPr>
                                <w:color w:val="262626"/>
                                <w:spacing w:val="-4"/>
                                <w:w w:val="105"/>
                                <w:sz w:val="15"/>
                              </w:rPr>
                              <w:t>Yes</w:t>
                            </w:r>
                          </w:p>
                        </w:tc>
                        <w:tc>
                          <w:tcPr>
                            <w:tcW w:w="3529" w:type="dxa"/>
                            <w:tcBorders>
                              <w:left w:val="nil"/>
                              <w:right w:val="nil"/>
                            </w:tcBorders>
                          </w:tcPr>
                          <w:p w14:paraId="21F8C46B" w14:textId="77777777" w:rsidR="0071265F" w:rsidRDefault="00000000">
                            <w:pPr>
                              <w:pStyle w:val="TableParagraph"/>
                              <w:spacing w:line="315" w:lineRule="exact"/>
                              <w:ind w:left="285"/>
                              <w:rPr>
                                <w:sz w:val="15"/>
                              </w:rPr>
                            </w:pPr>
                            <w:r>
                              <w:rPr>
                                <w:color w:val="9A9A9A"/>
                                <w:spacing w:val="-5"/>
                                <w:w w:val="110"/>
                                <w:sz w:val="31"/>
                              </w:rPr>
                              <w:t>□</w:t>
                            </w:r>
                            <w:r>
                              <w:rPr>
                                <w:color w:val="0F0F0F"/>
                                <w:spacing w:val="-5"/>
                                <w:w w:val="110"/>
                                <w:sz w:val="15"/>
                              </w:rPr>
                              <w:t>No</w:t>
                            </w:r>
                          </w:p>
                        </w:tc>
                        <w:tc>
                          <w:tcPr>
                            <w:tcW w:w="549" w:type="dxa"/>
                            <w:tcBorders>
                              <w:left w:val="nil"/>
                              <w:right w:val="nil"/>
                            </w:tcBorders>
                          </w:tcPr>
                          <w:p w14:paraId="5F93FE95" w14:textId="77777777" w:rsidR="0071265F" w:rsidRDefault="0071265F">
                            <w:pPr>
                              <w:pStyle w:val="TableParagraph"/>
                              <w:ind w:left="0"/>
                              <w:rPr>
                                <w:rFonts w:ascii="Times New Roman"/>
                                <w:sz w:val="12"/>
                              </w:rPr>
                            </w:pPr>
                          </w:p>
                        </w:tc>
                        <w:tc>
                          <w:tcPr>
                            <w:tcW w:w="4217" w:type="dxa"/>
                            <w:tcBorders>
                              <w:left w:val="nil"/>
                            </w:tcBorders>
                          </w:tcPr>
                          <w:p w14:paraId="4B9A7F6E" w14:textId="77777777" w:rsidR="0071265F" w:rsidRDefault="0071265F">
                            <w:pPr>
                              <w:pStyle w:val="TableParagraph"/>
                              <w:ind w:left="0"/>
                              <w:rPr>
                                <w:rFonts w:ascii="Times New Roman"/>
                                <w:sz w:val="12"/>
                              </w:rPr>
                            </w:pPr>
                          </w:p>
                        </w:tc>
                      </w:tr>
                      <w:tr w:rsidR="0071265F" w14:paraId="28CF2E78" w14:textId="77777777">
                        <w:trPr>
                          <w:trHeight w:val="1517"/>
                        </w:trPr>
                        <w:tc>
                          <w:tcPr>
                            <w:tcW w:w="8959" w:type="dxa"/>
                            <w:gridSpan w:val="4"/>
                          </w:tcPr>
                          <w:p w14:paraId="7FD4FBDC" w14:textId="77777777" w:rsidR="0071265F" w:rsidRDefault="00000000">
                            <w:pPr>
                              <w:pStyle w:val="TableParagraph"/>
                              <w:spacing w:before="118"/>
                              <w:ind w:left="99"/>
                              <w:rPr>
                                <w:b/>
                                <w:sz w:val="15"/>
                              </w:rPr>
                            </w:pPr>
                            <w:r>
                              <w:rPr>
                                <w:b/>
                                <w:color w:val="0F0F0F"/>
                                <w:sz w:val="15"/>
                              </w:rPr>
                              <w:t>Educat</w:t>
                            </w:r>
                            <w:r>
                              <w:rPr>
                                <w:b/>
                                <w:color w:val="3B3B3B"/>
                                <w:sz w:val="15"/>
                              </w:rPr>
                              <w:t>i</w:t>
                            </w:r>
                            <w:r>
                              <w:rPr>
                                <w:b/>
                                <w:color w:val="0F0F0F"/>
                                <w:sz w:val="15"/>
                              </w:rPr>
                              <w:t>onal</w:t>
                            </w:r>
                            <w:r>
                              <w:rPr>
                                <w:b/>
                                <w:color w:val="0F0F0F"/>
                                <w:spacing w:val="1"/>
                                <w:sz w:val="15"/>
                              </w:rPr>
                              <w:t xml:space="preserve"> </w:t>
                            </w:r>
                            <w:r>
                              <w:rPr>
                                <w:b/>
                                <w:color w:val="0F0F0F"/>
                                <w:spacing w:val="-2"/>
                                <w:sz w:val="15"/>
                              </w:rPr>
                              <w:t>Rationale:</w:t>
                            </w:r>
                          </w:p>
                        </w:tc>
                      </w:tr>
                      <w:tr w:rsidR="0071265F" w14:paraId="59EEFA3D" w14:textId="77777777">
                        <w:trPr>
                          <w:trHeight w:val="364"/>
                        </w:trPr>
                        <w:tc>
                          <w:tcPr>
                            <w:tcW w:w="8959" w:type="dxa"/>
                            <w:gridSpan w:val="4"/>
                          </w:tcPr>
                          <w:p w14:paraId="2F36873D" w14:textId="77777777" w:rsidR="0071265F" w:rsidRDefault="00000000">
                            <w:pPr>
                              <w:pStyle w:val="TableParagraph"/>
                              <w:spacing w:before="113"/>
                              <w:ind w:left="104"/>
                              <w:rPr>
                                <w:b/>
                                <w:sz w:val="15"/>
                              </w:rPr>
                            </w:pPr>
                            <w:r>
                              <w:rPr>
                                <w:b/>
                                <w:color w:val="0F0F0F"/>
                                <w:sz w:val="15"/>
                              </w:rPr>
                              <w:t>Secondary</w:t>
                            </w:r>
                            <w:r>
                              <w:rPr>
                                <w:b/>
                                <w:color w:val="0F0F0F"/>
                                <w:spacing w:val="7"/>
                                <w:sz w:val="15"/>
                              </w:rPr>
                              <w:t xml:space="preserve"> </w:t>
                            </w:r>
                            <w:r>
                              <w:rPr>
                                <w:b/>
                                <w:color w:val="0F0F0F"/>
                                <w:sz w:val="15"/>
                              </w:rPr>
                              <w:t>student</w:t>
                            </w:r>
                            <w:r>
                              <w:rPr>
                                <w:b/>
                                <w:color w:val="0F0F0F"/>
                                <w:spacing w:val="1"/>
                                <w:sz w:val="15"/>
                              </w:rPr>
                              <w:t xml:space="preserve"> </w:t>
                            </w:r>
                            <w:r>
                              <w:rPr>
                                <w:b/>
                                <w:color w:val="262626"/>
                                <w:sz w:val="15"/>
                              </w:rPr>
                              <w:t>is</w:t>
                            </w:r>
                            <w:r>
                              <w:rPr>
                                <w:b/>
                                <w:color w:val="262626"/>
                                <w:spacing w:val="-6"/>
                                <w:sz w:val="15"/>
                              </w:rPr>
                              <w:t xml:space="preserve"> </w:t>
                            </w:r>
                            <w:r>
                              <w:rPr>
                                <w:b/>
                                <w:color w:val="0F0F0F"/>
                                <w:sz w:val="15"/>
                              </w:rPr>
                              <w:t>currently</w:t>
                            </w:r>
                            <w:r>
                              <w:rPr>
                                <w:b/>
                                <w:color w:val="0F0F0F"/>
                                <w:spacing w:val="7"/>
                                <w:sz w:val="15"/>
                              </w:rPr>
                              <w:t xml:space="preserve"> </w:t>
                            </w:r>
                            <w:r>
                              <w:rPr>
                                <w:b/>
                                <w:color w:val="0F0F0F"/>
                                <w:sz w:val="15"/>
                              </w:rPr>
                              <w:t>work</w:t>
                            </w:r>
                            <w:r>
                              <w:rPr>
                                <w:b/>
                                <w:color w:val="3B3B3B"/>
                                <w:sz w:val="15"/>
                              </w:rPr>
                              <w:t>i</w:t>
                            </w:r>
                            <w:r>
                              <w:rPr>
                                <w:b/>
                                <w:color w:val="0F0F0F"/>
                                <w:sz w:val="15"/>
                              </w:rPr>
                              <w:t>ng</w:t>
                            </w:r>
                            <w:r>
                              <w:rPr>
                                <w:b/>
                                <w:color w:val="0F0F0F"/>
                                <w:spacing w:val="-7"/>
                                <w:sz w:val="15"/>
                              </w:rPr>
                              <w:t xml:space="preserve"> </w:t>
                            </w:r>
                            <w:r>
                              <w:rPr>
                                <w:b/>
                                <w:color w:val="0F0F0F"/>
                                <w:sz w:val="15"/>
                              </w:rPr>
                              <w:t>toward</w:t>
                            </w:r>
                            <w:r>
                              <w:rPr>
                                <w:b/>
                                <w:color w:val="0F0F0F"/>
                                <w:spacing w:val="5"/>
                                <w:sz w:val="15"/>
                              </w:rPr>
                              <w:t xml:space="preserve"> </w:t>
                            </w:r>
                            <w:r>
                              <w:rPr>
                                <w:b/>
                                <w:color w:val="0F0F0F"/>
                                <w:sz w:val="15"/>
                              </w:rPr>
                              <w:t>the</w:t>
                            </w:r>
                            <w:r>
                              <w:rPr>
                                <w:b/>
                                <w:color w:val="0F0F0F"/>
                                <w:spacing w:val="-5"/>
                                <w:sz w:val="15"/>
                              </w:rPr>
                              <w:t xml:space="preserve"> </w:t>
                            </w:r>
                            <w:r>
                              <w:rPr>
                                <w:b/>
                                <w:color w:val="0F0F0F"/>
                                <w:sz w:val="15"/>
                              </w:rPr>
                              <w:t>attainment</w:t>
                            </w:r>
                            <w:r>
                              <w:rPr>
                                <w:b/>
                                <w:color w:val="0F0F0F"/>
                                <w:spacing w:val="1"/>
                                <w:sz w:val="15"/>
                              </w:rPr>
                              <w:t xml:space="preserve"> </w:t>
                            </w:r>
                            <w:r>
                              <w:rPr>
                                <w:b/>
                                <w:color w:val="0F0F0F"/>
                                <w:sz w:val="15"/>
                              </w:rPr>
                              <w:t>of</w:t>
                            </w:r>
                            <w:r>
                              <w:rPr>
                                <w:b/>
                                <w:color w:val="0F0F0F"/>
                                <w:spacing w:val="-6"/>
                                <w:sz w:val="15"/>
                              </w:rPr>
                              <w:t xml:space="preserve"> </w:t>
                            </w:r>
                            <w:r>
                              <w:rPr>
                                <w:b/>
                                <w:color w:val="0F0F0F"/>
                                <w:spacing w:val="-4"/>
                                <w:sz w:val="15"/>
                              </w:rPr>
                              <w:t>the</w:t>
                            </w:r>
                            <w:r>
                              <w:rPr>
                                <w:b/>
                                <w:color w:val="3B3B3B"/>
                                <w:spacing w:val="-4"/>
                                <w:sz w:val="15"/>
                              </w:rPr>
                              <w:t>:</w:t>
                            </w:r>
                          </w:p>
                        </w:tc>
                      </w:tr>
                      <w:tr w:rsidR="0071265F" w14:paraId="3B42D88E" w14:textId="77777777">
                        <w:trPr>
                          <w:trHeight w:val="460"/>
                        </w:trPr>
                        <w:tc>
                          <w:tcPr>
                            <w:tcW w:w="664" w:type="dxa"/>
                            <w:tcBorders>
                              <w:right w:val="nil"/>
                            </w:tcBorders>
                          </w:tcPr>
                          <w:p w14:paraId="4002D026" w14:textId="77777777" w:rsidR="0071265F" w:rsidRDefault="00000000">
                            <w:pPr>
                              <w:pStyle w:val="TableParagraph"/>
                              <w:spacing w:before="97"/>
                              <w:ind w:left="109"/>
                              <w:rPr>
                                <w:sz w:val="26"/>
                              </w:rPr>
                            </w:pPr>
                            <w:r>
                              <w:rPr>
                                <w:color w:val="757575"/>
                                <w:spacing w:val="-10"/>
                                <w:w w:val="105"/>
                                <w:sz w:val="26"/>
                              </w:rPr>
                              <w:t>D</w:t>
                            </w:r>
                          </w:p>
                        </w:tc>
                        <w:tc>
                          <w:tcPr>
                            <w:tcW w:w="3529" w:type="dxa"/>
                            <w:tcBorders>
                              <w:left w:val="nil"/>
                            </w:tcBorders>
                          </w:tcPr>
                          <w:p w14:paraId="46F8216A" w14:textId="77777777" w:rsidR="0071265F" w:rsidRDefault="0071265F">
                            <w:pPr>
                              <w:pStyle w:val="TableParagraph"/>
                              <w:spacing w:before="53"/>
                              <w:ind w:left="0"/>
                              <w:rPr>
                                <w:b/>
                                <w:sz w:val="11"/>
                              </w:rPr>
                            </w:pPr>
                          </w:p>
                          <w:p w14:paraId="3826B0A8" w14:textId="77777777" w:rsidR="0071265F" w:rsidRDefault="00000000">
                            <w:pPr>
                              <w:pStyle w:val="TableParagraph"/>
                              <w:ind w:left="128"/>
                              <w:rPr>
                                <w:sz w:val="11"/>
                              </w:rPr>
                            </w:pPr>
                            <w:r>
                              <w:rPr>
                                <w:color w:val="3B3B3B"/>
                                <w:sz w:val="11"/>
                              </w:rPr>
                              <w:t>On</w:t>
                            </w:r>
                            <w:r>
                              <w:rPr>
                                <w:color w:val="0F0F0F"/>
                                <w:sz w:val="11"/>
                              </w:rPr>
                              <w:t>tari</w:t>
                            </w:r>
                            <w:r>
                              <w:rPr>
                                <w:color w:val="3B3B3B"/>
                                <w:sz w:val="11"/>
                              </w:rPr>
                              <w:t>o</w:t>
                            </w:r>
                            <w:r>
                              <w:rPr>
                                <w:color w:val="3B3B3B"/>
                                <w:spacing w:val="4"/>
                                <w:sz w:val="11"/>
                              </w:rPr>
                              <w:t xml:space="preserve"> </w:t>
                            </w:r>
                            <w:r>
                              <w:rPr>
                                <w:color w:val="262626"/>
                                <w:sz w:val="11"/>
                              </w:rPr>
                              <w:t>Secondary</w:t>
                            </w:r>
                            <w:r>
                              <w:rPr>
                                <w:color w:val="262626"/>
                                <w:spacing w:val="15"/>
                                <w:sz w:val="11"/>
                              </w:rPr>
                              <w:t xml:space="preserve"> </w:t>
                            </w:r>
                            <w:r>
                              <w:rPr>
                                <w:color w:val="262626"/>
                                <w:sz w:val="11"/>
                              </w:rPr>
                              <w:t>School</w:t>
                            </w:r>
                            <w:r>
                              <w:rPr>
                                <w:color w:val="262626"/>
                                <w:spacing w:val="8"/>
                                <w:sz w:val="11"/>
                              </w:rPr>
                              <w:t xml:space="preserve"> </w:t>
                            </w:r>
                            <w:r>
                              <w:rPr>
                                <w:color w:val="3B3B3B"/>
                                <w:spacing w:val="-2"/>
                                <w:sz w:val="11"/>
                              </w:rPr>
                              <w:t>D</w:t>
                            </w:r>
                            <w:r>
                              <w:rPr>
                                <w:color w:val="0F0F0F"/>
                                <w:spacing w:val="-2"/>
                                <w:sz w:val="11"/>
                              </w:rPr>
                              <w:t>i</w:t>
                            </w:r>
                            <w:r>
                              <w:rPr>
                                <w:color w:val="525252"/>
                                <w:spacing w:val="-2"/>
                                <w:sz w:val="11"/>
                              </w:rPr>
                              <w:t>pl</w:t>
                            </w:r>
                            <w:r>
                              <w:rPr>
                                <w:color w:val="262626"/>
                                <w:spacing w:val="-2"/>
                                <w:sz w:val="11"/>
                              </w:rPr>
                              <w:t>oma</w:t>
                            </w:r>
                          </w:p>
                        </w:tc>
                        <w:tc>
                          <w:tcPr>
                            <w:tcW w:w="549" w:type="dxa"/>
                            <w:tcBorders>
                              <w:right w:val="nil"/>
                            </w:tcBorders>
                          </w:tcPr>
                          <w:p w14:paraId="3F53EC02" w14:textId="77777777" w:rsidR="0071265F" w:rsidRDefault="00000000">
                            <w:pPr>
                              <w:pStyle w:val="TableParagraph"/>
                              <w:spacing w:before="97"/>
                              <w:ind w:left="113"/>
                              <w:rPr>
                                <w:sz w:val="26"/>
                              </w:rPr>
                            </w:pPr>
                            <w:r>
                              <w:rPr>
                                <w:color w:val="757575"/>
                                <w:spacing w:val="-10"/>
                                <w:w w:val="105"/>
                                <w:sz w:val="26"/>
                              </w:rPr>
                              <w:t>D</w:t>
                            </w:r>
                          </w:p>
                        </w:tc>
                        <w:tc>
                          <w:tcPr>
                            <w:tcW w:w="4217" w:type="dxa"/>
                            <w:tcBorders>
                              <w:left w:val="nil"/>
                            </w:tcBorders>
                          </w:tcPr>
                          <w:p w14:paraId="1191CD70" w14:textId="77777777" w:rsidR="0071265F" w:rsidRDefault="0071265F">
                            <w:pPr>
                              <w:pStyle w:val="TableParagraph"/>
                              <w:spacing w:before="58"/>
                              <w:ind w:left="0"/>
                              <w:rPr>
                                <w:b/>
                                <w:sz w:val="11"/>
                              </w:rPr>
                            </w:pPr>
                          </w:p>
                          <w:p w14:paraId="21830AD2" w14:textId="0380626C" w:rsidR="0071265F" w:rsidRDefault="00000000">
                            <w:pPr>
                              <w:pStyle w:val="TableParagraph"/>
                              <w:ind w:left="247"/>
                              <w:rPr>
                                <w:sz w:val="11"/>
                              </w:rPr>
                            </w:pPr>
                            <w:r>
                              <w:rPr>
                                <w:color w:val="3B3B3B"/>
                                <w:sz w:val="11"/>
                              </w:rPr>
                              <w:t>O</w:t>
                            </w:r>
                            <w:r>
                              <w:rPr>
                                <w:color w:val="0F0F0F"/>
                                <w:sz w:val="11"/>
                              </w:rPr>
                              <w:t>ntario</w:t>
                            </w:r>
                            <w:r>
                              <w:rPr>
                                <w:color w:val="0F0F0F"/>
                                <w:spacing w:val="7"/>
                                <w:sz w:val="11"/>
                              </w:rPr>
                              <w:t xml:space="preserve"> </w:t>
                            </w:r>
                            <w:r>
                              <w:rPr>
                                <w:color w:val="262626"/>
                                <w:sz w:val="11"/>
                              </w:rPr>
                              <w:t>Secondary</w:t>
                            </w:r>
                            <w:r>
                              <w:rPr>
                                <w:color w:val="262626"/>
                                <w:spacing w:val="18"/>
                                <w:sz w:val="11"/>
                              </w:rPr>
                              <w:t xml:space="preserve"> </w:t>
                            </w:r>
                            <w:r>
                              <w:rPr>
                                <w:color w:val="262626"/>
                                <w:sz w:val="11"/>
                              </w:rPr>
                              <w:t>School</w:t>
                            </w:r>
                            <w:r>
                              <w:rPr>
                                <w:color w:val="262626"/>
                                <w:spacing w:val="7"/>
                                <w:sz w:val="11"/>
                              </w:rPr>
                              <w:t xml:space="preserve"> </w:t>
                            </w:r>
                            <w:r w:rsidR="00996B6B">
                              <w:rPr>
                                <w:color w:val="262626"/>
                                <w:spacing w:val="-2"/>
                                <w:sz w:val="11"/>
                              </w:rPr>
                              <w:t>Cert</w:t>
                            </w:r>
                            <w:r w:rsidR="00996B6B">
                              <w:rPr>
                                <w:color w:val="525252"/>
                                <w:spacing w:val="-2"/>
                                <w:sz w:val="11"/>
                              </w:rPr>
                              <w:t>i</w:t>
                            </w:r>
                            <w:r w:rsidR="00996B6B">
                              <w:rPr>
                                <w:color w:val="0F0F0F"/>
                                <w:spacing w:val="-2"/>
                                <w:sz w:val="11"/>
                              </w:rPr>
                              <w:t>fi</w:t>
                            </w:r>
                            <w:r w:rsidR="00996B6B">
                              <w:rPr>
                                <w:color w:val="3B3B3B"/>
                                <w:spacing w:val="-2"/>
                                <w:sz w:val="11"/>
                              </w:rPr>
                              <w:t>cate</w:t>
                            </w:r>
                          </w:p>
                        </w:tc>
                      </w:tr>
                      <w:tr w:rsidR="0071265F" w14:paraId="52BBCF69" w14:textId="77777777">
                        <w:trPr>
                          <w:trHeight w:val="436"/>
                        </w:trPr>
                        <w:tc>
                          <w:tcPr>
                            <w:tcW w:w="664" w:type="dxa"/>
                            <w:tcBorders>
                              <w:right w:val="nil"/>
                            </w:tcBorders>
                          </w:tcPr>
                          <w:p w14:paraId="0E7A9741" w14:textId="77777777" w:rsidR="0071265F" w:rsidRDefault="00000000">
                            <w:pPr>
                              <w:pStyle w:val="TableParagraph"/>
                              <w:spacing w:before="82"/>
                              <w:ind w:left="109"/>
                              <w:rPr>
                                <w:sz w:val="26"/>
                              </w:rPr>
                            </w:pPr>
                            <w:r>
                              <w:rPr>
                                <w:color w:val="666666"/>
                                <w:spacing w:val="-10"/>
                                <w:w w:val="105"/>
                                <w:sz w:val="26"/>
                              </w:rPr>
                              <w:t>D</w:t>
                            </w:r>
                          </w:p>
                        </w:tc>
                        <w:tc>
                          <w:tcPr>
                            <w:tcW w:w="3529" w:type="dxa"/>
                            <w:tcBorders>
                              <w:left w:val="nil"/>
                            </w:tcBorders>
                          </w:tcPr>
                          <w:p w14:paraId="10096006" w14:textId="77777777" w:rsidR="0071265F" w:rsidRDefault="0071265F">
                            <w:pPr>
                              <w:pStyle w:val="TableParagraph"/>
                              <w:spacing w:before="43"/>
                              <w:ind w:left="0"/>
                              <w:rPr>
                                <w:b/>
                                <w:sz w:val="11"/>
                              </w:rPr>
                            </w:pPr>
                          </w:p>
                          <w:p w14:paraId="52B57DA0" w14:textId="34A1FCE0" w:rsidR="0071265F" w:rsidRDefault="00000000">
                            <w:pPr>
                              <w:pStyle w:val="TableParagraph"/>
                              <w:spacing w:before="1"/>
                              <w:ind w:left="128"/>
                              <w:rPr>
                                <w:sz w:val="11"/>
                              </w:rPr>
                            </w:pPr>
                            <w:r>
                              <w:rPr>
                                <w:color w:val="3B3B3B"/>
                                <w:spacing w:val="-2"/>
                                <w:w w:val="105"/>
                                <w:sz w:val="11"/>
                              </w:rPr>
                              <w:t>Certifica</w:t>
                            </w:r>
                            <w:r>
                              <w:rPr>
                                <w:color w:val="0F0F0F"/>
                                <w:spacing w:val="-2"/>
                                <w:w w:val="105"/>
                                <w:sz w:val="11"/>
                              </w:rPr>
                              <w:t>te</w:t>
                            </w:r>
                            <w:r>
                              <w:rPr>
                                <w:color w:val="0F0F0F"/>
                                <w:spacing w:val="-1"/>
                                <w:w w:val="105"/>
                                <w:sz w:val="11"/>
                              </w:rPr>
                              <w:t xml:space="preserve"> </w:t>
                            </w:r>
                            <w:r>
                              <w:rPr>
                                <w:color w:val="262626"/>
                                <w:spacing w:val="-2"/>
                                <w:w w:val="105"/>
                                <w:sz w:val="11"/>
                              </w:rPr>
                              <w:t>of</w:t>
                            </w:r>
                            <w:r>
                              <w:rPr>
                                <w:color w:val="262626"/>
                                <w:spacing w:val="7"/>
                                <w:w w:val="105"/>
                                <w:sz w:val="11"/>
                              </w:rPr>
                              <w:t xml:space="preserve"> </w:t>
                            </w:r>
                            <w:r w:rsidR="00996B6B">
                              <w:rPr>
                                <w:color w:val="262626"/>
                                <w:spacing w:val="-2"/>
                                <w:w w:val="105"/>
                                <w:sz w:val="11"/>
                              </w:rPr>
                              <w:t>Accompl</w:t>
                            </w:r>
                            <w:r w:rsidR="00996B6B">
                              <w:rPr>
                                <w:color w:val="525252"/>
                                <w:spacing w:val="-2"/>
                                <w:w w:val="105"/>
                                <w:sz w:val="11"/>
                              </w:rPr>
                              <w:t>i</w:t>
                            </w:r>
                            <w:r w:rsidR="00996B6B">
                              <w:rPr>
                                <w:color w:val="262626"/>
                                <w:spacing w:val="-2"/>
                                <w:w w:val="105"/>
                                <w:sz w:val="11"/>
                              </w:rPr>
                              <w:t>shme</w:t>
                            </w:r>
                            <w:r w:rsidR="00996B6B">
                              <w:rPr>
                                <w:color w:val="525252"/>
                                <w:spacing w:val="-2"/>
                                <w:w w:val="105"/>
                                <w:sz w:val="11"/>
                              </w:rPr>
                              <w:t>nt</w:t>
                            </w:r>
                          </w:p>
                        </w:tc>
                        <w:tc>
                          <w:tcPr>
                            <w:tcW w:w="549" w:type="dxa"/>
                            <w:tcBorders>
                              <w:right w:val="nil"/>
                            </w:tcBorders>
                          </w:tcPr>
                          <w:p w14:paraId="17A14CDA" w14:textId="77777777" w:rsidR="0071265F" w:rsidRDefault="00000000">
                            <w:pPr>
                              <w:pStyle w:val="TableParagraph"/>
                              <w:spacing w:before="82"/>
                              <w:ind w:left="113"/>
                              <w:rPr>
                                <w:sz w:val="26"/>
                              </w:rPr>
                            </w:pPr>
                            <w:r>
                              <w:rPr>
                                <w:color w:val="666666"/>
                                <w:spacing w:val="-10"/>
                                <w:w w:val="105"/>
                                <w:sz w:val="26"/>
                              </w:rPr>
                              <w:t>D</w:t>
                            </w:r>
                          </w:p>
                        </w:tc>
                        <w:tc>
                          <w:tcPr>
                            <w:tcW w:w="4217" w:type="dxa"/>
                            <w:tcBorders>
                              <w:left w:val="nil"/>
                            </w:tcBorders>
                          </w:tcPr>
                          <w:p w14:paraId="220E05FD" w14:textId="77777777" w:rsidR="0071265F" w:rsidRDefault="0071265F">
                            <w:pPr>
                              <w:pStyle w:val="TableParagraph"/>
                              <w:spacing w:before="43"/>
                              <w:ind w:left="0"/>
                              <w:rPr>
                                <w:b/>
                                <w:sz w:val="11"/>
                              </w:rPr>
                            </w:pPr>
                          </w:p>
                          <w:p w14:paraId="0F0876A2" w14:textId="781C8D1E" w:rsidR="0071265F" w:rsidRDefault="00996B6B">
                            <w:pPr>
                              <w:pStyle w:val="TableParagraph"/>
                              <w:spacing w:before="1"/>
                              <w:ind w:left="249"/>
                              <w:rPr>
                                <w:sz w:val="11"/>
                              </w:rPr>
                            </w:pPr>
                            <w:r>
                              <w:rPr>
                                <w:color w:val="262626"/>
                                <w:sz w:val="11"/>
                              </w:rPr>
                              <w:t>Employabil</w:t>
                            </w:r>
                            <w:r>
                              <w:rPr>
                                <w:color w:val="525252"/>
                                <w:sz w:val="11"/>
                              </w:rPr>
                              <w:t>ity</w:t>
                            </w:r>
                            <w:r>
                              <w:rPr>
                                <w:color w:val="525252"/>
                                <w:spacing w:val="15"/>
                                <w:sz w:val="11"/>
                              </w:rPr>
                              <w:t xml:space="preserve"> </w:t>
                            </w:r>
                            <w:r>
                              <w:rPr>
                                <w:color w:val="262626"/>
                                <w:sz w:val="11"/>
                              </w:rPr>
                              <w:t>Skills</w:t>
                            </w:r>
                            <w:r>
                              <w:rPr>
                                <w:color w:val="262626"/>
                                <w:spacing w:val="4"/>
                                <w:sz w:val="11"/>
                              </w:rPr>
                              <w:t xml:space="preserve"> </w:t>
                            </w:r>
                            <w:r>
                              <w:rPr>
                                <w:color w:val="262626"/>
                                <w:sz w:val="11"/>
                              </w:rPr>
                              <w:t>Achieveme</w:t>
                            </w:r>
                            <w:r>
                              <w:rPr>
                                <w:color w:val="525252"/>
                                <w:sz w:val="11"/>
                              </w:rPr>
                              <w:t>nt</w:t>
                            </w:r>
                            <w:r>
                              <w:rPr>
                                <w:color w:val="525252"/>
                                <w:spacing w:val="17"/>
                                <w:sz w:val="11"/>
                              </w:rPr>
                              <w:t xml:space="preserve"> </w:t>
                            </w:r>
                            <w:r>
                              <w:rPr>
                                <w:color w:val="262626"/>
                                <w:spacing w:val="-2"/>
                                <w:sz w:val="11"/>
                              </w:rPr>
                              <w:t>Ce</w:t>
                            </w:r>
                            <w:r>
                              <w:rPr>
                                <w:color w:val="525252"/>
                                <w:spacing w:val="-2"/>
                                <w:sz w:val="11"/>
                              </w:rPr>
                              <w:t>rtifi</w:t>
                            </w:r>
                            <w:r>
                              <w:rPr>
                                <w:color w:val="262626"/>
                                <w:spacing w:val="-2"/>
                                <w:sz w:val="11"/>
                              </w:rPr>
                              <w:t>cate</w:t>
                            </w:r>
                          </w:p>
                        </w:tc>
                      </w:tr>
                    </w:tbl>
                    <w:p w14:paraId="0A10CF95" w14:textId="77777777" w:rsidR="0071265F" w:rsidRDefault="0071265F">
                      <w:pPr>
                        <w:pStyle w:val="BodyText"/>
                      </w:pPr>
                    </w:p>
                  </w:txbxContent>
                </v:textbox>
                <w10:wrap anchorx="page"/>
              </v:shape>
            </w:pict>
          </mc:Fallback>
        </mc:AlternateContent>
      </w:r>
      <w:r>
        <w:rPr>
          <w:b/>
          <w:color w:val="0F0F0F"/>
          <w:spacing w:val="-2"/>
          <w:sz w:val="15"/>
        </w:rPr>
        <w:t>Name:</w:t>
      </w:r>
      <w:r>
        <w:rPr>
          <w:b/>
          <w:color w:val="0F0F0F"/>
          <w:sz w:val="15"/>
        </w:rPr>
        <w:tab/>
        <w:t>School</w:t>
      </w:r>
      <w:r>
        <w:rPr>
          <w:b/>
          <w:color w:val="0F0F0F"/>
          <w:spacing w:val="-1"/>
          <w:sz w:val="15"/>
        </w:rPr>
        <w:t xml:space="preserve"> </w:t>
      </w:r>
      <w:r>
        <w:rPr>
          <w:b/>
          <w:color w:val="0F0F0F"/>
          <w:spacing w:val="-2"/>
          <w:sz w:val="15"/>
        </w:rPr>
        <w:t>Year:</w:t>
      </w:r>
    </w:p>
    <w:p w14:paraId="0590D6A2" w14:textId="77777777" w:rsidR="0071265F" w:rsidRDefault="0071265F">
      <w:pPr>
        <w:pStyle w:val="BodyText"/>
        <w:rPr>
          <w:b/>
          <w:sz w:val="15"/>
        </w:rPr>
      </w:pPr>
    </w:p>
    <w:p w14:paraId="2086B7BB" w14:textId="77777777" w:rsidR="0071265F" w:rsidRDefault="0071265F">
      <w:pPr>
        <w:pStyle w:val="BodyText"/>
        <w:rPr>
          <w:b/>
          <w:sz w:val="15"/>
        </w:rPr>
      </w:pPr>
    </w:p>
    <w:p w14:paraId="6B434138" w14:textId="77777777" w:rsidR="0071265F" w:rsidRDefault="0071265F">
      <w:pPr>
        <w:pStyle w:val="BodyText"/>
        <w:rPr>
          <w:b/>
          <w:sz w:val="15"/>
        </w:rPr>
      </w:pPr>
    </w:p>
    <w:p w14:paraId="0E29FBB4" w14:textId="77777777" w:rsidR="0071265F" w:rsidRDefault="0071265F">
      <w:pPr>
        <w:pStyle w:val="BodyText"/>
        <w:spacing w:before="46"/>
        <w:rPr>
          <w:b/>
          <w:sz w:val="15"/>
        </w:rPr>
      </w:pPr>
    </w:p>
    <w:p w14:paraId="7BA9F3B1" w14:textId="77777777" w:rsidR="0071265F" w:rsidRDefault="00000000">
      <w:pPr>
        <w:spacing w:line="208" w:lineRule="auto"/>
        <w:ind w:left="1665" w:right="10494"/>
        <w:rPr>
          <w:sz w:val="39"/>
        </w:rPr>
      </w:pPr>
      <w:r>
        <w:rPr>
          <w:spacing w:val="-10"/>
          <w:w w:val="65"/>
          <w:sz w:val="39"/>
        </w:rPr>
        <w:t>I I</w:t>
      </w:r>
    </w:p>
    <w:p w14:paraId="41F6BC32" w14:textId="77777777" w:rsidR="0071265F" w:rsidRDefault="0071265F">
      <w:pPr>
        <w:pStyle w:val="BodyText"/>
        <w:rPr>
          <w:sz w:val="20"/>
        </w:rPr>
      </w:pPr>
    </w:p>
    <w:p w14:paraId="319E9D69" w14:textId="77777777" w:rsidR="0071265F" w:rsidRDefault="0071265F">
      <w:pPr>
        <w:pStyle w:val="BodyText"/>
        <w:rPr>
          <w:sz w:val="20"/>
        </w:rPr>
      </w:pPr>
    </w:p>
    <w:p w14:paraId="2D09976B" w14:textId="77777777" w:rsidR="0071265F" w:rsidRDefault="0071265F">
      <w:pPr>
        <w:pStyle w:val="BodyText"/>
        <w:rPr>
          <w:sz w:val="20"/>
        </w:rPr>
      </w:pPr>
    </w:p>
    <w:p w14:paraId="6402A847" w14:textId="77777777" w:rsidR="0071265F" w:rsidRDefault="0071265F">
      <w:pPr>
        <w:pStyle w:val="BodyText"/>
        <w:rPr>
          <w:sz w:val="20"/>
        </w:rPr>
      </w:pPr>
    </w:p>
    <w:p w14:paraId="54FEA5C6" w14:textId="77777777" w:rsidR="0071265F" w:rsidRDefault="0071265F">
      <w:pPr>
        <w:pStyle w:val="BodyText"/>
        <w:rPr>
          <w:sz w:val="20"/>
        </w:rPr>
      </w:pPr>
    </w:p>
    <w:p w14:paraId="482A920B" w14:textId="77777777" w:rsidR="0071265F" w:rsidRDefault="0071265F">
      <w:pPr>
        <w:pStyle w:val="BodyText"/>
        <w:rPr>
          <w:sz w:val="20"/>
        </w:rPr>
      </w:pPr>
    </w:p>
    <w:p w14:paraId="2431862A" w14:textId="77777777" w:rsidR="0071265F" w:rsidRDefault="0071265F">
      <w:pPr>
        <w:pStyle w:val="BodyText"/>
        <w:rPr>
          <w:sz w:val="20"/>
        </w:rPr>
      </w:pPr>
    </w:p>
    <w:p w14:paraId="1AF4CEC1" w14:textId="77777777" w:rsidR="0071265F" w:rsidRDefault="0071265F">
      <w:pPr>
        <w:pStyle w:val="BodyText"/>
        <w:rPr>
          <w:sz w:val="20"/>
        </w:rPr>
      </w:pPr>
    </w:p>
    <w:p w14:paraId="3CAC7F41" w14:textId="77777777" w:rsidR="0071265F" w:rsidRDefault="0071265F">
      <w:pPr>
        <w:pStyle w:val="BodyText"/>
        <w:rPr>
          <w:sz w:val="20"/>
        </w:rPr>
      </w:pPr>
    </w:p>
    <w:p w14:paraId="409AC2D8" w14:textId="77777777" w:rsidR="0071265F" w:rsidRDefault="0071265F">
      <w:pPr>
        <w:pStyle w:val="BodyText"/>
        <w:rPr>
          <w:sz w:val="20"/>
        </w:rPr>
      </w:pPr>
    </w:p>
    <w:p w14:paraId="0C31B755" w14:textId="77777777" w:rsidR="0071265F" w:rsidRDefault="0071265F">
      <w:pPr>
        <w:pStyle w:val="BodyText"/>
        <w:rPr>
          <w:sz w:val="20"/>
        </w:rPr>
      </w:pPr>
    </w:p>
    <w:p w14:paraId="6A52E9B4" w14:textId="77777777" w:rsidR="0071265F" w:rsidRDefault="0071265F">
      <w:pPr>
        <w:pStyle w:val="BodyText"/>
        <w:rPr>
          <w:sz w:val="20"/>
        </w:rPr>
      </w:pPr>
    </w:p>
    <w:p w14:paraId="09DC9694" w14:textId="77777777" w:rsidR="0071265F" w:rsidRDefault="0071265F">
      <w:pPr>
        <w:pStyle w:val="BodyText"/>
        <w:rPr>
          <w:sz w:val="20"/>
        </w:rPr>
      </w:pPr>
    </w:p>
    <w:p w14:paraId="6E896CBA" w14:textId="77777777" w:rsidR="0071265F" w:rsidRDefault="0071265F">
      <w:pPr>
        <w:pStyle w:val="BodyText"/>
        <w:rPr>
          <w:sz w:val="20"/>
        </w:rPr>
      </w:pPr>
    </w:p>
    <w:p w14:paraId="291D07EB" w14:textId="77777777" w:rsidR="0071265F" w:rsidRDefault="0071265F">
      <w:pPr>
        <w:pStyle w:val="BodyText"/>
        <w:rPr>
          <w:sz w:val="20"/>
        </w:rPr>
      </w:pPr>
    </w:p>
    <w:p w14:paraId="59C58F06" w14:textId="77777777" w:rsidR="0071265F" w:rsidRDefault="0071265F">
      <w:pPr>
        <w:pStyle w:val="BodyText"/>
        <w:rPr>
          <w:sz w:val="20"/>
        </w:rPr>
      </w:pPr>
    </w:p>
    <w:p w14:paraId="0B0CAC0E" w14:textId="77777777" w:rsidR="0071265F" w:rsidRDefault="0071265F">
      <w:pPr>
        <w:pStyle w:val="BodyText"/>
        <w:spacing w:before="88"/>
        <w:rPr>
          <w:sz w:val="20"/>
        </w:rPr>
      </w:pPr>
    </w:p>
    <w:tbl>
      <w:tblPr>
        <w:tblW w:w="0" w:type="auto"/>
        <w:tblInd w:w="1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4"/>
        <w:gridCol w:w="3144"/>
        <w:gridCol w:w="3178"/>
      </w:tblGrid>
      <w:tr w:rsidR="0071265F" w14:paraId="7D1E54F7" w14:textId="77777777">
        <w:trPr>
          <w:trHeight w:val="364"/>
        </w:trPr>
        <w:tc>
          <w:tcPr>
            <w:tcW w:w="8966" w:type="dxa"/>
            <w:gridSpan w:val="3"/>
          </w:tcPr>
          <w:p w14:paraId="00314485" w14:textId="77777777" w:rsidR="0071265F" w:rsidRDefault="00000000">
            <w:pPr>
              <w:pStyle w:val="TableParagraph"/>
              <w:spacing w:before="109"/>
              <w:ind w:left="18"/>
              <w:rPr>
                <w:b/>
                <w:sz w:val="15"/>
              </w:rPr>
            </w:pPr>
            <w:r>
              <w:rPr>
                <w:b/>
                <w:color w:val="0F0F0F"/>
                <w:sz w:val="15"/>
              </w:rPr>
              <w:t>ACCOMMODATIONS</w:t>
            </w:r>
            <w:r>
              <w:rPr>
                <w:b/>
                <w:color w:val="0F0F0F"/>
                <w:spacing w:val="-11"/>
                <w:sz w:val="15"/>
              </w:rPr>
              <w:t xml:space="preserve"> </w:t>
            </w:r>
            <w:r>
              <w:rPr>
                <w:b/>
                <w:color w:val="0F0F0F"/>
                <w:sz w:val="15"/>
              </w:rPr>
              <w:t>(ASSUME COMMON</w:t>
            </w:r>
            <w:r>
              <w:rPr>
                <w:b/>
                <w:color w:val="0F0F0F"/>
                <w:spacing w:val="-1"/>
                <w:sz w:val="15"/>
              </w:rPr>
              <w:t xml:space="preserve"> </w:t>
            </w:r>
            <w:r>
              <w:rPr>
                <w:b/>
                <w:color w:val="262626"/>
                <w:sz w:val="15"/>
              </w:rPr>
              <w:t>TO</w:t>
            </w:r>
            <w:r>
              <w:rPr>
                <w:b/>
                <w:color w:val="262626"/>
                <w:spacing w:val="-6"/>
                <w:sz w:val="15"/>
              </w:rPr>
              <w:t xml:space="preserve"> </w:t>
            </w:r>
            <w:r>
              <w:rPr>
                <w:b/>
                <w:color w:val="0F0F0F"/>
                <w:sz w:val="15"/>
              </w:rPr>
              <w:t>ALL</w:t>
            </w:r>
            <w:r>
              <w:rPr>
                <w:b/>
                <w:color w:val="0F0F0F"/>
                <w:spacing w:val="-10"/>
                <w:sz w:val="15"/>
              </w:rPr>
              <w:t xml:space="preserve"> </w:t>
            </w:r>
            <w:r>
              <w:rPr>
                <w:b/>
                <w:color w:val="0F0F0F"/>
                <w:sz w:val="15"/>
              </w:rPr>
              <w:t>SUBJECTS</w:t>
            </w:r>
            <w:r>
              <w:rPr>
                <w:b/>
                <w:color w:val="0F0F0F"/>
                <w:spacing w:val="3"/>
                <w:sz w:val="15"/>
              </w:rPr>
              <w:t xml:space="preserve"> </w:t>
            </w:r>
            <w:r>
              <w:rPr>
                <w:b/>
                <w:color w:val="0F0F0F"/>
                <w:sz w:val="15"/>
              </w:rPr>
              <w:t>UNLESS</w:t>
            </w:r>
            <w:r>
              <w:rPr>
                <w:b/>
                <w:color w:val="0F0F0F"/>
                <w:spacing w:val="-5"/>
                <w:sz w:val="15"/>
              </w:rPr>
              <w:t xml:space="preserve"> </w:t>
            </w:r>
            <w:r>
              <w:rPr>
                <w:b/>
                <w:color w:val="0F0F0F"/>
                <w:sz w:val="15"/>
              </w:rPr>
              <w:t>OTHERWISE</w:t>
            </w:r>
            <w:r>
              <w:rPr>
                <w:b/>
                <w:color w:val="0F0F0F"/>
                <w:spacing w:val="3"/>
                <w:sz w:val="15"/>
              </w:rPr>
              <w:t xml:space="preserve"> </w:t>
            </w:r>
            <w:r>
              <w:rPr>
                <w:b/>
                <w:color w:val="0F0F0F"/>
                <w:spacing w:val="-2"/>
                <w:sz w:val="15"/>
              </w:rPr>
              <w:t>INDICATED)</w:t>
            </w:r>
          </w:p>
        </w:tc>
      </w:tr>
      <w:tr w:rsidR="0071265F" w14:paraId="7BA99A44" w14:textId="77777777">
        <w:trPr>
          <w:trHeight w:val="335"/>
        </w:trPr>
        <w:tc>
          <w:tcPr>
            <w:tcW w:w="2644" w:type="dxa"/>
          </w:tcPr>
          <w:p w14:paraId="0FAE7FD8" w14:textId="77777777" w:rsidR="0071265F" w:rsidRDefault="00000000">
            <w:pPr>
              <w:pStyle w:val="TableParagraph"/>
              <w:spacing w:before="113"/>
              <w:ind w:left="19"/>
              <w:rPr>
                <w:b/>
                <w:sz w:val="13"/>
              </w:rPr>
            </w:pPr>
            <w:r>
              <w:rPr>
                <w:b/>
                <w:sz w:val="13"/>
              </w:rPr>
              <w:t>Instructional</w:t>
            </w:r>
            <w:r>
              <w:rPr>
                <w:b/>
                <w:spacing w:val="2"/>
                <w:sz w:val="13"/>
              </w:rPr>
              <w:t xml:space="preserve"> </w:t>
            </w:r>
            <w:r>
              <w:rPr>
                <w:b/>
                <w:color w:val="0F0F0F"/>
                <w:spacing w:val="-2"/>
                <w:sz w:val="13"/>
              </w:rPr>
              <w:t>Accommodations</w:t>
            </w:r>
          </w:p>
        </w:tc>
        <w:tc>
          <w:tcPr>
            <w:tcW w:w="3144" w:type="dxa"/>
          </w:tcPr>
          <w:p w14:paraId="346B49ED" w14:textId="77777777" w:rsidR="0071265F" w:rsidRDefault="00000000">
            <w:pPr>
              <w:pStyle w:val="TableParagraph"/>
              <w:spacing w:before="113"/>
              <w:ind w:left="19"/>
              <w:rPr>
                <w:b/>
                <w:sz w:val="13"/>
              </w:rPr>
            </w:pPr>
            <w:r>
              <w:rPr>
                <w:b/>
                <w:color w:val="262626"/>
                <w:sz w:val="13"/>
              </w:rPr>
              <w:t>Environmental</w:t>
            </w:r>
            <w:r>
              <w:rPr>
                <w:b/>
                <w:color w:val="262626"/>
                <w:spacing w:val="14"/>
                <w:sz w:val="13"/>
              </w:rPr>
              <w:t xml:space="preserve"> </w:t>
            </w:r>
            <w:r>
              <w:rPr>
                <w:b/>
                <w:color w:val="0F0F0F"/>
                <w:spacing w:val="-2"/>
                <w:sz w:val="13"/>
              </w:rPr>
              <w:t>Accommodations</w:t>
            </w:r>
          </w:p>
        </w:tc>
        <w:tc>
          <w:tcPr>
            <w:tcW w:w="3178" w:type="dxa"/>
          </w:tcPr>
          <w:p w14:paraId="12FFD561" w14:textId="77777777" w:rsidR="0071265F" w:rsidRDefault="00000000">
            <w:pPr>
              <w:pStyle w:val="TableParagraph"/>
              <w:spacing w:before="113"/>
              <w:ind w:left="19"/>
              <w:rPr>
                <w:b/>
                <w:sz w:val="13"/>
              </w:rPr>
            </w:pPr>
            <w:r>
              <w:rPr>
                <w:b/>
                <w:color w:val="0F0F0F"/>
                <w:sz w:val="13"/>
              </w:rPr>
              <w:t>Assessment</w:t>
            </w:r>
            <w:r>
              <w:rPr>
                <w:b/>
                <w:color w:val="0F0F0F"/>
                <w:spacing w:val="4"/>
                <w:sz w:val="13"/>
              </w:rPr>
              <w:t xml:space="preserve"> </w:t>
            </w:r>
            <w:r>
              <w:rPr>
                <w:b/>
                <w:color w:val="0F0F0F"/>
                <w:spacing w:val="-2"/>
                <w:sz w:val="13"/>
              </w:rPr>
              <w:t>Accommodations</w:t>
            </w:r>
          </w:p>
        </w:tc>
      </w:tr>
      <w:tr w:rsidR="0071265F" w14:paraId="5DBBFF20" w14:textId="77777777">
        <w:trPr>
          <w:trHeight w:val="350"/>
        </w:trPr>
        <w:tc>
          <w:tcPr>
            <w:tcW w:w="2644" w:type="dxa"/>
          </w:tcPr>
          <w:p w14:paraId="34900D1A" w14:textId="77777777" w:rsidR="0071265F" w:rsidRDefault="0071265F">
            <w:pPr>
              <w:pStyle w:val="TableParagraph"/>
              <w:ind w:left="0"/>
              <w:rPr>
                <w:rFonts w:ascii="Times New Roman"/>
                <w:sz w:val="12"/>
              </w:rPr>
            </w:pPr>
          </w:p>
        </w:tc>
        <w:tc>
          <w:tcPr>
            <w:tcW w:w="3144" w:type="dxa"/>
          </w:tcPr>
          <w:p w14:paraId="15537597" w14:textId="77777777" w:rsidR="0071265F" w:rsidRDefault="0071265F">
            <w:pPr>
              <w:pStyle w:val="TableParagraph"/>
              <w:ind w:left="0"/>
              <w:rPr>
                <w:rFonts w:ascii="Times New Roman"/>
                <w:sz w:val="12"/>
              </w:rPr>
            </w:pPr>
          </w:p>
        </w:tc>
        <w:tc>
          <w:tcPr>
            <w:tcW w:w="3178" w:type="dxa"/>
          </w:tcPr>
          <w:p w14:paraId="3DD2DED9" w14:textId="77777777" w:rsidR="0071265F" w:rsidRDefault="0071265F">
            <w:pPr>
              <w:pStyle w:val="TableParagraph"/>
              <w:ind w:left="0"/>
              <w:rPr>
                <w:rFonts w:ascii="Times New Roman"/>
                <w:sz w:val="12"/>
              </w:rPr>
            </w:pPr>
          </w:p>
        </w:tc>
      </w:tr>
    </w:tbl>
    <w:p w14:paraId="103755BB" w14:textId="77777777" w:rsidR="0071265F" w:rsidRDefault="0071265F">
      <w:pPr>
        <w:pStyle w:val="BodyText"/>
        <w:spacing w:before="9"/>
        <w:rPr>
          <w:sz w:val="13"/>
        </w:rPr>
      </w:pPr>
    </w:p>
    <w:tbl>
      <w:tblPr>
        <w:tblW w:w="0" w:type="auto"/>
        <w:tblInd w:w="1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2346"/>
        <w:gridCol w:w="2346"/>
        <w:gridCol w:w="2418"/>
      </w:tblGrid>
      <w:tr w:rsidR="0071265F" w14:paraId="043483F5" w14:textId="77777777">
        <w:trPr>
          <w:trHeight w:val="364"/>
        </w:trPr>
        <w:tc>
          <w:tcPr>
            <w:tcW w:w="8985" w:type="dxa"/>
            <w:gridSpan w:val="4"/>
          </w:tcPr>
          <w:p w14:paraId="35E09803" w14:textId="77777777" w:rsidR="0071265F" w:rsidRDefault="00000000">
            <w:pPr>
              <w:pStyle w:val="TableParagraph"/>
              <w:spacing w:line="316" w:lineRule="exact"/>
              <w:ind w:left="14"/>
              <w:rPr>
                <w:sz w:val="15"/>
              </w:rPr>
            </w:pPr>
            <w:r>
              <w:rPr>
                <w:color w:val="0F0F0F"/>
                <w:w w:val="110"/>
                <w:sz w:val="15"/>
              </w:rPr>
              <w:t>Indiv</w:t>
            </w:r>
            <w:r>
              <w:rPr>
                <w:color w:val="3B3B3B"/>
                <w:w w:val="110"/>
                <w:sz w:val="15"/>
              </w:rPr>
              <w:t>i</w:t>
            </w:r>
            <w:r>
              <w:rPr>
                <w:color w:val="0F0F0F"/>
                <w:w w:val="110"/>
                <w:sz w:val="15"/>
              </w:rPr>
              <w:t>dualized</w:t>
            </w:r>
            <w:r>
              <w:rPr>
                <w:color w:val="0F0F0F"/>
                <w:spacing w:val="-12"/>
                <w:w w:val="110"/>
                <w:sz w:val="15"/>
              </w:rPr>
              <w:t xml:space="preserve"> </w:t>
            </w:r>
            <w:r>
              <w:rPr>
                <w:color w:val="0F0F0F"/>
                <w:w w:val="110"/>
                <w:sz w:val="15"/>
              </w:rPr>
              <w:t>Equ</w:t>
            </w:r>
            <w:r>
              <w:rPr>
                <w:color w:val="3B3B3B"/>
                <w:w w:val="110"/>
                <w:sz w:val="15"/>
              </w:rPr>
              <w:t>i</w:t>
            </w:r>
            <w:r>
              <w:rPr>
                <w:color w:val="0F0F0F"/>
                <w:w w:val="110"/>
                <w:sz w:val="15"/>
              </w:rPr>
              <w:t>pment</w:t>
            </w:r>
            <w:r>
              <w:rPr>
                <w:color w:val="3B3B3B"/>
                <w:w w:val="110"/>
                <w:sz w:val="15"/>
              </w:rPr>
              <w:t>:</w:t>
            </w:r>
            <w:r>
              <w:rPr>
                <w:color w:val="3B3B3B"/>
                <w:spacing w:val="-11"/>
                <w:w w:val="110"/>
                <w:sz w:val="15"/>
              </w:rPr>
              <w:t xml:space="preserve"> </w:t>
            </w:r>
            <w:r>
              <w:rPr>
                <w:rFonts w:ascii="Times New Roman" w:hAnsi="Times New Roman"/>
                <w:color w:val="757575"/>
                <w:w w:val="110"/>
                <w:sz w:val="21"/>
              </w:rPr>
              <w:t>D</w:t>
            </w:r>
            <w:r>
              <w:rPr>
                <w:rFonts w:ascii="Times New Roman" w:hAnsi="Times New Roman"/>
                <w:color w:val="757575"/>
                <w:spacing w:val="-22"/>
                <w:w w:val="110"/>
                <w:sz w:val="21"/>
              </w:rPr>
              <w:t xml:space="preserve"> </w:t>
            </w:r>
            <w:r>
              <w:rPr>
                <w:color w:val="262626"/>
                <w:w w:val="110"/>
                <w:sz w:val="15"/>
              </w:rPr>
              <w:t>Yes</w:t>
            </w:r>
            <w:r>
              <w:rPr>
                <w:color w:val="262626"/>
                <w:spacing w:val="60"/>
                <w:w w:val="110"/>
                <w:sz w:val="15"/>
              </w:rPr>
              <w:t xml:space="preserve"> </w:t>
            </w:r>
            <w:r w:rsidRPr="00DB71BC">
              <w:rPr>
                <w:spacing w:val="-5"/>
                <w:w w:val="110"/>
                <w:sz w:val="29"/>
              </w:rPr>
              <w:t>□</w:t>
            </w:r>
            <w:r>
              <w:rPr>
                <w:color w:val="262626"/>
                <w:spacing w:val="-5"/>
                <w:w w:val="110"/>
                <w:sz w:val="15"/>
              </w:rPr>
              <w:t>No</w:t>
            </w:r>
          </w:p>
        </w:tc>
      </w:tr>
      <w:tr w:rsidR="0071265F" w14:paraId="6E2C678E" w14:textId="77777777">
        <w:trPr>
          <w:trHeight w:val="354"/>
        </w:trPr>
        <w:tc>
          <w:tcPr>
            <w:tcW w:w="1875" w:type="dxa"/>
          </w:tcPr>
          <w:p w14:paraId="6DB711D0" w14:textId="77777777" w:rsidR="0071265F" w:rsidRDefault="00000000">
            <w:pPr>
              <w:pStyle w:val="TableParagraph"/>
              <w:spacing w:before="99"/>
              <w:ind w:left="103"/>
              <w:rPr>
                <w:sz w:val="15"/>
              </w:rPr>
            </w:pPr>
            <w:r>
              <w:rPr>
                <w:color w:val="0F0F0F"/>
                <w:spacing w:val="-2"/>
                <w:w w:val="90"/>
                <w:sz w:val="15"/>
              </w:rPr>
              <w:t>SEA</w:t>
            </w:r>
            <w:r>
              <w:rPr>
                <w:color w:val="0F0F0F"/>
                <w:spacing w:val="-6"/>
                <w:sz w:val="15"/>
              </w:rPr>
              <w:t xml:space="preserve"> </w:t>
            </w:r>
            <w:r>
              <w:rPr>
                <w:color w:val="0F0F0F"/>
                <w:spacing w:val="-4"/>
                <w:sz w:val="15"/>
              </w:rPr>
              <w:t>Claim</w:t>
            </w:r>
          </w:p>
        </w:tc>
        <w:tc>
          <w:tcPr>
            <w:tcW w:w="2346" w:type="dxa"/>
          </w:tcPr>
          <w:p w14:paraId="2333412A" w14:textId="77777777" w:rsidR="0071265F" w:rsidRDefault="00000000">
            <w:pPr>
              <w:pStyle w:val="TableParagraph"/>
              <w:spacing w:before="118"/>
              <w:ind w:left="110"/>
              <w:rPr>
                <w:b/>
                <w:sz w:val="13"/>
              </w:rPr>
            </w:pPr>
            <w:r>
              <w:rPr>
                <w:b/>
                <w:color w:val="0F0F0F"/>
                <w:spacing w:val="-2"/>
                <w:sz w:val="13"/>
              </w:rPr>
              <w:t>Device</w:t>
            </w:r>
          </w:p>
        </w:tc>
        <w:tc>
          <w:tcPr>
            <w:tcW w:w="2346" w:type="dxa"/>
          </w:tcPr>
          <w:p w14:paraId="0057B19E" w14:textId="77777777" w:rsidR="0071265F" w:rsidRDefault="00000000">
            <w:pPr>
              <w:pStyle w:val="TableParagraph"/>
              <w:spacing w:before="118"/>
              <w:ind w:left="105"/>
              <w:rPr>
                <w:b/>
                <w:sz w:val="13"/>
              </w:rPr>
            </w:pPr>
            <w:r>
              <w:rPr>
                <w:b/>
                <w:color w:val="0F0F0F"/>
                <w:spacing w:val="-4"/>
                <w:sz w:val="13"/>
              </w:rPr>
              <w:t>Make</w:t>
            </w:r>
          </w:p>
        </w:tc>
        <w:tc>
          <w:tcPr>
            <w:tcW w:w="2418" w:type="dxa"/>
          </w:tcPr>
          <w:p w14:paraId="3F45A735" w14:textId="77777777" w:rsidR="0071265F" w:rsidRDefault="00000000">
            <w:pPr>
              <w:pStyle w:val="TableParagraph"/>
              <w:spacing w:before="109"/>
              <w:ind w:left="105"/>
              <w:rPr>
                <w:rFonts w:ascii="Times New Roman"/>
                <w:sz w:val="14"/>
              </w:rPr>
            </w:pPr>
            <w:r>
              <w:rPr>
                <w:b/>
                <w:color w:val="0F0F0F"/>
                <w:sz w:val="13"/>
              </w:rPr>
              <w:t>Assign</w:t>
            </w:r>
            <w:r>
              <w:rPr>
                <w:b/>
                <w:color w:val="0F0F0F"/>
                <w:spacing w:val="1"/>
                <w:sz w:val="13"/>
              </w:rPr>
              <w:t xml:space="preserve"> </w:t>
            </w:r>
            <w:r>
              <w:rPr>
                <w:rFonts w:ascii="Times New Roman"/>
                <w:color w:val="0F0F0F"/>
                <w:spacing w:val="-7"/>
                <w:sz w:val="14"/>
              </w:rPr>
              <w:t>On</w:t>
            </w:r>
          </w:p>
        </w:tc>
      </w:tr>
      <w:tr w:rsidR="0071265F" w14:paraId="7AB1BC38" w14:textId="77777777">
        <w:trPr>
          <w:trHeight w:val="330"/>
        </w:trPr>
        <w:tc>
          <w:tcPr>
            <w:tcW w:w="1875" w:type="dxa"/>
          </w:tcPr>
          <w:p w14:paraId="388DAFDE" w14:textId="77777777" w:rsidR="0071265F" w:rsidRDefault="0071265F">
            <w:pPr>
              <w:pStyle w:val="TableParagraph"/>
              <w:ind w:left="0"/>
              <w:rPr>
                <w:rFonts w:ascii="Times New Roman"/>
                <w:sz w:val="12"/>
              </w:rPr>
            </w:pPr>
          </w:p>
        </w:tc>
        <w:tc>
          <w:tcPr>
            <w:tcW w:w="2346" w:type="dxa"/>
          </w:tcPr>
          <w:p w14:paraId="2EA0A61A" w14:textId="77777777" w:rsidR="0071265F" w:rsidRDefault="0071265F">
            <w:pPr>
              <w:pStyle w:val="TableParagraph"/>
              <w:ind w:left="0"/>
              <w:rPr>
                <w:rFonts w:ascii="Times New Roman"/>
                <w:sz w:val="12"/>
              </w:rPr>
            </w:pPr>
          </w:p>
        </w:tc>
        <w:tc>
          <w:tcPr>
            <w:tcW w:w="2346" w:type="dxa"/>
          </w:tcPr>
          <w:p w14:paraId="6410EDBD" w14:textId="77777777" w:rsidR="0071265F" w:rsidRDefault="0071265F">
            <w:pPr>
              <w:pStyle w:val="TableParagraph"/>
              <w:ind w:left="0"/>
              <w:rPr>
                <w:rFonts w:ascii="Times New Roman"/>
                <w:sz w:val="12"/>
              </w:rPr>
            </w:pPr>
          </w:p>
        </w:tc>
        <w:tc>
          <w:tcPr>
            <w:tcW w:w="2418" w:type="dxa"/>
          </w:tcPr>
          <w:p w14:paraId="787D51A2" w14:textId="77777777" w:rsidR="0071265F" w:rsidRDefault="0071265F">
            <w:pPr>
              <w:pStyle w:val="TableParagraph"/>
              <w:ind w:left="0"/>
              <w:rPr>
                <w:rFonts w:ascii="Times New Roman"/>
                <w:sz w:val="12"/>
              </w:rPr>
            </w:pPr>
          </w:p>
        </w:tc>
      </w:tr>
    </w:tbl>
    <w:p w14:paraId="0F8EA0AA" w14:textId="77777777" w:rsidR="0071265F" w:rsidRDefault="00000000">
      <w:pPr>
        <w:spacing w:before="139"/>
        <w:ind w:left="1720"/>
        <w:rPr>
          <w:b/>
          <w:sz w:val="15"/>
        </w:rPr>
      </w:pPr>
      <w:r>
        <w:rPr>
          <w:b/>
          <w:color w:val="0F0F0F"/>
          <w:sz w:val="15"/>
        </w:rPr>
        <w:t>Indiv</w:t>
      </w:r>
      <w:r>
        <w:rPr>
          <w:b/>
          <w:color w:val="3B3B3B"/>
          <w:sz w:val="15"/>
        </w:rPr>
        <w:t>id</w:t>
      </w:r>
      <w:r>
        <w:rPr>
          <w:b/>
          <w:color w:val="0F0F0F"/>
          <w:sz w:val="15"/>
        </w:rPr>
        <w:t>ualized</w:t>
      </w:r>
      <w:r>
        <w:rPr>
          <w:b/>
          <w:color w:val="0F0F0F"/>
          <w:spacing w:val="-4"/>
          <w:sz w:val="15"/>
        </w:rPr>
        <w:t xml:space="preserve"> </w:t>
      </w:r>
      <w:r>
        <w:rPr>
          <w:b/>
          <w:color w:val="0F0F0F"/>
          <w:sz w:val="15"/>
        </w:rPr>
        <w:t>Equipment</w:t>
      </w:r>
      <w:r>
        <w:rPr>
          <w:b/>
          <w:color w:val="0F0F0F"/>
          <w:spacing w:val="8"/>
          <w:sz w:val="15"/>
        </w:rPr>
        <w:t xml:space="preserve"> </w:t>
      </w:r>
      <w:r>
        <w:rPr>
          <w:b/>
          <w:color w:val="0F0F0F"/>
          <w:spacing w:val="-2"/>
          <w:sz w:val="15"/>
        </w:rPr>
        <w:t>Comments</w:t>
      </w:r>
      <w:r>
        <w:rPr>
          <w:b/>
          <w:color w:val="3B3B3B"/>
          <w:spacing w:val="-2"/>
          <w:sz w:val="15"/>
        </w:rPr>
        <w:t>:</w:t>
      </w:r>
    </w:p>
    <w:p w14:paraId="6DB65805" w14:textId="77777777" w:rsidR="0071265F" w:rsidRDefault="0071265F">
      <w:pPr>
        <w:pStyle w:val="BodyText"/>
        <w:rPr>
          <w:b/>
          <w:sz w:val="15"/>
        </w:rPr>
      </w:pPr>
    </w:p>
    <w:p w14:paraId="075BB5D9" w14:textId="77777777" w:rsidR="0071265F" w:rsidRDefault="0071265F">
      <w:pPr>
        <w:pStyle w:val="BodyText"/>
        <w:spacing w:before="107"/>
        <w:rPr>
          <w:b/>
          <w:sz w:val="15"/>
        </w:rPr>
      </w:pPr>
    </w:p>
    <w:p w14:paraId="645C0D63" w14:textId="77777777" w:rsidR="0071265F" w:rsidRDefault="00000000">
      <w:pPr>
        <w:spacing w:after="12"/>
        <w:ind w:left="1721"/>
        <w:rPr>
          <w:b/>
          <w:sz w:val="15"/>
        </w:rPr>
      </w:pPr>
      <w:r>
        <w:rPr>
          <w:b/>
          <w:color w:val="0F0F0F"/>
          <w:sz w:val="15"/>
        </w:rPr>
        <w:t>ACCOMMODATIONS</w:t>
      </w:r>
      <w:r>
        <w:rPr>
          <w:b/>
          <w:color w:val="0F0F0F"/>
          <w:spacing w:val="-11"/>
          <w:sz w:val="15"/>
        </w:rPr>
        <w:t xml:space="preserve"> </w:t>
      </w:r>
      <w:r>
        <w:rPr>
          <w:b/>
          <w:color w:val="0F0F0F"/>
          <w:sz w:val="15"/>
        </w:rPr>
        <w:t>AND</w:t>
      </w:r>
      <w:r>
        <w:rPr>
          <w:b/>
          <w:color w:val="0F0F0F"/>
          <w:spacing w:val="-8"/>
          <w:sz w:val="15"/>
        </w:rPr>
        <w:t xml:space="preserve"> </w:t>
      </w:r>
      <w:r>
        <w:rPr>
          <w:b/>
          <w:color w:val="0F0F0F"/>
          <w:sz w:val="15"/>
        </w:rPr>
        <w:t>EXEMPTIONS</w:t>
      </w:r>
      <w:r>
        <w:rPr>
          <w:b/>
          <w:color w:val="0F0F0F"/>
          <w:spacing w:val="-2"/>
          <w:sz w:val="15"/>
        </w:rPr>
        <w:t xml:space="preserve"> </w:t>
      </w:r>
      <w:r>
        <w:rPr>
          <w:b/>
          <w:color w:val="0F0F0F"/>
          <w:sz w:val="15"/>
        </w:rPr>
        <w:t>FOR</w:t>
      </w:r>
      <w:r>
        <w:rPr>
          <w:b/>
          <w:color w:val="0F0F0F"/>
          <w:spacing w:val="-4"/>
          <w:sz w:val="15"/>
        </w:rPr>
        <w:t xml:space="preserve"> </w:t>
      </w:r>
      <w:r>
        <w:rPr>
          <w:b/>
          <w:color w:val="0F0F0F"/>
          <w:sz w:val="15"/>
        </w:rPr>
        <w:t>PROVINCIAL</w:t>
      </w:r>
      <w:r>
        <w:rPr>
          <w:b/>
          <w:color w:val="0F0F0F"/>
          <w:spacing w:val="7"/>
          <w:sz w:val="15"/>
        </w:rPr>
        <w:t xml:space="preserve"> </w:t>
      </w:r>
      <w:r>
        <w:rPr>
          <w:b/>
          <w:color w:val="0F0F0F"/>
          <w:spacing w:val="-2"/>
          <w:sz w:val="15"/>
        </w:rPr>
        <w:t>ASSESSMENTS</w:t>
      </w:r>
    </w:p>
    <w:tbl>
      <w:tblPr>
        <w:tblW w:w="0" w:type="auto"/>
        <w:tblInd w:w="1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3"/>
        <w:gridCol w:w="1420"/>
        <w:gridCol w:w="5992"/>
      </w:tblGrid>
      <w:tr w:rsidR="0071265F" w14:paraId="4ABFC87C" w14:textId="77777777">
        <w:trPr>
          <w:trHeight w:val="321"/>
        </w:trPr>
        <w:tc>
          <w:tcPr>
            <w:tcW w:w="1543" w:type="dxa"/>
            <w:tcBorders>
              <w:right w:val="nil"/>
            </w:tcBorders>
          </w:tcPr>
          <w:p w14:paraId="3A7A7AB6" w14:textId="77777777" w:rsidR="0071265F" w:rsidRDefault="00000000">
            <w:pPr>
              <w:pStyle w:val="TableParagraph"/>
              <w:spacing w:before="108"/>
              <w:ind w:left="66"/>
              <w:jc w:val="center"/>
              <w:rPr>
                <w:sz w:val="12"/>
              </w:rPr>
            </w:pPr>
            <w:r>
              <w:rPr>
                <w:color w:val="0F0F0F"/>
                <w:spacing w:val="-4"/>
                <w:sz w:val="12"/>
              </w:rPr>
              <w:t>Pro</w:t>
            </w:r>
            <w:r>
              <w:rPr>
                <w:color w:val="3B3B3B"/>
                <w:spacing w:val="-4"/>
                <w:sz w:val="12"/>
              </w:rPr>
              <w:t>vi</w:t>
            </w:r>
            <w:r>
              <w:rPr>
                <w:color w:val="0F0F0F"/>
                <w:spacing w:val="-4"/>
                <w:sz w:val="12"/>
              </w:rPr>
              <w:t>n</w:t>
            </w:r>
            <w:r>
              <w:rPr>
                <w:color w:val="3B3B3B"/>
                <w:spacing w:val="-4"/>
                <w:sz w:val="12"/>
              </w:rPr>
              <w:t>cia</w:t>
            </w:r>
            <w:r>
              <w:rPr>
                <w:spacing w:val="-4"/>
                <w:sz w:val="12"/>
              </w:rPr>
              <w:t>l</w:t>
            </w:r>
            <w:r>
              <w:rPr>
                <w:spacing w:val="-2"/>
                <w:sz w:val="12"/>
              </w:rPr>
              <w:t xml:space="preserve"> </w:t>
            </w:r>
            <w:r>
              <w:rPr>
                <w:color w:val="262626"/>
                <w:spacing w:val="-4"/>
                <w:sz w:val="12"/>
              </w:rPr>
              <w:t>Assessme</w:t>
            </w:r>
            <w:r>
              <w:rPr>
                <w:color w:val="525252"/>
                <w:spacing w:val="-4"/>
                <w:sz w:val="12"/>
              </w:rPr>
              <w:t>nt</w:t>
            </w:r>
            <w:r>
              <w:rPr>
                <w:color w:val="525252"/>
                <w:spacing w:val="10"/>
                <w:sz w:val="12"/>
              </w:rPr>
              <w:t xml:space="preserve"> </w:t>
            </w:r>
            <w:r>
              <w:rPr>
                <w:color w:val="3B3B3B"/>
                <w:spacing w:val="-4"/>
                <w:sz w:val="12"/>
              </w:rPr>
              <w:t>Year</w:t>
            </w:r>
          </w:p>
        </w:tc>
        <w:tc>
          <w:tcPr>
            <w:tcW w:w="7412" w:type="dxa"/>
            <w:gridSpan w:val="2"/>
            <w:tcBorders>
              <w:left w:val="nil"/>
            </w:tcBorders>
          </w:tcPr>
          <w:p w14:paraId="07C2799A" w14:textId="77777777" w:rsidR="0071265F" w:rsidRDefault="00000000">
            <w:pPr>
              <w:pStyle w:val="TableParagraph"/>
              <w:tabs>
                <w:tab w:val="left" w:pos="2684"/>
              </w:tabs>
              <w:spacing w:line="301" w:lineRule="exact"/>
              <w:ind w:left="45"/>
              <w:rPr>
                <w:sz w:val="11"/>
              </w:rPr>
            </w:pPr>
            <w:r w:rsidRPr="00DB71BC">
              <w:rPr>
                <w:sz w:val="24"/>
              </w:rPr>
              <w:t>□</w:t>
            </w:r>
            <w:r>
              <w:rPr>
                <w:color w:val="262626"/>
                <w:sz w:val="11"/>
              </w:rPr>
              <w:t>Yes</w:t>
            </w:r>
            <w:r>
              <w:rPr>
                <w:color w:val="262626"/>
                <w:spacing w:val="45"/>
                <w:sz w:val="11"/>
              </w:rPr>
              <w:t xml:space="preserve">  </w:t>
            </w:r>
            <w:r w:rsidRPr="00DB71BC">
              <w:rPr>
                <w:spacing w:val="-5"/>
                <w:sz w:val="24"/>
              </w:rPr>
              <w:t>□</w:t>
            </w:r>
            <w:r>
              <w:rPr>
                <w:color w:val="0F0F0F"/>
                <w:spacing w:val="-5"/>
                <w:sz w:val="11"/>
              </w:rPr>
              <w:t>No</w:t>
            </w:r>
            <w:r>
              <w:rPr>
                <w:color w:val="0F0F0F"/>
                <w:sz w:val="11"/>
              </w:rPr>
              <w:tab/>
            </w:r>
            <w:r>
              <w:rPr>
                <w:spacing w:val="-4"/>
                <w:sz w:val="39"/>
              </w:rPr>
              <w:t>I</w:t>
            </w:r>
            <w:r>
              <w:rPr>
                <w:spacing w:val="-42"/>
                <w:sz w:val="39"/>
              </w:rPr>
              <w:t xml:space="preserve"> </w:t>
            </w:r>
            <w:r>
              <w:rPr>
                <w:color w:val="0F0F0F"/>
                <w:spacing w:val="-4"/>
                <w:sz w:val="11"/>
              </w:rPr>
              <w:t>T</w:t>
            </w:r>
            <w:r>
              <w:rPr>
                <w:color w:val="3B3B3B"/>
                <w:spacing w:val="-4"/>
                <w:sz w:val="11"/>
              </w:rPr>
              <w:t>ype</w:t>
            </w:r>
            <w:r>
              <w:rPr>
                <w:color w:val="3B3B3B"/>
                <w:spacing w:val="-8"/>
                <w:sz w:val="11"/>
              </w:rPr>
              <w:t xml:space="preserve"> </w:t>
            </w:r>
            <w:r>
              <w:rPr>
                <w:color w:val="262626"/>
                <w:spacing w:val="-4"/>
                <w:sz w:val="11"/>
              </w:rPr>
              <w:t>of</w:t>
            </w:r>
            <w:r>
              <w:rPr>
                <w:color w:val="262626"/>
                <w:spacing w:val="5"/>
                <w:sz w:val="11"/>
              </w:rPr>
              <w:t xml:space="preserve"> </w:t>
            </w:r>
            <w:r>
              <w:rPr>
                <w:color w:val="262626"/>
                <w:spacing w:val="-4"/>
                <w:sz w:val="11"/>
              </w:rPr>
              <w:t>Assessment</w:t>
            </w:r>
          </w:p>
        </w:tc>
      </w:tr>
      <w:tr w:rsidR="0071265F" w14:paraId="0722BA5C" w14:textId="77777777">
        <w:trPr>
          <w:trHeight w:val="330"/>
        </w:trPr>
        <w:tc>
          <w:tcPr>
            <w:tcW w:w="1543" w:type="dxa"/>
            <w:tcBorders>
              <w:right w:val="nil"/>
            </w:tcBorders>
          </w:tcPr>
          <w:p w14:paraId="3A7B1816" w14:textId="3D5ECA5A" w:rsidR="0071265F" w:rsidRDefault="00996B6B">
            <w:pPr>
              <w:pStyle w:val="TableParagraph"/>
              <w:spacing w:before="117"/>
              <w:ind w:left="66" w:right="7"/>
              <w:jc w:val="center"/>
              <w:rPr>
                <w:sz w:val="11"/>
              </w:rPr>
            </w:pPr>
            <w:r>
              <w:rPr>
                <w:color w:val="0F0F0F"/>
                <w:sz w:val="11"/>
              </w:rPr>
              <w:t>Pe</w:t>
            </w:r>
            <w:r>
              <w:rPr>
                <w:color w:val="3B3B3B"/>
                <w:sz w:val="11"/>
              </w:rPr>
              <w:t>rmitted</w:t>
            </w:r>
            <w:r>
              <w:rPr>
                <w:color w:val="3B3B3B"/>
                <w:spacing w:val="10"/>
                <w:sz w:val="11"/>
              </w:rPr>
              <w:t xml:space="preserve"> </w:t>
            </w:r>
            <w:r>
              <w:rPr>
                <w:color w:val="262626"/>
                <w:spacing w:val="-2"/>
                <w:sz w:val="11"/>
              </w:rPr>
              <w:t>Accommoda</w:t>
            </w:r>
            <w:r>
              <w:rPr>
                <w:color w:val="666666"/>
                <w:spacing w:val="-2"/>
                <w:sz w:val="11"/>
              </w:rPr>
              <w:t>ti</w:t>
            </w:r>
            <w:r>
              <w:rPr>
                <w:color w:val="262626"/>
                <w:spacing w:val="-2"/>
                <w:sz w:val="11"/>
              </w:rPr>
              <w:t>ons</w:t>
            </w:r>
          </w:p>
        </w:tc>
        <w:tc>
          <w:tcPr>
            <w:tcW w:w="7412" w:type="dxa"/>
            <w:gridSpan w:val="2"/>
            <w:tcBorders>
              <w:left w:val="nil"/>
            </w:tcBorders>
          </w:tcPr>
          <w:p w14:paraId="1F57D212" w14:textId="77777777" w:rsidR="0071265F" w:rsidRDefault="00000000">
            <w:pPr>
              <w:pStyle w:val="TableParagraph"/>
              <w:spacing w:line="272" w:lineRule="exact"/>
              <w:ind w:left="36"/>
              <w:rPr>
                <w:sz w:val="11"/>
              </w:rPr>
            </w:pPr>
            <w:r w:rsidRPr="00DB71BC">
              <w:rPr>
                <w:w w:val="105"/>
                <w:sz w:val="24"/>
              </w:rPr>
              <w:t>□</w:t>
            </w:r>
            <w:r>
              <w:rPr>
                <w:color w:val="3B3B3B"/>
                <w:w w:val="105"/>
                <w:sz w:val="11"/>
              </w:rPr>
              <w:t>Yes</w:t>
            </w:r>
            <w:r>
              <w:rPr>
                <w:color w:val="3B3B3B"/>
                <w:spacing w:val="31"/>
                <w:w w:val="105"/>
                <w:sz w:val="11"/>
              </w:rPr>
              <w:t xml:space="preserve">  </w:t>
            </w:r>
            <w:r w:rsidRPr="00DB71BC">
              <w:rPr>
                <w:spacing w:val="-5"/>
                <w:w w:val="105"/>
                <w:sz w:val="24"/>
              </w:rPr>
              <w:t>□</w:t>
            </w:r>
            <w:r>
              <w:rPr>
                <w:color w:val="3B3B3B"/>
                <w:spacing w:val="-5"/>
                <w:w w:val="105"/>
                <w:sz w:val="11"/>
              </w:rPr>
              <w:t>No</w:t>
            </w:r>
          </w:p>
        </w:tc>
      </w:tr>
      <w:tr w:rsidR="0071265F" w14:paraId="64F4C8ED" w14:textId="77777777">
        <w:trPr>
          <w:trHeight w:val="345"/>
        </w:trPr>
        <w:tc>
          <w:tcPr>
            <w:tcW w:w="8955" w:type="dxa"/>
            <w:gridSpan w:val="3"/>
          </w:tcPr>
          <w:p w14:paraId="5A540947" w14:textId="77777777" w:rsidR="0071265F" w:rsidRDefault="00000000">
            <w:pPr>
              <w:pStyle w:val="TableParagraph"/>
              <w:spacing w:before="108"/>
              <w:ind w:left="97"/>
              <w:rPr>
                <w:sz w:val="12"/>
              </w:rPr>
            </w:pPr>
            <w:r>
              <w:rPr>
                <w:color w:val="262626"/>
                <w:spacing w:val="-5"/>
                <w:w w:val="105"/>
                <w:sz w:val="12"/>
              </w:rPr>
              <w:t>1,</w:t>
            </w:r>
          </w:p>
        </w:tc>
      </w:tr>
      <w:tr w:rsidR="0071265F" w14:paraId="7ED6B709" w14:textId="77777777">
        <w:trPr>
          <w:trHeight w:val="450"/>
        </w:trPr>
        <w:tc>
          <w:tcPr>
            <w:tcW w:w="1543" w:type="dxa"/>
            <w:tcBorders>
              <w:right w:val="nil"/>
            </w:tcBorders>
          </w:tcPr>
          <w:p w14:paraId="1DCD07AA" w14:textId="77777777" w:rsidR="0071265F" w:rsidRDefault="00000000">
            <w:pPr>
              <w:pStyle w:val="TableParagraph"/>
              <w:spacing w:before="110" w:line="112" w:lineRule="auto"/>
              <w:ind w:left="101"/>
              <w:rPr>
                <w:sz w:val="11"/>
              </w:rPr>
            </w:pPr>
            <w:r>
              <w:rPr>
                <w:color w:val="262626"/>
                <w:w w:val="105"/>
                <w:sz w:val="11"/>
              </w:rPr>
              <w:t>Exemption</w:t>
            </w:r>
            <w:r>
              <w:rPr>
                <w:color w:val="262626"/>
                <w:spacing w:val="38"/>
                <w:w w:val="105"/>
                <w:sz w:val="11"/>
              </w:rPr>
              <w:t xml:space="preserve"> </w:t>
            </w:r>
            <w:r w:rsidRPr="00DB71BC">
              <w:rPr>
                <w:w w:val="105"/>
                <w:sz w:val="24"/>
              </w:rPr>
              <w:t>□</w:t>
            </w:r>
            <w:r>
              <w:rPr>
                <w:color w:val="3B3B3B"/>
                <w:w w:val="105"/>
                <w:sz w:val="11"/>
              </w:rPr>
              <w:t>Yes</w:t>
            </w:r>
            <w:r>
              <w:rPr>
                <w:color w:val="3B3B3B"/>
                <w:spacing w:val="78"/>
                <w:w w:val="105"/>
                <w:sz w:val="11"/>
              </w:rPr>
              <w:t xml:space="preserve"> </w:t>
            </w:r>
            <w:r w:rsidRPr="00DB71BC">
              <w:rPr>
                <w:w w:val="105"/>
                <w:sz w:val="24"/>
              </w:rPr>
              <w:t>□</w:t>
            </w:r>
            <w:r>
              <w:rPr>
                <w:color w:val="3B3B3B"/>
                <w:w w:val="105"/>
                <w:sz w:val="11"/>
              </w:rPr>
              <w:t>No</w:t>
            </w:r>
            <w:r>
              <w:rPr>
                <w:color w:val="3B3B3B"/>
                <w:spacing w:val="40"/>
                <w:w w:val="105"/>
                <w:sz w:val="11"/>
              </w:rPr>
              <w:t xml:space="preserve"> </w:t>
            </w:r>
            <w:r>
              <w:rPr>
                <w:color w:val="262626"/>
                <w:w w:val="105"/>
                <w:sz w:val="11"/>
              </w:rPr>
              <w:t>Exemption</w:t>
            </w:r>
            <w:r>
              <w:rPr>
                <w:color w:val="262626"/>
                <w:spacing w:val="41"/>
                <w:w w:val="105"/>
                <w:sz w:val="11"/>
              </w:rPr>
              <w:t xml:space="preserve"> </w:t>
            </w:r>
            <w:r w:rsidRPr="00DB71BC">
              <w:rPr>
                <w:w w:val="105"/>
                <w:sz w:val="24"/>
              </w:rPr>
              <w:t>□</w:t>
            </w:r>
            <w:r>
              <w:rPr>
                <w:color w:val="3B3B3B"/>
                <w:w w:val="105"/>
                <w:sz w:val="11"/>
              </w:rPr>
              <w:t>Yes</w:t>
            </w:r>
            <w:r>
              <w:rPr>
                <w:color w:val="3B3B3B"/>
                <w:spacing w:val="69"/>
                <w:w w:val="150"/>
                <w:sz w:val="11"/>
              </w:rPr>
              <w:t xml:space="preserve"> </w:t>
            </w:r>
            <w:r w:rsidRPr="00DB71BC">
              <w:rPr>
                <w:spacing w:val="-5"/>
                <w:w w:val="105"/>
                <w:sz w:val="24"/>
              </w:rPr>
              <w:t>□</w:t>
            </w:r>
            <w:r>
              <w:rPr>
                <w:color w:val="3B3B3B"/>
                <w:spacing w:val="-5"/>
                <w:w w:val="105"/>
                <w:sz w:val="11"/>
              </w:rPr>
              <w:t>No</w:t>
            </w:r>
          </w:p>
        </w:tc>
        <w:tc>
          <w:tcPr>
            <w:tcW w:w="1420" w:type="dxa"/>
            <w:tcBorders>
              <w:left w:val="nil"/>
              <w:right w:val="nil"/>
            </w:tcBorders>
          </w:tcPr>
          <w:p w14:paraId="5DABB6E2" w14:textId="77777777" w:rsidR="0071265F" w:rsidRDefault="00000000">
            <w:pPr>
              <w:pStyle w:val="TableParagraph"/>
              <w:spacing w:line="194" w:lineRule="exact"/>
              <w:ind w:left="127"/>
              <w:rPr>
                <w:sz w:val="11"/>
              </w:rPr>
            </w:pPr>
            <w:r w:rsidRPr="00DB71BC">
              <w:rPr>
                <w:w w:val="105"/>
                <w:sz w:val="16"/>
              </w:rPr>
              <w:t>D</w:t>
            </w:r>
            <w:r w:rsidRPr="00DB71BC">
              <w:rPr>
                <w:spacing w:val="-21"/>
                <w:w w:val="105"/>
                <w:sz w:val="16"/>
              </w:rPr>
              <w:t xml:space="preserve"> </w:t>
            </w:r>
            <w:r>
              <w:rPr>
                <w:color w:val="0F0F0F"/>
                <w:w w:val="105"/>
                <w:sz w:val="11"/>
              </w:rPr>
              <w:t>Read</w:t>
            </w:r>
            <w:r>
              <w:rPr>
                <w:color w:val="666666"/>
                <w:w w:val="105"/>
                <w:sz w:val="11"/>
              </w:rPr>
              <w:t>i</w:t>
            </w:r>
            <w:r>
              <w:rPr>
                <w:color w:val="0F0F0F"/>
                <w:w w:val="105"/>
                <w:sz w:val="11"/>
              </w:rPr>
              <w:t>ng</w:t>
            </w:r>
            <w:r>
              <w:rPr>
                <w:color w:val="0F0F0F"/>
                <w:spacing w:val="33"/>
                <w:w w:val="105"/>
                <w:sz w:val="11"/>
              </w:rPr>
              <w:t xml:space="preserve">  </w:t>
            </w:r>
            <w:r w:rsidRPr="00DB71BC">
              <w:rPr>
                <w:spacing w:val="-2"/>
                <w:w w:val="105"/>
                <w:sz w:val="24"/>
              </w:rPr>
              <w:t>□</w:t>
            </w:r>
            <w:r>
              <w:rPr>
                <w:color w:val="262626"/>
                <w:spacing w:val="-2"/>
                <w:w w:val="105"/>
                <w:sz w:val="11"/>
              </w:rPr>
              <w:t>W</w:t>
            </w:r>
            <w:r>
              <w:rPr>
                <w:color w:val="666666"/>
                <w:spacing w:val="-2"/>
                <w:w w:val="105"/>
                <w:sz w:val="11"/>
              </w:rPr>
              <w:t>riti</w:t>
            </w:r>
            <w:r>
              <w:rPr>
                <w:color w:val="3B3B3B"/>
                <w:spacing w:val="-2"/>
                <w:w w:val="105"/>
                <w:sz w:val="11"/>
              </w:rPr>
              <w:t>ng</w:t>
            </w:r>
          </w:p>
          <w:p w14:paraId="1F93E9CD" w14:textId="77777777" w:rsidR="0071265F" w:rsidRDefault="00000000">
            <w:pPr>
              <w:pStyle w:val="TableParagraph"/>
              <w:spacing w:line="203" w:lineRule="exact"/>
              <w:ind w:left="127"/>
              <w:rPr>
                <w:sz w:val="11"/>
              </w:rPr>
            </w:pPr>
            <w:r w:rsidRPr="00DB71BC">
              <w:rPr>
                <w:w w:val="105"/>
                <w:sz w:val="16"/>
              </w:rPr>
              <w:t>D</w:t>
            </w:r>
            <w:r w:rsidRPr="00DB71BC">
              <w:rPr>
                <w:spacing w:val="-21"/>
                <w:w w:val="105"/>
                <w:sz w:val="16"/>
              </w:rPr>
              <w:t xml:space="preserve"> </w:t>
            </w:r>
            <w:r>
              <w:rPr>
                <w:color w:val="0F0F0F"/>
                <w:w w:val="105"/>
                <w:sz w:val="11"/>
              </w:rPr>
              <w:t>Read</w:t>
            </w:r>
            <w:r>
              <w:rPr>
                <w:color w:val="757575"/>
                <w:w w:val="105"/>
                <w:sz w:val="11"/>
              </w:rPr>
              <w:t>i</w:t>
            </w:r>
            <w:r>
              <w:rPr>
                <w:color w:val="0F0F0F"/>
                <w:w w:val="105"/>
                <w:sz w:val="11"/>
              </w:rPr>
              <w:t>n</w:t>
            </w:r>
            <w:r>
              <w:rPr>
                <w:color w:val="3B3B3B"/>
                <w:w w:val="105"/>
                <w:sz w:val="11"/>
              </w:rPr>
              <w:t>g</w:t>
            </w:r>
            <w:r>
              <w:rPr>
                <w:color w:val="3B3B3B"/>
                <w:spacing w:val="33"/>
                <w:w w:val="105"/>
                <w:sz w:val="11"/>
              </w:rPr>
              <w:t xml:space="preserve">  </w:t>
            </w:r>
            <w:r w:rsidRPr="00DB71BC">
              <w:rPr>
                <w:spacing w:val="-2"/>
                <w:w w:val="105"/>
                <w:sz w:val="24"/>
              </w:rPr>
              <w:t>□</w:t>
            </w:r>
            <w:r>
              <w:rPr>
                <w:color w:val="262626"/>
                <w:spacing w:val="-2"/>
                <w:w w:val="105"/>
                <w:sz w:val="11"/>
              </w:rPr>
              <w:t>W</w:t>
            </w:r>
            <w:r>
              <w:rPr>
                <w:color w:val="666666"/>
                <w:spacing w:val="-2"/>
                <w:w w:val="105"/>
                <w:sz w:val="11"/>
              </w:rPr>
              <w:t>ritin</w:t>
            </w:r>
            <w:r>
              <w:rPr>
                <w:color w:val="3B3B3B"/>
                <w:spacing w:val="-2"/>
                <w:w w:val="105"/>
                <w:sz w:val="11"/>
              </w:rPr>
              <w:t>g</w:t>
            </w:r>
          </w:p>
        </w:tc>
        <w:tc>
          <w:tcPr>
            <w:tcW w:w="5992" w:type="dxa"/>
            <w:tcBorders>
              <w:left w:val="nil"/>
            </w:tcBorders>
          </w:tcPr>
          <w:p w14:paraId="087D0DF4" w14:textId="0822C535" w:rsidR="0071265F" w:rsidRDefault="00000000">
            <w:pPr>
              <w:pStyle w:val="TableParagraph"/>
              <w:spacing w:before="65" w:line="157" w:lineRule="exact"/>
              <w:ind w:left="87"/>
              <w:rPr>
                <w:sz w:val="11"/>
              </w:rPr>
            </w:pPr>
            <w:r w:rsidRPr="00DB71BC">
              <w:rPr>
                <w:w w:val="105"/>
                <w:sz w:val="16"/>
              </w:rPr>
              <w:t>D</w:t>
            </w:r>
            <w:r w:rsidRPr="00DB71BC">
              <w:rPr>
                <w:spacing w:val="-21"/>
                <w:w w:val="105"/>
                <w:sz w:val="16"/>
              </w:rPr>
              <w:t xml:space="preserve"> </w:t>
            </w:r>
            <w:r w:rsidR="00996B6B">
              <w:rPr>
                <w:color w:val="262626"/>
                <w:spacing w:val="-2"/>
                <w:w w:val="105"/>
                <w:sz w:val="11"/>
              </w:rPr>
              <w:t>Ma</w:t>
            </w:r>
            <w:r w:rsidR="00996B6B">
              <w:rPr>
                <w:color w:val="525252"/>
                <w:spacing w:val="-2"/>
                <w:w w:val="105"/>
                <w:sz w:val="11"/>
              </w:rPr>
              <w:t>th</w:t>
            </w:r>
            <w:r w:rsidR="00996B6B">
              <w:rPr>
                <w:color w:val="262626"/>
                <w:spacing w:val="-2"/>
                <w:w w:val="105"/>
                <w:sz w:val="11"/>
              </w:rPr>
              <w:t>ematics</w:t>
            </w:r>
          </w:p>
          <w:p w14:paraId="408D111F" w14:textId="5C6B98FD" w:rsidR="0071265F" w:rsidRDefault="00000000">
            <w:pPr>
              <w:pStyle w:val="TableParagraph"/>
              <w:spacing w:line="157" w:lineRule="exact"/>
              <w:ind w:left="87"/>
              <w:rPr>
                <w:sz w:val="11"/>
              </w:rPr>
            </w:pPr>
            <w:r w:rsidRPr="00DB71BC">
              <w:rPr>
                <w:w w:val="105"/>
                <w:sz w:val="16"/>
              </w:rPr>
              <w:t>D</w:t>
            </w:r>
            <w:r w:rsidRPr="00DB71BC">
              <w:rPr>
                <w:spacing w:val="-21"/>
                <w:w w:val="105"/>
                <w:sz w:val="16"/>
              </w:rPr>
              <w:t xml:space="preserve"> </w:t>
            </w:r>
            <w:r w:rsidR="00996B6B">
              <w:rPr>
                <w:color w:val="262626"/>
                <w:spacing w:val="-2"/>
                <w:w w:val="105"/>
                <w:sz w:val="11"/>
              </w:rPr>
              <w:t>Ma</w:t>
            </w:r>
            <w:r w:rsidR="00996B6B">
              <w:rPr>
                <w:color w:val="525252"/>
                <w:spacing w:val="-2"/>
                <w:w w:val="105"/>
                <w:sz w:val="11"/>
              </w:rPr>
              <w:t>th</w:t>
            </w:r>
            <w:r w:rsidR="00996B6B">
              <w:rPr>
                <w:color w:val="262626"/>
                <w:spacing w:val="-2"/>
                <w:w w:val="105"/>
                <w:sz w:val="11"/>
              </w:rPr>
              <w:t>ematics</w:t>
            </w:r>
          </w:p>
        </w:tc>
      </w:tr>
      <w:tr w:rsidR="0071265F" w14:paraId="36FF4353" w14:textId="77777777">
        <w:trPr>
          <w:trHeight w:val="446"/>
        </w:trPr>
        <w:tc>
          <w:tcPr>
            <w:tcW w:w="8955" w:type="dxa"/>
            <w:gridSpan w:val="3"/>
          </w:tcPr>
          <w:p w14:paraId="0E38E03D" w14:textId="77777777" w:rsidR="0071265F" w:rsidRDefault="00000000">
            <w:pPr>
              <w:pStyle w:val="TableParagraph"/>
              <w:spacing w:before="110" w:line="112" w:lineRule="auto"/>
              <w:ind w:left="101" w:right="5181"/>
              <w:rPr>
                <w:sz w:val="11"/>
              </w:rPr>
            </w:pPr>
            <w:r>
              <w:rPr>
                <w:color w:val="0F0F0F"/>
                <w:sz w:val="11"/>
              </w:rPr>
              <w:t>De</w:t>
            </w:r>
            <w:r>
              <w:rPr>
                <w:color w:val="525252"/>
                <w:sz w:val="11"/>
              </w:rPr>
              <w:t>fe</w:t>
            </w:r>
            <w:r>
              <w:rPr>
                <w:color w:val="0F0F0F"/>
                <w:sz w:val="11"/>
              </w:rPr>
              <w:t>rral</w:t>
            </w:r>
            <w:r>
              <w:rPr>
                <w:color w:val="0F0F0F"/>
                <w:spacing w:val="-8"/>
                <w:sz w:val="11"/>
              </w:rPr>
              <w:t xml:space="preserve"> </w:t>
            </w:r>
            <w:r>
              <w:rPr>
                <w:color w:val="262626"/>
                <w:sz w:val="11"/>
              </w:rPr>
              <w:t>of O</w:t>
            </w:r>
            <w:r>
              <w:rPr>
                <w:color w:val="525252"/>
                <w:sz w:val="11"/>
              </w:rPr>
              <w:t>nta</w:t>
            </w:r>
            <w:r>
              <w:rPr>
                <w:color w:val="0F0F0F"/>
                <w:sz w:val="11"/>
              </w:rPr>
              <w:t xml:space="preserve">rio </w:t>
            </w:r>
            <w:r>
              <w:rPr>
                <w:color w:val="262626"/>
                <w:sz w:val="11"/>
              </w:rPr>
              <w:t>Secondary Sc</w:t>
            </w:r>
            <w:r>
              <w:rPr>
                <w:color w:val="525252"/>
                <w:sz w:val="11"/>
              </w:rPr>
              <w:t>h</w:t>
            </w:r>
            <w:r>
              <w:rPr>
                <w:color w:val="262626"/>
                <w:sz w:val="11"/>
              </w:rPr>
              <w:t>oo</w:t>
            </w:r>
            <w:r>
              <w:rPr>
                <w:color w:val="757575"/>
                <w:sz w:val="11"/>
              </w:rPr>
              <w:t xml:space="preserve">l </w:t>
            </w:r>
            <w:r>
              <w:rPr>
                <w:color w:val="262626"/>
                <w:sz w:val="11"/>
              </w:rPr>
              <w:t>Litera</w:t>
            </w:r>
            <w:r>
              <w:rPr>
                <w:color w:val="525252"/>
                <w:sz w:val="11"/>
              </w:rPr>
              <w:t xml:space="preserve">cy </w:t>
            </w:r>
            <w:r>
              <w:rPr>
                <w:color w:val="0F0F0F"/>
                <w:sz w:val="11"/>
              </w:rPr>
              <w:t>Te</w:t>
            </w:r>
            <w:r>
              <w:rPr>
                <w:color w:val="3B3B3B"/>
                <w:sz w:val="11"/>
              </w:rPr>
              <w:t>st</w:t>
            </w:r>
            <w:r>
              <w:rPr>
                <w:color w:val="3B3B3B"/>
                <w:spacing w:val="40"/>
                <w:sz w:val="11"/>
              </w:rPr>
              <w:t xml:space="preserve"> </w:t>
            </w:r>
            <w:r w:rsidRPr="00DB71BC">
              <w:rPr>
                <w:sz w:val="24"/>
              </w:rPr>
              <w:t>□</w:t>
            </w:r>
            <w:r>
              <w:rPr>
                <w:color w:val="262626"/>
                <w:sz w:val="11"/>
              </w:rPr>
              <w:t>Yes</w:t>
            </w:r>
            <w:r>
              <w:rPr>
                <w:color w:val="262626"/>
                <w:spacing w:val="80"/>
                <w:sz w:val="11"/>
              </w:rPr>
              <w:t xml:space="preserve"> </w:t>
            </w:r>
            <w:r w:rsidRPr="00DB71BC">
              <w:rPr>
                <w:sz w:val="24"/>
              </w:rPr>
              <w:t>□</w:t>
            </w:r>
            <w:r>
              <w:rPr>
                <w:color w:val="3B3B3B"/>
                <w:sz w:val="11"/>
              </w:rPr>
              <w:t>No</w:t>
            </w:r>
            <w:r>
              <w:rPr>
                <w:color w:val="3B3B3B"/>
                <w:spacing w:val="40"/>
                <w:sz w:val="11"/>
              </w:rPr>
              <w:t xml:space="preserve"> </w:t>
            </w:r>
            <w:r>
              <w:rPr>
                <w:color w:val="0F0F0F"/>
                <w:sz w:val="11"/>
              </w:rPr>
              <w:t>De</w:t>
            </w:r>
            <w:r>
              <w:rPr>
                <w:color w:val="525252"/>
                <w:sz w:val="11"/>
              </w:rPr>
              <w:t>fe</w:t>
            </w:r>
            <w:r>
              <w:rPr>
                <w:color w:val="0F0F0F"/>
                <w:sz w:val="11"/>
              </w:rPr>
              <w:t>rral</w:t>
            </w:r>
            <w:r>
              <w:rPr>
                <w:color w:val="0F0F0F"/>
                <w:spacing w:val="-9"/>
                <w:sz w:val="11"/>
              </w:rPr>
              <w:t xml:space="preserve"> </w:t>
            </w:r>
            <w:r>
              <w:rPr>
                <w:color w:val="3B3B3B"/>
                <w:sz w:val="11"/>
              </w:rPr>
              <w:t>o</w:t>
            </w:r>
            <w:r>
              <w:rPr>
                <w:color w:val="0F0F0F"/>
                <w:sz w:val="11"/>
              </w:rPr>
              <w:t xml:space="preserve">f </w:t>
            </w:r>
            <w:r>
              <w:rPr>
                <w:color w:val="262626"/>
                <w:sz w:val="11"/>
              </w:rPr>
              <w:t>O</w:t>
            </w:r>
            <w:r>
              <w:rPr>
                <w:color w:val="525252"/>
                <w:sz w:val="11"/>
              </w:rPr>
              <w:t>n</w:t>
            </w:r>
            <w:r>
              <w:rPr>
                <w:color w:val="262626"/>
                <w:sz w:val="11"/>
              </w:rPr>
              <w:t>tario</w:t>
            </w:r>
            <w:r>
              <w:rPr>
                <w:color w:val="262626"/>
                <w:spacing w:val="11"/>
                <w:sz w:val="11"/>
              </w:rPr>
              <w:t xml:space="preserve"> </w:t>
            </w:r>
            <w:r>
              <w:rPr>
                <w:color w:val="262626"/>
                <w:sz w:val="11"/>
              </w:rPr>
              <w:t>Secondary</w:t>
            </w:r>
            <w:r>
              <w:rPr>
                <w:color w:val="262626"/>
                <w:spacing w:val="15"/>
                <w:sz w:val="11"/>
              </w:rPr>
              <w:t xml:space="preserve"> </w:t>
            </w:r>
            <w:r>
              <w:rPr>
                <w:color w:val="262626"/>
                <w:sz w:val="11"/>
              </w:rPr>
              <w:t>S</w:t>
            </w:r>
            <w:r>
              <w:rPr>
                <w:color w:val="525252"/>
                <w:sz w:val="11"/>
              </w:rPr>
              <w:t>choo</w:t>
            </w:r>
            <w:r>
              <w:rPr>
                <w:color w:val="757575"/>
                <w:sz w:val="11"/>
              </w:rPr>
              <w:t>l</w:t>
            </w:r>
            <w:r>
              <w:rPr>
                <w:color w:val="757575"/>
                <w:spacing w:val="3"/>
                <w:sz w:val="11"/>
              </w:rPr>
              <w:t xml:space="preserve"> </w:t>
            </w:r>
            <w:r>
              <w:rPr>
                <w:color w:val="262626"/>
                <w:sz w:val="11"/>
              </w:rPr>
              <w:t>Litera</w:t>
            </w:r>
            <w:r>
              <w:rPr>
                <w:color w:val="525252"/>
                <w:sz w:val="11"/>
              </w:rPr>
              <w:t>cy</w:t>
            </w:r>
            <w:r>
              <w:rPr>
                <w:color w:val="525252"/>
                <w:spacing w:val="4"/>
                <w:sz w:val="11"/>
              </w:rPr>
              <w:t xml:space="preserve"> </w:t>
            </w:r>
            <w:r>
              <w:rPr>
                <w:color w:val="0F0F0F"/>
                <w:sz w:val="11"/>
              </w:rPr>
              <w:t>Te</w:t>
            </w:r>
            <w:r>
              <w:rPr>
                <w:color w:val="3B3B3B"/>
                <w:sz w:val="11"/>
              </w:rPr>
              <w:t>st</w:t>
            </w:r>
            <w:r>
              <w:rPr>
                <w:color w:val="3B3B3B"/>
                <w:spacing w:val="58"/>
                <w:sz w:val="11"/>
              </w:rPr>
              <w:t xml:space="preserve"> </w:t>
            </w:r>
            <w:r w:rsidRPr="00DB71BC">
              <w:rPr>
                <w:sz w:val="24"/>
              </w:rPr>
              <w:t>□</w:t>
            </w:r>
            <w:r>
              <w:rPr>
                <w:color w:val="262626"/>
                <w:sz w:val="11"/>
              </w:rPr>
              <w:t>Yes</w:t>
            </w:r>
            <w:r>
              <w:rPr>
                <w:color w:val="262626"/>
                <w:spacing w:val="50"/>
                <w:sz w:val="11"/>
              </w:rPr>
              <w:t xml:space="preserve">  </w:t>
            </w:r>
            <w:r w:rsidRPr="00DB71BC">
              <w:rPr>
                <w:spacing w:val="-5"/>
                <w:sz w:val="24"/>
              </w:rPr>
              <w:t>□</w:t>
            </w:r>
            <w:r>
              <w:rPr>
                <w:color w:val="3B3B3B"/>
                <w:spacing w:val="-5"/>
                <w:sz w:val="11"/>
              </w:rPr>
              <w:t>No</w:t>
            </w:r>
          </w:p>
        </w:tc>
      </w:tr>
    </w:tbl>
    <w:p w14:paraId="79C6A5B5" w14:textId="77777777" w:rsidR="0071265F" w:rsidRDefault="0071265F">
      <w:pPr>
        <w:pStyle w:val="TableParagraph"/>
        <w:spacing w:line="112" w:lineRule="auto"/>
        <w:rPr>
          <w:sz w:val="11"/>
        </w:rPr>
        <w:sectPr w:rsidR="0071265F">
          <w:headerReference w:type="default" r:id="rId544"/>
          <w:footerReference w:type="default" r:id="rId545"/>
          <w:pgSz w:w="12240" w:h="15840"/>
          <w:pgMar w:top="0" w:right="0" w:bottom="1360" w:left="0" w:header="0" w:footer="1167" w:gutter="0"/>
          <w:cols w:space="720"/>
        </w:sectPr>
      </w:pPr>
    </w:p>
    <w:p w14:paraId="54D019CC" w14:textId="77777777" w:rsidR="0071265F" w:rsidRDefault="00000000">
      <w:pPr>
        <w:ind w:right="-29"/>
        <w:rPr>
          <w:sz w:val="20"/>
        </w:rPr>
      </w:pPr>
      <w:r>
        <w:rPr>
          <w:noProof/>
          <w:sz w:val="20"/>
        </w:rPr>
        <w:lastRenderedPageBreak/>
        <mc:AlternateContent>
          <mc:Choice Requires="wpg">
            <w:drawing>
              <wp:inline distT="0" distB="0" distL="0" distR="0" wp14:anchorId="1F9C60EE" wp14:editId="4130B146">
                <wp:extent cx="7753984" cy="7936865"/>
                <wp:effectExtent l="0" t="0" r="0" b="6984"/>
                <wp:docPr id="545" name="Group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7936865"/>
                          <a:chOff x="0" y="0"/>
                          <a:chExt cx="7753984" cy="7936865"/>
                        </a:xfrm>
                      </wpg:grpSpPr>
                      <pic:pic xmlns:pic="http://schemas.openxmlformats.org/drawingml/2006/picture">
                        <pic:nvPicPr>
                          <pic:cNvPr id="546" name="Image 546"/>
                          <pic:cNvPicPr/>
                        </pic:nvPicPr>
                        <pic:blipFill>
                          <a:blip r:embed="rId81" cstate="print"/>
                          <a:stretch>
                            <a:fillRect/>
                          </a:stretch>
                        </pic:blipFill>
                        <pic:spPr>
                          <a:xfrm>
                            <a:off x="0" y="0"/>
                            <a:ext cx="7753858" cy="1204593"/>
                          </a:xfrm>
                          <a:prstGeom prst="rect">
                            <a:avLst/>
                          </a:prstGeom>
                        </pic:spPr>
                      </pic:pic>
                      <pic:pic xmlns:pic="http://schemas.openxmlformats.org/drawingml/2006/picture">
                        <pic:nvPicPr>
                          <pic:cNvPr id="547" name="Image 547"/>
                          <pic:cNvPicPr/>
                        </pic:nvPicPr>
                        <pic:blipFill>
                          <a:blip r:embed="rId546" cstate="print"/>
                          <a:stretch>
                            <a:fillRect/>
                          </a:stretch>
                        </pic:blipFill>
                        <pic:spPr>
                          <a:xfrm>
                            <a:off x="914400" y="913638"/>
                            <a:ext cx="5942330" cy="7022846"/>
                          </a:xfrm>
                          <a:prstGeom prst="rect">
                            <a:avLst/>
                          </a:prstGeom>
                        </pic:spPr>
                      </pic:pic>
                    </wpg:wgp>
                  </a:graphicData>
                </a:graphic>
              </wp:inline>
            </w:drawing>
          </mc:Choice>
          <mc:Fallback>
            <w:pict>
              <v:group w14:anchorId="19DDC880" id="Group 545" o:spid="_x0000_s1026" alt="&quot;&quot;" style="width:610.55pt;height:624.95pt;mso-position-horizontal-relative:char;mso-position-vertical-relative:line" coordsize="77539,7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">
                <v:shape id="Image 546" o:spid="_x0000_s1027"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">
                  <v:imagedata r:id="rId82" o:title=""/>
                </v:shape>
                <v:shape id="Image 547" o:spid="_x0000_s1028" type="#_x0000_t75" style="position:absolute;left:9144;top:9136;width:59423;height:70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">
                  <v:imagedata r:id="rId547" o:title=""/>
                </v:shape>
                <w10:anchorlock/>
              </v:group>
            </w:pict>
          </mc:Fallback>
        </mc:AlternateContent>
      </w:r>
    </w:p>
    <w:p w14:paraId="4E7A897D" w14:textId="77777777" w:rsidR="0071265F" w:rsidRDefault="0071265F">
      <w:pPr>
        <w:rPr>
          <w:sz w:val="20"/>
        </w:rPr>
        <w:sectPr w:rsidR="0071265F">
          <w:headerReference w:type="default" r:id="rId548"/>
          <w:footerReference w:type="default" r:id="rId549"/>
          <w:pgSz w:w="12240" w:h="15840"/>
          <w:pgMar w:top="0" w:right="0" w:bottom="1060" w:left="0" w:header="0" w:footer="879" w:gutter="0"/>
          <w:cols w:space="720"/>
        </w:sectPr>
      </w:pPr>
    </w:p>
    <w:p w14:paraId="4DF96D35" w14:textId="77777777" w:rsidR="0071265F" w:rsidRDefault="00000000">
      <w:pPr>
        <w:ind w:right="-29"/>
        <w:rPr>
          <w:sz w:val="20"/>
        </w:rPr>
      </w:pPr>
      <w:r>
        <w:rPr>
          <w:noProof/>
          <w:sz w:val="20"/>
        </w:rPr>
        <w:lastRenderedPageBreak/>
        <mc:AlternateContent>
          <mc:Choice Requires="wpg">
            <w:drawing>
              <wp:inline distT="0" distB="0" distL="0" distR="0" wp14:anchorId="12107592" wp14:editId="52B3F407">
                <wp:extent cx="7753984" cy="6276975"/>
                <wp:effectExtent l="0" t="0" r="0" b="0"/>
                <wp:docPr id="550" name="Group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6276975"/>
                          <a:chOff x="0" y="0"/>
                          <a:chExt cx="7753984" cy="6276975"/>
                        </a:xfrm>
                      </wpg:grpSpPr>
                      <pic:pic xmlns:pic="http://schemas.openxmlformats.org/drawingml/2006/picture">
                        <pic:nvPicPr>
                          <pic:cNvPr id="551" name="Image 551"/>
                          <pic:cNvPicPr/>
                        </pic:nvPicPr>
                        <pic:blipFill>
                          <a:blip r:embed="rId81" cstate="print"/>
                          <a:stretch>
                            <a:fillRect/>
                          </a:stretch>
                        </pic:blipFill>
                        <pic:spPr>
                          <a:xfrm>
                            <a:off x="0" y="0"/>
                            <a:ext cx="7753858" cy="1204593"/>
                          </a:xfrm>
                          <a:prstGeom prst="rect">
                            <a:avLst/>
                          </a:prstGeom>
                        </pic:spPr>
                      </pic:pic>
                      <pic:pic xmlns:pic="http://schemas.openxmlformats.org/drawingml/2006/picture">
                        <pic:nvPicPr>
                          <pic:cNvPr id="552" name="Image 552"/>
                          <pic:cNvPicPr/>
                        </pic:nvPicPr>
                        <pic:blipFill>
                          <a:blip r:embed="rId550" cstate="print"/>
                          <a:stretch>
                            <a:fillRect/>
                          </a:stretch>
                        </pic:blipFill>
                        <pic:spPr>
                          <a:xfrm>
                            <a:off x="914400" y="913638"/>
                            <a:ext cx="5943600" cy="5363210"/>
                          </a:xfrm>
                          <a:prstGeom prst="rect">
                            <a:avLst/>
                          </a:prstGeom>
                        </pic:spPr>
                      </pic:pic>
                    </wpg:wgp>
                  </a:graphicData>
                </a:graphic>
              </wp:inline>
            </w:drawing>
          </mc:Choice>
          <mc:Fallback>
            <w:pict>
              <v:group w14:anchorId="44DE2ACD" id="Group 550" o:spid="_x0000_s1026" alt="&quot;&quot;" style="width:610.55pt;height:494.25pt;mso-position-horizontal-relative:char;mso-position-vertical-relative:line" coordsize="77539,627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BARjw23QAAAAYBAAAPAAAAZHJzL2Rv&#10;d25yZXYueG1sTI9BS8NAEIXvgv9hGcGb3SRSiWk2pRT1VARbQXqbZqdJaHY2ZLdJ+u/deqmXgcd7&#10;vPdNvpxMKwbqXWNZQTyLQBCXVjdcKfjevT+lIJxH1thaJgUXcrAs7u9yzLQd+YuGra9EKGGXoYLa&#10;+y6T0pU1GXQz2xEH72h7gz7IvpK6xzGUm1YmUfQiDTYcFmrsaF1TedqejYKPEcfVc/w2bE7H9WW/&#10;m3/+bGJS6vFhWi1AeJr8LQxX/IAORWA62DNrJ1oF4RH/d69eksQxiIOC1zSdgyxy+R+/+AU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">
                <v:shape id="Image 551" o:spid="_x0000_s1027"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">
                  <v:imagedata r:id="rId82" o:title=""/>
                </v:shape>
                <v:shape id="Image 552" o:spid="_x0000_s1028" type="#_x0000_t75" style="position:absolute;left:9144;top:9136;width:59436;height:5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">
                  <v:imagedata r:id="rId551" o:title=""/>
                </v:shape>
                <w10:anchorlock/>
              </v:group>
            </w:pict>
          </mc:Fallback>
        </mc:AlternateContent>
      </w:r>
    </w:p>
    <w:p w14:paraId="74DF5A33" w14:textId="77777777" w:rsidR="0071265F" w:rsidRDefault="0071265F">
      <w:pPr>
        <w:rPr>
          <w:sz w:val="20"/>
        </w:rPr>
        <w:sectPr w:rsidR="0071265F">
          <w:headerReference w:type="default" r:id="rId552"/>
          <w:footerReference w:type="default" r:id="rId553"/>
          <w:pgSz w:w="12240" w:h="15840"/>
          <w:pgMar w:top="0" w:right="0" w:bottom="1340" w:left="0" w:header="0" w:footer="1159" w:gutter="0"/>
          <w:cols w:space="720"/>
        </w:sectPr>
      </w:pPr>
    </w:p>
    <w:p w14:paraId="37944F76" w14:textId="77777777" w:rsidR="0071265F" w:rsidRDefault="00000000">
      <w:pPr>
        <w:pStyle w:val="BodyText"/>
        <w:spacing w:before="4"/>
        <w:rPr>
          <w:b/>
          <w:sz w:val="17"/>
        </w:rPr>
      </w:pPr>
      <w:r>
        <w:rPr>
          <w:b/>
          <w:noProof/>
          <w:sz w:val="17"/>
        </w:rPr>
        <w:lastRenderedPageBreak/>
        <mc:AlternateContent>
          <mc:Choice Requires="wpg">
            <w:drawing>
              <wp:anchor distT="0" distB="0" distL="0" distR="0" simplePos="0" relativeHeight="15778304" behindDoc="0" locked="0" layoutInCell="1" allowOverlap="1" wp14:anchorId="3737AEAC" wp14:editId="60457114">
                <wp:simplePos x="0" y="0"/>
                <wp:positionH relativeFrom="page">
                  <wp:posOffset>0</wp:posOffset>
                </wp:positionH>
                <wp:positionV relativeFrom="page">
                  <wp:posOffset>761</wp:posOffset>
                </wp:positionV>
                <wp:extent cx="7753984" cy="8225790"/>
                <wp:effectExtent l="0" t="0" r="0" b="0"/>
                <wp:wrapNone/>
                <wp:docPr id="555" name="Group 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8225790"/>
                          <a:chOff x="0" y="0"/>
                          <a:chExt cx="7753984" cy="8225790"/>
                        </a:xfrm>
                      </wpg:grpSpPr>
                      <pic:pic xmlns:pic="http://schemas.openxmlformats.org/drawingml/2006/picture">
                        <pic:nvPicPr>
                          <pic:cNvPr id="556" name="Image 556"/>
                          <pic:cNvPicPr/>
                        </pic:nvPicPr>
                        <pic:blipFill>
                          <a:blip r:embed="rId81" cstate="print"/>
                          <a:stretch>
                            <a:fillRect/>
                          </a:stretch>
                        </pic:blipFill>
                        <pic:spPr>
                          <a:xfrm>
                            <a:off x="0" y="0"/>
                            <a:ext cx="7753858" cy="1204593"/>
                          </a:xfrm>
                          <a:prstGeom prst="rect">
                            <a:avLst/>
                          </a:prstGeom>
                        </pic:spPr>
                      </pic:pic>
                      <pic:pic xmlns:pic="http://schemas.openxmlformats.org/drawingml/2006/picture">
                        <pic:nvPicPr>
                          <pic:cNvPr id="557" name="Image 557"/>
                          <pic:cNvPicPr/>
                        </pic:nvPicPr>
                        <pic:blipFill>
                          <a:blip r:embed="rId554" cstate="print"/>
                          <a:stretch>
                            <a:fillRect/>
                          </a:stretch>
                        </pic:blipFill>
                        <pic:spPr>
                          <a:xfrm>
                            <a:off x="914400" y="913638"/>
                            <a:ext cx="5816600" cy="7312025"/>
                          </a:xfrm>
                          <a:prstGeom prst="rect">
                            <a:avLst/>
                          </a:prstGeom>
                        </pic:spPr>
                      </pic:pic>
                    </wpg:wgp>
                  </a:graphicData>
                </a:graphic>
              </wp:anchor>
            </w:drawing>
          </mc:Choice>
          <mc:Fallback>
            <w:pict>
              <v:group w14:anchorId="603ACEEB" id="Group 555" o:spid="_x0000_s1026" alt="&quot;&quot;" style="position:absolute;margin-left:0;margin-top:.05pt;width:610.55pt;height:647.7pt;z-index:15778304;mso-wrap-distance-left:0;mso-wrap-distance-right:0;mso-position-horizontal-relative:page;mso-position-vertical-relative:page" coordsize="77539,822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8K/tt/s9fCzwp/woP+xPhp4P0b+0vizoGm339n6DawfarWTz/Mt5dkY3xNtG5GypwMjivp&#10;X/hk74If9Eb+H/8A4S9j/wDGq8q/b6/5ty/7LN4c/wDbivqq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">
                <v:shape id="Image 556" o:spid="_x0000_s1027" type="#_x0000_t75" style="position:absolute;width:77538;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">
                  <v:imagedata r:id="rId82" o:title=""/>
                </v:shape>
                <v:shape id="Image 557" o:spid="_x0000_s1028" type="#_x0000_t75" style="position:absolute;left:9144;top:9136;width:58166;height:7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">
                  <v:imagedata r:id="rId555" o:title=""/>
                </v:shape>
                <w10:wrap anchorx="page" anchory="page"/>
              </v:group>
            </w:pict>
          </mc:Fallback>
        </mc:AlternateContent>
      </w:r>
    </w:p>
    <w:p w14:paraId="4FB9424D" w14:textId="77777777" w:rsidR="0071265F" w:rsidRDefault="0071265F">
      <w:pPr>
        <w:pStyle w:val="BodyText"/>
        <w:rPr>
          <w:b/>
          <w:sz w:val="17"/>
        </w:rPr>
        <w:sectPr w:rsidR="0071265F">
          <w:headerReference w:type="default" r:id="rId556"/>
          <w:footerReference w:type="default" r:id="rId557"/>
          <w:pgSz w:w="12240" w:h="15840"/>
          <w:pgMar w:top="1820" w:right="0" w:bottom="1340" w:left="0" w:header="0" w:footer="1159" w:gutter="0"/>
          <w:cols w:space="720"/>
        </w:sectPr>
      </w:pPr>
    </w:p>
    <w:p w14:paraId="1131550C" w14:textId="77777777" w:rsidR="0071265F" w:rsidRDefault="00000000">
      <w:pPr>
        <w:pStyle w:val="Heading1"/>
        <w:spacing w:line="276" w:lineRule="auto"/>
        <w:ind w:right="1373"/>
      </w:pPr>
      <w:bookmarkStart w:id="6" w:name="_TOC_250029"/>
      <w:r>
        <w:rPr>
          <w:color w:val="4079B9"/>
        </w:rPr>
        <w:lastRenderedPageBreak/>
        <w:t>Specialized Health Support Services</w:t>
      </w:r>
      <w:r>
        <w:rPr>
          <w:color w:val="4079B9"/>
          <w:spacing w:val="-14"/>
        </w:rPr>
        <w:t xml:space="preserve"> </w:t>
      </w:r>
      <w:r>
        <w:rPr>
          <w:color w:val="4079B9"/>
        </w:rPr>
        <w:t>in</w:t>
      </w:r>
      <w:r>
        <w:rPr>
          <w:color w:val="4079B9"/>
          <w:spacing w:val="-14"/>
        </w:rPr>
        <w:t xml:space="preserve"> </w:t>
      </w:r>
      <w:r>
        <w:rPr>
          <w:color w:val="4079B9"/>
        </w:rPr>
        <w:t>School</w:t>
      </w:r>
      <w:r>
        <w:rPr>
          <w:color w:val="4079B9"/>
          <w:spacing w:val="-14"/>
        </w:rPr>
        <w:t xml:space="preserve"> </w:t>
      </w:r>
      <w:bookmarkEnd w:id="6"/>
      <w:r>
        <w:rPr>
          <w:color w:val="4079B9"/>
        </w:rPr>
        <w:t>Settings</w:t>
      </w:r>
    </w:p>
    <w:p w14:paraId="2C98755E" w14:textId="77777777" w:rsidR="0071265F" w:rsidRDefault="0071265F">
      <w:pPr>
        <w:pStyle w:val="BodyText"/>
        <w:spacing w:before="238" w:line="278" w:lineRule="auto"/>
        <w:ind w:left="2009" w:right="953" w:hanging="507"/>
      </w:pPr>
      <w:hyperlink r:id="rId558">
        <w:r>
          <w:rPr>
            <w:color w:val="955F7C"/>
            <w:u w:val="single" w:color="955F7C"/>
          </w:rPr>
          <w:t>We</w:t>
        </w:r>
        <w:r>
          <w:rPr>
            <w:color w:val="955F7C"/>
            <w:spacing w:val="-3"/>
            <w:u w:val="single" w:color="955F7C"/>
          </w:rPr>
          <w:t xml:space="preserve"> </w:t>
        </w:r>
        <w:r>
          <w:rPr>
            <w:color w:val="955F7C"/>
            <w:u w:val="single" w:color="955F7C"/>
          </w:rPr>
          <w:t>value</w:t>
        </w:r>
        <w:r>
          <w:rPr>
            <w:color w:val="955F7C"/>
            <w:spacing w:val="-2"/>
            <w:u w:val="single" w:color="955F7C"/>
          </w:rPr>
          <w:t xml:space="preserve"> </w:t>
        </w:r>
        <w:r>
          <w:rPr>
            <w:color w:val="955F7C"/>
            <w:u w:val="single" w:color="955F7C"/>
          </w:rPr>
          <w:t>your</w:t>
        </w:r>
        <w:r>
          <w:rPr>
            <w:color w:val="955F7C"/>
            <w:spacing w:val="-3"/>
            <w:u w:val="single" w:color="955F7C"/>
          </w:rPr>
          <w:t xml:space="preserve"> </w:t>
        </w:r>
        <w:r>
          <w:rPr>
            <w:color w:val="955F7C"/>
            <w:u w:val="single" w:color="955F7C"/>
          </w:rPr>
          <w:t>feedback!</w:t>
        </w:r>
        <w:r>
          <w:rPr>
            <w:color w:val="955F7C"/>
            <w:spacing w:val="-3"/>
            <w:u w:val="single" w:color="955F7C"/>
          </w:rPr>
          <w:t xml:space="preserve"> </w:t>
        </w:r>
        <w:r>
          <w:rPr>
            <w:color w:val="955F7C"/>
            <w:u w:val="single" w:color="955F7C"/>
          </w:rPr>
          <w:t>Please</w:t>
        </w:r>
        <w:r>
          <w:rPr>
            <w:color w:val="955F7C"/>
            <w:spacing w:val="-3"/>
            <w:u w:val="single" w:color="955F7C"/>
          </w:rPr>
          <w:t xml:space="preserve"> </w:t>
        </w:r>
        <w:r>
          <w:rPr>
            <w:color w:val="955F7C"/>
            <w:u w:val="single" w:color="955F7C"/>
          </w:rPr>
          <w:t>click</w:t>
        </w:r>
        <w:r>
          <w:rPr>
            <w:color w:val="955F7C"/>
            <w:spacing w:val="-3"/>
            <w:u w:val="single" w:color="955F7C"/>
          </w:rPr>
          <w:t xml:space="preserve"> </w:t>
        </w:r>
        <w:r>
          <w:rPr>
            <w:color w:val="955F7C"/>
            <w:u w:val="single" w:color="955F7C"/>
          </w:rPr>
          <w:t>this</w:t>
        </w:r>
        <w:r>
          <w:rPr>
            <w:color w:val="955F7C"/>
            <w:spacing w:val="-3"/>
            <w:u w:val="single" w:color="955F7C"/>
          </w:rPr>
          <w:t xml:space="preserve"> </w:t>
        </w:r>
        <w:r>
          <w:rPr>
            <w:color w:val="955F7C"/>
            <w:u w:val="single" w:color="955F7C"/>
          </w:rPr>
          <w:t>feedback</w:t>
        </w:r>
        <w:r>
          <w:rPr>
            <w:color w:val="955F7C"/>
            <w:spacing w:val="-3"/>
            <w:u w:val="single" w:color="955F7C"/>
          </w:rPr>
          <w:t xml:space="preserve"> </w:t>
        </w:r>
        <w:r>
          <w:rPr>
            <w:color w:val="955F7C"/>
            <w:u w:val="single" w:color="955F7C"/>
          </w:rPr>
          <w:t>link</w:t>
        </w:r>
        <w:r>
          <w:rPr>
            <w:color w:val="955F7C"/>
            <w:spacing w:val="-5"/>
            <w:u w:val="single" w:color="955F7C"/>
          </w:rPr>
          <w:t xml:space="preserve"> </w:t>
        </w:r>
        <w:r>
          <w:rPr>
            <w:color w:val="955F7C"/>
            <w:u w:val="single" w:color="955F7C"/>
          </w:rPr>
          <w:t>to</w:t>
        </w:r>
        <w:r>
          <w:rPr>
            <w:color w:val="955F7C"/>
            <w:spacing w:val="-3"/>
            <w:u w:val="single" w:color="955F7C"/>
          </w:rPr>
          <w:t xml:space="preserve"> </w:t>
        </w:r>
        <w:r>
          <w:rPr>
            <w:color w:val="955F7C"/>
            <w:u w:val="single" w:color="955F7C"/>
          </w:rPr>
          <w:t>leave</w:t>
        </w:r>
        <w:r>
          <w:rPr>
            <w:color w:val="955F7C"/>
            <w:spacing w:val="-3"/>
            <w:u w:val="single" w:color="955F7C"/>
          </w:rPr>
          <w:t xml:space="preserve"> </w:t>
        </w:r>
        <w:r>
          <w:rPr>
            <w:color w:val="955F7C"/>
            <w:u w:val="single" w:color="955F7C"/>
          </w:rPr>
          <w:t>your</w:t>
        </w:r>
        <w:r>
          <w:rPr>
            <w:color w:val="955F7C"/>
            <w:spacing w:val="-3"/>
            <w:u w:val="single" w:color="955F7C"/>
          </w:rPr>
          <w:t xml:space="preserve"> </w:t>
        </w:r>
        <w:r>
          <w:rPr>
            <w:color w:val="955F7C"/>
            <w:u w:val="single" w:color="955F7C"/>
          </w:rPr>
          <w:t>comments</w:t>
        </w:r>
        <w:r>
          <w:rPr>
            <w:color w:val="955F7C"/>
            <w:spacing w:val="-3"/>
            <w:u w:val="single" w:color="955F7C"/>
          </w:rPr>
          <w:t xml:space="preserve"> </w:t>
        </w:r>
        <w:r>
          <w:rPr>
            <w:color w:val="955F7C"/>
            <w:u w:val="single" w:color="955F7C"/>
          </w:rPr>
          <w:t>on</w:t>
        </w:r>
        <w:r>
          <w:rPr>
            <w:color w:val="955F7C"/>
            <w:spacing w:val="-3"/>
            <w:u w:val="single" w:color="955F7C"/>
          </w:rPr>
          <w:t xml:space="preserve"> </w:t>
        </w:r>
        <w:r>
          <w:rPr>
            <w:color w:val="955F7C"/>
            <w:u w:val="single" w:color="955F7C"/>
          </w:rPr>
          <w:t>the</w:t>
        </w:r>
      </w:hyperlink>
      <w:r w:rsidR="00000000">
        <w:rPr>
          <w:color w:val="955F7C"/>
        </w:rPr>
        <w:t xml:space="preserve"> </w:t>
      </w:r>
      <w:hyperlink r:id="rId559">
        <w:r>
          <w:rPr>
            <w:color w:val="955F7C"/>
            <w:u w:val="single" w:color="955F7C"/>
          </w:rPr>
          <w:t>Special Education Plan. All feedback must be received by February 28, 2027.</w:t>
        </w:r>
      </w:hyperlink>
    </w:p>
    <w:p w14:paraId="6FDB5FFA" w14:textId="77777777" w:rsidR="0071265F" w:rsidRDefault="00000000">
      <w:pPr>
        <w:pStyle w:val="Heading9"/>
      </w:pPr>
      <w:r>
        <w:t>Purpose</w:t>
      </w:r>
      <w:r>
        <w:rPr>
          <w:spacing w:val="-2"/>
        </w:rPr>
        <w:t xml:space="preserve"> </w:t>
      </w:r>
      <w:r>
        <w:t>of</w:t>
      </w:r>
      <w:r>
        <w:rPr>
          <w:spacing w:val="-1"/>
        </w:rPr>
        <w:t xml:space="preserve"> </w:t>
      </w:r>
      <w:r>
        <w:t>the</w:t>
      </w:r>
      <w:r>
        <w:rPr>
          <w:spacing w:val="-2"/>
        </w:rPr>
        <w:t xml:space="preserve"> Standard</w:t>
      </w:r>
    </w:p>
    <w:p w14:paraId="4DFDE8F0" w14:textId="77777777" w:rsidR="0071265F" w:rsidRDefault="00000000">
      <w:pPr>
        <w:spacing w:before="241"/>
        <w:ind w:left="1440"/>
        <w:rPr>
          <w:i/>
          <w:sz w:val="24"/>
        </w:rPr>
      </w:pPr>
      <w:r>
        <w:rPr>
          <w:i/>
          <w:sz w:val="24"/>
        </w:rPr>
        <w:t>To</w:t>
      </w:r>
      <w:r>
        <w:rPr>
          <w:i/>
          <w:spacing w:val="-6"/>
          <w:sz w:val="24"/>
        </w:rPr>
        <w:t xml:space="preserve"> </w:t>
      </w:r>
      <w:r>
        <w:rPr>
          <w:i/>
          <w:sz w:val="24"/>
        </w:rPr>
        <w:t>provide</w:t>
      </w:r>
      <w:r>
        <w:rPr>
          <w:i/>
          <w:spacing w:val="-3"/>
          <w:sz w:val="24"/>
        </w:rPr>
        <w:t xml:space="preserve"> </w:t>
      </w:r>
      <w:r>
        <w:rPr>
          <w:i/>
          <w:sz w:val="24"/>
        </w:rPr>
        <w:t>details</w:t>
      </w:r>
      <w:r>
        <w:rPr>
          <w:i/>
          <w:spacing w:val="-3"/>
          <w:sz w:val="24"/>
        </w:rPr>
        <w:t xml:space="preserve"> </w:t>
      </w:r>
      <w:r>
        <w:rPr>
          <w:i/>
          <w:sz w:val="24"/>
        </w:rPr>
        <w:t>of</w:t>
      </w:r>
      <w:r>
        <w:rPr>
          <w:i/>
          <w:spacing w:val="-5"/>
          <w:sz w:val="24"/>
        </w:rPr>
        <w:t xml:space="preserve"> </w:t>
      </w:r>
      <w:r>
        <w:rPr>
          <w:i/>
          <w:sz w:val="24"/>
        </w:rPr>
        <w:t>the</w:t>
      </w:r>
      <w:r>
        <w:rPr>
          <w:i/>
          <w:spacing w:val="-3"/>
          <w:sz w:val="24"/>
        </w:rPr>
        <w:t xml:space="preserve"> </w:t>
      </w:r>
      <w:r>
        <w:rPr>
          <w:i/>
          <w:sz w:val="24"/>
        </w:rPr>
        <w:t>board’s</w:t>
      </w:r>
      <w:r>
        <w:rPr>
          <w:i/>
          <w:spacing w:val="-3"/>
          <w:sz w:val="24"/>
        </w:rPr>
        <w:t xml:space="preserve"> </w:t>
      </w:r>
      <w:r>
        <w:rPr>
          <w:i/>
          <w:sz w:val="24"/>
        </w:rPr>
        <w:t>specialized</w:t>
      </w:r>
      <w:r>
        <w:rPr>
          <w:i/>
          <w:spacing w:val="-4"/>
          <w:sz w:val="24"/>
        </w:rPr>
        <w:t xml:space="preserve"> </w:t>
      </w:r>
      <w:r>
        <w:rPr>
          <w:i/>
          <w:sz w:val="24"/>
        </w:rPr>
        <w:t>health</w:t>
      </w:r>
      <w:r>
        <w:rPr>
          <w:i/>
          <w:spacing w:val="-3"/>
          <w:sz w:val="24"/>
        </w:rPr>
        <w:t xml:space="preserve"> </w:t>
      </w:r>
      <w:r>
        <w:rPr>
          <w:i/>
          <w:sz w:val="24"/>
        </w:rPr>
        <w:t>support</w:t>
      </w:r>
      <w:r>
        <w:rPr>
          <w:i/>
          <w:spacing w:val="-3"/>
          <w:sz w:val="24"/>
        </w:rPr>
        <w:t xml:space="preserve"> </w:t>
      </w:r>
      <w:r>
        <w:rPr>
          <w:i/>
          <w:sz w:val="24"/>
        </w:rPr>
        <w:t>services</w:t>
      </w:r>
      <w:r>
        <w:rPr>
          <w:i/>
          <w:spacing w:val="-5"/>
          <w:sz w:val="24"/>
        </w:rPr>
        <w:t xml:space="preserve"> </w:t>
      </w:r>
      <w:r>
        <w:rPr>
          <w:i/>
          <w:sz w:val="24"/>
        </w:rPr>
        <w:t>to</w:t>
      </w:r>
      <w:r>
        <w:rPr>
          <w:i/>
          <w:spacing w:val="-2"/>
          <w:sz w:val="24"/>
        </w:rPr>
        <w:t xml:space="preserve"> </w:t>
      </w:r>
      <w:r>
        <w:rPr>
          <w:i/>
          <w:sz w:val="24"/>
        </w:rPr>
        <w:t>the</w:t>
      </w:r>
      <w:r>
        <w:rPr>
          <w:i/>
          <w:spacing w:val="-3"/>
          <w:sz w:val="24"/>
        </w:rPr>
        <w:t xml:space="preserve"> </w:t>
      </w:r>
      <w:r>
        <w:rPr>
          <w:i/>
          <w:sz w:val="24"/>
        </w:rPr>
        <w:t>ministry</w:t>
      </w:r>
      <w:r>
        <w:rPr>
          <w:i/>
          <w:spacing w:val="-3"/>
          <w:sz w:val="24"/>
        </w:rPr>
        <w:t xml:space="preserve"> </w:t>
      </w:r>
      <w:r>
        <w:rPr>
          <w:i/>
          <w:spacing w:val="-5"/>
          <w:sz w:val="24"/>
        </w:rPr>
        <w:t>and</w:t>
      </w:r>
    </w:p>
    <w:p w14:paraId="20DE276A" w14:textId="77777777" w:rsidR="0071265F" w:rsidRDefault="00000000">
      <w:pPr>
        <w:spacing w:before="43"/>
        <w:ind w:left="1440"/>
        <w:rPr>
          <w:i/>
          <w:sz w:val="24"/>
        </w:rPr>
      </w:pPr>
      <w:r>
        <w:rPr>
          <w:i/>
          <w:sz w:val="24"/>
        </w:rPr>
        <w:t>the</w:t>
      </w:r>
      <w:r>
        <w:rPr>
          <w:i/>
          <w:spacing w:val="-4"/>
          <w:sz w:val="24"/>
        </w:rPr>
        <w:t xml:space="preserve"> </w:t>
      </w:r>
      <w:r>
        <w:rPr>
          <w:i/>
          <w:spacing w:val="-2"/>
          <w:sz w:val="24"/>
        </w:rPr>
        <w:t>public</w:t>
      </w:r>
    </w:p>
    <w:p w14:paraId="059ADA63" w14:textId="77777777" w:rsidR="0071265F" w:rsidRDefault="0071265F">
      <w:pPr>
        <w:pStyle w:val="BodyText"/>
        <w:spacing w:before="4"/>
        <w:rPr>
          <w:i/>
        </w:rPr>
      </w:pPr>
    </w:p>
    <w:p w14:paraId="20B8C961" w14:textId="77777777" w:rsidR="0071265F" w:rsidRDefault="00000000">
      <w:pPr>
        <w:pStyle w:val="Heading3"/>
        <w:spacing w:line="276" w:lineRule="auto"/>
        <w:ind w:right="953"/>
      </w:pPr>
      <w:r>
        <w:t>Specialized</w:t>
      </w:r>
      <w:r>
        <w:rPr>
          <w:spacing w:val="-11"/>
        </w:rPr>
        <w:t xml:space="preserve"> </w:t>
      </w:r>
      <w:r>
        <w:t>Health</w:t>
      </w:r>
      <w:r>
        <w:rPr>
          <w:spacing w:val="-7"/>
        </w:rPr>
        <w:t xml:space="preserve"> </w:t>
      </w:r>
      <w:r>
        <w:t>Support</w:t>
      </w:r>
      <w:r>
        <w:rPr>
          <w:spacing w:val="-7"/>
        </w:rPr>
        <w:t xml:space="preserve"> </w:t>
      </w:r>
      <w:r>
        <w:t>Services</w:t>
      </w:r>
      <w:r>
        <w:rPr>
          <w:spacing w:val="-7"/>
        </w:rPr>
        <w:t xml:space="preserve"> </w:t>
      </w:r>
      <w:r>
        <w:t>in</w:t>
      </w:r>
      <w:r>
        <w:rPr>
          <w:spacing w:val="-7"/>
        </w:rPr>
        <w:t xml:space="preserve"> </w:t>
      </w:r>
      <w:r>
        <w:t xml:space="preserve">School </w:t>
      </w:r>
      <w:r>
        <w:rPr>
          <w:spacing w:val="-2"/>
        </w:rPr>
        <w:t>Settings</w:t>
      </w:r>
    </w:p>
    <w:p w14:paraId="6C1257AA" w14:textId="77777777" w:rsidR="0071265F" w:rsidRDefault="00000000">
      <w:pPr>
        <w:pStyle w:val="BodyText"/>
        <w:spacing w:before="122" w:line="276" w:lineRule="auto"/>
        <w:ind w:left="1440" w:right="1541"/>
      </w:pPr>
      <w:r>
        <w:t>The</w:t>
      </w:r>
      <w:r>
        <w:rPr>
          <w:spacing w:val="-3"/>
        </w:rPr>
        <w:t xml:space="preserve"> </w:t>
      </w:r>
      <w:r>
        <w:t>provision</w:t>
      </w:r>
      <w:r>
        <w:rPr>
          <w:spacing w:val="-3"/>
        </w:rPr>
        <w:t xml:space="preserve"> </w:t>
      </w:r>
      <w:r>
        <w:t>of</w:t>
      </w:r>
      <w:r>
        <w:rPr>
          <w:spacing w:val="-5"/>
        </w:rPr>
        <w:t xml:space="preserve"> </w:t>
      </w:r>
      <w:r>
        <w:t>health</w:t>
      </w:r>
      <w:r>
        <w:rPr>
          <w:spacing w:val="-5"/>
        </w:rPr>
        <w:t xml:space="preserve"> </w:t>
      </w:r>
      <w:r>
        <w:t>support</w:t>
      </w:r>
      <w:r>
        <w:rPr>
          <w:spacing w:val="-3"/>
        </w:rPr>
        <w:t xml:space="preserve"> </w:t>
      </w:r>
      <w:r>
        <w:t>services</w:t>
      </w:r>
      <w:r>
        <w:rPr>
          <w:spacing w:val="-5"/>
        </w:rPr>
        <w:t xml:space="preserve"> </w:t>
      </w:r>
      <w:r>
        <w:t>to</w:t>
      </w:r>
      <w:r>
        <w:rPr>
          <w:spacing w:val="-2"/>
        </w:rPr>
        <w:t xml:space="preserve"> </w:t>
      </w:r>
      <w:r>
        <w:t>students</w:t>
      </w:r>
      <w:r>
        <w:rPr>
          <w:spacing w:val="-3"/>
        </w:rPr>
        <w:t xml:space="preserve"> </w:t>
      </w:r>
      <w:r>
        <w:t>in</w:t>
      </w:r>
      <w:r>
        <w:rPr>
          <w:spacing w:val="-3"/>
        </w:rPr>
        <w:t xml:space="preserve"> </w:t>
      </w:r>
      <w:r>
        <w:t>school</w:t>
      </w:r>
      <w:r>
        <w:rPr>
          <w:spacing w:val="-3"/>
        </w:rPr>
        <w:t xml:space="preserve"> </w:t>
      </w:r>
      <w:r>
        <w:t>settings</w:t>
      </w:r>
      <w:r>
        <w:rPr>
          <w:spacing w:val="-3"/>
        </w:rPr>
        <w:t xml:space="preserve"> </w:t>
      </w:r>
      <w:r>
        <w:t>is</w:t>
      </w:r>
      <w:r>
        <w:rPr>
          <w:spacing w:val="-3"/>
        </w:rPr>
        <w:t xml:space="preserve"> </w:t>
      </w:r>
      <w:r>
        <w:t>governed</w:t>
      </w:r>
      <w:r>
        <w:rPr>
          <w:spacing w:val="-3"/>
        </w:rPr>
        <w:t xml:space="preserve"> </w:t>
      </w:r>
      <w:r>
        <w:t xml:space="preserve">by the Ministry of Education </w:t>
      </w:r>
      <w:hyperlink r:id="rId560">
        <w:r w:rsidR="0071265F">
          <w:rPr>
            <w:color w:val="1E5ADF"/>
            <w:u w:val="single" w:color="1E5ADF"/>
          </w:rPr>
          <w:t>Policy/Program Memorandum 81 (The Provision of Health</w:t>
        </w:r>
      </w:hyperlink>
      <w:r>
        <w:rPr>
          <w:color w:val="1E5ADF"/>
        </w:rPr>
        <w:t xml:space="preserve"> </w:t>
      </w:r>
      <w:hyperlink r:id="rId561">
        <w:r w:rsidR="0071265F">
          <w:rPr>
            <w:color w:val="1E5ADF"/>
            <w:u w:val="single" w:color="1E5ADF"/>
          </w:rPr>
          <w:t>Support</w:t>
        </w:r>
      </w:hyperlink>
      <w:r>
        <w:rPr>
          <w:color w:val="1E5ADF"/>
          <w:u w:val="single" w:color="1E5ADF"/>
        </w:rPr>
        <w:t xml:space="preserve"> </w:t>
      </w:r>
      <w:hyperlink r:id="rId562">
        <w:r w:rsidR="0071265F">
          <w:rPr>
            <w:color w:val="1E5ADF"/>
            <w:u w:val="single" w:color="1E5ADF"/>
          </w:rPr>
          <w:t>Services in Schools)</w:t>
        </w:r>
      </w:hyperlink>
      <w:r>
        <w:rPr>
          <w:color w:val="1E5ADF"/>
        </w:rPr>
        <w:t xml:space="preserve"> </w:t>
      </w:r>
      <w:r>
        <w:rPr>
          <w:color w:val="121212"/>
        </w:rPr>
        <w:t xml:space="preserve">and </w:t>
      </w:r>
      <w:hyperlink r:id="rId563">
        <w:r w:rsidR="0071265F">
          <w:rPr>
            <w:color w:val="1E5ADF"/>
            <w:u w:val="single" w:color="1E5ADF"/>
          </w:rPr>
          <w:t>Policy/Program Memorandum 161 Supporting</w:t>
        </w:r>
      </w:hyperlink>
      <w:r>
        <w:rPr>
          <w:color w:val="1E5ADF"/>
        </w:rPr>
        <w:t xml:space="preserve"> </w:t>
      </w:r>
      <w:hyperlink r:id="rId564">
        <w:r w:rsidR="0071265F">
          <w:rPr>
            <w:color w:val="1E5ADF"/>
            <w:u w:val="single" w:color="1E5ADF"/>
          </w:rPr>
          <w:t>Children and Students with Prevalent Medical Conditions (Anaphylaxis, Asthma,</w:t>
        </w:r>
      </w:hyperlink>
      <w:r>
        <w:rPr>
          <w:color w:val="1E5ADF"/>
        </w:rPr>
        <w:t xml:space="preserve"> </w:t>
      </w:r>
      <w:hyperlink r:id="rId565">
        <w:r w:rsidR="0071265F">
          <w:rPr>
            <w:color w:val="1E5ADF"/>
            <w:u w:val="single" w:color="1E5ADF"/>
          </w:rPr>
          <w:t>Diabetes, and/or</w:t>
        </w:r>
      </w:hyperlink>
      <w:r>
        <w:rPr>
          <w:color w:val="1E5ADF"/>
          <w:u w:val="single" w:color="1E5ADF"/>
        </w:rPr>
        <w:t xml:space="preserve"> </w:t>
      </w:r>
      <w:hyperlink r:id="rId566">
        <w:r w:rsidR="0071265F">
          <w:rPr>
            <w:color w:val="1E5ADF"/>
            <w:u w:val="single" w:color="1E5ADF"/>
          </w:rPr>
          <w:t>Epilepsy in School)</w:t>
        </w:r>
      </w:hyperlink>
      <w:r>
        <w:rPr>
          <w:color w:val="121212"/>
        </w:rPr>
        <w:t xml:space="preserve">. </w:t>
      </w:r>
      <w:r>
        <w:t>These policy documents outline the shared responsibility for the provision of health support services amongst the Ministries of Education, Health, and Children, Community and Social Services:</w:t>
      </w:r>
    </w:p>
    <w:p w14:paraId="16BA1543" w14:textId="77777777" w:rsidR="0071265F" w:rsidRDefault="00000000">
      <w:pPr>
        <w:spacing w:before="118" w:line="276" w:lineRule="auto"/>
        <w:ind w:left="2160" w:right="2156"/>
        <w:jc w:val="both"/>
        <w:rPr>
          <w:sz w:val="24"/>
        </w:rPr>
      </w:pPr>
      <w:r>
        <w:rPr>
          <w:i/>
          <w:sz w:val="24"/>
        </w:rPr>
        <w:t xml:space="preserve">“Supporting students with health/medical conditions in schools is complex and a whole-school approach is needed where education and community partners, including health care professionals, have important roles to play in promoting student health and safety and in fostering and maintaining healthy and safe environments in which students can learn” </w:t>
      </w:r>
      <w:r>
        <w:rPr>
          <w:sz w:val="24"/>
        </w:rPr>
        <w:t>(PPM 161).</w:t>
      </w:r>
    </w:p>
    <w:p w14:paraId="7BCE7298" w14:textId="77777777" w:rsidR="0071265F" w:rsidRDefault="00000000">
      <w:pPr>
        <w:pStyle w:val="BodyText"/>
        <w:spacing w:before="202" w:line="276" w:lineRule="auto"/>
        <w:ind w:left="1440" w:right="1541"/>
      </w:pPr>
      <w:r>
        <w:t>The safety and well-being of all students is a shared responsibility of the Board, staff, schools,</w:t>
      </w:r>
      <w:r>
        <w:rPr>
          <w:spacing w:val="-5"/>
        </w:rPr>
        <w:t xml:space="preserve"> </w:t>
      </w:r>
      <w:r>
        <w:t>families,</w:t>
      </w:r>
      <w:r>
        <w:rPr>
          <w:spacing w:val="-3"/>
        </w:rPr>
        <w:t xml:space="preserve"> </w:t>
      </w:r>
      <w:r>
        <w:t>students,</w:t>
      </w:r>
      <w:r>
        <w:rPr>
          <w:spacing w:val="-5"/>
        </w:rPr>
        <w:t xml:space="preserve"> </w:t>
      </w:r>
      <w:r>
        <w:t>health</w:t>
      </w:r>
      <w:r>
        <w:rPr>
          <w:spacing w:val="-3"/>
        </w:rPr>
        <w:t xml:space="preserve"> </w:t>
      </w:r>
      <w:r>
        <w:t>care</w:t>
      </w:r>
      <w:r>
        <w:rPr>
          <w:spacing w:val="-3"/>
        </w:rPr>
        <w:t xml:space="preserve"> </w:t>
      </w:r>
      <w:r>
        <w:t>providers</w:t>
      </w:r>
      <w:r>
        <w:rPr>
          <w:spacing w:val="-4"/>
        </w:rPr>
        <w:t xml:space="preserve"> </w:t>
      </w:r>
      <w:r>
        <w:t>and</w:t>
      </w:r>
      <w:r>
        <w:rPr>
          <w:spacing w:val="-3"/>
        </w:rPr>
        <w:t xml:space="preserve"> </w:t>
      </w:r>
      <w:r>
        <w:t>third-party</w:t>
      </w:r>
      <w:r>
        <w:rPr>
          <w:spacing w:val="-3"/>
        </w:rPr>
        <w:t xml:space="preserve"> </w:t>
      </w:r>
      <w:r>
        <w:t>health</w:t>
      </w:r>
      <w:r>
        <w:rPr>
          <w:spacing w:val="-4"/>
        </w:rPr>
        <w:t xml:space="preserve"> </w:t>
      </w:r>
      <w:r>
        <w:t>care</w:t>
      </w:r>
      <w:r>
        <w:rPr>
          <w:spacing w:val="-6"/>
        </w:rPr>
        <w:t xml:space="preserve"> </w:t>
      </w:r>
      <w:r>
        <w:t>providers. Providing health, medical, and/or disability supports empowers students as confident and capable learners to reach their full potential for self-management of their health, medical conditions and/or disabilities.</w:t>
      </w:r>
    </w:p>
    <w:p w14:paraId="3A0F2775" w14:textId="77777777" w:rsidR="0071265F" w:rsidRDefault="00000000">
      <w:pPr>
        <w:pStyle w:val="BodyText"/>
        <w:spacing w:before="120" w:line="276" w:lineRule="auto"/>
        <w:ind w:left="1440" w:right="1541"/>
      </w:pPr>
      <w:r>
        <w:t>The Board collaborates with parents to support a safe environment for their children while at school and during school-related activities. An Individual Plan of Care outlines the</w:t>
      </w:r>
      <w:r>
        <w:rPr>
          <w:spacing w:val="-4"/>
        </w:rPr>
        <w:t xml:space="preserve"> </w:t>
      </w:r>
      <w:r>
        <w:t>management</w:t>
      </w:r>
      <w:r>
        <w:rPr>
          <w:spacing w:val="-4"/>
        </w:rPr>
        <w:t xml:space="preserve"> </w:t>
      </w:r>
      <w:r>
        <w:t>of</w:t>
      </w:r>
      <w:r>
        <w:rPr>
          <w:spacing w:val="-2"/>
        </w:rPr>
        <w:t xml:space="preserve"> </w:t>
      </w:r>
      <w:r>
        <w:t>known</w:t>
      </w:r>
      <w:r>
        <w:rPr>
          <w:spacing w:val="-2"/>
        </w:rPr>
        <w:t xml:space="preserve"> </w:t>
      </w:r>
      <w:r>
        <w:t>conditions</w:t>
      </w:r>
      <w:r>
        <w:rPr>
          <w:spacing w:val="-5"/>
        </w:rPr>
        <w:t xml:space="preserve"> </w:t>
      </w:r>
      <w:r>
        <w:t>and</w:t>
      </w:r>
      <w:r>
        <w:rPr>
          <w:spacing w:val="-2"/>
        </w:rPr>
        <w:t xml:space="preserve"> </w:t>
      </w:r>
      <w:r>
        <w:t>is</w:t>
      </w:r>
      <w:r>
        <w:rPr>
          <w:spacing w:val="-4"/>
        </w:rPr>
        <w:t xml:space="preserve"> </w:t>
      </w:r>
      <w:r>
        <w:t>created</w:t>
      </w:r>
      <w:r>
        <w:rPr>
          <w:spacing w:val="-4"/>
        </w:rPr>
        <w:t xml:space="preserve"> </w:t>
      </w:r>
      <w:r>
        <w:t>for</w:t>
      </w:r>
      <w:r>
        <w:rPr>
          <w:spacing w:val="-2"/>
        </w:rPr>
        <w:t xml:space="preserve"> </w:t>
      </w:r>
      <w:r>
        <w:t>students</w:t>
      </w:r>
      <w:r>
        <w:rPr>
          <w:spacing w:val="-2"/>
        </w:rPr>
        <w:t xml:space="preserve"> </w:t>
      </w:r>
      <w:r>
        <w:t>who</w:t>
      </w:r>
      <w:r>
        <w:rPr>
          <w:spacing w:val="-2"/>
        </w:rPr>
        <w:t xml:space="preserve"> </w:t>
      </w:r>
      <w:r>
        <w:t>are</w:t>
      </w:r>
      <w:r>
        <w:rPr>
          <w:spacing w:val="-5"/>
        </w:rPr>
        <w:t xml:space="preserve"> </w:t>
      </w:r>
      <w:r>
        <w:t>at</w:t>
      </w:r>
      <w:r>
        <w:rPr>
          <w:spacing w:val="-2"/>
        </w:rPr>
        <w:t xml:space="preserve"> </w:t>
      </w:r>
      <w:r>
        <w:t>known</w:t>
      </w:r>
      <w:r>
        <w:rPr>
          <w:spacing w:val="-4"/>
        </w:rPr>
        <w:t xml:space="preserve"> </w:t>
      </w:r>
      <w:r>
        <w:t>risk</w:t>
      </w:r>
    </w:p>
    <w:p w14:paraId="72697F41" w14:textId="77777777" w:rsidR="0071265F" w:rsidRDefault="0071265F">
      <w:pPr>
        <w:pStyle w:val="BodyText"/>
        <w:spacing w:line="276" w:lineRule="auto"/>
        <w:sectPr w:rsidR="0071265F">
          <w:headerReference w:type="default" r:id="rId567"/>
          <w:footerReference w:type="default" r:id="rId568"/>
          <w:pgSz w:w="12240" w:h="15840"/>
          <w:pgMar w:top="1920" w:right="0" w:bottom="1420" w:left="0" w:header="1" w:footer="1227" w:gutter="0"/>
          <w:cols w:space="720"/>
        </w:sectPr>
      </w:pPr>
    </w:p>
    <w:p w14:paraId="5443D2F4" w14:textId="77777777" w:rsidR="0071265F" w:rsidRDefault="0071265F">
      <w:pPr>
        <w:pStyle w:val="BodyText"/>
      </w:pPr>
    </w:p>
    <w:p w14:paraId="4900BBAC" w14:textId="77777777" w:rsidR="0071265F" w:rsidRDefault="0071265F">
      <w:pPr>
        <w:pStyle w:val="BodyText"/>
      </w:pPr>
    </w:p>
    <w:p w14:paraId="3C2C97F1" w14:textId="77777777" w:rsidR="0071265F" w:rsidRDefault="0071265F">
      <w:pPr>
        <w:pStyle w:val="BodyText"/>
      </w:pPr>
    </w:p>
    <w:p w14:paraId="15CDC5F4" w14:textId="77777777" w:rsidR="0071265F" w:rsidRDefault="0071265F">
      <w:pPr>
        <w:pStyle w:val="BodyText"/>
      </w:pPr>
    </w:p>
    <w:p w14:paraId="122FED79" w14:textId="77777777" w:rsidR="0071265F" w:rsidRDefault="0071265F">
      <w:pPr>
        <w:pStyle w:val="BodyText"/>
        <w:spacing w:before="61"/>
      </w:pPr>
    </w:p>
    <w:p w14:paraId="53B5E78A" w14:textId="77777777" w:rsidR="0071265F" w:rsidRDefault="00000000">
      <w:pPr>
        <w:pStyle w:val="BodyText"/>
        <w:spacing w:line="276" w:lineRule="auto"/>
        <w:ind w:left="1440" w:right="1373"/>
      </w:pPr>
      <w:r>
        <w:rPr>
          <w:noProof/>
        </w:rPr>
        <w:drawing>
          <wp:anchor distT="0" distB="0" distL="0" distR="0" simplePos="0" relativeHeight="482864128" behindDoc="1" locked="0" layoutInCell="1" allowOverlap="1" wp14:anchorId="79FB37BF" wp14:editId="499D0D5C">
            <wp:simplePos x="0" y="0"/>
            <wp:positionH relativeFrom="page">
              <wp:posOffset>0</wp:posOffset>
            </wp:positionH>
            <wp:positionV relativeFrom="paragraph">
              <wp:posOffset>-914198</wp:posOffset>
            </wp:positionV>
            <wp:extent cx="7753858" cy="1204593"/>
            <wp:effectExtent l="0" t="0" r="0" b="0"/>
            <wp:wrapNone/>
            <wp:docPr id="564" name="Image 56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descr="TDSB LOGO"/>
                    <pic:cNvPicPr/>
                  </pic:nvPicPr>
                  <pic:blipFill>
                    <a:blip r:embed="rId81" cstate="print"/>
                    <a:stretch>
                      <a:fillRect/>
                    </a:stretch>
                  </pic:blipFill>
                  <pic:spPr>
                    <a:xfrm>
                      <a:off x="0" y="0"/>
                      <a:ext cx="7753858" cy="1204593"/>
                    </a:xfrm>
                    <a:prstGeom prst="rect">
                      <a:avLst/>
                    </a:prstGeom>
                  </pic:spPr>
                </pic:pic>
              </a:graphicData>
            </a:graphic>
          </wp:anchor>
        </w:drawing>
      </w:r>
      <w:r>
        <w:t>for specific medical emergencies and who require daily routine management that may occur</w:t>
      </w:r>
      <w:r>
        <w:rPr>
          <w:spacing w:val="-3"/>
        </w:rPr>
        <w:t xml:space="preserve"> </w:t>
      </w:r>
      <w:r>
        <w:t>at</w:t>
      </w:r>
      <w:r>
        <w:rPr>
          <w:spacing w:val="-3"/>
        </w:rPr>
        <w:t xml:space="preserve"> </w:t>
      </w:r>
      <w:r>
        <w:t>school.</w:t>
      </w:r>
      <w:r>
        <w:rPr>
          <w:spacing w:val="-3"/>
        </w:rPr>
        <w:t xml:space="preserve"> </w:t>
      </w:r>
      <w:r>
        <w:t>An</w:t>
      </w:r>
      <w:r>
        <w:rPr>
          <w:spacing w:val="-5"/>
        </w:rPr>
        <w:t xml:space="preserve"> </w:t>
      </w:r>
      <w:r>
        <w:t>Individual</w:t>
      </w:r>
      <w:r>
        <w:rPr>
          <w:spacing w:val="-3"/>
        </w:rPr>
        <w:t xml:space="preserve"> </w:t>
      </w:r>
      <w:r>
        <w:t>Plan</w:t>
      </w:r>
      <w:r>
        <w:rPr>
          <w:spacing w:val="-3"/>
        </w:rPr>
        <w:t xml:space="preserve"> </w:t>
      </w:r>
      <w:r>
        <w:t>of</w:t>
      </w:r>
      <w:r>
        <w:rPr>
          <w:spacing w:val="-5"/>
        </w:rPr>
        <w:t xml:space="preserve"> </w:t>
      </w:r>
      <w:r>
        <w:t>Care</w:t>
      </w:r>
      <w:r>
        <w:rPr>
          <w:spacing w:val="-3"/>
        </w:rPr>
        <w:t xml:space="preserve"> </w:t>
      </w:r>
      <w:r>
        <w:t>will</w:t>
      </w:r>
      <w:r>
        <w:rPr>
          <w:spacing w:val="-3"/>
        </w:rPr>
        <w:t xml:space="preserve"> </w:t>
      </w:r>
      <w:r>
        <w:t>be</w:t>
      </w:r>
      <w:r>
        <w:rPr>
          <w:spacing w:val="-3"/>
        </w:rPr>
        <w:t xml:space="preserve"> </w:t>
      </w:r>
      <w:r>
        <w:t>referenced</w:t>
      </w:r>
      <w:r>
        <w:rPr>
          <w:spacing w:val="-3"/>
        </w:rPr>
        <w:t xml:space="preserve"> </w:t>
      </w:r>
      <w:r>
        <w:t>in</w:t>
      </w:r>
      <w:r>
        <w:rPr>
          <w:spacing w:val="-5"/>
        </w:rPr>
        <w:t xml:space="preserve"> </w:t>
      </w:r>
      <w:r>
        <w:t>the</w:t>
      </w:r>
      <w:r>
        <w:rPr>
          <w:spacing w:val="-5"/>
        </w:rPr>
        <w:t xml:space="preserve"> </w:t>
      </w:r>
      <w:r>
        <w:t>Individual</w:t>
      </w:r>
      <w:r>
        <w:rPr>
          <w:spacing w:val="-6"/>
        </w:rPr>
        <w:t xml:space="preserve"> </w:t>
      </w:r>
      <w:r>
        <w:t xml:space="preserve">Education Plan (IEP), where applicable, and in accordance with page E13 of the Ministry of Education Policy and Resource Guide </w:t>
      </w:r>
      <w:hyperlink r:id="rId569">
        <w:r w:rsidR="0071265F">
          <w:rPr>
            <w:color w:val="1154CC"/>
            <w:u w:val="single" w:color="1154CC"/>
          </w:rPr>
          <w:t>Special Education in Ontario –</w:t>
        </w:r>
        <w:r w:rsidR="0071265F">
          <w:rPr>
            <w:noProof/>
            <w:color w:val="1154CC"/>
            <w:position w:val="-3"/>
          </w:rPr>
          <w:drawing>
            <wp:inline distT="0" distB="0" distL="0" distR="0" wp14:anchorId="6CEC2DA7" wp14:editId="5903D1D7">
              <wp:extent cx="42672" cy="10668"/>
              <wp:effectExtent l="0" t="0" r="0" b="0"/>
              <wp:docPr id="565" name="Image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a:extLst>
                          <a:ext uri="{C183D7F6-B498-43B3-948B-1728B52AA6E4}">
                            <adec:decorative xmlns:adec="http://schemas.microsoft.com/office/drawing/2017/decorative" val="1"/>
                          </a:ext>
                        </a:extLst>
                      </pic:cNvPr>
                      <pic:cNvPicPr/>
                    </pic:nvPicPr>
                    <pic:blipFill>
                      <a:blip r:embed="rId191" cstate="print"/>
                      <a:stretch>
                        <a:fillRect/>
                      </a:stretch>
                    </pic:blipFill>
                    <pic:spPr>
                      <a:xfrm>
                        <a:off x="0" y="0"/>
                        <a:ext cx="42672" cy="10668"/>
                      </a:xfrm>
                      <a:prstGeom prst="rect">
                        <a:avLst/>
                      </a:prstGeom>
                    </pic:spPr>
                  </pic:pic>
                </a:graphicData>
              </a:graphic>
            </wp:inline>
          </w:drawing>
        </w:r>
        <w:hyperlink r:id="rId570">
          <w:r w:rsidR="0071265F">
            <w:rPr>
              <w:color w:val="1154CC"/>
              <w:u w:val="single" w:color="1154CC"/>
            </w:rPr>
            <w:t>Kindergarten to</w:t>
          </w:r>
        </w:hyperlink>
        <w:r w:rsidR="0071265F">
          <w:rPr>
            <w:color w:val="1154CC"/>
          </w:rPr>
          <w:t xml:space="preserve"> </w:t>
        </w:r>
        <w:hyperlink r:id="rId571">
          <w:r w:rsidR="0071265F">
            <w:rPr>
              <w:color w:val="1154CC"/>
              <w:u w:val="single" w:color="1154CC"/>
            </w:rPr>
            <w:t>Grade 12</w:t>
          </w:r>
        </w:hyperlink>
        <w:r w:rsidR="0071265F">
          <w:t>.</w:t>
        </w:r>
      </w:hyperlink>
    </w:p>
    <w:p w14:paraId="048075E6" w14:textId="77777777" w:rsidR="0071265F" w:rsidRDefault="00000000">
      <w:pPr>
        <w:pStyle w:val="Heading3"/>
        <w:spacing w:before="238"/>
      </w:pPr>
      <w:bookmarkStart w:id="7" w:name="_TOC_250028"/>
      <w:bookmarkEnd w:id="7"/>
      <w:r>
        <w:rPr>
          <w:spacing w:val="-2"/>
        </w:rPr>
        <w:t>Partnerships</w:t>
      </w:r>
    </w:p>
    <w:p w14:paraId="4F37A716" w14:textId="77777777" w:rsidR="0071265F" w:rsidRDefault="00000000">
      <w:pPr>
        <w:pStyle w:val="BodyText"/>
        <w:spacing w:before="192" w:line="276" w:lineRule="auto"/>
        <w:ind w:left="1440" w:right="1541"/>
      </w:pPr>
      <w:r>
        <w:t>The TDSB continues to partner with the Toronto Region Core Service Group, which includes Surrey Place Centre as the lead agency with overall responsibility for implementing the model, Community Living Toronto, Family Service Toronto, Youth Link,</w:t>
      </w:r>
      <w:r>
        <w:rPr>
          <w:spacing w:val="-3"/>
        </w:rPr>
        <w:t xml:space="preserve"> </w:t>
      </w:r>
      <w:r>
        <w:t>and</w:t>
      </w:r>
      <w:r>
        <w:rPr>
          <w:spacing w:val="-3"/>
        </w:rPr>
        <w:t xml:space="preserve"> </w:t>
      </w:r>
      <w:r>
        <w:t>Toronto</w:t>
      </w:r>
      <w:r>
        <w:rPr>
          <w:spacing w:val="-3"/>
        </w:rPr>
        <w:t xml:space="preserve"> </w:t>
      </w:r>
      <w:r>
        <w:t>Central</w:t>
      </w:r>
      <w:r>
        <w:rPr>
          <w:spacing w:val="-3"/>
        </w:rPr>
        <w:t xml:space="preserve"> </w:t>
      </w:r>
      <w:r>
        <w:t>Ontario</w:t>
      </w:r>
      <w:r>
        <w:rPr>
          <w:spacing w:val="-3"/>
        </w:rPr>
        <w:t xml:space="preserve"> </w:t>
      </w:r>
      <w:r>
        <w:t>Health</w:t>
      </w:r>
      <w:r>
        <w:rPr>
          <w:spacing w:val="-5"/>
        </w:rPr>
        <w:t xml:space="preserve"> </w:t>
      </w:r>
      <w:r>
        <w:t>at</w:t>
      </w:r>
      <w:r>
        <w:rPr>
          <w:spacing w:val="-3"/>
        </w:rPr>
        <w:t xml:space="preserve"> </w:t>
      </w:r>
      <w:r>
        <w:t>Home</w:t>
      </w:r>
      <w:r>
        <w:rPr>
          <w:spacing w:val="-1"/>
        </w:rPr>
        <w:t xml:space="preserve"> </w:t>
      </w:r>
      <w:r>
        <w:t>-</w:t>
      </w:r>
      <w:r>
        <w:rPr>
          <w:spacing w:val="-4"/>
        </w:rPr>
        <w:t xml:space="preserve"> </w:t>
      </w:r>
      <w:r>
        <w:t>School</w:t>
      </w:r>
      <w:r>
        <w:rPr>
          <w:spacing w:val="-3"/>
        </w:rPr>
        <w:t xml:space="preserve"> </w:t>
      </w:r>
      <w:r>
        <w:t>Health</w:t>
      </w:r>
      <w:r>
        <w:rPr>
          <w:spacing w:val="-3"/>
        </w:rPr>
        <w:t xml:space="preserve"> </w:t>
      </w:r>
      <w:r>
        <w:t>Support</w:t>
      </w:r>
      <w:r>
        <w:rPr>
          <w:spacing w:val="-3"/>
        </w:rPr>
        <w:t xml:space="preserve"> </w:t>
      </w:r>
      <w:r>
        <w:t xml:space="preserve">Services. Following extensive consultation, the Core Service Group developed the </w:t>
      </w:r>
      <w:hyperlink r:id="rId572">
        <w:r w:rsidR="0071265F">
          <w:rPr>
            <w:color w:val="1154CC"/>
            <w:u w:val="single" w:color="1154CC"/>
          </w:rPr>
          <w:t>MCCSS</w:t>
        </w:r>
      </w:hyperlink>
      <w:r>
        <w:rPr>
          <w:color w:val="1154CC"/>
        </w:rPr>
        <w:t xml:space="preserve"> </w:t>
      </w:r>
      <w:hyperlink r:id="rId573">
        <w:r w:rsidR="0071265F">
          <w:rPr>
            <w:color w:val="1154CC"/>
            <w:spacing w:val="-2"/>
            <w:u w:val="single" w:color="1154CC"/>
          </w:rPr>
          <w:t>Guidelines</w:t>
        </w:r>
      </w:hyperlink>
      <w:r>
        <w:rPr>
          <w:spacing w:val="-2"/>
        </w:rPr>
        <w:t>.</w:t>
      </w:r>
    </w:p>
    <w:p w14:paraId="2511C91E" w14:textId="77777777" w:rsidR="0071265F" w:rsidRDefault="00000000">
      <w:pPr>
        <w:pStyle w:val="Heading3"/>
        <w:spacing w:before="238" w:line="276" w:lineRule="auto"/>
        <w:ind w:right="1839"/>
        <w:jc w:val="both"/>
      </w:pPr>
      <w:r>
        <w:t>Provision</w:t>
      </w:r>
      <w:r>
        <w:rPr>
          <w:spacing w:val="-8"/>
        </w:rPr>
        <w:t xml:space="preserve"> </w:t>
      </w:r>
      <w:r>
        <w:t>of</w:t>
      </w:r>
      <w:r>
        <w:rPr>
          <w:spacing w:val="-9"/>
        </w:rPr>
        <w:t xml:space="preserve"> </w:t>
      </w:r>
      <w:r>
        <w:t>Health</w:t>
      </w:r>
      <w:r>
        <w:rPr>
          <w:spacing w:val="-6"/>
        </w:rPr>
        <w:t xml:space="preserve"> </w:t>
      </w:r>
      <w:r>
        <w:t>Support</w:t>
      </w:r>
      <w:r>
        <w:rPr>
          <w:spacing w:val="-6"/>
        </w:rPr>
        <w:t xml:space="preserve"> </w:t>
      </w:r>
      <w:r>
        <w:t>Services</w:t>
      </w:r>
      <w:r>
        <w:rPr>
          <w:spacing w:val="-6"/>
        </w:rPr>
        <w:t xml:space="preserve"> </w:t>
      </w:r>
      <w:r>
        <w:t>in</w:t>
      </w:r>
      <w:r>
        <w:rPr>
          <w:spacing w:val="-6"/>
        </w:rPr>
        <w:t xml:space="preserve"> </w:t>
      </w:r>
      <w:r>
        <w:t>School Settings</w:t>
      </w:r>
      <w:r>
        <w:rPr>
          <w:spacing w:val="-2"/>
        </w:rPr>
        <w:t xml:space="preserve"> </w:t>
      </w:r>
      <w:r>
        <w:t>- Policy/Program Memorandum No. 81 (PPM 81)</w:t>
      </w:r>
    </w:p>
    <w:p w14:paraId="365D3A5F" w14:textId="77777777" w:rsidR="0071265F" w:rsidRDefault="00000000">
      <w:pPr>
        <w:pStyle w:val="BodyText"/>
        <w:spacing w:before="121" w:line="276" w:lineRule="auto"/>
        <w:ind w:left="1440" w:right="1541"/>
      </w:pPr>
      <w:r>
        <w:t>The</w:t>
      </w:r>
      <w:r>
        <w:rPr>
          <w:spacing w:val="-4"/>
        </w:rPr>
        <w:t xml:space="preserve"> </w:t>
      </w:r>
      <w:r>
        <w:t>Ontario</w:t>
      </w:r>
      <w:r>
        <w:rPr>
          <w:spacing w:val="-4"/>
        </w:rPr>
        <w:t xml:space="preserve"> </w:t>
      </w:r>
      <w:r>
        <w:t>Ministry</w:t>
      </w:r>
      <w:r>
        <w:rPr>
          <w:spacing w:val="-4"/>
        </w:rPr>
        <w:t xml:space="preserve"> </w:t>
      </w:r>
      <w:r>
        <w:t>of</w:t>
      </w:r>
      <w:r>
        <w:rPr>
          <w:spacing w:val="-6"/>
        </w:rPr>
        <w:t xml:space="preserve"> </w:t>
      </w:r>
      <w:r>
        <w:t>Education’s</w:t>
      </w:r>
      <w:r>
        <w:rPr>
          <w:spacing w:val="-3"/>
        </w:rPr>
        <w:t xml:space="preserve"> </w:t>
      </w:r>
      <w:hyperlink r:id="rId574">
        <w:r w:rsidR="0071265F">
          <w:rPr>
            <w:color w:val="1154CC"/>
            <w:u w:val="single" w:color="1154CC"/>
          </w:rPr>
          <w:t>Policy/Program</w:t>
        </w:r>
        <w:r w:rsidR="0071265F">
          <w:rPr>
            <w:color w:val="1154CC"/>
            <w:spacing w:val="-3"/>
            <w:u w:val="single" w:color="1154CC"/>
          </w:rPr>
          <w:t xml:space="preserve"> </w:t>
        </w:r>
        <w:r w:rsidR="0071265F">
          <w:rPr>
            <w:color w:val="1154CC"/>
            <w:u w:val="single" w:color="1154CC"/>
          </w:rPr>
          <w:t>Memorandum</w:t>
        </w:r>
        <w:r w:rsidR="0071265F">
          <w:rPr>
            <w:color w:val="1154CC"/>
            <w:spacing w:val="-5"/>
            <w:u w:val="single" w:color="1154CC"/>
          </w:rPr>
          <w:t xml:space="preserve"> </w:t>
        </w:r>
        <w:r w:rsidR="0071265F">
          <w:rPr>
            <w:color w:val="1154CC"/>
            <w:u w:val="single" w:color="1154CC"/>
          </w:rPr>
          <w:t>No.</w:t>
        </w:r>
        <w:r w:rsidR="0071265F">
          <w:rPr>
            <w:color w:val="1154CC"/>
            <w:spacing w:val="-4"/>
            <w:u w:val="single" w:color="1154CC"/>
          </w:rPr>
          <w:t xml:space="preserve"> </w:t>
        </w:r>
        <w:r w:rsidR="0071265F">
          <w:rPr>
            <w:color w:val="1154CC"/>
            <w:u w:val="single" w:color="1154CC"/>
          </w:rPr>
          <w:t>81:</w:t>
        </w:r>
        <w:r w:rsidR="0071265F">
          <w:rPr>
            <w:color w:val="1154CC"/>
            <w:spacing w:val="-4"/>
            <w:u w:val="single" w:color="1154CC"/>
          </w:rPr>
          <w:t xml:space="preserve"> </w:t>
        </w:r>
        <w:r w:rsidR="0071265F">
          <w:rPr>
            <w:color w:val="1154CC"/>
            <w:u w:val="single" w:color="1154CC"/>
          </w:rPr>
          <w:t>Provision</w:t>
        </w:r>
        <w:r w:rsidR="0071265F">
          <w:rPr>
            <w:color w:val="1154CC"/>
            <w:spacing w:val="-4"/>
            <w:u w:val="single" w:color="1154CC"/>
          </w:rPr>
          <w:t xml:space="preserve"> </w:t>
        </w:r>
        <w:r w:rsidR="0071265F">
          <w:rPr>
            <w:color w:val="1154CC"/>
            <w:u w:val="single" w:color="1154CC"/>
          </w:rPr>
          <w:t>of</w:t>
        </w:r>
      </w:hyperlink>
      <w:r>
        <w:rPr>
          <w:color w:val="1154CC"/>
        </w:rPr>
        <w:t xml:space="preserve"> </w:t>
      </w:r>
      <w:hyperlink r:id="rId575">
        <w:r w:rsidR="0071265F">
          <w:rPr>
            <w:color w:val="1154CC"/>
            <w:u w:val="single" w:color="1154CC"/>
          </w:rPr>
          <w:t>Health Support Services in School Settings</w:t>
        </w:r>
      </w:hyperlink>
      <w:r>
        <w:rPr>
          <w:color w:val="1154CC"/>
          <w:u w:val="single" w:color="1154CC"/>
        </w:rPr>
        <w:t xml:space="preserve"> </w:t>
      </w:r>
      <w:r>
        <w:t>addresses the delivery of services that extend beyond educational services and are not included in the normal preventive health programs already provided by boards of health to students within the school context. Responsibility for the direct provision of these services at the local level is shared by school boards, Ontario Health at Home (OHaH) - School Health Support Services Program of the Ministry of Health,</w:t>
      </w:r>
      <w:r>
        <w:rPr>
          <w:spacing w:val="-2"/>
        </w:rPr>
        <w:t xml:space="preserve"> </w:t>
      </w:r>
      <w:r>
        <w:t>and agencies</w:t>
      </w:r>
      <w:r>
        <w:rPr>
          <w:spacing w:val="-2"/>
        </w:rPr>
        <w:t xml:space="preserve"> </w:t>
      </w:r>
      <w:r>
        <w:t>operating</w:t>
      </w:r>
      <w:r>
        <w:rPr>
          <w:spacing w:val="-2"/>
        </w:rPr>
        <w:t xml:space="preserve"> </w:t>
      </w:r>
      <w:r>
        <w:t>under the Ministry of Children, Community and Social Services.</w:t>
      </w:r>
    </w:p>
    <w:p w14:paraId="31952A60" w14:textId="77777777" w:rsidR="0071265F" w:rsidRDefault="00000000">
      <w:pPr>
        <w:pStyle w:val="BodyText"/>
        <w:spacing w:before="120" w:line="276" w:lineRule="auto"/>
        <w:ind w:left="1440" w:right="1541"/>
      </w:pPr>
      <w:r>
        <w:rPr>
          <w:noProof/>
        </w:rPr>
        <mc:AlternateContent>
          <mc:Choice Requires="wps">
            <w:drawing>
              <wp:anchor distT="0" distB="0" distL="0" distR="0" simplePos="0" relativeHeight="482864640" behindDoc="1" locked="0" layoutInCell="1" allowOverlap="1" wp14:anchorId="10C1B440" wp14:editId="722CB158">
                <wp:simplePos x="0" y="0"/>
                <wp:positionH relativeFrom="page">
                  <wp:posOffset>1687322</wp:posOffset>
                </wp:positionH>
                <wp:positionV relativeFrom="paragraph">
                  <wp:posOffset>1244094</wp:posOffset>
                </wp:positionV>
                <wp:extent cx="41275" cy="10795"/>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0795"/>
                        </a:xfrm>
                        <a:custGeom>
                          <a:avLst/>
                          <a:gdLst/>
                          <a:ahLst/>
                          <a:cxnLst/>
                          <a:rect l="l" t="t" r="r" b="b"/>
                          <a:pathLst>
                            <a:path w="41275" h="10795">
                              <a:moveTo>
                                <a:pt x="41148" y="0"/>
                              </a:moveTo>
                              <a:lnTo>
                                <a:pt x="0" y="0"/>
                              </a:lnTo>
                              <a:lnTo>
                                <a:pt x="0" y="10667"/>
                              </a:lnTo>
                              <a:lnTo>
                                <a:pt x="41148" y="10667"/>
                              </a:lnTo>
                              <a:lnTo>
                                <a:pt x="411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E3D42" id="Graphic 566" o:spid="_x0000_s1026" style="position:absolute;margin-left:132.85pt;margin-top:97.95pt;width:3.25pt;height:.85pt;z-index:-20451840;visibility:visible;mso-wrap-style:square;mso-wrap-distance-left:0;mso-wrap-distance-top:0;mso-wrap-distance-right:0;mso-wrap-distance-bottom:0;mso-position-horizontal:absolute;mso-position-horizontal-relative:page;mso-position-vertical:absolute;mso-position-vertical-relative:text;v-text-anchor:top" coordsize="41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" path="m41148,l,,,10667r41148,l41148,xe" fillcolor="black" stroked="f">
                <v:path arrowok="t"/>
                <w10:wrap anchorx="page"/>
              </v:shape>
            </w:pict>
          </mc:Fallback>
        </mc:AlternateContent>
      </w:r>
      <w:r>
        <w:t xml:space="preserve">TDSB establishes its policies for the provision of these support services under </w:t>
      </w:r>
      <w:hyperlink r:id="rId576">
        <w:r w:rsidR="0071265F">
          <w:rPr>
            <w:color w:val="1154CC"/>
            <w:u w:val="single" w:color="1154CC"/>
          </w:rPr>
          <w:t>PO92</w:t>
        </w:r>
      </w:hyperlink>
      <w:r>
        <w:rPr>
          <w:color w:val="1154CC"/>
        </w:rPr>
        <w:t xml:space="preserve"> </w:t>
      </w:r>
      <w:hyperlink r:id="rId577">
        <w:r w:rsidR="0071265F">
          <w:rPr>
            <w:color w:val="1154CC"/>
            <w:u w:val="single" w:color="1154CC"/>
          </w:rPr>
          <w:t>Student Health Support</w:t>
        </w:r>
      </w:hyperlink>
      <w:r>
        <w:t xml:space="preserve">, and the corresponding procedures, including </w:t>
      </w:r>
      <w:hyperlink r:id="rId578">
        <w:r w:rsidR="0071265F">
          <w:rPr>
            <w:color w:val="1154CC"/>
            <w:u w:val="single" w:color="1154CC"/>
          </w:rPr>
          <w:t>PR536</w:t>
        </w:r>
      </w:hyperlink>
      <w:r>
        <w:rPr>
          <w:color w:val="1154CC"/>
        </w:rPr>
        <w:t xml:space="preserve"> </w:t>
      </w:r>
      <w:hyperlink r:id="rId579">
        <w:r w:rsidR="0071265F">
          <w:rPr>
            <w:color w:val="1154CC"/>
            <w:u w:val="single" w:color="1154CC"/>
          </w:rPr>
          <w:t>Medication</w:t>
        </w:r>
      </w:hyperlink>
      <w:r>
        <w:t xml:space="preserve">, </w:t>
      </w:r>
      <w:hyperlink r:id="rId580">
        <w:r w:rsidR="0071265F">
          <w:rPr>
            <w:color w:val="1154CC"/>
            <w:u w:val="single" w:color="1154CC"/>
          </w:rPr>
          <w:t>PR563 Anaphylaxis,</w:t>
        </w:r>
      </w:hyperlink>
      <w:r>
        <w:rPr>
          <w:color w:val="1154CC"/>
          <w:u w:val="single" w:color="1154CC"/>
        </w:rPr>
        <w:t xml:space="preserve"> </w:t>
      </w:r>
      <w:hyperlink r:id="rId581">
        <w:r w:rsidR="0071265F">
          <w:rPr>
            <w:color w:val="1154CC"/>
            <w:u w:val="single" w:color="1154CC"/>
          </w:rPr>
          <w:t>PR 607 Diabetes Management</w:t>
        </w:r>
      </w:hyperlink>
      <w:r>
        <w:rPr>
          <w:color w:val="1154CC"/>
          <w:u w:val="single" w:color="1154CC"/>
        </w:rPr>
        <w:t xml:space="preserve"> </w:t>
      </w:r>
      <w:r>
        <w:t xml:space="preserve">and </w:t>
      </w:r>
      <w:hyperlink r:id="rId582">
        <w:r w:rsidR="0071265F">
          <w:rPr>
            <w:color w:val="1154CC"/>
            <w:u w:val="single" w:color="1154CC"/>
          </w:rPr>
          <w:t>PR714 Asthma</w:t>
        </w:r>
      </w:hyperlink>
      <w:r>
        <w:rPr>
          <w:color w:val="1154CC"/>
        </w:rPr>
        <w:t xml:space="preserve"> </w:t>
      </w:r>
      <w:hyperlink r:id="rId583">
        <w:r w:rsidR="0071265F">
          <w:rPr>
            <w:color w:val="1154CC"/>
            <w:u w:val="single" w:color="1154CC"/>
          </w:rPr>
          <w:t>Management</w:t>
        </w:r>
      </w:hyperlink>
      <w:r>
        <w:t xml:space="preserve">. For more information, please see </w:t>
      </w:r>
      <w:hyperlink r:id="rId584">
        <w:r w:rsidR="0071265F">
          <w:rPr>
            <w:color w:val="1154CC"/>
            <w:u w:val="single" w:color="1154CC"/>
          </w:rPr>
          <w:t>PPM 161 Supporting Children and</w:t>
        </w:r>
      </w:hyperlink>
      <w:r>
        <w:rPr>
          <w:color w:val="1154CC"/>
        </w:rPr>
        <w:t xml:space="preserve"> </w:t>
      </w:r>
      <w:hyperlink r:id="rId585">
        <w:r w:rsidR="0071265F">
          <w:rPr>
            <w:color w:val="1154CC"/>
            <w:u w:val="single" w:color="1154CC"/>
          </w:rPr>
          <w:t>Students with</w:t>
        </w:r>
        <w:r w:rsidR="0071265F">
          <w:rPr>
            <w:noProof/>
            <w:color w:val="1154CC"/>
            <w:spacing w:val="2"/>
            <w:position w:val="-3"/>
          </w:rPr>
          <w:drawing>
            <wp:inline distT="0" distB="0" distL="0" distR="0" wp14:anchorId="379C82B7" wp14:editId="2610E759">
              <wp:extent cx="42672" cy="10668"/>
              <wp:effectExtent l="0" t="0" r="0" b="0"/>
              <wp:docPr id="567" name="Image 56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descr="TDSB LOGO"/>
                      <pic:cNvPicPr/>
                    </pic:nvPicPr>
                    <pic:blipFill>
                      <a:blip r:embed="rId191" cstate="print"/>
                      <a:stretch>
                        <a:fillRect/>
                      </a:stretch>
                    </pic:blipFill>
                    <pic:spPr>
                      <a:xfrm>
                        <a:off x="0" y="0"/>
                        <a:ext cx="42672" cy="10668"/>
                      </a:xfrm>
                      <a:prstGeom prst="rect">
                        <a:avLst/>
                      </a:prstGeom>
                    </pic:spPr>
                  </pic:pic>
                </a:graphicData>
              </a:graphic>
            </wp:inline>
          </w:drawing>
        </w:r>
        <w:hyperlink r:id="rId586">
          <w:r w:rsidR="0071265F">
            <w:rPr>
              <w:color w:val="1154CC"/>
              <w:u w:val="single" w:color="1154CC"/>
            </w:rPr>
            <w:t>Prevalent Medical Conditions (anaphylaxis, asthma, diabetes and/or</w:t>
          </w:r>
        </w:hyperlink>
        <w:r w:rsidR="0071265F">
          <w:rPr>
            <w:color w:val="1154CC"/>
          </w:rPr>
          <w:t xml:space="preserve"> </w:t>
        </w:r>
        <w:hyperlink r:id="rId587">
          <w:r w:rsidR="0071265F">
            <w:rPr>
              <w:color w:val="1154CC"/>
              <w:u w:val="single" w:color="1154CC"/>
            </w:rPr>
            <w:t>epilepsy)</w:t>
          </w:r>
          <w:r w:rsidR="0071265F">
            <w:rPr>
              <w:color w:val="1154CC"/>
              <w:spacing w:val="-4"/>
              <w:u w:val="single" w:color="1154CC"/>
            </w:rPr>
            <w:t xml:space="preserve"> </w:t>
          </w:r>
          <w:r w:rsidR="0071265F">
            <w:rPr>
              <w:color w:val="1154CC"/>
              <w:u w:val="single" w:color="1154CC"/>
            </w:rPr>
            <w:t>in</w:t>
          </w:r>
        </w:hyperlink>
        <w:r w:rsidR="0071265F">
          <w:rPr>
            <w:color w:val="1154CC"/>
            <w:spacing w:val="-5"/>
            <w:u w:val="single" w:color="1154CC"/>
          </w:rPr>
          <w:t xml:space="preserve"> </w:t>
        </w:r>
        <w:hyperlink r:id="rId588">
          <w:r w:rsidR="0071265F">
            <w:rPr>
              <w:color w:val="1154CC"/>
              <w:u w:val="single" w:color="1154CC"/>
            </w:rPr>
            <w:t>Schools</w:t>
          </w:r>
        </w:hyperlink>
        <w:r w:rsidR="0071265F">
          <w:t>.</w:t>
        </w:r>
        <w:r w:rsidR="0071265F">
          <w:rPr>
            <w:spacing w:val="-4"/>
          </w:rPr>
          <w:t xml:space="preserve"> </w:t>
        </w:r>
        <w:r w:rsidR="0071265F">
          <w:t>These</w:t>
        </w:r>
        <w:r w:rsidR="0071265F">
          <w:rPr>
            <w:spacing w:val="-6"/>
          </w:rPr>
          <w:t xml:space="preserve"> </w:t>
        </w:r>
        <w:r w:rsidR="0071265F">
          <w:t>policies</w:t>
        </w:r>
        <w:r w:rsidR="0071265F">
          <w:rPr>
            <w:spacing w:val="-4"/>
          </w:rPr>
          <w:t xml:space="preserve"> </w:t>
        </w:r>
        <w:r w:rsidR="0071265F">
          <w:t>define</w:t>
        </w:r>
        <w:r w:rsidR="0071265F">
          <w:rPr>
            <w:spacing w:val="-4"/>
          </w:rPr>
          <w:t xml:space="preserve"> </w:t>
        </w:r>
        <w:r w:rsidR="0071265F">
          <w:t>administrative</w:t>
        </w:r>
        <w:r w:rsidR="0071265F">
          <w:rPr>
            <w:spacing w:val="-6"/>
          </w:rPr>
          <w:t xml:space="preserve"> </w:t>
        </w:r>
        <w:r w:rsidR="0071265F">
          <w:t>procedures,</w:t>
        </w:r>
        <w:r w:rsidR="0071265F">
          <w:rPr>
            <w:spacing w:val="-4"/>
          </w:rPr>
          <w:t xml:space="preserve"> </w:t>
        </w:r>
        <w:r w:rsidR="0071265F">
          <w:t>personnel</w:t>
        </w:r>
        <w:r w:rsidR="0071265F">
          <w:rPr>
            <w:spacing w:val="-4"/>
          </w:rPr>
          <w:t xml:space="preserve"> </w:t>
        </w:r>
        <w:r w:rsidR="0071265F">
          <w:t>roles, and routine safeguards. The TDSB works in collaboration with local boards of health and local Home Care Program administrators.</w:t>
        </w:r>
      </w:hyperlink>
    </w:p>
    <w:p w14:paraId="428772E0" w14:textId="77777777" w:rsidR="0071265F" w:rsidRDefault="00000000">
      <w:pPr>
        <w:pStyle w:val="BodyText"/>
        <w:spacing w:before="121"/>
        <w:ind w:left="1440"/>
      </w:pPr>
      <w:r>
        <w:t>The</w:t>
      </w:r>
      <w:r>
        <w:rPr>
          <w:spacing w:val="-5"/>
        </w:rPr>
        <w:t xml:space="preserve"> </w:t>
      </w:r>
      <w:r>
        <w:t>procedures</w:t>
      </w:r>
      <w:r>
        <w:rPr>
          <w:spacing w:val="-3"/>
        </w:rPr>
        <w:t xml:space="preserve"> </w:t>
      </w:r>
      <w:r>
        <w:t>for</w:t>
      </w:r>
      <w:r>
        <w:rPr>
          <w:spacing w:val="-2"/>
        </w:rPr>
        <w:t xml:space="preserve"> </w:t>
      </w:r>
      <w:r>
        <w:t>the</w:t>
      </w:r>
      <w:r>
        <w:rPr>
          <w:spacing w:val="-5"/>
        </w:rPr>
        <w:t xml:space="preserve"> </w:t>
      </w:r>
      <w:r>
        <w:t>administration</w:t>
      </w:r>
      <w:r>
        <w:rPr>
          <w:spacing w:val="-2"/>
        </w:rPr>
        <w:t xml:space="preserve"> </w:t>
      </w:r>
      <w:r>
        <w:t>of</w:t>
      </w:r>
      <w:r>
        <w:rPr>
          <w:spacing w:val="-5"/>
        </w:rPr>
        <w:t xml:space="preserve"> </w:t>
      </w:r>
      <w:r>
        <w:t>medication</w:t>
      </w:r>
      <w:r>
        <w:rPr>
          <w:spacing w:val="-4"/>
        </w:rPr>
        <w:t xml:space="preserve"> </w:t>
      </w:r>
      <w:r>
        <w:rPr>
          <w:spacing w:val="-2"/>
        </w:rPr>
        <w:t>provide:</w:t>
      </w:r>
    </w:p>
    <w:p w14:paraId="614ED896" w14:textId="77777777" w:rsidR="0071265F" w:rsidRDefault="0071265F">
      <w:pPr>
        <w:pStyle w:val="BodyText"/>
        <w:sectPr w:rsidR="0071265F">
          <w:headerReference w:type="default" r:id="rId589"/>
          <w:footerReference w:type="default" r:id="rId590"/>
          <w:pgSz w:w="12240" w:h="15840"/>
          <w:pgMar w:top="0" w:right="0" w:bottom="1420" w:left="0" w:header="0" w:footer="1227" w:gutter="0"/>
          <w:cols w:space="720"/>
        </w:sectPr>
      </w:pPr>
    </w:p>
    <w:p w14:paraId="28D7CAD6" w14:textId="77777777" w:rsidR="0071265F" w:rsidRDefault="0071265F">
      <w:pPr>
        <w:pStyle w:val="BodyText"/>
      </w:pPr>
    </w:p>
    <w:p w14:paraId="798D2D22" w14:textId="77777777" w:rsidR="0071265F" w:rsidRDefault="0071265F">
      <w:pPr>
        <w:pStyle w:val="BodyText"/>
      </w:pPr>
    </w:p>
    <w:p w14:paraId="380976CD" w14:textId="77777777" w:rsidR="0071265F" w:rsidRDefault="0071265F">
      <w:pPr>
        <w:pStyle w:val="BodyText"/>
      </w:pPr>
    </w:p>
    <w:p w14:paraId="5E1F5D47" w14:textId="77777777" w:rsidR="0071265F" w:rsidRDefault="0071265F">
      <w:pPr>
        <w:pStyle w:val="BodyText"/>
      </w:pPr>
    </w:p>
    <w:p w14:paraId="744A5F95" w14:textId="77777777" w:rsidR="0071265F" w:rsidRDefault="0071265F">
      <w:pPr>
        <w:pStyle w:val="BodyText"/>
        <w:spacing w:before="61"/>
      </w:pPr>
    </w:p>
    <w:p w14:paraId="6441BB75" w14:textId="77777777" w:rsidR="0071265F" w:rsidRDefault="00000000">
      <w:pPr>
        <w:pStyle w:val="ListParagraph"/>
        <w:numPr>
          <w:ilvl w:val="0"/>
          <w:numId w:val="44"/>
        </w:numPr>
        <w:tabs>
          <w:tab w:val="left" w:pos="2160"/>
        </w:tabs>
        <w:spacing w:before="0" w:line="276" w:lineRule="auto"/>
        <w:ind w:right="1704"/>
        <w:rPr>
          <w:sz w:val="24"/>
        </w:rPr>
      </w:pPr>
      <w:r>
        <w:rPr>
          <w:noProof/>
          <w:sz w:val="24"/>
        </w:rPr>
        <w:drawing>
          <wp:anchor distT="0" distB="0" distL="0" distR="0" simplePos="0" relativeHeight="482865152" behindDoc="1" locked="0" layoutInCell="1" allowOverlap="1" wp14:anchorId="284DCC34" wp14:editId="2DF0730F">
            <wp:simplePos x="0" y="0"/>
            <wp:positionH relativeFrom="page">
              <wp:posOffset>0</wp:posOffset>
            </wp:positionH>
            <wp:positionV relativeFrom="paragraph">
              <wp:posOffset>-914198</wp:posOffset>
            </wp:positionV>
            <wp:extent cx="7753858" cy="1204593"/>
            <wp:effectExtent l="0" t="0" r="0" b="0"/>
            <wp:wrapNone/>
            <wp:docPr id="570" name="Image 57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descr="TDSB LOGO"/>
                    <pic:cNvPicPr/>
                  </pic:nvPicPr>
                  <pic:blipFill>
                    <a:blip r:embed="rId81" cstate="print"/>
                    <a:stretch>
                      <a:fillRect/>
                    </a:stretch>
                  </pic:blipFill>
                  <pic:spPr>
                    <a:xfrm>
                      <a:off x="0" y="0"/>
                      <a:ext cx="7753858" cy="1204593"/>
                    </a:xfrm>
                    <a:prstGeom prst="rect">
                      <a:avLst/>
                    </a:prstGeom>
                  </pic:spPr>
                </pic:pic>
              </a:graphicData>
            </a:graphic>
          </wp:anchor>
        </w:drawing>
      </w:r>
      <w:r>
        <w:rPr>
          <w:sz w:val="24"/>
        </w:rPr>
        <w:t>That such procedures be applied only to those services, requested by the parents</w:t>
      </w:r>
      <w:r>
        <w:rPr>
          <w:spacing w:val="-5"/>
          <w:sz w:val="24"/>
        </w:rPr>
        <w:t xml:space="preserve"> </w:t>
      </w:r>
      <w:r>
        <w:rPr>
          <w:sz w:val="24"/>
        </w:rPr>
        <w:t>and</w:t>
      </w:r>
      <w:r>
        <w:rPr>
          <w:spacing w:val="-3"/>
          <w:sz w:val="24"/>
        </w:rPr>
        <w:t xml:space="preserve"> </w:t>
      </w:r>
      <w:r>
        <w:rPr>
          <w:sz w:val="24"/>
        </w:rPr>
        <w:t>prescribed</w:t>
      </w:r>
      <w:r>
        <w:rPr>
          <w:spacing w:val="-5"/>
          <w:sz w:val="24"/>
        </w:rPr>
        <w:t xml:space="preserve"> </w:t>
      </w:r>
      <w:r>
        <w:rPr>
          <w:sz w:val="24"/>
        </w:rPr>
        <w:t>by</w:t>
      </w:r>
      <w:r>
        <w:rPr>
          <w:spacing w:val="-3"/>
          <w:sz w:val="24"/>
        </w:rPr>
        <w:t xml:space="preserve"> </w:t>
      </w:r>
      <w:r>
        <w:rPr>
          <w:sz w:val="24"/>
        </w:rPr>
        <w:t>a</w:t>
      </w:r>
      <w:r>
        <w:rPr>
          <w:spacing w:val="-4"/>
          <w:sz w:val="24"/>
        </w:rPr>
        <w:t xml:space="preserve"> </w:t>
      </w:r>
      <w:r>
        <w:rPr>
          <w:sz w:val="24"/>
        </w:rPr>
        <w:t>physician</w:t>
      </w:r>
      <w:r>
        <w:rPr>
          <w:spacing w:val="-5"/>
          <w:sz w:val="24"/>
        </w:rPr>
        <w:t xml:space="preserve"> </w:t>
      </w:r>
      <w:r>
        <w:rPr>
          <w:sz w:val="24"/>
        </w:rPr>
        <w:t>and/or</w:t>
      </w:r>
      <w:r>
        <w:rPr>
          <w:spacing w:val="-6"/>
          <w:sz w:val="24"/>
        </w:rPr>
        <w:t xml:space="preserve"> </w:t>
      </w:r>
      <w:r>
        <w:rPr>
          <w:sz w:val="24"/>
        </w:rPr>
        <w:t>nurse</w:t>
      </w:r>
      <w:r>
        <w:rPr>
          <w:spacing w:val="-3"/>
          <w:sz w:val="24"/>
        </w:rPr>
        <w:t xml:space="preserve"> </w:t>
      </w:r>
      <w:r>
        <w:rPr>
          <w:sz w:val="24"/>
        </w:rPr>
        <w:t>practitioner,</w:t>
      </w:r>
      <w:r>
        <w:rPr>
          <w:spacing w:val="-3"/>
          <w:sz w:val="24"/>
        </w:rPr>
        <w:t xml:space="preserve"> </w:t>
      </w:r>
      <w:r>
        <w:rPr>
          <w:sz w:val="24"/>
        </w:rPr>
        <w:t>which</w:t>
      </w:r>
      <w:r>
        <w:rPr>
          <w:spacing w:val="-3"/>
          <w:sz w:val="24"/>
        </w:rPr>
        <w:t xml:space="preserve"> </w:t>
      </w:r>
      <w:r>
        <w:rPr>
          <w:sz w:val="24"/>
        </w:rPr>
        <w:t>must</w:t>
      </w:r>
      <w:r>
        <w:rPr>
          <w:spacing w:val="-3"/>
          <w:sz w:val="24"/>
        </w:rPr>
        <w:t xml:space="preserve"> </w:t>
      </w:r>
      <w:r>
        <w:rPr>
          <w:sz w:val="24"/>
        </w:rPr>
        <w:t>be provided during school hours</w:t>
      </w:r>
    </w:p>
    <w:p w14:paraId="48C159BC" w14:textId="77777777" w:rsidR="0071265F" w:rsidRDefault="00000000">
      <w:pPr>
        <w:pStyle w:val="ListParagraph"/>
        <w:numPr>
          <w:ilvl w:val="0"/>
          <w:numId w:val="44"/>
        </w:numPr>
        <w:tabs>
          <w:tab w:val="left" w:pos="2160"/>
        </w:tabs>
        <w:spacing w:before="120" w:line="276" w:lineRule="auto"/>
        <w:ind w:right="1508"/>
        <w:rPr>
          <w:sz w:val="24"/>
        </w:rPr>
      </w:pPr>
      <w:r>
        <w:rPr>
          <w:sz w:val="24"/>
        </w:rPr>
        <w:t>That a request for the service and the authorization to provide such service be made</w:t>
      </w:r>
      <w:r>
        <w:rPr>
          <w:spacing w:val="-3"/>
          <w:sz w:val="24"/>
        </w:rPr>
        <w:t xml:space="preserve"> </w:t>
      </w:r>
      <w:r>
        <w:rPr>
          <w:sz w:val="24"/>
        </w:rPr>
        <w:t>in</w:t>
      </w:r>
      <w:r>
        <w:rPr>
          <w:spacing w:val="-3"/>
          <w:sz w:val="24"/>
        </w:rPr>
        <w:t xml:space="preserve"> </w:t>
      </w:r>
      <w:r>
        <w:rPr>
          <w:sz w:val="24"/>
        </w:rPr>
        <w:t>writing</w:t>
      </w:r>
      <w:r>
        <w:rPr>
          <w:spacing w:val="-5"/>
          <w:sz w:val="24"/>
        </w:rPr>
        <w:t xml:space="preserve"> </w:t>
      </w:r>
      <w:r>
        <w:rPr>
          <w:sz w:val="24"/>
        </w:rPr>
        <w:t xml:space="preserve">through </w:t>
      </w:r>
      <w:hyperlink r:id="rId591">
        <w:r w:rsidR="0071265F">
          <w:rPr>
            <w:color w:val="1152CC"/>
            <w:sz w:val="24"/>
            <w:u w:val="single" w:color="1152CC"/>
          </w:rPr>
          <w:t>Form</w:t>
        </w:r>
        <w:r w:rsidR="0071265F">
          <w:rPr>
            <w:color w:val="1152CC"/>
            <w:spacing w:val="-5"/>
            <w:sz w:val="24"/>
            <w:u w:val="single" w:color="1152CC"/>
          </w:rPr>
          <w:t xml:space="preserve"> </w:t>
        </w:r>
        <w:r w:rsidR="0071265F">
          <w:rPr>
            <w:color w:val="1152CC"/>
            <w:sz w:val="24"/>
            <w:u w:val="single" w:color="1152CC"/>
          </w:rPr>
          <w:t>536A</w:t>
        </w:r>
        <w:r w:rsidR="0071265F">
          <w:rPr>
            <w:color w:val="1152CC"/>
            <w:spacing w:val="-4"/>
            <w:sz w:val="24"/>
            <w:u w:val="single" w:color="1152CC"/>
          </w:rPr>
          <w:t xml:space="preserve"> </w:t>
        </w:r>
        <w:r w:rsidR="0071265F">
          <w:rPr>
            <w:color w:val="1152CC"/>
            <w:sz w:val="24"/>
            <w:u w:val="single" w:color="1152CC"/>
          </w:rPr>
          <w:t>–</w:t>
        </w:r>
        <w:r w:rsidR="0071265F">
          <w:rPr>
            <w:color w:val="1152CC"/>
            <w:spacing w:val="-2"/>
            <w:sz w:val="24"/>
            <w:u w:val="single" w:color="1152CC"/>
          </w:rPr>
          <w:t xml:space="preserve"> </w:t>
        </w:r>
        <w:r w:rsidR="0071265F">
          <w:rPr>
            <w:color w:val="1152CC"/>
            <w:sz w:val="24"/>
            <w:u w:val="single" w:color="1152CC"/>
          </w:rPr>
          <w:t>Administration</w:t>
        </w:r>
        <w:r w:rsidR="0071265F">
          <w:rPr>
            <w:color w:val="1152CC"/>
            <w:spacing w:val="-5"/>
            <w:sz w:val="24"/>
            <w:u w:val="single" w:color="1152CC"/>
          </w:rPr>
          <w:t xml:space="preserve"> </w:t>
        </w:r>
        <w:r w:rsidR="0071265F">
          <w:rPr>
            <w:color w:val="1152CC"/>
            <w:sz w:val="24"/>
            <w:u w:val="single" w:color="1152CC"/>
          </w:rPr>
          <w:t>of</w:t>
        </w:r>
        <w:r w:rsidR="0071265F">
          <w:rPr>
            <w:color w:val="1152CC"/>
            <w:spacing w:val="-3"/>
            <w:sz w:val="24"/>
            <w:u w:val="single" w:color="1152CC"/>
          </w:rPr>
          <w:t xml:space="preserve"> </w:t>
        </w:r>
        <w:r w:rsidR="0071265F">
          <w:rPr>
            <w:color w:val="1152CC"/>
            <w:sz w:val="24"/>
            <w:u w:val="single" w:color="1152CC"/>
          </w:rPr>
          <w:t>Prescribed</w:t>
        </w:r>
        <w:r w:rsidR="0071265F">
          <w:rPr>
            <w:color w:val="1152CC"/>
            <w:spacing w:val="-5"/>
            <w:sz w:val="24"/>
            <w:u w:val="single" w:color="1152CC"/>
          </w:rPr>
          <w:t xml:space="preserve"> </w:t>
        </w:r>
        <w:r w:rsidR="0071265F">
          <w:rPr>
            <w:color w:val="1152CC"/>
            <w:sz w:val="24"/>
            <w:u w:val="single" w:color="1152CC"/>
          </w:rPr>
          <w:t>Medication</w:t>
        </w:r>
      </w:hyperlink>
      <w:r>
        <w:rPr>
          <w:color w:val="1152CC"/>
          <w:sz w:val="24"/>
        </w:rPr>
        <w:t xml:space="preserve"> </w:t>
      </w:r>
      <w:r>
        <w:rPr>
          <w:sz w:val="24"/>
        </w:rPr>
        <w:t>by the parents and the physician, specifying the name of medication, the medical condition, the method of administration including the dosage and time of administration, the frequency, the dates for which the authorization applies, the impact of a missed dose, and the possible side effects, if any</w:t>
      </w:r>
    </w:p>
    <w:p w14:paraId="3C9C6028" w14:textId="77777777" w:rsidR="0071265F" w:rsidRDefault="00000000">
      <w:pPr>
        <w:pStyle w:val="ListParagraph"/>
        <w:numPr>
          <w:ilvl w:val="0"/>
          <w:numId w:val="44"/>
        </w:numPr>
        <w:tabs>
          <w:tab w:val="left" w:pos="2160"/>
        </w:tabs>
        <w:spacing w:before="119" w:line="276" w:lineRule="auto"/>
        <w:ind w:right="1784"/>
        <w:rPr>
          <w:sz w:val="24"/>
        </w:rPr>
      </w:pPr>
      <w:r>
        <w:rPr>
          <w:sz w:val="24"/>
        </w:rPr>
        <w:t>That</w:t>
      </w:r>
      <w:r>
        <w:rPr>
          <w:spacing w:val="-4"/>
          <w:sz w:val="24"/>
        </w:rPr>
        <w:t xml:space="preserve"> </w:t>
      </w:r>
      <w:r>
        <w:rPr>
          <w:sz w:val="24"/>
        </w:rPr>
        <w:t>the</w:t>
      </w:r>
      <w:r>
        <w:rPr>
          <w:spacing w:val="-4"/>
          <w:sz w:val="24"/>
        </w:rPr>
        <w:t xml:space="preserve"> </w:t>
      </w:r>
      <w:r>
        <w:rPr>
          <w:sz w:val="24"/>
        </w:rPr>
        <w:t>storage</w:t>
      </w:r>
      <w:r>
        <w:rPr>
          <w:spacing w:val="-4"/>
          <w:sz w:val="24"/>
        </w:rPr>
        <w:t xml:space="preserve"> </w:t>
      </w:r>
      <w:r>
        <w:rPr>
          <w:sz w:val="24"/>
        </w:rPr>
        <w:t>and</w:t>
      </w:r>
      <w:r>
        <w:rPr>
          <w:spacing w:val="-4"/>
          <w:sz w:val="24"/>
        </w:rPr>
        <w:t xml:space="preserve"> </w:t>
      </w:r>
      <w:r>
        <w:rPr>
          <w:sz w:val="24"/>
        </w:rPr>
        <w:t>safekeeping</w:t>
      </w:r>
      <w:r>
        <w:rPr>
          <w:spacing w:val="-4"/>
          <w:sz w:val="24"/>
        </w:rPr>
        <w:t xml:space="preserve"> </w:t>
      </w:r>
      <w:r>
        <w:rPr>
          <w:sz w:val="24"/>
        </w:rPr>
        <w:t>requirements</w:t>
      </w:r>
      <w:r>
        <w:rPr>
          <w:spacing w:val="-4"/>
          <w:sz w:val="24"/>
        </w:rPr>
        <w:t xml:space="preserve"> </w:t>
      </w:r>
      <w:r>
        <w:rPr>
          <w:sz w:val="24"/>
        </w:rPr>
        <w:t>for</w:t>
      </w:r>
      <w:r>
        <w:rPr>
          <w:spacing w:val="-4"/>
          <w:sz w:val="24"/>
        </w:rPr>
        <w:t xml:space="preserve"> </w:t>
      </w:r>
      <w:r>
        <w:rPr>
          <w:sz w:val="24"/>
        </w:rPr>
        <w:t>any</w:t>
      </w:r>
      <w:r>
        <w:rPr>
          <w:spacing w:val="-4"/>
          <w:sz w:val="24"/>
        </w:rPr>
        <w:t xml:space="preserve"> </w:t>
      </w:r>
      <w:r>
        <w:rPr>
          <w:sz w:val="24"/>
        </w:rPr>
        <w:t>labelled</w:t>
      </w:r>
      <w:r>
        <w:rPr>
          <w:spacing w:val="-6"/>
          <w:sz w:val="24"/>
        </w:rPr>
        <w:t xml:space="preserve"> </w:t>
      </w:r>
      <w:r>
        <w:rPr>
          <w:sz w:val="24"/>
        </w:rPr>
        <w:t>medication</w:t>
      </w:r>
      <w:r>
        <w:rPr>
          <w:spacing w:val="-5"/>
          <w:sz w:val="24"/>
        </w:rPr>
        <w:t xml:space="preserve"> </w:t>
      </w:r>
      <w:r>
        <w:rPr>
          <w:sz w:val="24"/>
        </w:rPr>
        <w:t xml:space="preserve">be </w:t>
      </w:r>
      <w:r>
        <w:rPr>
          <w:spacing w:val="-2"/>
          <w:sz w:val="24"/>
        </w:rPr>
        <w:t>stated</w:t>
      </w:r>
    </w:p>
    <w:p w14:paraId="5621B6B9" w14:textId="77777777" w:rsidR="0071265F" w:rsidRDefault="00000000">
      <w:pPr>
        <w:pStyle w:val="ListParagraph"/>
        <w:numPr>
          <w:ilvl w:val="0"/>
          <w:numId w:val="44"/>
        </w:numPr>
        <w:tabs>
          <w:tab w:val="left" w:pos="2160"/>
        </w:tabs>
        <w:spacing w:before="122" w:line="276" w:lineRule="auto"/>
        <w:ind w:right="1463"/>
        <w:rPr>
          <w:sz w:val="24"/>
        </w:rPr>
      </w:pPr>
      <w:r>
        <w:rPr>
          <w:sz w:val="24"/>
        </w:rPr>
        <w:t>That</w:t>
      </w:r>
      <w:r>
        <w:rPr>
          <w:spacing w:val="-3"/>
          <w:sz w:val="24"/>
        </w:rPr>
        <w:t xml:space="preserve"> </w:t>
      </w:r>
      <w:r>
        <w:rPr>
          <w:sz w:val="24"/>
        </w:rPr>
        <w:t>a</w:t>
      </w:r>
      <w:r>
        <w:rPr>
          <w:spacing w:val="-5"/>
          <w:sz w:val="24"/>
        </w:rPr>
        <w:t xml:space="preserve"> </w:t>
      </w:r>
      <w:r>
        <w:rPr>
          <w:sz w:val="24"/>
        </w:rPr>
        <w:t>record</w:t>
      </w:r>
      <w:r>
        <w:rPr>
          <w:spacing w:val="-5"/>
          <w:sz w:val="24"/>
        </w:rPr>
        <w:t xml:space="preserve"> </w:t>
      </w:r>
      <w:r>
        <w:rPr>
          <w:sz w:val="24"/>
        </w:rPr>
        <w:t>of</w:t>
      </w:r>
      <w:r>
        <w:rPr>
          <w:spacing w:val="-5"/>
          <w:sz w:val="24"/>
        </w:rPr>
        <w:t xml:space="preserve"> </w:t>
      </w:r>
      <w:r>
        <w:rPr>
          <w:sz w:val="24"/>
        </w:rPr>
        <w:t>administration</w:t>
      </w:r>
      <w:r>
        <w:rPr>
          <w:spacing w:val="-2"/>
          <w:sz w:val="24"/>
        </w:rPr>
        <w:t xml:space="preserve"> </w:t>
      </w:r>
      <w:r>
        <w:rPr>
          <w:sz w:val="24"/>
        </w:rPr>
        <w:t>be</w:t>
      </w:r>
      <w:r>
        <w:rPr>
          <w:spacing w:val="-5"/>
          <w:sz w:val="24"/>
        </w:rPr>
        <w:t xml:space="preserve"> </w:t>
      </w:r>
      <w:r>
        <w:rPr>
          <w:sz w:val="24"/>
        </w:rPr>
        <w:t>maintained</w:t>
      </w:r>
      <w:r>
        <w:rPr>
          <w:spacing w:val="-5"/>
          <w:sz w:val="24"/>
        </w:rPr>
        <w:t xml:space="preserve"> </w:t>
      </w:r>
      <w:r>
        <w:rPr>
          <w:sz w:val="24"/>
        </w:rPr>
        <w:t>which</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student’s</w:t>
      </w:r>
      <w:r>
        <w:rPr>
          <w:spacing w:val="-5"/>
          <w:sz w:val="24"/>
        </w:rPr>
        <w:t xml:space="preserve"> </w:t>
      </w:r>
      <w:r>
        <w:rPr>
          <w:sz w:val="24"/>
        </w:rPr>
        <w:t xml:space="preserve">name, date of birth, school name, date, name of medication, time of provision, dosage given, name of person designated to administer medication, special instructions for administering medication, and any instructions/comments regarding </w:t>
      </w:r>
      <w:r>
        <w:rPr>
          <w:spacing w:val="-2"/>
          <w:sz w:val="24"/>
        </w:rPr>
        <w:t>administration</w:t>
      </w:r>
    </w:p>
    <w:p w14:paraId="666BA907" w14:textId="77777777" w:rsidR="0071265F" w:rsidRDefault="00000000">
      <w:pPr>
        <w:pStyle w:val="ListParagraph"/>
        <w:numPr>
          <w:ilvl w:val="0"/>
          <w:numId w:val="44"/>
        </w:numPr>
        <w:tabs>
          <w:tab w:val="left" w:pos="2160"/>
        </w:tabs>
        <w:spacing w:before="120" w:line="276" w:lineRule="auto"/>
        <w:ind w:right="1466"/>
        <w:rPr>
          <w:sz w:val="24"/>
        </w:rPr>
      </w:pPr>
      <w:r>
        <w:rPr>
          <w:sz w:val="24"/>
        </w:rPr>
        <w:t>That</w:t>
      </w:r>
      <w:r>
        <w:rPr>
          <w:spacing w:val="-3"/>
          <w:sz w:val="24"/>
        </w:rPr>
        <w:t xml:space="preserve"> </w:t>
      </w:r>
      <w:r>
        <w:rPr>
          <w:sz w:val="24"/>
        </w:rPr>
        <w:t>the</w:t>
      </w:r>
      <w:r>
        <w:rPr>
          <w:spacing w:val="-5"/>
          <w:sz w:val="24"/>
        </w:rPr>
        <w:t xml:space="preserve"> </w:t>
      </w:r>
      <w:r>
        <w:rPr>
          <w:sz w:val="24"/>
        </w:rPr>
        <w:t>telephone</w:t>
      </w:r>
      <w:r>
        <w:rPr>
          <w:spacing w:val="-5"/>
          <w:sz w:val="24"/>
        </w:rPr>
        <w:t xml:space="preserve"> </w:t>
      </w:r>
      <w:r>
        <w:rPr>
          <w:sz w:val="24"/>
        </w:rPr>
        <w:t>numbers</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parents</w:t>
      </w:r>
      <w:r>
        <w:rPr>
          <w:spacing w:val="-3"/>
          <w:sz w:val="24"/>
        </w:rPr>
        <w:t xml:space="preserve"> </w:t>
      </w:r>
      <w:r>
        <w:rPr>
          <w:sz w:val="24"/>
        </w:rPr>
        <w:t>and</w:t>
      </w:r>
      <w:r>
        <w:rPr>
          <w:spacing w:val="-3"/>
          <w:sz w:val="24"/>
        </w:rPr>
        <w:t xml:space="preserve"> </w:t>
      </w:r>
      <w:r>
        <w:rPr>
          <w:sz w:val="24"/>
        </w:rPr>
        <w:t>physician</w:t>
      </w:r>
      <w:r>
        <w:rPr>
          <w:spacing w:val="-5"/>
          <w:sz w:val="24"/>
        </w:rPr>
        <w:t xml:space="preserve"> </w:t>
      </w:r>
      <w:r>
        <w:rPr>
          <w:sz w:val="24"/>
        </w:rPr>
        <w:t>be</w:t>
      </w:r>
      <w:r>
        <w:rPr>
          <w:spacing w:val="-3"/>
          <w:sz w:val="24"/>
        </w:rPr>
        <w:t xml:space="preserve"> </w:t>
      </w:r>
      <w:r>
        <w:rPr>
          <w:sz w:val="24"/>
        </w:rPr>
        <w:t>readily</w:t>
      </w:r>
      <w:r>
        <w:rPr>
          <w:spacing w:val="-6"/>
          <w:sz w:val="24"/>
        </w:rPr>
        <w:t xml:space="preserve"> </w:t>
      </w:r>
      <w:r>
        <w:rPr>
          <w:sz w:val="24"/>
        </w:rPr>
        <w:t>accessible</w:t>
      </w:r>
      <w:r>
        <w:rPr>
          <w:spacing w:val="-3"/>
          <w:sz w:val="24"/>
        </w:rPr>
        <w:t xml:space="preserve"> </w:t>
      </w:r>
      <w:r>
        <w:rPr>
          <w:sz w:val="24"/>
        </w:rPr>
        <w:t>in the school</w:t>
      </w:r>
    </w:p>
    <w:p w14:paraId="4B4058DE" w14:textId="77777777" w:rsidR="0071265F" w:rsidRDefault="00000000">
      <w:pPr>
        <w:pStyle w:val="ListParagraph"/>
        <w:numPr>
          <w:ilvl w:val="0"/>
          <w:numId w:val="44"/>
        </w:numPr>
        <w:tabs>
          <w:tab w:val="left" w:pos="2160"/>
        </w:tabs>
        <w:spacing w:before="119" w:line="276" w:lineRule="auto"/>
        <w:ind w:right="1529"/>
        <w:rPr>
          <w:sz w:val="24"/>
        </w:rPr>
      </w:pPr>
      <w:r>
        <w:rPr>
          <w:sz w:val="24"/>
        </w:rPr>
        <w:t>That</w:t>
      </w:r>
      <w:r>
        <w:rPr>
          <w:spacing w:val="-3"/>
          <w:sz w:val="24"/>
        </w:rPr>
        <w:t xml:space="preserve"> </w:t>
      </w:r>
      <w:r>
        <w:rPr>
          <w:sz w:val="24"/>
        </w:rPr>
        <w:t>the</w:t>
      </w:r>
      <w:r>
        <w:rPr>
          <w:spacing w:val="-5"/>
          <w:sz w:val="24"/>
        </w:rPr>
        <w:t xml:space="preserve"> </w:t>
      </w:r>
      <w:r>
        <w:rPr>
          <w:sz w:val="24"/>
        </w:rPr>
        <w:t>medication</w:t>
      </w:r>
      <w:r>
        <w:rPr>
          <w:spacing w:val="-3"/>
          <w:sz w:val="24"/>
        </w:rPr>
        <w:t xml:space="preserve"> </w:t>
      </w:r>
      <w:r>
        <w:rPr>
          <w:sz w:val="24"/>
        </w:rPr>
        <w:t>be</w:t>
      </w:r>
      <w:r>
        <w:rPr>
          <w:spacing w:val="-5"/>
          <w:sz w:val="24"/>
        </w:rPr>
        <w:t xml:space="preserve"> </w:t>
      </w:r>
      <w:r>
        <w:rPr>
          <w:sz w:val="24"/>
        </w:rPr>
        <w:t>administered</w:t>
      </w:r>
      <w:r>
        <w:rPr>
          <w:spacing w:val="-3"/>
          <w:sz w:val="24"/>
        </w:rPr>
        <w:t xml:space="preserve"> </w:t>
      </w:r>
      <w:r>
        <w:rPr>
          <w:sz w:val="24"/>
        </w:rPr>
        <w:t>in</w:t>
      </w:r>
      <w:r>
        <w:rPr>
          <w:spacing w:val="-5"/>
          <w:sz w:val="24"/>
        </w:rPr>
        <w:t xml:space="preserve"> </w:t>
      </w:r>
      <w:r>
        <w:rPr>
          <w:sz w:val="24"/>
        </w:rPr>
        <w:t>a</w:t>
      </w:r>
      <w:r>
        <w:rPr>
          <w:spacing w:val="-5"/>
          <w:sz w:val="24"/>
        </w:rPr>
        <w:t xml:space="preserve"> </w:t>
      </w:r>
      <w:r>
        <w:rPr>
          <w:sz w:val="24"/>
        </w:rPr>
        <w:t>manner</w:t>
      </w:r>
      <w:r>
        <w:rPr>
          <w:spacing w:val="-3"/>
          <w:sz w:val="24"/>
        </w:rPr>
        <w:t xml:space="preserve"> </w:t>
      </w:r>
      <w:r>
        <w:rPr>
          <w:sz w:val="24"/>
        </w:rPr>
        <w:t>which</w:t>
      </w:r>
      <w:r>
        <w:rPr>
          <w:spacing w:val="-5"/>
          <w:sz w:val="24"/>
        </w:rPr>
        <w:t xml:space="preserve"> </w:t>
      </w:r>
      <w:r>
        <w:rPr>
          <w:sz w:val="24"/>
        </w:rPr>
        <w:t>allows</w:t>
      </w:r>
      <w:r>
        <w:rPr>
          <w:spacing w:val="-3"/>
          <w:sz w:val="24"/>
        </w:rPr>
        <w:t xml:space="preserve"> </w:t>
      </w:r>
      <w:r>
        <w:rPr>
          <w:sz w:val="24"/>
        </w:rPr>
        <w:t>for</w:t>
      </w:r>
      <w:r>
        <w:rPr>
          <w:spacing w:val="-3"/>
          <w:sz w:val="24"/>
        </w:rPr>
        <w:t xml:space="preserve"> </w:t>
      </w:r>
      <w:r>
        <w:rPr>
          <w:sz w:val="24"/>
        </w:rPr>
        <w:t>sensitivity</w:t>
      </w:r>
      <w:r>
        <w:rPr>
          <w:spacing w:val="-3"/>
          <w:sz w:val="24"/>
        </w:rPr>
        <w:t xml:space="preserve"> </w:t>
      </w:r>
      <w:r>
        <w:rPr>
          <w:sz w:val="24"/>
        </w:rPr>
        <w:t>and privacy, and which encourages the student to take an appropriate level of responsibility for their medication</w:t>
      </w:r>
    </w:p>
    <w:p w14:paraId="7E9E28FE" w14:textId="77777777" w:rsidR="0071265F" w:rsidRDefault="00000000">
      <w:pPr>
        <w:pStyle w:val="BodyText"/>
        <w:spacing w:before="121" w:line="276" w:lineRule="auto"/>
        <w:ind w:left="1440" w:right="1373"/>
      </w:pPr>
      <w:r>
        <w:t>School boards are responsible for the administration of medication where such medication</w:t>
      </w:r>
      <w:r>
        <w:rPr>
          <w:spacing w:val="-5"/>
        </w:rPr>
        <w:t xml:space="preserve"> </w:t>
      </w:r>
      <w:r>
        <w:t>has</w:t>
      </w:r>
      <w:r>
        <w:rPr>
          <w:spacing w:val="-6"/>
        </w:rPr>
        <w:t xml:space="preserve"> </w:t>
      </w:r>
      <w:r>
        <w:t>been</w:t>
      </w:r>
      <w:r>
        <w:rPr>
          <w:spacing w:val="-5"/>
        </w:rPr>
        <w:t xml:space="preserve"> </w:t>
      </w:r>
      <w:r>
        <w:t>prescribed</w:t>
      </w:r>
      <w:r>
        <w:rPr>
          <w:spacing w:val="-3"/>
        </w:rPr>
        <w:t xml:space="preserve"> </w:t>
      </w:r>
      <w:r>
        <w:t>for</w:t>
      </w:r>
      <w:r>
        <w:rPr>
          <w:spacing w:val="-6"/>
        </w:rPr>
        <w:t xml:space="preserve"> </w:t>
      </w:r>
      <w:r>
        <w:t>use</w:t>
      </w:r>
      <w:r>
        <w:rPr>
          <w:spacing w:val="-5"/>
        </w:rPr>
        <w:t xml:space="preserve"> </w:t>
      </w:r>
      <w:r>
        <w:t>during</w:t>
      </w:r>
      <w:r>
        <w:rPr>
          <w:spacing w:val="-3"/>
        </w:rPr>
        <w:t xml:space="preserve"> </w:t>
      </w:r>
      <w:r>
        <w:t>school</w:t>
      </w:r>
      <w:r>
        <w:rPr>
          <w:spacing w:val="-3"/>
        </w:rPr>
        <w:t xml:space="preserve"> </w:t>
      </w:r>
      <w:r>
        <w:t>hours</w:t>
      </w:r>
      <w:r>
        <w:rPr>
          <w:spacing w:val="-3"/>
        </w:rPr>
        <w:t xml:space="preserve"> </w:t>
      </w:r>
      <w:r>
        <w:t>and</w:t>
      </w:r>
      <w:r>
        <w:rPr>
          <w:spacing w:val="-3"/>
        </w:rPr>
        <w:t xml:space="preserve"> </w:t>
      </w:r>
      <w:r>
        <w:t>where</w:t>
      </w:r>
      <w:r>
        <w:rPr>
          <w:spacing w:val="-3"/>
        </w:rPr>
        <w:t xml:space="preserve"> </w:t>
      </w:r>
      <w:r>
        <w:t>students</w:t>
      </w:r>
      <w:r>
        <w:rPr>
          <w:spacing w:val="-3"/>
        </w:rPr>
        <w:t xml:space="preserve"> </w:t>
      </w:r>
      <w:r>
        <w:t>require assistance with its administration. For students with disabilities, school boards provide such services as lifting and positioning, assistance with mobility, feeding and toileting, general maintenance exercises, and strategies to support access to programming.</w:t>
      </w:r>
    </w:p>
    <w:p w14:paraId="14978B24" w14:textId="77777777" w:rsidR="0071265F" w:rsidRDefault="00000000">
      <w:pPr>
        <w:pStyle w:val="BodyText"/>
        <w:spacing w:line="276" w:lineRule="auto"/>
        <w:ind w:left="1440" w:right="1147"/>
      </w:pPr>
      <w:r>
        <w:t>Boards</w:t>
      </w:r>
      <w:r>
        <w:rPr>
          <w:spacing w:val="-7"/>
        </w:rPr>
        <w:t xml:space="preserve"> </w:t>
      </w:r>
      <w:r>
        <w:t>are</w:t>
      </w:r>
      <w:r>
        <w:rPr>
          <w:spacing w:val="-5"/>
        </w:rPr>
        <w:t xml:space="preserve"> </w:t>
      </w:r>
      <w:r>
        <w:t>also</w:t>
      </w:r>
      <w:r>
        <w:rPr>
          <w:spacing w:val="-5"/>
        </w:rPr>
        <w:t xml:space="preserve"> </w:t>
      </w:r>
      <w:r>
        <w:t>responsible</w:t>
      </w:r>
      <w:r>
        <w:rPr>
          <w:spacing w:val="-5"/>
        </w:rPr>
        <w:t xml:space="preserve"> </w:t>
      </w:r>
      <w:r>
        <w:t>for</w:t>
      </w:r>
      <w:r>
        <w:rPr>
          <w:spacing w:val="-5"/>
        </w:rPr>
        <w:t xml:space="preserve"> </w:t>
      </w:r>
      <w:r>
        <w:t>necessary</w:t>
      </w:r>
      <w:r>
        <w:rPr>
          <w:spacing w:val="-5"/>
        </w:rPr>
        <w:t xml:space="preserve"> </w:t>
      </w:r>
      <w:r>
        <w:t>speech</w:t>
      </w:r>
      <w:r>
        <w:rPr>
          <w:spacing w:val="-5"/>
        </w:rPr>
        <w:t xml:space="preserve"> </w:t>
      </w:r>
      <w:r>
        <w:t>remediation,</w:t>
      </w:r>
      <w:r>
        <w:rPr>
          <w:spacing w:val="-5"/>
        </w:rPr>
        <w:t xml:space="preserve"> </w:t>
      </w:r>
      <w:r>
        <w:t>correction,</w:t>
      </w:r>
      <w:r>
        <w:rPr>
          <w:spacing w:val="-7"/>
        </w:rPr>
        <w:t xml:space="preserve"> </w:t>
      </w:r>
      <w:r>
        <w:t>and rehabilitation programs.</w:t>
      </w:r>
    </w:p>
    <w:p w14:paraId="14C1A917" w14:textId="77777777" w:rsidR="0071265F" w:rsidRDefault="00000000">
      <w:pPr>
        <w:pStyle w:val="BodyText"/>
        <w:spacing w:before="120" w:line="276" w:lineRule="auto"/>
        <w:ind w:left="1440" w:right="1468"/>
      </w:pPr>
      <w:r>
        <w:t>At the request of a school board, the OHaH, School Health Support Services Program</w:t>
      </w:r>
      <w:r>
        <w:rPr>
          <w:spacing w:val="40"/>
        </w:rPr>
        <w:t xml:space="preserve"> </w:t>
      </w:r>
      <w:r>
        <w:t>of the Ministry of Health, is responsible for assessing student needs, and for providing such services as injection of medication, sterile intermittent catheterization, manual expression of the bladder, stoma care, postural drainage, deep tracheal suctioning, and tube feeding. Schools are responsible for submitting referrals, with signatures from parent(s),</w:t>
      </w:r>
      <w:r>
        <w:rPr>
          <w:spacing w:val="-4"/>
        </w:rPr>
        <w:t xml:space="preserve"> </w:t>
      </w:r>
      <w:r>
        <w:t>on</w:t>
      </w:r>
      <w:r>
        <w:rPr>
          <w:spacing w:val="-5"/>
        </w:rPr>
        <w:t xml:space="preserve"> </w:t>
      </w:r>
      <w:r>
        <w:t>an</w:t>
      </w:r>
      <w:r>
        <w:rPr>
          <w:spacing w:val="-4"/>
        </w:rPr>
        <w:t xml:space="preserve"> </w:t>
      </w:r>
      <w:r>
        <w:t>annual</w:t>
      </w:r>
      <w:r>
        <w:rPr>
          <w:spacing w:val="-3"/>
        </w:rPr>
        <w:t xml:space="preserve"> </w:t>
      </w:r>
      <w:r>
        <w:t>basis</w:t>
      </w:r>
      <w:r>
        <w:rPr>
          <w:spacing w:val="-3"/>
        </w:rPr>
        <w:t xml:space="preserve"> </w:t>
      </w:r>
      <w:r>
        <w:t>to</w:t>
      </w:r>
      <w:r>
        <w:rPr>
          <w:spacing w:val="-4"/>
        </w:rPr>
        <w:t xml:space="preserve"> </w:t>
      </w:r>
      <w:r>
        <w:t>OHaH</w:t>
      </w:r>
      <w:r>
        <w:rPr>
          <w:spacing w:val="-3"/>
        </w:rPr>
        <w:t xml:space="preserve"> </w:t>
      </w:r>
      <w:r>
        <w:t>where</w:t>
      </w:r>
      <w:r>
        <w:rPr>
          <w:spacing w:val="-4"/>
        </w:rPr>
        <w:t xml:space="preserve"> </w:t>
      </w:r>
      <w:r>
        <w:t>nursing</w:t>
      </w:r>
      <w:r>
        <w:rPr>
          <w:spacing w:val="-3"/>
        </w:rPr>
        <w:t xml:space="preserve"> </w:t>
      </w:r>
      <w:r>
        <w:t>supports</w:t>
      </w:r>
      <w:r>
        <w:rPr>
          <w:spacing w:val="-3"/>
        </w:rPr>
        <w:t xml:space="preserve"> </w:t>
      </w:r>
      <w:r>
        <w:t>are</w:t>
      </w:r>
      <w:r>
        <w:rPr>
          <w:spacing w:val="-3"/>
        </w:rPr>
        <w:t xml:space="preserve"> </w:t>
      </w:r>
      <w:r>
        <w:t>required -</w:t>
      </w:r>
      <w:r>
        <w:rPr>
          <w:spacing w:val="-4"/>
        </w:rPr>
        <w:t xml:space="preserve"> </w:t>
      </w:r>
      <w:r>
        <w:t>even</w:t>
      </w:r>
      <w:r>
        <w:rPr>
          <w:spacing w:val="-2"/>
        </w:rPr>
        <w:t xml:space="preserve"> </w:t>
      </w:r>
      <w:r>
        <w:t>if</w:t>
      </w:r>
      <w:r>
        <w:rPr>
          <w:spacing w:val="-3"/>
        </w:rPr>
        <w:t xml:space="preserve"> </w:t>
      </w:r>
      <w:r>
        <w:t>the services are simply being renewed.</w:t>
      </w:r>
    </w:p>
    <w:p w14:paraId="648095FE" w14:textId="77777777" w:rsidR="0071265F" w:rsidRDefault="00000000">
      <w:pPr>
        <w:pStyle w:val="BodyText"/>
        <w:spacing w:before="119" w:line="278" w:lineRule="auto"/>
        <w:ind w:left="1440" w:right="1373"/>
      </w:pPr>
      <w:r>
        <w:t>The</w:t>
      </w:r>
      <w:r>
        <w:rPr>
          <w:spacing w:val="-4"/>
        </w:rPr>
        <w:t xml:space="preserve"> </w:t>
      </w:r>
      <w:r>
        <w:t>Ministry</w:t>
      </w:r>
      <w:r>
        <w:rPr>
          <w:spacing w:val="-4"/>
        </w:rPr>
        <w:t xml:space="preserve"> </w:t>
      </w:r>
      <w:r>
        <w:t>of</w:t>
      </w:r>
      <w:r>
        <w:rPr>
          <w:spacing w:val="-4"/>
        </w:rPr>
        <w:t xml:space="preserve"> </w:t>
      </w:r>
      <w:r>
        <w:t>Children,</w:t>
      </w:r>
      <w:r>
        <w:rPr>
          <w:spacing w:val="-4"/>
        </w:rPr>
        <w:t xml:space="preserve"> </w:t>
      </w:r>
      <w:r>
        <w:t>Community</w:t>
      </w:r>
      <w:r>
        <w:rPr>
          <w:spacing w:val="-6"/>
        </w:rPr>
        <w:t xml:space="preserve"> </w:t>
      </w:r>
      <w:r>
        <w:t>and</w:t>
      </w:r>
      <w:r>
        <w:rPr>
          <w:spacing w:val="-6"/>
        </w:rPr>
        <w:t xml:space="preserve"> </w:t>
      </w:r>
      <w:r>
        <w:t>Social</w:t>
      </w:r>
      <w:r>
        <w:rPr>
          <w:spacing w:val="-4"/>
        </w:rPr>
        <w:t xml:space="preserve"> </w:t>
      </w:r>
      <w:r>
        <w:t>Services</w:t>
      </w:r>
      <w:r>
        <w:rPr>
          <w:spacing w:val="-4"/>
        </w:rPr>
        <w:t xml:space="preserve"> </w:t>
      </w:r>
      <w:r>
        <w:t>is</w:t>
      </w:r>
      <w:r>
        <w:rPr>
          <w:spacing w:val="-4"/>
        </w:rPr>
        <w:t xml:space="preserve"> </w:t>
      </w:r>
      <w:r>
        <w:t>responsible</w:t>
      </w:r>
      <w:r>
        <w:rPr>
          <w:spacing w:val="-4"/>
        </w:rPr>
        <w:t xml:space="preserve"> </w:t>
      </w:r>
      <w:r>
        <w:t>for</w:t>
      </w:r>
      <w:r>
        <w:rPr>
          <w:spacing w:val="-4"/>
        </w:rPr>
        <w:t xml:space="preserve"> </w:t>
      </w:r>
      <w:r>
        <w:t>intensive clinical occupational therapy, physiotherapy, and speech pathology treatment. The</w:t>
      </w:r>
    </w:p>
    <w:p w14:paraId="34072BC8" w14:textId="77777777" w:rsidR="0071265F" w:rsidRDefault="0071265F">
      <w:pPr>
        <w:pStyle w:val="BodyText"/>
        <w:spacing w:line="278" w:lineRule="auto"/>
        <w:sectPr w:rsidR="0071265F">
          <w:headerReference w:type="default" r:id="rId592"/>
          <w:footerReference w:type="default" r:id="rId593"/>
          <w:pgSz w:w="12240" w:h="15840"/>
          <w:pgMar w:top="0" w:right="0" w:bottom="1420" w:left="0" w:header="0" w:footer="1227" w:gutter="0"/>
          <w:cols w:space="720"/>
        </w:sectPr>
      </w:pPr>
    </w:p>
    <w:p w14:paraId="122770D3" w14:textId="77777777" w:rsidR="0071265F" w:rsidRDefault="0071265F">
      <w:pPr>
        <w:pStyle w:val="BodyText"/>
      </w:pPr>
    </w:p>
    <w:p w14:paraId="0E2007FA" w14:textId="77777777" w:rsidR="0071265F" w:rsidRDefault="0071265F">
      <w:pPr>
        <w:pStyle w:val="BodyText"/>
      </w:pPr>
    </w:p>
    <w:p w14:paraId="7DDEB392" w14:textId="77777777" w:rsidR="0071265F" w:rsidRDefault="0071265F">
      <w:pPr>
        <w:pStyle w:val="BodyText"/>
      </w:pPr>
    </w:p>
    <w:p w14:paraId="639BD941" w14:textId="77777777" w:rsidR="0071265F" w:rsidRDefault="0071265F">
      <w:pPr>
        <w:pStyle w:val="BodyText"/>
      </w:pPr>
    </w:p>
    <w:p w14:paraId="6CEA7E22" w14:textId="77777777" w:rsidR="0071265F" w:rsidRDefault="0071265F">
      <w:pPr>
        <w:pStyle w:val="BodyText"/>
        <w:spacing w:before="61"/>
      </w:pPr>
    </w:p>
    <w:p w14:paraId="7AF5D14A" w14:textId="77777777" w:rsidR="0071265F" w:rsidRDefault="00000000">
      <w:pPr>
        <w:pStyle w:val="BodyText"/>
        <w:spacing w:line="276" w:lineRule="auto"/>
        <w:ind w:left="1440" w:right="1456"/>
      </w:pPr>
      <w:r>
        <w:rPr>
          <w:noProof/>
        </w:rPr>
        <w:drawing>
          <wp:anchor distT="0" distB="0" distL="0" distR="0" simplePos="0" relativeHeight="482866176" behindDoc="1" locked="0" layoutInCell="1" allowOverlap="1" wp14:anchorId="46BDC521" wp14:editId="78D760D9">
            <wp:simplePos x="0" y="0"/>
            <wp:positionH relativeFrom="page">
              <wp:posOffset>0</wp:posOffset>
            </wp:positionH>
            <wp:positionV relativeFrom="paragraph">
              <wp:posOffset>-914198</wp:posOffset>
            </wp:positionV>
            <wp:extent cx="7753858" cy="1204593"/>
            <wp:effectExtent l="0" t="0" r="0" b="0"/>
            <wp:wrapNone/>
            <wp:docPr id="573" name="Image 57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descr="TDSB LOGO"/>
                    <pic:cNvPicPr/>
                  </pic:nvPicPr>
                  <pic:blipFill>
                    <a:blip r:embed="rId81" cstate="print"/>
                    <a:stretch>
                      <a:fillRect/>
                    </a:stretch>
                  </pic:blipFill>
                  <pic:spPr>
                    <a:xfrm>
                      <a:off x="0" y="0"/>
                      <a:ext cx="7753858" cy="1204593"/>
                    </a:xfrm>
                    <a:prstGeom prst="rect">
                      <a:avLst/>
                    </a:prstGeom>
                  </pic:spPr>
                </pic:pic>
              </a:graphicData>
            </a:graphic>
          </wp:anchor>
        </w:drawing>
      </w:r>
      <w:r>
        <w:t>Ministry may also assist school boards with the training and direction of school board staff</w:t>
      </w:r>
      <w:r>
        <w:rPr>
          <w:spacing w:val="-4"/>
        </w:rPr>
        <w:t xml:space="preserve"> </w:t>
      </w:r>
      <w:r>
        <w:t>when</w:t>
      </w:r>
      <w:r>
        <w:rPr>
          <w:spacing w:val="-4"/>
        </w:rPr>
        <w:t xml:space="preserve"> </w:t>
      </w:r>
      <w:r>
        <w:t>such</w:t>
      </w:r>
      <w:r>
        <w:rPr>
          <w:spacing w:val="-6"/>
        </w:rPr>
        <w:t xml:space="preserve"> </w:t>
      </w:r>
      <w:r>
        <w:t>training</w:t>
      </w:r>
      <w:r>
        <w:rPr>
          <w:spacing w:val="-4"/>
        </w:rPr>
        <w:t xml:space="preserve"> </w:t>
      </w:r>
      <w:r>
        <w:t>is</w:t>
      </w:r>
      <w:r>
        <w:rPr>
          <w:spacing w:val="-4"/>
        </w:rPr>
        <w:t xml:space="preserve"> </w:t>
      </w:r>
      <w:r>
        <w:t>not</w:t>
      </w:r>
      <w:r>
        <w:rPr>
          <w:spacing w:val="-4"/>
        </w:rPr>
        <w:t xml:space="preserve"> </w:t>
      </w:r>
      <w:r>
        <w:t>available</w:t>
      </w:r>
      <w:r>
        <w:rPr>
          <w:spacing w:val="-4"/>
        </w:rPr>
        <w:t xml:space="preserve"> </w:t>
      </w:r>
      <w:r>
        <w:t>through</w:t>
      </w:r>
      <w:r>
        <w:rPr>
          <w:spacing w:val="-4"/>
        </w:rPr>
        <w:t xml:space="preserve"> </w:t>
      </w:r>
      <w:r>
        <w:t>existing</w:t>
      </w:r>
      <w:r>
        <w:rPr>
          <w:spacing w:val="-4"/>
        </w:rPr>
        <w:t xml:space="preserve"> </w:t>
      </w:r>
      <w:r>
        <w:t>internal</w:t>
      </w:r>
      <w:r>
        <w:rPr>
          <w:spacing w:val="-4"/>
        </w:rPr>
        <w:t xml:space="preserve"> </w:t>
      </w:r>
      <w:r>
        <w:t>TDSB</w:t>
      </w:r>
      <w:r>
        <w:rPr>
          <w:spacing w:val="-4"/>
        </w:rPr>
        <w:t xml:space="preserve"> </w:t>
      </w:r>
      <w:r>
        <w:t>staff.</w:t>
      </w:r>
      <w:r>
        <w:rPr>
          <w:spacing w:val="-4"/>
        </w:rPr>
        <w:t xml:space="preserve"> </w:t>
      </w:r>
      <w:r>
        <w:t>In</w:t>
      </w:r>
      <w:r>
        <w:rPr>
          <w:spacing w:val="-4"/>
        </w:rPr>
        <w:t xml:space="preserve"> </w:t>
      </w:r>
      <w:r>
        <w:t>addition, the Ministry is responsible for overseeing the provision of health support services in children’s residential care and treatment facilities.</w:t>
      </w:r>
    </w:p>
    <w:p w14:paraId="436AF64C" w14:textId="77777777" w:rsidR="0071265F" w:rsidRDefault="0071265F">
      <w:pPr>
        <w:pStyle w:val="BodyText"/>
      </w:pPr>
    </w:p>
    <w:p w14:paraId="7977A988" w14:textId="77777777" w:rsidR="0071265F" w:rsidRDefault="0071265F">
      <w:pPr>
        <w:pStyle w:val="BodyText"/>
        <w:spacing w:before="5"/>
      </w:pPr>
    </w:p>
    <w:p w14:paraId="7EAFC422" w14:textId="77777777" w:rsidR="0071265F" w:rsidRDefault="00000000">
      <w:pPr>
        <w:pStyle w:val="Heading6"/>
      </w:pPr>
      <w:r>
        <w:t>Clarification</w:t>
      </w:r>
      <w:r>
        <w:rPr>
          <w:spacing w:val="-9"/>
        </w:rPr>
        <w:t xml:space="preserve"> </w:t>
      </w:r>
      <w:r>
        <w:t>of</w:t>
      </w:r>
      <w:r>
        <w:rPr>
          <w:spacing w:val="-6"/>
        </w:rPr>
        <w:t xml:space="preserve"> </w:t>
      </w:r>
      <w:r>
        <w:t>PPM</w:t>
      </w:r>
      <w:r>
        <w:rPr>
          <w:spacing w:val="-6"/>
        </w:rPr>
        <w:t xml:space="preserve"> </w:t>
      </w:r>
      <w:r>
        <w:t>81</w:t>
      </w:r>
      <w:r>
        <w:rPr>
          <w:spacing w:val="-8"/>
        </w:rPr>
        <w:t xml:space="preserve"> </w:t>
      </w:r>
      <w:r>
        <w:t>Re:</w:t>
      </w:r>
      <w:r>
        <w:rPr>
          <w:spacing w:val="-7"/>
        </w:rPr>
        <w:t xml:space="preserve"> </w:t>
      </w:r>
      <w:r>
        <w:t>Catheterization</w:t>
      </w:r>
      <w:r>
        <w:rPr>
          <w:spacing w:val="-8"/>
        </w:rPr>
        <w:t xml:space="preserve"> </w:t>
      </w:r>
      <w:r>
        <w:t>and</w:t>
      </w:r>
      <w:r>
        <w:rPr>
          <w:spacing w:val="-6"/>
        </w:rPr>
        <w:t xml:space="preserve"> </w:t>
      </w:r>
      <w:r>
        <w:rPr>
          <w:spacing w:val="-2"/>
        </w:rPr>
        <w:t>Suctioning</w:t>
      </w:r>
    </w:p>
    <w:p w14:paraId="380444C3" w14:textId="77777777" w:rsidR="0071265F" w:rsidRDefault="00000000">
      <w:pPr>
        <w:pStyle w:val="BodyText"/>
        <w:spacing w:before="121" w:line="276" w:lineRule="auto"/>
        <w:ind w:left="1440" w:right="1541"/>
      </w:pPr>
      <w:r>
        <w:rPr>
          <w:noProof/>
        </w:rPr>
        <mc:AlternateContent>
          <mc:Choice Requires="wps">
            <w:drawing>
              <wp:anchor distT="0" distB="0" distL="0" distR="0" simplePos="0" relativeHeight="482866688" behindDoc="1" locked="0" layoutInCell="1" allowOverlap="1" wp14:anchorId="3410CFE1" wp14:editId="0403C27C">
                <wp:simplePos x="0" y="0"/>
                <wp:positionH relativeFrom="page">
                  <wp:posOffset>1382522</wp:posOffset>
                </wp:positionH>
                <wp:positionV relativeFrom="paragraph">
                  <wp:posOffset>437703</wp:posOffset>
                </wp:positionV>
                <wp:extent cx="41275" cy="1079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0795"/>
                        </a:xfrm>
                        <a:custGeom>
                          <a:avLst/>
                          <a:gdLst/>
                          <a:ahLst/>
                          <a:cxnLst/>
                          <a:rect l="l" t="t" r="r" b="b"/>
                          <a:pathLst>
                            <a:path w="41275" h="10795">
                              <a:moveTo>
                                <a:pt x="41147" y="0"/>
                              </a:moveTo>
                              <a:lnTo>
                                <a:pt x="0" y="0"/>
                              </a:lnTo>
                              <a:lnTo>
                                <a:pt x="0" y="10668"/>
                              </a:lnTo>
                              <a:lnTo>
                                <a:pt x="41147" y="10668"/>
                              </a:lnTo>
                              <a:lnTo>
                                <a:pt x="41147" y="0"/>
                              </a:lnTo>
                              <a:close/>
                            </a:path>
                          </a:pathLst>
                        </a:custGeom>
                        <a:solidFill>
                          <a:srgbClr val="006FC0"/>
                        </a:solidFill>
                      </wps:spPr>
                      <wps:bodyPr wrap="square" lIns="0" tIns="0" rIns="0" bIns="0" rtlCol="0">
                        <a:prstTxWarp prst="textNoShape">
                          <a:avLst/>
                        </a:prstTxWarp>
                        <a:noAutofit/>
                      </wps:bodyPr>
                    </wps:wsp>
                  </a:graphicData>
                </a:graphic>
              </wp:anchor>
            </w:drawing>
          </mc:Choice>
          <mc:Fallback>
            <w:pict>
              <v:shape w14:anchorId="6AD45ABF" id="Graphic 574" o:spid="_x0000_s1026" style="position:absolute;margin-left:108.85pt;margin-top:34.45pt;width:3.25pt;height:.85pt;z-index:-20449792;visibility:visible;mso-wrap-style:square;mso-wrap-distance-left:0;mso-wrap-distance-top:0;mso-wrap-distance-right:0;mso-wrap-distance-bottom:0;mso-position-horizontal:absolute;mso-position-horizontal-relative:page;mso-position-vertical:absolute;mso-position-vertical-relative:text;v-text-anchor:top" coordsize="41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" path="m41147,l,,,10668r41147,l41147,xe" fillcolor="#006fc0" stroked="f">
                <v:path arrowok="t"/>
                <w10:wrap anchorx="page"/>
              </v:shape>
            </w:pict>
          </mc:Fallback>
        </mc:AlternateContent>
      </w:r>
      <w:r>
        <w:t xml:space="preserve">Following the implementation of </w:t>
      </w:r>
      <w:hyperlink r:id="rId594">
        <w:r w:rsidR="0071265F">
          <w:rPr>
            <w:color w:val="1154CC"/>
            <w:u w:val="single" w:color="1154CC"/>
          </w:rPr>
          <w:t>PPM 81, Provision of Health Support Services in</w:t>
        </w:r>
      </w:hyperlink>
      <w:r>
        <w:rPr>
          <w:color w:val="1154CC"/>
        </w:rPr>
        <w:t xml:space="preserve"> </w:t>
      </w:r>
      <w:hyperlink r:id="rId595">
        <w:r w:rsidR="0071265F">
          <w:rPr>
            <w:color w:val="1154CC"/>
            <w:u w:val="single" w:color="1154CC"/>
          </w:rPr>
          <w:t>School</w:t>
        </w:r>
      </w:hyperlink>
      <w:r>
        <w:rPr>
          <w:color w:val="1154CC"/>
          <w:u w:val="single" w:color="1154CC"/>
        </w:rPr>
        <w:t xml:space="preserve"> </w:t>
      </w:r>
      <w:hyperlink r:id="rId596">
        <w:r w:rsidR="0071265F">
          <w:rPr>
            <w:color w:val="1154CC"/>
            <w:u w:val="single" w:color="1154CC"/>
          </w:rPr>
          <w:t>Settings</w:t>
        </w:r>
      </w:hyperlink>
      <w:r>
        <w:t>, a Memorandum to Regional Directors of Education differentiated between procedures that may be performed by the student, parents, or other trained personnel,</w:t>
      </w:r>
      <w:r>
        <w:rPr>
          <w:spacing w:val="-6"/>
        </w:rPr>
        <w:t xml:space="preserve"> </w:t>
      </w:r>
      <w:r>
        <w:t>and</w:t>
      </w:r>
      <w:r>
        <w:rPr>
          <w:spacing w:val="-6"/>
        </w:rPr>
        <w:t xml:space="preserve"> </w:t>
      </w:r>
      <w:r>
        <w:t>procedures</w:t>
      </w:r>
      <w:r>
        <w:rPr>
          <w:spacing w:val="-4"/>
        </w:rPr>
        <w:t xml:space="preserve"> </w:t>
      </w:r>
      <w:r>
        <w:t>requiring</w:t>
      </w:r>
      <w:r>
        <w:rPr>
          <w:spacing w:val="-3"/>
        </w:rPr>
        <w:t xml:space="preserve"> </w:t>
      </w:r>
      <w:r>
        <w:t>the</w:t>
      </w:r>
      <w:r>
        <w:rPr>
          <w:spacing w:val="-4"/>
        </w:rPr>
        <w:t xml:space="preserve"> </w:t>
      </w:r>
      <w:r>
        <w:t>services</w:t>
      </w:r>
      <w:r>
        <w:rPr>
          <w:spacing w:val="-4"/>
        </w:rPr>
        <w:t xml:space="preserve"> </w:t>
      </w:r>
      <w:r>
        <w:t>of</w:t>
      </w:r>
      <w:r>
        <w:rPr>
          <w:spacing w:val="-6"/>
        </w:rPr>
        <w:t xml:space="preserve"> </w:t>
      </w:r>
      <w:r>
        <w:t>a</w:t>
      </w:r>
      <w:r>
        <w:rPr>
          <w:spacing w:val="-4"/>
        </w:rPr>
        <w:t xml:space="preserve"> </w:t>
      </w:r>
      <w:r>
        <w:t>qualified</w:t>
      </w:r>
      <w:r>
        <w:rPr>
          <w:spacing w:val="-6"/>
        </w:rPr>
        <w:t xml:space="preserve"> </w:t>
      </w:r>
      <w:r>
        <w:t>healthcare</w:t>
      </w:r>
      <w:r>
        <w:rPr>
          <w:spacing w:val="-4"/>
        </w:rPr>
        <w:t xml:space="preserve"> </w:t>
      </w:r>
      <w:r>
        <w:t>professional. The following points of clarification were made in the Memorandum:</w:t>
      </w:r>
    </w:p>
    <w:p w14:paraId="16CEC2C9" w14:textId="77777777" w:rsidR="0071265F" w:rsidRDefault="00000000">
      <w:pPr>
        <w:pStyle w:val="ListParagraph"/>
        <w:numPr>
          <w:ilvl w:val="0"/>
          <w:numId w:val="43"/>
        </w:numPr>
        <w:tabs>
          <w:tab w:val="left" w:pos="2160"/>
        </w:tabs>
        <w:spacing w:before="120" w:line="266" w:lineRule="auto"/>
        <w:ind w:right="1558"/>
        <w:rPr>
          <w:sz w:val="24"/>
        </w:rPr>
      </w:pPr>
      <w:r>
        <w:rPr>
          <w:sz w:val="24"/>
        </w:rPr>
        <w:t>Clean intermittent catheterization and shallow surface suctioning, where the student’s</w:t>
      </w:r>
      <w:r>
        <w:rPr>
          <w:spacing w:val="-5"/>
          <w:sz w:val="24"/>
        </w:rPr>
        <w:t xml:space="preserve"> </w:t>
      </w:r>
      <w:r>
        <w:rPr>
          <w:sz w:val="24"/>
        </w:rPr>
        <w:t>medical</w:t>
      </w:r>
      <w:r>
        <w:rPr>
          <w:spacing w:val="-3"/>
          <w:sz w:val="24"/>
        </w:rPr>
        <w:t xml:space="preserve"> </w:t>
      </w:r>
      <w:r>
        <w:rPr>
          <w:sz w:val="24"/>
        </w:rPr>
        <w:t>condition</w:t>
      </w:r>
      <w:r>
        <w:rPr>
          <w:spacing w:val="-2"/>
          <w:sz w:val="24"/>
        </w:rPr>
        <w:t xml:space="preserve"> </w:t>
      </w:r>
      <w:r>
        <w:rPr>
          <w:sz w:val="24"/>
        </w:rPr>
        <w:t>is</w:t>
      </w:r>
      <w:r>
        <w:rPr>
          <w:spacing w:val="-3"/>
          <w:sz w:val="24"/>
        </w:rPr>
        <w:t xml:space="preserve"> </w:t>
      </w:r>
      <w:r>
        <w:rPr>
          <w:sz w:val="24"/>
        </w:rPr>
        <w:t>stable</w:t>
      </w:r>
      <w:r>
        <w:rPr>
          <w:spacing w:val="-3"/>
          <w:sz w:val="24"/>
        </w:rPr>
        <w:t xml:space="preserve"> </w:t>
      </w:r>
      <w:r>
        <w:rPr>
          <w:sz w:val="24"/>
        </w:rPr>
        <w:t>and</w:t>
      </w:r>
      <w:r>
        <w:rPr>
          <w:spacing w:val="-5"/>
          <w:sz w:val="24"/>
        </w:rPr>
        <w:t xml:space="preserve"> </w:t>
      </w:r>
      <w:r>
        <w:rPr>
          <w:sz w:val="24"/>
        </w:rPr>
        <w:t>predictable,</w:t>
      </w:r>
      <w:r>
        <w:rPr>
          <w:spacing w:val="-5"/>
          <w:sz w:val="24"/>
        </w:rPr>
        <w:t xml:space="preserve"> </w:t>
      </w:r>
      <w:r>
        <w:rPr>
          <w:sz w:val="24"/>
        </w:rPr>
        <w:t>are</w:t>
      </w:r>
      <w:r>
        <w:rPr>
          <w:spacing w:val="-3"/>
          <w:sz w:val="24"/>
        </w:rPr>
        <w:t xml:space="preserve"> </w:t>
      </w:r>
      <w:r>
        <w:rPr>
          <w:sz w:val="24"/>
        </w:rPr>
        <w:t>recognized</w:t>
      </w:r>
      <w:r>
        <w:rPr>
          <w:spacing w:val="-5"/>
          <w:sz w:val="24"/>
        </w:rPr>
        <w:t xml:space="preserve"> </w:t>
      </w:r>
      <w:r>
        <w:rPr>
          <w:sz w:val="24"/>
        </w:rPr>
        <w:t>as</w:t>
      </w:r>
      <w:r>
        <w:rPr>
          <w:spacing w:val="-3"/>
          <w:sz w:val="24"/>
        </w:rPr>
        <w:t xml:space="preserve"> </w:t>
      </w:r>
      <w:r>
        <w:rPr>
          <w:sz w:val="24"/>
        </w:rPr>
        <w:t>part</w:t>
      </w:r>
      <w:r>
        <w:rPr>
          <w:spacing w:val="-6"/>
          <w:sz w:val="24"/>
        </w:rPr>
        <w:t xml:space="preserve"> </w:t>
      </w:r>
      <w:r>
        <w:rPr>
          <w:sz w:val="24"/>
        </w:rPr>
        <w:t>of</w:t>
      </w:r>
      <w:r>
        <w:rPr>
          <w:spacing w:val="-5"/>
          <w:sz w:val="24"/>
        </w:rPr>
        <w:t xml:space="preserve"> </w:t>
      </w:r>
      <w:r>
        <w:rPr>
          <w:sz w:val="24"/>
        </w:rPr>
        <w:t xml:space="preserve">a student’s routine toileting and hygiene needs will be the responsibility of the school board through delegation and training from OHaH and family, as </w:t>
      </w:r>
      <w:r>
        <w:rPr>
          <w:spacing w:val="-2"/>
          <w:sz w:val="24"/>
        </w:rPr>
        <w:t>appropriate</w:t>
      </w:r>
    </w:p>
    <w:p w14:paraId="1513599C" w14:textId="77777777" w:rsidR="0071265F" w:rsidRDefault="00000000">
      <w:pPr>
        <w:pStyle w:val="ListParagraph"/>
        <w:numPr>
          <w:ilvl w:val="0"/>
          <w:numId w:val="43"/>
        </w:numPr>
        <w:tabs>
          <w:tab w:val="left" w:pos="2160"/>
        </w:tabs>
        <w:spacing w:before="125" w:line="271" w:lineRule="auto"/>
        <w:ind w:right="2293"/>
        <w:rPr>
          <w:sz w:val="24"/>
        </w:rPr>
      </w:pPr>
      <w:r>
        <w:rPr>
          <w:sz w:val="24"/>
        </w:rPr>
        <w:t>School</w:t>
      </w:r>
      <w:r>
        <w:rPr>
          <w:spacing w:val="-7"/>
          <w:sz w:val="24"/>
        </w:rPr>
        <w:t xml:space="preserve"> </w:t>
      </w:r>
      <w:r>
        <w:rPr>
          <w:sz w:val="24"/>
        </w:rPr>
        <w:t>board</w:t>
      </w:r>
      <w:r>
        <w:rPr>
          <w:spacing w:val="-4"/>
          <w:sz w:val="24"/>
        </w:rPr>
        <w:t xml:space="preserve"> </w:t>
      </w:r>
      <w:r>
        <w:rPr>
          <w:sz w:val="24"/>
        </w:rPr>
        <w:t>administrators</w:t>
      </w:r>
      <w:r>
        <w:rPr>
          <w:spacing w:val="-4"/>
          <w:sz w:val="24"/>
        </w:rPr>
        <w:t xml:space="preserve"> </w:t>
      </w:r>
      <w:r>
        <w:rPr>
          <w:sz w:val="24"/>
        </w:rPr>
        <w:t>are</w:t>
      </w:r>
      <w:r>
        <w:rPr>
          <w:spacing w:val="-7"/>
          <w:sz w:val="24"/>
        </w:rPr>
        <w:t xml:space="preserve"> </w:t>
      </w:r>
      <w:r>
        <w:rPr>
          <w:sz w:val="24"/>
        </w:rPr>
        <w:t>encouraged</w:t>
      </w:r>
      <w:r>
        <w:rPr>
          <w:spacing w:val="-6"/>
          <w:sz w:val="24"/>
        </w:rPr>
        <w:t xml:space="preserve"> </w:t>
      </w:r>
      <w:r>
        <w:rPr>
          <w:sz w:val="24"/>
        </w:rPr>
        <w:t>to</w:t>
      </w:r>
      <w:r>
        <w:rPr>
          <w:spacing w:val="-4"/>
          <w:sz w:val="24"/>
        </w:rPr>
        <w:t xml:space="preserve"> </w:t>
      </w:r>
      <w:r>
        <w:rPr>
          <w:sz w:val="24"/>
        </w:rPr>
        <w:t>meet</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local</w:t>
      </w:r>
      <w:r>
        <w:rPr>
          <w:spacing w:val="-4"/>
          <w:sz w:val="24"/>
        </w:rPr>
        <w:t xml:space="preserve"> </w:t>
      </w:r>
      <w:r>
        <w:rPr>
          <w:sz w:val="24"/>
        </w:rPr>
        <w:t>OHaH Program Care Coordinators to review, and where necessary, make any appropriate modification to current practices - at minimum, annually</w:t>
      </w:r>
    </w:p>
    <w:p w14:paraId="22617F2E" w14:textId="77777777" w:rsidR="0071265F" w:rsidRDefault="00000000">
      <w:pPr>
        <w:pStyle w:val="BodyText"/>
        <w:spacing w:before="117" w:line="276" w:lineRule="auto"/>
        <w:ind w:left="1440" w:right="1373"/>
      </w:pPr>
      <w:r>
        <w:t xml:space="preserve">In response to PPM 81 and to provide further clarity around responsibilities, TDSB Operational Procedure </w:t>
      </w:r>
      <w:hyperlink r:id="rId597">
        <w:r w:rsidR="0071265F">
          <w:rPr>
            <w:color w:val="1154CC"/>
            <w:u w:val="single" w:color="1154CC"/>
          </w:rPr>
          <w:t>PR 580 – Clean Intermittent Catheterization and Suctioning,</w:t>
        </w:r>
      </w:hyperlink>
      <w:r>
        <w:rPr>
          <w:color w:val="1154CC"/>
        </w:rPr>
        <w:t xml:space="preserve"> </w:t>
      </w:r>
      <w:hyperlink r:id="rId598">
        <w:r w:rsidR="0071265F">
          <w:rPr>
            <w:color w:val="1154CC"/>
            <w:u w:val="single" w:color="1154CC"/>
          </w:rPr>
          <w:t>Lifting,</w:t>
        </w:r>
        <w:r w:rsidR="0071265F">
          <w:rPr>
            <w:color w:val="1154CC"/>
            <w:spacing w:val="-6"/>
            <w:u w:val="single" w:color="1154CC"/>
          </w:rPr>
          <w:t xml:space="preserve"> </w:t>
        </w:r>
        <w:r w:rsidR="0071265F">
          <w:rPr>
            <w:color w:val="1154CC"/>
            <w:u w:val="single" w:color="1154CC"/>
          </w:rPr>
          <w:t>Positioning,</w:t>
        </w:r>
        <w:r w:rsidR="0071265F">
          <w:rPr>
            <w:color w:val="1154CC"/>
            <w:spacing w:val="-4"/>
            <w:u w:val="single" w:color="1154CC"/>
          </w:rPr>
          <w:t xml:space="preserve"> </w:t>
        </w:r>
        <w:r w:rsidR="0071265F">
          <w:rPr>
            <w:color w:val="1154CC"/>
            <w:u w:val="single" w:color="1154CC"/>
          </w:rPr>
          <w:t>Physical</w:t>
        </w:r>
        <w:r w:rsidR="0071265F">
          <w:rPr>
            <w:color w:val="1154CC"/>
            <w:spacing w:val="-4"/>
            <w:u w:val="single" w:color="1154CC"/>
          </w:rPr>
          <w:t xml:space="preserve"> </w:t>
        </w:r>
        <w:r w:rsidR="0071265F">
          <w:rPr>
            <w:color w:val="1154CC"/>
            <w:u w:val="single" w:color="1154CC"/>
          </w:rPr>
          <w:t>Management</w:t>
        </w:r>
        <w:r w:rsidR="0071265F">
          <w:rPr>
            <w:color w:val="1154CC"/>
            <w:spacing w:val="-6"/>
            <w:u w:val="single" w:color="1154CC"/>
          </w:rPr>
          <w:t xml:space="preserve"> </w:t>
        </w:r>
        <w:r w:rsidR="0071265F">
          <w:rPr>
            <w:color w:val="1154CC"/>
            <w:u w:val="single" w:color="1154CC"/>
          </w:rPr>
          <w:t>and</w:t>
        </w:r>
        <w:r w:rsidR="0071265F">
          <w:rPr>
            <w:color w:val="1154CC"/>
            <w:spacing w:val="-4"/>
            <w:u w:val="single" w:color="1154CC"/>
          </w:rPr>
          <w:t xml:space="preserve"> </w:t>
        </w:r>
        <w:r w:rsidR="0071265F">
          <w:rPr>
            <w:color w:val="1154CC"/>
            <w:u w:val="single" w:color="1154CC"/>
          </w:rPr>
          <w:t>Activities</w:t>
        </w:r>
        <w:r w:rsidR="0071265F">
          <w:rPr>
            <w:color w:val="1154CC"/>
            <w:spacing w:val="-6"/>
            <w:u w:val="single" w:color="1154CC"/>
          </w:rPr>
          <w:t xml:space="preserve"> </w:t>
        </w:r>
        <w:r w:rsidR="0071265F">
          <w:rPr>
            <w:color w:val="1154CC"/>
            <w:u w:val="single" w:color="1154CC"/>
          </w:rPr>
          <w:t>of</w:t>
        </w:r>
        <w:r w:rsidR="0071265F">
          <w:rPr>
            <w:color w:val="1154CC"/>
            <w:spacing w:val="-4"/>
            <w:u w:val="single" w:color="1154CC"/>
          </w:rPr>
          <w:t xml:space="preserve"> </w:t>
        </w:r>
        <w:r w:rsidR="0071265F">
          <w:rPr>
            <w:color w:val="1154CC"/>
            <w:u w:val="single" w:color="1154CC"/>
          </w:rPr>
          <w:t>Daily</w:t>
        </w:r>
        <w:r w:rsidR="0071265F">
          <w:rPr>
            <w:color w:val="1154CC"/>
            <w:spacing w:val="-4"/>
            <w:u w:val="single" w:color="1154CC"/>
          </w:rPr>
          <w:t xml:space="preserve"> </w:t>
        </w:r>
        <w:r w:rsidR="0071265F">
          <w:rPr>
            <w:color w:val="1154CC"/>
            <w:u w:val="single" w:color="1154CC"/>
          </w:rPr>
          <w:t>Living</w:t>
        </w:r>
      </w:hyperlink>
      <w:r>
        <w:rPr>
          <w:color w:val="1154CC"/>
        </w:rPr>
        <w:t xml:space="preserve"> </w:t>
      </w:r>
      <w:r>
        <w:t>was</w:t>
      </w:r>
      <w:r>
        <w:rPr>
          <w:spacing w:val="-6"/>
        </w:rPr>
        <w:t xml:space="preserve"> </w:t>
      </w:r>
      <w:r>
        <w:t>established. The</w:t>
      </w:r>
      <w:r>
        <w:rPr>
          <w:spacing w:val="-3"/>
        </w:rPr>
        <w:t xml:space="preserve"> </w:t>
      </w:r>
      <w:r>
        <w:t>current</w:t>
      </w:r>
      <w:r>
        <w:rPr>
          <w:spacing w:val="-3"/>
        </w:rPr>
        <w:t xml:space="preserve"> </w:t>
      </w:r>
      <w:r>
        <w:t>TDSB</w:t>
      </w:r>
      <w:r>
        <w:rPr>
          <w:spacing w:val="-3"/>
        </w:rPr>
        <w:t xml:space="preserve"> </w:t>
      </w:r>
      <w:r>
        <w:t>Model</w:t>
      </w:r>
      <w:r>
        <w:rPr>
          <w:spacing w:val="-3"/>
        </w:rPr>
        <w:t xml:space="preserve"> </w:t>
      </w:r>
      <w:r>
        <w:t>for</w:t>
      </w:r>
      <w:r>
        <w:rPr>
          <w:spacing w:val="-6"/>
        </w:rPr>
        <w:t xml:space="preserve"> </w:t>
      </w:r>
      <w:r>
        <w:t>Provision</w:t>
      </w:r>
      <w:r>
        <w:rPr>
          <w:spacing w:val="-5"/>
        </w:rPr>
        <w:t xml:space="preserve"> </w:t>
      </w:r>
      <w:r>
        <w:t>of</w:t>
      </w:r>
      <w:r>
        <w:rPr>
          <w:spacing w:val="-3"/>
        </w:rPr>
        <w:t xml:space="preserve"> </w:t>
      </w:r>
      <w:r>
        <w:t>Specialized</w:t>
      </w:r>
      <w:r>
        <w:rPr>
          <w:spacing w:val="-2"/>
        </w:rPr>
        <w:t xml:space="preserve"> </w:t>
      </w:r>
      <w:r>
        <w:t>Health</w:t>
      </w:r>
      <w:r>
        <w:rPr>
          <w:spacing w:val="-3"/>
        </w:rPr>
        <w:t xml:space="preserve"> </w:t>
      </w:r>
      <w:r>
        <w:t>Support</w:t>
      </w:r>
      <w:r>
        <w:rPr>
          <w:spacing w:val="-3"/>
        </w:rPr>
        <w:t xml:space="preserve"> </w:t>
      </w:r>
      <w:r>
        <w:t>Services</w:t>
      </w:r>
      <w:r>
        <w:rPr>
          <w:spacing w:val="-3"/>
        </w:rPr>
        <w:t xml:space="preserve"> </w:t>
      </w:r>
      <w:r>
        <w:t>follows</w:t>
      </w:r>
      <w:r>
        <w:rPr>
          <w:spacing w:val="-3"/>
        </w:rPr>
        <w:t xml:space="preserve"> </w:t>
      </w:r>
      <w:r>
        <w:t>in the chart.</w:t>
      </w:r>
    </w:p>
    <w:p w14:paraId="1158C275" w14:textId="77777777" w:rsidR="0071265F" w:rsidRDefault="00000000">
      <w:pPr>
        <w:pStyle w:val="Heading6"/>
        <w:spacing w:before="202"/>
      </w:pPr>
      <w:r>
        <w:rPr>
          <w:spacing w:val="-2"/>
        </w:rPr>
        <w:t>Catheterization</w:t>
      </w:r>
    </w:p>
    <w:p w14:paraId="1528C591" w14:textId="77777777" w:rsidR="0071265F" w:rsidRDefault="00000000">
      <w:pPr>
        <w:pStyle w:val="BodyText"/>
        <w:spacing w:before="3"/>
        <w:rPr>
          <w:b/>
          <w:sz w:val="19"/>
        </w:rPr>
      </w:pPr>
      <w:r>
        <w:rPr>
          <w:b/>
          <w:noProof/>
          <w:sz w:val="19"/>
        </w:rPr>
        <mc:AlternateContent>
          <mc:Choice Requires="wpg">
            <w:drawing>
              <wp:anchor distT="0" distB="0" distL="0" distR="0" simplePos="0" relativeHeight="487639552" behindDoc="1" locked="0" layoutInCell="1" allowOverlap="1" wp14:anchorId="1F48B710" wp14:editId="43A39423">
                <wp:simplePos x="0" y="0"/>
                <wp:positionH relativeFrom="page">
                  <wp:posOffset>929944</wp:posOffset>
                </wp:positionH>
                <wp:positionV relativeFrom="paragraph">
                  <wp:posOffset>155989</wp:posOffset>
                </wp:positionV>
                <wp:extent cx="5902325" cy="32384"/>
                <wp:effectExtent l="0" t="0" r="0" b="0"/>
                <wp:wrapTopAndBottom/>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2325" cy="32384"/>
                          <a:chOff x="0" y="0"/>
                          <a:chExt cx="5902325" cy="32384"/>
                        </a:xfrm>
                      </wpg:grpSpPr>
                      <wps:wsp>
                        <wps:cNvPr id="576" name="Graphic 576"/>
                        <wps:cNvSpPr/>
                        <wps:spPr>
                          <a:xfrm>
                            <a:off x="6096" y="6108"/>
                            <a:ext cx="5889625" cy="3175"/>
                          </a:xfrm>
                          <a:custGeom>
                            <a:avLst/>
                            <a:gdLst/>
                            <a:ahLst/>
                            <a:cxnLst/>
                            <a:rect l="l" t="t" r="r" b="b"/>
                            <a:pathLst>
                              <a:path w="5889625" h="3175">
                                <a:moveTo>
                                  <a:pt x="1171943" y="0"/>
                                </a:moveTo>
                                <a:lnTo>
                                  <a:pt x="0" y="0"/>
                                </a:lnTo>
                                <a:lnTo>
                                  <a:pt x="0" y="3035"/>
                                </a:lnTo>
                                <a:lnTo>
                                  <a:pt x="1171943" y="3035"/>
                                </a:lnTo>
                                <a:lnTo>
                                  <a:pt x="1171943" y="0"/>
                                </a:lnTo>
                                <a:close/>
                              </a:path>
                              <a:path w="5889625" h="3175">
                                <a:moveTo>
                                  <a:pt x="2351786" y="0"/>
                                </a:moveTo>
                                <a:lnTo>
                                  <a:pt x="1179525" y="0"/>
                                </a:lnTo>
                                <a:lnTo>
                                  <a:pt x="1179525" y="3035"/>
                                </a:lnTo>
                                <a:lnTo>
                                  <a:pt x="2351786" y="3035"/>
                                </a:lnTo>
                                <a:lnTo>
                                  <a:pt x="2351786" y="0"/>
                                </a:lnTo>
                                <a:close/>
                              </a:path>
                              <a:path w="5889625" h="3175">
                                <a:moveTo>
                                  <a:pt x="3531743" y="0"/>
                                </a:moveTo>
                                <a:lnTo>
                                  <a:pt x="2357958" y="0"/>
                                </a:lnTo>
                                <a:lnTo>
                                  <a:pt x="2357958" y="3035"/>
                                </a:lnTo>
                                <a:lnTo>
                                  <a:pt x="3531743" y="3035"/>
                                </a:lnTo>
                                <a:lnTo>
                                  <a:pt x="3531743" y="0"/>
                                </a:lnTo>
                                <a:close/>
                              </a:path>
                              <a:path w="5889625" h="3175">
                                <a:moveTo>
                                  <a:pt x="4709731" y="0"/>
                                </a:moveTo>
                                <a:lnTo>
                                  <a:pt x="3537788" y="0"/>
                                </a:lnTo>
                                <a:lnTo>
                                  <a:pt x="3537788" y="3035"/>
                                </a:lnTo>
                                <a:lnTo>
                                  <a:pt x="4709731" y="3035"/>
                                </a:lnTo>
                                <a:lnTo>
                                  <a:pt x="4709731" y="0"/>
                                </a:lnTo>
                                <a:close/>
                              </a:path>
                              <a:path w="5889625" h="3175">
                                <a:moveTo>
                                  <a:pt x="5889625" y="0"/>
                                </a:moveTo>
                                <a:lnTo>
                                  <a:pt x="4718888" y="0"/>
                                </a:lnTo>
                                <a:lnTo>
                                  <a:pt x="4718888" y="3035"/>
                                </a:lnTo>
                                <a:lnTo>
                                  <a:pt x="5889625" y="3035"/>
                                </a:lnTo>
                                <a:lnTo>
                                  <a:pt x="5889625" y="0"/>
                                </a:lnTo>
                                <a:close/>
                              </a:path>
                            </a:pathLst>
                          </a:custGeom>
                          <a:solidFill>
                            <a:srgbClr val="CFE1F3"/>
                          </a:solidFill>
                        </wps:spPr>
                        <wps:bodyPr wrap="square" lIns="0" tIns="0" rIns="0" bIns="0" rtlCol="0">
                          <a:prstTxWarp prst="textNoShape">
                            <a:avLst/>
                          </a:prstTxWarp>
                          <a:noAutofit/>
                        </wps:bodyPr>
                      </wps:wsp>
                      <wps:wsp>
                        <wps:cNvPr id="577" name="Graphic 577"/>
                        <wps:cNvSpPr/>
                        <wps:spPr>
                          <a:xfrm>
                            <a:off x="0" y="12"/>
                            <a:ext cx="5902325" cy="32384"/>
                          </a:xfrm>
                          <a:custGeom>
                            <a:avLst/>
                            <a:gdLst/>
                            <a:ahLst/>
                            <a:cxnLst/>
                            <a:rect l="l" t="t" r="r" b="b"/>
                            <a:pathLst>
                              <a:path w="5902325" h="32384">
                                <a:moveTo>
                                  <a:pt x="6096" y="6096"/>
                                </a:moveTo>
                                <a:lnTo>
                                  <a:pt x="0" y="6096"/>
                                </a:lnTo>
                                <a:lnTo>
                                  <a:pt x="0" y="9131"/>
                                </a:lnTo>
                                <a:lnTo>
                                  <a:pt x="6096" y="9131"/>
                                </a:lnTo>
                                <a:lnTo>
                                  <a:pt x="6096" y="6096"/>
                                </a:lnTo>
                                <a:close/>
                              </a:path>
                              <a:path w="5902325" h="32384">
                                <a:moveTo>
                                  <a:pt x="1184084" y="25908"/>
                                </a:moveTo>
                                <a:lnTo>
                                  <a:pt x="1178039" y="25908"/>
                                </a:lnTo>
                                <a:lnTo>
                                  <a:pt x="6096" y="25908"/>
                                </a:lnTo>
                                <a:lnTo>
                                  <a:pt x="0" y="25908"/>
                                </a:lnTo>
                                <a:lnTo>
                                  <a:pt x="0" y="31991"/>
                                </a:lnTo>
                                <a:lnTo>
                                  <a:pt x="6096" y="31991"/>
                                </a:lnTo>
                                <a:lnTo>
                                  <a:pt x="1178001" y="31991"/>
                                </a:lnTo>
                                <a:lnTo>
                                  <a:pt x="1184084" y="31991"/>
                                </a:lnTo>
                                <a:lnTo>
                                  <a:pt x="1184084" y="25908"/>
                                </a:lnTo>
                                <a:close/>
                              </a:path>
                              <a:path w="5902325" h="32384">
                                <a:moveTo>
                                  <a:pt x="1184084" y="19812"/>
                                </a:moveTo>
                                <a:lnTo>
                                  <a:pt x="1178039" y="19812"/>
                                </a:lnTo>
                                <a:lnTo>
                                  <a:pt x="6096" y="19812"/>
                                </a:lnTo>
                                <a:lnTo>
                                  <a:pt x="0" y="19812"/>
                                </a:lnTo>
                                <a:lnTo>
                                  <a:pt x="0" y="25895"/>
                                </a:lnTo>
                                <a:lnTo>
                                  <a:pt x="6096" y="25895"/>
                                </a:lnTo>
                                <a:lnTo>
                                  <a:pt x="1178001" y="25895"/>
                                </a:lnTo>
                                <a:lnTo>
                                  <a:pt x="1184084" y="25895"/>
                                </a:lnTo>
                                <a:lnTo>
                                  <a:pt x="1184084" y="19812"/>
                                </a:lnTo>
                                <a:close/>
                              </a:path>
                              <a:path w="5902325" h="32384">
                                <a:moveTo>
                                  <a:pt x="1184084" y="9144"/>
                                </a:moveTo>
                                <a:lnTo>
                                  <a:pt x="1178039" y="9144"/>
                                </a:lnTo>
                                <a:lnTo>
                                  <a:pt x="6096" y="9144"/>
                                </a:lnTo>
                                <a:lnTo>
                                  <a:pt x="0" y="9144"/>
                                </a:lnTo>
                                <a:lnTo>
                                  <a:pt x="0" y="15227"/>
                                </a:lnTo>
                                <a:lnTo>
                                  <a:pt x="0" y="19799"/>
                                </a:lnTo>
                                <a:lnTo>
                                  <a:pt x="6096" y="19799"/>
                                </a:lnTo>
                                <a:lnTo>
                                  <a:pt x="6096" y="15227"/>
                                </a:lnTo>
                                <a:lnTo>
                                  <a:pt x="1178001" y="15227"/>
                                </a:lnTo>
                                <a:lnTo>
                                  <a:pt x="1178001" y="19799"/>
                                </a:lnTo>
                                <a:lnTo>
                                  <a:pt x="1184084" y="19799"/>
                                </a:lnTo>
                                <a:lnTo>
                                  <a:pt x="1184084" y="15227"/>
                                </a:lnTo>
                                <a:lnTo>
                                  <a:pt x="1184084" y="9144"/>
                                </a:lnTo>
                                <a:close/>
                              </a:path>
                              <a:path w="5902325" h="32384">
                                <a:moveTo>
                                  <a:pt x="1184084" y="6096"/>
                                </a:moveTo>
                                <a:lnTo>
                                  <a:pt x="1178001" y="6096"/>
                                </a:lnTo>
                                <a:lnTo>
                                  <a:pt x="1178001" y="9131"/>
                                </a:lnTo>
                                <a:lnTo>
                                  <a:pt x="1184084" y="9131"/>
                                </a:lnTo>
                                <a:lnTo>
                                  <a:pt x="1184084" y="6096"/>
                                </a:lnTo>
                                <a:close/>
                              </a:path>
                              <a:path w="5902325" h="32384">
                                <a:moveTo>
                                  <a:pt x="1184084" y="0"/>
                                </a:moveTo>
                                <a:lnTo>
                                  <a:pt x="1178039" y="0"/>
                                </a:lnTo>
                                <a:lnTo>
                                  <a:pt x="6096" y="0"/>
                                </a:lnTo>
                                <a:lnTo>
                                  <a:pt x="0" y="0"/>
                                </a:lnTo>
                                <a:lnTo>
                                  <a:pt x="0" y="6083"/>
                                </a:lnTo>
                                <a:lnTo>
                                  <a:pt x="6096" y="6083"/>
                                </a:lnTo>
                                <a:lnTo>
                                  <a:pt x="1178001" y="6083"/>
                                </a:lnTo>
                                <a:lnTo>
                                  <a:pt x="1184084" y="6083"/>
                                </a:lnTo>
                                <a:lnTo>
                                  <a:pt x="1184084" y="0"/>
                                </a:lnTo>
                                <a:close/>
                              </a:path>
                              <a:path w="5902325" h="32384">
                                <a:moveTo>
                                  <a:pt x="2357882" y="25908"/>
                                </a:moveTo>
                                <a:lnTo>
                                  <a:pt x="1184097" y="25908"/>
                                </a:lnTo>
                                <a:lnTo>
                                  <a:pt x="1184097" y="31991"/>
                                </a:lnTo>
                                <a:lnTo>
                                  <a:pt x="2357882" y="31991"/>
                                </a:lnTo>
                                <a:lnTo>
                                  <a:pt x="2357882" y="25908"/>
                                </a:lnTo>
                                <a:close/>
                              </a:path>
                              <a:path w="5902325" h="32384">
                                <a:moveTo>
                                  <a:pt x="2357882" y="19812"/>
                                </a:moveTo>
                                <a:lnTo>
                                  <a:pt x="1184097" y="19812"/>
                                </a:lnTo>
                                <a:lnTo>
                                  <a:pt x="1184097" y="25895"/>
                                </a:lnTo>
                                <a:lnTo>
                                  <a:pt x="2357882" y="25895"/>
                                </a:lnTo>
                                <a:lnTo>
                                  <a:pt x="2357882" y="19812"/>
                                </a:lnTo>
                                <a:close/>
                              </a:path>
                              <a:path w="5902325" h="32384">
                                <a:moveTo>
                                  <a:pt x="2357882" y="9144"/>
                                </a:moveTo>
                                <a:lnTo>
                                  <a:pt x="1184097" y="9144"/>
                                </a:lnTo>
                                <a:lnTo>
                                  <a:pt x="1184097" y="15227"/>
                                </a:lnTo>
                                <a:lnTo>
                                  <a:pt x="2357882" y="15227"/>
                                </a:lnTo>
                                <a:lnTo>
                                  <a:pt x="2357882" y="9144"/>
                                </a:lnTo>
                                <a:close/>
                              </a:path>
                              <a:path w="5902325" h="32384">
                                <a:moveTo>
                                  <a:pt x="2357882" y="0"/>
                                </a:moveTo>
                                <a:lnTo>
                                  <a:pt x="1184097" y="0"/>
                                </a:lnTo>
                                <a:lnTo>
                                  <a:pt x="1184097" y="6083"/>
                                </a:lnTo>
                                <a:lnTo>
                                  <a:pt x="2357882" y="6083"/>
                                </a:lnTo>
                                <a:lnTo>
                                  <a:pt x="2357882" y="0"/>
                                </a:lnTo>
                                <a:close/>
                              </a:path>
                              <a:path w="5902325" h="32384">
                                <a:moveTo>
                                  <a:pt x="2364054" y="6096"/>
                                </a:moveTo>
                                <a:lnTo>
                                  <a:pt x="2357958" y="6096"/>
                                </a:lnTo>
                                <a:lnTo>
                                  <a:pt x="2357958" y="9131"/>
                                </a:lnTo>
                                <a:lnTo>
                                  <a:pt x="2364054" y="9131"/>
                                </a:lnTo>
                                <a:lnTo>
                                  <a:pt x="2364054" y="6096"/>
                                </a:lnTo>
                                <a:close/>
                              </a:path>
                              <a:path w="5902325" h="32384">
                                <a:moveTo>
                                  <a:pt x="3543884" y="6096"/>
                                </a:moveTo>
                                <a:lnTo>
                                  <a:pt x="3537788" y="6096"/>
                                </a:lnTo>
                                <a:lnTo>
                                  <a:pt x="3537788" y="9131"/>
                                </a:lnTo>
                                <a:lnTo>
                                  <a:pt x="3543884" y="9131"/>
                                </a:lnTo>
                                <a:lnTo>
                                  <a:pt x="3543884" y="6096"/>
                                </a:lnTo>
                                <a:close/>
                              </a:path>
                              <a:path w="5902325" h="32384">
                                <a:moveTo>
                                  <a:pt x="4715827" y="25908"/>
                                </a:moveTo>
                                <a:lnTo>
                                  <a:pt x="4715827" y="25908"/>
                                </a:lnTo>
                                <a:lnTo>
                                  <a:pt x="2357958" y="25908"/>
                                </a:lnTo>
                                <a:lnTo>
                                  <a:pt x="2357958" y="31991"/>
                                </a:lnTo>
                                <a:lnTo>
                                  <a:pt x="4715827" y="31991"/>
                                </a:lnTo>
                                <a:lnTo>
                                  <a:pt x="4715827" y="25908"/>
                                </a:lnTo>
                                <a:close/>
                              </a:path>
                              <a:path w="5902325" h="32384">
                                <a:moveTo>
                                  <a:pt x="4715827" y="19812"/>
                                </a:moveTo>
                                <a:lnTo>
                                  <a:pt x="4715827" y="19812"/>
                                </a:lnTo>
                                <a:lnTo>
                                  <a:pt x="2357958" y="19812"/>
                                </a:lnTo>
                                <a:lnTo>
                                  <a:pt x="2357958" y="25895"/>
                                </a:lnTo>
                                <a:lnTo>
                                  <a:pt x="4715827" y="25895"/>
                                </a:lnTo>
                                <a:lnTo>
                                  <a:pt x="4715827" y="19812"/>
                                </a:lnTo>
                                <a:close/>
                              </a:path>
                              <a:path w="5902325" h="32384">
                                <a:moveTo>
                                  <a:pt x="4715827" y="9144"/>
                                </a:moveTo>
                                <a:lnTo>
                                  <a:pt x="4715827" y="9144"/>
                                </a:lnTo>
                                <a:lnTo>
                                  <a:pt x="2357958" y="9144"/>
                                </a:lnTo>
                                <a:lnTo>
                                  <a:pt x="2357958" y="15227"/>
                                </a:lnTo>
                                <a:lnTo>
                                  <a:pt x="2357958" y="19799"/>
                                </a:lnTo>
                                <a:lnTo>
                                  <a:pt x="2364054" y="19799"/>
                                </a:lnTo>
                                <a:lnTo>
                                  <a:pt x="2364054" y="15227"/>
                                </a:lnTo>
                                <a:lnTo>
                                  <a:pt x="3537788" y="15227"/>
                                </a:lnTo>
                                <a:lnTo>
                                  <a:pt x="3537788" y="19799"/>
                                </a:lnTo>
                                <a:lnTo>
                                  <a:pt x="3543884" y="19799"/>
                                </a:lnTo>
                                <a:lnTo>
                                  <a:pt x="3543884" y="15227"/>
                                </a:lnTo>
                                <a:lnTo>
                                  <a:pt x="4715827" y="15227"/>
                                </a:lnTo>
                                <a:lnTo>
                                  <a:pt x="4715827" y="9144"/>
                                </a:lnTo>
                                <a:close/>
                              </a:path>
                              <a:path w="5902325" h="32384">
                                <a:moveTo>
                                  <a:pt x="4715827" y="0"/>
                                </a:moveTo>
                                <a:lnTo>
                                  <a:pt x="4715827" y="0"/>
                                </a:lnTo>
                                <a:lnTo>
                                  <a:pt x="2357958" y="0"/>
                                </a:lnTo>
                                <a:lnTo>
                                  <a:pt x="2357958" y="6083"/>
                                </a:lnTo>
                                <a:lnTo>
                                  <a:pt x="4715827" y="6083"/>
                                </a:lnTo>
                                <a:lnTo>
                                  <a:pt x="4715827" y="0"/>
                                </a:lnTo>
                                <a:close/>
                              </a:path>
                              <a:path w="5902325" h="32384">
                                <a:moveTo>
                                  <a:pt x="4724984" y="6096"/>
                                </a:moveTo>
                                <a:lnTo>
                                  <a:pt x="4715840" y="6096"/>
                                </a:lnTo>
                                <a:lnTo>
                                  <a:pt x="4715840" y="9131"/>
                                </a:lnTo>
                                <a:lnTo>
                                  <a:pt x="4724984" y="9131"/>
                                </a:lnTo>
                                <a:lnTo>
                                  <a:pt x="4724984" y="6096"/>
                                </a:lnTo>
                                <a:close/>
                              </a:path>
                              <a:path w="5902325" h="32384">
                                <a:moveTo>
                                  <a:pt x="5895721" y="25908"/>
                                </a:moveTo>
                                <a:lnTo>
                                  <a:pt x="4721936" y="25908"/>
                                </a:lnTo>
                                <a:lnTo>
                                  <a:pt x="4715840" y="25908"/>
                                </a:lnTo>
                                <a:lnTo>
                                  <a:pt x="4715840" y="31991"/>
                                </a:lnTo>
                                <a:lnTo>
                                  <a:pt x="4721936" y="31991"/>
                                </a:lnTo>
                                <a:lnTo>
                                  <a:pt x="5895721" y="31991"/>
                                </a:lnTo>
                                <a:lnTo>
                                  <a:pt x="5895721" y="25908"/>
                                </a:lnTo>
                                <a:close/>
                              </a:path>
                              <a:path w="5902325" h="32384">
                                <a:moveTo>
                                  <a:pt x="5895721" y="19812"/>
                                </a:moveTo>
                                <a:lnTo>
                                  <a:pt x="4724984" y="19812"/>
                                </a:lnTo>
                                <a:lnTo>
                                  <a:pt x="4715840" y="19812"/>
                                </a:lnTo>
                                <a:lnTo>
                                  <a:pt x="4715840" y="25895"/>
                                </a:lnTo>
                                <a:lnTo>
                                  <a:pt x="4724984" y="25895"/>
                                </a:lnTo>
                                <a:lnTo>
                                  <a:pt x="5895721" y="25895"/>
                                </a:lnTo>
                                <a:lnTo>
                                  <a:pt x="5895721" y="19812"/>
                                </a:lnTo>
                                <a:close/>
                              </a:path>
                              <a:path w="5902325" h="32384">
                                <a:moveTo>
                                  <a:pt x="5895721" y="9144"/>
                                </a:moveTo>
                                <a:lnTo>
                                  <a:pt x="4724984" y="9144"/>
                                </a:lnTo>
                                <a:lnTo>
                                  <a:pt x="4715840" y="9144"/>
                                </a:lnTo>
                                <a:lnTo>
                                  <a:pt x="4715840" y="15227"/>
                                </a:lnTo>
                                <a:lnTo>
                                  <a:pt x="4715840" y="19799"/>
                                </a:lnTo>
                                <a:lnTo>
                                  <a:pt x="4724984" y="19799"/>
                                </a:lnTo>
                                <a:lnTo>
                                  <a:pt x="4724984" y="15227"/>
                                </a:lnTo>
                                <a:lnTo>
                                  <a:pt x="5895721" y="15227"/>
                                </a:lnTo>
                                <a:lnTo>
                                  <a:pt x="5895721" y="9144"/>
                                </a:lnTo>
                                <a:close/>
                              </a:path>
                              <a:path w="5902325" h="32384">
                                <a:moveTo>
                                  <a:pt x="5895721" y="0"/>
                                </a:moveTo>
                                <a:lnTo>
                                  <a:pt x="4721936" y="0"/>
                                </a:lnTo>
                                <a:lnTo>
                                  <a:pt x="4715840" y="0"/>
                                </a:lnTo>
                                <a:lnTo>
                                  <a:pt x="4715840" y="6083"/>
                                </a:lnTo>
                                <a:lnTo>
                                  <a:pt x="4721936" y="6083"/>
                                </a:lnTo>
                                <a:lnTo>
                                  <a:pt x="5895721" y="6083"/>
                                </a:lnTo>
                                <a:lnTo>
                                  <a:pt x="5895721" y="0"/>
                                </a:lnTo>
                                <a:close/>
                              </a:path>
                              <a:path w="5902325" h="32384">
                                <a:moveTo>
                                  <a:pt x="5901893" y="25908"/>
                                </a:moveTo>
                                <a:lnTo>
                                  <a:pt x="5895797" y="25908"/>
                                </a:lnTo>
                                <a:lnTo>
                                  <a:pt x="5895797" y="31991"/>
                                </a:lnTo>
                                <a:lnTo>
                                  <a:pt x="5901893" y="31991"/>
                                </a:lnTo>
                                <a:lnTo>
                                  <a:pt x="5901893" y="25908"/>
                                </a:lnTo>
                                <a:close/>
                              </a:path>
                              <a:path w="5902325" h="32384">
                                <a:moveTo>
                                  <a:pt x="5901893" y="19812"/>
                                </a:moveTo>
                                <a:lnTo>
                                  <a:pt x="5895797" y="19812"/>
                                </a:lnTo>
                                <a:lnTo>
                                  <a:pt x="5895797" y="25895"/>
                                </a:lnTo>
                                <a:lnTo>
                                  <a:pt x="5901893" y="25895"/>
                                </a:lnTo>
                                <a:lnTo>
                                  <a:pt x="5901893" y="19812"/>
                                </a:lnTo>
                                <a:close/>
                              </a:path>
                              <a:path w="5902325" h="32384">
                                <a:moveTo>
                                  <a:pt x="5901893" y="9144"/>
                                </a:moveTo>
                                <a:lnTo>
                                  <a:pt x="5895797" y="9144"/>
                                </a:lnTo>
                                <a:lnTo>
                                  <a:pt x="5895797" y="15227"/>
                                </a:lnTo>
                                <a:lnTo>
                                  <a:pt x="5895797" y="19799"/>
                                </a:lnTo>
                                <a:lnTo>
                                  <a:pt x="5901893" y="19799"/>
                                </a:lnTo>
                                <a:lnTo>
                                  <a:pt x="5901893" y="15227"/>
                                </a:lnTo>
                                <a:lnTo>
                                  <a:pt x="5901893" y="9144"/>
                                </a:lnTo>
                                <a:close/>
                              </a:path>
                              <a:path w="5902325" h="32384">
                                <a:moveTo>
                                  <a:pt x="5901893" y="6096"/>
                                </a:moveTo>
                                <a:lnTo>
                                  <a:pt x="5895797" y="6096"/>
                                </a:lnTo>
                                <a:lnTo>
                                  <a:pt x="5895797" y="9131"/>
                                </a:lnTo>
                                <a:lnTo>
                                  <a:pt x="5901893" y="9131"/>
                                </a:lnTo>
                                <a:lnTo>
                                  <a:pt x="5901893" y="6096"/>
                                </a:lnTo>
                                <a:close/>
                              </a:path>
                              <a:path w="5902325" h="32384">
                                <a:moveTo>
                                  <a:pt x="5901893" y="0"/>
                                </a:moveTo>
                                <a:lnTo>
                                  <a:pt x="5895797" y="0"/>
                                </a:lnTo>
                                <a:lnTo>
                                  <a:pt x="5895797" y="6083"/>
                                </a:lnTo>
                                <a:lnTo>
                                  <a:pt x="5901893" y="6083"/>
                                </a:lnTo>
                                <a:lnTo>
                                  <a:pt x="59018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69A808" id="Group 575" o:spid="_x0000_s1026" style="position:absolute;margin-left:73.2pt;margin-top:12.3pt;width:464.75pt;height:2.55pt;z-index:-15676928;mso-wrap-distance-left:0;mso-wrap-distance-right:0;mso-position-horizontal-relative:page" coordsize="590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">
                <v:shape id="Graphic 576" o:spid="_x0000_s1027" style="position:absolute;left:60;top:61;width:58897;height:31;visibility:visible;mso-wrap-style:square;v-text-anchor:top" coordsize="58896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" path="m1171943,l,,,3035r1171943,l1171943,xem2351786,l1179525,r,3035l2351786,3035r,-3035xem3531743,l2357958,r,3035l3531743,3035r,-3035xem4709731,l3537788,r,3035l4709731,3035r,-3035xem5889625,l4718888,r,3035l5889625,3035r,-3035xe" fillcolor="#cfe1f3" stroked="f">
                  <v:path arrowok="t"/>
                </v:shape>
                <v:shape id="Graphic 577" o:spid="_x0000_s1028" style="position:absolute;width:59023;height:323;visibility:visible;mso-wrap-style:square;v-text-anchor:top" coordsize="59023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" path="m6096,6096l,6096,,9131r6096,l6096,6096xem1184084,25908r-6045,l6096,25908,,25908r,6083l6096,31991r1171905,l1184084,31991r,-6083xem1184084,19812r-6045,l6096,19812,,19812r,6083l6096,25895r1171905,l1184084,25895r,-6083xem1184084,9144r-6045,l6096,9144,,9144r,6083l,19799r6096,l6096,15227r1171905,l1178001,19799r6083,l1184084,15227r,-6083xem1184084,6096r-6083,l1178001,9131r6083,l1184084,6096xem1184084,r-6045,l6096,,,,,6083r6096,l1178001,6083r6083,l1184084,xem2357882,25908r-1173785,l1184097,31991r1173785,l2357882,25908xem2357882,19812r-1173785,l1184097,25895r1173785,l2357882,19812xem2357882,9144r-1173785,l1184097,15227r1173785,l2357882,9144xem2357882,l1184097,r,6083l2357882,6083r,-6083xem2364054,6096r-6096,l2357958,9131r6096,l2364054,6096xem3543884,6096r-6096,l3537788,9131r6096,l3543884,6096xem4715827,25908r,l2357958,25908r,6083l4715827,31991r,-6083xem4715827,19812r,l2357958,19812r,6083l4715827,25895r,-6083xem4715827,9144r,l2357958,9144r,6083l2357958,19799r6096,l2364054,15227r1173734,l3537788,19799r6096,l3543884,15227r1171943,l4715827,9144xem4715827,r,l2357958,r,6083l4715827,6083r,-6083xem4724984,6096r-9144,l4715840,9131r9144,l4724984,6096xem5895721,25908r-1173785,l4715840,25908r,6083l4721936,31991r1173785,l5895721,25908xem5895721,19812r-1170737,l4715840,19812r,6083l4724984,25895r1170737,l5895721,19812xem5895721,9144r-1170737,l4715840,9144r,6083l4715840,19799r9144,l4724984,15227r1170737,l5895721,9144xem5895721,l4721936,r-6096,l4715840,6083r6096,l5895721,6083r,-6083xem5901893,25908r-6096,l5895797,31991r6096,l5901893,25908xem5901893,19812r-6096,l5895797,25895r6096,l5901893,19812xem5901893,9144r-6096,l5895797,15227r,4572l5901893,19799r,-4572l5901893,9144xem5901893,6096r-6096,l5895797,9131r6096,l5901893,6096xem5901893,r-6096,l5895797,6083r6096,l5901893,xe" fillcolor="black" stroked="f">
                  <v:path arrowok="t"/>
                </v:shape>
                <w10:wrap type="topAndBottom" anchorx="page"/>
              </v:group>
            </w:pict>
          </mc:Fallback>
        </mc:AlternateContent>
      </w:r>
    </w:p>
    <w:p w14:paraId="583014F4" w14:textId="77777777" w:rsidR="0071265F" w:rsidRDefault="00000000">
      <w:pPr>
        <w:pStyle w:val="BodyText"/>
        <w:spacing w:before="120" w:line="278" w:lineRule="auto"/>
        <w:ind w:left="1440" w:right="953"/>
      </w:pPr>
      <w:r>
        <w:t>Indwelling</w:t>
      </w:r>
      <w:r>
        <w:rPr>
          <w:spacing w:val="-3"/>
        </w:rPr>
        <w:t xml:space="preserve"> </w:t>
      </w:r>
      <w:r>
        <w:t>care</w:t>
      </w:r>
      <w:r>
        <w:rPr>
          <w:spacing w:val="-5"/>
        </w:rPr>
        <w:t xml:space="preserve"> </w:t>
      </w:r>
      <w:r>
        <w:t>of</w:t>
      </w:r>
      <w:r>
        <w:rPr>
          <w:spacing w:val="-3"/>
        </w:rPr>
        <w:t xml:space="preserve"> </w:t>
      </w:r>
      <w:r>
        <w:t>an</w:t>
      </w:r>
      <w:r>
        <w:rPr>
          <w:spacing w:val="-3"/>
        </w:rPr>
        <w:t xml:space="preserve"> </w:t>
      </w:r>
      <w:r>
        <w:t>indwelling</w:t>
      </w:r>
      <w:r>
        <w:rPr>
          <w:spacing w:val="-3"/>
        </w:rPr>
        <w:t xml:space="preserve"> </w:t>
      </w:r>
      <w:r>
        <w:t>catheter</w:t>
      </w:r>
      <w:r>
        <w:rPr>
          <w:spacing w:val="-3"/>
        </w:rPr>
        <w:t xml:space="preserve"> </w:t>
      </w:r>
      <w:r>
        <w:t>is</w:t>
      </w:r>
      <w:r>
        <w:rPr>
          <w:spacing w:val="-3"/>
        </w:rPr>
        <w:t xml:space="preserve"> </w:t>
      </w:r>
      <w:r>
        <w:t>usually</w:t>
      </w:r>
      <w:r>
        <w:rPr>
          <w:spacing w:val="-3"/>
        </w:rPr>
        <w:t xml:space="preserve"> </w:t>
      </w:r>
      <w:r>
        <w:t>performed</w:t>
      </w:r>
      <w:r>
        <w:rPr>
          <w:spacing w:val="-3"/>
        </w:rPr>
        <w:t xml:space="preserve"> </w:t>
      </w:r>
      <w:r>
        <w:t>by</w:t>
      </w:r>
      <w:r>
        <w:rPr>
          <w:spacing w:val="-6"/>
        </w:rPr>
        <w:t xml:space="preserve"> </w:t>
      </w:r>
      <w:r>
        <w:t>the</w:t>
      </w:r>
      <w:r>
        <w:rPr>
          <w:spacing w:val="-5"/>
        </w:rPr>
        <w:t xml:space="preserve"> </w:t>
      </w:r>
      <w:r>
        <w:t>parents</w:t>
      </w:r>
      <w:r>
        <w:rPr>
          <w:spacing w:val="-5"/>
        </w:rPr>
        <w:t xml:space="preserve"> </w:t>
      </w:r>
      <w:r>
        <w:t>and</w:t>
      </w:r>
      <w:r>
        <w:rPr>
          <w:spacing w:val="-3"/>
        </w:rPr>
        <w:t xml:space="preserve"> </w:t>
      </w:r>
      <w:r>
        <w:t>is</w:t>
      </w:r>
      <w:r>
        <w:rPr>
          <w:spacing w:val="-3"/>
        </w:rPr>
        <w:t xml:space="preserve"> </w:t>
      </w:r>
      <w:r>
        <w:t>not required in the school setting.</w:t>
      </w:r>
    </w:p>
    <w:p w14:paraId="47A0C735" w14:textId="77777777" w:rsidR="0071265F" w:rsidRDefault="00000000">
      <w:pPr>
        <w:pStyle w:val="BodyText"/>
        <w:spacing w:before="116" w:line="276" w:lineRule="auto"/>
        <w:ind w:left="1440" w:right="1373"/>
      </w:pPr>
      <w:r>
        <w:t>School</w:t>
      </w:r>
      <w:r>
        <w:rPr>
          <w:spacing w:val="-7"/>
        </w:rPr>
        <w:t xml:space="preserve"> </w:t>
      </w:r>
      <w:r>
        <w:t>board</w:t>
      </w:r>
      <w:r>
        <w:rPr>
          <w:spacing w:val="-4"/>
        </w:rPr>
        <w:t xml:space="preserve"> </w:t>
      </w:r>
      <w:r>
        <w:t>personnel</w:t>
      </w:r>
      <w:r>
        <w:rPr>
          <w:spacing w:val="-4"/>
        </w:rPr>
        <w:t xml:space="preserve"> </w:t>
      </w:r>
      <w:r>
        <w:t>should</w:t>
      </w:r>
      <w:r>
        <w:rPr>
          <w:spacing w:val="-6"/>
        </w:rPr>
        <w:t xml:space="preserve"> </w:t>
      </w:r>
      <w:r>
        <w:t>make</w:t>
      </w:r>
      <w:r>
        <w:rPr>
          <w:spacing w:val="-6"/>
        </w:rPr>
        <w:t xml:space="preserve"> </w:t>
      </w:r>
      <w:r>
        <w:t>arrangements</w:t>
      </w:r>
      <w:r>
        <w:rPr>
          <w:spacing w:val="-4"/>
        </w:rPr>
        <w:t xml:space="preserve"> </w:t>
      </w:r>
      <w:r>
        <w:t>with</w:t>
      </w:r>
      <w:r>
        <w:rPr>
          <w:spacing w:val="-5"/>
        </w:rPr>
        <w:t xml:space="preserve"> </w:t>
      </w:r>
      <w:r>
        <w:t>parents</w:t>
      </w:r>
      <w:r>
        <w:rPr>
          <w:spacing w:val="-4"/>
        </w:rPr>
        <w:t xml:space="preserve"> </w:t>
      </w:r>
      <w:r>
        <w:t>with</w:t>
      </w:r>
      <w:r>
        <w:rPr>
          <w:spacing w:val="-3"/>
        </w:rPr>
        <w:t xml:space="preserve"> </w:t>
      </w:r>
      <w:r>
        <w:t>respect</w:t>
      </w:r>
      <w:r>
        <w:rPr>
          <w:spacing w:val="-4"/>
        </w:rPr>
        <w:t xml:space="preserve"> </w:t>
      </w:r>
      <w:r>
        <w:t>to emergency needs.</w:t>
      </w:r>
    </w:p>
    <w:p w14:paraId="7E070BAD" w14:textId="77777777" w:rsidR="0071265F" w:rsidRDefault="0071265F">
      <w:pPr>
        <w:pStyle w:val="BodyText"/>
        <w:spacing w:line="276" w:lineRule="auto"/>
        <w:sectPr w:rsidR="0071265F">
          <w:headerReference w:type="default" r:id="rId599"/>
          <w:footerReference w:type="default" r:id="rId600"/>
          <w:pgSz w:w="12240" w:h="15840"/>
          <w:pgMar w:top="0" w:right="0" w:bottom="1420" w:left="0" w:header="0" w:footer="1227" w:gutter="0"/>
          <w:cols w:space="720"/>
        </w:sectPr>
      </w:pPr>
    </w:p>
    <w:p w14:paraId="6F57DA5D" w14:textId="77777777" w:rsidR="0071265F" w:rsidRDefault="0071265F">
      <w:pPr>
        <w:pStyle w:val="BodyText"/>
        <w:spacing w:before="6"/>
        <w:rPr>
          <w:sz w:val="7"/>
        </w:rPr>
      </w:pPr>
    </w:p>
    <w:p w14:paraId="18611EFE" w14:textId="77777777" w:rsidR="0071265F" w:rsidRDefault="00000000">
      <w:pPr>
        <w:spacing w:line="60" w:lineRule="exact"/>
        <w:ind w:left="1450"/>
        <w:rPr>
          <w:sz w:val="6"/>
        </w:rPr>
      </w:pPr>
      <w:r>
        <w:rPr>
          <w:noProof/>
          <w:sz w:val="6"/>
        </w:rPr>
        <mc:AlternateContent>
          <mc:Choice Requires="wpg">
            <w:drawing>
              <wp:inline distT="0" distB="0" distL="0" distR="0" wp14:anchorId="7576ECCF" wp14:editId="6E67C931">
                <wp:extent cx="5930900" cy="38100"/>
                <wp:effectExtent l="0" t="0" r="0" b="0"/>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0" cy="38100"/>
                          <a:chOff x="0" y="0"/>
                          <a:chExt cx="5930900" cy="38100"/>
                        </a:xfrm>
                      </wpg:grpSpPr>
                      <wps:wsp>
                        <wps:cNvPr id="583" name="Graphic 583"/>
                        <wps:cNvSpPr/>
                        <wps:spPr>
                          <a:xfrm>
                            <a:off x="6096" y="6095"/>
                            <a:ext cx="5918835" cy="3175"/>
                          </a:xfrm>
                          <a:custGeom>
                            <a:avLst/>
                            <a:gdLst/>
                            <a:ahLst/>
                            <a:cxnLst/>
                            <a:rect l="l" t="t" r="r" b="b"/>
                            <a:pathLst>
                              <a:path w="5918835" h="3175">
                                <a:moveTo>
                                  <a:pt x="1178052" y="0"/>
                                </a:moveTo>
                                <a:lnTo>
                                  <a:pt x="0" y="0"/>
                                </a:lnTo>
                                <a:lnTo>
                                  <a:pt x="0" y="3048"/>
                                </a:lnTo>
                                <a:lnTo>
                                  <a:pt x="1178052" y="3048"/>
                                </a:lnTo>
                                <a:lnTo>
                                  <a:pt x="1178052" y="0"/>
                                </a:lnTo>
                                <a:close/>
                              </a:path>
                              <a:path w="5918835" h="3175">
                                <a:moveTo>
                                  <a:pt x="2363978" y="0"/>
                                </a:moveTo>
                                <a:lnTo>
                                  <a:pt x="1184097" y="0"/>
                                </a:lnTo>
                                <a:lnTo>
                                  <a:pt x="1184097" y="3048"/>
                                </a:lnTo>
                                <a:lnTo>
                                  <a:pt x="2363978" y="3048"/>
                                </a:lnTo>
                                <a:lnTo>
                                  <a:pt x="2363978" y="0"/>
                                </a:lnTo>
                                <a:close/>
                              </a:path>
                              <a:path w="5918835" h="3175">
                                <a:moveTo>
                                  <a:pt x="3548507" y="0"/>
                                </a:moveTo>
                                <a:lnTo>
                                  <a:pt x="2370150" y="0"/>
                                </a:lnTo>
                                <a:lnTo>
                                  <a:pt x="2370150" y="3048"/>
                                </a:lnTo>
                                <a:lnTo>
                                  <a:pt x="3548507" y="3048"/>
                                </a:lnTo>
                                <a:lnTo>
                                  <a:pt x="3548507" y="0"/>
                                </a:lnTo>
                                <a:close/>
                              </a:path>
                              <a:path w="5918835" h="3175">
                                <a:moveTo>
                                  <a:pt x="4734128" y="0"/>
                                </a:moveTo>
                                <a:lnTo>
                                  <a:pt x="3554552" y="0"/>
                                </a:lnTo>
                                <a:lnTo>
                                  <a:pt x="3554552" y="3048"/>
                                </a:lnTo>
                                <a:lnTo>
                                  <a:pt x="4734128" y="3048"/>
                                </a:lnTo>
                                <a:lnTo>
                                  <a:pt x="4734128" y="0"/>
                                </a:lnTo>
                                <a:close/>
                              </a:path>
                              <a:path w="5918835" h="3175">
                                <a:moveTo>
                                  <a:pt x="5918581" y="0"/>
                                </a:moveTo>
                                <a:lnTo>
                                  <a:pt x="4740224" y="0"/>
                                </a:lnTo>
                                <a:lnTo>
                                  <a:pt x="4740224" y="3048"/>
                                </a:lnTo>
                                <a:lnTo>
                                  <a:pt x="5918581" y="3048"/>
                                </a:lnTo>
                                <a:lnTo>
                                  <a:pt x="5918581" y="0"/>
                                </a:lnTo>
                                <a:close/>
                              </a:path>
                            </a:pathLst>
                          </a:custGeom>
                          <a:solidFill>
                            <a:srgbClr val="CFE1F3"/>
                          </a:solidFill>
                        </wps:spPr>
                        <wps:bodyPr wrap="square" lIns="0" tIns="0" rIns="0" bIns="0" rtlCol="0">
                          <a:prstTxWarp prst="textNoShape">
                            <a:avLst/>
                          </a:prstTxWarp>
                          <a:noAutofit/>
                        </wps:bodyPr>
                      </wps:wsp>
                      <wps:wsp>
                        <wps:cNvPr id="584" name="Graphic 584"/>
                        <wps:cNvSpPr/>
                        <wps:spPr>
                          <a:xfrm>
                            <a:off x="0" y="0"/>
                            <a:ext cx="5930900" cy="38100"/>
                          </a:xfrm>
                          <a:custGeom>
                            <a:avLst/>
                            <a:gdLst/>
                            <a:ahLst/>
                            <a:cxnLst/>
                            <a:rect l="l" t="t" r="r" b="b"/>
                            <a:pathLst>
                              <a:path w="5930900" h="38100">
                                <a:moveTo>
                                  <a:pt x="2370074" y="19812"/>
                                </a:moveTo>
                                <a:lnTo>
                                  <a:pt x="1190193" y="19812"/>
                                </a:lnTo>
                                <a:lnTo>
                                  <a:pt x="1190193" y="15252"/>
                                </a:lnTo>
                                <a:lnTo>
                                  <a:pt x="1184097" y="15252"/>
                                </a:lnTo>
                                <a:lnTo>
                                  <a:pt x="1184097" y="19812"/>
                                </a:lnTo>
                                <a:lnTo>
                                  <a:pt x="1184097" y="25908"/>
                                </a:lnTo>
                                <a:lnTo>
                                  <a:pt x="1184097" y="32004"/>
                                </a:lnTo>
                                <a:lnTo>
                                  <a:pt x="6096" y="32004"/>
                                </a:lnTo>
                                <a:lnTo>
                                  <a:pt x="6096" y="25908"/>
                                </a:lnTo>
                                <a:lnTo>
                                  <a:pt x="1184097" y="25908"/>
                                </a:lnTo>
                                <a:lnTo>
                                  <a:pt x="1184097" y="19812"/>
                                </a:lnTo>
                                <a:lnTo>
                                  <a:pt x="6096" y="19812"/>
                                </a:lnTo>
                                <a:lnTo>
                                  <a:pt x="6096" y="15252"/>
                                </a:lnTo>
                                <a:lnTo>
                                  <a:pt x="0" y="15252"/>
                                </a:lnTo>
                                <a:lnTo>
                                  <a:pt x="0" y="19812"/>
                                </a:lnTo>
                                <a:lnTo>
                                  <a:pt x="0" y="25908"/>
                                </a:lnTo>
                                <a:lnTo>
                                  <a:pt x="0" y="32004"/>
                                </a:lnTo>
                                <a:lnTo>
                                  <a:pt x="0" y="38100"/>
                                </a:lnTo>
                                <a:lnTo>
                                  <a:pt x="6096" y="38100"/>
                                </a:lnTo>
                                <a:lnTo>
                                  <a:pt x="1184097" y="38100"/>
                                </a:lnTo>
                                <a:lnTo>
                                  <a:pt x="1190193" y="38100"/>
                                </a:lnTo>
                                <a:lnTo>
                                  <a:pt x="2370074" y="38100"/>
                                </a:lnTo>
                                <a:lnTo>
                                  <a:pt x="2370074" y="32004"/>
                                </a:lnTo>
                                <a:lnTo>
                                  <a:pt x="1190193" y="32004"/>
                                </a:lnTo>
                                <a:lnTo>
                                  <a:pt x="1190193" y="25908"/>
                                </a:lnTo>
                                <a:lnTo>
                                  <a:pt x="2370074" y="25908"/>
                                </a:lnTo>
                                <a:lnTo>
                                  <a:pt x="2370074" y="19812"/>
                                </a:lnTo>
                                <a:close/>
                              </a:path>
                              <a:path w="5930900" h="38100">
                                <a:moveTo>
                                  <a:pt x="2370074" y="0"/>
                                </a:moveTo>
                                <a:lnTo>
                                  <a:pt x="1190193" y="0"/>
                                </a:lnTo>
                                <a:lnTo>
                                  <a:pt x="1184148" y="0"/>
                                </a:lnTo>
                                <a:lnTo>
                                  <a:pt x="1184097" y="6096"/>
                                </a:lnTo>
                                <a:lnTo>
                                  <a:pt x="1184097" y="9144"/>
                                </a:lnTo>
                                <a:lnTo>
                                  <a:pt x="6096" y="9144"/>
                                </a:lnTo>
                                <a:lnTo>
                                  <a:pt x="6096" y="6096"/>
                                </a:lnTo>
                                <a:lnTo>
                                  <a:pt x="1184097" y="6096"/>
                                </a:lnTo>
                                <a:lnTo>
                                  <a:pt x="1184097" y="0"/>
                                </a:lnTo>
                                <a:lnTo>
                                  <a:pt x="6096" y="0"/>
                                </a:lnTo>
                                <a:lnTo>
                                  <a:pt x="0" y="0"/>
                                </a:lnTo>
                                <a:lnTo>
                                  <a:pt x="0" y="6096"/>
                                </a:lnTo>
                                <a:lnTo>
                                  <a:pt x="0" y="9144"/>
                                </a:lnTo>
                                <a:lnTo>
                                  <a:pt x="0" y="15240"/>
                                </a:lnTo>
                                <a:lnTo>
                                  <a:pt x="6096" y="15240"/>
                                </a:lnTo>
                                <a:lnTo>
                                  <a:pt x="1184097" y="15240"/>
                                </a:lnTo>
                                <a:lnTo>
                                  <a:pt x="1190193" y="15240"/>
                                </a:lnTo>
                                <a:lnTo>
                                  <a:pt x="2370074" y="15240"/>
                                </a:lnTo>
                                <a:lnTo>
                                  <a:pt x="2370074" y="9144"/>
                                </a:lnTo>
                                <a:lnTo>
                                  <a:pt x="1190193" y="9144"/>
                                </a:lnTo>
                                <a:lnTo>
                                  <a:pt x="1190193" y="6096"/>
                                </a:lnTo>
                                <a:lnTo>
                                  <a:pt x="2370074" y="6096"/>
                                </a:lnTo>
                                <a:lnTo>
                                  <a:pt x="2370074" y="0"/>
                                </a:lnTo>
                                <a:close/>
                              </a:path>
                              <a:path w="5930900" h="38100">
                                <a:moveTo>
                                  <a:pt x="4746307" y="15252"/>
                                </a:moveTo>
                                <a:lnTo>
                                  <a:pt x="4740224" y="15252"/>
                                </a:lnTo>
                                <a:lnTo>
                                  <a:pt x="4740224" y="19812"/>
                                </a:lnTo>
                                <a:lnTo>
                                  <a:pt x="4740224" y="25908"/>
                                </a:lnTo>
                                <a:lnTo>
                                  <a:pt x="4740224" y="32004"/>
                                </a:lnTo>
                                <a:lnTo>
                                  <a:pt x="3560648" y="32004"/>
                                </a:lnTo>
                                <a:lnTo>
                                  <a:pt x="3560648" y="25908"/>
                                </a:lnTo>
                                <a:lnTo>
                                  <a:pt x="4740224" y="25908"/>
                                </a:lnTo>
                                <a:lnTo>
                                  <a:pt x="4740224" y="19812"/>
                                </a:lnTo>
                                <a:lnTo>
                                  <a:pt x="3560648" y="19812"/>
                                </a:lnTo>
                                <a:lnTo>
                                  <a:pt x="3560648" y="15252"/>
                                </a:lnTo>
                                <a:lnTo>
                                  <a:pt x="3554552" y="15252"/>
                                </a:lnTo>
                                <a:lnTo>
                                  <a:pt x="3554552" y="19812"/>
                                </a:lnTo>
                                <a:lnTo>
                                  <a:pt x="3554552" y="25908"/>
                                </a:lnTo>
                                <a:lnTo>
                                  <a:pt x="3554552" y="32004"/>
                                </a:lnTo>
                                <a:lnTo>
                                  <a:pt x="2376246" y="32004"/>
                                </a:lnTo>
                                <a:lnTo>
                                  <a:pt x="2376246" y="25908"/>
                                </a:lnTo>
                                <a:lnTo>
                                  <a:pt x="3554552" y="25908"/>
                                </a:lnTo>
                                <a:lnTo>
                                  <a:pt x="3554552" y="19812"/>
                                </a:lnTo>
                                <a:lnTo>
                                  <a:pt x="2376246" y="19812"/>
                                </a:lnTo>
                                <a:lnTo>
                                  <a:pt x="2376246" y="15252"/>
                                </a:lnTo>
                                <a:lnTo>
                                  <a:pt x="2370150" y="15252"/>
                                </a:lnTo>
                                <a:lnTo>
                                  <a:pt x="2370150" y="19812"/>
                                </a:lnTo>
                                <a:lnTo>
                                  <a:pt x="2370150" y="25908"/>
                                </a:lnTo>
                                <a:lnTo>
                                  <a:pt x="2370150" y="32004"/>
                                </a:lnTo>
                                <a:lnTo>
                                  <a:pt x="2370150" y="38100"/>
                                </a:lnTo>
                                <a:lnTo>
                                  <a:pt x="2376246" y="38100"/>
                                </a:lnTo>
                                <a:lnTo>
                                  <a:pt x="4746307" y="38100"/>
                                </a:lnTo>
                                <a:lnTo>
                                  <a:pt x="4746307" y="32004"/>
                                </a:lnTo>
                                <a:lnTo>
                                  <a:pt x="4746307" y="25908"/>
                                </a:lnTo>
                                <a:lnTo>
                                  <a:pt x="4746307" y="19812"/>
                                </a:lnTo>
                                <a:lnTo>
                                  <a:pt x="4746307" y="15252"/>
                                </a:lnTo>
                                <a:close/>
                              </a:path>
                              <a:path w="5930900" h="38100">
                                <a:moveTo>
                                  <a:pt x="4746307" y="0"/>
                                </a:moveTo>
                                <a:lnTo>
                                  <a:pt x="4740224" y="0"/>
                                </a:lnTo>
                                <a:lnTo>
                                  <a:pt x="4740224" y="6096"/>
                                </a:lnTo>
                                <a:lnTo>
                                  <a:pt x="4740224" y="9144"/>
                                </a:lnTo>
                                <a:lnTo>
                                  <a:pt x="3560648" y="9144"/>
                                </a:lnTo>
                                <a:lnTo>
                                  <a:pt x="3560648" y="6096"/>
                                </a:lnTo>
                                <a:lnTo>
                                  <a:pt x="4740224" y="6096"/>
                                </a:lnTo>
                                <a:lnTo>
                                  <a:pt x="4740224" y="0"/>
                                </a:lnTo>
                                <a:lnTo>
                                  <a:pt x="3560648" y="0"/>
                                </a:lnTo>
                                <a:lnTo>
                                  <a:pt x="3554603" y="0"/>
                                </a:lnTo>
                                <a:lnTo>
                                  <a:pt x="3554552" y="6096"/>
                                </a:lnTo>
                                <a:lnTo>
                                  <a:pt x="3554552" y="9144"/>
                                </a:lnTo>
                                <a:lnTo>
                                  <a:pt x="2376246" y="9144"/>
                                </a:lnTo>
                                <a:lnTo>
                                  <a:pt x="2376246" y="6096"/>
                                </a:lnTo>
                                <a:lnTo>
                                  <a:pt x="3554552" y="6096"/>
                                </a:lnTo>
                                <a:lnTo>
                                  <a:pt x="3554552" y="0"/>
                                </a:lnTo>
                                <a:lnTo>
                                  <a:pt x="2376246" y="0"/>
                                </a:lnTo>
                                <a:lnTo>
                                  <a:pt x="2370150" y="0"/>
                                </a:lnTo>
                                <a:lnTo>
                                  <a:pt x="2370150" y="6096"/>
                                </a:lnTo>
                                <a:lnTo>
                                  <a:pt x="2370150" y="9144"/>
                                </a:lnTo>
                                <a:lnTo>
                                  <a:pt x="2370150" y="15240"/>
                                </a:lnTo>
                                <a:lnTo>
                                  <a:pt x="2376246" y="15240"/>
                                </a:lnTo>
                                <a:lnTo>
                                  <a:pt x="4746307" y="15240"/>
                                </a:lnTo>
                                <a:lnTo>
                                  <a:pt x="4746307" y="9144"/>
                                </a:lnTo>
                                <a:lnTo>
                                  <a:pt x="4746307" y="6096"/>
                                </a:lnTo>
                                <a:lnTo>
                                  <a:pt x="4746307" y="0"/>
                                </a:lnTo>
                                <a:close/>
                              </a:path>
                              <a:path w="5930900" h="38100">
                                <a:moveTo>
                                  <a:pt x="5924677" y="32004"/>
                                </a:moveTo>
                                <a:lnTo>
                                  <a:pt x="4746320" y="32004"/>
                                </a:lnTo>
                                <a:lnTo>
                                  <a:pt x="4746320" y="38100"/>
                                </a:lnTo>
                                <a:lnTo>
                                  <a:pt x="5924677" y="38100"/>
                                </a:lnTo>
                                <a:lnTo>
                                  <a:pt x="5924677" y="32004"/>
                                </a:lnTo>
                                <a:close/>
                              </a:path>
                              <a:path w="5930900" h="38100">
                                <a:moveTo>
                                  <a:pt x="5924677" y="19812"/>
                                </a:moveTo>
                                <a:lnTo>
                                  <a:pt x="4746320" y="19812"/>
                                </a:lnTo>
                                <a:lnTo>
                                  <a:pt x="4746320" y="25908"/>
                                </a:lnTo>
                                <a:lnTo>
                                  <a:pt x="5924677" y="25908"/>
                                </a:lnTo>
                                <a:lnTo>
                                  <a:pt x="5924677" y="19812"/>
                                </a:lnTo>
                                <a:close/>
                              </a:path>
                              <a:path w="5930900" h="38100">
                                <a:moveTo>
                                  <a:pt x="5924677" y="9144"/>
                                </a:moveTo>
                                <a:lnTo>
                                  <a:pt x="4746320" y="9144"/>
                                </a:lnTo>
                                <a:lnTo>
                                  <a:pt x="4746320" y="15240"/>
                                </a:lnTo>
                                <a:lnTo>
                                  <a:pt x="5924677" y="15240"/>
                                </a:lnTo>
                                <a:lnTo>
                                  <a:pt x="5924677" y="9144"/>
                                </a:lnTo>
                                <a:close/>
                              </a:path>
                              <a:path w="5930900" h="38100">
                                <a:moveTo>
                                  <a:pt x="5924677" y="0"/>
                                </a:moveTo>
                                <a:lnTo>
                                  <a:pt x="4746320" y="0"/>
                                </a:lnTo>
                                <a:lnTo>
                                  <a:pt x="4746320" y="6096"/>
                                </a:lnTo>
                                <a:lnTo>
                                  <a:pt x="5924677" y="6096"/>
                                </a:lnTo>
                                <a:lnTo>
                                  <a:pt x="5924677" y="0"/>
                                </a:lnTo>
                                <a:close/>
                              </a:path>
                              <a:path w="5930900" h="38100">
                                <a:moveTo>
                                  <a:pt x="5930849" y="15252"/>
                                </a:moveTo>
                                <a:lnTo>
                                  <a:pt x="5924753" y="15252"/>
                                </a:lnTo>
                                <a:lnTo>
                                  <a:pt x="5924753" y="19812"/>
                                </a:lnTo>
                                <a:lnTo>
                                  <a:pt x="5924753" y="25908"/>
                                </a:lnTo>
                                <a:lnTo>
                                  <a:pt x="5924753" y="32004"/>
                                </a:lnTo>
                                <a:lnTo>
                                  <a:pt x="5924753" y="38100"/>
                                </a:lnTo>
                                <a:lnTo>
                                  <a:pt x="5930849" y="38100"/>
                                </a:lnTo>
                                <a:lnTo>
                                  <a:pt x="5930849" y="32004"/>
                                </a:lnTo>
                                <a:lnTo>
                                  <a:pt x="5930849" y="25908"/>
                                </a:lnTo>
                                <a:lnTo>
                                  <a:pt x="5930849" y="19812"/>
                                </a:lnTo>
                                <a:lnTo>
                                  <a:pt x="5930849" y="15252"/>
                                </a:lnTo>
                                <a:close/>
                              </a:path>
                              <a:path w="5930900" h="38100">
                                <a:moveTo>
                                  <a:pt x="5930849" y="0"/>
                                </a:moveTo>
                                <a:lnTo>
                                  <a:pt x="5924753" y="0"/>
                                </a:lnTo>
                                <a:lnTo>
                                  <a:pt x="5924753" y="6096"/>
                                </a:lnTo>
                                <a:lnTo>
                                  <a:pt x="5924753" y="9144"/>
                                </a:lnTo>
                                <a:lnTo>
                                  <a:pt x="5924753" y="15240"/>
                                </a:lnTo>
                                <a:lnTo>
                                  <a:pt x="5930849" y="15240"/>
                                </a:lnTo>
                                <a:lnTo>
                                  <a:pt x="5930849" y="9144"/>
                                </a:lnTo>
                                <a:lnTo>
                                  <a:pt x="5930849" y="6096"/>
                                </a:lnTo>
                                <a:lnTo>
                                  <a:pt x="593084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DD9806" id="Group 582" o:spid="_x0000_s1026" style="width:467pt;height:3pt;mso-position-horizontal-relative:char;mso-position-vertical-relative:line" coordsize="5930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">
                <v:shape id="Graphic 583" o:spid="_x0000_s1027" style="position:absolute;left:60;top:60;width:59189;height:32;visibility:visible;mso-wrap-style:square;v-text-anchor:top" coordsize="59188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" path="m1178052,l,,,3048r1178052,l1178052,xem2363978,l1184097,r,3048l2363978,3048r,-3048xem3548507,l2370150,r,3048l3548507,3048r,-3048xem4734128,l3554552,r,3048l4734128,3048r,-3048xem5918581,l4740224,r,3048l5918581,3048r,-3048xe" fillcolor="#cfe1f3" stroked="f">
                  <v:path arrowok="t"/>
                </v:shape>
                <v:shape id="Graphic 584" o:spid="_x0000_s1028" style="position:absolute;width:59309;height:381;visibility:visible;mso-wrap-style:square;v-text-anchor:top" coordsize="59309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" path="m2370074,19812r-1179881,l1190193,15252r-6096,l1184097,19812r,6096l1184097,32004r-1178001,l6096,25908r1178001,l1184097,19812r-1178001,l6096,15252,,15252r,4560l,25908r,6096l,38100r6096,l1184097,38100r6096,l2370074,38100r,-6096l1190193,32004r,-6096l2370074,25908r,-6096xem2370074,l1190193,r-6045,l1184097,6096r,3048l6096,9144r,-3048l1184097,6096r,-6096l6096,,,,,6096,,9144r,6096l6096,15240r1178001,l1190193,15240r1179881,l2370074,9144r-1179881,l1190193,6096r1179881,l2370074,xem4746307,15252r-6083,l4740224,19812r,6096l4740224,32004r-1179576,l3560648,25908r1179576,l4740224,19812r-1179576,l3560648,15252r-6096,l3554552,19812r,6096l3554552,32004r-1178306,l2376246,25908r1178306,l3554552,19812r-1178306,l2376246,15252r-6096,l2370150,19812r,6096l2370150,32004r,6096l2376246,38100r2370061,l4746307,32004r,-6096l4746307,19812r,-4560xem4746307,r-6083,l4740224,6096r,3048l3560648,9144r,-3048l4740224,6096r,-6096l3560648,r-6045,l3554552,6096r,3048l2376246,9144r,-3048l3554552,6096r,-6096l2376246,r-6096,l2370150,6096r,3048l2370150,15240r6096,l4746307,15240r,-6096l4746307,6096r,-6096xem5924677,32004r-1178357,l4746320,38100r1178357,l5924677,32004xem5924677,19812r-1178357,l4746320,25908r1178357,l5924677,19812xem5924677,9144r-1178357,l4746320,15240r1178357,l5924677,9144xem5924677,l4746320,r,6096l5924677,6096r,-6096xem5930849,15252r-6096,l5924753,19812r,6096l5924753,32004r,6096l5930849,38100r,-6096l5930849,25908r,-6096l5930849,15252xem5930849,r-6096,l5924753,6096r,3048l5924753,15240r6096,l5930849,9144r,-3048l5930849,xe" fillcolor="black" stroked="f">
                  <v:path arrowok="t"/>
                </v:shape>
                <w10:anchorlock/>
              </v:group>
            </w:pict>
          </mc:Fallback>
        </mc:AlternateContent>
      </w:r>
    </w:p>
    <w:p w14:paraId="60EEBDD4" w14:textId="77777777" w:rsidR="0071265F" w:rsidRDefault="00000000">
      <w:pPr>
        <w:pStyle w:val="BodyText"/>
        <w:spacing w:before="120" w:line="276" w:lineRule="auto"/>
        <w:ind w:left="1440" w:right="1373"/>
      </w:pPr>
      <w:r>
        <w:t>Where a student is admitted to a treatment program operated and/or funded by the Ministry of Health or the Ministry of Community and Social Services and attends an educational</w:t>
      </w:r>
      <w:r>
        <w:rPr>
          <w:spacing w:val="-3"/>
        </w:rPr>
        <w:t xml:space="preserve"> </w:t>
      </w:r>
      <w:r>
        <w:t>program</w:t>
      </w:r>
      <w:r>
        <w:rPr>
          <w:spacing w:val="-4"/>
        </w:rPr>
        <w:t xml:space="preserve"> </w:t>
      </w:r>
      <w:r>
        <w:t>offered</w:t>
      </w:r>
      <w:r>
        <w:rPr>
          <w:spacing w:val="-4"/>
        </w:rPr>
        <w:t xml:space="preserve"> </w:t>
      </w:r>
      <w:r>
        <w:t>by</w:t>
      </w:r>
      <w:r>
        <w:rPr>
          <w:spacing w:val="-3"/>
        </w:rPr>
        <w:t xml:space="preserve"> </w:t>
      </w:r>
      <w:r>
        <w:t>the</w:t>
      </w:r>
      <w:r>
        <w:rPr>
          <w:spacing w:val="-3"/>
        </w:rPr>
        <w:t xml:space="preserve"> </w:t>
      </w:r>
      <w:r>
        <w:t>TDSB</w:t>
      </w:r>
      <w:r>
        <w:rPr>
          <w:spacing w:val="-5"/>
        </w:rPr>
        <w:t xml:space="preserve"> </w:t>
      </w:r>
      <w:r>
        <w:t>in</w:t>
      </w:r>
      <w:r>
        <w:rPr>
          <w:spacing w:val="-3"/>
        </w:rPr>
        <w:t xml:space="preserve"> </w:t>
      </w:r>
      <w:r>
        <w:t>the</w:t>
      </w:r>
      <w:r>
        <w:rPr>
          <w:spacing w:val="-3"/>
        </w:rPr>
        <w:t xml:space="preserve"> </w:t>
      </w:r>
      <w:r>
        <w:t>treatment</w:t>
      </w:r>
      <w:r>
        <w:rPr>
          <w:spacing w:val="-3"/>
        </w:rPr>
        <w:t xml:space="preserve"> </w:t>
      </w:r>
      <w:r>
        <w:t>facility,</w:t>
      </w:r>
      <w:r>
        <w:rPr>
          <w:spacing w:val="-3"/>
        </w:rPr>
        <w:t xml:space="preserve"> </w:t>
      </w:r>
      <w:r>
        <w:t>it</w:t>
      </w:r>
      <w:r>
        <w:rPr>
          <w:spacing w:val="-6"/>
        </w:rPr>
        <w:t xml:space="preserve"> </w:t>
      </w:r>
      <w:r>
        <w:t>is</w:t>
      </w:r>
      <w:r>
        <w:rPr>
          <w:spacing w:val="-3"/>
        </w:rPr>
        <w:t xml:space="preserve"> </w:t>
      </w:r>
      <w:r>
        <w:t>expected</w:t>
      </w:r>
      <w:r>
        <w:rPr>
          <w:spacing w:val="-5"/>
        </w:rPr>
        <w:t xml:space="preserve"> </w:t>
      </w:r>
      <w:r>
        <w:t>that</w:t>
      </w:r>
      <w:r>
        <w:rPr>
          <w:spacing w:val="-3"/>
        </w:rPr>
        <w:t xml:space="preserve"> </w:t>
      </w:r>
      <w:r>
        <w:t>the present policies under PPM 81 will continue.</w:t>
      </w:r>
    </w:p>
    <w:p w14:paraId="41F559C3" w14:textId="77777777" w:rsidR="0071265F" w:rsidRDefault="00000000">
      <w:pPr>
        <w:pStyle w:val="Heading5"/>
        <w:spacing w:before="239"/>
      </w:pPr>
      <w:r>
        <w:t>Model</w:t>
      </w:r>
      <w:r>
        <w:rPr>
          <w:spacing w:val="-6"/>
        </w:rPr>
        <w:t xml:space="preserve"> </w:t>
      </w:r>
      <w:r>
        <w:t>for</w:t>
      </w:r>
      <w:r>
        <w:rPr>
          <w:spacing w:val="-7"/>
        </w:rPr>
        <w:t xml:space="preserve"> </w:t>
      </w:r>
      <w:r>
        <w:t>Provision</w:t>
      </w:r>
      <w:r>
        <w:rPr>
          <w:spacing w:val="-6"/>
        </w:rPr>
        <w:t xml:space="preserve"> </w:t>
      </w:r>
      <w:r>
        <w:t>of</w:t>
      </w:r>
      <w:r>
        <w:rPr>
          <w:spacing w:val="-7"/>
        </w:rPr>
        <w:t xml:space="preserve"> </w:t>
      </w:r>
      <w:r>
        <w:t>Specialized</w:t>
      </w:r>
      <w:r>
        <w:rPr>
          <w:spacing w:val="-9"/>
        </w:rPr>
        <w:t xml:space="preserve"> </w:t>
      </w:r>
      <w:r>
        <w:t>Health</w:t>
      </w:r>
      <w:r>
        <w:rPr>
          <w:spacing w:val="-4"/>
        </w:rPr>
        <w:t xml:space="preserve"> </w:t>
      </w:r>
      <w:r>
        <w:t>Support</w:t>
      </w:r>
      <w:r>
        <w:rPr>
          <w:spacing w:val="-7"/>
        </w:rPr>
        <w:t xml:space="preserve"> </w:t>
      </w:r>
      <w:r>
        <w:rPr>
          <w:spacing w:val="-2"/>
        </w:rPr>
        <w:t>Services</w:t>
      </w:r>
    </w:p>
    <w:p w14:paraId="7C816F51" w14:textId="77777777" w:rsidR="0071265F" w:rsidRDefault="0071265F">
      <w:pPr>
        <w:pStyle w:val="BodyText"/>
        <w:spacing w:before="7"/>
        <w:rPr>
          <w:b/>
          <w:sz w:val="14"/>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815"/>
        <w:gridCol w:w="1875"/>
        <w:gridCol w:w="1877"/>
        <w:gridCol w:w="1875"/>
      </w:tblGrid>
      <w:tr w:rsidR="0071265F" w14:paraId="085E17FF" w14:textId="77777777">
        <w:trPr>
          <w:trHeight w:val="505"/>
        </w:trPr>
        <w:tc>
          <w:tcPr>
            <w:tcW w:w="1934" w:type="dxa"/>
            <w:shd w:val="clear" w:color="auto" w:fill="CFE1F3"/>
          </w:tcPr>
          <w:p w14:paraId="0C9882B2" w14:textId="77777777" w:rsidR="0071265F" w:rsidRDefault="00000000">
            <w:pPr>
              <w:pStyle w:val="TableParagraph"/>
              <w:spacing w:line="254" w:lineRule="exact"/>
              <w:ind w:left="184" w:right="890"/>
              <w:rPr>
                <w:b/>
              </w:rPr>
            </w:pPr>
            <w:r>
              <w:rPr>
                <w:b/>
                <w:spacing w:val="-2"/>
              </w:rPr>
              <w:t>Support Service</w:t>
            </w:r>
          </w:p>
        </w:tc>
        <w:tc>
          <w:tcPr>
            <w:tcW w:w="1815" w:type="dxa"/>
            <w:shd w:val="clear" w:color="auto" w:fill="CFE1F3"/>
          </w:tcPr>
          <w:p w14:paraId="51DA9B57" w14:textId="77777777" w:rsidR="0071265F" w:rsidRDefault="00000000">
            <w:pPr>
              <w:pStyle w:val="TableParagraph"/>
              <w:spacing w:line="254" w:lineRule="exact"/>
              <w:ind w:left="184" w:right="14"/>
              <w:rPr>
                <w:b/>
              </w:rPr>
            </w:pPr>
            <w:r>
              <w:rPr>
                <w:b/>
                <w:spacing w:val="-2"/>
              </w:rPr>
              <w:t xml:space="preserve">Administered </w:t>
            </w:r>
            <w:r>
              <w:rPr>
                <w:b/>
                <w:spacing w:val="-6"/>
              </w:rPr>
              <w:t>by</w:t>
            </w:r>
          </w:p>
        </w:tc>
        <w:tc>
          <w:tcPr>
            <w:tcW w:w="1875" w:type="dxa"/>
            <w:shd w:val="clear" w:color="auto" w:fill="CFE1F3"/>
          </w:tcPr>
          <w:p w14:paraId="4A8626AE" w14:textId="77777777" w:rsidR="0071265F" w:rsidRDefault="00000000">
            <w:pPr>
              <w:pStyle w:val="TableParagraph"/>
              <w:ind w:left="184"/>
              <w:rPr>
                <w:b/>
              </w:rPr>
            </w:pPr>
            <w:r>
              <w:rPr>
                <w:b/>
              </w:rPr>
              <w:t>Provided</w:t>
            </w:r>
            <w:r>
              <w:rPr>
                <w:b/>
                <w:spacing w:val="-1"/>
              </w:rPr>
              <w:t xml:space="preserve"> </w:t>
            </w:r>
            <w:r>
              <w:rPr>
                <w:b/>
                <w:spacing w:val="-5"/>
              </w:rPr>
              <w:t>by</w:t>
            </w:r>
          </w:p>
        </w:tc>
        <w:tc>
          <w:tcPr>
            <w:tcW w:w="1877" w:type="dxa"/>
            <w:shd w:val="clear" w:color="auto" w:fill="CFE1F3"/>
          </w:tcPr>
          <w:p w14:paraId="1786C565" w14:textId="77777777" w:rsidR="0071265F" w:rsidRDefault="00000000">
            <w:pPr>
              <w:pStyle w:val="TableParagraph"/>
              <w:spacing w:line="254" w:lineRule="exact"/>
              <w:ind w:left="184"/>
              <w:rPr>
                <w:b/>
              </w:rPr>
            </w:pPr>
            <w:r>
              <w:rPr>
                <w:b/>
              </w:rPr>
              <w:t>Training</w:t>
            </w:r>
            <w:r>
              <w:rPr>
                <w:b/>
                <w:spacing w:val="-16"/>
              </w:rPr>
              <w:t xml:space="preserve"> </w:t>
            </w:r>
            <w:r>
              <w:rPr>
                <w:b/>
              </w:rPr>
              <w:t xml:space="preserve">and </w:t>
            </w:r>
            <w:r>
              <w:rPr>
                <w:b/>
                <w:spacing w:val="-2"/>
              </w:rPr>
              <w:t>Direction</w:t>
            </w:r>
          </w:p>
        </w:tc>
        <w:tc>
          <w:tcPr>
            <w:tcW w:w="1875" w:type="dxa"/>
            <w:shd w:val="clear" w:color="auto" w:fill="CFE1F3"/>
          </w:tcPr>
          <w:p w14:paraId="284F618D" w14:textId="77777777" w:rsidR="0071265F" w:rsidRDefault="00000000">
            <w:pPr>
              <w:pStyle w:val="TableParagraph"/>
              <w:ind w:left="184"/>
              <w:rPr>
                <w:b/>
              </w:rPr>
            </w:pPr>
            <w:r>
              <w:rPr>
                <w:b/>
                <w:spacing w:val="-2"/>
              </w:rPr>
              <w:t>Consultation</w:t>
            </w:r>
          </w:p>
        </w:tc>
      </w:tr>
      <w:tr w:rsidR="0071265F" w14:paraId="24323FB4" w14:textId="77777777">
        <w:trPr>
          <w:trHeight w:val="631"/>
        </w:trPr>
        <w:tc>
          <w:tcPr>
            <w:tcW w:w="1934" w:type="dxa"/>
            <w:vMerge w:val="restart"/>
          </w:tcPr>
          <w:p w14:paraId="1CCB46D7" w14:textId="77777777" w:rsidR="0071265F" w:rsidRDefault="00000000">
            <w:pPr>
              <w:pStyle w:val="TableParagraph"/>
              <w:spacing w:line="251" w:lineRule="exact"/>
              <w:ind w:left="110"/>
              <w:rPr>
                <w:b/>
              </w:rPr>
            </w:pPr>
            <w:r>
              <w:rPr>
                <w:b/>
              </w:rPr>
              <w:t>Oral</w:t>
            </w:r>
            <w:r>
              <w:rPr>
                <w:b/>
                <w:spacing w:val="-5"/>
              </w:rPr>
              <w:t xml:space="preserve"> </w:t>
            </w:r>
            <w:r>
              <w:rPr>
                <w:b/>
                <w:spacing w:val="-2"/>
              </w:rPr>
              <w:t>Medication</w:t>
            </w:r>
          </w:p>
        </w:tc>
        <w:tc>
          <w:tcPr>
            <w:tcW w:w="1815" w:type="dxa"/>
          </w:tcPr>
          <w:p w14:paraId="3D69583C" w14:textId="77777777" w:rsidR="0071265F" w:rsidRDefault="00000000">
            <w:pPr>
              <w:pStyle w:val="TableParagraph"/>
              <w:spacing w:line="242" w:lineRule="auto"/>
              <w:ind w:left="110" w:right="14"/>
            </w:pPr>
            <w:r>
              <w:t xml:space="preserve">Pupil as </w:t>
            </w:r>
            <w:r>
              <w:rPr>
                <w:spacing w:val="-2"/>
              </w:rPr>
              <w:t>authorized</w:t>
            </w:r>
          </w:p>
        </w:tc>
        <w:tc>
          <w:tcPr>
            <w:tcW w:w="1875" w:type="dxa"/>
          </w:tcPr>
          <w:p w14:paraId="0D6ABD22" w14:textId="77777777" w:rsidR="0071265F" w:rsidRDefault="00000000">
            <w:pPr>
              <w:pStyle w:val="TableParagraph"/>
              <w:spacing w:line="251" w:lineRule="exact"/>
              <w:ind w:left="110"/>
            </w:pPr>
            <w:r>
              <w:rPr>
                <w:spacing w:val="-2"/>
              </w:rPr>
              <w:t>Pupil</w:t>
            </w:r>
          </w:p>
        </w:tc>
        <w:tc>
          <w:tcPr>
            <w:tcW w:w="1877" w:type="dxa"/>
          </w:tcPr>
          <w:p w14:paraId="52E671D4" w14:textId="77777777" w:rsidR="0071265F" w:rsidRDefault="00000000">
            <w:pPr>
              <w:pStyle w:val="TableParagraph"/>
              <w:spacing w:line="242" w:lineRule="auto"/>
              <w:ind w:left="110"/>
            </w:pPr>
            <w:r>
              <w:rPr>
                <w:spacing w:val="-2"/>
              </w:rPr>
              <w:t>Attending Physician</w:t>
            </w:r>
          </w:p>
        </w:tc>
        <w:tc>
          <w:tcPr>
            <w:tcW w:w="1875" w:type="dxa"/>
          </w:tcPr>
          <w:p w14:paraId="6DA9BFDC" w14:textId="77777777" w:rsidR="0071265F" w:rsidRDefault="00000000">
            <w:pPr>
              <w:pStyle w:val="TableParagraph"/>
              <w:spacing w:line="242" w:lineRule="auto"/>
              <w:ind w:left="110"/>
            </w:pPr>
            <w:r>
              <w:t>Local</w:t>
            </w:r>
            <w:r>
              <w:rPr>
                <w:spacing w:val="-16"/>
              </w:rPr>
              <w:t xml:space="preserve"> </w:t>
            </w:r>
            <w:r>
              <w:t>Board</w:t>
            </w:r>
            <w:r>
              <w:rPr>
                <w:spacing w:val="-15"/>
              </w:rPr>
              <w:t xml:space="preserve"> </w:t>
            </w:r>
            <w:r>
              <w:t xml:space="preserve">of </w:t>
            </w:r>
            <w:r>
              <w:rPr>
                <w:spacing w:val="-2"/>
              </w:rPr>
              <w:t>Health</w:t>
            </w:r>
          </w:p>
        </w:tc>
      </w:tr>
      <w:tr w:rsidR="0071265F" w14:paraId="68E11D31" w14:textId="77777777">
        <w:trPr>
          <w:trHeight w:val="585"/>
        </w:trPr>
        <w:tc>
          <w:tcPr>
            <w:tcW w:w="1934" w:type="dxa"/>
            <w:vMerge/>
            <w:tcBorders>
              <w:top w:val="nil"/>
            </w:tcBorders>
          </w:tcPr>
          <w:p w14:paraId="36C29BB5" w14:textId="77777777" w:rsidR="0071265F" w:rsidRDefault="0071265F">
            <w:pPr>
              <w:rPr>
                <w:sz w:val="2"/>
                <w:szCs w:val="2"/>
              </w:rPr>
            </w:pPr>
          </w:p>
        </w:tc>
        <w:tc>
          <w:tcPr>
            <w:tcW w:w="1815" w:type="dxa"/>
          </w:tcPr>
          <w:p w14:paraId="62DC34E3" w14:textId="77777777" w:rsidR="0071265F" w:rsidRDefault="00000000">
            <w:pPr>
              <w:pStyle w:val="TableParagraph"/>
              <w:ind w:left="110"/>
            </w:pPr>
            <w:r>
              <w:t>Parents</w:t>
            </w:r>
            <w:r>
              <w:rPr>
                <w:spacing w:val="-3"/>
              </w:rPr>
              <w:t xml:space="preserve"> </w:t>
            </w:r>
            <w:r>
              <w:rPr>
                <w:spacing w:val="-5"/>
              </w:rPr>
              <w:t>as</w:t>
            </w:r>
          </w:p>
          <w:p w14:paraId="34E5C2E7" w14:textId="77777777" w:rsidR="0071265F" w:rsidRDefault="00000000">
            <w:pPr>
              <w:pStyle w:val="TableParagraph"/>
              <w:spacing w:before="39"/>
              <w:ind w:left="110"/>
            </w:pPr>
            <w:r>
              <w:rPr>
                <w:spacing w:val="-2"/>
              </w:rPr>
              <w:t>authorized</w:t>
            </w:r>
          </w:p>
        </w:tc>
        <w:tc>
          <w:tcPr>
            <w:tcW w:w="1875" w:type="dxa"/>
          </w:tcPr>
          <w:p w14:paraId="6D72FAF9" w14:textId="77777777" w:rsidR="0071265F" w:rsidRDefault="00000000">
            <w:pPr>
              <w:pStyle w:val="TableParagraph"/>
              <w:ind w:left="110"/>
            </w:pPr>
            <w:r>
              <w:rPr>
                <w:spacing w:val="-2"/>
              </w:rPr>
              <w:t>Parents</w:t>
            </w:r>
          </w:p>
        </w:tc>
        <w:tc>
          <w:tcPr>
            <w:tcW w:w="1877" w:type="dxa"/>
          </w:tcPr>
          <w:p w14:paraId="6F13013D" w14:textId="77777777" w:rsidR="0071265F" w:rsidRDefault="00000000">
            <w:pPr>
              <w:pStyle w:val="TableParagraph"/>
              <w:ind w:left="110"/>
            </w:pPr>
            <w:r>
              <w:rPr>
                <w:spacing w:val="-2"/>
              </w:rPr>
              <w:t>Attending</w:t>
            </w:r>
          </w:p>
          <w:p w14:paraId="472378D2" w14:textId="77777777" w:rsidR="0071265F" w:rsidRDefault="00000000">
            <w:pPr>
              <w:pStyle w:val="TableParagraph"/>
              <w:spacing w:before="39"/>
              <w:ind w:left="110"/>
            </w:pPr>
            <w:r>
              <w:rPr>
                <w:spacing w:val="-2"/>
              </w:rPr>
              <w:t>Physician</w:t>
            </w:r>
          </w:p>
        </w:tc>
        <w:tc>
          <w:tcPr>
            <w:tcW w:w="1875" w:type="dxa"/>
          </w:tcPr>
          <w:p w14:paraId="36DEED47" w14:textId="77777777" w:rsidR="0071265F" w:rsidRDefault="00000000">
            <w:pPr>
              <w:pStyle w:val="TableParagraph"/>
              <w:ind w:left="110"/>
            </w:pPr>
            <w:r>
              <w:t>Local</w:t>
            </w:r>
            <w:r>
              <w:rPr>
                <w:spacing w:val="-5"/>
              </w:rPr>
              <w:t xml:space="preserve"> </w:t>
            </w:r>
            <w:r>
              <w:t>Board</w:t>
            </w:r>
            <w:r>
              <w:rPr>
                <w:spacing w:val="-3"/>
              </w:rPr>
              <w:t xml:space="preserve"> </w:t>
            </w:r>
            <w:r>
              <w:rPr>
                <w:spacing w:val="-5"/>
              </w:rPr>
              <w:t>of</w:t>
            </w:r>
          </w:p>
          <w:p w14:paraId="2141803B" w14:textId="77777777" w:rsidR="0071265F" w:rsidRDefault="00000000">
            <w:pPr>
              <w:pStyle w:val="TableParagraph"/>
              <w:spacing w:before="39"/>
              <w:ind w:left="110"/>
            </w:pPr>
            <w:r>
              <w:rPr>
                <w:spacing w:val="-2"/>
              </w:rPr>
              <w:t>Health</w:t>
            </w:r>
          </w:p>
        </w:tc>
      </w:tr>
      <w:tr w:rsidR="0071265F" w14:paraId="3734CAC2" w14:textId="77777777">
        <w:trPr>
          <w:trHeight w:val="873"/>
        </w:trPr>
        <w:tc>
          <w:tcPr>
            <w:tcW w:w="1934" w:type="dxa"/>
            <w:vMerge/>
            <w:tcBorders>
              <w:top w:val="nil"/>
            </w:tcBorders>
          </w:tcPr>
          <w:p w14:paraId="1F29BEC3" w14:textId="77777777" w:rsidR="0071265F" w:rsidRDefault="0071265F">
            <w:pPr>
              <w:rPr>
                <w:sz w:val="2"/>
                <w:szCs w:val="2"/>
              </w:rPr>
            </w:pPr>
          </w:p>
        </w:tc>
        <w:tc>
          <w:tcPr>
            <w:tcW w:w="1815" w:type="dxa"/>
          </w:tcPr>
          <w:p w14:paraId="1F881024" w14:textId="77777777" w:rsidR="0071265F" w:rsidRDefault="00000000">
            <w:pPr>
              <w:pStyle w:val="TableParagraph"/>
              <w:spacing w:before="2" w:line="276" w:lineRule="auto"/>
              <w:ind w:left="110" w:right="14"/>
            </w:pPr>
            <w:r>
              <w:t>Aide</w:t>
            </w:r>
            <w:r>
              <w:rPr>
                <w:spacing w:val="-16"/>
              </w:rPr>
              <w:t xml:space="preserve"> </w:t>
            </w:r>
            <w:r>
              <w:t>or</w:t>
            </w:r>
            <w:r>
              <w:rPr>
                <w:spacing w:val="-15"/>
              </w:rPr>
              <w:t xml:space="preserve"> </w:t>
            </w:r>
            <w:r>
              <w:t xml:space="preserve">other </w:t>
            </w:r>
            <w:r>
              <w:rPr>
                <w:spacing w:val="-2"/>
              </w:rPr>
              <w:t>personnel</w:t>
            </w:r>
          </w:p>
        </w:tc>
        <w:tc>
          <w:tcPr>
            <w:tcW w:w="1875" w:type="dxa"/>
          </w:tcPr>
          <w:p w14:paraId="41DFEBA0" w14:textId="77777777" w:rsidR="0071265F" w:rsidRDefault="00000000">
            <w:pPr>
              <w:pStyle w:val="TableParagraph"/>
              <w:spacing w:before="2"/>
              <w:ind w:left="110"/>
            </w:pPr>
            <w:r>
              <w:t>School</w:t>
            </w:r>
            <w:r>
              <w:rPr>
                <w:spacing w:val="-6"/>
              </w:rPr>
              <w:t xml:space="preserve"> </w:t>
            </w:r>
            <w:r>
              <w:rPr>
                <w:spacing w:val="-2"/>
              </w:rPr>
              <w:t>Board</w:t>
            </w:r>
          </w:p>
        </w:tc>
        <w:tc>
          <w:tcPr>
            <w:tcW w:w="1877" w:type="dxa"/>
          </w:tcPr>
          <w:p w14:paraId="465F3BF5" w14:textId="77777777" w:rsidR="0071265F" w:rsidRDefault="00000000">
            <w:pPr>
              <w:pStyle w:val="TableParagraph"/>
              <w:spacing w:before="2" w:line="276" w:lineRule="auto"/>
              <w:ind w:left="110"/>
            </w:pPr>
            <w:r>
              <w:t>School</w:t>
            </w:r>
            <w:r>
              <w:rPr>
                <w:spacing w:val="-16"/>
              </w:rPr>
              <w:t xml:space="preserve"> </w:t>
            </w:r>
            <w:r>
              <w:t xml:space="preserve">Board/ </w:t>
            </w:r>
            <w:r>
              <w:rPr>
                <w:spacing w:val="-2"/>
              </w:rPr>
              <w:t>Physician/</w:t>
            </w:r>
          </w:p>
          <w:p w14:paraId="4E8BEFE2" w14:textId="77777777" w:rsidR="0071265F" w:rsidRDefault="00000000">
            <w:pPr>
              <w:pStyle w:val="TableParagraph"/>
              <w:spacing w:line="252" w:lineRule="exact"/>
              <w:ind w:left="110"/>
            </w:pPr>
            <w:r>
              <w:rPr>
                <w:spacing w:val="-2"/>
              </w:rPr>
              <w:t>Parent</w:t>
            </w:r>
          </w:p>
        </w:tc>
        <w:tc>
          <w:tcPr>
            <w:tcW w:w="1875" w:type="dxa"/>
          </w:tcPr>
          <w:p w14:paraId="697E8EAF" w14:textId="77777777" w:rsidR="0071265F" w:rsidRDefault="00000000">
            <w:pPr>
              <w:pStyle w:val="TableParagraph"/>
              <w:spacing w:before="2" w:line="276" w:lineRule="auto"/>
              <w:ind w:left="110"/>
            </w:pPr>
            <w:r>
              <w:t>Local</w:t>
            </w:r>
            <w:r>
              <w:rPr>
                <w:spacing w:val="-16"/>
              </w:rPr>
              <w:t xml:space="preserve"> </w:t>
            </w:r>
            <w:r>
              <w:t>Board</w:t>
            </w:r>
            <w:r>
              <w:rPr>
                <w:spacing w:val="-15"/>
              </w:rPr>
              <w:t xml:space="preserve"> </w:t>
            </w:r>
            <w:r>
              <w:t xml:space="preserve">of </w:t>
            </w:r>
            <w:r>
              <w:rPr>
                <w:spacing w:val="-2"/>
              </w:rPr>
              <w:t>Health</w:t>
            </w:r>
          </w:p>
        </w:tc>
      </w:tr>
      <w:tr w:rsidR="0071265F" w14:paraId="4F5A58BC" w14:textId="77777777">
        <w:trPr>
          <w:trHeight w:val="506"/>
        </w:trPr>
        <w:tc>
          <w:tcPr>
            <w:tcW w:w="1934" w:type="dxa"/>
            <w:vMerge w:val="restart"/>
          </w:tcPr>
          <w:p w14:paraId="7F533FA0" w14:textId="77777777" w:rsidR="0071265F" w:rsidRDefault="00000000">
            <w:pPr>
              <w:pStyle w:val="TableParagraph"/>
              <w:spacing w:line="280" w:lineRule="auto"/>
              <w:ind w:left="110"/>
              <w:rPr>
                <w:b/>
              </w:rPr>
            </w:pPr>
            <w:r>
              <w:rPr>
                <w:b/>
              </w:rPr>
              <w:t>Injection</w:t>
            </w:r>
            <w:r>
              <w:rPr>
                <w:b/>
                <w:spacing w:val="-16"/>
              </w:rPr>
              <w:t xml:space="preserve"> </w:t>
            </w:r>
            <w:r>
              <w:rPr>
                <w:b/>
              </w:rPr>
              <w:t xml:space="preserve">of </w:t>
            </w:r>
            <w:r>
              <w:rPr>
                <w:b/>
                <w:spacing w:val="-2"/>
              </w:rPr>
              <w:t>Medication</w:t>
            </w:r>
          </w:p>
        </w:tc>
        <w:tc>
          <w:tcPr>
            <w:tcW w:w="1815" w:type="dxa"/>
          </w:tcPr>
          <w:p w14:paraId="37BCE472" w14:textId="77777777" w:rsidR="0071265F" w:rsidRDefault="00000000">
            <w:pPr>
              <w:pStyle w:val="TableParagraph"/>
              <w:spacing w:line="254" w:lineRule="exact"/>
              <w:ind w:left="110" w:right="14"/>
            </w:pPr>
            <w:r>
              <w:t xml:space="preserve">Pupil as </w:t>
            </w:r>
            <w:r>
              <w:rPr>
                <w:spacing w:val="-2"/>
              </w:rPr>
              <w:t>authorized</w:t>
            </w:r>
          </w:p>
        </w:tc>
        <w:tc>
          <w:tcPr>
            <w:tcW w:w="1875" w:type="dxa"/>
          </w:tcPr>
          <w:p w14:paraId="6494C50D" w14:textId="77777777" w:rsidR="0071265F" w:rsidRDefault="00000000">
            <w:pPr>
              <w:pStyle w:val="TableParagraph"/>
              <w:ind w:left="110"/>
            </w:pPr>
            <w:r>
              <w:rPr>
                <w:spacing w:val="-2"/>
              </w:rPr>
              <w:t>Pupil</w:t>
            </w:r>
          </w:p>
        </w:tc>
        <w:tc>
          <w:tcPr>
            <w:tcW w:w="1877" w:type="dxa"/>
          </w:tcPr>
          <w:p w14:paraId="3A58632F" w14:textId="77777777" w:rsidR="0071265F" w:rsidRDefault="00000000">
            <w:pPr>
              <w:pStyle w:val="TableParagraph"/>
              <w:spacing w:line="254" w:lineRule="exact"/>
              <w:ind w:left="110"/>
            </w:pPr>
            <w:r>
              <w:rPr>
                <w:spacing w:val="-2"/>
              </w:rPr>
              <w:t>Attending Physician</w:t>
            </w:r>
          </w:p>
        </w:tc>
        <w:tc>
          <w:tcPr>
            <w:tcW w:w="1875" w:type="dxa"/>
          </w:tcPr>
          <w:p w14:paraId="6BE1C548" w14:textId="77777777" w:rsidR="0071265F" w:rsidRDefault="00000000">
            <w:pPr>
              <w:pStyle w:val="TableParagraph"/>
              <w:spacing w:line="254" w:lineRule="exact"/>
              <w:ind w:left="110"/>
            </w:pPr>
            <w:r>
              <w:t>Local</w:t>
            </w:r>
            <w:r>
              <w:rPr>
                <w:spacing w:val="-16"/>
              </w:rPr>
              <w:t xml:space="preserve"> </w:t>
            </w:r>
            <w:r>
              <w:t>Board</w:t>
            </w:r>
            <w:r>
              <w:rPr>
                <w:spacing w:val="-15"/>
              </w:rPr>
              <w:t xml:space="preserve"> </w:t>
            </w:r>
            <w:r>
              <w:t xml:space="preserve">of </w:t>
            </w:r>
            <w:r>
              <w:rPr>
                <w:spacing w:val="-2"/>
              </w:rPr>
              <w:t>Health</w:t>
            </w:r>
          </w:p>
        </w:tc>
      </w:tr>
      <w:tr w:rsidR="0071265F" w14:paraId="253C6E5D" w14:textId="77777777">
        <w:trPr>
          <w:trHeight w:val="580"/>
        </w:trPr>
        <w:tc>
          <w:tcPr>
            <w:tcW w:w="1934" w:type="dxa"/>
            <w:vMerge/>
            <w:tcBorders>
              <w:top w:val="nil"/>
            </w:tcBorders>
          </w:tcPr>
          <w:p w14:paraId="580B0E9E" w14:textId="77777777" w:rsidR="0071265F" w:rsidRDefault="0071265F">
            <w:pPr>
              <w:rPr>
                <w:sz w:val="2"/>
                <w:szCs w:val="2"/>
              </w:rPr>
            </w:pPr>
          </w:p>
        </w:tc>
        <w:tc>
          <w:tcPr>
            <w:tcW w:w="1815" w:type="dxa"/>
          </w:tcPr>
          <w:p w14:paraId="3B3CB9F0" w14:textId="77777777" w:rsidR="0071265F" w:rsidRDefault="00000000">
            <w:pPr>
              <w:pStyle w:val="TableParagraph"/>
              <w:spacing w:line="251" w:lineRule="exact"/>
              <w:ind w:left="110"/>
            </w:pPr>
            <w:r>
              <w:rPr>
                <w:spacing w:val="-2"/>
              </w:rPr>
              <w:t>Parents</w:t>
            </w:r>
          </w:p>
        </w:tc>
        <w:tc>
          <w:tcPr>
            <w:tcW w:w="1875" w:type="dxa"/>
          </w:tcPr>
          <w:p w14:paraId="23B5ED4D" w14:textId="77777777" w:rsidR="0071265F" w:rsidRDefault="00000000">
            <w:pPr>
              <w:pStyle w:val="TableParagraph"/>
              <w:spacing w:line="251" w:lineRule="exact"/>
              <w:ind w:left="110"/>
            </w:pPr>
            <w:r>
              <w:rPr>
                <w:spacing w:val="-2"/>
              </w:rPr>
              <w:t>Parents</w:t>
            </w:r>
          </w:p>
        </w:tc>
        <w:tc>
          <w:tcPr>
            <w:tcW w:w="1877" w:type="dxa"/>
          </w:tcPr>
          <w:p w14:paraId="155D76E5" w14:textId="77777777" w:rsidR="0071265F" w:rsidRDefault="00000000">
            <w:pPr>
              <w:pStyle w:val="TableParagraph"/>
              <w:spacing w:line="251" w:lineRule="exact"/>
              <w:ind w:left="110"/>
            </w:pPr>
            <w:r>
              <w:rPr>
                <w:spacing w:val="-2"/>
              </w:rPr>
              <w:t>Attending</w:t>
            </w:r>
          </w:p>
          <w:p w14:paraId="3DA6F374" w14:textId="77777777" w:rsidR="0071265F" w:rsidRDefault="00000000">
            <w:pPr>
              <w:pStyle w:val="TableParagraph"/>
              <w:spacing w:before="40"/>
              <w:ind w:left="110"/>
            </w:pPr>
            <w:r>
              <w:rPr>
                <w:spacing w:val="-2"/>
              </w:rPr>
              <w:t>Physician</w:t>
            </w:r>
          </w:p>
        </w:tc>
        <w:tc>
          <w:tcPr>
            <w:tcW w:w="1875" w:type="dxa"/>
          </w:tcPr>
          <w:p w14:paraId="48D66ED3" w14:textId="77777777" w:rsidR="0071265F" w:rsidRDefault="00000000">
            <w:pPr>
              <w:pStyle w:val="TableParagraph"/>
              <w:spacing w:line="251" w:lineRule="exact"/>
              <w:ind w:left="110"/>
            </w:pPr>
            <w:r>
              <w:t>Local</w:t>
            </w:r>
            <w:r>
              <w:rPr>
                <w:spacing w:val="-5"/>
              </w:rPr>
              <w:t xml:space="preserve"> </w:t>
            </w:r>
            <w:r>
              <w:t>Board</w:t>
            </w:r>
            <w:r>
              <w:rPr>
                <w:spacing w:val="-3"/>
              </w:rPr>
              <w:t xml:space="preserve"> </w:t>
            </w:r>
            <w:r>
              <w:rPr>
                <w:spacing w:val="-5"/>
              </w:rPr>
              <w:t>of</w:t>
            </w:r>
          </w:p>
          <w:p w14:paraId="65666BA4" w14:textId="77777777" w:rsidR="0071265F" w:rsidRDefault="00000000">
            <w:pPr>
              <w:pStyle w:val="TableParagraph"/>
              <w:spacing w:before="40"/>
              <w:ind w:left="110"/>
            </w:pPr>
            <w:r>
              <w:rPr>
                <w:spacing w:val="-2"/>
              </w:rPr>
              <w:t>Health</w:t>
            </w:r>
          </w:p>
        </w:tc>
      </w:tr>
      <w:tr w:rsidR="0071265F" w14:paraId="101C8BAC" w14:textId="77777777">
        <w:trPr>
          <w:trHeight w:val="506"/>
        </w:trPr>
        <w:tc>
          <w:tcPr>
            <w:tcW w:w="1934" w:type="dxa"/>
            <w:vMerge/>
            <w:tcBorders>
              <w:top w:val="nil"/>
            </w:tcBorders>
          </w:tcPr>
          <w:p w14:paraId="1A629BF6" w14:textId="77777777" w:rsidR="0071265F" w:rsidRDefault="0071265F">
            <w:pPr>
              <w:rPr>
                <w:sz w:val="2"/>
                <w:szCs w:val="2"/>
              </w:rPr>
            </w:pPr>
          </w:p>
        </w:tc>
        <w:tc>
          <w:tcPr>
            <w:tcW w:w="1815" w:type="dxa"/>
          </w:tcPr>
          <w:p w14:paraId="5405EC5B" w14:textId="77777777" w:rsidR="0071265F" w:rsidRDefault="00000000">
            <w:pPr>
              <w:pStyle w:val="TableParagraph"/>
              <w:spacing w:line="252" w:lineRule="exact"/>
              <w:ind w:left="110" w:right="14"/>
            </w:pPr>
            <w:r>
              <w:rPr>
                <w:spacing w:val="-2"/>
              </w:rPr>
              <w:t>Health Professional</w:t>
            </w:r>
          </w:p>
        </w:tc>
        <w:tc>
          <w:tcPr>
            <w:tcW w:w="1875" w:type="dxa"/>
          </w:tcPr>
          <w:p w14:paraId="02493D8C" w14:textId="77777777" w:rsidR="0071265F" w:rsidRDefault="00000000">
            <w:pPr>
              <w:pStyle w:val="TableParagraph"/>
              <w:spacing w:line="252" w:lineRule="exact"/>
              <w:ind w:left="110" w:right="164"/>
            </w:pPr>
            <w:r>
              <w:t>Ministry</w:t>
            </w:r>
            <w:r>
              <w:rPr>
                <w:spacing w:val="-16"/>
              </w:rPr>
              <w:t xml:space="preserve"> </w:t>
            </w:r>
            <w:r>
              <w:t xml:space="preserve">of </w:t>
            </w:r>
            <w:r>
              <w:rPr>
                <w:spacing w:val="-2"/>
              </w:rPr>
              <w:t>Health</w:t>
            </w:r>
          </w:p>
        </w:tc>
        <w:tc>
          <w:tcPr>
            <w:tcW w:w="1877" w:type="dxa"/>
          </w:tcPr>
          <w:p w14:paraId="4ECAD935" w14:textId="77777777" w:rsidR="0071265F" w:rsidRDefault="00000000">
            <w:pPr>
              <w:pStyle w:val="TableParagraph"/>
              <w:spacing w:line="252" w:lineRule="exact"/>
              <w:ind w:left="110" w:right="166"/>
            </w:pPr>
            <w:r>
              <w:t>Ministry</w:t>
            </w:r>
            <w:r>
              <w:rPr>
                <w:spacing w:val="-16"/>
              </w:rPr>
              <w:t xml:space="preserve"> </w:t>
            </w:r>
            <w:r>
              <w:t xml:space="preserve">of </w:t>
            </w:r>
            <w:r>
              <w:rPr>
                <w:spacing w:val="-2"/>
              </w:rPr>
              <w:t>Health</w:t>
            </w:r>
          </w:p>
        </w:tc>
        <w:tc>
          <w:tcPr>
            <w:tcW w:w="1875" w:type="dxa"/>
          </w:tcPr>
          <w:p w14:paraId="56FBACAF" w14:textId="77777777" w:rsidR="0071265F" w:rsidRDefault="00000000">
            <w:pPr>
              <w:pStyle w:val="TableParagraph"/>
              <w:ind w:left="110"/>
            </w:pPr>
            <w:r>
              <w:t>School</w:t>
            </w:r>
            <w:r>
              <w:rPr>
                <w:spacing w:val="-6"/>
              </w:rPr>
              <w:t xml:space="preserve"> </w:t>
            </w:r>
            <w:r>
              <w:rPr>
                <w:spacing w:val="-2"/>
              </w:rPr>
              <w:t>Board</w:t>
            </w:r>
          </w:p>
        </w:tc>
      </w:tr>
      <w:tr w:rsidR="0071265F" w14:paraId="70C04AD6" w14:textId="77777777">
        <w:trPr>
          <w:trHeight w:val="3223"/>
        </w:trPr>
        <w:tc>
          <w:tcPr>
            <w:tcW w:w="1934" w:type="dxa"/>
          </w:tcPr>
          <w:p w14:paraId="3226EDA6" w14:textId="77777777" w:rsidR="0071265F" w:rsidRDefault="00000000">
            <w:pPr>
              <w:pStyle w:val="TableParagraph"/>
              <w:spacing w:line="278" w:lineRule="auto"/>
              <w:ind w:left="110" w:right="183"/>
              <w:rPr>
                <w:b/>
              </w:rPr>
            </w:pPr>
            <w:r>
              <w:rPr>
                <w:b/>
                <w:spacing w:val="-2"/>
              </w:rPr>
              <w:t>Catheterization (sterile intermittent</w:t>
            </w:r>
            <w:r>
              <w:rPr>
                <w:b/>
                <w:spacing w:val="40"/>
              </w:rPr>
              <w:t xml:space="preserve"> </w:t>
            </w:r>
            <w:r>
              <w:rPr>
                <w:b/>
              </w:rPr>
              <w:t>and non-</w:t>
            </w:r>
            <w:r>
              <w:rPr>
                <w:b/>
                <w:spacing w:val="-2"/>
              </w:rPr>
              <w:t>routine),</w:t>
            </w:r>
            <w:r>
              <w:rPr>
                <w:b/>
                <w:spacing w:val="40"/>
              </w:rPr>
              <w:t xml:space="preserve"> </w:t>
            </w:r>
            <w:r>
              <w:rPr>
                <w:b/>
                <w:spacing w:val="-2"/>
              </w:rPr>
              <w:t xml:space="preserve">Manual </w:t>
            </w:r>
            <w:r>
              <w:rPr>
                <w:b/>
              </w:rPr>
              <w:t>expression of bladder/</w:t>
            </w:r>
            <w:r>
              <w:rPr>
                <w:b/>
                <w:spacing w:val="-16"/>
              </w:rPr>
              <w:t xml:space="preserve"> </w:t>
            </w:r>
            <w:r>
              <w:rPr>
                <w:b/>
              </w:rPr>
              <w:t xml:space="preserve">stoma, </w:t>
            </w:r>
            <w:r>
              <w:rPr>
                <w:b/>
                <w:spacing w:val="-2"/>
              </w:rPr>
              <w:t>drainage/ suctioning,</w:t>
            </w:r>
          </w:p>
          <w:p w14:paraId="1A77BA92" w14:textId="77777777" w:rsidR="0071265F" w:rsidRDefault="00000000">
            <w:pPr>
              <w:pStyle w:val="TableParagraph"/>
              <w:spacing w:line="249" w:lineRule="exact"/>
              <w:ind w:left="110"/>
              <w:rPr>
                <w:b/>
              </w:rPr>
            </w:pPr>
            <w:r>
              <w:rPr>
                <w:b/>
              </w:rPr>
              <w:t>Tube</w:t>
            </w:r>
            <w:r>
              <w:rPr>
                <w:b/>
                <w:spacing w:val="-3"/>
              </w:rPr>
              <w:t xml:space="preserve"> </w:t>
            </w:r>
            <w:r>
              <w:rPr>
                <w:b/>
                <w:spacing w:val="-2"/>
              </w:rPr>
              <w:t>feeding</w:t>
            </w:r>
          </w:p>
        </w:tc>
        <w:tc>
          <w:tcPr>
            <w:tcW w:w="1815" w:type="dxa"/>
          </w:tcPr>
          <w:p w14:paraId="7E3D2E87" w14:textId="77777777" w:rsidR="0071265F" w:rsidRDefault="00000000">
            <w:pPr>
              <w:pStyle w:val="TableParagraph"/>
              <w:ind w:left="110" w:right="14"/>
            </w:pPr>
            <w:r>
              <w:rPr>
                <w:spacing w:val="-2"/>
              </w:rPr>
              <w:t>Health Professional</w:t>
            </w:r>
          </w:p>
        </w:tc>
        <w:tc>
          <w:tcPr>
            <w:tcW w:w="1875" w:type="dxa"/>
          </w:tcPr>
          <w:p w14:paraId="0C2EF9CA" w14:textId="77777777" w:rsidR="0071265F" w:rsidRDefault="00000000">
            <w:pPr>
              <w:pStyle w:val="TableParagraph"/>
              <w:ind w:left="110" w:right="164"/>
            </w:pPr>
            <w:r>
              <w:t>Ministry</w:t>
            </w:r>
            <w:r>
              <w:rPr>
                <w:spacing w:val="-16"/>
              </w:rPr>
              <w:t xml:space="preserve"> </w:t>
            </w:r>
            <w:r>
              <w:t xml:space="preserve">of </w:t>
            </w:r>
            <w:r>
              <w:rPr>
                <w:spacing w:val="-2"/>
              </w:rPr>
              <w:t>Health</w:t>
            </w:r>
          </w:p>
        </w:tc>
        <w:tc>
          <w:tcPr>
            <w:tcW w:w="1877" w:type="dxa"/>
          </w:tcPr>
          <w:p w14:paraId="013180E5" w14:textId="77777777" w:rsidR="0071265F" w:rsidRDefault="00000000">
            <w:pPr>
              <w:pStyle w:val="TableParagraph"/>
              <w:ind w:left="110" w:right="166"/>
            </w:pPr>
            <w:r>
              <w:t>Ministry</w:t>
            </w:r>
            <w:r>
              <w:rPr>
                <w:spacing w:val="-16"/>
              </w:rPr>
              <w:t xml:space="preserve"> </w:t>
            </w:r>
            <w:r>
              <w:t xml:space="preserve">of </w:t>
            </w:r>
            <w:r>
              <w:rPr>
                <w:spacing w:val="-2"/>
              </w:rPr>
              <w:t>Health</w:t>
            </w:r>
          </w:p>
        </w:tc>
        <w:tc>
          <w:tcPr>
            <w:tcW w:w="1875" w:type="dxa"/>
          </w:tcPr>
          <w:p w14:paraId="632A81BE" w14:textId="77777777" w:rsidR="0071265F" w:rsidRDefault="00000000">
            <w:pPr>
              <w:pStyle w:val="TableParagraph"/>
              <w:ind w:left="110"/>
            </w:pPr>
            <w:r>
              <w:t>School</w:t>
            </w:r>
            <w:r>
              <w:rPr>
                <w:spacing w:val="-6"/>
              </w:rPr>
              <w:t xml:space="preserve"> </w:t>
            </w:r>
            <w:r>
              <w:rPr>
                <w:spacing w:val="-2"/>
              </w:rPr>
              <w:t>Board</w:t>
            </w:r>
          </w:p>
        </w:tc>
      </w:tr>
      <w:tr w:rsidR="0071265F" w14:paraId="21D19464" w14:textId="77777777">
        <w:trPr>
          <w:trHeight w:val="1759"/>
        </w:trPr>
        <w:tc>
          <w:tcPr>
            <w:tcW w:w="1934" w:type="dxa"/>
          </w:tcPr>
          <w:p w14:paraId="1C03DFDE" w14:textId="77777777" w:rsidR="0071265F" w:rsidRDefault="00000000">
            <w:pPr>
              <w:pStyle w:val="TableParagraph"/>
              <w:spacing w:line="278" w:lineRule="auto"/>
              <w:ind w:left="110" w:right="252"/>
              <w:rPr>
                <w:b/>
              </w:rPr>
            </w:pPr>
            <w:r>
              <w:rPr>
                <w:b/>
              </w:rPr>
              <w:t xml:space="preserve">Lifting and </w:t>
            </w:r>
            <w:r>
              <w:rPr>
                <w:b/>
                <w:spacing w:val="-2"/>
              </w:rPr>
              <w:t xml:space="preserve">Positioning, Assistance </w:t>
            </w:r>
            <w:r>
              <w:rPr>
                <w:b/>
              </w:rPr>
              <w:t>with</w:t>
            </w:r>
            <w:r>
              <w:rPr>
                <w:b/>
                <w:spacing w:val="-16"/>
              </w:rPr>
              <w:t xml:space="preserve"> </w:t>
            </w:r>
            <w:r>
              <w:rPr>
                <w:b/>
              </w:rPr>
              <w:t xml:space="preserve">Mobility, </w:t>
            </w:r>
            <w:r>
              <w:rPr>
                <w:b/>
                <w:spacing w:val="-2"/>
              </w:rPr>
              <w:t>Feeding,</w:t>
            </w:r>
          </w:p>
          <w:p w14:paraId="5BAFFF52" w14:textId="77777777" w:rsidR="0071265F" w:rsidRDefault="00000000">
            <w:pPr>
              <w:pStyle w:val="TableParagraph"/>
              <w:spacing w:line="253" w:lineRule="exact"/>
              <w:ind w:left="110"/>
              <w:rPr>
                <w:b/>
              </w:rPr>
            </w:pPr>
            <w:r>
              <w:rPr>
                <w:b/>
                <w:spacing w:val="-2"/>
              </w:rPr>
              <w:t>Toileting</w:t>
            </w:r>
          </w:p>
        </w:tc>
        <w:tc>
          <w:tcPr>
            <w:tcW w:w="1815" w:type="dxa"/>
          </w:tcPr>
          <w:p w14:paraId="09E2C50F" w14:textId="77777777" w:rsidR="0071265F" w:rsidRDefault="00000000">
            <w:pPr>
              <w:pStyle w:val="TableParagraph"/>
              <w:spacing w:line="278" w:lineRule="auto"/>
              <w:ind w:left="110" w:right="14"/>
            </w:pPr>
            <w:r>
              <w:t>Aide</w:t>
            </w:r>
            <w:r>
              <w:rPr>
                <w:spacing w:val="-16"/>
              </w:rPr>
              <w:t xml:space="preserve"> </w:t>
            </w:r>
            <w:r>
              <w:t>or</w:t>
            </w:r>
            <w:r>
              <w:rPr>
                <w:spacing w:val="-15"/>
              </w:rPr>
              <w:t xml:space="preserve"> </w:t>
            </w:r>
            <w:r>
              <w:t xml:space="preserve">other </w:t>
            </w:r>
            <w:r>
              <w:rPr>
                <w:spacing w:val="-2"/>
              </w:rPr>
              <w:t>personnel</w:t>
            </w:r>
          </w:p>
        </w:tc>
        <w:tc>
          <w:tcPr>
            <w:tcW w:w="1875" w:type="dxa"/>
          </w:tcPr>
          <w:p w14:paraId="5BAE82E0" w14:textId="77777777" w:rsidR="0071265F" w:rsidRDefault="00000000">
            <w:pPr>
              <w:pStyle w:val="TableParagraph"/>
              <w:ind w:left="110"/>
            </w:pPr>
            <w:r>
              <w:t>School</w:t>
            </w:r>
            <w:r>
              <w:rPr>
                <w:spacing w:val="-6"/>
              </w:rPr>
              <w:t xml:space="preserve"> </w:t>
            </w:r>
            <w:r>
              <w:rPr>
                <w:spacing w:val="-2"/>
              </w:rPr>
              <w:t>Board</w:t>
            </w:r>
          </w:p>
        </w:tc>
        <w:tc>
          <w:tcPr>
            <w:tcW w:w="1877" w:type="dxa"/>
          </w:tcPr>
          <w:p w14:paraId="50DFAE94" w14:textId="77777777" w:rsidR="0071265F" w:rsidRDefault="00000000">
            <w:pPr>
              <w:pStyle w:val="TableParagraph"/>
              <w:spacing w:line="276" w:lineRule="auto"/>
              <w:ind w:left="110" w:right="166"/>
            </w:pPr>
            <w:r>
              <w:t>School Board and/or</w:t>
            </w:r>
            <w:r>
              <w:rPr>
                <w:spacing w:val="-16"/>
              </w:rPr>
              <w:t xml:space="preserve"> </w:t>
            </w:r>
            <w:r>
              <w:t>Ministry of Health</w:t>
            </w:r>
          </w:p>
        </w:tc>
        <w:tc>
          <w:tcPr>
            <w:tcW w:w="1875" w:type="dxa"/>
          </w:tcPr>
          <w:p w14:paraId="3039507D" w14:textId="77777777" w:rsidR="0071265F" w:rsidRDefault="00000000">
            <w:pPr>
              <w:pStyle w:val="TableParagraph"/>
              <w:spacing w:line="278" w:lineRule="auto"/>
              <w:ind w:left="110" w:right="164"/>
            </w:pPr>
            <w:r>
              <w:t>Ministry</w:t>
            </w:r>
            <w:r>
              <w:rPr>
                <w:spacing w:val="-16"/>
              </w:rPr>
              <w:t xml:space="preserve"> </w:t>
            </w:r>
            <w:r>
              <w:t xml:space="preserve">of </w:t>
            </w:r>
            <w:r>
              <w:rPr>
                <w:spacing w:val="-2"/>
              </w:rPr>
              <w:t>Health</w:t>
            </w:r>
          </w:p>
        </w:tc>
      </w:tr>
      <w:tr w:rsidR="0071265F" w14:paraId="6B3C6E73" w14:textId="77777777">
        <w:trPr>
          <w:trHeight w:val="585"/>
        </w:trPr>
        <w:tc>
          <w:tcPr>
            <w:tcW w:w="1934" w:type="dxa"/>
          </w:tcPr>
          <w:p w14:paraId="00369706" w14:textId="77777777" w:rsidR="0071265F" w:rsidRDefault="00000000">
            <w:pPr>
              <w:pStyle w:val="TableParagraph"/>
              <w:ind w:left="110"/>
              <w:rPr>
                <w:b/>
              </w:rPr>
            </w:pPr>
            <w:r>
              <w:rPr>
                <w:b/>
                <w:spacing w:val="-2"/>
              </w:rPr>
              <w:t>Therapies:</w:t>
            </w:r>
          </w:p>
          <w:p w14:paraId="494C7AB9" w14:textId="77777777" w:rsidR="0071265F" w:rsidRDefault="00000000">
            <w:pPr>
              <w:pStyle w:val="TableParagraph"/>
              <w:spacing w:before="39"/>
              <w:ind w:left="110"/>
              <w:rPr>
                <w:b/>
              </w:rPr>
            </w:pPr>
            <w:r>
              <w:rPr>
                <w:b/>
                <w:spacing w:val="-2"/>
              </w:rPr>
              <w:t>Physiotherapy/</w:t>
            </w:r>
          </w:p>
        </w:tc>
        <w:tc>
          <w:tcPr>
            <w:tcW w:w="1815" w:type="dxa"/>
          </w:tcPr>
          <w:p w14:paraId="160CF83B" w14:textId="77777777" w:rsidR="0071265F" w:rsidRDefault="00000000">
            <w:pPr>
              <w:pStyle w:val="TableParagraph"/>
              <w:ind w:left="110"/>
            </w:pPr>
            <w:r>
              <w:rPr>
                <w:spacing w:val="-2"/>
              </w:rPr>
              <w:t>Qualified</w:t>
            </w:r>
          </w:p>
          <w:p w14:paraId="0A9BBC50" w14:textId="77777777" w:rsidR="0071265F" w:rsidRDefault="00000000">
            <w:pPr>
              <w:pStyle w:val="TableParagraph"/>
              <w:spacing w:before="39"/>
              <w:ind w:left="110"/>
            </w:pPr>
            <w:r>
              <w:rPr>
                <w:spacing w:val="-2"/>
              </w:rPr>
              <w:t>therapist</w:t>
            </w:r>
          </w:p>
        </w:tc>
        <w:tc>
          <w:tcPr>
            <w:tcW w:w="1875" w:type="dxa"/>
          </w:tcPr>
          <w:p w14:paraId="13940A7A" w14:textId="77777777" w:rsidR="0071265F" w:rsidRDefault="00000000">
            <w:pPr>
              <w:pStyle w:val="TableParagraph"/>
              <w:ind w:left="110"/>
            </w:pPr>
            <w:r>
              <w:t>Ministry</w:t>
            </w:r>
            <w:r>
              <w:rPr>
                <w:spacing w:val="-7"/>
              </w:rPr>
              <w:t xml:space="preserve"> </w:t>
            </w:r>
            <w:r>
              <w:rPr>
                <w:spacing w:val="-5"/>
              </w:rPr>
              <w:t>of</w:t>
            </w:r>
          </w:p>
          <w:p w14:paraId="3162B3C0" w14:textId="77777777" w:rsidR="0071265F" w:rsidRDefault="00000000">
            <w:pPr>
              <w:pStyle w:val="TableParagraph"/>
              <w:spacing w:before="37"/>
              <w:ind w:left="110"/>
            </w:pPr>
            <w:r>
              <w:rPr>
                <w:spacing w:val="-2"/>
              </w:rPr>
              <w:t>Children,</w:t>
            </w:r>
          </w:p>
        </w:tc>
        <w:tc>
          <w:tcPr>
            <w:tcW w:w="1877" w:type="dxa"/>
          </w:tcPr>
          <w:p w14:paraId="3296A6E4" w14:textId="77777777" w:rsidR="0071265F" w:rsidRDefault="00000000">
            <w:pPr>
              <w:pStyle w:val="TableParagraph"/>
              <w:ind w:left="110"/>
            </w:pPr>
            <w:r>
              <w:t>Ministry</w:t>
            </w:r>
            <w:r>
              <w:rPr>
                <w:spacing w:val="-7"/>
              </w:rPr>
              <w:t xml:space="preserve"> </w:t>
            </w:r>
            <w:r>
              <w:rPr>
                <w:spacing w:val="-5"/>
              </w:rPr>
              <w:t>of</w:t>
            </w:r>
          </w:p>
          <w:p w14:paraId="588D4002" w14:textId="77777777" w:rsidR="0071265F" w:rsidRDefault="00000000">
            <w:pPr>
              <w:pStyle w:val="TableParagraph"/>
              <w:spacing w:before="37"/>
              <w:ind w:left="110"/>
            </w:pPr>
            <w:r>
              <w:rPr>
                <w:spacing w:val="-2"/>
              </w:rPr>
              <w:t>Children,</w:t>
            </w:r>
          </w:p>
        </w:tc>
        <w:tc>
          <w:tcPr>
            <w:tcW w:w="1875" w:type="dxa"/>
          </w:tcPr>
          <w:p w14:paraId="3DDD7BFF" w14:textId="77777777" w:rsidR="0071265F" w:rsidRDefault="00000000">
            <w:pPr>
              <w:pStyle w:val="TableParagraph"/>
              <w:ind w:left="110"/>
            </w:pPr>
            <w:r>
              <w:t>Ministry</w:t>
            </w:r>
            <w:r>
              <w:rPr>
                <w:spacing w:val="-7"/>
              </w:rPr>
              <w:t xml:space="preserve"> </w:t>
            </w:r>
            <w:r>
              <w:rPr>
                <w:spacing w:val="-5"/>
              </w:rPr>
              <w:t>of</w:t>
            </w:r>
          </w:p>
          <w:p w14:paraId="74EAB55C" w14:textId="77777777" w:rsidR="0071265F" w:rsidRDefault="00000000">
            <w:pPr>
              <w:pStyle w:val="TableParagraph"/>
              <w:spacing w:before="37"/>
              <w:ind w:left="110"/>
            </w:pPr>
            <w:r>
              <w:t>Health</w:t>
            </w:r>
            <w:r>
              <w:rPr>
                <w:spacing w:val="-6"/>
              </w:rPr>
              <w:t xml:space="preserve"> </w:t>
            </w:r>
            <w:r>
              <w:rPr>
                <w:spacing w:val="-2"/>
              </w:rPr>
              <w:t>and/or</w:t>
            </w:r>
          </w:p>
        </w:tc>
      </w:tr>
    </w:tbl>
    <w:p w14:paraId="08661E81" w14:textId="77777777" w:rsidR="0071265F" w:rsidRDefault="0071265F">
      <w:pPr>
        <w:pStyle w:val="TableParagraph"/>
        <w:sectPr w:rsidR="0071265F">
          <w:headerReference w:type="default" r:id="rId601"/>
          <w:footerReference w:type="default" r:id="rId602"/>
          <w:pgSz w:w="12240" w:h="15840"/>
          <w:pgMar w:top="1880" w:right="0" w:bottom="1420" w:left="0" w:header="1" w:footer="1227" w:gutter="0"/>
          <w:cols w:space="720"/>
        </w:sectPr>
      </w:pPr>
    </w:p>
    <w:p w14:paraId="50ACDD8E" w14:textId="77777777" w:rsidR="0071265F" w:rsidRDefault="00000000">
      <w:pPr>
        <w:pStyle w:val="BodyText"/>
        <w:rPr>
          <w:b/>
          <w:sz w:val="20"/>
        </w:rPr>
      </w:pPr>
      <w:r>
        <w:rPr>
          <w:b/>
          <w:noProof/>
          <w:sz w:val="20"/>
        </w:rPr>
        <w:lastRenderedPageBreak/>
        <w:drawing>
          <wp:anchor distT="0" distB="0" distL="0" distR="0" simplePos="0" relativeHeight="482868224" behindDoc="1" locked="0" layoutInCell="1" allowOverlap="1" wp14:anchorId="1E9E50B8" wp14:editId="2E8F7388">
            <wp:simplePos x="0" y="0"/>
            <wp:positionH relativeFrom="page">
              <wp:posOffset>0</wp:posOffset>
            </wp:positionH>
            <wp:positionV relativeFrom="page">
              <wp:posOffset>761</wp:posOffset>
            </wp:positionV>
            <wp:extent cx="7688469" cy="1194434"/>
            <wp:effectExtent l="0" t="0" r="0" b="6350"/>
            <wp:wrapNone/>
            <wp:docPr id="587" name="Image 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688469" cy="1194434"/>
                    </a:xfrm>
                    <a:prstGeom prst="rect">
                      <a:avLst/>
                    </a:prstGeom>
                  </pic:spPr>
                </pic:pic>
              </a:graphicData>
            </a:graphic>
          </wp:anchor>
        </w:drawing>
      </w:r>
    </w:p>
    <w:p w14:paraId="12BC6E40" w14:textId="77777777" w:rsidR="0071265F" w:rsidRDefault="0071265F">
      <w:pPr>
        <w:pStyle w:val="BodyText"/>
        <w:rPr>
          <w:b/>
          <w:sz w:val="20"/>
        </w:rPr>
      </w:pPr>
    </w:p>
    <w:p w14:paraId="61DE42AC" w14:textId="77777777" w:rsidR="0071265F" w:rsidRDefault="0071265F">
      <w:pPr>
        <w:pStyle w:val="BodyText"/>
        <w:rPr>
          <w:b/>
          <w:sz w:val="20"/>
        </w:rPr>
      </w:pPr>
    </w:p>
    <w:p w14:paraId="26B0ADE2" w14:textId="77777777" w:rsidR="0071265F" w:rsidRDefault="0071265F">
      <w:pPr>
        <w:pStyle w:val="BodyText"/>
        <w:rPr>
          <w:b/>
          <w:sz w:val="20"/>
        </w:rPr>
      </w:pPr>
    </w:p>
    <w:p w14:paraId="630B7211" w14:textId="77777777" w:rsidR="0071265F" w:rsidRDefault="0071265F">
      <w:pPr>
        <w:pStyle w:val="BodyText"/>
        <w:rPr>
          <w:b/>
          <w:sz w:val="20"/>
        </w:rPr>
      </w:pPr>
    </w:p>
    <w:p w14:paraId="4923F481" w14:textId="77777777" w:rsidR="0071265F" w:rsidRDefault="0071265F">
      <w:pPr>
        <w:pStyle w:val="BodyText"/>
        <w:spacing w:before="60"/>
        <w:rPr>
          <w:b/>
          <w:sz w:val="20"/>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815"/>
        <w:gridCol w:w="1875"/>
        <w:gridCol w:w="1877"/>
        <w:gridCol w:w="1875"/>
      </w:tblGrid>
      <w:tr w:rsidR="0071265F" w14:paraId="4FE323DB" w14:textId="77777777">
        <w:trPr>
          <w:trHeight w:val="506"/>
        </w:trPr>
        <w:tc>
          <w:tcPr>
            <w:tcW w:w="1934" w:type="dxa"/>
            <w:shd w:val="clear" w:color="auto" w:fill="CFE1F3"/>
          </w:tcPr>
          <w:p w14:paraId="0367DC26" w14:textId="77777777" w:rsidR="0071265F" w:rsidRDefault="00000000">
            <w:pPr>
              <w:pStyle w:val="TableParagraph"/>
              <w:spacing w:line="254" w:lineRule="exact"/>
              <w:ind w:left="184" w:right="890"/>
              <w:rPr>
                <w:b/>
              </w:rPr>
            </w:pPr>
            <w:r>
              <w:rPr>
                <w:b/>
                <w:spacing w:val="-2"/>
              </w:rPr>
              <w:t>Support Service</w:t>
            </w:r>
          </w:p>
        </w:tc>
        <w:tc>
          <w:tcPr>
            <w:tcW w:w="1815" w:type="dxa"/>
            <w:shd w:val="clear" w:color="auto" w:fill="CFE1F3"/>
          </w:tcPr>
          <w:p w14:paraId="427544C5" w14:textId="77777777" w:rsidR="0071265F" w:rsidRDefault="00000000">
            <w:pPr>
              <w:pStyle w:val="TableParagraph"/>
              <w:spacing w:line="254" w:lineRule="exact"/>
              <w:ind w:left="184" w:right="14"/>
              <w:rPr>
                <w:b/>
              </w:rPr>
            </w:pPr>
            <w:r>
              <w:rPr>
                <w:b/>
                <w:spacing w:val="-2"/>
              </w:rPr>
              <w:t xml:space="preserve">Administered </w:t>
            </w:r>
            <w:r>
              <w:rPr>
                <w:b/>
                <w:spacing w:val="-6"/>
              </w:rPr>
              <w:t>by</w:t>
            </w:r>
          </w:p>
        </w:tc>
        <w:tc>
          <w:tcPr>
            <w:tcW w:w="1875" w:type="dxa"/>
            <w:shd w:val="clear" w:color="auto" w:fill="CFE1F3"/>
          </w:tcPr>
          <w:p w14:paraId="27DBFE6D" w14:textId="77777777" w:rsidR="0071265F" w:rsidRDefault="00000000">
            <w:pPr>
              <w:pStyle w:val="TableParagraph"/>
              <w:ind w:left="0" w:right="414"/>
              <w:jc w:val="right"/>
              <w:rPr>
                <w:b/>
              </w:rPr>
            </w:pPr>
            <w:r>
              <w:rPr>
                <w:b/>
              </w:rPr>
              <w:t>Provided</w:t>
            </w:r>
            <w:r>
              <w:rPr>
                <w:b/>
                <w:spacing w:val="-1"/>
              </w:rPr>
              <w:t xml:space="preserve"> </w:t>
            </w:r>
            <w:r>
              <w:rPr>
                <w:b/>
                <w:spacing w:val="-5"/>
              </w:rPr>
              <w:t>by</w:t>
            </w:r>
          </w:p>
        </w:tc>
        <w:tc>
          <w:tcPr>
            <w:tcW w:w="1877" w:type="dxa"/>
            <w:shd w:val="clear" w:color="auto" w:fill="CFE1F3"/>
          </w:tcPr>
          <w:p w14:paraId="3DBC72AA" w14:textId="77777777" w:rsidR="0071265F" w:rsidRDefault="00000000">
            <w:pPr>
              <w:pStyle w:val="TableParagraph"/>
              <w:spacing w:line="254" w:lineRule="exact"/>
              <w:ind w:left="184"/>
              <w:rPr>
                <w:b/>
              </w:rPr>
            </w:pPr>
            <w:r>
              <w:rPr>
                <w:b/>
              </w:rPr>
              <w:t>Training</w:t>
            </w:r>
            <w:r>
              <w:rPr>
                <w:b/>
                <w:spacing w:val="-16"/>
              </w:rPr>
              <w:t xml:space="preserve"> </w:t>
            </w:r>
            <w:r>
              <w:rPr>
                <w:b/>
              </w:rPr>
              <w:t xml:space="preserve">and </w:t>
            </w:r>
            <w:r>
              <w:rPr>
                <w:b/>
                <w:spacing w:val="-2"/>
              </w:rPr>
              <w:t>Direction</w:t>
            </w:r>
          </w:p>
        </w:tc>
        <w:tc>
          <w:tcPr>
            <w:tcW w:w="1875" w:type="dxa"/>
            <w:shd w:val="clear" w:color="auto" w:fill="CFE1F3"/>
          </w:tcPr>
          <w:p w14:paraId="0187C026" w14:textId="77777777" w:rsidR="0071265F" w:rsidRDefault="00000000">
            <w:pPr>
              <w:pStyle w:val="TableParagraph"/>
              <w:ind w:left="184"/>
              <w:rPr>
                <w:b/>
              </w:rPr>
            </w:pPr>
            <w:r>
              <w:rPr>
                <w:b/>
                <w:spacing w:val="-2"/>
              </w:rPr>
              <w:t>Consultation</w:t>
            </w:r>
          </w:p>
        </w:tc>
      </w:tr>
      <w:tr w:rsidR="0071265F" w14:paraId="41E3C02E" w14:textId="77777777">
        <w:trPr>
          <w:trHeight w:val="1171"/>
        </w:trPr>
        <w:tc>
          <w:tcPr>
            <w:tcW w:w="1934" w:type="dxa"/>
          </w:tcPr>
          <w:p w14:paraId="57E36F49" w14:textId="77777777" w:rsidR="0071265F" w:rsidRDefault="00000000">
            <w:pPr>
              <w:pStyle w:val="TableParagraph"/>
              <w:spacing w:line="278" w:lineRule="auto"/>
              <w:ind w:left="110" w:right="183"/>
              <w:rPr>
                <w:b/>
              </w:rPr>
            </w:pPr>
            <w:r>
              <w:rPr>
                <w:b/>
                <w:spacing w:val="-2"/>
              </w:rPr>
              <w:t>Occupational: Intensive clinical</w:t>
            </w:r>
          </w:p>
          <w:p w14:paraId="4B3129F2" w14:textId="77777777" w:rsidR="0071265F" w:rsidRDefault="00000000">
            <w:pPr>
              <w:pStyle w:val="TableParagraph"/>
              <w:spacing w:line="251" w:lineRule="exact"/>
              <w:ind w:left="110"/>
              <w:rPr>
                <w:b/>
              </w:rPr>
            </w:pPr>
            <w:r>
              <w:rPr>
                <w:b/>
                <w:spacing w:val="-2"/>
              </w:rPr>
              <w:t>(treatment)</w:t>
            </w:r>
          </w:p>
        </w:tc>
        <w:tc>
          <w:tcPr>
            <w:tcW w:w="1815" w:type="dxa"/>
          </w:tcPr>
          <w:p w14:paraId="38230E5E" w14:textId="77777777" w:rsidR="0071265F" w:rsidRDefault="0071265F">
            <w:pPr>
              <w:pStyle w:val="TableParagraph"/>
              <w:ind w:left="0"/>
              <w:rPr>
                <w:rFonts w:ascii="Times New Roman"/>
              </w:rPr>
            </w:pPr>
          </w:p>
        </w:tc>
        <w:tc>
          <w:tcPr>
            <w:tcW w:w="1875" w:type="dxa"/>
          </w:tcPr>
          <w:p w14:paraId="33EB03BE" w14:textId="77777777" w:rsidR="0071265F" w:rsidRDefault="00000000">
            <w:pPr>
              <w:pStyle w:val="TableParagraph"/>
              <w:spacing w:line="276" w:lineRule="auto"/>
              <w:ind w:left="110"/>
            </w:pPr>
            <w:r>
              <w:t>Community,</w:t>
            </w:r>
            <w:r>
              <w:rPr>
                <w:spacing w:val="-16"/>
              </w:rPr>
              <w:t xml:space="preserve"> </w:t>
            </w:r>
            <w:r>
              <w:t xml:space="preserve">and </w:t>
            </w:r>
            <w:r>
              <w:rPr>
                <w:spacing w:val="-2"/>
              </w:rPr>
              <w:t>Social</w:t>
            </w:r>
          </w:p>
          <w:p w14:paraId="59FB5076" w14:textId="77777777" w:rsidR="0071265F" w:rsidRDefault="00000000">
            <w:pPr>
              <w:pStyle w:val="TableParagraph"/>
              <w:ind w:left="110"/>
            </w:pPr>
            <w:r>
              <w:rPr>
                <w:spacing w:val="-2"/>
              </w:rPr>
              <w:t>Services</w:t>
            </w:r>
          </w:p>
        </w:tc>
        <w:tc>
          <w:tcPr>
            <w:tcW w:w="1877" w:type="dxa"/>
          </w:tcPr>
          <w:p w14:paraId="194AA0CD" w14:textId="77777777" w:rsidR="0071265F" w:rsidRDefault="00000000">
            <w:pPr>
              <w:pStyle w:val="TableParagraph"/>
              <w:spacing w:line="276" w:lineRule="auto"/>
              <w:ind w:left="110"/>
            </w:pPr>
            <w:r>
              <w:t>Community</w:t>
            </w:r>
            <w:r>
              <w:rPr>
                <w:spacing w:val="-16"/>
              </w:rPr>
              <w:t xml:space="preserve"> </w:t>
            </w:r>
            <w:r>
              <w:t>and Social</w:t>
            </w:r>
            <w:r>
              <w:rPr>
                <w:spacing w:val="-7"/>
              </w:rPr>
              <w:t xml:space="preserve"> </w:t>
            </w:r>
            <w:r>
              <w:rPr>
                <w:spacing w:val="-2"/>
              </w:rPr>
              <w:t>Services</w:t>
            </w:r>
          </w:p>
        </w:tc>
        <w:tc>
          <w:tcPr>
            <w:tcW w:w="1875" w:type="dxa"/>
          </w:tcPr>
          <w:p w14:paraId="5F079B75" w14:textId="77777777" w:rsidR="0071265F" w:rsidRDefault="00000000">
            <w:pPr>
              <w:pStyle w:val="TableParagraph"/>
              <w:spacing w:line="276" w:lineRule="auto"/>
              <w:ind w:left="110"/>
            </w:pPr>
            <w:r>
              <w:rPr>
                <w:spacing w:val="-2"/>
              </w:rPr>
              <w:t xml:space="preserve">Children, </w:t>
            </w:r>
            <w:r>
              <w:t>Community,</w:t>
            </w:r>
            <w:r>
              <w:rPr>
                <w:spacing w:val="-16"/>
              </w:rPr>
              <w:t xml:space="preserve"> </w:t>
            </w:r>
            <w:r>
              <w:t>and Social Services</w:t>
            </w:r>
          </w:p>
        </w:tc>
      </w:tr>
      <w:tr w:rsidR="0071265F" w14:paraId="5E1040E1" w14:textId="77777777">
        <w:trPr>
          <w:trHeight w:val="877"/>
        </w:trPr>
        <w:tc>
          <w:tcPr>
            <w:tcW w:w="1934" w:type="dxa"/>
          </w:tcPr>
          <w:p w14:paraId="59507508" w14:textId="77777777" w:rsidR="0071265F" w:rsidRDefault="00000000">
            <w:pPr>
              <w:pStyle w:val="TableParagraph"/>
              <w:spacing w:line="278" w:lineRule="auto"/>
              <w:ind w:left="110"/>
              <w:rPr>
                <w:b/>
              </w:rPr>
            </w:pPr>
            <w:r>
              <w:rPr>
                <w:b/>
                <w:spacing w:val="-2"/>
              </w:rPr>
              <w:t>General maintenance</w:t>
            </w:r>
          </w:p>
          <w:p w14:paraId="7EA6A951" w14:textId="77777777" w:rsidR="0071265F" w:rsidRDefault="00000000">
            <w:pPr>
              <w:pStyle w:val="TableParagraph"/>
              <w:spacing w:line="252" w:lineRule="exact"/>
              <w:ind w:left="110"/>
              <w:rPr>
                <w:b/>
              </w:rPr>
            </w:pPr>
            <w:r>
              <w:rPr>
                <w:b/>
                <w:spacing w:val="-2"/>
              </w:rPr>
              <w:t>exercises</w:t>
            </w:r>
          </w:p>
        </w:tc>
        <w:tc>
          <w:tcPr>
            <w:tcW w:w="1815" w:type="dxa"/>
          </w:tcPr>
          <w:p w14:paraId="5ABA7A77" w14:textId="77777777" w:rsidR="0071265F" w:rsidRDefault="00000000">
            <w:pPr>
              <w:pStyle w:val="TableParagraph"/>
              <w:ind w:left="110"/>
            </w:pPr>
            <w:r>
              <w:rPr>
                <w:spacing w:val="-4"/>
              </w:rPr>
              <w:t>Aide</w:t>
            </w:r>
          </w:p>
        </w:tc>
        <w:tc>
          <w:tcPr>
            <w:tcW w:w="1875" w:type="dxa"/>
          </w:tcPr>
          <w:p w14:paraId="3EF912C1" w14:textId="77777777" w:rsidR="0071265F" w:rsidRDefault="00000000">
            <w:pPr>
              <w:pStyle w:val="TableParagraph"/>
              <w:ind w:left="0" w:right="429"/>
              <w:jc w:val="right"/>
            </w:pPr>
            <w:r>
              <w:t>School</w:t>
            </w:r>
            <w:r>
              <w:rPr>
                <w:spacing w:val="-6"/>
              </w:rPr>
              <w:t xml:space="preserve"> </w:t>
            </w:r>
            <w:r>
              <w:rPr>
                <w:spacing w:val="-2"/>
              </w:rPr>
              <w:t>Board</w:t>
            </w:r>
          </w:p>
        </w:tc>
        <w:tc>
          <w:tcPr>
            <w:tcW w:w="1877" w:type="dxa"/>
          </w:tcPr>
          <w:p w14:paraId="745142B0" w14:textId="77777777" w:rsidR="0071265F" w:rsidRDefault="00000000">
            <w:pPr>
              <w:pStyle w:val="TableParagraph"/>
              <w:ind w:left="110"/>
            </w:pPr>
            <w:r>
              <w:t>School</w:t>
            </w:r>
            <w:r>
              <w:rPr>
                <w:spacing w:val="-6"/>
              </w:rPr>
              <w:t xml:space="preserve"> </w:t>
            </w:r>
            <w:r>
              <w:rPr>
                <w:spacing w:val="-2"/>
              </w:rPr>
              <w:t>Board</w:t>
            </w:r>
          </w:p>
        </w:tc>
        <w:tc>
          <w:tcPr>
            <w:tcW w:w="1875" w:type="dxa"/>
          </w:tcPr>
          <w:p w14:paraId="6C784C33" w14:textId="77777777" w:rsidR="0071265F" w:rsidRDefault="00000000">
            <w:pPr>
              <w:pStyle w:val="TableParagraph"/>
              <w:ind w:left="110" w:right="164"/>
            </w:pPr>
            <w:r>
              <w:t>School Board and/or</w:t>
            </w:r>
            <w:r>
              <w:rPr>
                <w:spacing w:val="-16"/>
              </w:rPr>
              <w:t xml:space="preserve"> </w:t>
            </w:r>
            <w:r>
              <w:t>Ministry of Health</w:t>
            </w:r>
          </w:p>
        </w:tc>
      </w:tr>
      <w:tr w:rsidR="0071265F" w14:paraId="68861CEA" w14:textId="77777777">
        <w:trPr>
          <w:trHeight w:val="2548"/>
        </w:trPr>
        <w:tc>
          <w:tcPr>
            <w:tcW w:w="1934" w:type="dxa"/>
          </w:tcPr>
          <w:p w14:paraId="3095D76C" w14:textId="77777777" w:rsidR="0071265F" w:rsidRDefault="00000000">
            <w:pPr>
              <w:pStyle w:val="TableParagraph"/>
              <w:spacing w:before="4" w:line="276" w:lineRule="auto"/>
              <w:ind w:left="110" w:right="183"/>
              <w:rPr>
                <w:b/>
              </w:rPr>
            </w:pPr>
            <w:r>
              <w:rPr>
                <w:b/>
                <w:spacing w:val="-2"/>
              </w:rPr>
              <w:t xml:space="preserve">Speech pathology </w:t>
            </w:r>
            <w:r>
              <w:rPr>
                <w:b/>
              </w:rPr>
              <w:t xml:space="preserve">(treatment of moderate - </w:t>
            </w:r>
            <w:r>
              <w:rPr>
                <w:b/>
                <w:spacing w:val="-2"/>
              </w:rPr>
              <w:t xml:space="preserve">severe articulation, </w:t>
            </w:r>
            <w:r>
              <w:rPr>
                <w:b/>
              </w:rPr>
              <w:t>stuttering</w:t>
            </w:r>
            <w:r>
              <w:rPr>
                <w:b/>
                <w:spacing w:val="-16"/>
              </w:rPr>
              <w:t xml:space="preserve"> </w:t>
            </w:r>
            <w:r>
              <w:rPr>
                <w:b/>
              </w:rPr>
              <w:t>and</w:t>
            </w:r>
          </w:p>
          <w:p w14:paraId="7F762259" w14:textId="77777777" w:rsidR="0071265F" w:rsidRDefault="00000000">
            <w:pPr>
              <w:pStyle w:val="TableParagraph"/>
              <w:spacing w:line="252" w:lineRule="exact"/>
              <w:ind w:left="110" w:right="252"/>
              <w:rPr>
                <w:b/>
              </w:rPr>
            </w:pPr>
            <w:r>
              <w:rPr>
                <w:b/>
                <w:spacing w:val="-2"/>
              </w:rPr>
              <w:t>Voice disorders)</w:t>
            </w:r>
          </w:p>
        </w:tc>
        <w:tc>
          <w:tcPr>
            <w:tcW w:w="1815" w:type="dxa"/>
          </w:tcPr>
          <w:p w14:paraId="7210A18C" w14:textId="77777777" w:rsidR="0071265F" w:rsidRDefault="00000000">
            <w:pPr>
              <w:pStyle w:val="TableParagraph"/>
              <w:spacing w:line="278" w:lineRule="auto"/>
              <w:ind w:left="110" w:right="14"/>
            </w:pPr>
            <w:r>
              <w:rPr>
                <w:spacing w:val="-2"/>
              </w:rPr>
              <w:t>Speech Pathologists</w:t>
            </w:r>
          </w:p>
        </w:tc>
        <w:tc>
          <w:tcPr>
            <w:tcW w:w="1875" w:type="dxa"/>
          </w:tcPr>
          <w:p w14:paraId="03126363" w14:textId="77777777" w:rsidR="0071265F" w:rsidRDefault="00000000">
            <w:pPr>
              <w:pStyle w:val="TableParagraph"/>
              <w:spacing w:line="278" w:lineRule="auto"/>
              <w:ind w:left="110"/>
            </w:pPr>
            <w:r>
              <w:t xml:space="preserve">Ministry of </w:t>
            </w:r>
            <w:r>
              <w:rPr>
                <w:spacing w:val="-2"/>
              </w:rPr>
              <w:t xml:space="preserve">Children, </w:t>
            </w:r>
            <w:r>
              <w:t>Community,</w:t>
            </w:r>
            <w:r>
              <w:rPr>
                <w:spacing w:val="-16"/>
              </w:rPr>
              <w:t xml:space="preserve"> </w:t>
            </w:r>
            <w:r>
              <w:t>and Social Services</w:t>
            </w:r>
          </w:p>
        </w:tc>
        <w:tc>
          <w:tcPr>
            <w:tcW w:w="1877" w:type="dxa"/>
          </w:tcPr>
          <w:p w14:paraId="737B7340" w14:textId="77777777" w:rsidR="0071265F" w:rsidRDefault="00000000">
            <w:pPr>
              <w:pStyle w:val="TableParagraph"/>
              <w:spacing w:line="278" w:lineRule="auto"/>
              <w:ind w:left="110" w:right="166"/>
            </w:pPr>
            <w:r>
              <w:t>School Board and/or Ministry of Children, Community</w:t>
            </w:r>
            <w:r>
              <w:rPr>
                <w:spacing w:val="-16"/>
              </w:rPr>
              <w:t xml:space="preserve"> </w:t>
            </w:r>
            <w:r>
              <w:t>and Social</w:t>
            </w:r>
            <w:r>
              <w:rPr>
                <w:spacing w:val="-7"/>
              </w:rPr>
              <w:t xml:space="preserve"> </w:t>
            </w:r>
            <w:r>
              <w:rPr>
                <w:spacing w:val="-2"/>
              </w:rPr>
              <w:t>Services</w:t>
            </w:r>
          </w:p>
        </w:tc>
        <w:tc>
          <w:tcPr>
            <w:tcW w:w="1875" w:type="dxa"/>
          </w:tcPr>
          <w:p w14:paraId="6201577C" w14:textId="77777777" w:rsidR="0071265F" w:rsidRDefault="00000000">
            <w:pPr>
              <w:pStyle w:val="TableParagraph"/>
              <w:spacing w:line="278" w:lineRule="auto"/>
              <w:ind w:left="110" w:right="164"/>
            </w:pPr>
            <w:r>
              <w:t>School Board and/or Ministry of Children, Community</w:t>
            </w:r>
            <w:r>
              <w:rPr>
                <w:spacing w:val="-16"/>
              </w:rPr>
              <w:t xml:space="preserve"> </w:t>
            </w:r>
            <w:r>
              <w:t>and Social</w:t>
            </w:r>
            <w:r>
              <w:rPr>
                <w:spacing w:val="-7"/>
              </w:rPr>
              <w:t xml:space="preserve"> </w:t>
            </w:r>
            <w:r>
              <w:rPr>
                <w:spacing w:val="-2"/>
              </w:rPr>
              <w:t>Services</w:t>
            </w:r>
          </w:p>
        </w:tc>
      </w:tr>
      <w:tr w:rsidR="0071265F" w14:paraId="16AD53BD" w14:textId="77777777">
        <w:trPr>
          <w:trHeight w:val="1706"/>
        </w:trPr>
        <w:tc>
          <w:tcPr>
            <w:tcW w:w="1934" w:type="dxa"/>
          </w:tcPr>
          <w:p w14:paraId="7C103A49" w14:textId="77777777" w:rsidR="0071265F" w:rsidRDefault="00000000">
            <w:pPr>
              <w:pStyle w:val="TableParagraph"/>
              <w:spacing w:line="276" w:lineRule="auto"/>
              <w:ind w:left="110" w:right="252"/>
              <w:rPr>
                <w:b/>
              </w:rPr>
            </w:pPr>
            <w:r>
              <w:rPr>
                <w:b/>
              </w:rPr>
              <w:t>All</w:t>
            </w:r>
            <w:r>
              <w:rPr>
                <w:b/>
                <w:spacing w:val="-16"/>
              </w:rPr>
              <w:t xml:space="preserve"> </w:t>
            </w:r>
            <w:r>
              <w:rPr>
                <w:b/>
              </w:rPr>
              <w:t>Services</w:t>
            </w:r>
            <w:r>
              <w:rPr>
                <w:b/>
                <w:spacing w:val="-15"/>
              </w:rPr>
              <w:t xml:space="preserve"> </w:t>
            </w:r>
            <w:r>
              <w:rPr>
                <w:b/>
              </w:rPr>
              <w:t xml:space="preserve">in </w:t>
            </w:r>
            <w:r>
              <w:rPr>
                <w:b/>
                <w:spacing w:val="-2"/>
              </w:rPr>
              <w:t>Children’s Residential Care/ Treatment</w:t>
            </w:r>
          </w:p>
          <w:p w14:paraId="1598F756" w14:textId="77777777" w:rsidR="0071265F" w:rsidRDefault="00000000">
            <w:pPr>
              <w:pStyle w:val="TableParagraph"/>
              <w:spacing w:line="232" w:lineRule="exact"/>
              <w:ind w:left="110"/>
              <w:rPr>
                <w:b/>
              </w:rPr>
            </w:pPr>
            <w:r>
              <w:rPr>
                <w:b/>
                <w:spacing w:val="-2"/>
              </w:rPr>
              <w:t>Facilities</w:t>
            </w:r>
          </w:p>
        </w:tc>
        <w:tc>
          <w:tcPr>
            <w:tcW w:w="1815" w:type="dxa"/>
          </w:tcPr>
          <w:p w14:paraId="2855589D" w14:textId="77777777" w:rsidR="0071265F" w:rsidRDefault="00000000">
            <w:pPr>
              <w:pStyle w:val="TableParagraph"/>
              <w:spacing w:line="278" w:lineRule="auto"/>
              <w:ind w:left="110" w:right="14"/>
            </w:pPr>
            <w:r>
              <w:rPr>
                <w:spacing w:val="-2"/>
              </w:rPr>
              <w:t>Aides/Health Professional</w:t>
            </w:r>
          </w:p>
        </w:tc>
        <w:tc>
          <w:tcPr>
            <w:tcW w:w="1875" w:type="dxa"/>
          </w:tcPr>
          <w:p w14:paraId="6D35459D" w14:textId="77777777" w:rsidR="0071265F" w:rsidRDefault="00000000">
            <w:pPr>
              <w:pStyle w:val="TableParagraph"/>
              <w:spacing w:line="278" w:lineRule="auto"/>
              <w:ind w:left="110"/>
            </w:pPr>
            <w:r>
              <w:t xml:space="preserve">Ministry of </w:t>
            </w:r>
            <w:r>
              <w:rPr>
                <w:spacing w:val="-2"/>
              </w:rPr>
              <w:t xml:space="preserve">Children, </w:t>
            </w:r>
            <w:r>
              <w:t>Community</w:t>
            </w:r>
            <w:r>
              <w:rPr>
                <w:spacing w:val="-16"/>
              </w:rPr>
              <w:t xml:space="preserve"> </w:t>
            </w:r>
            <w:r>
              <w:t>and Social</w:t>
            </w:r>
            <w:r>
              <w:rPr>
                <w:spacing w:val="-7"/>
              </w:rPr>
              <w:t xml:space="preserve"> </w:t>
            </w:r>
            <w:r>
              <w:rPr>
                <w:spacing w:val="-2"/>
              </w:rPr>
              <w:t>Services</w:t>
            </w:r>
          </w:p>
        </w:tc>
        <w:tc>
          <w:tcPr>
            <w:tcW w:w="1877" w:type="dxa"/>
          </w:tcPr>
          <w:p w14:paraId="2FBC9C49" w14:textId="77777777" w:rsidR="0071265F" w:rsidRDefault="00000000">
            <w:pPr>
              <w:pStyle w:val="TableParagraph"/>
              <w:spacing w:line="278" w:lineRule="auto"/>
              <w:ind w:left="110"/>
            </w:pPr>
            <w:r>
              <w:t xml:space="preserve">Ministry of </w:t>
            </w:r>
            <w:r>
              <w:rPr>
                <w:spacing w:val="-2"/>
              </w:rPr>
              <w:t xml:space="preserve">Children, </w:t>
            </w:r>
            <w:r>
              <w:t>Community</w:t>
            </w:r>
            <w:r>
              <w:rPr>
                <w:spacing w:val="-16"/>
              </w:rPr>
              <w:t xml:space="preserve"> </w:t>
            </w:r>
            <w:r>
              <w:t>and Social</w:t>
            </w:r>
            <w:r>
              <w:rPr>
                <w:spacing w:val="-7"/>
              </w:rPr>
              <w:t xml:space="preserve"> </w:t>
            </w:r>
            <w:r>
              <w:rPr>
                <w:spacing w:val="-2"/>
              </w:rPr>
              <w:t>Services</w:t>
            </w:r>
          </w:p>
        </w:tc>
        <w:tc>
          <w:tcPr>
            <w:tcW w:w="1875" w:type="dxa"/>
          </w:tcPr>
          <w:p w14:paraId="71C466EC" w14:textId="77777777" w:rsidR="0071265F" w:rsidRDefault="00000000">
            <w:pPr>
              <w:pStyle w:val="TableParagraph"/>
              <w:spacing w:line="278" w:lineRule="auto"/>
              <w:ind w:left="110" w:right="164"/>
            </w:pPr>
            <w:r>
              <w:t>Ministry</w:t>
            </w:r>
            <w:r>
              <w:rPr>
                <w:spacing w:val="-16"/>
              </w:rPr>
              <w:t xml:space="preserve"> </w:t>
            </w:r>
            <w:r>
              <w:t xml:space="preserve">of </w:t>
            </w:r>
            <w:r>
              <w:rPr>
                <w:spacing w:val="-2"/>
              </w:rPr>
              <w:t>Health</w:t>
            </w:r>
          </w:p>
        </w:tc>
      </w:tr>
    </w:tbl>
    <w:p w14:paraId="127231A2" w14:textId="77777777" w:rsidR="0071265F" w:rsidRDefault="00000000">
      <w:pPr>
        <w:pStyle w:val="BodyText"/>
        <w:spacing w:before="123" w:line="276" w:lineRule="auto"/>
        <w:ind w:left="1440" w:right="1541"/>
      </w:pPr>
      <w:r>
        <w:t>The</w:t>
      </w:r>
      <w:r>
        <w:rPr>
          <w:spacing w:val="-4"/>
        </w:rPr>
        <w:t xml:space="preserve"> </w:t>
      </w:r>
      <w:r>
        <w:t>previously</w:t>
      </w:r>
      <w:r>
        <w:rPr>
          <w:spacing w:val="-4"/>
        </w:rPr>
        <w:t xml:space="preserve"> </w:t>
      </w:r>
      <w:r>
        <w:t>known</w:t>
      </w:r>
      <w:r>
        <w:rPr>
          <w:spacing w:val="-5"/>
        </w:rPr>
        <w:t xml:space="preserve"> </w:t>
      </w:r>
      <w:r>
        <w:t>entity</w:t>
      </w:r>
      <w:r>
        <w:rPr>
          <w:spacing w:val="-5"/>
        </w:rPr>
        <w:t xml:space="preserve"> </w:t>
      </w:r>
      <w:r>
        <w:t>of</w:t>
      </w:r>
      <w:r>
        <w:rPr>
          <w:spacing w:val="-4"/>
        </w:rPr>
        <w:t xml:space="preserve"> </w:t>
      </w:r>
      <w:r>
        <w:t>Home</w:t>
      </w:r>
      <w:r>
        <w:rPr>
          <w:spacing w:val="-5"/>
        </w:rPr>
        <w:t xml:space="preserve"> </w:t>
      </w:r>
      <w:r>
        <w:t>and</w:t>
      </w:r>
      <w:r>
        <w:rPr>
          <w:spacing w:val="-4"/>
        </w:rPr>
        <w:t xml:space="preserve"> </w:t>
      </w:r>
      <w:r>
        <w:t>Community</w:t>
      </w:r>
      <w:r>
        <w:rPr>
          <w:spacing w:val="-4"/>
        </w:rPr>
        <w:t xml:space="preserve"> </w:t>
      </w:r>
      <w:r>
        <w:t>Care</w:t>
      </w:r>
      <w:r>
        <w:rPr>
          <w:spacing w:val="-4"/>
        </w:rPr>
        <w:t xml:space="preserve"> </w:t>
      </w:r>
      <w:r>
        <w:t>Support</w:t>
      </w:r>
      <w:r>
        <w:rPr>
          <w:spacing w:val="-6"/>
        </w:rPr>
        <w:t xml:space="preserve"> </w:t>
      </w:r>
      <w:r>
        <w:t>Services</w:t>
      </w:r>
      <w:r>
        <w:rPr>
          <w:spacing w:val="-4"/>
        </w:rPr>
        <w:t xml:space="preserve"> </w:t>
      </w:r>
      <w:r>
        <w:t xml:space="preserve">(HCCSS) (known as Local Health Integration Network (LHIN) prior to that) was renamed as </w:t>
      </w:r>
      <w:hyperlink r:id="rId603">
        <w:r w:rsidR="0071265F">
          <w:rPr>
            <w:color w:val="1154CC"/>
            <w:u w:val="single" w:color="1154CC"/>
          </w:rPr>
          <w:t>Ontario Health at Home</w:t>
        </w:r>
        <w:r w:rsidR="0071265F">
          <w:rPr>
            <w:noProof/>
            <w:color w:val="1154CC"/>
            <w:spacing w:val="3"/>
            <w:position w:val="-3"/>
          </w:rPr>
          <w:drawing>
            <wp:inline distT="0" distB="0" distL="0" distR="0" wp14:anchorId="0E7B5977" wp14:editId="2F09F253">
              <wp:extent cx="42672" cy="10667"/>
              <wp:effectExtent l="0" t="0" r="0" b="0"/>
              <wp:docPr id="588" name="Image 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a:extLst>
                          <a:ext uri="{C183D7F6-B498-43B3-948B-1728B52AA6E4}">
                            <adec:decorative xmlns:adec="http://schemas.microsoft.com/office/drawing/2017/decorative" val="1"/>
                          </a:ext>
                        </a:extLst>
                      </pic:cNvPr>
                      <pic:cNvPicPr/>
                    </pic:nvPicPr>
                    <pic:blipFill>
                      <a:blip r:embed="rId273" cstate="print"/>
                      <a:stretch>
                        <a:fillRect/>
                      </a:stretch>
                    </pic:blipFill>
                    <pic:spPr>
                      <a:xfrm>
                        <a:off x="0" y="0"/>
                        <a:ext cx="42672" cy="10667"/>
                      </a:xfrm>
                      <a:prstGeom prst="rect">
                        <a:avLst/>
                      </a:prstGeom>
                    </pic:spPr>
                  </pic:pic>
                </a:graphicData>
              </a:graphic>
            </wp:inline>
          </w:drawing>
        </w:r>
        <w:hyperlink r:id="rId604">
          <w:r w:rsidR="0071265F">
            <w:rPr>
              <w:color w:val="1154CC"/>
              <w:u w:val="single" w:color="1154CC"/>
            </w:rPr>
            <w:t>(OHaH)</w:t>
          </w:r>
        </w:hyperlink>
        <w:r w:rsidR="0071265F">
          <w:t>.</w:t>
        </w:r>
      </w:hyperlink>
    </w:p>
    <w:p w14:paraId="41E6E1A1" w14:textId="77777777" w:rsidR="0071265F" w:rsidRDefault="0071265F">
      <w:pPr>
        <w:pStyle w:val="BodyText"/>
        <w:rPr>
          <w:sz w:val="26"/>
        </w:rPr>
      </w:pPr>
    </w:p>
    <w:p w14:paraId="516AA5CB" w14:textId="77777777" w:rsidR="0071265F" w:rsidRDefault="0071265F">
      <w:pPr>
        <w:pStyle w:val="BodyText"/>
        <w:spacing w:before="101"/>
        <w:rPr>
          <w:sz w:val="26"/>
        </w:rPr>
      </w:pPr>
    </w:p>
    <w:p w14:paraId="03674174" w14:textId="77777777" w:rsidR="0071265F" w:rsidRDefault="00000000">
      <w:pPr>
        <w:pStyle w:val="Heading6"/>
      </w:pPr>
      <w:r>
        <w:t>Specialized</w:t>
      </w:r>
      <w:r>
        <w:rPr>
          <w:spacing w:val="-11"/>
        </w:rPr>
        <w:t xml:space="preserve"> </w:t>
      </w:r>
      <w:r>
        <w:t>Health</w:t>
      </w:r>
      <w:r>
        <w:rPr>
          <w:spacing w:val="-9"/>
        </w:rPr>
        <w:t xml:space="preserve"> </w:t>
      </w:r>
      <w:r>
        <w:t>Support</w:t>
      </w:r>
      <w:r>
        <w:rPr>
          <w:spacing w:val="-9"/>
        </w:rPr>
        <w:t xml:space="preserve"> </w:t>
      </w:r>
      <w:r>
        <w:rPr>
          <w:spacing w:val="-2"/>
        </w:rPr>
        <w:t>Services</w:t>
      </w:r>
    </w:p>
    <w:p w14:paraId="2B46B76A" w14:textId="77777777" w:rsidR="0071265F" w:rsidRDefault="00000000">
      <w:pPr>
        <w:pStyle w:val="BodyText"/>
        <w:spacing w:before="3"/>
        <w:rPr>
          <w:b/>
          <w:sz w:val="15"/>
        </w:rPr>
      </w:pPr>
      <w:r>
        <w:rPr>
          <w:b/>
          <w:noProof/>
          <w:sz w:val="15"/>
        </w:rPr>
        <mc:AlternateContent>
          <mc:Choice Requires="wpg">
            <w:drawing>
              <wp:anchor distT="0" distB="0" distL="0" distR="0" simplePos="0" relativeHeight="487641600" behindDoc="1" locked="0" layoutInCell="1" allowOverlap="1" wp14:anchorId="53EBFB33" wp14:editId="1F10C5A5">
                <wp:simplePos x="0" y="0"/>
                <wp:positionH relativeFrom="page">
                  <wp:posOffset>914704</wp:posOffset>
                </wp:positionH>
                <wp:positionV relativeFrom="paragraph">
                  <wp:posOffset>126972</wp:posOffset>
                </wp:positionV>
                <wp:extent cx="6417310" cy="82550"/>
                <wp:effectExtent l="0" t="0" r="0" b="0"/>
                <wp:wrapTopAndBottom/>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7310" cy="82550"/>
                          <a:chOff x="0" y="0"/>
                          <a:chExt cx="6417310" cy="82550"/>
                        </a:xfrm>
                      </wpg:grpSpPr>
                      <wps:wsp>
                        <wps:cNvPr id="590" name="Graphic 590"/>
                        <wps:cNvSpPr/>
                        <wps:spPr>
                          <a:xfrm>
                            <a:off x="6096" y="6109"/>
                            <a:ext cx="6405245" cy="5080"/>
                          </a:xfrm>
                          <a:custGeom>
                            <a:avLst/>
                            <a:gdLst/>
                            <a:ahLst/>
                            <a:cxnLst/>
                            <a:rect l="l" t="t" r="r" b="b"/>
                            <a:pathLst>
                              <a:path w="6405245" h="5080">
                                <a:moveTo>
                                  <a:pt x="1127760" y="0"/>
                                </a:moveTo>
                                <a:lnTo>
                                  <a:pt x="0" y="0"/>
                                </a:lnTo>
                                <a:lnTo>
                                  <a:pt x="0" y="4559"/>
                                </a:lnTo>
                                <a:lnTo>
                                  <a:pt x="1127760" y="4559"/>
                                </a:lnTo>
                                <a:lnTo>
                                  <a:pt x="1127760" y="0"/>
                                </a:lnTo>
                                <a:close/>
                              </a:path>
                              <a:path w="6405245" h="5080">
                                <a:moveTo>
                                  <a:pt x="2182622" y="0"/>
                                </a:moveTo>
                                <a:lnTo>
                                  <a:pt x="1133805" y="0"/>
                                </a:lnTo>
                                <a:lnTo>
                                  <a:pt x="1133805" y="4559"/>
                                </a:lnTo>
                                <a:lnTo>
                                  <a:pt x="2182622" y="4559"/>
                                </a:lnTo>
                                <a:lnTo>
                                  <a:pt x="2182622" y="0"/>
                                </a:lnTo>
                                <a:close/>
                              </a:path>
                              <a:path w="6405245" h="5080">
                                <a:moveTo>
                                  <a:pt x="3239135" y="0"/>
                                </a:moveTo>
                                <a:lnTo>
                                  <a:pt x="2188794" y="0"/>
                                </a:lnTo>
                                <a:lnTo>
                                  <a:pt x="2188794" y="4559"/>
                                </a:lnTo>
                                <a:lnTo>
                                  <a:pt x="3239135" y="4559"/>
                                </a:lnTo>
                                <a:lnTo>
                                  <a:pt x="3239135" y="0"/>
                                </a:lnTo>
                                <a:close/>
                              </a:path>
                              <a:path w="6405245" h="5080">
                                <a:moveTo>
                                  <a:pt x="4293692" y="0"/>
                                </a:moveTo>
                                <a:lnTo>
                                  <a:pt x="3245180" y="0"/>
                                </a:lnTo>
                                <a:lnTo>
                                  <a:pt x="3245180" y="4559"/>
                                </a:lnTo>
                                <a:lnTo>
                                  <a:pt x="4293692" y="4559"/>
                                </a:lnTo>
                                <a:lnTo>
                                  <a:pt x="4293692" y="0"/>
                                </a:lnTo>
                                <a:close/>
                              </a:path>
                              <a:path w="6405245" h="5080">
                                <a:moveTo>
                                  <a:pt x="5350129" y="0"/>
                                </a:moveTo>
                                <a:lnTo>
                                  <a:pt x="4299788" y="0"/>
                                </a:lnTo>
                                <a:lnTo>
                                  <a:pt x="4299788" y="4559"/>
                                </a:lnTo>
                                <a:lnTo>
                                  <a:pt x="5350129" y="4559"/>
                                </a:lnTo>
                                <a:lnTo>
                                  <a:pt x="5350129" y="0"/>
                                </a:lnTo>
                                <a:close/>
                              </a:path>
                              <a:path w="6405245" h="5080">
                                <a:moveTo>
                                  <a:pt x="6404800" y="0"/>
                                </a:moveTo>
                                <a:lnTo>
                                  <a:pt x="5356301" y="0"/>
                                </a:lnTo>
                                <a:lnTo>
                                  <a:pt x="5356301" y="4559"/>
                                </a:lnTo>
                                <a:lnTo>
                                  <a:pt x="6404800" y="4559"/>
                                </a:lnTo>
                                <a:lnTo>
                                  <a:pt x="6404800" y="0"/>
                                </a:lnTo>
                                <a:close/>
                              </a:path>
                            </a:pathLst>
                          </a:custGeom>
                          <a:solidFill>
                            <a:srgbClr val="CFE1F3"/>
                          </a:solidFill>
                        </wps:spPr>
                        <wps:bodyPr wrap="square" lIns="0" tIns="0" rIns="0" bIns="0" rtlCol="0">
                          <a:prstTxWarp prst="textNoShape">
                            <a:avLst/>
                          </a:prstTxWarp>
                          <a:noAutofit/>
                        </wps:bodyPr>
                      </wps:wsp>
                      <wps:wsp>
                        <wps:cNvPr id="591" name="Graphic 591"/>
                        <wps:cNvSpPr/>
                        <wps:spPr>
                          <a:xfrm>
                            <a:off x="0" y="0"/>
                            <a:ext cx="6417310" cy="36830"/>
                          </a:xfrm>
                          <a:custGeom>
                            <a:avLst/>
                            <a:gdLst/>
                            <a:ahLst/>
                            <a:cxnLst/>
                            <a:rect l="l" t="t" r="r" b="b"/>
                            <a:pathLst>
                              <a:path w="6417310" h="36830">
                                <a:moveTo>
                                  <a:pt x="6096" y="6108"/>
                                </a:moveTo>
                                <a:lnTo>
                                  <a:pt x="0" y="6108"/>
                                </a:lnTo>
                                <a:lnTo>
                                  <a:pt x="0" y="10668"/>
                                </a:lnTo>
                                <a:lnTo>
                                  <a:pt x="6096" y="10668"/>
                                </a:lnTo>
                                <a:lnTo>
                                  <a:pt x="6096" y="6108"/>
                                </a:lnTo>
                                <a:close/>
                              </a:path>
                              <a:path w="6417310" h="36830">
                                <a:moveTo>
                                  <a:pt x="1139901" y="30492"/>
                                </a:moveTo>
                                <a:lnTo>
                                  <a:pt x="1133856" y="30492"/>
                                </a:lnTo>
                                <a:lnTo>
                                  <a:pt x="6096" y="30492"/>
                                </a:lnTo>
                                <a:lnTo>
                                  <a:pt x="0" y="30492"/>
                                </a:lnTo>
                                <a:lnTo>
                                  <a:pt x="0" y="36576"/>
                                </a:lnTo>
                                <a:lnTo>
                                  <a:pt x="6096" y="36576"/>
                                </a:lnTo>
                                <a:lnTo>
                                  <a:pt x="1133805" y="36576"/>
                                </a:lnTo>
                                <a:lnTo>
                                  <a:pt x="1139901" y="36576"/>
                                </a:lnTo>
                                <a:lnTo>
                                  <a:pt x="1139901" y="30492"/>
                                </a:lnTo>
                                <a:close/>
                              </a:path>
                              <a:path w="6417310" h="36830">
                                <a:moveTo>
                                  <a:pt x="1139901" y="6108"/>
                                </a:moveTo>
                                <a:lnTo>
                                  <a:pt x="1133805" y="6108"/>
                                </a:lnTo>
                                <a:lnTo>
                                  <a:pt x="1133805" y="10668"/>
                                </a:lnTo>
                                <a:lnTo>
                                  <a:pt x="1139901" y="10668"/>
                                </a:lnTo>
                                <a:lnTo>
                                  <a:pt x="1139901" y="6108"/>
                                </a:lnTo>
                                <a:close/>
                              </a:path>
                              <a:path w="6417310" h="36830">
                                <a:moveTo>
                                  <a:pt x="2188718" y="24396"/>
                                </a:moveTo>
                                <a:lnTo>
                                  <a:pt x="2188718" y="24396"/>
                                </a:lnTo>
                                <a:lnTo>
                                  <a:pt x="0" y="24396"/>
                                </a:lnTo>
                                <a:lnTo>
                                  <a:pt x="0" y="30480"/>
                                </a:lnTo>
                                <a:lnTo>
                                  <a:pt x="2188718" y="30480"/>
                                </a:lnTo>
                                <a:lnTo>
                                  <a:pt x="2188718" y="24396"/>
                                </a:lnTo>
                                <a:close/>
                              </a:path>
                              <a:path w="6417310" h="36830">
                                <a:moveTo>
                                  <a:pt x="2188718" y="10680"/>
                                </a:moveTo>
                                <a:lnTo>
                                  <a:pt x="1139901" y="10680"/>
                                </a:lnTo>
                                <a:lnTo>
                                  <a:pt x="1133856" y="10680"/>
                                </a:lnTo>
                                <a:lnTo>
                                  <a:pt x="1133805" y="16776"/>
                                </a:lnTo>
                                <a:lnTo>
                                  <a:pt x="1133805" y="18288"/>
                                </a:lnTo>
                                <a:lnTo>
                                  <a:pt x="6096" y="18288"/>
                                </a:lnTo>
                                <a:lnTo>
                                  <a:pt x="6096" y="16776"/>
                                </a:lnTo>
                                <a:lnTo>
                                  <a:pt x="1133805" y="16776"/>
                                </a:lnTo>
                                <a:lnTo>
                                  <a:pt x="1133805" y="10680"/>
                                </a:lnTo>
                                <a:lnTo>
                                  <a:pt x="6096" y="10680"/>
                                </a:lnTo>
                                <a:lnTo>
                                  <a:pt x="0" y="10680"/>
                                </a:lnTo>
                                <a:lnTo>
                                  <a:pt x="0" y="16764"/>
                                </a:lnTo>
                                <a:lnTo>
                                  <a:pt x="0" y="18288"/>
                                </a:lnTo>
                                <a:lnTo>
                                  <a:pt x="0" y="24384"/>
                                </a:lnTo>
                                <a:lnTo>
                                  <a:pt x="6096" y="24384"/>
                                </a:lnTo>
                                <a:lnTo>
                                  <a:pt x="1133805" y="24384"/>
                                </a:lnTo>
                                <a:lnTo>
                                  <a:pt x="1139901" y="24384"/>
                                </a:lnTo>
                                <a:lnTo>
                                  <a:pt x="2188718" y="24384"/>
                                </a:lnTo>
                                <a:lnTo>
                                  <a:pt x="2188718" y="18288"/>
                                </a:lnTo>
                                <a:lnTo>
                                  <a:pt x="1139901" y="18288"/>
                                </a:lnTo>
                                <a:lnTo>
                                  <a:pt x="1139901" y="16776"/>
                                </a:lnTo>
                                <a:lnTo>
                                  <a:pt x="2188718" y="16776"/>
                                </a:lnTo>
                                <a:lnTo>
                                  <a:pt x="2188718" y="10680"/>
                                </a:lnTo>
                                <a:close/>
                              </a:path>
                              <a:path w="6417310" h="36830">
                                <a:moveTo>
                                  <a:pt x="2188718" y="0"/>
                                </a:moveTo>
                                <a:lnTo>
                                  <a:pt x="2188718" y="0"/>
                                </a:lnTo>
                                <a:lnTo>
                                  <a:pt x="0" y="0"/>
                                </a:lnTo>
                                <a:lnTo>
                                  <a:pt x="0" y="6096"/>
                                </a:lnTo>
                                <a:lnTo>
                                  <a:pt x="2188718" y="6096"/>
                                </a:lnTo>
                                <a:lnTo>
                                  <a:pt x="2188718" y="0"/>
                                </a:lnTo>
                                <a:close/>
                              </a:path>
                              <a:path w="6417310" h="36830">
                                <a:moveTo>
                                  <a:pt x="2194890" y="6108"/>
                                </a:moveTo>
                                <a:lnTo>
                                  <a:pt x="2188794" y="6108"/>
                                </a:lnTo>
                                <a:lnTo>
                                  <a:pt x="2188794" y="10668"/>
                                </a:lnTo>
                                <a:lnTo>
                                  <a:pt x="2194890" y="10668"/>
                                </a:lnTo>
                                <a:lnTo>
                                  <a:pt x="2194890" y="6108"/>
                                </a:lnTo>
                                <a:close/>
                              </a:path>
                              <a:path w="6417310" h="36830">
                                <a:moveTo>
                                  <a:pt x="3251276" y="6108"/>
                                </a:moveTo>
                                <a:lnTo>
                                  <a:pt x="3245180" y="6108"/>
                                </a:lnTo>
                                <a:lnTo>
                                  <a:pt x="3245180" y="10668"/>
                                </a:lnTo>
                                <a:lnTo>
                                  <a:pt x="3251276" y="10668"/>
                                </a:lnTo>
                                <a:lnTo>
                                  <a:pt x="3251276" y="6108"/>
                                </a:lnTo>
                                <a:close/>
                              </a:path>
                              <a:path w="6417310" h="36830">
                                <a:moveTo>
                                  <a:pt x="4305871" y="24396"/>
                                </a:moveTo>
                                <a:lnTo>
                                  <a:pt x="4305871" y="24396"/>
                                </a:lnTo>
                                <a:lnTo>
                                  <a:pt x="2188794" y="24396"/>
                                </a:lnTo>
                                <a:lnTo>
                                  <a:pt x="2188794" y="30480"/>
                                </a:lnTo>
                                <a:lnTo>
                                  <a:pt x="4305871" y="30480"/>
                                </a:lnTo>
                                <a:lnTo>
                                  <a:pt x="4305871" y="24396"/>
                                </a:lnTo>
                                <a:close/>
                              </a:path>
                              <a:path w="6417310" h="36830">
                                <a:moveTo>
                                  <a:pt x="4305871" y="10680"/>
                                </a:moveTo>
                                <a:lnTo>
                                  <a:pt x="4299788" y="10680"/>
                                </a:lnTo>
                                <a:lnTo>
                                  <a:pt x="4299788" y="16776"/>
                                </a:lnTo>
                                <a:lnTo>
                                  <a:pt x="4299788" y="18288"/>
                                </a:lnTo>
                                <a:lnTo>
                                  <a:pt x="3251276" y="18288"/>
                                </a:lnTo>
                                <a:lnTo>
                                  <a:pt x="3251276" y="16776"/>
                                </a:lnTo>
                                <a:lnTo>
                                  <a:pt x="4299788" y="16776"/>
                                </a:lnTo>
                                <a:lnTo>
                                  <a:pt x="4299788" y="10680"/>
                                </a:lnTo>
                                <a:lnTo>
                                  <a:pt x="3251276" y="10680"/>
                                </a:lnTo>
                                <a:lnTo>
                                  <a:pt x="3245231" y="10680"/>
                                </a:lnTo>
                                <a:lnTo>
                                  <a:pt x="3245180" y="16776"/>
                                </a:lnTo>
                                <a:lnTo>
                                  <a:pt x="3245180" y="18288"/>
                                </a:lnTo>
                                <a:lnTo>
                                  <a:pt x="2194890" y="18288"/>
                                </a:lnTo>
                                <a:lnTo>
                                  <a:pt x="2194890" y="16776"/>
                                </a:lnTo>
                                <a:lnTo>
                                  <a:pt x="3245180" y="16776"/>
                                </a:lnTo>
                                <a:lnTo>
                                  <a:pt x="3245180" y="10680"/>
                                </a:lnTo>
                                <a:lnTo>
                                  <a:pt x="2194890" y="10680"/>
                                </a:lnTo>
                                <a:lnTo>
                                  <a:pt x="2188794" y="10680"/>
                                </a:lnTo>
                                <a:lnTo>
                                  <a:pt x="2188794" y="16764"/>
                                </a:lnTo>
                                <a:lnTo>
                                  <a:pt x="2188794" y="18288"/>
                                </a:lnTo>
                                <a:lnTo>
                                  <a:pt x="2188794" y="24384"/>
                                </a:lnTo>
                                <a:lnTo>
                                  <a:pt x="2194890" y="24384"/>
                                </a:lnTo>
                                <a:lnTo>
                                  <a:pt x="4305871" y="24384"/>
                                </a:lnTo>
                                <a:lnTo>
                                  <a:pt x="4305871" y="18288"/>
                                </a:lnTo>
                                <a:lnTo>
                                  <a:pt x="4305871" y="16776"/>
                                </a:lnTo>
                                <a:lnTo>
                                  <a:pt x="4305871" y="10680"/>
                                </a:lnTo>
                                <a:close/>
                              </a:path>
                              <a:path w="6417310" h="36830">
                                <a:moveTo>
                                  <a:pt x="4305871" y="6108"/>
                                </a:moveTo>
                                <a:lnTo>
                                  <a:pt x="4299788" y="6108"/>
                                </a:lnTo>
                                <a:lnTo>
                                  <a:pt x="4299788" y="10668"/>
                                </a:lnTo>
                                <a:lnTo>
                                  <a:pt x="4305871" y="10668"/>
                                </a:lnTo>
                                <a:lnTo>
                                  <a:pt x="4305871" y="6108"/>
                                </a:lnTo>
                                <a:close/>
                              </a:path>
                              <a:path w="6417310" h="36830">
                                <a:moveTo>
                                  <a:pt x="4305871" y="0"/>
                                </a:moveTo>
                                <a:lnTo>
                                  <a:pt x="4305871" y="0"/>
                                </a:lnTo>
                                <a:lnTo>
                                  <a:pt x="2188794" y="0"/>
                                </a:lnTo>
                                <a:lnTo>
                                  <a:pt x="2188794" y="6096"/>
                                </a:lnTo>
                                <a:lnTo>
                                  <a:pt x="4305871" y="6096"/>
                                </a:lnTo>
                                <a:lnTo>
                                  <a:pt x="4305871" y="0"/>
                                </a:lnTo>
                                <a:close/>
                              </a:path>
                              <a:path w="6417310" h="36830">
                                <a:moveTo>
                                  <a:pt x="5356225" y="24396"/>
                                </a:moveTo>
                                <a:lnTo>
                                  <a:pt x="4305884" y="24396"/>
                                </a:lnTo>
                                <a:lnTo>
                                  <a:pt x="4305884" y="30480"/>
                                </a:lnTo>
                                <a:lnTo>
                                  <a:pt x="5356225" y="30480"/>
                                </a:lnTo>
                                <a:lnTo>
                                  <a:pt x="5356225" y="24396"/>
                                </a:lnTo>
                                <a:close/>
                              </a:path>
                              <a:path w="6417310" h="36830">
                                <a:moveTo>
                                  <a:pt x="5356225" y="18288"/>
                                </a:moveTo>
                                <a:lnTo>
                                  <a:pt x="4305884" y="18288"/>
                                </a:lnTo>
                                <a:lnTo>
                                  <a:pt x="4305884" y="24384"/>
                                </a:lnTo>
                                <a:lnTo>
                                  <a:pt x="5356225" y="24384"/>
                                </a:lnTo>
                                <a:lnTo>
                                  <a:pt x="5356225" y="18288"/>
                                </a:lnTo>
                                <a:close/>
                              </a:path>
                              <a:path w="6417310" h="36830">
                                <a:moveTo>
                                  <a:pt x="5356225" y="10680"/>
                                </a:moveTo>
                                <a:lnTo>
                                  <a:pt x="4305884" y="10680"/>
                                </a:lnTo>
                                <a:lnTo>
                                  <a:pt x="4305884" y="16776"/>
                                </a:lnTo>
                                <a:lnTo>
                                  <a:pt x="5356225" y="16776"/>
                                </a:lnTo>
                                <a:lnTo>
                                  <a:pt x="5356225" y="10680"/>
                                </a:lnTo>
                                <a:close/>
                              </a:path>
                              <a:path w="6417310" h="36830">
                                <a:moveTo>
                                  <a:pt x="5356225" y="0"/>
                                </a:moveTo>
                                <a:lnTo>
                                  <a:pt x="4305884" y="0"/>
                                </a:lnTo>
                                <a:lnTo>
                                  <a:pt x="4305884" y="6096"/>
                                </a:lnTo>
                                <a:lnTo>
                                  <a:pt x="5356225" y="6096"/>
                                </a:lnTo>
                                <a:lnTo>
                                  <a:pt x="5356225" y="0"/>
                                </a:lnTo>
                                <a:close/>
                              </a:path>
                              <a:path w="6417310" h="36830">
                                <a:moveTo>
                                  <a:pt x="5362397" y="6108"/>
                                </a:moveTo>
                                <a:lnTo>
                                  <a:pt x="5356301" y="6108"/>
                                </a:lnTo>
                                <a:lnTo>
                                  <a:pt x="5356301" y="10668"/>
                                </a:lnTo>
                                <a:lnTo>
                                  <a:pt x="5362397" y="10668"/>
                                </a:lnTo>
                                <a:lnTo>
                                  <a:pt x="5362397" y="6108"/>
                                </a:lnTo>
                                <a:close/>
                              </a:path>
                              <a:path w="6417310" h="36830">
                                <a:moveTo>
                                  <a:pt x="6410896" y="24396"/>
                                </a:moveTo>
                                <a:lnTo>
                                  <a:pt x="5362397" y="24396"/>
                                </a:lnTo>
                                <a:lnTo>
                                  <a:pt x="5356301" y="24396"/>
                                </a:lnTo>
                                <a:lnTo>
                                  <a:pt x="5356301" y="30480"/>
                                </a:lnTo>
                                <a:lnTo>
                                  <a:pt x="5362397" y="30480"/>
                                </a:lnTo>
                                <a:lnTo>
                                  <a:pt x="6410896" y="30480"/>
                                </a:lnTo>
                                <a:lnTo>
                                  <a:pt x="6410896" y="24396"/>
                                </a:lnTo>
                                <a:close/>
                              </a:path>
                              <a:path w="6417310" h="36830">
                                <a:moveTo>
                                  <a:pt x="6410896" y="10680"/>
                                </a:moveTo>
                                <a:lnTo>
                                  <a:pt x="5362397" y="10680"/>
                                </a:lnTo>
                                <a:lnTo>
                                  <a:pt x="5356301" y="10680"/>
                                </a:lnTo>
                                <a:lnTo>
                                  <a:pt x="5356301" y="16764"/>
                                </a:lnTo>
                                <a:lnTo>
                                  <a:pt x="5356301" y="18288"/>
                                </a:lnTo>
                                <a:lnTo>
                                  <a:pt x="5356301" y="24384"/>
                                </a:lnTo>
                                <a:lnTo>
                                  <a:pt x="5362397" y="24384"/>
                                </a:lnTo>
                                <a:lnTo>
                                  <a:pt x="6410896" y="24384"/>
                                </a:lnTo>
                                <a:lnTo>
                                  <a:pt x="6410896" y="18288"/>
                                </a:lnTo>
                                <a:lnTo>
                                  <a:pt x="5362397" y="18288"/>
                                </a:lnTo>
                                <a:lnTo>
                                  <a:pt x="5362397" y="16776"/>
                                </a:lnTo>
                                <a:lnTo>
                                  <a:pt x="6410896" y="16776"/>
                                </a:lnTo>
                                <a:lnTo>
                                  <a:pt x="6410896" y="10680"/>
                                </a:lnTo>
                                <a:close/>
                              </a:path>
                              <a:path w="6417310" h="36830">
                                <a:moveTo>
                                  <a:pt x="6410896" y="0"/>
                                </a:moveTo>
                                <a:lnTo>
                                  <a:pt x="5362397" y="0"/>
                                </a:lnTo>
                                <a:lnTo>
                                  <a:pt x="5356301" y="0"/>
                                </a:lnTo>
                                <a:lnTo>
                                  <a:pt x="5356301" y="6096"/>
                                </a:lnTo>
                                <a:lnTo>
                                  <a:pt x="5362397" y="6096"/>
                                </a:lnTo>
                                <a:lnTo>
                                  <a:pt x="6410896" y="6096"/>
                                </a:lnTo>
                                <a:lnTo>
                                  <a:pt x="6410896" y="0"/>
                                </a:lnTo>
                                <a:close/>
                              </a:path>
                              <a:path w="6417310" h="36830">
                                <a:moveTo>
                                  <a:pt x="6417005" y="24396"/>
                                </a:moveTo>
                                <a:lnTo>
                                  <a:pt x="6410909" y="24396"/>
                                </a:lnTo>
                                <a:lnTo>
                                  <a:pt x="6410909" y="30480"/>
                                </a:lnTo>
                                <a:lnTo>
                                  <a:pt x="6417005" y="30480"/>
                                </a:lnTo>
                                <a:lnTo>
                                  <a:pt x="6417005" y="24396"/>
                                </a:lnTo>
                                <a:close/>
                              </a:path>
                              <a:path w="6417310" h="36830">
                                <a:moveTo>
                                  <a:pt x="6417005" y="10680"/>
                                </a:moveTo>
                                <a:lnTo>
                                  <a:pt x="6410909" y="10680"/>
                                </a:lnTo>
                                <a:lnTo>
                                  <a:pt x="6410909" y="16764"/>
                                </a:lnTo>
                                <a:lnTo>
                                  <a:pt x="6410909" y="18288"/>
                                </a:lnTo>
                                <a:lnTo>
                                  <a:pt x="6410909" y="24384"/>
                                </a:lnTo>
                                <a:lnTo>
                                  <a:pt x="6417005" y="24384"/>
                                </a:lnTo>
                                <a:lnTo>
                                  <a:pt x="6417005" y="18288"/>
                                </a:lnTo>
                                <a:lnTo>
                                  <a:pt x="6417005" y="16776"/>
                                </a:lnTo>
                                <a:lnTo>
                                  <a:pt x="6417005" y="10680"/>
                                </a:lnTo>
                                <a:close/>
                              </a:path>
                              <a:path w="6417310" h="36830">
                                <a:moveTo>
                                  <a:pt x="6417005" y="6108"/>
                                </a:moveTo>
                                <a:lnTo>
                                  <a:pt x="6410909" y="6108"/>
                                </a:lnTo>
                                <a:lnTo>
                                  <a:pt x="6410909" y="10668"/>
                                </a:lnTo>
                                <a:lnTo>
                                  <a:pt x="6417005" y="10668"/>
                                </a:lnTo>
                                <a:lnTo>
                                  <a:pt x="6417005" y="6108"/>
                                </a:lnTo>
                                <a:close/>
                              </a:path>
                              <a:path w="6417310" h="36830">
                                <a:moveTo>
                                  <a:pt x="6417005" y="0"/>
                                </a:moveTo>
                                <a:lnTo>
                                  <a:pt x="6410909" y="0"/>
                                </a:lnTo>
                                <a:lnTo>
                                  <a:pt x="6410909" y="6096"/>
                                </a:lnTo>
                                <a:lnTo>
                                  <a:pt x="6417005" y="6096"/>
                                </a:lnTo>
                                <a:lnTo>
                                  <a:pt x="6417005"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0" y="30493"/>
                            <a:ext cx="6417310" cy="35560"/>
                          </a:xfrm>
                          <a:custGeom>
                            <a:avLst/>
                            <a:gdLst/>
                            <a:ahLst/>
                            <a:cxnLst/>
                            <a:rect l="l" t="t" r="r" b="b"/>
                            <a:pathLst>
                              <a:path w="6417310" h="35560">
                                <a:moveTo>
                                  <a:pt x="2188718" y="28956"/>
                                </a:moveTo>
                                <a:lnTo>
                                  <a:pt x="2188718" y="28956"/>
                                </a:lnTo>
                                <a:lnTo>
                                  <a:pt x="0" y="28956"/>
                                </a:lnTo>
                                <a:lnTo>
                                  <a:pt x="0" y="35039"/>
                                </a:lnTo>
                                <a:lnTo>
                                  <a:pt x="2188718" y="35039"/>
                                </a:lnTo>
                                <a:lnTo>
                                  <a:pt x="2188718" y="28956"/>
                                </a:lnTo>
                                <a:close/>
                              </a:path>
                              <a:path w="6417310" h="35560">
                                <a:moveTo>
                                  <a:pt x="2188718" y="16764"/>
                                </a:moveTo>
                                <a:lnTo>
                                  <a:pt x="2188718" y="16764"/>
                                </a:lnTo>
                                <a:lnTo>
                                  <a:pt x="0" y="16764"/>
                                </a:lnTo>
                                <a:lnTo>
                                  <a:pt x="0" y="22847"/>
                                </a:lnTo>
                                <a:lnTo>
                                  <a:pt x="0" y="28943"/>
                                </a:lnTo>
                                <a:lnTo>
                                  <a:pt x="6096" y="28943"/>
                                </a:lnTo>
                                <a:lnTo>
                                  <a:pt x="1133805" y="28943"/>
                                </a:lnTo>
                                <a:lnTo>
                                  <a:pt x="1139901" y="28943"/>
                                </a:lnTo>
                                <a:lnTo>
                                  <a:pt x="2188718" y="28943"/>
                                </a:lnTo>
                                <a:lnTo>
                                  <a:pt x="2188718" y="22860"/>
                                </a:lnTo>
                                <a:lnTo>
                                  <a:pt x="2188718" y="16764"/>
                                </a:lnTo>
                                <a:close/>
                              </a:path>
                              <a:path w="6417310" h="35560">
                                <a:moveTo>
                                  <a:pt x="2188718" y="0"/>
                                </a:moveTo>
                                <a:lnTo>
                                  <a:pt x="1139901" y="0"/>
                                </a:lnTo>
                                <a:lnTo>
                                  <a:pt x="1133805" y="0"/>
                                </a:lnTo>
                                <a:lnTo>
                                  <a:pt x="1133805" y="6083"/>
                                </a:lnTo>
                                <a:lnTo>
                                  <a:pt x="6096" y="6083"/>
                                </a:lnTo>
                                <a:lnTo>
                                  <a:pt x="0" y="6083"/>
                                </a:lnTo>
                                <a:lnTo>
                                  <a:pt x="0" y="10668"/>
                                </a:lnTo>
                                <a:lnTo>
                                  <a:pt x="0" y="12179"/>
                                </a:lnTo>
                                <a:lnTo>
                                  <a:pt x="0" y="16751"/>
                                </a:lnTo>
                                <a:lnTo>
                                  <a:pt x="6096" y="16751"/>
                                </a:lnTo>
                                <a:lnTo>
                                  <a:pt x="1133805" y="16751"/>
                                </a:lnTo>
                                <a:lnTo>
                                  <a:pt x="1139901" y="16751"/>
                                </a:lnTo>
                                <a:lnTo>
                                  <a:pt x="2188718" y="16751"/>
                                </a:lnTo>
                                <a:lnTo>
                                  <a:pt x="2188718" y="12179"/>
                                </a:lnTo>
                                <a:lnTo>
                                  <a:pt x="2188718" y="10668"/>
                                </a:lnTo>
                                <a:lnTo>
                                  <a:pt x="2188718" y="6083"/>
                                </a:lnTo>
                                <a:lnTo>
                                  <a:pt x="2188718" y="0"/>
                                </a:lnTo>
                                <a:close/>
                              </a:path>
                              <a:path w="6417310" h="35560">
                                <a:moveTo>
                                  <a:pt x="4299788" y="28956"/>
                                </a:moveTo>
                                <a:lnTo>
                                  <a:pt x="4299788" y="28956"/>
                                </a:lnTo>
                                <a:lnTo>
                                  <a:pt x="2188794" y="28956"/>
                                </a:lnTo>
                                <a:lnTo>
                                  <a:pt x="2188794" y="35039"/>
                                </a:lnTo>
                                <a:lnTo>
                                  <a:pt x="4299788" y="35039"/>
                                </a:lnTo>
                                <a:lnTo>
                                  <a:pt x="4299788" y="28956"/>
                                </a:lnTo>
                                <a:close/>
                              </a:path>
                              <a:path w="6417310" h="35560">
                                <a:moveTo>
                                  <a:pt x="4305871" y="16764"/>
                                </a:moveTo>
                                <a:lnTo>
                                  <a:pt x="4305871" y="16764"/>
                                </a:lnTo>
                                <a:lnTo>
                                  <a:pt x="2188794" y="16764"/>
                                </a:lnTo>
                                <a:lnTo>
                                  <a:pt x="2188794" y="22847"/>
                                </a:lnTo>
                                <a:lnTo>
                                  <a:pt x="2188794" y="28943"/>
                                </a:lnTo>
                                <a:lnTo>
                                  <a:pt x="2194890" y="28943"/>
                                </a:lnTo>
                                <a:lnTo>
                                  <a:pt x="4305871" y="28943"/>
                                </a:lnTo>
                                <a:lnTo>
                                  <a:pt x="4305871" y="22860"/>
                                </a:lnTo>
                                <a:lnTo>
                                  <a:pt x="4305871" y="16764"/>
                                </a:lnTo>
                                <a:close/>
                              </a:path>
                              <a:path w="6417310" h="35560">
                                <a:moveTo>
                                  <a:pt x="4305871" y="0"/>
                                </a:moveTo>
                                <a:lnTo>
                                  <a:pt x="4305871" y="0"/>
                                </a:lnTo>
                                <a:lnTo>
                                  <a:pt x="2188794" y="0"/>
                                </a:lnTo>
                                <a:lnTo>
                                  <a:pt x="2188794" y="6083"/>
                                </a:lnTo>
                                <a:lnTo>
                                  <a:pt x="2188794" y="10668"/>
                                </a:lnTo>
                                <a:lnTo>
                                  <a:pt x="2188794" y="12179"/>
                                </a:lnTo>
                                <a:lnTo>
                                  <a:pt x="2188794" y="16751"/>
                                </a:lnTo>
                                <a:lnTo>
                                  <a:pt x="2194890" y="16751"/>
                                </a:lnTo>
                                <a:lnTo>
                                  <a:pt x="4305871" y="16751"/>
                                </a:lnTo>
                                <a:lnTo>
                                  <a:pt x="4305871" y="12179"/>
                                </a:lnTo>
                                <a:lnTo>
                                  <a:pt x="4305871" y="10668"/>
                                </a:lnTo>
                                <a:lnTo>
                                  <a:pt x="4305871" y="6083"/>
                                </a:lnTo>
                                <a:lnTo>
                                  <a:pt x="4305871" y="0"/>
                                </a:lnTo>
                                <a:close/>
                              </a:path>
                              <a:path w="6417310" h="35560">
                                <a:moveTo>
                                  <a:pt x="5356225" y="16764"/>
                                </a:moveTo>
                                <a:lnTo>
                                  <a:pt x="4305884" y="16764"/>
                                </a:lnTo>
                                <a:lnTo>
                                  <a:pt x="4305884" y="22847"/>
                                </a:lnTo>
                                <a:lnTo>
                                  <a:pt x="4305884" y="28943"/>
                                </a:lnTo>
                                <a:lnTo>
                                  <a:pt x="5356225" y="28943"/>
                                </a:lnTo>
                                <a:lnTo>
                                  <a:pt x="5356225" y="22860"/>
                                </a:lnTo>
                                <a:lnTo>
                                  <a:pt x="5356225" y="16764"/>
                                </a:lnTo>
                                <a:close/>
                              </a:path>
                              <a:path w="6417310" h="35560">
                                <a:moveTo>
                                  <a:pt x="5356225" y="0"/>
                                </a:moveTo>
                                <a:lnTo>
                                  <a:pt x="4305884" y="0"/>
                                </a:lnTo>
                                <a:lnTo>
                                  <a:pt x="4305884" y="6083"/>
                                </a:lnTo>
                                <a:lnTo>
                                  <a:pt x="4305884" y="10668"/>
                                </a:lnTo>
                                <a:lnTo>
                                  <a:pt x="4305884" y="12179"/>
                                </a:lnTo>
                                <a:lnTo>
                                  <a:pt x="4305884" y="16751"/>
                                </a:lnTo>
                                <a:lnTo>
                                  <a:pt x="5356225" y="16751"/>
                                </a:lnTo>
                                <a:lnTo>
                                  <a:pt x="5356225" y="12179"/>
                                </a:lnTo>
                                <a:lnTo>
                                  <a:pt x="5356225" y="10668"/>
                                </a:lnTo>
                                <a:lnTo>
                                  <a:pt x="5356225" y="6083"/>
                                </a:lnTo>
                                <a:lnTo>
                                  <a:pt x="5356225" y="0"/>
                                </a:lnTo>
                                <a:close/>
                              </a:path>
                              <a:path w="6417310" h="35560">
                                <a:moveTo>
                                  <a:pt x="6410896" y="16764"/>
                                </a:moveTo>
                                <a:lnTo>
                                  <a:pt x="5362397" y="16764"/>
                                </a:lnTo>
                                <a:lnTo>
                                  <a:pt x="5356301" y="16764"/>
                                </a:lnTo>
                                <a:lnTo>
                                  <a:pt x="5356301" y="22847"/>
                                </a:lnTo>
                                <a:lnTo>
                                  <a:pt x="5356301" y="28943"/>
                                </a:lnTo>
                                <a:lnTo>
                                  <a:pt x="5362397" y="28943"/>
                                </a:lnTo>
                                <a:lnTo>
                                  <a:pt x="6410896" y="28943"/>
                                </a:lnTo>
                                <a:lnTo>
                                  <a:pt x="6410896" y="22860"/>
                                </a:lnTo>
                                <a:lnTo>
                                  <a:pt x="6410896" y="16764"/>
                                </a:lnTo>
                                <a:close/>
                              </a:path>
                              <a:path w="6417310" h="35560">
                                <a:moveTo>
                                  <a:pt x="6410896" y="0"/>
                                </a:moveTo>
                                <a:lnTo>
                                  <a:pt x="5362397" y="0"/>
                                </a:lnTo>
                                <a:lnTo>
                                  <a:pt x="5356301" y="0"/>
                                </a:lnTo>
                                <a:lnTo>
                                  <a:pt x="5356301" y="6083"/>
                                </a:lnTo>
                                <a:lnTo>
                                  <a:pt x="5356301" y="10668"/>
                                </a:lnTo>
                                <a:lnTo>
                                  <a:pt x="5356301" y="12179"/>
                                </a:lnTo>
                                <a:lnTo>
                                  <a:pt x="5356301" y="16751"/>
                                </a:lnTo>
                                <a:lnTo>
                                  <a:pt x="5362397" y="16751"/>
                                </a:lnTo>
                                <a:lnTo>
                                  <a:pt x="6410896" y="16751"/>
                                </a:lnTo>
                                <a:lnTo>
                                  <a:pt x="6410896" y="12179"/>
                                </a:lnTo>
                                <a:lnTo>
                                  <a:pt x="6410896" y="10668"/>
                                </a:lnTo>
                                <a:lnTo>
                                  <a:pt x="6410896" y="6083"/>
                                </a:lnTo>
                                <a:lnTo>
                                  <a:pt x="6410896" y="0"/>
                                </a:lnTo>
                                <a:close/>
                              </a:path>
                              <a:path w="6417310" h="35560">
                                <a:moveTo>
                                  <a:pt x="6417005" y="16764"/>
                                </a:moveTo>
                                <a:lnTo>
                                  <a:pt x="6410909" y="16764"/>
                                </a:lnTo>
                                <a:lnTo>
                                  <a:pt x="6410909" y="22847"/>
                                </a:lnTo>
                                <a:lnTo>
                                  <a:pt x="6410909" y="28943"/>
                                </a:lnTo>
                                <a:lnTo>
                                  <a:pt x="6417005" y="28943"/>
                                </a:lnTo>
                                <a:lnTo>
                                  <a:pt x="6417005" y="22860"/>
                                </a:lnTo>
                                <a:lnTo>
                                  <a:pt x="6417005" y="16764"/>
                                </a:lnTo>
                                <a:close/>
                              </a:path>
                              <a:path w="6417310" h="35560">
                                <a:moveTo>
                                  <a:pt x="6417005" y="0"/>
                                </a:moveTo>
                                <a:lnTo>
                                  <a:pt x="6410909" y="0"/>
                                </a:lnTo>
                                <a:lnTo>
                                  <a:pt x="6410909" y="6083"/>
                                </a:lnTo>
                                <a:lnTo>
                                  <a:pt x="6410909" y="10668"/>
                                </a:lnTo>
                                <a:lnTo>
                                  <a:pt x="6410909" y="12179"/>
                                </a:lnTo>
                                <a:lnTo>
                                  <a:pt x="6410909" y="16751"/>
                                </a:lnTo>
                                <a:lnTo>
                                  <a:pt x="6417005" y="16751"/>
                                </a:lnTo>
                                <a:lnTo>
                                  <a:pt x="6417005" y="12179"/>
                                </a:lnTo>
                                <a:lnTo>
                                  <a:pt x="6417005" y="10668"/>
                                </a:lnTo>
                                <a:lnTo>
                                  <a:pt x="6417005" y="6083"/>
                                </a:lnTo>
                                <a:lnTo>
                                  <a:pt x="6417005" y="0"/>
                                </a:lnTo>
                                <a:close/>
                              </a:path>
                            </a:pathLst>
                          </a:custGeom>
                          <a:solidFill>
                            <a:srgbClr val="000000"/>
                          </a:solidFill>
                        </wps:spPr>
                        <wps:bodyPr wrap="square" lIns="0" tIns="0" rIns="0" bIns="0" rtlCol="0">
                          <a:prstTxWarp prst="textNoShape">
                            <a:avLst/>
                          </a:prstTxWarp>
                          <a:noAutofit/>
                        </wps:bodyPr>
                      </wps:wsp>
                      <wps:wsp>
                        <wps:cNvPr id="593" name="Graphic 593"/>
                        <wps:cNvSpPr/>
                        <wps:spPr>
                          <a:xfrm>
                            <a:off x="0" y="59449"/>
                            <a:ext cx="6417310" cy="22860"/>
                          </a:xfrm>
                          <a:custGeom>
                            <a:avLst/>
                            <a:gdLst/>
                            <a:ahLst/>
                            <a:cxnLst/>
                            <a:rect l="l" t="t" r="r" b="b"/>
                            <a:pathLst>
                              <a:path w="6417310" h="22860">
                                <a:moveTo>
                                  <a:pt x="2188718" y="4572"/>
                                </a:moveTo>
                                <a:lnTo>
                                  <a:pt x="2188718" y="4572"/>
                                </a:lnTo>
                                <a:lnTo>
                                  <a:pt x="0" y="4572"/>
                                </a:lnTo>
                                <a:lnTo>
                                  <a:pt x="0" y="10668"/>
                                </a:lnTo>
                                <a:lnTo>
                                  <a:pt x="0" y="16751"/>
                                </a:lnTo>
                                <a:lnTo>
                                  <a:pt x="0" y="22847"/>
                                </a:lnTo>
                                <a:lnTo>
                                  <a:pt x="6096" y="22847"/>
                                </a:lnTo>
                                <a:lnTo>
                                  <a:pt x="1133805" y="22847"/>
                                </a:lnTo>
                                <a:lnTo>
                                  <a:pt x="1139901" y="22847"/>
                                </a:lnTo>
                                <a:lnTo>
                                  <a:pt x="2188718" y="22847"/>
                                </a:lnTo>
                                <a:lnTo>
                                  <a:pt x="2188718" y="16751"/>
                                </a:lnTo>
                                <a:lnTo>
                                  <a:pt x="2188718" y="10668"/>
                                </a:lnTo>
                                <a:lnTo>
                                  <a:pt x="2188718" y="4572"/>
                                </a:lnTo>
                                <a:close/>
                              </a:path>
                              <a:path w="6417310" h="22860">
                                <a:moveTo>
                                  <a:pt x="4305871" y="0"/>
                                </a:moveTo>
                                <a:lnTo>
                                  <a:pt x="4299788" y="0"/>
                                </a:lnTo>
                                <a:lnTo>
                                  <a:pt x="3251276" y="0"/>
                                </a:lnTo>
                                <a:lnTo>
                                  <a:pt x="3251276" y="4572"/>
                                </a:lnTo>
                                <a:lnTo>
                                  <a:pt x="3245231" y="4572"/>
                                </a:lnTo>
                                <a:lnTo>
                                  <a:pt x="2194890" y="4572"/>
                                </a:lnTo>
                                <a:lnTo>
                                  <a:pt x="2188794" y="4572"/>
                                </a:lnTo>
                                <a:lnTo>
                                  <a:pt x="2188794" y="10668"/>
                                </a:lnTo>
                                <a:lnTo>
                                  <a:pt x="2188794" y="16751"/>
                                </a:lnTo>
                                <a:lnTo>
                                  <a:pt x="2188794" y="22847"/>
                                </a:lnTo>
                                <a:lnTo>
                                  <a:pt x="2194890" y="22847"/>
                                </a:lnTo>
                                <a:lnTo>
                                  <a:pt x="4305871" y="22847"/>
                                </a:lnTo>
                                <a:lnTo>
                                  <a:pt x="4305871" y="16751"/>
                                </a:lnTo>
                                <a:lnTo>
                                  <a:pt x="4305871" y="10668"/>
                                </a:lnTo>
                                <a:lnTo>
                                  <a:pt x="4305871" y="6083"/>
                                </a:lnTo>
                                <a:lnTo>
                                  <a:pt x="4305871" y="4572"/>
                                </a:lnTo>
                                <a:lnTo>
                                  <a:pt x="4305871" y="0"/>
                                </a:lnTo>
                                <a:close/>
                              </a:path>
                              <a:path w="6417310" h="22860">
                                <a:moveTo>
                                  <a:pt x="5356225" y="0"/>
                                </a:moveTo>
                                <a:lnTo>
                                  <a:pt x="4305884" y="0"/>
                                </a:lnTo>
                                <a:lnTo>
                                  <a:pt x="4305884" y="4572"/>
                                </a:lnTo>
                                <a:lnTo>
                                  <a:pt x="4305884" y="6083"/>
                                </a:lnTo>
                                <a:lnTo>
                                  <a:pt x="4305884" y="10668"/>
                                </a:lnTo>
                                <a:lnTo>
                                  <a:pt x="4305884" y="16751"/>
                                </a:lnTo>
                                <a:lnTo>
                                  <a:pt x="4305884" y="22847"/>
                                </a:lnTo>
                                <a:lnTo>
                                  <a:pt x="5356225" y="22847"/>
                                </a:lnTo>
                                <a:lnTo>
                                  <a:pt x="5356225" y="16751"/>
                                </a:lnTo>
                                <a:lnTo>
                                  <a:pt x="5356225" y="10668"/>
                                </a:lnTo>
                                <a:lnTo>
                                  <a:pt x="5356225" y="6083"/>
                                </a:lnTo>
                                <a:lnTo>
                                  <a:pt x="5356225" y="4572"/>
                                </a:lnTo>
                                <a:lnTo>
                                  <a:pt x="5356225" y="0"/>
                                </a:lnTo>
                                <a:close/>
                              </a:path>
                              <a:path w="6417310" h="22860">
                                <a:moveTo>
                                  <a:pt x="6410896" y="0"/>
                                </a:moveTo>
                                <a:lnTo>
                                  <a:pt x="5362397" y="0"/>
                                </a:lnTo>
                                <a:lnTo>
                                  <a:pt x="5356301" y="0"/>
                                </a:lnTo>
                                <a:lnTo>
                                  <a:pt x="5356301" y="4572"/>
                                </a:lnTo>
                                <a:lnTo>
                                  <a:pt x="5356301" y="6083"/>
                                </a:lnTo>
                                <a:lnTo>
                                  <a:pt x="5356301" y="10668"/>
                                </a:lnTo>
                                <a:lnTo>
                                  <a:pt x="5356301" y="16751"/>
                                </a:lnTo>
                                <a:lnTo>
                                  <a:pt x="5356301" y="22847"/>
                                </a:lnTo>
                                <a:lnTo>
                                  <a:pt x="5362397" y="22847"/>
                                </a:lnTo>
                                <a:lnTo>
                                  <a:pt x="6410896" y="22847"/>
                                </a:lnTo>
                                <a:lnTo>
                                  <a:pt x="6410896" y="16751"/>
                                </a:lnTo>
                                <a:lnTo>
                                  <a:pt x="6410896" y="10668"/>
                                </a:lnTo>
                                <a:lnTo>
                                  <a:pt x="6410896" y="6083"/>
                                </a:lnTo>
                                <a:lnTo>
                                  <a:pt x="6410896" y="4572"/>
                                </a:lnTo>
                                <a:lnTo>
                                  <a:pt x="6410896" y="0"/>
                                </a:lnTo>
                                <a:close/>
                              </a:path>
                              <a:path w="6417310" h="22860">
                                <a:moveTo>
                                  <a:pt x="6417005" y="0"/>
                                </a:moveTo>
                                <a:lnTo>
                                  <a:pt x="6410909" y="0"/>
                                </a:lnTo>
                                <a:lnTo>
                                  <a:pt x="6410909" y="4572"/>
                                </a:lnTo>
                                <a:lnTo>
                                  <a:pt x="6410909" y="6083"/>
                                </a:lnTo>
                                <a:lnTo>
                                  <a:pt x="6410909" y="10668"/>
                                </a:lnTo>
                                <a:lnTo>
                                  <a:pt x="6410909" y="16751"/>
                                </a:lnTo>
                                <a:lnTo>
                                  <a:pt x="6410909" y="22847"/>
                                </a:lnTo>
                                <a:lnTo>
                                  <a:pt x="6417005" y="22847"/>
                                </a:lnTo>
                                <a:lnTo>
                                  <a:pt x="6417005" y="16751"/>
                                </a:lnTo>
                                <a:lnTo>
                                  <a:pt x="6417005" y="10668"/>
                                </a:lnTo>
                                <a:lnTo>
                                  <a:pt x="6417005" y="6083"/>
                                </a:lnTo>
                                <a:lnTo>
                                  <a:pt x="6417005" y="4572"/>
                                </a:lnTo>
                                <a:lnTo>
                                  <a:pt x="64170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BC458F" id="Group 589" o:spid="_x0000_s1026" style="position:absolute;margin-left:1in;margin-top:10pt;width:505.3pt;height:6.5pt;z-index:-15674880;mso-wrap-distance-left:0;mso-wrap-distance-right:0;mso-position-horizontal-relative:page" coordsize="641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">
                <v:shape id="Graphic 590" o:spid="_x0000_s1027" style="position:absolute;left:60;top:61;width:64053;height:50;visibility:visible;mso-wrap-style:square;v-text-anchor:top" coordsize="64052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" path="m1127760,l,,,4559r1127760,l1127760,xem2182622,l1133805,r,4559l2182622,4559r,-4559xem3239135,l2188794,r,4559l3239135,4559r,-4559xem4293692,l3245180,r,4559l4293692,4559r,-4559xem5350129,l4299788,r,4559l5350129,4559r,-4559xem6404800,l5356301,r,4559l6404800,4559r,-4559xe" fillcolor="#cfe1f3" stroked="f">
                  <v:path arrowok="t"/>
                </v:shape>
                <v:shape id="Graphic 591" o:spid="_x0000_s1028" style="position:absolute;width:64173;height:368;visibility:visible;mso-wrap-style:square;v-text-anchor:top" coordsize="64173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" path="m6096,6108l,6108r,4560l6096,10668r,-4560xem1139901,30492r-6045,l6096,30492,,30492r,6084l6096,36576r1127709,l1139901,36576r,-6084xem1139901,6108r-6096,l1133805,10668r6096,l1139901,6108xem2188718,24396r,l,24396r,6084l2188718,30480r,-6084xem2188718,10680r-1048817,l1133856,10680r-51,6096l1133805,18288r-1127709,l6096,16776r1127709,l1133805,10680r-1127709,l,10680r,6084l,18288r,6096l6096,24384r1127709,l1139901,24384r1048817,l2188718,18288r-1048817,l1139901,16776r1048817,l2188718,10680xem2188718,r,l,,,6096r2188718,l2188718,xem2194890,6108r-6096,l2188794,10668r6096,l2194890,6108xem3251276,6108r-6096,l3245180,10668r6096,l3251276,6108xem4305871,24396r,l2188794,24396r,6084l4305871,30480r,-6084xem4305871,10680r-6083,l4299788,16776r,1512l3251276,18288r,-1512l4299788,16776r,-6096l3251276,10680r-6045,l3245180,16776r,1512l2194890,18288r,-1512l3245180,16776r,-6096l2194890,10680r-6096,l2188794,16764r,1524l2188794,24384r6096,l4305871,24384r,-6096l4305871,16776r,-6096xem4305871,6108r-6083,l4299788,10668r6083,l4305871,6108xem4305871,r,l2188794,r,6096l4305871,6096r,-6096xem5356225,24396r-1050341,l4305884,30480r1050341,l5356225,24396xem5356225,18288r-1050341,l4305884,24384r1050341,l5356225,18288xem5356225,10680r-1050341,l4305884,16776r1050341,l5356225,10680xem5356225,l4305884,r,6096l5356225,6096r,-6096xem5362397,6108r-6096,l5356301,10668r6096,l5362397,6108xem6410896,24396r-1048499,l5356301,24396r,6084l5362397,30480r1048499,l6410896,24396xem6410896,10680r-1048499,l5356301,10680r,6084l5356301,18288r,6096l5362397,24384r1048499,l6410896,18288r-1048499,l5362397,16776r1048499,l6410896,10680xem6410896,l5362397,r-6096,l5356301,6096r6096,l6410896,6096r,-6096xem6417005,24396r-6096,l6410909,30480r6096,l6417005,24396xem6417005,10680r-6096,l6410909,16764r,1524l6410909,24384r6096,l6417005,18288r,-1512l6417005,10680xem6417005,6108r-6096,l6410909,10668r6096,l6417005,6108xem6417005,r-6096,l6410909,6096r6096,l6417005,xe" fillcolor="black" stroked="f">
                  <v:path arrowok="t"/>
                </v:shape>
                <v:shape id="Graphic 592" o:spid="_x0000_s1029" style="position:absolute;top:304;width:64173;height:356;visibility:visible;mso-wrap-style:square;v-text-anchor:top" coordsize="641731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" path="m2188718,28956r,l,28956r,6083l2188718,35039r,-6083xem2188718,16764r,l,16764r,6083l,28943r6096,l1133805,28943r6096,l2188718,28943r,-6083l2188718,16764xem2188718,l1139901,r-6096,l1133805,6083,6096,6083,,6083r,4585l,12179r,4572l6096,16751r1127709,l1139901,16751r1048817,l2188718,12179r,-1511l2188718,6083r,-6083xem4299788,28956r,l2188794,28956r,6083l4299788,35039r,-6083xem4305871,16764r,l2188794,16764r,6083l2188794,28943r6096,l4305871,28943r,-6083l4305871,16764xem4305871,r,l2188794,r,6083l2188794,10668r,1511l2188794,16751r6096,l4305871,16751r,-4572l4305871,10668r,-4585l4305871,xem5356225,16764r-1050341,l4305884,22847r,6096l5356225,28943r,-6083l5356225,16764xem5356225,l4305884,r,6083l4305884,10668r,1511l4305884,16751r1050341,l5356225,12179r,-1511l5356225,6083r,-6083xem6410896,16764r-1048499,l5356301,16764r,6083l5356301,28943r6096,l6410896,28943r,-6083l6410896,16764xem6410896,l5362397,r-6096,l5356301,6083r,4585l5356301,12179r,4572l5362397,16751r1048499,l6410896,12179r,-1511l6410896,6083r,-6083xem6417005,16764r-6096,l6410909,22847r,6096l6417005,28943r,-6083l6417005,16764xem6417005,r-6096,l6410909,6083r,4585l6410909,12179r,4572l6417005,16751r,-4572l6417005,10668r,-4585l6417005,xe" fillcolor="black" stroked="f">
                  <v:path arrowok="t"/>
                </v:shape>
                <v:shape id="Graphic 593" o:spid="_x0000_s1030" style="position:absolute;top:594;width:64173;height:229;visibility:visible;mso-wrap-style:square;v-text-anchor:top" coordsize="6417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" path="m2188718,4572r,l,4572r,6096l,16751r,6096l6096,22847r1127709,l1139901,22847r1048817,l2188718,16751r,-6083l2188718,4572xem4305871,r-6083,l3251276,r,4572l3245231,4572r-1050341,l2188794,4572r,6096l2188794,16751r,6096l2194890,22847r2110981,l4305871,16751r,-6083l4305871,6083r,-1511l4305871,xem5356225,l4305884,r,4572l4305884,6083r,4585l4305884,16751r,6096l5356225,22847r,-6096l5356225,10668r,-4585l5356225,4572r,-4572xem6410896,l5362397,r-6096,l5356301,4572r,1511l5356301,10668r,6083l5356301,22847r6096,l6410896,22847r,-6096l6410896,10668r,-4585l6410896,4572r,-4572xem6417005,r-6096,l6410909,4572r,1511l6410909,10668r,6083l6410909,22847r6096,l6417005,16751r,-6083l6417005,6083r,-1511l6417005,xe" fillcolor="black" stroked="f">
                  <v:path arrowok="t"/>
                </v:shape>
                <w10:wrap type="topAndBottom" anchorx="page"/>
              </v:group>
            </w:pict>
          </mc:Fallback>
        </mc:AlternateContent>
      </w:r>
    </w:p>
    <w:p w14:paraId="52F720CB" w14:textId="77777777" w:rsidR="0071265F" w:rsidRDefault="00000000">
      <w:pPr>
        <w:pStyle w:val="BodyText"/>
        <w:spacing w:before="120" w:line="276" w:lineRule="auto"/>
        <w:ind w:left="1440" w:right="1147"/>
      </w:pPr>
      <w:r>
        <w:t>The</w:t>
      </w:r>
      <w:r>
        <w:rPr>
          <w:spacing w:val="-4"/>
        </w:rPr>
        <w:t xml:space="preserve"> </w:t>
      </w:r>
      <w:r>
        <w:t>previously</w:t>
      </w:r>
      <w:r>
        <w:rPr>
          <w:spacing w:val="-4"/>
        </w:rPr>
        <w:t xml:space="preserve"> </w:t>
      </w:r>
      <w:r>
        <w:t>known</w:t>
      </w:r>
      <w:r>
        <w:rPr>
          <w:spacing w:val="-5"/>
        </w:rPr>
        <w:t xml:space="preserve"> </w:t>
      </w:r>
      <w:r>
        <w:t>entity</w:t>
      </w:r>
      <w:r>
        <w:rPr>
          <w:spacing w:val="-5"/>
        </w:rPr>
        <w:t xml:space="preserve"> </w:t>
      </w:r>
      <w:r>
        <w:t>of</w:t>
      </w:r>
      <w:r>
        <w:rPr>
          <w:spacing w:val="-4"/>
        </w:rPr>
        <w:t xml:space="preserve"> </w:t>
      </w:r>
      <w:r>
        <w:t>Home</w:t>
      </w:r>
      <w:r>
        <w:rPr>
          <w:spacing w:val="-5"/>
        </w:rPr>
        <w:t xml:space="preserve"> </w:t>
      </w:r>
      <w:r>
        <w:t>and</w:t>
      </w:r>
      <w:r>
        <w:rPr>
          <w:spacing w:val="-4"/>
        </w:rPr>
        <w:t xml:space="preserve"> </w:t>
      </w:r>
      <w:r>
        <w:t>Community</w:t>
      </w:r>
      <w:r>
        <w:rPr>
          <w:spacing w:val="-4"/>
        </w:rPr>
        <w:t xml:space="preserve"> </w:t>
      </w:r>
      <w:r>
        <w:t>Care</w:t>
      </w:r>
      <w:r>
        <w:rPr>
          <w:spacing w:val="-4"/>
        </w:rPr>
        <w:t xml:space="preserve"> </w:t>
      </w:r>
      <w:r>
        <w:t>Support</w:t>
      </w:r>
      <w:r>
        <w:rPr>
          <w:spacing w:val="-6"/>
        </w:rPr>
        <w:t xml:space="preserve"> </w:t>
      </w:r>
      <w:r>
        <w:t>Services</w:t>
      </w:r>
      <w:r>
        <w:rPr>
          <w:spacing w:val="-4"/>
        </w:rPr>
        <w:t xml:space="preserve"> </w:t>
      </w:r>
      <w:r>
        <w:t xml:space="preserve">(HCCSS) (known as the Local Health Integration Network (LHIN) prior to that) was renamed as </w:t>
      </w:r>
      <w:hyperlink r:id="rId605">
        <w:r w:rsidR="0071265F">
          <w:rPr>
            <w:color w:val="1154CC"/>
            <w:u w:val="single" w:color="1154CC"/>
          </w:rPr>
          <w:t>Ontario Health at Home</w:t>
        </w:r>
        <w:r w:rsidR="0071265F">
          <w:rPr>
            <w:noProof/>
            <w:color w:val="1154CC"/>
            <w:spacing w:val="3"/>
            <w:position w:val="-3"/>
          </w:rPr>
          <w:drawing>
            <wp:inline distT="0" distB="0" distL="0" distR="0" wp14:anchorId="617B16EB" wp14:editId="68D9C0E0">
              <wp:extent cx="42672" cy="10668"/>
              <wp:effectExtent l="0" t="0" r="0" b="0"/>
              <wp:docPr id="594" name="Image 59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descr="TDSB LOGO"/>
                      <pic:cNvPicPr/>
                    </pic:nvPicPr>
                    <pic:blipFill>
                      <a:blip r:embed="rId273" cstate="print"/>
                      <a:stretch>
                        <a:fillRect/>
                      </a:stretch>
                    </pic:blipFill>
                    <pic:spPr>
                      <a:xfrm>
                        <a:off x="0" y="0"/>
                        <a:ext cx="42672" cy="10668"/>
                      </a:xfrm>
                      <a:prstGeom prst="rect">
                        <a:avLst/>
                      </a:prstGeom>
                    </pic:spPr>
                  </pic:pic>
                </a:graphicData>
              </a:graphic>
            </wp:inline>
          </w:drawing>
        </w:r>
        <w:hyperlink r:id="rId606">
          <w:r w:rsidR="0071265F">
            <w:rPr>
              <w:color w:val="1154CC"/>
              <w:u w:val="single" w:color="1154CC"/>
            </w:rPr>
            <w:t>(OHaH)</w:t>
          </w:r>
        </w:hyperlink>
        <w:r w:rsidR="0071265F">
          <w:t>.</w:t>
        </w:r>
      </w:hyperlink>
    </w:p>
    <w:p w14:paraId="6DB1E9EE" w14:textId="77777777" w:rsidR="0071265F" w:rsidRDefault="0071265F">
      <w:pPr>
        <w:sectPr w:rsidR="0071265F">
          <w:headerReference w:type="default" r:id="rId607"/>
          <w:footerReference w:type="default" r:id="rId608"/>
          <w:pgSz w:w="12240" w:h="15840"/>
          <w:pgMar w:top="0" w:right="0" w:bottom="1420" w:left="0" w:header="0" w:footer="1227" w:gutter="0"/>
          <w:cols w:space="720"/>
        </w:sectPr>
      </w:pPr>
    </w:p>
    <w:p w14:paraId="5D6835A9" w14:textId="77777777" w:rsidR="0071265F" w:rsidRDefault="00000000">
      <w:pPr>
        <w:pStyle w:val="Heading1"/>
      </w:pPr>
      <w:bookmarkStart w:id="8" w:name="_TOC_250027"/>
      <w:bookmarkEnd w:id="8"/>
      <w:r>
        <w:rPr>
          <w:color w:val="4079B9"/>
          <w:spacing w:val="-2"/>
        </w:rPr>
        <w:lastRenderedPageBreak/>
        <w:t>Equipment</w:t>
      </w:r>
    </w:p>
    <w:p w14:paraId="01DF8B4F" w14:textId="77777777" w:rsidR="0071265F" w:rsidRDefault="0071265F">
      <w:pPr>
        <w:pStyle w:val="BodyText"/>
        <w:spacing w:before="336" w:line="276" w:lineRule="auto"/>
        <w:ind w:left="2009" w:right="953" w:hanging="507"/>
      </w:pPr>
      <w:hyperlink r:id="rId609">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610">
        <w:r>
          <w:rPr>
            <w:color w:val="467885"/>
            <w:u w:val="single" w:color="467885"/>
          </w:rPr>
          <w:t>Special Education Plan. All feedback must be received by February 28, 2027.</w:t>
        </w:r>
      </w:hyperlink>
    </w:p>
    <w:p w14:paraId="77F0134A" w14:textId="77777777" w:rsidR="0071265F" w:rsidRDefault="00000000">
      <w:pPr>
        <w:pStyle w:val="Heading9"/>
        <w:spacing w:before="238"/>
      </w:pPr>
      <w:r>
        <w:t>Purpose</w:t>
      </w:r>
      <w:r>
        <w:rPr>
          <w:spacing w:val="-2"/>
        </w:rPr>
        <w:t xml:space="preserve"> </w:t>
      </w:r>
      <w:r>
        <w:t>of</w:t>
      </w:r>
      <w:r>
        <w:rPr>
          <w:spacing w:val="-1"/>
        </w:rPr>
        <w:t xml:space="preserve"> </w:t>
      </w:r>
      <w:r>
        <w:t>the</w:t>
      </w:r>
      <w:r>
        <w:rPr>
          <w:spacing w:val="-2"/>
        </w:rPr>
        <w:t xml:space="preserve"> Standard</w:t>
      </w:r>
    </w:p>
    <w:p w14:paraId="5020E390" w14:textId="77777777" w:rsidR="0071265F" w:rsidRDefault="00000000">
      <w:pPr>
        <w:spacing w:before="243" w:line="276" w:lineRule="auto"/>
        <w:ind w:left="1440" w:right="1373"/>
        <w:rPr>
          <w:i/>
          <w:sz w:val="24"/>
        </w:rPr>
      </w:pPr>
      <w:r>
        <w:rPr>
          <w:i/>
          <w:sz w:val="24"/>
        </w:rPr>
        <w:t>To</w:t>
      </w:r>
      <w:r>
        <w:rPr>
          <w:i/>
          <w:spacing w:val="-2"/>
          <w:sz w:val="24"/>
        </w:rPr>
        <w:t xml:space="preserve"> </w:t>
      </w:r>
      <w:r>
        <w:rPr>
          <w:i/>
          <w:sz w:val="24"/>
        </w:rPr>
        <w:t>inform</w:t>
      </w:r>
      <w:r>
        <w:rPr>
          <w:i/>
          <w:spacing w:val="-4"/>
          <w:sz w:val="24"/>
        </w:rPr>
        <w:t xml:space="preserve"> </w:t>
      </w:r>
      <w:r>
        <w:rPr>
          <w:i/>
          <w:sz w:val="24"/>
        </w:rPr>
        <w:t>the</w:t>
      </w:r>
      <w:r>
        <w:rPr>
          <w:i/>
          <w:spacing w:val="-2"/>
          <w:sz w:val="24"/>
        </w:rPr>
        <w:t xml:space="preserve"> </w:t>
      </w:r>
      <w:r>
        <w:rPr>
          <w:i/>
          <w:sz w:val="24"/>
        </w:rPr>
        <w:t>ministry,</w:t>
      </w:r>
      <w:r>
        <w:rPr>
          <w:i/>
          <w:spacing w:val="-5"/>
          <w:sz w:val="24"/>
        </w:rPr>
        <w:t xml:space="preserve"> </w:t>
      </w:r>
      <w:r>
        <w:rPr>
          <w:i/>
          <w:sz w:val="24"/>
        </w:rPr>
        <w:t>board</w:t>
      </w:r>
      <w:r>
        <w:rPr>
          <w:i/>
          <w:spacing w:val="-2"/>
          <w:sz w:val="24"/>
        </w:rPr>
        <w:t xml:space="preserve"> </w:t>
      </w:r>
      <w:r>
        <w:rPr>
          <w:i/>
          <w:sz w:val="24"/>
        </w:rPr>
        <w:t>staff</w:t>
      </w:r>
      <w:r>
        <w:rPr>
          <w:i/>
          <w:spacing w:val="-4"/>
          <w:sz w:val="24"/>
        </w:rPr>
        <w:t xml:space="preserve"> </w:t>
      </w:r>
      <w:r>
        <w:rPr>
          <w:i/>
          <w:sz w:val="24"/>
        </w:rPr>
        <w:t>members</w:t>
      </w:r>
      <w:r>
        <w:rPr>
          <w:i/>
          <w:spacing w:val="-2"/>
          <w:sz w:val="24"/>
        </w:rPr>
        <w:t xml:space="preserve"> </w:t>
      </w:r>
      <w:r>
        <w:rPr>
          <w:i/>
          <w:sz w:val="24"/>
        </w:rPr>
        <w:t>and</w:t>
      </w:r>
      <w:r>
        <w:rPr>
          <w:i/>
          <w:spacing w:val="-2"/>
          <w:sz w:val="24"/>
        </w:rPr>
        <w:t xml:space="preserve"> </w:t>
      </w:r>
      <w:r>
        <w:rPr>
          <w:i/>
          <w:sz w:val="24"/>
        </w:rPr>
        <w:t>other</w:t>
      </w:r>
      <w:r>
        <w:rPr>
          <w:i/>
          <w:spacing w:val="-5"/>
          <w:sz w:val="24"/>
        </w:rPr>
        <w:t xml:space="preserve"> </w:t>
      </w:r>
      <w:r>
        <w:rPr>
          <w:i/>
          <w:sz w:val="24"/>
        </w:rPr>
        <w:t>professionals,</w:t>
      </w:r>
      <w:r>
        <w:rPr>
          <w:i/>
          <w:spacing w:val="-5"/>
          <w:sz w:val="24"/>
        </w:rPr>
        <w:t xml:space="preserve"> </w:t>
      </w:r>
      <w:r>
        <w:rPr>
          <w:i/>
          <w:sz w:val="24"/>
        </w:rPr>
        <w:t>and</w:t>
      </w:r>
      <w:r>
        <w:rPr>
          <w:i/>
          <w:spacing w:val="-4"/>
          <w:sz w:val="24"/>
        </w:rPr>
        <w:t xml:space="preserve"> </w:t>
      </w:r>
      <w:r>
        <w:rPr>
          <w:i/>
          <w:sz w:val="24"/>
        </w:rPr>
        <w:t>parents</w:t>
      </w:r>
      <w:r>
        <w:rPr>
          <w:i/>
          <w:spacing w:val="-4"/>
          <w:sz w:val="24"/>
        </w:rPr>
        <w:t xml:space="preserve"> </w:t>
      </w:r>
      <w:r>
        <w:rPr>
          <w:i/>
          <w:sz w:val="24"/>
        </w:rPr>
        <w:t>about the provision of individualized equipment for some students with special needs</w:t>
      </w:r>
    </w:p>
    <w:p w14:paraId="18C6E873" w14:textId="77777777" w:rsidR="0071265F" w:rsidRDefault="00000000">
      <w:pPr>
        <w:pStyle w:val="Heading3"/>
        <w:spacing w:before="200"/>
      </w:pPr>
      <w:r>
        <w:t>Specialized</w:t>
      </w:r>
      <w:r>
        <w:rPr>
          <w:spacing w:val="-7"/>
        </w:rPr>
        <w:t xml:space="preserve"> </w:t>
      </w:r>
      <w:r>
        <w:t>Equipment</w:t>
      </w:r>
      <w:r>
        <w:rPr>
          <w:spacing w:val="-5"/>
        </w:rPr>
        <w:t xml:space="preserve"> </w:t>
      </w:r>
      <w:r>
        <w:t>Allocation</w:t>
      </w:r>
      <w:r>
        <w:rPr>
          <w:spacing w:val="-7"/>
        </w:rPr>
        <w:t xml:space="preserve"> </w:t>
      </w:r>
      <w:r>
        <w:t>(SEA)</w:t>
      </w:r>
      <w:r>
        <w:rPr>
          <w:spacing w:val="-2"/>
        </w:rPr>
        <w:t xml:space="preserve"> Funding</w:t>
      </w:r>
    </w:p>
    <w:p w14:paraId="21D05527" w14:textId="77777777" w:rsidR="0071265F" w:rsidRDefault="00000000">
      <w:pPr>
        <w:pStyle w:val="BodyText"/>
        <w:spacing w:before="268" w:line="276" w:lineRule="auto"/>
        <w:ind w:left="1440" w:right="1373"/>
      </w:pPr>
      <w:r>
        <w:t>The Specialized Equipment Allocation (SEA) funding from the Ministry of Education assists with the costs of equipment essential to supporting students with special education</w:t>
      </w:r>
      <w:r>
        <w:rPr>
          <w:spacing w:val="-6"/>
        </w:rPr>
        <w:t xml:space="preserve"> </w:t>
      </w:r>
      <w:r>
        <w:t>needs</w:t>
      </w:r>
      <w:r>
        <w:rPr>
          <w:spacing w:val="-6"/>
        </w:rPr>
        <w:t xml:space="preserve"> </w:t>
      </w:r>
      <w:r>
        <w:t>and</w:t>
      </w:r>
      <w:r>
        <w:rPr>
          <w:spacing w:val="-6"/>
        </w:rPr>
        <w:t xml:space="preserve"> </w:t>
      </w:r>
      <w:r>
        <w:t>disabilities</w:t>
      </w:r>
      <w:r>
        <w:rPr>
          <w:spacing w:val="-4"/>
        </w:rPr>
        <w:t xml:space="preserve"> </w:t>
      </w:r>
      <w:r>
        <w:t>in</w:t>
      </w:r>
      <w:r>
        <w:rPr>
          <w:spacing w:val="-4"/>
        </w:rPr>
        <w:t xml:space="preserve"> </w:t>
      </w:r>
      <w:r>
        <w:t>accessing</w:t>
      </w:r>
      <w:r>
        <w:rPr>
          <w:spacing w:val="-5"/>
        </w:rPr>
        <w:t xml:space="preserve"> </w:t>
      </w:r>
      <w:r>
        <w:t>the</w:t>
      </w:r>
      <w:r>
        <w:rPr>
          <w:spacing w:val="-4"/>
        </w:rPr>
        <w:t xml:space="preserve"> </w:t>
      </w:r>
      <w:r>
        <w:t>curriculum,</w:t>
      </w:r>
      <w:r>
        <w:rPr>
          <w:spacing w:val="-4"/>
        </w:rPr>
        <w:t xml:space="preserve"> </w:t>
      </w:r>
      <w:r>
        <w:t xml:space="preserve">in </w:t>
      </w:r>
      <w:r>
        <w:rPr>
          <w:color w:val="121212"/>
        </w:rPr>
        <w:t>accessing</w:t>
      </w:r>
      <w:r>
        <w:rPr>
          <w:color w:val="121212"/>
          <w:spacing w:val="-3"/>
        </w:rPr>
        <w:t xml:space="preserve"> </w:t>
      </w:r>
      <w:r>
        <w:rPr>
          <w:color w:val="121212"/>
        </w:rPr>
        <w:t>an</w:t>
      </w:r>
      <w:r>
        <w:rPr>
          <w:color w:val="121212"/>
          <w:spacing w:val="-4"/>
        </w:rPr>
        <w:t xml:space="preserve"> </w:t>
      </w:r>
      <w:r>
        <w:rPr>
          <w:color w:val="121212"/>
        </w:rPr>
        <w:t xml:space="preserve">alternative program and/or course, </w:t>
      </w:r>
      <w:r>
        <w:t>and in attending school.</w:t>
      </w:r>
    </w:p>
    <w:p w14:paraId="505F76AF" w14:textId="77777777" w:rsidR="0071265F" w:rsidRDefault="00000000">
      <w:pPr>
        <w:pStyle w:val="BodyText"/>
        <w:spacing w:before="120" w:line="276" w:lineRule="auto"/>
        <w:ind w:left="1440" w:right="1541"/>
      </w:pPr>
      <w:r>
        <w:t>SEA</w:t>
      </w:r>
      <w:r>
        <w:rPr>
          <w:spacing w:val="-3"/>
        </w:rPr>
        <w:t xml:space="preserve"> </w:t>
      </w:r>
      <w:r>
        <w:t>funding</w:t>
      </w:r>
      <w:r>
        <w:rPr>
          <w:spacing w:val="-3"/>
        </w:rPr>
        <w:t xml:space="preserve"> </w:t>
      </w:r>
      <w:r>
        <w:t>is</w:t>
      </w:r>
      <w:r>
        <w:rPr>
          <w:spacing w:val="-5"/>
        </w:rPr>
        <w:t xml:space="preserve"> </w:t>
      </w:r>
      <w:r>
        <w:t>made</w:t>
      </w:r>
      <w:r>
        <w:rPr>
          <w:spacing w:val="-5"/>
        </w:rPr>
        <w:t xml:space="preserve"> </w:t>
      </w:r>
      <w:r>
        <w:t>up</w:t>
      </w:r>
      <w:r>
        <w:rPr>
          <w:spacing w:val="-3"/>
        </w:rPr>
        <w:t xml:space="preserve"> </w:t>
      </w:r>
      <w:r>
        <w:t>of</w:t>
      </w:r>
      <w:r>
        <w:rPr>
          <w:spacing w:val="-5"/>
        </w:rPr>
        <w:t xml:space="preserve"> </w:t>
      </w:r>
      <w:r>
        <w:t>two</w:t>
      </w:r>
      <w:r>
        <w:rPr>
          <w:spacing w:val="-3"/>
        </w:rPr>
        <w:t xml:space="preserve"> </w:t>
      </w:r>
      <w:r>
        <w:t>components</w:t>
      </w:r>
      <w:r>
        <w:rPr>
          <w:spacing w:val="-3"/>
        </w:rPr>
        <w:t xml:space="preserve"> </w:t>
      </w:r>
      <w:r>
        <w:t>(Formula</w:t>
      </w:r>
      <w:r>
        <w:rPr>
          <w:spacing w:val="-3"/>
        </w:rPr>
        <w:t xml:space="preserve"> </w:t>
      </w:r>
      <w:r>
        <w:t>Component</w:t>
      </w:r>
      <w:r>
        <w:rPr>
          <w:spacing w:val="-5"/>
        </w:rPr>
        <w:t xml:space="preserve"> </w:t>
      </w:r>
      <w:r>
        <w:t>and</w:t>
      </w:r>
      <w:r>
        <w:rPr>
          <w:spacing w:val="-3"/>
        </w:rPr>
        <w:t xml:space="preserve"> </w:t>
      </w:r>
      <w:r>
        <w:t xml:space="preserve">Claims-Based Component) which are allocated by the TDSB through a process that follows the </w:t>
      </w:r>
      <w:hyperlink r:id="rId611">
        <w:r w:rsidR="0071265F">
          <w:rPr>
            <w:color w:val="1154CC"/>
            <w:u w:val="single" w:color="1154CC"/>
          </w:rPr>
          <w:t>Ministry of Education’s Specialized Equipment Allocation Directives</w:t>
        </w:r>
      </w:hyperlink>
      <w:r>
        <w:t>.</w:t>
      </w:r>
    </w:p>
    <w:p w14:paraId="7958F648" w14:textId="77777777" w:rsidR="0071265F" w:rsidRDefault="00000000">
      <w:pPr>
        <w:pStyle w:val="Heading5"/>
        <w:spacing w:before="201"/>
      </w:pPr>
      <w:r>
        <w:t>SEA</w:t>
      </w:r>
      <w:r>
        <w:rPr>
          <w:spacing w:val="-5"/>
        </w:rPr>
        <w:t xml:space="preserve"> </w:t>
      </w:r>
      <w:r>
        <w:t>-</w:t>
      </w:r>
      <w:r>
        <w:rPr>
          <w:spacing w:val="-6"/>
        </w:rPr>
        <w:t xml:space="preserve"> </w:t>
      </w:r>
      <w:r>
        <w:t>Claims-Based</w:t>
      </w:r>
      <w:r>
        <w:rPr>
          <w:spacing w:val="-4"/>
        </w:rPr>
        <w:t xml:space="preserve"> </w:t>
      </w:r>
      <w:r>
        <w:rPr>
          <w:spacing w:val="-2"/>
        </w:rPr>
        <w:t>Component</w:t>
      </w:r>
    </w:p>
    <w:p w14:paraId="64ED18C6" w14:textId="77777777" w:rsidR="0071265F" w:rsidRDefault="00000000">
      <w:pPr>
        <w:pStyle w:val="BodyText"/>
        <w:spacing w:before="201" w:line="276" w:lineRule="auto"/>
        <w:ind w:left="1440" w:right="1851"/>
      </w:pPr>
      <w:r>
        <w:t>The Claims-Based Component supports the purchase of any single item (any equipment-type</w:t>
      </w:r>
      <w:r>
        <w:rPr>
          <w:spacing w:val="-3"/>
        </w:rPr>
        <w:t xml:space="preserve"> </w:t>
      </w:r>
      <w:r>
        <w:t>technology</w:t>
      </w:r>
      <w:r>
        <w:rPr>
          <w:spacing w:val="-3"/>
        </w:rPr>
        <w:t xml:space="preserve"> </w:t>
      </w:r>
      <w:r>
        <w:t>related</w:t>
      </w:r>
      <w:r>
        <w:rPr>
          <w:spacing w:val="-5"/>
        </w:rPr>
        <w:t xml:space="preserve"> </w:t>
      </w:r>
      <w:r>
        <w:t>or</w:t>
      </w:r>
      <w:r>
        <w:rPr>
          <w:spacing w:val="-3"/>
        </w:rPr>
        <w:t xml:space="preserve"> </w:t>
      </w:r>
      <w:r>
        <w:t>not)</w:t>
      </w:r>
      <w:r>
        <w:rPr>
          <w:spacing w:val="-3"/>
        </w:rPr>
        <w:t xml:space="preserve"> </w:t>
      </w:r>
      <w:r>
        <w:t>costing</w:t>
      </w:r>
      <w:r>
        <w:rPr>
          <w:spacing w:val="-3"/>
        </w:rPr>
        <w:t xml:space="preserve"> </w:t>
      </w:r>
      <w:r>
        <w:t>$5,000</w:t>
      </w:r>
      <w:r>
        <w:rPr>
          <w:spacing w:val="-5"/>
        </w:rPr>
        <w:t xml:space="preserve"> </w:t>
      </w:r>
      <w:r>
        <w:t>or</w:t>
      </w:r>
      <w:r>
        <w:rPr>
          <w:spacing w:val="-3"/>
        </w:rPr>
        <w:t xml:space="preserve"> </w:t>
      </w:r>
      <w:r>
        <w:t>over</w:t>
      </w:r>
      <w:r>
        <w:rPr>
          <w:spacing w:val="-6"/>
        </w:rPr>
        <w:t xml:space="preserve"> </w:t>
      </w:r>
      <w:r>
        <w:t>before</w:t>
      </w:r>
      <w:r>
        <w:rPr>
          <w:spacing w:val="-3"/>
        </w:rPr>
        <w:t xml:space="preserve"> </w:t>
      </w:r>
      <w:r>
        <w:t>taxes</w:t>
      </w:r>
      <w:r>
        <w:rPr>
          <w:spacing w:val="-3"/>
        </w:rPr>
        <w:t xml:space="preserve"> </w:t>
      </w:r>
      <w:r>
        <w:t>for</w:t>
      </w:r>
      <w:r>
        <w:rPr>
          <w:spacing w:val="-6"/>
        </w:rPr>
        <w:t xml:space="preserve"> </w:t>
      </w:r>
      <w:r>
        <w:t>an individual student with special education needs.</w:t>
      </w:r>
    </w:p>
    <w:p w14:paraId="76DC3E11" w14:textId="77777777" w:rsidR="0071265F" w:rsidRDefault="00000000">
      <w:pPr>
        <w:pStyle w:val="BodyText"/>
        <w:spacing w:before="120" w:line="276" w:lineRule="auto"/>
        <w:ind w:left="1440" w:right="1373"/>
      </w:pPr>
      <w:r>
        <w:t>Students</w:t>
      </w:r>
      <w:r>
        <w:rPr>
          <w:spacing w:val="-3"/>
        </w:rPr>
        <w:t xml:space="preserve"> </w:t>
      </w:r>
      <w:r>
        <w:t>with</w:t>
      </w:r>
      <w:r>
        <w:rPr>
          <w:spacing w:val="-3"/>
        </w:rPr>
        <w:t xml:space="preserve"> </w:t>
      </w:r>
      <w:r>
        <w:t>disabilities</w:t>
      </w:r>
      <w:r>
        <w:rPr>
          <w:spacing w:val="-3"/>
        </w:rPr>
        <w:t xml:space="preserve"> </w:t>
      </w:r>
      <w:r>
        <w:t>and</w:t>
      </w:r>
      <w:r>
        <w:rPr>
          <w:spacing w:val="-3"/>
        </w:rPr>
        <w:t xml:space="preserve"> </w:t>
      </w:r>
      <w:r>
        <w:t>special</w:t>
      </w:r>
      <w:r>
        <w:rPr>
          <w:spacing w:val="-3"/>
        </w:rPr>
        <w:t xml:space="preserve"> </w:t>
      </w:r>
      <w:r>
        <w:t>education</w:t>
      </w:r>
      <w:r>
        <w:rPr>
          <w:spacing w:val="-3"/>
        </w:rPr>
        <w:t xml:space="preserve"> </w:t>
      </w:r>
      <w:r>
        <w:t>needs</w:t>
      </w:r>
      <w:r>
        <w:rPr>
          <w:spacing w:val="-6"/>
        </w:rPr>
        <w:t xml:space="preserve"> </w:t>
      </w:r>
      <w:r>
        <w:t>may</w:t>
      </w:r>
      <w:r>
        <w:rPr>
          <w:spacing w:val="-3"/>
        </w:rPr>
        <w:t xml:space="preserve"> </w:t>
      </w:r>
      <w:r>
        <w:t>be</w:t>
      </w:r>
      <w:r>
        <w:rPr>
          <w:spacing w:val="-3"/>
        </w:rPr>
        <w:t xml:space="preserve"> </w:t>
      </w:r>
      <w:r>
        <w:t>eligible</w:t>
      </w:r>
      <w:r>
        <w:rPr>
          <w:spacing w:val="-3"/>
        </w:rPr>
        <w:t xml:space="preserve"> </w:t>
      </w:r>
      <w:r>
        <w:t>for</w:t>
      </w:r>
      <w:r>
        <w:rPr>
          <w:spacing w:val="-6"/>
        </w:rPr>
        <w:t xml:space="preserve"> </w:t>
      </w:r>
      <w:r>
        <w:t>equipment</w:t>
      </w:r>
      <w:r>
        <w:rPr>
          <w:spacing w:val="-5"/>
        </w:rPr>
        <w:t xml:space="preserve"> </w:t>
      </w:r>
      <w:r>
        <w:t>to help them access learning through Specialized Equipment Allocation (SEA) funding.</w:t>
      </w:r>
    </w:p>
    <w:p w14:paraId="7A45FFB8" w14:textId="77777777" w:rsidR="0071265F" w:rsidRDefault="00000000">
      <w:pPr>
        <w:pStyle w:val="BodyText"/>
        <w:spacing w:line="276" w:lineRule="auto"/>
        <w:ind w:left="1440" w:right="1541"/>
      </w:pPr>
      <w:r>
        <w:t>SEA</w:t>
      </w:r>
      <w:r>
        <w:rPr>
          <w:spacing w:val="-4"/>
        </w:rPr>
        <w:t xml:space="preserve"> </w:t>
      </w:r>
      <w:r>
        <w:t>funding</w:t>
      </w:r>
      <w:r>
        <w:rPr>
          <w:spacing w:val="-6"/>
        </w:rPr>
        <w:t xml:space="preserve"> </w:t>
      </w:r>
      <w:r>
        <w:t>helps</w:t>
      </w:r>
      <w:r>
        <w:rPr>
          <w:spacing w:val="-4"/>
        </w:rPr>
        <w:t xml:space="preserve"> </w:t>
      </w:r>
      <w:r>
        <w:t>cover</w:t>
      </w:r>
      <w:r>
        <w:rPr>
          <w:spacing w:val="-4"/>
        </w:rPr>
        <w:t xml:space="preserve"> </w:t>
      </w:r>
      <w:r>
        <w:t>the</w:t>
      </w:r>
      <w:r>
        <w:rPr>
          <w:spacing w:val="-4"/>
        </w:rPr>
        <w:t xml:space="preserve"> </w:t>
      </w:r>
      <w:r>
        <w:t>cost</w:t>
      </w:r>
      <w:r>
        <w:rPr>
          <w:spacing w:val="-6"/>
        </w:rPr>
        <w:t xml:space="preserve"> </w:t>
      </w:r>
      <w:r>
        <w:t>of</w:t>
      </w:r>
      <w:r>
        <w:rPr>
          <w:spacing w:val="-4"/>
        </w:rPr>
        <w:t xml:space="preserve"> </w:t>
      </w:r>
      <w:r>
        <w:t>equipment</w:t>
      </w:r>
      <w:r>
        <w:rPr>
          <w:spacing w:val="-4"/>
        </w:rPr>
        <w:t xml:space="preserve"> </w:t>
      </w:r>
      <w:r>
        <w:t>for</w:t>
      </w:r>
      <w:r>
        <w:rPr>
          <w:spacing w:val="-4"/>
        </w:rPr>
        <w:t xml:space="preserve"> </w:t>
      </w:r>
      <w:r>
        <w:t>students</w:t>
      </w:r>
      <w:r>
        <w:rPr>
          <w:spacing w:val="-4"/>
        </w:rPr>
        <w:t xml:space="preserve"> </w:t>
      </w:r>
      <w:r>
        <w:t>with</w:t>
      </w:r>
      <w:r>
        <w:rPr>
          <w:spacing w:val="-4"/>
        </w:rPr>
        <w:t xml:space="preserve"> </w:t>
      </w:r>
      <w:r>
        <w:t>special</w:t>
      </w:r>
      <w:r>
        <w:rPr>
          <w:spacing w:val="-4"/>
        </w:rPr>
        <w:t xml:space="preserve"> </w:t>
      </w:r>
      <w:r>
        <w:t>education needs to participate in school and programs.</w:t>
      </w:r>
    </w:p>
    <w:p w14:paraId="6A702543" w14:textId="77777777" w:rsidR="0071265F" w:rsidRDefault="00000000">
      <w:pPr>
        <w:pStyle w:val="BodyText"/>
        <w:spacing w:before="121" w:line="276" w:lineRule="auto"/>
        <w:ind w:left="1440" w:right="1373"/>
      </w:pPr>
      <w:r>
        <w:t>Students do not have to be identified as exceptional through the Identification, Placement,</w:t>
      </w:r>
      <w:r>
        <w:rPr>
          <w:spacing w:val="-4"/>
        </w:rPr>
        <w:t xml:space="preserve"> </w:t>
      </w:r>
      <w:r>
        <w:t>and</w:t>
      </w:r>
      <w:r>
        <w:rPr>
          <w:spacing w:val="-4"/>
        </w:rPr>
        <w:t xml:space="preserve"> </w:t>
      </w:r>
      <w:r>
        <w:t>Review</w:t>
      </w:r>
      <w:r>
        <w:rPr>
          <w:spacing w:val="-4"/>
        </w:rPr>
        <w:t xml:space="preserve"> </w:t>
      </w:r>
      <w:r>
        <w:t>Committee</w:t>
      </w:r>
      <w:r>
        <w:rPr>
          <w:spacing w:val="-4"/>
        </w:rPr>
        <w:t xml:space="preserve"> </w:t>
      </w:r>
      <w:r>
        <w:t>(IPRC)</w:t>
      </w:r>
      <w:r>
        <w:rPr>
          <w:spacing w:val="-4"/>
        </w:rPr>
        <w:t xml:space="preserve"> </w:t>
      </w:r>
      <w:r>
        <w:t>process</w:t>
      </w:r>
      <w:r>
        <w:rPr>
          <w:spacing w:val="-4"/>
        </w:rPr>
        <w:t xml:space="preserve"> </w:t>
      </w:r>
      <w:r>
        <w:t>to</w:t>
      </w:r>
      <w:r>
        <w:rPr>
          <w:spacing w:val="-6"/>
        </w:rPr>
        <w:t xml:space="preserve"> </w:t>
      </w:r>
      <w:r>
        <w:t>be</w:t>
      </w:r>
      <w:r>
        <w:rPr>
          <w:spacing w:val="-6"/>
        </w:rPr>
        <w:t xml:space="preserve"> </w:t>
      </w:r>
      <w:r>
        <w:t>eligible</w:t>
      </w:r>
      <w:r>
        <w:rPr>
          <w:spacing w:val="-6"/>
        </w:rPr>
        <w:t xml:space="preserve"> </w:t>
      </w:r>
      <w:r>
        <w:t>for</w:t>
      </w:r>
      <w:r>
        <w:rPr>
          <w:spacing w:val="-4"/>
        </w:rPr>
        <w:t xml:space="preserve"> </w:t>
      </w:r>
      <w:r>
        <w:t>equipment</w:t>
      </w:r>
      <w:r>
        <w:rPr>
          <w:spacing w:val="-4"/>
        </w:rPr>
        <w:t xml:space="preserve"> </w:t>
      </w:r>
      <w:r>
        <w:t>funded through SEA.</w:t>
      </w:r>
    </w:p>
    <w:p w14:paraId="6B525913" w14:textId="77777777" w:rsidR="0071265F" w:rsidRDefault="00000000">
      <w:pPr>
        <w:pStyle w:val="BodyText"/>
        <w:spacing w:before="118" w:line="276" w:lineRule="auto"/>
        <w:ind w:left="1440" w:right="1373"/>
      </w:pPr>
      <w:r>
        <w:t>Students are supported by school based staff along with guidance and training from Professional Support Services (e.g., Speech-Language Pathologists or Occupational Therapists/Physiotherapists) and Special Education and Inclusion Teams (Vision, Deaf and</w:t>
      </w:r>
      <w:r>
        <w:rPr>
          <w:spacing w:val="-3"/>
        </w:rPr>
        <w:t xml:space="preserve"> </w:t>
      </w:r>
      <w:r>
        <w:t>Hard</w:t>
      </w:r>
      <w:r>
        <w:rPr>
          <w:spacing w:val="-3"/>
        </w:rPr>
        <w:t xml:space="preserve"> </w:t>
      </w:r>
      <w:r>
        <w:t>of</w:t>
      </w:r>
      <w:r>
        <w:rPr>
          <w:spacing w:val="-5"/>
        </w:rPr>
        <w:t xml:space="preserve"> </w:t>
      </w:r>
      <w:r>
        <w:t>Hearing,</w:t>
      </w:r>
      <w:r>
        <w:rPr>
          <w:spacing w:val="-3"/>
        </w:rPr>
        <w:t xml:space="preserve"> </w:t>
      </w:r>
      <w:r>
        <w:t>Assistive</w:t>
      </w:r>
      <w:r>
        <w:rPr>
          <w:spacing w:val="-3"/>
        </w:rPr>
        <w:t xml:space="preserve"> </w:t>
      </w:r>
      <w:r>
        <w:t>Technology).</w:t>
      </w:r>
      <w:r>
        <w:rPr>
          <w:spacing w:val="-3"/>
        </w:rPr>
        <w:t xml:space="preserve"> </w:t>
      </w:r>
      <w:r>
        <w:t>The</w:t>
      </w:r>
      <w:r>
        <w:rPr>
          <w:spacing w:val="-3"/>
        </w:rPr>
        <w:t xml:space="preserve"> </w:t>
      </w:r>
      <w:r>
        <w:t>training</w:t>
      </w:r>
      <w:r>
        <w:rPr>
          <w:spacing w:val="-5"/>
        </w:rPr>
        <w:t xml:space="preserve"> </w:t>
      </w:r>
      <w:r>
        <w:t>and</w:t>
      </w:r>
      <w:r>
        <w:rPr>
          <w:spacing w:val="-5"/>
        </w:rPr>
        <w:t xml:space="preserve"> </w:t>
      </w:r>
      <w:r>
        <w:t>support</w:t>
      </w:r>
      <w:r>
        <w:rPr>
          <w:spacing w:val="-6"/>
        </w:rPr>
        <w:t xml:space="preserve"> </w:t>
      </w:r>
      <w:r>
        <w:t>provided</w:t>
      </w:r>
      <w:r>
        <w:rPr>
          <w:spacing w:val="-3"/>
        </w:rPr>
        <w:t xml:space="preserve"> </w:t>
      </w:r>
      <w:r>
        <w:t>depends on the type of equipment received.</w:t>
      </w:r>
    </w:p>
    <w:p w14:paraId="513010A8" w14:textId="77777777" w:rsidR="0071265F" w:rsidRDefault="0071265F">
      <w:pPr>
        <w:pStyle w:val="BodyText"/>
        <w:spacing w:line="276" w:lineRule="auto"/>
        <w:sectPr w:rsidR="0071265F">
          <w:headerReference w:type="default" r:id="rId612"/>
          <w:footerReference w:type="default" r:id="rId613"/>
          <w:pgSz w:w="12240" w:h="15840"/>
          <w:pgMar w:top="1920" w:right="0" w:bottom="1420" w:left="0" w:header="1" w:footer="1227" w:gutter="0"/>
          <w:cols w:space="720"/>
        </w:sectPr>
      </w:pPr>
    </w:p>
    <w:p w14:paraId="3BFBE675" w14:textId="77777777" w:rsidR="0071265F" w:rsidRDefault="0071265F">
      <w:pPr>
        <w:pStyle w:val="BodyText"/>
      </w:pPr>
    </w:p>
    <w:p w14:paraId="49C4DFC9" w14:textId="77777777" w:rsidR="0071265F" w:rsidRDefault="0071265F">
      <w:pPr>
        <w:pStyle w:val="BodyText"/>
      </w:pPr>
    </w:p>
    <w:p w14:paraId="20C9EE39" w14:textId="77777777" w:rsidR="0071265F" w:rsidRDefault="0071265F">
      <w:pPr>
        <w:pStyle w:val="BodyText"/>
      </w:pPr>
    </w:p>
    <w:p w14:paraId="7DC4D021" w14:textId="77777777" w:rsidR="0071265F" w:rsidRDefault="0071265F">
      <w:pPr>
        <w:pStyle w:val="BodyText"/>
      </w:pPr>
    </w:p>
    <w:p w14:paraId="02717083" w14:textId="77777777" w:rsidR="0071265F" w:rsidRDefault="0071265F">
      <w:pPr>
        <w:pStyle w:val="BodyText"/>
        <w:spacing w:before="61"/>
      </w:pPr>
    </w:p>
    <w:p w14:paraId="54F60211" w14:textId="77777777" w:rsidR="0071265F" w:rsidRDefault="00000000">
      <w:pPr>
        <w:pStyle w:val="BodyText"/>
        <w:spacing w:line="276" w:lineRule="auto"/>
        <w:ind w:left="1440" w:right="1541"/>
      </w:pPr>
      <w:r>
        <w:rPr>
          <w:noProof/>
        </w:rPr>
        <w:drawing>
          <wp:anchor distT="0" distB="0" distL="0" distR="0" simplePos="0" relativeHeight="482868736" behindDoc="1" locked="0" layoutInCell="1" allowOverlap="1" wp14:anchorId="72019021" wp14:editId="4F361DFF">
            <wp:simplePos x="0" y="0"/>
            <wp:positionH relativeFrom="page">
              <wp:posOffset>0</wp:posOffset>
            </wp:positionH>
            <wp:positionV relativeFrom="paragraph">
              <wp:posOffset>-914198</wp:posOffset>
            </wp:positionV>
            <wp:extent cx="7753857" cy="1201711"/>
            <wp:effectExtent l="0" t="0" r="0" b="0"/>
            <wp:wrapNone/>
            <wp:docPr id="601" name="Image 60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descr="TDSB LOGO"/>
                    <pic:cNvPicPr/>
                  </pic:nvPicPr>
                  <pic:blipFill>
                    <a:blip r:embed="rId7" cstate="print"/>
                    <a:stretch>
                      <a:fillRect/>
                    </a:stretch>
                  </pic:blipFill>
                  <pic:spPr>
                    <a:xfrm>
                      <a:off x="0" y="0"/>
                      <a:ext cx="7753857" cy="1201711"/>
                    </a:xfrm>
                    <a:prstGeom prst="rect">
                      <a:avLst/>
                    </a:prstGeom>
                  </pic:spPr>
                </pic:pic>
              </a:graphicData>
            </a:graphic>
          </wp:anchor>
        </w:drawing>
      </w:r>
      <w:r>
        <w:t>The AT/SEA team also supports the documentation required for SEA claims, and supports the purchasing, distribution and maintenance of recommended equipment. The</w:t>
      </w:r>
      <w:r>
        <w:rPr>
          <w:spacing w:val="-4"/>
        </w:rPr>
        <w:t xml:space="preserve"> </w:t>
      </w:r>
      <w:r>
        <w:t>Central</w:t>
      </w:r>
      <w:r>
        <w:rPr>
          <w:spacing w:val="-4"/>
        </w:rPr>
        <w:t xml:space="preserve"> </w:t>
      </w:r>
      <w:r>
        <w:t>Coordinator</w:t>
      </w:r>
      <w:r>
        <w:rPr>
          <w:spacing w:val="-4"/>
        </w:rPr>
        <w:t xml:space="preserve"> </w:t>
      </w:r>
      <w:r>
        <w:t>also</w:t>
      </w:r>
      <w:r>
        <w:rPr>
          <w:spacing w:val="-4"/>
        </w:rPr>
        <w:t xml:space="preserve"> </w:t>
      </w:r>
      <w:r>
        <w:t>supports</w:t>
      </w:r>
      <w:r>
        <w:rPr>
          <w:spacing w:val="-4"/>
        </w:rPr>
        <w:t xml:space="preserve"> </w:t>
      </w:r>
      <w:r>
        <w:t>the</w:t>
      </w:r>
      <w:r>
        <w:rPr>
          <w:spacing w:val="-4"/>
        </w:rPr>
        <w:t xml:space="preserve"> </w:t>
      </w:r>
      <w:r>
        <w:t>documentation</w:t>
      </w:r>
      <w:r>
        <w:rPr>
          <w:spacing w:val="-4"/>
        </w:rPr>
        <w:t xml:space="preserve"> </w:t>
      </w:r>
      <w:r>
        <w:t>required</w:t>
      </w:r>
      <w:r>
        <w:rPr>
          <w:spacing w:val="-6"/>
        </w:rPr>
        <w:t xml:space="preserve"> </w:t>
      </w:r>
      <w:r>
        <w:t>for</w:t>
      </w:r>
      <w:r>
        <w:rPr>
          <w:spacing w:val="-4"/>
        </w:rPr>
        <w:t xml:space="preserve"> </w:t>
      </w:r>
      <w:r>
        <w:t>Ministry</w:t>
      </w:r>
      <w:r>
        <w:rPr>
          <w:spacing w:val="-4"/>
        </w:rPr>
        <w:t xml:space="preserve"> </w:t>
      </w:r>
      <w:r>
        <w:t>Special Incidence Portion (SIP) claims.</w:t>
      </w:r>
    </w:p>
    <w:p w14:paraId="7CBA3405" w14:textId="77777777" w:rsidR="0071265F" w:rsidRDefault="00000000">
      <w:pPr>
        <w:pStyle w:val="Heading8"/>
        <w:spacing w:before="201"/>
      </w:pPr>
      <w:r>
        <w:t>Criteria</w:t>
      </w:r>
      <w:r>
        <w:rPr>
          <w:spacing w:val="-4"/>
        </w:rPr>
        <w:t xml:space="preserve"> </w:t>
      </w:r>
      <w:r>
        <w:t>for</w:t>
      </w:r>
      <w:r>
        <w:rPr>
          <w:spacing w:val="-3"/>
        </w:rPr>
        <w:t xml:space="preserve"> </w:t>
      </w:r>
      <w:r>
        <w:rPr>
          <w:spacing w:val="-2"/>
        </w:rPr>
        <w:t>Eligibility</w:t>
      </w:r>
    </w:p>
    <w:p w14:paraId="0E6A9F9A" w14:textId="77777777" w:rsidR="0071265F" w:rsidRDefault="00000000">
      <w:pPr>
        <w:pStyle w:val="BodyText"/>
        <w:spacing w:before="200" w:line="276" w:lineRule="auto"/>
        <w:ind w:left="1440" w:right="953"/>
      </w:pPr>
      <w:r>
        <w:t>Eligible</w:t>
      </w:r>
      <w:r>
        <w:rPr>
          <w:spacing w:val="-3"/>
        </w:rPr>
        <w:t xml:space="preserve"> </w:t>
      </w:r>
      <w:r>
        <w:t>students</w:t>
      </w:r>
      <w:r>
        <w:rPr>
          <w:spacing w:val="-3"/>
        </w:rPr>
        <w:t xml:space="preserve"> </w:t>
      </w:r>
      <w:r>
        <w:t>are</w:t>
      </w:r>
      <w:r>
        <w:rPr>
          <w:spacing w:val="-6"/>
        </w:rPr>
        <w:t xml:space="preserve"> </w:t>
      </w:r>
      <w:r>
        <w:t>those</w:t>
      </w:r>
      <w:r>
        <w:rPr>
          <w:spacing w:val="-3"/>
        </w:rPr>
        <w:t xml:space="preserve"> </w:t>
      </w:r>
      <w:r>
        <w:t>for</w:t>
      </w:r>
      <w:r>
        <w:rPr>
          <w:spacing w:val="-3"/>
        </w:rPr>
        <w:t xml:space="preserve"> </w:t>
      </w:r>
      <w:r>
        <w:t>whom</w:t>
      </w:r>
      <w:r>
        <w:rPr>
          <w:spacing w:val="-2"/>
        </w:rPr>
        <w:t xml:space="preserve"> </w:t>
      </w:r>
      <w:r>
        <w:t>specialized</w:t>
      </w:r>
      <w:r>
        <w:rPr>
          <w:spacing w:val="-2"/>
        </w:rPr>
        <w:t xml:space="preserve"> </w:t>
      </w:r>
      <w:r>
        <w:t>equipment</w:t>
      </w:r>
      <w:r>
        <w:rPr>
          <w:spacing w:val="-3"/>
        </w:rPr>
        <w:t xml:space="preserve"> </w:t>
      </w:r>
      <w:r>
        <w:t>is</w:t>
      </w:r>
      <w:r>
        <w:rPr>
          <w:spacing w:val="-6"/>
        </w:rPr>
        <w:t xml:space="preserve"> </w:t>
      </w:r>
      <w:r>
        <w:t>determined</w:t>
      </w:r>
      <w:r>
        <w:rPr>
          <w:spacing w:val="-3"/>
        </w:rPr>
        <w:t xml:space="preserve"> </w:t>
      </w:r>
      <w:r>
        <w:t>to</w:t>
      </w:r>
      <w:r>
        <w:rPr>
          <w:spacing w:val="-5"/>
        </w:rPr>
        <w:t xml:space="preserve"> </w:t>
      </w:r>
      <w:r>
        <w:t>be</w:t>
      </w:r>
      <w:r>
        <w:rPr>
          <w:spacing w:val="-5"/>
        </w:rPr>
        <w:t xml:space="preserve"> </w:t>
      </w:r>
      <w:r>
        <w:t>directly required and essential for attending school, accessing the Ontario curriculum, and/or supporting or augmenting a board-determined alternative program and/or course.</w:t>
      </w:r>
    </w:p>
    <w:p w14:paraId="2B798D1F" w14:textId="77777777" w:rsidR="0071265F" w:rsidRDefault="00000000">
      <w:pPr>
        <w:pStyle w:val="BodyText"/>
        <w:spacing w:before="118" w:line="276" w:lineRule="auto"/>
        <w:ind w:left="1440" w:right="1598"/>
      </w:pPr>
      <w:r>
        <w:t>Students do not have to be identified as exceptional pupils through the Identification, Placement,</w:t>
      </w:r>
      <w:r>
        <w:rPr>
          <w:spacing w:val="-4"/>
        </w:rPr>
        <w:t xml:space="preserve"> </w:t>
      </w:r>
      <w:r>
        <w:t>and</w:t>
      </w:r>
      <w:r>
        <w:rPr>
          <w:spacing w:val="-4"/>
        </w:rPr>
        <w:t xml:space="preserve"> </w:t>
      </w:r>
      <w:r>
        <w:t>Review</w:t>
      </w:r>
      <w:r>
        <w:rPr>
          <w:spacing w:val="-4"/>
        </w:rPr>
        <w:t xml:space="preserve"> </w:t>
      </w:r>
      <w:r>
        <w:t>Committee</w:t>
      </w:r>
      <w:r>
        <w:rPr>
          <w:spacing w:val="-4"/>
        </w:rPr>
        <w:t xml:space="preserve"> </w:t>
      </w:r>
      <w:r>
        <w:t>(IPRC)</w:t>
      </w:r>
      <w:r>
        <w:rPr>
          <w:spacing w:val="-4"/>
        </w:rPr>
        <w:t xml:space="preserve"> </w:t>
      </w:r>
      <w:r>
        <w:t>process</w:t>
      </w:r>
      <w:r>
        <w:rPr>
          <w:spacing w:val="-4"/>
        </w:rPr>
        <w:t xml:space="preserve"> </w:t>
      </w:r>
      <w:r>
        <w:t>to</w:t>
      </w:r>
      <w:r>
        <w:rPr>
          <w:spacing w:val="-6"/>
        </w:rPr>
        <w:t xml:space="preserve"> </w:t>
      </w:r>
      <w:r>
        <w:t>be</w:t>
      </w:r>
      <w:r>
        <w:rPr>
          <w:spacing w:val="-6"/>
        </w:rPr>
        <w:t xml:space="preserve"> </w:t>
      </w:r>
      <w:r>
        <w:t>eligible</w:t>
      </w:r>
      <w:r>
        <w:rPr>
          <w:spacing w:val="-6"/>
        </w:rPr>
        <w:t xml:space="preserve"> </w:t>
      </w:r>
      <w:r>
        <w:t>for</w:t>
      </w:r>
      <w:r>
        <w:rPr>
          <w:spacing w:val="-4"/>
        </w:rPr>
        <w:t xml:space="preserve"> </w:t>
      </w:r>
      <w:r>
        <w:t>equipment</w:t>
      </w:r>
      <w:r>
        <w:rPr>
          <w:spacing w:val="-4"/>
        </w:rPr>
        <w:t xml:space="preserve"> </w:t>
      </w:r>
      <w:r>
        <w:t>funded through SEA. However, students must be receiving special education programs and services and the use of SEA-funded equipment must be indicated in the student’s Individual Education Plan (IEP). The student’s equipment needs must be documented by an assessment or assessments from an appropriately qualified professional for claims-based components.</w:t>
      </w:r>
    </w:p>
    <w:p w14:paraId="71279E3F" w14:textId="77777777" w:rsidR="0071265F" w:rsidRDefault="00000000">
      <w:pPr>
        <w:pStyle w:val="Heading8"/>
      </w:pPr>
      <w:r>
        <w:t>Examples</w:t>
      </w:r>
      <w:r>
        <w:rPr>
          <w:spacing w:val="-4"/>
        </w:rPr>
        <w:t xml:space="preserve"> </w:t>
      </w:r>
      <w:r>
        <w:t>of</w:t>
      </w:r>
      <w:r>
        <w:rPr>
          <w:spacing w:val="-3"/>
        </w:rPr>
        <w:t xml:space="preserve"> </w:t>
      </w:r>
      <w:r>
        <w:t>Claims-Based</w:t>
      </w:r>
      <w:r>
        <w:rPr>
          <w:spacing w:val="-3"/>
        </w:rPr>
        <w:t xml:space="preserve"> </w:t>
      </w:r>
      <w:r>
        <w:t>Component</w:t>
      </w:r>
      <w:r>
        <w:rPr>
          <w:spacing w:val="-4"/>
        </w:rPr>
        <w:t xml:space="preserve"> </w:t>
      </w:r>
      <w:r>
        <w:rPr>
          <w:spacing w:val="-2"/>
        </w:rPr>
        <w:t>Items:</w:t>
      </w:r>
    </w:p>
    <w:p w14:paraId="17EEDBBD" w14:textId="77777777" w:rsidR="0071265F" w:rsidRDefault="00000000">
      <w:pPr>
        <w:pStyle w:val="ListParagraph"/>
        <w:numPr>
          <w:ilvl w:val="0"/>
          <w:numId w:val="42"/>
        </w:numPr>
        <w:tabs>
          <w:tab w:val="left" w:pos="2160"/>
        </w:tabs>
        <w:spacing w:before="200"/>
        <w:rPr>
          <w:sz w:val="24"/>
        </w:rPr>
      </w:pPr>
      <w:r>
        <w:rPr>
          <w:sz w:val="24"/>
        </w:rPr>
        <w:t>Customized</w:t>
      </w:r>
      <w:r>
        <w:rPr>
          <w:spacing w:val="-3"/>
          <w:sz w:val="24"/>
        </w:rPr>
        <w:t xml:space="preserve"> </w:t>
      </w:r>
      <w:r>
        <w:rPr>
          <w:sz w:val="24"/>
        </w:rPr>
        <w:t>gross</w:t>
      </w:r>
      <w:r>
        <w:rPr>
          <w:spacing w:val="-3"/>
          <w:sz w:val="24"/>
        </w:rPr>
        <w:t xml:space="preserve"> </w:t>
      </w:r>
      <w:r>
        <w:rPr>
          <w:sz w:val="24"/>
        </w:rPr>
        <w:t>motor</w:t>
      </w:r>
      <w:r>
        <w:rPr>
          <w:spacing w:val="-1"/>
          <w:sz w:val="24"/>
        </w:rPr>
        <w:t xml:space="preserve"> </w:t>
      </w:r>
      <w:r>
        <w:rPr>
          <w:spacing w:val="-2"/>
          <w:sz w:val="24"/>
        </w:rPr>
        <w:t>equipment</w:t>
      </w:r>
    </w:p>
    <w:p w14:paraId="41709716" w14:textId="77777777" w:rsidR="0071265F" w:rsidRDefault="00000000">
      <w:pPr>
        <w:pStyle w:val="ListParagraph"/>
        <w:numPr>
          <w:ilvl w:val="0"/>
          <w:numId w:val="42"/>
        </w:numPr>
        <w:tabs>
          <w:tab w:val="left" w:pos="2160"/>
        </w:tabs>
        <w:spacing w:before="154"/>
        <w:rPr>
          <w:sz w:val="24"/>
        </w:rPr>
      </w:pPr>
      <w:r>
        <w:rPr>
          <w:sz w:val="24"/>
        </w:rPr>
        <w:t>Ceiling</w:t>
      </w:r>
      <w:r>
        <w:rPr>
          <w:spacing w:val="-3"/>
          <w:sz w:val="24"/>
        </w:rPr>
        <w:t xml:space="preserve"> </w:t>
      </w:r>
      <w:r>
        <w:rPr>
          <w:sz w:val="24"/>
        </w:rPr>
        <w:t>lifts,</w:t>
      </w:r>
      <w:r>
        <w:rPr>
          <w:spacing w:val="-3"/>
          <w:sz w:val="24"/>
        </w:rPr>
        <w:t xml:space="preserve"> </w:t>
      </w:r>
      <w:r>
        <w:rPr>
          <w:sz w:val="24"/>
        </w:rPr>
        <w:t>portable</w:t>
      </w:r>
      <w:r>
        <w:rPr>
          <w:spacing w:val="-4"/>
          <w:sz w:val="24"/>
        </w:rPr>
        <w:t xml:space="preserve"> </w:t>
      </w:r>
      <w:r>
        <w:rPr>
          <w:sz w:val="24"/>
        </w:rPr>
        <w:t>person</w:t>
      </w:r>
      <w:r>
        <w:rPr>
          <w:spacing w:val="-3"/>
          <w:sz w:val="24"/>
        </w:rPr>
        <w:t xml:space="preserve"> </w:t>
      </w:r>
      <w:r>
        <w:rPr>
          <w:sz w:val="24"/>
        </w:rPr>
        <w:t>lifts</w:t>
      </w:r>
      <w:r>
        <w:rPr>
          <w:spacing w:val="-4"/>
          <w:sz w:val="24"/>
        </w:rPr>
        <w:t xml:space="preserve"> </w:t>
      </w:r>
      <w:r>
        <w:rPr>
          <w:sz w:val="24"/>
        </w:rPr>
        <w:t>and/or</w:t>
      </w:r>
      <w:r>
        <w:rPr>
          <w:spacing w:val="-2"/>
          <w:sz w:val="24"/>
        </w:rPr>
        <w:t xml:space="preserve"> harnesses</w:t>
      </w:r>
    </w:p>
    <w:p w14:paraId="1760EE07" w14:textId="77777777" w:rsidR="0071265F" w:rsidRDefault="00000000">
      <w:pPr>
        <w:pStyle w:val="ListParagraph"/>
        <w:numPr>
          <w:ilvl w:val="0"/>
          <w:numId w:val="42"/>
        </w:numPr>
        <w:tabs>
          <w:tab w:val="left" w:pos="2160"/>
        </w:tabs>
        <w:spacing w:before="155"/>
        <w:rPr>
          <w:sz w:val="24"/>
        </w:rPr>
      </w:pPr>
      <w:r>
        <w:rPr>
          <w:sz w:val="24"/>
        </w:rPr>
        <w:t>Specialized</w:t>
      </w:r>
      <w:r>
        <w:rPr>
          <w:spacing w:val="-6"/>
          <w:sz w:val="24"/>
        </w:rPr>
        <w:t xml:space="preserve"> </w:t>
      </w:r>
      <w:r>
        <w:rPr>
          <w:sz w:val="24"/>
        </w:rPr>
        <w:t>communication</w:t>
      </w:r>
      <w:r>
        <w:rPr>
          <w:spacing w:val="-5"/>
          <w:sz w:val="24"/>
        </w:rPr>
        <w:t xml:space="preserve"> </w:t>
      </w:r>
      <w:r>
        <w:rPr>
          <w:sz w:val="24"/>
        </w:rPr>
        <w:t>devices</w:t>
      </w:r>
      <w:r>
        <w:rPr>
          <w:spacing w:val="-4"/>
          <w:sz w:val="24"/>
        </w:rPr>
        <w:t xml:space="preserve"> </w:t>
      </w:r>
      <w:r>
        <w:rPr>
          <w:sz w:val="24"/>
        </w:rPr>
        <w:t>such</w:t>
      </w:r>
      <w:r>
        <w:rPr>
          <w:spacing w:val="-5"/>
          <w:sz w:val="24"/>
        </w:rPr>
        <w:t xml:space="preserve"> </w:t>
      </w:r>
      <w:r>
        <w:rPr>
          <w:sz w:val="24"/>
        </w:rPr>
        <w:t>as</w:t>
      </w:r>
      <w:r>
        <w:rPr>
          <w:spacing w:val="-5"/>
          <w:sz w:val="24"/>
        </w:rPr>
        <w:t xml:space="preserve"> </w:t>
      </w:r>
      <w:r>
        <w:rPr>
          <w:sz w:val="24"/>
        </w:rPr>
        <w:t>eye</w:t>
      </w:r>
      <w:r>
        <w:rPr>
          <w:spacing w:val="-3"/>
          <w:sz w:val="24"/>
        </w:rPr>
        <w:t xml:space="preserve"> </w:t>
      </w:r>
      <w:r>
        <w:rPr>
          <w:spacing w:val="-4"/>
          <w:sz w:val="24"/>
        </w:rPr>
        <w:t>gaze</w:t>
      </w:r>
    </w:p>
    <w:p w14:paraId="7C983D82" w14:textId="77777777" w:rsidR="0071265F" w:rsidRDefault="00000000">
      <w:pPr>
        <w:pStyle w:val="Heading5"/>
        <w:spacing w:before="274"/>
      </w:pPr>
      <w:r>
        <w:t>SEA</w:t>
      </w:r>
      <w:r>
        <w:rPr>
          <w:spacing w:val="-3"/>
        </w:rPr>
        <w:t xml:space="preserve"> </w:t>
      </w:r>
      <w:r>
        <w:t>-</w:t>
      </w:r>
      <w:r>
        <w:rPr>
          <w:spacing w:val="-4"/>
        </w:rPr>
        <w:t xml:space="preserve"> </w:t>
      </w:r>
      <w:r>
        <w:t>Formula</w:t>
      </w:r>
      <w:r>
        <w:rPr>
          <w:spacing w:val="-4"/>
        </w:rPr>
        <w:t xml:space="preserve"> </w:t>
      </w:r>
      <w:r>
        <w:rPr>
          <w:spacing w:val="-2"/>
        </w:rPr>
        <w:t>Component</w:t>
      </w:r>
    </w:p>
    <w:p w14:paraId="777CA28D" w14:textId="77777777" w:rsidR="0071265F" w:rsidRDefault="00000000">
      <w:pPr>
        <w:pStyle w:val="BodyText"/>
        <w:spacing w:before="121" w:line="276" w:lineRule="auto"/>
        <w:ind w:left="1440" w:right="1456"/>
      </w:pPr>
      <w:r>
        <w:t>The SEA Formula Component funds the purchase of any equipment type, technology related</w:t>
      </w:r>
      <w:r>
        <w:rPr>
          <w:spacing w:val="-5"/>
        </w:rPr>
        <w:t xml:space="preserve"> </w:t>
      </w:r>
      <w:r>
        <w:t>or</w:t>
      </w:r>
      <w:r>
        <w:rPr>
          <w:spacing w:val="-3"/>
        </w:rPr>
        <w:t xml:space="preserve"> </w:t>
      </w:r>
      <w:r>
        <w:t>not,</w:t>
      </w:r>
      <w:r>
        <w:rPr>
          <w:spacing w:val="-3"/>
        </w:rPr>
        <w:t xml:space="preserve"> </w:t>
      </w:r>
      <w:r>
        <w:t>training,</w:t>
      </w:r>
      <w:r>
        <w:rPr>
          <w:spacing w:val="-5"/>
        </w:rPr>
        <w:t xml:space="preserve"> </w:t>
      </w:r>
      <w:r>
        <w:t>maintenance,</w:t>
      </w:r>
      <w:r>
        <w:rPr>
          <w:spacing w:val="-3"/>
        </w:rPr>
        <w:t xml:space="preserve"> </w:t>
      </w:r>
      <w:r>
        <w:t>and</w:t>
      </w:r>
      <w:r>
        <w:rPr>
          <w:spacing w:val="-3"/>
        </w:rPr>
        <w:t xml:space="preserve"> </w:t>
      </w:r>
      <w:r>
        <w:t>repairs</w:t>
      </w:r>
      <w:r>
        <w:rPr>
          <w:spacing w:val="-3"/>
        </w:rPr>
        <w:t xml:space="preserve"> </w:t>
      </w:r>
      <w:r>
        <w:t>related</w:t>
      </w:r>
      <w:r>
        <w:rPr>
          <w:spacing w:val="-5"/>
        </w:rPr>
        <w:t xml:space="preserve"> </w:t>
      </w:r>
      <w:r>
        <w:t>to</w:t>
      </w:r>
      <w:r>
        <w:rPr>
          <w:spacing w:val="-4"/>
        </w:rPr>
        <w:t xml:space="preserve"> </w:t>
      </w:r>
      <w:r>
        <w:t>that</w:t>
      </w:r>
      <w:r>
        <w:rPr>
          <w:spacing w:val="-5"/>
        </w:rPr>
        <w:t xml:space="preserve"> </w:t>
      </w:r>
      <w:r>
        <w:t>equipment,</w:t>
      </w:r>
      <w:r>
        <w:rPr>
          <w:spacing w:val="-5"/>
        </w:rPr>
        <w:t xml:space="preserve"> </w:t>
      </w:r>
      <w:r>
        <w:t>for</w:t>
      </w:r>
      <w:r>
        <w:rPr>
          <w:spacing w:val="-3"/>
        </w:rPr>
        <w:t xml:space="preserve"> </w:t>
      </w:r>
      <w:r>
        <w:t>students with special education needs and disabilities. This funding is used to purchase equipment assigned to individual students as well as licenses for specific software to access the curriculum.</w:t>
      </w:r>
    </w:p>
    <w:p w14:paraId="03750505" w14:textId="77777777" w:rsidR="0071265F" w:rsidRDefault="00000000">
      <w:pPr>
        <w:pStyle w:val="BodyText"/>
        <w:spacing w:before="122" w:line="276" w:lineRule="auto"/>
        <w:ind w:left="1440" w:right="953"/>
      </w:pPr>
      <w:r>
        <w:t>This component is also utilized to support training in the use of SEA devices and the integration</w:t>
      </w:r>
      <w:r>
        <w:rPr>
          <w:spacing w:val="-5"/>
        </w:rPr>
        <w:t xml:space="preserve"> </w:t>
      </w:r>
      <w:r>
        <w:t>of</w:t>
      </w:r>
      <w:r>
        <w:rPr>
          <w:spacing w:val="-4"/>
        </w:rPr>
        <w:t xml:space="preserve"> </w:t>
      </w:r>
      <w:r>
        <w:t>assistive</w:t>
      </w:r>
      <w:r>
        <w:rPr>
          <w:spacing w:val="-5"/>
        </w:rPr>
        <w:t xml:space="preserve"> </w:t>
      </w:r>
      <w:r>
        <w:t>technology</w:t>
      </w:r>
      <w:r>
        <w:rPr>
          <w:spacing w:val="-5"/>
        </w:rPr>
        <w:t xml:space="preserve"> </w:t>
      </w:r>
      <w:r>
        <w:t>to</w:t>
      </w:r>
      <w:r>
        <w:rPr>
          <w:spacing w:val="-4"/>
        </w:rPr>
        <w:t xml:space="preserve"> </w:t>
      </w:r>
      <w:r>
        <w:t>effectively</w:t>
      </w:r>
      <w:r>
        <w:rPr>
          <w:spacing w:val="-4"/>
        </w:rPr>
        <w:t xml:space="preserve"> </w:t>
      </w:r>
      <w:r>
        <w:t>meet</w:t>
      </w:r>
      <w:r>
        <w:rPr>
          <w:spacing w:val="-4"/>
        </w:rPr>
        <w:t xml:space="preserve"> </w:t>
      </w:r>
      <w:r>
        <w:t>the</w:t>
      </w:r>
      <w:r>
        <w:rPr>
          <w:spacing w:val="-5"/>
        </w:rPr>
        <w:t xml:space="preserve"> </w:t>
      </w:r>
      <w:r>
        <w:t>needs</w:t>
      </w:r>
      <w:r>
        <w:rPr>
          <w:spacing w:val="-4"/>
        </w:rPr>
        <w:t xml:space="preserve"> </w:t>
      </w:r>
      <w:r>
        <w:t>of</w:t>
      </w:r>
      <w:r>
        <w:rPr>
          <w:spacing w:val="-4"/>
        </w:rPr>
        <w:t xml:space="preserve"> </w:t>
      </w:r>
      <w:r>
        <w:t>students</w:t>
      </w:r>
      <w:r>
        <w:rPr>
          <w:spacing w:val="-4"/>
        </w:rPr>
        <w:t xml:space="preserve"> </w:t>
      </w:r>
      <w:r>
        <w:t>with</w:t>
      </w:r>
      <w:r>
        <w:rPr>
          <w:spacing w:val="-3"/>
        </w:rPr>
        <w:t xml:space="preserve"> </w:t>
      </w:r>
      <w:r>
        <w:t>special education needs, and also to support the maintenance of SEA devices and inventory management of all SEA equipment.</w:t>
      </w:r>
    </w:p>
    <w:p w14:paraId="3B4E45CB" w14:textId="77777777" w:rsidR="0071265F" w:rsidRDefault="00000000">
      <w:pPr>
        <w:pStyle w:val="Heading8"/>
      </w:pPr>
      <w:r>
        <w:t>Examples</w:t>
      </w:r>
      <w:r>
        <w:rPr>
          <w:spacing w:val="-2"/>
        </w:rPr>
        <w:t xml:space="preserve"> </w:t>
      </w:r>
      <w:r>
        <w:t>of</w:t>
      </w:r>
      <w:r>
        <w:rPr>
          <w:spacing w:val="-1"/>
        </w:rPr>
        <w:t xml:space="preserve"> </w:t>
      </w:r>
      <w:r>
        <w:t>Formula</w:t>
      </w:r>
      <w:r>
        <w:rPr>
          <w:spacing w:val="-3"/>
        </w:rPr>
        <w:t xml:space="preserve"> </w:t>
      </w:r>
      <w:r>
        <w:t>Component</w:t>
      </w:r>
      <w:r>
        <w:rPr>
          <w:spacing w:val="-1"/>
        </w:rPr>
        <w:t xml:space="preserve"> </w:t>
      </w:r>
      <w:r>
        <w:rPr>
          <w:spacing w:val="-2"/>
        </w:rPr>
        <w:t>Items:</w:t>
      </w:r>
    </w:p>
    <w:p w14:paraId="44D84055" w14:textId="77777777" w:rsidR="0071265F" w:rsidRDefault="00000000">
      <w:pPr>
        <w:pStyle w:val="ListParagraph"/>
        <w:numPr>
          <w:ilvl w:val="0"/>
          <w:numId w:val="42"/>
        </w:numPr>
        <w:tabs>
          <w:tab w:val="left" w:pos="2160"/>
        </w:tabs>
        <w:spacing w:before="240"/>
        <w:rPr>
          <w:sz w:val="24"/>
        </w:rPr>
      </w:pPr>
      <w:r>
        <w:rPr>
          <w:sz w:val="24"/>
        </w:rPr>
        <w:t>Hardware</w:t>
      </w:r>
      <w:r>
        <w:rPr>
          <w:spacing w:val="-4"/>
          <w:sz w:val="24"/>
        </w:rPr>
        <w:t xml:space="preserve"> </w:t>
      </w:r>
      <w:r>
        <w:rPr>
          <w:sz w:val="24"/>
        </w:rPr>
        <w:t>and</w:t>
      </w:r>
      <w:r>
        <w:rPr>
          <w:spacing w:val="-3"/>
          <w:sz w:val="24"/>
        </w:rPr>
        <w:t xml:space="preserve"> </w:t>
      </w:r>
      <w:r>
        <w:rPr>
          <w:spacing w:val="-2"/>
          <w:sz w:val="24"/>
        </w:rPr>
        <w:t>peripherals/accessories</w:t>
      </w:r>
    </w:p>
    <w:p w14:paraId="3728D093" w14:textId="77777777" w:rsidR="0071265F" w:rsidRDefault="00000000">
      <w:pPr>
        <w:pStyle w:val="ListParagraph"/>
        <w:numPr>
          <w:ilvl w:val="0"/>
          <w:numId w:val="42"/>
        </w:numPr>
        <w:tabs>
          <w:tab w:val="left" w:pos="2160"/>
        </w:tabs>
        <w:spacing w:before="155"/>
        <w:rPr>
          <w:sz w:val="24"/>
        </w:rPr>
      </w:pPr>
      <w:r>
        <w:rPr>
          <w:sz w:val="24"/>
        </w:rPr>
        <w:t>Print</w:t>
      </w:r>
      <w:r>
        <w:rPr>
          <w:spacing w:val="-3"/>
          <w:sz w:val="24"/>
        </w:rPr>
        <w:t xml:space="preserve"> </w:t>
      </w:r>
      <w:r>
        <w:rPr>
          <w:sz w:val="24"/>
        </w:rPr>
        <w:t>enlargers</w:t>
      </w:r>
      <w:r>
        <w:rPr>
          <w:spacing w:val="-4"/>
          <w:sz w:val="24"/>
        </w:rPr>
        <w:t xml:space="preserve"> </w:t>
      </w:r>
      <w:r>
        <w:rPr>
          <w:sz w:val="24"/>
        </w:rPr>
        <w:t>for</w:t>
      </w:r>
      <w:r>
        <w:rPr>
          <w:spacing w:val="-3"/>
          <w:sz w:val="24"/>
        </w:rPr>
        <w:t xml:space="preserve"> </w:t>
      </w:r>
      <w:r>
        <w:rPr>
          <w:sz w:val="24"/>
        </w:rPr>
        <w:t>students</w:t>
      </w:r>
      <w:r>
        <w:rPr>
          <w:spacing w:val="-3"/>
          <w:sz w:val="24"/>
        </w:rPr>
        <w:t xml:space="preserve"> </w:t>
      </w:r>
      <w:r>
        <w:rPr>
          <w:sz w:val="24"/>
        </w:rPr>
        <w:t>with</w:t>
      </w:r>
      <w:r>
        <w:rPr>
          <w:spacing w:val="-3"/>
          <w:sz w:val="24"/>
        </w:rPr>
        <w:t xml:space="preserve"> </w:t>
      </w:r>
      <w:r>
        <w:rPr>
          <w:sz w:val="24"/>
        </w:rPr>
        <w:t>low</w:t>
      </w:r>
      <w:r>
        <w:rPr>
          <w:spacing w:val="-3"/>
          <w:sz w:val="24"/>
        </w:rPr>
        <w:t xml:space="preserve"> </w:t>
      </w:r>
      <w:r>
        <w:rPr>
          <w:spacing w:val="-2"/>
          <w:sz w:val="24"/>
        </w:rPr>
        <w:t>vision</w:t>
      </w:r>
    </w:p>
    <w:p w14:paraId="33D66D1F" w14:textId="77777777" w:rsidR="0071265F" w:rsidRDefault="00000000">
      <w:pPr>
        <w:pStyle w:val="ListParagraph"/>
        <w:numPr>
          <w:ilvl w:val="0"/>
          <w:numId w:val="42"/>
        </w:numPr>
        <w:tabs>
          <w:tab w:val="left" w:pos="2160"/>
        </w:tabs>
        <w:spacing w:before="157"/>
        <w:rPr>
          <w:sz w:val="24"/>
        </w:rPr>
      </w:pPr>
      <w:r>
        <w:rPr>
          <w:sz w:val="24"/>
        </w:rPr>
        <w:t>Computer</w:t>
      </w:r>
      <w:r>
        <w:rPr>
          <w:spacing w:val="-5"/>
          <w:sz w:val="24"/>
        </w:rPr>
        <w:t xml:space="preserve"> </w:t>
      </w:r>
      <w:r>
        <w:rPr>
          <w:sz w:val="24"/>
        </w:rPr>
        <w:t>hardware</w:t>
      </w:r>
      <w:r>
        <w:rPr>
          <w:spacing w:val="-7"/>
          <w:sz w:val="24"/>
        </w:rPr>
        <w:t xml:space="preserve"> </w:t>
      </w:r>
      <w:r>
        <w:rPr>
          <w:sz w:val="24"/>
        </w:rPr>
        <w:t>for</w:t>
      </w:r>
      <w:r>
        <w:rPr>
          <w:spacing w:val="-4"/>
          <w:sz w:val="24"/>
        </w:rPr>
        <w:t xml:space="preserve"> </w:t>
      </w:r>
      <w:r>
        <w:rPr>
          <w:sz w:val="24"/>
        </w:rPr>
        <w:t>Blind/Low-</w:t>
      </w:r>
      <w:r>
        <w:rPr>
          <w:spacing w:val="-2"/>
          <w:sz w:val="24"/>
        </w:rPr>
        <w:t>Vision</w:t>
      </w:r>
    </w:p>
    <w:p w14:paraId="4425104F" w14:textId="77777777" w:rsidR="0071265F" w:rsidRDefault="0071265F">
      <w:pPr>
        <w:pStyle w:val="ListParagraph"/>
        <w:rPr>
          <w:sz w:val="24"/>
        </w:rPr>
        <w:sectPr w:rsidR="0071265F">
          <w:headerReference w:type="default" r:id="rId614"/>
          <w:footerReference w:type="default" r:id="rId615"/>
          <w:pgSz w:w="12240" w:h="15840"/>
          <w:pgMar w:top="0" w:right="0" w:bottom="1420" w:left="0" w:header="0" w:footer="1227" w:gutter="0"/>
          <w:cols w:space="720"/>
        </w:sectPr>
      </w:pPr>
    </w:p>
    <w:p w14:paraId="5CEF7C91" w14:textId="77777777" w:rsidR="0071265F" w:rsidRDefault="00000000">
      <w:pPr>
        <w:pStyle w:val="ListParagraph"/>
        <w:numPr>
          <w:ilvl w:val="0"/>
          <w:numId w:val="42"/>
        </w:numPr>
        <w:tabs>
          <w:tab w:val="left" w:pos="2160"/>
        </w:tabs>
        <w:spacing w:before="0" w:line="256" w:lineRule="exact"/>
        <w:rPr>
          <w:sz w:val="24"/>
        </w:rPr>
      </w:pPr>
      <w:r>
        <w:rPr>
          <w:spacing w:val="-2"/>
          <w:sz w:val="24"/>
        </w:rPr>
        <w:lastRenderedPageBreak/>
        <w:t>Braillers</w:t>
      </w:r>
    </w:p>
    <w:p w14:paraId="6A8AA6A8" w14:textId="77777777" w:rsidR="0071265F" w:rsidRDefault="00000000">
      <w:pPr>
        <w:pStyle w:val="ListParagraph"/>
        <w:numPr>
          <w:ilvl w:val="0"/>
          <w:numId w:val="42"/>
        </w:numPr>
        <w:tabs>
          <w:tab w:val="left" w:pos="2160"/>
        </w:tabs>
        <w:spacing w:before="150"/>
        <w:rPr>
          <w:sz w:val="24"/>
        </w:rPr>
      </w:pPr>
      <w:r>
        <w:rPr>
          <w:sz w:val="24"/>
        </w:rPr>
        <w:t>Symbol</w:t>
      </w:r>
      <w:r>
        <w:rPr>
          <w:spacing w:val="-2"/>
          <w:sz w:val="24"/>
        </w:rPr>
        <w:t xml:space="preserve"> </w:t>
      </w:r>
      <w:r>
        <w:rPr>
          <w:sz w:val="24"/>
        </w:rPr>
        <w:t>or</w:t>
      </w:r>
      <w:r>
        <w:rPr>
          <w:spacing w:val="-2"/>
          <w:sz w:val="24"/>
        </w:rPr>
        <w:t xml:space="preserve"> </w:t>
      </w:r>
      <w:r>
        <w:rPr>
          <w:sz w:val="24"/>
        </w:rPr>
        <w:t>letter</w:t>
      </w:r>
      <w:r>
        <w:rPr>
          <w:spacing w:val="-2"/>
          <w:sz w:val="24"/>
        </w:rPr>
        <w:t xml:space="preserve"> </w:t>
      </w:r>
      <w:r>
        <w:rPr>
          <w:sz w:val="24"/>
        </w:rPr>
        <w:t>voice</w:t>
      </w:r>
      <w:r>
        <w:rPr>
          <w:spacing w:val="-3"/>
          <w:sz w:val="24"/>
        </w:rPr>
        <w:t xml:space="preserve"> </w:t>
      </w:r>
      <w:r>
        <w:rPr>
          <w:spacing w:val="-2"/>
          <w:sz w:val="24"/>
        </w:rPr>
        <w:t>translators</w:t>
      </w:r>
    </w:p>
    <w:p w14:paraId="64286F05" w14:textId="77777777" w:rsidR="0071265F" w:rsidRDefault="00000000">
      <w:pPr>
        <w:pStyle w:val="ListParagraph"/>
        <w:numPr>
          <w:ilvl w:val="0"/>
          <w:numId w:val="42"/>
        </w:numPr>
        <w:tabs>
          <w:tab w:val="left" w:pos="2160"/>
        </w:tabs>
        <w:spacing w:before="157"/>
        <w:rPr>
          <w:sz w:val="24"/>
        </w:rPr>
      </w:pPr>
      <w:r>
        <w:rPr>
          <w:sz w:val="24"/>
        </w:rPr>
        <w:t>FM</w:t>
      </w:r>
      <w:r>
        <w:rPr>
          <w:spacing w:val="-1"/>
          <w:sz w:val="24"/>
        </w:rPr>
        <w:t xml:space="preserve"> </w:t>
      </w:r>
      <w:r>
        <w:rPr>
          <w:spacing w:val="-2"/>
          <w:sz w:val="24"/>
        </w:rPr>
        <w:t>systems</w:t>
      </w:r>
    </w:p>
    <w:p w14:paraId="7E37F38C" w14:textId="77777777" w:rsidR="0071265F" w:rsidRDefault="00000000">
      <w:pPr>
        <w:pStyle w:val="ListParagraph"/>
        <w:numPr>
          <w:ilvl w:val="0"/>
          <w:numId w:val="42"/>
        </w:numPr>
        <w:tabs>
          <w:tab w:val="left" w:pos="2160"/>
        </w:tabs>
        <w:spacing w:before="155"/>
        <w:rPr>
          <w:sz w:val="24"/>
        </w:rPr>
      </w:pPr>
      <w:r>
        <w:rPr>
          <w:sz w:val="24"/>
        </w:rPr>
        <w:t>Sensory</w:t>
      </w:r>
      <w:r>
        <w:rPr>
          <w:spacing w:val="-3"/>
          <w:sz w:val="24"/>
        </w:rPr>
        <w:t xml:space="preserve"> </w:t>
      </w:r>
      <w:r>
        <w:rPr>
          <w:sz w:val="24"/>
        </w:rPr>
        <w:t>input</w:t>
      </w:r>
      <w:r>
        <w:rPr>
          <w:spacing w:val="-4"/>
          <w:sz w:val="24"/>
        </w:rPr>
        <w:t xml:space="preserve"> </w:t>
      </w:r>
      <w:r>
        <w:rPr>
          <w:spacing w:val="-2"/>
          <w:sz w:val="24"/>
        </w:rPr>
        <w:t>equipment</w:t>
      </w:r>
    </w:p>
    <w:p w14:paraId="43872ECE" w14:textId="77777777" w:rsidR="0071265F" w:rsidRDefault="00000000">
      <w:pPr>
        <w:pStyle w:val="ListParagraph"/>
        <w:numPr>
          <w:ilvl w:val="0"/>
          <w:numId w:val="42"/>
        </w:numPr>
        <w:tabs>
          <w:tab w:val="left" w:pos="2160"/>
        </w:tabs>
        <w:spacing w:before="155"/>
        <w:rPr>
          <w:sz w:val="24"/>
        </w:rPr>
      </w:pPr>
      <w:r>
        <w:rPr>
          <w:sz w:val="24"/>
        </w:rPr>
        <w:t>Positioning</w:t>
      </w:r>
      <w:r>
        <w:rPr>
          <w:spacing w:val="-4"/>
          <w:sz w:val="24"/>
        </w:rPr>
        <w:t xml:space="preserve"> </w:t>
      </w:r>
      <w:r>
        <w:rPr>
          <w:sz w:val="24"/>
        </w:rPr>
        <w:t>devices</w:t>
      </w:r>
      <w:r>
        <w:rPr>
          <w:spacing w:val="-4"/>
          <w:sz w:val="24"/>
        </w:rPr>
        <w:t xml:space="preserve"> </w:t>
      </w:r>
      <w:r>
        <w:rPr>
          <w:sz w:val="24"/>
        </w:rPr>
        <w:t>for</w:t>
      </w:r>
      <w:r>
        <w:rPr>
          <w:spacing w:val="-3"/>
          <w:sz w:val="24"/>
        </w:rPr>
        <w:t xml:space="preserve"> </w:t>
      </w:r>
      <w:r>
        <w:rPr>
          <w:sz w:val="24"/>
        </w:rPr>
        <w:t>sitting,</w:t>
      </w:r>
      <w:r>
        <w:rPr>
          <w:spacing w:val="-4"/>
          <w:sz w:val="24"/>
        </w:rPr>
        <w:t xml:space="preserve"> </w:t>
      </w:r>
      <w:r>
        <w:rPr>
          <w:sz w:val="24"/>
        </w:rPr>
        <w:t>standing</w:t>
      </w:r>
      <w:r>
        <w:rPr>
          <w:spacing w:val="-4"/>
          <w:sz w:val="24"/>
        </w:rPr>
        <w:t xml:space="preserve"> </w:t>
      </w:r>
      <w:r>
        <w:rPr>
          <w:sz w:val="24"/>
        </w:rPr>
        <w:t>and</w:t>
      </w:r>
      <w:r>
        <w:rPr>
          <w:spacing w:val="-3"/>
          <w:sz w:val="24"/>
        </w:rPr>
        <w:t xml:space="preserve"> </w:t>
      </w:r>
      <w:r>
        <w:rPr>
          <w:spacing w:val="-4"/>
          <w:sz w:val="24"/>
        </w:rPr>
        <w:t>lying</w:t>
      </w:r>
    </w:p>
    <w:p w14:paraId="341B72DF" w14:textId="77777777" w:rsidR="0071265F" w:rsidRDefault="00000000">
      <w:pPr>
        <w:pStyle w:val="ListParagraph"/>
        <w:numPr>
          <w:ilvl w:val="0"/>
          <w:numId w:val="42"/>
        </w:numPr>
        <w:tabs>
          <w:tab w:val="left" w:pos="2160"/>
        </w:tabs>
        <w:spacing w:before="155"/>
        <w:rPr>
          <w:sz w:val="24"/>
        </w:rPr>
      </w:pPr>
      <w:r>
        <w:rPr>
          <w:sz w:val="24"/>
        </w:rPr>
        <w:t>Personal</w:t>
      </w:r>
      <w:r>
        <w:rPr>
          <w:spacing w:val="-4"/>
          <w:sz w:val="24"/>
        </w:rPr>
        <w:t xml:space="preserve"> </w:t>
      </w:r>
      <w:r>
        <w:rPr>
          <w:sz w:val="24"/>
        </w:rPr>
        <w:t>care</w:t>
      </w:r>
      <w:r>
        <w:rPr>
          <w:spacing w:val="-2"/>
          <w:sz w:val="24"/>
        </w:rPr>
        <w:t xml:space="preserve"> </w:t>
      </w:r>
      <w:r>
        <w:rPr>
          <w:sz w:val="24"/>
        </w:rPr>
        <w:t>items</w:t>
      </w:r>
      <w:r>
        <w:rPr>
          <w:spacing w:val="-2"/>
          <w:sz w:val="24"/>
        </w:rPr>
        <w:t xml:space="preserve"> </w:t>
      </w:r>
      <w:r>
        <w:rPr>
          <w:sz w:val="24"/>
        </w:rPr>
        <w:t>such</w:t>
      </w:r>
      <w:r>
        <w:rPr>
          <w:spacing w:val="-2"/>
          <w:sz w:val="24"/>
        </w:rPr>
        <w:t xml:space="preserve"> </w:t>
      </w:r>
      <w:r>
        <w:rPr>
          <w:sz w:val="24"/>
        </w:rPr>
        <w:t>as</w:t>
      </w:r>
      <w:r>
        <w:rPr>
          <w:spacing w:val="-2"/>
          <w:sz w:val="24"/>
        </w:rPr>
        <w:t xml:space="preserve"> </w:t>
      </w:r>
      <w:r>
        <w:rPr>
          <w:sz w:val="24"/>
        </w:rPr>
        <w:t>change</w:t>
      </w:r>
      <w:r>
        <w:rPr>
          <w:spacing w:val="-4"/>
          <w:sz w:val="24"/>
        </w:rPr>
        <w:t xml:space="preserve"> </w:t>
      </w:r>
      <w:r>
        <w:rPr>
          <w:sz w:val="24"/>
        </w:rPr>
        <w:t>tables</w:t>
      </w:r>
      <w:r>
        <w:rPr>
          <w:spacing w:val="-4"/>
          <w:sz w:val="24"/>
        </w:rPr>
        <w:t xml:space="preserve"> </w:t>
      </w:r>
      <w:r>
        <w:rPr>
          <w:sz w:val="24"/>
        </w:rPr>
        <w:t>or</w:t>
      </w:r>
      <w:r>
        <w:rPr>
          <w:spacing w:val="-5"/>
          <w:sz w:val="24"/>
        </w:rPr>
        <w:t xml:space="preserve"> </w:t>
      </w:r>
      <w:r>
        <w:rPr>
          <w:spacing w:val="-2"/>
          <w:sz w:val="24"/>
        </w:rPr>
        <w:t>commodes</w:t>
      </w:r>
    </w:p>
    <w:p w14:paraId="1C12AD48" w14:textId="77777777" w:rsidR="0071265F" w:rsidRDefault="00000000">
      <w:pPr>
        <w:pStyle w:val="ListParagraph"/>
        <w:numPr>
          <w:ilvl w:val="0"/>
          <w:numId w:val="42"/>
        </w:numPr>
        <w:tabs>
          <w:tab w:val="left" w:pos="2160"/>
        </w:tabs>
        <w:spacing w:before="158"/>
        <w:rPr>
          <w:sz w:val="24"/>
        </w:rPr>
      </w:pPr>
      <w:r>
        <w:rPr>
          <w:sz w:val="24"/>
        </w:rPr>
        <w:t>Assistive</w:t>
      </w:r>
      <w:r>
        <w:rPr>
          <w:spacing w:val="-5"/>
          <w:sz w:val="24"/>
        </w:rPr>
        <w:t xml:space="preserve"> </w:t>
      </w:r>
      <w:r>
        <w:rPr>
          <w:sz w:val="24"/>
        </w:rPr>
        <w:t>technology</w:t>
      </w:r>
      <w:r>
        <w:rPr>
          <w:spacing w:val="-6"/>
          <w:sz w:val="24"/>
        </w:rPr>
        <w:t xml:space="preserve"> </w:t>
      </w:r>
      <w:r>
        <w:rPr>
          <w:sz w:val="24"/>
        </w:rPr>
        <w:t>programs,</w:t>
      </w:r>
      <w:r>
        <w:rPr>
          <w:spacing w:val="-4"/>
          <w:sz w:val="24"/>
        </w:rPr>
        <w:t xml:space="preserve"> </w:t>
      </w:r>
      <w:r>
        <w:rPr>
          <w:sz w:val="24"/>
        </w:rPr>
        <w:t>apps</w:t>
      </w:r>
      <w:r>
        <w:rPr>
          <w:spacing w:val="-6"/>
          <w:sz w:val="24"/>
        </w:rPr>
        <w:t xml:space="preserve"> </w:t>
      </w:r>
      <w:r>
        <w:rPr>
          <w:sz w:val="24"/>
        </w:rPr>
        <w:t>and</w:t>
      </w:r>
      <w:r>
        <w:rPr>
          <w:spacing w:val="-5"/>
          <w:sz w:val="24"/>
        </w:rPr>
        <w:t xml:space="preserve"> </w:t>
      </w:r>
      <w:r>
        <w:rPr>
          <w:spacing w:val="-2"/>
          <w:sz w:val="24"/>
        </w:rPr>
        <w:t>software</w:t>
      </w:r>
    </w:p>
    <w:p w14:paraId="138E5596" w14:textId="77777777" w:rsidR="0071265F" w:rsidRDefault="00000000">
      <w:pPr>
        <w:pStyle w:val="ListParagraph"/>
        <w:numPr>
          <w:ilvl w:val="0"/>
          <w:numId w:val="42"/>
        </w:numPr>
        <w:tabs>
          <w:tab w:val="left" w:pos="2160"/>
        </w:tabs>
        <w:spacing w:before="153"/>
        <w:rPr>
          <w:sz w:val="24"/>
        </w:rPr>
      </w:pPr>
      <w:r>
        <w:rPr>
          <w:sz w:val="24"/>
        </w:rPr>
        <w:t>Mid-tech</w:t>
      </w:r>
      <w:r>
        <w:rPr>
          <w:spacing w:val="-6"/>
          <w:sz w:val="24"/>
        </w:rPr>
        <w:t xml:space="preserve"> </w:t>
      </w:r>
      <w:r>
        <w:rPr>
          <w:sz w:val="24"/>
        </w:rPr>
        <w:t>or</w:t>
      </w:r>
      <w:r>
        <w:rPr>
          <w:spacing w:val="-3"/>
          <w:sz w:val="24"/>
        </w:rPr>
        <w:t xml:space="preserve"> </w:t>
      </w:r>
      <w:r>
        <w:rPr>
          <w:sz w:val="24"/>
        </w:rPr>
        <w:t>high-tech</w:t>
      </w:r>
      <w:r>
        <w:rPr>
          <w:spacing w:val="-6"/>
          <w:sz w:val="24"/>
        </w:rPr>
        <w:t xml:space="preserve"> </w:t>
      </w:r>
      <w:r>
        <w:rPr>
          <w:sz w:val="24"/>
        </w:rPr>
        <w:t>Alternative</w:t>
      </w:r>
      <w:r>
        <w:rPr>
          <w:spacing w:val="-3"/>
          <w:sz w:val="24"/>
        </w:rPr>
        <w:t xml:space="preserve"> </w:t>
      </w:r>
      <w:r>
        <w:rPr>
          <w:sz w:val="24"/>
        </w:rPr>
        <w:t>and</w:t>
      </w:r>
      <w:r>
        <w:rPr>
          <w:spacing w:val="-4"/>
          <w:sz w:val="24"/>
        </w:rPr>
        <w:t xml:space="preserve"> </w:t>
      </w:r>
      <w:r>
        <w:rPr>
          <w:sz w:val="24"/>
        </w:rPr>
        <w:t>Augmentative</w:t>
      </w:r>
      <w:r>
        <w:rPr>
          <w:spacing w:val="-5"/>
          <w:sz w:val="24"/>
        </w:rPr>
        <w:t xml:space="preserve"> </w:t>
      </w:r>
      <w:r>
        <w:rPr>
          <w:sz w:val="24"/>
        </w:rPr>
        <w:t>(AAC)</w:t>
      </w:r>
      <w:r>
        <w:rPr>
          <w:spacing w:val="-5"/>
          <w:sz w:val="24"/>
        </w:rPr>
        <w:t xml:space="preserve"> </w:t>
      </w:r>
      <w:r>
        <w:rPr>
          <w:spacing w:val="-2"/>
          <w:sz w:val="24"/>
        </w:rPr>
        <w:t>devices</w:t>
      </w:r>
    </w:p>
    <w:p w14:paraId="56761855" w14:textId="77777777" w:rsidR="0071265F" w:rsidRDefault="00000000">
      <w:pPr>
        <w:pStyle w:val="ListParagraph"/>
        <w:numPr>
          <w:ilvl w:val="0"/>
          <w:numId w:val="42"/>
        </w:numPr>
        <w:tabs>
          <w:tab w:val="left" w:pos="2160"/>
        </w:tabs>
        <w:spacing w:before="152"/>
        <w:rPr>
          <w:sz w:val="24"/>
        </w:rPr>
      </w:pPr>
      <w:r>
        <w:rPr>
          <w:sz w:val="24"/>
        </w:rPr>
        <w:t>Warranties</w:t>
      </w:r>
      <w:r>
        <w:rPr>
          <w:spacing w:val="-6"/>
          <w:sz w:val="24"/>
        </w:rPr>
        <w:t xml:space="preserve"> </w:t>
      </w:r>
      <w:r>
        <w:rPr>
          <w:sz w:val="24"/>
        </w:rPr>
        <w:t>and/or</w:t>
      </w:r>
      <w:r>
        <w:rPr>
          <w:spacing w:val="-3"/>
          <w:sz w:val="24"/>
        </w:rPr>
        <w:t xml:space="preserve"> </w:t>
      </w:r>
      <w:r>
        <w:rPr>
          <w:sz w:val="24"/>
        </w:rPr>
        <w:t>service</w:t>
      </w:r>
      <w:r>
        <w:rPr>
          <w:spacing w:val="-3"/>
          <w:sz w:val="24"/>
        </w:rPr>
        <w:t xml:space="preserve"> </w:t>
      </w:r>
      <w:r>
        <w:rPr>
          <w:sz w:val="24"/>
        </w:rPr>
        <w:t>contracts</w:t>
      </w:r>
      <w:r>
        <w:rPr>
          <w:spacing w:val="-3"/>
          <w:sz w:val="24"/>
        </w:rPr>
        <w:t xml:space="preserve"> </w:t>
      </w:r>
      <w:r>
        <w:rPr>
          <w:sz w:val="24"/>
        </w:rPr>
        <w:t>for</w:t>
      </w:r>
      <w:r>
        <w:rPr>
          <w:spacing w:val="-6"/>
          <w:sz w:val="24"/>
        </w:rPr>
        <w:t xml:space="preserve"> </w:t>
      </w:r>
      <w:r>
        <w:rPr>
          <w:sz w:val="24"/>
        </w:rPr>
        <w:t>SEA</w:t>
      </w:r>
      <w:r>
        <w:rPr>
          <w:spacing w:val="-5"/>
          <w:sz w:val="24"/>
        </w:rPr>
        <w:t xml:space="preserve"> </w:t>
      </w:r>
      <w:r>
        <w:rPr>
          <w:spacing w:val="-2"/>
          <w:sz w:val="24"/>
        </w:rPr>
        <w:t>equipment</w:t>
      </w:r>
    </w:p>
    <w:p w14:paraId="0B90619A" w14:textId="77777777" w:rsidR="0071265F" w:rsidRDefault="00000000">
      <w:pPr>
        <w:pStyle w:val="ListParagraph"/>
        <w:numPr>
          <w:ilvl w:val="0"/>
          <w:numId w:val="42"/>
        </w:numPr>
        <w:tabs>
          <w:tab w:val="left" w:pos="2160"/>
        </w:tabs>
        <w:spacing w:before="155" w:line="271" w:lineRule="auto"/>
        <w:ind w:right="2068"/>
        <w:rPr>
          <w:sz w:val="24"/>
        </w:rPr>
      </w:pPr>
      <w:r>
        <w:rPr>
          <w:sz w:val="24"/>
        </w:rPr>
        <w:t>Training</w:t>
      </w:r>
      <w:r>
        <w:rPr>
          <w:spacing w:val="-3"/>
          <w:sz w:val="24"/>
        </w:rPr>
        <w:t xml:space="preserve"> </w:t>
      </w:r>
      <w:r>
        <w:rPr>
          <w:sz w:val="24"/>
        </w:rPr>
        <w:t>and</w:t>
      </w:r>
      <w:r>
        <w:rPr>
          <w:spacing w:val="-5"/>
          <w:sz w:val="24"/>
        </w:rPr>
        <w:t xml:space="preserve"> </w:t>
      </w:r>
      <w:r>
        <w:rPr>
          <w:sz w:val="24"/>
        </w:rPr>
        <w:t>professional</w:t>
      </w:r>
      <w:r>
        <w:rPr>
          <w:spacing w:val="-3"/>
          <w:sz w:val="24"/>
        </w:rPr>
        <w:t xml:space="preserve"> </w:t>
      </w:r>
      <w:r>
        <w:rPr>
          <w:sz w:val="24"/>
        </w:rPr>
        <w:t>learning</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and</w:t>
      </w:r>
      <w:r>
        <w:rPr>
          <w:spacing w:val="-5"/>
          <w:sz w:val="24"/>
        </w:rPr>
        <w:t xml:space="preserve"> </w:t>
      </w:r>
      <w:r>
        <w:rPr>
          <w:sz w:val="24"/>
        </w:rPr>
        <w:t>staff</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use</w:t>
      </w:r>
      <w:r>
        <w:rPr>
          <w:spacing w:val="-5"/>
          <w:sz w:val="24"/>
        </w:rPr>
        <w:t xml:space="preserve"> </w:t>
      </w:r>
      <w:r>
        <w:rPr>
          <w:sz w:val="24"/>
        </w:rPr>
        <w:t>of</w:t>
      </w:r>
      <w:r>
        <w:rPr>
          <w:spacing w:val="-3"/>
          <w:sz w:val="24"/>
        </w:rPr>
        <w:t xml:space="preserve"> </w:t>
      </w:r>
      <w:r>
        <w:rPr>
          <w:sz w:val="24"/>
        </w:rPr>
        <w:t>SEA-purchased equipment and assistive technology programs</w:t>
      </w:r>
    </w:p>
    <w:p w14:paraId="3CFD19ED" w14:textId="77777777" w:rsidR="0071265F" w:rsidRDefault="00000000">
      <w:pPr>
        <w:pStyle w:val="Heading5"/>
        <w:spacing w:before="197"/>
      </w:pPr>
      <w:r>
        <w:rPr>
          <w:spacing w:val="-2"/>
        </w:rPr>
        <w:t>Portability/Transferring</w:t>
      </w:r>
      <w:r>
        <w:rPr>
          <w:spacing w:val="23"/>
        </w:rPr>
        <w:t xml:space="preserve"> </w:t>
      </w:r>
      <w:r>
        <w:rPr>
          <w:spacing w:val="-2"/>
        </w:rPr>
        <w:t>Equipment</w:t>
      </w:r>
    </w:p>
    <w:p w14:paraId="54D86FCA" w14:textId="77777777" w:rsidR="0071265F" w:rsidRDefault="00000000">
      <w:pPr>
        <w:pStyle w:val="BodyText"/>
        <w:spacing w:before="121" w:line="276" w:lineRule="auto"/>
        <w:ind w:left="1440" w:right="1456"/>
      </w:pPr>
      <w:r>
        <w:t>In consultation with the principal, students’ equipment (e.g., a SEA Chromebook, 1:1 SEA</w:t>
      </w:r>
      <w:r>
        <w:rPr>
          <w:spacing w:val="-3"/>
        </w:rPr>
        <w:t xml:space="preserve"> </w:t>
      </w:r>
      <w:r>
        <w:t>iPad,</w:t>
      </w:r>
      <w:r>
        <w:rPr>
          <w:spacing w:val="-5"/>
        </w:rPr>
        <w:t xml:space="preserve"> </w:t>
      </w:r>
      <w:r>
        <w:t>SEA</w:t>
      </w:r>
      <w:r>
        <w:rPr>
          <w:spacing w:val="-3"/>
        </w:rPr>
        <w:t xml:space="preserve"> </w:t>
      </w:r>
      <w:r>
        <w:t>laptop)</w:t>
      </w:r>
      <w:r>
        <w:rPr>
          <w:spacing w:val="-7"/>
        </w:rPr>
        <w:t xml:space="preserve"> </w:t>
      </w:r>
      <w:r>
        <w:t>should</w:t>
      </w:r>
      <w:r>
        <w:rPr>
          <w:spacing w:val="-3"/>
        </w:rPr>
        <w:t xml:space="preserve"> </w:t>
      </w:r>
      <w:r>
        <w:t>be</w:t>
      </w:r>
      <w:r>
        <w:rPr>
          <w:spacing w:val="-5"/>
        </w:rPr>
        <w:t xml:space="preserve"> </w:t>
      </w:r>
      <w:r>
        <w:t>made</w:t>
      </w:r>
      <w:r>
        <w:rPr>
          <w:spacing w:val="-3"/>
        </w:rPr>
        <w:t xml:space="preserve"> </w:t>
      </w:r>
      <w:r>
        <w:t>available</w:t>
      </w:r>
      <w:r>
        <w:rPr>
          <w:spacing w:val="-3"/>
        </w:rPr>
        <w:t xml:space="preserve"> </w:t>
      </w:r>
      <w:r>
        <w:t>in</w:t>
      </w:r>
      <w:r>
        <w:rPr>
          <w:spacing w:val="-5"/>
        </w:rPr>
        <w:t xml:space="preserve"> </w:t>
      </w:r>
      <w:r>
        <w:t>any</w:t>
      </w:r>
      <w:r>
        <w:rPr>
          <w:spacing w:val="-3"/>
        </w:rPr>
        <w:t xml:space="preserve"> </w:t>
      </w:r>
      <w:r>
        <w:t>setting</w:t>
      </w:r>
      <w:r>
        <w:rPr>
          <w:spacing w:val="-3"/>
        </w:rPr>
        <w:t xml:space="preserve"> </w:t>
      </w:r>
      <w:r>
        <w:t>where</w:t>
      </w:r>
      <w:r>
        <w:rPr>
          <w:spacing w:val="-3"/>
        </w:rPr>
        <w:t xml:space="preserve"> </w:t>
      </w:r>
      <w:r>
        <w:t>it</w:t>
      </w:r>
      <w:r>
        <w:rPr>
          <w:spacing w:val="-2"/>
        </w:rPr>
        <w:t xml:space="preserve"> </w:t>
      </w:r>
      <w:r>
        <w:t>may</w:t>
      </w:r>
      <w:r>
        <w:rPr>
          <w:spacing w:val="-3"/>
        </w:rPr>
        <w:t xml:space="preserve"> </w:t>
      </w:r>
      <w:r>
        <w:t>be</w:t>
      </w:r>
      <w:r>
        <w:rPr>
          <w:spacing w:val="-3"/>
        </w:rPr>
        <w:t xml:space="preserve"> </w:t>
      </w:r>
      <w:r>
        <w:t>used</w:t>
      </w:r>
      <w:r>
        <w:rPr>
          <w:spacing w:val="-3"/>
        </w:rPr>
        <w:t xml:space="preserve"> </w:t>
      </w:r>
      <w:r>
        <w:t>to access learning. This could include the immediate school environment, home, or before/after school programming.</w:t>
      </w:r>
    </w:p>
    <w:p w14:paraId="0E45784B" w14:textId="77777777" w:rsidR="0071265F" w:rsidRDefault="00000000">
      <w:pPr>
        <w:pStyle w:val="BodyText"/>
        <w:spacing w:before="121" w:line="276" w:lineRule="auto"/>
        <w:ind w:left="1440" w:right="1541"/>
      </w:pPr>
      <w:r>
        <w:t>When</w:t>
      </w:r>
      <w:r>
        <w:rPr>
          <w:spacing w:val="-4"/>
        </w:rPr>
        <w:t xml:space="preserve"> </w:t>
      </w:r>
      <w:r>
        <w:t>a</w:t>
      </w:r>
      <w:r>
        <w:rPr>
          <w:spacing w:val="-5"/>
        </w:rPr>
        <w:t xml:space="preserve"> </w:t>
      </w:r>
      <w:r>
        <w:t>student</w:t>
      </w:r>
      <w:r>
        <w:rPr>
          <w:spacing w:val="-4"/>
        </w:rPr>
        <w:t xml:space="preserve"> </w:t>
      </w:r>
      <w:r>
        <w:t>who</w:t>
      </w:r>
      <w:r>
        <w:rPr>
          <w:spacing w:val="-5"/>
        </w:rPr>
        <w:t xml:space="preserve"> </w:t>
      </w:r>
      <w:r>
        <w:t>has</w:t>
      </w:r>
      <w:r>
        <w:rPr>
          <w:spacing w:val="-4"/>
        </w:rPr>
        <w:t xml:space="preserve"> </w:t>
      </w:r>
      <w:r>
        <w:t>received</w:t>
      </w:r>
      <w:r>
        <w:rPr>
          <w:spacing w:val="-4"/>
        </w:rPr>
        <w:t xml:space="preserve"> </w:t>
      </w:r>
      <w:r>
        <w:t>Specialized</w:t>
      </w:r>
      <w:r>
        <w:rPr>
          <w:spacing w:val="-4"/>
        </w:rPr>
        <w:t xml:space="preserve"> </w:t>
      </w:r>
      <w:r>
        <w:t>Equipment</w:t>
      </w:r>
      <w:r>
        <w:rPr>
          <w:spacing w:val="-6"/>
        </w:rPr>
        <w:t xml:space="preserve"> </w:t>
      </w:r>
      <w:r>
        <w:t>Allocation</w:t>
      </w:r>
      <w:r>
        <w:rPr>
          <w:spacing w:val="-6"/>
        </w:rPr>
        <w:t xml:space="preserve"> </w:t>
      </w:r>
      <w:r>
        <w:t>(SEA)</w:t>
      </w:r>
      <w:r>
        <w:rPr>
          <w:spacing w:val="-4"/>
        </w:rPr>
        <w:t xml:space="preserve"> </w:t>
      </w:r>
      <w:r>
        <w:t>equipment moves from the Toronto District School Board (TDSB) to a different school board, school authority, Care and Treatment Education Programs(CTEP)/Education and Community Partnership Program (ECPP), or hospital school authority in Ontario, the SEA equipment must accompany the student.</w:t>
      </w:r>
    </w:p>
    <w:p w14:paraId="1A249BE8" w14:textId="77777777" w:rsidR="0071265F" w:rsidRDefault="00000000">
      <w:pPr>
        <w:pStyle w:val="BodyText"/>
        <w:spacing w:before="122" w:line="276" w:lineRule="auto"/>
        <w:ind w:left="1440" w:right="1373"/>
      </w:pPr>
      <w:r>
        <w:t>However, if the new district school board, school authority, CTEP/ECPP, or hospital school</w:t>
      </w:r>
      <w:r>
        <w:rPr>
          <w:spacing w:val="-6"/>
        </w:rPr>
        <w:t xml:space="preserve"> </w:t>
      </w:r>
      <w:r>
        <w:t>authority</w:t>
      </w:r>
      <w:r>
        <w:rPr>
          <w:spacing w:val="-3"/>
        </w:rPr>
        <w:t xml:space="preserve"> </w:t>
      </w:r>
      <w:r>
        <w:t>deems</w:t>
      </w:r>
      <w:r>
        <w:rPr>
          <w:spacing w:val="-3"/>
        </w:rPr>
        <w:t xml:space="preserve"> </w:t>
      </w:r>
      <w:r>
        <w:t>it</w:t>
      </w:r>
      <w:r>
        <w:rPr>
          <w:spacing w:val="-3"/>
        </w:rPr>
        <w:t xml:space="preserve"> </w:t>
      </w:r>
      <w:r>
        <w:t>impractical,</w:t>
      </w:r>
      <w:r>
        <w:rPr>
          <w:spacing w:val="-3"/>
        </w:rPr>
        <w:t xml:space="preserve"> </w:t>
      </w:r>
      <w:r>
        <w:t>the</w:t>
      </w:r>
      <w:r>
        <w:rPr>
          <w:spacing w:val="-5"/>
        </w:rPr>
        <w:t xml:space="preserve"> </w:t>
      </w:r>
      <w:r>
        <w:t>equipment</w:t>
      </w:r>
      <w:r>
        <w:rPr>
          <w:spacing w:val="-5"/>
        </w:rPr>
        <w:t xml:space="preserve"> </w:t>
      </w:r>
      <w:r>
        <w:t>may</w:t>
      </w:r>
      <w:r>
        <w:rPr>
          <w:spacing w:val="-3"/>
        </w:rPr>
        <w:t xml:space="preserve"> </w:t>
      </w:r>
      <w:r>
        <w:t>remain</w:t>
      </w:r>
      <w:r>
        <w:rPr>
          <w:spacing w:val="-3"/>
        </w:rPr>
        <w:t xml:space="preserve"> </w:t>
      </w:r>
      <w:r>
        <w:t>and</w:t>
      </w:r>
      <w:r>
        <w:rPr>
          <w:spacing w:val="-3"/>
        </w:rPr>
        <w:t xml:space="preserve"> </w:t>
      </w:r>
      <w:r>
        <w:t>be</w:t>
      </w:r>
      <w:r>
        <w:rPr>
          <w:spacing w:val="-5"/>
        </w:rPr>
        <w:t xml:space="preserve"> </w:t>
      </w:r>
      <w:r>
        <w:t>used</w:t>
      </w:r>
      <w:r>
        <w:rPr>
          <w:spacing w:val="-3"/>
        </w:rPr>
        <w:t xml:space="preserve"> </w:t>
      </w:r>
      <w:r>
        <w:t>for</w:t>
      </w:r>
      <w:r>
        <w:rPr>
          <w:spacing w:val="-3"/>
        </w:rPr>
        <w:t xml:space="preserve"> </w:t>
      </w:r>
      <w:r>
        <w:t>other students with special education needs and disabilities in the TDSB.</w:t>
      </w:r>
    </w:p>
    <w:p w14:paraId="097DD1C6" w14:textId="77777777" w:rsidR="0071265F" w:rsidRDefault="00000000">
      <w:pPr>
        <w:pStyle w:val="BodyText"/>
        <w:spacing w:before="118" w:line="276" w:lineRule="auto"/>
        <w:ind w:left="1440" w:right="1541"/>
      </w:pPr>
      <w:r>
        <w:t>The</w:t>
      </w:r>
      <w:r>
        <w:rPr>
          <w:spacing w:val="-1"/>
        </w:rPr>
        <w:t xml:space="preserve"> </w:t>
      </w:r>
      <w:r>
        <w:t>final</w:t>
      </w:r>
      <w:r>
        <w:rPr>
          <w:spacing w:val="-1"/>
        </w:rPr>
        <w:t xml:space="preserve"> </w:t>
      </w:r>
      <w:r>
        <w:t>decision</w:t>
      </w:r>
      <w:r>
        <w:rPr>
          <w:spacing w:val="-1"/>
        </w:rPr>
        <w:t xml:space="preserve"> </w:t>
      </w:r>
      <w:r>
        <w:t>as</w:t>
      </w:r>
      <w:r>
        <w:rPr>
          <w:spacing w:val="-4"/>
        </w:rPr>
        <w:t xml:space="preserve"> </w:t>
      </w:r>
      <w:r>
        <w:t>to</w:t>
      </w:r>
      <w:r>
        <w:rPr>
          <w:spacing w:val="-3"/>
        </w:rPr>
        <w:t xml:space="preserve"> </w:t>
      </w:r>
      <w:r>
        <w:t>whether</w:t>
      </w:r>
      <w:r>
        <w:rPr>
          <w:spacing w:val="-1"/>
        </w:rPr>
        <w:t xml:space="preserve"> </w:t>
      </w:r>
      <w:r>
        <w:t>it</w:t>
      </w:r>
      <w:r>
        <w:rPr>
          <w:spacing w:val="-1"/>
        </w:rPr>
        <w:t xml:space="preserve"> </w:t>
      </w:r>
      <w:r>
        <w:t>is</w:t>
      </w:r>
      <w:r>
        <w:rPr>
          <w:spacing w:val="-1"/>
        </w:rPr>
        <w:t xml:space="preserve"> </w:t>
      </w:r>
      <w:r>
        <w:t>practical</w:t>
      </w:r>
      <w:r>
        <w:rPr>
          <w:spacing w:val="-1"/>
        </w:rPr>
        <w:t xml:space="preserve"> </w:t>
      </w:r>
      <w:r>
        <w:t>to</w:t>
      </w:r>
      <w:r>
        <w:rPr>
          <w:spacing w:val="-1"/>
        </w:rPr>
        <w:t xml:space="preserve"> </w:t>
      </w:r>
      <w:r>
        <w:t>transfer</w:t>
      </w:r>
      <w:r>
        <w:rPr>
          <w:spacing w:val="-1"/>
        </w:rPr>
        <w:t xml:space="preserve"> </w:t>
      </w:r>
      <w:r>
        <w:t>such</w:t>
      </w:r>
      <w:r>
        <w:rPr>
          <w:spacing w:val="-1"/>
        </w:rPr>
        <w:t xml:space="preserve"> </w:t>
      </w:r>
      <w:r>
        <w:t>equipment</w:t>
      </w:r>
      <w:r>
        <w:rPr>
          <w:spacing w:val="-1"/>
        </w:rPr>
        <w:t xml:space="preserve"> </w:t>
      </w:r>
      <w:r>
        <w:t>will</w:t>
      </w:r>
      <w:r>
        <w:rPr>
          <w:spacing w:val="-2"/>
        </w:rPr>
        <w:t xml:space="preserve"> </w:t>
      </w:r>
      <w:r>
        <w:t>be</w:t>
      </w:r>
      <w:r>
        <w:rPr>
          <w:spacing w:val="-3"/>
        </w:rPr>
        <w:t xml:space="preserve"> </w:t>
      </w:r>
      <w:r>
        <w:t>made by the new district school board, school authority, CTEP/ECPP or hospital school authority. The new district school board, school authority, CTEP/ECPP or hospital school</w:t>
      </w:r>
      <w:r>
        <w:rPr>
          <w:spacing w:val="-3"/>
        </w:rPr>
        <w:t xml:space="preserve"> </w:t>
      </w:r>
      <w:r>
        <w:t>authority will</w:t>
      </w:r>
      <w:r>
        <w:rPr>
          <w:spacing w:val="-1"/>
        </w:rPr>
        <w:t xml:space="preserve"> </w:t>
      </w:r>
      <w:r>
        <w:t>be</w:t>
      </w:r>
      <w:r>
        <w:rPr>
          <w:spacing w:val="-2"/>
        </w:rPr>
        <w:t xml:space="preserve"> </w:t>
      </w:r>
      <w:r>
        <w:t>responsible for any shipping</w:t>
      </w:r>
      <w:r>
        <w:rPr>
          <w:spacing w:val="-1"/>
        </w:rPr>
        <w:t xml:space="preserve"> </w:t>
      </w:r>
      <w:r>
        <w:t>or handling</w:t>
      </w:r>
      <w:r>
        <w:rPr>
          <w:spacing w:val="-2"/>
        </w:rPr>
        <w:t xml:space="preserve"> </w:t>
      </w:r>
      <w:r>
        <w:t>costs associated with the timely and effective transfer of equipment. SEA Equipment does not transfer to private</w:t>
      </w:r>
      <w:r>
        <w:rPr>
          <w:spacing w:val="-4"/>
        </w:rPr>
        <w:t xml:space="preserve"> </w:t>
      </w:r>
      <w:r>
        <w:t>schools,</w:t>
      </w:r>
      <w:r>
        <w:rPr>
          <w:spacing w:val="-7"/>
        </w:rPr>
        <w:t xml:space="preserve"> </w:t>
      </w:r>
      <w:r>
        <w:t>post-secondary</w:t>
      </w:r>
      <w:r>
        <w:rPr>
          <w:spacing w:val="-5"/>
        </w:rPr>
        <w:t xml:space="preserve"> </w:t>
      </w:r>
      <w:r>
        <w:t>institutions,</w:t>
      </w:r>
      <w:r>
        <w:rPr>
          <w:spacing w:val="-5"/>
        </w:rPr>
        <w:t xml:space="preserve"> </w:t>
      </w:r>
      <w:r>
        <w:t>employment</w:t>
      </w:r>
      <w:r>
        <w:rPr>
          <w:spacing w:val="-5"/>
        </w:rPr>
        <w:t xml:space="preserve"> </w:t>
      </w:r>
      <w:r>
        <w:t>settings,</w:t>
      </w:r>
      <w:r>
        <w:rPr>
          <w:spacing w:val="-5"/>
        </w:rPr>
        <w:t xml:space="preserve"> </w:t>
      </w:r>
      <w:r>
        <w:t>home-schooling,</w:t>
      </w:r>
      <w:r>
        <w:rPr>
          <w:spacing w:val="-5"/>
        </w:rPr>
        <w:t xml:space="preserve"> </w:t>
      </w:r>
      <w:r>
        <w:t>or out of province/country schools.</w:t>
      </w:r>
    </w:p>
    <w:p w14:paraId="3AE55F23" w14:textId="77777777" w:rsidR="0071265F" w:rsidRDefault="0071265F">
      <w:pPr>
        <w:pStyle w:val="BodyText"/>
        <w:spacing w:line="276" w:lineRule="auto"/>
        <w:sectPr w:rsidR="0071265F">
          <w:headerReference w:type="default" r:id="rId616"/>
          <w:footerReference w:type="default" r:id="rId617"/>
          <w:pgSz w:w="12240" w:h="15840"/>
          <w:pgMar w:top="1880" w:right="0" w:bottom="1420" w:left="0" w:header="1" w:footer="1227" w:gutter="0"/>
          <w:cols w:space="720"/>
        </w:sectPr>
      </w:pPr>
    </w:p>
    <w:p w14:paraId="0C7FA320" w14:textId="77777777" w:rsidR="0071265F" w:rsidRDefault="0071265F">
      <w:pPr>
        <w:pStyle w:val="BodyText"/>
        <w:rPr>
          <w:sz w:val="28"/>
        </w:rPr>
      </w:pPr>
    </w:p>
    <w:p w14:paraId="17A1BB33" w14:textId="77777777" w:rsidR="0071265F" w:rsidRDefault="0071265F">
      <w:pPr>
        <w:pStyle w:val="BodyText"/>
        <w:rPr>
          <w:sz w:val="28"/>
        </w:rPr>
      </w:pPr>
    </w:p>
    <w:p w14:paraId="32974C53" w14:textId="77777777" w:rsidR="0071265F" w:rsidRDefault="0071265F">
      <w:pPr>
        <w:pStyle w:val="BodyText"/>
        <w:rPr>
          <w:sz w:val="28"/>
        </w:rPr>
      </w:pPr>
    </w:p>
    <w:p w14:paraId="7157D9DA" w14:textId="77777777" w:rsidR="0071265F" w:rsidRDefault="0071265F">
      <w:pPr>
        <w:pStyle w:val="BodyText"/>
        <w:spacing w:before="153"/>
        <w:rPr>
          <w:sz w:val="28"/>
        </w:rPr>
      </w:pPr>
    </w:p>
    <w:p w14:paraId="524D67E5" w14:textId="77777777" w:rsidR="0071265F" w:rsidRDefault="00000000">
      <w:pPr>
        <w:pStyle w:val="Heading5"/>
        <w:spacing w:before="1" w:line="271" w:lineRule="auto"/>
        <w:ind w:right="1541"/>
      </w:pPr>
      <w:r>
        <w:rPr>
          <w:noProof/>
        </w:rPr>
        <w:drawing>
          <wp:anchor distT="0" distB="0" distL="0" distR="0" simplePos="0" relativeHeight="482869248" behindDoc="1" locked="0" layoutInCell="1" allowOverlap="1" wp14:anchorId="346E2ACA" wp14:editId="6E851DD6">
            <wp:simplePos x="0" y="0"/>
            <wp:positionH relativeFrom="page">
              <wp:posOffset>0</wp:posOffset>
            </wp:positionH>
            <wp:positionV relativeFrom="paragraph">
              <wp:posOffset>-914203</wp:posOffset>
            </wp:positionV>
            <wp:extent cx="7753857" cy="1201711"/>
            <wp:effectExtent l="0" t="0" r="0" b="0"/>
            <wp:wrapNone/>
            <wp:docPr id="608" name="Image 60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descr="TDSB LOGO"/>
                    <pic:cNvPicPr/>
                  </pic:nvPicPr>
                  <pic:blipFill>
                    <a:blip r:embed="rId7" cstate="print"/>
                    <a:stretch>
                      <a:fillRect/>
                    </a:stretch>
                  </pic:blipFill>
                  <pic:spPr>
                    <a:xfrm>
                      <a:off x="0" y="0"/>
                      <a:ext cx="7753857" cy="1201711"/>
                    </a:xfrm>
                    <a:prstGeom prst="rect">
                      <a:avLst/>
                    </a:prstGeom>
                  </pic:spPr>
                </pic:pic>
              </a:graphicData>
            </a:graphic>
          </wp:anchor>
        </w:drawing>
      </w:r>
      <w:r>
        <w:t>Assistive</w:t>
      </w:r>
      <w:r>
        <w:rPr>
          <w:spacing w:val="-9"/>
        </w:rPr>
        <w:t xml:space="preserve"> </w:t>
      </w:r>
      <w:r>
        <w:t>Technology</w:t>
      </w:r>
      <w:r>
        <w:rPr>
          <w:spacing w:val="-6"/>
        </w:rPr>
        <w:t xml:space="preserve"> </w:t>
      </w:r>
      <w:r>
        <w:t>(AT)</w:t>
      </w:r>
      <w:r>
        <w:rPr>
          <w:spacing w:val="-8"/>
        </w:rPr>
        <w:t xml:space="preserve"> </w:t>
      </w:r>
      <w:r>
        <w:t>and</w:t>
      </w:r>
      <w:r>
        <w:rPr>
          <w:spacing w:val="-7"/>
        </w:rPr>
        <w:t xml:space="preserve"> </w:t>
      </w:r>
      <w:r>
        <w:t>Specialized</w:t>
      </w:r>
      <w:r>
        <w:rPr>
          <w:spacing w:val="-8"/>
        </w:rPr>
        <w:t xml:space="preserve"> </w:t>
      </w:r>
      <w:r>
        <w:t>Equipment</w:t>
      </w:r>
      <w:r>
        <w:rPr>
          <w:spacing w:val="-6"/>
        </w:rPr>
        <w:t xml:space="preserve"> </w:t>
      </w:r>
      <w:r>
        <w:t>Allocation (SEA) Team</w:t>
      </w:r>
    </w:p>
    <w:p w14:paraId="7E97A503" w14:textId="77777777" w:rsidR="0071265F" w:rsidRDefault="00000000">
      <w:pPr>
        <w:pStyle w:val="BodyText"/>
        <w:spacing w:before="205" w:line="276" w:lineRule="auto"/>
        <w:ind w:left="1440" w:right="1456"/>
      </w:pPr>
      <w:r>
        <w:t>The AT and SEA Team supports students and staff to effectively use assistive technology</w:t>
      </w:r>
      <w:r>
        <w:rPr>
          <w:spacing w:val="-3"/>
        </w:rPr>
        <w:t xml:space="preserve"> </w:t>
      </w:r>
      <w:r>
        <w:t>and</w:t>
      </w:r>
      <w:r>
        <w:rPr>
          <w:spacing w:val="-1"/>
        </w:rPr>
        <w:t xml:space="preserve"> </w:t>
      </w:r>
      <w:r>
        <w:t>SEA</w:t>
      </w:r>
      <w:r>
        <w:rPr>
          <w:spacing w:val="-1"/>
        </w:rPr>
        <w:t xml:space="preserve"> </w:t>
      </w:r>
      <w:r>
        <w:t>equipment</w:t>
      </w:r>
      <w:r>
        <w:rPr>
          <w:spacing w:val="-1"/>
        </w:rPr>
        <w:t xml:space="preserve"> </w:t>
      </w:r>
      <w:r>
        <w:t>across</w:t>
      </w:r>
      <w:r>
        <w:rPr>
          <w:spacing w:val="-3"/>
        </w:rPr>
        <w:t xml:space="preserve"> </w:t>
      </w:r>
      <w:r>
        <w:t>the</w:t>
      </w:r>
      <w:r>
        <w:rPr>
          <w:spacing w:val="-3"/>
        </w:rPr>
        <w:t xml:space="preserve"> </w:t>
      </w:r>
      <w:r>
        <w:t>TDSB.</w:t>
      </w:r>
      <w:r>
        <w:rPr>
          <w:spacing w:val="-1"/>
        </w:rPr>
        <w:t xml:space="preserve"> </w:t>
      </w:r>
      <w:r>
        <w:t>The</w:t>
      </w:r>
      <w:r>
        <w:rPr>
          <w:spacing w:val="-3"/>
        </w:rPr>
        <w:t xml:space="preserve"> </w:t>
      </w:r>
      <w:r>
        <w:t>role</w:t>
      </w:r>
      <w:r>
        <w:rPr>
          <w:spacing w:val="-3"/>
        </w:rPr>
        <w:t xml:space="preserve"> </w:t>
      </w:r>
      <w:r>
        <w:t>of</w:t>
      </w:r>
      <w:r>
        <w:rPr>
          <w:spacing w:val="-1"/>
        </w:rPr>
        <w:t xml:space="preserve"> </w:t>
      </w:r>
      <w:r>
        <w:t>the</w:t>
      </w:r>
      <w:r>
        <w:rPr>
          <w:spacing w:val="-1"/>
        </w:rPr>
        <w:t xml:space="preserve"> </w:t>
      </w:r>
      <w:r>
        <w:t>team is</w:t>
      </w:r>
      <w:r>
        <w:rPr>
          <w:spacing w:val="-1"/>
        </w:rPr>
        <w:t xml:space="preserve"> </w:t>
      </w:r>
      <w:r>
        <w:t>to</w:t>
      </w:r>
      <w:r>
        <w:rPr>
          <w:spacing w:val="-1"/>
        </w:rPr>
        <w:t xml:space="preserve"> </w:t>
      </w:r>
      <w:r>
        <w:t>collaborate with centrally-assigned and school-based staff to integrate assistive technology as an effective teaching and learning tool in the classroom, and to build capacity of school-based</w:t>
      </w:r>
      <w:r>
        <w:rPr>
          <w:spacing w:val="-4"/>
        </w:rPr>
        <w:t xml:space="preserve"> </w:t>
      </w:r>
      <w:r>
        <w:t>staff</w:t>
      </w:r>
      <w:r>
        <w:rPr>
          <w:spacing w:val="-4"/>
        </w:rPr>
        <w:t xml:space="preserve"> </w:t>
      </w:r>
      <w:r>
        <w:t>to</w:t>
      </w:r>
      <w:r>
        <w:rPr>
          <w:spacing w:val="-4"/>
        </w:rPr>
        <w:t xml:space="preserve"> </w:t>
      </w:r>
      <w:r>
        <w:t>share</w:t>
      </w:r>
      <w:r>
        <w:rPr>
          <w:spacing w:val="-4"/>
        </w:rPr>
        <w:t xml:space="preserve"> </w:t>
      </w:r>
      <w:r>
        <w:t>best</w:t>
      </w:r>
      <w:r>
        <w:rPr>
          <w:spacing w:val="-4"/>
        </w:rPr>
        <w:t xml:space="preserve"> </w:t>
      </w:r>
      <w:r>
        <w:t>practices</w:t>
      </w:r>
      <w:r>
        <w:rPr>
          <w:spacing w:val="-6"/>
        </w:rPr>
        <w:t xml:space="preserve"> </w:t>
      </w:r>
      <w:r>
        <w:t>and</w:t>
      </w:r>
      <w:r>
        <w:rPr>
          <w:spacing w:val="-4"/>
        </w:rPr>
        <w:t xml:space="preserve"> </w:t>
      </w:r>
      <w:r>
        <w:t>create</w:t>
      </w:r>
      <w:r>
        <w:rPr>
          <w:spacing w:val="-6"/>
        </w:rPr>
        <w:t xml:space="preserve"> </w:t>
      </w:r>
      <w:r>
        <w:t>environments</w:t>
      </w:r>
      <w:r>
        <w:rPr>
          <w:spacing w:val="-4"/>
        </w:rPr>
        <w:t xml:space="preserve"> </w:t>
      </w:r>
      <w:r>
        <w:t>where</w:t>
      </w:r>
      <w:r>
        <w:rPr>
          <w:spacing w:val="-4"/>
        </w:rPr>
        <w:t xml:space="preserve"> </w:t>
      </w:r>
      <w:r>
        <w:t>assistive</w:t>
      </w:r>
      <w:r>
        <w:rPr>
          <w:spacing w:val="-4"/>
        </w:rPr>
        <w:t xml:space="preserve"> </w:t>
      </w:r>
      <w:r>
        <w:t>technology is used to support engagement, representation, action, and expression (principles of Universal Design for Learning).</w:t>
      </w:r>
    </w:p>
    <w:p w14:paraId="1AA268B7" w14:textId="77777777" w:rsidR="0071265F" w:rsidRDefault="00000000">
      <w:pPr>
        <w:pStyle w:val="BodyText"/>
        <w:spacing w:before="118" w:line="276" w:lineRule="auto"/>
        <w:ind w:left="1440" w:right="1373"/>
      </w:pPr>
      <w:r>
        <w:t>Ongoing</w:t>
      </w:r>
      <w:r>
        <w:rPr>
          <w:spacing w:val="-3"/>
        </w:rPr>
        <w:t xml:space="preserve"> </w:t>
      </w:r>
      <w:r>
        <w:t>professional</w:t>
      </w:r>
      <w:r>
        <w:rPr>
          <w:spacing w:val="-3"/>
        </w:rPr>
        <w:t xml:space="preserve"> </w:t>
      </w:r>
      <w:r>
        <w:t>learning</w:t>
      </w:r>
      <w:r>
        <w:rPr>
          <w:spacing w:val="-5"/>
        </w:rPr>
        <w:t xml:space="preserve"> </w:t>
      </w:r>
      <w:r>
        <w:t>and</w:t>
      </w:r>
      <w:r>
        <w:rPr>
          <w:spacing w:val="-3"/>
        </w:rPr>
        <w:t xml:space="preserve"> </w:t>
      </w:r>
      <w:r>
        <w:t>training</w:t>
      </w:r>
      <w:r>
        <w:rPr>
          <w:spacing w:val="-5"/>
        </w:rPr>
        <w:t xml:space="preserve"> </w:t>
      </w:r>
      <w:r>
        <w:t>provided</w:t>
      </w:r>
      <w:r>
        <w:rPr>
          <w:spacing w:val="-5"/>
        </w:rPr>
        <w:t xml:space="preserve"> </w:t>
      </w:r>
      <w:r>
        <w:t>by</w:t>
      </w:r>
      <w:r>
        <w:rPr>
          <w:spacing w:val="-3"/>
        </w:rPr>
        <w:t xml:space="preserve"> </w:t>
      </w:r>
      <w:r>
        <w:t>the</w:t>
      </w:r>
      <w:r>
        <w:rPr>
          <w:spacing w:val="-5"/>
        </w:rPr>
        <w:t xml:space="preserve"> </w:t>
      </w:r>
      <w:r>
        <w:t>AT</w:t>
      </w:r>
      <w:r>
        <w:rPr>
          <w:spacing w:val="-3"/>
        </w:rPr>
        <w:t xml:space="preserve"> </w:t>
      </w:r>
      <w:r>
        <w:t>and</w:t>
      </w:r>
      <w:r>
        <w:rPr>
          <w:spacing w:val="-5"/>
        </w:rPr>
        <w:t xml:space="preserve"> </w:t>
      </w:r>
      <w:r>
        <w:t>SEA</w:t>
      </w:r>
      <w:r>
        <w:rPr>
          <w:spacing w:val="-3"/>
        </w:rPr>
        <w:t xml:space="preserve"> </w:t>
      </w:r>
      <w:r>
        <w:t>Team</w:t>
      </w:r>
      <w:r>
        <w:rPr>
          <w:spacing w:val="-4"/>
        </w:rPr>
        <w:t xml:space="preserve"> </w:t>
      </w:r>
      <w:r>
        <w:t>is</w:t>
      </w:r>
      <w:r>
        <w:rPr>
          <w:spacing w:val="-3"/>
        </w:rPr>
        <w:t xml:space="preserve"> </w:t>
      </w:r>
      <w:r>
        <w:t xml:space="preserve">guided by culturally relevant and responsive programming and anti-ableist accommodation strategies for students with special education needs and/or disabilities. More resources and information can be found on the </w:t>
      </w:r>
      <w:hyperlink r:id="rId618">
        <w:r w:rsidR="0071265F">
          <w:rPr>
            <w:color w:val="1154CC"/>
            <w:u w:val="single" w:color="1154CC"/>
          </w:rPr>
          <w:t>Assistive Technology</w:t>
        </w:r>
      </w:hyperlink>
      <w:r>
        <w:rPr>
          <w:color w:val="1154CC"/>
          <w:u w:val="single" w:color="000000"/>
        </w:rPr>
        <w:t xml:space="preserve"> </w:t>
      </w:r>
      <w:hyperlink r:id="rId619">
        <w:r w:rsidR="0071265F">
          <w:rPr>
            <w:color w:val="1154CC"/>
            <w:u w:val="single" w:color="1154CC"/>
          </w:rPr>
          <w:t>website</w:t>
        </w:r>
      </w:hyperlink>
      <w:r>
        <w:t>.</w:t>
      </w:r>
    </w:p>
    <w:p w14:paraId="6397FB70" w14:textId="77777777" w:rsidR="0071265F" w:rsidRDefault="00000000">
      <w:pPr>
        <w:pStyle w:val="BodyText"/>
        <w:spacing w:before="121"/>
        <w:ind w:left="1440"/>
      </w:pPr>
      <w:r>
        <w:t>The</w:t>
      </w:r>
      <w:r>
        <w:rPr>
          <w:spacing w:val="-4"/>
        </w:rPr>
        <w:t xml:space="preserve"> </w:t>
      </w:r>
      <w:r>
        <w:t>team</w:t>
      </w:r>
      <w:r>
        <w:rPr>
          <w:spacing w:val="-3"/>
        </w:rPr>
        <w:t xml:space="preserve"> </w:t>
      </w:r>
      <w:r>
        <w:t>provides</w:t>
      </w:r>
      <w:r>
        <w:rPr>
          <w:spacing w:val="-3"/>
        </w:rPr>
        <w:t xml:space="preserve"> </w:t>
      </w:r>
      <w:r>
        <w:t>district-wide</w:t>
      </w:r>
      <w:r>
        <w:rPr>
          <w:spacing w:val="-4"/>
        </w:rPr>
        <w:t xml:space="preserve"> </w:t>
      </w:r>
      <w:r>
        <w:t>opportunities</w:t>
      </w:r>
      <w:r>
        <w:rPr>
          <w:spacing w:val="-5"/>
        </w:rPr>
        <w:t xml:space="preserve"> </w:t>
      </w:r>
      <w:r>
        <w:rPr>
          <w:spacing w:val="-4"/>
        </w:rPr>
        <w:t>for:</w:t>
      </w:r>
    </w:p>
    <w:p w14:paraId="5895D20D" w14:textId="77777777" w:rsidR="0071265F" w:rsidRDefault="00000000">
      <w:pPr>
        <w:pStyle w:val="ListParagraph"/>
        <w:numPr>
          <w:ilvl w:val="0"/>
          <w:numId w:val="42"/>
        </w:numPr>
        <w:tabs>
          <w:tab w:val="left" w:pos="2160"/>
        </w:tabs>
        <w:spacing w:line="273" w:lineRule="auto"/>
        <w:ind w:right="1555"/>
        <w:rPr>
          <w:sz w:val="24"/>
        </w:rPr>
      </w:pPr>
      <w:r>
        <w:rPr>
          <w:sz w:val="24"/>
        </w:rPr>
        <w:t>School-based</w:t>
      </w:r>
      <w:r>
        <w:rPr>
          <w:spacing w:val="-6"/>
          <w:sz w:val="24"/>
        </w:rPr>
        <w:t xml:space="preserve"> </w:t>
      </w:r>
      <w:r>
        <w:rPr>
          <w:sz w:val="24"/>
        </w:rPr>
        <w:t>staff</w:t>
      </w:r>
      <w:r>
        <w:rPr>
          <w:spacing w:val="-4"/>
          <w:sz w:val="24"/>
        </w:rPr>
        <w:t xml:space="preserve"> </w:t>
      </w:r>
      <w:r>
        <w:rPr>
          <w:sz w:val="24"/>
        </w:rPr>
        <w:t>to</w:t>
      </w:r>
      <w:r>
        <w:rPr>
          <w:spacing w:val="-5"/>
          <w:sz w:val="24"/>
        </w:rPr>
        <w:t xml:space="preserve"> </w:t>
      </w:r>
      <w:r>
        <w:rPr>
          <w:sz w:val="24"/>
        </w:rPr>
        <w:t>engage</w:t>
      </w:r>
      <w:r>
        <w:rPr>
          <w:spacing w:val="-4"/>
          <w:sz w:val="24"/>
        </w:rPr>
        <w:t xml:space="preserve"> </w:t>
      </w:r>
      <w:r>
        <w:rPr>
          <w:sz w:val="24"/>
        </w:rPr>
        <w:t>in</w:t>
      </w:r>
      <w:r>
        <w:rPr>
          <w:spacing w:val="-6"/>
          <w:sz w:val="24"/>
        </w:rPr>
        <w:t xml:space="preserve"> </w:t>
      </w:r>
      <w:r>
        <w:rPr>
          <w:sz w:val="24"/>
        </w:rPr>
        <w:t>Professional</w:t>
      </w:r>
      <w:r>
        <w:rPr>
          <w:spacing w:val="-7"/>
          <w:sz w:val="24"/>
        </w:rPr>
        <w:t xml:space="preserve"> </w:t>
      </w:r>
      <w:r>
        <w:rPr>
          <w:sz w:val="24"/>
        </w:rPr>
        <w:t>Learning</w:t>
      </w:r>
      <w:r>
        <w:rPr>
          <w:spacing w:val="-4"/>
          <w:sz w:val="24"/>
        </w:rPr>
        <w:t xml:space="preserve"> </w:t>
      </w:r>
      <w:r>
        <w:rPr>
          <w:sz w:val="24"/>
        </w:rPr>
        <w:t>Communities</w:t>
      </w:r>
      <w:r>
        <w:rPr>
          <w:spacing w:val="-6"/>
          <w:sz w:val="24"/>
        </w:rPr>
        <w:t xml:space="preserve"> </w:t>
      </w:r>
      <w:r>
        <w:rPr>
          <w:sz w:val="24"/>
        </w:rPr>
        <w:t>focusing</w:t>
      </w:r>
      <w:r>
        <w:rPr>
          <w:spacing w:val="-4"/>
          <w:sz w:val="24"/>
        </w:rPr>
        <w:t xml:space="preserve"> </w:t>
      </w:r>
      <w:r>
        <w:rPr>
          <w:sz w:val="24"/>
        </w:rPr>
        <w:t>on the use, implementation and integration of assistive technology and sharing of best practices;</w:t>
      </w:r>
    </w:p>
    <w:p w14:paraId="06A818D0" w14:textId="77777777" w:rsidR="0071265F" w:rsidRDefault="00000000">
      <w:pPr>
        <w:pStyle w:val="ListParagraph"/>
        <w:numPr>
          <w:ilvl w:val="0"/>
          <w:numId w:val="42"/>
        </w:numPr>
        <w:tabs>
          <w:tab w:val="left" w:pos="2160"/>
        </w:tabs>
        <w:spacing w:before="125" w:line="271" w:lineRule="auto"/>
        <w:ind w:right="1570"/>
        <w:rPr>
          <w:sz w:val="24"/>
        </w:rPr>
      </w:pPr>
      <w:r>
        <w:rPr>
          <w:sz w:val="24"/>
        </w:rPr>
        <w:t>School-based staff to use a co-planning and co-teaching model of support to incorporate</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6"/>
          <w:sz w:val="24"/>
        </w:rPr>
        <w:t xml:space="preserve"> </w:t>
      </w:r>
      <w:r>
        <w:rPr>
          <w:sz w:val="24"/>
        </w:rPr>
        <w:t>assistive</w:t>
      </w:r>
      <w:r>
        <w:rPr>
          <w:spacing w:val="-4"/>
          <w:sz w:val="24"/>
        </w:rPr>
        <w:t xml:space="preserve"> </w:t>
      </w:r>
      <w:r>
        <w:rPr>
          <w:sz w:val="24"/>
        </w:rPr>
        <w:t>technology</w:t>
      </w:r>
      <w:r>
        <w:rPr>
          <w:spacing w:val="-4"/>
          <w:sz w:val="24"/>
        </w:rPr>
        <w:t xml:space="preserve"> </w:t>
      </w:r>
      <w:r>
        <w:rPr>
          <w:sz w:val="24"/>
        </w:rPr>
        <w:t>to</w:t>
      </w:r>
      <w:r>
        <w:rPr>
          <w:spacing w:val="-6"/>
          <w:sz w:val="24"/>
        </w:rPr>
        <w:t xml:space="preserve"> </w:t>
      </w:r>
      <w:r>
        <w:rPr>
          <w:sz w:val="24"/>
        </w:rPr>
        <w:t>promote</w:t>
      </w:r>
      <w:r>
        <w:rPr>
          <w:spacing w:val="-6"/>
          <w:sz w:val="24"/>
        </w:rPr>
        <w:t xml:space="preserve"> </w:t>
      </w:r>
      <w:r>
        <w:rPr>
          <w:sz w:val="24"/>
        </w:rPr>
        <w:t>inclusion</w:t>
      </w:r>
      <w:r>
        <w:rPr>
          <w:spacing w:val="-6"/>
          <w:sz w:val="24"/>
        </w:rPr>
        <w:t xml:space="preserve"> </w:t>
      </w:r>
      <w:r>
        <w:rPr>
          <w:sz w:val="24"/>
        </w:rPr>
        <w:t>opportunities</w:t>
      </w:r>
      <w:r>
        <w:rPr>
          <w:spacing w:val="-6"/>
          <w:sz w:val="24"/>
        </w:rPr>
        <w:t xml:space="preserve"> </w:t>
      </w:r>
      <w:r>
        <w:rPr>
          <w:sz w:val="24"/>
        </w:rPr>
        <w:t>as outlined in the School Improvement Plan (SIP) goals of the school;</w:t>
      </w:r>
    </w:p>
    <w:p w14:paraId="79CCA01A" w14:textId="77777777" w:rsidR="0071265F" w:rsidRDefault="00000000">
      <w:pPr>
        <w:pStyle w:val="ListParagraph"/>
        <w:numPr>
          <w:ilvl w:val="0"/>
          <w:numId w:val="42"/>
        </w:numPr>
        <w:tabs>
          <w:tab w:val="left" w:pos="2160"/>
        </w:tabs>
        <w:spacing w:before="127" w:line="271" w:lineRule="auto"/>
        <w:ind w:right="1663"/>
        <w:rPr>
          <w:sz w:val="24"/>
        </w:rPr>
      </w:pPr>
      <w:r>
        <w:rPr>
          <w:sz w:val="24"/>
        </w:rPr>
        <w:t>Direct</w:t>
      </w:r>
      <w:r>
        <w:rPr>
          <w:spacing w:val="-3"/>
          <w:sz w:val="24"/>
        </w:rPr>
        <w:t xml:space="preserve"> </w:t>
      </w:r>
      <w:r>
        <w:rPr>
          <w:sz w:val="24"/>
        </w:rPr>
        <w:t>instruction</w:t>
      </w:r>
      <w:r>
        <w:rPr>
          <w:spacing w:val="-5"/>
          <w:sz w:val="24"/>
        </w:rPr>
        <w:t xml:space="preserve"> </w:t>
      </w:r>
      <w:r>
        <w:rPr>
          <w:sz w:val="24"/>
        </w:rPr>
        <w:t>on</w:t>
      </w:r>
      <w:r>
        <w:rPr>
          <w:spacing w:val="-5"/>
          <w:sz w:val="24"/>
        </w:rPr>
        <w:t xml:space="preserve"> </w:t>
      </w:r>
      <w:r>
        <w:rPr>
          <w:sz w:val="24"/>
        </w:rPr>
        <w:t>the</w:t>
      </w:r>
      <w:r>
        <w:rPr>
          <w:spacing w:val="-3"/>
          <w:sz w:val="24"/>
        </w:rPr>
        <w:t xml:space="preserve"> </w:t>
      </w:r>
      <w:r>
        <w:rPr>
          <w:sz w:val="24"/>
        </w:rPr>
        <w:t>various</w:t>
      </w:r>
      <w:r>
        <w:rPr>
          <w:spacing w:val="-5"/>
          <w:sz w:val="24"/>
        </w:rPr>
        <w:t xml:space="preserve"> </w:t>
      </w:r>
      <w:r>
        <w:rPr>
          <w:sz w:val="24"/>
        </w:rPr>
        <w:t>AT</w:t>
      </w:r>
      <w:r>
        <w:rPr>
          <w:spacing w:val="-3"/>
          <w:sz w:val="24"/>
        </w:rPr>
        <w:t xml:space="preserve"> </w:t>
      </w:r>
      <w:r>
        <w:rPr>
          <w:sz w:val="24"/>
        </w:rPr>
        <w:t>tools</w:t>
      </w:r>
      <w:r>
        <w:rPr>
          <w:spacing w:val="-3"/>
          <w:sz w:val="24"/>
        </w:rPr>
        <w:t xml:space="preserve"> </w:t>
      </w:r>
      <w:r>
        <w:rPr>
          <w:sz w:val="24"/>
        </w:rPr>
        <w:t>and</w:t>
      </w:r>
      <w:r>
        <w:rPr>
          <w:spacing w:val="-5"/>
          <w:sz w:val="24"/>
        </w:rPr>
        <w:t xml:space="preserve"> </w:t>
      </w:r>
      <w:r>
        <w:rPr>
          <w:sz w:val="24"/>
        </w:rPr>
        <w:t>programs</w:t>
      </w:r>
      <w:r>
        <w:rPr>
          <w:spacing w:val="-3"/>
          <w:sz w:val="24"/>
        </w:rPr>
        <w:t xml:space="preserve"> </w:t>
      </w:r>
      <w:r>
        <w:rPr>
          <w:sz w:val="24"/>
        </w:rPr>
        <w:t>to</w:t>
      </w:r>
      <w:r>
        <w:rPr>
          <w:spacing w:val="-5"/>
          <w:sz w:val="24"/>
        </w:rPr>
        <w:t xml:space="preserve"> </w:t>
      </w:r>
      <w:r>
        <w:rPr>
          <w:sz w:val="24"/>
        </w:rPr>
        <w:t>support</w:t>
      </w:r>
      <w:r>
        <w:rPr>
          <w:spacing w:val="-3"/>
          <w:sz w:val="24"/>
        </w:rPr>
        <w:t xml:space="preserve"> </w:t>
      </w:r>
      <w:r>
        <w:rPr>
          <w:sz w:val="24"/>
        </w:rPr>
        <w:t>students</w:t>
      </w:r>
      <w:r>
        <w:rPr>
          <w:spacing w:val="-3"/>
          <w:sz w:val="24"/>
        </w:rPr>
        <w:t xml:space="preserve"> </w:t>
      </w:r>
      <w:r>
        <w:rPr>
          <w:sz w:val="24"/>
        </w:rPr>
        <w:t>in</w:t>
      </w:r>
      <w:r>
        <w:rPr>
          <w:spacing w:val="-5"/>
          <w:sz w:val="24"/>
        </w:rPr>
        <w:t xml:space="preserve"> </w:t>
      </w:r>
      <w:r>
        <w:rPr>
          <w:sz w:val="24"/>
        </w:rPr>
        <w:t>a wide variety of classroom settings;</w:t>
      </w:r>
    </w:p>
    <w:p w14:paraId="3A26FCA8" w14:textId="77777777" w:rsidR="0071265F" w:rsidRDefault="00000000">
      <w:pPr>
        <w:pStyle w:val="ListParagraph"/>
        <w:numPr>
          <w:ilvl w:val="0"/>
          <w:numId w:val="42"/>
        </w:numPr>
        <w:tabs>
          <w:tab w:val="left" w:pos="2160"/>
        </w:tabs>
        <w:spacing w:before="126" w:line="266" w:lineRule="auto"/>
        <w:ind w:right="1664"/>
        <w:rPr>
          <w:sz w:val="24"/>
        </w:rPr>
      </w:pPr>
      <w:r>
        <w:rPr>
          <w:sz w:val="24"/>
        </w:rPr>
        <w:t>Parents</w:t>
      </w:r>
      <w:r>
        <w:rPr>
          <w:spacing w:val="-5"/>
          <w:sz w:val="24"/>
        </w:rPr>
        <w:t xml:space="preserve"> </w:t>
      </w:r>
      <w:r>
        <w:rPr>
          <w:sz w:val="24"/>
        </w:rPr>
        <w:t>to</w:t>
      </w:r>
      <w:r>
        <w:rPr>
          <w:spacing w:val="-3"/>
          <w:sz w:val="24"/>
        </w:rPr>
        <w:t xml:space="preserve"> </w:t>
      </w:r>
      <w:r>
        <w:rPr>
          <w:sz w:val="24"/>
        </w:rPr>
        <w:t>learn</w:t>
      </w:r>
      <w:r>
        <w:rPr>
          <w:spacing w:val="-5"/>
          <w:sz w:val="24"/>
        </w:rPr>
        <w:t xml:space="preserve"> </w:t>
      </w:r>
      <w:r>
        <w:rPr>
          <w:sz w:val="24"/>
        </w:rPr>
        <w:t>about</w:t>
      </w:r>
      <w:r>
        <w:rPr>
          <w:spacing w:val="-5"/>
          <w:sz w:val="24"/>
        </w:rPr>
        <w:t xml:space="preserve"> </w:t>
      </w:r>
      <w:r>
        <w:rPr>
          <w:sz w:val="24"/>
        </w:rPr>
        <w:t>using</w:t>
      </w:r>
      <w:r>
        <w:rPr>
          <w:spacing w:val="-4"/>
          <w:sz w:val="24"/>
        </w:rPr>
        <w:t xml:space="preserve"> </w:t>
      </w:r>
      <w:r>
        <w:rPr>
          <w:sz w:val="24"/>
        </w:rPr>
        <w:t>assistive</w:t>
      </w:r>
      <w:r>
        <w:rPr>
          <w:spacing w:val="-3"/>
          <w:sz w:val="24"/>
        </w:rPr>
        <w:t xml:space="preserve"> </w:t>
      </w:r>
      <w:r>
        <w:rPr>
          <w:sz w:val="24"/>
        </w:rPr>
        <w:t>technology</w:t>
      </w:r>
      <w:r>
        <w:rPr>
          <w:spacing w:val="-3"/>
          <w:sz w:val="24"/>
        </w:rPr>
        <w:t xml:space="preserve"> </w:t>
      </w:r>
      <w:r>
        <w:rPr>
          <w:sz w:val="24"/>
        </w:rPr>
        <w:t>tools</w:t>
      </w:r>
      <w:r>
        <w:rPr>
          <w:spacing w:val="-3"/>
          <w:sz w:val="24"/>
        </w:rPr>
        <w:t xml:space="preserve"> </w:t>
      </w:r>
      <w:r>
        <w:rPr>
          <w:sz w:val="24"/>
        </w:rPr>
        <w:t>and</w:t>
      </w:r>
      <w:r>
        <w:rPr>
          <w:spacing w:val="-5"/>
          <w:sz w:val="24"/>
        </w:rPr>
        <w:t xml:space="preserve"> </w:t>
      </w:r>
      <w:r>
        <w:rPr>
          <w:sz w:val="24"/>
        </w:rPr>
        <w:t>programs</w:t>
      </w:r>
      <w:r>
        <w:rPr>
          <w:spacing w:val="-3"/>
          <w:sz w:val="24"/>
        </w:rPr>
        <w:t xml:space="preserve"> </w:t>
      </w:r>
      <w:r>
        <w:rPr>
          <w:sz w:val="24"/>
        </w:rPr>
        <w:t>through</w:t>
      </w:r>
      <w:r>
        <w:rPr>
          <w:spacing w:val="-5"/>
          <w:sz w:val="24"/>
        </w:rPr>
        <w:t xml:space="preserve"> </w:t>
      </w:r>
      <w:r>
        <w:rPr>
          <w:sz w:val="24"/>
        </w:rPr>
        <w:t>a public website and at conferences;</w:t>
      </w:r>
    </w:p>
    <w:p w14:paraId="04B79293" w14:textId="77777777" w:rsidR="0071265F" w:rsidRDefault="00000000">
      <w:pPr>
        <w:pStyle w:val="ListParagraph"/>
        <w:numPr>
          <w:ilvl w:val="0"/>
          <w:numId w:val="42"/>
        </w:numPr>
        <w:tabs>
          <w:tab w:val="left" w:pos="2160"/>
        </w:tabs>
        <w:spacing w:before="128" w:line="273" w:lineRule="auto"/>
        <w:ind w:right="1504"/>
        <w:rPr>
          <w:sz w:val="24"/>
        </w:rPr>
      </w:pPr>
      <w:r>
        <w:rPr>
          <w:sz w:val="24"/>
        </w:rPr>
        <w:t>School-based staff to access support during the development of Individual Education</w:t>
      </w:r>
      <w:r>
        <w:rPr>
          <w:spacing w:val="-6"/>
          <w:sz w:val="24"/>
        </w:rPr>
        <w:t xml:space="preserve"> </w:t>
      </w:r>
      <w:r>
        <w:rPr>
          <w:sz w:val="24"/>
        </w:rPr>
        <w:t>Plans</w:t>
      </w:r>
      <w:r>
        <w:rPr>
          <w:spacing w:val="-4"/>
          <w:sz w:val="24"/>
        </w:rPr>
        <w:t xml:space="preserve"> </w:t>
      </w:r>
      <w:r>
        <w:rPr>
          <w:sz w:val="24"/>
        </w:rPr>
        <w:t>(IEPs)</w:t>
      </w:r>
      <w:r>
        <w:rPr>
          <w:spacing w:val="-4"/>
          <w:sz w:val="24"/>
        </w:rPr>
        <w:t xml:space="preserve"> </w:t>
      </w:r>
      <w:r>
        <w:rPr>
          <w:sz w:val="24"/>
        </w:rPr>
        <w:t>around</w:t>
      </w:r>
      <w:r>
        <w:rPr>
          <w:spacing w:val="-4"/>
          <w:sz w:val="24"/>
        </w:rPr>
        <w:t xml:space="preserve"> </w:t>
      </w:r>
      <w:r>
        <w:rPr>
          <w:sz w:val="24"/>
        </w:rPr>
        <w:t>embedding</w:t>
      </w:r>
      <w:r>
        <w:rPr>
          <w:spacing w:val="-4"/>
          <w:sz w:val="24"/>
        </w:rPr>
        <w:t xml:space="preserve"> </w:t>
      </w:r>
      <w:r>
        <w:rPr>
          <w:sz w:val="24"/>
        </w:rPr>
        <w:t>appropriate</w:t>
      </w:r>
      <w:r>
        <w:rPr>
          <w:spacing w:val="-4"/>
          <w:sz w:val="24"/>
        </w:rPr>
        <w:t xml:space="preserve"> </w:t>
      </w:r>
      <w:r>
        <w:rPr>
          <w:sz w:val="24"/>
        </w:rPr>
        <w:t>AT</w:t>
      </w:r>
      <w:r>
        <w:rPr>
          <w:spacing w:val="-7"/>
          <w:sz w:val="24"/>
        </w:rPr>
        <w:t xml:space="preserve"> </w:t>
      </w:r>
      <w:r>
        <w:rPr>
          <w:sz w:val="24"/>
        </w:rPr>
        <w:t>tools</w:t>
      </w:r>
      <w:r>
        <w:rPr>
          <w:spacing w:val="-7"/>
          <w:sz w:val="24"/>
        </w:rPr>
        <w:t xml:space="preserve"> </w:t>
      </w:r>
      <w:r>
        <w:rPr>
          <w:sz w:val="24"/>
        </w:rPr>
        <w:t>and</w:t>
      </w:r>
      <w:r>
        <w:rPr>
          <w:spacing w:val="-4"/>
          <w:sz w:val="24"/>
        </w:rPr>
        <w:t xml:space="preserve"> </w:t>
      </w:r>
      <w:r>
        <w:rPr>
          <w:sz w:val="24"/>
        </w:rPr>
        <w:t>programs</w:t>
      </w:r>
      <w:r>
        <w:rPr>
          <w:spacing w:val="-6"/>
          <w:sz w:val="24"/>
        </w:rPr>
        <w:t xml:space="preserve"> </w:t>
      </w:r>
      <w:r>
        <w:rPr>
          <w:sz w:val="24"/>
        </w:rPr>
        <w:t>to match students’ learning profiles; and</w:t>
      </w:r>
    </w:p>
    <w:p w14:paraId="117EC734" w14:textId="77777777" w:rsidR="0071265F" w:rsidRDefault="00000000">
      <w:pPr>
        <w:pStyle w:val="ListParagraph"/>
        <w:numPr>
          <w:ilvl w:val="0"/>
          <w:numId w:val="42"/>
        </w:numPr>
        <w:tabs>
          <w:tab w:val="left" w:pos="2160"/>
        </w:tabs>
        <w:spacing w:before="123" w:line="266" w:lineRule="auto"/>
        <w:ind w:right="1569"/>
        <w:rPr>
          <w:sz w:val="24"/>
        </w:rPr>
      </w:pPr>
      <w:r>
        <w:rPr>
          <w:sz w:val="24"/>
        </w:rPr>
        <w:t>Mentorship</w:t>
      </w:r>
      <w:r>
        <w:rPr>
          <w:spacing w:val="-5"/>
          <w:sz w:val="24"/>
        </w:rPr>
        <w:t xml:space="preserve"> </w:t>
      </w:r>
      <w:r>
        <w:rPr>
          <w:sz w:val="24"/>
        </w:rPr>
        <w:t>and</w:t>
      </w:r>
      <w:r>
        <w:rPr>
          <w:spacing w:val="-4"/>
          <w:sz w:val="24"/>
        </w:rPr>
        <w:t xml:space="preserve"> </w:t>
      </w:r>
      <w:r>
        <w:rPr>
          <w:sz w:val="24"/>
        </w:rPr>
        <w:t>instruction</w:t>
      </w:r>
      <w:r>
        <w:rPr>
          <w:spacing w:val="-4"/>
          <w:sz w:val="24"/>
        </w:rPr>
        <w:t xml:space="preserve"> </w:t>
      </w:r>
      <w:r>
        <w:rPr>
          <w:sz w:val="24"/>
        </w:rPr>
        <w:t>to</w:t>
      </w:r>
      <w:r>
        <w:rPr>
          <w:spacing w:val="-4"/>
          <w:sz w:val="24"/>
        </w:rPr>
        <w:t xml:space="preserve"> </w:t>
      </w:r>
      <w:r>
        <w:rPr>
          <w:sz w:val="24"/>
        </w:rPr>
        <w:t>system</w:t>
      </w:r>
      <w:r>
        <w:rPr>
          <w:spacing w:val="-3"/>
          <w:sz w:val="24"/>
        </w:rPr>
        <w:t xml:space="preserve"> </w:t>
      </w:r>
      <w:r>
        <w:rPr>
          <w:sz w:val="24"/>
        </w:rPr>
        <w:t>leaders</w:t>
      </w:r>
      <w:r>
        <w:rPr>
          <w:spacing w:val="-4"/>
          <w:sz w:val="24"/>
        </w:rPr>
        <w:t xml:space="preserve"> </w:t>
      </w:r>
      <w:r>
        <w:rPr>
          <w:sz w:val="24"/>
        </w:rPr>
        <w:t>to</w:t>
      </w:r>
      <w:r>
        <w:rPr>
          <w:spacing w:val="-4"/>
          <w:sz w:val="24"/>
        </w:rPr>
        <w:t xml:space="preserve"> </w:t>
      </w:r>
      <w:r>
        <w:rPr>
          <w:sz w:val="24"/>
        </w:rPr>
        <w:t>embed</w:t>
      </w:r>
      <w:r>
        <w:rPr>
          <w:spacing w:val="-5"/>
          <w:sz w:val="24"/>
        </w:rPr>
        <w:t xml:space="preserve"> </w:t>
      </w:r>
      <w:r>
        <w:rPr>
          <w:sz w:val="24"/>
        </w:rPr>
        <w:t>and</w:t>
      </w:r>
      <w:r>
        <w:rPr>
          <w:spacing w:val="-5"/>
          <w:sz w:val="24"/>
        </w:rPr>
        <w:t xml:space="preserve"> </w:t>
      </w:r>
      <w:r>
        <w:rPr>
          <w:sz w:val="24"/>
        </w:rPr>
        <w:t>incorporate</w:t>
      </w:r>
      <w:r>
        <w:rPr>
          <w:spacing w:val="-3"/>
          <w:sz w:val="24"/>
        </w:rPr>
        <w:t xml:space="preserve"> </w:t>
      </w:r>
      <w:r>
        <w:rPr>
          <w:sz w:val="24"/>
        </w:rPr>
        <w:t>AT</w:t>
      </w:r>
      <w:r>
        <w:rPr>
          <w:spacing w:val="-6"/>
          <w:sz w:val="24"/>
        </w:rPr>
        <w:t xml:space="preserve"> </w:t>
      </w:r>
      <w:r>
        <w:rPr>
          <w:sz w:val="24"/>
        </w:rPr>
        <w:t>tools and programs to align with other central initiatives.</w:t>
      </w:r>
    </w:p>
    <w:p w14:paraId="47ACD967" w14:textId="77777777" w:rsidR="0071265F" w:rsidRDefault="00000000">
      <w:pPr>
        <w:pStyle w:val="BodyText"/>
        <w:spacing w:before="2" w:line="276" w:lineRule="auto"/>
        <w:ind w:left="1440" w:right="1147"/>
      </w:pPr>
      <w:r>
        <w:t>Additional</w:t>
      </w:r>
      <w:r>
        <w:rPr>
          <w:spacing w:val="-4"/>
        </w:rPr>
        <w:t xml:space="preserve"> </w:t>
      </w:r>
      <w:r>
        <w:t>information</w:t>
      </w:r>
      <w:r>
        <w:rPr>
          <w:spacing w:val="-5"/>
        </w:rPr>
        <w:t xml:space="preserve"> </w:t>
      </w:r>
      <w:r>
        <w:t>and</w:t>
      </w:r>
      <w:r>
        <w:rPr>
          <w:spacing w:val="-4"/>
        </w:rPr>
        <w:t xml:space="preserve"> </w:t>
      </w:r>
      <w:r>
        <w:t>resources</w:t>
      </w:r>
      <w:r>
        <w:rPr>
          <w:spacing w:val="-5"/>
        </w:rPr>
        <w:t xml:space="preserve"> </w:t>
      </w:r>
      <w:r>
        <w:t>for</w:t>
      </w:r>
      <w:r>
        <w:rPr>
          <w:spacing w:val="-4"/>
        </w:rPr>
        <w:t xml:space="preserve"> </w:t>
      </w:r>
      <w:r>
        <w:t>families</w:t>
      </w:r>
      <w:r>
        <w:rPr>
          <w:spacing w:val="-4"/>
        </w:rPr>
        <w:t xml:space="preserve"> </w:t>
      </w:r>
      <w:r>
        <w:t>are</w:t>
      </w:r>
      <w:r>
        <w:rPr>
          <w:spacing w:val="-4"/>
        </w:rPr>
        <w:t xml:space="preserve"> </w:t>
      </w:r>
      <w:r>
        <w:t>available</w:t>
      </w:r>
      <w:r>
        <w:rPr>
          <w:spacing w:val="-5"/>
        </w:rPr>
        <w:t xml:space="preserve"> </w:t>
      </w:r>
      <w:r>
        <w:t>on</w:t>
      </w:r>
      <w:r>
        <w:rPr>
          <w:spacing w:val="-5"/>
        </w:rPr>
        <w:t xml:space="preserve"> </w:t>
      </w:r>
      <w:r>
        <w:t xml:space="preserve">the </w:t>
      </w:r>
      <w:hyperlink r:id="rId620">
        <w:r w:rsidR="0071265F">
          <w:rPr>
            <w:color w:val="1154CC"/>
            <w:u w:val="single" w:color="1154CC"/>
          </w:rPr>
          <w:t>TDSB</w:t>
        </w:r>
        <w:r w:rsidR="0071265F">
          <w:rPr>
            <w:color w:val="1154CC"/>
            <w:spacing w:val="-4"/>
            <w:u w:val="single" w:color="1154CC"/>
          </w:rPr>
          <w:t xml:space="preserve"> </w:t>
        </w:r>
        <w:r w:rsidR="0071265F">
          <w:rPr>
            <w:color w:val="1154CC"/>
            <w:u w:val="single" w:color="1154CC"/>
          </w:rPr>
          <w:t>AT/SEA</w:t>
        </w:r>
      </w:hyperlink>
      <w:r>
        <w:rPr>
          <w:color w:val="1154CC"/>
        </w:rPr>
        <w:t xml:space="preserve"> </w:t>
      </w:r>
      <w:hyperlink r:id="rId621">
        <w:r w:rsidR="0071265F">
          <w:rPr>
            <w:color w:val="1154CC"/>
            <w:spacing w:val="-2"/>
            <w:u w:val="single" w:color="1154CC"/>
          </w:rPr>
          <w:t>website</w:t>
        </w:r>
      </w:hyperlink>
      <w:r>
        <w:rPr>
          <w:spacing w:val="-2"/>
        </w:rPr>
        <w:t>.</w:t>
      </w:r>
    </w:p>
    <w:p w14:paraId="4D1D1125" w14:textId="77777777" w:rsidR="0071265F" w:rsidRDefault="0071265F">
      <w:pPr>
        <w:pStyle w:val="BodyText"/>
        <w:spacing w:line="276" w:lineRule="auto"/>
        <w:sectPr w:rsidR="0071265F">
          <w:headerReference w:type="default" r:id="rId622"/>
          <w:footerReference w:type="default" r:id="rId623"/>
          <w:pgSz w:w="12240" w:h="15840"/>
          <w:pgMar w:top="0" w:right="0" w:bottom="1420" w:left="0" w:header="0" w:footer="1227" w:gutter="0"/>
          <w:cols w:space="720"/>
        </w:sectPr>
      </w:pPr>
    </w:p>
    <w:p w14:paraId="6F279247" w14:textId="77777777" w:rsidR="0071265F" w:rsidRDefault="00000000">
      <w:pPr>
        <w:pStyle w:val="Heading1"/>
        <w:ind w:left="873" w:right="1401"/>
        <w:jc w:val="center"/>
      </w:pPr>
      <w:bookmarkStart w:id="9" w:name="_TOC_250026"/>
      <w:r>
        <w:rPr>
          <w:color w:val="4079B9"/>
        </w:rPr>
        <w:lastRenderedPageBreak/>
        <w:t>Accessibility</w:t>
      </w:r>
      <w:r>
        <w:rPr>
          <w:color w:val="4079B9"/>
          <w:spacing w:val="-22"/>
        </w:rPr>
        <w:t xml:space="preserve"> </w:t>
      </w:r>
      <w:r>
        <w:rPr>
          <w:color w:val="4079B9"/>
        </w:rPr>
        <w:t>of</w:t>
      </w:r>
      <w:r>
        <w:rPr>
          <w:color w:val="4079B9"/>
          <w:spacing w:val="-21"/>
        </w:rPr>
        <w:t xml:space="preserve"> </w:t>
      </w:r>
      <w:r>
        <w:rPr>
          <w:color w:val="4079B9"/>
        </w:rPr>
        <w:t>School</w:t>
      </w:r>
      <w:r>
        <w:rPr>
          <w:color w:val="4079B9"/>
          <w:spacing w:val="-21"/>
        </w:rPr>
        <w:t xml:space="preserve"> </w:t>
      </w:r>
      <w:bookmarkEnd w:id="9"/>
      <w:r>
        <w:rPr>
          <w:color w:val="4079B9"/>
          <w:spacing w:val="-2"/>
        </w:rPr>
        <w:t>Buildings</w:t>
      </w:r>
    </w:p>
    <w:p w14:paraId="5C23A5D4" w14:textId="77777777" w:rsidR="0071265F" w:rsidRDefault="0071265F">
      <w:pPr>
        <w:pStyle w:val="BodyText"/>
        <w:spacing w:before="336" w:line="276" w:lineRule="auto"/>
        <w:ind w:left="2009" w:right="953" w:hanging="507"/>
      </w:pPr>
      <w:hyperlink r:id="rId624">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625">
        <w:r>
          <w:rPr>
            <w:color w:val="467885"/>
            <w:u w:val="single" w:color="467885"/>
          </w:rPr>
          <w:t>Special Education Plan. All feedback must be received by February 28, 2027.</w:t>
        </w:r>
      </w:hyperlink>
    </w:p>
    <w:p w14:paraId="5E9D8F8E" w14:textId="77777777" w:rsidR="0071265F" w:rsidRDefault="00000000">
      <w:pPr>
        <w:pStyle w:val="Heading9"/>
        <w:spacing w:before="238"/>
      </w:pPr>
      <w:r>
        <w:t>Purpose</w:t>
      </w:r>
      <w:r>
        <w:rPr>
          <w:spacing w:val="-2"/>
        </w:rPr>
        <w:t xml:space="preserve"> </w:t>
      </w:r>
      <w:r>
        <w:t>of</w:t>
      </w:r>
      <w:r>
        <w:rPr>
          <w:spacing w:val="-1"/>
        </w:rPr>
        <w:t xml:space="preserve"> </w:t>
      </w:r>
      <w:r>
        <w:t>the</w:t>
      </w:r>
      <w:r>
        <w:rPr>
          <w:spacing w:val="-2"/>
        </w:rPr>
        <w:t xml:space="preserve"> Standard</w:t>
      </w:r>
    </w:p>
    <w:p w14:paraId="5D9916BF" w14:textId="77777777" w:rsidR="0071265F" w:rsidRDefault="00000000">
      <w:pPr>
        <w:spacing w:before="243" w:line="276" w:lineRule="auto"/>
        <w:ind w:left="1440" w:right="1373"/>
        <w:rPr>
          <w:i/>
          <w:sz w:val="24"/>
        </w:rPr>
      </w:pPr>
      <w:r>
        <w:rPr>
          <w:i/>
          <w:sz w:val="24"/>
        </w:rPr>
        <w:t>To provide the ministry with further details of the board’s multi-year plan, which was previously</w:t>
      </w:r>
      <w:r>
        <w:rPr>
          <w:i/>
          <w:spacing w:val="-3"/>
          <w:sz w:val="24"/>
        </w:rPr>
        <w:t xml:space="preserve"> </w:t>
      </w:r>
      <w:r>
        <w:rPr>
          <w:i/>
          <w:sz w:val="24"/>
        </w:rPr>
        <w:t>submitted</w:t>
      </w:r>
      <w:r>
        <w:rPr>
          <w:i/>
          <w:spacing w:val="-5"/>
          <w:sz w:val="24"/>
        </w:rPr>
        <w:t xml:space="preserve"> </w:t>
      </w:r>
      <w:r>
        <w:rPr>
          <w:i/>
          <w:sz w:val="24"/>
        </w:rPr>
        <w:t>to</w:t>
      </w:r>
      <w:r>
        <w:rPr>
          <w:i/>
          <w:spacing w:val="-5"/>
          <w:sz w:val="24"/>
        </w:rPr>
        <w:t xml:space="preserve"> </w:t>
      </w:r>
      <w:r>
        <w:rPr>
          <w:i/>
          <w:sz w:val="24"/>
        </w:rPr>
        <w:t>the</w:t>
      </w:r>
      <w:r>
        <w:rPr>
          <w:i/>
          <w:spacing w:val="-3"/>
          <w:sz w:val="24"/>
        </w:rPr>
        <w:t xml:space="preserve"> </w:t>
      </w:r>
      <w:r>
        <w:rPr>
          <w:i/>
          <w:sz w:val="24"/>
        </w:rPr>
        <w:t>Ministry</w:t>
      </w:r>
      <w:r>
        <w:rPr>
          <w:i/>
          <w:spacing w:val="-6"/>
          <w:sz w:val="24"/>
        </w:rPr>
        <w:t xml:space="preserve"> </w:t>
      </w:r>
      <w:r>
        <w:rPr>
          <w:i/>
          <w:sz w:val="24"/>
        </w:rPr>
        <w:t>of</w:t>
      </w:r>
      <w:r>
        <w:rPr>
          <w:i/>
          <w:spacing w:val="-3"/>
          <w:sz w:val="24"/>
        </w:rPr>
        <w:t xml:space="preserve"> </w:t>
      </w:r>
      <w:r>
        <w:rPr>
          <w:i/>
          <w:sz w:val="24"/>
        </w:rPr>
        <w:t>Education</w:t>
      </w:r>
      <w:r>
        <w:rPr>
          <w:i/>
          <w:spacing w:val="-3"/>
          <w:sz w:val="24"/>
        </w:rPr>
        <w:t xml:space="preserve"> </w:t>
      </w:r>
      <w:r>
        <w:rPr>
          <w:i/>
          <w:sz w:val="24"/>
        </w:rPr>
        <w:t>for</w:t>
      </w:r>
      <w:r>
        <w:rPr>
          <w:i/>
          <w:spacing w:val="-3"/>
          <w:sz w:val="24"/>
        </w:rPr>
        <w:t xml:space="preserve"> </w:t>
      </w:r>
      <w:r>
        <w:rPr>
          <w:i/>
          <w:sz w:val="24"/>
        </w:rPr>
        <w:t>improving</w:t>
      </w:r>
      <w:r>
        <w:rPr>
          <w:i/>
          <w:spacing w:val="-5"/>
          <w:sz w:val="24"/>
        </w:rPr>
        <w:t xml:space="preserve"> </w:t>
      </w:r>
      <w:r>
        <w:rPr>
          <w:i/>
          <w:sz w:val="24"/>
        </w:rPr>
        <w:t>accessibility</w:t>
      </w:r>
      <w:r>
        <w:rPr>
          <w:i/>
          <w:spacing w:val="-3"/>
          <w:sz w:val="24"/>
        </w:rPr>
        <w:t xml:space="preserve"> </w:t>
      </w:r>
      <w:r>
        <w:rPr>
          <w:i/>
          <w:sz w:val="24"/>
        </w:rPr>
        <w:t>for</w:t>
      </w:r>
      <w:r>
        <w:rPr>
          <w:i/>
          <w:spacing w:val="-3"/>
          <w:sz w:val="24"/>
        </w:rPr>
        <w:t xml:space="preserve"> </w:t>
      </w:r>
      <w:r>
        <w:rPr>
          <w:i/>
          <w:sz w:val="24"/>
        </w:rPr>
        <w:t>students with physical and sensory disabilities, and to provide the public with this information</w:t>
      </w:r>
    </w:p>
    <w:p w14:paraId="550A8742" w14:textId="77777777" w:rsidR="0071265F" w:rsidRDefault="00000000">
      <w:pPr>
        <w:pStyle w:val="BodyText"/>
        <w:spacing w:before="200" w:line="276" w:lineRule="auto"/>
        <w:ind w:left="1440" w:right="1541"/>
      </w:pPr>
      <w:r>
        <w:t>The TDSB is committed to maintaining a learning and working environment which actively promotes and supports human rights and accessibility for persons with disabilities.</w:t>
      </w:r>
      <w:r>
        <w:rPr>
          <w:spacing w:val="-5"/>
        </w:rPr>
        <w:t xml:space="preserve"> </w:t>
      </w:r>
      <w:r>
        <w:t>We</w:t>
      </w:r>
      <w:r>
        <w:rPr>
          <w:spacing w:val="-5"/>
        </w:rPr>
        <w:t xml:space="preserve"> </w:t>
      </w:r>
      <w:r>
        <w:t>are</w:t>
      </w:r>
      <w:r>
        <w:rPr>
          <w:spacing w:val="-3"/>
        </w:rPr>
        <w:t xml:space="preserve"> </w:t>
      </w:r>
      <w:r>
        <w:t>committed</w:t>
      </w:r>
      <w:r>
        <w:rPr>
          <w:spacing w:val="-5"/>
        </w:rPr>
        <w:t xml:space="preserve"> </w:t>
      </w:r>
      <w:r>
        <w:t>to</w:t>
      </w:r>
      <w:r>
        <w:rPr>
          <w:spacing w:val="-5"/>
        </w:rPr>
        <w:t xml:space="preserve"> </w:t>
      </w:r>
      <w:r>
        <w:t>actively</w:t>
      </w:r>
      <w:r>
        <w:rPr>
          <w:spacing w:val="-3"/>
        </w:rPr>
        <w:t xml:space="preserve"> </w:t>
      </w:r>
      <w:r>
        <w:t>removing</w:t>
      </w:r>
      <w:r>
        <w:rPr>
          <w:spacing w:val="-3"/>
        </w:rPr>
        <w:t xml:space="preserve"> </w:t>
      </w:r>
      <w:r>
        <w:t>barriers,</w:t>
      </w:r>
      <w:r>
        <w:rPr>
          <w:spacing w:val="-3"/>
        </w:rPr>
        <w:t xml:space="preserve"> </w:t>
      </w:r>
      <w:r>
        <w:t>whether</w:t>
      </w:r>
      <w:r>
        <w:rPr>
          <w:spacing w:val="-3"/>
        </w:rPr>
        <w:t xml:space="preserve"> </w:t>
      </w:r>
      <w:r>
        <w:t>visible</w:t>
      </w:r>
      <w:r>
        <w:rPr>
          <w:spacing w:val="-3"/>
        </w:rPr>
        <w:t xml:space="preserve"> </w:t>
      </w:r>
      <w:r>
        <w:t>or</w:t>
      </w:r>
      <w:r>
        <w:rPr>
          <w:spacing w:val="-3"/>
        </w:rPr>
        <w:t xml:space="preserve"> </w:t>
      </w:r>
      <w:r>
        <w:t>invisible, so that all members of our community can fully participate in TDSB activities.</w:t>
      </w:r>
    </w:p>
    <w:p w14:paraId="0FF3E212" w14:textId="77777777" w:rsidR="0071265F" w:rsidRDefault="00000000">
      <w:pPr>
        <w:pStyle w:val="BodyText"/>
        <w:spacing w:before="120" w:line="276" w:lineRule="auto"/>
        <w:ind w:left="1440" w:right="1963"/>
        <w:jc w:val="both"/>
      </w:pPr>
      <w:r>
        <w:t>The</w:t>
      </w:r>
      <w:r>
        <w:rPr>
          <w:spacing w:val="-3"/>
        </w:rPr>
        <w:t xml:space="preserve"> </w:t>
      </w:r>
      <w:r>
        <w:t>TDSB</w:t>
      </w:r>
      <w:r>
        <w:rPr>
          <w:spacing w:val="-3"/>
        </w:rPr>
        <w:t xml:space="preserve"> </w:t>
      </w:r>
      <w:r>
        <w:t>has</w:t>
      </w:r>
      <w:r>
        <w:rPr>
          <w:spacing w:val="-4"/>
        </w:rPr>
        <w:t xml:space="preserve"> </w:t>
      </w:r>
      <w:r>
        <w:t>a</w:t>
      </w:r>
      <w:r>
        <w:rPr>
          <w:spacing w:val="-3"/>
        </w:rPr>
        <w:t xml:space="preserve"> </w:t>
      </w:r>
      <w:r>
        <w:t>variety</w:t>
      </w:r>
      <w:r>
        <w:rPr>
          <w:spacing w:val="-3"/>
        </w:rPr>
        <w:t xml:space="preserve"> </w:t>
      </w:r>
      <w:r>
        <w:t xml:space="preserve">of </w:t>
      </w:r>
      <w:hyperlink r:id="rId626">
        <w:r w:rsidR="0071265F">
          <w:rPr>
            <w:color w:val="1152CC"/>
            <w:u w:val="single" w:color="1152CC"/>
          </w:rPr>
          <w:t>resources</w:t>
        </w:r>
      </w:hyperlink>
      <w:r>
        <w:rPr>
          <w:color w:val="1152CC"/>
          <w:spacing w:val="-4"/>
        </w:rPr>
        <w:t xml:space="preserve"> </w:t>
      </w:r>
      <w:r>
        <w:t>and</w:t>
      </w:r>
      <w:r>
        <w:rPr>
          <w:spacing w:val="-3"/>
        </w:rPr>
        <w:t xml:space="preserve"> </w:t>
      </w:r>
      <w:hyperlink r:id="rId627">
        <w:r w:rsidR="0071265F">
          <w:rPr>
            <w:color w:val="1152CC"/>
            <w:u w:val="single" w:color="1152CC"/>
          </w:rPr>
          <w:t>policies</w:t>
        </w:r>
        <w:r w:rsidR="0071265F">
          <w:rPr>
            <w:color w:val="1152CC"/>
            <w:spacing w:val="-3"/>
            <w:u w:val="single" w:color="1152CC"/>
          </w:rPr>
          <w:t xml:space="preserve"> </w:t>
        </w:r>
        <w:r w:rsidR="0071265F">
          <w:rPr>
            <w:color w:val="1152CC"/>
            <w:u w:val="single" w:color="1152CC"/>
          </w:rPr>
          <w:t>and</w:t>
        </w:r>
        <w:r w:rsidR="0071265F">
          <w:rPr>
            <w:color w:val="1152CC"/>
            <w:spacing w:val="-3"/>
            <w:u w:val="single" w:color="1152CC"/>
          </w:rPr>
          <w:t xml:space="preserve"> </w:t>
        </w:r>
        <w:r w:rsidR="0071265F">
          <w:rPr>
            <w:color w:val="1152CC"/>
            <w:u w:val="single" w:color="1152CC"/>
          </w:rPr>
          <w:t>procedures</w:t>
        </w:r>
      </w:hyperlink>
      <w:r>
        <w:rPr>
          <w:color w:val="1152CC"/>
          <w:spacing w:val="-3"/>
        </w:rPr>
        <w:t xml:space="preserve"> </w:t>
      </w:r>
      <w:r>
        <w:t>in</w:t>
      </w:r>
      <w:r>
        <w:rPr>
          <w:spacing w:val="-4"/>
        </w:rPr>
        <w:t xml:space="preserve"> </w:t>
      </w:r>
      <w:r>
        <w:t>place</w:t>
      </w:r>
      <w:r>
        <w:rPr>
          <w:spacing w:val="-3"/>
        </w:rPr>
        <w:t xml:space="preserve"> </w:t>
      </w:r>
      <w:r>
        <w:t>for</w:t>
      </w:r>
      <w:r>
        <w:rPr>
          <w:spacing w:val="-3"/>
        </w:rPr>
        <w:t xml:space="preserve"> </w:t>
      </w:r>
      <w:r>
        <w:t>staff, students</w:t>
      </w:r>
      <w:r>
        <w:rPr>
          <w:spacing w:val="-5"/>
        </w:rPr>
        <w:t xml:space="preserve"> </w:t>
      </w:r>
      <w:r>
        <w:t>and</w:t>
      </w:r>
      <w:r>
        <w:rPr>
          <w:spacing w:val="-5"/>
        </w:rPr>
        <w:t xml:space="preserve"> </w:t>
      </w:r>
      <w:r>
        <w:t>community</w:t>
      </w:r>
      <w:r>
        <w:rPr>
          <w:spacing w:val="-3"/>
        </w:rPr>
        <w:t xml:space="preserve"> </w:t>
      </w:r>
      <w:r>
        <w:t>members</w:t>
      </w:r>
      <w:r>
        <w:rPr>
          <w:spacing w:val="-3"/>
        </w:rPr>
        <w:t xml:space="preserve"> </w:t>
      </w:r>
      <w:r>
        <w:t>that</w:t>
      </w:r>
      <w:r>
        <w:rPr>
          <w:spacing w:val="-5"/>
        </w:rPr>
        <w:t xml:space="preserve"> </w:t>
      </w:r>
      <w:r>
        <w:t>ensure</w:t>
      </w:r>
      <w:r>
        <w:rPr>
          <w:spacing w:val="-3"/>
        </w:rPr>
        <w:t xml:space="preserve"> </w:t>
      </w:r>
      <w:r>
        <w:t>compliance</w:t>
      </w:r>
      <w:r>
        <w:rPr>
          <w:spacing w:val="-3"/>
        </w:rPr>
        <w:t xml:space="preserve"> </w:t>
      </w:r>
      <w:r>
        <w:t>with</w:t>
      </w:r>
      <w:r>
        <w:rPr>
          <w:spacing w:val="-5"/>
        </w:rPr>
        <w:t xml:space="preserve"> </w:t>
      </w:r>
      <w:r>
        <w:t>the</w:t>
      </w:r>
      <w:r>
        <w:rPr>
          <w:spacing w:val="-7"/>
        </w:rPr>
        <w:t xml:space="preserve"> </w:t>
      </w:r>
      <w:r>
        <w:t>Accessibility</w:t>
      </w:r>
      <w:r>
        <w:rPr>
          <w:spacing w:val="-3"/>
        </w:rPr>
        <w:t xml:space="preserve"> </w:t>
      </w:r>
      <w:r>
        <w:t>for Ontarians with Disabilities Act, 2005 (AODA).</w:t>
      </w:r>
    </w:p>
    <w:p w14:paraId="1A348004" w14:textId="77777777" w:rsidR="0071265F" w:rsidRDefault="00000000">
      <w:pPr>
        <w:pStyle w:val="BodyText"/>
        <w:spacing w:before="121" w:line="276" w:lineRule="auto"/>
        <w:ind w:left="1440" w:right="1541"/>
      </w:pPr>
      <w:r>
        <w:t xml:space="preserve">The TDSB’s </w:t>
      </w:r>
      <w:hyperlink r:id="rId628">
        <w:r w:rsidR="0071265F">
          <w:rPr>
            <w:color w:val="1152CC"/>
            <w:u w:val="single" w:color="1152CC"/>
          </w:rPr>
          <w:t>Multi-Year Accessibility Plan</w:t>
        </w:r>
      </w:hyperlink>
      <w:r>
        <w:rPr>
          <w:color w:val="1152CC"/>
        </w:rPr>
        <w:t xml:space="preserve"> </w:t>
      </w:r>
      <w:r>
        <w:t>outlines how the Board is ensuring compliance</w:t>
      </w:r>
      <w:r>
        <w:rPr>
          <w:spacing w:val="-4"/>
        </w:rPr>
        <w:t xml:space="preserve"> </w:t>
      </w:r>
      <w:r>
        <w:t>with</w:t>
      </w:r>
      <w:r>
        <w:rPr>
          <w:spacing w:val="-4"/>
        </w:rPr>
        <w:t xml:space="preserve"> </w:t>
      </w:r>
      <w:r>
        <w:t>the</w:t>
      </w:r>
      <w:r>
        <w:rPr>
          <w:spacing w:val="-4"/>
        </w:rPr>
        <w:t xml:space="preserve"> </w:t>
      </w:r>
      <w:r>
        <w:t>Accessibility</w:t>
      </w:r>
      <w:r>
        <w:rPr>
          <w:spacing w:val="-4"/>
        </w:rPr>
        <w:t xml:space="preserve"> </w:t>
      </w:r>
      <w:r>
        <w:t>for</w:t>
      </w:r>
      <w:r>
        <w:rPr>
          <w:spacing w:val="-4"/>
        </w:rPr>
        <w:t xml:space="preserve"> </w:t>
      </w:r>
      <w:r>
        <w:t>Ontarians</w:t>
      </w:r>
      <w:r>
        <w:rPr>
          <w:spacing w:val="-4"/>
        </w:rPr>
        <w:t xml:space="preserve"> </w:t>
      </w:r>
      <w:r>
        <w:t>and</w:t>
      </w:r>
      <w:r>
        <w:rPr>
          <w:spacing w:val="-6"/>
        </w:rPr>
        <w:t xml:space="preserve"> </w:t>
      </w:r>
      <w:r>
        <w:t>Disabilities</w:t>
      </w:r>
      <w:r>
        <w:rPr>
          <w:spacing w:val="-4"/>
        </w:rPr>
        <w:t xml:space="preserve"> </w:t>
      </w:r>
      <w:r>
        <w:t>Act</w:t>
      </w:r>
      <w:r>
        <w:rPr>
          <w:spacing w:val="-6"/>
        </w:rPr>
        <w:t xml:space="preserve"> </w:t>
      </w:r>
      <w:r>
        <w:t>and</w:t>
      </w:r>
      <w:r>
        <w:rPr>
          <w:spacing w:val="-6"/>
        </w:rPr>
        <w:t xml:space="preserve"> </w:t>
      </w:r>
      <w:r>
        <w:t>moving</w:t>
      </w:r>
      <w:r>
        <w:rPr>
          <w:spacing w:val="-4"/>
        </w:rPr>
        <w:t xml:space="preserve"> </w:t>
      </w:r>
      <w:r>
        <w:t>towards a more inclusive environment.</w:t>
      </w:r>
    </w:p>
    <w:p w14:paraId="6B1FEB1F" w14:textId="77777777" w:rsidR="0071265F" w:rsidRDefault="00000000">
      <w:pPr>
        <w:pStyle w:val="BodyText"/>
        <w:spacing w:before="119" w:line="276" w:lineRule="auto"/>
        <w:ind w:left="1440" w:right="1686"/>
      </w:pPr>
      <w:r>
        <w:t>The TDSB’s Major Capital and Renewal Projects Status Update for improving accessibility to its school buildings, grounds, and administration offices, including resources</w:t>
      </w:r>
      <w:r>
        <w:rPr>
          <w:spacing w:val="-3"/>
        </w:rPr>
        <w:t xml:space="preserve"> </w:t>
      </w:r>
      <w:r>
        <w:t>dedicated</w:t>
      </w:r>
      <w:r>
        <w:rPr>
          <w:spacing w:val="-5"/>
        </w:rPr>
        <w:t xml:space="preserve"> </w:t>
      </w:r>
      <w:r>
        <w:t>to</w:t>
      </w:r>
      <w:r>
        <w:rPr>
          <w:spacing w:val="-5"/>
        </w:rPr>
        <w:t xml:space="preserve"> </w:t>
      </w:r>
      <w:r>
        <w:t>providing</w:t>
      </w:r>
      <w:r>
        <w:rPr>
          <w:spacing w:val="-4"/>
        </w:rPr>
        <w:t xml:space="preserve"> </w:t>
      </w:r>
      <w:r>
        <w:t>barrier-free</w:t>
      </w:r>
      <w:r>
        <w:rPr>
          <w:spacing w:val="-5"/>
        </w:rPr>
        <w:t xml:space="preserve"> </w:t>
      </w:r>
      <w:r>
        <w:t>access,</w:t>
      </w:r>
      <w:r>
        <w:rPr>
          <w:spacing w:val="-3"/>
        </w:rPr>
        <w:t xml:space="preserve"> </w:t>
      </w:r>
      <w:r>
        <w:t>is</w:t>
      </w:r>
      <w:r>
        <w:rPr>
          <w:spacing w:val="-6"/>
        </w:rPr>
        <w:t xml:space="preserve"> </w:t>
      </w:r>
      <w:r>
        <w:t>publicly</w:t>
      </w:r>
      <w:r>
        <w:rPr>
          <w:spacing w:val="-3"/>
        </w:rPr>
        <w:t xml:space="preserve"> </w:t>
      </w:r>
      <w:r>
        <w:t>posted.</w:t>
      </w:r>
      <w:r>
        <w:rPr>
          <w:spacing w:val="-3"/>
        </w:rPr>
        <w:t xml:space="preserve"> </w:t>
      </w:r>
      <w:r>
        <w:t>Summaries</w:t>
      </w:r>
      <w:r>
        <w:rPr>
          <w:spacing w:val="-3"/>
        </w:rPr>
        <w:t xml:space="preserve"> </w:t>
      </w:r>
      <w:r>
        <w:t xml:space="preserve">of the Board’s progress in implementing the capital expenditure plan are outlined in the semi-annual capital projects status update reports. The latest report can be found on the </w:t>
      </w:r>
      <w:hyperlink r:id="rId629">
        <w:r w:rsidR="0071265F">
          <w:rPr>
            <w:color w:val="1154CC"/>
            <w:u w:val="single" w:color="1154CC"/>
          </w:rPr>
          <w:t>Finance, Budget and Enrolment Committee Post-Meeting Agenda</w:t>
        </w:r>
      </w:hyperlink>
      <w:r>
        <w:t>.</w:t>
      </w:r>
    </w:p>
    <w:p w14:paraId="428C0404" w14:textId="77777777" w:rsidR="0071265F" w:rsidRDefault="00000000">
      <w:pPr>
        <w:pStyle w:val="BodyText"/>
        <w:spacing w:before="121"/>
        <w:ind w:left="1440"/>
      </w:pPr>
      <w:r>
        <w:t>The</w:t>
      </w:r>
      <w:r>
        <w:rPr>
          <w:spacing w:val="-4"/>
        </w:rPr>
        <w:t xml:space="preserve"> </w:t>
      </w:r>
      <w:r>
        <w:t>TDSB</w:t>
      </w:r>
      <w:r>
        <w:rPr>
          <w:spacing w:val="-4"/>
        </w:rPr>
        <w:t xml:space="preserve"> </w:t>
      </w:r>
      <w:r>
        <w:t>supports</w:t>
      </w:r>
      <w:r>
        <w:rPr>
          <w:spacing w:val="-4"/>
        </w:rPr>
        <w:t xml:space="preserve"> </w:t>
      </w:r>
      <w:r>
        <w:t>accessibility</w:t>
      </w:r>
      <w:r>
        <w:rPr>
          <w:spacing w:val="-3"/>
        </w:rPr>
        <w:t xml:space="preserve"> </w:t>
      </w:r>
      <w:r>
        <w:rPr>
          <w:spacing w:val="-2"/>
        </w:rPr>
        <w:t>through:</w:t>
      </w:r>
    </w:p>
    <w:p w14:paraId="1082DBC2" w14:textId="77777777" w:rsidR="0071265F" w:rsidRDefault="0071265F">
      <w:pPr>
        <w:pStyle w:val="ListParagraph"/>
        <w:numPr>
          <w:ilvl w:val="0"/>
          <w:numId w:val="41"/>
        </w:numPr>
        <w:tabs>
          <w:tab w:val="left" w:pos="2520"/>
        </w:tabs>
        <w:rPr>
          <w:sz w:val="24"/>
        </w:rPr>
      </w:pPr>
      <w:hyperlink r:id="rId630">
        <w:r>
          <w:rPr>
            <w:color w:val="1152CC"/>
            <w:sz w:val="24"/>
            <w:u w:val="single" w:color="1152CC"/>
          </w:rPr>
          <w:t>Customer</w:t>
        </w:r>
        <w:r>
          <w:rPr>
            <w:color w:val="1152CC"/>
            <w:spacing w:val="-1"/>
            <w:sz w:val="24"/>
            <w:u w:val="single" w:color="1152CC"/>
          </w:rPr>
          <w:t xml:space="preserve"> </w:t>
        </w:r>
        <w:r>
          <w:rPr>
            <w:color w:val="1152CC"/>
            <w:spacing w:val="-2"/>
            <w:sz w:val="24"/>
            <w:u w:val="single" w:color="1152CC"/>
          </w:rPr>
          <w:t>Service</w:t>
        </w:r>
      </w:hyperlink>
    </w:p>
    <w:p w14:paraId="07354DD7" w14:textId="77777777" w:rsidR="0071265F" w:rsidRDefault="0071265F">
      <w:pPr>
        <w:pStyle w:val="ListParagraph"/>
        <w:numPr>
          <w:ilvl w:val="0"/>
          <w:numId w:val="41"/>
        </w:numPr>
        <w:tabs>
          <w:tab w:val="left" w:pos="2520"/>
        </w:tabs>
        <w:spacing w:before="160"/>
        <w:rPr>
          <w:sz w:val="24"/>
        </w:rPr>
      </w:pPr>
      <w:hyperlink r:id="rId631">
        <w:r>
          <w:rPr>
            <w:color w:val="1152CC"/>
            <w:sz w:val="24"/>
            <w:u w:val="single" w:color="1152CC"/>
          </w:rPr>
          <w:t>Information</w:t>
        </w:r>
        <w:r>
          <w:rPr>
            <w:color w:val="1152CC"/>
            <w:spacing w:val="-4"/>
            <w:sz w:val="24"/>
            <w:u w:val="single" w:color="1152CC"/>
          </w:rPr>
          <w:t xml:space="preserve"> </w:t>
        </w:r>
        <w:r>
          <w:rPr>
            <w:color w:val="1152CC"/>
            <w:sz w:val="24"/>
            <w:u w:val="single" w:color="1152CC"/>
          </w:rPr>
          <w:t>and</w:t>
        </w:r>
        <w:r>
          <w:rPr>
            <w:color w:val="1152CC"/>
            <w:spacing w:val="-4"/>
            <w:sz w:val="24"/>
            <w:u w:val="single" w:color="1152CC"/>
          </w:rPr>
          <w:t xml:space="preserve"> </w:t>
        </w:r>
        <w:r>
          <w:rPr>
            <w:color w:val="1152CC"/>
            <w:spacing w:val="-2"/>
            <w:sz w:val="24"/>
            <w:u w:val="single" w:color="1152CC"/>
          </w:rPr>
          <w:t>Communications</w:t>
        </w:r>
      </w:hyperlink>
    </w:p>
    <w:p w14:paraId="22F7D29A" w14:textId="77777777" w:rsidR="0071265F" w:rsidRDefault="0071265F">
      <w:pPr>
        <w:pStyle w:val="ListParagraph"/>
        <w:numPr>
          <w:ilvl w:val="0"/>
          <w:numId w:val="41"/>
        </w:numPr>
        <w:tabs>
          <w:tab w:val="left" w:pos="2520"/>
        </w:tabs>
        <w:spacing w:before="163"/>
        <w:rPr>
          <w:sz w:val="24"/>
        </w:rPr>
      </w:pPr>
      <w:hyperlink r:id="rId632">
        <w:r>
          <w:rPr>
            <w:color w:val="1152CC"/>
            <w:spacing w:val="-2"/>
            <w:sz w:val="24"/>
            <w:u w:val="single" w:color="1152CC"/>
          </w:rPr>
          <w:t>Employment</w:t>
        </w:r>
      </w:hyperlink>
    </w:p>
    <w:p w14:paraId="185718D7" w14:textId="77777777" w:rsidR="0071265F" w:rsidRDefault="0071265F">
      <w:pPr>
        <w:pStyle w:val="ListParagraph"/>
        <w:numPr>
          <w:ilvl w:val="0"/>
          <w:numId w:val="41"/>
        </w:numPr>
        <w:tabs>
          <w:tab w:val="left" w:pos="2520"/>
        </w:tabs>
        <w:spacing w:before="159"/>
        <w:rPr>
          <w:sz w:val="24"/>
        </w:rPr>
      </w:pPr>
      <w:hyperlink r:id="rId633">
        <w:r>
          <w:rPr>
            <w:color w:val="1152CC"/>
            <w:spacing w:val="-2"/>
            <w:sz w:val="24"/>
            <w:u w:val="single" w:color="1152CC"/>
          </w:rPr>
          <w:t>Transportation</w:t>
        </w:r>
      </w:hyperlink>
    </w:p>
    <w:p w14:paraId="6060C11A" w14:textId="77777777" w:rsidR="0071265F" w:rsidRDefault="0071265F">
      <w:pPr>
        <w:pStyle w:val="ListParagraph"/>
        <w:numPr>
          <w:ilvl w:val="0"/>
          <w:numId w:val="41"/>
        </w:numPr>
        <w:tabs>
          <w:tab w:val="left" w:pos="2520"/>
        </w:tabs>
        <w:spacing w:before="160"/>
        <w:rPr>
          <w:sz w:val="24"/>
        </w:rPr>
      </w:pPr>
      <w:hyperlink r:id="rId634">
        <w:r>
          <w:rPr>
            <w:color w:val="1152CC"/>
            <w:sz w:val="24"/>
            <w:u w:val="single" w:color="1152CC"/>
          </w:rPr>
          <w:t>Design</w:t>
        </w:r>
        <w:r>
          <w:rPr>
            <w:color w:val="1152CC"/>
            <w:spacing w:val="-3"/>
            <w:sz w:val="24"/>
            <w:u w:val="single" w:color="1152CC"/>
          </w:rPr>
          <w:t xml:space="preserve"> </w:t>
        </w:r>
        <w:r>
          <w:rPr>
            <w:color w:val="1152CC"/>
            <w:sz w:val="24"/>
            <w:u w:val="single" w:color="1152CC"/>
          </w:rPr>
          <w:t>of</w:t>
        </w:r>
        <w:r>
          <w:rPr>
            <w:color w:val="1152CC"/>
            <w:spacing w:val="-3"/>
            <w:sz w:val="24"/>
            <w:u w:val="single" w:color="1152CC"/>
          </w:rPr>
          <w:t xml:space="preserve"> </w:t>
        </w:r>
        <w:r>
          <w:rPr>
            <w:color w:val="1152CC"/>
            <w:sz w:val="24"/>
            <w:u w:val="single" w:color="1152CC"/>
          </w:rPr>
          <w:t>Public</w:t>
        </w:r>
        <w:r>
          <w:rPr>
            <w:color w:val="1152CC"/>
            <w:spacing w:val="-3"/>
            <w:sz w:val="24"/>
            <w:u w:val="single" w:color="1152CC"/>
          </w:rPr>
          <w:t xml:space="preserve"> </w:t>
        </w:r>
        <w:r>
          <w:rPr>
            <w:color w:val="1152CC"/>
            <w:spacing w:val="-2"/>
            <w:sz w:val="24"/>
            <w:u w:val="single" w:color="1152CC"/>
          </w:rPr>
          <w:t>Spaces</w:t>
        </w:r>
      </w:hyperlink>
    </w:p>
    <w:p w14:paraId="7ADCE9D8" w14:textId="77777777" w:rsidR="0071265F" w:rsidRDefault="0071265F">
      <w:pPr>
        <w:pStyle w:val="ListParagraph"/>
        <w:rPr>
          <w:sz w:val="24"/>
        </w:rPr>
        <w:sectPr w:rsidR="0071265F">
          <w:headerReference w:type="default" r:id="rId635"/>
          <w:footerReference w:type="default" r:id="rId636"/>
          <w:pgSz w:w="12240" w:h="15840"/>
          <w:pgMar w:top="1920" w:right="0" w:bottom="1460" w:left="0" w:header="1" w:footer="1270" w:gutter="0"/>
          <w:cols w:space="720"/>
        </w:sectPr>
      </w:pPr>
    </w:p>
    <w:p w14:paraId="0803F6CA" w14:textId="77777777" w:rsidR="0071265F" w:rsidRDefault="00000000">
      <w:pPr>
        <w:pStyle w:val="BodyText"/>
        <w:spacing w:before="189" w:line="278" w:lineRule="auto"/>
        <w:ind w:left="1440" w:right="1147"/>
      </w:pPr>
      <w:r>
        <w:lastRenderedPageBreak/>
        <w:t>While</w:t>
      </w:r>
      <w:r>
        <w:rPr>
          <w:spacing w:val="-5"/>
        </w:rPr>
        <w:t xml:space="preserve"> </w:t>
      </w:r>
      <w:r>
        <w:t>all</w:t>
      </w:r>
      <w:r>
        <w:rPr>
          <w:spacing w:val="-4"/>
        </w:rPr>
        <w:t xml:space="preserve"> </w:t>
      </w:r>
      <w:r>
        <w:t>new</w:t>
      </w:r>
      <w:r>
        <w:rPr>
          <w:spacing w:val="-3"/>
        </w:rPr>
        <w:t xml:space="preserve"> </w:t>
      </w:r>
      <w:r>
        <w:t>TDSB</w:t>
      </w:r>
      <w:r>
        <w:rPr>
          <w:spacing w:val="-5"/>
        </w:rPr>
        <w:t xml:space="preserve"> </w:t>
      </w:r>
      <w:r>
        <w:t>schools</w:t>
      </w:r>
      <w:r>
        <w:rPr>
          <w:spacing w:val="-6"/>
        </w:rPr>
        <w:t xml:space="preserve"> </w:t>
      </w:r>
      <w:r>
        <w:t>are</w:t>
      </w:r>
      <w:r>
        <w:rPr>
          <w:spacing w:val="-3"/>
        </w:rPr>
        <w:t xml:space="preserve"> </w:t>
      </w:r>
      <w:r>
        <w:t>designed</w:t>
      </w:r>
      <w:r>
        <w:rPr>
          <w:spacing w:val="-3"/>
        </w:rPr>
        <w:t xml:space="preserve"> </w:t>
      </w:r>
      <w:r>
        <w:t>to</w:t>
      </w:r>
      <w:r>
        <w:rPr>
          <w:spacing w:val="-5"/>
        </w:rPr>
        <w:t xml:space="preserve"> </w:t>
      </w:r>
      <w:r>
        <w:t>meet</w:t>
      </w:r>
      <w:r>
        <w:rPr>
          <w:spacing w:val="-3"/>
        </w:rPr>
        <w:t xml:space="preserve"> </w:t>
      </w:r>
      <w:r>
        <w:t>or</w:t>
      </w:r>
      <w:r>
        <w:rPr>
          <w:spacing w:val="-6"/>
        </w:rPr>
        <w:t xml:space="preserve"> </w:t>
      </w:r>
      <w:r>
        <w:t>exceed</w:t>
      </w:r>
      <w:r>
        <w:rPr>
          <w:spacing w:val="-3"/>
        </w:rPr>
        <w:t xml:space="preserve"> </w:t>
      </w:r>
      <w:r>
        <w:t>current</w:t>
      </w:r>
      <w:r>
        <w:rPr>
          <w:spacing w:val="-3"/>
        </w:rPr>
        <w:t xml:space="preserve"> </w:t>
      </w:r>
      <w:r>
        <w:t>accessibility standards, most of our older schools were not built with accessibility in mind.</w:t>
      </w:r>
    </w:p>
    <w:p w14:paraId="1B1F457A" w14:textId="77777777" w:rsidR="0071265F" w:rsidRDefault="00000000">
      <w:pPr>
        <w:pStyle w:val="BodyText"/>
        <w:spacing w:before="116" w:line="276" w:lineRule="auto"/>
        <w:ind w:left="1440" w:right="1373"/>
      </w:pPr>
      <w:r>
        <w:t>Currently,</w:t>
      </w:r>
      <w:r>
        <w:rPr>
          <w:spacing w:val="-3"/>
        </w:rPr>
        <w:t xml:space="preserve"> </w:t>
      </w:r>
      <w:r>
        <w:t>the</w:t>
      </w:r>
      <w:r>
        <w:rPr>
          <w:spacing w:val="-3"/>
        </w:rPr>
        <w:t xml:space="preserve"> </w:t>
      </w:r>
      <w:r>
        <w:t>TDSB</w:t>
      </w:r>
      <w:r>
        <w:rPr>
          <w:spacing w:val="-4"/>
        </w:rPr>
        <w:t xml:space="preserve"> </w:t>
      </w:r>
      <w:r>
        <w:t>has</w:t>
      </w:r>
      <w:r>
        <w:rPr>
          <w:spacing w:val="-3"/>
        </w:rPr>
        <w:t xml:space="preserve"> </w:t>
      </w:r>
      <w:r>
        <w:t>160</w:t>
      </w:r>
      <w:r>
        <w:rPr>
          <w:spacing w:val="-3"/>
        </w:rPr>
        <w:t xml:space="preserve"> </w:t>
      </w:r>
      <w:r>
        <w:t>buildings</w:t>
      </w:r>
      <w:r>
        <w:rPr>
          <w:spacing w:val="-5"/>
        </w:rPr>
        <w:t xml:space="preserve"> </w:t>
      </w:r>
      <w:r>
        <w:t>deemed</w:t>
      </w:r>
      <w:r>
        <w:rPr>
          <w:spacing w:val="-3"/>
        </w:rPr>
        <w:t xml:space="preserve"> </w:t>
      </w:r>
      <w:r>
        <w:t xml:space="preserve">accessible </w:t>
      </w:r>
      <w:r>
        <w:rPr>
          <w:sz w:val="27"/>
        </w:rPr>
        <w:t>based</w:t>
      </w:r>
      <w:r>
        <w:rPr>
          <w:spacing w:val="-13"/>
          <w:sz w:val="27"/>
        </w:rPr>
        <w:t xml:space="preserve"> </w:t>
      </w:r>
      <w:r>
        <w:t>on</w:t>
      </w:r>
      <w:r>
        <w:rPr>
          <w:spacing w:val="-3"/>
        </w:rPr>
        <w:t xml:space="preserve"> </w:t>
      </w:r>
      <w:r>
        <w:t>having</w:t>
      </w:r>
      <w:r>
        <w:rPr>
          <w:spacing w:val="-4"/>
        </w:rPr>
        <w:t xml:space="preserve"> </w:t>
      </w:r>
      <w:r>
        <w:t>a</w:t>
      </w:r>
      <w:r>
        <w:rPr>
          <w:spacing w:val="-3"/>
        </w:rPr>
        <w:t xml:space="preserve"> </w:t>
      </w:r>
      <w:r>
        <w:t>barrier-free path of travel through the building.</w:t>
      </w:r>
    </w:p>
    <w:p w14:paraId="19B9259A" w14:textId="77777777" w:rsidR="0071265F" w:rsidRDefault="00000000">
      <w:pPr>
        <w:pStyle w:val="Heading5"/>
        <w:spacing w:before="200"/>
        <w:jc w:val="both"/>
      </w:pPr>
      <w:r>
        <w:t>New</w:t>
      </w:r>
      <w:r>
        <w:rPr>
          <w:spacing w:val="-6"/>
        </w:rPr>
        <w:t xml:space="preserve"> </w:t>
      </w:r>
      <w:r>
        <w:t>Schools</w:t>
      </w:r>
      <w:r>
        <w:rPr>
          <w:spacing w:val="-5"/>
        </w:rPr>
        <w:t xml:space="preserve"> </w:t>
      </w:r>
      <w:r>
        <w:t>and</w:t>
      </w:r>
      <w:r>
        <w:rPr>
          <w:spacing w:val="-5"/>
        </w:rPr>
        <w:t xml:space="preserve"> </w:t>
      </w:r>
      <w:r>
        <w:rPr>
          <w:spacing w:val="-2"/>
        </w:rPr>
        <w:t>Additions</w:t>
      </w:r>
    </w:p>
    <w:p w14:paraId="6EE434F9" w14:textId="77777777" w:rsidR="0071265F" w:rsidRDefault="00000000">
      <w:pPr>
        <w:pStyle w:val="BodyText"/>
        <w:spacing w:before="166" w:line="276" w:lineRule="auto"/>
        <w:ind w:left="1440" w:right="1682"/>
        <w:jc w:val="both"/>
      </w:pPr>
      <w:r>
        <w:t>All new schools and</w:t>
      </w:r>
      <w:r>
        <w:rPr>
          <w:spacing w:val="-1"/>
        </w:rPr>
        <w:t xml:space="preserve"> </w:t>
      </w:r>
      <w:r>
        <w:t>additions</w:t>
      </w:r>
      <w:r>
        <w:rPr>
          <w:spacing w:val="-1"/>
        </w:rPr>
        <w:t xml:space="preserve"> </w:t>
      </w:r>
      <w:r>
        <w:t>must</w:t>
      </w:r>
      <w:r>
        <w:rPr>
          <w:spacing w:val="-1"/>
        </w:rPr>
        <w:t xml:space="preserve"> </w:t>
      </w:r>
      <w:r>
        <w:t>meet</w:t>
      </w:r>
      <w:r>
        <w:rPr>
          <w:spacing w:val="-1"/>
        </w:rPr>
        <w:t xml:space="preserve"> </w:t>
      </w:r>
      <w:r>
        <w:t>the</w:t>
      </w:r>
      <w:r>
        <w:rPr>
          <w:spacing w:val="-3"/>
        </w:rPr>
        <w:t xml:space="preserve"> </w:t>
      </w:r>
      <w:r>
        <w:t>accessibility requirements of</w:t>
      </w:r>
      <w:r>
        <w:rPr>
          <w:spacing w:val="-1"/>
        </w:rPr>
        <w:t xml:space="preserve"> </w:t>
      </w:r>
      <w:r>
        <w:t>the Ontario Building Code (OBC) and the Accessibility for Ontarians with Disabilities Act (AODA). The</w:t>
      </w:r>
      <w:r>
        <w:rPr>
          <w:spacing w:val="-2"/>
        </w:rPr>
        <w:t xml:space="preserve"> </w:t>
      </w:r>
      <w:r>
        <w:t>Ministry</w:t>
      </w:r>
      <w:r>
        <w:rPr>
          <w:spacing w:val="-2"/>
        </w:rPr>
        <w:t xml:space="preserve"> </w:t>
      </w:r>
      <w:r>
        <w:t>provides</w:t>
      </w:r>
      <w:r>
        <w:rPr>
          <w:spacing w:val="-2"/>
        </w:rPr>
        <w:t xml:space="preserve"> </w:t>
      </w:r>
      <w:r>
        <w:t>the</w:t>
      </w:r>
      <w:r>
        <w:rPr>
          <w:spacing w:val="-2"/>
        </w:rPr>
        <w:t xml:space="preserve"> </w:t>
      </w:r>
      <w:r>
        <w:t>funding</w:t>
      </w:r>
      <w:r>
        <w:rPr>
          <w:spacing w:val="-2"/>
        </w:rPr>
        <w:t xml:space="preserve"> </w:t>
      </w:r>
      <w:r>
        <w:t>to</w:t>
      </w:r>
      <w:r>
        <w:rPr>
          <w:spacing w:val="-4"/>
        </w:rPr>
        <w:t xml:space="preserve"> </w:t>
      </w:r>
      <w:r>
        <w:t>meet</w:t>
      </w:r>
      <w:r>
        <w:rPr>
          <w:spacing w:val="-2"/>
        </w:rPr>
        <w:t xml:space="preserve"> </w:t>
      </w:r>
      <w:r>
        <w:t>these</w:t>
      </w:r>
      <w:r>
        <w:rPr>
          <w:spacing w:val="-2"/>
        </w:rPr>
        <w:t xml:space="preserve"> </w:t>
      </w:r>
      <w:r>
        <w:t>requirements</w:t>
      </w:r>
      <w:r>
        <w:rPr>
          <w:spacing w:val="-4"/>
        </w:rPr>
        <w:t xml:space="preserve"> </w:t>
      </w:r>
      <w:r>
        <w:t>and,</w:t>
      </w:r>
      <w:r>
        <w:rPr>
          <w:spacing w:val="-2"/>
        </w:rPr>
        <w:t xml:space="preserve"> </w:t>
      </w:r>
      <w:r>
        <w:t>as</w:t>
      </w:r>
      <w:r>
        <w:rPr>
          <w:spacing w:val="-2"/>
        </w:rPr>
        <w:t xml:space="preserve"> </w:t>
      </w:r>
      <w:r>
        <w:t>a</w:t>
      </w:r>
      <w:r>
        <w:rPr>
          <w:spacing w:val="-1"/>
        </w:rPr>
        <w:t xml:space="preserve"> </w:t>
      </w:r>
      <w:r>
        <w:t>result,</w:t>
      </w:r>
      <w:r>
        <w:rPr>
          <w:spacing w:val="-4"/>
        </w:rPr>
        <w:t xml:space="preserve"> </w:t>
      </w:r>
      <w:r>
        <w:t>all</w:t>
      </w:r>
      <w:r>
        <w:rPr>
          <w:spacing w:val="-3"/>
        </w:rPr>
        <w:t xml:space="preserve"> </w:t>
      </w:r>
      <w:r>
        <w:t>new TDSB schools and additions are accessible.</w:t>
      </w:r>
    </w:p>
    <w:p w14:paraId="43D11EDB" w14:textId="77777777" w:rsidR="0071265F" w:rsidRDefault="00000000">
      <w:pPr>
        <w:pStyle w:val="Heading5"/>
        <w:spacing w:before="122"/>
        <w:jc w:val="both"/>
      </w:pPr>
      <w:r>
        <w:t>Upgrading</w:t>
      </w:r>
      <w:r>
        <w:rPr>
          <w:spacing w:val="-11"/>
        </w:rPr>
        <w:t xml:space="preserve"> </w:t>
      </w:r>
      <w:r>
        <w:t>Existing</w:t>
      </w:r>
      <w:r>
        <w:rPr>
          <w:spacing w:val="-8"/>
        </w:rPr>
        <w:t xml:space="preserve"> </w:t>
      </w:r>
      <w:r>
        <w:rPr>
          <w:spacing w:val="-2"/>
        </w:rPr>
        <w:t>Schools</w:t>
      </w:r>
    </w:p>
    <w:p w14:paraId="48998EB3" w14:textId="77777777" w:rsidR="0071265F" w:rsidRDefault="00000000">
      <w:pPr>
        <w:pStyle w:val="BodyText"/>
        <w:spacing w:before="248"/>
        <w:ind w:left="1440"/>
        <w:jc w:val="both"/>
      </w:pPr>
      <w:r>
        <w:t>There</w:t>
      </w:r>
      <w:r>
        <w:rPr>
          <w:spacing w:val="-6"/>
        </w:rPr>
        <w:t xml:space="preserve"> </w:t>
      </w:r>
      <w:r>
        <w:t>are</w:t>
      </w:r>
      <w:r>
        <w:rPr>
          <w:spacing w:val="-6"/>
        </w:rPr>
        <w:t xml:space="preserve"> </w:t>
      </w:r>
      <w:r>
        <w:t>several</w:t>
      </w:r>
      <w:r>
        <w:rPr>
          <w:spacing w:val="-3"/>
        </w:rPr>
        <w:t xml:space="preserve"> </w:t>
      </w:r>
      <w:r>
        <w:t>challenges</w:t>
      </w:r>
      <w:r>
        <w:rPr>
          <w:spacing w:val="-4"/>
        </w:rPr>
        <w:t xml:space="preserve"> </w:t>
      </w:r>
      <w:r>
        <w:t>when</w:t>
      </w:r>
      <w:r>
        <w:rPr>
          <w:spacing w:val="-3"/>
        </w:rPr>
        <w:t xml:space="preserve"> </w:t>
      </w:r>
      <w:r>
        <w:t>it</w:t>
      </w:r>
      <w:r>
        <w:rPr>
          <w:spacing w:val="-4"/>
        </w:rPr>
        <w:t xml:space="preserve"> </w:t>
      </w:r>
      <w:r>
        <w:t>comes</w:t>
      </w:r>
      <w:r>
        <w:rPr>
          <w:spacing w:val="-3"/>
        </w:rPr>
        <w:t xml:space="preserve"> </w:t>
      </w:r>
      <w:r>
        <w:t>to</w:t>
      </w:r>
      <w:r>
        <w:rPr>
          <w:spacing w:val="-3"/>
        </w:rPr>
        <w:t xml:space="preserve"> </w:t>
      </w:r>
      <w:r>
        <w:t>making</w:t>
      </w:r>
      <w:r>
        <w:rPr>
          <w:spacing w:val="-5"/>
        </w:rPr>
        <w:t xml:space="preserve"> </w:t>
      </w:r>
      <w:r>
        <w:t>existing</w:t>
      </w:r>
      <w:r>
        <w:rPr>
          <w:spacing w:val="-4"/>
        </w:rPr>
        <w:t xml:space="preserve"> </w:t>
      </w:r>
      <w:r>
        <w:t>schools</w:t>
      </w:r>
      <w:r>
        <w:rPr>
          <w:spacing w:val="-3"/>
        </w:rPr>
        <w:t xml:space="preserve"> </w:t>
      </w:r>
      <w:r>
        <w:rPr>
          <w:spacing w:val="-2"/>
        </w:rPr>
        <w:t>accessible:</w:t>
      </w:r>
    </w:p>
    <w:p w14:paraId="46044C62" w14:textId="77777777" w:rsidR="0071265F" w:rsidRDefault="00000000">
      <w:pPr>
        <w:pStyle w:val="ListParagraph"/>
        <w:numPr>
          <w:ilvl w:val="0"/>
          <w:numId w:val="41"/>
        </w:numPr>
        <w:tabs>
          <w:tab w:val="left" w:pos="2520"/>
        </w:tabs>
        <w:rPr>
          <w:sz w:val="24"/>
        </w:rPr>
      </w:pPr>
      <w:r>
        <w:rPr>
          <w:sz w:val="24"/>
        </w:rPr>
        <w:t>The</w:t>
      </w:r>
      <w:r>
        <w:rPr>
          <w:spacing w:val="-2"/>
          <w:sz w:val="24"/>
        </w:rPr>
        <w:t xml:space="preserve"> </w:t>
      </w:r>
      <w:r>
        <w:rPr>
          <w:sz w:val="24"/>
        </w:rPr>
        <w:t>amount</w:t>
      </w:r>
      <w:r>
        <w:rPr>
          <w:spacing w:val="-4"/>
          <w:sz w:val="24"/>
        </w:rPr>
        <w:t xml:space="preserve"> </w:t>
      </w:r>
      <w:r>
        <w:rPr>
          <w:sz w:val="24"/>
        </w:rPr>
        <w:t>of</w:t>
      </w:r>
      <w:r>
        <w:rPr>
          <w:spacing w:val="-3"/>
          <w:sz w:val="24"/>
        </w:rPr>
        <w:t xml:space="preserve"> </w:t>
      </w:r>
      <w:r>
        <w:rPr>
          <w:sz w:val="24"/>
        </w:rPr>
        <w:t>funding</w:t>
      </w:r>
      <w:r>
        <w:rPr>
          <w:spacing w:val="-2"/>
          <w:sz w:val="24"/>
        </w:rPr>
        <w:t xml:space="preserve"> needed,</w:t>
      </w:r>
    </w:p>
    <w:p w14:paraId="2DF31FE6" w14:textId="77777777" w:rsidR="0071265F" w:rsidRDefault="00000000">
      <w:pPr>
        <w:pStyle w:val="ListParagraph"/>
        <w:numPr>
          <w:ilvl w:val="0"/>
          <w:numId w:val="41"/>
        </w:numPr>
        <w:tabs>
          <w:tab w:val="left" w:pos="2520"/>
        </w:tabs>
        <w:spacing w:before="162"/>
        <w:rPr>
          <w:sz w:val="24"/>
        </w:rPr>
      </w:pPr>
      <w:r>
        <w:rPr>
          <w:sz w:val="24"/>
        </w:rPr>
        <w:t>The</w:t>
      </w:r>
      <w:r>
        <w:rPr>
          <w:spacing w:val="-2"/>
          <w:sz w:val="24"/>
        </w:rPr>
        <w:t xml:space="preserve"> </w:t>
      </w:r>
      <w:r>
        <w:rPr>
          <w:sz w:val="24"/>
        </w:rPr>
        <w:t>type</w:t>
      </w:r>
      <w:r>
        <w:rPr>
          <w:spacing w:val="-3"/>
          <w:sz w:val="24"/>
        </w:rPr>
        <w:t xml:space="preserve"> </w:t>
      </w:r>
      <w:r>
        <w:rPr>
          <w:sz w:val="24"/>
        </w:rPr>
        <w:t>of</w:t>
      </w:r>
      <w:r>
        <w:rPr>
          <w:spacing w:val="-2"/>
          <w:sz w:val="24"/>
        </w:rPr>
        <w:t xml:space="preserve"> </w:t>
      </w:r>
      <w:r>
        <w:rPr>
          <w:sz w:val="24"/>
        </w:rPr>
        <w:t>funding</w:t>
      </w:r>
      <w:r>
        <w:rPr>
          <w:spacing w:val="-2"/>
          <w:sz w:val="24"/>
        </w:rPr>
        <w:t xml:space="preserve"> </w:t>
      </w:r>
      <w:r>
        <w:rPr>
          <w:sz w:val="24"/>
        </w:rPr>
        <w:t>the</w:t>
      </w:r>
      <w:r>
        <w:rPr>
          <w:spacing w:val="-3"/>
          <w:sz w:val="24"/>
        </w:rPr>
        <w:t xml:space="preserve"> </w:t>
      </w:r>
      <w:r>
        <w:rPr>
          <w:sz w:val="24"/>
        </w:rPr>
        <w:t>TDSB</w:t>
      </w:r>
      <w:r>
        <w:rPr>
          <w:spacing w:val="-1"/>
          <w:sz w:val="24"/>
        </w:rPr>
        <w:t xml:space="preserve"> </w:t>
      </w:r>
      <w:r>
        <w:rPr>
          <w:spacing w:val="-2"/>
          <w:sz w:val="24"/>
        </w:rPr>
        <w:t>receives,</w:t>
      </w:r>
    </w:p>
    <w:p w14:paraId="631B7B4A" w14:textId="77777777" w:rsidR="0071265F" w:rsidRDefault="00000000">
      <w:pPr>
        <w:pStyle w:val="ListParagraph"/>
        <w:numPr>
          <w:ilvl w:val="0"/>
          <w:numId w:val="41"/>
        </w:numPr>
        <w:tabs>
          <w:tab w:val="left" w:pos="2520"/>
        </w:tabs>
        <w:spacing w:before="160"/>
        <w:rPr>
          <w:sz w:val="24"/>
        </w:rPr>
      </w:pPr>
      <w:r>
        <w:rPr>
          <w:sz w:val="24"/>
        </w:rPr>
        <w:t>Constraints</w:t>
      </w:r>
      <w:r>
        <w:rPr>
          <w:spacing w:val="-7"/>
          <w:sz w:val="24"/>
        </w:rPr>
        <w:t xml:space="preserve"> </w:t>
      </w:r>
      <w:r>
        <w:rPr>
          <w:sz w:val="24"/>
        </w:rPr>
        <w:t>of</w:t>
      </w:r>
      <w:r>
        <w:rPr>
          <w:spacing w:val="-4"/>
          <w:sz w:val="24"/>
        </w:rPr>
        <w:t xml:space="preserve"> </w:t>
      </w:r>
      <w:r>
        <w:rPr>
          <w:sz w:val="24"/>
        </w:rPr>
        <w:t>existing</w:t>
      </w:r>
      <w:r>
        <w:rPr>
          <w:spacing w:val="-3"/>
          <w:sz w:val="24"/>
        </w:rPr>
        <w:t xml:space="preserve"> </w:t>
      </w:r>
      <w:r>
        <w:rPr>
          <w:sz w:val="24"/>
        </w:rPr>
        <w:t>infrastructure</w:t>
      </w:r>
      <w:r>
        <w:rPr>
          <w:spacing w:val="-6"/>
          <w:sz w:val="24"/>
        </w:rPr>
        <w:t xml:space="preserve"> </w:t>
      </w:r>
      <w:r>
        <w:rPr>
          <w:sz w:val="24"/>
        </w:rPr>
        <w:t>in</w:t>
      </w:r>
      <w:r>
        <w:rPr>
          <w:spacing w:val="-2"/>
          <w:sz w:val="24"/>
        </w:rPr>
        <w:t xml:space="preserve"> </w:t>
      </w:r>
      <w:r>
        <w:rPr>
          <w:sz w:val="24"/>
        </w:rPr>
        <w:t>older</w:t>
      </w:r>
      <w:r>
        <w:rPr>
          <w:spacing w:val="-2"/>
          <w:sz w:val="24"/>
        </w:rPr>
        <w:t xml:space="preserve"> buildings</w:t>
      </w:r>
    </w:p>
    <w:p w14:paraId="3055C3B0" w14:textId="77777777" w:rsidR="0071265F" w:rsidRDefault="00000000">
      <w:pPr>
        <w:pStyle w:val="BodyText"/>
        <w:spacing w:before="160" w:line="276" w:lineRule="auto"/>
        <w:ind w:left="1440" w:right="953"/>
      </w:pPr>
      <w:r>
        <w:t>The</w:t>
      </w:r>
      <w:r>
        <w:rPr>
          <w:spacing w:val="-2"/>
        </w:rPr>
        <w:t xml:space="preserve"> </w:t>
      </w:r>
      <w:r>
        <w:t>first</w:t>
      </w:r>
      <w:r>
        <w:rPr>
          <w:spacing w:val="-2"/>
        </w:rPr>
        <w:t xml:space="preserve"> </w:t>
      </w:r>
      <w:r>
        <w:t>challenge</w:t>
      </w:r>
      <w:r>
        <w:rPr>
          <w:spacing w:val="-2"/>
        </w:rPr>
        <w:t xml:space="preserve"> </w:t>
      </w:r>
      <w:r>
        <w:t>is</w:t>
      </w:r>
      <w:r>
        <w:rPr>
          <w:spacing w:val="-2"/>
        </w:rPr>
        <w:t xml:space="preserve"> </w:t>
      </w:r>
      <w:r>
        <w:t>the</w:t>
      </w:r>
      <w:r>
        <w:rPr>
          <w:spacing w:val="-4"/>
        </w:rPr>
        <w:t xml:space="preserve"> </w:t>
      </w:r>
      <w:r>
        <w:t>magnitude</w:t>
      </w:r>
      <w:r>
        <w:rPr>
          <w:spacing w:val="-4"/>
        </w:rPr>
        <w:t xml:space="preserve"> </w:t>
      </w:r>
      <w:r>
        <w:t>of</w:t>
      </w:r>
      <w:r>
        <w:rPr>
          <w:spacing w:val="-2"/>
        </w:rPr>
        <w:t xml:space="preserve"> </w:t>
      </w:r>
      <w:r>
        <w:t>funds</w:t>
      </w:r>
      <w:r>
        <w:rPr>
          <w:spacing w:val="-7"/>
        </w:rPr>
        <w:t xml:space="preserve"> </w:t>
      </w:r>
      <w:r>
        <w:t>needed.</w:t>
      </w:r>
      <w:r>
        <w:rPr>
          <w:spacing w:val="-4"/>
        </w:rPr>
        <w:t xml:space="preserve"> </w:t>
      </w:r>
      <w:r>
        <w:t>An</w:t>
      </w:r>
      <w:r>
        <w:rPr>
          <w:spacing w:val="-4"/>
        </w:rPr>
        <w:t xml:space="preserve"> </w:t>
      </w:r>
      <w:r>
        <w:t>investment</w:t>
      </w:r>
      <w:r>
        <w:rPr>
          <w:spacing w:val="-4"/>
        </w:rPr>
        <w:t xml:space="preserve"> </w:t>
      </w:r>
      <w:r>
        <w:t>of</w:t>
      </w:r>
      <w:r>
        <w:rPr>
          <w:spacing w:val="-2"/>
        </w:rPr>
        <w:t xml:space="preserve"> </w:t>
      </w:r>
      <w:r>
        <w:t>at</w:t>
      </w:r>
      <w:r>
        <w:rPr>
          <w:spacing w:val="-2"/>
        </w:rPr>
        <w:t xml:space="preserve"> </w:t>
      </w:r>
      <w:r>
        <w:t>least</w:t>
      </w:r>
      <w:r>
        <w:rPr>
          <w:spacing w:val="-2"/>
        </w:rPr>
        <w:t xml:space="preserve"> </w:t>
      </w:r>
      <w:r>
        <w:t>$1</w:t>
      </w:r>
      <w:r>
        <w:rPr>
          <w:spacing w:val="-2"/>
        </w:rPr>
        <w:t xml:space="preserve"> </w:t>
      </w:r>
      <w:r>
        <w:t>billion would be required to make all existing schools accessible. The second challenge is the nature of the funding that the TDSB receives from the Ministry of Education.</w:t>
      </w:r>
    </w:p>
    <w:p w14:paraId="65410FCD" w14:textId="77777777" w:rsidR="0071265F" w:rsidRDefault="00000000">
      <w:pPr>
        <w:pStyle w:val="BodyText"/>
        <w:spacing w:before="121" w:line="276" w:lineRule="auto"/>
        <w:ind w:left="1440" w:right="1373"/>
      </w:pPr>
      <w:r>
        <w:t>The</w:t>
      </w:r>
      <w:r>
        <w:rPr>
          <w:spacing w:val="-4"/>
        </w:rPr>
        <w:t xml:space="preserve"> </w:t>
      </w:r>
      <w:r>
        <w:t>TDSB</w:t>
      </w:r>
      <w:r>
        <w:rPr>
          <w:spacing w:val="-3"/>
        </w:rPr>
        <w:t xml:space="preserve"> </w:t>
      </w:r>
      <w:r>
        <w:t>receives</w:t>
      </w:r>
      <w:r>
        <w:rPr>
          <w:spacing w:val="-4"/>
        </w:rPr>
        <w:t xml:space="preserve"> </w:t>
      </w:r>
      <w:r>
        <w:t>School</w:t>
      </w:r>
      <w:r>
        <w:rPr>
          <w:spacing w:val="-4"/>
        </w:rPr>
        <w:t xml:space="preserve"> </w:t>
      </w:r>
      <w:r>
        <w:t>Condition</w:t>
      </w:r>
      <w:r>
        <w:rPr>
          <w:spacing w:val="-4"/>
        </w:rPr>
        <w:t xml:space="preserve"> </w:t>
      </w:r>
      <w:r>
        <w:t>Improvement</w:t>
      </w:r>
      <w:r>
        <w:rPr>
          <w:spacing w:val="-4"/>
        </w:rPr>
        <w:t xml:space="preserve"> </w:t>
      </w:r>
      <w:r>
        <w:t>(SCI)</w:t>
      </w:r>
      <w:r>
        <w:rPr>
          <w:spacing w:val="-5"/>
        </w:rPr>
        <w:t xml:space="preserve"> </w:t>
      </w:r>
      <w:r>
        <w:t>funding</w:t>
      </w:r>
      <w:r>
        <w:rPr>
          <w:spacing w:val="-3"/>
        </w:rPr>
        <w:t xml:space="preserve"> </w:t>
      </w:r>
      <w:r>
        <w:t>to</w:t>
      </w:r>
      <w:r>
        <w:rPr>
          <w:spacing w:val="-5"/>
        </w:rPr>
        <w:t xml:space="preserve"> </w:t>
      </w:r>
      <w:r>
        <w:t>address</w:t>
      </w:r>
      <w:r>
        <w:rPr>
          <w:spacing w:val="-6"/>
        </w:rPr>
        <w:t xml:space="preserve"> </w:t>
      </w:r>
      <w:r>
        <w:t>urgent</w:t>
      </w:r>
      <w:r>
        <w:rPr>
          <w:spacing w:val="-5"/>
        </w:rPr>
        <w:t xml:space="preserve"> </w:t>
      </w:r>
      <w:r>
        <w:t>and high priorities in the Board’s $4 billion repair backlog. Investing this money can help improve accessibility. For example, replacing deteriorated parking lots provides opportunities to increase the number and location of accessible parking spaces, and allow for barrier free paths of travel to school buildings.</w:t>
      </w:r>
    </w:p>
    <w:p w14:paraId="0C0815A6" w14:textId="77777777" w:rsidR="0071265F" w:rsidRDefault="00000000">
      <w:pPr>
        <w:pStyle w:val="BodyText"/>
        <w:spacing w:before="119" w:line="276" w:lineRule="auto"/>
        <w:ind w:left="1440" w:right="1373"/>
      </w:pPr>
      <w:r>
        <w:t>But there are significant limitations in what can be achieved with SCI. If a space or a building component is not listed in the Repair Backlog, then it is not eligible for SCI funding.</w:t>
      </w:r>
      <w:r>
        <w:rPr>
          <w:spacing w:val="-2"/>
        </w:rPr>
        <w:t xml:space="preserve"> </w:t>
      </w:r>
      <w:r>
        <w:t>For</w:t>
      </w:r>
      <w:r>
        <w:rPr>
          <w:spacing w:val="-2"/>
        </w:rPr>
        <w:t xml:space="preserve"> </w:t>
      </w:r>
      <w:r>
        <w:t>example,</w:t>
      </w:r>
      <w:r>
        <w:rPr>
          <w:spacing w:val="-2"/>
        </w:rPr>
        <w:t xml:space="preserve"> </w:t>
      </w:r>
      <w:r>
        <w:t>if</w:t>
      </w:r>
      <w:r>
        <w:rPr>
          <w:spacing w:val="-2"/>
        </w:rPr>
        <w:t xml:space="preserve"> </w:t>
      </w:r>
      <w:r>
        <w:t>a</w:t>
      </w:r>
      <w:r>
        <w:rPr>
          <w:spacing w:val="-2"/>
        </w:rPr>
        <w:t xml:space="preserve"> </w:t>
      </w:r>
      <w:r>
        <w:t>ramp</w:t>
      </w:r>
      <w:r>
        <w:rPr>
          <w:spacing w:val="-4"/>
        </w:rPr>
        <w:t xml:space="preserve"> </w:t>
      </w:r>
      <w:r>
        <w:t>or</w:t>
      </w:r>
      <w:r>
        <w:rPr>
          <w:spacing w:val="-2"/>
        </w:rPr>
        <w:t xml:space="preserve"> </w:t>
      </w:r>
      <w:r>
        <w:t>elevator</w:t>
      </w:r>
      <w:r>
        <w:rPr>
          <w:spacing w:val="-2"/>
        </w:rPr>
        <w:t xml:space="preserve"> </w:t>
      </w:r>
      <w:r>
        <w:t>does</w:t>
      </w:r>
      <w:r>
        <w:rPr>
          <w:spacing w:val="-2"/>
        </w:rPr>
        <w:t xml:space="preserve"> </w:t>
      </w:r>
      <w:r>
        <w:t>not</w:t>
      </w:r>
      <w:r>
        <w:rPr>
          <w:spacing w:val="-2"/>
        </w:rPr>
        <w:t xml:space="preserve"> </w:t>
      </w:r>
      <w:r>
        <w:t>currently</w:t>
      </w:r>
      <w:r>
        <w:rPr>
          <w:spacing w:val="-2"/>
        </w:rPr>
        <w:t xml:space="preserve"> </w:t>
      </w:r>
      <w:r>
        <w:t>exist,</w:t>
      </w:r>
      <w:r>
        <w:rPr>
          <w:spacing w:val="-4"/>
        </w:rPr>
        <w:t xml:space="preserve"> </w:t>
      </w:r>
      <w:r>
        <w:t>even</w:t>
      </w:r>
      <w:r>
        <w:rPr>
          <w:spacing w:val="-4"/>
        </w:rPr>
        <w:t xml:space="preserve"> </w:t>
      </w:r>
      <w:r>
        <w:t>though</w:t>
      </w:r>
      <w:r>
        <w:rPr>
          <w:spacing w:val="-4"/>
        </w:rPr>
        <w:t xml:space="preserve"> </w:t>
      </w:r>
      <w:r>
        <w:t>they may be needed, school boards cannot use SCI to install them.</w:t>
      </w:r>
    </w:p>
    <w:p w14:paraId="2D33438B" w14:textId="77777777" w:rsidR="0071265F" w:rsidRDefault="00000000">
      <w:pPr>
        <w:pStyle w:val="BodyText"/>
        <w:spacing w:before="121" w:line="276" w:lineRule="auto"/>
        <w:ind w:left="1440" w:right="1373"/>
      </w:pPr>
      <w:r>
        <w:t>Boards may use School Renewal Allocation (SRA) funding to add new accessibility features</w:t>
      </w:r>
      <w:r>
        <w:rPr>
          <w:spacing w:val="-3"/>
        </w:rPr>
        <w:t xml:space="preserve"> </w:t>
      </w:r>
      <w:r>
        <w:t>such</w:t>
      </w:r>
      <w:r>
        <w:rPr>
          <w:spacing w:val="-3"/>
        </w:rPr>
        <w:t xml:space="preserve"> </w:t>
      </w:r>
      <w:r>
        <w:t>as</w:t>
      </w:r>
      <w:r>
        <w:rPr>
          <w:spacing w:val="-5"/>
        </w:rPr>
        <w:t xml:space="preserve"> </w:t>
      </w:r>
      <w:r>
        <w:t>elevators</w:t>
      </w:r>
      <w:r>
        <w:rPr>
          <w:spacing w:val="-3"/>
        </w:rPr>
        <w:t xml:space="preserve"> </w:t>
      </w:r>
      <w:r>
        <w:t>and</w:t>
      </w:r>
      <w:r>
        <w:rPr>
          <w:spacing w:val="-3"/>
        </w:rPr>
        <w:t xml:space="preserve"> </w:t>
      </w:r>
      <w:r>
        <w:t>ramps.</w:t>
      </w:r>
      <w:r>
        <w:rPr>
          <w:spacing w:val="-3"/>
        </w:rPr>
        <w:t xml:space="preserve"> </w:t>
      </w:r>
      <w:r>
        <w:t>TDSB</w:t>
      </w:r>
      <w:r>
        <w:rPr>
          <w:spacing w:val="-5"/>
        </w:rPr>
        <w:t xml:space="preserve"> </w:t>
      </w:r>
      <w:r>
        <w:t>receives</w:t>
      </w:r>
      <w:r>
        <w:rPr>
          <w:spacing w:val="-3"/>
        </w:rPr>
        <w:t xml:space="preserve"> </w:t>
      </w:r>
      <w:r>
        <w:t>between</w:t>
      </w:r>
      <w:r>
        <w:rPr>
          <w:spacing w:val="-3"/>
        </w:rPr>
        <w:t xml:space="preserve"> </w:t>
      </w:r>
      <w:r>
        <w:t>$45</w:t>
      </w:r>
      <w:r>
        <w:rPr>
          <w:spacing w:val="-5"/>
        </w:rPr>
        <w:t xml:space="preserve"> </w:t>
      </w:r>
      <w:r>
        <w:t>and</w:t>
      </w:r>
      <w:r>
        <w:rPr>
          <w:spacing w:val="-5"/>
        </w:rPr>
        <w:t xml:space="preserve"> </w:t>
      </w:r>
      <w:r>
        <w:t>$47</w:t>
      </w:r>
      <w:r>
        <w:rPr>
          <w:spacing w:val="-5"/>
        </w:rPr>
        <w:t xml:space="preserve"> </w:t>
      </w:r>
      <w:r>
        <w:t>million</w:t>
      </w:r>
      <w:r>
        <w:rPr>
          <w:spacing w:val="-5"/>
        </w:rPr>
        <w:t xml:space="preserve"> </w:t>
      </w:r>
      <w:r>
        <w:t xml:space="preserve">per year in SRA funding however this funding is needed to undertake health and safety, preventative maintenance, regulatory compliance and local school priority work. SRA does not provide sufficient funding to undertake major accessibility work from year to </w:t>
      </w:r>
      <w:r>
        <w:rPr>
          <w:spacing w:val="-2"/>
        </w:rPr>
        <w:t>year.</w:t>
      </w:r>
    </w:p>
    <w:p w14:paraId="22B2F4DA" w14:textId="77777777" w:rsidR="0071265F" w:rsidRDefault="0071265F">
      <w:pPr>
        <w:pStyle w:val="BodyText"/>
        <w:spacing w:line="276" w:lineRule="auto"/>
        <w:sectPr w:rsidR="0071265F">
          <w:headerReference w:type="default" r:id="rId637"/>
          <w:footerReference w:type="default" r:id="rId638"/>
          <w:pgSz w:w="12240" w:h="15840"/>
          <w:pgMar w:top="1880" w:right="0" w:bottom="1380" w:left="0" w:header="1" w:footer="1190" w:gutter="0"/>
          <w:cols w:space="720"/>
        </w:sectPr>
      </w:pPr>
    </w:p>
    <w:p w14:paraId="4668225E" w14:textId="77777777" w:rsidR="0071265F" w:rsidRDefault="0071265F">
      <w:pPr>
        <w:pStyle w:val="BodyText"/>
      </w:pPr>
    </w:p>
    <w:p w14:paraId="23FB3B74" w14:textId="77777777" w:rsidR="0071265F" w:rsidRDefault="0071265F">
      <w:pPr>
        <w:pStyle w:val="BodyText"/>
      </w:pPr>
    </w:p>
    <w:p w14:paraId="782499AB" w14:textId="77777777" w:rsidR="0071265F" w:rsidRDefault="0071265F">
      <w:pPr>
        <w:pStyle w:val="BodyText"/>
      </w:pPr>
    </w:p>
    <w:p w14:paraId="2F282EBB" w14:textId="77777777" w:rsidR="0071265F" w:rsidRDefault="0071265F">
      <w:pPr>
        <w:pStyle w:val="BodyText"/>
      </w:pPr>
    </w:p>
    <w:p w14:paraId="33958E48" w14:textId="77777777" w:rsidR="0071265F" w:rsidRDefault="0071265F">
      <w:pPr>
        <w:pStyle w:val="BodyText"/>
        <w:spacing w:before="61"/>
      </w:pPr>
    </w:p>
    <w:p w14:paraId="0B802B8A" w14:textId="77777777" w:rsidR="0071265F" w:rsidRDefault="00000000">
      <w:pPr>
        <w:pStyle w:val="BodyText"/>
        <w:spacing w:line="276" w:lineRule="auto"/>
        <w:ind w:left="1440" w:right="1541"/>
      </w:pPr>
      <w:r>
        <w:rPr>
          <w:noProof/>
        </w:rPr>
        <w:drawing>
          <wp:anchor distT="0" distB="0" distL="0" distR="0" simplePos="0" relativeHeight="482869760" behindDoc="1" locked="0" layoutInCell="1" allowOverlap="1" wp14:anchorId="36EBAD18" wp14:editId="41C775B3">
            <wp:simplePos x="0" y="0"/>
            <wp:positionH relativeFrom="page">
              <wp:posOffset>0</wp:posOffset>
            </wp:positionH>
            <wp:positionV relativeFrom="paragraph">
              <wp:posOffset>-914198</wp:posOffset>
            </wp:positionV>
            <wp:extent cx="7753858" cy="1204593"/>
            <wp:effectExtent l="0" t="0" r="0" b="0"/>
            <wp:wrapNone/>
            <wp:docPr id="619" name="Image 61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descr="TDSB LOGO"/>
                    <pic:cNvPicPr/>
                  </pic:nvPicPr>
                  <pic:blipFill>
                    <a:blip r:embed="rId81" cstate="print"/>
                    <a:stretch>
                      <a:fillRect/>
                    </a:stretch>
                  </pic:blipFill>
                  <pic:spPr>
                    <a:xfrm>
                      <a:off x="0" y="0"/>
                      <a:ext cx="7753858" cy="1204593"/>
                    </a:xfrm>
                    <a:prstGeom prst="rect">
                      <a:avLst/>
                    </a:prstGeom>
                  </pic:spPr>
                </pic:pic>
              </a:graphicData>
            </a:graphic>
          </wp:anchor>
        </w:drawing>
      </w:r>
      <w:r>
        <w:t>To address the funding challenge, the TDSB has requested permission from the Ministry of Education to use $10 million annually from Proceeds of Disposition (POD), which</w:t>
      </w:r>
      <w:r>
        <w:rPr>
          <w:spacing w:val="-3"/>
        </w:rPr>
        <w:t xml:space="preserve"> </w:t>
      </w:r>
      <w:r>
        <w:t>is</w:t>
      </w:r>
      <w:r>
        <w:rPr>
          <w:spacing w:val="-3"/>
        </w:rPr>
        <w:t xml:space="preserve"> </w:t>
      </w:r>
      <w:r>
        <w:t>the</w:t>
      </w:r>
      <w:r>
        <w:rPr>
          <w:spacing w:val="-5"/>
        </w:rPr>
        <w:t xml:space="preserve"> </w:t>
      </w:r>
      <w:r>
        <w:t>money</w:t>
      </w:r>
      <w:r>
        <w:rPr>
          <w:spacing w:val="-3"/>
        </w:rPr>
        <w:t xml:space="preserve"> </w:t>
      </w:r>
      <w:r>
        <w:t>generated</w:t>
      </w:r>
      <w:r>
        <w:rPr>
          <w:spacing w:val="-3"/>
        </w:rPr>
        <w:t xml:space="preserve"> </w:t>
      </w:r>
      <w:r>
        <w:t>from</w:t>
      </w:r>
      <w:r>
        <w:rPr>
          <w:spacing w:val="-2"/>
        </w:rPr>
        <w:t xml:space="preserve"> </w:t>
      </w:r>
      <w:r>
        <w:t>the</w:t>
      </w:r>
      <w:r>
        <w:rPr>
          <w:spacing w:val="-3"/>
        </w:rPr>
        <w:t xml:space="preserve"> </w:t>
      </w:r>
      <w:r>
        <w:t>sale</w:t>
      </w:r>
      <w:r>
        <w:rPr>
          <w:spacing w:val="-5"/>
        </w:rPr>
        <w:t xml:space="preserve"> </w:t>
      </w:r>
      <w:r>
        <w:t>of</w:t>
      </w:r>
      <w:r>
        <w:rPr>
          <w:spacing w:val="-3"/>
        </w:rPr>
        <w:t xml:space="preserve"> </w:t>
      </w:r>
      <w:r>
        <w:t>surplus</w:t>
      </w:r>
      <w:r>
        <w:rPr>
          <w:spacing w:val="-6"/>
        </w:rPr>
        <w:t xml:space="preserve"> </w:t>
      </w:r>
      <w:r>
        <w:t>school</w:t>
      </w:r>
      <w:r>
        <w:rPr>
          <w:spacing w:val="-3"/>
        </w:rPr>
        <w:t xml:space="preserve"> </w:t>
      </w:r>
      <w:r>
        <w:t>properties.</w:t>
      </w:r>
      <w:r>
        <w:rPr>
          <w:spacing w:val="-3"/>
        </w:rPr>
        <w:t xml:space="preserve"> </w:t>
      </w:r>
      <w:r>
        <w:t>Permission</w:t>
      </w:r>
      <w:r>
        <w:rPr>
          <w:spacing w:val="-5"/>
        </w:rPr>
        <w:t xml:space="preserve"> </w:t>
      </w:r>
      <w:r>
        <w:t>to use POD would enable the TDSB to make strategic investments to improve accessibility. To date, the Ministry has approved limited use of POD for a few specific accessibility projects.</w:t>
      </w:r>
    </w:p>
    <w:p w14:paraId="4F12F645" w14:textId="77777777" w:rsidR="0071265F" w:rsidRDefault="00000000">
      <w:pPr>
        <w:pStyle w:val="BodyText"/>
        <w:spacing w:before="119" w:line="276" w:lineRule="auto"/>
        <w:ind w:left="1440" w:right="1541"/>
      </w:pPr>
      <w:r>
        <w:t>On August 25, 2025, the Ministry of Education issued Memo 2025: B03, announcing a total allocation of $275 million to school boards across the province to support accessibility improvements in schools. As part of this funding, the Toronto District School</w:t>
      </w:r>
      <w:r>
        <w:rPr>
          <w:spacing w:val="-6"/>
        </w:rPr>
        <w:t xml:space="preserve"> </w:t>
      </w:r>
      <w:r>
        <w:t>Board</w:t>
      </w:r>
      <w:r>
        <w:rPr>
          <w:spacing w:val="-3"/>
        </w:rPr>
        <w:t xml:space="preserve"> </w:t>
      </w:r>
      <w:r>
        <w:t>(TDSB)</w:t>
      </w:r>
      <w:r>
        <w:rPr>
          <w:spacing w:val="-3"/>
        </w:rPr>
        <w:t xml:space="preserve"> </w:t>
      </w:r>
      <w:r>
        <w:t>received</w:t>
      </w:r>
      <w:r>
        <w:rPr>
          <w:spacing w:val="-4"/>
        </w:rPr>
        <w:t xml:space="preserve"> </w:t>
      </w:r>
      <w:r>
        <w:t>an</w:t>
      </w:r>
      <w:r>
        <w:rPr>
          <w:spacing w:val="-5"/>
        </w:rPr>
        <w:t xml:space="preserve"> </w:t>
      </w:r>
      <w:r>
        <w:t>allocation</w:t>
      </w:r>
      <w:r>
        <w:rPr>
          <w:spacing w:val="-5"/>
        </w:rPr>
        <w:t xml:space="preserve"> </w:t>
      </w:r>
      <w:r>
        <w:t>of</w:t>
      </w:r>
      <w:r>
        <w:rPr>
          <w:spacing w:val="-3"/>
        </w:rPr>
        <w:t xml:space="preserve"> </w:t>
      </w:r>
      <w:r>
        <w:t>$47,924,668.</w:t>
      </w:r>
      <w:r>
        <w:rPr>
          <w:spacing w:val="-5"/>
        </w:rPr>
        <w:t xml:space="preserve"> </w:t>
      </w:r>
      <w:r>
        <w:t>The</w:t>
      </w:r>
      <w:r>
        <w:rPr>
          <w:spacing w:val="-5"/>
        </w:rPr>
        <w:t xml:space="preserve"> </w:t>
      </w:r>
      <w:r>
        <w:t>funding</w:t>
      </w:r>
      <w:r>
        <w:rPr>
          <w:spacing w:val="-4"/>
        </w:rPr>
        <w:t xml:space="preserve"> </w:t>
      </w:r>
      <w:r>
        <w:t>may</w:t>
      </w:r>
      <w:r>
        <w:rPr>
          <w:spacing w:val="-5"/>
        </w:rPr>
        <w:t xml:space="preserve"> </w:t>
      </w:r>
      <w:r>
        <w:t>be</w:t>
      </w:r>
      <w:r>
        <w:rPr>
          <w:spacing w:val="-5"/>
        </w:rPr>
        <w:t xml:space="preserve"> </w:t>
      </w:r>
      <w:r>
        <w:t>used for priority accessibility upgrades in schools built prior to 2015 including:</w:t>
      </w:r>
    </w:p>
    <w:p w14:paraId="257E8431" w14:textId="77777777" w:rsidR="0071265F" w:rsidRDefault="00000000">
      <w:pPr>
        <w:pStyle w:val="ListParagraph"/>
        <w:numPr>
          <w:ilvl w:val="0"/>
          <w:numId w:val="40"/>
        </w:numPr>
        <w:tabs>
          <w:tab w:val="left" w:pos="2520"/>
        </w:tabs>
        <w:spacing w:before="122"/>
        <w:rPr>
          <w:sz w:val="24"/>
        </w:rPr>
      </w:pPr>
      <w:r>
        <w:rPr>
          <w:sz w:val="24"/>
        </w:rPr>
        <w:t>Visual</w:t>
      </w:r>
      <w:r>
        <w:rPr>
          <w:spacing w:val="-3"/>
          <w:sz w:val="24"/>
        </w:rPr>
        <w:t xml:space="preserve"> </w:t>
      </w:r>
      <w:r>
        <w:rPr>
          <w:sz w:val="24"/>
        </w:rPr>
        <w:t>Fire</w:t>
      </w:r>
      <w:r>
        <w:rPr>
          <w:spacing w:val="-2"/>
          <w:sz w:val="24"/>
        </w:rPr>
        <w:t xml:space="preserve"> Alarms</w:t>
      </w:r>
    </w:p>
    <w:p w14:paraId="01A21E73" w14:textId="77777777" w:rsidR="0071265F" w:rsidRDefault="00000000">
      <w:pPr>
        <w:pStyle w:val="ListParagraph"/>
        <w:numPr>
          <w:ilvl w:val="0"/>
          <w:numId w:val="40"/>
        </w:numPr>
        <w:tabs>
          <w:tab w:val="left" w:pos="2520"/>
        </w:tabs>
        <w:spacing w:line="276" w:lineRule="auto"/>
        <w:ind w:right="1757"/>
        <w:rPr>
          <w:sz w:val="24"/>
        </w:rPr>
      </w:pPr>
      <w:r>
        <w:rPr>
          <w:sz w:val="24"/>
        </w:rPr>
        <w:t>Accessible</w:t>
      </w:r>
      <w:r>
        <w:rPr>
          <w:spacing w:val="-7"/>
          <w:sz w:val="24"/>
        </w:rPr>
        <w:t xml:space="preserve"> </w:t>
      </w:r>
      <w:r>
        <w:rPr>
          <w:sz w:val="24"/>
        </w:rPr>
        <w:t>Washrooms</w:t>
      </w:r>
      <w:r>
        <w:rPr>
          <w:spacing w:val="-5"/>
          <w:sz w:val="24"/>
        </w:rPr>
        <w:t xml:space="preserve"> </w:t>
      </w:r>
      <w:r>
        <w:rPr>
          <w:sz w:val="24"/>
        </w:rPr>
        <w:t>(grab</w:t>
      </w:r>
      <w:r>
        <w:rPr>
          <w:spacing w:val="-5"/>
          <w:sz w:val="24"/>
        </w:rPr>
        <w:t xml:space="preserve"> </w:t>
      </w:r>
      <w:r>
        <w:rPr>
          <w:sz w:val="24"/>
        </w:rPr>
        <w:t>bars,</w:t>
      </w:r>
      <w:r>
        <w:rPr>
          <w:spacing w:val="-5"/>
          <w:sz w:val="24"/>
        </w:rPr>
        <w:t xml:space="preserve"> </w:t>
      </w:r>
      <w:r>
        <w:rPr>
          <w:sz w:val="24"/>
        </w:rPr>
        <w:t>stalls,</w:t>
      </w:r>
      <w:r>
        <w:rPr>
          <w:spacing w:val="-7"/>
          <w:sz w:val="24"/>
        </w:rPr>
        <w:t xml:space="preserve"> </w:t>
      </w:r>
      <w:r>
        <w:rPr>
          <w:sz w:val="24"/>
        </w:rPr>
        <w:t>automatic</w:t>
      </w:r>
      <w:r>
        <w:rPr>
          <w:spacing w:val="-5"/>
          <w:sz w:val="24"/>
        </w:rPr>
        <w:t xml:space="preserve"> </w:t>
      </w:r>
      <w:r>
        <w:rPr>
          <w:sz w:val="24"/>
        </w:rPr>
        <w:t>faucets)</w:t>
      </w:r>
      <w:r>
        <w:rPr>
          <w:spacing w:val="-8"/>
          <w:sz w:val="24"/>
        </w:rPr>
        <w:t xml:space="preserve"> </w:t>
      </w:r>
      <w:r>
        <w:rPr>
          <w:sz w:val="24"/>
        </w:rPr>
        <w:t>and</w:t>
      </w:r>
      <w:r>
        <w:rPr>
          <w:spacing w:val="-5"/>
          <w:sz w:val="24"/>
        </w:rPr>
        <w:t xml:space="preserve"> </w:t>
      </w:r>
      <w:r>
        <w:rPr>
          <w:sz w:val="24"/>
        </w:rPr>
        <w:t xml:space="preserve">Universal </w:t>
      </w:r>
      <w:r>
        <w:rPr>
          <w:spacing w:val="-2"/>
          <w:sz w:val="24"/>
        </w:rPr>
        <w:t>Washrooms</w:t>
      </w:r>
    </w:p>
    <w:p w14:paraId="4376E2AA" w14:textId="77777777" w:rsidR="0071265F" w:rsidRDefault="00000000">
      <w:pPr>
        <w:pStyle w:val="ListParagraph"/>
        <w:numPr>
          <w:ilvl w:val="0"/>
          <w:numId w:val="40"/>
        </w:numPr>
        <w:tabs>
          <w:tab w:val="left" w:pos="2520"/>
        </w:tabs>
        <w:spacing w:before="119" w:line="278" w:lineRule="auto"/>
        <w:ind w:right="2023"/>
        <w:rPr>
          <w:sz w:val="24"/>
        </w:rPr>
      </w:pPr>
      <w:r>
        <w:rPr>
          <w:sz w:val="24"/>
        </w:rPr>
        <w:t>Interior</w:t>
      </w:r>
      <w:r>
        <w:rPr>
          <w:spacing w:val="-4"/>
          <w:sz w:val="24"/>
        </w:rPr>
        <w:t xml:space="preserve"> </w:t>
      </w:r>
      <w:r>
        <w:rPr>
          <w:sz w:val="24"/>
        </w:rPr>
        <w:t>Barrier</w:t>
      </w:r>
      <w:r>
        <w:rPr>
          <w:spacing w:val="-4"/>
          <w:sz w:val="24"/>
        </w:rPr>
        <w:t xml:space="preserve"> </w:t>
      </w:r>
      <w:r>
        <w:rPr>
          <w:sz w:val="24"/>
        </w:rPr>
        <w:t>Free</w:t>
      </w:r>
      <w:r>
        <w:rPr>
          <w:spacing w:val="-4"/>
          <w:sz w:val="24"/>
        </w:rPr>
        <w:t xml:space="preserve"> </w:t>
      </w:r>
      <w:r>
        <w:rPr>
          <w:sz w:val="24"/>
        </w:rPr>
        <w:t>Path</w:t>
      </w:r>
      <w:r>
        <w:rPr>
          <w:spacing w:val="-3"/>
          <w:sz w:val="24"/>
        </w:rPr>
        <w:t xml:space="preserve"> </w:t>
      </w:r>
      <w:r>
        <w:rPr>
          <w:sz w:val="24"/>
        </w:rPr>
        <w:t>of</w:t>
      </w:r>
      <w:r>
        <w:rPr>
          <w:spacing w:val="-6"/>
          <w:sz w:val="24"/>
        </w:rPr>
        <w:t xml:space="preserve"> </w:t>
      </w:r>
      <w:r>
        <w:rPr>
          <w:sz w:val="24"/>
        </w:rPr>
        <w:t>Travel</w:t>
      </w:r>
      <w:r>
        <w:rPr>
          <w:spacing w:val="-4"/>
          <w:sz w:val="24"/>
        </w:rPr>
        <w:t xml:space="preserve"> </w:t>
      </w:r>
      <w:r>
        <w:rPr>
          <w:sz w:val="24"/>
        </w:rPr>
        <w:t>(including</w:t>
      </w:r>
      <w:r>
        <w:rPr>
          <w:spacing w:val="-6"/>
          <w:sz w:val="24"/>
        </w:rPr>
        <w:t xml:space="preserve"> </w:t>
      </w:r>
      <w:r>
        <w:rPr>
          <w:sz w:val="24"/>
        </w:rPr>
        <w:t>elevators,</w:t>
      </w:r>
      <w:r>
        <w:rPr>
          <w:spacing w:val="-4"/>
          <w:sz w:val="24"/>
        </w:rPr>
        <w:t xml:space="preserve"> </w:t>
      </w:r>
      <w:r>
        <w:rPr>
          <w:sz w:val="24"/>
        </w:rPr>
        <w:t>lifts,</w:t>
      </w:r>
      <w:r>
        <w:rPr>
          <w:spacing w:val="-4"/>
          <w:sz w:val="24"/>
        </w:rPr>
        <w:t xml:space="preserve"> </w:t>
      </w:r>
      <w:r>
        <w:rPr>
          <w:sz w:val="24"/>
        </w:rPr>
        <w:t>ramps,</w:t>
      </w:r>
      <w:r>
        <w:rPr>
          <w:spacing w:val="-8"/>
          <w:sz w:val="24"/>
        </w:rPr>
        <w:t xml:space="preserve"> </w:t>
      </w:r>
      <w:r>
        <w:rPr>
          <w:sz w:val="24"/>
        </w:rPr>
        <w:t>door entrances, removal of transitional barriers and door operators);</w:t>
      </w:r>
    </w:p>
    <w:p w14:paraId="42E27923" w14:textId="77777777" w:rsidR="0071265F" w:rsidRDefault="00000000">
      <w:pPr>
        <w:pStyle w:val="ListParagraph"/>
        <w:numPr>
          <w:ilvl w:val="0"/>
          <w:numId w:val="40"/>
        </w:numPr>
        <w:tabs>
          <w:tab w:val="left" w:pos="2520"/>
        </w:tabs>
        <w:spacing w:before="116" w:line="276" w:lineRule="auto"/>
        <w:ind w:right="2438"/>
        <w:rPr>
          <w:sz w:val="24"/>
        </w:rPr>
      </w:pPr>
      <w:r>
        <w:rPr>
          <w:sz w:val="24"/>
        </w:rPr>
        <w:t>Exterior</w:t>
      </w:r>
      <w:r>
        <w:rPr>
          <w:spacing w:val="-4"/>
          <w:sz w:val="24"/>
        </w:rPr>
        <w:t xml:space="preserve"> </w:t>
      </w:r>
      <w:r>
        <w:rPr>
          <w:sz w:val="24"/>
        </w:rPr>
        <w:t>Barrier</w:t>
      </w:r>
      <w:r>
        <w:rPr>
          <w:spacing w:val="-4"/>
          <w:sz w:val="24"/>
        </w:rPr>
        <w:t xml:space="preserve"> </w:t>
      </w:r>
      <w:r>
        <w:rPr>
          <w:sz w:val="24"/>
        </w:rPr>
        <w:t>Free</w:t>
      </w:r>
      <w:r>
        <w:rPr>
          <w:spacing w:val="-6"/>
          <w:sz w:val="24"/>
        </w:rPr>
        <w:t xml:space="preserve"> </w:t>
      </w:r>
      <w:r>
        <w:rPr>
          <w:sz w:val="24"/>
        </w:rPr>
        <w:t>Path</w:t>
      </w:r>
      <w:r>
        <w:rPr>
          <w:spacing w:val="-5"/>
          <w:sz w:val="24"/>
        </w:rPr>
        <w:t xml:space="preserve"> </w:t>
      </w:r>
      <w:r>
        <w:rPr>
          <w:sz w:val="24"/>
        </w:rPr>
        <w:t>of</w:t>
      </w:r>
      <w:r>
        <w:rPr>
          <w:spacing w:val="-4"/>
          <w:sz w:val="24"/>
        </w:rPr>
        <w:t xml:space="preserve"> </w:t>
      </w:r>
      <w:r>
        <w:rPr>
          <w:sz w:val="24"/>
        </w:rPr>
        <w:t>Travel</w:t>
      </w:r>
      <w:r>
        <w:rPr>
          <w:spacing w:val="-4"/>
          <w:sz w:val="24"/>
        </w:rPr>
        <w:t xml:space="preserve"> </w:t>
      </w:r>
      <w:r>
        <w:rPr>
          <w:sz w:val="24"/>
        </w:rPr>
        <w:t>(including</w:t>
      </w:r>
      <w:r>
        <w:rPr>
          <w:spacing w:val="-5"/>
          <w:sz w:val="24"/>
        </w:rPr>
        <w:t xml:space="preserve"> </w:t>
      </w:r>
      <w:r>
        <w:rPr>
          <w:sz w:val="24"/>
        </w:rPr>
        <w:t>ramps,</w:t>
      </w:r>
      <w:r>
        <w:rPr>
          <w:spacing w:val="-4"/>
          <w:sz w:val="24"/>
        </w:rPr>
        <w:t xml:space="preserve"> </w:t>
      </w:r>
      <w:r>
        <w:rPr>
          <w:sz w:val="24"/>
        </w:rPr>
        <w:t>handrails,</w:t>
      </w:r>
      <w:r>
        <w:rPr>
          <w:spacing w:val="-6"/>
          <w:sz w:val="24"/>
        </w:rPr>
        <w:t xml:space="preserve"> </w:t>
      </w:r>
      <w:r>
        <w:rPr>
          <w:sz w:val="24"/>
        </w:rPr>
        <w:t>door entrances and operators); and</w:t>
      </w:r>
    </w:p>
    <w:p w14:paraId="054E0FCE" w14:textId="77777777" w:rsidR="0071265F" w:rsidRDefault="00000000">
      <w:pPr>
        <w:pStyle w:val="ListParagraph"/>
        <w:numPr>
          <w:ilvl w:val="0"/>
          <w:numId w:val="40"/>
        </w:numPr>
        <w:tabs>
          <w:tab w:val="left" w:pos="2520"/>
        </w:tabs>
        <w:spacing w:before="118"/>
        <w:rPr>
          <w:sz w:val="24"/>
        </w:rPr>
      </w:pPr>
      <w:r>
        <w:rPr>
          <w:sz w:val="24"/>
        </w:rPr>
        <w:t>Accessible</w:t>
      </w:r>
      <w:r>
        <w:rPr>
          <w:spacing w:val="-7"/>
          <w:sz w:val="24"/>
        </w:rPr>
        <w:t xml:space="preserve"> </w:t>
      </w:r>
      <w:r>
        <w:rPr>
          <w:spacing w:val="-2"/>
          <w:sz w:val="24"/>
        </w:rPr>
        <w:t>Parking</w:t>
      </w:r>
    </w:p>
    <w:p w14:paraId="1EC10E61" w14:textId="77777777" w:rsidR="0071265F" w:rsidRDefault="00000000">
      <w:pPr>
        <w:pStyle w:val="BodyText"/>
        <w:spacing w:before="164"/>
        <w:ind w:left="1440"/>
      </w:pPr>
      <w:r>
        <w:t>Eligible</w:t>
      </w:r>
      <w:r>
        <w:rPr>
          <w:spacing w:val="-4"/>
        </w:rPr>
        <w:t xml:space="preserve"> </w:t>
      </w:r>
      <w:r>
        <w:t>costs</w:t>
      </w:r>
      <w:r>
        <w:rPr>
          <w:spacing w:val="-4"/>
        </w:rPr>
        <w:t xml:space="preserve"> </w:t>
      </w:r>
      <w:r>
        <w:t>are</w:t>
      </w:r>
      <w:r>
        <w:rPr>
          <w:spacing w:val="-1"/>
        </w:rPr>
        <w:t xml:space="preserve"> </w:t>
      </w:r>
      <w:r>
        <w:t>from</w:t>
      </w:r>
      <w:r>
        <w:rPr>
          <w:spacing w:val="-3"/>
        </w:rPr>
        <w:t xml:space="preserve"> </w:t>
      </w:r>
      <w:r>
        <w:t>May</w:t>
      </w:r>
      <w:r>
        <w:rPr>
          <w:spacing w:val="-2"/>
        </w:rPr>
        <w:t xml:space="preserve"> </w:t>
      </w:r>
      <w:r>
        <w:t>15,</w:t>
      </w:r>
      <w:r>
        <w:rPr>
          <w:spacing w:val="-3"/>
        </w:rPr>
        <w:t xml:space="preserve"> </w:t>
      </w:r>
      <w:r>
        <w:t>2025</w:t>
      </w:r>
      <w:r>
        <w:rPr>
          <w:spacing w:val="-2"/>
        </w:rPr>
        <w:t xml:space="preserve"> </w:t>
      </w:r>
      <w:r>
        <w:t>to</w:t>
      </w:r>
      <w:r>
        <w:rPr>
          <w:spacing w:val="-1"/>
        </w:rPr>
        <w:t xml:space="preserve"> </w:t>
      </w:r>
      <w:r>
        <w:t>August</w:t>
      </w:r>
      <w:r>
        <w:rPr>
          <w:spacing w:val="-2"/>
        </w:rPr>
        <w:t xml:space="preserve"> </w:t>
      </w:r>
      <w:r>
        <w:t>31,</w:t>
      </w:r>
      <w:r>
        <w:rPr>
          <w:spacing w:val="-3"/>
        </w:rPr>
        <w:t xml:space="preserve"> </w:t>
      </w:r>
      <w:r>
        <w:rPr>
          <w:spacing w:val="-2"/>
        </w:rPr>
        <w:t>2026.</w:t>
      </w:r>
    </w:p>
    <w:p w14:paraId="6F517015" w14:textId="77777777" w:rsidR="0071265F" w:rsidRDefault="00000000">
      <w:pPr>
        <w:pStyle w:val="BodyText"/>
        <w:spacing w:before="161" w:line="276" w:lineRule="auto"/>
        <w:ind w:left="1440" w:right="1456"/>
      </w:pPr>
      <w:r>
        <w:t>After internal consultation with various key departments, the TDSB approach is to use the funding to create accessible education pathways within catchment areas, and addressing</w:t>
      </w:r>
      <w:r>
        <w:rPr>
          <w:spacing w:val="-5"/>
        </w:rPr>
        <w:t xml:space="preserve"> </w:t>
      </w:r>
      <w:r>
        <w:t>“somewhat</w:t>
      </w:r>
      <w:r>
        <w:rPr>
          <w:spacing w:val="-7"/>
        </w:rPr>
        <w:t xml:space="preserve"> </w:t>
      </w:r>
      <w:r>
        <w:t>accessible”</w:t>
      </w:r>
      <w:r>
        <w:rPr>
          <w:spacing w:val="-5"/>
        </w:rPr>
        <w:t xml:space="preserve"> </w:t>
      </w:r>
      <w:r>
        <w:t>schools</w:t>
      </w:r>
      <w:r>
        <w:rPr>
          <w:spacing w:val="-5"/>
        </w:rPr>
        <w:t xml:space="preserve"> </w:t>
      </w:r>
      <w:r>
        <w:t>within</w:t>
      </w:r>
      <w:r>
        <w:rPr>
          <w:spacing w:val="-5"/>
        </w:rPr>
        <w:t xml:space="preserve"> </w:t>
      </w:r>
      <w:r>
        <w:t>existing</w:t>
      </w:r>
      <w:r>
        <w:rPr>
          <w:spacing w:val="-5"/>
        </w:rPr>
        <w:t xml:space="preserve"> </w:t>
      </w:r>
      <w:r>
        <w:t>education</w:t>
      </w:r>
      <w:r>
        <w:rPr>
          <w:spacing w:val="-9"/>
        </w:rPr>
        <w:t xml:space="preserve"> </w:t>
      </w:r>
      <w:r>
        <w:t>pathways,</w:t>
      </w:r>
      <w:r>
        <w:rPr>
          <w:spacing w:val="-5"/>
        </w:rPr>
        <w:t xml:space="preserve"> </w:t>
      </w:r>
      <w:r>
        <w:t>to</w:t>
      </w:r>
      <w:r>
        <w:rPr>
          <w:spacing w:val="-5"/>
        </w:rPr>
        <w:t xml:space="preserve"> </w:t>
      </w:r>
      <w:r>
        <w:t>make those schools accessible. The TDSB will require Ministry approval to be able to use POD funding to complete these projects as projects will extend beyond the August 31, 2026 funding deadline.</w:t>
      </w:r>
    </w:p>
    <w:p w14:paraId="2245D575" w14:textId="77777777" w:rsidR="0071265F" w:rsidRDefault="00000000">
      <w:pPr>
        <w:pStyle w:val="Heading5"/>
        <w:spacing w:before="117" w:line="278" w:lineRule="auto"/>
        <w:ind w:right="953"/>
      </w:pPr>
      <w:r>
        <w:t>Prioritizing</w:t>
      </w:r>
      <w:r>
        <w:rPr>
          <w:spacing w:val="-4"/>
        </w:rPr>
        <w:t xml:space="preserve"> </w:t>
      </w:r>
      <w:r>
        <w:t>Investments:</w:t>
      </w:r>
      <w:r>
        <w:rPr>
          <w:spacing w:val="-8"/>
        </w:rPr>
        <w:t xml:space="preserve"> </w:t>
      </w:r>
      <w:r>
        <w:t>Creating</w:t>
      </w:r>
      <w:r>
        <w:rPr>
          <w:spacing w:val="-2"/>
        </w:rPr>
        <w:t xml:space="preserve"> </w:t>
      </w:r>
      <w:r>
        <w:t>Accessible</w:t>
      </w:r>
      <w:r>
        <w:rPr>
          <w:spacing w:val="-6"/>
        </w:rPr>
        <w:t xml:space="preserve"> </w:t>
      </w:r>
      <w:r>
        <w:t>K-12</w:t>
      </w:r>
      <w:r>
        <w:rPr>
          <w:spacing w:val="-6"/>
        </w:rPr>
        <w:t xml:space="preserve"> </w:t>
      </w:r>
      <w:r>
        <w:t>Pathways</w:t>
      </w:r>
      <w:r>
        <w:rPr>
          <w:spacing w:val="-6"/>
        </w:rPr>
        <w:t xml:space="preserve"> </w:t>
      </w:r>
      <w:r>
        <w:t>at</w:t>
      </w:r>
      <w:r>
        <w:rPr>
          <w:spacing w:val="-6"/>
        </w:rPr>
        <w:t xml:space="preserve"> </w:t>
      </w:r>
      <w:r>
        <w:t>the Catchment Level</w:t>
      </w:r>
    </w:p>
    <w:p w14:paraId="6C1ABED8" w14:textId="77777777" w:rsidR="0071265F" w:rsidRDefault="00000000">
      <w:pPr>
        <w:pStyle w:val="BodyText"/>
        <w:spacing w:before="196" w:line="276" w:lineRule="auto"/>
        <w:ind w:left="1440" w:right="1456"/>
      </w:pPr>
      <w:r>
        <w:t>The</w:t>
      </w:r>
      <w:r>
        <w:rPr>
          <w:spacing w:val="-3"/>
        </w:rPr>
        <w:t xml:space="preserve"> </w:t>
      </w:r>
      <w:r>
        <w:t>Board</w:t>
      </w:r>
      <w:r>
        <w:rPr>
          <w:spacing w:val="-5"/>
        </w:rPr>
        <w:t xml:space="preserve"> </w:t>
      </w:r>
      <w:r>
        <w:t>has</w:t>
      </w:r>
      <w:r>
        <w:rPr>
          <w:spacing w:val="-5"/>
        </w:rPr>
        <w:t xml:space="preserve"> </w:t>
      </w:r>
      <w:r>
        <w:t>established</w:t>
      </w:r>
      <w:r>
        <w:rPr>
          <w:spacing w:val="-5"/>
        </w:rPr>
        <w:t xml:space="preserve"> </w:t>
      </w:r>
      <w:r>
        <w:t>a</w:t>
      </w:r>
      <w:r>
        <w:rPr>
          <w:spacing w:val="-3"/>
        </w:rPr>
        <w:t xml:space="preserve"> </w:t>
      </w:r>
      <w:r>
        <w:t>strategy</w:t>
      </w:r>
      <w:r>
        <w:rPr>
          <w:spacing w:val="-5"/>
        </w:rPr>
        <w:t xml:space="preserve"> </w:t>
      </w:r>
      <w:r>
        <w:t>to</w:t>
      </w:r>
      <w:r>
        <w:rPr>
          <w:spacing w:val="-4"/>
        </w:rPr>
        <w:t xml:space="preserve"> </w:t>
      </w:r>
      <w:r>
        <w:t>use</w:t>
      </w:r>
      <w:r>
        <w:rPr>
          <w:spacing w:val="-3"/>
        </w:rPr>
        <w:t xml:space="preserve"> </w:t>
      </w:r>
      <w:r>
        <w:t>the</w:t>
      </w:r>
      <w:r>
        <w:rPr>
          <w:spacing w:val="-3"/>
        </w:rPr>
        <w:t xml:space="preserve"> </w:t>
      </w:r>
      <w:r>
        <w:t>Ministry</w:t>
      </w:r>
      <w:r>
        <w:rPr>
          <w:spacing w:val="-3"/>
        </w:rPr>
        <w:t xml:space="preserve"> </w:t>
      </w:r>
      <w:r>
        <w:t>Accessibility</w:t>
      </w:r>
      <w:r>
        <w:rPr>
          <w:spacing w:val="-3"/>
        </w:rPr>
        <w:t xml:space="preserve"> </w:t>
      </w:r>
      <w:r>
        <w:t>Funding,</w:t>
      </w:r>
      <w:r>
        <w:rPr>
          <w:spacing w:val="-3"/>
        </w:rPr>
        <w:t xml:space="preserve"> </w:t>
      </w:r>
      <w:r>
        <w:t>together with Board Proceeds of Disposition (POD), to expand accessible learning pathways. A Kindergarten to Grade 12 (K–12) accessible pathway allows students to attend school from kindergarten through Grade 12 with the same cohort of peers. While the available funding will not create an accessible pathway for every secondary school catchment, it represents a significant step forward. Through this investment, the Board will increase the</w:t>
      </w:r>
      <w:r>
        <w:rPr>
          <w:spacing w:val="-2"/>
        </w:rPr>
        <w:t xml:space="preserve"> </w:t>
      </w:r>
      <w:r>
        <w:t>number</w:t>
      </w:r>
      <w:r>
        <w:rPr>
          <w:spacing w:val="-3"/>
        </w:rPr>
        <w:t xml:space="preserve"> </w:t>
      </w:r>
      <w:r>
        <w:t>of fully accessible K–12</w:t>
      </w:r>
      <w:r>
        <w:rPr>
          <w:spacing w:val="-2"/>
        </w:rPr>
        <w:t xml:space="preserve"> </w:t>
      </w:r>
      <w:r>
        <w:t>pathways</w:t>
      </w:r>
      <w:r>
        <w:rPr>
          <w:spacing w:val="-2"/>
        </w:rPr>
        <w:t xml:space="preserve"> </w:t>
      </w:r>
      <w:r>
        <w:t>from</w:t>
      </w:r>
      <w:r>
        <w:rPr>
          <w:spacing w:val="-1"/>
        </w:rPr>
        <w:t xml:space="preserve"> </w:t>
      </w:r>
      <w:r>
        <w:t>5 to 32 of</w:t>
      </w:r>
      <w:r>
        <w:rPr>
          <w:spacing w:val="-2"/>
        </w:rPr>
        <w:t xml:space="preserve"> </w:t>
      </w:r>
      <w:r>
        <w:t>the Board’s 78 secondary school catchments.</w:t>
      </w:r>
    </w:p>
    <w:p w14:paraId="59186066" w14:textId="77777777" w:rsidR="0071265F" w:rsidRDefault="0071265F">
      <w:pPr>
        <w:pStyle w:val="BodyText"/>
        <w:spacing w:line="276" w:lineRule="auto"/>
        <w:sectPr w:rsidR="0071265F">
          <w:headerReference w:type="default" r:id="rId639"/>
          <w:footerReference w:type="default" r:id="rId640"/>
          <w:pgSz w:w="12240" w:h="15840"/>
          <w:pgMar w:top="0" w:right="0" w:bottom="1460" w:left="0" w:header="0" w:footer="1270" w:gutter="0"/>
          <w:cols w:space="720"/>
        </w:sectPr>
      </w:pPr>
    </w:p>
    <w:p w14:paraId="173713AE" w14:textId="77777777" w:rsidR="0071265F" w:rsidRDefault="00000000">
      <w:pPr>
        <w:pStyle w:val="BodyText"/>
        <w:spacing w:before="114" w:line="276" w:lineRule="auto"/>
        <w:ind w:left="1440" w:right="1825"/>
      </w:pPr>
      <w:r>
        <w:lastRenderedPageBreak/>
        <w:t>In September 2025, the Board submitted a comprehensive plan to the Ministry of Education</w:t>
      </w:r>
      <w:r>
        <w:rPr>
          <w:spacing w:val="-5"/>
        </w:rPr>
        <w:t xml:space="preserve"> </w:t>
      </w:r>
      <w:r>
        <w:t>outlining</w:t>
      </w:r>
      <w:r>
        <w:rPr>
          <w:spacing w:val="-3"/>
        </w:rPr>
        <w:t xml:space="preserve"> </w:t>
      </w:r>
      <w:r>
        <w:t>the</w:t>
      </w:r>
      <w:r>
        <w:rPr>
          <w:spacing w:val="-5"/>
        </w:rPr>
        <w:t xml:space="preserve"> </w:t>
      </w:r>
      <w:r>
        <w:t>proposed</w:t>
      </w:r>
      <w:r>
        <w:rPr>
          <w:spacing w:val="-5"/>
        </w:rPr>
        <w:t xml:space="preserve"> </w:t>
      </w:r>
      <w:r>
        <w:t>use</w:t>
      </w:r>
      <w:r>
        <w:rPr>
          <w:spacing w:val="-5"/>
        </w:rPr>
        <w:t xml:space="preserve"> </w:t>
      </w:r>
      <w:r>
        <w:t>of</w:t>
      </w:r>
      <w:r>
        <w:rPr>
          <w:spacing w:val="-5"/>
        </w:rPr>
        <w:t xml:space="preserve"> </w:t>
      </w:r>
      <w:r>
        <w:t>accessibility</w:t>
      </w:r>
      <w:r>
        <w:rPr>
          <w:spacing w:val="-3"/>
        </w:rPr>
        <w:t xml:space="preserve"> </w:t>
      </w:r>
      <w:r>
        <w:t>funding.</w:t>
      </w:r>
      <w:r>
        <w:rPr>
          <w:spacing w:val="-3"/>
        </w:rPr>
        <w:t xml:space="preserve"> </w:t>
      </w:r>
      <w:r>
        <w:t>The</w:t>
      </w:r>
      <w:r>
        <w:rPr>
          <w:spacing w:val="-5"/>
        </w:rPr>
        <w:t xml:space="preserve"> </w:t>
      </w:r>
      <w:r>
        <w:t>plan</w:t>
      </w:r>
      <w:r>
        <w:rPr>
          <w:spacing w:val="-2"/>
        </w:rPr>
        <w:t xml:space="preserve"> </w:t>
      </w:r>
      <w:r>
        <w:t>is</w:t>
      </w:r>
      <w:r>
        <w:rPr>
          <w:spacing w:val="-3"/>
        </w:rPr>
        <w:t xml:space="preserve"> </w:t>
      </w:r>
      <w:r>
        <w:t>centered</w:t>
      </w:r>
      <w:r>
        <w:rPr>
          <w:spacing w:val="-3"/>
        </w:rPr>
        <w:t xml:space="preserve"> </w:t>
      </w:r>
      <w:r>
        <w:t>in the two strategic priorities:</w:t>
      </w:r>
    </w:p>
    <w:p w14:paraId="36FABFE5" w14:textId="77777777" w:rsidR="0071265F" w:rsidRDefault="00000000">
      <w:pPr>
        <w:pStyle w:val="ListParagraph"/>
        <w:numPr>
          <w:ilvl w:val="0"/>
          <w:numId w:val="40"/>
        </w:numPr>
        <w:tabs>
          <w:tab w:val="left" w:pos="2520"/>
        </w:tabs>
        <w:spacing w:before="118" w:line="278" w:lineRule="auto"/>
        <w:ind w:right="2034"/>
        <w:rPr>
          <w:sz w:val="24"/>
        </w:rPr>
      </w:pPr>
      <w:r>
        <w:rPr>
          <w:sz w:val="24"/>
        </w:rPr>
        <w:t>Addressing</w:t>
      </w:r>
      <w:r>
        <w:rPr>
          <w:spacing w:val="-5"/>
          <w:sz w:val="24"/>
        </w:rPr>
        <w:t xml:space="preserve"> </w:t>
      </w:r>
      <w:r>
        <w:rPr>
          <w:sz w:val="24"/>
        </w:rPr>
        <w:t>gaps</w:t>
      </w:r>
      <w:r>
        <w:rPr>
          <w:spacing w:val="-5"/>
          <w:sz w:val="24"/>
        </w:rPr>
        <w:t xml:space="preserve"> </w:t>
      </w:r>
      <w:r>
        <w:rPr>
          <w:sz w:val="24"/>
        </w:rPr>
        <w:t>in</w:t>
      </w:r>
      <w:r>
        <w:rPr>
          <w:spacing w:val="-6"/>
          <w:sz w:val="24"/>
        </w:rPr>
        <w:t xml:space="preserve"> </w:t>
      </w:r>
      <w:r>
        <w:rPr>
          <w:sz w:val="24"/>
        </w:rPr>
        <w:t>accessibility</w:t>
      </w:r>
      <w:r>
        <w:rPr>
          <w:spacing w:val="-5"/>
          <w:sz w:val="24"/>
        </w:rPr>
        <w:t xml:space="preserve"> </w:t>
      </w:r>
      <w:r>
        <w:rPr>
          <w:sz w:val="24"/>
        </w:rPr>
        <w:t>pathways</w:t>
      </w:r>
      <w:r>
        <w:rPr>
          <w:spacing w:val="-5"/>
          <w:sz w:val="24"/>
        </w:rPr>
        <w:t xml:space="preserve"> </w:t>
      </w:r>
      <w:r>
        <w:rPr>
          <w:sz w:val="24"/>
        </w:rPr>
        <w:t>across</w:t>
      </w:r>
      <w:r>
        <w:rPr>
          <w:spacing w:val="-5"/>
          <w:sz w:val="24"/>
        </w:rPr>
        <w:t xml:space="preserve"> </w:t>
      </w:r>
      <w:r>
        <w:rPr>
          <w:sz w:val="24"/>
        </w:rPr>
        <w:t>the</w:t>
      </w:r>
      <w:r>
        <w:rPr>
          <w:spacing w:val="-5"/>
          <w:sz w:val="24"/>
        </w:rPr>
        <w:t xml:space="preserve"> </w:t>
      </w:r>
      <w:r>
        <w:rPr>
          <w:sz w:val="24"/>
        </w:rPr>
        <w:t>system</w:t>
      </w:r>
      <w:r>
        <w:rPr>
          <w:spacing w:val="-4"/>
          <w:sz w:val="24"/>
        </w:rPr>
        <w:t xml:space="preserve"> </w:t>
      </w:r>
      <w:r>
        <w:rPr>
          <w:sz w:val="24"/>
        </w:rPr>
        <w:t>through</w:t>
      </w:r>
      <w:r>
        <w:rPr>
          <w:spacing w:val="-5"/>
          <w:sz w:val="24"/>
        </w:rPr>
        <w:t xml:space="preserve"> </w:t>
      </w:r>
      <w:r>
        <w:rPr>
          <w:sz w:val="24"/>
        </w:rPr>
        <w:t>19 projects, with an estimated total cost of $30 million.</w:t>
      </w:r>
    </w:p>
    <w:p w14:paraId="4CA08B2F" w14:textId="77777777" w:rsidR="0071265F" w:rsidRDefault="00000000">
      <w:pPr>
        <w:pStyle w:val="ListParagraph"/>
        <w:numPr>
          <w:ilvl w:val="0"/>
          <w:numId w:val="40"/>
        </w:numPr>
        <w:tabs>
          <w:tab w:val="left" w:pos="2520"/>
        </w:tabs>
        <w:spacing w:before="116"/>
        <w:rPr>
          <w:sz w:val="24"/>
        </w:rPr>
      </w:pPr>
      <w:r>
        <w:rPr>
          <w:sz w:val="24"/>
        </w:rPr>
        <w:t>Upgrading</w:t>
      </w:r>
      <w:r>
        <w:rPr>
          <w:spacing w:val="-6"/>
          <w:sz w:val="24"/>
        </w:rPr>
        <w:t xml:space="preserve"> </w:t>
      </w:r>
      <w:r>
        <w:rPr>
          <w:sz w:val="24"/>
        </w:rPr>
        <w:t>schools</w:t>
      </w:r>
      <w:r>
        <w:rPr>
          <w:spacing w:val="-5"/>
          <w:sz w:val="24"/>
        </w:rPr>
        <w:t xml:space="preserve"> </w:t>
      </w:r>
      <w:r>
        <w:rPr>
          <w:sz w:val="24"/>
        </w:rPr>
        <w:t>currently</w:t>
      </w:r>
      <w:r>
        <w:rPr>
          <w:spacing w:val="-5"/>
          <w:sz w:val="24"/>
        </w:rPr>
        <w:t xml:space="preserve"> </w:t>
      </w:r>
      <w:r>
        <w:rPr>
          <w:sz w:val="24"/>
        </w:rPr>
        <w:t>classified</w:t>
      </w:r>
      <w:r>
        <w:rPr>
          <w:spacing w:val="-6"/>
          <w:sz w:val="24"/>
        </w:rPr>
        <w:t xml:space="preserve"> </w:t>
      </w:r>
      <w:r>
        <w:rPr>
          <w:sz w:val="24"/>
        </w:rPr>
        <w:t>as</w:t>
      </w:r>
      <w:r>
        <w:rPr>
          <w:spacing w:val="-5"/>
          <w:sz w:val="24"/>
        </w:rPr>
        <w:t xml:space="preserve"> </w:t>
      </w:r>
      <w:r>
        <w:rPr>
          <w:sz w:val="24"/>
        </w:rPr>
        <w:t>“somewhat</w:t>
      </w:r>
      <w:r>
        <w:rPr>
          <w:spacing w:val="-5"/>
          <w:sz w:val="24"/>
        </w:rPr>
        <w:t xml:space="preserve"> </w:t>
      </w:r>
      <w:r>
        <w:rPr>
          <w:sz w:val="24"/>
        </w:rPr>
        <w:t>accessible”</w:t>
      </w:r>
      <w:r>
        <w:rPr>
          <w:spacing w:val="-5"/>
          <w:sz w:val="24"/>
        </w:rPr>
        <w:t xml:space="preserve"> </w:t>
      </w:r>
      <w:r>
        <w:rPr>
          <w:sz w:val="24"/>
        </w:rPr>
        <w:t>to</w:t>
      </w:r>
      <w:r>
        <w:rPr>
          <w:spacing w:val="-6"/>
          <w:sz w:val="24"/>
        </w:rPr>
        <w:t xml:space="preserve"> </w:t>
      </w:r>
      <w:r>
        <w:rPr>
          <w:spacing w:val="-2"/>
          <w:sz w:val="24"/>
        </w:rPr>
        <w:t>achieve</w:t>
      </w:r>
    </w:p>
    <w:p w14:paraId="46085F7E" w14:textId="77777777" w:rsidR="0071265F" w:rsidRDefault="00000000">
      <w:pPr>
        <w:pStyle w:val="BodyText"/>
        <w:spacing w:before="40"/>
        <w:ind w:left="2520"/>
      </w:pPr>
      <w:r>
        <w:t>full</w:t>
      </w:r>
      <w:r>
        <w:rPr>
          <w:spacing w:val="-7"/>
        </w:rPr>
        <w:t xml:space="preserve"> </w:t>
      </w:r>
      <w:r>
        <w:t>accessibility,</w:t>
      </w:r>
      <w:r>
        <w:rPr>
          <w:spacing w:val="-3"/>
        </w:rPr>
        <w:t xml:space="preserve"> </w:t>
      </w:r>
      <w:r>
        <w:t>resulting</w:t>
      </w:r>
      <w:r>
        <w:rPr>
          <w:spacing w:val="-2"/>
        </w:rPr>
        <w:t xml:space="preserve"> </w:t>
      </w:r>
      <w:r>
        <w:t>in</w:t>
      </w:r>
      <w:r>
        <w:rPr>
          <w:spacing w:val="-5"/>
        </w:rPr>
        <w:t xml:space="preserve"> </w:t>
      </w:r>
      <w:r>
        <w:t>23</w:t>
      </w:r>
      <w:r>
        <w:rPr>
          <w:spacing w:val="-6"/>
        </w:rPr>
        <w:t xml:space="preserve"> </w:t>
      </w:r>
      <w:r>
        <w:t>projects</w:t>
      </w:r>
      <w:r>
        <w:rPr>
          <w:spacing w:val="-3"/>
        </w:rPr>
        <w:t xml:space="preserve"> </w:t>
      </w:r>
      <w:r>
        <w:t>with</w:t>
      </w:r>
      <w:r>
        <w:rPr>
          <w:spacing w:val="-3"/>
        </w:rPr>
        <w:t xml:space="preserve"> </w:t>
      </w:r>
      <w:r>
        <w:t>an</w:t>
      </w:r>
      <w:r>
        <w:rPr>
          <w:spacing w:val="-3"/>
        </w:rPr>
        <w:t xml:space="preserve"> </w:t>
      </w:r>
      <w:r>
        <w:t>estimated</w:t>
      </w:r>
      <w:r>
        <w:rPr>
          <w:spacing w:val="-4"/>
        </w:rPr>
        <w:t xml:space="preserve"> </w:t>
      </w:r>
      <w:r>
        <w:t>cost</w:t>
      </w:r>
      <w:r>
        <w:rPr>
          <w:spacing w:val="-3"/>
        </w:rPr>
        <w:t xml:space="preserve"> </w:t>
      </w:r>
      <w:r>
        <w:t>of</w:t>
      </w:r>
      <w:r>
        <w:rPr>
          <w:spacing w:val="-3"/>
        </w:rPr>
        <w:t xml:space="preserve"> </w:t>
      </w:r>
      <w:r>
        <w:t>$40</w:t>
      </w:r>
      <w:r>
        <w:rPr>
          <w:spacing w:val="-3"/>
        </w:rPr>
        <w:t xml:space="preserve"> </w:t>
      </w:r>
      <w:r>
        <w:rPr>
          <w:spacing w:val="-2"/>
        </w:rPr>
        <w:t>million.</w:t>
      </w:r>
    </w:p>
    <w:p w14:paraId="4A44414F" w14:textId="77777777" w:rsidR="0071265F" w:rsidRDefault="00000000">
      <w:pPr>
        <w:pStyle w:val="BodyText"/>
        <w:spacing w:before="161" w:line="276" w:lineRule="auto"/>
        <w:ind w:left="1440" w:right="1373"/>
      </w:pPr>
      <w:r>
        <w:t>In total, 42 accessibility projects are proposed, with an overall estimated cost of $70 million.</w:t>
      </w:r>
      <w:r>
        <w:rPr>
          <w:spacing w:val="-4"/>
        </w:rPr>
        <w:t xml:space="preserve"> </w:t>
      </w:r>
      <w:r>
        <w:t>The</w:t>
      </w:r>
      <w:r>
        <w:rPr>
          <w:spacing w:val="-4"/>
        </w:rPr>
        <w:t xml:space="preserve"> </w:t>
      </w:r>
      <w:r>
        <w:t>Board</w:t>
      </w:r>
      <w:r>
        <w:rPr>
          <w:spacing w:val="-4"/>
        </w:rPr>
        <w:t xml:space="preserve"> </w:t>
      </w:r>
      <w:r>
        <w:t>intends</w:t>
      </w:r>
      <w:r>
        <w:rPr>
          <w:spacing w:val="-4"/>
        </w:rPr>
        <w:t xml:space="preserve"> </w:t>
      </w:r>
      <w:r>
        <w:t>to</w:t>
      </w:r>
      <w:r>
        <w:rPr>
          <w:spacing w:val="-4"/>
        </w:rPr>
        <w:t xml:space="preserve"> </w:t>
      </w:r>
      <w:r>
        <w:t>apply</w:t>
      </w:r>
      <w:r>
        <w:rPr>
          <w:spacing w:val="-4"/>
        </w:rPr>
        <w:t xml:space="preserve"> </w:t>
      </w:r>
      <w:r>
        <w:t>approximately</w:t>
      </w:r>
      <w:r>
        <w:rPr>
          <w:spacing w:val="-4"/>
        </w:rPr>
        <w:t xml:space="preserve"> </w:t>
      </w:r>
      <w:r>
        <w:t>$48</w:t>
      </w:r>
      <w:r>
        <w:rPr>
          <w:spacing w:val="-6"/>
        </w:rPr>
        <w:t xml:space="preserve"> </w:t>
      </w:r>
      <w:r>
        <w:t>million</w:t>
      </w:r>
      <w:r>
        <w:rPr>
          <w:spacing w:val="-4"/>
        </w:rPr>
        <w:t xml:space="preserve"> </w:t>
      </w:r>
      <w:r>
        <w:t>in</w:t>
      </w:r>
      <w:r>
        <w:rPr>
          <w:spacing w:val="-4"/>
        </w:rPr>
        <w:t xml:space="preserve"> </w:t>
      </w:r>
      <w:r>
        <w:t>Ministry</w:t>
      </w:r>
      <w:r>
        <w:rPr>
          <w:spacing w:val="-4"/>
        </w:rPr>
        <w:t xml:space="preserve"> </w:t>
      </w:r>
      <w:r>
        <w:t>funding</w:t>
      </w:r>
      <w:r>
        <w:rPr>
          <w:spacing w:val="-4"/>
        </w:rPr>
        <w:t xml:space="preserve"> </w:t>
      </w:r>
      <w:r>
        <w:t>toward these initiatives, with the remaining balance to be funded through Board resources, including proceeds from dispositions.</w:t>
      </w:r>
    </w:p>
    <w:p w14:paraId="378A5A0D" w14:textId="77777777" w:rsidR="0071265F" w:rsidRDefault="00000000">
      <w:pPr>
        <w:pStyle w:val="Heading5"/>
        <w:spacing w:before="122"/>
      </w:pPr>
      <w:bookmarkStart w:id="10" w:name="_TOC_250025"/>
      <w:r>
        <w:t>Designated</w:t>
      </w:r>
      <w:r>
        <w:rPr>
          <w:spacing w:val="-9"/>
        </w:rPr>
        <w:t xml:space="preserve"> </w:t>
      </w:r>
      <w:r>
        <w:t>Accessible</w:t>
      </w:r>
      <w:r>
        <w:rPr>
          <w:spacing w:val="-11"/>
        </w:rPr>
        <w:t xml:space="preserve"> </w:t>
      </w:r>
      <w:r>
        <w:t>Elementary</w:t>
      </w:r>
      <w:r>
        <w:rPr>
          <w:spacing w:val="-11"/>
        </w:rPr>
        <w:t xml:space="preserve"> </w:t>
      </w:r>
      <w:r>
        <w:t>and</w:t>
      </w:r>
      <w:r>
        <w:rPr>
          <w:spacing w:val="-7"/>
        </w:rPr>
        <w:t xml:space="preserve"> </w:t>
      </w:r>
      <w:r>
        <w:t>Secondary</w:t>
      </w:r>
      <w:r>
        <w:rPr>
          <w:spacing w:val="-8"/>
        </w:rPr>
        <w:t xml:space="preserve"> </w:t>
      </w:r>
      <w:r>
        <w:t>School</w:t>
      </w:r>
      <w:r>
        <w:rPr>
          <w:spacing w:val="-8"/>
        </w:rPr>
        <w:t xml:space="preserve"> </w:t>
      </w:r>
      <w:bookmarkEnd w:id="10"/>
      <w:r>
        <w:rPr>
          <w:spacing w:val="-2"/>
        </w:rPr>
        <w:t>Sites</w:t>
      </w:r>
    </w:p>
    <w:p w14:paraId="51AD8335" w14:textId="77777777" w:rsidR="0071265F" w:rsidRDefault="00000000">
      <w:pPr>
        <w:pStyle w:val="BodyText"/>
        <w:spacing w:before="248" w:line="276" w:lineRule="auto"/>
        <w:ind w:left="1440" w:right="1451"/>
      </w:pPr>
      <w:r>
        <w:t>The TDSB has selected schools throughout the district that are deemed “Designated Sites.” These sites are accessible for students with physical disabilities who require barrier-free access to a school environment to meet their mobility and safety needs. Students may be placed at a designated site once a current medical and TDSB Occupational Therapy/Physiotherapy (OT/PT) assessment report outlining needs is submitted to the school principal. The school principal will collaborate with the Family of Schools</w:t>
      </w:r>
      <w:r>
        <w:rPr>
          <w:spacing w:val="-6"/>
        </w:rPr>
        <w:t xml:space="preserve"> </w:t>
      </w:r>
      <w:r>
        <w:t>Superintendent</w:t>
      </w:r>
      <w:r>
        <w:rPr>
          <w:spacing w:val="-3"/>
        </w:rPr>
        <w:t xml:space="preserve"> </w:t>
      </w:r>
      <w:r>
        <w:t>and</w:t>
      </w:r>
      <w:r>
        <w:rPr>
          <w:spacing w:val="-3"/>
        </w:rPr>
        <w:t xml:space="preserve"> </w:t>
      </w:r>
      <w:r>
        <w:t>the</w:t>
      </w:r>
      <w:r>
        <w:rPr>
          <w:spacing w:val="-5"/>
        </w:rPr>
        <w:t xml:space="preserve"> </w:t>
      </w:r>
      <w:r>
        <w:t>Special</w:t>
      </w:r>
      <w:r>
        <w:rPr>
          <w:spacing w:val="-3"/>
        </w:rPr>
        <w:t xml:space="preserve"> </w:t>
      </w:r>
      <w:r>
        <w:t>Education</w:t>
      </w:r>
      <w:r>
        <w:rPr>
          <w:spacing w:val="-5"/>
        </w:rPr>
        <w:t xml:space="preserve"> </w:t>
      </w:r>
      <w:r>
        <w:t>and</w:t>
      </w:r>
      <w:r>
        <w:rPr>
          <w:spacing w:val="-5"/>
        </w:rPr>
        <w:t xml:space="preserve"> </w:t>
      </w:r>
      <w:r>
        <w:t>Inclusion</w:t>
      </w:r>
      <w:r>
        <w:rPr>
          <w:spacing w:val="-3"/>
        </w:rPr>
        <w:t xml:space="preserve"> </w:t>
      </w:r>
      <w:r>
        <w:t>team</w:t>
      </w:r>
      <w:r>
        <w:rPr>
          <w:spacing w:val="-4"/>
        </w:rPr>
        <w:t xml:space="preserve"> </w:t>
      </w:r>
      <w:r>
        <w:t>to</w:t>
      </w:r>
      <w:r>
        <w:rPr>
          <w:spacing w:val="-3"/>
        </w:rPr>
        <w:t xml:space="preserve"> </w:t>
      </w:r>
      <w:r>
        <w:t>respond</w:t>
      </w:r>
      <w:r>
        <w:rPr>
          <w:spacing w:val="-3"/>
        </w:rPr>
        <w:t xml:space="preserve"> </w:t>
      </w:r>
      <w:r>
        <w:t>to</w:t>
      </w:r>
      <w:r>
        <w:rPr>
          <w:spacing w:val="-3"/>
        </w:rPr>
        <w:t xml:space="preserve"> </w:t>
      </w:r>
      <w:r>
        <w:t>the requested needs in a timely manner.</w:t>
      </w:r>
    </w:p>
    <w:p w14:paraId="088F63F8" w14:textId="77777777" w:rsidR="0071265F" w:rsidRDefault="00000000">
      <w:pPr>
        <w:pStyle w:val="Heading3"/>
        <w:spacing w:before="240" w:line="276" w:lineRule="auto"/>
        <w:ind w:right="953"/>
      </w:pPr>
      <w:r>
        <w:t>Accessibility</w:t>
      </w:r>
      <w:r>
        <w:rPr>
          <w:spacing w:val="-9"/>
        </w:rPr>
        <w:t xml:space="preserve"> </w:t>
      </w:r>
      <w:r>
        <w:t>for</w:t>
      </w:r>
      <w:r>
        <w:rPr>
          <w:spacing w:val="-7"/>
        </w:rPr>
        <w:t xml:space="preserve"> </w:t>
      </w:r>
      <w:r>
        <w:t>Ontarians</w:t>
      </w:r>
      <w:r>
        <w:rPr>
          <w:spacing w:val="-7"/>
        </w:rPr>
        <w:t xml:space="preserve"> </w:t>
      </w:r>
      <w:r>
        <w:t>with</w:t>
      </w:r>
      <w:r>
        <w:rPr>
          <w:spacing w:val="-7"/>
        </w:rPr>
        <w:t xml:space="preserve"> </w:t>
      </w:r>
      <w:r>
        <w:t>Disabilities</w:t>
      </w:r>
      <w:r>
        <w:rPr>
          <w:spacing w:val="-9"/>
        </w:rPr>
        <w:t xml:space="preserve"> </w:t>
      </w:r>
      <w:r>
        <w:t>Act (AODA) Advisory Committee</w:t>
      </w:r>
    </w:p>
    <w:p w14:paraId="7FFAE127" w14:textId="77777777" w:rsidR="0071265F" w:rsidRDefault="00000000">
      <w:pPr>
        <w:pStyle w:val="BodyText"/>
        <w:spacing w:before="121" w:line="276" w:lineRule="auto"/>
        <w:ind w:left="1440" w:right="1541"/>
      </w:pPr>
      <w:r>
        <w:t>The Accessibility for Ontarians with Disabilities Act (AODA) Advisory Committee is a group of staff from a wide range of departments who advise and provide recommendations to the Accessibility Coordinator or other TDSB departments on matters related to accessibility for people with disabilities. The committee is guided by the</w:t>
      </w:r>
      <w:hyperlink r:id="rId641">
        <w:r w:rsidR="0071265F">
          <w:rPr>
            <w:color w:val="1154CC"/>
            <w:u w:val="single" w:color="1154CC"/>
          </w:rPr>
          <w:t xml:space="preserve"> TDSB’s Multi-Year</w:t>
        </w:r>
        <w:r w:rsidR="0071265F">
          <w:rPr>
            <w:color w:val="1154CC"/>
            <w:spacing w:val="-3"/>
            <w:u w:val="single" w:color="1154CC"/>
          </w:rPr>
          <w:t xml:space="preserve"> </w:t>
        </w:r>
        <w:r w:rsidR="0071265F">
          <w:rPr>
            <w:color w:val="1154CC"/>
            <w:u w:val="single" w:color="1154CC"/>
          </w:rPr>
          <w:t>Accessibility Plan</w:t>
        </w:r>
      </w:hyperlink>
      <w:r>
        <w:rPr>
          <w:color w:val="1154CC"/>
          <w:u w:val="single" w:color="1154CC"/>
        </w:rPr>
        <w:t xml:space="preserve"> </w:t>
      </w:r>
      <w:r>
        <w:t>and their</w:t>
      </w:r>
      <w:r>
        <w:rPr>
          <w:spacing w:val="-2"/>
        </w:rPr>
        <w:t xml:space="preserve"> </w:t>
      </w:r>
      <w:r>
        <w:t>role is to</w:t>
      </w:r>
      <w:r>
        <w:rPr>
          <w:spacing w:val="-1"/>
        </w:rPr>
        <w:t xml:space="preserve"> </w:t>
      </w:r>
      <w:r>
        <w:t>help promote inclusive</w:t>
      </w:r>
      <w:r>
        <w:rPr>
          <w:spacing w:val="-2"/>
        </w:rPr>
        <w:t xml:space="preserve"> </w:t>
      </w:r>
      <w:r>
        <w:t>and accessible policies, programs and services, and to develop greater awareness and understanding</w:t>
      </w:r>
      <w:r>
        <w:rPr>
          <w:spacing w:val="-5"/>
        </w:rPr>
        <w:t xml:space="preserve"> </w:t>
      </w:r>
      <w:r>
        <w:t>of</w:t>
      </w:r>
      <w:r>
        <w:rPr>
          <w:spacing w:val="-6"/>
        </w:rPr>
        <w:t xml:space="preserve"> </w:t>
      </w:r>
      <w:r>
        <w:t>accessibility</w:t>
      </w:r>
      <w:r>
        <w:rPr>
          <w:spacing w:val="-4"/>
        </w:rPr>
        <w:t xml:space="preserve"> </w:t>
      </w:r>
      <w:r>
        <w:t>issues,</w:t>
      </w:r>
      <w:r>
        <w:rPr>
          <w:spacing w:val="-4"/>
        </w:rPr>
        <w:t xml:space="preserve"> </w:t>
      </w:r>
      <w:r>
        <w:t>policies,</w:t>
      </w:r>
      <w:r>
        <w:rPr>
          <w:spacing w:val="-4"/>
        </w:rPr>
        <w:t xml:space="preserve"> </w:t>
      </w:r>
      <w:r>
        <w:t>programs</w:t>
      </w:r>
      <w:r>
        <w:rPr>
          <w:spacing w:val="-6"/>
        </w:rPr>
        <w:t xml:space="preserve"> </w:t>
      </w:r>
      <w:r>
        <w:t>and</w:t>
      </w:r>
      <w:r>
        <w:rPr>
          <w:spacing w:val="-6"/>
        </w:rPr>
        <w:t xml:space="preserve"> </w:t>
      </w:r>
      <w:r>
        <w:t>services</w:t>
      </w:r>
      <w:r>
        <w:rPr>
          <w:spacing w:val="-4"/>
        </w:rPr>
        <w:t xml:space="preserve"> </w:t>
      </w:r>
      <w:r>
        <w:t>are</w:t>
      </w:r>
      <w:r>
        <w:rPr>
          <w:spacing w:val="-4"/>
        </w:rPr>
        <w:t xml:space="preserve"> </w:t>
      </w:r>
      <w:r>
        <w:t>inclusive</w:t>
      </w:r>
      <w:r>
        <w:rPr>
          <w:spacing w:val="-6"/>
        </w:rPr>
        <w:t xml:space="preserve"> </w:t>
      </w:r>
      <w:r>
        <w:t>and accessible to all members of the TDSB community, and to identify and address any barriers to accessibility that may exist. This includes reviewing and providing feedback on accessibility standards, developing accessibility plans, and promoting awareness and understanding of accessibility issues.</w:t>
      </w:r>
    </w:p>
    <w:p w14:paraId="569CA0FC" w14:textId="77777777" w:rsidR="0071265F" w:rsidRDefault="0071265F">
      <w:pPr>
        <w:pStyle w:val="BodyText"/>
        <w:spacing w:line="276" w:lineRule="auto"/>
        <w:sectPr w:rsidR="0071265F">
          <w:headerReference w:type="default" r:id="rId642"/>
          <w:footerReference w:type="default" r:id="rId643"/>
          <w:pgSz w:w="12240" w:h="15840"/>
          <w:pgMar w:top="1880" w:right="0" w:bottom="1380" w:left="0" w:header="1" w:footer="1190" w:gutter="0"/>
          <w:cols w:space="720"/>
        </w:sectPr>
      </w:pPr>
    </w:p>
    <w:p w14:paraId="51D8BB4A" w14:textId="77777777" w:rsidR="0071265F" w:rsidRDefault="00000000">
      <w:pPr>
        <w:pStyle w:val="BodyText"/>
        <w:spacing w:before="114" w:line="276" w:lineRule="auto"/>
        <w:ind w:left="1440" w:right="1482"/>
      </w:pPr>
      <w:r>
        <w:lastRenderedPageBreak/>
        <w:t>The Board has an Accessibility Coordinator who has the responsibility to address consistency and integration of practices across the TDSB and to provide leadership in all</w:t>
      </w:r>
      <w:r>
        <w:rPr>
          <w:spacing w:val="-4"/>
        </w:rPr>
        <w:t xml:space="preserve"> </w:t>
      </w:r>
      <w:r>
        <w:t>matters</w:t>
      </w:r>
      <w:r>
        <w:rPr>
          <w:spacing w:val="-3"/>
        </w:rPr>
        <w:t xml:space="preserve"> </w:t>
      </w:r>
      <w:r>
        <w:t>related</w:t>
      </w:r>
      <w:r>
        <w:rPr>
          <w:spacing w:val="-5"/>
        </w:rPr>
        <w:t xml:space="preserve"> </w:t>
      </w:r>
      <w:r>
        <w:t>to</w:t>
      </w:r>
      <w:r>
        <w:rPr>
          <w:spacing w:val="-2"/>
        </w:rPr>
        <w:t xml:space="preserve"> </w:t>
      </w:r>
      <w:r>
        <w:t>implementation</w:t>
      </w:r>
      <w:r>
        <w:rPr>
          <w:spacing w:val="-5"/>
        </w:rPr>
        <w:t xml:space="preserve"> </w:t>
      </w:r>
      <w:r>
        <w:t>and</w:t>
      </w:r>
      <w:r>
        <w:rPr>
          <w:spacing w:val="-5"/>
        </w:rPr>
        <w:t xml:space="preserve"> </w:t>
      </w:r>
      <w:r>
        <w:t>compliance</w:t>
      </w:r>
      <w:r>
        <w:rPr>
          <w:spacing w:val="-3"/>
        </w:rPr>
        <w:t xml:space="preserve"> </w:t>
      </w:r>
      <w:r>
        <w:t>with</w:t>
      </w:r>
      <w:r>
        <w:rPr>
          <w:spacing w:val="-5"/>
        </w:rPr>
        <w:t xml:space="preserve"> </w:t>
      </w:r>
      <w:r>
        <w:t>the</w:t>
      </w:r>
      <w:r>
        <w:rPr>
          <w:spacing w:val="-5"/>
        </w:rPr>
        <w:t xml:space="preserve"> </w:t>
      </w:r>
      <w:r>
        <w:t>Accessibility</w:t>
      </w:r>
      <w:r>
        <w:rPr>
          <w:spacing w:val="-3"/>
        </w:rPr>
        <w:t xml:space="preserve"> </w:t>
      </w:r>
      <w:r>
        <w:t>for</w:t>
      </w:r>
      <w:r>
        <w:rPr>
          <w:spacing w:val="-3"/>
        </w:rPr>
        <w:t xml:space="preserve"> </w:t>
      </w:r>
      <w:r>
        <w:t>Ontarians with Disabilities Act (AODA) and related regulations. Currently reporting to the</w:t>
      </w:r>
      <w:r>
        <w:rPr>
          <w:spacing w:val="40"/>
        </w:rPr>
        <w:t xml:space="preserve"> </w:t>
      </w:r>
      <w:r>
        <w:t>Associate Director of Organizational Transformation and Accountability, the</w:t>
      </w:r>
      <w:r>
        <w:rPr>
          <w:spacing w:val="40"/>
        </w:rPr>
        <w:t xml:space="preserve"> </w:t>
      </w:r>
      <w:r>
        <w:t>Accessibility Coordinator provides system leadership to ensure awareness of and compliance with AODA legislation, Integrated Accessibility Standards (IASR) and the Ontario Human Rights Code. Providing subject matter expertise, the Accessibility Coordinator also acts as a system advocate for all aspects related to AODA. Additional responsibilities include, but are not limited to, research and analysis of best practices in accessibility standards, developing, reviewing and updating policies and procedures in accordance with AODA legislation and best practices, as well as fostering equity and inclusion in the development and implementation of programs and services.</w:t>
      </w:r>
    </w:p>
    <w:p w14:paraId="0295D443" w14:textId="77777777" w:rsidR="0071265F" w:rsidRDefault="00000000">
      <w:pPr>
        <w:pStyle w:val="Heading5"/>
        <w:spacing w:before="121"/>
      </w:pPr>
      <w:bookmarkStart w:id="11" w:name="_TOC_250024"/>
      <w:bookmarkEnd w:id="11"/>
      <w:r>
        <w:rPr>
          <w:spacing w:val="-2"/>
        </w:rPr>
        <w:t>Reports</w:t>
      </w:r>
    </w:p>
    <w:p w14:paraId="48FCC1AA" w14:textId="77777777" w:rsidR="0071265F" w:rsidRDefault="00000000">
      <w:pPr>
        <w:pStyle w:val="BodyText"/>
        <w:spacing w:before="2"/>
        <w:rPr>
          <w:b/>
          <w:sz w:val="19"/>
        </w:rPr>
      </w:pPr>
      <w:r>
        <w:rPr>
          <w:b/>
          <w:noProof/>
          <w:sz w:val="19"/>
        </w:rPr>
        <mc:AlternateContent>
          <mc:Choice Requires="wps">
            <w:drawing>
              <wp:anchor distT="0" distB="0" distL="0" distR="0" simplePos="0" relativeHeight="487644160" behindDoc="1" locked="0" layoutInCell="1" allowOverlap="1" wp14:anchorId="108C7872" wp14:editId="77F5557F">
                <wp:simplePos x="0" y="0"/>
                <wp:positionH relativeFrom="page">
                  <wp:posOffset>1022350</wp:posOffset>
                </wp:positionH>
                <wp:positionV relativeFrom="paragraph">
                  <wp:posOffset>155816</wp:posOffset>
                </wp:positionV>
                <wp:extent cx="12700" cy="12700"/>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0"/>
                              </a:moveTo>
                              <a:lnTo>
                                <a:pt x="12700" y="12700"/>
                              </a:lnTo>
                            </a:path>
                          </a:pathLst>
                        </a:custGeom>
                        <a:ln w="10649">
                          <a:solidFill>
                            <a:srgbClr val="2C4074"/>
                          </a:solidFill>
                          <a:prstDash val="solid"/>
                        </a:ln>
                      </wps:spPr>
                      <wps:bodyPr wrap="square" lIns="0" tIns="0" rIns="0" bIns="0" rtlCol="0">
                        <a:prstTxWarp prst="textNoShape">
                          <a:avLst/>
                        </a:prstTxWarp>
                        <a:noAutofit/>
                      </wps:bodyPr>
                    </wps:wsp>
                  </a:graphicData>
                </a:graphic>
              </wp:anchor>
            </w:drawing>
          </mc:Choice>
          <mc:Fallback>
            <w:pict>
              <v:shape w14:anchorId="53A2786A" id="Graphic 628" o:spid="_x0000_s1026" style="position:absolute;margin-left:80.5pt;margin-top:12.25pt;width:1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" path="m,l12700,12700e" filled="f" strokecolor="#2c4074" strokeweight=".29581mm">
                <v:path arrowok="t"/>
                <w10:wrap type="topAndBottom" anchorx="page"/>
              </v:shape>
            </w:pict>
          </mc:Fallback>
        </mc:AlternateContent>
      </w:r>
    </w:p>
    <w:p w14:paraId="239E80DC" w14:textId="77777777" w:rsidR="0071265F" w:rsidRDefault="00000000">
      <w:pPr>
        <w:pStyle w:val="ListParagraph"/>
        <w:numPr>
          <w:ilvl w:val="0"/>
          <w:numId w:val="39"/>
        </w:numPr>
        <w:tabs>
          <w:tab w:val="left" w:pos="2520"/>
        </w:tabs>
        <w:spacing w:before="0" w:line="276" w:lineRule="auto"/>
        <w:ind w:right="1677"/>
        <w:rPr>
          <w:rFonts w:ascii="Times New Roman" w:hAnsi="Times New Roman"/>
          <w:sz w:val="24"/>
        </w:rPr>
      </w:pPr>
      <w:r>
        <w:rPr>
          <w:color w:val="1F1F29"/>
          <w:sz w:val="24"/>
        </w:rPr>
        <w:t>Information</w:t>
      </w:r>
      <w:r>
        <w:rPr>
          <w:color w:val="1F1F29"/>
          <w:spacing w:val="-5"/>
          <w:sz w:val="24"/>
        </w:rPr>
        <w:t xml:space="preserve"> </w:t>
      </w:r>
      <w:r>
        <w:rPr>
          <w:color w:val="1F1F29"/>
          <w:sz w:val="24"/>
        </w:rPr>
        <w:t>on</w:t>
      </w:r>
      <w:r>
        <w:rPr>
          <w:color w:val="1F1F29"/>
          <w:spacing w:val="-5"/>
          <w:sz w:val="24"/>
        </w:rPr>
        <w:t xml:space="preserve"> </w:t>
      </w:r>
      <w:r>
        <w:rPr>
          <w:color w:val="1F1F29"/>
          <w:sz w:val="24"/>
        </w:rPr>
        <w:t>accessibility</w:t>
      </w:r>
      <w:r>
        <w:rPr>
          <w:color w:val="1F1F29"/>
          <w:spacing w:val="-5"/>
          <w:sz w:val="24"/>
        </w:rPr>
        <w:t xml:space="preserve"> </w:t>
      </w:r>
      <w:r>
        <w:rPr>
          <w:color w:val="1F1F29"/>
          <w:sz w:val="24"/>
        </w:rPr>
        <w:t>and</w:t>
      </w:r>
      <w:r>
        <w:rPr>
          <w:color w:val="1F1F29"/>
          <w:spacing w:val="-6"/>
          <w:sz w:val="24"/>
        </w:rPr>
        <w:t xml:space="preserve"> </w:t>
      </w:r>
      <w:r>
        <w:rPr>
          <w:color w:val="1F1F29"/>
          <w:sz w:val="24"/>
        </w:rPr>
        <w:t>the</w:t>
      </w:r>
      <w:r>
        <w:rPr>
          <w:color w:val="1F1F29"/>
          <w:spacing w:val="-6"/>
          <w:sz w:val="24"/>
        </w:rPr>
        <w:t xml:space="preserve"> </w:t>
      </w:r>
      <w:r>
        <w:rPr>
          <w:color w:val="1F1F29"/>
          <w:sz w:val="24"/>
        </w:rPr>
        <w:t>TDSB</w:t>
      </w:r>
      <w:r>
        <w:rPr>
          <w:color w:val="1F1F29"/>
          <w:spacing w:val="-5"/>
          <w:sz w:val="24"/>
        </w:rPr>
        <w:t xml:space="preserve"> </w:t>
      </w:r>
      <w:r>
        <w:rPr>
          <w:color w:val="1F1F29"/>
          <w:sz w:val="24"/>
        </w:rPr>
        <w:t>built</w:t>
      </w:r>
      <w:r>
        <w:rPr>
          <w:color w:val="1F1F29"/>
          <w:spacing w:val="-5"/>
          <w:sz w:val="24"/>
        </w:rPr>
        <w:t xml:space="preserve"> </w:t>
      </w:r>
      <w:r>
        <w:rPr>
          <w:color w:val="1F1F29"/>
          <w:sz w:val="24"/>
        </w:rPr>
        <w:t>environment,</w:t>
      </w:r>
      <w:r>
        <w:rPr>
          <w:color w:val="1F1F29"/>
          <w:spacing w:val="-5"/>
          <w:sz w:val="24"/>
        </w:rPr>
        <w:t xml:space="preserve"> </w:t>
      </w:r>
      <w:r>
        <w:rPr>
          <w:color w:val="1F1F29"/>
          <w:sz w:val="24"/>
        </w:rPr>
        <w:t>which</w:t>
      </w:r>
      <w:r>
        <w:rPr>
          <w:color w:val="1F1F29"/>
          <w:spacing w:val="-5"/>
          <w:sz w:val="24"/>
        </w:rPr>
        <w:t xml:space="preserve"> </w:t>
      </w:r>
      <w:r>
        <w:rPr>
          <w:color w:val="1F1F29"/>
          <w:sz w:val="24"/>
        </w:rPr>
        <w:t>includes interior and exterior features of schools, is outlined in the report called “</w:t>
      </w:r>
      <w:hyperlink r:id="rId644">
        <w:r w:rsidR="0071265F">
          <w:rPr>
            <w:color w:val="1152CC"/>
            <w:sz w:val="24"/>
            <w:u w:val="single" w:color="1152CC"/>
          </w:rPr>
          <w:t>Making</w:t>
        </w:r>
      </w:hyperlink>
      <w:hyperlink r:id="rId645">
        <w:r w:rsidR="0071265F">
          <w:rPr>
            <w:color w:val="1152CC"/>
            <w:sz w:val="24"/>
            <w:u w:val="single" w:color="006FC0"/>
          </w:rPr>
          <w:t xml:space="preserve"> </w:t>
        </w:r>
      </w:hyperlink>
      <w:hyperlink r:id="rId646">
        <w:r w:rsidR="0071265F">
          <w:rPr>
            <w:color w:val="1152CC"/>
            <w:sz w:val="24"/>
            <w:u w:val="single" w:color="1152CC"/>
          </w:rPr>
          <w:t>School Buildings and Sites More Accessible</w:t>
        </w:r>
      </w:hyperlink>
      <w:r>
        <w:rPr>
          <w:color w:val="1F1F29"/>
          <w:sz w:val="24"/>
        </w:rPr>
        <w:t>”.</w:t>
      </w:r>
    </w:p>
    <w:p w14:paraId="12C24A32" w14:textId="77777777" w:rsidR="0071265F" w:rsidRDefault="00000000">
      <w:pPr>
        <w:pStyle w:val="BodyText"/>
        <w:spacing w:before="9"/>
        <w:rPr>
          <w:sz w:val="5"/>
        </w:rPr>
      </w:pPr>
      <w:r>
        <w:rPr>
          <w:noProof/>
          <w:sz w:val="5"/>
        </w:rPr>
        <mc:AlternateContent>
          <mc:Choice Requires="wps">
            <w:drawing>
              <wp:anchor distT="0" distB="0" distL="0" distR="0" simplePos="0" relativeHeight="487644672" behindDoc="1" locked="0" layoutInCell="1" allowOverlap="1" wp14:anchorId="19DDF029" wp14:editId="725314A8">
                <wp:simplePos x="0" y="0"/>
                <wp:positionH relativeFrom="page">
                  <wp:posOffset>1022350</wp:posOffset>
                </wp:positionH>
                <wp:positionV relativeFrom="paragraph">
                  <wp:posOffset>57556</wp:posOffset>
                </wp:positionV>
                <wp:extent cx="12700" cy="12700"/>
                <wp:effectExtent l="0" t="0" r="0" b="0"/>
                <wp:wrapTopAndBottom/>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0"/>
                              </a:moveTo>
                              <a:lnTo>
                                <a:pt x="12700" y="12700"/>
                              </a:lnTo>
                            </a:path>
                          </a:pathLst>
                        </a:custGeom>
                        <a:ln w="10649">
                          <a:solidFill>
                            <a:srgbClr val="1152CC"/>
                          </a:solidFill>
                          <a:prstDash val="solid"/>
                        </a:ln>
                      </wps:spPr>
                      <wps:bodyPr wrap="square" lIns="0" tIns="0" rIns="0" bIns="0" rtlCol="0">
                        <a:prstTxWarp prst="textNoShape">
                          <a:avLst/>
                        </a:prstTxWarp>
                        <a:noAutofit/>
                      </wps:bodyPr>
                    </wps:wsp>
                  </a:graphicData>
                </a:graphic>
              </wp:anchor>
            </w:drawing>
          </mc:Choice>
          <mc:Fallback>
            <w:pict>
              <v:shape w14:anchorId="4C14EE5A" id="Graphic 629" o:spid="_x0000_s1026" style="position:absolute;margin-left:80.5pt;margin-top:4.55pt;width:1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" path="m,l12700,12700e" filled="f" strokecolor="#1152cc" strokeweight=".29581mm">
                <v:path arrowok="t"/>
                <w10:wrap type="topAndBottom" anchorx="page"/>
              </v:shape>
            </w:pict>
          </mc:Fallback>
        </mc:AlternateContent>
      </w:r>
    </w:p>
    <w:p w14:paraId="42A52493" w14:textId="77777777" w:rsidR="0071265F" w:rsidRDefault="00000000">
      <w:pPr>
        <w:pStyle w:val="ListParagraph"/>
        <w:numPr>
          <w:ilvl w:val="0"/>
          <w:numId w:val="39"/>
        </w:numPr>
        <w:tabs>
          <w:tab w:val="left" w:pos="2520"/>
        </w:tabs>
        <w:spacing w:before="0" w:line="273" w:lineRule="auto"/>
        <w:ind w:right="1704"/>
        <w:rPr>
          <w:rFonts w:ascii="Times New Roman" w:hAnsi="Times New Roman"/>
          <w:sz w:val="24"/>
        </w:rPr>
      </w:pPr>
      <w:r>
        <w:rPr>
          <w:color w:val="1F1F29"/>
          <w:sz w:val="24"/>
        </w:rPr>
        <w:t>Accessibility</w:t>
      </w:r>
      <w:r>
        <w:rPr>
          <w:color w:val="1F1F29"/>
          <w:spacing w:val="-4"/>
          <w:sz w:val="24"/>
        </w:rPr>
        <w:t xml:space="preserve"> </w:t>
      </w:r>
      <w:r>
        <w:rPr>
          <w:color w:val="1F1F29"/>
          <w:sz w:val="24"/>
        </w:rPr>
        <w:t>profiles</w:t>
      </w:r>
      <w:r>
        <w:rPr>
          <w:color w:val="1F1F29"/>
          <w:spacing w:val="-6"/>
          <w:sz w:val="24"/>
        </w:rPr>
        <w:t xml:space="preserve"> </w:t>
      </w:r>
      <w:r>
        <w:rPr>
          <w:color w:val="1F1F29"/>
          <w:sz w:val="24"/>
        </w:rPr>
        <w:t>of</w:t>
      </w:r>
      <w:r>
        <w:rPr>
          <w:color w:val="1F1F29"/>
          <w:spacing w:val="-6"/>
          <w:sz w:val="24"/>
        </w:rPr>
        <w:t xml:space="preserve"> </w:t>
      </w:r>
      <w:r>
        <w:rPr>
          <w:color w:val="1F1F29"/>
          <w:sz w:val="24"/>
        </w:rPr>
        <w:t>individual</w:t>
      </w:r>
      <w:r>
        <w:rPr>
          <w:color w:val="1F1F29"/>
          <w:spacing w:val="-4"/>
          <w:sz w:val="24"/>
        </w:rPr>
        <w:t xml:space="preserve"> </w:t>
      </w:r>
      <w:r>
        <w:rPr>
          <w:color w:val="1F1F29"/>
          <w:sz w:val="24"/>
        </w:rPr>
        <w:t>schools</w:t>
      </w:r>
      <w:r>
        <w:rPr>
          <w:color w:val="1F1F29"/>
          <w:spacing w:val="-4"/>
          <w:sz w:val="24"/>
        </w:rPr>
        <w:t xml:space="preserve"> </w:t>
      </w:r>
      <w:r>
        <w:rPr>
          <w:color w:val="1F1F29"/>
          <w:sz w:val="24"/>
        </w:rPr>
        <w:t>are</w:t>
      </w:r>
      <w:r>
        <w:rPr>
          <w:color w:val="1F1F29"/>
          <w:spacing w:val="-6"/>
          <w:sz w:val="24"/>
        </w:rPr>
        <w:t xml:space="preserve"> </w:t>
      </w:r>
      <w:r>
        <w:rPr>
          <w:color w:val="1F1F29"/>
          <w:sz w:val="24"/>
        </w:rPr>
        <w:t>also</w:t>
      </w:r>
      <w:r>
        <w:rPr>
          <w:color w:val="1F1F29"/>
          <w:spacing w:val="-4"/>
          <w:sz w:val="24"/>
        </w:rPr>
        <w:t xml:space="preserve"> </w:t>
      </w:r>
      <w:r>
        <w:rPr>
          <w:color w:val="1F1F29"/>
          <w:sz w:val="24"/>
        </w:rPr>
        <w:t>available</w:t>
      </w:r>
      <w:r>
        <w:rPr>
          <w:color w:val="1F1F29"/>
          <w:spacing w:val="-6"/>
          <w:sz w:val="24"/>
        </w:rPr>
        <w:t xml:space="preserve"> </w:t>
      </w:r>
      <w:r>
        <w:rPr>
          <w:color w:val="1F1F29"/>
          <w:sz w:val="24"/>
        </w:rPr>
        <w:t>on</w:t>
      </w:r>
      <w:r>
        <w:rPr>
          <w:color w:val="1F1F29"/>
          <w:spacing w:val="-4"/>
          <w:sz w:val="24"/>
        </w:rPr>
        <w:t xml:space="preserve"> </w:t>
      </w:r>
      <w:r>
        <w:rPr>
          <w:color w:val="1F1F29"/>
          <w:sz w:val="24"/>
        </w:rPr>
        <w:t>the</w:t>
      </w:r>
      <w:r>
        <w:rPr>
          <w:color w:val="1F1F29"/>
          <w:spacing w:val="-4"/>
          <w:sz w:val="24"/>
        </w:rPr>
        <w:t xml:space="preserve"> </w:t>
      </w:r>
      <w:r>
        <w:rPr>
          <w:color w:val="1F1F29"/>
          <w:sz w:val="24"/>
        </w:rPr>
        <w:t>left</w:t>
      </w:r>
      <w:r>
        <w:rPr>
          <w:color w:val="1F1F29"/>
          <w:spacing w:val="-4"/>
          <w:sz w:val="24"/>
        </w:rPr>
        <w:t xml:space="preserve"> </w:t>
      </w:r>
      <w:r>
        <w:rPr>
          <w:color w:val="1F1F29"/>
          <w:sz w:val="24"/>
        </w:rPr>
        <w:t xml:space="preserve">hand sidebar of school homepages, available on </w:t>
      </w:r>
      <w:hyperlink r:id="rId647">
        <w:r w:rsidR="0071265F">
          <w:rPr>
            <w:sz w:val="24"/>
          </w:rPr>
          <w:t>the</w:t>
        </w:r>
      </w:hyperlink>
      <w:r>
        <w:rPr>
          <w:sz w:val="24"/>
        </w:rPr>
        <w:t xml:space="preserve"> </w:t>
      </w:r>
      <w:hyperlink r:id="rId648">
        <w:r w:rsidR="0071265F">
          <w:rPr>
            <w:color w:val="1152CC"/>
            <w:sz w:val="24"/>
            <w:u w:val="single" w:color="1152CC"/>
          </w:rPr>
          <w:t>Find Your School website</w:t>
        </w:r>
      </w:hyperlink>
    </w:p>
    <w:p w14:paraId="5478EF05" w14:textId="77777777" w:rsidR="0071265F" w:rsidRDefault="0071265F">
      <w:pPr>
        <w:pStyle w:val="ListParagraph"/>
        <w:numPr>
          <w:ilvl w:val="0"/>
          <w:numId w:val="39"/>
        </w:numPr>
        <w:tabs>
          <w:tab w:val="left" w:pos="2520"/>
        </w:tabs>
        <w:spacing w:before="99" w:line="273" w:lineRule="auto"/>
        <w:ind w:right="1492"/>
        <w:rPr>
          <w:rFonts w:ascii="Times New Roman" w:hAnsi="Times New Roman"/>
          <w:sz w:val="24"/>
        </w:rPr>
      </w:pPr>
      <w:hyperlink r:id="rId649">
        <w:r>
          <w:rPr>
            <w:color w:val="1152CC"/>
            <w:sz w:val="24"/>
            <w:u w:val="single" w:color="1152CC"/>
          </w:rPr>
          <w:t>TDSB's</w:t>
        </w:r>
        <w:r>
          <w:rPr>
            <w:color w:val="1152CC"/>
            <w:spacing w:val="-4"/>
            <w:sz w:val="24"/>
            <w:u w:val="single" w:color="1152CC"/>
          </w:rPr>
          <w:t xml:space="preserve"> </w:t>
        </w:r>
        <w:r>
          <w:rPr>
            <w:color w:val="1152CC"/>
            <w:sz w:val="24"/>
            <w:u w:val="single" w:color="1152CC"/>
          </w:rPr>
          <w:t>AODA</w:t>
        </w:r>
        <w:r>
          <w:rPr>
            <w:color w:val="1152CC"/>
            <w:spacing w:val="-4"/>
            <w:sz w:val="24"/>
            <w:u w:val="single" w:color="1152CC"/>
          </w:rPr>
          <w:t xml:space="preserve"> </w:t>
        </w:r>
        <w:r>
          <w:rPr>
            <w:color w:val="1152CC"/>
            <w:sz w:val="24"/>
            <w:u w:val="single" w:color="1152CC"/>
          </w:rPr>
          <w:t>Annual</w:t>
        </w:r>
        <w:r>
          <w:rPr>
            <w:color w:val="1152CC"/>
            <w:spacing w:val="-7"/>
            <w:sz w:val="24"/>
            <w:u w:val="single" w:color="1152CC"/>
          </w:rPr>
          <w:t xml:space="preserve"> </w:t>
        </w:r>
        <w:r>
          <w:rPr>
            <w:color w:val="1152CC"/>
            <w:sz w:val="24"/>
            <w:u w:val="single" w:color="1152CC"/>
          </w:rPr>
          <w:t>Status</w:t>
        </w:r>
        <w:r>
          <w:rPr>
            <w:color w:val="1152CC"/>
            <w:spacing w:val="-7"/>
            <w:sz w:val="24"/>
            <w:u w:val="single" w:color="1152CC"/>
          </w:rPr>
          <w:t xml:space="preserve"> </w:t>
        </w:r>
        <w:r>
          <w:rPr>
            <w:color w:val="1152CC"/>
            <w:sz w:val="24"/>
            <w:u w:val="single" w:color="1152CC"/>
          </w:rPr>
          <w:t>Report -</w:t>
        </w:r>
        <w:r>
          <w:rPr>
            <w:color w:val="1152CC"/>
            <w:spacing w:val="-4"/>
            <w:sz w:val="24"/>
            <w:u w:val="single" w:color="1152CC"/>
          </w:rPr>
          <w:t xml:space="preserve"> </w:t>
        </w:r>
        <w:r>
          <w:rPr>
            <w:color w:val="1152CC"/>
            <w:sz w:val="24"/>
            <w:u w:val="single" w:color="1152CC"/>
          </w:rPr>
          <w:t>2022-2024</w:t>
        </w:r>
      </w:hyperlink>
      <w:r w:rsidR="00000000">
        <w:rPr>
          <w:color w:val="1152CC"/>
          <w:spacing w:val="-3"/>
          <w:sz w:val="24"/>
        </w:rPr>
        <w:t xml:space="preserve"> </w:t>
      </w:r>
      <w:r w:rsidR="00000000">
        <w:rPr>
          <w:sz w:val="24"/>
        </w:rPr>
        <w:t>is</w:t>
      </w:r>
      <w:r w:rsidR="00000000">
        <w:rPr>
          <w:spacing w:val="-7"/>
          <w:sz w:val="24"/>
        </w:rPr>
        <w:t xml:space="preserve"> </w:t>
      </w:r>
      <w:r w:rsidR="00000000">
        <w:rPr>
          <w:sz w:val="24"/>
        </w:rPr>
        <w:t>available</w:t>
      </w:r>
      <w:r w:rsidR="00000000">
        <w:rPr>
          <w:spacing w:val="-4"/>
          <w:sz w:val="24"/>
        </w:rPr>
        <w:t xml:space="preserve"> </w:t>
      </w:r>
      <w:r w:rsidR="00000000">
        <w:rPr>
          <w:sz w:val="24"/>
        </w:rPr>
        <w:t>on</w:t>
      </w:r>
      <w:r w:rsidR="00000000">
        <w:rPr>
          <w:spacing w:val="-1"/>
          <w:sz w:val="24"/>
        </w:rPr>
        <w:t xml:space="preserve"> </w:t>
      </w:r>
      <w:hyperlink r:id="rId650">
        <w:r>
          <w:rPr>
            <w:color w:val="1154CC"/>
            <w:sz w:val="24"/>
            <w:u w:val="single" w:color="1154CC"/>
          </w:rPr>
          <w:t>Accessibility</w:t>
        </w:r>
      </w:hyperlink>
      <w:r w:rsidR="00000000">
        <w:rPr>
          <w:color w:val="1154CC"/>
          <w:sz w:val="24"/>
        </w:rPr>
        <w:t xml:space="preserve"> </w:t>
      </w:r>
      <w:hyperlink r:id="rId651">
        <w:r>
          <w:rPr>
            <w:color w:val="1154CC"/>
            <w:sz w:val="24"/>
            <w:u w:val="single" w:color="1154CC"/>
          </w:rPr>
          <w:t>at the TDSB</w:t>
        </w:r>
      </w:hyperlink>
      <w:r w:rsidR="00000000">
        <w:rPr>
          <w:color w:val="1154CC"/>
          <w:sz w:val="24"/>
        </w:rPr>
        <w:t xml:space="preserve"> </w:t>
      </w:r>
      <w:r w:rsidR="00000000">
        <w:rPr>
          <w:sz w:val="24"/>
        </w:rPr>
        <w:t>website.</w:t>
      </w:r>
    </w:p>
    <w:p w14:paraId="3E7687EE" w14:textId="77777777" w:rsidR="0071265F" w:rsidRDefault="0071265F">
      <w:pPr>
        <w:pStyle w:val="ListParagraph"/>
        <w:numPr>
          <w:ilvl w:val="0"/>
          <w:numId w:val="39"/>
        </w:numPr>
        <w:tabs>
          <w:tab w:val="left" w:pos="2520"/>
        </w:tabs>
        <w:spacing w:before="123"/>
        <w:rPr>
          <w:rFonts w:ascii="Times New Roman" w:hAnsi="Times New Roman"/>
          <w:sz w:val="24"/>
        </w:rPr>
      </w:pPr>
      <w:hyperlink r:id="rId652">
        <w:r>
          <w:rPr>
            <w:color w:val="1F1F29"/>
            <w:sz w:val="24"/>
          </w:rPr>
          <w:t>2021</w:t>
        </w:r>
      </w:hyperlink>
      <w:r w:rsidR="00000000">
        <w:rPr>
          <w:color w:val="1F1F29"/>
          <w:spacing w:val="-5"/>
          <w:sz w:val="24"/>
        </w:rPr>
        <w:t xml:space="preserve"> </w:t>
      </w:r>
      <w:hyperlink r:id="rId653">
        <w:r>
          <w:rPr>
            <w:color w:val="1152CC"/>
            <w:sz w:val="24"/>
            <w:u w:val="single" w:color="1152CC"/>
          </w:rPr>
          <w:t>Accessibility</w:t>
        </w:r>
        <w:r>
          <w:rPr>
            <w:color w:val="1152CC"/>
            <w:spacing w:val="-3"/>
            <w:sz w:val="24"/>
            <w:u w:val="single" w:color="1152CC"/>
          </w:rPr>
          <w:t xml:space="preserve"> </w:t>
        </w:r>
        <w:r>
          <w:rPr>
            <w:color w:val="1152CC"/>
            <w:sz w:val="24"/>
            <w:u w:val="single" w:color="1152CC"/>
          </w:rPr>
          <w:t>Compliance</w:t>
        </w:r>
        <w:r>
          <w:rPr>
            <w:color w:val="1152CC"/>
            <w:spacing w:val="-3"/>
            <w:sz w:val="24"/>
            <w:u w:val="single" w:color="1152CC"/>
          </w:rPr>
          <w:t xml:space="preserve"> </w:t>
        </w:r>
        <w:r>
          <w:rPr>
            <w:color w:val="1152CC"/>
            <w:sz w:val="24"/>
            <w:u w:val="single" w:color="1152CC"/>
          </w:rPr>
          <w:t>Report -</w:t>
        </w:r>
        <w:r>
          <w:rPr>
            <w:color w:val="1152CC"/>
            <w:spacing w:val="-4"/>
            <w:sz w:val="24"/>
            <w:u w:val="single" w:color="1152CC"/>
          </w:rPr>
          <w:t xml:space="preserve"> </w:t>
        </w:r>
        <w:r>
          <w:rPr>
            <w:color w:val="1152CC"/>
            <w:sz w:val="24"/>
            <w:u w:val="single" w:color="1152CC"/>
          </w:rPr>
          <w:t>Ministry</w:t>
        </w:r>
        <w:r>
          <w:rPr>
            <w:color w:val="1152CC"/>
            <w:spacing w:val="-3"/>
            <w:sz w:val="24"/>
            <w:u w:val="single" w:color="1152CC"/>
          </w:rPr>
          <w:t xml:space="preserve"> </w:t>
        </w:r>
        <w:r>
          <w:rPr>
            <w:color w:val="1152CC"/>
            <w:sz w:val="24"/>
            <w:u w:val="single" w:color="1152CC"/>
          </w:rPr>
          <w:t>of</w:t>
        </w:r>
        <w:r>
          <w:rPr>
            <w:color w:val="1152CC"/>
            <w:spacing w:val="-3"/>
            <w:sz w:val="24"/>
            <w:u w:val="single" w:color="1152CC"/>
          </w:rPr>
          <w:t xml:space="preserve"> </w:t>
        </w:r>
        <w:r>
          <w:rPr>
            <w:color w:val="1152CC"/>
            <w:sz w:val="24"/>
            <w:u w:val="single" w:color="1152CC"/>
          </w:rPr>
          <w:t>Seniors</w:t>
        </w:r>
        <w:r>
          <w:rPr>
            <w:color w:val="1152CC"/>
            <w:spacing w:val="-3"/>
            <w:sz w:val="24"/>
            <w:u w:val="single" w:color="1152CC"/>
          </w:rPr>
          <w:t xml:space="preserve"> </w:t>
        </w:r>
        <w:r>
          <w:rPr>
            <w:color w:val="1152CC"/>
            <w:sz w:val="24"/>
            <w:u w:val="single" w:color="1152CC"/>
          </w:rPr>
          <w:t>and</w:t>
        </w:r>
        <w:r>
          <w:rPr>
            <w:color w:val="1152CC"/>
            <w:spacing w:val="-5"/>
            <w:sz w:val="24"/>
            <w:u w:val="single" w:color="1152CC"/>
          </w:rPr>
          <w:t xml:space="preserve"> </w:t>
        </w:r>
        <w:r>
          <w:rPr>
            <w:color w:val="1152CC"/>
            <w:spacing w:val="-2"/>
            <w:sz w:val="24"/>
            <w:u w:val="single" w:color="1152CC"/>
          </w:rPr>
          <w:t>Accessibility</w:t>
        </w:r>
      </w:hyperlink>
    </w:p>
    <w:p w14:paraId="64498BA0" w14:textId="77777777" w:rsidR="0071265F" w:rsidRDefault="00000000">
      <w:pPr>
        <w:pStyle w:val="ListParagraph"/>
        <w:numPr>
          <w:ilvl w:val="0"/>
          <w:numId w:val="39"/>
        </w:numPr>
        <w:tabs>
          <w:tab w:val="left" w:pos="2520"/>
        </w:tabs>
        <w:spacing w:before="160" w:line="276" w:lineRule="auto"/>
        <w:ind w:right="2012"/>
        <w:rPr>
          <w:rFonts w:ascii="Times New Roman" w:hAnsi="Times New Roman"/>
        </w:rPr>
      </w:pPr>
      <w:r>
        <w:rPr>
          <w:sz w:val="24"/>
        </w:rPr>
        <w:t>A web page has been set up on the TDSB public website that identifies TDSB’s</w:t>
      </w:r>
      <w:r>
        <w:rPr>
          <w:spacing w:val="-5"/>
          <w:sz w:val="24"/>
        </w:rPr>
        <w:t xml:space="preserve"> </w:t>
      </w:r>
      <w:r>
        <w:rPr>
          <w:sz w:val="24"/>
        </w:rPr>
        <w:t>top</w:t>
      </w:r>
      <w:r>
        <w:rPr>
          <w:spacing w:val="-5"/>
          <w:sz w:val="24"/>
        </w:rPr>
        <w:t xml:space="preserve"> </w:t>
      </w:r>
      <w:r>
        <w:rPr>
          <w:sz w:val="24"/>
        </w:rPr>
        <w:t>capital</w:t>
      </w:r>
      <w:r>
        <w:rPr>
          <w:spacing w:val="-5"/>
          <w:sz w:val="24"/>
        </w:rPr>
        <w:t xml:space="preserve"> </w:t>
      </w:r>
      <w:r>
        <w:rPr>
          <w:sz w:val="24"/>
        </w:rPr>
        <w:t>priorities.</w:t>
      </w:r>
      <w:r>
        <w:rPr>
          <w:spacing w:val="-5"/>
          <w:sz w:val="24"/>
        </w:rPr>
        <w:t xml:space="preserve"> </w:t>
      </w:r>
      <w:r>
        <w:rPr>
          <w:sz w:val="24"/>
        </w:rPr>
        <w:t>The</w:t>
      </w:r>
      <w:r>
        <w:rPr>
          <w:spacing w:val="-7"/>
          <w:sz w:val="24"/>
        </w:rPr>
        <w:t xml:space="preserve"> </w:t>
      </w:r>
      <w:r>
        <w:rPr>
          <w:sz w:val="24"/>
        </w:rPr>
        <w:t>business</w:t>
      </w:r>
      <w:r>
        <w:rPr>
          <w:spacing w:val="-8"/>
          <w:sz w:val="24"/>
        </w:rPr>
        <w:t xml:space="preserve"> </w:t>
      </w:r>
      <w:r>
        <w:rPr>
          <w:sz w:val="24"/>
        </w:rPr>
        <w:t>cases</w:t>
      </w:r>
      <w:r>
        <w:rPr>
          <w:spacing w:val="-5"/>
          <w:sz w:val="24"/>
        </w:rPr>
        <w:t xml:space="preserve"> </w:t>
      </w:r>
      <w:r>
        <w:rPr>
          <w:sz w:val="24"/>
        </w:rPr>
        <w:t>describing</w:t>
      </w:r>
      <w:r>
        <w:rPr>
          <w:spacing w:val="-5"/>
          <w:sz w:val="24"/>
        </w:rPr>
        <w:t xml:space="preserve"> </w:t>
      </w:r>
      <w:r>
        <w:rPr>
          <w:sz w:val="24"/>
        </w:rPr>
        <w:t>each</w:t>
      </w:r>
      <w:r>
        <w:rPr>
          <w:spacing w:val="-5"/>
          <w:sz w:val="24"/>
        </w:rPr>
        <w:t xml:space="preserve"> </w:t>
      </w:r>
      <w:r>
        <w:rPr>
          <w:sz w:val="24"/>
        </w:rPr>
        <w:t xml:space="preserve">capital priority are also included on the </w:t>
      </w:r>
      <w:hyperlink r:id="rId654">
        <w:r w:rsidR="0071265F">
          <w:rPr>
            <w:color w:val="1152CC"/>
            <w:sz w:val="24"/>
            <w:u w:val="single" w:color="1152CC"/>
          </w:rPr>
          <w:t>Capital Priorities site</w:t>
        </w:r>
      </w:hyperlink>
    </w:p>
    <w:p w14:paraId="747E74FB" w14:textId="77777777" w:rsidR="0071265F" w:rsidRDefault="0071265F">
      <w:pPr>
        <w:pStyle w:val="ListParagraph"/>
        <w:spacing w:line="276" w:lineRule="auto"/>
        <w:rPr>
          <w:rFonts w:ascii="Times New Roman" w:hAnsi="Times New Roman"/>
        </w:rPr>
        <w:sectPr w:rsidR="0071265F">
          <w:headerReference w:type="default" r:id="rId655"/>
          <w:footerReference w:type="default" r:id="rId656"/>
          <w:pgSz w:w="12240" w:h="15840"/>
          <w:pgMar w:top="1880" w:right="0" w:bottom="1380" w:left="0" w:header="1" w:footer="1190" w:gutter="0"/>
          <w:cols w:space="720"/>
        </w:sectPr>
      </w:pPr>
    </w:p>
    <w:p w14:paraId="325AA4B1" w14:textId="77777777" w:rsidR="0071265F" w:rsidRDefault="00000000">
      <w:pPr>
        <w:pStyle w:val="Heading1"/>
      </w:pPr>
      <w:bookmarkStart w:id="12" w:name="_TOC_250023"/>
      <w:bookmarkEnd w:id="12"/>
      <w:r>
        <w:rPr>
          <w:color w:val="4079B9"/>
          <w:spacing w:val="-2"/>
        </w:rPr>
        <w:lastRenderedPageBreak/>
        <w:t>Transportation</w:t>
      </w:r>
    </w:p>
    <w:p w14:paraId="5A6CD62B" w14:textId="77777777" w:rsidR="0071265F" w:rsidRDefault="0071265F">
      <w:pPr>
        <w:pStyle w:val="BodyText"/>
        <w:spacing w:before="336" w:line="276" w:lineRule="auto"/>
        <w:ind w:left="2009" w:right="953" w:hanging="507"/>
      </w:pPr>
      <w:hyperlink r:id="rId657">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658">
        <w:r>
          <w:rPr>
            <w:color w:val="467885"/>
            <w:u w:val="single" w:color="467885"/>
          </w:rPr>
          <w:t>Special Education Plan. All feedback must be received by February 28, 2027.</w:t>
        </w:r>
      </w:hyperlink>
    </w:p>
    <w:p w14:paraId="1C610E7C" w14:textId="77777777" w:rsidR="0071265F" w:rsidRDefault="00000000">
      <w:pPr>
        <w:pStyle w:val="Heading9"/>
        <w:spacing w:before="238"/>
      </w:pPr>
      <w:r>
        <w:t>Purpose</w:t>
      </w:r>
      <w:r>
        <w:rPr>
          <w:spacing w:val="-2"/>
        </w:rPr>
        <w:t xml:space="preserve"> </w:t>
      </w:r>
      <w:r>
        <w:t>of</w:t>
      </w:r>
      <w:r>
        <w:rPr>
          <w:spacing w:val="-1"/>
        </w:rPr>
        <w:t xml:space="preserve"> </w:t>
      </w:r>
      <w:r>
        <w:t>the</w:t>
      </w:r>
      <w:r>
        <w:rPr>
          <w:spacing w:val="-2"/>
        </w:rPr>
        <w:t xml:space="preserve"> Standard</w:t>
      </w:r>
    </w:p>
    <w:p w14:paraId="52755CE0" w14:textId="77777777" w:rsidR="0071265F" w:rsidRDefault="00000000">
      <w:pPr>
        <w:spacing w:before="243"/>
        <w:ind w:left="1440"/>
        <w:rPr>
          <w:i/>
          <w:sz w:val="24"/>
        </w:rPr>
      </w:pPr>
      <w:r>
        <w:rPr>
          <w:i/>
          <w:sz w:val="24"/>
        </w:rPr>
        <w:t>To</w:t>
      </w:r>
      <w:r>
        <w:rPr>
          <w:i/>
          <w:spacing w:val="-5"/>
          <w:sz w:val="24"/>
        </w:rPr>
        <w:t xml:space="preserve"> </w:t>
      </w:r>
      <w:r>
        <w:rPr>
          <w:i/>
          <w:sz w:val="24"/>
        </w:rPr>
        <w:t>provide</w:t>
      </w:r>
      <w:r>
        <w:rPr>
          <w:i/>
          <w:spacing w:val="-2"/>
          <w:sz w:val="24"/>
        </w:rPr>
        <w:t xml:space="preserve"> </w:t>
      </w:r>
      <w:r>
        <w:rPr>
          <w:i/>
          <w:sz w:val="24"/>
        </w:rPr>
        <w:t>details</w:t>
      </w:r>
      <w:r>
        <w:rPr>
          <w:i/>
          <w:spacing w:val="-2"/>
          <w:sz w:val="24"/>
        </w:rPr>
        <w:t xml:space="preserve"> </w:t>
      </w:r>
      <w:r>
        <w:rPr>
          <w:i/>
          <w:sz w:val="24"/>
        </w:rPr>
        <w:t>of</w:t>
      </w:r>
      <w:r>
        <w:rPr>
          <w:i/>
          <w:spacing w:val="-5"/>
          <w:sz w:val="24"/>
        </w:rPr>
        <w:t xml:space="preserve"> </w:t>
      </w:r>
      <w:r>
        <w:rPr>
          <w:i/>
          <w:sz w:val="24"/>
        </w:rPr>
        <w:t>the</w:t>
      </w:r>
      <w:r>
        <w:rPr>
          <w:i/>
          <w:spacing w:val="-2"/>
          <w:sz w:val="24"/>
        </w:rPr>
        <w:t xml:space="preserve"> </w:t>
      </w:r>
      <w:r>
        <w:rPr>
          <w:i/>
          <w:sz w:val="24"/>
        </w:rPr>
        <w:t>board’s</w:t>
      </w:r>
      <w:r>
        <w:rPr>
          <w:i/>
          <w:spacing w:val="-2"/>
          <w:sz w:val="24"/>
        </w:rPr>
        <w:t xml:space="preserve"> </w:t>
      </w:r>
      <w:r>
        <w:rPr>
          <w:i/>
          <w:sz w:val="24"/>
        </w:rPr>
        <w:t>transportation</w:t>
      </w:r>
      <w:r>
        <w:rPr>
          <w:i/>
          <w:spacing w:val="-3"/>
          <w:sz w:val="24"/>
        </w:rPr>
        <w:t xml:space="preserve"> </w:t>
      </w:r>
      <w:r>
        <w:rPr>
          <w:i/>
          <w:sz w:val="24"/>
        </w:rPr>
        <w:t>policies</w:t>
      </w:r>
      <w:r>
        <w:rPr>
          <w:i/>
          <w:spacing w:val="-4"/>
          <w:sz w:val="24"/>
        </w:rPr>
        <w:t xml:space="preserve"> </w:t>
      </w:r>
      <w:r>
        <w:rPr>
          <w:i/>
          <w:sz w:val="24"/>
        </w:rPr>
        <w:t>to</w:t>
      </w:r>
      <w:r>
        <w:rPr>
          <w:i/>
          <w:spacing w:val="-1"/>
          <w:sz w:val="24"/>
        </w:rPr>
        <w:t xml:space="preserve"> </w:t>
      </w:r>
      <w:r>
        <w:rPr>
          <w:i/>
          <w:sz w:val="24"/>
        </w:rPr>
        <w:t>the</w:t>
      </w:r>
      <w:r>
        <w:rPr>
          <w:i/>
          <w:spacing w:val="-2"/>
          <w:sz w:val="24"/>
        </w:rPr>
        <w:t xml:space="preserve"> </w:t>
      </w:r>
      <w:r>
        <w:rPr>
          <w:i/>
          <w:sz w:val="24"/>
        </w:rPr>
        <w:t>ministry</w:t>
      </w:r>
      <w:r>
        <w:rPr>
          <w:i/>
          <w:spacing w:val="-3"/>
          <w:sz w:val="24"/>
        </w:rPr>
        <w:t xml:space="preserve"> </w:t>
      </w:r>
      <w:r>
        <w:rPr>
          <w:i/>
          <w:sz w:val="24"/>
        </w:rPr>
        <w:t>and</w:t>
      </w:r>
      <w:r>
        <w:rPr>
          <w:i/>
          <w:spacing w:val="-4"/>
          <w:sz w:val="24"/>
        </w:rPr>
        <w:t xml:space="preserve"> </w:t>
      </w:r>
      <w:r>
        <w:rPr>
          <w:i/>
          <w:sz w:val="24"/>
        </w:rPr>
        <w:t>to</w:t>
      </w:r>
      <w:r>
        <w:rPr>
          <w:i/>
          <w:spacing w:val="-4"/>
          <w:sz w:val="24"/>
        </w:rPr>
        <w:t xml:space="preserve"> </w:t>
      </w:r>
      <w:r>
        <w:rPr>
          <w:i/>
          <w:sz w:val="24"/>
        </w:rPr>
        <w:t>the</w:t>
      </w:r>
      <w:r>
        <w:rPr>
          <w:i/>
          <w:spacing w:val="-4"/>
          <w:sz w:val="24"/>
        </w:rPr>
        <w:t xml:space="preserve"> </w:t>
      </w:r>
      <w:r>
        <w:rPr>
          <w:i/>
          <w:spacing w:val="-2"/>
          <w:sz w:val="24"/>
        </w:rPr>
        <w:t>public</w:t>
      </w:r>
    </w:p>
    <w:p w14:paraId="7B78CF32" w14:textId="77777777" w:rsidR="0071265F" w:rsidRDefault="00000000">
      <w:pPr>
        <w:pStyle w:val="Heading2"/>
        <w:spacing w:before="214" w:line="276" w:lineRule="auto"/>
        <w:ind w:right="953"/>
      </w:pPr>
      <w:r>
        <w:t>Transportation</w:t>
      </w:r>
      <w:r>
        <w:rPr>
          <w:spacing w:val="-11"/>
        </w:rPr>
        <w:t xml:space="preserve"> </w:t>
      </w:r>
      <w:r>
        <w:t>of</w:t>
      </w:r>
      <w:r>
        <w:rPr>
          <w:spacing w:val="-10"/>
        </w:rPr>
        <w:t xml:space="preserve"> </w:t>
      </w:r>
      <w:r>
        <w:t>Students</w:t>
      </w:r>
      <w:r>
        <w:rPr>
          <w:spacing w:val="-10"/>
        </w:rPr>
        <w:t xml:space="preserve"> </w:t>
      </w:r>
      <w:r>
        <w:t>with</w:t>
      </w:r>
      <w:r>
        <w:rPr>
          <w:spacing w:val="-11"/>
        </w:rPr>
        <w:t xml:space="preserve"> </w:t>
      </w:r>
      <w:r>
        <w:t>Special Education Needs</w:t>
      </w:r>
    </w:p>
    <w:p w14:paraId="64B1987D" w14:textId="77777777" w:rsidR="0071265F" w:rsidRDefault="00000000">
      <w:pPr>
        <w:pStyle w:val="BodyText"/>
        <w:spacing w:before="120" w:line="276" w:lineRule="auto"/>
        <w:ind w:left="1440" w:right="1762"/>
        <w:jc w:val="both"/>
      </w:pPr>
      <w:r>
        <w:t>The</w:t>
      </w:r>
      <w:r>
        <w:rPr>
          <w:spacing w:val="-3"/>
        </w:rPr>
        <w:t xml:space="preserve"> </w:t>
      </w:r>
      <w:r>
        <w:t>Toronto</w:t>
      </w:r>
      <w:r>
        <w:rPr>
          <w:spacing w:val="-2"/>
        </w:rPr>
        <w:t xml:space="preserve"> </w:t>
      </w:r>
      <w:r>
        <w:t>District</w:t>
      </w:r>
      <w:r>
        <w:rPr>
          <w:spacing w:val="-3"/>
        </w:rPr>
        <w:t xml:space="preserve"> </w:t>
      </w:r>
      <w:r>
        <w:t>School</w:t>
      </w:r>
      <w:r>
        <w:rPr>
          <w:spacing w:val="-3"/>
        </w:rPr>
        <w:t xml:space="preserve"> </w:t>
      </w:r>
      <w:r>
        <w:t>Board</w:t>
      </w:r>
      <w:r>
        <w:rPr>
          <w:spacing w:val="-3"/>
        </w:rPr>
        <w:t xml:space="preserve"> </w:t>
      </w:r>
      <w:r>
        <w:t>(TDSB)</w:t>
      </w:r>
      <w:r>
        <w:rPr>
          <w:spacing w:val="-3"/>
        </w:rPr>
        <w:t xml:space="preserve"> </w:t>
      </w:r>
      <w:r>
        <w:t>is</w:t>
      </w:r>
      <w:r>
        <w:rPr>
          <w:spacing w:val="-3"/>
        </w:rPr>
        <w:t xml:space="preserve"> </w:t>
      </w:r>
      <w:r>
        <w:t>committed</w:t>
      </w:r>
      <w:r>
        <w:rPr>
          <w:spacing w:val="-3"/>
        </w:rPr>
        <w:t xml:space="preserve"> </w:t>
      </w:r>
      <w:r>
        <w:t>to</w:t>
      </w:r>
      <w:r>
        <w:rPr>
          <w:spacing w:val="-3"/>
        </w:rPr>
        <w:t xml:space="preserve"> </w:t>
      </w:r>
      <w:r>
        <w:t>providing</w:t>
      </w:r>
      <w:r>
        <w:rPr>
          <w:spacing w:val="-5"/>
        </w:rPr>
        <w:t xml:space="preserve"> </w:t>
      </w:r>
      <w:r>
        <w:t>safe</w:t>
      </w:r>
      <w:r>
        <w:rPr>
          <w:spacing w:val="-4"/>
        </w:rPr>
        <w:t xml:space="preserve"> </w:t>
      </w:r>
      <w:r>
        <w:t>and</w:t>
      </w:r>
      <w:r>
        <w:rPr>
          <w:spacing w:val="-5"/>
        </w:rPr>
        <w:t xml:space="preserve"> </w:t>
      </w:r>
      <w:r>
        <w:t>reliable transportation for resident students in accordance with the Education Act, Section 21 and</w:t>
      </w:r>
      <w:r>
        <w:rPr>
          <w:spacing w:val="-6"/>
        </w:rPr>
        <w:t xml:space="preserve"> </w:t>
      </w:r>
      <w:r>
        <w:t>the</w:t>
      </w:r>
      <w:r>
        <w:rPr>
          <w:spacing w:val="-4"/>
        </w:rPr>
        <w:t xml:space="preserve"> </w:t>
      </w:r>
      <w:hyperlink r:id="rId659">
        <w:r w:rsidR="0071265F">
          <w:rPr>
            <w:color w:val="1152CC"/>
            <w:u w:val="single" w:color="1152CC"/>
          </w:rPr>
          <w:t>Operational</w:t>
        </w:r>
        <w:r w:rsidR="0071265F">
          <w:rPr>
            <w:color w:val="1152CC"/>
            <w:spacing w:val="-4"/>
            <w:u w:val="single" w:color="1152CC"/>
          </w:rPr>
          <w:t xml:space="preserve"> </w:t>
        </w:r>
        <w:r w:rsidR="0071265F">
          <w:rPr>
            <w:color w:val="1152CC"/>
            <w:u w:val="single" w:color="1152CC"/>
          </w:rPr>
          <w:t>Procedures</w:t>
        </w:r>
        <w:r w:rsidR="0071265F">
          <w:rPr>
            <w:color w:val="1152CC"/>
            <w:spacing w:val="-4"/>
            <w:u w:val="single" w:color="1152CC"/>
          </w:rPr>
          <w:t xml:space="preserve"> </w:t>
        </w:r>
        <w:r w:rsidR="0071265F">
          <w:rPr>
            <w:color w:val="1152CC"/>
            <w:u w:val="single" w:color="1152CC"/>
          </w:rPr>
          <w:t>(PR</w:t>
        </w:r>
        <w:r w:rsidR="0071265F">
          <w:rPr>
            <w:color w:val="1152CC"/>
            <w:spacing w:val="-4"/>
            <w:u w:val="single" w:color="1152CC"/>
          </w:rPr>
          <w:t xml:space="preserve"> </w:t>
        </w:r>
        <w:r w:rsidR="0071265F">
          <w:rPr>
            <w:color w:val="1152CC"/>
            <w:u w:val="single" w:color="1152CC"/>
          </w:rPr>
          <w:t>504)</w:t>
        </w:r>
      </w:hyperlink>
      <w:r>
        <w:rPr>
          <w:color w:val="1152CC"/>
          <w:spacing w:val="-1"/>
        </w:rPr>
        <w:t xml:space="preserve"> </w:t>
      </w:r>
      <w:r>
        <w:t>of</w:t>
      </w:r>
      <w:r>
        <w:rPr>
          <w:spacing w:val="-6"/>
        </w:rPr>
        <w:t xml:space="preserve"> </w:t>
      </w:r>
      <w:r>
        <w:t>the</w:t>
      </w:r>
      <w:r>
        <w:rPr>
          <w:spacing w:val="-4"/>
        </w:rPr>
        <w:t xml:space="preserve"> </w:t>
      </w:r>
      <w:r>
        <w:t>TDSB</w:t>
      </w:r>
      <w:r>
        <w:rPr>
          <w:spacing w:val="-2"/>
        </w:rPr>
        <w:t xml:space="preserve"> </w:t>
      </w:r>
      <w:hyperlink r:id="rId660">
        <w:r w:rsidR="0071265F">
          <w:rPr>
            <w:color w:val="1152CC"/>
            <w:u w:val="single" w:color="1152CC"/>
          </w:rPr>
          <w:t>Transportation</w:t>
        </w:r>
        <w:r w:rsidR="0071265F">
          <w:rPr>
            <w:color w:val="1152CC"/>
            <w:spacing w:val="-4"/>
            <w:u w:val="single" w:color="1152CC"/>
          </w:rPr>
          <w:t xml:space="preserve"> </w:t>
        </w:r>
        <w:r w:rsidR="0071265F">
          <w:rPr>
            <w:color w:val="1152CC"/>
            <w:u w:val="single" w:color="1152CC"/>
          </w:rPr>
          <w:t>Policy</w:t>
        </w:r>
        <w:r w:rsidR="0071265F">
          <w:rPr>
            <w:color w:val="1152CC"/>
            <w:spacing w:val="-4"/>
            <w:u w:val="single" w:color="1152CC"/>
          </w:rPr>
          <w:t xml:space="preserve"> </w:t>
        </w:r>
        <w:r w:rsidR="0071265F">
          <w:rPr>
            <w:color w:val="1152CC"/>
            <w:u w:val="single" w:color="1152CC"/>
          </w:rPr>
          <w:t>(PO20)</w:t>
        </w:r>
      </w:hyperlink>
      <w:hyperlink r:id="rId661">
        <w:r w:rsidR="0071265F">
          <w:rPr>
            <w:color w:val="1152CC"/>
          </w:rPr>
          <w:t>.</w:t>
        </w:r>
      </w:hyperlink>
    </w:p>
    <w:p w14:paraId="0C33DFD6" w14:textId="77777777" w:rsidR="0071265F" w:rsidRDefault="00000000">
      <w:pPr>
        <w:pStyle w:val="BodyText"/>
        <w:spacing w:before="119" w:line="276" w:lineRule="auto"/>
        <w:ind w:left="1440" w:right="1373"/>
      </w:pPr>
      <w:r>
        <w:t>Transportation</w:t>
      </w:r>
      <w:r>
        <w:rPr>
          <w:spacing w:val="-3"/>
        </w:rPr>
        <w:t xml:space="preserve"> </w:t>
      </w:r>
      <w:r>
        <w:t>is</w:t>
      </w:r>
      <w:r>
        <w:rPr>
          <w:spacing w:val="-5"/>
        </w:rPr>
        <w:t xml:space="preserve"> </w:t>
      </w:r>
      <w:r>
        <w:t>provided</w:t>
      </w:r>
      <w:r>
        <w:rPr>
          <w:spacing w:val="-5"/>
        </w:rPr>
        <w:t xml:space="preserve"> </w:t>
      </w:r>
      <w:r>
        <w:t>for</w:t>
      </w:r>
      <w:r>
        <w:rPr>
          <w:spacing w:val="-3"/>
        </w:rPr>
        <w:t xml:space="preserve"> </w:t>
      </w:r>
      <w:r>
        <w:t>students</w:t>
      </w:r>
      <w:r>
        <w:rPr>
          <w:spacing w:val="-3"/>
        </w:rPr>
        <w:t xml:space="preserve"> </w:t>
      </w:r>
      <w:r>
        <w:t>who</w:t>
      </w:r>
      <w:r>
        <w:rPr>
          <w:spacing w:val="-3"/>
        </w:rPr>
        <w:t xml:space="preserve"> </w:t>
      </w:r>
      <w:r>
        <w:t>are</w:t>
      </w:r>
      <w:r>
        <w:rPr>
          <w:spacing w:val="-3"/>
        </w:rPr>
        <w:t xml:space="preserve"> </w:t>
      </w:r>
      <w:r>
        <w:t>placed</w:t>
      </w:r>
      <w:r>
        <w:rPr>
          <w:spacing w:val="-3"/>
        </w:rPr>
        <w:t xml:space="preserve"> </w:t>
      </w:r>
      <w:r>
        <w:t>by</w:t>
      </w:r>
      <w:r>
        <w:rPr>
          <w:spacing w:val="-5"/>
        </w:rPr>
        <w:t xml:space="preserve"> </w:t>
      </w:r>
      <w:r>
        <w:t xml:space="preserve">the </w:t>
      </w:r>
      <w:hyperlink r:id="rId662">
        <w:r w:rsidR="0071265F">
          <w:rPr>
            <w:color w:val="1154CC"/>
            <w:u w:val="single" w:color="1154CC"/>
          </w:rPr>
          <w:t>Identification,</w:t>
        </w:r>
        <w:r w:rsidR="0071265F">
          <w:rPr>
            <w:color w:val="1154CC"/>
            <w:spacing w:val="-5"/>
            <w:u w:val="single" w:color="1154CC"/>
          </w:rPr>
          <w:t xml:space="preserve"> </w:t>
        </w:r>
        <w:r w:rsidR="0071265F">
          <w:rPr>
            <w:color w:val="1154CC"/>
            <w:u w:val="single" w:color="1154CC"/>
          </w:rPr>
          <w:t>Placement,</w:t>
        </w:r>
      </w:hyperlink>
      <w:r>
        <w:rPr>
          <w:color w:val="1154CC"/>
        </w:rPr>
        <w:t xml:space="preserve"> </w:t>
      </w:r>
      <w:hyperlink r:id="rId663">
        <w:r w:rsidR="0071265F">
          <w:rPr>
            <w:color w:val="1154CC"/>
            <w:u w:val="single" w:color="1154CC"/>
          </w:rPr>
          <w:t>and Review Committee (IPRC)</w:t>
        </w:r>
      </w:hyperlink>
      <w:r>
        <w:rPr>
          <w:color w:val="1154CC"/>
          <w:u w:val="single" w:color="1154CC"/>
        </w:rPr>
        <w:t xml:space="preserve"> </w:t>
      </w:r>
      <w:hyperlink r:id="rId664">
        <w:r w:rsidR="0071265F">
          <w:t>i</w:t>
        </w:r>
      </w:hyperlink>
      <w:r>
        <w:t>nto a special education program that is not located in their home school and who meet transportation eligibility criteria.</w:t>
      </w:r>
    </w:p>
    <w:p w14:paraId="3D1EC1D9" w14:textId="77777777" w:rsidR="0071265F" w:rsidRDefault="00000000">
      <w:pPr>
        <w:pStyle w:val="BodyText"/>
        <w:spacing w:before="121" w:line="276" w:lineRule="auto"/>
        <w:ind w:left="1440" w:right="1456"/>
      </w:pPr>
      <w:r>
        <w:t>The Special Education and Inclusion Department does not oversee transportation. These guidelines have been developed to provide general information about the transportation service for students who are eligible for transportation, and to outline the responsibilities of all parties involved in the safe transportation of students. Further information</w:t>
      </w:r>
      <w:r>
        <w:rPr>
          <w:spacing w:val="-3"/>
        </w:rPr>
        <w:t xml:space="preserve"> </w:t>
      </w:r>
      <w:r>
        <w:t>can</w:t>
      </w:r>
      <w:r>
        <w:rPr>
          <w:spacing w:val="-5"/>
        </w:rPr>
        <w:t xml:space="preserve"> </w:t>
      </w:r>
      <w:r>
        <w:t>be</w:t>
      </w:r>
      <w:r>
        <w:rPr>
          <w:spacing w:val="-5"/>
        </w:rPr>
        <w:t xml:space="preserve"> </w:t>
      </w:r>
      <w:r>
        <w:t>obtained</w:t>
      </w:r>
      <w:r>
        <w:rPr>
          <w:spacing w:val="-5"/>
        </w:rPr>
        <w:t xml:space="preserve"> </w:t>
      </w:r>
      <w:r>
        <w:t>through</w:t>
      </w:r>
      <w:r>
        <w:rPr>
          <w:spacing w:val="-5"/>
        </w:rPr>
        <w:t xml:space="preserve"> </w:t>
      </w:r>
      <w:r>
        <w:t>the</w:t>
      </w:r>
      <w:r>
        <w:rPr>
          <w:spacing w:val="-3"/>
        </w:rPr>
        <w:t xml:space="preserve"> </w:t>
      </w:r>
      <w:r>
        <w:t>school</w:t>
      </w:r>
      <w:r>
        <w:rPr>
          <w:spacing w:val="-3"/>
        </w:rPr>
        <w:t xml:space="preserve"> </w:t>
      </w:r>
      <w:r>
        <w:t>principal,</w:t>
      </w:r>
      <w:r>
        <w:rPr>
          <w:spacing w:val="-5"/>
        </w:rPr>
        <w:t xml:space="preserve"> </w:t>
      </w:r>
      <w:r>
        <w:t>and</w:t>
      </w:r>
      <w:r>
        <w:rPr>
          <w:spacing w:val="-3"/>
        </w:rPr>
        <w:t xml:space="preserve"> </w:t>
      </w:r>
      <w:r>
        <w:t>additional</w:t>
      </w:r>
      <w:r>
        <w:rPr>
          <w:spacing w:val="-3"/>
        </w:rPr>
        <w:t xml:space="preserve"> </w:t>
      </w:r>
      <w:r>
        <w:t>information</w:t>
      </w:r>
      <w:r>
        <w:rPr>
          <w:spacing w:val="-5"/>
        </w:rPr>
        <w:t xml:space="preserve"> </w:t>
      </w:r>
      <w:r>
        <w:t xml:space="preserve">and all forms can be found on the </w:t>
      </w:r>
      <w:hyperlink r:id="rId665">
        <w:r w:rsidR="0071265F">
          <w:rPr>
            <w:color w:val="1152CC"/>
            <w:u w:val="single" w:color="1152CC"/>
          </w:rPr>
          <w:t>Student Transportation site</w:t>
        </w:r>
      </w:hyperlink>
      <w:r>
        <w:t>.</w:t>
      </w:r>
    </w:p>
    <w:p w14:paraId="5FFF8902" w14:textId="77777777" w:rsidR="0071265F" w:rsidRDefault="00000000">
      <w:pPr>
        <w:pStyle w:val="Heading5"/>
        <w:spacing w:before="240"/>
      </w:pPr>
      <w:bookmarkStart w:id="13" w:name="_TOC_250022"/>
      <w:r>
        <w:t>Transportation</w:t>
      </w:r>
      <w:r>
        <w:rPr>
          <w:spacing w:val="-9"/>
        </w:rPr>
        <w:t xml:space="preserve"> </w:t>
      </w:r>
      <w:r>
        <w:t>and</w:t>
      </w:r>
      <w:r>
        <w:rPr>
          <w:spacing w:val="-9"/>
        </w:rPr>
        <w:t xml:space="preserve"> </w:t>
      </w:r>
      <w:bookmarkEnd w:id="13"/>
      <w:r>
        <w:rPr>
          <w:spacing w:val="-4"/>
        </w:rPr>
        <w:t>IPRCs</w:t>
      </w:r>
    </w:p>
    <w:p w14:paraId="6937F022" w14:textId="77777777" w:rsidR="0071265F" w:rsidRDefault="00000000">
      <w:pPr>
        <w:pStyle w:val="BodyText"/>
        <w:spacing w:before="121" w:line="276" w:lineRule="auto"/>
        <w:ind w:left="1440" w:right="1541"/>
      </w:pPr>
      <w:r>
        <w:t>When</w:t>
      </w:r>
      <w:r>
        <w:rPr>
          <w:spacing w:val="-3"/>
        </w:rPr>
        <w:t xml:space="preserve"> </w:t>
      </w:r>
      <w:r>
        <w:t>a</w:t>
      </w:r>
      <w:r>
        <w:rPr>
          <w:spacing w:val="-4"/>
        </w:rPr>
        <w:t xml:space="preserve"> </w:t>
      </w:r>
      <w:r>
        <w:t>special</w:t>
      </w:r>
      <w:r>
        <w:rPr>
          <w:spacing w:val="-5"/>
        </w:rPr>
        <w:t xml:space="preserve"> </w:t>
      </w:r>
      <w:r>
        <w:t>education</w:t>
      </w:r>
      <w:r>
        <w:rPr>
          <w:spacing w:val="-2"/>
        </w:rPr>
        <w:t xml:space="preserve"> </w:t>
      </w:r>
      <w:r>
        <w:t>placement</w:t>
      </w:r>
      <w:r>
        <w:rPr>
          <w:spacing w:val="-5"/>
        </w:rPr>
        <w:t xml:space="preserve"> </w:t>
      </w:r>
      <w:r>
        <w:t>is</w:t>
      </w:r>
      <w:r>
        <w:rPr>
          <w:spacing w:val="-3"/>
        </w:rPr>
        <w:t xml:space="preserve"> </w:t>
      </w:r>
      <w:r>
        <w:t>offered</w:t>
      </w:r>
      <w:r>
        <w:rPr>
          <w:spacing w:val="-3"/>
        </w:rPr>
        <w:t xml:space="preserve"> </w:t>
      </w:r>
      <w:r>
        <w:t>at</w:t>
      </w:r>
      <w:r>
        <w:rPr>
          <w:spacing w:val="-5"/>
        </w:rPr>
        <w:t xml:space="preserve"> </w:t>
      </w:r>
      <w:r>
        <w:t>a</w:t>
      </w:r>
      <w:r>
        <w:rPr>
          <w:spacing w:val="-3"/>
        </w:rPr>
        <w:t xml:space="preserve"> </w:t>
      </w:r>
      <w:r>
        <w:t>school</w:t>
      </w:r>
      <w:r>
        <w:rPr>
          <w:spacing w:val="-5"/>
        </w:rPr>
        <w:t xml:space="preserve"> </w:t>
      </w:r>
      <w:r>
        <w:t>other</w:t>
      </w:r>
      <w:r>
        <w:rPr>
          <w:spacing w:val="-5"/>
        </w:rPr>
        <w:t xml:space="preserve"> </w:t>
      </w:r>
      <w:r>
        <w:t>than</w:t>
      </w:r>
      <w:r>
        <w:rPr>
          <w:spacing w:val="-3"/>
        </w:rPr>
        <w:t xml:space="preserve"> </w:t>
      </w:r>
      <w:r>
        <w:t>the</w:t>
      </w:r>
      <w:r>
        <w:rPr>
          <w:spacing w:val="-3"/>
        </w:rPr>
        <w:t xml:space="preserve"> </w:t>
      </w:r>
      <w:r>
        <w:t>home</w:t>
      </w:r>
      <w:r>
        <w:rPr>
          <w:spacing w:val="-3"/>
        </w:rPr>
        <w:t xml:space="preserve"> </w:t>
      </w:r>
      <w:r>
        <w:t>school, transportation needs are discussed with parents to determine if transportation arrangements are required. If so, the sending school arranges for the parents to complete a Student Transportation Application Form and forwards it to the Transportation Department once the school section is completed.</w:t>
      </w:r>
    </w:p>
    <w:p w14:paraId="22044376" w14:textId="77777777" w:rsidR="0071265F" w:rsidRDefault="00000000">
      <w:pPr>
        <w:pStyle w:val="BodyText"/>
        <w:spacing w:before="120" w:line="276" w:lineRule="auto"/>
        <w:ind w:left="1440" w:right="953"/>
      </w:pPr>
      <w:r>
        <w:t>In</w:t>
      </w:r>
      <w:r>
        <w:rPr>
          <w:spacing w:val="-2"/>
        </w:rPr>
        <w:t xml:space="preserve"> </w:t>
      </w:r>
      <w:r>
        <w:t>order</w:t>
      </w:r>
      <w:r>
        <w:rPr>
          <w:spacing w:val="-3"/>
        </w:rPr>
        <w:t xml:space="preserve"> </w:t>
      </w:r>
      <w:r>
        <w:t>to</w:t>
      </w:r>
      <w:r>
        <w:rPr>
          <w:spacing w:val="-4"/>
        </w:rPr>
        <w:t xml:space="preserve"> </w:t>
      </w:r>
      <w:r>
        <w:t>minimize</w:t>
      </w:r>
      <w:r>
        <w:rPr>
          <w:spacing w:val="-3"/>
        </w:rPr>
        <w:t xml:space="preserve"> </w:t>
      </w:r>
      <w:r>
        <w:t>safety</w:t>
      </w:r>
      <w:r>
        <w:rPr>
          <w:spacing w:val="-3"/>
        </w:rPr>
        <w:t xml:space="preserve"> </w:t>
      </w:r>
      <w:r>
        <w:t>or</w:t>
      </w:r>
      <w:r>
        <w:rPr>
          <w:spacing w:val="-6"/>
        </w:rPr>
        <w:t xml:space="preserve"> </w:t>
      </w:r>
      <w:r>
        <w:t>other</w:t>
      </w:r>
      <w:r>
        <w:rPr>
          <w:spacing w:val="-3"/>
        </w:rPr>
        <w:t xml:space="preserve"> </w:t>
      </w:r>
      <w:r>
        <w:t>related</w:t>
      </w:r>
      <w:r>
        <w:rPr>
          <w:spacing w:val="-3"/>
        </w:rPr>
        <w:t xml:space="preserve"> </w:t>
      </w:r>
      <w:r>
        <w:t>concerns</w:t>
      </w:r>
      <w:r>
        <w:rPr>
          <w:spacing w:val="-3"/>
        </w:rPr>
        <w:t xml:space="preserve"> </w:t>
      </w:r>
      <w:r>
        <w:t>due</w:t>
      </w:r>
      <w:r>
        <w:rPr>
          <w:spacing w:val="-5"/>
        </w:rPr>
        <w:t xml:space="preserve"> </w:t>
      </w:r>
      <w:r>
        <w:t>to</w:t>
      </w:r>
      <w:r>
        <w:rPr>
          <w:spacing w:val="-4"/>
        </w:rPr>
        <w:t xml:space="preserve"> </w:t>
      </w:r>
      <w:r>
        <w:t>unnecessary</w:t>
      </w:r>
      <w:r>
        <w:rPr>
          <w:spacing w:val="-3"/>
        </w:rPr>
        <w:t xml:space="preserve"> </w:t>
      </w:r>
      <w:r>
        <w:t>time</w:t>
      </w:r>
      <w:r>
        <w:rPr>
          <w:spacing w:val="-5"/>
        </w:rPr>
        <w:t xml:space="preserve"> </w:t>
      </w:r>
      <w:r>
        <w:t>in</w:t>
      </w:r>
      <w:r>
        <w:rPr>
          <w:spacing w:val="-3"/>
        </w:rPr>
        <w:t xml:space="preserve"> </w:t>
      </w:r>
      <w:r>
        <w:t>transit, Special Education and Inclusion staff, in consultation with the Transportation</w:t>
      </w:r>
    </w:p>
    <w:p w14:paraId="189CCA0E" w14:textId="77777777" w:rsidR="0071265F" w:rsidRDefault="00000000">
      <w:pPr>
        <w:pStyle w:val="BodyText"/>
        <w:spacing w:line="275" w:lineRule="exact"/>
        <w:ind w:left="1440"/>
      </w:pPr>
      <w:r>
        <w:t>Department,</w:t>
      </w:r>
      <w:r>
        <w:rPr>
          <w:spacing w:val="-6"/>
        </w:rPr>
        <w:t xml:space="preserve"> </w:t>
      </w:r>
      <w:r>
        <w:t>chooses</w:t>
      </w:r>
      <w:r>
        <w:rPr>
          <w:spacing w:val="-8"/>
        </w:rPr>
        <w:t xml:space="preserve"> </w:t>
      </w:r>
      <w:r>
        <w:t>an</w:t>
      </w:r>
      <w:r>
        <w:rPr>
          <w:spacing w:val="-4"/>
        </w:rPr>
        <w:t xml:space="preserve"> </w:t>
      </w:r>
      <w:r>
        <w:t>appropriate</w:t>
      </w:r>
      <w:r>
        <w:rPr>
          <w:spacing w:val="-4"/>
        </w:rPr>
        <w:t xml:space="preserve"> </w:t>
      </w:r>
      <w:r>
        <w:t>placement</w:t>
      </w:r>
      <w:r>
        <w:rPr>
          <w:spacing w:val="-4"/>
        </w:rPr>
        <w:t xml:space="preserve"> </w:t>
      </w:r>
      <w:r>
        <w:t>closest</w:t>
      </w:r>
      <w:r>
        <w:rPr>
          <w:spacing w:val="-3"/>
        </w:rPr>
        <w:t xml:space="preserve"> </w:t>
      </w:r>
      <w:r>
        <w:t>to</w:t>
      </w:r>
      <w:r>
        <w:rPr>
          <w:spacing w:val="-4"/>
        </w:rPr>
        <w:t xml:space="preserve"> </w:t>
      </w:r>
      <w:r>
        <w:t>the</w:t>
      </w:r>
      <w:r>
        <w:rPr>
          <w:spacing w:val="-3"/>
        </w:rPr>
        <w:t xml:space="preserve"> </w:t>
      </w:r>
      <w:r>
        <w:t>student’s</w:t>
      </w:r>
      <w:r>
        <w:rPr>
          <w:spacing w:val="-4"/>
        </w:rPr>
        <w:t xml:space="preserve"> </w:t>
      </w:r>
      <w:r>
        <w:t>home</w:t>
      </w:r>
      <w:r>
        <w:rPr>
          <w:spacing w:val="-3"/>
        </w:rPr>
        <w:t xml:space="preserve"> </w:t>
      </w:r>
      <w:r>
        <w:rPr>
          <w:spacing w:val="-2"/>
        </w:rPr>
        <w:t>address</w:t>
      </w:r>
    </w:p>
    <w:p w14:paraId="520039CD" w14:textId="77777777" w:rsidR="0071265F" w:rsidRDefault="00000000">
      <w:pPr>
        <w:pStyle w:val="BodyText"/>
        <w:spacing w:before="43"/>
        <w:ind w:left="1440"/>
      </w:pPr>
      <w:r>
        <w:t>with</w:t>
      </w:r>
      <w:r>
        <w:rPr>
          <w:spacing w:val="-3"/>
        </w:rPr>
        <w:t xml:space="preserve"> </w:t>
      </w:r>
      <w:r>
        <w:t>available</w:t>
      </w:r>
      <w:r>
        <w:rPr>
          <w:spacing w:val="-4"/>
        </w:rPr>
        <w:t xml:space="preserve"> </w:t>
      </w:r>
      <w:r>
        <w:rPr>
          <w:spacing w:val="-2"/>
        </w:rPr>
        <w:t>space.</w:t>
      </w:r>
    </w:p>
    <w:p w14:paraId="6DB64895" w14:textId="77777777" w:rsidR="0071265F" w:rsidRDefault="0071265F">
      <w:pPr>
        <w:pStyle w:val="BodyText"/>
        <w:sectPr w:rsidR="0071265F">
          <w:headerReference w:type="default" r:id="rId666"/>
          <w:footerReference w:type="default" r:id="rId667"/>
          <w:pgSz w:w="12240" w:h="15840"/>
          <w:pgMar w:top="1920" w:right="0" w:bottom="1560" w:left="0" w:header="4" w:footer="1371" w:gutter="0"/>
          <w:cols w:space="720"/>
        </w:sectPr>
      </w:pPr>
    </w:p>
    <w:p w14:paraId="050B778A" w14:textId="77777777" w:rsidR="0071265F" w:rsidRDefault="00000000">
      <w:pPr>
        <w:pStyle w:val="BodyText"/>
      </w:pPr>
      <w:r>
        <w:rPr>
          <w:noProof/>
        </w:rPr>
        <w:lastRenderedPageBreak/>
        <w:drawing>
          <wp:anchor distT="0" distB="0" distL="0" distR="0" simplePos="0" relativeHeight="482871296" behindDoc="1" locked="0" layoutInCell="1" allowOverlap="1" wp14:anchorId="784C60F9" wp14:editId="479BC66F">
            <wp:simplePos x="0" y="0"/>
            <wp:positionH relativeFrom="page">
              <wp:posOffset>0</wp:posOffset>
            </wp:positionH>
            <wp:positionV relativeFrom="page">
              <wp:posOffset>126</wp:posOffset>
            </wp:positionV>
            <wp:extent cx="7763383" cy="1204593"/>
            <wp:effectExtent l="0" t="0" r="0" b="0"/>
            <wp:wrapNone/>
            <wp:docPr id="636" name="Image 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p>
    <w:p w14:paraId="23F5A2E8" w14:textId="77777777" w:rsidR="0071265F" w:rsidRDefault="0071265F">
      <w:pPr>
        <w:pStyle w:val="BodyText"/>
      </w:pPr>
    </w:p>
    <w:p w14:paraId="2177537C" w14:textId="77777777" w:rsidR="0071265F" w:rsidRDefault="0071265F">
      <w:pPr>
        <w:pStyle w:val="BodyText"/>
      </w:pPr>
    </w:p>
    <w:p w14:paraId="79CA6E2C" w14:textId="77777777" w:rsidR="0071265F" w:rsidRDefault="0071265F">
      <w:pPr>
        <w:pStyle w:val="BodyText"/>
      </w:pPr>
    </w:p>
    <w:p w14:paraId="65F17BAD" w14:textId="77777777" w:rsidR="0071265F" w:rsidRDefault="0071265F">
      <w:pPr>
        <w:pStyle w:val="BodyText"/>
        <w:spacing w:before="61"/>
      </w:pPr>
    </w:p>
    <w:p w14:paraId="7C22990D" w14:textId="77777777" w:rsidR="0071265F" w:rsidRDefault="00000000">
      <w:pPr>
        <w:pStyle w:val="BodyText"/>
        <w:spacing w:line="276" w:lineRule="auto"/>
        <w:ind w:left="1440" w:right="1373"/>
      </w:pPr>
      <w:r>
        <w:t>Parents</w:t>
      </w:r>
      <w:r>
        <w:rPr>
          <w:spacing w:val="-5"/>
        </w:rPr>
        <w:t xml:space="preserve"> </w:t>
      </w:r>
      <w:r>
        <w:t>are</w:t>
      </w:r>
      <w:r>
        <w:rPr>
          <w:spacing w:val="-5"/>
        </w:rPr>
        <w:t xml:space="preserve"> </w:t>
      </w:r>
      <w:r>
        <w:t>asked</w:t>
      </w:r>
      <w:r>
        <w:rPr>
          <w:spacing w:val="-5"/>
        </w:rPr>
        <w:t xml:space="preserve"> </w:t>
      </w:r>
      <w:r>
        <w:t>to</w:t>
      </w:r>
      <w:r>
        <w:rPr>
          <w:spacing w:val="-5"/>
        </w:rPr>
        <w:t xml:space="preserve"> </w:t>
      </w:r>
      <w:r>
        <w:t>ensure</w:t>
      </w:r>
      <w:r>
        <w:rPr>
          <w:spacing w:val="-3"/>
        </w:rPr>
        <w:t xml:space="preserve"> </w:t>
      </w:r>
      <w:r>
        <w:t>that</w:t>
      </w:r>
      <w:r>
        <w:rPr>
          <w:spacing w:val="-5"/>
        </w:rPr>
        <w:t xml:space="preserve"> </w:t>
      </w:r>
      <w:r>
        <w:t>all</w:t>
      </w:r>
      <w:r>
        <w:rPr>
          <w:spacing w:val="-4"/>
        </w:rPr>
        <w:t xml:space="preserve"> </w:t>
      </w:r>
      <w:r>
        <w:t>relevant</w:t>
      </w:r>
      <w:r>
        <w:rPr>
          <w:spacing w:val="-3"/>
        </w:rPr>
        <w:t xml:space="preserve"> </w:t>
      </w:r>
      <w:r>
        <w:t>information</w:t>
      </w:r>
      <w:r>
        <w:rPr>
          <w:spacing w:val="-3"/>
        </w:rPr>
        <w:t xml:space="preserve"> </w:t>
      </w:r>
      <w:r>
        <w:t>as</w:t>
      </w:r>
      <w:r>
        <w:rPr>
          <w:spacing w:val="-3"/>
        </w:rPr>
        <w:t xml:space="preserve"> </w:t>
      </w:r>
      <w:r>
        <w:t>it</w:t>
      </w:r>
      <w:r>
        <w:rPr>
          <w:spacing w:val="-5"/>
        </w:rPr>
        <w:t xml:space="preserve"> </w:t>
      </w:r>
      <w:r>
        <w:t>pertains</w:t>
      </w:r>
      <w:r>
        <w:rPr>
          <w:spacing w:val="-3"/>
        </w:rPr>
        <w:t xml:space="preserve"> </w:t>
      </w:r>
      <w:r>
        <w:t>to</w:t>
      </w:r>
      <w:r>
        <w:rPr>
          <w:spacing w:val="-3"/>
        </w:rPr>
        <w:t xml:space="preserve"> </w:t>
      </w:r>
      <w:r>
        <w:t>the</w:t>
      </w:r>
      <w:r>
        <w:rPr>
          <w:spacing w:val="-3"/>
        </w:rPr>
        <w:t xml:space="preserve"> </w:t>
      </w:r>
      <w:r>
        <w:t>student’s ability to</w:t>
      </w:r>
      <w:r>
        <w:rPr>
          <w:spacing w:val="-1"/>
        </w:rPr>
        <w:t xml:space="preserve"> </w:t>
      </w:r>
      <w:r>
        <w:t>access</w:t>
      </w:r>
      <w:r>
        <w:rPr>
          <w:spacing w:val="-1"/>
        </w:rPr>
        <w:t xml:space="preserve"> </w:t>
      </w:r>
      <w:r>
        <w:t>transportation</w:t>
      </w:r>
      <w:r>
        <w:rPr>
          <w:spacing w:val="-1"/>
        </w:rPr>
        <w:t xml:space="preserve"> </w:t>
      </w:r>
      <w:r>
        <w:t>is documented, any limitations clearly identified,</w:t>
      </w:r>
      <w:r>
        <w:rPr>
          <w:spacing w:val="-1"/>
        </w:rPr>
        <w:t xml:space="preserve"> </w:t>
      </w:r>
      <w:r>
        <w:t>and</w:t>
      </w:r>
      <w:r>
        <w:rPr>
          <w:spacing w:val="-1"/>
        </w:rPr>
        <w:t xml:space="preserve"> </w:t>
      </w:r>
      <w:r>
        <w:t xml:space="preserve">a Safety Plan, if needed, is noted on Page 2 of the application or forwarded as an </w:t>
      </w:r>
      <w:r>
        <w:rPr>
          <w:spacing w:val="-2"/>
        </w:rPr>
        <w:t>attachment.</w:t>
      </w:r>
    </w:p>
    <w:p w14:paraId="56567591" w14:textId="77777777" w:rsidR="0071265F" w:rsidRDefault="00000000">
      <w:pPr>
        <w:pStyle w:val="BodyText"/>
        <w:spacing w:before="120" w:line="276" w:lineRule="auto"/>
        <w:ind w:left="1440" w:right="1541"/>
      </w:pPr>
      <w:r>
        <w:t>The</w:t>
      </w:r>
      <w:r>
        <w:rPr>
          <w:spacing w:val="-3"/>
        </w:rPr>
        <w:t xml:space="preserve"> </w:t>
      </w:r>
      <w:r>
        <w:t>Transportation</w:t>
      </w:r>
      <w:r>
        <w:rPr>
          <w:spacing w:val="-3"/>
        </w:rPr>
        <w:t xml:space="preserve"> </w:t>
      </w:r>
      <w:r>
        <w:t>Department</w:t>
      </w:r>
      <w:r>
        <w:rPr>
          <w:spacing w:val="-5"/>
        </w:rPr>
        <w:t xml:space="preserve"> </w:t>
      </w:r>
      <w:r>
        <w:t>forwards</w:t>
      </w:r>
      <w:r>
        <w:rPr>
          <w:spacing w:val="-5"/>
        </w:rPr>
        <w:t xml:space="preserve"> </w:t>
      </w:r>
      <w:r>
        <w:t>a</w:t>
      </w:r>
      <w:r>
        <w:rPr>
          <w:spacing w:val="-3"/>
        </w:rPr>
        <w:t xml:space="preserve"> </w:t>
      </w:r>
      <w:r>
        <w:t>copy</w:t>
      </w:r>
      <w:r>
        <w:rPr>
          <w:spacing w:val="-3"/>
        </w:rPr>
        <w:t xml:space="preserve"> </w:t>
      </w:r>
      <w:r>
        <w:t>of</w:t>
      </w:r>
      <w:r>
        <w:rPr>
          <w:spacing w:val="-5"/>
        </w:rPr>
        <w:t xml:space="preserve"> </w:t>
      </w:r>
      <w:r>
        <w:t>the</w:t>
      </w:r>
      <w:r>
        <w:rPr>
          <w:spacing w:val="-5"/>
        </w:rPr>
        <w:t xml:space="preserve"> </w:t>
      </w:r>
      <w:r>
        <w:t>application</w:t>
      </w:r>
      <w:r>
        <w:rPr>
          <w:spacing w:val="-5"/>
        </w:rPr>
        <w:t xml:space="preserve"> </w:t>
      </w:r>
      <w:r>
        <w:t>form</w:t>
      </w:r>
      <w:r>
        <w:rPr>
          <w:spacing w:val="-3"/>
        </w:rPr>
        <w:t xml:space="preserve"> </w:t>
      </w:r>
      <w:r>
        <w:t>to</w:t>
      </w:r>
      <w:r>
        <w:rPr>
          <w:spacing w:val="-5"/>
        </w:rPr>
        <w:t xml:space="preserve"> </w:t>
      </w:r>
      <w:r>
        <w:t>the</w:t>
      </w:r>
      <w:r>
        <w:rPr>
          <w:spacing w:val="-5"/>
        </w:rPr>
        <w:t xml:space="preserve"> </w:t>
      </w:r>
      <w:r>
        <w:t xml:space="preserve">receiving and sending schools for applications not approved only, indicating on the form the reason for the application being denied. Approved applications will be processed and schools will receive an update notice through </w:t>
      </w:r>
      <w:hyperlink r:id="rId668">
        <w:r w:rsidR="0071265F">
          <w:rPr>
            <w:color w:val="1154CC"/>
            <w:u w:val="single" w:color="1154CC"/>
          </w:rPr>
          <w:t>BusPlanner Web</w:t>
        </w:r>
      </w:hyperlink>
      <w:r>
        <w:rPr>
          <w:color w:val="1154CC"/>
          <w:u w:val="single" w:color="1154CC"/>
        </w:rPr>
        <w:t xml:space="preserve"> </w:t>
      </w:r>
      <w:r>
        <w:t>regarding changes and route information. In late August, the administrator of the receiving school will ensure that school bus information (bell times, pick-up and drop- off locations, documented student disabilities/accessibility issues, etc.) is correct for the students at their school.</w:t>
      </w:r>
    </w:p>
    <w:p w14:paraId="4DE9209B" w14:textId="77777777" w:rsidR="0071265F" w:rsidRDefault="00000000">
      <w:pPr>
        <w:pStyle w:val="BodyText"/>
        <w:spacing w:before="121" w:line="276" w:lineRule="auto"/>
        <w:ind w:left="1440" w:right="1373"/>
      </w:pPr>
      <w:r>
        <w:t xml:space="preserve">Parents are provided with a copy of the </w:t>
      </w:r>
      <w:hyperlink r:id="rId669">
        <w:r w:rsidR="0071265F">
          <w:rPr>
            <w:color w:val="1154CC"/>
            <w:u w:val="single" w:color="1154CC"/>
          </w:rPr>
          <w:t>Transportation Brochure for</w:t>
        </w:r>
      </w:hyperlink>
      <w:r>
        <w:rPr>
          <w:color w:val="1154CC"/>
          <w:u w:val="single" w:color="006FC0"/>
        </w:rPr>
        <w:t xml:space="preserve"> </w:t>
      </w:r>
      <w:hyperlink r:id="rId670">
        <w:r w:rsidR="0071265F">
          <w:rPr>
            <w:color w:val="1154CC"/>
            <w:u w:val="single" w:color="1154CC"/>
          </w:rPr>
          <w:t>Students with</w:t>
        </w:r>
      </w:hyperlink>
      <w:r>
        <w:rPr>
          <w:color w:val="1154CC"/>
        </w:rPr>
        <w:t xml:space="preserve"> </w:t>
      </w:r>
      <w:hyperlink r:id="rId671">
        <w:r w:rsidR="0071265F">
          <w:rPr>
            <w:color w:val="1154CC"/>
            <w:u w:val="single" w:color="1154CC"/>
          </w:rPr>
          <w:t>Special</w:t>
        </w:r>
        <w:r w:rsidR="0071265F">
          <w:rPr>
            <w:color w:val="1154CC"/>
            <w:spacing w:val="-3"/>
            <w:u w:val="single" w:color="1154CC"/>
          </w:rPr>
          <w:t xml:space="preserve"> </w:t>
        </w:r>
        <w:r w:rsidR="0071265F">
          <w:rPr>
            <w:color w:val="1154CC"/>
            <w:u w:val="single" w:color="1154CC"/>
          </w:rPr>
          <w:t>Needs</w:t>
        </w:r>
      </w:hyperlink>
      <w:r>
        <w:t>.</w:t>
      </w:r>
      <w:r>
        <w:rPr>
          <w:spacing w:val="-5"/>
        </w:rPr>
        <w:t xml:space="preserve"> </w:t>
      </w:r>
      <w:r>
        <w:t>The</w:t>
      </w:r>
      <w:r>
        <w:rPr>
          <w:spacing w:val="-5"/>
        </w:rPr>
        <w:t xml:space="preserve"> </w:t>
      </w:r>
      <w:r>
        <w:t>brochure</w:t>
      </w:r>
      <w:r>
        <w:rPr>
          <w:spacing w:val="-5"/>
        </w:rPr>
        <w:t xml:space="preserve"> </w:t>
      </w:r>
      <w:r>
        <w:t>highlights</w:t>
      </w:r>
      <w:r>
        <w:rPr>
          <w:spacing w:val="-3"/>
        </w:rPr>
        <w:t xml:space="preserve"> </w:t>
      </w:r>
      <w:r>
        <w:t>roles</w:t>
      </w:r>
      <w:r>
        <w:rPr>
          <w:spacing w:val="-6"/>
        </w:rPr>
        <w:t xml:space="preserve"> </w:t>
      </w:r>
      <w:r>
        <w:t>and</w:t>
      </w:r>
      <w:r>
        <w:rPr>
          <w:spacing w:val="-5"/>
        </w:rPr>
        <w:t xml:space="preserve"> </w:t>
      </w:r>
      <w:r>
        <w:t>responsibilities</w:t>
      </w:r>
      <w:r>
        <w:rPr>
          <w:spacing w:val="-3"/>
        </w:rPr>
        <w:t xml:space="preserve"> </w:t>
      </w:r>
      <w:r>
        <w:t>of</w:t>
      </w:r>
      <w:r>
        <w:rPr>
          <w:spacing w:val="-7"/>
        </w:rPr>
        <w:t xml:space="preserve"> </w:t>
      </w:r>
      <w:r>
        <w:t>the</w:t>
      </w:r>
      <w:r>
        <w:rPr>
          <w:spacing w:val="-3"/>
        </w:rPr>
        <w:t xml:space="preserve"> </w:t>
      </w:r>
      <w:r>
        <w:t>various</w:t>
      </w:r>
      <w:r>
        <w:rPr>
          <w:spacing w:val="-3"/>
        </w:rPr>
        <w:t xml:space="preserve"> </w:t>
      </w:r>
      <w:r>
        <w:t xml:space="preserve">parties, including the boarding, securement, and de- boarding of students from transportation </w:t>
      </w:r>
      <w:r>
        <w:rPr>
          <w:spacing w:val="-2"/>
        </w:rPr>
        <w:t>vehicles.</w:t>
      </w:r>
    </w:p>
    <w:p w14:paraId="0394A77D" w14:textId="77777777" w:rsidR="0071265F" w:rsidRDefault="00000000">
      <w:pPr>
        <w:pStyle w:val="Heading5"/>
        <w:spacing w:before="239"/>
      </w:pPr>
      <w:bookmarkStart w:id="14" w:name="_TOC_250021"/>
      <w:r>
        <w:t>Method</w:t>
      </w:r>
      <w:r>
        <w:rPr>
          <w:spacing w:val="-8"/>
        </w:rPr>
        <w:t xml:space="preserve"> </w:t>
      </w:r>
      <w:r>
        <w:t>of</w:t>
      </w:r>
      <w:r>
        <w:rPr>
          <w:spacing w:val="-7"/>
        </w:rPr>
        <w:t xml:space="preserve"> </w:t>
      </w:r>
      <w:r>
        <w:t>Transportation</w:t>
      </w:r>
      <w:r>
        <w:rPr>
          <w:spacing w:val="-5"/>
        </w:rPr>
        <w:t xml:space="preserve"> </w:t>
      </w:r>
      <w:bookmarkEnd w:id="14"/>
      <w:r>
        <w:rPr>
          <w:spacing w:val="-2"/>
        </w:rPr>
        <w:t>Service</w:t>
      </w:r>
    </w:p>
    <w:p w14:paraId="78EA1D54" w14:textId="77777777" w:rsidR="0071265F" w:rsidRDefault="00000000">
      <w:pPr>
        <w:pStyle w:val="BodyText"/>
        <w:spacing w:before="121" w:line="276" w:lineRule="auto"/>
        <w:ind w:left="1440" w:right="1455"/>
      </w:pPr>
      <w:r>
        <w:t>For eligible students in Junior Kindergarten to Grade 5, transportation is provided by contracted</w:t>
      </w:r>
      <w:r>
        <w:rPr>
          <w:spacing w:val="-2"/>
        </w:rPr>
        <w:t xml:space="preserve"> </w:t>
      </w:r>
      <w:r>
        <w:t>carrier</w:t>
      </w:r>
      <w:r>
        <w:rPr>
          <w:spacing w:val="-2"/>
        </w:rPr>
        <w:t xml:space="preserve"> </w:t>
      </w:r>
      <w:r>
        <w:t>services</w:t>
      </w:r>
      <w:r>
        <w:rPr>
          <w:spacing w:val="-2"/>
        </w:rPr>
        <w:t xml:space="preserve"> </w:t>
      </w:r>
      <w:r>
        <w:t>(70</w:t>
      </w:r>
      <w:r>
        <w:rPr>
          <w:spacing w:val="-4"/>
        </w:rPr>
        <w:t xml:space="preserve"> </w:t>
      </w:r>
      <w:r>
        <w:t>and</w:t>
      </w:r>
      <w:r>
        <w:rPr>
          <w:spacing w:val="-4"/>
        </w:rPr>
        <w:t xml:space="preserve"> </w:t>
      </w:r>
      <w:r>
        <w:t>18</w:t>
      </w:r>
      <w:r>
        <w:rPr>
          <w:spacing w:val="-4"/>
        </w:rPr>
        <w:t xml:space="preserve"> </w:t>
      </w:r>
      <w:r>
        <w:t>passenger</w:t>
      </w:r>
      <w:r>
        <w:rPr>
          <w:spacing w:val="-2"/>
        </w:rPr>
        <w:t xml:space="preserve"> </w:t>
      </w:r>
      <w:r>
        <w:t>buses,</w:t>
      </w:r>
      <w:r>
        <w:rPr>
          <w:spacing w:val="-2"/>
        </w:rPr>
        <w:t xml:space="preserve"> </w:t>
      </w:r>
      <w:r>
        <w:t>wheelchair</w:t>
      </w:r>
      <w:r>
        <w:rPr>
          <w:spacing w:val="-4"/>
        </w:rPr>
        <w:t xml:space="preserve"> </w:t>
      </w:r>
      <w:r>
        <w:t>buses,</w:t>
      </w:r>
      <w:r>
        <w:rPr>
          <w:spacing w:val="-4"/>
        </w:rPr>
        <w:t xml:space="preserve"> </w:t>
      </w:r>
      <w:r>
        <w:t>mini-vans</w:t>
      </w:r>
      <w:r>
        <w:rPr>
          <w:spacing w:val="-2"/>
        </w:rPr>
        <w:t xml:space="preserve"> </w:t>
      </w:r>
      <w:r>
        <w:t>or taxis). Each student is entitled to a total of two trips per day. Mid-day routes are</w:t>
      </w:r>
      <w:r>
        <w:rPr>
          <w:spacing w:val="40"/>
        </w:rPr>
        <w:t xml:space="preserve"> </w:t>
      </w:r>
      <w:r>
        <w:t>intended for students attending half-day programs. Methods include:</w:t>
      </w:r>
    </w:p>
    <w:p w14:paraId="48742530" w14:textId="77777777" w:rsidR="0071265F" w:rsidRDefault="00000000">
      <w:pPr>
        <w:pStyle w:val="ListParagraph"/>
        <w:numPr>
          <w:ilvl w:val="0"/>
          <w:numId w:val="38"/>
        </w:numPr>
        <w:tabs>
          <w:tab w:val="left" w:pos="2160"/>
        </w:tabs>
        <w:spacing w:before="120"/>
        <w:rPr>
          <w:sz w:val="24"/>
        </w:rPr>
      </w:pPr>
      <w:r>
        <w:rPr>
          <w:sz w:val="24"/>
        </w:rPr>
        <w:t>School</w:t>
      </w:r>
      <w:r>
        <w:rPr>
          <w:spacing w:val="-5"/>
          <w:sz w:val="24"/>
        </w:rPr>
        <w:t xml:space="preserve"> </w:t>
      </w:r>
      <w:r>
        <w:rPr>
          <w:sz w:val="24"/>
        </w:rPr>
        <w:t>to school</w:t>
      </w:r>
      <w:r>
        <w:rPr>
          <w:spacing w:val="-4"/>
          <w:sz w:val="24"/>
        </w:rPr>
        <w:t xml:space="preserve"> </w:t>
      </w:r>
      <w:r>
        <w:rPr>
          <w:spacing w:val="-2"/>
          <w:sz w:val="24"/>
        </w:rPr>
        <w:t>transportation</w:t>
      </w:r>
    </w:p>
    <w:p w14:paraId="2AC37E14" w14:textId="77777777" w:rsidR="0071265F" w:rsidRDefault="00000000">
      <w:pPr>
        <w:pStyle w:val="ListParagraph"/>
        <w:numPr>
          <w:ilvl w:val="0"/>
          <w:numId w:val="38"/>
        </w:numPr>
        <w:tabs>
          <w:tab w:val="left" w:pos="2160"/>
        </w:tabs>
        <w:spacing w:line="276" w:lineRule="auto"/>
        <w:ind w:right="1543"/>
        <w:rPr>
          <w:sz w:val="24"/>
        </w:rPr>
      </w:pPr>
      <w:r>
        <w:rPr>
          <w:sz w:val="24"/>
        </w:rPr>
        <w:t>Designated</w:t>
      </w:r>
      <w:r>
        <w:rPr>
          <w:spacing w:val="-3"/>
          <w:sz w:val="24"/>
        </w:rPr>
        <w:t xml:space="preserve"> </w:t>
      </w:r>
      <w:r>
        <w:rPr>
          <w:sz w:val="24"/>
        </w:rPr>
        <w:t>site</w:t>
      </w:r>
      <w:r>
        <w:rPr>
          <w:spacing w:val="-3"/>
          <w:sz w:val="24"/>
        </w:rPr>
        <w:t xml:space="preserve"> </w:t>
      </w:r>
      <w:r>
        <w:rPr>
          <w:sz w:val="24"/>
        </w:rPr>
        <w:t>to</w:t>
      </w:r>
      <w:r>
        <w:rPr>
          <w:spacing w:val="-5"/>
          <w:sz w:val="24"/>
        </w:rPr>
        <w:t xml:space="preserve"> </w:t>
      </w:r>
      <w:r>
        <w:rPr>
          <w:sz w:val="24"/>
        </w:rPr>
        <w:t>school</w:t>
      </w:r>
      <w:r>
        <w:rPr>
          <w:spacing w:val="-3"/>
          <w:sz w:val="24"/>
        </w:rPr>
        <w:t xml:space="preserve"> </w:t>
      </w:r>
      <w:r>
        <w:rPr>
          <w:sz w:val="24"/>
        </w:rPr>
        <w:t>transportation</w:t>
      </w:r>
      <w:r>
        <w:rPr>
          <w:spacing w:val="-5"/>
          <w:sz w:val="24"/>
        </w:rPr>
        <w:t xml:space="preserve"> </w:t>
      </w:r>
      <w:r>
        <w:rPr>
          <w:sz w:val="24"/>
        </w:rPr>
        <w:t>as</w:t>
      </w:r>
      <w:r>
        <w:rPr>
          <w:spacing w:val="-3"/>
          <w:sz w:val="24"/>
        </w:rPr>
        <w:t xml:space="preserve"> </w:t>
      </w:r>
      <w:r>
        <w:rPr>
          <w:sz w:val="24"/>
        </w:rPr>
        <w:t>a</w:t>
      </w:r>
      <w:r>
        <w:rPr>
          <w:spacing w:val="-6"/>
          <w:sz w:val="24"/>
        </w:rPr>
        <w:t xml:space="preserve"> </w:t>
      </w:r>
      <w:r>
        <w:rPr>
          <w:sz w:val="24"/>
        </w:rPr>
        <w:t>result</w:t>
      </w:r>
      <w:r>
        <w:rPr>
          <w:spacing w:val="-3"/>
          <w:sz w:val="24"/>
        </w:rPr>
        <w:t xml:space="preserve"> </w:t>
      </w:r>
      <w:r>
        <w:rPr>
          <w:sz w:val="24"/>
        </w:rPr>
        <w:t>of</w:t>
      </w:r>
      <w:r>
        <w:rPr>
          <w:spacing w:val="-5"/>
          <w:sz w:val="24"/>
        </w:rPr>
        <w:t xml:space="preserve"> </w:t>
      </w:r>
      <w:r>
        <w:rPr>
          <w:sz w:val="24"/>
        </w:rPr>
        <w:t>an</w:t>
      </w:r>
      <w:r>
        <w:rPr>
          <w:spacing w:val="-5"/>
          <w:sz w:val="24"/>
        </w:rPr>
        <w:t xml:space="preserve"> </w:t>
      </w:r>
      <w:r>
        <w:rPr>
          <w:sz w:val="24"/>
        </w:rPr>
        <w:t>IPRC</w:t>
      </w:r>
      <w:r>
        <w:rPr>
          <w:spacing w:val="-4"/>
          <w:sz w:val="24"/>
        </w:rPr>
        <w:t xml:space="preserve"> </w:t>
      </w:r>
      <w:r>
        <w:rPr>
          <w:sz w:val="24"/>
        </w:rPr>
        <w:t>or</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qualifying medical condition, approved accommodation or exceptional circumstances that require transportation support</w:t>
      </w:r>
    </w:p>
    <w:p w14:paraId="28C87E5D" w14:textId="77777777" w:rsidR="0071265F" w:rsidRDefault="00000000">
      <w:pPr>
        <w:pStyle w:val="ListParagraph"/>
        <w:numPr>
          <w:ilvl w:val="0"/>
          <w:numId w:val="38"/>
        </w:numPr>
        <w:tabs>
          <w:tab w:val="left" w:pos="2160"/>
        </w:tabs>
        <w:spacing w:before="121" w:line="276" w:lineRule="auto"/>
        <w:ind w:right="2170"/>
        <w:rPr>
          <w:sz w:val="24"/>
        </w:rPr>
      </w:pPr>
      <w:r>
        <w:rPr>
          <w:sz w:val="24"/>
        </w:rPr>
        <w:t>Home</w:t>
      </w:r>
      <w:r>
        <w:rPr>
          <w:spacing w:val="-6"/>
          <w:sz w:val="24"/>
        </w:rPr>
        <w:t xml:space="preserve"> </w:t>
      </w:r>
      <w:r>
        <w:rPr>
          <w:sz w:val="24"/>
        </w:rPr>
        <w:t>to</w:t>
      </w:r>
      <w:r>
        <w:rPr>
          <w:spacing w:val="-3"/>
          <w:sz w:val="24"/>
        </w:rPr>
        <w:t xml:space="preserve"> </w:t>
      </w:r>
      <w:r>
        <w:rPr>
          <w:sz w:val="24"/>
        </w:rPr>
        <w:t>school</w:t>
      </w:r>
      <w:r>
        <w:rPr>
          <w:spacing w:val="-7"/>
          <w:sz w:val="24"/>
        </w:rPr>
        <w:t xml:space="preserve"> </w:t>
      </w:r>
      <w:r>
        <w:rPr>
          <w:sz w:val="24"/>
        </w:rPr>
        <w:t>transportation</w:t>
      </w:r>
      <w:r>
        <w:rPr>
          <w:spacing w:val="-6"/>
          <w:sz w:val="24"/>
        </w:rPr>
        <w:t xml:space="preserve"> </w:t>
      </w:r>
      <w:r>
        <w:rPr>
          <w:sz w:val="24"/>
        </w:rPr>
        <w:t>for</w:t>
      </w:r>
      <w:r>
        <w:rPr>
          <w:spacing w:val="-4"/>
          <w:sz w:val="24"/>
        </w:rPr>
        <w:t xml:space="preserve"> </w:t>
      </w:r>
      <w:r>
        <w:rPr>
          <w:sz w:val="24"/>
        </w:rPr>
        <w:t>students</w:t>
      </w:r>
      <w:r>
        <w:rPr>
          <w:spacing w:val="-4"/>
          <w:sz w:val="24"/>
        </w:rPr>
        <w:t xml:space="preserve"> </w:t>
      </w:r>
      <w:r>
        <w:rPr>
          <w:sz w:val="24"/>
        </w:rPr>
        <w:t>with</w:t>
      </w:r>
      <w:r>
        <w:rPr>
          <w:spacing w:val="-3"/>
          <w:sz w:val="24"/>
        </w:rPr>
        <w:t xml:space="preserve"> </w:t>
      </w:r>
      <w:r>
        <w:rPr>
          <w:sz w:val="24"/>
        </w:rPr>
        <w:t>special</w:t>
      </w:r>
      <w:r>
        <w:rPr>
          <w:spacing w:val="-4"/>
          <w:sz w:val="24"/>
        </w:rPr>
        <w:t xml:space="preserve"> </w:t>
      </w:r>
      <w:r>
        <w:rPr>
          <w:sz w:val="24"/>
        </w:rPr>
        <w:t>education</w:t>
      </w:r>
      <w:r>
        <w:rPr>
          <w:spacing w:val="-6"/>
          <w:sz w:val="24"/>
        </w:rPr>
        <w:t xml:space="preserve"> </w:t>
      </w:r>
      <w:r>
        <w:rPr>
          <w:sz w:val="24"/>
        </w:rPr>
        <w:t>needs</w:t>
      </w:r>
      <w:r>
        <w:rPr>
          <w:spacing w:val="-4"/>
          <w:sz w:val="24"/>
        </w:rPr>
        <w:t xml:space="preserve"> </w:t>
      </w:r>
      <w:r>
        <w:rPr>
          <w:sz w:val="24"/>
        </w:rPr>
        <w:t>in district-wide programs</w:t>
      </w:r>
    </w:p>
    <w:p w14:paraId="2EA478FF" w14:textId="77777777" w:rsidR="0071265F" w:rsidRDefault="00000000">
      <w:pPr>
        <w:pStyle w:val="ListParagraph"/>
        <w:numPr>
          <w:ilvl w:val="0"/>
          <w:numId w:val="38"/>
        </w:numPr>
        <w:tabs>
          <w:tab w:val="left" w:pos="2160"/>
        </w:tabs>
        <w:spacing w:before="119"/>
        <w:rPr>
          <w:sz w:val="24"/>
        </w:rPr>
      </w:pPr>
      <w:r>
        <w:rPr>
          <w:sz w:val="24"/>
        </w:rPr>
        <w:t>Minivan</w:t>
      </w:r>
      <w:r>
        <w:rPr>
          <w:spacing w:val="-5"/>
          <w:sz w:val="24"/>
        </w:rPr>
        <w:t xml:space="preserve"> </w:t>
      </w:r>
      <w:r>
        <w:rPr>
          <w:sz w:val="24"/>
        </w:rPr>
        <w:t>or</w:t>
      </w:r>
      <w:r>
        <w:rPr>
          <w:spacing w:val="-3"/>
          <w:sz w:val="24"/>
        </w:rPr>
        <w:t xml:space="preserve"> </w:t>
      </w:r>
      <w:r>
        <w:rPr>
          <w:sz w:val="24"/>
        </w:rPr>
        <w:t>taxi</w:t>
      </w:r>
      <w:r>
        <w:rPr>
          <w:spacing w:val="-3"/>
          <w:sz w:val="24"/>
        </w:rPr>
        <w:t xml:space="preserve"> </w:t>
      </w:r>
      <w:r>
        <w:rPr>
          <w:sz w:val="24"/>
        </w:rPr>
        <w:t>service</w:t>
      </w:r>
      <w:r>
        <w:rPr>
          <w:spacing w:val="-5"/>
          <w:sz w:val="24"/>
        </w:rPr>
        <w:t xml:space="preserve"> </w:t>
      </w:r>
      <w:r>
        <w:rPr>
          <w:sz w:val="24"/>
        </w:rPr>
        <w:t>for</w:t>
      </w:r>
      <w:r>
        <w:rPr>
          <w:spacing w:val="-2"/>
          <w:sz w:val="24"/>
        </w:rPr>
        <w:t xml:space="preserve"> </w:t>
      </w:r>
      <w:r>
        <w:rPr>
          <w:sz w:val="24"/>
        </w:rPr>
        <w:t>eligible</w:t>
      </w:r>
      <w:r>
        <w:rPr>
          <w:spacing w:val="-3"/>
          <w:sz w:val="24"/>
        </w:rPr>
        <w:t xml:space="preserve"> </w:t>
      </w:r>
      <w:r>
        <w:rPr>
          <w:sz w:val="24"/>
        </w:rPr>
        <w:t>students</w:t>
      </w:r>
      <w:r>
        <w:rPr>
          <w:spacing w:val="-5"/>
          <w:sz w:val="24"/>
        </w:rPr>
        <w:t xml:space="preserve"> </w:t>
      </w:r>
      <w:r>
        <w:rPr>
          <w:sz w:val="24"/>
        </w:rPr>
        <w:t>in</w:t>
      </w:r>
      <w:r>
        <w:rPr>
          <w:spacing w:val="-5"/>
          <w:sz w:val="24"/>
        </w:rPr>
        <w:t xml:space="preserve"> </w:t>
      </w:r>
      <w:r>
        <w:rPr>
          <w:sz w:val="24"/>
        </w:rPr>
        <w:t>warranted</w:t>
      </w:r>
      <w:r>
        <w:rPr>
          <w:spacing w:val="-4"/>
          <w:sz w:val="24"/>
        </w:rPr>
        <w:t xml:space="preserve"> </w:t>
      </w:r>
      <w:r>
        <w:rPr>
          <w:spacing w:val="-2"/>
          <w:sz w:val="24"/>
        </w:rPr>
        <w:t>circumstances</w:t>
      </w:r>
    </w:p>
    <w:p w14:paraId="76C2A5DA" w14:textId="77777777" w:rsidR="0071265F" w:rsidRDefault="00000000">
      <w:pPr>
        <w:pStyle w:val="BodyText"/>
        <w:spacing w:before="161" w:line="276" w:lineRule="auto"/>
        <w:ind w:left="1440" w:right="1541"/>
      </w:pPr>
      <w:r>
        <w:t>For</w:t>
      </w:r>
      <w:r>
        <w:rPr>
          <w:spacing w:val="-3"/>
        </w:rPr>
        <w:t xml:space="preserve"> </w:t>
      </w:r>
      <w:r>
        <w:t>students</w:t>
      </w:r>
      <w:r>
        <w:rPr>
          <w:spacing w:val="-3"/>
        </w:rPr>
        <w:t xml:space="preserve"> </w:t>
      </w:r>
      <w:r>
        <w:t>in</w:t>
      </w:r>
      <w:r>
        <w:rPr>
          <w:spacing w:val="-3"/>
        </w:rPr>
        <w:t xml:space="preserve"> </w:t>
      </w:r>
      <w:r>
        <w:t>gifted</w:t>
      </w:r>
      <w:r>
        <w:rPr>
          <w:spacing w:val="-5"/>
        </w:rPr>
        <w:t xml:space="preserve"> </w:t>
      </w:r>
      <w:r>
        <w:t>programs</w:t>
      </w:r>
      <w:r>
        <w:rPr>
          <w:spacing w:val="-5"/>
        </w:rPr>
        <w:t xml:space="preserve"> </w:t>
      </w:r>
      <w:r>
        <w:t>up</w:t>
      </w:r>
      <w:r>
        <w:rPr>
          <w:spacing w:val="-5"/>
        </w:rPr>
        <w:t xml:space="preserve"> </w:t>
      </w:r>
      <w:r>
        <w:t>to</w:t>
      </w:r>
      <w:r>
        <w:rPr>
          <w:spacing w:val="-4"/>
        </w:rPr>
        <w:t xml:space="preserve"> </w:t>
      </w:r>
      <w:r>
        <w:t>and</w:t>
      </w:r>
      <w:r>
        <w:rPr>
          <w:spacing w:val="-5"/>
        </w:rPr>
        <w:t xml:space="preserve"> </w:t>
      </w:r>
      <w:r>
        <w:t>including</w:t>
      </w:r>
      <w:r>
        <w:rPr>
          <w:spacing w:val="-4"/>
        </w:rPr>
        <w:t xml:space="preserve"> </w:t>
      </w:r>
      <w:r>
        <w:t>Grade</w:t>
      </w:r>
      <w:r>
        <w:rPr>
          <w:spacing w:val="-3"/>
        </w:rPr>
        <w:t xml:space="preserve"> </w:t>
      </w:r>
      <w:r>
        <w:t>5,</w:t>
      </w:r>
      <w:r>
        <w:rPr>
          <w:spacing w:val="-5"/>
        </w:rPr>
        <w:t xml:space="preserve"> </w:t>
      </w:r>
      <w:r>
        <w:t>the</w:t>
      </w:r>
      <w:r>
        <w:rPr>
          <w:spacing w:val="-3"/>
        </w:rPr>
        <w:t xml:space="preserve"> </w:t>
      </w:r>
      <w:r>
        <w:t>method</w:t>
      </w:r>
      <w:r>
        <w:rPr>
          <w:spacing w:val="-5"/>
        </w:rPr>
        <w:t xml:space="preserve"> </w:t>
      </w:r>
      <w:r>
        <w:t>of</w:t>
      </w:r>
      <w:r>
        <w:rPr>
          <w:spacing w:val="-3"/>
        </w:rPr>
        <w:t xml:space="preserve"> </w:t>
      </w:r>
      <w:r>
        <w:t>service</w:t>
      </w:r>
      <w:r>
        <w:rPr>
          <w:spacing w:val="-3"/>
        </w:rPr>
        <w:t xml:space="preserve"> </w:t>
      </w:r>
      <w:r>
        <w:t>is school to school or school to designated stop (stop determined by Student Transportation Services). Students meet the bus at a school or designated stop.</w:t>
      </w:r>
    </w:p>
    <w:p w14:paraId="24618685" w14:textId="77777777" w:rsidR="0071265F" w:rsidRDefault="00000000">
      <w:pPr>
        <w:pStyle w:val="BodyText"/>
        <w:spacing w:before="121" w:line="276" w:lineRule="auto"/>
        <w:ind w:left="1440" w:right="1147"/>
      </w:pPr>
      <w:r>
        <w:t>Parents</w:t>
      </w:r>
      <w:r>
        <w:rPr>
          <w:spacing w:val="-5"/>
        </w:rPr>
        <w:t xml:space="preserve"> </w:t>
      </w:r>
      <w:r>
        <w:t>are</w:t>
      </w:r>
      <w:r>
        <w:rPr>
          <w:spacing w:val="-3"/>
        </w:rPr>
        <w:t xml:space="preserve"> </w:t>
      </w:r>
      <w:r>
        <w:t>responsible</w:t>
      </w:r>
      <w:r>
        <w:rPr>
          <w:spacing w:val="-3"/>
        </w:rPr>
        <w:t xml:space="preserve"> </w:t>
      </w:r>
      <w:r>
        <w:t>for</w:t>
      </w:r>
      <w:r>
        <w:rPr>
          <w:spacing w:val="-3"/>
        </w:rPr>
        <w:t xml:space="preserve"> </w:t>
      </w:r>
      <w:r>
        <w:t>the</w:t>
      </w:r>
      <w:r>
        <w:rPr>
          <w:spacing w:val="-3"/>
        </w:rPr>
        <w:t xml:space="preserve"> </w:t>
      </w:r>
      <w:r>
        <w:t>supervision</w:t>
      </w:r>
      <w:r>
        <w:rPr>
          <w:spacing w:val="-4"/>
        </w:rPr>
        <w:t xml:space="preserve"> </w:t>
      </w:r>
      <w:r>
        <w:t>of</w:t>
      </w:r>
      <w:r>
        <w:rPr>
          <w:spacing w:val="-5"/>
        </w:rPr>
        <w:t xml:space="preserve"> </w:t>
      </w:r>
      <w:r>
        <w:t>students</w:t>
      </w:r>
      <w:r>
        <w:rPr>
          <w:spacing w:val="-5"/>
        </w:rPr>
        <w:t xml:space="preserve"> </w:t>
      </w:r>
      <w:r>
        <w:t>before</w:t>
      </w:r>
      <w:r>
        <w:rPr>
          <w:spacing w:val="-3"/>
        </w:rPr>
        <w:t xml:space="preserve"> </w:t>
      </w:r>
      <w:r>
        <w:t>they</w:t>
      </w:r>
      <w:r>
        <w:rPr>
          <w:spacing w:val="-5"/>
        </w:rPr>
        <w:t xml:space="preserve"> </w:t>
      </w:r>
      <w:r>
        <w:t>board</w:t>
      </w:r>
      <w:r>
        <w:rPr>
          <w:spacing w:val="-3"/>
        </w:rPr>
        <w:t xml:space="preserve"> </w:t>
      </w:r>
      <w:r>
        <w:t>and</w:t>
      </w:r>
      <w:r>
        <w:rPr>
          <w:spacing w:val="-5"/>
        </w:rPr>
        <w:t xml:space="preserve"> </w:t>
      </w:r>
      <w:r>
        <w:t>after</w:t>
      </w:r>
      <w:r>
        <w:rPr>
          <w:spacing w:val="-3"/>
        </w:rPr>
        <w:t xml:space="preserve"> </w:t>
      </w:r>
      <w:r>
        <w:t>they disembark from the school bus. Transportation service is not provided from home or daycare addresses (unless the address is located at a TDSB designated stop).</w:t>
      </w:r>
    </w:p>
    <w:p w14:paraId="4C726C90" w14:textId="77777777" w:rsidR="0071265F" w:rsidRDefault="00000000">
      <w:pPr>
        <w:pStyle w:val="BodyText"/>
        <w:spacing w:before="121" w:line="276" w:lineRule="auto"/>
        <w:ind w:left="1440" w:right="1373"/>
      </w:pPr>
      <w:r>
        <w:t>For all eligible students in Grades 6 to 8, TTC PRESTO tickets are provided at the request</w:t>
      </w:r>
      <w:r>
        <w:rPr>
          <w:spacing w:val="-4"/>
        </w:rPr>
        <w:t xml:space="preserve"> </w:t>
      </w:r>
      <w:r>
        <w:t>of</w:t>
      </w:r>
      <w:r>
        <w:rPr>
          <w:spacing w:val="-4"/>
        </w:rPr>
        <w:t xml:space="preserve"> </w:t>
      </w:r>
      <w:r>
        <w:t>parents.</w:t>
      </w:r>
      <w:r>
        <w:rPr>
          <w:spacing w:val="-4"/>
        </w:rPr>
        <w:t xml:space="preserve"> </w:t>
      </w:r>
      <w:r>
        <w:t>Grade</w:t>
      </w:r>
      <w:r>
        <w:rPr>
          <w:spacing w:val="-4"/>
        </w:rPr>
        <w:t xml:space="preserve"> </w:t>
      </w:r>
      <w:r>
        <w:t>6</w:t>
      </w:r>
      <w:r>
        <w:rPr>
          <w:spacing w:val="-2"/>
        </w:rPr>
        <w:t xml:space="preserve"> </w:t>
      </w:r>
      <w:r>
        <w:t>students</w:t>
      </w:r>
      <w:r>
        <w:rPr>
          <w:spacing w:val="-4"/>
        </w:rPr>
        <w:t xml:space="preserve"> </w:t>
      </w:r>
      <w:r>
        <w:t>may</w:t>
      </w:r>
      <w:r>
        <w:rPr>
          <w:spacing w:val="-4"/>
        </w:rPr>
        <w:t xml:space="preserve"> </w:t>
      </w:r>
      <w:r>
        <w:t>be</w:t>
      </w:r>
      <w:r>
        <w:rPr>
          <w:spacing w:val="-4"/>
        </w:rPr>
        <w:t xml:space="preserve"> </w:t>
      </w:r>
      <w:r>
        <w:t>provided</w:t>
      </w:r>
      <w:r>
        <w:rPr>
          <w:spacing w:val="-2"/>
        </w:rPr>
        <w:t xml:space="preserve"> </w:t>
      </w:r>
      <w:r>
        <w:t>with</w:t>
      </w:r>
      <w:r>
        <w:rPr>
          <w:spacing w:val="-4"/>
        </w:rPr>
        <w:t xml:space="preserve"> </w:t>
      </w:r>
      <w:r>
        <w:t>bus</w:t>
      </w:r>
      <w:r>
        <w:rPr>
          <w:spacing w:val="-2"/>
        </w:rPr>
        <w:t xml:space="preserve"> </w:t>
      </w:r>
      <w:r>
        <w:t>transportation</w:t>
      </w:r>
      <w:r>
        <w:rPr>
          <w:spacing w:val="-2"/>
        </w:rPr>
        <w:t xml:space="preserve"> </w:t>
      </w:r>
      <w:r>
        <w:t>if</w:t>
      </w:r>
      <w:r>
        <w:rPr>
          <w:spacing w:val="-2"/>
        </w:rPr>
        <w:t xml:space="preserve"> </w:t>
      </w:r>
      <w:r>
        <w:t>the</w:t>
      </w:r>
    </w:p>
    <w:p w14:paraId="5CBBBEC1" w14:textId="77777777" w:rsidR="0071265F" w:rsidRDefault="0071265F">
      <w:pPr>
        <w:pStyle w:val="BodyText"/>
        <w:spacing w:line="276" w:lineRule="auto"/>
        <w:sectPr w:rsidR="0071265F">
          <w:headerReference w:type="default" r:id="rId672"/>
          <w:footerReference w:type="default" r:id="rId673"/>
          <w:pgSz w:w="12240" w:h="15840"/>
          <w:pgMar w:top="0" w:right="0" w:bottom="1640" w:left="0" w:header="0" w:footer="1443" w:gutter="0"/>
          <w:cols w:space="720"/>
        </w:sectPr>
      </w:pPr>
    </w:p>
    <w:p w14:paraId="2991E847" w14:textId="77777777" w:rsidR="0071265F" w:rsidRDefault="00000000">
      <w:pPr>
        <w:pStyle w:val="BodyText"/>
      </w:pPr>
      <w:r>
        <w:rPr>
          <w:noProof/>
        </w:rPr>
        <w:lastRenderedPageBreak/>
        <w:drawing>
          <wp:anchor distT="0" distB="0" distL="0" distR="0" simplePos="0" relativeHeight="482871808" behindDoc="1" locked="0" layoutInCell="1" allowOverlap="1" wp14:anchorId="678CBE86" wp14:editId="6E11209A">
            <wp:simplePos x="0" y="0"/>
            <wp:positionH relativeFrom="page">
              <wp:posOffset>0</wp:posOffset>
            </wp:positionH>
            <wp:positionV relativeFrom="page">
              <wp:posOffset>126</wp:posOffset>
            </wp:positionV>
            <wp:extent cx="7763383" cy="1204593"/>
            <wp:effectExtent l="0" t="0" r="0" b="0"/>
            <wp:wrapNone/>
            <wp:docPr id="639" name="Image 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p>
    <w:p w14:paraId="5D88B06D" w14:textId="77777777" w:rsidR="0071265F" w:rsidRDefault="0071265F">
      <w:pPr>
        <w:pStyle w:val="BodyText"/>
      </w:pPr>
    </w:p>
    <w:p w14:paraId="5FE52E1F" w14:textId="77777777" w:rsidR="0071265F" w:rsidRDefault="0071265F">
      <w:pPr>
        <w:pStyle w:val="BodyText"/>
      </w:pPr>
    </w:p>
    <w:p w14:paraId="76274402" w14:textId="77777777" w:rsidR="0071265F" w:rsidRDefault="0071265F">
      <w:pPr>
        <w:pStyle w:val="BodyText"/>
      </w:pPr>
    </w:p>
    <w:p w14:paraId="5B68FE61" w14:textId="77777777" w:rsidR="0071265F" w:rsidRDefault="0071265F">
      <w:pPr>
        <w:pStyle w:val="BodyText"/>
        <w:spacing w:before="61"/>
      </w:pPr>
    </w:p>
    <w:p w14:paraId="65F3C09A" w14:textId="77777777" w:rsidR="0071265F" w:rsidRDefault="00000000">
      <w:pPr>
        <w:pStyle w:val="BodyText"/>
        <w:spacing w:line="276" w:lineRule="auto"/>
        <w:ind w:left="1440" w:right="1889"/>
        <w:jc w:val="both"/>
      </w:pPr>
      <w:r>
        <w:t>most</w:t>
      </w:r>
      <w:r>
        <w:rPr>
          <w:spacing w:val="-5"/>
        </w:rPr>
        <w:t xml:space="preserve"> </w:t>
      </w:r>
      <w:r>
        <w:t>direct</w:t>
      </w:r>
      <w:r>
        <w:rPr>
          <w:spacing w:val="-3"/>
        </w:rPr>
        <w:t xml:space="preserve"> </w:t>
      </w:r>
      <w:r>
        <w:t>TTC</w:t>
      </w:r>
      <w:r>
        <w:rPr>
          <w:spacing w:val="-4"/>
        </w:rPr>
        <w:t xml:space="preserve"> </w:t>
      </w:r>
      <w:r>
        <w:t>route</w:t>
      </w:r>
      <w:r>
        <w:rPr>
          <w:spacing w:val="-4"/>
        </w:rPr>
        <w:t xml:space="preserve"> </w:t>
      </w:r>
      <w:r>
        <w:t>requires</w:t>
      </w:r>
      <w:r>
        <w:rPr>
          <w:spacing w:val="-5"/>
        </w:rPr>
        <w:t xml:space="preserve"> </w:t>
      </w:r>
      <w:r>
        <w:t>more</w:t>
      </w:r>
      <w:r>
        <w:rPr>
          <w:spacing w:val="-3"/>
        </w:rPr>
        <w:t xml:space="preserve"> </w:t>
      </w:r>
      <w:r>
        <w:t>than</w:t>
      </w:r>
      <w:r>
        <w:rPr>
          <w:spacing w:val="-3"/>
        </w:rPr>
        <w:t xml:space="preserve"> </w:t>
      </w:r>
      <w:r>
        <w:t>one</w:t>
      </w:r>
      <w:r>
        <w:rPr>
          <w:spacing w:val="-3"/>
        </w:rPr>
        <w:t xml:space="preserve"> </w:t>
      </w:r>
      <w:r>
        <w:t>transfer.</w:t>
      </w:r>
      <w:r>
        <w:rPr>
          <w:spacing w:val="-3"/>
        </w:rPr>
        <w:t xml:space="preserve"> </w:t>
      </w:r>
      <w:r>
        <w:t>Students</w:t>
      </w:r>
      <w:r>
        <w:rPr>
          <w:spacing w:val="-5"/>
        </w:rPr>
        <w:t xml:space="preserve"> </w:t>
      </w:r>
      <w:r>
        <w:t>aged</w:t>
      </w:r>
      <w:r>
        <w:rPr>
          <w:spacing w:val="-3"/>
        </w:rPr>
        <w:t xml:space="preserve"> </w:t>
      </w:r>
      <w:r>
        <w:t>12</w:t>
      </w:r>
      <w:r>
        <w:rPr>
          <w:spacing w:val="-3"/>
        </w:rPr>
        <w:t xml:space="preserve"> </w:t>
      </w:r>
      <w:r>
        <w:t>and</w:t>
      </w:r>
      <w:r>
        <w:rPr>
          <w:spacing w:val="-5"/>
        </w:rPr>
        <w:t xml:space="preserve"> </w:t>
      </w:r>
      <w:r>
        <w:t>under ride</w:t>
      </w:r>
      <w:r>
        <w:rPr>
          <w:spacing w:val="-3"/>
        </w:rPr>
        <w:t xml:space="preserve"> </w:t>
      </w:r>
      <w:r>
        <w:t>the</w:t>
      </w:r>
      <w:r>
        <w:rPr>
          <w:spacing w:val="-4"/>
        </w:rPr>
        <w:t xml:space="preserve"> </w:t>
      </w:r>
      <w:r>
        <w:t>TTC</w:t>
      </w:r>
      <w:r>
        <w:rPr>
          <w:spacing w:val="-3"/>
        </w:rPr>
        <w:t xml:space="preserve"> </w:t>
      </w:r>
      <w:r>
        <w:t>for</w:t>
      </w:r>
      <w:r>
        <w:rPr>
          <w:spacing w:val="-3"/>
        </w:rPr>
        <w:t xml:space="preserve"> </w:t>
      </w:r>
      <w:r>
        <w:t>free.</w:t>
      </w:r>
      <w:r>
        <w:rPr>
          <w:spacing w:val="-3"/>
        </w:rPr>
        <w:t xml:space="preserve"> </w:t>
      </w:r>
      <w:r>
        <w:t>Students</w:t>
      </w:r>
      <w:r>
        <w:rPr>
          <w:spacing w:val="-3"/>
        </w:rPr>
        <w:t xml:space="preserve"> </w:t>
      </w:r>
      <w:r>
        <w:t>in</w:t>
      </w:r>
      <w:r>
        <w:rPr>
          <w:spacing w:val="-4"/>
        </w:rPr>
        <w:t xml:space="preserve"> </w:t>
      </w:r>
      <w:r>
        <w:t>Grades</w:t>
      </w:r>
      <w:r>
        <w:rPr>
          <w:spacing w:val="-3"/>
        </w:rPr>
        <w:t xml:space="preserve"> </w:t>
      </w:r>
      <w:r>
        <w:t>9</w:t>
      </w:r>
      <w:r>
        <w:rPr>
          <w:spacing w:val="-3"/>
        </w:rPr>
        <w:t xml:space="preserve"> </w:t>
      </w:r>
      <w:r>
        <w:t>to</w:t>
      </w:r>
      <w:r>
        <w:rPr>
          <w:spacing w:val="-3"/>
        </w:rPr>
        <w:t xml:space="preserve"> </w:t>
      </w:r>
      <w:r>
        <w:t>12</w:t>
      </w:r>
      <w:r>
        <w:rPr>
          <w:spacing w:val="-4"/>
        </w:rPr>
        <w:t xml:space="preserve"> </w:t>
      </w:r>
      <w:r>
        <w:t>may</w:t>
      </w:r>
      <w:r>
        <w:rPr>
          <w:spacing w:val="-3"/>
        </w:rPr>
        <w:t xml:space="preserve"> </w:t>
      </w:r>
      <w:r>
        <w:t>receive</w:t>
      </w:r>
      <w:r>
        <w:rPr>
          <w:spacing w:val="-3"/>
        </w:rPr>
        <w:t xml:space="preserve"> </w:t>
      </w:r>
      <w:r>
        <w:t>TTC</w:t>
      </w:r>
      <w:r>
        <w:rPr>
          <w:spacing w:val="-3"/>
        </w:rPr>
        <w:t xml:space="preserve"> </w:t>
      </w:r>
      <w:r>
        <w:t>PRESTO</w:t>
      </w:r>
      <w:r>
        <w:rPr>
          <w:spacing w:val="-3"/>
        </w:rPr>
        <w:t xml:space="preserve"> </w:t>
      </w:r>
      <w:r>
        <w:t>tickets, provided the distance and financial criteria are met.</w:t>
      </w:r>
    </w:p>
    <w:p w14:paraId="5330CD54" w14:textId="77777777" w:rsidR="0071265F" w:rsidRDefault="00000000">
      <w:pPr>
        <w:pStyle w:val="BodyText"/>
        <w:spacing w:before="120" w:line="276" w:lineRule="auto"/>
        <w:ind w:left="1440" w:right="1456"/>
      </w:pPr>
      <w:r>
        <w:t>Whether a student with special education needs rides with other students and/or is transported via a ride-alone is determined by factors such as social/emotional, medical and safety needs.</w:t>
      </w:r>
      <w:r>
        <w:rPr>
          <w:spacing w:val="-2"/>
        </w:rPr>
        <w:t xml:space="preserve"> </w:t>
      </w:r>
      <w:r>
        <w:t>The</w:t>
      </w:r>
      <w:r>
        <w:rPr>
          <w:spacing w:val="-4"/>
        </w:rPr>
        <w:t xml:space="preserve"> </w:t>
      </w:r>
      <w:r>
        <w:t>back of the student transportation</w:t>
      </w:r>
      <w:r>
        <w:rPr>
          <w:spacing w:val="-2"/>
        </w:rPr>
        <w:t xml:space="preserve"> </w:t>
      </w:r>
      <w:r>
        <w:t>form</w:t>
      </w:r>
      <w:r>
        <w:rPr>
          <w:spacing w:val="-2"/>
        </w:rPr>
        <w:t xml:space="preserve"> </w:t>
      </w:r>
      <w:r>
        <w:t>provides parents with</w:t>
      </w:r>
      <w:r>
        <w:rPr>
          <w:spacing w:val="-1"/>
        </w:rPr>
        <w:t xml:space="preserve"> </w:t>
      </w:r>
      <w:r>
        <w:t>the opportunity to provide detailed information that needs to be considered (e.g., Independent Student Transportation Plan - ISTP). This information assists in determining the individual needs of a student along with the program, such as vehicle type and any necessary accommodation to ensure the student is transported safely in the</w:t>
      </w:r>
      <w:r>
        <w:rPr>
          <w:spacing w:val="-5"/>
        </w:rPr>
        <w:t xml:space="preserve"> </w:t>
      </w:r>
      <w:r>
        <w:t>appropriate</w:t>
      </w:r>
      <w:r>
        <w:rPr>
          <w:spacing w:val="-4"/>
        </w:rPr>
        <w:t xml:space="preserve"> </w:t>
      </w:r>
      <w:r>
        <w:t>type</w:t>
      </w:r>
      <w:r>
        <w:rPr>
          <w:spacing w:val="-5"/>
        </w:rPr>
        <w:t xml:space="preserve"> </w:t>
      </w:r>
      <w:r>
        <w:t>of</w:t>
      </w:r>
      <w:r>
        <w:rPr>
          <w:spacing w:val="-5"/>
        </w:rPr>
        <w:t xml:space="preserve"> </w:t>
      </w:r>
      <w:r>
        <w:t>vehicle.</w:t>
      </w:r>
      <w:r>
        <w:rPr>
          <w:spacing w:val="-5"/>
        </w:rPr>
        <w:t xml:space="preserve"> </w:t>
      </w:r>
      <w:r>
        <w:t>If</w:t>
      </w:r>
      <w:r>
        <w:rPr>
          <w:spacing w:val="-3"/>
        </w:rPr>
        <w:t xml:space="preserve"> </w:t>
      </w:r>
      <w:r>
        <w:t>there</w:t>
      </w:r>
      <w:r>
        <w:rPr>
          <w:spacing w:val="-3"/>
        </w:rPr>
        <w:t xml:space="preserve"> </w:t>
      </w:r>
      <w:r>
        <w:t>is</w:t>
      </w:r>
      <w:r>
        <w:rPr>
          <w:spacing w:val="-5"/>
        </w:rPr>
        <w:t xml:space="preserve"> </w:t>
      </w:r>
      <w:r>
        <w:t>nothing</w:t>
      </w:r>
      <w:r>
        <w:rPr>
          <w:spacing w:val="-4"/>
        </w:rPr>
        <w:t xml:space="preserve"> </w:t>
      </w:r>
      <w:r>
        <w:t>outstanding,</w:t>
      </w:r>
      <w:r>
        <w:rPr>
          <w:spacing w:val="-5"/>
        </w:rPr>
        <w:t xml:space="preserve"> </w:t>
      </w:r>
      <w:r>
        <w:t>the</w:t>
      </w:r>
      <w:r>
        <w:rPr>
          <w:spacing w:val="-5"/>
        </w:rPr>
        <w:t xml:space="preserve"> </w:t>
      </w:r>
      <w:r>
        <w:t>student</w:t>
      </w:r>
      <w:r>
        <w:rPr>
          <w:spacing w:val="-3"/>
        </w:rPr>
        <w:t xml:space="preserve"> </w:t>
      </w:r>
      <w:r>
        <w:t>would</w:t>
      </w:r>
      <w:r>
        <w:rPr>
          <w:spacing w:val="-3"/>
        </w:rPr>
        <w:t xml:space="preserve"> </w:t>
      </w:r>
      <w:r>
        <w:t>usually be placed on a small 18 passenger bus, minivan or taxi with other students depending on need and routing in the area.</w:t>
      </w:r>
    </w:p>
    <w:p w14:paraId="1241F340" w14:textId="77777777" w:rsidR="0071265F" w:rsidRDefault="00000000">
      <w:pPr>
        <w:pStyle w:val="BodyText"/>
        <w:spacing w:before="120" w:line="276" w:lineRule="auto"/>
        <w:ind w:left="1440" w:right="1373"/>
      </w:pPr>
      <w:r>
        <w:t>If there are concerns that come about after the student is transported via usual transportation accommodations that indicate another type of vehicle or ride-alone is required, another form would need to be completed such as a Ride Alone Recommendation Form. This form would provide transportation staff with further information as to the reasons for the request and what actions have been taken to address</w:t>
      </w:r>
      <w:r>
        <w:rPr>
          <w:spacing w:val="-5"/>
        </w:rPr>
        <w:t xml:space="preserve"> </w:t>
      </w:r>
      <w:r>
        <w:t>the</w:t>
      </w:r>
      <w:r>
        <w:rPr>
          <w:spacing w:val="-5"/>
        </w:rPr>
        <w:t xml:space="preserve"> </w:t>
      </w:r>
      <w:r>
        <w:t>concerns.</w:t>
      </w:r>
      <w:r>
        <w:rPr>
          <w:spacing w:val="-5"/>
        </w:rPr>
        <w:t xml:space="preserve"> </w:t>
      </w:r>
      <w:r>
        <w:t>Further</w:t>
      </w:r>
      <w:r>
        <w:rPr>
          <w:spacing w:val="-3"/>
        </w:rPr>
        <w:t xml:space="preserve"> </w:t>
      </w:r>
      <w:r>
        <w:t>consultation</w:t>
      </w:r>
      <w:r>
        <w:rPr>
          <w:spacing w:val="-3"/>
        </w:rPr>
        <w:t xml:space="preserve"> </w:t>
      </w:r>
      <w:r>
        <w:t>with</w:t>
      </w:r>
      <w:r>
        <w:rPr>
          <w:spacing w:val="-2"/>
        </w:rPr>
        <w:t xml:space="preserve"> </w:t>
      </w:r>
      <w:r>
        <w:t>the</w:t>
      </w:r>
      <w:r>
        <w:rPr>
          <w:spacing w:val="-3"/>
        </w:rPr>
        <w:t xml:space="preserve"> </w:t>
      </w:r>
      <w:r>
        <w:t>school</w:t>
      </w:r>
      <w:r>
        <w:rPr>
          <w:spacing w:val="-6"/>
        </w:rPr>
        <w:t xml:space="preserve"> </w:t>
      </w:r>
      <w:r>
        <w:t>and</w:t>
      </w:r>
      <w:r>
        <w:rPr>
          <w:spacing w:val="-5"/>
        </w:rPr>
        <w:t xml:space="preserve"> </w:t>
      </w:r>
      <w:r>
        <w:t>parents</w:t>
      </w:r>
      <w:r>
        <w:rPr>
          <w:spacing w:val="-3"/>
        </w:rPr>
        <w:t xml:space="preserve"> </w:t>
      </w:r>
      <w:r>
        <w:t>would</w:t>
      </w:r>
      <w:r>
        <w:rPr>
          <w:spacing w:val="-3"/>
        </w:rPr>
        <w:t xml:space="preserve"> </w:t>
      </w:r>
      <w:r>
        <w:t>assist</w:t>
      </w:r>
      <w:r>
        <w:rPr>
          <w:spacing w:val="-3"/>
        </w:rPr>
        <w:t xml:space="preserve"> </w:t>
      </w:r>
      <w:r>
        <w:t>in determining the final outcome/solution to ensure the students are transported safely.</w:t>
      </w:r>
    </w:p>
    <w:p w14:paraId="071D88AA" w14:textId="77777777" w:rsidR="0071265F" w:rsidRDefault="00000000">
      <w:pPr>
        <w:pStyle w:val="Heading5"/>
        <w:spacing w:before="239"/>
      </w:pPr>
      <w:bookmarkStart w:id="15" w:name="_TOC_250020"/>
      <w:r>
        <w:t>Requirements</w:t>
      </w:r>
      <w:r>
        <w:rPr>
          <w:spacing w:val="-10"/>
        </w:rPr>
        <w:t xml:space="preserve"> </w:t>
      </w:r>
      <w:r>
        <w:t>and</w:t>
      </w:r>
      <w:r>
        <w:rPr>
          <w:spacing w:val="-7"/>
        </w:rPr>
        <w:t xml:space="preserve"> </w:t>
      </w:r>
      <w:bookmarkEnd w:id="15"/>
      <w:r>
        <w:rPr>
          <w:spacing w:val="-2"/>
        </w:rPr>
        <w:t>Responsibilities</w:t>
      </w:r>
    </w:p>
    <w:p w14:paraId="13108DE5" w14:textId="77777777" w:rsidR="0071265F" w:rsidRDefault="00000000">
      <w:pPr>
        <w:pStyle w:val="Heading8"/>
        <w:spacing w:before="122"/>
      </w:pPr>
      <w:r>
        <w:t>Changes</w:t>
      </w:r>
      <w:r>
        <w:rPr>
          <w:spacing w:val="-5"/>
        </w:rPr>
        <w:t xml:space="preserve"> </w:t>
      </w:r>
      <w:r>
        <w:t>to</w:t>
      </w:r>
      <w:r>
        <w:rPr>
          <w:spacing w:val="-6"/>
        </w:rPr>
        <w:t xml:space="preserve"> </w:t>
      </w:r>
      <w:r>
        <w:t>Transportation</w:t>
      </w:r>
      <w:r>
        <w:rPr>
          <w:spacing w:val="-3"/>
        </w:rPr>
        <w:t xml:space="preserve"> </w:t>
      </w:r>
      <w:r>
        <w:rPr>
          <w:spacing w:val="-2"/>
        </w:rPr>
        <w:t>Arrangements</w:t>
      </w:r>
    </w:p>
    <w:p w14:paraId="7D203D24" w14:textId="77777777" w:rsidR="0071265F" w:rsidRDefault="00000000">
      <w:pPr>
        <w:pStyle w:val="ListParagraph"/>
        <w:numPr>
          <w:ilvl w:val="0"/>
          <w:numId w:val="37"/>
        </w:numPr>
        <w:tabs>
          <w:tab w:val="left" w:pos="1799"/>
        </w:tabs>
        <w:spacing w:before="240"/>
        <w:ind w:left="1799" w:hanging="265"/>
        <w:jc w:val="left"/>
        <w:rPr>
          <w:b/>
          <w:sz w:val="24"/>
        </w:rPr>
      </w:pPr>
      <w:r>
        <w:rPr>
          <w:b/>
          <w:sz w:val="24"/>
        </w:rPr>
        <w:t>Temporary</w:t>
      </w:r>
      <w:r>
        <w:rPr>
          <w:b/>
          <w:spacing w:val="-6"/>
          <w:sz w:val="24"/>
        </w:rPr>
        <w:t xml:space="preserve"> </w:t>
      </w:r>
      <w:r>
        <w:rPr>
          <w:b/>
          <w:sz w:val="24"/>
        </w:rPr>
        <w:t>Cancellation</w:t>
      </w:r>
      <w:r>
        <w:rPr>
          <w:b/>
          <w:spacing w:val="-5"/>
          <w:sz w:val="24"/>
        </w:rPr>
        <w:t xml:space="preserve"> </w:t>
      </w:r>
      <w:r>
        <w:rPr>
          <w:b/>
          <w:sz w:val="24"/>
        </w:rPr>
        <w:t>of</w:t>
      </w:r>
      <w:r>
        <w:rPr>
          <w:b/>
          <w:spacing w:val="-5"/>
          <w:sz w:val="24"/>
        </w:rPr>
        <w:t xml:space="preserve"> </w:t>
      </w:r>
      <w:r>
        <w:rPr>
          <w:b/>
          <w:spacing w:val="-2"/>
          <w:sz w:val="24"/>
        </w:rPr>
        <w:t>Service</w:t>
      </w:r>
    </w:p>
    <w:p w14:paraId="58D67BB2" w14:textId="77777777" w:rsidR="0071265F" w:rsidRDefault="00000000">
      <w:pPr>
        <w:pStyle w:val="BodyText"/>
        <w:spacing w:before="240" w:line="276" w:lineRule="auto"/>
        <w:ind w:left="1440" w:right="1147"/>
      </w:pPr>
      <w:r>
        <w:t>If</w:t>
      </w:r>
      <w:r>
        <w:rPr>
          <w:spacing w:val="-3"/>
        </w:rPr>
        <w:t xml:space="preserve"> </w:t>
      </w:r>
      <w:r>
        <w:t>a</w:t>
      </w:r>
      <w:r>
        <w:rPr>
          <w:spacing w:val="-2"/>
        </w:rPr>
        <w:t xml:space="preserve"> </w:t>
      </w:r>
      <w:r>
        <w:t>student</w:t>
      </w:r>
      <w:r>
        <w:rPr>
          <w:spacing w:val="-3"/>
        </w:rPr>
        <w:t xml:space="preserve"> </w:t>
      </w:r>
      <w:r>
        <w:t>will</w:t>
      </w:r>
      <w:r>
        <w:rPr>
          <w:spacing w:val="-4"/>
        </w:rPr>
        <w:t xml:space="preserve"> </w:t>
      </w:r>
      <w:r>
        <w:t>be</w:t>
      </w:r>
      <w:r>
        <w:rPr>
          <w:spacing w:val="-5"/>
        </w:rPr>
        <w:t xml:space="preserve"> </w:t>
      </w:r>
      <w:r>
        <w:t>absent</w:t>
      </w:r>
      <w:r>
        <w:rPr>
          <w:spacing w:val="-3"/>
        </w:rPr>
        <w:t xml:space="preserve"> </w:t>
      </w:r>
      <w:r>
        <w:t>from</w:t>
      </w:r>
      <w:r>
        <w:rPr>
          <w:spacing w:val="-2"/>
        </w:rPr>
        <w:t xml:space="preserve"> </w:t>
      </w:r>
      <w:r>
        <w:t>school</w:t>
      </w:r>
      <w:r>
        <w:rPr>
          <w:spacing w:val="-3"/>
        </w:rPr>
        <w:t xml:space="preserve"> </w:t>
      </w:r>
      <w:r>
        <w:t>due</w:t>
      </w:r>
      <w:r>
        <w:rPr>
          <w:spacing w:val="-3"/>
        </w:rPr>
        <w:t xml:space="preserve"> </w:t>
      </w:r>
      <w:r>
        <w:t>to</w:t>
      </w:r>
      <w:r>
        <w:rPr>
          <w:spacing w:val="-7"/>
        </w:rPr>
        <w:t xml:space="preserve"> </w:t>
      </w:r>
      <w:r>
        <w:t>illness</w:t>
      </w:r>
      <w:r>
        <w:rPr>
          <w:spacing w:val="-3"/>
        </w:rPr>
        <w:t xml:space="preserve"> </w:t>
      </w:r>
      <w:r>
        <w:t>or</w:t>
      </w:r>
      <w:r>
        <w:rPr>
          <w:spacing w:val="-3"/>
        </w:rPr>
        <w:t xml:space="preserve"> </w:t>
      </w:r>
      <w:r>
        <w:t>for</w:t>
      </w:r>
      <w:r>
        <w:rPr>
          <w:spacing w:val="-3"/>
        </w:rPr>
        <w:t xml:space="preserve"> </w:t>
      </w:r>
      <w:r>
        <w:t>other</w:t>
      </w:r>
      <w:r>
        <w:rPr>
          <w:spacing w:val="-3"/>
        </w:rPr>
        <w:t xml:space="preserve"> </w:t>
      </w:r>
      <w:r>
        <w:t>reasons,</w:t>
      </w:r>
      <w:r>
        <w:rPr>
          <w:spacing w:val="-5"/>
        </w:rPr>
        <w:t xml:space="preserve"> </w:t>
      </w:r>
      <w:r>
        <w:t>parents</w:t>
      </w:r>
      <w:r>
        <w:rPr>
          <w:spacing w:val="-3"/>
        </w:rPr>
        <w:t xml:space="preserve"> </w:t>
      </w:r>
      <w:r>
        <w:t>are required to inform the transportation company.</w:t>
      </w:r>
    </w:p>
    <w:p w14:paraId="375451FA" w14:textId="77777777" w:rsidR="0071265F" w:rsidRDefault="00000000">
      <w:pPr>
        <w:pStyle w:val="BodyText"/>
        <w:spacing w:before="119" w:line="276" w:lineRule="auto"/>
        <w:ind w:left="1440" w:right="1147"/>
      </w:pPr>
      <w:r>
        <w:t>Parents must notify the transportation company before 7:00 a.m. or the evening beforehand, when transportation is to be resumed following their child’s absence (a directory</w:t>
      </w:r>
      <w:r>
        <w:rPr>
          <w:spacing w:val="-3"/>
        </w:rPr>
        <w:t xml:space="preserve"> </w:t>
      </w:r>
      <w:r>
        <w:t>of</w:t>
      </w:r>
      <w:r>
        <w:rPr>
          <w:spacing w:val="-5"/>
        </w:rPr>
        <w:t xml:space="preserve"> </w:t>
      </w:r>
      <w:r>
        <w:t>companies</w:t>
      </w:r>
      <w:r>
        <w:rPr>
          <w:spacing w:val="-5"/>
        </w:rPr>
        <w:t xml:space="preserve"> </w:t>
      </w:r>
      <w:r>
        <w:t>is</w:t>
      </w:r>
      <w:r>
        <w:rPr>
          <w:spacing w:val="-3"/>
        </w:rPr>
        <w:t xml:space="preserve"> </w:t>
      </w:r>
      <w:r>
        <w:t>listed</w:t>
      </w:r>
      <w:r>
        <w:rPr>
          <w:spacing w:val="-3"/>
        </w:rPr>
        <w:t xml:space="preserve"> </w:t>
      </w:r>
      <w:r>
        <w:t>at</w:t>
      </w:r>
      <w:r>
        <w:rPr>
          <w:spacing w:val="-3"/>
        </w:rPr>
        <w:t xml:space="preserve"> </w:t>
      </w:r>
      <w:r>
        <w:t>the</w:t>
      </w:r>
      <w:r>
        <w:rPr>
          <w:spacing w:val="-3"/>
        </w:rPr>
        <w:t xml:space="preserve"> </w:t>
      </w:r>
      <w:r>
        <w:t>end</w:t>
      </w:r>
      <w:r>
        <w:rPr>
          <w:spacing w:val="-5"/>
        </w:rPr>
        <w:t xml:space="preserve"> </w:t>
      </w:r>
      <w:r>
        <w:t>of</w:t>
      </w:r>
      <w:r>
        <w:rPr>
          <w:spacing w:val="-3"/>
        </w:rPr>
        <w:t xml:space="preserve"> </w:t>
      </w:r>
      <w:r>
        <w:t>the</w:t>
      </w:r>
      <w:r>
        <w:rPr>
          <w:spacing w:val="-3"/>
        </w:rPr>
        <w:t xml:space="preserve"> </w:t>
      </w:r>
      <w:r>
        <w:t>Provision</w:t>
      </w:r>
      <w:r>
        <w:rPr>
          <w:spacing w:val="-3"/>
        </w:rPr>
        <w:t xml:space="preserve"> </w:t>
      </w:r>
      <w:r>
        <w:t>of</w:t>
      </w:r>
      <w:r>
        <w:rPr>
          <w:spacing w:val="-5"/>
        </w:rPr>
        <w:t xml:space="preserve"> </w:t>
      </w:r>
      <w:r>
        <w:t>Transportation</w:t>
      </w:r>
      <w:r>
        <w:rPr>
          <w:spacing w:val="-5"/>
        </w:rPr>
        <w:t xml:space="preserve"> </w:t>
      </w:r>
      <w:r>
        <w:t>section).</w:t>
      </w:r>
    </w:p>
    <w:p w14:paraId="38D9B664" w14:textId="77777777" w:rsidR="0071265F" w:rsidRDefault="00000000">
      <w:pPr>
        <w:pStyle w:val="Heading8"/>
        <w:numPr>
          <w:ilvl w:val="0"/>
          <w:numId w:val="37"/>
        </w:numPr>
        <w:tabs>
          <w:tab w:val="left" w:pos="1799"/>
        </w:tabs>
        <w:spacing w:before="240"/>
        <w:ind w:left="1799" w:hanging="359"/>
        <w:jc w:val="left"/>
      </w:pPr>
      <w:r>
        <w:t>Permanent</w:t>
      </w:r>
      <w:r>
        <w:rPr>
          <w:spacing w:val="-7"/>
        </w:rPr>
        <w:t xml:space="preserve"> </w:t>
      </w:r>
      <w:r>
        <w:t>Cancellation/Changes</w:t>
      </w:r>
      <w:r>
        <w:rPr>
          <w:spacing w:val="-2"/>
        </w:rPr>
        <w:t xml:space="preserve"> </w:t>
      </w:r>
      <w:r>
        <w:t>of</w:t>
      </w:r>
      <w:r>
        <w:rPr>
          <w:spacing w:val="-3"/>
        </w:rPr>
        <w:t xml:space="preserve"> </w:t>
      </w:r>
      <w:r>
        <w:t>Pick-up</w:t>
      </w:r>
      <w:r>
        <w:rPr>
          <w:spacing w:val="-4"/>
        </w:rPr>
        <w:t xml:space="preserve"> </w:t>
      </w:r>
      <w:r>
        <w:t>and</w:t>
      </w:r>
      <w:r>
        <w:rPr>
          <w:spacing w:val="-3"/>
        </w:rPr>
        <w:t xml:space="preserve"> </w:t>
      </w:r>
      <w:r>
        <w:t>Drop-off</w:t>
      </w:r>
      <w:r>
        <w:rPr>
          <w:spacing w:val="-3"/>
        </w:rPr>
        <w:t xml:space="preserve"> </w:t>
      </w:r>
      <w:r>
        <w:rPr>
          <w:spacing w:val="-2"/>
        </w:rPr>
        <w:t>Locations.</w:t>
      </w:r>
    </w:p>
    <w:p w14:paraId="1336FA9D" w14:textId="77777777" w:rsidR="0071265F" w:rsidRDefault="00000000">
      <w:pPr>
        <w:pStyle w:val="BodyText"/>
        <w:spacing w:before="123" w:line="276" w:lineRule="auto"/>
        <w:ind w:left="1440" w:right="1972"/>
      </w:pPr>
      <w:r>
        <w:t>The</w:t>
      </w:r>
      <w:r>
        <w:rPr>
          <w:spacing w:val="-3"/>
        </w:rPr>
        <w:t xml:space="preserve"> </w:t>
      </w:r>
      <w:r>
        <w:t>transportation</w:t>
      </w:r>
      <w:r>
        <w:rPr>
          <w:spacing w:val="-5"/>
        </w:rPr>
        <w:t xml:space="preserve"> </w:t>
      </w:r>
      <w:r>
        <w:t>company</w:t>
      </w:r>
      <w:r>
        <w:rPr>
          <w:spacing w:val="-3"/>
        </w:rPr>
        <w:t xml:space="preserve"> </w:t>
      </w:r>
      <w:r>
        <w:t>and</w:t>
      </w:r>
      <w:r>
        <w:rPr>
          <w:spacing w:val="-3"/>
        </w:rPr>
        <w:t xml:space="preserve"> </w:t>
      </w:r>
      <w:r>
        <w:t>its</w:t>
      </w:r>
      <w:r>
        <w:rPr>
          <w:spacing w:val="-5"/>
        </w:rPr>
        <w:t xml:space="preserve"> </w:t>
      </w:r>
      <w:r>
        <w:t>drivers</w:t>
      </w:r>
      <w:r>
        <w:rPr>
          <w:spacing w:val="-6"/>
        </w:rPr>
        <w:t xml:space="preserve"> </w:t>
      </w:r>
      <w:r>
        <w:t>are</w:t>
      </w:r>
      <w:r>
        <w:rPr>
          <w:spacing w:val="-3"/>
        </w:rPr>
        <w:t xml:space="preserve"> </w:t>
      </w:r>
      <w:r>
        <w:t>not</w:t>
      </w:r>
      <w:r>
        <w:rPr>
          <w:spacing w:val="-3"/>
        </w:rPr>
        <w:t xml:space="preserve"> </w:t>
      </w:r>
      <w:r>
        <w:t>authorized</w:t>
      </w:r>
      <w:r>
        <w:rPr>
          <w:spacing w:val="-3"/>
        </w:rPr>
        <w:t xml:space="preserve"> </w:t>
      </w:r>
      <w:r>
        <w:t>to</w:t>
      </w:r>
      <w:r>
        <w:rPr>
          <w:spacing w:val="-3"/>
        </w:rPr>
        <w:t xml:space="preserve"> </w:t>
      </w:r>
      <w:r>
        <w:t>accept</w:t>
      </w:r>
      <w:r>
        <w:rPr>
          <w:spacing w:val="-3"/>
        </w:rPr>
        <w:t xml:space="preserve"> </w:t>
      </w:r>
      <w:r>
        <w:t>changes</w:t>
      </w:r>
      <w:r>
        <w:rPr>
          <w:spacing w:val="-5"/>
        </w:rPr>
        <w:t xml:space="preserve"> </w:t>
      </w:r>
      <w:r>
        <w:t>to pick-up and drop-off locations (either permanent or temporary). Changes to</w:t>
      </w:r>
    </w:p>
    <w:p w14:paraId="3F391C2C" w14:textId="77777777" w:rsidR="0071265F" w:rsidRDefault="00000000">
      <w:pPr>
        <w:pStyle w:val="BodyText"/>
        <w:spacing w:line="276" w:lineRule="auto"/>
        <w:ind w:left="1440" w:right="1468"/>
      </w:pPr>
      <w:r>
        <w:t>transportation</w:t>
      </w:r>
      <w:r>
        <w:rPr>
          <w:spacing w:val="-6"/>
        </w:rPr>
        <w:t xml:space="preserve"> </w:t>
      </w:r>
      <w:r>
        <w:t>must</w:t>
      </w:r>
      <w:r>
        <w:rPr>
          <w:spacing w:val="-6"/>
        </w:rPr>
        <w:t xml:space="preserve"> </w:t>
      </w:r>
      <w:r>
        <w:t>be</w:t>
      </w:r>
      <w:r>
        <w:rPr>
          <w:spacing w:val="-6"/>
        </w:rPr>
        <w:t xml:space="preserve"> </w:t>
      </w:r>
      <w:r>
        <w:t>communicated</w:t>
      </w:r>
      <w:r>
        <w:rPr>
          <w:spacing w:val="-4"/>
        </w:rPr>
        <w:t xml:space="preserve"> </w:t>
      </w:r>
      <w:r>
        <w:t>by</w:t>
      </w:r>
      <w:r>
        <w:rPr>
          <w:spacing w:val="-4"/>
        </w:rPr>
        <w:t xml:space="preserve"> </w:t>
      </w:r>
      <w:r>
        <w:t>completing</w:t>
      </w:r>
      <w:r>
        <w:rPr>
          <w:spacing w:val="-5"/>
        </w:rPr>
        <w:t xml:space="preserve"> </w:t>
      </w:r>
      <w:r>
        <w:t>an</w:t>
      </w:r>
      <w:r>
        <w:rPr>
          <w:spacing w:val="-6"/>
        </w:rPr>
        <w:t xml:space="preserve"> </w:t>
      </w:r>
      <w:r>
        <w:t>updated</w:t>
      </w:r>
      <w:r>
        <w:rPr>
          <w:spacing w:val="-4"/>
        </w:rPr>
        <w:t xml:space="preserve"> </w:t>
      </w:r>
      <w:r>
        <w:t>Student</w:t>
      </w:r>
      <w:r>
        <w:rPr>
          <w:spacing w:val="-6"/>
        </w:rPr>
        <w:t xml:space="preserve"> </w:t>
      </w:r>
      <w:r>
        <w:t>Transportation Application and re-submitting it to the attending school office, which may require up to 10 working days to process during peak periods such as September Start-Up.</w:t>
      </w:r>
    </w:p>
    <w:p w14:paraId="0CFA943C" w14:textId="77777777" w:rsidR="0071265F" w:rsidRDefault="0071265F">
      <w:pPr>
        <w:pStyle w:val="BodyText"/>
        <w:spacing w:line="276" w:lineRule="auto"/>
        <w:sectPr w:rsidR="0071265F">
          <w:headerReference w:type="default" r:id="rId674"/>
          <w:footerReference w:type="default" r:id="rId675"/>
          <w:pgSz w:w="12240" w:h="15840"/>
          <w:pgMar w:top="0" w:right="0" w:bottom="1480" w:left="0" w:header="0" w:footer="1299" w:gutter="0"/>
          <w:cols w:space="720"/>
        </w:sectPr>
      </w:pPr>
    </w:p>
    <w:p w14:paraId="041589E2" w14:textId="77777777" w:rsidR="0071265F" w:rsidRDefault="00000000">
      <w:pPr>
        <w:pStyle w:val="BodyText"/>
      </w:pPr>
      <w:r>
        <w:rPr>
          <w:noProof/>
        </w:rPr>
        <w:lastRenderedPageBreak/>
        <mc:AlternateContent>
          <mc:Choice Requires="wpg">
            <w:drawing>
              <wp:anchor distT="0" distB="0" distL="0" distR="0" simplePos="0" relativeHeight="15787008" behindDoc="0" locked="0" layoutInCell="1" allowOverlap="1" wp14:anchorId="54545FE8" wp14:editId="65A638A4">
                <wp:simplePos x="0" y="0"/>
                <wp:positionH relativeFrom="page">
                  <wp:posOffset>0</wp:posOffset>
                </wp:positionH>
                <wp:positionV relativeFrom="page">
                  <wp:posOffset>126</wp:posOffset>
                </wp:positionV>
                <wp:extent cx="7763509" cy="1291590"/>
                <wp:effectExtent l="0" t="0" r="0" b="0"/>
                <wp:wrapNone/>
                <wp:docPr id="642" name="Group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91590"/>
                          <a:chOff x="0" y="0"/>
                          <a:chExt cx="7763509" cy="1291590"/>
                        </a:xfrm>
                      </wpg:grpSpPr>
                      <pic:pic xmlns:pic="http://schemas.openxmlformats.org/drawingml/2006/picture">
                        <pic:nvPicPr>
                          <pic:cNvPr id="643" name="Image 643"/>
                          <pic:cNvPicPr/>
                        </pic:nvPicPr>
                        <pic:blipFill>
                          <a:blip r:embed="rId108" cstate="print"/>
                          <a:stretch>
                            <a:fillRect/>
                          </a:stretch>
                        </pic:blipFill>
                        <pic:spPr>
                          <a:xfrm>
                            <a:off x="0" y="0"/>
                            <a:ext cx="7763383" cy="1204593"/>
                          </a:xfrm>
                          <a:prstGeom prst="rect">
                            <a:avLst/>
                          </a:prstGeom>
                        </pic:spPr>
                      </pic:pic>
                      <wps:wsp>
                        <wps:cNvPr id="644" name="Textbox 644"/>
                        <wps:cNvSpPr txBox="1"/>
                        <wps:spPr>
                          <a:xfrm>
                            <a:off x="0" y="0"/>
                            <a:ext cx="7763509" cy="1291590"/>
                          </a:xfrm>
                          <a:prstGeom prst="rect">
                            <a:avLst/>
                          </a:prstGeom>
                        </wps:spPr>
                        <wps:txbx>
                          <w:txbxContent>
                            <w:p w14:paraId="699CCD1C" w14:textId="77777777" w:rsidR="0071265F" w:rsidRDefault="0071265F">
                              <w:pPr>
                                <w:rPr>
                                  <w:sz w:val="24"/>
                                </w:rPr>
                              </w:pPr>
                            </w:p>
                            <w:p w14:paraId="3F759A5E" w14:textId="77777777" w:rsidR="0071265F" w:rsidRDefault="0071265F">
                              <w:pPr>
                                <w:rPr>
                                  <w:sz w:val="24"/>
                                </w:rPr>
                              </w:pPr>
                            </w:p>
                            <w:p w14:paraId="1DAFD0E8" w14:textId="77777777" w:rsidR="0071265F" w:rsidRDefault="0071265F">
                              <w:pPr>
                                <w:rPr>
                                  <w:sz w:val="24"/>
                                </w:rPr>
                              </w:pPr>
                            </w:p>
                            <w:p w14:paraId="7CEE1611" w14:textId="77777777" w:rsidR="0071265F" w:rsidRDefault="0071265F">
                              <w:pPr>
                                <w:rPr>
                                  <w:sz w:val="24"/>
                                </w:rPr>
                              </w:pPr>
                            </w:p>
                            <w:p w14:paraId="54D17672" w14:textId="77777777" w:rsidR="0071265F" w:rsidRDefault="0071265F">
                              <w:pPr>
                                <w:spacing w:before="26"/>
                                <w:rPr>
                                  <w:sz w:val="24"/>
                                </w:rPr>
                              </w:pPr>
                            </w:p>
                            <w:p w14:paraId="02B9DF64" w14:textId="77777777" w:rsidR="0071265F" w:rsidRDefault="00000000">
                              <w:pPr>
                                <w:spacing w:line="310" w:lineRule="atLeast"/>
                                <w:ind w:left="1440" w:right="1494"/>
                                <w:rPr>
                                  <w:sz w:val="24"/>
                                </w:rPr>
                              </w:pPr>
                              <w:r>
                                <w:rPr>
                                  <w:sz w:val="24"/>
                                </w:rPr>
                                <w:t>Otherwise,</w:t>
                              </w:r>
                              <w:r>
                                <w:rPr>
                                  <w:spacing w:val="-3"/>
                                  <w:sz w:val="24"/>
                                </w:rPr>
                                <w:t xml:space="preserve"> </w:t>
                              </w:r>
                              <w:r>
                                <w:rPr>
                                  <w:sz w:val="24"/>
                                </w:rPr>
                                <w:t>if</w:t>
                              </w:r>
                              <w:r>
                                <w:rPr>
                                  <w:spacing w:val="-5"/>
                                  <w:sz w:val="24"/>
                                </w:rPr>
                                <w:t xml:space="preserve"> </w:t>
                              </w:r>
                              <w:r>
                                <w:rPr>
                                  <w:sz w:val="24"/>
                                </w:rPr>
                                <w:t>there</w:t>
                              </w:r>
                              <w:r>
                                <w:rPr>
                                  <w:spacing w:val="-3"/>
                                  <w:sz w:val="24"/>
                                </w:rPr>
                                <w:t xml:space="preserve"> </w:t>
                              </w:r>
                              <w:r>
                                <w:rPr>
                                  <w:sz w:val="24"/>
                                </w:rPr>
                                <w:t>are</w:t>
                              </w:r>
                              <w:r>
                                <w:rPr>
                                  <w:spacing w:val="-5"/>
                                  <w:sz w:val="24"/>
                                </w:rPr>
                                <w:t xml:space="preserve"> </w:t>
                              </w:r>
                              <w:r>
                                <w:rPr>
                                  <w:sz w:val="24"/>
                                </w:rPr>
                                <w:t>concerns</w:t>
                              </w:r>
                              <w:r>
                                <w:rPr>
                                  <w:spacing w:val="-3"/>
                                  <w:sz w:val="24"/>
                                </w:rPr>
                                <w:t xml:space="preserve"> </w:t>
                              </w:r>
                              <w:r>
                                <w:rPr>
                                  <w:sz w:val="24"/>
                                </w:rPr>
                                <w:t>regarding</w:t>
                              </w:r>
                              <w:r>
                                <w:rPr>
                                  <w:spacing w:val="-3"/>
                                  <w:sz w:val="24"/>
                                </w:rPr>
                                <w:t xml:space="preserve"> </w:t>
                              </w:r>
                              <w:r>
                                <w:rPr>
                                  <w:sz w:val="24"/>
                                </w:rPr>
                                <w:t>the</w:t>
                              </w:r>
                              <w:r>
                                <w:rPr>
                                  <w:spacing w:val="-5"/>
                                  <w:sz w:val="24"/>
                                </w:rPr>
                                <w:t xml:space="preserve"> </w:t>
                              </w:r>
                              <w:r>
                                <w:rPr>
                                  <w:sz w:val="24"/>
                                </w:rPr>
                                <w:t>application,</w:t>
                              </w:r>
                              <w:r>
                                <w:rPr>
                                  <w:spacing w:val="-3"/>
                                  <w:sz w:val="24"/>
                                </w:rPr>
                                <w:t xml:space="preserve"> </w:t>
                              </w:r>
                              <w:r>
                                <w:rPr>
                                  <w:sz w:val="24"/>
                                </w:rPr>
                                <w:t>it</w:t>
                              </w:r>
                              <w:r>
                                <w:rPr>
                                  <w:spacing w:val="-6"/>
                                  <w:sz w:val="24"/>
                                </w:rPr>
                                <w:t xml:space="preserve"> </w:t>
                              </w:r>
                              <w:r>
                                <w:rPr>
                                  <w:sz w:val="24"/>
                                </w:rPr>
                                <w:t>would</w:t>
                              </w:r>
                              <w:r>
                                <w:rPr>
                                  <w:spacing w:val="-5"/>
                                  <w:sz w:val="24"/>
                                </w:rPr>
                                <w:t xml:space="preserve"> </w:t>
                              </w:r>
                              <w:r>
                                <w:rPr>
                                  <w:sz w:val="24"/>
                                </w:rPr>
                                <w:t>normally</w:t>
                              </w:r>
                              <w:r>
                                <w:rPr>
                                  <w:spacing w:val="-3"/>
                                  <w:sz w:val="24"/>
                                </w:rPr>
                                <w:t xml:space="preserve"> </w:t>
                              </w:r>
                              <w:r>
                                <w:rPr>
                                  <w:sz w:val="24"/>
                                </w:rPr>
                                <w:t>be</w:t>
                              </w:r>
                              <w:r>
                                <w:rPr>
                                  <w:spacing w:val="-3"/>
                                  <w:sz w:val="24"/>
                                </w:rPr>
                                <w:t xml:space="preserve"> </w:t>
                              </w:r>
                              <w:r>
                                <w:rPr>
                                  <w:sz w:val="24"/>
                                </w:rPr>
                                <w:t>4 working days.</w:t>
                              </w:r>
                            </w:p>
                          </w:txbxContent>
                        </wps:txbx>
                        <wps:bodyPr wrap="square" lIns="0" tIns="0" rIns="0" bIns="0" rtlCol="0">
                          <a:noAutofit/>
                        </wps:bodyPr>
                      </wps:wsp>
                    </wpg:wgp>
                  </a:graphicData>
                </a:graphic>
              </wp:anchor>
            </w:drawing>
          </mc:Choice>
          <mc:Fallback>
            <w:pict>
              <v:group w14:anchorId="54545FE8" id="Group 642" o:spid="_x0000_s1164" alt="&quot;&quot;" style="position:absolute;margin-left:0;margin-top:0;width:611.3pt;height:101.7pt;z-index:15787008;mso-wrap-distance-left:0;mso-wrap-distance-right:0;mso-position-horizontal-relative:page;mso-position-vertical-relative:page" coordsize="77635,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">
                <v:shape id="Image 643" o:spid="_x0000_s1165"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">
                  <v:imagedata r:id="rId109" o:title=""/>
                </v:shape>
                <v:shape id="Textbox 644" o:spid="_x0000_s1166" type="#_x0000_t202" style="position:absolute;width:77635;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699CCD1C" w14:textId="77777777" w:rsidR="0071265F" w:rsidRDefault="0071265F">
                        <w:pPr>
                          <w:rPr>
                            <w:sz w:val="24"/>
                          </w:rPr>
                        </w:pPr>
                      </w:p>
                      <w:p w14:paraId="3F759A5E" w14:textId="77777777" w:rsidR="0071265F" w:rsidRDefault="0071265F">
                        <w:pPr>
                          <w:rPr>
                            <w:sz w:val="24"/>
                          </w:rPr>
                        </w:pPr>
                      </w:p>
                      <w:p w14:paraId="1DAFD0E8" w14:textId="77777777" w:rsidR="0071265F" w:rsidRDefault="0071265F">
                        <w:pPr>
                          <w:rPr>
                            <w:sz w:val="24"/>
                          </w:rPr>
                        </w:pPr>
                      </w:p>
                      <w:p w14:paraId="7CEE1611" w14:textId="77777777" w:rsidR="0071265F" w:rsidRDefault="0071265F">
                        <w:pPr>
                          <w:rPr>
                            <w:sz w:val="24"/>
                          </w:rPr>
                        </w:pPr>
                      </w:p>
                      <w:p w14:paraId="54D17672" w14:textId="77777777" w:rsidR="0071265F" w:rsidRDefault="0071265F">
                        <w:pPr>
                          <w:spacing w:before="26"/>
                          <w:rPr>
                            <w:sz w:val="24"/>
                          </w:rPr>
                        </w:pPr>
                      </w:p>
                      <w:p w14:paraId="02B9DF64" w14:textId="77777777" w:rsidR="0071265F" w:rsidRDefault="00000000">
                        <w:pPr>
                          <w:spacing w:line="310" w:lineRule="atLeast"/>
                          <w:ind w:left="1440" w:right="1494"/>
                          <w:rPr>
                            <w:sz w:val="24"/>
                          </w:rPr>
                        </w:pPr>
                        <w:r>
                          <w:rPr>
                            <w:sz w:val="24"/>
                          </w:rPr>
                          <w:t>Otherwise,</w:t>
                        </w:r>
                        <w:r>
                          <w:rPr>
                            <w:spacing w:val="-3"/>
                            <w:sz w:val="24"/>
                          </w:rPr>
                          <w:t xml:space="preserve"> </w:t>
                        </w:r>
                        <w:r>
                          <w:rPr>
                            <w:sz w:val="24"/>
                          </w:rPr>
                          <w:t>if</w:t>
                        </w:r>
                        <w:r>
                          <w:rPr>
                            <w:spacing w:val="-5"/>
                            <w:sz w:val="24"/>
                          </w:rPr>
                          <w:t xml:space="preserve"> </w:t>
                        </w:r>
                        <w:r>
                          <w:rPr>
                            <w:sz w:val="24"/>
                          </w:rPr>
                          <w:t>there</w:t>
                        </w:r>
                        <w:r>
                          <w:rPr>
                            <w:spacing w:val="-3"/>
                            <w:sz w:val="24"/>
                          </w:rPr>
                          <w:t xml:space="preserve"> </w:t>
                        </w:r>
                        <w:r>
                          <w:rPr>
                            <w:sz w:val="24"/>
                          </w:rPr>
                          <w:t>are</w:t>
                        </w:r>
                        <w:r>
                          <w:rPr>
                            <w:spacing w:val="-5"/>
                            <w:sz w:val="24"/>
                          </w:rPr>
                          <w:t xml:space="preserve"> </w:t>
                        </w:r>
                        <w:r>
                          <w:rPr>
                            <w:sz w:val="24"/>
                          </w:rPr>
                          <w:t>concerns</w:t>
                        </w:r>
                        <w:r>
                          <w:rPr>
                            <w:spacing w:val="-3"/>
                            <w:sz w:val="24"/>
                          </w:rPr>
                          <w:t xml:space="preserve"> </w:t>
                        </w:r>
                        <w:r>
                          <w:rPr>
                            <w:sz w:val="24"/>
                          </w:rPr>
                          <w:t>regarding</w:t>
                        </w:r>
                        <w:r>
                          <w:rPr>
                            <w:spacing w:val="-3"/>
                            <w:sz w:val="24"/>
                          </w:rPr>
                          <w:t xml:space="preserve"> </w:t>
                        </w:r>
                        <w:r>
                          <w:rPr>
                            <w:sz w:val="24"/>
                          </w:rPr>
                          <w:t>the</w:t>
                        </w:r>
                        <w:r>
                          <w:rPr>
                            <w:spacing w:val="-5"/>
                            <w:sz w:val="24"/>
                          </w:rPr>
                          <w:t xml:space="preserve"> </w:t>
                        </w:r>
                        <w:r>
                          <w:rPr>
                            <w:sz w:val="24"/>
                          </w:rPr>
                          <w:t>application,</w:t>
                        </w:r>
                        <w:r>
                          <w:rPr>
                            <w:spacing w:val="-3"/>
                            <w:sz w:val="24"/>
                          </w:rPr>
                          <w:t xml:space="preserve"> </w:t>
                        </w:r>
                        <w:r>
                          <w:rPr>
                            <w:sz w:val="24"/>
                          </w:rPr>
                          <w:t>it</w:t>
                        </w:r>
                        <w:r>
                          <w:rPr>
                            <w:spacing w:val="-6"/>
                            <w:sz w:val="24"/>
                          </w:rPr>
                          <w:t xml:space="preserve"> </w:t>
                        </w:r>
                        <w:r>
                          <w:rPr>
                            <w:sz w:val="24"/>
                          </w:rPr>
                          <w:t>would</w:t>
                        </w:r>
                        <w:r>
                          <w:rPr>
                            <w:spacing w:val="-5"/>
                            <w:sz w:val="24"/>
                          </w:rPr>
                          <w:t xml:space="preserve"> </w:t>
                        </w:r>
                        <w:r>
                          <w:rPr>
                            <w:sz w:val="24"/>
                          </w:rPr>
                          <w:t>normally</w:t>
                        </w:r>
                        <w:r>
                          <w:rPr>
                            <w:spacing w:val="-3"/>
                            <w:sz w:val="24"/>
                          </w:rPr>
                          <w:t xml:space="preserve"> </w:t>
                        </w:r>
                        <w:r>
                          <w:rPr>
                            <w:sz w:val="24"/>
                          </w:rPr>
                          <w:t>be</w:t>
                        </w:r>
                        <w:r>
                          <w:rPr>
                            <w:spacing w:val="-3"/>
                            <w:sz w:val="24"/>
                          </w:rPr>
                          <w:t xml:space="preserve"> </w:t>
                        </w:r>
                        <w:r>
                          <w:rPr>
                            <w:sz w:val="24"/>
                          </w:rPr>
                          <w:t>4 working days.</w:t>
                        </w:r>
                      </w:p>
                    </w:txbxContent>
                  </v:textbox>
                </v:shape>
                <w10:wrap anchorx="page" anchory="page"/>
              </v:group>
            </w:pict>
          </mc:Fallback>
        </mc:AlternateContent>
      </w:r>
    </w:p>
    <w:p w14:paraId="49574C89" w14:textId="77777777" w:rsidR="0071265F" w:rsidRDefault="0071265F">
      <w:pPr>
        <w:pStyle w:val="BodyText"/>
      </w:pPr>
    </w:p>
    <w:p w14:paraId="35200EC5" w14:textId="77777777" w:rsidR="0071265F" w:rsidRDefault="0071265F">
      <w:pPr>
        <w:pStyle w:val="BodyText"/>
      </w:pPr>
    </w:p>
    <w:p w14:paraId="29E35DBB" w14:textId="77777777" w:rsidR="0071265F" w:rsidRDefault="0071265F">
      <w:pPr>
        <w:pStyle w:val="BodyText"/>
      </w:pPr>
    </w:p>
    <w:p w14:paraId="128F9153" w14:textId="77777777" w:rsidR="0071265F" w:rsidRDefault="0071265F">
      <w:pPr>
        <w:pStyle w:val="BodyText"/>
      </w:pPr>
    </w:p>
    <w:p w14:paraId="28C6CE15" w14:textId="77777777" w:rsidR="0071265F" w:rsidRDefault="0071265F">
      <w:pPr>
        <w:pStyle w:val="BodyText"/>
      </w:pPr>
    </w:p>
    <w:p w14:paraId="6DDCC68E" w14:textId="77777777" w:rsidR="0071265F" w:rsidRDefault="0071265F">
      <w:pPr>
        <w:pStyle w:val="BodyText"/>
        <w:spacing w:before="262"/>
      </w:pPr>
    </w:p>
    <w:p w14:paraId="49BA2800" w14:textId="77777777" w:rsidR="0071265F" w:rsidRDefault="00000000">
      <w:pPr>
        <w:pStyle w:val="BodyText"/>
        <w:spacing w:line="276" w:lineRule="auto"/>
        <w:ind w:left="1440" w:right="1541"/>
      </w:pPr>
      <w:r>
        <w:t>If there is a permanent cancellation of service or change in pick-up and drop-off location, parents</w:t>
      </w:r>
      <w:r>
        <w:rPr>
          <w:spacing w:val="-2"/>
        </w:rPr>
        <w:t xml:space="preserve"> </w:t>
      </w:r>
      <w:r>
        <w:t>are required to advise the</w:t>
      </w:r>
      <w:r>
        <w:rPr>
          <w:spacing w:val="-2"/>
        </w:rPr>
        <w:t xml:space="preserve"> </w:t>
      </w:r>
      <w:r>
        <w:t>principal of the school where the student attends. The principal must then ensure that a Student Transportation Application is completed</w:t>
      </w:r>
      <w:r>
        <w:rPr>
          <w:spacing w:val="-5"/>
        </w:rPr>
        <w:t xml:space="preserve"> </w:t>
      </w:r>
      <w:r>
        <w:t>and</w:t>
      </w:r>
      <w:r>
        <w:rPr>
          <w:spacing w:val="-5"/>
        </w:rPr>
        <w:t xml:space="preserve"> </w:t>
      </w:r>
      <w:r>
        <w:t>forwarded</w:t>
      </w:r>
      <w:r>
        <w:rPr>
          <w:spacing w:val="-5"/>
        </w:rPr>
        <w:t xml:space="preserve"> </w:t>
      </w:r>
      <w:r>
        <w:t>to</w:t>
      </w:r>
      <w:r>
        <w:rPr>
          <w:spacing w:val="-5"/>
        </w:rPr>
        <w:t xml:space="preserve"> </w:t>
      </w:r>
      <w:r>
        <w:t>Student</w:t>
      </w:r>
      <w:r>
        <w:rPr>
          <w:spacing w:val="-5"/>
        </w:rPr>
        <w:t xml:space="preserve"> </w:t>
      </w:r>
      <w:r>
        <w:t>Transportation</w:t>
      </w:r>
      <w:r>
        <w:rPr>
          <w:spacing w:val="-7"/>
        </w:rPr>
        <w:t xml:space="preserve"> </w:t>
      </w:r>
      <w:r>
        <w:t>to</w:t>
      </w:r>
      <w:r>
        <w:rPr>
          <w:spacing w:val="-5"/>
        </w:rPr>
        <w:t xml:space="preserve"> </w:t>
      </w:r>
      <w:r>
        <w:t>cancel</w:t>
      </w:r>
      <w:r>
        <w:rPr>
          <w:spacing w:val="-5"/>
        </w:rPr>
        <w:t xml:space="preserve"> </w:t>
      </w:r>
      <w:r>
        <w:t>or</w:t>
      </w:r>
      <w:r>
        <w:rPr>
          <w:spacing w:val="-5"/>
        </w:rPr>
        <w:t xml:space="preserve"> </w:t>
      </w:r>
      <w:r>
        <w:t>change</w:t>
      </w:r>
      <w:r>
        <w:rPr>
          <w:spacing w:val="-5"/>
        </w:rPr>
        <w:t xml:space="preserve"> </w:t>
      </w:r>
      <w:r>
        <w:t>information.</w:t>
      </w:r>
    </w:p>
    <w:p w14:paraId="059D6FEE" w14:textId="77777777" w:rsidR="0071265F" w:rsidRDefault="00000000">
      <w:pPr>
        <w:pStyle w:val="Heading8"/>
        <w:numPr>
          <w:ilvl w:val="0"/>
          <w:numId w:val="37"/>
        </w:numPr>
        <w:tabs>
          <w:tab w:val="left" w:pos="1799"/>
        </w:tabs>
        <w:spacing w:before="240"/>
        <w:ind w:left="1799" w:hanging="359"/>
        <w:jc w:val="left"/>
      </w:pPr>
      <w:r>
        <w:t>Requiring</w:t>
      </w:r>
      <w:r>
        <w:rPr>
          <w:spacing w:val="-3"/>
        </w:rPr>
        <w:t xml:space="preserve"> </w:t>
      </w:r>
      <w:r>
        <w:t>Return</w:t>
      </w:r>
      <w:r>
        <w:rPr>
          <w:spacing w:val="-2"/>
        </w:rPr>
        <w:t xml:space="preserve"> </w:t>
      </w:r>
      <w:r>
        <w:t>from</w:t>
      </w:r>
      <w:r>
        <w:rPr>
          <w:spacing w:val="-3"/>
        </w:rPr>
        <w:t xml:space="preserve"> </w:t>
      </w:r>
      <w:r>
        <w:t>School</w:t>
      </w:r>
      <w:r>
        <w:rPr>
          <w:spacing w:val="-2"/>
        </w:rPr>
        <w:t xml:space="preserve"> </w:t>
      </w:r>
      <w:r>
        <w:rPr>
          <w:spacing w:val="-4"/>
        </w:rPr>
        <w:t>Only</w:t>
      </w:r>
    </w:p>
    <w:p w14:paraId="03DBAE78" w14:textId="77777777" w:rsidR="0071265F" w:rsidRDefault="00000000">
      <w:pPr>
        <w:pStyle w:val="BodyText"/>
        <w:spacing w:before="123" w:line="276" w:lineRule="auto"/>
        <w:ind w:left="1440" w:right="1541"/>
      </w:pPr>
      <w:r>
        <w:t>When a</w:t>
      </w:r>
      <w:r>
        <w:rPr>
          <w:spacing w:val="-1"/>
        </w:rPr>
        <w:t xml:space="preserve"> </w:t>
      </w:r>
      <w:r>
        <w:t>student is on</w:t>
      </w:r>
      <w:r>
        <w:rPr>
          <w:spacing w:val="-2"/>
        </w:rPr>
        <w:t xml:space="preserve"> </w:t>
      </w:r>
      <w:r>
        <w:t>two-way transportation</w:t>
      </w:r>
      <w:r>
        <w:rPr>
          <w:spacing w:val="-2"/>
        </w:rPr>
        <w:t xml:space="preserve"> </w:t>
      </w:r>
      <w:r>
        <w:t>and comes to school by other means</w:t>
      </w:r>
      <w:r>
        <w:rPr>
          <w:spacing w:val="-3"/>
        </w:rPr>
        <w:t xml:space="preserve"> </w:t>
      </w:r>
      <w:r>
        <w:t>of transportation on any occasion, the parents are required to call the transportation company to ensure that the transportation company returns their child from school to the</w:t>
      </w:r>
      <w:r>
        <w:rPr>
          <w:spacing w:val="-5"/>
        </w:rPr>
        <w:t xml:space="preserve"> </w:t>
      </w:r>
      <w:r>
        <w:t>designated</w:t>
      </w:r>
      <w:r>
        <w:rPr>
          <w:spacing w:val="-3"/>
        </w:rPr>
        <w:t xml:space="preserve"> </w:t>
      </w:r>
      <w:r>
        <w:t>drop-off</w:t>
      </w:r>
      <w:r>
        <w:rPr>
          <w:spacing w:val="-3"/>
        </w:rPr>
        <w:t xml:space="preserve"> </w:t>
      </w:r>
      <w:r>
        <w:t>location</w:t>
      </w:r>
      <w:r>
        <w:rPr>
          <w:spacing w:val="-3"/>
        </w:rPr>
        <w:t xml:space="preserve"> </w:t>
      </w:r>
      <w:r>
        <w:t>(e.g.,</w:t>
      </w:r>
      <w:r>
        <w:rPr>
          <w:spacing w:val="-3"/>
        </w:rPr>
        <w:t xml:space="preserve"> </w:t>
      </w:r>
      <w:r>
        <w:t>If</w:t>
      </w:r>
      <w:r>
        <w:rPr>
          <w:spacing w:val="-3"/>
        </w:rPr>
        <w:t xml:space="preserve"> </w:t>
      </w:r>
      <w:r>
        <w:t>a</w:t>
      </w:r>
      <w:r>
        <w:rPr>
          <w:spacing w:val="-3"/>
        </w:rPr>
        <w:t xml:space="preserve"> </w:t>
      </w:r>
      <w:r>
        <w:t>student</w:t>
      </w:r>
      <w:r>
        <w:rPr>
          <w:spacing w:val="-5"/>
        </w:rPr>
        <w:t xml:space="preserve"> </w:t>
      </w:r>
      <w:r>
        <w:t>is</w:t>
      </w:r>
      <w:r>
        <w:rPr>
          <w:spacing w:val="-3"/>
        </w:rPr>
        <w:t xml:space="preserve"> </w:t>
      </w:r>
      <w:r>
        <w:t>brought</w:t>
      </w:r>
      <w:r>
        <w:rPr>
          <w:spacing w:val="-5"/>
        </w:rPr>
        <w:t xml:space="preserve"> </w:t>
      </w:r>
      <w:r>
        <w:t>to</w:t>
      </w:r>
      <w:r>
        <w:rPr>
          <w:spacing w:val="-3"/>
        </w:rPr>
        <w:t xml:space="preserve"> </w:t>
      </w:r>
      <w:r>
        <w:t>school</w:t>
      </w:r>
      <w:r>
        <w:rPr>
          <w:spacing w:val="-3"/>
        </w:rPr>
        <w:t xml:space="preserve"> </w:t>
      </w:r>
      <w:r>
        <w:t>in</w:t>
      </w:r>
      <w:r>
        <w:rPr>
          <w:spacing w:val="-3"/>
        </w:rPr>
        <w:t xml:space="preserve"> </w:t>
      </w:r>
      <w:r>
        <w:t>the</w:t>
      </w:r>
      <w:r>
        <w:rPr>
          <w:spacing w:val="-5"/>
        </w:rPr>
        <w:t xml:space="preserve"> </w:t>
      </w:r>
      <w:r>
        <w:t xml:space="preserve">morning, the bus company needs to be informed that the student will need a ride back in the </w:t>
      </w:r>
      <w:r>
        <w:rPr>
          <w:spacing w:val="-2"/>
        </w:rPr>
        <w:t>afternoon).</w:t>
      </w:r>
    </w:p>
    <w:p w14:paraId="1DC0DD21" w14:textId="77777777" w:rsidR="0071265F" w:rsidRDefault="00000000">
      <w:pPr>
        <w:pStyle w:val="Heading5"/>
        <w:spacing w:before="238"/>
      </w:pPr>
      <w:r>
        <w:t>Pick-up</w:t>
      </w:r>
      <w:r>
        <w:rPr>
          <w:spacing w:val="-7"/>
        </w:rPr>
        <w:t xml:space="preserve"> </w:t>
      </w:r>
      <w:r>
        <w:t>and</w:t>
      </w:r>
      <w:r>
        <w:rPr>
          <w:spacing w:val="-8"/>
        </w:rPr>
        <w:t xml:space="preserve"> </w:t>
      </w:r>
      <w:r>
        <w:t>Drop-</w:t>
      </w:r>
      <w:r>
        <w:rPr>
          <w:spacing w:val="-5"/>
        </w:rPr>
        <w:t>off</w:t>
      </w:r>
    </w:p>
    <w:p w14:paraId="0AF002EC" w14:textId="77777777" w:rsidR="0071265F" w:rsidRDefault="00000000">
      <w:pPr>
        <w:pStyle w:val="BodyText"/>
        <w:spacing w:before="121" w:line="278" w:lineRule="auto"/>
        <w:ind w:left="1440" w:right="1373"/>
      </w:pPr>
      <w:r>
        <w:t>It</w:t>
      </w:r>
      <w:r>
        <w:rPr>
          <w:spacing w:val="-2"/>
        </w:rPr>
        <w:t xml:space="preserve"> </w:t>
      </w:r>
      <w:r>
        <w:t>is</w:t>
      </w:r>
      <w:r>
        <w:rPr>
          <w:spacing w:val="-2"/>
        </w:rPr>
        <w:t xml:space="preserve"> </w:t>
      </w:r>
      <w:r>
        <w:t>essential</w:t>
      </w:r>
      <w:r>
        <w:rPr>
          <w:spacing w:val="-2"/>
        </w:rPr>
        <w:t xml:space="preserve"> </w:t>
      </w:r>
      <w:r>
        <w:t>that</w:t>
      </w:r>
      <w:r>
        <w:rPr>
          <w:spacing w:val="-4"/>
        </w:rPr>
        <w:t xml:space="preserve"> </w:t>
      </w:r>
      <w:r>
        <w:t>a</w:t>
      </w:r>
      <w:r>
        <w:rPr>
          <w:spacing w:val="-1"/>
        </w:rPr>
        <w:t xml:space="preserve"> </w:t>
      </w:r>
      <w:r>
        <w:t>responsible</w:t>
      </w:r>
      <w:r>
        <w:rPr>
          <w:spacing w:val="-4"/>
        </w:rPr>
        <w:t xml:space="preserve"> </w:t>
      </w:r>
      <w:r>
        <w:t>adult</w:t>
      </w:r>
      <w:r>
        <w:rPr>
          <w:spacing w:val="-2"/>
        </w:rPr>
        <w:t xml:space="preserve"> </w:t>
      </w:r>
      <w:r>
        <w:t>be</w:t>
      </w:r>
      <w:r>
        <w:rPr>
          <w:spacing w:val="-2"/>
        </w:rPr>
        <w:t xml:space="preserve"> </w:t>
      </w:r>
      <w:r>
        <w:t>present</w:t>
      </w:r>
      <w:r>
        <w:rPr>
          <w:spacing w:val="-2"/>
        </w:rPr>
        <w:t xml:space="preserve"> </w:t>
      </w:r>
      <w:r>
        <w:t>for</w:t>
      </w:r>
      <w:r>
        <w:rPr>
          <w:spacing w:val="-2"/>
        </w:rPr>
        <w:t xml:space="preserve"> </w:t>
      </w:r>
      <w:r>
        <w:t>a</w:t>
      </w:r>
      <w:r>
        <w:rPr>
          <w:spacing w:val="-2"/>
        </w:rPr>
        <w:t xml:space="preserve"> </w:t>
      </w:r>
      <w:r>
        <w:t>student</w:t>
      </w:r>
      <w:r>
        <w:rPr>
          <w:spacing w:val="-4"/>
        </w:rPr>
        <w:t xml:space="preserve"> </w:t>
      </w:r>
      <w:r>
        <w:t>at</w:t>
      </w:r>
      <w:r>
        <w:rPr>
          <w:spacing w:val="-4"/>
        </w:rPr>
        <w:t xml:space="preserve"> </w:t>
      </w:r>
      <w:r>
        <w:t>both</w:t>
      </w:r>
      <w:r>
        <w:rPr>
          <w:spacing w:val="-2"/>
        </w:rPr>
        <w:t xml:space="preserve"> </w:t>
      </w:r>
      <w:r>
        <w:t>pick-up</w:t>
      </w:r>
      <w:r>
        <w:rPr>
          <w:spacing w:val="-4"/>
        </w:rPr>
        <w:t xml:space="preserve"> </w:t>
      </w:r>
      <w:r>
        <w:t>and</w:t>
      </w:r>
      <w:r>
        <w:rPr>
          <w:spacing w:val="-2"/>
        </w:rPr>
        <w:t xml:space="preserve"> </w:t>
      </w:r>
      <w:r>
        <w:t>drop-</w:t>
      </w:r>
      <w:r>
        <w:rPr>
          <w:spacing w:val="-4"/>
        </w:rPr>
        <w:t>off.</w:t>
      </w:r>
    </w:p>
    <w:p w14:paraId="34ACD999" w14:textId="77777777" w:rsidR="0071265F" w:rsidRDefault="00000000">
      <w:pPr>
        <w:pStyle w:val="BodyText"/>
        <w:spacing w:before="116" w:line="276" w:lineRule="auto"/>
        <w:ind w:left="1440" w:right="1456"/>
      </w:pPr>
      <w:r>
        <w:t>It is not possible for daily transportation services to be reorganized to accommodate parents' work or daycare schedules. Parents may designate an alternate adult (i.e., caregiver) to be present for a student’s pick-up and drop- off. However, parents must inform the school and the bus company if someone unexpectedly will be meeting their child</w:t>
      </w:r>
      <w:r>
        <w:rPr>
          <w:spacing w:val="-2"/>
        </w:rPr>
        <w:t xml:space="preserve"> </w:t>
      </w:r>
      <w:r>
        <w:t>at</w:t>
      </w:r>
      <w:r>
        <w:rPr>
          <w:spacing w:val="-4"/>
        </w:rPr>
        <w:t xml:space="preserve"> </w:t>
      </w:r>
      <w:r>
        <w:t>the</w:t>
      </w:r>
      <w:r>
        <w:rPr>
          <w:spacing w:val="-4"/>
        </w:rPr>
        <w:t xml:space="preserve"> </w:t>
      </w:r>
      <w:r>
        <w:t>end</w:t>
      </w:r>
      <w:r>
        <w:rPr>
          <w:spacing w:val="-2"/>
        </w:rPr>
        <w:t xml:space="preserve"> </w:t>
      </w:r>
      <w:r>
        <w:t>of</w:t>
      </w:r>
      <w:r>
        <w:rPr>
          <w:spacing w:val="-4"/>
        </w:rPr>
        <w:t xml:space="preserve"> </w:t>
      </w:r>
      <w:r>
        <w:t>the</w:t>
      </w:r>
      <w:r>
        <w:rPr>
          <w:spacing w:val="-4"/>
        </w:rPr>
        <w:t xml:space="preserve"> </w:t>
      </w:r>
      <w:r>
        <w:t>school</w:t>
      </w:r>
      <w:r>
        <w:rPr>
          <w:spacing w:val="-5"/>
        </w:rPr>
        <w:t xml:space="preserve"> </w:t>
      </w:r>
      <w:r>
        <w:t>day</w:t>
      </w:r>
      <w:r>
        <w:rPr>
          <w:spacing w:val="-2"/>
        </w:rPr>
        <w:t xml:space="preserve"> </w:t>
      </w:r>
      <w:r>
        <w:t>(the</w:t>
      </w:r>
      <w:r>
        <w:rPr>
          <w:spacing w:val="-2"/>
        </w:rPr>
        <w:t xml:space="preserve"> </w:t>
      </w:r>
      <w:r>
        <w:t>alternate</w:t>
      </w:r>
      <w:r>
        <w:rPr>
          <w:spacing w:val="-1"/>
        </w:rPr>
        <w:t xml:space="preserve"> </w:t>
      </w:r>
      <w:r>
        <w:t>person</w:t>
      </w:r>
      <w:r>
        <w:rPr>
          <w:spacing w:val="-3"/>
        </w:rPr>
        <w:t xml:space="preserve"> </w:t>
      </w:r>
      <w:r>
        <w:t>must</w:t>
      </w:r>
      <w:r>
        <w:rPr>
          <w:spacing w:val="-2"/>
        </w:rPr>
        <w:t xml:space="preserve"> </w:t>
      </w:r>
      <w:r>
        <w:t>have</w:t>
      </w:r>
      <w:r>
        <w:rPr>
          <w:spacing w:val="-2"/>
        </w:rPr>
        <w:t xml:space="preserve"> </w:t>
      </w:r>
      <w:r>
        <w:t>a</w:t>
      </w:r>
      <w:r>
        <w:rPr>
          <w:spacing w:val="-5"/>
        </w:rPr>
        <w:t xml:space="preserve"> </w:t>
      </w:r>
      <w:r>
        <w:t>picture</w:t>
      </w:r>
      <w:r>
        <w:rPr>
          <w:spacing w:val="-2"/>
        </w:rPr>
        <w:t xml:space="preserve"> </w:t>
      </w:r>
      <w:r>
        <w:t>ID</w:t>
      </w:r>
      <w:r>
        <w:rPr>
          <w:spacing w:val="-5"/>
        </w:rPr>
        <w:t xml:space="preserve"> </w:t>
      </w:r>
      <w:r>
        <w:t>available to show the driver).</w:t>
      </w:r>
    </w:p>
    <w:p w14:paraId="66248F75" w14:textId="77777777" w:rsidR="0071265F" w:rsidRDefault="00000000">
      <w:pPr>
        <w:pStyle w:val="Heading8"/>
        <w:spacing w:before="119"/>
      </w:pPr>
      <w:r>
        <w:t>Parent</w:t>
      </w:r>
      <w:r>
        <w:rPr>
          <w:spacing w:val="-2"/>
        </w:rPr>
        <w:t xml:space="preserve"> Responsibilities</w:t>
      </w:r>
    </w:p>
    <w:p w14:paraId="23A06348" w14:textId="77777777" w:rsidR="0071265F" w:rsidRDefault="00000000">
      <w:pPr>
        <w:pStyle w:val="BodyText"/>
        <w:spacing w:before="120" w:line="278" w:lineRule="auto"/>
        <w:ind w:left="1440" w:right="953"/>
      </w:pPr>
      <w:r>
        <w:t>The</w:t>
      </w:r>
      <w:r>
        <w:rPr>
          <w:spacing w:val="-4"/>
        </w:rPr>
        <w:t xml:space="preserve"> </w:t>
      </w:r>
      <w:r>
        <w:t>success</w:t>
      </w:r>
      <w:r>
        <w:rPr>
          <w:spacing w:val="-4"/>
        </w:rPr>
        <w:t xml:space="preserve"> </w:t>
      </w:r>
      <w:r>
        <w:t>of</w:t>
      </w:r>
      <w:r>
        <w:rPr>
          <w:spacing w:val="-6"/>
        </w:rPr>
        <w:t xml:space="preserve"> </w:t>
      </w:r>
      <w:r>
        <w:t>transportation</w:t>
      </w:r>
      <w:r>
        <w:rPr>
          <w:spacing w:val="-6"/>
        </w:rPr>
        <w:t xml:space="preserve"> </w:t>
      </w:r>
      <w:r>
        <w:t>services</w:t>
      </w:r>
      <w:r>
        <w:rPr>
          <w:spacing w:val="-4"/>
        </w:rPr>
        <w:t xml:space="preserve"> </w:t>
      </w:r>
      <w:r>
        <w:t>depends</w:t>
      </w:r>
      <w:r>
        <w:rPr>
          <w:spacing w:val="-4"/>
        </w:rPr>
        <w:t xml:space="preserve"> </w:t>
      </w:r>
      <w:r>
        <w:t>on</w:t>
      </w:r>
      <w:r>
        <w:rPr>
          <w:spacing w:val="-4"/>
        </w:rPr>
        <w:t xml:space="preserve"> </w:t>
      </w:r>
      <w:r>
        <w:t>parents</w:t>
      </w:r>
      <w:r>
        <w:rPr>
          <w:spacing w:val="-6"/>
        </w:rPr>
        <w:t xml:space="preserve"> </w:t>
      </w:r>
      <w:r>
        <w:t>assuming</w:t>
      </w:r>
      <w:r>
        <w:rPr>
          <w:spacing w:val="-4"/>
        </w:rPr>
        <w:t xml:space="preserve"> </w:t>
      </w:r>
      <w:r>
        <w:t>the</w:t>
      </w:r>
      <w:r>
        <w:rPr>
          <w:spacing w:val="-4"/>
        </w:rPr>
        <w:t xml:space="preserve"> </w:t>
      </w:r>
      <w:r>
        <w:t xml:space="preserve">following </w:t>
      </w:r>
      <w:r>
        <w:rPr>
          <w:spacing w:val="-2"/>
        </w:rPr>
        <w:t>responsibilities:</w:t>
      </w:r>
    </w:p>
    <w:p w14:paraId="5B0D8A96" w14:textId="77777777" w:rsidR="0071265F" w:rsidRDefault="00000000">
      <w:pPr>
        <w:pStyle w:val="ListParagraph"/>
        <w:numPr>
          <w:ilvl w:val="0"/>
          <w:numId w:val="36"/>
        </w:numPr>
        <w:tabs>
          <w:tab w:val="left" w:pos="2160"/>
        </w:tabs>
        <w:spacing w:before="116" w:line="276" w:lineRule="auto"/>
        <w:ind w:right="2046"/>
        <w:jc w:val="both"/>
        <w:rPr>
          <w:sz w:val="24"/>
        </w:rPr>
      </w:pPr>
      <w:r>
        <w:rPr>
          <w:sz w:val="24"/>
        </w:rPr>
        <w:t>Parents are expected to have the student ready for transportation at least 5 minutes</w:t>
      </w:r>
      <w:r>
        <w:rPr>
          <w:spacing w:val="-3"/>
          <w:sz w:val="24"/>
        </w:rPr>
        <w:t xml:space="preserve"> </w:t>
      </w:r>
      <w:r>
        <w:rPr>
          <w:sz w:val="24"/>
        </w:rPr>
        <w:t>before</w:t>
      </w:r>
      <w:r>
        <w:rPr>
          <w:spacing w:val="-6"/>
          <w:sz w:val="24"/>
        </w:rPr>
        <w:t xml:space="preserve"> </w:t>
      </w:r>
      <w:r>
        <w:rPr>
          <w:sz w:val="24"/>
        </w:rPr>
        <w:t>the</w:t>
      </w:r>
      <w:r>
        <w:rPr>
          <w:spacing w:val="-3"/>
          <w:sz w:val="24"/>
        </w:rPr>
        <w:t xml:space="preserve"> </w:t>
      </w:r>
      <w:r>
        <w:rPr>
          <w:sz w:val="24"/>
        </w:rPr>
        <w:t>scheduled</w:t>
      </w:r>
      <w:r>
        <w:rPr>
          <w:spacing w:val="-3"/>
          <w:sz w:val="24"/>
        </w:rPr>
        <w:t xml:space="preserve"> </w:t>
      </w:r>
      <w:r>
        <w:rPr>
          <w:sz w:val="24"/>
        </w:rPr>
        <w:t>pick-up</w:t>
      </w:r>
      <w:r>
        <w:rPr>
          <w:spacing w:val="-3"/>
          <w:sz w:val="24"/>
        </w:rPr>
        <w:t xml:space="preserve"> </w:t>
      </w:r>
      <w:r>
        <w:rPr>
          <w:sz w:val="24"/>
        </w:rPr>
        <w:t>time,</w:t>
      </w:r>
      <w:r>
        <w:rPr>
          <w:spacing w:val="-5"/>
          <w:sz w:val="24"/>
        </w:rPr>
        <w:t xml:space="preserve"> </w:t>
      </w:r>
      <w:r>
        <w:rPr>
          <w:sz w:val="24"/>
        </w:rPr>
        <w:t>and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prompt</w:t>
      </w:r>
      <w:r>
        <w:rPr>
          <w:spacing w:val="-3"/>
          <w:sz w:val="24"/>
        </w:rPr>
        <w:t xml:space="preserve"> </w:t>
      </w:r>
      <w:r>
        <w:rPr>
          <w:sz w:val="24"/>
        </w:rPr>
        <w:t>in</w:t>
      </w:r>
      <w:r>
        <w:rPr>
          <w:spacing w:val="-5"/>
          <w:sz w:val="24"/>
        </w:rPr>
        <w:t xml:space="preserve"> </w:t>
      </w:r>
      <w:r>
        <w:rPr>
          <w:sz w:val="24"/>
        </w:rPr>
        <w:t>meeting</w:t>
      </w:r>
      <w:r>
        <w:rPr>
          <w:spacing w:val="-5"/>
          <w:sz w:val="24"/>
        </w:rPr>
        <w:t xml:space="preserve"> </w:t>
      </w:r>
      <w:r>
        <w:rPr>
          <w:sz w:val="24"/>
        </w:rPr>
        <w:t>the vehicle at the usual drop-off time.</w:t>
      </w:r>
    </w:p>
    <w:p w14:paraId="318A76A2" w14:textId="77777777" w:rsidR="0071265F" w:rsidRDefault="00000000">
      <w:pPr>
        <w:pStyle w:val="ListParagraph"/>
        <w:numPr>
          <w:ilvl w:val="0"/>
          <w:numId w:val="36"/>
        </w:numPr>
        <w:tabs>
          <w:tab w:val="left" w:pos="2160"/>
        </w:tabs>
        <w:spacing w:before="121" w:line="276" w:lineRule="auto"/>
        <w:ind w:right="1584"/>
        <w:rPr>
          <w:sz w:val="24"/>
        </w:rPr>
      </w:pPr>
      <w:r>
        <w:rPr>
          <w:sz w:val="24"/>
        </w:rPr>
        <w:t>If</w:t>
      </w:r>
      <w:r>
        <w:rPr>
          <w:spacing w:val="-2"/>
          <w:sz w:val="24"/>
        </w:rPr>
        <w:t xml:space="preserve"> </w:t>
      </w:r>
      <w:r>
        <w:rPr>
          <w:sz w:val="24"/>
        </w:rPr>
        <w:t>the</w:t>
      </w:r>
      <w:r>
        <w:rPr>
          <w:spacing w:val="-2"/>
          <w:sz w:val="24"/>
        </w:rPr>
        <w:t xml:space="preserve"> </w:t>
      </w:r>
      <w:r>
        <w:rPr>
          <w:sz w:val="24"/>
        </w:rPr>
        <w:t>student</w:t>
      </w:r>
      <w:r>
        <w:rPr>
          <w:spacing w:val="-4"/>
          <w:sz w:val="24"/>
        </w:rPr>
        <w:t xml:space="preserve"> </w:t>
      </w:r>
      <w:r>
        <w:rPr>
          <w:sz w:val="24"/>
        </w:rPr>
        <w:t>misses</w:t>
      </w:r>
      <w:r>
        <w:rPr>
          <w:spacing w:val="-2"/>
          <w:sz w:val="24"/>
        </w:rPr>
        <w:t xml:space="preserve"> </w:t>
      </w:r>
      <w:r>
        <w:rPr>
          <w:sz w:val="24"/>
        </w:rPr>
        <w:t>the</w:t>
      </w:r>
      <w:r>
        <w:rPr>
          <w:spacing w:val="-2"/>
          <w:sz w:val="24"/>
        </w:rPr>
        <w:t xml:space="preserve"> </w:t>
      </w:r>
      <w:r>
        <w:rPr>
          <w:sz w:val="24"/>
        </w:rPr>
        <w:t>bus,</w:t>
      </w:r>
      <w:r>
        <w:rPr>
          <w:spacing w:val="-2"/>
          <w:sz w:val="24"/>
        </w:rPr>
        <w:t xml:space="preserve"> </w:t>
      </w:r>
      <w:r>
        <w:rPr>
          <w:sz w:val="24"/>
        </w:rPr>
        <w:t>it</w:t>
      </w:r>
      <w:r>
        <w:rPr>
          <w:spacing w:val="-2"/>
          <w:sz w:val="24"/>
        </w:rPr>
        <w:t xml:space="preserve"> </w:t>
      </w:r>
      <w:r>
        <w:rPr>
          <w:sz w:val="24"/>
        </w:rPr>
        <w:t>is</w:t>
      </w:r>
      <w:r>
        <w:rPr>
          <w:spacing w:val="-4"/>
          <w:sz w:val="24"/>
        </w:rPr>
        <w:t xml:space="preserve"> </w:t>
      </w:r>
      <w:r>
        <w:rPr>
          <w:sz w:val="24"/>
        </w:rPr>
        <w:t>the</w:t>
      </w:r>
      <w:r>
        <w:rPr>
          <w:spacing w:val="-4"/>
          <w:sz w:val="24"/>
        </w:rPr>
        <w:t xml:space="preserve"> </w:t>
      </w:r>
      <w:r>
        <w:rPr>
          <w:sz w:val="24"/>
        </w:rPr>
        <w:t>responsibility</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parent</w:t>
      </w:r>
      <w:r>
        <w:rPr>
          <w:spacing w:val="-4"/>
          <w:sz w:val="24"/>
        </w:rPr>
        <w:t xml:space="preserve"> </w:t>
      </w:r>
      <w:r>
        <w:rPr>
          <w:sz w:val="24"/>
        </w:rPr>
        <w:t>to</w:t>
      </w:r>
      <w:r>
        <w:rPr>
          <w:spacing w:val="-4"/>
          <w:sz w:val="24"/>
        </w:rPr>
        <w:t xml:space="preserve"> </w:t>
      </w:r>
      <w:r>
        <w:rPr>
          <w:sz w:val="24"/>
        </w:rPr>
        <w:t>transport</w:t>
      </w:r>
      <w:r>
        <w:rPr>
          <w:spacing w:val="-5"/>
          <w:sz w:val="24"/>
        </w:rPr>
        <w:t xml:space="preserve"> </w:t>
      </w:r>
      <w:r>
        <w:rPr>
          <w:sz w:val="24"/>
        </w:rPr>
        <w:t>the student to school. A student who is regularly late for pick-up may lose the privilege of being transported.</w:t>
      </w:r>
    </w:p>
    <w:p w14:paraId="27F5EC09" w14:textId="77777777" w:rsidR="0071265F" w:rsidRDefault="00000000">
      <w:pPr>
        <w:pStyle w:val="ListParagraph"/>
        <w:numPr>
          <w:ilvl w:val="0"/>
          <w:numId w:val="36"/>
        </w:numPr>
        <w:tabs>
          <w:tab w:val="left" w:pos="2160"/>
        </w:tabs>
        <w:spacing w:before="118" w:line="276" w:lineRule="auto"/>
        <w:ind w:right="1648"/>
        <w:rPr>
          <w:sz w:val="24"/>
        </w:rPr>
      </w:pPr>
      <w:r>
        <w:rPr>
          <w:sz w:val="24"/>
        </w:rPr>
        <w:t>Parents are encouraged to maintain open communication with the driver about the</w:t>
      </w:r>
      <w:r>
        <w:rPr>
          <w:spacing w:val="-6"/>
          <w:sz w:val="24"/>
        </w:rPr>
        <w:t xml:space="preserve"> </w:t>
      </w:r>
      <w:r>
        <w:rPr>
          <w:sz w:val="24"/>
        </w:rPr>
        <w:t>unique</w:t>
      </w:r>
      <w:r>
        <w:rPr>
          <w:spacing w:val="-4"/>
          <w:sz w:val="24"/>
        </w:rPr>
        <w:t xml:space="preserve"> </w:t>
      </w:r>
      <w:r>
        <w:rPr>
          <w:sz w:val="24"/>
        </w:rPr>
        <w:t>characteristics</w:t>
      </w:r>
      <w:r>
        <w:rPr>
          <w:spacing w:val="-4"/>
          <w:sz w:val="24"/>
        </w:rPr>
        <w:t xml:space="preserve"> </w:t>
      </w:r>
      <w:r>
        <w:rPr>
          <w:sz w:val="24"/>
        </w:rPr>
        <w:t>of</w:t>
      </w:r>
      <w:r>
        <w:rPr>
          <w:spacing w:val="-4"/>
          <w:sz w:val="24"/>
        </w:rPr>
        <w:t xml:space="preserve"> </w:t>
      </w:r>
      <w:r>
        <w:rPr>
          <w:sz w:val="24"/>
        </w:rPr>
        <w:t>their</w:t>
      </w:r>
      <w:r>
        <w:rPr>
          <w:spacing w:val="-6"/>
          <w:sz w:val="24"/>
        </w:rPr>
        <w:t xml:space="preserve"> </w:t>
      </w:r>
      <w:r>
        <w:rPr>
          <w:sz w:val="24"/>
        </w:rPr>
        <w:t>child</w:t>
      </w:r>
      <w:r>
        <w:rPr>
          <w:spacing w:val="-4"/>
          <w:sz w:val="24"/>
        </w:rPr>
        <w:t xml:space="preserve"> </w:t>
      </w:r>
      <w:r>
        <w:rPr>
          <w:sz w:val="24"/>
        </w:rPr>
        <w:t>(e.g.,</w:t>
      </w:r>
      <w:r>
        <w:rPr>
          <w:spacing w:val="-4"/>
          <w:sz w:val="24"/>
        </w:rPr>
        <w:t xml:space="preserve"> </w:t>
      </w:r>
      <w:r>
        <w:rPr>
          <w:sz w:val="24"/>
        </w:rPr>
        <w:t>social/emotional</w:t>
      </w:r>
      <w:r>
        <w:rPr>
          <w:spacing w:val="-4"/>
          <w:sz w:val="24"/>
        </w:rPr>
        <w:t xml:space="preserve"> </w:t>
      </w:r>
      <w:r>
        <w:rPr>
          <w:sz w:val="24"/>
        </w:rPr>
        <w:t>concerns,</w:t>
      </w:r>
      <w:r>
        <w:rPr>
          <w:spacing w:val="-4"/>
          <w:sz w:val="24"/>
        </w:rPr>
        <w:t xml:space="preserve"> </w:t>
      </w:r>
      <w:r>
        <w:rPr>
          <w:sz w:val="24"/>
        </w:rPr>
        <w:t>seizure information, anxiety, vision or hearing impairment, etc.). This is in the best interests of the student, especially if an emergency situation were to occur.</w:t>
      </w:r>
    </w:p>
    <w:p w14:paraId="206CDE2D" w14:textId="77777777" w:rsidR="0071265F" w:rsidRDefault="0071265F">
      <w:pPr>
        <w:pStyle w:val="ListParagraph"/>
        <w:spacing w:line="276" w:lineRule="auto"/>
        <w:rPr>
          <w:sz w:val="24"/>
        </w:rPr>
        <w:sectPr w:rsidR="0071265F">
          <w:headerReference w:type="default" r:id="rId676"/>
          <w:footerReference w:type="default" r:id="rId677"/>
          <w:pgSz w:w="12240" w:h="15840"/>
          <w:pgMar w:top="0" w:right="0" w:bottom="1480" w:left="0" w:header="0" w:footer="1299" w:gutter="0"/>
          <w:cols w:space="720"/>
        </w:sectPr>
      </w:pPr>
    </w:p>
    <w:p w14:paraId="0B943413" w14:textId="77777777" w:rsidR="0071265F" w:rsidRDefault="00000000">
      <w:pPr>
        <w:pStyle w:val="BodyText"/>
      </w:pPr>
      <w:r>
        <w:rPr>
          <w:noProof/>
        </w:rPr>
        <w:lastRenderedPageBreak/>
        <w:drawing>
          <wp:anchor distT="0" distB="0" distL="0" distR="0" simplePos="0" relativeHeight="482872832" behindDoc="1" locked="0" layoutInCell="1" allowOverlap="1" wp14:anchorId="6E4D52C4" wp14:editId="2FE7F691">
            <wp:simplePos x="0" y="0"/>
            <wp:positionH relativeFrom="page">
              <wp:posOffset>0</wp:posOffset>
            </wp:positionH>
            <wp:positionV relativeFrom="page">
              <wp:posOffset>126</wp:posOffset>
            </wp:positionV>
            <wp:extent cx="7763383" cy="1204593"/>
            <wp:effectExtent l="0" t="0" r="0" b="0"/>
            <wp:wrapNone/>
            <wp:docPr id="647" name="Image 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p>
    <w:p w14:paraId="4F9E7A91" w14:textId="77777777" w:rsidR="0071265F" w:rsidRDefault="0071265F">
      <w:pPr>
        <w:pStyle w:val="BodyText"/>
      </w:pPr>
    </w:p>
    <w:p w14:paraId="0DD0F953" w14:textId="77777777" w:rsidR="0071265F" w:rsidRDefault="0071265F">
      <w:pPr>
        <w:pStyle w:val="BodyText"/>
      </w:pPr>
    </w:p>
    <w:p w14:paraId="24F9A72B" w14:textId="77777777" w:rsidR="0071265F" w:rsidRDefault="0071265F">
      <w:pPr>
        <w:pStyle w:val="BodyText"/>
      </w:pPr>
    </w:p>
    <w:p w14:paraId="188ED113" w14:textId="77777777" w:rsidR="0071265F" w:rsidRDefault="0071265F">
      <w:pPr>
        <w:pStyle w:val="BodyText"/>
        <w:spacing w:before="61"/>
      </w:pPr>
    </w:p>
    <w:p w14:paraId="39F77F13" w14:textId="77777777" w:rsidR="0071265F" w:rsidRDefault="00000000">
      <w:pPr>
        <w:pStyle w:val="ListParagraph"/>
        <w:numPr>
          <w:ilvl w:val="0"/>
          <w:numId w:val="36"/>
        </w:numPr>
        <w:tabs>
          <w:tab w:val="left" w:pos="2160"/>
        </w:tabs>
        <w:spacing w:before="0" w:line="276" w:lineRule="auto"/>
        <w:ind w:right="1569"/>
        <w:jc w:val="both"/>
        <w:rPr>
          <w:sz w:val="24"/>
        </w:rPr>
      </w:pPr>
      <w:r>
        <w:rPr>
          <w:sz w:val="24"/>
        </w:rPr>
        <w:t>Parents</w:t>
      </w:r>
      <w:r>
        <w:rPr>
          <w:spacing w:val="-6"/>
          <w:sz w:val="24"/>
        </w:rPr>
        <w:t xml:space="preserve"> </w:t>
      </w:r>
      <w:r>
        <w:rPr>
          <w:sz w:val="24"/>
        </w:rPr>
        <w:t>should</w:t>
      </w:r>
      <w:r>
        <w:rPr>
          <w:spacing w:val="-4"/>
          <w:sz w:val="24"/>
        </w:rPr>
        <w:t xml:space="preserve"> </w:t>
      </w:r>
      <w:r>
        <w:rPr>
          <w:sz w:val="24"/>
        </w:rPr>
        <w:t>initially</w:t>
      </w:r>
      <w:r>
        <w:rPr>
          <w:spacing w:val="-6"/>
          <w:sz w:val="24"/>
        </w:rPr>
        <w:t xml:space="preserve"> </w:t>
      </w:r>
      <w:r>
        <w:rPr>
          <w:sz w:val="24"/>
        </w:rPr>
        <w:t>discuss</w:t>
      </w:r>
      <w:r>
        <w:rPr>
          <w:spacing w:val="-4"/>
          <w:sz w:val="24"/>
        </w:rPr>
        <w:t xml:space="preserve"> </w:t>
      </w:r>
      <w:r>
        <w:rPr>
          <w:sz w:val="24"/>
        </w:rPr>
        <w:t>transportation</w:t>
      </w:r>
      <w:r>
        <w:rPr>
          <w:spacing w:val="-6"/>
          <w:sz w:val="24"/>
        </w:rPr>
        <w:t xml:space="preserve"> </w:t>
      </w:r>
      <w:r>
        <w:rPr>
          <w:sz w:val="24"/>
        </w:rPr>
        <w:t>concerns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principal. If</w:t>
      </w:r>
      <w:r>
        <w:rPr>
          <w:spacing w:val="-2"/>
          <w:sz w:val="24"/>
        </w:rPr>
        <w:t xml:space="preserve"> </w:t>
      </w:r>
      <w:r>
        <w:rPr>
          <w:sz w:val="24"/>
        </w:rPr>
        <w:t>the</w:t>
      </w:r>
      <w:r>
        <w:rPr>
          <w:spacing w:val="-2"/>
          <w:sz w:val="24"/>
        </w:rPr>
        <w:t xml:space="preserve"> </w:t>
      </w:r>
      <w:r>
        <w:rPr>
          <w:sz w:val="24"/>
        </w:rPr>
        <w:t>concern</w:t>
      </w:r>
      <w:r>
        <w:rPr>
          <w:spacing w:val="-2"/>
          <w:sz w:val="24"/>
        </w:rPr>
        <w:t xml:space="preserve"> </w:t>
      </w:r>
      <w:r>
        <w:rPr>
          <w:sz w:val="24"/>
        </w:rPr>
        <w:t>cannot</w:t>
      </w:r>
      <w:r>
        <w:rPr>
          <w:spacing w:val="-4"/>
          <w:sz w:val="24"/>
        </w:rPr>
        <w:t xml:space="preserve"> </w:t>
      </w:r>
      <w:r>
        <w:rPr>
          <w:sz w:val="24"/>
        </w:rPr>
        <w:t>be</w:t>
      </w:r>
      <w:r>
        <w:rPr>
          <w:spacing w:val="-2"/>
          <w:sz w:val="24"/>
        </w:rPr>
        <w:t xml:space="preserve"> </w:t>
      </w:r>
      <w:r>
        <w:rPr>
          <w:sz w:val="24"/>
        </w:rPr>
        <w:t>resolved</w:t>
      </w:r>
      <w:r>
        <w:rPr>
          <w:spacing w:val="-2"/>
          <w:sz w:val="24"/>
        </w:rPr>
        <w:t xml:space="preserve"> </w:t>
      </w:r>
      <w:r>
        <w:rPr>
          <w:sz w:val="24"/>
        </w:rPr>
        <w:t>at</w:t>
      </w:r>
      <w:r>
        <w:rPr>
          <w:spacing w:val="-4"/>
          <w:sz w:val="24"/>
        </w:rPr>
        <w:t xml:space="preserve"> </w:t>
      </w:r>
      <w:r>
        <w:rPr>
          <w:sz w:val="24"/>
        </w:rPr>
        <w:t>the</w:t>
      </w:r>
      <w:r>
        <w:rPr>
          <w:spacing w:val="-2"/>
          <w:sz w:val="24"/>
        </w:rPr>
        <w:t xml:space="preserve"> </w:t>
      </w:r>
      <w:r>
        <w:rPr>
          <w:sz w:val="24"/>
        </w:rPr>
        <w:t>school</w:t>
      </w:r>
      <w:r>
        <w:rPr>
          <w:spacing w:val="-2"/>
          <w:sz w:val="24"/>
        </w:rPr>
        <w:t xml:space="preserve"> </w:t>
      </w:r>
      <w:r>
        <w:rPr>
          <w:sz w:val="24"/>
        </w:rPr>
        <w:t>level,</w:t>
      </w:r>
      <w:r>
        <w:rPr>
          <w:spacing w:val="-2"/>
          <w:sz w:val="24"/>
        </w:rPr>
        <w:t xml:space="preserve"> </w:t>
      </w:r>
      <w:r>
        <w:rPr>
          <w:sz w:val="24"/>
        </w:rPr>
        <w:t>the</w:t>
      </w:r>
      <w:r>
        <w:rPr>
          <w:spacing w:val="-2"/>
          <w:sz w:val="24"/>
        </w:rPr>
        <w:t xml:space="preserve"> </w:t>
      </w:r>
      <w:r>
        <w:rPr>
          <w:sz w:val="24"/>
        </w:rPr>
        <w:t>school</w:t>
      </w:r>
      <w:r>
        <w:rPr>
          <w:spacing w:val="-5"/>
          <w:sz w:val="24"/>
        </w:rPr>
        <w:t xml:space="preserve"> </w:t>
      </w:r>
      <w:r>
        <w:rPr>
          <w:sz w:val="24"/>
        </w:rPr>
        <w:t>principal</w:t>
      </w:r>
      <w:r>
        <w:rPr>
          <w:spacing w:val="-2"/>
          <w:sz w:val="24"/>
        </w:rPr>
        <w:t xml:space="preserve"> </w:t>
      </w:r>
      <w:r>
        <w:rPr>
          <w:sz w:val="24"/>
        </w:rPr>
        <w:t>should contact the Student Transportation office.</w:t>
      </w:r>
    </w:p>
    <w:p w14:paraId="66D2C614" w14:textId="77777777" w:rsidR="0071265F" w:rsidRDefault="00000000">
      <w:pPr>
        <w:pStyle w:val="Heading6"/>
        <w:spacing w:before="200"/>
        <w:ind w:left="1800"/>
      </w:pPr>
      <w:r>
        <w:rPr>
          <w:sz w:val="24"/>
        </w:rPr>
        <w:t>P</w:t>
      </w:r>
      <w:r>
        <w:t>arents</w:t>
      </w:r>
      <w:r>
        <w:rPr>
          <w:spacing w:val="-7"/>
        </w:rPr>
        <w:t xml:space="preserve"> </w:t>
      </w:r>
      <w:r>
        <w:t>are</w:t>
      </w:r>
      <w:r>
        <w:rPr>
          <w:spacing w:val="-7"/>
        </w:rPr>
        <w:t xml:space="preserve"> </w:t>
      </w:r>
      <w:r>
        <w:t>asked</w:t>
      </w:r>
      <w:r>
        <w:rPr>
          <w:spacing w:val="-6"/>
        </w:rPr>
        <w:t xml:space="preserve"> </w:t>
      </w:r>
      <w:r>
        <w:t>to</w:t>
      </w:r>
      <w:r>
        <w:rPr>
          <w:spacing w:val="-7"/>
        </w:rPr>
        <w:t xml:space="preserve"> </w:t>
      </w:r>
      <w:r>
        <w:t>keep</w:t>
      </w:r>
      <w:r>
        <w:rPr>
          <w:spacing w:val="-6"/>
        </w:rPr>
        <w:t xml:space="preserve"> </w:t>
      </w:r>
      <w:r>
        <w:t>the</w:t>
      </w:r>
      <w:r>
        <w:rPr>
          <w:spacing w:val="-7"/>
        </w:rPr>
        <w:t xml:space="preserve"> </w:t>
      </w:r>
      <w:r>
        <w:t>following</w:t>
      </w:r>
      <w:r>
        <w:rPr>
          <w:spacing w:val="-6"/>
        </w:rPr>
        <w:t xml:space="preserve"> </w:t>
      </w:r>
      <w:r>
        <w:t>in</w:t>
      </w:r>
      <w:r>
        <w:rPr>
          <w:spacing w:val="-7"/>
        </w:rPr>
        <w:t xml:space="preserve"> </w:t>
      </w:r>
      <w:r>
        <w:rPr>
          <w:spacing w:val="-2"/>
        </w:rPr>
        <w:t>mind:</w:t>
      </w:r>
    </w:p>
    <w:p w14:paraId="3F05E6BA" w14:textId="77777777" w:rsidR="0071265F" w:rsidRDefault="00000000">
      <w:pPr>
        <w:pStyle w:val="ListParagraph"/>
        <w:numPr>
          <w:ilvl w:val="0"/>
          <w:numId w:val="36"/>
        </w:numPr>
        <w:tabs>
          <w:tab w:val="left" w:pos="2160"/>
        </w:tabs>
        <w:spacing w:before="164"/>
        <w:rPr>
          <w:sz w:val="24"/>
        </w:rPr>
      </w:pPr>
      <w:r>
        <w:rPr>
          <w:sz w:val="24"/>
        </w:rPr>
        <w:t>As</w:t>
      </w:r>
      <w:r>
        <w:rPr>
          <w:spacing w:val="-5"/>
          <w:sz w:val="24"/>
        </w:rPr>
        <w:t xml:space="preserve"> </w:t>
      </w:r>
      <w:r>
        <w:rPr>
          <w:sz w:val="24"/>
        </w:rPr>
        <w:t>school</w:t>
      </w:r>
      <w:r>
        <w:rPr>
          <w:spacing w:val="-2"/>
          <w:sz w:val="24"/>
        </w:rPr>
        <w:t xml:space="preserve"> </w:t>
      </w:r>
      <w:r>
        <w:rPr>
          <w:sz w:val="24"/>
        </w:rPr>
        <w:t>begins,</w:t>
      </w:r>
      <w:r>
        <w:rPr>
          <w:spacing w:val="-2"/>
          <w:sz w:val="24"/>
        </w:rPr>
        <w:t xml:space="preserve"> </w:t>
      </w:r>
      <w:r>
        <w:rPr>
          <w:sz w:val="24"/>
        </w:rPr>
        <w:t>routes</w:t>
      </w:r>
      <w:r>
        <w:rPr>
          <w:spacing w:val="-2"/>
          <w:sz w:val="24"/>
        </w:rPr>
        <w:t xml:space="preserve"> </w:t>
      </w:r>
      <w:r>
        <w:rPr>
          <w:sz w:val="24"/>
        </w:rPr>
        <w:t>may</w:t>
      </w:r>
      <w:r>
        <w:rPr>
          <w:spacing w:val="-1"/>
          <w:sz w:val="24"/>
        </w:rPr>
        <w:t xml:space="preserve"> </w:t>
      </w:r>
      <w:r>
        <w:rPr>
          <w:sz w:val="24"/>
        </w:rPr>
        <w:t>not</w:t>
      </w:r>
      <w:r>
        <w:rPr>
          <w:spacing w:val="-2"/>
          <w:sz w:val="24"/>
        </w:rPr>
        <w:t xml:space="preserve"> </w:t>
      </w:r>
      <w:r>
        <w:rPr>
          <w:sz w:val="24"/>
        </w:rPr>
        <w:t>settle</w:t>
      </w:r>
      <w:r>
        <w:rPr>
          <w:spacing w:val="-4"/>
          <w:sz w:val="24"/>
        </w:rPr>
        <w:t xml:space="preserve"> </w:t>
      </w:r>
      <w:r>
        <w:rPr>
          <w:sz w:val="24"/>
        </w:rPr>
        <w:t>until</w:t>
      </w:r>
      <w:r>
        <w:rPr>
          <w:spacing w:val="-5"/>
          <w:sz w:val="24"/>
        </w:rPr>
        <w:t xml:space="preserve"> </w:t>
      </w:r>
      <w:r>
        <w:rPr>
          <w:sz w:val="24"/>
        </w:rPr>
        <w:t>mid</w:t>
      </w:r>
      <w:r>
        <w:rPr>
          <w:spacing w:val="-2"/>
          <w:sz w:val="24"/>
        </w:rPr>
        <w:t xml:space="preserve"> </w:t>
      </w:r>
      <w:r>
        <w:rPr>
          <w:sz w:val="24"/>
        </w:rPr>
        <w:t>to</w:t>
      </w:r>
      <w:r>
        <w:rPr>
          <w:spacing w:val="-2"/>
          <w:sz w:val="24"/>
        </w:rPr>
        <w:t xml:space="preserve"> </w:t>
      </w:r>
      <w:r>
        <w:rPr>
          <w:sz w:val="24"/>
        </w:rPr>
        <w:t>late</w:t>
      </w:r>
      <w:r>
        <w:rPr>
          <w:spacing w:val="-2"/>
          <w:sz w:val="24"/>
        </w:rPr>
        <w:t xml:space="preserve"> October.</w:t>
      </w:r>
    </w:p>
    <w:p w14:paraId="607131E7" w14:textId="77777777" w:rsidR="0071265F" w:rsidRDefault="00000000">
      <w:pPr>
        <w:pStyle w:val="ListParagraph"/>
        <w:numPr>
          <w:ilvl w:val="0"/>
          <w:numId w:val="36"/>
        </w:numPr>
        <w:tabs>
          <w:tab w:val="left" w:pos="2160"/>
        </w:tabs>
        <w:spacing w:before="163" w:line="276" w:lineRule="auto"/>
        <w:ind w:right="1651"/>
        <w:rPr>
          <w:sz w:val="24"/>
        </w:rPr>
      </w:pPr>
      <w:r>
        <w:rPr>
          <w:sz w:val="24"/>
        </w:rPr>
        <w:t>Drivers do their best to pick up and drop off students on time and strive to ensure</w:t>
      </w:r>
      <w:r>
        <w:rPr>
          <w:spacing w:val="-3"/>
          <w:sz w:val="24"/>
        </w:rPr>
        <w:t xml:space="preserve"> </w:t>
      </w:r>
      <w:r>
        <w:rPr>
          <w:sz w:val="24"/>
        </w:rPr>
        <w:t>that</w:t>
      </w:r>
      <w:r>
        <w:rPr>
          <w:spacing w:val="-1"/>
          <w:sz w:val="24"/>
        </w:rPr>
        <w:t xml:space="preserve"> </w:t>
      </w:r>
      <w:r>
        <w:rPr>
          <w:sz w:val="24"/>
        </w:rPr>
        <w:t>schedules</w:t>
      </w:r>
      <w:r>
        <w:rPr>
          <w:spacing w:val="-3"/>
          <w:sz w:val="24"/>
        </w:rPr>
        <w:t xml:space="preserve"> </w:t>
      </w:r>
      <w:r>
        <w:rPr>
          <w:sz w:val="24"/>
        </w:rPr>
        <w:t>are</w:t>
      </w:r>
      <w:r>
        <w:rPr>
          <w:spacing w:val="-1"/>
          <w:sz w:val="24"/>
        </w:rPr>
        <w:t xml:space="preserve"> </w:t>
      </w:r>
      <w:r>
        <w:rPr>
          <w:sz w:val="24"/>
        </w:rPr>
        <w:t>kept.</w:t>
      </w:r>
      <w:r>
        <w:rPr>
          <w:spacing w:val="-1"/>
          <w:sz w:val="24"/>
        </w:rPr>
        <w:t xml:space="preserve"> </w:t>
      </w:r>
      <w:r>
        <w:rPr>
          <w:sz w:val="24"/>
        </w:rPr>
        <w:t>However,</w:t>
      </w:r>
      <w:r>
        <w:rPr>
          <w:spacing w:val="-1"/>
          <w:sz w:val="24"/>
        </w:rPr>
        <w:t xml:space="preserve"> </w:t>
      </w:r>
      <w:r>
        <w:rPr>
          <w:sz w:val="24"/>
        </w:rPr>
        <w:t>bus</w:t>
      </w:r>
      <w:r>
        <w:rPr>
          <w:spacing w:val="-1"/>
          <w:sz w:val="24"/>
        </w:rPr>
        <w:t xml:space="preserve"> </w:t>
      </w:r>
      <w:r>
        <w:rPr>
          <w:sz w:val="24"/>
        </w:rPr>
        <w:t>schedules</w:t>
      </w:r>
      <w:r>
        <w:rPr>
          <w:spacing w:val="-1"/>
          <w:sz w:val="24"/>
        </w:rPr>
        <w:t xml:space="preserve"> </w:t>
      </w:r>
      <w:r>
        <w:rPr>
          <w:sz w:val="24"/>
        </w:rPr>
        <w:t>are</w:t>
      </w:r>
      <w:r>
        <w:rPr>
          <w:spacing w:val="-1"/>
          <w:sz w:val="24"/>
        </w:rPr>
        <w:t xml:space="preserve"> </w:t>
      </w:r>
      <w:r>
        <w:rPr>
          <w:sz w:val="24"/>
        </w:rPr>
        <w:t>affected</w:t>
      </w:r>
      <w:r>
        <w:rPr>
          <w:spacing w:val="-1"/>
          <w:sz w:val="24"/>
        </w:rPr>
        <w:t xml:space="preserve"> </w:t>
      </w:r>
      <w:r>
        <w:rPr>
          <w:sz w:val="24"/>
        </w:rPr>
        <w:t>by</w:t>
      </w:r>
      <w:r>
        <w:rPr>
          <w:spacing w:val="-4"/>
          <w:sz w:val="24"/>
        </w:rPr>
        <w:t xml:space="preserve"> </w:t>
      </w:r>
      <w:r>
        <w:rPr>
          <w:sz w:val="24"/>
        </w:rPr>
        <w:t>traffic, weather,</w:t>
      </w:r>
      <w:r>
        <w:rPr>
          <w:spacing w:val="-4"/>
          <w:sz w:val="24"/>
        </w:rPr>
        <w:t xml:space="preserve"> </w:t>
      </w:r>
      <w:r>
        <w:rPr>
          <w:sz w:val="24"/>
        </w:rPr>
        <w:t>student</w:t>
      </w:r>
      <w:r>
        <w:rPr>
          <w:spacing w:val="-4"/>
          <w:sz w:val="24"/>
        </w:rPr>
        <w:t xml:space="preserve"> </w:t>
      </w:r>
      <w:r>
        <w:rPr>
          <w:sz w:val="24"/>
        </w:rPr>
        <w:t>conduct,</w:t>
      </w:r>
      <w:r>
        <w:rPr>
          <w:spacing w:val="-4"/>
          <w:sz w:val="24"/>
        </w:rPr>
        <w:t xml:space="preserve"> </w:t>
      </w:r>
      <w:r>
        <w:rPr>
          <w:sz w:val="24"/>
        </w:rPr>
        <w:t>and</w:t>
      </w:r>
      <w:r>
        <w:rPr>
          <w:spacing w:val="-6"/>
          <w:sz w:val="24"/>
        </w:rPr>
        <w:t xml:space="preserve"> </w:t>
      </w:r>
      <w:r>
        <w:rPr>
          <w:sz w:val="24"/>
        </w:rPr>
        <w:t>promptness</w:t>
      </w:r>
      <w:r>
        <w:rPr>
          <w:spacing w:val="-4"/>
          <w:sz w:val="24"/>
        </w:rPr>
        <w:t xml:space="preserve"> </w:t>
      </w:r>
      <w:r>
        <w:rPr>
          <w:sz w:val="24"/>
        </w:rPr>
        <w:t>of</w:t>
      </w:r>
      <w:r>
        <w:rPr>
          <w:spacing w:val="-6"/>
          <w:sz w:val="24"/>
        </w:rPr>
        <w:t xml:space="preserve"> </w:t>
      </w:r>
      <w:r>
        <w:rPr>
          <w:sz w:val="24"/>
        </w:rPr>
        <w:t>caregivers</w:t>
      </w:r>
      <w:r>
        <w:rPr>
          <w:spacing w:val="-4"/>
          <w:sz w:val="24"/>
        </w:rPr>
        <w:t xml:space="preserve"> </w:t>
      </w:r>
      <w:r>
        <w:rPr>
          <w:sz w:val="24"/>
        </w:rPr>
        <w:t>in</w:t>
      </w:r>
      <w:r>
        <w:rPr>
          <w:spacing w:val="-6"/>
          <w:sz w:val="24"/>
        </w:rPr>
        <w:t xml:space="preserve"> </w:t>
      </w:r>
      <w:r>
        <w:rPr>
          <w:sz w:val="24"/>
        </w:rPr>
        <w:t>meeting</w:t>
      </w:r>
      <w:r>
        <w:rPr>
          <w:spacing w:val="-6"/>
          <w:sz w:val="24"/>
        </w:rPr>
        <w:t xml:space="preserve"> </w:t>
      </w:r>
      <w:r>
        <w:rPr>
          <w:sz w:val="24"/>
        </w:rPr>
        <w:t>the</w:t>
      </w:r>
      <w:r>
        <w:rPr>
          <w:spacing w:val="-4"/>
          <w:sz w:val="24"/>
        </w:rPr>
        <w:t xml:space="preserve"> </w:t>
      </w:r>
      <w:r>
        <w:rPr>
          <w:sz w:val="24"/>
        </w:rPr>
        <w:t>vehicle.</w:t>
      </w:r>
    </w:p>
    <w:p w14:paraId="71945DEE" w14:textId="77777777" w:rsidR="0071265F" w:rsidRDefault="00000000">
      <w:pPr>
        <w:pStyle w:val="ListParagraph"/>
        <w:numPr>
          <w:ilvl w:val="0"/>
          <w:numId w:val="36"/>
        </w:numPr>
        <w:tabs>
          <w:tab w:val="left" w:pos="2160"/>
        </w:tabs>
        <w:spacing w:before="118" w:line="276" w:lineRule="auto"/>
        <w:ind w:right="1876"/>
        <w:rPr>
          <w:sz w:val="24"/>
        </w:rPr>
      </w:pPr>
      <w:r>
        <w:rPr>
          <w:sz w:val="24"/>
        </w:rPr>
        <w:t>It</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always</w:t>
      </w:r>
      <w:r>
        <w:rPr>
          <w:spacing w:val="-3"/>
          <w:sz w:val="24"/>
        </w:rPr>
        <w:t xml:space="preserve"> </w:t>
      </w:r>
      <w:r>
        <w:rPr>
          <w:sz w:val="24"/>
        </w:rPr>
        <w:t>possible</w:t>
      </w:r>
      <w:r>
        <w:rPr>
          <w:spacing w:val="-1"/>
          <w:sz w:val="24"/>
        </w:rPr>
        <w:t xml:space="preserve"> </w:t>
      </w:r>
      <w:r>
        <w:rPr>
          <w:sz w:val="24"/>
        </w:rPr>
        <w:t>to</w:t>
      </w:r>
      <w:r>
        <w:rPr>
          <w:spacing w:val="-3"/>
          <w:sz w:val="24"/>
        </w:rPr>
        <w:t xml:space="preserve"> </w:t>
      </w:r>
      <w:r>
        <w:rPr>
          <w:sz w:val="24"/>
        </w:rPr>
        <w:t>maintain</w:t>
      </w:r>
      <w:r>
        <w:rPr>
          <w:spacing w:val="-3"/>
          <w:sz w:val="24"/>
        </w:rPr>
        <w:t xml:space="preserve"> </w:t>
      </w:r>
      <w:r>
        <w:rPr>
          <w:sz w:val="24"/>
        </w:rPr>
        <w:t>consistent</w:t>
      </w:r>
      <w:r>
        <w:rPr>
          <w:spacing w:val="-1"/>
          <w:sz w:val="24"/>
        </w:rPr>
        <w:t xml:space="preserve"> </w:t>
      </w:r>
      <w:r>
        <w:rPr>
          <w:sz w:val="24"/>
        </w:rPr>
        <w:t>drivers</w:t>
      </w:r>
      <w:r>
        <w:rPr>
          <w:spacing w:val="-1"/>
          <w:sz w:val="24"/>
        </w:rPr>
        <w:t xml:space="preserve"> </w:t>
      </w:r>
      <w:r>
        <w:rPr>
          <w:sz w:val="24"/>
        </w:rPr>
        <w:t>or</w:t>
      </w:r>
      <w:r>
        <w:rPr>
          <w:spacing w:val="-1"/>
          <w:sz w:val="24"/>
        </w:rPr>
        <w:t xml:space="preserve"> </w:t>
      </w:r>
      <w:r>
        <w:rPr>
          <w:sz w:val="24"/>
        </w:rPr>
        <w:t>pick-up</w:t>
      </w:r>
      <w:r>
        <w:rPr>
          <w:spacing w:val="-3"/>
          <w:sz w:val="24"/>
        </w:rPr>
        <w:t xml:space="preserve"> </w:t>
      </w:r>
      <w:r>
        <w:rPr>
          <w:sz w:val="24"/>
        </w:rPr>
        <w:t>and</w:t>
      </w:r>
      <w:r>
        <w:rPr>
          <w:spacing w:val="-3"/>
          <w:sz w:val="24"/>
        </w:rPr>
        <w:t xml:space="preserve"> </w:t>
      </w:r>
      <w:r>
        <w:rPr>
          <w:sz w:val="24"/>
        </w:rPr>
        <w:t>drop-off times. Transportation schedules may vary throughout the year when new students</w:t>
      </w:r>
      <w:r>
        <w:rPr>
          <w:spacing w:val="-5"/>
          <w:sz w:val="24"/>
        </w:rPr>
        <w:t xml:space="preserve"> </w:t>
      </w:r>
      <w:r>
        <w:rPr>
          <w:sz w:val="24"/>
        </w:rPr>
        <w:t>begin</w:t>
      </w:r>
      <w:r>
        <w:rPr>
          <w:spacing w:val="-5"/>
          <w:sz w:val="24"/>
        </w:rPr>
        <w:t xml:space="preserve"> </w:t>
      </w:r>
      <w:r>
        <w:rPr>
          <w:sz w:val="24"/>
        </w:rPr>
        <w:t>school</w:t>
      </w:r>
      <w:r>
        <w:rPr>
          <w:spacing w:val="-3"/>
          <w:sz w:val="24"/>
        </w:rPr>
        <w:t xml:space="preserve"> </w:t>
      </w:r>
      <w:r>
        <w:rPr>
          <w:sz w:val="24"/>
        </w:rPr>
        <w:t>in</w:t>
      </w:r>
      <w:r>
        <w:rPr>
          <w:spacing w:val="-3"/>
          <w:sz w:val="24"/>
        </w:rPr>
        <w:t xml:space="preserve"> </w:t>
      </w:r>
      <w:r>
        <w:rPr>
          <w:sz w:val="24"/>
        </w:rPr>
        <w:t>an</w:t>
      </w:r>
      <w:r>
        <w:rPr>
          <w:spacing w:val="-5"/>
          <w:sz w:val="24"/>
        </w:rPr>
        <w:t xml:space="preserve"> </w:t>
      </w:r>
      <w:r>
        <w:rPr>
          <w:sz w:val="24"/>
        </w:rPr>
        <w:t>area</w:t>
      </w:r>
      <w:r>
        <w:rPr>
          <w:spacing w:val="-5"/>
          <w:sz w:val="24"/>
        </w:rPr>
        <w:t xml:space="preserve"> </w:t>
      </w:r>
      <w:r>
        <w:rPr>
          <w:sz w:val="24"/>
        </w:rPr>
        <w:t>or</w:t>
      </w:r>
      <w:r>
        <w:rPr>
          <w:spacing w:val="-3"/>
          <w:sz w:val="24"/>
        </w:rPr>
        <w:t xml:space="preserve"> </w:t>
      </w:r>
      <w:r>
        <w:rPr>
          <w:sz w:val="24"/>
        </w:rPr>
        <w:t>when</w:t>
      </w:r>
      <w:r>
        <w:rPr>
          <w:spacing w:val="-3"/>
          <w:sz w:val="24"/>
        </w:rPr>
        <w:t xml:space="preserve"> </w:t>
      </w:r>
      <w:r>
        <w:rPr>
          <w:sz w:val="24"/>
        </w:rPr>
        <w:t>students</w:t>
      </w:r>
      <w:r>
        <w:rPr>
          <w:spacing w:val="-3"/>
          <w:sz w:val="24"/>
        </w:rPr>
        <w:t xml:space="preserve"> </w:t>
      </w:r>
      <w:r>
        <w:rPr>
          <w:sz w:val="24"/>
        </w:rPr>
        <w:t>transfer</w:t>
      </w:r>
      <w:r>
        <w:rPr>
          <w:spacing w:val="-6"/>
          <w:sz w:val="24"/>
        </w:rPr>
        <w:t xml:space="preserve"> </w:t>
      </w:r>
      <w:r>
        <w:rPr>
          <w:sz w:val="24"/>
        </w:rPr>
        <w:t>to</w:t>
      </w:r>
      <w:r>
        <w:rPr>
          <w:spacing w:val="-4"/>
          <w:sz w:val="24"/>
        </w:rPr>
        <w:t xml:space="preserve"> </w:t>
      </w:r>
      <w:r>
        <w:rPr>
          <w:sz w:val="24"/>
        </w:rPr>
        <w:t>another</w:t>
      </w:r>
      <w:r>
        <w:rPr>
          <w:spacing w:val="-3"/>
          <w:sz w:val="24"/>
        </w:rPr>
        <w:t xml:space="preserve"> </w:t>
      </w:r>
      <w:r>
        <w:rPr>
          <w:sz w:val="24"/>
        </w:rPr>
        <w:t>school.</w:t>
      </w:r>
    </w:p>
    <w:p w14:paraId="63E46CB1" w14:textId="77777777" w:rsidR="0071265F" w:rsidRDefault="00000000">
      <w:pPr>
        <w:pStyle w:val="ListParagraph"/>
        <w:numPr>
          <w:ilvl w:val="0"/>
          <w:numId w:val="36"/>
        </w:numPr>
        <w:tabs>
          <w:tab w:val="left" w:pos="2160"/>
        </w:tabs>
        <w:spacing w:before="122" w:line="276" w:lineRule="auto"/>
        <w:ind w:right="2371"/>
        <w:rPr>
          <w:sz w:val="24"/>
        </w:rPr>
      </w:pPr>
      <w:r>
        <w:rPr>
          <w:sz w:val="24"/>
        </w:rPr>
        <w:t>No</w:t>
      </w:r>
      <w:r>
        <w:rPr>
          <w:spacing w:val="-3"/>
          <w:sz w:val="24"/>
        </w:rPr>
        <w:t xml:space="preserve"> </w:t>
      </w:r>
      <w:r>
        <w:rPr>
          <w:sz w:val="24"/>
        </w:rPr>
        <w:t>food</w:t>
      </w:r>
      <w:r>
        <w:rPr>
          <w:spacing w:val="-3"/>
          <w:sz w:val="24"/>
        </w:rPr>
        <w:t xml:space="preserve"> </w:t>
      </w:r>
      <w:r>
        <w:rPr>
          <w:sz w:val="24"/>
        </w:rPr>
        <w:t>or</w:t>
      </w:r>
      <w:r>
        <w:rPr>
          <w:spacing w:val="-6"/>
          <w:sz w:val="24"/>
        </w:rPr>
        <w:t xml:space="preserve"> </w:t>
      </w:r>
      <w:r>
        <w:rPr>
          <w:sz w:val="24"/>
        </w:rPr>
        <w:t>drinks</w:t>
      </w:r>
      <w:r>
        <w:rPr>
          <w:spacing w:val="-3"/>
          <w:sz w:val="24"/>
        </w:rPr>
        <w:t xml:space="preserve"> </w:t>
      </w:r>
      <w:r>
        <w:rPr>
          <w:sz w:val="24"/>
        </w:rPr>
        <w:t>are</w:t>
      </w:r>
      <w:r>
        <w:rPr>
          <w:spacing w:val="-5"/>
          <w:sz w:val="24"/>
        </w:rPr>
        <w:t xml:space="preserve"> </w:t>
      </w:r>
      <w:r>
        <w:rPr>
          <w:sz w:val="24"/>
        </w:rPr>
        <w:t>allowed</w:t>
      </w:r>
      <w:r>
        <w:rPr>
          <w:spacing w:val="-2"/>
          <w:sz w:val="24"/>
        </w:rPr>
        <w:t xml:space="preserve"> </w:t>
      </w:r>
      <w:r>
        <w:rPr>
          <w:sz w:val="24"/>
        </w:rPr>
        <w:t>on</w:t>
      </w:r>
      <w:r>
        <w:rPr>
          <w:spacing w:val="-5"/>
          <w:sz w:val="24"/>
        </w:rPr>
        <w:t xml:space="preserve"> </w:t>
      </w:r>
      <w:r>
        <w:rPr>
          <w:sz w:val="24"/>
        </w:rPr>
        <w:t>buses</w:t>
      </w:r>
      <w:r>
        <w:rPr>
          <w:spacing w:val="-3"/>
          <w:sz w:val="24"/>
        </w:rPr>
        <w:t xml:space="preserve"> </w:t>
      </w:r>
      <w:r>
        <w:rPr>
          <w:sz w:val="24"/>
        </w:rPr>
        <w:t>due</w:t>
      </w:r>
      <w:r>
        <w:rPr>
          <w:spacing w:val="-5"/>
          <w:sz w:val="24"/>
        </w:rPr>
        <w:t xml:space="preserve"> </w:t>
      </w:r>
      <w:r>
        <w:rPr>
          <w:sz w:val="24"/>
        </w:rPr>
        <w:t>to</w:t>
      </w:r>
      <w:r>
        <w:rPr>
          <w:spacing w:val="-4"/>
          <w:sz w:val="24"/>
        </w:rPr>
        <w:t xml:space="preserve"> </w:t>
      </w:r>
      <w:r>
        <w:rPr>
          <w:sz w:val="24"/>
        </w:rPr>
        <w:t>the</w:t>
      </w:r>
      <w:r>
        <w:rPr>
          <w:spacing w:val="-3"/>
          <w:sz w:val="24"/>
        </w:rPr>
        <w:t xml:space="preserve"> </w:t>
      </w:r>
      <w:r>
        <w:rPr>
          <w:sz w:val="24"/>
        </w:rPr>
        <w:t>risk</w:t>
      </w:r>
      <w:r>
        <w:rPr>
          <w:spacing w:val="-3"/>
          <w:sz w:val="24"/>
        </w:rPr>
        <w:t xml:space="preserve"> </w:t>
      </w:r>
      <w:r>
        <w:rPr>
          <w:sz w:val="24"/>
        </w:rPr>
        <w:t>of</w:t>
      </w:r>
      <w:r>
        <w:rPr>
          <w:spacing w:val="-3"/>
          <w:sz w:val="24"/>
        </w:rPr>
        <w:t xml:space="preserve"> </w:t>
      </w:r>
      <w:r>
        <w:rPr>
          <w:sz w:val="24"/>
        </w:rPr>
        <w:t>choking</w:t>
      </w:r>
      <w:r>
        <w:rPr>
          <w:spacing w:val="-4"/>
          <w:sz w:val="24"/>
        </w:rPr>
        <w:t xml:space="preserve"> </w:t>
      </w:r>
      <w:r>
        <w:rPr>
          <w:sz w:val="24"/>
        </w:rPr>
        <w:t>or</w:t>
      </w:r>
      <w:r>
        <w:rPr>
          <w:spacing w:val="-3"/>
          <w:sz w:val="24"/>
        </w:rPr>
        <w:t xml:space="preserve"> </w:t>
      </w:r>
      <w:r>
        <w:rPr>
          <w:sz w:val="24"/>
        </w:rPr>
        <w:t xml:space="preserve">food </w:t>
      </w:r>
      <w:r>
        <w:rPr>
          <w:spacing w:val="-2"/>
          <w:sz w:val="24"/>
        </w:rPr>
        <w:t>allergies.</w:t>
      </w:r>
    </w:p>
    <w:p w14:paraId="4D2ABE9B" w14:textId="77777777" w:rsidR="0071265F" w:rsidRDefault="00000000">
      <w:pPr>
        <w:pStyle w:val="BodyText"/>
        <w:spacing w:before="118" w:line="276" w:lineRule="auto"/>
        <w:ind w:left="1440" w:right="1373"/>
      </w:pPr>
      <w:r>
        <w:t>Drivers</w:t>
      </w:r>
      <w:r>
        <w:rPr>
          <w:spacing w:val="-3"/>
        </w:rPr>
        <w:t xml:space="preserve"> </w:t>
      </w:r>
      <w:r>
        <w:t>are</w:t>
      </w:r>
      <w:r>
        <w:rPr>
          <w:spacing w:val="-3"/>
        </w:rPr>
        <w:t xml:space="preserve"> </w:t>
      </w:r>
      <w:r>
        <w:t>expected</w:t>
      </w:r>
      <w:r>
        <w:rPr>
          <w:spacing w:val="-5"/>
        </w:rPr>
        <w:t xml:space="preserve"> </w:t>
      </w:r>
      <w:r>
        <w:t>to</w:t>
      </w:r>
      <w:r>
        <w:rPr>
          <w:spacing w:val="-3"/>
        </w:rPr>
        <w:t xml:space="preserve"> </w:t>
      </w:r>
      <w:r>
        <w:t>report</w:t>
      </w:r>
      <w:r>
        <w:rPr>
          <w:spacing w:val="-6"/>
        </w:rPr>
        <w:t xml:space="preserve"> </w:t>
      </w:r>
      <w:r>
        <w:t>to</w:t>
      </w:r>
      <w:r>
        <w:rPr>
          <w:spacing w:val="-5"/>
        </w:rPr>
        <w:t xml:space="preserve"> </w:t>
      </w:r>
      <w:r>
        <w:t>the</w:t>
      </w:r>
      <w:r>
        <w:rPr>
          <w:spacing w:val="-5"/>
        </w:rPr>
        <w:t xml:space="preserve"> </w:t>
      </w:r>
      <w:r>
        <w:t>principal</w:t>
      </w:r>
      <w:r>
        <w:rPr>
          <w:spacing w:val="-6"/>
        </w:rPr>
        <w:t xml:space="preserve"> </w:t>
      </w:r>
      <w:r>
        <w:t>in</w:t>
      </w:r>
      <w:r>
        <w:rPr>
          <w:spacing w:val="-3"/>
        </w:rPr>
        <w:t xml:space="preserve"> </w:t>
      </w:r>
      <w:r>
        <w:t>writing</w:t>
      </w:r>
      <w:r>
        <w:rPr>
          <w:spacing w:val="-3"/>
        </w:rPr>
        <w:t xml:space="preserve"> </w:t>
      </w:r>
      <w:r>
        <w:t>when</w:t>
      </w:r>
      <w:r>
        <w:rPr>
          <w:spacing w:val="-3"/>
        </w:rPr>
        <w:t xml:space="preserve"> </w:t>
      </w:r>
      <w:r>
        <w:t>a</w:t>
      </w:r>
      <w:r>
        <w:rPr>
          <w:spacing w:val="-4"/>
        </w:rPr>
        <w:t xml:space="preserve"> </w:t>
      </w:r>
      <w:r>
        <w:t>student’s</w:t>
      </w:r>
      <w:r>
        <w:rPr>
          <w:spacing w:val="-3"/>
        </w:rPr>
        <w:t xml:space="preserve"> </w:t>
      </w:r>
      <w:r>
        <w:t>behaviour</w:t>
      </w:r>
      <w:r>
        <w:rPr>
          <w:spacing w:val="-3"/>
        </w:rPr>
        <w:t xml:space="preserve"> </w:t>
      </w:r>
      <w:r>
        <w:t>is causing difficulties or an unsafe condition on the bus. The principal will contact the parents to seek cooperation in resolving the concern.</w:t>
      </w:r>
    </w:p>
    <w:p w14:paraId="7BDF2742" w14:textId="77777777" w:rsidR="0071265F" w:rsidRDefault="00000000">
      <w:pPr>
        <w:pStyle w:val="BodyText"/>
        <w:spacing w:before="121" w:line="276" w:lineRule="auto"/>
        <w:ind w:left="1440" w:right="953"/>
      </w:pPr>
      <w:r>
        <w:t>If</w:t>
      </w:r>
      <w:r>
        <w:rPr>
          <w:spacing w:val="-4"/>
        </w:rPr>
        <w:t xml:space="preserve"> </w:t>
      </w:r>
      <w:r>
        <w:t>the</w:t>
      </w:r>
      <w:r>
        <w:rPr>
          <w:spacing w:val="-4"/>
        </w:rPr>
        <w:t xml:space="preserve"> </w:t>
      </w:r>
      <w:r>
        <w:t>concern</w:t>
      </w:r>
      <w:r>
        <w:rPr>
          <w:spacing w:val="-4"/>
        </w:rPr>
        <w:t xml:space="preserve"> </w:t>
      </w:r>
      <w:r>
        <w:t>cannot</w:t>
      </w:r>
      <w:r>
        <w:rPr>
          <w:spacing w:val="-6"/>
        </w:rPr>
        <w:t xml:space="preserve"> </w:t>
      </w:r>
      <w:r>
        <w:t>be</w:t>
      </w:r>
      <w:r>
        <w:rPr>
          <w:spacing w:val="-4"/>
        </w:rPr>
        <w:t xml:space="preserve"> </w:t>
      </w:r>
      <w:r>
        <w:t>resolved,</w:t>
      </w:r>
      <w:r>
        <w:rPr>
          <w:spacing w:val="-4"/>
        </w:rPr>
        <w:t xml:space="preserve"> </w:t>
      </w:r>
      <w:r>
        <w:t>parents</w:t>
      </w:r>
      <w:r>
        <w:rPr>
          <w:spacing w:val="-6"/>
        </w:rPr>
        <w:t xml:space="preserve"> </w:t>
      </w:r>
      <w:r>
        <w:t>may</w:t>
      </w:r>
      <w:r>
        <w:rPr>
          <w:spacing w:val="-4"/>
        </w:rPr>
        <w:t xml:space="preserve"> </w:t>
      </w:r>
      <w:r>
        <w:t>be</w:t>
      </w:r>
      <w:r>
        <w:rPr>
          <w:spacing w:val="-4"/>
        </w:rPr>
        <w:t xml:space="preserve"> </w:t>
      </w:r>
      <w:r>
        <w:t>requested</w:t>
      </w:r>
      <w:r>
        <w:rPr>
          <w:spacing w:val="-6"/>
        </w:rPr>
        <w:t xml:space="preserve"> </w:t>
      </w:r>
      <w:r>
        <w:t>to</w:t>
      </w:r>
      <w:r>
        <w:rPr>
          <w:spacing w:val="-6"/>
        </w:rPr>
        <w:t xml:space="preserve"> </w:t>
      </w:r>
      <w:r>
        <w:t>provide</w:t>
      </w:r>
      <w:r>
        <w:rPr>
          <w:spacing w:val="-4"/>
        </w:rPr>
        <w:t xml:space="preserve"> </w:t>
      </w:r>
      <w:r>
        <w:t>alternate transportation for their child.</w:t>
      </w:r>
    </w:p>
    <w:p w14:paraId="3AF1FED8" w14:textId="77777777" w:rsidR="0071265F" w:rsidRDefault="00000000">
      <w:pPr>
        <w:pStyle w:val="Heading8"/>
      </w:pPr>
      <w:r>
        <w:t>Driver</w:t>
      </w:r>
      <w:r>
        <w:rPr>
          <w:spacing w:val="-3"/>
        </w:rPr>
        <w:t xml:space="preserve"> </w:t>
      </w:r>
      <w:r>
        <w:rPr>
          <w:spacing w:val="-2"/>
        </w:rPr>
        <w:t>Responsibilities</w:t>
      </w:r>
    </w:p>
    <w:p w14:paraId="70CA85A6" w14:textId="77777777" w:rsidR="0071265F" w:rsidRDefault="00000000">
      <w:pPr>
        <w:pStyle w:val="BodyText"/>
        <w:spacing w:before="121" w:line="276" w:lineRule="auto"/>
        <w:ind w:left="1440" w:right="1541"/>
      </w:pPr>
      <w:r>
        <w:t>The transportation company shall transport students from the nearest curbside in front of</w:t>
      </w:r>
      <w:r>
        <w:rPr>
          <w:spacing w:val="-3"/>
        </w:rPr>
        <w:t xml:space="preserve"> </w:t>
      </w:r>
      <w:r>
        <w:t>their</w:t>
      </w:r>
      <w:r>
        <w:rPr>
          <w:spacing w:val="-4"/>
        </w:rPr>
        <w:t xml:space="preserve"> </w:t>
      </w:r>
      <w:r>
        <w:t>pick-up</w:t>
      </w:r>
      <w:r>
        <w:rPr>
          <w:spacing w:val="-3"/>
        </w:rPr>
        <w:t xml:space="preserve"> </w:t>
      </w:r>
      <w:r>
        <w:t>location</w:t>
      </w:r>
      <w:r>
        <w:rPr>
          <w:spacing w:val="-3"/>
        </w:rPr>
        <w:t xml:space="preserve"> </w:t>
      </w:r>
      <w:r>
        <w:t>to</w:t>
      </w:r>
      <w:r>
        <w:rPr>
          <w:spacing w:val="-4"/>
        </w:rPr>
        <w:t xml:space="preserve"> </w:t>
      </w:r>
      <w:r>
        <w:t>their</w:t>
      </w:r>
      <w:r>
        <w:rPr>
          <w:spacing w:val="-4"/>
        </w:rPr>
        <w:t xml:space="preserve"> </w:t>
      </w:r>
      <w:r>
        <w:t>respective</w:t>
      </w:r>
      <w:r>
        <w:rPr>
          <w:spacing w:val="-3"/>
        </w:rPr>
        <w:t xml:space="preserve"> </w:t>
      </w:r>
      <w:r>
        <w:t>schools</w:t>
      </w:r>
      <w:r>
        <w:rPr>
          <w:spacing w:val="-5"/>
        </w:rPr>
        <w:t xml:space="preserve"> </w:t>
      </w:r>
      <w:r>
        <w:t>and</w:t>
      </w:r>
      <w:r>
        <w:rPr>
          <w:spacing w:val="-3"/>
        </w:rPr>
        <w:t xml:space="preserve"> </w:t>
      </w:r>
      <w:r>
        <w:t>return</w:t>
      </w:r>
      <w:r>
        <w:rPr>
          <w:spacing w:val="-4"/>
        </w:rPr>
        <w:t xml:space="preserve"> </w:t>
      </w:r>
      <w:r>
        <w:t>to</w:t>
      </w:r>
      <w:r>
        <w:rPr>
          <w:spacing w:val="-2"/>
        </w:rPr>
        <w:t xml:space="preserve"> </w:t>
      </w:r>
      <w:r>
        <w:t>the</w:t>
      </w:r>
      <w:r>
        <w:rPr>
          <w:spacing w:val="-4"/>
        </w:rPr>
        <w:t xml:space="preserve"> </w:t>
      </w:r>
      <w:r>
        <w:t>nearest</w:t>
      </w:r>
      <w:r>
        <w:rPr>
          <w:spacing w:val="-3"/>
        </w:rPr>
        <w:t xml:space="preserve"> </w:t>
      </w:r>
      <w:r>
        <w:t>curbside</w:t>
      </w:r>
      <w:r>
        <w:rPr>
          <w:spacing w:val="-3"/>
        </w:rPr>
        <w:t xml:space="preserve"> </w:t>
      </w:r>
      <w:r>
        <w:t xml:space="preserve">in front of their drop-off location. Parents are responsible for their child to and from the </w:t>
      </w:r>
      <w:r>
        <w:rPr>
          <w:spacing w:val="-2"/>
        </w:rPr>
        <w:t>curbside.</w:t>
      </w:r>
    </w:p>
    <w:p w14:paraId="247621B3" w14:textId="77777777" w:rsidR="0071265F" w:rsidRDefault="00000000">
      <w:pPr>
        <w:pStyle w:val="BodyText"/>
        <w:spacing w:before="120" w:line="276" w:lineRule="auto"/>
        <w:ind w:left="1440" w:right="1492"/>
      </w:pPr>
      <w:r>
        <w:t>No student shall be left by a driver at the student’s designated location for drop-off unless</w:t>
      </w:r>
      <w:r>
        <w:rPr>
          <w:spacing w:val="-3"/>
        </w:rPr>
        <w:t xml:space="preserve"> </w:t>
      </w:r>
      <w:r>
        <w:t>the</w:t>
      </w:r>
      <w:r>
        <w:rPr>
          <w:spacing w:val="-3"/>
        </w:rPr>
        <w:t xml:space="preserve"> </w:t>
      </w:r>
      <w:r>
        <w:t>student</w:t>
      </w:r>
      <w:r>
        <w:rPr>
          <w:spacing w:val="-3"/>
        </w:rPr>
        <w:t xml:space="preserve"> </w:t>
      </w:r>
      <w:r>
        <w:t>is</w:t>
      </w:r>
      <w:r>
        <w:rPr>
          <w:spacing w:val="-6"/>
        </w:rPr>
        <w:t xml:space="preserve"> </w:t>
      </w:r>
      <w:r>
        <w:t>met</w:t>
      </w:r>
      <w:r>
        <w:rPr>
          <w:spacing w:val="-3"/>
        </w:rPr>
        <w:t xml:space="preserve"> </w:t>
      </w:r>
      <w:r>
        <w:t>by</w:t>
      </w:r>
      <w:r>
        <w:rPr>
          <w:spacing w:val="-5"/>
        </w:rPr>
        <w:t xml:space="preserve"> </w:t>
      </w:r>
      <w:r>
        <w:t>a</w:t>
      </w:r>
      <w:r>
        <w:rPr>
          <w:spacing w:val="-3"/>
        </w:rPr>
        <w:t xml:space="preserve"> </w:t>
      </w:r>
      <w:r>
        <w:t>responsible</w:t>
      </w:r>
      <w:r>
        <w:rPr>
          <w:spacing w:val="-3"/>
        </w:rPr>
        <w:t xml:space="preserve"> </w:t>
      </w:r>
      <w:r>
        <w:t>adult,</w:t>
      </w:r>
      <w:r>
        <w:rPr>
          <w:spacing w:val="-3"/>
        </w:rPr>
        <w:t xml:space="preserve"> </w:t>
      </w:r>
      <w:r>
        <w:t>designated</w:t>
      </w:r>
      <w:r>
        <w:rPr>
          <w:spacing w:val="-5"/>
        </w:rPr>
        <w:t xml:space="preserve"> </w:t>
      </w:r>
      <w:r>
        <w:t>by</w:t>
      </w:r>
      <w:r>
        <w:rPr>
          <w:spacing w:val="-5"/>
        </w:rPr>
        <w:t xml:space="preserve"> </w:t>
      </w:r>
      <w:r>
        <w:t>parents.</w:t>
      </w:r>
      <w:r>
        <w:rPr>
          <w:spacing w:val="-3"/>
        </w:rPr>
        <w:t xml:space="preserve"> </w:t>
      </w:r>
      <w:r>
        <w:t>A</w:t>
      </w:r>
      <w:r>
        <w:rPr>
          <w:spacing w:val="-5"/>
        </w:rPr>
        <w:t xml:space="preserve"> </w:t>
      </w:r>
      <w:r>
        <w:t>driver</w:t>
      </w:r>
      <w:r>
        <w:rPr>
          <w:spacing w:val="-3"/>
        </w:rPr>
        <w:t xml:space="preserve"> </w:t>
      </w:r>
      <w:r>
        <w:t>will</w:t>
      </w:r>
      <w:r>
        <w:rPr>
          <w:spacing w:val="-3"/>
        </w:rPr>
        <w:t xml:space="preserve"> </w:t>
      </w:r>
      <w:r>
        <w:t>not leave a student unattended or with a person unknown to them. If a responsible</w:t>
      </w:r>
      <w:r>
        <w:rPr>
          <w:spacing w:val="19"/>
        </w:rPr>
        <w:t xml:space="preserve"> </w:t>
      </w:r>
      <w:r>
        <w:t>person is not available to meet the student upon arrival from school, the driver may be instructed to exercise the following options after notifying dispatch:</w:t>
      </w:r>
    </w:p>
    <w:p w14:paraId="62F7952F" w14:textId="77777777" w:rsidR="0071265F" w:rsidRDefault="00000000">
      <w:pPr>
        <w:pStyle w:val="ListParagraph"/>
        <w:numPr>
          <w:ilvl w:val="0"/>
          <w:numId w:val="36"/>
        </w:numPr>
        <w:tabs>
          <w:tab w:val="left" w:pos="2160"/>
        </w:tabs>
        <w:spacing w:before="119" w:line="276" w:lineRule="auto"/>
        <w:ind w:right="1535"/>
        <w:rPr>
          <w:sz w:val="24"/>
        </w:rPr>
      </w:pPr>
      <w:r>
        <w:rPr>
          <w:sz w:val="24"/>
        </w:rPr>
        <w:t>Continue</w:t>
      </w:r>
      <w:r>
        <w:rPr>
          <w:spacing w:val="-2"/>
          <w:sz w:val="24"/>
        </w:rPr>
        <w:t xml:space="preserve"> </w:t>
      </w:r>
      <w:r>
        <w:rPr>
          <w:sz w:val="24"/>
        </w:rPr>
        <w:t>to</w:t>
      </w:r>
      <w:r>
        <w:rPr>
          <w:spacing w:val="-4"/>
          <w:sz w:val="24"/>
        </w:rPr>
        <w:t xml:space="preserve"> </w:t>
      </w:r>
      <w:r>
        <w:rPr>
          <w:sz w:val="24"/>
        </w:rPr>
        <w:t>drop</w:t>
      </w:r>
      <w:r>
        <w:rPr>
          <w:spacing w:val="-2"/>
          <w:sz w:val="24"/>
        </w:rPr>
        <w:t xml:space="preserve"> </w:t>
      </w:r>
      <w:r>
        <w:rPr>
          <w:sz w:val="24"/>
        </w:rPr>
        <w:t>off</w:t>
      </w:r>
      <w:r>
        <w:rPr>
          <w:spacing w:val="-2"/>
          <w:sz w:val="24"/>
        </w:rPr>
        <w:t xml:space="preserve"> </w:t>
      </w:r>
      <w:r>
        <w:rPr>
          <w:sz w:val="24"/>
        </w:rPr>
        <w:t>the</w:t>
      </w:r>
      <w:r>
        <w:rPr>
          <w:spacing w:val="-2"/>
          <w:sz w:val="24"/>
        </w:rPr>
        <w:t xml:space="preserve"> </w:t>
      </w:r>
      <w:r>
        <w:rPr>
          <w:sz w:val="24"/>
        </w:rPr>
        <w:t>remaining</w:t>
      </w:r>
      <w:r>
        <w:rPr>
          <w:spacing w:val="-4"/>
          <w:sz w:val="24"/>
        </w:rPr>
        <w:t xml:space="preserve"> </w:t>
      </w:r>
      <w:r>
        <w:rPr>
          <w:sz w:val="24"/>
        </w:rPr>
        <w:t>students</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run</w:t>
      </w:r>
      <w:r>
        <w:rPr>
          <w:spacing w:val="-4"/>
          <w:sz w:val="24"/>
        </w:rPr>
        <w:t xml:space="preserve"> </w:t>
      </w:r>
      <w:r>
        <w:rPr>
          <w:sz w:val="24"/>
        </w:rPr>
        <w:t>and</w:t>
      </w:r>
      <w:r>
        <w:rPr>
          <w:spacing w:val="-2"/>
          <w:sz w:val="24"/>
        </w:rPr>
        <w:t xml:space="preserve"> </w:t>
      </w:r>
      <w:r>
        <w:rPr>
          <w:sz w:val="24"/>
        </w:rPr>
        <w:t>return</w:t>
      </w:r>
      <w:r>
        <w:rPr>
          <w:spacing w:val="-2"/>
          <w:sz w:val="24"/>
        </w:rPr>
        <w:t xml:space="preserve"> </w:t>
      </w:r>
      <w:r>
        <w:rPr>
          <w:sz w:val="24"/>
        </w:rPr>
        <w:t>to</w:t>
      </w:r>
      <w:r>
        <w:rPr>
          <w:spacing w:val="-6"/>
          <w:sz w:val="24"/>
        </w:rPr>
        <w:t xml:space="preserve"> </w:t>
      </w:r>
      <w:r>
        <w:rPr>
          <w:sz w:val="24"/>
        </w:rPr>
        <w:t>the</w:t>
      </w:r>
      <w:r>
        <w:rPr>
          <w:spacing w:val="-4"/>
          <w:sz w:val="24"/>
        </w:rPr>
        <w:t xml:space="preserve"> </w:t>
      </w:r>
      <w:r>
        <w:rPr>
          <w:sz w:val="24"/>
        </w:rPr>
        <w:t>drop-</w:t>
      </w:r>
      <w:r>
        <w:rPr>
          <w:spacing w:val="-3"/>
          <w:sz w:val="24"/>
        </w:rPr>
        <w:t xml:space="preserve"> </w:t>
      </w:r>
      <w:r>
        <w:rPr>
          <w:sz w:val="24"/>
        </w:rPr>
        <w:t xml:space="preserve">off </w:t>
      </w:r>
      <w:r>
        <w:rPr>
          <w:spacing w:val="-2"/>
          <w:sz w:val="24"/>
        </w:rPr>
        <w:t>location.</w:t>
      </w:r>
    </w:p>
    <w:p w14:paraId="4F231F03" w14:textId="77777777" w:rsidR="0071265F" w:rsidRDefault="00000000">
      <w:pPr>
        <w:pStyle w:val="ListParagraph"/>
        <w:numPr>
          <w:ilvl w:val="0"/>
          <w:numId w:val="36"/>
        </w:numPr>
        <w:tabs>
          <w:tab w:val="left" w:pos="2160"/>
        </w:tabs>
        <w:spacing w:before="120" w:line="278" w:lineRule="auto"/>
        <w:ind w:right="2102"/>
        <w:rPr>
          <w:sz w:val="24"/>
        </w:rPr>
      </w:pPr>
      <w:r>
        <w:rPr>
          <w:sz w:val="24"/>
        </w:rPr>
        <w:t>Deliver</w:t>
      </w:r>
      <w:r>
        <w:rPr>
          <w:spacing w:val="-4"/>
          <w:sz w:val="24"/>
        </w:rPr>
        <w:t xml:space="preserve"> </w:t>
      </w:r>
      <w:r>
        <w:rPr>
          <w:sz w:val="24"/>
        </w:rPr>
        <w:t>the</w:t>
      </w:r>
      <w:r>
        <w:rPr>
          <w:spacing w:val="-4"/>
          <w:sz w:val="24"/>
        </w:rPr>
        <w:t xml:space="preserve"> </w:t>
      </w:r>
      <w:r>
        <w:rPr>
          <w:sz w:val="24"/>
        </w:rPr>
        <w:t>student</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emergency</w:t>
      </w:r>
      <w:r>
        <w:rPr>
          <w:spacing w:val="-4"/>
          <w:sz w:val="24"/>
        </w:rPr>
        <w:t xml:space="preserve"> </w:t>
      </w:r>
      <w:r>
        <w:rPr>
          <w:sz w:val="24"/>
        </w:rPr>
        <w:t>contact</w:t>
      </w:r>
      <w:r>
        <w:rPr>
          <w:spacing w:val="-5"/>
          <w:sz w:val="24"/>
        </w:rPr>
        <w:t xml:space="preserve"> </w:t>
      </w:r>
      <w:r>
        <w:rPr>
          <w:sz w:val="24"/>
        </w:rPr>
        <w:t>person,</w:t>
      </w:r>
      <w:r>
        <w:rPr>
          <w:spacing w:val="-5"/>
          <w:sz w:val="24"/>
        </w:rPr>
        <w:t xml:space="preserve"> </w:t>
      </w:r>
      <w:r>
        <w:rPr>
          <w:sz w:val="24"/>
        </w:rPr>
        <w:t>if</w:t>
      </w:r>
      <w:r>
        <w:rPr>
          <w:spacing w:val="-4"/>
          <w:sz w:val="24"/>
        </w:rPr>
        <w:t xml:space="preserve"> </w:t>
      </w:r>
      <w:r>
        <w:rPr>
          <w:sz w:val="24"/>
        </w:rPr>
        <w:t>available</w:t>
      </w:r>
      <w:r>
        <w:rPr>
          <w:spacing w:val="-5"/>
          <w:sz w:val="24"/>
        </w:rPr>
        <w:t xml:space="preserve"> </w:t>
      </w:r>
      <w:r>
        <w:rPr>
          <w:sz w:val="24"/>
        </w:rPr>
        <w:t>and</w:t>
      </w:r>
      <w:r>
        <w:rPr>
          <w:spacing w:val="-4"/>
          <w:sz w:val="24"/>
        </w:rPr>
        <w:t xml:space="preserve"> </w:t>
      </w:r>
      <w:r>
        <w:rPr>
          <w:sz w:val="24"/>
        </w:rPr>
        <w:t>within reasonable distance.</w:t>
      </w:r>
    </w:p>
    <w:p w14:paraId="1169A85C" w14:textId="77777777" w:rsidR="0071265F" w:rsidRDefault="00000000">
      <w:pPr>
        <w:pStyle w:val="ListParagraph"/>
        <w:numPr>
          <w:ilvl w:val="0"/>
          <w:numId w:val="36"/>
        </w:numPr>
        <w:tabs>
          <w:tab w:val="left" w:pos="2160"/>
        </w:tabs>
        <w:spacing w:before="116"/>
        <w:rPr>
          <w:sz w:val="24"/>
        </w:rPr>
      </w:pPr>
      <w:r>
        <w:rPr>
          <w:sz w:val="24"/>
        </w:rPr>
        <w:t>Return</w:t>
      </w:r>
      <w:r>
        <w:rPr>
          <w:spacing w:val="-4"/>
          <w:sz w:val="24"/>
        </w:rPr>
        <w:t xml:space="preserve"> </w:t>
      </w:r>
      <w:r>
        <w:rPr>
          <w:sz w:val="24"/>
        </w:rPr>
        <w:t>the</w:t>
      </w:r>
      <w:r>
        <w:rPr>
          <w:spacing w:val="-2"/>
          <w:sz w:val="24"/>
        </w:rPr>
        <w:t xml:space="preserve"> </w:t>
      </w:r>
      <w:r>
        <w:rPr>
          <w:sz w:val="24"/>
        </w:rPr>
        <w:t>student</w:t>
      </w:r>
      <w:r>
        <w:rPr>
          <w:spacing w:val="-4"/>
          <w:sz w:val="24"/>
        </w:rPr>
        <w:t xml:space="preserve"> </w:t>
      </w:r>
      <w:r>
        <w:rPr>
          <w:sz w:val="24"/>
        </w:rPr>
        <w:t>to</w:t>
      </w:r>
      <w:r>
        <w:rPr>
          <w:spacing w:val="-1"/>
          <w:sz w:val="24"/>
        </w:rPr>
        <w:t xml:space="preserve"> </w:t>
      </w:r>
      <w:r>
        <w:rPr>
          <w:sz w:val="24"/>
        </w:rPr>
        <w:t>the</w:t>
      </w:r>
      <w:r>
        <w:rPr>
          <w:spacing w:val="-2"/>
          <w:sz w:val="24"/>
        </w:rPr>
        <w:t xml:space="preserve"> </w:t>
      </w:r>
      <w:r>
        <w:rPr>
          <w:sz w:val="24"/>
        </w:rPr>
        <w:t>school</w:t>
      </w:r>
      <w:r>
        <w:rPr>
          <w:spacing w:val="-2"/>
          <w:sz w:val="24"/>
        </w:rPr>
        <w:t xml:space="preserve"> </w:t>
      </w:r>
      <w:r>
        <w:rPr>
          <w:sz w:val="24"/>
        </w:rPr>
        <w:t>if</w:t>
      </w:r>
      <w:r>
        <w:rPr>
          <w:spacing w:val="-2"/>
          <w:sz w:val="24"/>
        </w:rPr>
        <w:t xml:space="preserve"> </w:t>
      </w:r>
      <w:r>
        <w:rPr>
          <w:sz w:val="24"/>
        </w:rPr>
        <w:t>staff</w:t>
      </w:r>
      <w:r>
        <w:rPr>
          <w:spacing w:val="-4"/>
          <w:sz w:val="24"/>
        </w:rPr>
        <w:t xml:space="preserve"> </w:t>
      </w:r>
      <w:r>
        <w:rPr>
          <w:sz w:val="24"/>
        </w:rPr>
        <w:t>is</w:t>
      </w:r>
      <w:r>
        <w:rPr>
          <w:spacing w:val="-2"/>
          <w:sz w:val="24"/>
        </w:rPr>
        <w:t xml:space="preserve"> </w:t>
      </w:r>
      <w:r>
        <w:rPr>
          <w:sz w:val="24"/>
        </w:rPr>
        <w:t>available</w:t>
      </w:r>
      <w:r>
        <w:rPr>
          <w:spacing w:val="-2"/>
          <w:sz w:val="24"/>
        </w:rPr>
        <w:t xml:space="preserve"> </w:t>
      </w:r>
      <w:r>
        <w:rPr>
          <w:sz w:val="24"/>
        </w:rPr>
        <w:t>to</w:t>
      </w:r>
      <w:r>
        <w:rPr>
          <w:spacing w:val="-3"/>
          <w:sz w:val="24"/>
        </w:rPr>
        <w:t xml:space="preserve"> </w:t>
      </w:r>
      <w:r>
        <w:rPr>
          <w:sz w:val="24"/>
        </w:rPr>
        <w:t>receive</w:t>
      </w:r>
      <w:r>
        <w:rPr>
          <w:spacing w:val="-4"/>
          <w:sz w:val="24"/>
        </w:rPr>
        <w:t xml:space="preserve"> </w:t>
      </w:r>
      <w:r>
        <w:rPr>
          <w:sz w:val="24"/>
        </w:rPr>
        <w:t>the</w:t>
      </w:r>
      <w:r>
        <w:rPr>
          <w:spacing w:val="-3"/>
          <w:sz w:val="24"/>
        </w:rPr>
        <w:t xml:space="preserve"> </w:t>
      </w:r>
      <w:r>
        <w:rPr>
          <w:spacing w:val="-2"/>
          <w:sz w:val="24"/>
        </w:rPr>
        <w:t>student.</w:t>
      </w:r>
    </w:p>
    <w:p w14:paraId="1D6C84FA" w14:textId="77777777" w:rsidR="0071265F" w:rsidRDefault="00000000">
      <w:pPr>
        <w:pStyle w:val="ListParagraph"/>
        <w:numPr>
          <w:ilvl w:val="0"/>
          <w:numId w:val="36"/>
        </w:numPr>
        <w:tabs>
          <w:tab w:val="left" w:pos="2160"/>
        </w:tabs>
        <w:spacing w:before="160"/>
        <w:rPr>
          <w:sz w:val="24"/>
        </w:rPr>
      </w:pPr>
      <w:r>
        <w:rPr>
          <w:sz w:val="24"/>
        </w:rPr>
        <w:t>Deliver</w:t>
      </w:r>
      <w:r>
        <w:rPr>
          <w:spacing w:val="-3"/>
          <w:sz w:val="24"/>
        </w:rPr>
        <w:t xml:space="preserve"> </w:t>
      </w:r>
      <w:r>
        <w:rPr>
          <w:sz w:val="24"/>
        </w:rPr>
        <w:t>the</w:t>
      </w:r>
      <w:r>
        <w:rPr>
          <w:spacing w:val="-2"/>
          <w:sz w:val="24"/>
        </w:rPr>
        <w:t xml:space="preserve"> </w:t>
      </w:r>
      <w:r>
        <w:rPr>
          <w:sz w:val="24"/>
        </w:rPr>
        <w:t>student</w:t>
      </w:r>
      <w:r>
        <w:rPr>
          <w:spacing w:val="-5"/>
          <w:sz w:val="24"/>
        </w:rPr>
        <w:t xml:space="preserve"> </w:t>
      </w:r>
      <w:r>
        <w:rPr>
          <w:sz w:val="24"/>
        </w:rPr>
        <w:t>to</w:t>
      </w:r>
      <w:r>
        <w:rPr>
          <w:spacing w:val="-1"/>
          <w:sz w:val="24"/>
        </w:rPr>
        <w:t xml:space="preserve"> </w:t>
      </w:r>
      <w:r>
        <w:rPr>
          <w:sz w:val="24"/>
        </w:rPr>
        <w:t>the</w:t>
      </w:r>
      <w:r>
        <w:rPr>
          <w:spacing w:val="-3"/>
          <w:sz w:val="24"/>
        </w:rPr>
        <w:t xml:space="preserve"> </w:t>
      </w:r>
      <w:r>
        <w:rPr>
          <w:sz w:val="24"/>
        </w:rPr>
        <w:t>nearest</w:t>
      </w:r>
      <w:r>
        <w:rPr>
          <w:spacing w:val="-4"/>
          <w:sz w:val="24"/>
        </w:rPr>
        <w:t xml:space="preserve"> </w:t>
      </w:r>
      <w:r>
        <w:rPr>
          <w:sz w:val="24"/>
        </w:rPr>
        <w:t>Police</w:t>
      </w:r>
      <w:r>
        <w:rPr>
          <w:spacing w:val="-3"/>
          <w:sz w:val="24"/>
        </w:rPr>
        <w:t xml:space="preserve"> </w:t>
      </w:r>
      <w:r>
        <w:rPr>
          <w:sz w:val="24"/>
        </w:rPr>
        <w:t>Division</w:t>
      </w:r>
      <w:r>
        <w:rPr>
          <w:spacing w:val="-1"/>
          <w:sz w:val="24"/>
        </w:rPr>
        <w:t xml:space="preserve"> </w:t>
      </w:r>
      <w:r>
        <w:rPr>
          <w:sz w:val="24"/>
        </w:rPr>
        <w:t>or</w:t>
      </w:r>
      <w:r>
        <w:rPr>
          <w:spacing w:val="-3"/>
          <w:sz w:val="24"/>
        </w:rPr>
        <w:t xml:space="preserve"> </w:t>
      </w:r>
      <w:r>
        <w:rPr>
          <w:sz w:val="24"/>
        </w:rPr>
        <w:t>Children’s</w:t>
      </w:r>
      <w:r>
        <w:rPr>
          <w:spacing w:val="-2"/>
          <w:sz w:val="24"/>
        </w:rPr>
        <w:t xml:space="preserve"> </w:t>
      </w:r>
      <w:r>
        <w:rPr>
          <w:sz w:val="24"/>
        </w:rPr>
        <w:t>Aid</w:t>
      </w:r>
      <w:r>
        <w:rPr>
          <w:spacing w:val="-4"/>
          <w:sz w:val="24"/>
        </w:rPr>
        <w:t xml:space="preserve"> </w:t>
      </w:r>
      <w:r>
        <w:rPr>
          <w:spacing w:val="-2"/>
          <w:sz w:val="24"/>
        </w:rPr>
        <w:t>Society.</w:t>
      </w:r>
    </w:p>
    <w:p w14:paraId="67361D18" w14:textId="77777777" w:rsidR="0071265F" w:rsidRDefault="0071265F">
      <w:pPr>
        <w:pStyle w:val="ListParagraph"/>
        <w:rPr>
          <w:sz w:val="24"/>
        </w:rPr>
        <w:sectPr w:rsidR="0071265F">
          <w:headerReference w:type="default" r:id="rId678"/>
          <w:footerReference w:type="default" r:id="rId679"/>
          <w:pgSz w:w="12240" w:h="15840"/>
          <w:pgMar w:top="0" w:right="0" w:bottom="1480" w:left="0" w:header="0" w:footer="1299" w:gutter="0"/>
          <w:cols w:space="720"/>
        </w:sectPr>
      </w:pPr>
    </w:p>
    <w:p w14:paraId="22071D5A" w14:textId="77777777" w:rsidR="0071265F" w:rsidRDefault="00000000">
      <w:pPr>
        <w:pStyle w:val="BodyText"/>
      </w:pPr>
      <w:r>
        <w:rPr>
          <w:noProof/>
        </w:rPr>
        <w:lastRenderedPageBreak/>
        <w:drawing>
          <wp:anchor distT="0" distB="0" distL="0" distR="0" simplePos="0" relativeHeight="482873344" behindDoc="1" locked="0" layoutInCell="1" allowOverlap="1" wp14:anchorId="21F9EB2F" wp14:editId="4C91E24E">
            <wp:simplePos x="0" y="0"/>
            <wp:positionH relativeFrom="page">
              <wp:posOffset>0</wp:posOffset>
            </wp:positionH>
            <wp:positionV relativeFrom="page">
              <wp:posOffset>126</wp:posOffset>
            </wp:positionV>
            <wp:extent cx="7763383" cy="1204593"/>
            <wp:effectExtent l="0" t="0" r="0" b="0"/>
            <wp:wrapNone/>
            <wp:docPr id="650" name="Image 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p>
    <w:p w14:paraId="05FDD44D" w14:textId="77777777" w:rsidR="0071265F" w:rsidRDefault="0071265F">
      <w:pPr>
        <w:pStyle w:val="BodyText"/>
      </w:pPr>
    </w:p>
    <w:p w14:paraId="75C62FD6" w14:textId="77777777" w:rsidR="0071265F" w:rsidRDefault="0071265F">
      <w:pPr>
        <w:pStyle w:val="BodyText"/>
      </w:pPr>
    </w:p>
    <w:p w14:paraId="4F2628D7" w14:textId="77777777" w:rsidR="0071265F" w:rsidRDefault="0071265F">
      <w:pPr>
        <w:pStyle w:val="BodyText"/>
      </w:pPr>
    </w:p>
    <w:p w14:paraId="05F9A2F1" w14:textId="77777777" w:rsidR="0071265F" w:rsidRDefault="0071265F">
      <w:pPr>
        <w:pStyle w:val="BodyText"/>
        <w:spacing w:before="61"/>
      </w:pPr>
    </w:p>
    <w:p w14:paraId="54EC9B11" w14:textId="77777777" w:rsidR="0071265F" w:rsidRDefault="00000000">
      <w:pPr>
        <w:pStyle w:val="BodyText"/>
        <w:spacing w:line="276" w:lineRule="auto"/>
        <w:ind w:left="1440" w:right="1456"/>
      </w:pPr>
      <w:r>
        <w:t>The</w:t>
      </w:r>
      <w:r>
        <w:rPr>
          <w:spacing w:val="-3"/>
        </w:rPr>
        <w:t xml:space="preserve"> </w:t>
      </w:r>
      <w:r>
        <w:t>driver</w:t>
      </w:r>
      <w:r>
        <w:rPr>
          <w:spacing w:val="-6"/>
        </w:rPr>
        <w:t xml:space="preserve"> </w:t>
      </w:r>
      <w:r>
        <w:t>must</w:t>
      </w:r>
      <w:r>
        <w:rPr>
          <w:spacing w:val="-5"/>
        </w:rPr>
        <w:t xml:space="preserve"> </w:t>
      </w:r>
      <w:r>
        <w:t>call</w:t>
      </w:r>
      <w:r>
        <w:rPr>
          <w:spacing w:val="-4"/>
        </w:rPr>
        <w:t xml:space="preserve"> </w:t>
      </w:r>
      <w:r>
        <w:t>the</w:t>
      </w:r>
      <w:r>
        <w:rPr>
          <w:spacing w:val="-3"/>
        </w:rPr>
        <w:t xml:space="preserve"> </w:t>
      </w:r>
      <w:r>
        <w:t>parents</w:t>
      </w:r>
      <w:r>
        <w:rPr>
          <w:spacing w:val="-5"/>
        </w:rPr>
        <w:t xml:space="preserve"> </w:t>
      </w:r>
      <w:r>
        <w:t>of</w:t>
      </w:r>
      <w:r>
        <w:rPr>
          <w:spacing w:val="-3"/>
        </w:rPr>
        <w:t xml:space="preserve"> </w:t>
      </w:r>
      <w:r>
        <w:t>new</w:t>
      </w:r>
      <w:r>
        <w:rPr>
          <w:spacing w:val="-3"/>
        </w:rPr>
        <w:t xml:space="preserve"> </w:t>
      </w:r>
      <w:r>
        <w:t>students</w:t>
      </w:r>
      <w:r>
        <w:rPr>
          <w:spacing w:val="-3"/>
        </w:rPr>
        <w:t xml:space="preserve"> </w:t>
      </w:r>
      <w:r>
        <w:t>on</w:t>
      </w:r>
      <w:r>
        <w:rPr>
          <w:spacing w:val="-3"/>
        </w:rPr>
        <w:t xml:space="preserve"> </w:t>
      </w:r>
      <w:r>
        <w:t>SPED</w:t>
      </w:r>
      <w:r>
        <w:rPr>
          <w:spacing w:val="-3"/>
        </w:rPr>
        <w:t xml:space="preserve"> </w:t>
      </w:r>
      <w:r>
        <w:t>(small</w:t>
      </w:r>
      <w:r>
        <w:rPr>
          <w:spacing w:val="-6"/>
        </w:rPr>
        <w:t xml:space="preserve"> </w:t>
      </w:r>
      <w:r>
        <w:t>buses)</w:t>
      </w:r>
      <w:r>
        <w:rPr>
          <w:spacing w:val="-3"/>
        </w:rPr>
        <w:t xml:space="preserve"> </w:t>
      </w:r>
      <w:r>
        <w:t>to</w:t>
      </w:r>
      <w:r>
        <w:rPr>
          <w:spacing w:val="-3"/>
        </w:rPr>
        <w:t xml:space="preserve"> </w:t>
      </w:r>
      <w:r>
        <w:t>advise</w:t>
      </w:r>
      <w:r>
        <w:rPr>
          <w:spacing w:val="-3"/>
        </w:rPr>
        <w:t xml:space="preserve"> </w:t>
      </w:r>
      <w:r>
        <w:t>them of the pick-up and drop-off times the evening before transportation service is to start.</w:t>
      </w:r>
    </w:p>
    <w:p w14:paraId="1405B8C4" w14:textId="77777777" w:rsidR="0071265F" w:rsidRDefault="00000000">
      <w:pPr>
        <w:pStyle w:val="BodyText"/>
        <w:spacing w:line="278" w:lineRule="auto"/>
        <w:ind w:left="1440" w:right="953"/>
      </w:pPr>
      <w:r>
        <w:t>The</w:t>
      </w:r>
      <w:r>
        <w:rPr>
          <w:spacing w:val="-3"/>
        </w:rPr>
        <w:t xml:space="preserve"> </w:t>
      </w:r>
      <w:r>
        <w:t>school</w:t>
      </w:r>
      <w:r>
        <w:rPr>
          <w:spacing w:val="-3"/>
        </w:rPr>
        <w:t xml:space="preserve"> </w:t>
      </w:r>
      <w:r>
        <w:t>is</w:t>
      </w:r>
      <w:r>
        <w:rPr>
          <w:spacing w:val="-3"/>
        </w:rPr>
        <w:t xml:space="preserve"> </w:t>
      </w:r>
      <w:r>
        <w:t>responsible</w:t>
      </w:r>
      <w:r>
        <w:rPr>
          <w:spacing w:val="-3"/>
        </w:rPr>
        <w:t xml:space="preserve"> </w:t>
      </w:r>
      <w:r>
        <w:t>for</w:t>
      </w:r>
      <w:r>
        <w:rPr>
          <w:spacing w:val="-6"/>
        </w:rPr>
        <w:t xml:space="preserve"> </w:t>
      </w:r>
      <w:r>
        <w:t>notifying</w:t>
      </w:r>
      <w:r>
        <w:rPr>
          <w:spacing w:val="-3"/>
        </w:rPr>
        <w:t xml:space="preserve"> </w:t>
      </w:r>
      <w:r>
        <w:t>parents</w:t>
      </w:r>
      <w:r>
        <w:rPr>
          <w:spacing w:val="-3"/>
        </w:rPr>
        <w:t xml:space="preserve"> </w:t>
      </w:r>
      <w:r>
        <w:t>of</w:t>
      </w:r>
      <w:r>
        <w:rPr>
          <w:spacing w:val="-3"/>
        </w:rPr>
        <w:t xml:space="preserve"> </w:t>
      </w:r>
      <w:r>
        <w:t>pick-up</w:t>
      </w:r>
      <w:r>
        <w:rPr>
          <w:spacing w:val="-3"/>
        </w:rPr>
        <w:t xml:space="preserve"> </w:t>
      </w:r>
      <w:r>
        <w:t>and</w:t>
      </w:r>
      <w:r>
        <w:rPr>
          <w:spacing w:val="-5"/>
        </w:rPr>
        <w:t xml:space="preserve"> </w:t>
      </w:r>
      <w:r>
        <w:t>drop-off</w:t>
      </w:r>
      <w:r>
        <w:rPr>
          <w:spacing w:val="-3"/>
        </w:rPr>
        <w:t xml:space="preserve"> </w:t>
      </w:r>
      <w:r>
        <w:t>times</w:t>
      </w:r>
      <w:r>
        <w:rPr>
          <w:spacing w:val="-3"/>
        </w:rPr>
        <w:t xml:space="preserve"> </w:t>
      </w:r>
      <w:r>
        <w:t>for</w:t>
      </w:r>
      <w:r>
        <w:rPr>
          <w:spacing w:val="-2"/>
        </w:rPr>
        <w:t xml:space="preserve"> </w:t>
      </w:r>
      <w:r>
        <w:t>students traveling on 72 Passenger (big bus).</w:t>
      </w:r>
    </w:p>
    <w:p w14:paraId="3A8DE5A9" w14:textId="77777777" w:rsidR="0071265F" w:rsidRDefault="00000000">
      <w:pPr>
        <w:pStyle w:val="BodyText"/>
        <w:spacing w:before="114"/>
        <w:ind w:left="1440"/>
      </w:pPr>
      <w:r>
        <w:t>The</w:t>
      </w:r>
      <w:r>
        <w:rPr>
          <w:spacing w:val="-4"/>
        </w:rPr>
        <w:t xml:space="preserve"> </w:t>
      </w:r>
      <w:r>
        <w:t>driver</w:t>
      </w:r>
      <w:r>
        <w:rPr>
          <w:spacing w:val="-4"/>
        </w:rPr>
        <w:t xml:space="preserve"> </w:t>
      </w:r>
      <w:r>
        <w:t>must</w:t>
      </w:r>
      <w:r>
        <w:rPr>
          <w:spacing w:val="-3"/>
        </w:rPr>
        <w:t xml:space="preserve"> </w:t>
      </w:r>
      <w:r>
        <w:t>notify</w:t>
      </w:r>
      <w:r>
        <w:rPr>
          <w:spacing w:val="-1"/>
        </w:rPr>
        <w:t xml:space="preserve"> </w:t>
      </w:r>
      <w:r>
        <w:t>the</w:t>
      </w:r>
      <w:r>
        <w:rPr>
          <w:spacing w:val="-1"/>
        </w:rPr>
        <w:t xml:space="preserve"> </w:t>
      </w:r>
      <w:r>
        <w:t>parents</w:t>
      </w:r>
      <w:r>
        <w:rPr>
          <w:spacing w:val="-3"/>
        </w:rPr>
        <w:t xml:space="preserve"> </w:t>
      </w:r>
      <w:r>
        <w:t>of</w:t>
      </w:r>
      <w:r>
        <w:rPr>
          <w:spacing w:val="-3"/>
        </w:rPr>
        <w:t xml:space="preserve"> </w:t>
      </w:r>
      <w:r>
        <w:t>any</w:t>
      </w:r>
      <w:r>
        <w:rPr>
          <w:spacing w:val="-1"/>
        </w:rPr>
        <w:t xml:space="preserve"> </w:t>
      </w:r>
      <w:r>
        <w:t>change</w:t>
      </w:r>
      <w:r>
        <w:rPr>
          <w:spacing w:val="-1"/>
        </w:rPr>
        <w:t xml:space="preserve"> </w:t>
      </w:r>
      <w:r>
        <w:t>in</w:t>
      </w:r>
      <w:r>
        <w:rPr>
          <w:spacing w:val="-3"/>
        </w:rPr>
        <w:t xml:space="preserve"> </w:t>
      </w:r>
      <w:r>
        <w:t>pick-up</w:t>
      </w:r>
      <w:r>
        <w:rPr>
          <w:spacing w:val="-3"/>
        </w:rPr>
        <w:t xml:space="preserve"> </w:t>
      </w:r>
      <w:r>
        <w:t>or</w:t>
      </w:r>
      <w:r>
        <w:rPr>
          <w:spacing w:val="-1"/>
        </w:rPr>
        <w:t xml:space="preserve"> </w:t>
      </w:r>
      <w:r>
        <w:t>drop-off</w:t>
      </w:r>
      <w:r>
        <w:rPr>
          <w:spacing w:val="-1"/>
        </w:rPr>
        <w:t xml:space="preserve"> </w:t>
      </w:r>
      <w:r>
        <w:rPr>
          <w:spacing w:val="-2"/>
        </w:rPr>
        <w:t>times.</w:t>
      </w:r>
    </w:p>
    <w:p w14:paraId="70B04F8C" w14:textId="77777777" w:rsidR="0071265F" w:rsidRDefault="00000000">
      <w:pPr>
        <w:pStyle w:val="Heading8"/>
        <w:spacing w:before="243"/>
      </w:pPr>
      <w:r>
        <w:t>Seat</w:t>
      </w:r>
      <w:r>
        <w:rPr>
          <w:spacing w:val="-3"/>
        </w:rPr>
        <w:t xml:space="preserve"> </w:t>
      </w:r>
      <w:r>
        <w:t>Belts,</w:t>
      </w:r>
      <w:r>
        <w:rPr>
          <w:spacing w:val="-3"/>
        </w:rPr>
        <w:t xml:space="preserve"> </w:t>
      </w:r>
      <w:r>
        <w:t>Seat</w:t>
      </w:r>
      <w:r>
        <w:rPr>
          <w:spacing w:val="-3"/>
        </w:rPr>
        <w:t xml:space="preserve"> </w:t>
      </w:r>
      <w:r>
        <w:t>Belt</w:t>
      </w:r>
      <w:r>
        <w:rPr>
          <w:spacing w:val="-5"/>
        </w:rPr>
        <w:t xml:space="preserve"> </w:t>
      </w:r>
      <w:r>
        <w:t>Covers,</w:t>
      </w:r>
      <w:r>
        <w:rPr>
          <w:spacing w:val="-3"/>
        </w:rPr>
        <w:t xml:space="preserve"> </w:t>
      </w:r>
      <w:r>
        <w:t>Car</w:t>
      </w:r>
      <w:r>
        <w:rPr>
          <w:spacing w:val="-3"/>
        </w:rPr>
        <w:t xml:space="preserve"> </w:t>
      </w:r>
      <w:r>
        <w:t>Seats,</w:t>
      </w:r>
      <w:r>
        <w:rPr>
          <w:spacing w:val="-2"/>
        </w:rPr>
        <w:t xml:space="preserve"> </w:t>
      </w:r>
      <w:r>
        <w:t>Booster</w:t>
      </w:r>
      <w:r>
        <w:rPr>
          <w:spacing w:val="-2"/>
        </w:rPr>
        <w:t xml:space="preserve"> </w:t>
      </w:r>
      <w:r>
        <w:t>Seats,</w:t>
      </w:r>
      <w:r>
        <w:rPr>
          <w:spacing w:val="-2"/>
        </w:rPr>
        <w:t xml:space="preserve"> </w:t>
      </w:r>
      <w:r>
        <w:t>Safety</w:t>
      </w:r>
      <w:r>
        <w:rPr>
          <w:spacing w:val="-5"/>
        </w:rPr>
        <w:t xml:space="preserve"> </w:t>
      </w:r>
      <w:r>
        <w:t>Vests</w:t>
      </w:r>
      <w:r>
        <w:rPr>
          <w:spacing w:val="-3"/>
        </w:rPr>
        <w:t xml:space="preserve"> </w:t>
      </w:r>
      <w:r>
        <w:t>Car</w:t>
      </w:r>
      <w:r>
        <w:rPr>
          <w:spacing w:val="-2"/>
        </w:rPr>
        <w:t xml:space="preserve"> Seats</w:t>
      </w:r>
    </w:p>
    <w:p w14:paraId="36E88ED1" w14:textId="77777777" w:rsidR="0071265F" w:rsidRDefault="00000000">
      <w:pPr>
        <w:pStyle w:val="ListParagraph"/>
        <w:numPr>
          <w:ilvl w:val="0"/>
          <w:numId w:val="36"/>
        </w:numPr>
        <w:tabs>
          <w:tab w:val="left" w:pos="2160"/>
        </w:tabs>
        <w:spacing w:line="276" w:lineRule="auto"/>
        <w:ind w:right="2431"/>
        <w:rPr>
          <w:sz w:val="24"/>
        </w:rPr>
      </w:pPr>
      <w:r>
        <w:rPr>
          <w:sz w:val="24"/>
        </w:rPr>
        <w:t>Car</w:t>
      </w:r>
      <w:r>
        <w:rPr>
          <w:spacing w:val="-2"/>
          <w:sz w:val="24"/>
        </w:rPr>
        <w:t xml:space="preserve"> </w:t>
      </w:r>
      <w:r>
        <w:rPr>
          <w:sz w:val="24"/>
        </w:rPr>
        <w:t>seats</w:t>
      </w:r>
      <w:r>
        <w:rPr>
          <w:spacing w:val="-4"/>
          <w:sz w:val="24"/>
        </w:rPr>
        <w:t xml:space="preserve"> </w:t>
      </w:r>
      <w:r>
        <w:rPr>
          <w:sz w:val="24"/>
        </w:rPr>
        <w:t>may</w:t>
      </w:r>
      <w:r>
        <w:rPr>
          <w:spacing w:val="-5"/>
          <w:sz w:val="24"/>
        </w:rPr>
        <w:t xml:space="preserve"> </w:t>
      </w:r>
      <w:r>
        <w:rPr>
          <w:sz w:val="24"/>
        </w:rPr>
        <w:t>be</w:t>
      </w:r>
      <w:r>
        <w:rPr>
          <w:spacing w:val="-4"/>
          <w:sz w:val="24"/>
        </w:rPr>
        <w:t xml:space="preserve"> </w:t>
      </w:r>
      <w:r>
        <w:rPr>
          <w:sz w:val="24"/>
        </w:rPr>
        <w:t>used</w:t>
      </w:r>
      <w:r>
        <w:rPr>
          <w:spacing w:val="-2"/>
          <w:sz w:val="24"/>
        </w:rPr>
        <w:t xml:space="preserve"> </w:t>
      </w:r>
      <w:r>
        <w:rPr>
          <w:sz w:val="24"/>
        </w:rPr>
        <w:t>on</w:t>
      </w:r>
      <w:r>
        <w:rPr>
          <w:spacing w:val="-4"/>
          <w:sz w:val="24"/>
        </w:rPr>
        <w:t xml:space="preserve"> </w:t>
      </w:r>
      <w:r>
        <w:rPr>
          <w:sz w:val="24"/>
        </w:rPr>
        <w:t>18-passenger</w:t>
      </w:r>
      <w:r>
        <w:rPr>
          <w:spacing w:val="-5"/>
          <w:sz w:val="24"/>
        </w:rPr>
        <w:t xml:space="preserve"> </w:t>
      </w:r>
      <w:r>
        <w:rPr>
          <w:sz w:val="24"/>
        </w:rPr>
        <w:t>buses</w:t>
      </w:r>
      <w:r>
        <w:rPr>
          <w:spacing w:val="-2"/>
          <w:sz w:val="24"/>
        </w:rPr>
        <w:t xml:space="preserve"> </w:t>
      </w:r>
      <w:r>
        <w:rPr>
          <w:sz w:val="24"/>
        </w:rPr>
        <w:t>for</w:t>
      </w:r>
      <w:r>
        <w:rPr>
          <w:spacing w:val="-2"/>
          <w:sz w:val="24"/>
        </w:rPr>
        <w:t xml:space="preserve"> </w:t>
      </w:r>
      <w:r>
        <w:rPr>
          <w:sz w:val="24"/>
        </w:rPr>
        <w:t>daily</w:t>
      </w:r>
      <w:r>
        <w:rPr>
          <w:spacing w:val="-2"/>
          <w:sz w:val="24"/>
        </w:rPr>
        <w:t xml:space="preserve"> </w:t>
      </w:r>
      <w:r>
        <w:rPr>
          <w:sz w:val="24"/>
        </w:rPr>
        <w:t>home</w:t>
      </w:r>
      <w:r>
        <w:rPr>
          <w:spacing w:val="-4"/>
          <w:sz w:val="24"/>
        </w:rPr>
        <w:t xml:space="preserve"> </w:t>
      </w:r>
      <w:r>
        <w:rPr>
          <w:sz w:val="24"/>
        </w:rPr>
        <w:t>to</w:t>
      </w:r>
      <w:r>
        <w:rPr>
          <w:spacing w:val="-2"/>
          <w:sz w:val="24"/>
        </w:rPr>
        <w:t xml:space="preserve"> </w:t>
      </w:r>
      <w:r>
        <w:rPr>
          <w:sz w:val="24"/>
        </w:rPr>
        <w:t xml:space="preserve">school </w:t>
      </w:r>
      <w:r>
        <w:rPr>
          <w:spacing w:val="-2"/>
          <w:sz w:val="24"/>
        </w:rPr>
        <w:t>transportation.</w:t>
      </w:r>
    </w:p>
    <w:p w14:paraId="12BBC391" w14:textId="77777777" w:rsidR="0071265F" w:rsidRDefault="00000000">
      <w:pPr>
        <w:pStyle w:val="ListParagraph"/>
        <w:numPr>
          <w:ilvl w:val="0"/>
          <w:numId w:val="36"/>
        </w:numPr>
        <w:tabs>
          <w:tab w:val="left" w:pos="2160"/>
        </w:tabs>
        <w:spacing w:before="118"/>
        <w:rPr>
          <w:sz w:val="24"/>
        </w:rPr>
      </w:pPr>
      <w:r>
        <w:rPr>
          <w:sz w:val="24"/>
        </w:rPr>
        <w:t>Car</w:t>
      </w:r>
      <w:r>
        <w:rPr>
          <w:spacing w:val="-5"/>
          <w:sz w:val="24"/>
        </w:rPr>
        <w:t xml:space="preserve"> </w:t>
      </w:r>
      <w:r>
        <w:rPr>
          <w:sz w:val="24"/>
        </w:rPr>
        <w:t>seats</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used</w:t>
      </w:r>
      <w:r>
        <w:rPr>
          <w:spacing w:val="-2"/>
          <w:sz w:val="24"/>
        </w:rPr>
        <w:t xml:space="preserve"> </w:t>
      </w:r>
      <w:r>
        <w:rPr>
          <w:sz w:val="24"/>
        </w:rPr>
        <w:t>for</w:t>
      </w:r>
      <w:r>
        <w:rPr>
          <w:spacing w:val="-2"/>
          <w:sz w:val="24"/>
        </w:rPr>
        <w:t xml:space="preserve"> </w:t>
      </w:r>
      <w:r>
        <w:rPr>
          <w:sz w:val="24"/>
        </w:rPr>
        <w:t>students</w:t>
      </w:r>
      <w:r>
        <w:rPr>
          <w:spacing w:val="-3"/>
          <w:sz w:val="24"/>
        </w:rPr>
        <w:t xml:space="preserve"> </w:t>
      </w:r>
      <w:r>
        <w:rPr>
          <w:sz w:val="24"/>
        </w:rPr>
        <w:t>who</w:t>
      </w:r>
      <w:r>
        <w:rPr>
          <w:spacing w:val="-2"/>
          <w:sz w:val="24"/>
        </w:rPr>
        <w:t xml:space="preserve"> </w:t>
      </w:r>
      <w:r>
        <w:rPr>
          <w:sz w:val="24"/>
        </w:rPr>
        <w:t>require</w:t>
      </w:r>
      <w:r>
        <w:rPr>
          <w:spacing w:val="-2"/>
          <w:sz w:val="24"/>
        </w:rPr>
        <w:t xml:space="preserve"> </w:t>
      </w:r>
      <w:r>
        <w:rPr>
          <w:sz w:val="24"/>
        </w:rPr>
        <w:t>them</w:t>
      </w:r>
      <w:r>
        <w:rPr>
          <w:spacing w:val="-3"/>
          <w:sz w:val="24"/>
        </w:rPr>
        <w:t xml:space="preserve"> </w:t>
      </w:r>
      <w:r>
        <w:rPr>
          <w:sz w:val="24"/>
        </w:rPr>
        <w:t>because</w:t>
      </w:r>
      <w:r>
        <w:rPr>
          <w:spacing w:val="-4"/>
          <w:sz w:val="24"/>
        </w:rPr>
        <w:t xml:space="preserve"> </w:t>
      </w:r>
      <w:r>
        <w:rPr>
          <w:sz w:val="24"/>
        </w:rPr>
        <w:t>of</w:t>
      </w:r>
      <w:r>
        <w:rPr>
          <w:spacing w:val="-2"/>
          <w:sz w:val="24"/>
        </w:rPr>
        <w:t xml:space="preserve"> </w:t>
      </w:r>
      <w:r>
        <w:rPr>
          <w:sz w:val="24"/>
        </w:rPr>
        <w:t>their</w:t>
      </w:r>
      <w:r>
        <w:rPr>
          <w:spacing w:val="-4"/>
          <w:sz w:val="24"/>
        </w:rPr>
        <w:t xml:space="preserve"> </w:t>
      </w:r>
      <w:r>
        <w:rPr>
          <w:spacing w:val="-2"/>
          <w:sz w:val="24"/>
        </w:rPr>
        <w:t>medical</w:t>
      </w:r>
    </w:p>
    <w:p w14:paraId="484A4AC5" w14:textId="77777777" w:rsidR="0071265F" w:rsidRDefault="00000000">
      <w:pPr>
        <w:pStyle w:val="BodyText"/>
        <w:spacing w:before="41"/>
        <w:ind w:left="2160"/>
      </w:pPr>
      <w:r>
        <w:t>condition</w:t>
      </w:r>
      <w:r>
        <w:rPr>
          <w:spacing w:val="-3"/>
        </w:rPr>
        <w:t xml:space="preserve"> </w:t>
      </w:r>
      <w:r>
        <w:t>and/or</w:t>
      </w:r>
      <w:r>
        <w:rPr>
          <w:spacing w:val="-3"/>
        </w:rPr>
        <w:t xml:space="preserve"> </w:t>
      </w:r>
      <w:r>
        <w:t>if</w:t>
      </w:r>
      <w:r>
        <w:rPr>
          <w:spacing w:val="-2"/>
        </w:rPr>
        <w:t xml:space="preserve"> </w:t>
      </w:r>
      <w:r>
        <w:t>the</w:t>
      </w:r>
      <w:r>
        <w:rPr>
          <w:spacing w:val="-5"/>
        </w:rPr>
        <w:t xml:space="preserve"> </w:t>
      </w:r>
      <w:r>
        <w:t>student’s</w:t>
      </w:r>
      <w:r>
        <w:rPr>
          <w:spacing w:val="-2"/>
        </w:rPr>
        <w:t xml:space="preserve"> </w:t>
      </w:r>
      <w:r>
        <w:t>weight</w:t>
      </w:r>
      <w:r>
        <w:rPr>
          <w:spacing w:val="-3"/>
        </w:rPr>
        <w:t xml:space="preserve"> </w:t>
      </w:r>
      <w:r>
        <w:t>is</w:t>
      </w:r>
      <w:r>
        <w:rPr>
          <w:spacing w:val="-2"/>
        </w:rPr>
        <w:t xml:space="preserve"> </w:t>
      </w:r>
      <w:r>
        <w:t>under</w:t>
      </w:r>
      <w:r>
        <w:rPr>
          <w:spacing w:val="-3"/>
        </w:rPr>
        <w:t xml:space="preserve"> </w:t>
      </w:r>
      <w:r>
        <w:t>40</w:t>
      </w:r>
      <w:r>
        <w:rPr>
          <w:spacing w:val="-2"/>
        </w:rPr>
        <w:t xml:space="preserve"> </w:t>
      </w:r>
      <w:r>
        <w:rPr>
          <w:spacing w:val="-4"/>
        </w:rPr>
        <w:t>lbs.</w:t>
      </w:r>
    </w:p>
    <w:p w14:paraId="65235123" w14:textId="77777777" w:rsidR="0071265F" w:rsidRDefault="00000000">
      <w:pPr>
        <w:pStyle w:val="Heading8"/>
        <w:spacing w:before="236"/>
      </w:pPr>
      <w:r>
        <w:t>Booster</w:t>
      </w:r>
      <w:r>
        <w:rPr>
          <w:spacing w:val="-4"/>
        </w:rPr>
        <w:t xml:space="preserve"> </w:t>
      </w:r>
      <w:r>
        <w:rPr>
          <w:spacing w:val="-2"/>
        </w:rPr>
        <w:t>Seats</w:t>
      </w:r>
    </w:p>
    <w:p w14:paraId="16ECA94C" w14:textId="77777777" w:rsidR="0071265F" w:rsidRDefault="00000000">
      <w:pPr>
        <w:pStyle w:val="BodyText"/>
        <w:spacing w:before="120"/>
        <w:ind w:left="1440"/>
      </w:pPr>
      <w:r>
        <w:t>The</w:t>
      </w:r>
      <w:r>
        <w:rPr>
          <w:spacing w:val="-3"/>
        </w:rPr>
        <w:t xml:space="preserve"> </w:t>
      </w:r>
      <w:r>
        <w:t>following</w:t>
      </w:r>
      <w:r>
        <w:rPr>
          <w:spacing w:val="-2"/>
        </w:rPr>
        <w:t xml:space="preserve"> </w:t>
      </w:r>
      <w:r>
        <w:t>is</w:t>
      </w:r>
      <w:r>
        <w:rPr>
          <w:spacing w:val="-5"/>
        </w:rPr>
        <w:t xml:space="preserve"> </w:t>
      </w:r>
      <w:r>
        <w:t>mandatory</w:t>
      </w:r>
      <w:r>
        <w:rPr>
          <w:spacing w:val="-2"/>
        </w:rPr>
        <w:t xml:space="preserve"> </w:t>
      </w:r>
      <w:r>
        <w:t>by</w:t>
      </w:r>
      <w:r>
        <w:rPr>
          <w:spacing w:val="-2"/>
        </w:rPr>
        <w:t xml:space="preserve"> </w:t>
      </w:r>
      <w:r>
        <w:t>law</w:t>
      </w:r>
      <w:r>
        <w:rPr>
          <w:spacing w:val="-3"/>
        </w:rPr>
        <w:t xml:space="preserve"> </w:t>
      </w:r>
      <w:r>
        <w:t>for</w:t>
      </w:r>
      <w:r>
        <w:rPr>
          <w:spacing w:val="-2"/>
        </w:rPr>
        <w:t xml:space="preserve"> </w:t>
      </w:r>
      <w:r>
        <w:t>a</w:t>
      </w:r>
      <w:r>
        <w:rPr>
          <w:spacing w:val="-2"/>
        </w:rPr>
        <w:t xml:space="preserve"> </w:t>
      </w:r>
      <w:r>
        <w:t>student</w:t>
      </w:r>
      <w:r>
        <w:rPr>
          <w:spacing w:val="-3"/>
        </w:rPr>
        <w:t xml:space="preserve"> </w:t>
      </w:r>
      <w:r>
        <w:t>riding</w:t>
      </w:r>
      <w:r>
        <w:rPr>
          <w:spacing w:val="-1"/>
        </w:rPr>
        <w:t xml:space="preserve"> </w:t>
      </w:r>
      <w:r>
        <w:t>in</w:t>
      </w:r>
      <w:r>
        <w:rPr>
          <w:spacing w:val="-2"/>
        </w:rPr>
        <w:t xml:space="preserve"> </w:t>
      </w:r>
      <w:r>
        <w:t>a</w:t>
      </w:r>
      <w:r>
        <w:rPr>
          <w:spacing w:val="-4"/>
        </w:rPr>
        <w:t xml:space="preserve"> </w:t>
      </w:r>
      <w:r>
        <w:t>minivan</w:t>
      </w:r>
      <w:r>
        <w:rPr>
          <w:spacing w:val="-2"/>
        </w:rPr>
        <w:t xml:space="preserve"> </w:t>
      </w:r>
      <w:r>
        <w:t>or</w:t>
      </w:r>
      <w:r>
        <w:rPr>
          <w:spacing w:val="-2"/>
        </w:rPr>
        <w:t xml:space="preserve"> taxi:</w:t>
      </w:r>
    </w:p>
    <w:p w14:paraId="10278C93" w14:textId="77777777" w:rsidR="0071265F" w:rsidRDefault="00000000">
      <w:pPr>
        <w:pStyle w:val="ListParagraph"/>
        <w:numPr>
          <w:ilvl w:val="0"/>
          <w:numId w:val="36"/>
        </w:numPr>
        <w:tabs>
          <w:tab w:val="left" w:pos="2160"/>
        </w:tabs>
        <w:spacing w:line="278" w:lineRule="auto"/>
        <w:ind w:right="2010"/>
        <w:rPr>
          <w:sz w:val="24"/>
        </w:rPr>
      </w:pPr>
      <w:r>
        <w:rPr>
          <w:sz w:val="24"/>
        </w:rPr>
        <w:t>If</w:t>
      </w:r>
      <w:r>
        <w:rPr>
          <w:spacing w:val="-2"/>
          <w:sz w:val="24"/>
        </w:rPr>
        <w:t xml:space="preserve"> </w:t>
      </w:r>
      <w:r>
        <w:rPr>
          <w:sz w:val="24"/>
        </w:rPr>
        <w:t>a</w:t>
      </w:r>
      <w:r>
        <w:rPr>
          <w:spacing w:val="-1"/>
          <w:sz w:val="24"/>
        </w:rPr>
        <w:t xml:space="preserve"> </w:t>
      </w:r>
      <w:r>
        <w:rPr>
          <w:sz w:val="24"/>
        </w:rPr>
        <w:t>student</w:t>
      </w:r>
      <w:r>
        <w:rPr>
          <w:spacing w:val="-2"/>
          <w:sz w:val="24"/>
        </w:rPr>
        <w:t xml:space="preserve"> </w:t>
      </w:r>
      <w:r>
        <w:rPr>
          <w:sz w:val="24"/>
        </w:rPr>
        <w:t>is</w:t>
      </w:r>
      <w:r>
        <w:rPr>
          <w:spacing w:val="-5"/>
          <w:sz w:val="24"/>
        </w:rPr>
        <w:t xml:space="preserve"> </w:t>
      </w:r>
      <w:r>
        <w:rPr>
          <w:sz w:val="24"/>
        </w:rPr>
        <w:t>between</w:t>
      </w:r>
      <w:r>
        <w:rPr>
          <w:spacing w:val="-4"/>
          <w:sz w:val="24"/>
        </w:rPr>
        <w:t xml:space="preserve"> </w:t>
      </w:r>
      <w:r>
        <w:rPr>
          <w:sz w:val="24"/>
        </w:rPr>
        <w:t>40</w:t>
      </w:r>
      <w:r>
        <w:rPr>
          <w:spacing w:val="-4"/>
          <w:sz w:val="24"/>
        </w:rPr>
        <w:t xml:space="preserve"> </w:t>
      </w:r>
      <w:r>
        <w:rPr>
          <w:sz w:val="24"/>
        </w:rPr>
        <w:t>and</w:t>
      </w:r>
      <w:r>
        <w:rPr>
          <w:spacing w:val="-4"/>
          <w:sz w:val="24"/>
        </w:rPr>
        <w:t xml:space="preserve"> </w:t>
      </w:r>
      <w:r>
        <w:rPr>
          <w:sz w:val="24"/>
        </w:rPr>
        <w:t>80</w:t>
      </w:r>
      <w:r>
        <w:rPr>
          <w:spacing w:val="-4"/>
          <w:sz w:val="24"/>
        </w:rPr>
        <w:t xml:space="preserve"> </w:t>
      </w:r>
      <w:r>
        <w:rPr>
          <w:sz w:val="24"/>
        </w:rPr>
        <w:t>lbs,</w:t>
      </w:r>
      <w:r>
        <w:rPr>
          <w:spacing w:val="-2"/>
          <w:sz w:val="24"/>
        </w:rPr>
        <w:t xml:space="preserve"> </w:t>
      </w:r>
      <w:r>
        <w:rPr>
          <w:sz w:val="24"/>
        </w:rPr>
        <w:t>under</w:t>
      </w:r>
      <w:r>
        <w:rPr>
          <w:spacing w:val="-2"/>
          <w:sz w:val="24"/>
        </w:rPr>
        <w:t xml:space="preserve"> </w:t>
      </w:r>
      <w:r>
        <w:rPr>
          <w:sz w:val="24"/>
        </w:rPr>
        <w:t>145</w:t>
      </w:r>
      <w:r>
        <w:rPr>
          <w:spacing w:val="-2"/>
          <w:sz w:val="24"/>
        </w:rPr>
        <w:t xml:space="preserve"> </w:t>
      </w:r>
      <w:r>
        <w:rPr>
          <w:sz w:val="24"/>
        </w:rPr>
        <w:t>cm</w:t>
      </w:r>
      <w:r>
        <w:rPr>
          <w:spacing w:val="-1"/>
          <w:sz w:val="24"/>
        </w:rPr>
        <w:t xml:space="preserve"> </w:t>
      </w:r>
      <w:r>
        <w:rPr>
          <w:sz w:val="24"/>
        </w:rPr>
        <w:t>tall</w:t>
      </w:r>
      <w:r>
        <w:rPr>
          <w:spacing w:val="-5"/>
          <w:sz w:val="24"/>
        </w:rPr>
        <w:t xml:space="preserve"> </w:t>
      </w:r>
      <w:r>
        <w:rPr>
          <w:sz w:val="24"/>
        </w:rPr>
        <w:t>and</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8</w:t>
      </w:r>
      <w:r>
        <w:rPr>
          <w:spacing w:val="-4"/>
          <w:sz w:val="24"/>
        </w:rPr>
        <w:t xml:space="preserve"> </w:t>
      </w:r>
      <w:r>
        <w:rPr>
          <w:sz w:val="24"/>
        </w:rPr>
        <w:t>years</w:t>
      </w:r>
      <w:r>
        <w:rPr>
          <w:spacing w:val="-2"/>
          <w:sz w:val="24"/>
        </w:rPr>
        <w:t xml:space="preserve"> </w:t>
      </w:r>
      <w:r>
        <w:rPr>
          <w:sz w:val="24"/>
        </w:rPr>
        <w:t>of age, a booster seat is required.</w:t>
      </w:r>
    </w:p>
    <w:p w14:paraId="58488D36" w14:textId="77777777" w:rsidR="0071265F" w:rsidRDefault="00000000">
      <w:pPr>
        <w:pStyle w:val="ListParagraph"/>
        <w:numPr>
          <w:ilvl w:val="0"/>
          <w:numId w:val="36"/>
        </w:numPr>
        <w:tabs>
          <w:tab w:val="left" w:pos="2160"/>
        </w:tabs>
        <w:spacing w:before="116" w:line="276" w:lineRule="auto"/>
        <w:ind w:right="1784"/>
        <w:rPr>
          <w:sz w:val="24"/>
        </w:rPr>
      </w:pPr>
      <w:r>
        <w:rPr>
          <w:sz w:val="24"/>
        </w:rPr>
        <w:t>All</w:t>
      </w:r>
      <w:r>
        <w:rPr>
          <w:spacing w:val="-5"/>
          <w:sz w:val="24"/>
        </w:rPr>
        <w:t xml:space="preserve"> </w:t>
      </w:r>
      <w:r>
        <w:rPr>
          <w:sz w:val="24"/>
        </w:rPr>
        <w:t>car</w:t>
      </w:r>
      <w:r>
        <w:rPr>
          <w:spacing w:val="-4"/>
          <w:sz w:val="24"/>
        </w:rPr>
        <w:t xml:space="preserve"> </w:t>
      </w:r>
      <w:r>
        <w:rPr>
          <w:sz w:val="24"/>
        </w:rPr>
        <w:t>and</w:t>
      </w:r>
      <w:r>
        <w:rPr>
          <w:spacing w:val="-4"/>
          <w:sz w:val="24"/>
        </w:rPr>
        <w:t xml:space="preserve"> </w:t>
      </w:r>
      <w:r>
        <w:rPr>
          <w:sz w:val="24"/>
        </w:rPr>
        <w:t>booster</w:t>
      </w:r>
      <w:r>
        <w:rPr>
          <w:spacing w:val="-4"/>
          <w:sz w:val="24"/>
        </w:rPr>
        <w:t xml:space="preserve"> </w:t>
      </w:r>
      <w:r>
        <w:rPr>
          <w:sz w:val="24"/>
        </w:rPr>
        <w:t>seats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Transport</w:t>
      </w:r>
      <w:r>
        <w:rPr>
          <w:spacing w:val="-4"/>
          <w:sz w:val="24"/>
        </w:rPr>
        <w:t xml:space="preserve"> </w:t>
      </w:r>
      <w:r>
        <w:rPr>
          <w:sz w:val="24"/>
        </w:rPr>
        <w:t>Canada</w:t>
      </w:r>
      <w:r>
        <w:rPr>
          <w:spacing w:val="-4"/>
          <w:sz w:val="24"/>
        </w:rPr>
        <w:t xml:space="preserve"> </w:t>
      </w:r>
      <w:r>
        <w:rPr>
          <w:sz w:val="24"/>
        </w:rPr>
        <w:t>approved,</w:t>
      </w:r>
      <w:r>
        <w:rPr>
          <w:spacing w:val="-6"/>
          <w:sz w:val="24"/>
        </w:rPr>
        <w:t xml:space="preserve"> </w:t>
      </w:r>
      <w:r>
        <w:rPr>
          <w:sz w:val="24"/>
        </w:rPr>
        <w:t>have</w:t>
      </w:r>
      <w:r>
        <w:rPr>
          <w:spacing w:val="-6"/>
          <w:sz w:val="24"/>
        </w:rPr>
        <w:t xml:space="preserve"> </w:t>
      </w:r>
      <w:r>
        <w:rPr>
          <w:sz w:val="24"/>
        </w:rPr>
        <w:t>a</w:t>
      </w:r>
      <w:r>
        <w:rPr>
          <w:spacing w:val="-4"/>
          <w:sz w:val="24"/>
        </w:rPr>
        <w:t xml:space="preserve"> </w:t>
      </w:r>
      <w:r>
        <w:rPr>
          <w:sz w:val="24"/>
        </w:rPr>
        <w:t>current validation date, and be tethered into the school vehicle as required by the Ministry of Transportation before transportation can start.</w:t>
      </w:r>
    </w:p>
    <w:p w14:paraId="725E3817" w14:textId="77777777" w:rsidR="0071265F" w:rsidRDefault="00000000">
      <w:pPr>
        <w:pStyle w:val="ListParagraph"/>
        <w:numPr>
          <w:ilvl w:val="0"/>
          <w:numId w:val="36"/>
        </w:numPr>
        <w:tabs>
          <w:tab w:val="left" w:pos="2160"/>
        </w:tabs>
        <w:spacing w:before="120" w:line="276" w:lineRule="auto"/>
        <w:ind w:right="1648"/>
        <w:rPr>
          <w:sz w:val="24"/>
        </w:rPr>
      </w:pPr>
      <w:r>
        <w:rPr>
          <w:sz w:val="24"/>
        </w:rPr>
        <w:t>Parents</w:t>
      </w:r>
      <w:r>
        <w:rPr>
          <w:spacing w:val="-4"/>
          <w:sz w:val="24"/>
        </w:rPr>
        <w:t xml:space="preserve"> </w:t>
      </w:r>
      <w:r>
        <w:rPr>
          <w:sz w:val="24"/>
        </w:rPr>
        <w:t>must</w:t>
      </w:r>
      <w:r>
        <w:rPr>
          <w:spacing w:val="-2"/>
          <w:sz w:val="24"/>
        </w:rPr>
        <w:t xml:space="preserve"> </w:t>
      </w:r>
      <w:r>
        <w:rPr>
          <w:sz w:val="24"/>
        </w:rPr>
        <w:t>provide</w:t>
      </w:r>
      <w:r>
        <w:rPr>
          <w:spacing w:val="-1"/>
          <w:sz w:val="24"/>
        </w:rPr>
        <w:t xml:space="preserve"> </w:t>
      </w:r>
      <w:r>
        <w:rPr>
          <w:sz w:val="24"/>
        </w:rPr>
        <w:t>the</w:t>
      </w:r>
      <w:r>
        <w:rPr>
          <w:spacing w:val="-2"/>
          <w:sz w:val="24"/>
        </w:rPr>
        <w:t xml:space="preserve"> </w:t>
      </w:r>
      <w:r>
        <w:rPr>
          <w:sz w:val="24"/>
        </w:rPr>
        <w:t>car</w:t>
      </w:r>
      <w:r>
        <w:rPr>
          <w:spacing w:val="-5"/>
          <w:sz w:val="24"/>
        </w:rPr>
        <w:t xml:space="preserve"> </w:t>
      </w:r>
      <w:r>
        <w:rPr>
          <w:sz w:val="24"/>
        </w:rPr>
        <w:t>or</w:t>
      </w:r>
      <w:r>
        <w:rPr>
          <w:spacing w:val="-2"/>
          <w:sz w:val="24"/>
        </w:rPr>
        <w:t xml:space="preserve"> </w:t>
      </w:r>
      <w:r>
        <w:rPr>
          <w:sz w:val="24"/>
        </w:rPr>
        <w:t>booster</w:t>
      </w:r>
      <w:r>
        <w:rPr>
          <w:spacing w:val="-2"/>
          <w:sz w:val="24"/>
        </w:rPr>
        <w:t xml:space="preserve"> </w:t>
      </w:r>
      <w:r>
        <w:rPr>
          <w:sz w:val="24"/>
        </w:rPr>
        <w:t>seat</w:t>
      </w:r>
      <w:r>
        <w:rPr>
          <w:spacing w:val="-4"/>
          <w:sz w:val="24"/>
        </w:rPr>
        <w:t xml:space="preserve"> </w:t>
      </w:r>
      <w:r>
        <w:rPr>
          <w:sz w:val="24"/>
        </w:rPr>
        <w:t>and</w:t>
      </w:r>
      <w:r>
        <w:rPr>
          <w:spacing w:val="-4"/>
          <w:sz w:val="24"/>
        </w:rPr>
        <w:t xml:space="preserve"> </w:t>
      </w:r>
      <w:r>
        <w:rPr>
          <w:sz w:val="24"/>
        </w:rPr>
        <w:t>must</w:t>
      </w:r>
      <w:r>
        <w:rPr>
          <w:spacing w:val="-2"/>
          <w:sz w:val="24"/>
        </w:rPr>
        <w:t xml:space="preserve"> </w:t>
      </w:r>
      <w:r>
        <w:rPr>
          <w:sz w:val="24"/>
        </w:rPr>
        <w:t>leave</w:t>
      </w:r>
      <w:r>
        <w:rPr>
          <w:spacing w:val="-2"/>
          <w:sz w:val="24"/>
        </w:rPr>
        <w:t xml:space="preserve"> </w:t>
      </w:r>
      <w:r>
        <w:rPr>
          <w:sz w:val="24"/>
        </w:rPr>
        <w:t>it</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vehicle</w:t>
      </w:r>
      <w:r>
        <w:rPr>
          <w:spacing w:val="-4"/>
          <w:sz w:val="24"/>
        </w:rPr>
        <w:t xml:space="preserve"> </w:t>
      </w:r>
      <w:r>
        <w:rPr>
          <w:sz w:val="24"/>
        </w:rPr>
        <w:t>for the school year.</w:t>
      </w:r>
    </w:p>
    <w:p w14:paraId="239AC4A4" w14:textId="77777777" w:rsidR="0071265F" w:rsidRDefault="00000000">
      <w:pPr>
        <w:pStyle w:val="ListParagraph"/>
        <w:numPr>
          <w:ilvl w:val="0"/>
          <w:numId w:val="36"/>
        </w:numPr>
        <w:tabs>
          <w:tab w:val="left" w:pos="2160"/>
        </w:tabs>
        <w:spacing w:before="120" w:line="276" w:lineRule="auto"/>
        <w:ind w:right="2331"/>
        <w:rPr>
          <w:sz w:val="24"/>
        </w:rPr>
      </w:pPr>
      <w:r>
        <w:rPr>
          <w:sz w:val="24"/>
        </w:rPr>
        <w:t>Trained</w:t>
      </w:r>
      <w:r>
        <w:rPr>
          <w:spacing w:val="-3"/>
          <w:sz w:val="24"/>
        </w:rPr>
        <w:t xml:space="preserve"> </w:t>
      </w:r>
      <w:r>
        <w:rPr>
          <w:sz w:val="24"/>
        </w:rPr>
        <w:t>staff</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bus</w:t>
      </w:r>
      <w:r>
        <w:rPr>
          <w:spacing w:val="-3"/>
          <w:sz w:val="24"/>
        </w:rPr>
        <w:t xml:space="preserve"> </w:t>
      </w:r>
      <w:r>
        <w:rPr>
          <w:sz w:val="24"/>
        </w:rPr>
        <w:t>company</w:t>
      </w:r>
      <w:r>
        <w:rPr>
          <w:spacing w:val="-3"/>
          <w:sz w:val="24"/>
        </w:rPr>
        <w:t xml:space="preserve"> </w:t>
      </w:r>
      <w:r>
        <w:rPr>
          <w:sz w:val="24"/>
        </w:rPr>
        <w:t>will</w:t>
      </w:r>
      <w:r>
        <w:rPr>
          <w:spacing w:val="-3"/>
          <w:sz w:val="24"/>
        </w:rPr>
        <w:t xml:space="preserve"> </w:t>
      </w:r>
      <w:r>
        <w:rPr>
          <w:sz w:val="24"/>
        </w:rPr>
        <w:t>inspect</w:t>
      </w:r>
      <w:r>
        <w:rPr>
          <w:spacing w:val="-3"/>
          <w:sz w:val="24"/>
        </w:rPr>
        <w:t xml:space="preserve"> </w:t>
      </w:r>
      <w:r>
        <w:rPr>
          <w:sz w:val="24"/>
        </w:rPr>
        <w:t>and</w:t>
      </w:r>
      <w:r>
        <w:rPr>
          <w:spacing w:val="-3"/>
          <w:sz w:val="24"/>
        </w:rPr>
        <w:t xml:space="preserve"> </w:t>
      </w:r>
      <w:r>
        <w:rPr>
          <w:sz w:val="24"/>
        </w:rPr>
        <w:t>install</w:t>
      </w:r>
      <w:r>
        <w:rPr>
          <w:spacing w:val="-4"/>
          <w:sz w:val="24"/>
        </w:rPr>
        <w:t xml:space="preserve"> </w:t>
      </w:r>
      <w:r>
        <w:rPr>
          <w:sz w:val="24"/>
        </w:rPr>
        <w:t>the</w:t>
      </w:r>
      <w:r>
        <w:rPr>
          <w:spacing w:val="-3"/>
          <w:sz w:val="24"/>
        </w:rPr>
        <w:t xml:space="preserve"> </w:t>
      </w:r>
      <w:r>
        <w:rPr>
          <w:sz w:val="24"/>
        </w:rPr>
        <w:t>car</w:t>
      </w:r>
      <w:r>
        <w:rPr>
          <w:spacing w:val="-3"/>
          <w:sz w:val="24"/>
        </w:rPr>
        <w:t xml:space="preserve"> </w:t>
      </w:r>
      <w:r>
        <w:rPr>
          <w:sz w:val="24"/>
        </w:rPr>
        <w:t>seat</w:t>
      </w:r>
      <w:r>
        <w:rPr>
          <w:spacing w:val="-5"/>
          <w:sz w:val="24"/>
        </w:rPr>
        <w:t xml:space="preserve"> </w:t>
      </w:r>
      <w:r>
        <w:rPr>
          <w:sz w:val="24"/>
        </w:rPr>
        <w:t>or booster seat.</w:t>
      </w:r>
    </w:p>
    <w:p w14:paraId="03768BD8" w14:textId="77777777" w:rsidR="0071265F" w:rsidRDefault="00000000">
      <w:pPr>
        <w:pStyle w:val="Heading8"/>
        <w:spacing w:before="195"/>
      </w:pPr>
      <w:r>
        <w:t>Seat</w:t>
      </w:r>
      <w:r>
        <w:rPr>
          <w:spacing w:val="-5"/>
        </w:rPr>
        <w:t xml:space="preserve"> </w:t>
      </w:r>
      <w:r>
        <w:t>Belts,</w:t>
      </w:r>
      <w:r>
        <w:rPr>
          <w:spacing w:val="-2"/>
        </w:rPr>
        <w:t xml:space="preserve"> </w:t>
      </w:r>
      <w:r>
        <w:t>Seat</w:t>
      </w:r>
      <w:r>
        <w:rPr>
          <w:spacing w:val="-2"/>
        </w:rPr>
        <w:t xml:space="preserve"> </w:t>
      </w:r>
      <w:r>
        <w:t>Belt</w:t>
      </w:r>
      <w:r>
        <w:rPr>
          <w:spacing w:val="-5"/>
        </w:rPr>
        <w:t xml:space="preserve"> </w:t>
      </w:r>
      <w:r>
        <w:t>Covers,</w:t>
      </w:r>
      <w:r>
        <w:rPr>
          <w:spacing w:val="-4"/>
        </w:rPr>
        <w:t xml:space="preserve"> </w:t>
      </w:r>
      <w:r>
        <w:t>Safety</w:t>
      </w:r>
      <w:r>
        <w:rPr>
          <w:spacing w:val="-4"/>
        </w:rPr>
        <w:t xml:space="preserve"> </w:t>
      </w:r>
      <w:r>
        <w:rPr>
          <w:spacing w:val="-2"/>
        </w:rPr>
        <w:t>Vests</w:t>
      </w:r>
    </w:p>
    <w:p w14:paraId="75DF7CC9" w14:textId="77777777" w:rsidR="0071265F" w:rsidRDefault="00000000">
      <w:pPr>
        <w:pStyle w:val="BodyText"/>
        <w:spacing w:before="120" w:line="276" w:lineRule="auto"/>
        <w:ind w:left="1440" w:right="1541"/>
      </w:pPr>
      <w:r>
        <w:t>Students</w:t>
      </w:r>
      <w:r>
        <w:rPr>
          <w:spacing w:val="-3"/>
        </w:rPr>
        <w:t xml:space="preserve"> </w:t>
      </w:r>
      <w:r>
        <w:t>who</w:t>
      </w:r>
      <w:r>
        <w:rPr>
          <w:spacing w:val="-3"/>
        </w:rPr>
        <w:t xml:space="preserve"> </w:t>
      </w:r>
      <w:r>
        <w:t>remove</w:t>
      </w:r>
      <w:r>
        <w:rPr>
          <w:spacing w:val="-3"/>
        </w:rPr>
        <w:t xml:space="preserve"> </w:t>
      </w:r>
      <w:r>
        <w:t>their</w:t>
      </w:r>
      <w:r>
        <w:rPr>
          <w:spacing w:val="-5"/>
        </w:rPr>
        <w:t xml:space="preserve"> </w:t>
      </w:r>
      <w:r>
        <w:t>seat</w:t>
      </w:r>
      <w:r>
        <w:rPr>
          <w:spacing w:val="-5"/>
        </w:rPr>
        <w:t xml:space="preserve"> </w:t>
      </w:r>
      <w:r>
        <w:t>belts,</w:t>
      </w:r>
      <w:r>
        <w:rPr>
          <w:spacing w:val="-3"/>
        </w:rPr>
        <w:t xml:space="preserve"> </w:t>
      </w:r>
      <w:r>
        <w:t>seat</w:t>
      </w:r>
      <w:r>
        <w:rPr>
          <w:spacing w:val="-3"/>
        </w:rPr>
        <w:t xml:space="preserve"> </w:t>
      </w:r>
      <w:r>
        <w:t>belt</w:t>
      </w:r>
      <w:r>
        <w:rPr>
          <w:spacing w:val="-3"/>
        </w:rPr>
        <w:t xml:space="preserve"> </w:t>
      </w:r>
      <w:r>
        <w:t>covers,</w:t>
      </w:r>
      <w:r>
        <w:rPr>
          <w:spacing w:val="-3"/>
        </w:rPr>
        <w:t xml:space="preserve"> </w:t>
      </w:r>
      <w:r>
        <w:t>and/or</w:t>
      </w:r>
      <w:r>
        <w:rPr>
          <w:spacing w:val="-3"/>
        </w:rPr>
        <w:t xml:space="preserve"> </w:t>
      </w:r>
      <w:r>
        <w:t>anti-slide</w:t>
      </w:r>
      <w:r>
        <w:rPr>
          <w:spacing w:val="-3"/>
        </w:rPr>
        <w:t xml:space="preserve"> </w:t>
      </w:r>
      <w:r>
        <w:t>straps</w:t>
      </w:r>
      <w:r>
        <w:rPr>
          <w:spacing w:val="-6"/>
        </w:rPr>
        <w:t xml:space="preserve"> </w:t>
      </w:r>
      <w:r>
        <w:t>and</w:t>
      </w:r>
      <w:r>
        <w:rPr>
          <w:spacing w:val="-3"/>
        </w:rPr>
        <w:t xml:space="preserve"> </w:t>
      </w:r>
      <w:r>
        <w:t>fail to remain seated while in transit or students who are aggressive to other students create unsafe conditions for both students and drivers. A safety harness/vest may be required to provide safe transportation. If a student requires a safety harness/vest, a Safety Harness/Vest Request Form must be completed and authorized by a medical practitioner (families to connect with practitioner). Where appropriate and prior to a request for a safety harness vest, a seat- belt buckle guard/cover and/or anti-slide straps may be considered. Additional equipment may be required to further secure a safety harness/vest on a student.</w:t>
      </w:r>
    </w:p>
    <w:p w14:paraId="19C32861" w14:textId="77777777" w:rsidR="0071265F" w:rsidRDefault="00000000">
      <w:pPr>
        <w:pStyle w:val="Heading6"/>
        <w:spacing w:before="121"/>
      </w:pPr>
      <w:r>
        <w:t>Collective</w:t>
      </w:r>
      <w:r>
        <w:rPr>
          <w:spacing w:val="-13"/>
        </w:rPr>
        <w:t xml:space="preserve"> </w:t>
      </w:r>
      <w:r>
        <w:rPr>
          <w:spacing w:val="-2"/>
        </w:rPr>
        <w:t>Responsibility</w:t>
      </w:r>
    </w:p>
    <w:p w14:paraId="6EF0C05E" w14:textId="77777777" w:rsidR="0071265F" w:rsidRDefault="00000000">
      <w:pPr>
        <w:pStyle w:val="BodyText"/>
        <w:spacing w:before="120" w:line="276" w:lineRule="auto"/>
        <w:ind w:left="1440" w:right="1373"/>
      </w:pPr>
      <w:r>
        <w:t>Parents, school staff and drivers are collectively responsible for ensuring that each student</w:t>
      </w:r>
      <w:r>
        <w:rPr>
          <w:spacing w:val="-3"/>
        </w:rPr>
        <w:t xml:space="preserve"> </w:t>
      </w:r>
      <w:r>
        <w:t>is</w:t>
      </w:r>
      <w:r>
        <w:rPr>
          <w:spacing w:val="-3"/>
        </w:rPr>
        <w:t xml:space="preserve"> </w:t>
      </w:r>
      <w:r>
        <w:t>secured</w:t>
      </w:r>
      <w:r>
        <w:rPr>
          <w:spacing w:val="-4"/>
        </w:rPr>
        <w:t xml:space="preserve"> </w:t>
      </w:r>
      <w:r>
        <w:t>by</w:t>
      </w:r>
      <w:r>
        <w:rPr>
          <w:spacing w:val="-4"/>
        </w:rPr>
        <w:t xml:space="preserve"> </w:t>
      </w:r>
      <w:r>
        <w:t>a</w:t>
      </w:r>
      <w:r>
        <w:rPr>
          <w:spacing w:val="-3"/>
        </w:rPr>
        <w:t xml:space="preserve"> </w:t>
      </w:r>
      <w:r>
        <w:t>seat</w:t>
      </w:r>
      <w:r>
        <w:rPr>
          <w:spacing w:val="-3"/>
        </w:rPr>
        <w:t xml:space="preserve"> </w:t>
      </w:r>
      <w:r>
        <w:t>belt</w:t>
      </w:r>
      <w:r>
        <w:rPr>
          <w:spacing w:val="-3"/>
        </w:rPr>
        <w:t xml:space="preserve"> </w:t>
      </w:r>
      <w:r>
        <w:t>and/or</w:t>
      </w:r>
      <w:r>
        <w:rPr>
          <w:spacing w:val="-3"/>
        </w:rPr>
        <w:t xml:space="preserve"> </w:t>
      </w:r>
      <w:r>
        <w:t>in</w:t>
      </w:r>
      <w:r>
        <w:rPr>
          <w:spacing w:val="-3"/>
        </w:rPr>
        <w:t xml:space="preserve"> </w:t>
      </w:r>
      <w:r>
        <w:t>a</w:t>
      </w:r>
      <w:r>
        <w:rPr>
          <w:spacing w:val="-4"/>
        </w:rPr>
        <w:t xml:space="preserve"> </w:t>
      </w:r>
      <w:r>
        <w:t>car</w:t>
      </w:r>
      <w:r>
        <w:rPr>
          <w:spacing w:val="-3"/>
        </w:rPr>
        <w:t xml:space="preserve"> </w:t>
      </w:r>
      <w:r>
        <w:t>seat</w:t>
      </w:r>
      <w:r>
        <w:rPr>
          <w:spacing w:val="-4"/>
        </w:rPr>
        <w:t xml:space="preserve"> </w:t>
      </w:r>
      <w:r>
        <w:t>or</w:t>
      </w:r>
      <w:r>
        <w:rPr>
          <w:spacing w:val="-3"/>
        </w:rPr>
        <w:t xml:space="preserve"> </w:t>
      </w:r>
      <w:r>
        <w:t>safety</w:t>
      </w:r>
      <w:r>
        <w:rPr>
          <w:spacing w:val="-3"/>
        </w:rPr>
        <w:t xml:space="preserve"> </w:t>
      </w:r>
      <w:r>
        <w:t>vest,</w:t>
      </w:r>
      <w:r>
        <w:rPr>
          <w:spacing w:val="-4"/>
        </w:rPr>
        <w:t xml:space="preserve"> </w:t>
      </w:r>
      <w:r>
        <w:t>where</w:t>
      </w:r>
      <w:r>
        <w:rPr>
          <w:spacing w:val="-3"/>
        </w:rPr>
        <w:t xml:space="preserve"> </w:t>
      </w:r>
      <w:r>
        <w:t>applicable:</w:t>
      </w:r>
    </w:p>
    <w:p w14:paraId="2510B9A8" w14:textId="77777777" w:rsidR="0071265F" w:rsidRDefault="0071265F">
      <w:pPr>
        <w:pStyle w:val="BodyText"/>
        <w:spacing w:line="276" w:lineRule="auto"/>
        <w:sectPr w:rsidR="0071265F">
          <w:headerReference w:type="default" r:id="rId680"/>
          <w:footerReference w:type="default" r:id="rId681"/>
          <w:pgSz w:w="12240" w:h="15840"/>
          <w:pgMar w:top="0" w:right="0" w:bottom="1480" w:left="0" w:header="0" w:footer="1299" w:gutter="0"/>
          <w:cols w:space="720"/>
        </w:sectPr>
      </w:pPr>
    </w:p>
    <w:p w14:paraId="0DAF1DE7" w14:textId="77777777" w:rsidR="0071265F" w:rsidRDefault="00000000">
      <w:pPr>
        <w:pStyle w:val="BodyText"/>
      </w:pPr>
      <w:r>
        <w:rPr>
          <w:noProof/>
        </w:rPr>
        <w:lastRenderedPageBreak/>
        <mc:AlternateContent>
          <mc:Choice Requires="wpg">
            <w:drawing>
              <wp:anchor distT="0" distB="0" distL="0" distR="0" simplePos="0" relativeHeight="15788544" behindDoc="0" locked="0" layoutInCell="1" allowOverlap="1" wp14:anchorId="653490A4" wp14:editId="5211A3BA">
                <wp:simplePos x="0" y="0"/>
                <wp:positionH relativeFrom="page">
                  <wp:posOffset>0</wp:posOffset>
                </wp:positionH>
                <wp:positionV relativeFrom="page">
                  <wp:posOffset>126</wp:posOffset>
                </wp:positionV>
                <wp:extent cx="7763509" cy="1291590"/>
                <wp:effectExtent l="0" t="0" r="0" b="0"/>
                <wp:wrapNone/>
                <wp:docPr id="653" name="Group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91590"/>
                          <a:chOff x="0" y="0"/>
                          <a:chExt cx="7763509" cy="1291590"/>
                        </a:xfrm>
                      </wpg:grpSpPr>
                      <pic:pic xmlns:pic="http://schemas.openxmlformats.org/drawingml/2006/picture">
                        <pic:nvPicPr>
                          <pic:cNvPr id="654" name="Image 654"/>
                          <pic:cNvPicPr/>
                        </pic:nvPicPr>
                        <pic:blipFill>
                          <a:blip r:embed="rId108" cstate="print"/>
                          <a:stretch>
                            <a:fillRect/>
                          </a:stretch>
                        </pic:blipFill>
                        <pic:spPr>
                          <a:xfrm>
                            <a:off x="0" y="0"/>
                            <a:ext cx="7763383" cy="1204593"/>
                          </a:xfrm>
                          <a:prstGeom prst="rect">
                            <a:avLst/>
                          </a:prstGeom>
                        </pic:spPr>
                      </pic:pic>
                      <wps:wsp>
                        <wps:cNvPr id="655" name="Textbox 655"/>
                        <wps:cNvSpPr txBox="1"/>
                        <wps:spPr>
                          <a:xfrm>
                            <a:off x="0" y="0"/>
                            <a:ext cx="7763509" cy="1291590"/>
                          </a:xfrm>
                          <a:prstGeom prst="rect">
                            <a:avLst/>
                          </a:prstGeom>
                        </wps:spPr>
                        <wps:txbx>
                          <w:txbxContent>
                            <w:p w14:paraId="4D4ECB74" w14:textId="77777777" w:rsidR="0071265F" w:rsidRDefault="0071265F">
                              <w:pPr>
                                <w:rPr>
                                  <w:sz w:val="24"/>
                                </w:rPr>
                              </w:pPr>
                            </w:p>
                            <w:p w14:paraId="62DFEDF1" w14:textId="77777777" w:rsidR="0071265F" w:rsidRDefault="0071265F">
                              <w:pPr>
                                <w:rPr>
                                  <w:sz w:val="24"/>
                                </w:rPr>
                              </w:pPr>
                            </w:p>
                            <w:p w14:paraId="43B8175C" w14:textId="77777777" w:rsidR="0071265F" w:rsidRDefault="0071265F">
                              <w:pPr>
                                <w:rPr>
                                  <w:sz w:val="24"/>
                                </w:rPr>
                              </w:pPr>
                            </w:p>
                            <w:p w14:paraId="0864F1FA" w14:textId="77777777" w:rsidR="0071265F" w:rsidRDefault="0071265F">
                              <w:pPr>
                                <w:rPr>
                                  <w:sz w:val="24"/>
                                </w:rPr>
                              </w:pPr>
                            </w:p>
                            <w:p w14:paraId="23A3B739" w14:textId="77777777" w:rsidR="0071265F" w:rsidRDefault="0071265F">
                              <w:pPr>
                                <w:spacing w:before="26"/>
                                <w:rPr>
                                  <w:sz w:val="24"/>
                                </w:rPr>
                              </w:pPr>
                            </w:p>
                            <w:p w14:paraId="5AB8D069" w14:textId="77777777" w:rsidR="0071265F" w:rsidRDefault="00000000">
                              <w:pPr>
                                <w:numPr>
                                  <w:ilvl w:val="0"/>
                                  <w:numId w:val="35"/>
                                </w:numPr>
                                <w:tabs>
                                  <w:tab w:val="left" w:pos="2160"/>
                                </w:tabs>
                                <w:spacing w:line="310" w:lineRule="atLeast"/>
                                <w:ind w:right="2184"/>
                                <w:rPr>
                                  <w:sz w:val="24"/>
                                </w:rPr>
                              </w:pPr>
                              <w:r>
                                <w:rPr>
                                  <w:sz w:val="24"/>
                                </w:rPr>
                                <w:t>Parents</w:t>
                              </w:r>
                              <w:r>
                                <w:rPr>
                                  <w:spacing w:val="-5"/>
                                  <w:sz w:val="24"/>
                                </w:rPr>
                                <w:t xml:space="preserve"> </w:t>
                              </w:r>
                              <w:r>
                                <w:rPr>
                                  <w:sz w:val="24"/>
                                </w:rPr>
                                <w:t>are</w:t>
                              </w:r>
                              <w:r>
                                <w:rPr>
                                  <w:spacing w:val="-3"/>
                                  <w:sz w:val="24"/>
                                </w:rPr>
                                <w:t xml:space="preserve"> </w:t>
                              </w:r>
                              <w:r>
                                <w:rPr>
                                  <w:sz w:val="24"/>
                                </w:rPr>
                                <w:t>responsible</w:t>
                              </w:r>
                              <w:r>
                                <w:rPr>
                                  <w:spacing w:val="-3"/>
                                  <w:sz w:val="24"/>
                                </w:rPr>
                                <w:t xml:space="preserve"> </w:t>
                              </w:r>
                              <w:r>
                                <w:rPr>
                                  <w:sz w:val="24"/>
                                </w:rPr>
                                <w:t>for</w:t>
                              </w:r>
                              <w:r>
                                <w:rPr>
                                  <w:spacing w:val="-3"/>
                                  <w:sz w:val="24"/>
                                </w:rPr>
                                <w:t xml:space="preserve"> </w:t>
                              </w:r>
                              <w:r>
                                <w:rPr>
                                  <w:sz w:val="24"/>
                                </w:rPr>
                                <w:t>securing</w:t>
                              </w:r>
                              <w:r>
                                <w:rPr>
                                  <w:spacing w:val="-5"/>
                                  <w:sz w:val="24"/>
                                </w:rPr>
                                <w:t xml:space="preserve"> </w:t>
                              </w:r>
                              <w:r>
                                <w:rPr>
                                  <w:sz w:val="24"/>
                                </w:rPr>
                                <w:t>their</w:t>
                              </w:r>
                              <w:r>
                                <w:rPr>
                                  <w:spacing w:val="-5"/>
                                  <w:sz w:val="24"/>
                                </w:rPr>
                                <w:t xml:space="preserve"> </w:t>
                              </w:r>
                              <w:r>
                                <w:rPr>
                                  <w:sz w:val="24"/>
                                </w:rPr>
                                <w:t>child</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24"/>
                                </w:rPr>
                                <w:t>bus</w:t>
                              </w:r>
                              <w:r>
                                <w:rPr>
                                  <w:spacing w:val="-3"/>
                                  <w:sz w:val="24"/>
                                </w:rPr>
                                <w:t xml:space="preserve"> </w:t>
                              </w:r>
                              <w:r>
                                <w:rPr>
                                  <w:sz w:val="24"/>
                                </w:rPr>
                                <w:t>arrives</w:t>
                              </w:r>
                              <w:r>
                                <w:rPr>
                                  <w:spacing w:val="-5"/>
                                  <w:sz w:val="24"/>
                                </w:rPr>
                                <w:t xml:space="preserve"> </w:t>
                              </w:r>
                              <w:r>
                                <w:rPr>
                                  <w:sz w:val="24"/>
                                </w:rPr>
                                <w:t>in</w:t>
                              </w:r>
                              <w:r>
                                <w:rPr>
                                  <w:spacing w:val="-3"/>
                                  <w:sz w:val="24"/>
                                </w:rPr>
                                <w:t xml:space="preserve"> </w:t>
                              </w:r>
                              <w:r>
                                <w:rPr>
                                  <w:sz w:val="24"/>
                                </w:rPr>
                                <w:t>the morning and when unloading in the afternoon.</w:t>
                              </w:r>
                            </w:p>
                          </w:txbxContent>
                        </wps:txbx>
                        <wps:bodyPr wrap="square" lIns="0" tIns="0" rIns="0" bIns="0" rtlCol="0">
                          <a:noAutofit/>
                        </wps:bodyPr>
                      </wps:wsp>
                    </wpg:wgp>
                  </a:graphicData>
                </a:graphic>
              </wp:anchor>
            </w:drawing>
          </mc:Choice>
          <mc:Fallback>
            <w:pict>
              <v:group w14:anchorId="653490A4" id="Group 653" o:spid="_x0000_s1167" alt="&quot;&quot;" style="position:absolute;margin-left:0;margin-top:0;width:611.3pt;height:101.7pt;z-index:15788544;mso-wrap-distance-left:0;mso-wrap-distance-right:0;mso-position-horizontal-relative:page;mso-position-vertical-relative:page" coordsize="77635,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">
                <v:shape id="Image 654" o:spid="_x0000_s1168" type="#_x0000_t75" style="position:absolute;width:7763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">
                  <v:imagedata r:id="rId109" o:title=""/>
                </v:shape>
                <v:shape id="Textbox 655" o:spid="_x0000_s1169" type="#_x0000_t202" style="position:absolute;width:77635;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4D4ECB74" w14:textId="77777777" w:rsidR="0071265F" w:rsidRDefault="0071265F">
                        <w:pPr>
                          <w:rPr>
                            <w:sz w:val="24"/>
                          </w:rPr>
                        </w:pPr>
                      </w:p>
                      <w:p w14:paraId="62DFEDF1" w14:textId="77777777" w:rsidR="0071265F" w:rsidRDefault="0071265F">
                        <w:pPr>
                          <w:rPr>
                            <w:sz w:val="24"/>
                          </w:rPr>
                        </w:pPr>
                      </w:p>
                      <w:p w14:paraId="43B8175C" w14:textId="77777777" w:rsidR="0071265F" w:rsidRDefault="0071265F">
                        <w:pPr>
                          <w:rPr>
                            <w:sz w:val="24"/>
                          </w:rPr>
                        </w:pPr>
                      </w:p>
                      <w:p w14:paraId="0864F1FA" w14:textId="77777777" w:rsidR="0071265F" w:rsidRDefault="0071265F">
                        <w:pPr>
                          <w:rPr>
                            <w:sz w:val="24"/>
                          </w:rPr>
                        </w:pPr>
                      </w:p>
                      <w:p w14:paraId="23A3B739" w14:textId="77777777" w:rsidR="0071265F" w:rsidRDefault="0071265F">
                        <w:pPr>
                          <w:spacing w:before="26"/>
                          <w:rPr>
                            <w:sz w:val="24"/>
                          </w:rPr>
                        </w:pPr>
                      </w:p>
                      <w:p w14:paraId="5AB8D069" w14:textId="77777777" w:rsidR="0071265F" w:rsidRDefault="00000000">
                        <w:pPr>
                          <w:numPr>
                            <w:ilvl w:val="0"/>
                            <w:numId w:val="35"/>
                          </w:numPr>
                          <w:tabs>
                            <w:tab w:val="left" w:pos="2160"/>
                          </w:tabs>
                          <w:spacing w:line="310" w:lineRule="atLeast"/>
                          <w:ind w:right="2184"/>
                          <w:rPr>
                            <w:sz w:val="24"/>
                          </w:rPr>
                        </w:pPr>
                        <w:r>
                          <w:rPr>
                            <w:sz w:val="24"/>
                          </w:rPr>
                          <w:t>Parents</w:t>
                        </w:r>
                        <w:r>
                          <w:rPr>
                            <w:spacing w:val="-5"/>
                            <w:sz w:val="24"/>
                          </w:rPr>
                          <w:t xml:space="preserve"> </w:t>
                        </w:r>
                        <w:r>
                          <w:rPr>
                            <w:sz w:val="24"/>
                          </w:rPr>
                          <w:t>are</w:t>
                        </w:r>
                        <w:r>
                          <w:rPr>
                            <w:spacing w:val="-3"/>
                            <w:sz w:val="24"/>
                          </w:rPr>
                          <w:t xml:space="preserve"> </w:t>
                        </w:r>
                        <w:r>
                          <w:rPr>
                            <w:sz w:val="24"/>
                          </w:rPr>
                          <w:t>responsible</w:t>
                        </w:r>
                        <w:r>
                          <w:rPr>
                            <w:spacing w:val="-3"/>
                            <w:sz w:val="24"/>
                          </w:rPr>
                          <w:t xml:space="preserve"> </w:t>
                        </w:r>
                        <w:r>
                          <w:rPr>
                            <w:sz w:val="24"/>
                          </w:rPr>
                          <w:t>for</w:t>
                        </w:r>
                        <w:r>
                          <w:rPr>
                            <w:spacing w:val="-3"/>
                            <w:sz w:val="24"/>
                          </w:rPr>
                          <w:t xml:space="preserve"> </w:t>
                        </w:r>
                        <w:r>
                          <w:rPr>
                            <w:sz w:val="24"/>
                          </w:rPr>
                          <w:t>securing</w:t>
                        </w:r>
                        <w:r>
                          <w:rPr>
                            <w:spacing w:val="-5"/>
                            <w:sz w:val="24"/>
                          </w:rPr>
                          <w:t xml:space="preserve"> </w:t>
                        </w:r>
                        <w:r>
                          <w:rPr>
                            <w:sz w:val="24"/>
                          </w:rPr>
                          <w:t>their</w:t>
                        </w:r>
                        <w:r>
                          <w:rPr>
                            <w:spacing w:val="-5"/>
                            <w:sz w:val="24"/>
                          </w:rPr>
                          <w:t xml:space="preserve"> </w:t>
                        </w:r>
                        <w:r>
                          <w:rPr>
                            <w:sz w:val="24"/>
                          </w:rPr>
                          <w:t>child</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24"/>
                          </w:rPr>
                          <w:t>bus</w:t>
                        </w:r>
                        <w:r>
                          <w:rPr>
                            <w:spacing w:val="-3"/>
                            <w:sz w:val="24"/>
                          </w:rPr>
                          <w:t xml:space="preserve"> </w:t>
                        </w:r>
                        <w:r>
                          <w:rPr>
                            <w:sz w:val="24"/>
                          </w:rPr>
                          <w:t>arrives</w:t>
                        </w:r>
                        <w:r>
                          <w:rPr>
                            <w:spacing w:val="-5"/>
                            <w:sz w:val="24"/>
                          </w:rPr>
                          <w:t xml:space="preserve"> </w:t>
                        </w:r>
                        <w:r>
                          <w:rPr>
                            <w:sz w:val="24"/>
                          </w:rPr>
                          <w:t>in</w:t>
                        </w:r>
                        <w:r>
                          <w:rPr>
                            <w:spacing w:val="-3"/>
                            <w:sz w:val="24"/>
                          </w:rPr>
                          <w:t xml:space="preserve"> </w:t>
                        </w:r>
                        <w:r>
                          <w:rPr>
                            <w:sz w:val="24"/>
                          </w:rPr>
                          <w:t>the morning and when unloading in the afternoon.</w:t>
                        </w:r>
                      </w:p>
                    </w:txbxContent>
                  </v:textbox>
                </v:shape>
                <w10:wrap anchorx="page" anchory="page"/>
              </v:group>
            </w:pict>
          </mc:Fallback>
        </mc:AlternateContent>
      </w:r>
    </w:p>
    <w:p w14:paraId="121ADF6B" w14:textId="77777777" w:rsidR="0071265F" w:rsidRDefault="0071265F">
      <w:pPr>
        <w:pStyle w:val="BodyText"/>
      </w:pPr>
    </w:p>
    <w:p w14:paraId="2BF9BDB3" w14:textId="77777777" w:rsidR="0071265F" w:rsidRDefault="0071265F">
      <w:pPr>
        <w:pStyle w:val="BodyText"/>
      </w:pPr>
    </w:p>
    <w:p w14:paraId="26EF4DDA" w14:textId="77777777" w:rsidR="0071265F" w:rsidRDefault="0071265F">
      <w:pPr>
        <w:pStyle w:val="BodyText"/>
      </w:pPr>
    </w:p>
    <w:p w14:paraId="458A6528" w14:textId="77777777" w:rsidR="0071265F" w:rsidRDefault="0071265F">
      <w:pPr>
        <w:pStyle w:val="BodyText"/>
      </w:pPr>
    </w:p>
    <w:p w14:paraId="69579BE0" w14:textId="77777777" w:rsidR="0071265F" w:rsidRDefault="0071265F">
      <w:pPr>
        <w:pStyle w:val="BodyText"/>
      </w:pPr>
    </w:p>
    <w:p w14:paraId="6103D33D" w14:textId="77777777" w:rsidR="0071265F" w:rsidRDefault="0071265F">
      <w:pPr>
        <w:pStyle w:val="BodyText"/>
        <w:spacing w:before="262"/>
      </w:pPr>
    </w:p>
    <w:p w14:paraId="6ACBB675" w14:textId="77777777" w:rsidR="0071265F" w:rsidRDefault="00000000">
      <w:pPr>
        <w:pStyle w:val="ListParagraph"/>
        <w:numPr>
          <w:ilvl w:val="0"/>
          <w:numId w:val="36"/>
        </w:numPr>
        <w:tabs>
          <w:tab w:val="left" w:pos="2160"/>
        </w:tabs>
        <w:spacing w:before="0" w:line="278" w:lineRule="auto"/>
        <w:ind w:right="1836"/>
        <w:rPr>
          <w:sz w:val="24"/>
        </w:rPr>
      </w:pPr>
      <w:r>
        <w:rPr>
          <w:sz w:val="24"/>
        </w:rPr>
        <w:t>School</w:t>
      </w:r>
      <w:r>
        <w:rPr>
          <w:spacing w:val="-4"/>
          <w:sz w:val="24"/>
        </w:rPr>
        <w:t xml:space="preserve"> </w:t>
      </w:r>
      <w:r>
        <w:rPr>
          <w:sz w:val="24"/>
        </w:rPr>
        <w:t>staff</w:t>
      </w:r>
      <w:r>
        <w:rPr>
          <w:spacing w:val="-6"/>
          <w:sz w:val="24"/>
        </w:rPr>
        <w:t xml:space="preserve"> </w:t>
      </w:r>
      <w:r>
        <w:rPr>
          <w:sz w:val="24"/>
        </w:rPr>
        <w:t>is</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unloading</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morning</w:t>
      </w:r>
      <w:r>
        <w:rPr>
          <w:spacing w:val="-6"/>
          <w:sz w:val="24"/>
        </w:rPr>
        <w:t xml:space="preserve"> </w:t>
      </w:r>
      <w:r>
        <w:rPr>
          <w:sz w:val="24"/>
        </w:rPr>
        <w:t>and</w:t>
      </w:r>
      <w:r>
        <w:rPr>
          <w:spacing w:val="-4"/>
          <w:sz w:val="24"/>
        </w:rPr>
        <w:t xml:space="preserve"> </w:t>
      </w:r>
      <w:r>
        <w:rPr>
          <w:sz w:val="24"/>
        </w:rPr>
        <w:t>securing</w:t>
      </w:r>
      <w:r>
        <w:rPr>
          <w:spacing w:val="-4"/>
          <w:sz w:val="24"/>
        </w:rPr>
        <w:t xml:space="preserve"> </w:t>
      </w:r>
      <w:r>
        <w:rPr>
          <w:sz w:val="24"/>
        </w:rPr>
        <w:t>students when they are dismissed from school.</w:t>
      </w:r>
    </w:p>
    <w:p w14:paraId="2423848A" w14:textId="77777777" w:rsidR="0071265F" w:rsidRDefault="00000000">
      <w:pPr>
        <w:pStyle w:val="ListParagraph"/>
        <w:numPr>
          <w:ilvl w:val="0"/>
          <w:numId w:val="36"/>
        </w:numPr>
        <w:tabs>
          <w:tab w:val="left" w:pos="2160"/>
        </w:tabs>
        <w:spacing w:before="116" w:line="276" w:lineRule="auto"/>
        <w:ind w:right="1889"/>
        <w:rPr>
          <w:sz w:val="24"/>
        </w:rPr>
      </w:pPr>
      <w:r>
        <w:rPr>
          <w:sz w:val="24"/>
        </w:rPr>
        <w:t>The</w:t>
      </w:r>
      <w:r>
        <w:rPr>
          <w:spacing w:val="-3"/>
          <w:sz w:val="24"/>
        </w:rPr>
        <w:t xml:space="preserve"> </w:t>
      </w:r>
      <w:r>
        <w:rPr>
          <w:sz w:val="24"/>
        </w:rPr>
        <w:t>driver</w:t>
      </w:r>
      <w:r>
        <w:rPr>
          <w:spacing w:val="-3"/>
          <w:sz w:val="24"/>
        </w:rPr>
        <w:t xml:space="preserve"> </w:t>
      </w:r>
      <w:r>
        <w:rPr>
          <w:sz w:val="24"/>
        </w:rPr>
        <w:t>is</w:t>
      </w:r>
      <w:r>
        <w:rPr>
          <w:spacing w:val="-3"/>
          <w:sz w:val="24"/>
        </w:rPr>
        <w:t xml:space="preserve"> </w:t>
      </w:r>
      <w:r>
        <w:rPr>
          <w:sz w:val="24"/>
        </w:rPr>
        <w:t>responsible</w:t>
      </w:r>
      <w:r>
        <w:rPr>
          <w:spacing w:val="-3"/>
          <w:sz w:val="24"/>
        </w:rPr>
        <w:t xml:space="preserve"> </w:t>
      </w:r>
      <w:r>
        <w:rPr>
          <w:sz w:val="24"/>
        </w:rPr>
        <w:t>for</w:t>
      </w:r>
      <w:r>
        <w:rPr>
          <w:spacing w:val="-3"/>
          <w:sz w:val="24"/>
        </w:rPr>
        <w:t xml:space="preserve"> </w:t>
      </w:r>
      <w:r>
        <w:rPr>
          <w:sz w:val="24"/>
        </w:rPr>
        <w:t>ensuring</w:t>
      </w:r>
      <w:r>
        <w:rPr>
          <w:spacing w:val="-5"/>
          <w:sz w:val="24"/>
        </w:rPr>
        <w:t xml:space="preserve"> </w:t>
      </w:r>
      <w:r>
        <w:rPr>
          <w:sz w:val="24"/>
        </w:rPr>
        <w:t>that</w:t>
      </w:r>
      <w:r>
        <w:rPr>
          <w:spacing w:val="-3"/>
          <w:sz w:val="24"/>
        </w:rPr>
        <w:t xml:space="preserve"> </w:t>
      </w:r>
      <w:r>
        <w:rPr>
          <w:sz w:val="24"/>
        </w:rPr>
        <w:t>students</w:t>
      </w:r>
      <w:r>
        <w:rPr>
          <w:spacing w:val="-5"/>
          <w:sz w:val="24"/>
        </w:rPr>
        <w:t xml:space="preserve"> </w:t>
      </w:r>
      <w:r>
        <w:rPr>
          <w:sz w:val="24"/>
        </w:rPr>
        <w:t>are</w:t>
      </w:r>
      <w:r>
        <w:rPr>
          <w:spacing w:val="-3"/>
          <w:sz w:val="24"/>
        </w:rPr>
        <w:t xml:space="preserve"> </w:t>
      </w:r>
      <w:r>
        <w:rPr>
          <w:sz w:val="24"/>
        </w:rPr>
        <w:t>safe</w:t>
      </w:r>
      <w:r>
        <w:rPr>
          <w:spacing w:val="-4"/>
          <w:sz w:val="24"/>
        </w:rPr>
        <w:t xml:space="preserve"> </w:t>
      </w:r>
      <w:r>
        <w:rPr>
          <w:sz w:val="24"/>
        </w:rPr>
        <w:t>and</w:t>
      </w:r>
      <w:r>
        <w:rPr>
          <w:spacing w:val="-3"/>
          <w:sz w:val="24"/>
        </w:rPr>
        <w:t xml:space="preserve"> </w:t>
      </w:r>
      <w:r>
        <w:rPr>
          <w:sz w:val="24"/>
        </w:rPr>
        <w:t>secure</w:t>
      </w:r>
      <w:r>
        <w:rPr>
          <w:spacing w:val="-3"/>
          <w:sz w:val="24"/>
        </w:rPr>
        <w:t xml:space="preserve"> </w:t>
      </w:r>
      <w:r>
        <w:rPr>
          <w:sz w:val="24"/>
        </w:rPr>
        <w:t>while the vehicle is in motion.</w:t>
      </w:r>
    </w:p>
    <w:p w14:paraId="01A07A7A" w14:textId="77777777" w:rsidR="0071265F" w:rsidRDefault="00000000">
      <w:pPr>
        <w:pStyle w:val="Heading5"/>
        <w:spacing w:before="117" w:line="278" w:lineRule="auto"/>
        <w:ind w:right="953"/>
      </w:pPr>
      <w:r>
        <w:t>Transportation</w:t>
      </w:r>
      <w:r>
        <w:rPr>
          <w:spacing w:val="-5"/>
        </w:rPr>
        <w:t xml:space="preserve"> </w:t>
      </w:r>
      <w:r>
        <w:t>for</w:t>
      </w:r>
      <w:r>
        <w:rPr>
          <w:spacing w:val="-5"/>
        </w:rPr>
        <w:t xml:space="preserve"> </w:t>
      </w:r>
      <w:r>
        <w:t>Students</w:t>
      </w:r>
      <w:r>
        <w:rPr>
          <w:spacing w:val="-8"/>
        </w:rPr>
        <w:t xml:space="preserve"> </w:t>
      </w:r>
      <w:r>
        <w:t>in</w:t>
      </w:r>
      <w:r>
        <w:rPr>
          <w:spacing w:val="-5"/>
        </w:rPr>
        <w:t xml:space="preserve"> </w:t>
      </w:r>
      <w:r>
        <w:t>Wheelchairs</w:t>
      </w:r>
      <w:r>
        <w:rPr>
          <w:spacing w:val="-6"/>
        </w:rPr>
        <w:t xml:space="preserve"> </w:t>
      </w:r>
      <w:r>
        <w:t>or</w:t>
      </w:r>
      <w:r>
        <w:rPr>
          <w:spacing w:val="-5"/>
        </w:rPr>
        <w:t xml:space="preserve"> </w:t>
      </w:r>
      <w:r>
        <w:t>with</w:t>
      </w:r>
      <w:r>
        <w:rPr>
          <w:spacing w:val="-5"/>
        </w:rPr>
        <w:t xml:space="preserve"> </w:t>
      </w:r>
      <w:r>
        <w:t>Severe</w:t>
      </w:r>
      <w:r>
        <w:rPr>
          <w:spacing w:val="-6"/>
        </w:rPr>
        <w:t xml:space="preserve"> </w:t>
      </w:r>
      <w:r>
        <w:t xml:space="preserve">Mobility </w:t>
      </w:r>
      <w:r>
        <w:rPr>
          <w:spacing w:val="-2"/>
        </w:rPr>
        <w:t>Limitations</w:t>
      </w:r>
    </w:p>
    <w:p w14:paraId="048753B8" w14:textId="77777777" w:rsidR="0071265F" w:rsidRDefault="00000000">
      <w:pPr>
        <w:pStyle w:val="BodyText"/>
        <w:spacing w:before="117" w:line="276" w:lineRule="auto"/>
        <w:ind w:left="1440" w:right="1541"/>
      </w:pPr>
      <w:r>
        <w:t>Transportation may be provided, regardless of distance, for students who have a medical</w:t>
      </w:r>
      <w:r>
        <w:rPr>
          <w:spacing w:val="-4"/>
        </w:rPr>
        <w:t xml:space="preserve"> </w:t>
      </w:r>
      <w:r>
        <w:t>condition</w:t>
      </w:r>
      <w:r>
        <w:rPr>
          <w:spacing w:val="-5"/>
        </w:rPr>
        <w:t xml:space="preserve"> </w:t>
      </w:r>
      <w:r>
        <w:t>or</w:t>
      </w:r>
      <w:r>
        <w:rPr>
          <w:spacing w:val="-4"/>
        </w:rPr>
        <w:t xml:space="preserve"> </w:t>
      </w:r>
      <w:r>
        <w:t>disability</w:t>
      </w:r>
      <w:r>
        <w:rPr>
          <w:spacing w:val="-4"/>
        </w:rPr>
        <w:t xml:space="preserve"> </w:t>
      </w:r>
      <w:r>
        <w:t>that</w:t>
      </w:r>
      <w:r>
        <w:rPr>
          <w:spacing w:val="-4"/>
        </w:rPr>
        <w:t xml:space="preserve"> </w:t>
      </w:r>
      <w:r>
        <w:t>severely</w:t>
      </w:r>
      <w:r>
        <w:rPr>
          <w:spacing w:val="-4"/>
        </w:rPr>
        <w:t xml:space="preserve"> </w:t>
      </w:r>
      <w:r>
        <w:t>limits</w:t>
      </w:r>
      <w:r>
        <w:rPr>
          <w:spacing w:val="-4"/>
        </w:rPr>
        <w:t xml:space="preserve"> </w:t>
      </w:r>
      <w:r>
        <w:t>walking.</w:t>
      </w:r>
      <w:r>
        <w:rPr>
          <w:spacing w:val="-4"/>
        </w:rPr>
        <w:t xml:space="preserve"> </w:t>
      </w:r>
      <w:r>
        <w:t>A</w:t>
      </w:r>
      <w:r>
        <w:rPr>
          <w:spacing w:val="-6"/>
        </w:rPr>
        <w:t xml:space="preserve"> </w:t>
      </w:r>
      <w:r>
        <w:t>medical</w:t>
      </w:r>
      <w:r>
        <w:rPr>
          <w:spacing w:val="-4"/>
        </w:rPr>
        <w:t xml:space="preserve"> </w:t>
      </w:r>
      <w:r>
        <w:t>certificate,</w:t>
      </w:r>
      <w:r>
        <w:rPr>
          <w:spacing w:val="-6"/>
        </w:rPr>
        <w:t xml:space="preserve"> </w:t>
      </w:r>
      <w:r>
        <w:t>along with a TDSB Medical Form to Determine Eligibility obtained from the school principal and</w:t>
      </w:r>
      <w:r>
        <w:rPr>
          <w:spacing w:val="-3"/>
        </w:rPr>
        <w:t xml:space="preserve"> </w:t>
      </w:r>
      <w:r>
        <w:t>signed</w:t>
      </w:r>
      <w:r>
        <w:rPr>
          <w:spacing w:val="-4"/>
        </w:rPr>
        <w:t xml:space="preserve"> </w:t>
      </w:r>
      <w:r>
        <w:t>by</w:t>
      </w:r>
      <w:r>
        <w:rPr>
          <w:spacing w:val="-5"/>
        </w:rPr>
        <w:t xml:space="preserve"> </w:t>
      </w:r>
      <w:r>
        <w:t>a</w:t>
      </w:r>
      <w:r>
        <w:rPr>
          <w:spacing w:val="-3"/>
        </w:rPr>
        <w:t xml:space="preserve"> </w:t>
      </w:r>
      <w:r>
        <w:t>physician</w:t>
      </w:r>
      <w:r>
        <w:rPr>
          <w:spacing w:val="-3"/>
        </w:rPr>
        <w:t xml:space="preserve"> </w:t>
      </w:r>
      <w:r>
        <w:t>are</w:t>
      </w:r>
      <w:r>
        <w:rPr>
          <w:spacing w:val="-3"/>
        </w:rPr>
        <w:t xml:space="preserve"> </w:t>
      </w:r>
      <w:r>
        <w:t>required.</w:t>
      </w:r>
      <w:r>
        <w:rPr>
          <w:spacing w:val="-4"/>
        </w:rPr>
        <w:t xml:space="preserve"> </w:t>
      </w:r>
      <w:r>
        <w:t>The</w:t>
      </w:r>
      <w:r>
        <w:rPr>
          <w:spacing w:val="-3"/>
        </w:rPr>
        <w:t xml:space="preserve"> </w:t>
      </w:r>
      <w:r>
        <w:t>Board</w:t>
      </w:r>
      <w:r>
        <w:rPr>
          <w:spacing w:val="-4"/>
        </w:rPr>
        <w:t xml:space="preserve"> </w:t>
      </w:r>
      <w:r>
        <w:t>reserves</w:t>
      </w:r>
      <w:r>
        <w:rPr>
          <w:spacing w:val="-3"/>
        </w:rPr>
        <w:t xml:space="preserve"> </w:t>
      </w:r>
      <w:r>
        <w:t>the</w:t>
      </w:r>
      <w:r>
        <w:rPr>
          <w:spacing w:val="-4"/>
        </w:rPr>
        <w:t xml:space="preserve"> </w:t>
      </w:r>
      <w:r>
        <w:t>right,</w:t>
      </w:r>
      <w:r>
        <w:rPr>
          <w:spacing w:val="-3"/>
        </w:rPr>
        <w:t xml:space="preserve"> </w:t>
      </w:r>
      <w:r>
        <w:t>with</w:t>
      </w:r>
      <w:r>
        <w:rPr>
          <w:spacing w:val="-3"/>
        </w:rPr>
        <w:t xml:space="preserve"> </w:t>
      </w:r>
      <w:r>
        <w:t>the</w:t>
      </w:r>
      <w:r>
        <w:rPr>
          <w:spacing w:val="-3"/>
        </w:rPr>
        <w:t xml:space="preserve"> </w:t>
      </w:r>
      <w:r>
        <w:t>signed consent of parents, to discuss transportation issues with the physician.</w:t>
      </w:r>
    </w:p>
    <w:p w14:paraId="56A37291" w14:textId="77777777" w:rsidR="0071265F" w:rsidRDefault="00000000">
      <w:pPr>
        <w:pStyle w:val="ListParagraph"/>
        <w:numPr>
          <w:ilvl w:val="0"/>
          <w:numId w:val="36"/>
        </w:numPr>
        <w:tabs>
          <w:tab w:val="left" w:pos="2160"/>
        </w:tabs>
        <w:spacing w:before="120" w:line="276" w:lineRule="auto"/>
        <w:ind w:right="1750"/>
        <w:rPr>
          <w:sz w:val="24"/>
        </w:rPr>
      </w:pPr>
      <w:r>
        <w:rPr>
          <w:sz w:val="24"/>
        </w:rPr>
        <w:t>Transportation is not provided to students due to the medical condition of the parents.</w:t>
      </w:r>
      <w:r>
        <w:rPr>
          <w:spacing w:val="-4"/>
          <w:sz w:val="24"/>
        </w:rPr>
        <w:t xml:space="preserve"> </w:t>
      </w:r>
      <w:r>
        <w:rPr>
          <w:sz w:val="24"/>
        </w:rPr>
        <w:t>The</w:t>
      </w:r>
      <w:r>
        <w:rPr>
          <w:spacing w:val="-4"/>
          <w:sz w:val="24"/>
        </w:rPr>
        <w:t xml:space="preserve"> </w:t>
      </w:r>
      <w:r>
        <w:rPr>
          <w:sz w:val="24"/>
        </w:rPr>
        <w:t>Board</w:t>
      </w:r>
      <w:r>
        <w:rPr>
          <w:spacing w:val="-4"/>
          <w:sz w:val="24"/>
        </w:rPr>
        <w:t xml:space="preserve"> </w:t>
      </w:r>
      <w:r>
        <w:rPr>
          <w:sz w:val="24"/>
        </w:rPr>
        <w:t>is</w:t>
      </w:r>
      <w:r>
        <w:rPr>
          <w:spacing w:val="-6"/>
          <w:sz w:val="24"/>
        </w:rPr>
        <w:t xml:space="preserve"> </w:t>
      </w:r>
      <w:r>
        <w:rPr>
          <w:sz w:val="24"/>
        </w:rPr>
        <w:t>currently</w:t>
      </w:r>
      <w:r>
        <w:rPr>
          <w:spacing w:val="-4"/>
          <w:sz w:val="24"/>
        </w:rPr>
        <w:t xml:space="preserve"> </w:t>
      </w:r>
      <w:r>
        <w:rPr>
          <w:sz w:val="24"/>
        </w:rPr>
        <w:t>reviewing</w:t>
      </w:r>
      <w:r>
        <w:rPr>
          <w:spacing w:val="-5"/>
          <w:sz w:val="24"/>
        </w:rPr>
        <w:t xml:space="preserve"> </w:t>
      </w:r>
      <w:r>
        <w:rPr>
          <w:sz w:val="24"/>
        </w:rPr>
        <w:t>parents'</w:t>
      </w:r>
      <w:r>
        <w:rPr>
          <w:spacing w:val="-6"/>
          <w:sz w:val="24"/>
        </w:rPr>
        <w:t xml:space="preserve"> </w:t>
      </w:r>
      <w:r>
        <w:rPr>
          <w:sz w:val="24"/>
        </w:rPr>
        <w:t>medical</w:t>
      </w:r>
      <w:r>
        <w:rPr>
          <w:spacing w:val="-4"/>
          <w:sz w:val="24"/>
        </w:rPr>
        <w:t xml:space="preserve"> </w:t>
      </w:r>
      <w:r>
        <w:rPr>
          <w:sz w:val="24"/>
        </w:rPr>
        <w:t>conditions,</w:t>
      </w:r>
      <w:r>
        <w:rPr>
          <w:spacing w:val="-4"/>
          <w:sz w:val="24"/>
        </w:rPr>
        <w:t xml:space="preserve"> </w:t>
      </w:r>
      <w:r>
        <w:rPr>
          <w:sz w:val="24"/>
        </w:rPr>
        <w:t>in</w:t>
      </w:r>
      <w:r>
        <w:rPr>
          <w:spacing w:val="-4"/>
          <w:sz w:val="24"/>
        </w:rPr>
        <w:t xml:space="preserve"> </w:t>
      </w:r>
      <w:r>
        <w:rPr>
          <w:sz w:val="24"/>
        </w:rPr>
        <w:t>cases where it would prevent the student from attending school, if there are no other viable options.</w:t>
      </w:r>
    </w:p>
    <w:p w14:paraId="576EF6E7" w14:textId="77777777" w:rsidR="0071265F" w:rsidRDefault="00000000">
      <w:pPr>
        <w:pStyle w:val="ListParagraph"/>
        <w:numPr>
          <w:ilvl w:val="0"/>
          <w:numId w:val="36"/>
        </w:numPr>
        <w:tabs>
          <w:tab w:val="left" w:pos="2160"/>
        </w:tabs>
        <w:spacing w:before="120" w:line="276" w:lineRule="auto"/>
        <w:ind w:right="1784"/>
        <w:rPr>
          <w:sz w:val="24"/>
        </w:rPr>
      </w:pPr>
      <w:r>
        <w:rPr>
          <w:sz w:val="24"/>
        </w:rPr>
        <w:t>Transportation</w:t>
      </w:r>
      <w:r>
        <w:rPr>
          <w:spacing w:val="-4"/>
          <w:sz w:val="24"/>
        </w:rPr>
        <w:t xml:space="preserve"> </w:t>
      </w:r>
      <w:r>
        <w:rPr>
          <w:sz w:val="24"/>
        </w:rPr>
        <w:t>is</w:t>
      </w:r>
      <w:r>
        <w:rPr>
          <w:spacing w:val="-6"/>
          <w:sz w:val="24"/>
        </w:rPr>
        <w:t xml:space="preserve"> </w:t>
      </w:r>
      <w:r>
        <w:rPr>
          <w:sz w:val="24"/>
        </w:rPr>
        <w:t>not</w:t>
      </w:r>
      <w:r>
        <w:rPr>
          <w:spacing w:val="-6"/>
          <w:sz w:val="24"/>
        </w:rPr>
        <w:t xml:space="preserve"> </w:t>
      </w:r>
      <w:r>
        <w:rPr>
          <w:sz w:val="24"/>
        </w:rPr>
        <w:t>provided</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attending</w:t>
      </w:r>
      <w:r>
        <w:rPr>
          <w:spacing w:val="-4"/>
          <w:sz w:val="24"/>
        </w:rPr>
        <w:t xml:space="preserve"> </w:t>
      </w:r>
      <w:r>
        <w:rPr>
          <w:sz w:val="24"/>
        </w:rPr>
        <w:t>any</w:t>
      </w:r>
      <w:r>
        <w:rPr>
          <w:spacing w:val="-4"/>
          <w:sz w:val="24"/>
        </w:rPr>
        <w:t xml:space="preserve"> </w:t>
      </w:r>
      <w:r>
        <w:rPr>
          <w:sz w:val="24"/>
        </w:rPr>
        <w:t>school</w:t>
      </w:r>
      <w:r>
        <w:rPr>
          <w:spacing w:val="-4"/>
          <w:sz w:val="24"/>
        </w:rPr>
        <w:t xml:space="preserve"> </w:t>
      </w:r>
      <w:r>
        <w:rPr>
          <w:sz w:val="24"/>
        </w:rPr>
        <w:t>or</w:t>
      </w:r>
      <w:r>
        <w:rPr>
          <w:spacing w:val="-4"/>
          <w:sz w:val="24"/>
        </w:rPr>
        <w:t xml:space="preserve"> </w:t>
      </w:r>
      <w:r>
        <w:rPr>
          <w:sz w:val="24"/>
        </w:rPr>
        <w:t>specialized program at their request, even when distance or medical condition is a factor.</w:t>
      </w:r>
    </w:p>
    <w:p w14:paraId="5702EEC8" w14:textId="77777777" w:rsidR="0071265F" w:rsidRDefault="00000000">
      <w:pPr>
        <w:pStyle w:val="ListParagraph"/>
        <w:numPr>
          <w:ilvl w:val="0"/>
          <w:numId w:val="36"/>
        </w:numPr>
        <w:tabs>
          <w:tab w:val="left" w:pos="2160"/>
        </w:tabs>
        <w:spacing w:before="121" w:line="276" w:lineRule="auto"/>
        <w:ind w:right="1999"/>
        <w:rPr>
          <w:sz w:val="24"/>
        </w:rPr>
      </w:pPr>
      <w:r>
        <w:rPr>
          <w:sz w:val="24"/>
        </w:rPr>
        <w:t>Students</w:t>
      </w:r>
      <w:r>
        <w:rPr>
          <w:spacing w:val="-5"/>
          <w:sz w:val="24"/>
        </w:rPr>
        <w:t xml:space="preserve"> </w:t>
      </w:r>
      <w:r>
        <w:rPr>
          <w:sz w:val="24"/>
        </w:rPr>
        <w:t>utilizing</w:t>
      </w:r>
      <w:r>
        <w:rPr>
          <w:spacing w:val="-2"/>
          <w:sz w:val="24"/>
        </w:rPr>
        <w:t xml:space="preserve"> </w:t>
      </w:r>
      <w:r>
        <w:rPr>
          <w:sz w:val="24"/>
        </w:rPr>
        <w:t>walkers</w:t>
      </w:r>
      <w:r>
        <w:rPr>
          <w:spacing w:val="-3"/>
          <w:sz w:val="24"/>
        </w:rPr>
        <w:t xml:space="preserve"> </w:t>
      </w:r>
      <w:r>
        <w:rPr>
          <w:sz w:val="24"/>
        </w:rPr>
        <w:t>are</w:t>
      </w:r>
      <w:r>
        <w:rPr>
          <w:spacing w:val="-3"/>
          <w:sz w:val="24"/>
        </w:rPr>
        <w:t xml:space="preserve"> </w:t>
      </w:r>
      <w:r>
        <w:rPr>
          <w:sz w:val="24"/>
        </w:rPr>
        <w:t>not</w:t>
      </w:r>
      <w:r>
        <w:rPr>
          <w:spacing w:val="-5"/>
          <w:sz w:val="24"/>
        </w:rPr>
        <w:t xml:space="preserve"> </w:t>
      </w:r>
      <w:r>
        <w:rPr>
          <w:sz w:val="24"/>
        </w:rPr>
        <w:t>permitted</w:t>
      </w:r>
      <w:r>
        <w:rPr>
          <w:spacing w:val="-5"/>
          <w:sz w:val="24"/>
        </w:rPr>
        <w:t xml:space="preserve"> </w:t>
      </w:r>
      <w:r>
        <w:rPr>
          <w:sz w:val="24"/>
        </w:rPr>
        <w:t>to</w:t>
      </w:r>
      <w:r>
        <w:rPr>
          <w:spacing w:val="-3"/>
          <w:sz w:val="24"/>
        </w:rPr>
        <w:t xml:space="preserve"> </w:t>
      </w:r>
      <w:r>
        <w:rPr>
          <w:sz w:val="24"/>
        </w:rPr>
        <w:t>use</w:t>
      </w:r>
      <w:r>
        <w:rPr>
          <w:spacing w:val="-5"/>
          <w:sz w:val="24"/>
        </w:rPr>
        <w:t xml:space="preserve"> </w:t>
      </w:r>
      <w:r>
        <w:rPr>
          <w:sz w:val="24"/>
        </w:rPr>
        <w:t>wheelchair</w:t>
      </w:r>
      <w:r>
        <w:rPr>
          <w:spacing w:val="-5"/>
          <w:sz w:val="24"/>
        </w:rPr>
        <w:t xml:space="preserve"> </w:t>
      </w:r>
      <w:r>
        <w:rPr>
          <w:sz w:val="24"/>
        </w:rPr>
        <w:t>lifts</w:t>
      </w:r>
      <w:r>
        <w:rPr>
          <w:spacing w:val="-3"/>
          <w:sz w:val="24"/>
        </w:rPr>
        <w:t xml:space="preserve"> </w:t>
      </w:r>
      <w:r>
        <w:rPr>
          <w:sz w:val="24"/>
        </w:rPr>
        <w:t>in</w:t>
      </w:r>
      <w:r>
        <w:rPr>
          <w:spacing w:val="-3"/>
          <w:sz w:val="24"/>
        </w:rPr>
        <w:t xml:space="preserve"> </w:t>
      </w:r>
      <w:r>
        <w:rPr>
          <w:sz w:val="24"/>
        </w:rPr>
        <w:t>order</w:t>
      </w:r>
      <w:r>
        <w:rPr>
          <w:spacing w:val="-6"/>
          <w:sz w:val="24"/>
        </w:rPr>
        <w:t xml:space="preserve"> </w:t>
      </w:r>
      <w:r>
        <w:rPr>
          <w:sz w:val="24"/>
        </w:rPr>
        <w:t>to access a transportation vehicle.</w:t>
      </w:r>
    </w:p>
    <w:p w14:paraId="268F59F5" w14:textId="77777777" w:rsidR="0071265F" w:rsidRDefault="00000000">
      <w:pPr>
        <w:pStyle w:val="Heading8"/>
        <w:spacing w:before="203"/>
      </w:pPr>
      <w:r>
        <w:t>Parents</w:t>
      </w:r>
      <w:r>
        <w:rPr>
          <w:spacing w:val="-3"/>
        </w:rPr>
        <w:t xml:space="preserve"> </w:t>
      </w:r>
      <w:r>
        <w:t>and</w:t>
      </w:r>
      <w:r>
        <w:rPr>
          <w:spacing w:val="-1"/>
        </w:rPr>
        <w:t xml:space="preserve"> </w:t>
      </w:r>
      <w:r>
        <w:rPr>
          <w:spacing w:val="-2"/>
        </w:rPr>
        <w:t>Staff</w:t>
      </w:r>
    </w:p>
    <w:p w14:paraId="647AC3AC" w14:textId="77777777" w:rsidR="0071265F" w:rsidRDefault="00000000">
      <w:pPr>
        <w:pStyle w:val="ListParagraph"/>
        <w:numPr>
          <w:ilvl w:val="0"/>
          <w:numId w:val="36"/>
        </w:numPr>
        <w:tabs>
          <w:tab w:val="left" w:pos="2160"/>
        </w:tabs>
        <w:spacing w:before="123" w:line="276" w:lineRule="auto"/>
        <w:ind w:right="1576"/>
        <w:rPr>
          <w:sz w:val="24"/>
        </w:rPr>
      </w:pPr>
      <w:r>
        <w:rPr>
          <w:sz w:val="24"/>
        </w:rPr>
        <w:t>At</w:t>
      </w:r>
      <w:r>
        <w:rPr>
          <w:spacing w:val="-2"/>
          <w:sz w:val="24"/>
        </w:rPr>
        <w:t xml:space="preserve"> </w:t>
      </w:r>
      <w:r>
        <w:rPr>
          <w:sz w:val="24"/>
        </w:rPr>
        <w:t>school,</w:t>
      </w:r>
      <w:r>
        <w:rPr>
          <w:spacing w:val="-2"/>
          <w:sz w:val="24"/>
        </w:rPr>
        <w:t xml:space="preserve"> </w:t>
      </w:r>
      <w:r>
        <w:rPr>
          <w:sz w:val="24"/>
        </w:rPr>
        <w:t>staff</w:t>
      </w:r>
      <w:r>
        <w:rPr>
          <w:spacing w:val="-4"/>
          <w:sz w:val="24"/>
        </w:rPr>
        <w:t xml:space="preserve"> </w:t>
      </w:r>
      <w:r>
        <w:rPr>
          <w:sz w:val="24"/>
        </w:rPr>
        <w:t>must</w:t>
      </w:r>
      <w:r>
        <w:rPr>
          <w:spacing w:val="-2"/>
          <w:sz w:val="24"/>
        </w:rPr>
        <w:t xml:space="preserve"> </w:t>
      </w:r>
      <w:r>
        <w:rPr>
          <w:sz w:val="24"/>
        </w:rPr>
        <w:t>physically</w:t>
      </w:r>
      <w:r>
        <w:rPr>
          <w:spacing w:val="-2"/>
          <w:sz w:val="24"/>
        </w:rPr>
        <w:t xml:space="preserve"> </w:t>
      </w:r>
      <w:r>
        <w:rPr>
          <w:sz w:val="24"/>
        </w:rPr>
        <w:t>assist</w:t>
      </w:r>
      <w:r>
        <w:rPr>
          <w:spacing w:val="-2"/>
          <w:sz w:val="24"/>
        </w:rPr>
        <w:t xml:space="preserve"> </w:t>
      </w:r>
      <w:r>
        <w:rPr>
          <w:sz w:val="24"/>
        </w:rPr>
        <w:t>the</w:t>
      </w:r>
      <w:r>
        <w:rPr>
          <w:spacing w:val="-2"/>
          <w:sz w:val="24"/>
        </w:rPr>
        <w:t xml:space="preserve"> </w:t>
      </w:r>
      <w:r>
        <w:rPr>
          <w:sz w:val="24"/>
        </w:rPr>
        <w:t>student</w:t>
      </w:r>
      <w:r>
        <w:rPr>
          <w:spacing w:val="-4"/>
          <w:sz w:val="24"/>
        </w:rPr>
        <w:t xml:space="preserve"> </w:t>
      </w:r>
      <w:r>
        <w:rPr>
          <w:sz w:val="24"/>
        </w:rPr>
        <w:t>onto</w:t>
      </w:r>
      <w:r>
        <w:rPr>
          <w:spacing w:val="-3"/>
          <w:sz w:val="24"/>
        </w:rPr>
        <w:t xml:space="preserve"> </w:t>
      </w:r>
      <w:r>
        <w:rPr>
          <w:sz w:val="24"/>
        </w:rPr>
        <w:t>and</w:t>
      </w:r>
      <w:r>
        <w:rPr>
          <w:spacing w:val="-4"/>
          <w:sz w:val="24"/>
        </w:rPr>
        <w:t xml:space="preserve"> </w:t>
      </w:r>
      <w:r>
        <w:rPr>
          <w:sz w:val="24"/>
        </w:rPr>
        <w:t>off</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wheelchair-accessible bus, and at home parents must assist the student between the residence and onto and off of the vehicle.</w:t>
      </w:r>
    </w:p>
    <w:p w14:paraId="54B19C1D" w14:textId="77777777" w:rsidR="0071265F" w:rsidRDefault="00000000">
      <w:pPr>
        <w:pStyle w:val="ListParagraph"/>
        <w:numPr>
          <w:ilvl w:val="0"/>
          <w:numId w:val="36"/>
        </w:numPr>
        <w:tabs>
          <w:tab w:val="left" w:pos="2160"/>
        </w:tabs>
        <w:spacing w:before="118" w:line="276" w:lineRule="auto"/>
        <w:ind w:right="1733"/>
        <w:rPr>
          <w:sz w:val="24"/>
        </w:rPr>
      </w:pPr>
      <w:r>
        <w:rPr>
          <w:sz w:val="24"/>
        </w:rPr>
        <w:t>Parents</w:t>
      </w:r>
      <w:r>
        <w:rPr>
          <w:spacing w:val="-6"/>
          <w:sz w:val="24"/>
        </w:rPr>
        <w:t xml:space="preserve"> </w:t>
      </w:r>
      <w:r>
        <w:rPr>
          <w:sz w:val="24"/>
        </w:rPr>
        <w:t>and</w:t>
      </w:r>
      <w:r>
        <w:rPr>
          <w:spacing w:val="-4"/>
          <w:sz w:val="24"/>
        </w:rPr>
        <w:t xml:space="preserve"> </w:t>
      </w:r>
      <w:r>
        <w:rPr>
          <w:sz w:val="24"/>
        </w:rPr>
        <w:t>staff</w:t>
      </w:r>
      <w:r>
        <w:rPr>
          <w:spacing w:val="-6"/>
          <w:sz w:val="24"/>
        </w:rPr>
        <w:t xml:space="preserve"> </w:t>
      </w:r>
      <w:r>
        <w:rPr>
          <w:sz w:val="24"/>
        </w:rPr>
        <w:t>are</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securing</w:t>
      </w:r>
      <w:r>
        <w:rPr>
          <w:spacing w:val="-4"/>
          <w:sz w:val="24"/>
        </w:rPr>
        <w:t xml:space="preserve"> </w:t>
      </w:r>
      <w:r>
        <w:rPr>
          <w:sz w:val="24"/>
        </w:rPr>
        <w:t>all</w:t>
      </w:r>
      <w:r>
        <w:rPr>
          <w:spacing w:val="-5"/>
          <w:sz w:val="24"/>
        </w:rPr>
        <w:t xml:space="preserve"> </w:t>
      </w:r>
      <w:r>
        <w:rPr>
          <w:sz w:val="24"/>
        </w:rPr>
        <w:t>personal</w:t>
      </w:r>
      <w:r>
        <w:rPr>
          <w:spacing w:val="-4"/>
          <w:sz w:val="24"/>
        </w:rPr>
        <w:t xml:space="preserve"> </w:t>
      </w:r>
      <w:r>
        <w:rPr>
          <w:sz w:val="24"/>
        </w:rPr>
        <w:t>chair</w:t>
      </w:r>
      <w:r>
        <w:rPr>
          <w:spacing w:val="-6"/>
          <w:sz w:val="24"/>
        </w:rPr>
        <w:t xml:space="preserve"> </w:t>
      </w:r>
      <w:r>
        <w:rPr>
          <w:sz w:val="24"/>
        </w:rPr>
        <w:t>restraints</w:t>
      </w:r>
      <w:r>
        <w:rPr>
          <w:spacing w:val="-4"/>
          <w:sz w:val="24"/>
        </w:rPr>
        <w:t xml:space="preserve"> </w:t>
      </w:r>
      <w:r>
        <w:rPr>
          <w:sz w:val="24"/>
        </w:rPr>
        <w:t>such as wheelchair seat belts, harnesses, and trays.</w:t>
      </w:r>
    </w:p>
    <w:p w14:paraId="3CBEDD53" w14:textId="77777777" w:rsidR="0071265F" w:rsidRDefault="00000000">
      <w:pPr>
        <w:spacing w:before="206"/>
        <w:ind w:left="873" w:right="8979"/>
        <w:jc w:val="center"/>
        <w:rPr>
          <w:b/>
          <w:sz w:val="26"/>
        </w:rPr>
      </w:pPr>
      <w:r>
        <w:rPr>
          <w:b/>
          <w:sz w:val="24"/>
        </w:rPr>
        <w:t>The</w:t>
      </w:r>
      <w:r>
        <w:rPr>
          <w:b/>
          <w:spacing w:val="6"/>
          <w:sz w:val="24"/>
        </w:rPr>
        <w:t xml:space="preserve"> </w:t>
      </w:r>
      <w:r>
        <w:rPr>
          <w:b/>
          <w:spacing w:val="-2"/>
          <w:sz w:val="26"/>
        </w:rPr>
        <w:t>Driver</w:t>
      </w:r>
    </w:p>
    <w:p w14:paraId="013D9C5D" w14:textId="77777777" w:rsidR="0071265F" w:rsidRDefault="00000000">
      <w:pPr>
        <w:pStyle w:val="ListParagraph"/>
        <w:numPr>
          <w:ilvl w:val="0"/>
          <w:numId w:val="36"/>
        </w:numPr>
        <w:tabs>
          <w:tab w:val="left" w:pos="614"/>
        </w:tabs>
        <w:spacing w:before="121"/>
        <w:ind w:left="614"/>
        <w:jc w:val="center"/>
        <w:rPr>
          <w:sz w:val="24"/>
        </w:rPr>
      </w:pPr>
      <w:r>
        <w:rPr>
          <w:sz w:val="24"/>
        </w:rPr>
        <w:t>The</w:t>
      </w:r>
      <w:r>
        <w:rPr>
          <w:spacing w:val="-5"/>
          <w:sz w:val="24"/>
        </w:rPr>
        <w:t xml:space="preserve"> </w:t>
      </w:r>
      <w:r>
        <w:rPr>
          <w:sz w:val="24"/>
        </w:rPr>
        <w:t>driver</w:t>
      </w:r>
      <w:r>
        <w:rPr>
          <w:spacing w:val="-3"/>
          <w:sz w:val="24"/>
        </w:rPr>
        <w:t xml:space="preserve"> </w:t>
      </w:r>
      <w:r>
        <w:rPr>
          <w:sz w:val="24"/>
        </w:rPr>
        <w:t>is</w:t>
      </w:r>
      <w:r>
        <w:rPr>
          <w:spacing w:val="-2"/>
          <w:sz w:val="24"/>
        </w:rPr>
        <w:t xml:space="preserve"> </w:t>
      </w:r>
      <w:r>
        <w:rPr>
          <w:sz w:val="24"/>
        </w:rPr>
        <w:t>responsible</w:t>
      </w:r>
      <w:r>
        <w:rPr>
          <w:spacing w:val="-3"/>
          <w:sz w:val="24"/>
        </w:rPr>
        <w:t xml:space="preserve"> </w:t>
      </w:r>
      <w:r>
        <w:rPr>
          <w:sz w:val="24"/>
        </w:rPr>
        <w:t>for</w:t>
      </w:r>
      <w:r>
        <w:rPr>
          <w:spacing w:val="-2"/>
          <w:sz w:val="24"/>
        </w:rPr>
        <w:t xml:space="preserve"> </w:t>
      </w:r>
      <w:r>
        <w:rPr>
          <w:sz w:val="24"/>
        </w:rPr>
        <w:t>ensuring</w:t>
      </w:r>
      <w:r>
        <w:rPr>
          <w:spacing w:val="-5"/>
          <w:sz w:val="24"/>
        </w:rPr>
        <w:t xml:space="preserve"> </w:t>
      </w:r>
      <w:r>
        <w:rPr>
          <w:sz w:val="24"/>
        </w:rPr>
        <w:t>that</w:t>
      </w:r>
      <w:r>
        <w:rPr>
          <w:spacing w:val="-2"/>
          <w:sz w:val="24"/>
        </w:rPr>
        <w:t xml:space="preserve"> </w:t>
      </w:r>
      <w:r>
        <w:rPr>
          <w:sz w:val="24"/>
        </w:rPr>
        <w:t>all</w:t>
      </w:r>
      <w:r>
        <w:rPr>
          <w:spacing w:val="-4"/>
          <w:sz w:val="24"/>
        </w:rPr>
        <w:t xml:space="preserve"> </w:t>
      </w:r>
      <w:r>
        <w:rPr>
          <w:sz w:val="24"/>
        </w:rPr>
        <w:t>“Q</w:t>
      </w:r>
      <w:r>
        <w:rPr>
          <w:spacing w:val="-2"/>
          <w:sz w:val="24"/>
        </w:rPr>
        <w:t xml:space="preserve"> </w:t>
      </w:r>
      <w:r>
        <w:rPr>
          <w:sz w:val="24"/>
        </w:rPr>
        <w:t>Straint”</w:t>
      </w:r>
      <w:r>
        <w:rPr>
          <w:spacing w:val="-5"/>
          <w:sz w:val="24"/>
        </w:rPr>
        <w:t xml:space="preserve"> </w:t>
      </w:r>
      <w:r>
        <w:rPr>
          <w:sz w:val="24"/>
        </w:rPr>
        <w:t>belts</w:t>
      </w:r>
      <w:r>
        <w:rPr>
          <w:spacing w:val="-5"/>
          <w:sz w:val="24"/>
        </w:rPr>
        <w:t xml:space="preserve"> </w:t>
      </w:r>
      <w:r>
        <w:rPr>
          <w:sz w:val="24"/>
        </w:rPr>
        <w:t>are</w:t>
      </w:r>
      <w:r>
        <w:rPr>
          <w:spacing w:val="-2"/>
          <w:sz w:val="24"/>
        </w:rPr>
        <w:t xml:space="preserve"> </w:t>
      </w:r>
      <w:r>
        <w:rPr>
          <w:sz w:val="24"/>
        </w:rPr>
        <w:t>secured</w:t>
      </w:r>
      <w:r>
        <w:rPr>
          <w:spacing w:val="-3"/>
          <w:sz w:val="24"/>
        </w:rPr>
        <w:t xml:space="preserve"> </w:t>
      </w:r>
      <w:r>
        <w:rPr>
          <w:sz w:val="24"/>
        </w:rPr>
        <w:t>on</w:t>
      </w:r>
      <w:r>
        <w:rPr>
          <w:spacing w:val="-2"/>
          <w:sz w:val="24"/>
        </w:rPr>
        <w:t xml:space="preserve"> </w:t>
      </w:r>
      <w:r>
        <w:rPr>
          <w:spacing w:val="-5"/>
          <w:sz w:val="24"/>
        </w:rPr>
        <w:t>the</w:t>
      </w:r>
    </w:p>
    <w:p w14:paraId="33A43BC8" w14:textId="77777777" w:rsidR="0071265F" w:rsidRDefault="00000000">
      <w:pPr>
        <w:pStyle w:val="BodyText"/>
        <w:spacing w:before="41"/>
        <w:ind w:right="5888"/>
        <w:jc w:val="center"/>
      </w:pPr>
      <w:r>
        <w:t>wheelchair</w:t>
      </w:r>
      <w:r>
        <w:rPr>
          <w:spacing w:val="-7"/>
        </w:rPr>
        <w:t xml:space="preserve"> </w:t>
      </w:r>
      <w:r>
        <w:rPr>
          <w:spacing w:val="-2"/>
        </w:rPr>
        <w:t>vehicle.</w:t>
      </w:r>
    </w:p>
    <w:p w14:paraId="3E9630A3" w14:textId="77777777" w:rsidR="0071265F" w:rsidRDefault="00000000">
      <w:pPr>
        <w:pStyle w:val="ListParagraph"/>
        <w:numPr>
          <w:ilvl w:val="0"/>
          <w:numId w:val="36"/>
        </w:numPr>
        <w:tabs>
          <w:tab w:val="left" w:pos="2160"/>
        </w:tabs>
        <w:spacing w:line="276" w:lineRule="auto"/>
        <w:ind w:right="1610"/>
        <w:rPr>
          <w:sz w:val="24"/>
        </w:rPr>
      </w:pPr>
      <w:r>
        <w:rPr>
          <w:sz w:val="24"/>
        </w:rPr>
        <w:t>Only</w:t>
      </w:r>
      <w:r>
        <w:rPr>
          <w:spacing w:val="-4"/>
          <w:sz w:val="24"/>
        </w:rPr>
        <w:t xml:space="preserve"> </w:t>
      </w:r>
      <w:r>
        <w:rPr>
          <w:sz w:val="24"/>
        </w:rPr>
        <w:t>the</w:t>
      </w:r>
      <w:r>
        <w:rPr>
          <w:spacing w:val="-4"/>
          <w:sz w:val="24"/>
        </w:rPr>
        <w:t xml:space="preserve"> </w:t>
      </w:r>
      <w:r>
        <w:rPr>
          <w:sz w:val="24"/>
        </w:rPr>
        <w:t>driver</w:t>
      </w:r>
      <w:r>
        <w:rPr>
          <w:spacing w:val="-4"/>
          <w:sz w:val="24"/>
        </w:rPr>
        <w:t xml:space="preserve"> </w:t>
      </w:r>
      <w:r>
        <w:rPr>
          <w:sz w:val="24"/>
        </w:rPr>
        <w:t>or</w:t>
      </w:r>
      <w:r>
        <w:rPr>
          <w:spacing w:val="-7"/>
          <w:sz w:val="24"/>
        </w:rPr>
        <w:t xml:space="preserve"> </w:t>
      </w:r>
      <w:r>
        <w:rPr>
          <w:sz w:val="24"/>
        </w:rPr>
        <w:t>authorized</w:t>
      </w:r>
      <w:r>
        <w:rPr>
          <w:spacing w:val="-4"/>
          <w:sz w:val="24"/>
        </w:rPr>
        <w:t xml:space="preserve"> </w:t>
      </w:r>
      <w:r>
        <w:rPr>
          <w:sz w:val="24"/>
        </w:rPr>
        <w:t>personnel</w:t>
      </w:r>
      <w:r>
        <w:rPr>
          <w:spacing w:val="-4"/>
          <w:sz w:val="24"/>
        </w:rPr>
        <w:t xml:space="preserve"> </w:t>
      </w:r>
      <w:r>
        <w:rPr>
          <w:sz w:val="24"/>
        </w:rPr>
        <w:t>shall</w:t>
      </w:r>
      <w:r>
        <w:rPr>
          <w:spacing w:val="-5"/>
          <w:sz w:val="24"/>
        </w:rPr>
        <w:t xml:space="preserve"> </w:t>
      </w:r>
      <w:r>
        <w:rPr>
          <w:sz w:val="24"/>
        </w:rPr>
        <w:t>operate</w:t>
      </w:r>
      <w:r>
        <w:rPr>
          <w:spacing w:val="-4"/>
          <w:sz w:val="24"/>
        </w:rPr>
        <w:t xml:space="preserve"> </w:t>
      </w:r>
      <w:r>
        <w:rPr>
          <w:sz w:val="24"/>
        </w:rPr>
        <w:t>the</w:t>
      </w:r>
      <w:r>
        <w:rPr>
          <w:spacing w:val="-4"/>
          <w:sz w:val="24"/>
        </w:rPr>
        <w:t xml:space="preserve"> </w:t>
      </w:r>
      <w:r>
        <w:rPr>
          <w:sz w:val="24"/>
        </w:rPr>
        <w:t>wheelchair</w:t>
      </w:r>
      <w:r>
        <w:rPr>
          <w:spacing w:val="-6"/>
          <w:sz w:val="24"/>
        </w:rPr>
        <w:t xml:space="preserve"> </w:t>
      </w:r>
      <w:r>
        <w:rPr>
          <w:sz w:val="24"/>
        </w:rPr>
        <w:t>lift.</w:t>
      </w:r>
      <w:r>
        <w:rPr>
          <w:spacing w:val="-4"/>
          <w:sz w:val="24"/>
        </w:rPr>
        <w:t xml:space="preserve"> </w:t>
      </w:r>
      <w:r>
        <w:rPr>
          <w:sz w:val="24"/>
        </w:rPr>
        <w:t>Parents and school staff may not assist with this task.</w:t>
      </w:r>
    </w:p>
    <w:p w14:paraId="22D4BF69" w14:textId="77777777" w:rsidR="0071265F" w:rsidRDefault="00000000">
      <w:pPr>
        <w:pStyle w:val="ListParagraph"/>
        <w:numPr>
          <w:ilvl w:val="0"/>
          <w:numId w:val="36"/>
        </w:numPr>
        <w:tabs>
          <w:tab w:val="left" w:pos="2160"/>
        </w:tabs>
        <w:spacing w:before="121" w:line="276" w:lineRule="auto"/>
        <w:ind w:right="1971"/>
        <w:rPr>
          <w:sz w:val="24"/>
        </w:rPr>
      </w:pPr>
      <w:r>
        <w:rPr>
          <w:sz w:val="24"/>
        </w:rPr>
        <w:t>In</w:t>
      </w:r>
      <w:r>
        <w:rPr>
          <w:spacing w:val="-2"/>
          <w:sz w:val="24"/>
        </w:rPr>
        <w:t xml:space="preserve"> </w:t>
      </w:r>
      <w:r>
        <w:rPr>
          <w:sz w:val="24"/>
        </w:rPr>
        <w:t>a</w:t>
      </w:r>
      <w:r>
        <w:rPr>
          <w:spacing w:val="-2"/>
          <w:sz w:val="24"/>
        </w:rPr>
        <w:t xml:space="preserve"> </w:t>
      </w:r>
      <w:r>
        <w:rPr>
          <w:sz w:val="24"/>
        </w:rPr>
        <w:t>circumstance</w:t>
      </w:r>
      <w:r>
        <w:rPr>
          <w:spacing w:val="-5"/>
          <w:sz w:val="24"/>
        </w:rPr>
        <w:t xml:space="preserve"> </w:t>
      </w:r>
      <w:r>
        <w:rPr>
          <w:sz w:val="24"/>
        </w:rPr>
        <w:t>where</w:t>
      </w:r>
      <w:r>
        <w:rPr>
          <w:spacing w:val="-3"/>
          <w:sz w:val="24"/>
        </w:rPr>
        <w:t xml:space="preserve"> </w:t>
      </w:r>
      <w:r>
        <w:rPr>
          <w:sz w:val="24"/>
        </w:rPr>
        <w:t>the</w:t>
      </w:r>
      <w:r>
        <w:rPr>
          <w:spacing w:val="-3"/>
          <w:sz w:val="24"/>
        </w:rPr>
        <w:t xml:space="preserve"> </w:t>
      </w:r>
      <w:r>
        <w:rPr>
          <w:sz w:val="24"/>
        </w:rPr>
        <w:t>student</w:t>
      </w:r>
      <w:r>
        <w:rPr>
          <w:spacing w:val="-5"/>
          <w:sz w:val="24"/>
        </w:rPr>
        <w:t xml:space="preserve"> </w:t>
      </w:r>
      <w:r>
        <w:rPr>
          <w:sz w:val="24"/>
        </w:rPr>
        <w:t>rocks</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chair</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point</w:t>
      </w:r>
      <w:r>
        <w:rPr>
          <w:spacing w:val="-3"/>
          <w:sz w:val="24"/>
        </w:rPr>
        <w:t xml:space="preserve"> </w:t>
      </w:r>
      <w:r>
        <w:rPr>
          <w:sz w:val="24"/>
        </w:rPr>
        <w:t>where</w:t>
      </w:r>
      <w:r>
        <w:rPr>
          <w:spacing w:val="-3"/>
          <w:sz w:val="24"/>
        </w:rPr>
        <w:t xml:space="preserve"> </w:t>
      </w:r>
      <w:r>
        <w:rPr>
          <w:sz w:val="24"/>
        </w:rPr>
        <w:t>the chair</w:t>
      </w:r>
      <w:r>
        <w:rPr>
          <w:spacing w:val="-4"/>
          <w:sz w:val="24"/>
        </w:rPr>
        <w:t xml:space="preserve"> </w:t>
      </w:r>
      <w:r>
        <w:rPr>
          <w:sz w:val="24"/>
        </w:rPr>
        <w:t>is</w:t>
      </w:r>
      <w:r>
        <w:rPr>
          <w:spacing w:val="-2"/>
          <w:sz w:val="24"/>
        </w:rPr>
        <w:t xml:space="preserve"> </w:t>
      </w:r>
      <w:r>
        <w:rPr>
          <w:sz w:val="24"/>
        </w:rPr>
        <w:t>in</w:t>
      </w:r>
      <w:r>
        <w:rPr>
          <w:spacing w:val="-2"/>
          <w:sz w:val="24"/>
        </w:rPr>
        <w:t xml:space="preserve"> </w:t>
      </w:r>
      <w:r>
        <w:rPr>
          <w:sz w:val="24"/>
        </w:rPr>
        <w:t>danger</w:t>
      </w:r>
      <w:r>
        <w:rPr>
          <w:spacing w:val="-2"/>
          <w:sz w:val="24"/>
        </w:rPr>
        <w:t xml:space="preserve"> </w:t>
      </w:r>
      <w:r>
        <w:rPr>
          <w:sz w:val="24"/>
        </w:rPr>
        <w:t>of</w:t>
      </w:r>
      <w:r>
        <w:rPr>
          <w:spacing w:val="-4"/>
          <w:sz w:val="24"/>
        </w:rPr>
        <w:t xml:space="preserve"> </w:t>
      </w:r>
      <w:r>
        <w:rPr>
          <w:sz w:val="24"/>
        </w:rPr>
        <w:t>tipping</w:t>
      </w:r>
      <w:r>
        <w:rPr>
          <w:spacing w:val="-3"/>
          <w:sz w:val="24"/>
        </w:rPr>
        <w:t xml:space="preserve"> </w:t>
      </w:r>
      <w:r>
        <w:rPr>
          <w:sz w:val="24"/>
        </w:rPr>
        <w:t>over,</w:t>
      </w:r>
      <w:r>
        <w:rPr>
          <w:spacing w:val="-2"/>
          <w:sz w:val="24"/>
        </w:rPr>
        <w:t xml:space="preserve"> </w:t>
      </w:r>
      <w:r>
        <w:rPr>
          <w:sz w:val="24"/>
        </w:rPr>
        <w:t>the</w:t>
      </w:r>
      <w:r>
        <w:rPr>
          <w:spacing w:val="-4"/>
          <w:sz w:val="24"/>
        </w:rPr>
        <w:t xml:space="preserve"> </w:t>
      </w:r>
      <w:r>
        <w:rPr>
          <w:sz w:val="24"/>
        </w:rPr>
        <w:t>driver</w:t>
      </w:r>
      <w:r>
        <w:rPr>
          <w:spacing w:val="-2"/>
          <w:sz w:val="24"/>
        </w:rPr>
        <w:t xml:space="preserve"> </w:t>
      </w:r>
      <w:r>
        <w:rPr>
          <w:sz w:val="24"/>
        </w:rPr>
        <w:t>may</w:t>
      </w:r>
      <w:r>
        <w:rPr>
          <w:spacing w:val="-2"/>
          <w:sz w:val="24"/>
        </w:rPr>
        <w:t xml:space="preserve"> </w:t>
      </w:r>
      <w:r>
        <w:rPr>
          <w:sz w:val="24"/>
        </w:rPr>
        <w:t>need</w:t>
      </w:r>
      <w:r>
        <w:rPr>
          <w:spacing w:val="-4"/>
          <w:sz w:val="24"/>
        </w:rPr>
        <w:t xml:space="preserve"> </w:t>
      </w:r>
      <w:r>
        <w:rPr>
          <w:sz w:val="24"/>
        </w:rPr>
        <w:t>assistance</w:t>
      </w:r>
      <w:r>
        <w:rPr>
          <w:spacing w:val="-2"/>
          <w:sz w:val="24"/>
        </w:rPr>
        <w:t xml:space="preserve"> </w:t>
      </w:r>
      <w:r>
        <w:rPr>
          <w:sz w:val="24"/>
        </w:rPr>
        <w:t>holding</w:t>
      </w:r>
      <w:r>
        <w:rPr>
          <w:spacing w:val="-1"/>
          <w:sz w:val="24"/>
        </w:rPr>
        <w:t xml:space="preserve"> </w:t>
      </w:r>
      <w:r>
        <w:rPr>
          <w:sz w:val="24"/>
        </w:rPr>
        <w:t>the</w:t>
      </w:r>
    </w:p>
    <w:p w14:paraId="56BFE760" w14:textId="77777777" w:rsidR="0071265F" w:rsidRDefault="0071265F">
      <w:pPr>
        <w:pStyle w:val="ListParagraph"/>
        <w:spacing w:line="276" w:lineRule="auto"/>
        <w:rPr>
          <w:sz w:val="24"/>
        </w:rPr>
        <w:sectPr w:rsidR="0071265F">
          <w:headerReference w:type="default" r:id="rId682"/>
          <w:footerReference w:type="default" r:id="rId683"/>
          <w:pgSz w:w="12240" w:h="15840"/>
          <w:pgMar w:top="0" w:right="0" w:bottom="1480" w:left="0" w:header="0" w:footer="1299" w:gutter="0"/>
          <w:cols w:space="720"/>
        </w:sectPr>
      </w:pPr>
    </w:p>
    <w:p w14:paraId="1B1C2B9D" w14:textId="77777777" w:rsidR="0071265F" w:rsidRDefault="00000000">
      <w:pPr>
        <w:pStyle w:val="Heading5"/>
        <w:spacing w:before="219"/>
      </w:pPr>
      <w:bookmarkStart w:id="16" w:name="_TOC_250019"/>
      <w:r>
        <w:lastRenderedPageBreak/>
        <w:t>Cancellation</w:t>
      </w:r>
      <w:r>
        <w:rPr>
          <w:spacing w:val="-10"/>
        </w:rPr>
        <w:t xml:space="preserve"> </w:t>
      </w:r>
      <w:r>
        <w:t>of</w:t>
      </w:r>
      <w:r>
        <w:rPr>
          <w:spacing w:val="-4"/>
        </w:rPr>
        <w:t xml:space="preserve"> </w:t>
      </w:r>
      <w:r>
        <w:t>Service</w:t>
      </w:r>
      <w:r>
        <w:rPr>
          <w:spacing w:val="-7"/>
        </w:rPr>
        <w:t xml:space="preserve"> </w:t>
      </w:r>
      <w:r>
        <w:t>Due</w:t>
      </w:r>
      <w:r>
        <w:rPr>
          <w:spacing w:val="-5"/>
        </w:rPr>
        <w:t xml:space="preserve"> </w:t>
      </w:r>
      <w:r>
        <w:t>to</w:t>
      </w:r>
      <w:r>
        <w:rPr>
          <w:spacing w:val="-5"/>
        </w:rPr>
        <w:t xml:space="preserve"> </w:t>
      </w:r>
      <w:r>
        <w:t>Inclement</w:t>
      </w:r>
      <w:r>
        <w:rPr>
          <w:spacing w:val="-7"/>
        </w:rPr>
        <w:t xml:space="preserve"> </w:t>
      </w:r>
      <w:bookmarkEnd w:id="16"/>
      <w:r>
        <w:rPr>
          <w:spacing w:val="-2"/>
        </w:rPr>
        <w:t>Weather</w:t>
      </w:r>
    </w:p>
    <w:p w14:paraId="22C1E26E" w14:textId="77777777" w:rsidR="0071265F" w:rsidRDefault="00000000">
      <w:pPr>
        <w:pStyle w:val="BodyText"/>
        <w:spacing w:before="121" w:line="278" w:lineRule="auto"/>
        <w:ind w:left="1440" w:right="1373"/>
      </w:pPr>
      <w:r>
        <w:t>Inclement</w:t>
      </w:r>
      <w:r>
        <w:rPr>
          <w:spacing w:val="-5"/>
        </w:rPr>
        <w:t xml:space="preserve"> </w:t>
      </w:r>
      <w:r>
        <w:t>weather</w:t>
      </w:r>
      <w:r>
        <w:rPr>
          <w:spacing w:val="-6"/>
        </w:rPr>
        <w:t xml:space="preserve"> </w:t>
      </w:r>
      <w:r>
        <w:t>may</w:t>
      </w:r>
      <w:r>
        <w:rPr>
          <w:spacing w:val="-4"/>
        </w:rPr>
        <w:t xml:space="preserve"> </w:t>
      </w:r>
      <w:r>
        <w:t>force</w:t>
      </w:r>
      <w:r>
        <w:rPr>
          <w:spacing w:val="-4"/>
        </w:rPr>
        <w:t xml:space="preserve"> </w:t>
      </w:r>
      <w:r>
        <w:t>the</w:t>
      </w:r>
      <w:r>
        <w:rPr>
          <w:spacing w:val="-4"/>
        </w:rPr>
        <w:t xml:space="preserve"> </w:t>
      </w:r>
      <w:r>
        <w:t>closure</w:t>
      </w:r>
      <w:r>
        <w:rPr>
          <w:spacing w:val="-4"/>
        </w:rPr>
        <w:t xml:space="preserve"> </w:t>
      </w:r>
      <w:r>
        <w:t>of</w:t>
      </w:r>
      <w:r>
        <w:rPr>
          <w:spacing w:val="-4"/>
        </w:rPr>
        <w:t xml:space="preserve"> </w:t>
      </w:r>
      <w:r>
        <w:t>schools</w:t>
      </w:r>
      <w:r>
        <w:rPr>
          <w:spacing w:val="-6"/>
        </w:rPr>
        <w:t xml:space="preserve"> </w:t>
      </w:r>
      <w:r>
        <w:t>and/or</w:t>
      </w:r>
      <w:r>
        <w:rPr>
          <w:spacing w:val="-4"/>
        </w:rPr>
        <w:t xml:space="preserve"> </w:t>
      </w:r>
      <w:r>
        <w:t>the</w:t>
      </w:r>
      <w:r>
        <w:rPr>
          <w:spacing w:val="-4"/>
        </w:rPr>
        <w:t xml:space="preserve"> </w:t>
      </w:r>
      <w:r>
        <w:t>cancellation</w:t>
      </w:r>
      <w:r>
        <w:rPr>
          <w:spacing w:val="-5"/>
        </w:rPr>
        <w:t xml:space="preserve"> </w:t>
      </w:r>
      <w:r>
        <w:t>of transportation service.</w:t>
      </w:r>
    </w:p>
    <w:p w14:paraId="031858E0" w14:textId="77777777" w:rsidR="0071265F" w:rsidRDefault="00000000">
      <w:pPr>
        <w:pStyle w:val="ListParagraph"/>
        <w:numPr>
          <w:ilvl w:val="0"/>
          <w:numId w:val="36"/>
        </w:numPr>
        <w:tabs>
          <w:tab w:val="left" w:pos="2160"/>
        </w:tabs>
        <w:spacing w:before="116" w:line="276" w:lineRule="auto"/>
        <w:ind w:right="2095"/>
        <w:rPr>
          <w:sz w:val="24"/>
        </w:rPr>
      </w:pPr>
      <w:r>
        <w:rPr>
          <w:sz w:val="24"/>
        </w:rPr>
        <w:t>Radio,</w:t>
      </w:r>
      <w:r>
        <w:rPr>
          <w:spacing w:val="-3"/>
          <w:sz w:val="24"/>
        </w:rPr>
        <w:t xml:space="preserve"> </w:t>
      </w:r>
      <w:r>
        <w:rPr>
          <w:sz w:val="24"/>
        </w:rPr>
        <w:t>television</w:t>
      </w:r>
      <w:r>
        <w:rPr>
          <w:spacing w:val="-2"/>
          <w:sz w:val="24"/>
        </w:rPr>
        <w:t xml:space="preserve"> </w:t>
      </w:r>
      <w:r>
        <w:rPr>
          <w:sz w:val="24"/>
        </w:rPr>
        <w:t>stations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TDSB</w:t>
      </w:r>
      <w:r>
        <w:rPr>
          <w:spacing w:val="-5"/>
          <w:sz w:val="24"/>
        </w:rPr>
        <w:t xml:space="preserve"> </w:t>
      </w:r>
      <w:r>
        <w:rPr>
          <w:sz w:val="24"/>
        </w:rPr>
        <w:t>website</w:t>
      </w:r>
      <w:r>
        <w:rPr>
          <w:spacing w:val="-3"/>
          <w:sz w:val="24"/>
        </w:rPr>
        <w:t xml:space="preserve"> </w:t>
      </w:r>
      <w:r>
        <w:rPr>
          <w:sz w:val="24"/>
        </w:rPr>
        <w:t>will</w:t>
      </w:r>
      <w:r>
        <w:rPr>
          <w:spacing w:val="-3"/>
          <w:sz w:val="24"/>
        </w:rPr>
        <w:t xml:space="preserve"> </w:t>
      </w:r>
      <w:r>
        <w:rPr>
          <w:sz w:val="24"/>
        </w:rPr>
        <w:t>communicate</w:t>
      </w:r>
      <w:r>
        <w:rPr>
          <w:spacing w:val="-4"/>
          <w:sz w:val="24"/>
        </w:rPr>
        <w:t xml:space="preserve"> </w:t>
      </w:r>
      <w:r>
        <w:rPr>
          <w:sz w:val="24"/>
        </w:rPr>
        <w:t>a</w:t>
      </w:r>
      <w:r>
        <w:rPr>
          <w:spacing w:val="-5"/>
          <w:sz w:val="24"/>
        </w:rPr>
        <w:t xml:space="preserve"> </w:t>
      </w:r>
      <w:r>
        <w:rPr>
          <w:sz w:val="24"/>
        </w:rPr>
        <w:t>public-service announcement to inform parents about school closures and transportation cancellations.</w:t>
      </w:r>
    </w:p>
    <w:p w14:paraId="581644B8" w14:textId="77777777" w:rsidR="0071265F" w:rsidRDefault="00000000">
      <w:pPr>
        <w:pStyle w:val="ListParagraph"/>
        <w:numPr>
          <w:ilvl w:val="0"/>
          <w:numId w:val="36"/>
        </w:numPr>
        <w:tabs>
          <w:tab w:val="left" w:pos="2160"/>
        </w:tabs>
        <w:spacing w:before="120" w:line="276" w:lineRule="auto"/>
        <w:ind w:right="1836"/>
        <w:rPr>
          <w:sz w:val="24"/>
        </w:rPr>
      </w:pPr>
      <w:r>
        <w:rPr>
          <w:sz w:val="24"/>
        </w:rPr>
        <w:t>If</w:t>
      </w:r>
      <w:r>
        <w:rPr>
          <w:spacing w:val="-3"/>
          <w:sz w:val="24"/>
        </w:rPr>
        <w:t xml:space="preserve"> </w:t>
      </w:r>
      <w:r>
        <w:rPr>
          <w:sz w:val="24"/>
        </w:rPr>
        <w:t>parents</w:t>
      </w:r>
      <w:r>
        <w:rPr>
          <w:spacing w:val="-5"/>
          <w:sz w:val="24"/>
        </w:rPr>
        <w:t xml:space="preserve"> </w:t>
      </w:r>
      <w:r>
        <w:rPr>
          <w:sz w:val="24"/>
        </w:rPr>
        <w:t>are</w:t>
      </w:r>
      <w:r>
        <w:rPr>
          <w:spacing w:val="-3"/>
          <w:sz w:val="24"/>
        </w:rPr>
        <w:t xml:space="preserve"> </w:t>
      </w:r>
      <w:r>
        <w:rPr>
          <w:sz w:val="24"/>
        </w:rPr>
        <w:t>concerned</w:t>
      </w:r>
      <w:r>
        <w:rPr>
          <w:spacing w:val="-3"/>
          <w:sz w:val="24"/>
        </w:rPr>
        <w:t xml:space="preserve"> </w:t>
      </w:r>
      <w:r>
        <w:rPr>
          <w:sz w:val="24"/>
        </w:rPr>
        <w:t>about</w:t>
      </w:r>
      <w:r>
        <w:rPr>
          <w:spacing w:val="-3"/>
          <w:sz w:val="24"/>
        </w:rPr>
        <w:t xml:space="preserve"> </w:t>
      </w:r>
      <w:r>
        <w:rPr>
          <w:sz w:val="24"/>
        </w:rPr>
        <w:t>inclement</w:t>
      </w:r>
      <w:r>
        <w:rPr>
          <w:spacing w:val="-3"/>
          <w:sz w:val="24"/>
        </w:rPr>
        <w:t xml:space="preserve"> </w:t>
      </w:r>
      <w:r>
        <w:rPr>
          <w:sz w:val="24"/>
        </w:rPr>
        <w:t>weather,</w:t>
      </w:r>
      <w:r>
        <w:rPr>
          <w:spacing w:val="-6"/>
          <w:sz w:val="24"/>
        </w:rPr>
        <w:t xml:space="preserve"> </w:t>
      </w:r>
      <w:r>
        <w:rPr>
          <w:sz w:val="24"/>
        </w:rPr>
        <w:t>they</w:t>
      </w:r>
      <w:r>
        <w:rPr>
          <w:spacing w:val="-6"/>
          <w:sz w:val="24"/>
        </w:rPr>
        <w:t xml:space="preserve"> </w:t>
      </w:r>
      <w:r>
        <w:rPr>
          <w:sz w:val="24"/>
        </w:rPr>
        <w:t>have</w:t>
      </w:r>
      <w:r>
        <w:rPr>
          <w:spacing w:val="-3"/>
          <w:sz w:val="24"/>
        </w:rPr>
        <w:t xml:space="preserve"> </w:t>
      </w:r>
      <w:r>
        <w:rPr>
          <w:sz w:val="24"/>
        </w:rPr>
        <w:t>the</w:t>
      </w:r>
      <w:r>
        <w:rPr>
          <w:spacing w:val="-3"/>
          <w:sz w:val="24"/>
        </w:rPr>
        <w:t xml:space="preserve"> </w:t>
      </w:r>
      <w:r>
        <w:rPr>
          <w:sz w:val="24"/>
        </w:rPr>
        <w:t>right</w:t>
      </w:r>
      <w:r>
        <w:rPr>
          <w:spacing w:val="-3"/>
          <w:sz w:val="24"/>
        </w:rPr>
        <w:t xml:space="preserve"> </w:t>
      </w:r>
      <w:r>
        <w:rPr>
          <w:sz w:val="24"/>
        </w:rPr>
        <w:t>to</w:t>
      </w:r>
      <w:r>
        <w:rPr>
          <w:spacing w:val="-4"/>
          <w:sz w:val="24"/>
        </w:rPr>
        <w:t xml:space="preserve"> </w:t>
      </w:r>
      <w:r>
        <w:rPr>
          <w:sz w:val="24"/>
        </w:rPr>
        <w:t>keep their child at home, even if transportation is not canceled by the TDSB.</w:t>
      </w:r>
    </w:p>
    <w:p w14:paraId="69571B4A" w14:textId="77777777" w:rsidR="0071265F" w:rsidRDefault="0071265F">
      <w:pPr>
        <w:pStyle w:val="BodyText"/>
        <w:spacing w:before="82"/>
      </w:pPr>
    </w:p>
    <w:p w14:paraId="4DBECB8F" w14:textId="77777777" w:rsidR="0071265F" w:rsidRDefault="00000000">
      <w:pPr>
        <w:pStyle w:val="Heading5"/>
        <w:spacing w:before="0"/>
      </w:pPr>
      <w:bookmarkStart w:id="17" w:name="_TOC_250018"/>
      <w:r>
        <w:t>September</w:t>
      </w:r>
      <w:r>
        <w:rPr>
          <w:spacing w:val="-15"/>
        </w:rPr>
        <w:t xml:space="preserve"> </w:t>
      </w:r>
      <w:r>
        <w:t>Start-</w:t>
      </w:r>
      <w:bookmarkEnd w:id="17"/>
      <w:r>
        <w:rPr>
          <w:spacing w:val="-5"/>
        </w:rPr>
        <w:t>up</w:t>
      </w:r>
    </w:p>
    <w:p w14:paraId="2B941972" w14:textId="77777777" w:rsidR="0071265F" w:rsidRDefault="00000000">
      <w:pPr>
        <w:pStyle w:val="BodyText"/>
        <w:spacing w:before="121" w:line="276" w:lineRule="auto"/>
        <w:ind w:left="1440" w:right="1541"/>
      </w:pPr>
      <w:r>
        <w:t>Transportation planning for the next school year begins in the spring of the current school year, when parents receive a Student Transportation Application from the school. Parents are required to complete the Student Transportation Application and return it to their child’s school according to the due date. The applications should be forwarded</w:t>
      </w:r>
      <w:r>
        <w:rPr>
          <w:spacing w:val="-5"/>
        </w:rPr>
        <w:t xml:space="preserve"> </w:t>
      </w:r>
      <w:r>
        <w:t>to</w:t>
      </w:r>
      <w:r>
        <w:rPr>
          <w:spacing w:val="-5"/>
        </w:rPr>
        <w:t xml:space="preserve"> </w:t>
      </w:r>
      <w:r>
        <w:t>the</w:t>
      </w:r>
      <w:r>
        <w:rPr>
          <w:spacing w:val="-5"/>
        </w:rPr>
        <w:t xml:space="preserve"> </w:t>
      </w:r>
      <w:r>
        <w:t>Transportation</w:t>
      </w:r>
      <w:r>
        <w:rPr>
          <w:spacing w:val="-3"/>
        </w:rPr>
        <w:t xml:space="preserve"> </w:t>
      </w:r>
      <w:r>
        <w:t>Department</w:t>
      </w:r>
      <w:r>
        <w:rPr>
          <w:spacing w:val="-3"/>
        </w:rPr>
        <w:t xml:space="preserve"> </w:t>
      </w:r>
      <w:r>
        <w:t>by</w:t>
      </w:r>
      <w:r>
        <w:rPr>
          <w:spacing w:val="-3"/>
        </w:rPr>
        <w:t xml:space="preserve"> </w:t>
      </w:r>
      <w:r>
        <w:t>way</w:t>
      </w:r>
      <w:r>
        <w:rPr>
          <w:spacing w:val="-3"/>
        </w:rPr>
        <w:t xml:space="preserve"> </w:t>
      </w:r>
      <w:r>
        <w:t>of</w:t>
      </w:r>
      <w:r>
        <w:rPr>
          <w:spacing w:val="-5"/>
        </w:rPr>
        <w:t xml:space="preserve"> </w:t>
      </w:r>
      <w:r>
        <w:t>the</w:t>
      </w:r>
      <w:r>
        <w:rPr>
          <w:spacing w:val="-5"/>
        </w:rPr>
        <w:t xml:space="preserve"> </w:t>
      </w:r>
      <w:r>
        <w:t>child’s</w:t>
      </w:r>
      <w:r>
        <w:rPr>
          <w:spacing w:val="-3"/>
        </w:rPr>
        <w:t xml:space="preserve"> </w:t>
      </w:r>
      <w:r>
        <w:t>school</w:t>
      </w:r>
      <w:r>
        <w:rPr>
          <w:spacing w:val="-3"/>
        </w:rPr>
        <w:t xml:space="preserve"> </w:t>
      </w:r>
      <w:r>
        <w:t>office</w:t>
      </w:r>
      <w:r>
        <w:rPr>
          <w:spacing w:val="-3"/>
        </w:rPr>
        <w:t xml:space="preserve"> </w:t>
      </w:r>
      <w:r>
        <w:t>as</w:t>
      </w:r>
      <w:r>
        <w:rPr>
          <w:spacing w:val="-6"/>
        </w:rPr>
        <w:t xml:space="preserve"> </w:t>
      </w:r>
      <w:r>
        <w:t>soon as possible, but no later than the end of June for both returning and new students; applications not received by the end of June may result in transportation not being ready by the first week of school.</w:t>
      </w:r>
    </w:p>
    <w:p w14:paraId="6BA104DA" w14:textId="77777777" w:rsidR="0071265F" w:rsidRDefault="00000000">
      <w:pPr>
        <w:pStyle w:val="BodyText"/>
        <w:spacing w:before="121" w:line="276" w:lineRule="auto"/>
        <w:ind w:left="1440" w:right="1373"/>
      </w:pPr>
      <w:r>
        <w:t>Please</w:t>
      </w:r>
      <w:r>
        <w:rPr>
          <w:spacing w:val="-5"/>
        </w:rPr>
        <w:t xml:space="preserve"> </w:t>
      </w:r>
      <w:r>
        <w:t>note</w:t>
      </w:r>
      <w:r>
        <w:rPr>
          <w:spacing w:val="-3"/>
        </w:rPr>
        <w:t xml:space="preserve"> </w:t>
      </w:r>
      <w:r>
        <w:t>that</w:t>
      </w:r>
      <w:r>
        <w:rPr>
          <w:spacing w:val="-5"/>
        </w:rPr>
        <w:t xml:space="preserve"> </w:t>
      </w:r>
      <w:r>
        <w:t>transportation</w:t>
      </w:r>
      <w:r>
        <w:rPr>
          <w:spacing w:val="-3"/>
        </w:rPr>
        <w:t xml:space="preserve"> </w:t>
      </w:r>
      <w:r>
        <w:t>service</w:t>
      </w:r>
      <w:r>
        <w:rPr>
          <w:spacing w:val="-3"/>
        </w:rPr>
        <w:t xml:space="preserve"> </w:t>
      </w:r>
      <w:r>
        <w:t>will</w:t>
      </w:r>
      <w:r>
        <w:rPr>
          <w:spacing w:val="-3"/>
        </w:rPr>
        <w:t xml:space="preserve"> </w:t>
      </w:r>
      <w:r>
        <w:t>not</w:t>
      </w:r>
      <w:r>
        <w:rPr>
          <w:spacing w:val="-3"/>
        </w:rPr>
        <w:t xml:space="preserve"> </w:t>
      </w:r>
      <w:r>
        <w:t>start</w:t>
      </w:r>
      <w:r>
        <w:rPr>
          <w:spacing w:val="-6"/>
        </w:rPr>
        <w:t xml:space="preserve"> </w:t>
      </w:r>
      <w:r>
        <w:t>for</w:t>
      </w:r>
      <w:r>
        <w:rPr>
          <w:spacing w:val="-3"/>
        </w:rPr>
        <w:t xml:space="preserve"> </w:t>
      </w:r>
      <w:r>
        <w:t>a</w:t>
      </w:r>
      <w:r>
        <w:rPr>
          <w:spacing w:val="-5"/>
        </w:rPr>
        <w:t xml:space="preserve"> </w:t>
      </w:r>
      <w:r>
        <w:t>student</w:t>
      </w:r>
      <w:r>
        <w:rPr>
          <w:spacing w:val="-3"/>
        </w:rPr>
        <w:t xml:space="preserve"> </w:t>
      </w:r>
      <w:r>
        <w:t>unless</w:t>
      </w:r>
      <w:r>
        <w:rPr>
          <w:spacing w:val="-3"/>
        </w:rPr>
        <w:t xml:space="preserve"> </w:t>
      </w:r>
      <w:r>
        <w:t>the Transportation Department has a completed application on file.</w:t>
      </w:r>
    </w:p>
    <w:p w14:paraId="1B440241" w14:textId="77777777" w:rsidR="0071265F" w:rsidRDefault="00000000">
      <w:pPr>
        <w:pStyle w:val="BodyText"/>
        <w:spacing w:before="121" w:line="276" w:lineRule="auto"/>
        <w:ind w:left="1440" w:right="1541"/>
      </w:pPr>
      <w:r>
        <w:t>For students routed on 72-passenger vehicles, route information is posted at the program school</w:t>
      </w:r>
      <w:r>
        <w:rPr>
          <w:spacing w:val="-1"/>
        </w:rPr>
        <w:t xml:space="preserve"> </w:t>
      </w:r>
      <w:r>
        <w:t>the</w:t>
      </w:r>
      <w:r>
        <w:rPr>
          <w:spacing w:val="-1"/>
        </w:rPr>
        <w:t xml:space="preserve"> </w:t>
      </w:r>
      <w:r>
        <w:t>week</w:t>
      </w:r>
      <w:r>
        <w:rPr>
          <w:spacing w:val="-1"/>
        </w:rPr>
        <w:t xml:space="preserve"> </w:t>
      </w:r>
      <w:r>
        <w:t>prior</w:t>
      </w:r>
      <w:r>
        <w:rPr>
          <w:spacing w:val="-1"/>
        </w:rPr>
        <w:t xml:space="preserve"> </w:t>
      </w:r>
      <w:r>
        <w:t>to</w:t>
      </w:r>
      <w:r>
        <w:rPr>
          <w:spacing w:val="-3"/>
        </w:rPr>
        <w:t xml:space="preserve"> </w:t>
      </w:r>
      <w:r>
        <w:t>school</w:t>
      </w:r>
      <w:r>
        <w:rPr>
          <w:spacing w:val="-1"/>
        </w:rPr>
        <w:t xml:space="preserve"> </w:t>
      </w:r>
      <w:r>
        <w:t>beginning</w:t>
      </w:r>
      <w:r>
        <w:rPr>
          <w:spacing w:val="-2"/>
        </w:rPr>
        <w:t xml:space="preserve"> </w:t>
      </w:r>
      <w:r>
        <w:t>in</w:t>
      </w:r>
      <w:r>
        <w:rPr>
          <w:spacing w:val="-1"/>
        </w:rPr>
        <w:t xml:space="preserve"> </w:t>
      </w:r>
      <w:r>
        <w:t>September.</w:t>
      </w:r>
      <w:r>
        <w:rPr>
          <w:spacing w:val="-1"/>
        </w:rPr>
        <w:t xml:space="preserve"> </w:t>
      </w:r>
      <w:r>
        <w:t>For</w:t>
      </w:r>
      <w:r>
        <w:rPr>
          <w:spacing w:val="-1"/>
        </w:rPr>
        <w:t xml:space="preserve"> </w:t>
      </w:r>
      <w:r>
        <w:t>students</w:t>
      </w:r>
      <w:r>
        <w:rPr>
          <w:spacing w:val="-1"/>
        </w:rPr>
        <w:t xml:space="preserve"> </w:t>
      </w:r>
      <w:r>
        <w:t>routed on smaller vehicles, parents are contacted prior to the first day of school by the bus driver</w:t>
      </w:r>
      <w:r>
        <w:rPr>
          <w:spacing w:val="-2"/>
        </w:rPr>
        <w:t xml:space="preserve"> </w:t>
      </w:r>
      <w:r>
        <w:t>to</w:t>
      </w:r>
      <w:r>
        <w:rPr>
          <w:spacing w:val="-2"/>
        </w:rPr>
        <w:t xml:space="preserve"> </w:t>
      </w:r>
      <w:r>
        <w:t>advise</w:t>
      </w:r>
      <w:r>
        <w:rPr>
          <w:spacing w:val="-2"/>
        </w:rPr>
        <w:t xml:space="preserve"> </w:t>
      </w:r>
      <w:r>
        <w:t>them</w:t>
      </w:r>
      <w:r>
        <w:rPr>
          <w:spacing w:val="-1"/>
        </w:rPr>
        <w:t xml:space="preserve"> </w:t>
      </w:r>
      <w:r>
        <w:t>of</w:t>
      </w:r>
      <w:r>
        <w:rPr>
          <w:spacing w:val="-2"/>
        </w:rPr>
        <w:t xml:space="preserve"> </w:t>
      </w:r>
      <w:r>
        <w:t>their</w:t>
      </w:r>
      <w:r>
        <w:rPr>
          <w:spacing w:val="-4"/>
        </w:rPr>
        <w:t xml:space="preserve"> </w:t>
      </w:r>
      <w:r>
        <w:t>pick-up</w:t>
      </w:r>
      <w:r>
        <w:rPr>
          <w:spacing w:val="-2"/>
        </w:rPr>
        <w:t xml:space="preserve"> </w:t>
      </w:r>
      <w:r>
        <w:t>and</w:t>
      </w:r>
      <w:r>
        <w:rPr>
          <w:spacing w:val="-4"/>
        </w:rPr>
        <w:t xml:space="preserve"> </w:t>
      </w:r>
      <w:r>
        <w:t>drop-off</w:t>
      </w:r>
      <w:r>
        <w:rPr>
          <w:spacing w:val="-2"/>
        </w:rPr>
        <w:t xml:space="preserve"> </w:t>
      </w:r>
      <w:r>
        <w:t>times.</w:t>
      </w:r>
      <w:r>
        <w:rPr>
          <w:spacing w:val="-2"/>
        </w:rPr>
        <w:t xml:space="preserve"> </w:t>
      </w:r>
      <w:r>
        <w:t>If</w:t>
      </w:r>
      <w:r>
        <w:rPr>
          <w:spacing w:val="-2"/>
        </w:rPr>
        <w:t xml:space="preserve"> </w:t>
      </w:r>
      <w:r>
        <w:t>contact</w:t>
      </w:r>
      <w:r>
        <w:rPr>
          <w:spacing w:val="-4"/>
        </w:rPr>
        <w:t xml:space="preserve"> </w:t>
      </w:r>
      <w:r>
        <w:t>is</w:t>
      </w:r>
      <w:r>
        <w:rPr>
          <w:spacing w:val="-4"/>
        </w:rPr>
        <w:t xml:space="preserve"> </w:t>
      </w:r>
      <w:r>
        <w:t>not</w:t>
      </w:r>
      <w:r>
        <w:rPr>
          <w:spacing w:val="-4"/>
        </w:rPr>
        <w:t xml:space="preserve"> </w:t>
      </w:r>
      <w:r>
        <w:t>made</w:t>
      </w:r>
      <w:r>
        <w:rPr>
          <w:spacing w:val="-4"/>
        </w:rPr>
        <w:t xml:space="preserve"> </w:t>
      </w:r>
      <w:r>
        <w:t>prior</w:t>
      </w:r>
      <w:r>
        <w:rPr>
          <w:spacing w:val="-2"/>
        </w:rPr>
        <w:t xml:space="preserve"> </w:t>
      </w:r>
      <w:r>
        <w:t>to the first day of school, parents are responsible for contacting the school to find out which transportation company is providing the service, in order to confirm the times.</w:t>
      </w:r>
    </w:p>
    <w:p w14:paraId="1B173030" w14:textId="77777777" w:rsidR="0071265F" w:rsidRDefault="00000000">
      <w:pPr>
        <w:pStyle w:val="BodyText"/>
        <w:spacing w:before="119" w:line="276" w:lineRule="auto"/>
        <w:ind w:left="1440" w:right="1147"/>
      </w:pPr>
      <w:r>
        <w:rPr>
          <w:noProof/>
        </w:rPr>
        <mc:AlternateContent>
          <mc:Choice Requires="wps">
            <w:drawing>
              <wp:anchor distT="0" distB="0" distL="0" distR="0" simplePos="0" relativeHeight="482874368" behindDoc="1" locked="0" layoutInCell="1" allowOverlap="1" wp14:anchorId="3E2A38FF" wp14:editId="74D95AE9">
                <wp:simplePos x="0" y="0"/>
                <wp:positionH relativeFrom="page">
                  <wp:posOffset>5499480</wp:posOffset>
                </wp:positionH>
                <wp:positionV relativeFrom="paragraph">
                  <wp:posOffset>235572</wp:posOffset>
                </wp:positionV>
                <wp:extent cx="41275" cy="10795"/>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0795"/>
                        </a:xfrm>
                        <a:custGeom>
                          <a:avLst/>
                          <a:gdLst/>
                          <a:ahLst/>
                          <a:cxnLst/>
                          <a:rect l="l" t="t" r="r" b="b"/>
                          <a:pathLst>
                            <a:path w="41275" h="10795">
                              <a:moveTo>
                                <a:pt x="41148" y="0"/>
                              </a:moveTo>
                              <a:lnTo>
                                <a:pt x="0" y="0"/>
                              </a:lnTo>
                              <a:lnTo>
                                <a:pt x="0" y="10668"/>
                              </a:lnTo>
                              <a:lnTo>
                                <a:pt x="41148" y="10668"/>
                              </a:lnTo>
                              <a:lnTo>
                                <a:pt x="41148" y="0"/>
                              </a:lnTo>
                              <a:close/>
                            </a:path>
                          </a:pathLst>
                        </a:custGeom>
                        <a:solidFill>
                          <a:srgbClr val="006FC0"/>
                        </a:solidFill>
                      </wps:spPr>
                      <wps:bodyPr wrap="square" lIns="0" tIns="0" rIns="0" bIns="0" rtlCol="0">
                        <a:prstTxWarp prst="textNoShape">
                          <a:avLst/>
                        </a:prstTxWarp>
                        <a:noAutofit/>
                      </wps:bodyPr>
                    </wps:wsp>
                  </a:graphicData>
                </a:graphic>
              </wp:anchor>
            </w:drawing>
          </mc:Choice>
          <mc:Fallback>
            <w:pict>
              <v:shape w14:anchorId="1CDE71A7" id="Graphic 660" o:spid="_x0000_s1026" style="position:absolute;margin-left:433.05pt;margin-top:18.55pt;width:3.25pt;height:.85pt;z-index:-20442112;visibility:visible;mso-wrap-style:square;mso-wrap-distance-left:0;mso-wrap-distance-top:0;mso-wrap-distance-right:0;mso-wrap-distance-bottom:0;mso-position-horizontal:absolute;mso-position-horizontal-relative:page;mso-position-vertical:absolute;mso-position-vertical-relative:text;v-text-anchor:top" coordsize="41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" path="m41148,l,,,10668r41148,l41148,xe" fillcolor="#006fc0" stroked="f">
                <v:path arrowok="t"/>
                <w10:wrap anchorx="page"/>
              </v:shape>
            </w:pict>
          </mc:Fallback>
        </mc:AlternateContent>
      </w:r>
      <w:r>
        <w:t>Parents</w:t>
      </w:r>
      <w:r>
        <w:rPr>
          <w:spacing w:val="-5"/>
        </w:rPr>
        <w:t xml:space="preserve"> </w:t>
      </w:r>
      <w:r>
        <w:t>may</w:t>
      </w:r>
      <w:r>
        <w:rPr>
          <w:spacing w:val="-3"/>
        </w:rPr>
        <w:t xml:space="preserve"> </w:t>
      </w:r>
      <w:r>
        <w:t>also</w:t>
      </w:r>
      <w:r>
        <w:rPr>
          <w:spacing w:val="-5"/>
        </w:rPr>
        <w:t xml:space="preserve"> </w:t>
      </w:r>
      <w:r>
        <w:t>register</w:t>
      </w:r>
      <w:r>
        <w:rPr>
          <w:spacing w:val="-3"/>
        </w:rPr>
        <w:t xml:space="preserve"> </w:t>
      </w:r>
      <w:r>
        <w:t>for</w:t>
      </w:r>
      <w:r>
        <w:rPr>
          <w:spacing w:val="-3"/>
        </w:rPr>
        <w:t xml:space="preserve"> </w:t>
      </w:r>
      <w:r>
        <w:t>the</w:t>
      </w:r>
      <w:r>
        <w:rPr>
          <w:spacing w:val="-3"/>
        </w:rPr>
        <w:t xml:space="preserve"> </w:t>
      </w:r>
      <w:r>
        <w:t>Parent</w:t>
      </w:r>
      <w:r>
        <w:rPr>
          <w:spacing w:val="-3"/>
        </w:rPr>
        <w:t xml:space="preserve"> </w:t>
      </w:r>
      <w:r>
        <w:t>Portal</w:t>
      </w:r>
      <w:r>
        <w:rPr>
          <w:spacing w:val="-3"/>
        </w:rPr>
        <w:t xml:space="preserve"> </w:t>
      </w:r>
      <w:r>
        <w:t>located</w:t>
      </w:r>
      <w:r>
        <w:rPr>
          <w:spacing w:val="-3"/>
        </w:rPr>
        <w:t xml:space="preserve"> </w:t>
      </w:r>
      <w:r>
        <w:t>on</w:t>
      </w:r>
      <w:r>
        <w:rPr>
          <w:spacing w:val="-5"/>
        </w:rPr>
        <w:t xml:space="preserve"> </w:t>
      </w:r>
      <w:r>
        <w:t xml:space="preserve">the </w:t>
      </w:r>
      <w:hyperlink r:id="rId684">
        <w:r w:rsidR="0071265F">
          <w:rPr>
            <w:color w:val="1152CC"/>
            <w:u w:val="single" w:color="1152CC"/>
          </w:rPr>
          <w:t>TSTG</w:t>
        </w:r>
      </w:hyperlink>
      <w:r>
        <w:rPr>
          <w:color w:val="1152CC"/>
          <w:spacing w:val="-5"/>
          <w:u w:val="single" w:color="1152CC"/>
        </w:rPr>
        <w:t xml:space="preserve"> </w:t>
      </w:r>
      <w:hyperlink r:id="rId685">
        <w:r w:rsidR="0071265F">
          <w:rPr>
            <w:color w:val="1152CC"/>
            <w:u w:val="single" w:color="1152CC"/>
          </w:rPr>
          <w:t>(Student</w:t>
        </w:r>
      </w:hyperlink>
      <w:r>
        <w:rPr>
          <w:color w:val="1152CC"/>
        </w:rPr>
        <w:t xml:space="preserve"> </w:t>
      </w:r>
      <w:hyperlink r:id="rId686">
        <w:r w:rsidR="0071265F">
          <w:rPr>
            <w:color w:val="1152CC"/>
            <w:u w:val="single" w:color="1152CC"/>
          </w:rPr>
          <w:t>Transportation</w:t>
        </w:r>
        <w:r w:rsidR="0071265F">
          <w:rPr>
            <w:color w:val="1152CC"/>
            <w:spacing w:val="-9"/>
            <w:u w:val="single" w:color="1152CC"/>
          </w:rPr>
          <w:t xml:space="preserve"> </w:t>
        </w:r>
        <w:r w:rsidR="0071265F">
          <w:rPr>
            <w:color w:val="1152CC"/>
            <w:u w:val="single" w:color="1152CC"/>
          </w:rPr>
          <w:t>Group)</w:t>
        </w:r>
        <w:r w:rsidR="0071265F">
          <w:rPr>
            <w:color w:val="1152CC"/>
            <w:spacing w:val="-7"/>
            <w:u w:val="single" w:color="1152CC"/>
          </w:rPr>
          <w:t xml:space="preserve"> </w:t>
        </w:r>
        <w:r w:rsidR="0071265F">
          <w:rPr>
            <w:color w:val="1152CC"/>
            <w:u w:val="single" w:color="1152CC"/>
          </w:rPr>
          <w:t>website</w:t>
        </w:r>
      </w:hyperlink>
      <w:r>
        <w:rPr>
          <w:color w:val="1152CC"/>
          <w:spacing w:val="-1"/>
        </w:rPr>
        <w:t xml:space="preserve"> </w:t>
      </w:r>
      <w:r>
        <w:t>to</w:t>
      </w:r>
      <w:r>
        <w:rPr>
          <w:spacing w:val="-4"/>
        </w:rPr>
        <w:t xml:space="preserve"> </w:t>
      </w:r>
      <w:r>
        <w:t>view</w:t>
      </w:r>
      <w:r>
        <w:rPr>
          <w:spacing w:val="-4"/>
        </w:rPr>
        <w:t xml:space="preserve"> </w:t>
      </w:r>
      <w:r>
        <w:t>their</w:t>
      </w:r>
      <w:r>
        <w:rPr>
          <w:spacing w:val="-7"/>
        </w:rPr>
        <w:t xml:space="preserve"> </w:t>
      </w:r>
      <w:r>
        <w:t>child’s</w:t>
      </w:r>
      <w:r>
        <w:rPr>
          <w:spacing w:val="-4"/>
        </w:rPr>
        <w:t xml:space="preserve"> </w:t>
      </w:r>
      <w:r>
        <w:t>transportation</w:t>
      </w:r>
      <w:r>
        <w:rPr>
          <w:spacing w:val="-4"/>
        </w:rPr>
        <w:t xml:space="preserve"> </w:t>
      </w:r>
      <w:r>
        <w:rPr>
          <w:spacing w:val="-2"/>
        </w:rPr>
        <w:t>information.</w:t>
      </w:r>
    </w:p>
    <w:p w14:paraId="63A05A3B" w14:textId="77777777" w:rsidR="0071265F" w:rsidRDefault="00000000">
      <w:pPr>
        <w:spacing w:before="122" w:line="276" w:lineRule="auto"/>
        <w:ind w:left="1440" w:right="1373"/>
        <w:rPr>
          <w:b/>
          <w:sz w:val="24"/>
        </w:rPr>
      </w:pPr>
      <w:r>
        <w:rPr>
          <w:sz w:val="24"/>
        </w:rPr>
        <w:t>In an emergency, information on the application may be released to a medical practitioner. It is the responsibility of parents to keep the school and transportation company</w:t>
      </w:r>
      <w:r>
        <w:rPr>
          <w:spacing w:val="-5"/>
          <w:sz w:val="24"/>
        </w:rPr>
        <w:t xml:space="preserve"> </w:t>
      </w:r>
      <w:r>
        <w:rPr>
          <w:sz w:val="24"/>
        </w:rPr>
        <w:t>up</w:t>
      </w:r>
      <w:r>
        <w:rPr>
          <w:spacing w:val="-5"/>
          <w:sz w:val="24"/>
        </w:rPr>
        <w:t xml:space="preserve"> </w:t>
      </w:r>
      <w:r>
        <w:rPr>
          <w:sz w:val="24"/>
        </w:rPr>
        <w:t>to</w:t>
      </w:r>
      <w:r>
        <w:rPr>
          <w:spacing w:val="-4"/>
          <w:sz w:val="24"/>
        </w:rPr>
        <w:t xml:space="preserve"> </w:t>
      </w:r>
      <w:r>
        <w:rPr>
          <w:sz w:val="24"/>
        </w:rPr>
        <w:t>date</w:t>
      </w:r>
      <w:r>
        <w:rPr>
          <w:spacing w:val="-3"/>
          <w:sz w:val="24"/>
        </w:rPr>
        <w:t xml:space="preserve"> </w:t>
      </w:r>
      <w:r>
        <w:rPr>
          <w:sz w:val="24"/>
        </w:rPr>
        <w:t>on</w:t>
      </w:r>
      <w:r>
        <w:rPr>
          <w:spacing w:val="-5"/>
          <w:sz w:val="24"/>
        </w:rPr>
        <w:t xml:space="preserve"> </w:t>
      </w:r>
      <w:r>
        <w:rPr>
          <w:sz w:val="24"/>
        </w:rPr>
        <w:t>any</w:t>
      </w:r>
      <w:r>
        <w:rPr>
          <w:spacing w:val="-3"/>
          <w:sz w:val="24"/>
        </w:rPr>
        <w:t xml:space="preserve"> </w:t>
      </w:r>
      <w:r>
        <w:rPr>
          <w:sz w:val="24"/>
        </w:rPr>
        <w:t>changes</w:t>
      </w:r>
      <w:r>
        <w:rPr>
          <w:spacing w:val="-5"/>
          <w:sz w:val="24"/>
        </w:rPr>
        <w:t xml:space="preserve"> </w:t>
      </w:r>
      <w:r>
        <w:rPr>
          <w:sz w:val="24"/>
        </w:rPr>
        <w:t>to</w:t>
      </w:r>
      <w:r>
        <w:rPr>
          <w:spacing w:val="-2"/>
          <w:sz w:val="24"/>
        </w:rPr>
        <w:t xml:space="preserve"> </w:t>
      </w:r>
      <w:r>
        <w:rPr>
          <w:sz w:val="24"/>
        </w:rPr>
        <w:t>their</w:t>
      </w:r>
      <w:r>
        <w:rPr>
          <w:spacing w:val="-5"/>
          <w:sz w:val="24"/>
        </w:rPr>
        <w:t xml:space="preserve"> </w:t>
      </w:r>
      <w:r>
        <w:rPr>
          <w:sz w:val="24"/>
        </w:rPr>
        <w:t>child’s</w:t>
      </w:r>
      <w:r>
        <w:rPr>
          <w:spacing w:val="-3"/>
          <w:sz w:val="24"/>
        </w:rPr>
        <w:t xml:space="preserve"> </w:t>
      </w:r>
      <w:r>
        <w:rPr>
          <w:sz w:val="24"/>
        </w:rPr>
        <w:t>medical</w:t>
      </w:r>
      <w:r>
        <w:rPr>
          <w:spacing w:val="-3"/>
          <w:sz w:val="24"/>
        </w:rPr>
        <w:t xml:space="preserve"> </w:t>
      </w:r>
      <w:r>
        <w:rPr>
          <w:sz w:val="24"/>
        </w:rPr>
        <w:t xml:space="preserve">health. </w:t>
      </w:r>
      <w:r>
        <w:rPr>
          <w:b/>
          <w:sz w:val="24"/>
        </w:rPr>
        <w:t>It</w:t>
      </w:r>
      <w:r>
        <w:rPr>
          <w:b/>
          <w:spacing w:val="-6"/>
          <w:sz w:val="24"/>
        </w:rPr>
        <w:t xml:space="preserve"> </w:t>
      </w:r>
      <w:r>
        <w:rPr>
          <w:b/>
          <w:sz w:val="24"/>
        </w:rPr>
        <w:t>is</w:t>
      </w:r>
      <w:r>
        <w:rPr>
          <w:b/>
          <w:spacing w:val="-3"/>
          <w:sz w:val="24"/>
        </w:rPr>
        <w:t xml:space="preserve"> </w:t>
      </w:r>
      <w:r>
        <w:rPr>
          <w:b/>
          <w:sz w:val="24"/>
        </w:rPr>
        <w:t>critical</w:t>
      </w:r>
      <w:r>
        <w:rPr>
          <w:b/>
          <w:spacing w:val="-3"/>
          <w:sz w:val="24"/>
        </w:rPr>
        <w:t xml:space="preserve"> </w:t>
      </w:r>
      <w:r>
        <w:rPr>
          <w:b/>
          <w:sz w:val="24"/>
        </w:rPr>
        <w:t>that phone numbers for parents and emergency contacts are accurate at all times throughout the year.</w:t>
      </w:r>
    </w:p>
    <w:p w14:paraId="19B27D80" w14:textId="77777777" w:rsidR="0071265F" w:rsidRDefault="0071265F">
      <w:pPr>
        <w:spacing w:line="276" w:lineRule="auto"/>
        <w:rPr>
          <w:b/>
          <w:sz w:val="24"/>
        </w:rPr>
        <w:sectPr w:rsidR="0071265F">
          <w:headerReference w:type="default" r:id="rId687"/>
          <w:footerReference w:type="default" r:id="rId688"/>
          <w:pgSz w:w="12240" w:h="15840"/>
          <w:pgMar w:top="1880" w:right="0" w:bottom="1480" w:left="0" w:header="0" w:footer="1299" w:gutter="0"/>
          <w:cols w:space="720"/>
        </w:sectPr>
      </w:pPr>
    </w:p>
    <w:p w14:paraId="6F8558D6" w14:textId="77777777" w:rsidR="0071265F" w:rsidRDefault="00000000">
      <w:pPr>
        <w:pStyle w:val="Heading8"/>
        <w:numPr>
          <w:ilvl w:val="0"/>
          <w:numId w:val="34"/>
        </w:numPr>
        <w:tabs>
          <w:tab w:val="left" w:pos="2159"/>
        </w:tabs>
        <w:spacing w:before="0" w:line="268" w:lineRule="exact"/>
        <w:ind w:left="2159" w:hanging="359"/>
      </w:pPr>
      <w:r>
        <w:lastRenderedPageBreak/>
        <w:t>Transportation</w:t>
      </w:r>
      <w:r>
        <w:rPr>
          <w:spacing w:val="-4"/>
        </w:rPr>
        <w:t xml:space="preserve"> </w:t>
      </w:r>
      <w:r>
        <w:rPr>
          <w:spacing w:val="-2"/>
        </w:rPr>
        <w:t>Portal:</w:t>
      </w:r>
    </w:p>
    <w:p w14:paraId="69ADF291" w14:textId="77777777" w:rsidR="0071265F" w:rsidRDefault="00000000">
      <w:pPr>
        <w:pStyle w:val="BodyText"/>
        <w:spacing w:before="199"/>
        <w:ind w:left="2160"/>
      </w:pPr>
      <w:r>
        <w:t>Access</w:t>
      </w:r>
      <w:r>
        <w:rPr>
          <w:spacing w:val="-7"/>
        </w:rPr>
        <w:t xml:space="preserve"> </w:t>
      </w:r>
      <w:r>
        <w:t>information</w:t>
      </w:r>
      <w:r>
        <w:rPr>
          <w:spacing w:val="-4"/>
        </w:rPr>
        <w:t xml:space="preserve"> </w:t>
      </w:r>
      <w:r>
        <w:t>specific</w:t>
      </w:r>
      <w:r>
        <w:rPr>
          <w:spacing w:val="-5"/>
        </w:rPr>
        <w:t xml:space="preserve"> </w:t>
      </w:r>
      <w:r>
        <w:t>to</w:t>
      </w:r>
      <w:r>
        <w:rPr>
          <w:spacing w:val="-3"/>
        </w:rPr>
        <w:t xml:space="preserve"> </w:t>
      </w:r>
      <w:r>
        <w:t>your</w:t>
      </w:r>
      <w:r>
        <w:rPr>
          <w:spacing w:val="-5"/>
        </w:rPr>
        <w:t xml:space="preserve"> </w:t>
      </w:r>
      <w:r>
        <w:t>child’s</w:t>
      </w:r>
      <w:r>
        <w:rPr>
          <w:spacing w:val="-4"/>
        </w:rPr>
        <w:t xml:space="preserve"> </w:t>
      </w:r>
      <w:r>
        <w:t>transportation,</w:t>
      </w:r>
      <w:r>
        <w:rPr>
          <w:spacing w:val="-7"/>
        </w:rPr>
        <w:t xml:space="preserve"> </w:t>
      </w:r>
      <w:r>
        <w:t>including</w:t>
      </w:r>
      <w:r>
        <w:rPr>
          <w:spacing w:val="-4"/>
        </w:rPr>
        <w:t xml:space="preserve"> </w:t>
      </w:r>
      <w:r>
        <w:t>route</w:t>
      </w:r>
      <w:r>
        <w:rPr>
          <w:spacing w:val="-5"/>
        </w:rPr>
        <w:t xml:space="preserve"> </w:t>
      </w:r>
      <w:r>
        <w:rPr>
          <w:spacing w:val="-2"/>
        </w:rPr>
        <w:t>number,</w:t>
      </w:r>
    </w:p>
    <w:p w14:paraId="513F8303" w14:textId="77777777" w:rsidR="0071265F" w:rsidRDefault="00000000">
      <w:pPr>
        <w:pStyle w:val="BodyText"/>
        <w:spacing w:before="43"/>
        <w:ind w:left="2160"/>
      </w:pPr>
      <w:r>
        <w:t>stop</w:t>
      </w:r>
      <w:r>
        <w:rPr>
          <w:spacing w:val="-3"/>
        </w:rPr>
        <w:t xml:space="preserve"> </w:t>
      </w:r>
      <w:r>
        <w:t>location,</w:t>
      </w:r>
      <w:r>
        <w:rPr>
          <w:spacing w:val="-3"/>
        </w:rPr>
        <w:t xml:space="preserve"> </w:t>
      </w:r>
      <w:r>
        <w:t>times</w:t>
      </w:r>
      <w:r>
        <w:rPr>
          <w:spacing w:val="-4"/>
        </w:rPr>
        <w:t xml:space="preserve"> </w:t>
      </w:r>
      <w:r>
        <w:t>and</w:t>
      </w:r>
      <w:r>
        <w:rPr>
          <w:spacing w:val="-3"/>
        </w:rPr>
        <w:t xml:space="preserve"> </w:t>
      </w:r>
      <w:r>
        <w:t>bus</w:t>
      </w:r>
      <w:r>
        <w:rPr>
          <w:spacing w:val="-6"/>
        </w:rPr>
        <w:t xml:space="preserve"> </w:t>
      </w:r>
      <w:r>
        <w:t>company</w:t>
      </w:r>
      <w:r>
        <w:rPr>
          <w:spacing w:val="-2"/>
        </w:rPr>
        <w:t xml:space="preserve"> </w:t>
      </w:r>
      <w:r>
        <w:t>contact</w:t>
      </w:r>
      <w:r>
        <w:rPr>
          <w:spacing w:val="-3"/>
        </w:rPr>
        <w:t xml:space="preserve"> </w:t>
      </w:r>
      <w:r>
        <w:t>details.</w:t>
      </w:r>
      <w:r>
        <w:rPr>
          <w:spacing w:val="4"/>
        </w:rPr>
        <w:t xml:space="preserve"> </w:t>
      </w:r>
      <w:hyperlink r:id="rId689">
        <w:r w:rsidR="0071265F">
          <w:rPr>
            <w:color w:val="1154CC"/>
            <w:u w:val="single" w:color="1154CC"/>
          </w:rPr>
          <w:t>Learn</w:t>
        </w:r>
        <w:r w:rsidR="0071265F">
          <w:rPr>
            <w:color w:val="1154CC"/>
            <w:spacing w:val="-4"/>
            <w:u w:val="single" w:color="1154CC"/>
          </w:rPr>
          <w:t xml:space="preserve"> </w:t>
        </w:r>
        <w:r w:rsidR="0071265F">
          <w:rPr>
            <w:color w:val="1154CC"/>
            <w:u w:val="single" w:color="1154CC"/>
          </w:rPr>
          <w:t>more</w:t>
        </w:r>
        <w:r w:rsidR="0071265F">
          <w:rPr>
            <w:color w:val="1154CC"/>
            <w:spacing w:val="-6"/>
            <w:u w:val="single" w:color="1154CC"/>
          </w:rPr>
          <w:t xml:space="preserve"> </w:t>
        </w:r>
        <w:r w:rsidR="0071265F">
          <w:rPr>
            <w:color w:val="1154CC"/>
            <w:u w:val="single" w:color="1154CC"/>
          </w:rPr>
          <w:t>and</w:t>
        </w:r>
        <w:r w:rsidR="0071265F">
          <w:rPr>
            <w:color w:val="1154CC"/>
            <w:spacing w:val="-2"/>
            <w:u w:val="single" w:color="1154CC"/>
          </w:rPr>
          <w:t xml:space="preserve"> register</w:t>
        </w:r>
      </w:hyperlink>
      <w:r>
        <w:rPr>
          <w:spacing w:val="-2"/>
        </w:rPr>
        <w:t>.</w:t>
      </w:r>
    </w:p>
    <w:p w14:paraId="0C91D7DE" w14:textId="77777777" w:rsidR="0071265F" w:rsidRDefault="00000000">
      <w:pPr>
        <w:pStyle w:val="Heading8"/>
        <w:numPr>
          <w:ilvl w:val="0"/>
          <w:numId w:val="34"/>
        </w:numPr>
        <w:tabs>
          <w:tab w:val="left" w:pos="2159"/>
        </w:tabs>
        <w:spacing w:before="243"/>
        <w:ind w:left="2159" w:hanging="359"/>
      </w:pPr>
      <w:r>
        <w:t>Toronto</w:t>
      </w:r>
      <w:r>
        <w:rPr>
          <w:spacing w:val="-3"/>
        </w:rPr>
        <w:t xml:space="preserve"> </w:t>
      </w:r>
      <w:r>
        <w:t>Student</w:t>
      </w:r>
      <w:r>
        <w:rPr>
          <w:spacing w:val="-4"/>
        </w:rPr>
        <w:t xml:space="preserve"> </w:t>
      </w:r>
      <w:r>
        <w:t>Transportation</w:t>
      </w:r>
      <w:r>
        <w:rPr>
          <w:spacing w:val="-2"/>
        </w:rPr>
        <w:t xml:space="preserve"> Group:</w:t>
      </w:r>
    </w:p>
    <w:p w14:paraId="521327F4" w14:textId="77777777" w:rsidR="0071265F" w:rsidRDefault="0071265F">
      <w:pPr>
        <w:pStyle w:val="BodyText"/>
        <w:spacing w:before="9"/>
        <w:rPr>
          <w:b/>
          <w:sz w:val="17"/>
        </w:rPr>
      </w:pPr>
    </w:p>
    <w:tbl>
      <w:tblPr>
        <w:tblW w:w="0" w:type="auto"/>
        <w:tblInd w:w="2194" w:type="dxa"/>
        <w:tblLayout w:type="fixed"/>
        <w:tblCellMar>
          <w:left w:w="0" w:type="dxa"/>
          <w:right w:w="0" w:type="dxa"/>
        </w:tblCellMar>
        <w:tblLook w:val="01E0" w:firstRow="1" w:lastRow="1" w:firstColumn="1" w:lastColumn="1" w:noHBand="0" w:noVBand="0"/>
      </w:tblPr>
      <w:tblGrid>
        <w:gridCol w:w="4157"/>
        <w:gridCol w:w="3101"/>
      </w:tblGrid>
      <w:tr w:rsidR="0071265F" w14:paraId="2FBCB398" w14:textId="77777777">
        <w:trPr>
          <w:trHeight w:val="352"/>
        </w:trPr>
        <w:tc>
          <w:tcPr>
            <w:tcW w:w="4157" w:type="dxa"/>
          </w:tcPr>
          <w:p w14:paraId="43F0A058" w14:textId="77777777" w:rsidR="0071265F" w:rsidRDefault="00000000">
            <w:pPr>
              <w:pStyle w:val="TableParagraph"/>
              <w:spacing w:line="268" w:lineRule="exact"/>
              <w:ind w:left="50"/>
              <w:rPr>
                <w:sz w:val="24"/>
              </w:rPr>
            </w:pPr>
            <w:r>
              <w:rPr>
                <w:sz w:val="24"/>
              </w:rPr>
              <w:t>Phone:</w:t>
            </w:r>
            <w:r>
              <w:rPr>
                <w:spacing w:val="-7"/>
                <w:sz w:val="24"/>
              </w:rPr>
              <w:t xml:space="preserve"> </w:t>
            </w:r>
            <w:r>
              <w:rPr>
                <w:sz w:val="24"/>
              </w:rPr>
              <w:t>416-394-</w:t>
            </w:r>
            <w:r>
              <w:rPr>
                <w:spacing w:val="-4"/>
                <w:sz w:val="24"/>
              </w:rPr>
              <w:t>4287</w:t>
            </w:r>
          </w:p>
        </w:tc>
        <w:tc>
          <w:tcPr>
            <w:tcW w:w="3101" w:type="dxa"/>
          </w:tcPr>
          <w:p w14:paraId="01442E9B" w14:textId="77777777" w:rsidR="0071265F" w:rsidRDefault="0071265F">
            <w:pPr>
              <w:pStyle w:val="TableParagraph"/>
              <w:ind w:left="0"/>
              <w:rPr>
                <w:rFonts w:ascii="Times New Roman"/>
                <w:sz w:val="24"/>
              </w:rPr>
            </w:pPr>
          </w:p>
        </w:tc>
      </w:tr>
      <w:tr w:rsidR="0071265F" w14:paraId="491BCD7F" w14:textId="77777777">
        <w:trPr>
          <w:trHeight w:val="397"/>
        </w:trPr>
        <w:tc>
          <w:tcPr>
            <w:tcW w:w="4157" w:type="dxa"/>
          </w:tcPr>
          <w:p w14:paraId="7542AC67" w14:textId="77777777" w:rsidR="0071265F" w:rsidRDefault="00000000">
            <w:pPr>
              <w:pStyle w:val="TableParagraph"/>
              <w:spacing w:before="76"/>
              <w:ind w:left="50"/>
              <w:rPr>
                <w:sz w:val="24"/>
              </w:rPr>
            </w:pPr>
            <w:r>
              <w:rPr>
                <w:spacing w:val="-2"/>
                <w:sz w:val="24"/>
              </w:rPr>
              <w:t>Email:</w:t>
            </w:r>
          </w:p>
        </w:tc>
        <w:tc>
          <w:tcPr>
            <w:tcW w:w="3101" w:type="dxa"/>
          </w:tcPr>
          <w:p w14:paraId="19DCDD20" w14:textId="77777777" w:rsidR="0071265F" w:rsidRDefault="00000000">
            <w:pPr>
              <w:pStyle w:val="TableParagraph"/>
              <w:spacing w:before="76"/>
              <w:ind w:left="153"/>
              <w:rPr>
                <w:sz w:val="24"/>
              </w:rPr>
            </w:pPr>
            <w:r>
              <w:rPr>
                <w:spacing w:val="-2"/>
                <w:sz w:val="24"/>
              </w:rPr>
              <w:t>Website:</w:t>
            </w:r>
          </w:p>
        </w:tc>
      </w:tr>
      <w:tr w:rsidR="0071265F" w14:paraId="0AF102B6" w14:textId="77777777">
        <w:trPr>
          <w:trHeight w:val="312"/>
        </w:trPr>
        <w:tc>
          <w:tcPr>
            <w:tcW w:w="4157" w:type="dxa"/>
          </w:tcPr>
          <w:p w14:paraId="4AA755CE" w14:textId="77777777" w:rsidR="0071265F" w:rsidRDefault="0071265F">
            <w:pPr>
              <w:pStyle w:val="TableParagraph"/>
              <w:spacing w:before="37" w:line="256" w:lineRule="exact"/>
              <w:ind w:left="50"/>
              <w:rPr>
                <w:sz w:val="24"/>
              </w:rPr>
            </w:pPr>
            <w:hyperlink r:id="rId690">
              <w:r>
                <w:rPr>
                  <w:color w:val="1152CC"/>
                  <w:spacing w:val="-2"/>
                  <w:sz w:val="24"/>
                  <w:u w:val="single" w:color="1152CC"/>
                </w:rPr>
                <w:t>transportation@torontoschoolbus.org</w:t>
              </w:r>
            </w:hyperlink>
          </w:p>
        </w:tc>
        <w:tc>
          <w:tcPr>
            <w:tcW w:w="3101" w:type="dxa"/>
          </w:tcPr>
          <w:p w14:paraId="1093A36B" w14:textId="77777777" w:rsidR="0071265F" w:rsidRDefault="0071265F">
            <w:pPr>
              <w:pStyle w:val="TableParagraph"/>
              <w:spacing w:before="37" w:line="256" w:lineRule="exact"/>
              <w:ind w:left="223"/>
              <w:rPr>
                <w:sz w:val="24"/>
              </w:rPr>
            </w:pPr>
            <w:hyperlink r:id="rId691">
              <w:r>
                <w:rPr>
                  <w:color w:val="1152CC"/>
                  <w:spacing w:val="-2"/>
                  <w:sz w:val="24"/>
                  <w:u w:val="single" w:color="1152CC"/>
                </w:rPr>
                <w:t>www.torontoschoolbus.org</w:t>
              </w:r>
            </w:hyperlink>
          </w:p>
        </w:tc>
      </w:tr>
    </w:tbl>
    <w:p w14:paraId="5B01B47E" w14:textId="77777777" w:rsidR="0071265F" w:rsidRDefault="0071265F">
      <w:pPr>
        <w:pStyle w:val="BodyText"/>
        <w:spacing w:before="9"/>
        <w:rPr>
          <w:b/>
        </w:rPr>
      </w:pPr>
    </w:p>
    <w:p w14:paraId="6B761E56" w14:textId="77777777" w:rsidR="0071265F" w:rsidRDefault="00000000">
      <w:pPr>
        <w:pStyle w:val="ListParagraph"/>
        <w:numPr>
          <w:ilvl w:val="0"/>
          <w:numId w:val="34"/>
        </w:numPr>
        <w:tabs>
          <w:tab w:val="left" w:pos="2159"/>
        </w:tabs>
        <w:spacing w:before="0"/>
        <w:ind w:left="2159" w:hanging="359"/>
        <w:rPr>
          <w:sz w:val="24"/>
        </w:rPr>
      </w:pPr>
      <w:r>
        <w:rPr>
          <w:b/>
          <w:sz w:val="24"/>
        </w:rPr>
        <w:t>Your</w:t>
      </w:r>
      <w:r>
        <w:rPr>
          <w:b/>
          <w:spacing w:val="-2"/>
          <w:sz w:val="24"/>
        </w:rPr>
        <w:t xml:space="preserve"> School</w:t>
      </w:r>
      <w:r>
        <w:rPr>
          <w:spacing w:val="-2"/>
          <w:sz w:val="24"/>
        </w:rPr>
        <w:t>:</w:t>
      </w:r>
    </w:p>
    <w:p w14:paraId="2D76BDE8" w14:textId="77777777" w:rsidR="0071265F" w:rsidRDefault="00000000">
      <w:pPr>
        <w:pStyle w:val="BodyText"/>
        <w:spacing w:before="199" w:line="276" w:lineRule="auto"/>
        <w:ind w:left="2160" w:right="1541"/>
      </w:pPr>
      <w:r>
        <w:t>Schools</w:t>
      </w:r>
      <w:r>
        <w:rPr>
          <w:spacing w:val="-6"/>
        </w:rPr>
        <w:t xml:space="preserve"> </w:t>
      </w:r>
      <w:r>
        <w:t>have</w:t>
      </w:r>
      <w:r>
        <w:rPr>
          <w:spacing w:val="-3"/>
        </w:rPr>
        <w:t xml:space="preserve"> </w:t>
      </w:r>
      <w:r>
        <w:t>access</w:t>
      </w:r>
      <w:r>
        <w:rPr>
          <w:spacing w:val="-3"/>
        </w:rPr>
        <w:t xml:space="preserve"> </w:t>
      </w:r>
      <w:r>
        <w:t>to</w:t>
      </w:r>
      <w:r>
        <w:rPr>
          <w:spacing w:val="-3"/>
        </w:rPr>
        <w:t xml:space="preserve"> </w:t>
      </w:r>
      <w:r>
        <w:t>transportation</w:t>
      </w:r>
      <w:r>
        <w:rPr>
          <w:spacing w:val="-3"/>
        </w:rPr>
        <w:t xml:space="preserve"> </w:t>
      </w:r>
      <w:r>
        <w:t>information</w:t>
      </w:r>
      <w:r>
        <w:rPr>
          <w:spacing w:val="-5"/>
        </w:rPr>
        <w:t xml:space="preserve"> </w:t>
      </w:r>
      <w:r>
        <w:t>and</w:t>
      </w:r>
      <w:r>
        <w:rPr>
          <w:spacing w:val="-5"/>
        </w:rPr>
        <w:t xml:space="preserve"> </w:t>
      </w:r>
      <w:r>
        <w:t>may</w:t>
      </w:r>
      <w:r>
        <w:rPr>
          <w:spacing w:val="-3"/>
        </w:rPr>
        <w:t xml:space="preserve"> </w:t>
      </w:r>
      <w:r>
        <w:t>post</w:t>
      </w:r>
      <w:r>
        <w:rPr>
          <w:spacing w:val="-3"/>
        </w:rPr>
        <w:t xml:space="preserve"> </w:t>
      </w:r>
      <w:r>
        <w:t>the</w:t>
      </w:r>
      <w:r>
        <w:rPr>
          <w:spacing w:val="-5"/>
        </w:rPr>
        <w:t xml:space="preserve"> </w:t>
      </w:r>
      <w:r>
        <w:t>big</w:t>
      </w:r>
      <w:r>
        <w:rPr>
          <w:spacing w:val="-3"/>
        </w:rPr>
        <w:t xml:space="preserve"> </w:t>
      </w:r>
      <w:r>
        <w:t>bus routes on the main doors of the schools when they open in late August.</w:t>
      </w:r>
    </w:p>
    <w:p w14:paraId="3F604014" w14:textId="77777777" w:rsidR="0071265F" w:rsidRDefault="00000000">
      <w:pPr>
        <w:pStyle w:val="BodyText"/>
        <w:spacing w:before="119" w:line="276" w:lineRule="auto"/>
        <w:ind w:left="2160" w:right="1594"/>
      </w:pPr>
      <w:r>
        <w:t>Route</w:t>
      </w:r>
      <w:r>
        <w:rPr>
          <w:spacing w:val="-4"/>
        </w:rPr>
        <w:t xml:space="preserve"> </w:t>
      </w:r>
      <w:r>
        <w:t>maps</w:t>
      </w:r>
      <w:r>
        <w:rPr>
          <w:spacing w:val="-3"/>
        </w:rPr>
        <w:t xml:space="preserve"> </w:t>
      </w:r>
      <w:r>
        <w:t>identifying</w:t>
      </w:r>
      <w:r>
        <w:rPr>
          <w:spacing w:val="-5"/>
        </w:rPr>
        <w:t xml:space="preserve"> </w:t>
      </w:r>
      <w:r>
        <w:t>all</w:t>
      </w:r>
      <w:r>
        <w:rPr>
          <w:spacing w:val="-4"/>
        </w:rPr>
        <w:t xml:space="preserve"> </w:t>
      </w:r>
      <w:r>
        <w:t>the</w:t>
      </w:r>
      <w:r>
        <w:rPr>
          <w:spacing w:val="-5"/>
        </w:rPr>
        <w:t xml:space="preserve"> </w:t>
      </w:r>
      <w:r>
        <w:t>stops</w:t>
      </w:r>
      <w:r>
        <w:rPr>
          <w:spacing w:val="-3"/>
        </w:rPr>
        <w:t xml:space="preserve"> </w:t>
      </w:r>
      <w:r>
        <w:t>for</w:t>
      </w:r>
      <w:r>
        <w:rPr>
          <w:spacing w:val="-3"/>
        </w:rPr>
        <w:t xml:space="preserve"> </w:t>
      </w:r>
      <w:r>
        <w:t>large</w:t>
      </w:r>
      <w:r>
        <w:rPr>
          <w:spacing w:val="-5"/>
        </w:rPr>
        <w:t xml:space="preserve"> </w:t>
      </w:r>
      <w:r>
        <w:t>capacity</w:t>
      </w:r>
      <w:r>
        <w:rPr>
          <w:spacing w:val="-5"/>
        </w:rPr>
        <w:t xml:space="preserve"> </w:t>
      </w:r>
      <w:r>
        <w:t>buses</w:t>
      </w:r>
      <w:r>
        <w:rPr>
          <w:spacing w:val="-6"/>
        </w:rPr>
        <w:t xml:space="preserve"> </w:t>
      </w:r>
      <w:r>
        <w:t>are</w:t>
      </w:r>
      <w:r>
        <w:rPr>
          <w:spacing w:val="-5"/>
        </w:rPr>
        <w:t xml:space="preserve"> </w:t>
      </w:r>
      <w:r>
        <w:t>also</w:t>
      </w:r>
      <w:r>
        <w:rPr>
          <w:spacing w:val="-3"/>
        </w:rPr>
        <w:t xml:space="preserve"> </w:t>
      </w:r>
      <w:r>
        <w:t xml:space="preserve">available on the </w:t>
      </w:r>
      <w:hyperlink r:id="rId692">
        <w:r w:rsidR="0071265F">
          <w:rPr>
            <w:color w:val="1152CC"/>
            <w:u w:val="single" w:color="1152CC"/>
          </w:rPr>
          <w:t>Toronto Student Transportation Group website</w:t>
        </w:r>
      </w:hyperlink>
      <w:hyperlink r:id="rId693">
        <w:r w:rsidR="0071265F">
          <w:rPr>
            <w:color w:val="1152CC"/>
          </w:rPr>
          <w:t>.</w:t>
        </w:r>
      </w:hyperlink>
    </w:p>
    <w:p w14:paraId="6A870E17" w14:textId="77777777" w:rsidR="0071265F" w:rsidRDefault="00000000">
      <w:pPr>
        <w:pStyle w:val="Heading8"/>
      </w:pPr>
      <w:r>
        <w:t>Transportation</w:t>
      </w:r>
      <w:r>
        <w:rPr>
          <w:spacing w:val="-4"/>
        </w:rPr>
        <w:t xml:space="preserve"> </w:t>
      </w:r>
      <w:r>
        <w:t>Company</w:t>
      </w:r>
      <w:r>
        <w:rPr>
          <w:spacing w:val="-4"/>
        </w:rPr>
        <w:t xml:space="preserve"> </w:t>
      </w:r>
      <w:r>
        <w:t>Contact</w:t>
      </w:r>
      <w:r>
        <w:rPr>
          <w:spacing w:val="-3"/>
        </w:rPr>
        <w:t xml:space="preserve"> </w:t>
      </w:r>
      <w:r>
        <w:rPr>
          <w:spacing w:val="-2"/>
        </w:rPr>
        <w:t>Information</w:t>
      </w:r>
    </w:p>
    <w:p w14:paraId="5A34657D" w14:textId="77777777" w:rsidR="0071265F" w:rsidRDefault="00000000">
      <w:pPr>
        <w:pStyle w:val="BodyText"/>
        <w:spacing w:before="120" w:line="276" w:lineRule="auto"/>
        <w:ind w:left="1440" w:right="1456"/>
      </w:pPr>
      <w:r>
        <w:t>Student transportation in the TDSB is provided by a number of transportation companies, which may change from year to year. Parents should refer to the transportation</w:t>
      </w:r>
      <w:r>
        <w:rPr>
          <w:spacing w:val="-5"/>
        </w:rPr>
        <w:t xml:space="preserve"> </w:t>
      </w:r>
      <w:r>
        <w:t>notification</w:t>
      </w:r>
      <w:r>
        <w:rPr>
          <w:spacing w:val="-3"/>
        </w:rPr>
        <w:t xml:space="preserve"> </w:t>
      </w:r>
      <w:r>
        <w:t>they</w:t>
      </w:r>
      <w:r>
        <w:rPr>
          <w:spacing w:val="-3"/>
        </w:rPr>
        <w:t xml:space="preserve"> </w:t>
      </w:r>
      <w:r>
        <w:t>receive</w:t>
      </w:r>
      <w:r>
        <w:rPr>
          <w:spacing w:val="-3"/>
        </w:rPr>
        <w:t xml:space="preserve"> </w:t>
      </w:r>
      <w:r>
        <w:t>prior</w:t>
      </w:r>
      <w:r>
        <w:rPr>
          <w:spacing w:val="-3"/>
        </w:rPr>
        <w:t xml:space="preserve"> </w:t>
      </w:r>
      <w:r>
        <w:t>to</w:t>
      </w:r>
      <w:r>
        <w:rPr>
          <w:spacing w:val="-5"/>
        </w:rPr>
        <w:t xml:space="preserve"> </w:t>
      </w:r>
      <w:r>
        <w:t>the</w:t>
      </w:r>
      <w:r>
        <w:rPr>
          <w:spacing w:val="-3"/>
        </w:rPr>
        <w:t xml:space="preserve"> </w:t>
      </w:r>
      <w:r>
        <w:t>start</w:t>
      </w:r>
      <w:r>
        <w:rPr>
          <w:spacing w:val="-6"/>
        </w:rPr>
        <w:t xml:space="preserve"> </w:t>
      </w:r>
      <w:r>
        <w:t>of</w:t>
      </w:r>
      <w:r>
        <w:rPr>
          <w:spacing w:val="-3"/>
        </w:rPr>
        <w:t xml:space="preserve"> </w:t>
      </w:r>
      <w:r>
        <w:t>the</w:t>
      </w:r>
      <w:r>
        <w:rPr>
          <w:spacing w:val="-3"/>
        </w:rPr>
        <w:t xml:space="preserve"> </w:t>
      </w:r>
      <w:r>
        <w:t>school</w:t>
      </w:r>
      <w:r>
        <w:rPr>
          <w:spacing w:val="-6"/>
        </w:rPr>
        <w:t xml:space="preserve"> </w:t>
      </w:r>
      <w:r>
        <w:t>year</w:t>
      </w:r>
      <w:r>
        <w:rPr>
          <w:spacing w:val="-3"/>
        </w:rPr>
        <w:t xml:space="preserve"> </w:t>
      </w:r>
      <w:r>
        <w:t>to</w:t>
      </w:r>
      <w:r>
        <w:rPr>
          <w:spacing w:val="-3"/>
        </w:rPr>
        <w:t xml:space="preserve"> </w:t>
      </w:r>
      <w:r>
        <w:t>learn</w:t>
      </w:r>
      <w:r>
        <w:rPr>
          <w:spacing w:val="-3"/>
        </w:rPr>
        <w:t xml:space="preserve"> </w:t>
      </w:r>
      <w:r>
        <w:t>which company will be transporting their child, and record the contact telephone number in a convenient location.</w:t>
      </w:r>
    </w:p>
    <w:p w14:paraId="27266426" w14:textId="77777777" w:rsidR="0071265F" w:rsidRDefault="0071265F">
      <w:pPr>
        <w:pStyle w:val="BodyText"/>
        <w:rPr>
          <w:sz w:val="20"/>
        </w:rPr>
      </w:pPr>
    </w:p>
    <w:p w14:paraId="06DCC353" w14:textId="77777777" w:rsidR="0071265F" w:rsidRDefault="0071265F">
      <w:pPr>
        <w:pStyle w:val="BodyText"/>
        <w:spacing w:before="75"/>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4724"/>
        <w:gridCol w:w="3152"/>
      </w:tblGrid>
      <w:tr w:rsidR="0071265F" w14:paraId="0E4445EE" w14:textId="77777777">
        <w:trPr>
          <w:trHeight w:val="316"/>
        </w:trPr>
        <w:tc>
          <w:tcPr>
            <w:tcW w:w="1591" w:type="dxa"/>
          </w:tcPr>
          <w:p w14:paraId="5E3DFF7F" w14:textId="77777777" w:rsidR="0071265F" w:rsidRDefault="00000000">
            <w:pPr>
              <w:pStyle w:val="TableParagraph"/>
              <w:spacing w:before="22" w:line="275" w:lineRule="exact"/>
              <w:ind w:left="184"/>
              <w:rPr>
                <w:sz w:val="24"/>
              </w:rPr>
            </w:pPr>
            <w:r>
              <w:rPr>
                <w:spacing w:val="-4"/>
                <w:sz w:val="24"/>
              </w:rPr>
              <w:t>(AR)</w:t>
            </w:r>
          </w:p>
        </w:tc>
        <w:tc>
          <w:tcPr>
            <w:tcW w:w="4724" w:type="dxa"/>
          </w:tcPr>
          <w:p w14:paraId="0B7F9BC2" w14:textId="77777777" w:rsidR="0071265F" w:rsidRDefault="00000000">
            <w:pPr>
              <w:pStyle w:val="TableParagraph"/>
              <w:spacing w:before="22" w:line="275" w:lineRule="exact"/>
              <w:ind w:left="184"/>
              <w:rPr>
                <w:sz w:val="24"/>
              </w:rPr>
            </w:pPr>
            <w:r>
              <w:rPr>
                <w:sz w:val="24"/>
              </w:rPr>
              <w:t>Attridge</w:t>
            </w:r>
            <w:r>
              <w:rPr>
                <w:spacing w:val="-5"/>
                <w:sz w:val="24"/>
              </w:rPr>
              <w:t xml:space="preserve"> </w:t>
            </w:r>
            <w:r>
              <w:rPr>
                <w:spacing w:val="-2"/>
                <w:sz w:val="24"/>
              </w:rPr>
              <w:t>Transportation</w:t>
            </w:r>
          </w:p>
        </w:tc>
        <w:tc>
          <w:tcPr>
            <w:tcW w:w="3152" w:type="dxa"/>
          </w:tcPr>
          <w:p w14:paraId="3987152E" w14:textId="77777777" w:rsidR="0071265F" w:rsidRDefault="00000000">
            <w:pPr>
              <w:pStyle w:val="TableParagraph"/>
              <w:spacing w:before="22" w:line="275" w:lineRule="exact"/>
              <w:ind w:left="184"/>
              <w:rPr>
                <w:sz w:val="24"/>
              </w:rPr>
            </w:pPr>
            <w:r>
              <w:rPr>
                <w:spacing w:val="-2"/>
                <w:sz w:val="24"/>
              </w:rPr>
              <w:t>416-255-</w:t>
            </w:r>
            <w:r>
              <w:rPr>
                <w:spacing w:val="-4"/>
                <w:sz w:val="24"/>
              </w:rPr>
              <w:t>5199</w:t>
            </w:r>
          </w:p>
        </w:tc>
      </w:tr>
      <w:tr w:rsidR="0071265F" w14:paraId="5DDB337C" w14:textId="77777777">
        <w:trPr>
          <w:trHeight w:val="316"/>
        </w:trPr>
        <w:tc>
          <w:tcPr>
            <w:tcW w:w="1591" w:type="dxa"/>
          </w:tcPr>
          <w:p w14:paraId="6C3B621F" w14:textId="77777777" w:rsidR="0071265F" w:rsidRDefault="00000000">
            <w:pPr>
              <w:pStyle w:val="TableParagraph"/>
              <w:spacing w:before="22" w:line="275" w:lineRule="exact"/>
              <w:ind w:left="184"/>
              <w:rPr>
                <w:sz w:val="24"/>
              </w:rPr>
            </w:pPr>
            <w:r>
              <w:rPr>
                <w:spacing w:val="-2"/>
                <w:sz w:val="24"/>
              </w:rPr>
              <w:t>(FTCL)</w:t>
            </w:r>
          </w:p>
        </w:tc>
        <w:tc>
          <w:tcPr>
            <w:tcW w:w="4724" w:type="dxa"/>
          </w:tcPr>
          <w:p w14:paraId="3D3034F9" w14:textId="77777777" w:rsidR="0071265F" w:rsidRDefault="00000000">
            <w:pPr>
              <w:pStyle w:val="TableParagraph"/>
              <w:spacing w:before="22" w:line="275" w:lineRule="exact"/>
              <w:ind w:left="184"/>
              <w:rPr>
                <w:sz w:val="24"/>
              </w:rPr>
            </w:pPr>
            <w:r>
              <w:rPr>
                <w:sz w:val="24"/>
              </w:rPr>
              <w:t>First</w:t>
            </w:r>
            <w:r>
              <w:rPr>
                <w:spacing w:val="-2"/>
                <w:sz w:val="24"/>
              </w:rPr>
              <w:t xml:space="preserve"> </w:t>
            </w:r>
            <w:r>
              <w:rPr>
                <w:sz w:val="24"/>
              </w:rPr>
              <w:t>Student</w:t>
            </w:r>
            <w:r>
              <w:rPr>
                <w:spacing w:val="-2"/>
                <w:sz w:val="24"/>
              </w:rPr>
              <w:t xml:space="preserve"> Toronto</w:t>
            </w:r>
          </w:p>
        </w:tc>
        <w:tc>
          <w:tcPr>
            <w:tcW w:w="3152" w:type="dxa"/>
          </w:tcPr>
          <w:p w14:paraId="7D6D1C14" w14:textId="77777777" w:rsidR="0071265F" w:rsidRDefault="00000000">
            <w:pPr>
              <w:pStyle w:val="TableParagraph"/>
              <w:spacing w:before="22" w:line="275" w:lineRule="exact"/>
              <w:ind w:left="184"/>
              <w:rPr>
                <w:sz w:val="24"/>
              </w:rPr>
            </w:pPr>
            <w:r>
              <w:rPr>
                <w:spacing w:val="-2"/>
                <w:sz w:val="24"/>
              </w:rPr>
              <w:t>416-444-</w:t>
            </w:r>
            <w:r>
              <w:rPr>
                <w:spacing w:val="-4"/>
                <w:sz w:val="24"/>
              </w:rPr>
              <w:t>7030</w:t>
            </w:r>
          </w:p>
        </w:tc>
      </w:tr>
      <w:tr w:rsidR="0071265F" w14:paraId="2592B88E" w14:textId="77777777">
        <w:trPr>
          <w:trHeight w:val="316"/>
        </w:trPr>
        <w:tc>
          <w:tcPr>
            <w:tcW w:w="1591" w:type="dxa"/>
          </w:tcPr>
          <w:p w14:paraId="3D52FE94" w14:textId="77777777" w:rsidR="0071265F" w:rsidRDefault="00000000">
            <w:pPr>
              <w:pStyle w:val="TableParagraph"/>
              <w:spacing w:before="22" w:line="275" w:lineRule="exact"/>
              <w:ind w:left="184"/>
              <w:rPr>
                <w:sz w:val="24"/>
              </w:rPr>
            </w:pPr>
            <w:r>
              <w:rPr>
                <w:spacing w:val="-4"/>
                <w:sz w:val="24"/>
              </w:rPr>
              <w:t>(DT)</w:t>
            </w:r>
          </w:p>
        </w:tc>
        <w:tc>
          <w:tcPr>
            <w:tcW w:w="4724" w:type="dxa"/>
          </w:tcPr>
          <w:p w14:paraId="33FD4823" w14:textId="77777777" w:rsidR="0071265F" w:rsidRDefault="00000000">
            <w:pPr>
              <w:pStyle w:val="TableParagraph"/>
              <w:spacing w:before="22" w:line="275" w:lineRule="exact"/>
              <w:ind w:left="184"/>
              <w:rPr>
                <w:sz w:val="24"/>
              </w:rPr>
            </w:pPr>
            <w:r>
              <w:rPr>
                <w:sz w:val="24"/>
              </w:rPr>
              <w:t>Dignity</w:t>
            </w:r>
            <w:r>
              <w:rPr>
                <w:spacing w:val="-2"/>
                <w:sz w:val="24"/>
              </w:rPr>
              <w:t xml:space="preserve"> Transportation</w:t>
            </w:r>
          </w:p>
        </w:tc>
        <w:tc>
          <w:tcPr>
            <w:tcW w:w="3152" w:type="dxa"/>
          </w:tcPr>
          <w:p w14:paraId="16C52E6D" w14:textId="77777777" w:rsidR="0071265F" w:rsidRDefault="00000000">
            <w:pPr>
              <w:pStyle w:val="TableParagraph"/>
              <w:spacing w:before="22" w:line="275" w:lineRule="exact"/>
              <w:ind w:left="184"/>
              <w:rPr>
                <w:sz w:val="24"/>
              </w:rPr>
            </w:pPr>
            <w:r>
              <w:rPr>
                <w:spacing w:val="-2"/>
                <w:sz w:val="24"/>
              </w:rPr>
              <w:t>416-398-</w:t>
            </w:r>
            <w:r>
              <w:rPr>
                <w:spacing w:val="-4"/>
                <w:sz w:val="24"/>
              </w:rPr>
              <w:t>2109</w:t>
            </w:r>
          </w:p>
        </w:tc>
      </w:tr>
      <w:tr w:rsidR="0071265F" w14:paraId="4B39C11B" w14:textId="77777777">
        <w:trPr>
          <w:trHeight w:val="314"/>
        </w:trPr>
        <w:tc>
          <w:tcPr>
            <w:tcW w:w="1591" w:type="dxa"/>
          </w:tcPr>
          <w:p w14:paraId="08BEF8D4" w14:textId="77777777" w:rsidR="0071265F" w:rsidRDefault="00000000">
            <w:pPr>
              <w:pStyle w:val="TableParagraph"/>
              <w:spacing w:before="22" w:line="272" w:lineRule="exact"/>
              <w:ind w:left="184"/>
              <w:rPr>
                <w:sz w:val="24"/>
              </w:rPr>
            </w:pPr>
            <w:r>
              <w:rPr>
                <w:spacing w:val="-4"/>
                <w:sz w:val="24"/>
              </w:rPr>
              <w:t>(MC)</w:t>
            </w:r>
          </w:p>
        </w:tc>
        <w:tc>
          <w:tcPr>
            <w:tcW w:w="4724" w:type="dxa"/>
          </w:tcPr>
          <w:p w14:paraId="215C9D4E" w14:textId="77777777" w:rsidR="0071265F" w:rsidRDefault="00000000">
            <w:pPr>
              <w:pStyle w:val="TableParagraph"/>
              <w:spacing w:before="22" w:line="272" w:lineRule="exact"/>
              <w:ind w:left="184"/>
              <w:rPr>
                <w:sz w:val="24"/>
              </w:rPr>
            </w:pPr>
            <w:r>
              <w:rPr>
                <w:sz w:val="24"/>
              </w:rPr>
              <w:t>McCluskey</w:t>
            </w:r>
            <w:r>
              <w:rPr>
                <w:spacing w:val="-6"/>
                <w:sz w:val="24"/>
              </w:rPr>
              <w:t xml:space="preserve"> </w:t>
            </w:r>
            <w:r>
              <w:rPr>
                <w:spacing w:val="-2"/>
                <w:sz w:val="24"/>
              </w:rPr>
              <w:t>Transportation</w:t>
            </w:r>
          </w:p>
        </w:tc>
        <w:tc>
          <w:tcPr>
            <w:tcW w:w="3152" w:type="dxa"/>
          </w:tcPr>
          <w:p w14:paraId="790B8D54" w14:textId="77777777" w:rsidR="0071265F" w:rsidRDefault="00000000">
            <w:pPr>
              <w:pStyle w:val="TableParagraph"/>
              <w:spacing w:before="22" w:line="272" w:lineRule="exact"/>
              <w:ind w:left="184"/>
              <w:rPr>
                <w:sz w:val="24"/>
              </w:rPr>
            </w:pPr>
            <w:r>
              <w:rPr>
                <w:spacing w:val="-2"/>
                <w:sz w:val="24"/>
              </w:rPr>
              <w:t>416-246-</w:t>
            </w:r>
            <w:r>
              <w:rPr>
                <w:spacing w:val="-4"/>
                <w:sz w:val="24"/>
              </w:rPr>
              <w:t>1422</w:t>
            </w:r>
          </w:p>
        </w:tc>
      </w:tr>
      <w:tr w:rsidR="0071265F" w14:paraId="5395F5F7" w14:textId="77777777">
        <w:trPr>
          <w:trHeight w:val="316"/>
        </w:trPr>
        <w:tc>
          <w:tcPr>
            <w:tcW w:w="1591" w:type="dxa"/>
          </w:tcPr>
          <w:p w14:paraId="01B210BD" w14:textId="77777777" w:rsidR="0071265F" w:rsidRDefault="00000000">
            <w:pPr>
              <w:pStyle w:val="TableParagraph"/>
              <w:spacing w:before="24" w:line="272" w:lineRule="exact"/>
              <w:ind w:left="184"/>
              <w:rPr>
                <w:sz w:val="24"/>
              </w:rPr>
            </w:pPr>
            <w:r>
              <w:rPr>
                <w:spacing w:val="-4"/>
                <w:sz w:val="24"/>
              </w:rPr>
              <w:t>(SH)</w:t>
            </w:r>
          </w:p>
        </w:tc>
        <w:tc>
          <w:tcPr>
            <w:tcW w:w="4724" w:type="dxa"/>
          </w:tcPr>
          <w:p w14:paraId="2738D3AA" w14:textId="77777777" w:rsidR="0071265F" w:rsidRDefault="00000000">
            <w:pPr>
              <w:pStyle w:val="TableParagraph"/>
              <w:spacing w:before="24" w:line="272" w:lineRule="exact"/>
              <w:ind w:left="184"/>
              <w:rPr>
                <w:sz w:val="24"/>
              </w:rPr>
            </w:pPr>
            <w:r>
              <w:rPr>
                <w:sz w:val="24"/>
              </w:rPr>
              <w:t>Sharp</w:t>
            </w:r>
            <w:r>
              <w:rPr>
                <w:spacing w:val="-5"/>
                <w:sz w:val="24"/>
              </w:rPr>
              <w:t xml:space="preserve"> </w:t>
            </w:r>
            <w:r>
              <w:rPr>
                <w:sz w:val="24"/>
              </w:rPr>
              <w:t>Bus</w:t>
            </w:r>
            <w:r>
              <w:rPr>
                <w:spacing w:val="-2"/>
                <w:sz w:val="24"/>
              </w:rPr>
              <w:t xml:space="preserve"> </w:t>
            </w:r>
            <w:r>
              <w:rPr>
                <w:spacing w:val="-4"/>
                <w:sz w:val="24"/>
              </w:rPr>
              <w:t>Lines</w:t>
            </w:r>
          </w:p>
        </w:tc>
        <w:tc>
          <w:tcPr>
            <w:tcW w:w="3152" w:type="dxa"/>
          </w:tcPr>
          <w:p w14:paraId="4A1CF2A8" w14:textId="77777777" w:rsidR="0071265F" w:rsidRDefault="00000000">
            <w:pPr>
              <w:pStyle w:val="TableParagraph"/>
              <w:spacing w:before="24" w:line="272" w:lineRule="exact"/>
              <w:ind w:left="184"/>
              <w:rPr>
                <w:sz w:val="24"/>
              </w:rPr>
            </w:pPr>
            <w:r>
              <w:rPr>
                <w:spacing w:val="-2"/>
                <w:sz w:val="24"/>
              </w:rPr>
              <w:t>416-477-</w:t>
            </w:r>
            <w:r>
              <w:rPr>
                <w:spacing w:val="-4"/>
                <w:sz w:val="24"/>
              </w:rPr>
              <w:t>4804</w:t>
            </w:r>
          </w:p>
        </w:tc>
      </w:tr>
      <w:tr w:rsidR="0071265F" w14:paraId="67C0E2D9" w14:textId="77777777">
        <w:trPr>
          <w:trHeight w:val="316"/>
        </w:trPr>
        <w:tc>
          <w:tcPr>
            <w:tcW w:w="1591" w:type="dxa"/>
          </w:tcPr>
          <w:p w14:paraId="3B09E3E4" w14:textId="77777777" w:rsidR="0071265F" w:rsidRDefault="00000000">
            <w:pPr>
              <w:pStyle w:val="TableParagraph"/>
              <w:spacing w:before="22" w:line="275" w:lineRule="exact"/>
              <w:ind w:left="184"/>
              <w:rPr>
                <w:sz w:val="24"/>
              </w:rPr>
            </w:pPr>
            <w:r>
              <w:rPr>
                <w:spacing w:val="-4"/>
                <w:sz w:val="24"/>
              </w:rPr>
              <w:t>(ST)</w:t>
            </w:r>
          </w:p>
        </w:tc>
        <w:tc>
          <w:tcPr>
            <w:tcW w:w="4724" w:type="dxa"/>
          </w:tcPr>
          <w:p w14:paraId="05786F88" w14:textId="77777777" w:rsidR="0071265F" w:rsidRDefault="00000000">
            <w:pPr>
              <w:pStyle w:val="TableParagraph"/>
              <w:spacing w:before="22" w:line="275" w:lineRule="exact"/>
              <w:ind w:left="184"/>
              <w:rPr>
                <w:sz w:val="24"/>
              </w:rPr>
            </w:pPr>
            <w:r>
              <w:rPr>
                <w:sz w:val="24"/>
              </w:rPr>
              <w:t>Stock</w:t>
            </w:r>
            <w:r>
              <w:rPr>
                <w:spacing w:val="-6"/>
                <w:sz w:val="24"/>
              </w:rPr>
              <w:t xml:space="preserve"> </w:t>
            </w:r>
            <w:r>
              <w:rPr>
                <w:sz w:val="24"/>
              </w:rPr>
              <w:t>Transportation</w:t>
            </w:r>
            <w:r>
              <w:rPr>
                <w:spacing w:val="-6"/>
                <w:sz w:val="24"/>
              </w:rPr>
              <w:t xml:space="preserve"> </w:t>
            </w:r>
            <w:r>
              <w:rPr>
                <w:spacing w:val="-4"/>
                <w:sz w:val="24"/>
              </w:rPr>
              <w:t>West</w:t>
            </w:r>
          </w:p>
        </w:tc>
        <w:tc>
          <w:tcPr>
            <w:tcW w:w="3152" w:type="dxa"/>
          </w:tcPr>
          <w:p w14:paraId="785B75BE" w14:textId="77777777" w:rsidR="0071265F" w:rsidRDefault="00000000">
            <w:pPr>
              <w:pStyle w:val="TableParagraph"/>
              <w:spacing w:before="22" w:line="275" w:lineRule="exact"/>
              <w:ind w:left="184"/>
              <w:rPr>
                <w:sz w:val="24"/>
              </w:rPr>
            </w:pPr>
            <w:r>
              <w:rPr>
                <w:spacing w:val="-2"/>
                <w:sz w:val="24"/>
              </w:rPr>
              <w:t>416-244-</w:t>
            </w:r>
            <w:r>
              <w:rPr>
                <w:spacing w:val="-4"/>
                <w:sz w:val="24"/>
              </w:rPr>
              <w:t>5341</w:t>
            </w:r>
          </w:p>
        </w:tc>
      </w:tr>
      <w:tr w:rsidR="0071265F" w14:paraId="3D1982DE" w14:textId="77777777">
        <w:trPr>
          <w:trHeight w:val="316"/>
        </w:trPr>
        <w:tc>
          <w:tcPr>
            <w:tcW w:w="1591" w:type="dxa"/>
          </w:tcPr>
          <w:p w14:paraId="6DCB7D2A" w14:textId="77777777" w:rsidR="0071265F" w:rsidRDefault="00000000">
            <w:pPr>
              <w:pStyle w:val="TableParagraph"/>
              <w:spacing w:before="22" w:line="275" w:lineRule="exact"/>
              <w:ind w:left="184"/>
              <w:rPr>
                <w:sz w:val="24"/>
              </w:rPr>
            </w:pPr>
            <w:r>
              <w:rPr>
                <w:spacing w:val="-4"/>
                <w:sz w:val="24"/>
              </w:rPr>
              <w:t>(SC)</w:t>
            </w:r>
          </w:p>
        </w:tc>
        <w:tc>
          <w:tcPr>
            <w:tcW w:w="4724" w:type="dxa"/>
          </w:tcPr>
          <w:p w14:paraId="328DA866" w14:textId="77777777" w:rsidR="0071265F" w:rsidRDefault="00000000">
            <w:pPr>
              <w:pStyle w:val="TableParagraph"/>
              <w:spacing w:before="22" w:line="275" w:lineRule="exact"/>
              <w:ind w:left="184"/>
              <w:rPr>
                <w:sz w:val="24"/>
              </w:rPr>
            </w:pPr>
            <w:r>
              <w:rPr>
                <w:sz w:val="24"/>
              </w:rPr>
              <w:t>Stock</w:t>
            </w:r>
            <w:r>
              <w:rPr>
                <w:spacing w:val="-6"/>
                <w:sz w:val="24"/>
              </w:rPr>
              <w:t xml:space="preserve"> </w:t>
            </w:r>
            <w:r>
              <w:rPr>
                <w:sz w:val="24"/>
              </w:rPr>
              <w:t>Transportation</w:t>
            </w:r>
            <w:r>
              <w:rPr>
                <w:spacing w:val="-6"/>
                <w:sz w:val="24"/>
              </w:rPr>
              <w:t xml:space="preserve"> </w:t>
            </w:r>
            <w:r>
              <w:rPr>
                <w:spacing w:val="-4"/>
                <w:sz w:val="24"/>
              </w:rPr>
              <w:t>East</w:t>
            </w:r>
          </w:p>
        </w:tc>
        <w:tc>
          <w:tcPr>
            <w:tcW w:w="3152" w:type="dxa"/>
          </w:tcPr>
          <w:p w14:paraId="7F821982" w14:textId="77777777" w:rsidR="0071265F" w:rsidRDefault="00000000">
            <w:pPr>
              <w:pStyle w:val="TableParagraph"/>
              <w:spacing w:before="22" w:line="275" w:lineRule="exact"/>
              <w:ind w:left="184"/>
              <w:rPr>
                <w:sz w:val="24"/>
              </w:rPr>
            </w:pPr>
            <w:r>
              <w:rPr>
                <w:spacing w:val="-2"/>
                <w:sz w:val="24"/>
              </w:rPr>
              <w:t>416-754-</w:t>
            </w:r>
            <w:r>
              <w:rPr>
                <w:spacing w:val="-4"/>
                <w:sz w:val="24"/>
              </w:rPr>
              <w:t>4949</w:t>
            </w:r>
          </w:p>
        </w:tc>
      </w:tr>
      <w:tr w:rsidR="0071265F" w14:paraId="36EFD51F" w14:textId="77777777">
        <w:trPr>
          <w:trHeight w:val="316"/>
        </w:trPr>
        <w:tc>
          <w:tcPr>
            <w:tcW w:w="1591" w:type="dxa"/>
          </w:tcPr>
          <w:p w14:paraId="16BE5532" w14:textId="77777777" w:rsidR="0071265F" w:rsidRDefault="00000000">
            <w:pPr>
              <w:pStyle w:val="TableParagraph"/>
              <w:spacing w:before="22" w:line="275" w:lineRule="exact"/>
              <w:ind w:left="184"/>
              <w:rPr>
                <w:sz w:val="24"/>
              </w:rPr>
            </w:pPr>
            <w:r>
              <w:rPr>
                <w:spacing w:val="-4"/>
                <w:sz w:val="24"/>
              </w:rPr>
              <w:t>(SW)</w:t>
            </w:r>
          </w:p>
        </w:tc>
        <w:tc>
          <w:tcPr>
            <w:tcW w:w="4724" w:type="dxa"/>
          </w:tcPr>
          <w:p w14:paraId="1ED70AC6" w14:textId="77777777" w:rsidR="0071265F" w:rsidRDefault="00000000">
            <w:pPr>
              <w:pStyle w:val="TableParagraph"/>
              <w:spacing w:before="22" w:line="275" w:lineRule="exact"/>
              <w:ind w:left="184"/>
              <w:rPr>
                <w:sz w:val="24"/>
              </w:rPr>
            </w:pPr>
            <w:r>
              <w:rPr>
                <w:sz w:val="24"/>
              </w:rPr>
              <w:t>Switzer</w:t>
            </w:r>
            <w:r>
              <w:rPr>
                <w:spacing w:val="-2"/>
                <w:sz w:val="24"/>
              </w:rPr>
              <w:t xml:space="preserve"> </w:t>
            </w:r>
            <w:r>
              <w:rPr>
                <w:sz w:val="24"/>
              </w:rPr>
              <w:t>Carty</w:t>
            </w:r>
            <w:r>
              <w:rPr>
                <w:spacing w:val="-2"/>
                <w:sz w:val="24"/>
              </w:rPr>
              <w:t xml:space="preserve"> Transportation</w:t>
            </w:r>
          </w:p>
        </w:tc>
        <w:tc>
          <w:tcPr>
            <w:tcW w:w="3152" w:type="dxa"/>
          </w:tcPr>
          <w:p w14:paraId="3AC51CD4" w14:textId="77777777" w:rsidR="0071265F" w:rsidRDefault="00000000">
            <w:pPr>
              <w:pStyle w:val="TableParagraph"/>
              <w:spacing w:before="22" w:line="275" w:lineRule="exact"/>
              <w:ind w:left="184"/>
              <w:rPr>
                <w:sz w:val="24"/>
              </w:rPr>
            </w:pPr>
            <w:r>
              <w:rPr>
                <w:spacing w:val="-2"/>
                <w:sz w:val="24"/>
              </w:rPr>
              <w:t>905-361-</w:t>
            </w:r>
            <w:r>
              <w:rPr>
                <w:spacing w:val="-4"/>
                <w:sz w:val="24"/>
              </w:rPr>
              <w:t>1084</w:t>
            </w:r>
          </w:p>
        </w:tc>
      </w:tr>
      <w:tr w:rsidR="0071265F" w14:paraId="51AA4A0B" w14:textId="77777777">
        <w:trPr>
          <w:trHeight w:val="316"/>
        </w:trPr>
        <w:tc>
          <w:tcPr>
            <w:tcW w:w="1591" w:type="dxa"/>
          </w:tcPr>
          <w:p w14:paraId="29CFD384" w14:textId="77777777" w:rsidR="0071265F" w:rsidRDefault="00000000">
            <w:pPr>
              <w:pStyle w:val="TableParagraph"/>
              <w:spacing w:before="22" w:line="275" w:lineRule="exact"/>
              <w:ind w:left="184"/>
              <w:rPr>
                <w:sz w:val="24"/>
              </w:rPr>
            </w:pPr>
            <w:r>
              <w:rPr>
                <w:spacing w:val="-4"/>
                <w:sz w:val="24"/>
              </w:rPr>
              <w:t>(WA)</w:t>
            </w:r>
          </w:p>
        </w:tc>
        <w:tc>
          <w:tcPr>
            <w:tcW w:w="4724" w:type="dxa"/>
          </w:tcPr>
          <w:p w14:paraId="24F22CD9" w14:textId="77777777" w:rsidR="0071265F" w:rsidRDefault="00000000">
            <w:pPr>
              <w:pStyle w:val="TableParagraph"/>
              <w:spacing w:before="22" w:line="275" w:lineRule="exact"/>
              <w:ind w:left="184"/>
              <w:rPr>
                <w:sz w:val="24"/>
              </w:rPr>
            </w:pPr>
            <w:r>
              <w:rPr>
                <w:sz w:val="24"/>
              </w:rPr>
              <w:t>Wheelchair</w:t>
            </w:r>
            <w:r>
              <w:rPr>
                <w:spacing w:val="-10"/>
                <w:sz w:val="24"/>
              </w:rPr>
              <w:t xml:space="preserve"> </w:t>
            </w:r>
            <w:r>
              <w:rPr>
                <w:sz w:val="24"/>
              </w:rPr>
              <w:t>Accessible</w:t>
            </w:r>
            <w:r>
              <w:rPr>
                <w:spacing w:val="-7"/>
                <w:sz w:val="24"/>
              </w:rPr>
              <w:t xml:space="preserve"> </w:t>
            </w:r>
            <w:r>
              <w:rPr>
                <w:spacing w:val="-2"/>
                <w:sz w:val="24"/>
              </w:rPr>
              <w:t>Transit</w:t>
            </w:r>
          </w:p>
        </w:tc>
        <w:tc>
          <w:tcPr>
            <w:tcW w:w="3152" w:type="dxa"/>
          </w:tcPr>
          <w:p w14:paraId="79AF35A7" w14:textId="77777777" w:rsidR="0071265F" w:rsidRDefault="00000000">
            <w:pPr>
              <w:pStyle w:val="TableParagraph"/>
              <w:spacing w:before="22" w:line="275" w:lineRule="exact"/>
              <w:ind w:left="184"/>
              <w:rPr>
                <w:sz w:val="24"/>
              </w:rPr>
            </w:pPr>
            <w:r>
              <w:rPr>
                <w:spacing w:val="-2"/>
                <w:sz w:val="24"/>
              </w:rPr>
              <w:t>416-884-</w:t>
            </w:r>
            <w:r>
              <w:rPr>
                <w:spacing w:val="-4"/>
                <w:sz w:val="24"/>
              </w:rPr>
              <w:t>9898</w:t>
            </w:r>
          </w:p>
        </w:tc>
      </w:tr>
      <w:tr w:rsidR="0071265F" w14:paraId="62DC1A75" w14:textId="77777777">
        <w:trPr>
          <w:trHeight w:val="313"/>
        </w:trPr>
        <w:tc>
          <w:tcPr>
            <w:tcW w:w="1591" w:type="dxa"/>
          </w:tcPr>
          <w:p w14:paraId="0CE763F0" w14:textId="77777777" w:rsidR="0071265F" w:rsidRDefault="00000000">
            <w:pPr>
              <w:pStyle w:val="TableParagraph"/>
              <w:spacing w:before="22" w:line="272" w:lineRule="exact"/>
              <w:ind w:left="184"/>
              <w:rPr>
                <w:sz w:val="24"/>
              </w:rPr>
            </w:pPr>
            <w:r>
              <w:rPr>
                <w:spacing w:val="-4"/>
                <w:sz w:val="24"/>
              </w:rPr>
              <w:t>(FX)</w:t>
            </w:r>
          </w:p>
        </w:tc>
        <w:tc>
          <w:tcPr>
            <w:tcW w:w="4724" w:type="dxa"/>
          </w:tcPr>
          <w:p w14:paraId="23F19CCC" w14:textId="77777777" w:rsidR="0071265F" w:rsidRDefault="00000000">
            <w:pPr>
              <w:pStyle w:val="TableParagraph"/>
              <w:spacing w:before="22" w:line="272" w:lineRule="exact"/>
              <w:ind w:left="184"/>
              <w:rPr>
                <w:sz w:val="24"/>
              </w:rPr>
            </w:pPr>
            <w:r>
              <w:rPr>
                <w:sz w:val="24"/>
              </w:rPr>
              <w:t>First</w:t>
            </w:r>
            <w:r>
              <w:rPr>
                <w:spacing w:val="-3"/>
                <w:sz w:val="24"/>
              </w:rPr>
              <w:t xml:space="preserve"> </w:t>
            </w:r>
            <w:r>
              <w:rPr>
                <w:sz w:val="24"/>
              </w:rPr>
              <w:t>Student</w:t>
            </w:r>
            <w:r>
              <w:rPr>
                <w:spacing w:val="-3"/>
                <w:sz w:val="24"/>
              </w:rPr>
              <w:t xml:space="preserve"> </w:t>
            </w:r>
            <w:r>
              <w:rPr>
                <w:spacing w:val="-4"/>
                <w:sz w:val="24"/>
              </w:rPr>
              <w:t>Ajax</w:t>
            </w:r>
          </w:p>
        </w:tc>
        <w:tc>
          <w:tcPr>
            <w:tcW w:w="3152" w:type="dxa"/>
          </w:tcPr>
          <w:p w14:paraId="0718F0D7" w14:textId="77777777" w:rsidR="0071265F" w:rsidRDefault="00000000">
            <w:pPr>
              <w:pStyle w:val="TableParagraph"/>
              <w:spacing w:before="22" w:line="272" w:lineRule="exact"/>
              <w:ind w:left="184"/>
              <w:rPr>
                <w:sz w:val="24"/>
              </w:rPr>
            </w:pPr>
            <w:r>
              <w:rPr>
                <w:spacing w:val="-2"/>
                <w:sz w:val="24"/>
              </w:rPr>
              <w:t>905-683-</w:t>
            </w:r>
            <w:r>
              <w:rPr>
                <w:spacing w:val="-4"/>
                <w:sz w:val="24"/>
              </w:rPr>
              <w:t>2350</w:t>
            </w:r>
          </w:p>
        </w:tc>
      </w:tr>
      <w:tr w:rsidR="0071265F" w14:paraId="36D327E2" w14:textId="77777777">
        <w:trPr>
          <w:trHeight w:val="316"/>
        </w:trPr>
        <w:tc>
          <w:tcPr>
            <w:tcW w:w="1591" w:type="dxa"/>
          </w:tcPr>
          <w:p w14:paraId="30EFD6BE" w14:textId="77777777" w:rsidR="0071265F" w:rsidRDefault="00000000">
            <w:pPr>
              <w:pStyle w:val="TableParagraph"/>
              <w:spacing w:before="24" w:line="272" w:lineRule="exact"/>
              <w:ind w:left="184"/>
              <w:rPr>
                <w:sz w:val="24"/>
              </w:rPr>
            </w:pPr>
            <w:r>
              <w:rPr>
                <w:spacing w:val="-5"/>
                <w:sz w:val="24"/>
              </w:rPr>
              <w:t>(V)</w:t>
            </w:r>
          </w:p>
        </w:tc>
        <w:tc>
          <w:tcPr>
            <w:tcW w:w="4724" w:type="dxa"/>
          </w:tcPr>
          <w:p w14:paraId="7C0E0180" w14:textId="77777777" w:rsidR="0071265F" w:rsidRDefault="00000000">
            <w:pPr>
              <w:pStyle w:val="TableParagraph"/>
              <w:spacing w:before="24" w:line="272" w:lineRule="exact"/>
              <w:ind w:left="184"/>
              <w:rPr>
                <w:sz w:val="24"/>
              </w:rPr>
            </w:pPr>
            <w:r>
              <w:rPr>
                <w:spacing w:val="-2"/>
                <w:sz w:val="24"/>
              </w:rPr>
              <w:t>Voyago</w:t>
            </w:r>
          </w:p>
        </w:tc>
        <w:tc>
          <w:tcPr>
            <w:tcW w:w="3152" w:type="dxa"/>
          </w:tcPr>
          <w:p w14:paraId="405C7A78" w14:textId="77777777" w:rsidR="0071265F" w:rsidRDefault="00000000">
            <w:pPr>
              <w:pStyle w:val="TableParagraph"/>
              <w:spacing w:before="24" w:line="272" w:lineRule="exact"/>
              <w:ind w:left="184"/>
              <w:rPr>
                <w:sz w:val="24"/>
              </w:rPr>
            </w:pPr>
            <w:r>
              <w:rPr>
                <w:spacing w:val="-2"/>
                <w:sz w:val="24"/>
              </w:rPr>
              <w:t>647-952-</w:t>
            </w:r>
            <w:r>
              <w:rPr>
                <w:spacing w:val="-4"/>
                <w:sz w:val="24"/>
              </w:rPr>
              <w:t>3815</w:t>
            </w:r>
          </w:p>
        </w:tc>
      </w:tr>
      <w:tr w:rsidR="0071265F" w14:paraId="0CBA35B0" w14:textId="77777777">
        <w:trPr>
          <w:trHeight w:val="316"/>
        </w:trPr>
        <w:tc>
          <w:tcPr>
            <w:tcW w:w="1591" w:type="dxa"/>
          </w:tcPr>
          <w:p w14:paraId="5DADDE38" w14:textId="77777777" w:rsidR="0071265F" w:rsidRDefault="00000000">
            <w:pPr>
              <w:pStyle w:val="TableParagraph"/>
              <w:spacing w:before="22" w:line="275" w:lineRule="exact"/>
              <w:ind w:left="184"/>
              <w:rPr>
                <w:sz w:val="24"/>
              </w:rPr>
            </w:pPr>
            <w:r>
              <w:rPr>
                <w:spacing w:val="-4"/>
                <w:sz w:val="24"/>
              </w:rPr>
              <w:t>(FW)</w:t>
            </w:r>
          </w:p>
        </w:tc>
        <w:tc>
          <w:tcPr>
            <w:tcW w:w="4724" w:type="dxa"/>
          </w:tcPr>
          <w:p w14:paraId="7232F15E" w14:textId="77777777" w:rsidR="0071265F" w:rsidRDefault="00000000">
            <w:pPr>
              <w:pStyle w:val="TableParagraph"/>
              <w:spacing w:before="22" w:line="275" w:lineRule="exact"/>
              <w:ind w:left="184"/>
              <w:rPr>
                <w:sz w:val="24"/>
              </w:rPr>
            </w:pPr>
            <w:r>
              <w:rPr>
                <w:sz w:val="24"/>
              </w:rPr>
              <w:t>First</w:t>
            </w:r>
            <w:r>
              <w:rPr>
                <w:spacing w:val="-3"/>
                <w:sz w:val="24"/>
              </w:rPr>
              <w:t xml:space="preserve"> </w:t>
            </w:r>
            <w:r>
              <w:rPr>
                <w:sz w:val="24"/>
              </w:rPr>
              <w:t>Student</w:t>
            </w:r>
            <w:r>
              <w:rPr>
                <w:spacing w:val="-3"/>
                <w:sz w:val="24"/>
              </w:rPr>
              <w:t xml:space="preserve"> </w:t>
            </w:r>
            <w:r>
              <w:rPr>
                <w:spacing w:val="-4"/>
                <w:sz w:val="24"/>
              </w:rPr>
              <w:t>West</w:t>
            </w:r>
          </w:p>
        </w:tc>
        <w:tc>
          <w:tcPr>
            <w:tcW w:w="3152" w:type="dxa"/>
          </w:tcPr>
          <w:p w14:paraId="276299FD" w14:textId="77777777" w:rsidR="0071265F" w:rsidRDefault="00000000">
            <w:pPr>
              <w:pStyle w:val="TableParagraph"/>
              <w:spacing w:before="22" w:line="275" w:lineRule="exact"/>
              <w:ind w:left="184"/>
              <w:rPr>
                <w:sz w:val="24"/>
              </w:rPr>
            </w:pPr>
            <w:r>
              <w:rPr>
                <w:spacing w:val="-2"/>
                <w:sz w:val="24"/>
              </w:rPr>
              <w:t>437-583-</w:t>
            </w:r>
            <w:r>
              <w:rPr>
                <w:spacing w:val="-4"/>
                <w:sz w:val="24"/>
              </w:rPr>
              <w:t>8400</w:t>
            </w:r>
          </w:p>
        </w:tc>
      </w:tr>
    </w:tbl>
    <w:p w14:paraId="5EAA4BF2" w14:textId="77777777" w:rsidR="0071265F" w:rsidRDefault="0071265F">
      <w:pPr>
        <w:pStyle w:val="TableParagraph"/>
        <w:spacing w:line="275" w:lineRule="exact"/>
        <w:rPr>
          <w:sz w:val="24"/>
        </w:rPr>
        <w:sectPr w:rsidR="0071265F">
          <w:headerReference w:type="default" r:id="rId694"/>
          <w:footerReference w:type="default" r:id="rId695"/>
          <w:pgSz w:w="12240" w:h="15840"/>
          <w:pgMar w:top="1840" w:right="0" w:bottom="1480" w:left="0" w:header="0" w:footer="1299" w:gutter="0"/>
          <w:cols w:space="720"/>
        </w:sectPr>
      </w:pPr>
    </w:p>
    <w:p w14:paraId="463066CB" w14:textId="77777777" w:rsidR="0071265F" w:rsidRDefault="00000000">
      <w:pPr>
        <w:pStyle w:val="BodyText"/>
        <w:spacing w:line="276" w:lineRule="auto"/>
        <w:ind w:left="1440" w:right="1448"/>
      </w:pPr>
      <w:r>
        <w:lastRenderedPageBreak/>
        <w:t xml:space="preserve">Transportation safety is critical at all times. A list of mandatory performance requirements can be found in </w:t>
      </w:r>
      <w:hyperlink r:id="rId696">
        <w:r w:rsidR="0071265F">
          <w:rPr>
            <w:color w:val="1154CC"/>
            <w:u w:val="single" w:color="1154CC"/>
          </w:rPr>
          <w:t>PR 504: Transportation of Students.</w:t>
        </w:r>
      </w:hyperlink>
      <w:r>
        <w:rPr>
          <w:color w:val="1154CC"/>
        </w:rPr>
        <w:t xml:space="preserve"> </w:t>
      </w:r>
      <w:r>
        <w:t>Additionally, all transportation</w:t>
      </w:r>
      <w:r>
        <w:rPr>
          <w:spacing w:val="-5"/>
        </w:rPr>
        <w:t xml:space="preserve"> </w:t>
      </w:r>
      <w:r>
        <w:t>suppliers</w:t>
      </w:r>
      <w:r>
        <w:rPr>
          <w:spacing w:val="-3"/>
        </w:rPr>
        <w:t xml:space="preserve"> </w:t>
      </w:r>
      <w:r>
        <w:t>must</w:t>
      </w:r>
      <w:r>
        <w:rPr>
          <w:spacing w:val="-5"/>
        </w:rPr>
        <w:t xml:space="preserve"> </w:t>
      </w:r>
      <w:r>
        <w:t>adhere</w:t>
      </w:r>
      <w:r>
        <w:rPr>
          <w:spacing w:val="-6"/>
        </w:rPr>
        <w:t xml:space="preserve"> </w:t>
      </w:r>
      <w:r>
        <w:t>to</w:t>
      </w:r>
      <w:r>
        <w:rPr>
          <w:spacing w:val="-3"/>
        </w:rPr>
        <w:t xml:space="preserve"> </w:t>
      </w:r>
      <w:r>
        <w:t>strict</w:t>
      </w:r>
      <w:r>
        <w:rPr>
          <w:spacing w:val="-3"/>
        </w:rPr>
        <w:t xml:space="preserve"> </w:t>
      </w:r>
      <w:r>
        <w:t>safety</w:t>
      </w:r>
      <w:r>
        <w:rPr>
          <w:spacing w:val="-3"/>
        </w:rPr>
        <w:t xml:space="preserve"> </w:t>
      </w:r>
      <w:r>
        <w:t>requirements.</w:t>
      </w:r>
      <w:r>
        <w:rPr>
          <w:spacing w:val="-3"/>
        </w:rPr>
        <w:t xml:space="preserve"> </w:t>
      </w:r>
      <w:r>
        <w:t>In</w:t>
      </w:r>
      <w:r>
        <w:rPr>
          <w:spacing w:val="-5"/>
        </w:rPr>
        <w:t xml:space="preserve"> </w:t>
      </w:r>
      <w:r>
        <w:t>the</w:t>
      </w:r>
      <w:r>
        <w:rPr>
          <w:spacing w:val="-5"/>
        </w:rPr>
        <w:t xml:space="preserve"> </w:t>
      </w:r>
      <w:r>
        <w:t>event</w:t>
      </w:r>
      <w:r>
        <w:rPr>
          <w:spacing w:val="-3"/>
        </w:rPr>
        <w:t xml:space="preserve"> </w:t>
      </w:r>
      <w:r>
        <w:t>of</w:t>
      </w:r>
      <w:r>
        <w:rPr>
          <w:spacing w:val="-3"/>
        </w:rPr>
        <w:t xml:space="preserve"> </w:t>
      </w:r>
      <w:r>
        <w:t>unsafe practices, transportation may be suspended.</w:t>
      </w:r>
    </w:p>
    <w:p w14:paraId="49E45875" w14:textId="77777777" w:rsidR="0071265F" w:rsidRDefault="00000000">
      <w:pPr>
        <w:pStyle w:val="Heading8"/>
        <w:spacing w:before="112"/>
      </w:pPr>
      <w:r>
        <w:t>Safety</w:t>
      </w:r>
      <w:r>
        <w:rPr>
          <w:spacing w:val="-4"/>
        </w:rPr>
        <w:t xml:space="preserve"> </w:t>
      </w:r>
      <w:r>
        <w:t>Criteria</w:t>
      </w:r>
      <w:r>
        <w:rPr>
          <w:spacing w:val="-3"/>
        </w:rPr>
        <w:t xml:space="preserve"> </w:t>
      </w:r>
      <w:r>
        <w:t>Used</w:t>
      </w:r>
      <w:r>
        <w:rPr>
          <w:spacing w:val="-6"/>
        </w:rPr>
        <w:t xml:space="preserve"> </w:t>
      </w:r>
      <w:r>
        <w:t>by</w:t>
      </w:r>
      <w:r>
        <w:rPr>
          <w:spacing w:val="-3"/>
        </w:rPr>
        <w:t xml:space="preserve"> </w:t>
      </w:r>
      <w:r>
        <w:t>the</w:t>
      </w:r>
      <w:r>
        <w:rPr>
          <w:spacing w:val="-5"/>
        </w:rPr>
        <w:t xml:space="preserve"> </w:t>
      </w:r>
      <w:r>
        <w:rPr>
          <w:spacing w:val="-4"/>
        </w:rPr>
        <w:t>TDSB</w:t>
      </w:r>
    </w:p>
    <w:p w14:paraId="58224AC2" w14:textId="77777777" w:rsidR="0071265F" w:rsidRDefault="00000000">
      <w:pPr>
        <w:pStyle w:val="BodyText"/>
        <w:spacing w:before="120" w:line="276" w:lineRule="auto"/>
        <w:ind w:left="1440" w:right="1373"/>
      </w:pPr>
      <w:r>
        <w:t>The</w:t>
      </w:r>
      <w:r>
        <w:rPr>
          <w:spacing w:val="-3"/>
        </w:rPr>
        <w:t xml:space="preserve"> </w:t>
      </w:r>
      <w:r>
        <w:t>safety</w:t>
      </w:r>
      <w:r>
        <w:rPr>
          <w:spacing w:val="-3"/>
        </w:rPr>
        <w:t xml:space="preserve"> </w:t>
      </w:r>
      <w:r>
        <w:t>criteria</w:t>
      </w:r>
      <w:r>
        <w:rPr>
          <w:spacing w:val="-5"/>
        </w:rPr>
        <w:t xml:space="preserve"> </w:t>
      </w:r>
      <w:r>
        <w:t>used</w:t>
      </w:r>
      <w:r>
        <w:rPr>
          <w:spacing w:val="-3"/>
        </w:rPr>
        <w:t xml:space="preserve"> </w:t>
      </w:r>
      <w:r>
        <w:t>by</w:t>
      </w:r>
      <w:r>
        <w:rPr>
          <w:spacing w:val="-3"/>
        </w:rPr>
        <w:t xml:space="preserve"> </w:t>
      </w:r>
      <w:r>
        <w:t>the</w:t>
      </w:r>
      <w:r>
        <w:rPr>
          <w:spacing w:val="-5"/>
        </w:rPr>
        <w:t xml:space="preserve"> </w:t>
      </w:r>
      <w:r>
        <w:t>Board</w:t>
      </w:r>
      <w:r>
        <w:rPr>
          <w:spacing w:val="-3"/>
        </w:rPr>
        <w:t xml:space="preserve"> </w:t>
      </w:r>
      <w:r>
        <w:t>in</w:t>
      </w:r>
      <w:r>
        <w:rPr>
          <w:spacing w:val="-3"/>
        </w:rPr>
        <w:t xml:space="preserve"> </w:t>
      </w:r>
      <w:r>
        <w:t>the</w:t>
      </w:r>
      <w:r>
        <w:rPr>
          <w:spacing w:val="-5"/>
        </w:rPr>
        <w:t xml:space="preserve"> </w:t>
      </w:r>
      <w:r>
        <w:t>tendering</w:t>
      </w:r>
      <w:r>
        <w:rPr>
          <w:spacing w:val="-3"/>
        </w:rPr>
        <w:t xml:space="preserve"> </w:t>
      </w:r>
      <w:r>
        <w:t>and</w:t>
      </w:r>
      <w:r>
        <w:rPr>
          <w:spacing w:val="-3"/>
        </w:rPr>
        <w:t xml:space="preserve"> </w:t>
      </w:r>
      <w:r>
        <w:t>in</w:t>
      </w:r>
      <w:r>
        <w:rPr>
          <w:spacing w:val="-5"/>
        </w:rPr>
        <w:t xml:space="preserve"> </w:t>
      </w:r>
      <w:r>
        <w:t>the</w:t>
      </w:r>
      <w:r>
        <w:rPr>
          <w:spacing w:val="-3"/>
        </w:rPr>
        <w:t xml:space="preserve"> </w:t>
      </w:r>
      <w:r>
        <w:t>selection</w:t>
      </w:r>
      <w:r>
        <w:rPr>
          <w:spacing w:val="-5"/>
        </w:rPr>
        <w:t xml:space="preserve"> </w:t>
      </w:r>
      <w:r>
        <w:t>of transportation providers for exceptional students include the following:</w:t>
      </w:r>
    </w:p>
    <w:p w14:paraId="369ACE8B" w14:textId="77777777" w:rsidR="0071265F" w:rsidRDefault="00000000">
      <w:pPr>
        <w:pStyle w:val="ListParagraph"/>
        <w:numPr>
          <w:ilvl w:val="0"/>
          <w:numId w:val="33"/>
        </w:numPr>
        <w:tabs>
          <w:tab w:val="left" w:pos="2160"/>
        </w:tabs>
        <w:spacing w:before="121" w:line="276" w:lineRule="auto"/>
        <w:ind w:right="1782"/>
        <w:rPr>
          <w:sz w:val="24"/>
        </w:rPr>
      </w:pPr>
      <w:r>
        <w:rPr>
          <w:sz w:val="24"/>
        </w:rPr>
        <w:t>Wheelchair vehicles must have a minimum rated capacity of three (3) electric wheelchairs</w:t>
      </w:r>
      <w:r>
        <w:rPr>
          <w:spacing w:val="-6"/>
          <w:sz w:val="24"/>
        </w:rPr>
        <w:t xml:space="preserve"> </w:t>
      </w:r>
      <w:r>
        <w:rPr>
          <w:sz w:val="24"/>
        </w:rPr>
        <w:t>and</w:t>
      </w:r>
      <w:r>
        <w:rPr>
          <w:spacing w:val="-6"/>
          <w:sz w:val="24"/>
        </w:rPr>
        <w:t xml:space="preserve"> </w:t>
      </w:r>
      <w:r>
        <w:rPr>
          <w:sz w:val="24"/>
        </w:rPr>
        <w:t>two</w:t>
      </w:r>
      <w:r>
        <w:rPr>
          <w:spacing w:val="-4"/>
          <w:sz w:val="24"/>
        </w:rPr>
        <w:t xml:space="preserve"> </w:t>
      </w:r>
      <w:r>
        <w:rPr>
          <w:sz w:val="24"/>
        </w:rPr>
        <w:t>(2)</w:t>
      </w:r>
      <w:r>
        <w:rPr>
          <w:spacing w:val="-4"/>
          <w:sz w:val="24"/>
        </w:rPr>
        <w:t xml:space="preserve"> </w:t>
      </w:r>
      <w:r>
        <w:rPr>
          <w:sz w:val="24"/>
        </w:rPr>
        <w:t>ambulatory</w:t>
      </w:r>
      <w:r>
        <w:rPr>
          <w:spacing w:val="-4"/>
          <w:sz w:val="24"/>
        </w:rPr>
        <w:t xml:space="preserve"> </w:t>
      </w:r>
      <w:r>
        <w:rPr>
          <w:sz w:val="24"/>
        </w:rPr>
        <w:t>passengers.</w:t>
      </w:r>
      <w:r>
        <w:rPr>
          <w:spacing w:val="-4"/>
          <w:sz w:val="24"/>
        </w:rPr>
        <w:t xml:space="preserve"> </w:t>
      </w:r>
      <w:r>
        <w:rPr>
          <w:sz w:val="24"/>
        </w:rPr>
        <w:t>All</w:t>
      </w:r>
      <w:r>
        <w:rPr>
          <w:spacing w:val="-5"/>
          <w:sz w:val="24"/>
        </w:rPr>
        <w:t xml:space="preserve"> </w:t>
      </w:r>
      <w:r>
        <w:rPr>
          <w:sz w:val="24"/>
        </w:rPr>
        <w:t>wheelchairs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vehicle shall be secured facing forward.</w:t>
      </w:r>
    </w:p>
    <w:p w14:paraId="6BF26AB5" w14:textId="77777777" w:rsidR="0071265F" w:rsidRDefault="00000000">
      <w:pPr>
        <w:pStyle w:val="ListParagraph"/>
        <w:numPr>
          <w:ilvl w:val="0"/>
          <w:numId w:val="33"/>
        </w:numPr>
        <w:tabs>
          <w:tab w:val="left" w:pos="2160"/>
        </w:tabs>
        <w:spacing w:before="119" w:line="278" w:lineRule="auto"/>
        <w:ind w:right="1718"/>
        <w:rPr>
          <w:sz w:val="24"/>
        </w:rPr>
      </w:pPr>
      <w:r>
        <w:rPr>
          <w:sz w:val="24"/>
        </w:rPr>
        <w:t>Drivers</w:t>
      </w:r>
      <w:r>
        <w:rPr>
          <w:spacing w:val="-3"/>
          <w:sz w:val="24"/>
        </w:rPr>
        <w:t xml:space="preserve"> </w:t>
      </w:r>
      <w:r>
        <w:rPr>
          <w:sz w:val="24"/>
        </w:rPr>
        <w:t>shall</w:t>
      </w:r>
      <w:r>
        <w:rPr>
          <w:spacing w:val="-4"/>
          <w:sz w:val="24"/>
        </w:rPr>
        <w:t xml:space="preserve"> </w:t>
      </w:r>
      <w:r>
        <w:rPr>
          <w:sz w:val="24"/>
        </w:rPr>
        <w:t>ensure</w:t>
      </w:r>
      <w:r>
        <w:rPr>
          <w:spacing w:val="-6"/>
          <w:sz w:val="24"/>
        </w:rPr>
        <w:t xml:space="preserve"> </w:t>
      </w:r>
      <w:r>
        <w:rPr>
          <w:sz w:val="24"/>
        </w:rPr>
        <w:t>that</w:t>
      </w:r>
      <w:r>
        <w:rPr>
          <w:spacing w:val="-3"/>
          <w:sz w:val="24"/>
        </w:rPr>
        <w:t xml:space="preserve"> </w:t>
      </w:r>
      <w:r>
        <w:rPr>
          <w:sz w:val="24"/>
        </w:rPr>
        <w:t>all</w:t>
      </w:r>
      <w:r>
        <w:rPr>
          <w:spacing w:val="-4"/>
          <w:sz w:val="24"/>
        </w:rPr>
        <w:t xml:space="preserve"> </w:t>
      </w:r>
      <w:r>
        <w:rPr>
          <w:sz w:val="24"/>
        </w:rPr>
        <w:t>seat</w:t>
      </w:r>
      <w:r>
        <w:rPr>
          <w:spacing w:val="-5"/>
          <w:sz w:val="24"/>
        </w:rPr>
        <w:t xml:space="preserve"> </w:t>
      </w:r>
      <w:r>
        <w:rPr>
          <w:sz w:val="24"/>
        </w:rPr>
        <w:t>belts</w:t>
      </w:r>
      <w:r>
        <w:rPr>
          <w:spacing w:val="-5"/>
          <w:sz w:val="24"/>
        </w:rPr>
        <w:t xml:space="preserve"> </w:t>
      </w:r>
      <w:r>
        <w:rPr>
          <w:sz w:val="24"/>
        </w:rPr>
        <w:t>and</w:t>
      </w:r>
      <w:r>
        <w:rPr>
          <w:spacing w:val="-5"/>
          <w:sz w:val="24"/>
        </w:rPr>
        <w:t xml:space="preserve"> </w:t>
      </w:r>
      <w:r>
        <w:rPr>
          <w:sz w:val="24"/>
        </w:rPr>
        <w:t>harnesses</w:t>
      </w:r>
      <w:r>
        <w:rPr>
          <w:spacing w:val="-3"/>
          <w:sz w:val="24"/>
        </w:rPr>
        <w:t xml:space="preserve"> </w:t>
      </w:r>
      <w:r>
        <w:rPr>
          <w:sz w:val="24"/>
        </w:rPr>
        <w:t>are</w:t>
      </w:r>
      <w:r>
        <w:rPr>
          <w:spacing w:val="-6"/>
          <w:sz w:val="24"/>
        </w:rPr>
        <w:t xml:space="preserve"> </w:t>
      </w:r>
      <w:r>
        <w:rPr>
          <w:sz w:val="24"/>
        </w:rPr>
        <w:t>properly</w:t>
      </w:r>
      <w:r>
        <w:rPr>
          <w:spacing w:val="-3"/>
          <w:sz w:val="24"/>
        </w:rPr>
        <w:t xml:space="preserve"> </w:t>
      </w:r>
      <w:r>
        <w:rPr>
          <w:sz w:val="24"/>
        </w:rPr>
        <w:t>secured</w:t>
      </w:r>
      <w:r>
        <w:rPr>
          <w:spacing w:val="-4"/>
          <w:sz w:val="24"/>
        </w:rPr>
        <w:t xml:space="preserve"> </w:t>
      </w:r>
      <w:r>
        <w:rPr>
          <w:sz w:val="24"/>
        </w:rPr>
        <w:t>and fastened around the student at all times.</w:t>
      </w:r>
    </w:p>
    <w:p w14:paraId="4DF49525" w14:textId="77777777" w:rsidR="0071265F" w:rsidRDefault="00000000">
      <w:pPr>
        <w:pStyle w:val="ListParagraph"/>
        <w:numPr>
          <w:ilvl w:val="0"/>
          <w:numId w:val="33"/>
        </w:numPr>
        <w:tabs>
          <w:tab w:val="left" w:pos="2160"/>
        </w:tabs>
        <w:spacing w:before="116" w:line="276" w:lineRule="auto"/>
        <w:ind w:right="1626"/>
        <w:rPr>
          <w:sz w:val="24"/>
        </w:rPr>
      </w:pPr>
      <w:r>
        <w:rPr>
          <w:sz w:val="24"/>
        </w:rPr>
        <w:t>Parents and/or school staff and drivers are collectively responsible for ensuring that</w:t>
      </w:r>
      <w:r>
        <w:rPr>
          <w:spacing w:val="-2"/>
          <w:sz w:val="24"/>
        </w:rPr>
        <w:t xml:space="preserve"> </w:t>
      </w:r>
      <w:r>
        <w:rPr>
          <w:sz w:val="24"/>
        </w:rPr>
        <w:t>each wheelchair</w:t>
      </w:r>
      <w:r>
        <w:rPr>
          <w:spacing w:val="-2"/>
          <w:sz w:val="24"/>
        </w:rPr>
        <w:t xml:space="preserve"> </w:t>
      </w:r>
      <w:r>
        <w:rPr>
          <w:sz w:val="24"/>
        </w:rPr>
        <w:t>is</w:t>
      </w:r>
      <w:r>
        <w:rPr>
          <w:spacing w:val="-3"/>
          <w:sz w:val="24"/>
        </w:rPr>
        <w:t xml:space="preserve"> </w:t>
      </w:r>
      <w:r>
        <w:rPr>
          <w:sz w:val="24"/>
        </w:rPr>
        <w:t>properly fastened</w:t>
      </w:r>
      <w:r>
        <w:rPr>
          <w:spacing w:val="-2"/>
          <w:sz w:val="24"/>
        </w:rPr>
        <w:t xml:space="preserve"> </w:t>
      </w:r>
      <w:r>
        <w:rPr>
          <w:sz w:val="24"/>
        </w:rPr>
        <w:t>and</w:t>
      </w:r>
      <w:r>
        <w:rPr>
          <w:spacing w:val="-2"/>
          <w:sz w:val="24"/>
        </w:rPr>
        <w:t xml:space="preserve"> </w:t>
      </w:r>
      <w:r>
        <w:rPr>
          <w:sz w:val="24"/>
        </w:rPr>
        <w:t>that</w:t>
      </w:r>
      <w:r>
        <w:rPr>
          <w:spacing w:val="-2"/>
          <w:sz w:val="24"/>
        </w:rPr>
        <w:t xml:space="preserve"> </w:t>
      </w:r>
      <w:r>
        <w:rPr>
          <w:sz w:val="24"/>
        </w:rPr>
        <w:t>each student is secured by</w:t>
      </w:r>
      <w:r>
        <w:rPr>
          <w:spacing w:val="-3"/>
          <w:sz w:val="24"/>
        </w:rPr>
        <w:t xml:space="preserve"> </w:t>
      </w:r>
      <w:r>
        <w:rPr>
          <w:sz w:val="24"/>
        </w:rPr>
        <w:t>a seatbelt.</w:t>
      </w:r>
      <w:r>
        <w:rPr>
          <w:spacing w:val="-3"/>
          <w:sz w:val="24"/>
        </w:rPr>
        <w:t xml:space="preserve"> </w:t>
      </w:r>
      <w:r>
        <w:rPr>
          <w:sz w:val="24"/>
        </w:rPr>
        <w:t>The</w:t>
      </w:r>
      <w:r>
        <w:rPr>
          <w:spacing w:val="-3"/>
          <w:sz w:val="24"/>
        </w:rPr>
        <w:t xml:space="preserve"> </w:t>
      </w:r>
      <w:r>
        <w:rPr>
          <w:sz w:val="24"/>
        </w:rPr>
        <w:t>driver</w:t>
      </w:r>
      <w:r>
        <w:rPr>
          <w:spacing w:val="-6"/>
          <w:sz w:val="24"/>
        </w:rPr>
        <w:t xml:space="preserve"> </w:t>
      </w:r>
      <w:r>
        <w:rPr>
          <w:sz w:val="24"/>
        </w:rPr>
        <w:t>of</w:t>
      </w:r>
      <w:r>
        <w:rPr>
          <w:spacing w:val="-5"/>
          <w:sz w:val="24"/>
        </w:rPr>
        <w:t xml:space="preserve"> </w:t>
      </w:r>
      <w:r>
        <w:rPr>
          <w:sz w:val="24"/>
        </w:rPr>
        <w:t>each</w:t>
      </w:r>
      <w:r>
        <w:rPr>
          <w:spacing w:val="-3"/>
          <w:sz w:val="24"/>
        </w:rPr>
        <w:t xml:space="preserve"> </w:t>
      </w:r>
      <w:r>
        <w:rPr>
          <w:sz w:val="24"/>
        </w:rPr>
        <w:t>vehicle</w:t>
      </w:r>
      <w:r>
        <w:rPr>
          <w:spacing w:val="-3"/>
          <w:sz w:val="24"/>
        </w:rPr>
        <w:t xml:space="preserve"> </w:t>
      </w:r>
      <w:r>
        <w:rPr>
          <w:sz w:val="24"/>
        </w:rPr>
        <w:t>shall</w:t>
      </w:r>
      <w:r>
        <w:rPr>
          <w:spacing w:val="-4"/>
          <w:sz w:val="24"/>
        </w:rPr>
        <w:t xml:space="preserve"> </w:t>
      </w:r>
      <w:r>
        <w:rPr>
          <w:sz w:val="24"/>
        </w:rPr>
        <w:t>ensure</w:t>
      </w:r>
      <w:r>
        <w:rPr>
          <w:spacing w:val="-3"/>
          <w:sz w:val="24"/>
        </w:rPr>
        <w:t xml:space="preserve"> </w:t>
      </w:r>
      <w:r>
        <w:rPr>
          <w:sz w:val="24"/>
        </w:rPr>
        <w:t>that</w:t>
      </w:r>
      <w:r>
        <w:rPr>
          <w:spacing w:val="-3"/>
          <w:sz w:val="24"/>
        </w:rPr>
        <w:t xml:space="preserve"> </w:t>
      </w:r>
      <w:r>
        <w:rPr>
          <w:sz w:val="24"/>
        </w:rPr>
        <w:t>each</w:t>
      </w:r>
      <w:r>
        <w:rPr>
          <w:spacing w:val="-3"/>
          <w:sz w:val="24"/>
        </w:rPr>
        <w:t xml:space="preserve"> </w:t>
      </w:r>
      <w:r>
        <w:rPr>
          <w:sz w:val="24"/>
        </w:rPr>
        <w:t>student</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vehicle is secured by a seatbelt properly fastened while the vehicle is in motion. The transportation company shall be liable for any injury resulting from the failure of a driver to ensure that each student transported is secured properly and fastened at all times while a vehicle is in motion.</w:t>
      </w:r>
    </w:p>
    <w:p w14:paraId="3B0A7BCB" w14:textId="77777777" w:rsidR="0071265F" w:rsidRDefault="00000000">
      <w:pPr>
        <w:pStyle w:val="ListParagraph"/>
        <w:numPr>
          <w:ilvl w:val="0"/>
          <w:numId w:val="33"/>
        </w:numPr>
        <w:tabs>
          <w:tab w:val="left" w:pos="2160"/>
        </w:tabs>
        <w:spacing w:before="119" w:line="278" w:lineRule="auto"/>
        <w:ind w:right="2677"/>
        <w:rPr>
          <w:sz w:val="24"/>
        </w:rPr>
      </w:pPr>
      <w:r>
        <w:rPr>
          <w:sz w:val="24"/>
        </w:rPr>
        <w:t>Students</w:t>
      </w:r>
      <w:r>
        <w:rPr>
          <w:spacing w:val="-4"/>
          <w:sz w:val="24"/>
        </w:rPr>
        <w:t xml:space="preserve"> </w:t>
      </w:r>
      <w:r>
        <w:rPr>
          <w:sz w:val="24"/>
        </w:rPr>
        <w:t>in</w:t>
      </w:r>
      <w:r>
        <w:rPr>
          <w:spacing w:val="-4"/>
          <w:sz w:val="24"/>
        </w:rPr>
        <w:t xml:space="preserve"> </w:t>
      </w:r>
      <w:r>
        <w:rPr>
          <w:sz w:val="24"/>
        </w:rPr>
        <w:t>this</w:t>
      </w:r>
      <w:r>
        <w:rPr>
          <w:spacing w:val="-4"/>
          <w:sz w:val="24"/>
        </w:rPr>
        <w:t xml:space="preserve"> </w:t>
      </w:r>
      <w:r>
        <w:rPr>
          <w:sz w:val="24"/>
        </w:rPr>
        <w:t>category</w:t>
      </w:r>
      <w:r>
        <w:rPr>
          <w:spacing w:val="-4"/>
          <w:sz w:val="24"/>
        </w:rPr>
        <w:t xml:space="preserve"> </w:t>
      </w:r>
      <w:r>
        <w:rPr>
          <w:sz w:val="24"/>
        </w:rPr>
        <w:t>must</w:t>
      </w:r>
      <w:r>
        <w:rPr>
          <w:spacing w:val="-6"/>
          <w:sz w:val="24"/>
        </w:rPr>
        <w:t xml:space="preserve"> </w:t>
      </w:r>
      <w:r>
        <w:rPr>
          <w:sz w:val="24"/>
        </w:rPr>
        <w:t>be</w:t>
      </w:r>
      <w:r>
        <w:rPr>
          <w:spacing w:val="-6"/>
          <w:sz w:val="24"/>
        </w:rPr>
        <w:t xml:space="preserve"> </w:t>
      </w:r>
      <w:r>
        <w:rPr>
          <w:sz w:val="24"/>
        </w:rPr>
        <w:t>transported</w:t>
      </w:r>
      <w:r>
        <w:rPr>
          <w:spacing w:val="-6"/>
          <w:sz w:val="24"/>
        </w:rPr>
        <w:t xml:space="preserve"> </w:t>
      </w:r>
      <w:r>
        <w:rPr>
          <w:sz w:val="24"/>
        </w:rPr>
        <w:t>and</w:t>
      </w:r>
      <w:r>
        <w:rPr>
          <w:spacing w:val="-6"/>
          <w:sz w:val="24"/>
        </w:rPr>
        <w:t xml:space="preserve"> </w:t>
      </w:r>
      <w:r>
        <w:rPr>
          <w:sz w:val="24"/>
        </w:rPr>
        <w:t>secured</w:t>
      </w:r>
      <w:r>
        <w:rPr>
          <w:spacing w:val="-4"/>
          <w:sz w:val="24"/>
        </w:rPr>
        <w:t xml:space="preserve"> </w:t>
      </w:r>
      <w:r>
        <w:rPr>
          <w:sz w:val="24"/>
        </w:rPr>
        <w:t>in</w:t>
      </w:r>
      <w:r>
        <w:rPr>
          <w:spacing w:val="-4"/>
          <w:sz w:val="24"/>
        </w:rPr>
        <w:t xml:space="preserve"> </w:t>
      </w:r>
      <w:r>
        <w:rPr>
          <w:sz w:val="24"/>
        </w:rPr>
        <w:t>vehicles specifically designed for this purpose.</w:t>
      </w:r>
    </w:p>
    <w:p w14:paraId="1C3BDBF0" w14:textId="77777777" w:rsidR="0071265F" w:rsidRDefault="00000000">
      <w:pPr>
        <w:pStyle w:val="ListParagraph"/>
        <w:numPr>
          <w:ilvl w:val="0"/>
          <w:numId w:val="33"/>
        </w:numPr>
        <w:tabs>
          <w:tab w:val="left" w:pos="2160"/>
        </w:tabs>
        <w:spacing w:before="115" w:line="276" w:lineRule="auto"/>
        <w:ind w:right="1568"/>
        <w:rPr>
          <w:sz w:val="24"/>
        </w:rPr>
      </w:pPr>
      <w:r>
        <w:rPr>
          <w:sz w:val="24"/>
        </w:rPr>
        <w:t>The driver will assist students with physical disabilities when and where necessary.</w:t>
      </w:r>
      <w:r>
        <w:rPr>
          <w:spacing w:val="-5"/>
          <w:sz w:val="24"/>
        </w:rPr>
        <w:t xml:space="preserve"> </w:t>
      </w:r>
      <w:r>
        <w:rPr>
          <w:sz w:val="24"/>
        </w:rPr>
        <w:t>All</w:t>
      </w:r>
      <w:r>
        <w:rPr>
          <w:spacing w:val="-6"/>
          <w:sz w:val="24"/>
        </w:rPr>
        <w:t xml:space="preserve"> </w:t>
      </w:r>
      <w:r>
        <w:rPr>
          <w:sz w:val="24"/>
        </w:rPr>
        <w:t>wheelchair-locking</w:t>
      </w:r>
      <w:r>
        <w:rPr>
          <w:spacing w:val="-5"/>
          <w:sz w:val="24"/>
        </w:rPr>
        <w:t xml:space="preserve"> </w:t>
      </w:r>
      <w:r>
        <w:rPr>
          <w:sz w:val="24"/>
        </w:rPr>
        <w:t>devices</w:t>
      </w:r>
      <w:r>
        <w:rPr>
          <w:spacing w:val="-7"/>
          <w:sz w:val="24"/>
        </w:rPr>
        <w:t xml:space="preserve"> </w:t>
      </w:r>
      <w:r>
        <w:rPr>
          <w:sz w:val="24"/>
        </w:rPr>
        <w:t>shall</w:t>
      </w:r>
      <w:r>
        <w:rPr>
          <w:spacing w:val="-6"/>
          <w:sz w:val="24"/>
        </w:rPr>
        <w:t xml:space="preserve"> </w:t>
      </w:r>
      <w:r>
        <w:rPr>
          <w:sz w:val="24"/>
        </w:rPr>
        <w:t>be</w:t>
      </w:r>
      <w:r>
        <w:rPr>
          <w:spacing w:val="-5"/>
          <w:sz w:val="24"/>
        </w:rPr>
        <w:t xml:space="preserve"> </w:t>
      </w:r>
      <w:r>
        <w:rPr>
          <w:sz w:val="24"/>
        </w:rPr>
        <w:t>properly</w:t>
      </w:r>
      <w:r>
        <w:rPr>
          <w:spacing w:val="-5"/>
          <w:sz w:val="24"/>
        </w:rPr>
        <w:t xml:space="preserve"> </w:t>
      </w:r>
      <w:r>
        <w:rPr>
          <w:sz w:val="24"/>
        </w:rPr>
        <w:t>secured</w:t>
      </w:r>
      <w:r>
        <w:rPr>
          <w:spacing w:val="-5"/>
          <w:sz w:val="24"/>
        </w:rPr>
        <w:t xml:space="preserve"> </w:t>
      </w:r>
      <w:r>
        <w:rPr>
          <w:sz w:val="24"/>
        </w:rPr>
        <w:t>immediately after entering the vehicle.</w:t>
      </w:r>
    </w:p>
    <w:p w14:paraId="3F713AB6" w14:textId="77777777" w:rsidR="0071265F" w:rsidRDefault="00000000">
      <w:pPr>
        <w:pStyle w:val="ListParagraph"/>
        <w:numPr>
          <w:ilvl w:val="0"/>
          <w:numId w:val="33"/>
        </w:numPr>
        <w:tabs>
          <w:tab w:val="left" w:pos="2160"/>
        </w:tabs>
        <w:spacing w:before="121" w:line="276" w:lineRule="auto"/>
        <w:ind w:right="1587"/>
        <w:rPr>
          <w:sz w:val="24"/>
        </w:rPr>
      </w:pPr>
      <w:r>
        <w:rPr>
          <w:sz w:val="24"/>
        </w:rPr>
        <w:t>For students designated as being medically at risk, the transportation company will</w:t>
      </w:r>
      <w:r>
        <w:rPr>
          <w:spacing w:val="-5"/>
          <w:sz w:val="24"/>
        </w:rPr>
        <w:t xml:space="preserve"> </w:t>
      </w:r>
      <w:r>
        <w:rPr>
          <w:sz w:val="24"/>
        </w:rPr>
        <w:t>transport</w:t>
      </w:r>
      <w:r>
        <w:rPr>
          <w:spacing w:val="-4"/>
          <w:sz w:val="24"/>
        </w:rPr>
        <w:t xml:space="preserve"> </w:t>
      </w:r>
      <w:r>
        <w:rPr>
          <w:sz w:val="24"/>
        </w:rPr>
        <w:t>safely</w:t>
      </w:r>
      <w:r>
        <w:rPr>
          <w:spacing w:val="-4"/>
          <w:sz w:val="24"/>
        </w:rPr>
        <w:t xml:space="preserve"> </w:t>
      </w:r>
      <w:r>
        <w:rPr>
          <w:sz w:val="24"/>
        </w:rPr>
        <w:t>and</w:t>
      </w:r>
      <w:r>
        <w:rPr>
          <w:spacing w:val="-4"/>
          <w:sz w:val="24"/>
        </w:rPr>
        <w:t xml:space="preserve"> </w:t>
      </w:r>
      <w:r>
        <w:rPr>
          <w:sz w:val="24"/>
        </w:rPr>
        <w:t>securely</w:t>
      </w:r>
      <w:r>
        <w:rPr>
          <w:spacing w:val="-7"/>
          <w:sz w:val="24"/>
        </w:rPr>
        <w:t xml:space="preserve"> </w:t>
      </w:r>
      <w:r>
        <w:rPr>
          <w:sz w:val="24"/>
        </w:rPr>
        <w:t>any</w:t>
      </w:r>
      <w:r>
        <w:rPr>
          <w:spacing w:val="-6"/>
          <w:sz w:val="24"/>
        </w:rPr>
        <w:t xml:space="preserve"> </w:t>
      </w:r>
      <w:r>
        <w:rPr>
          <w:sz w:val="24"/>
        </w:rPr>
        <w:t>necessary</w:t>
      </w:r>
      <w:r>
        <w:rPr>
          <w:spacing w:val="-4"/>
          <w:sz w:val="24"/>
        </w:rPr>
        <w:t xml:space="preserve"> </w:t>
      </w:r>
      <w:r>
        <w:rPr>
          <w:sz w:val="24"/>
        </w:rPr>
        <w:t>equipment</w:t>
      </w:r>
      <w:r>
        <w:rPr>
          <w:spacing w:val="-6"/>
          <w:sz w:val="24"/>
        </w:rPr>
        <w:t xml:space="preserve"> </w:t>
      </w:r>
      <w:r>
        <w:rPr>
          <w:sz w:val="24"/>
        </w:rPr>
        <w:t>or</w:t>
      </w:r>
      <w:r>
        <w:rPr>
          <w:spacing w:val="-4"/>
          <w:sz w:val="24"/>
        </w:rPr>
        <w:t xml:space="preserve"> </w:t>
      </w:r>
      <w:r>
        <w:rPr>
          <w:sz w:val="24"/>
        </w:rPr>
        <w:t>apparatus</w:t>
      </w:r>
      <w:r>
        <w:rPr>
          <w:spacing w:val="-4"/>
          <w:sz w:val="24"/>
        </w:rPr>
        <w:t xml:space="preserve"> </w:t>
      </w:r>
      <w:r>
        <w:rPr>
          <w:sz w:val="24"/>
        </w:rPr>
        <w:t>(e.g.,</w:t>
      </w:r>
      <w:r>
        <w:rPr>
          <w:spacing w:val="-6"/>
          <w:sz w:val="24"/>
        </w:rPr>
        <w:t xml:space="preserve"> </w:t>
      </w:r>
      <w:r>
        <w:rPr>
          <w:sz w:val="24"/>
        </w:rPr>
        <w:t>a ventilator, oxygen supply, suctioning device,</w:t>
      </w:r>
      <w:r>
        <w:rPr>
          <w:spacing w:val="-1"/>
          <w:sz w:val="24"/>
        </w:rPr>
        <w:t xml:space="preserve"> </w:t>
      </w:r>
      <w:r>
        <w:rPr>
          <w:sz w:val="24"/>
        </w:rPr>
        <w:t>etc.) for such students,</w:t>
      </w:r>
      <w:r>
        <w:rPr>
          <w:spacing w:val="-1"/>
          <w:sz w:val="24"/>
        </w:rPr>
        <w:t xml:space="preserve"> </w:t>
      </w:r>
      <w:r>
        <w:rPr>
          <w:sz w:val="24"/>
        </w:rPr>
        <w:t>as required when directed by the Board.</w:t>
      </w:r>
    </w:p>
    <w:p w14:paraId="75E63E9E" w14:textId="77777777" w:rsidR="0071265F" w:rsidRDefault="00000000">
      <w:pPr>
        <w:pStyle w:val="ListParagraph"/>
        <w:numPr>
          <w:ilvl w:val="0"/>
          <w:numId w:val="33"/>
        </w:numPr>
        <w:tabs>
          <w:tab w:val="left" w:pos="2160"/>
        </w:tabs>
        <w:spacing w:before="121" w:line="276" w:lineRule="auto"/>
        <w:ind w:right="1822"/>
        <w:rPr>
          <w:sz w:val="24"/>
        </w:rPr>
      </w:pPr>
      <w:r>
        <w:rPr>
          <w:sz w:val="24"/>
        </w:rPr>
        <w:t>As per the Ministry of Transportation, the Ministry of Education and Ontario School Bus Association defined Driver Qualifications, it is the responsibility of the</w:t>
      </w:r>
      <w:r>
        <w:rPr>
          <w:spacing w:val="-4"/>
          <w:sz w:val="24"/>
        </w:rPr>
        <w:t xml:space="preserve"> </w:t>
      </w:r>
      <w:r>
        <w:rPr>
          <w:sz w:val="24"/>
        </w:rPr>
        <w:t>transportation</w:t>
      </w:r>
      <w:r>
        <w:rPr>
          <w:spacing w:val="-4"/>
          <w:sz w:val="24"/>
        </w:rPr>
        <w:t xml:space="preserve"> </w:t>
      </w:r>
      <w:r>
        <w:rPr>
          <w:sz w:val="24"/>
        </w:rPr>
        <w:t>company</w:t>
      </w:r>
      <w:r>
        <w:rPr>
          <w:spacing w:val="-6"/>
          <w:sz w:val="24"/>
        </w:rPr>
        <w:t xml:space="preserve"> </w:t>
      </w:r>
      <w:r>
        <w:rPr>
          <w:sz w:val="24"/>
        </w:rPr>
        <w:t>to</w:t>
      </w:r>
      <w:r>
        <w:rPr>
          <w:spacing w:val="-5"/>
          <w:sz w:val="24"/>
        </w:rPr>
        <w:t xml:space="preserve"> </w:t>
      </w:r>
      <w:r>
        <w:rPr>
          <w:sz w:val="24"/>
        </w:rPr>
        <w:t>ensure</w:t>
      </w:r>
      <w:r>
        <w:rPr>
          <w:spacing w:val="-7"/>
          <w:sz w:val="24"/>
        </w:rPr>
        <w:t xml:space="preserve"> </w:t>
      </w:r>
      <w:r>
        <w:rPr>
          <w:sz w:val="24"/>
        </w:rPr>
        <w:t>that</w:t>
      </w:r>
      <w:r>
        <w:rPr>
          <w:spacing w:val="-4"/>
          <w:sz w:val="24"/>
        </w:rPr>
        <w:t xml:space="preserve"> </w:t>
      </w:r>
      <w:r>
        <w:rPr>
          <w:sz w:val="24"/>
        </w:rPr>
        <w:t>full</w:t>
      </w:r>
      <w:r>
        <w:rPr>
          <w:spacing w:val="-5"/>
          <w:sz w:val="24"/>
        </w:rPr>
        <w:t xml:space="preserve"> </w:t>
      </w:r>
      <w:r>
        <w:rPr>
          <w:sz w:val="24"/>
        </w:rPr>
        <w:t>criminal</w:t>
      </w:r>
      <w:r>
        <w:rPr>
          <w:spacing w:val="-4"/>
          <w:sz w:val="24"/>
        </w:rPr>
        <w:t xml:space="preserve"> </w:t>
      </w:r>
      <w:r>
        <w:rPr>
          <w:sz w:val="24"/>
        </w:rPr>
        <w:t>background</w:t>
      </w:r>
      <w:r>
        <w:rPr>
          <w:spacing w:val="-4"/>
          <w:sz w:val="24"/>
        </w:rPr>
        <w:t xml:space="preserve"> </w:t>
      </w:r>
      <w:r>
        <w:rPr>
          <w:sz w:val="24"/>
        </w:rPr>
        <w:t>checks</w:t>
      </w:r>
      <w:r>
        <w:rPr>
          <w:spacing w:val="-4"/>
          <w:sz w:val="24"/>
        </w:rPr>
        <w:t xml:space="preserve"> </w:t>
      </w:r>
      <w:r>
        <w:rPr>
          <w:sz w:val="24"/>
        </w:rPr>
        <w:t>are performed for all drivers during the hiring process.</w:t>
      </w:r>
    </w:p>
    <w:p w14:paraId="1CFD1FD2" w14:textId="77777777" w:rsidR="0071265F" w:rsidRDefault="00000000">
      <w:pPr>
        <w:pStyle w:val="ListParagraph"/>
        <w:numPr>
          <w:ilvl w:val="0"/>
          <w:numId w:val="33"/>
        </w:numPr>
        <w:tabs>
          <w:tab w:val="left" w:pos="2160"/>
        </w:tabs>
        <w:spacing w:before="120" w:line="276" w:lineRule="auto"/>
        <w:ind w:right="1679"/>
        <w:rPr>
          <w:sz w:val="24"/>
        </w:rPr>
      </w:pPr>
      <w:r>
        <w:rPr>
          <w:sz w:val="24"/>
        </w:rPr>
        <w:t>T</w:t>
      </w:r>
      <w:r>
        <w:rPr>
          <w:color w:val="1F1F1F"/>
          <w:sz w:val="24"/>
        </w:rPr>
        <w:t xml:space="preserve">he criminal </w:t>
      </w:r>
      <w:r>
        <w:rPr>
          <w:sz w:val="24"/>
        </w:rPr>
        <w:t xml:space="preserve">background </w:t>
      </w:r>
      <w:r>
        <w:rPr>
          <w:color w:val="1F1F1F"/>
          <w:sz w:val="24"/>
        </w:rPr>
        <w:t>check must be a full Vulnerable Sector Check (VSC). The</w:t>
      </w:r>
      <w:r>
        <w:rPr>
          <w:color w:val="1F1F1F"/>
          <w:spacing w:val="-2"/>
          <w:sz w:val="24"/>
        </w:rPr>
        <w:t xml:space="preserve"> </w:t>
      </w:r>
      <w:r>
        <w:rPr>
          <w:color w:val="1F1F1F"/>
          <w:sz w:val="24"/>
        </w:rPr>
        <w:t>VSC</w:t>
      </w:r>
      <w:r>
        <w:rPr>
          <w:color w:val="1F1F1F"/>
          <w:spacing w:val="-5"/>
          <w:sz w:val="24"/>
        </w:rPr>
        <w:t xml:space="preserve"> </w:t>
      </w:r>
      <w:r>
        <w:rPr>
          <w:color w:val="1F1F1F"/>
          <w:sz w:val="24"/>
        </w:rPr>
        <w:t>of</w:t>
      </w:r>
      <w:r>
        <w:rPr>
          <w:color w:val="1F1F1F"/>
          <w:spacing w:val="-4"/>
          <w:sz w:val="24"/>
        </w:rPr>
        <w:t xml:space="preserve"> </w:t>
      </w:r>
      <w:r>
        <w:rPr>
          <w:color w:val="1F1F1F"/>
          <w:sz w:val="24"/>
        </w:rPr>
        <w:t>any</w:t>
      </w:r>
      <w:r>
        <w:rPr>
          <w:color w:val="1F1F1F"/>
          <w:spacing w:val="-4"/>
          <w:sz w:val="24"/>
        </w:rPr>
        <w:t xml:space="preserve"> </w:t>
      </w:r>
      <w:r>
        <w:rPr>
          <w:color w:val="1F1F1F"/>
          <w:sz w:val="24"/>
        </w:rPr>
        <w:t>driver</w:t>
      </w:r>
      <w:r>
        <w:rPr>
          <w:color w:val="1F1F1F"/>
          <w:spacing w:val="-2"/>
          <w:sz w:val="24"/>
        </w:rPr>
        <w:t xml:space="preserve"> </w:t>
      </w:r>
      <w:r>
        <w:rPr>
          <w:color w:val="1F1F1F"/>
          <w:sz w:val="24"/>
        </w:rPr>
        <w:t>must</w:t>
      </w:r>
      <w:r>
        <w:rPr>
          <w:color w:val="1F1F1F"/>
          <w:spacing w:val="-4"/>
          <w:sz w:val="24"/>
        </w:rPr>
        <w:t xml:space="preserve"> </w:t>
      </w:r>
      <w:r>
        <w:rPr>
          <w:color w:val="1F1F1F"/>
          <w:sz w:val="24"/>
        </w:rPr>
        <w:t>be</w:t>
      </w:r>
      <w:r>
        <w:rPr>
          <w:color w:val="1F1F1F"/>
          <w:spacing w:val="-4"/>
          <w:sz w:val="24"/>
        </w:rPr>
        <w:t xml:space="preserve"> </w:t>
      </w:r>
      <w:r>
        <w:rPr>
          <w:color w:val="1F1F1F"/>
          <w:sz w:val="24"/>
        </w:rPr>
        <w:t>available</w:t>
      </w:r>
      <w:r>
        <w:rPr>
          <w:color w:val="1F1F1F"/>
          <w:spacing w:val="-2"/>
          <w:sz w:val="24"/>
        </w:rPr>
        <w:t xml:space="preserve"> </w:t>
      </w:r>
      <w:r>
        <w:rPr>
          <w:color w:val="1F1F1F"/>
          <w:sz w:val="24"/>
        </w:rPr>
        <w:t>for</w:t>
      </w:r>
      <w:r>
        <w:rPr>
          <w:color w:val="1F1F1F"/>
          <w:spacing w:val="-2"/>
          <w:sz w:val="24"/>
        </w:rPr>
        <w:t xml:space="preserve"> </w:t>
      </w:r>
      <w:r>
        <w:rPr>
          <w:color w:val="1F1F1F"/>
          <w:sz w:val="24"/>
        </w:rPr>
        <w:t>viewing</w:t>
      </w:r>
      <w:r>
        <w:rPr>
          <w:color w:val="1F1F1F"/>
          <w:spacing w:val="-2"/>
          <w:sz w:val="24"/>
        </w:rPr>
        <w:t xml:space="preserve"> </w:t>
      </w:r>
      <w:r>
        <w:rPr>
          <w:color w:val="1F1F1F"/>
          <w:sz w:val="24"/>
        </w:rPr>
        <w:t>upon</w:t>
      </w:r>
      <w:r>
        <w:rPr>
          <w:color w:val="1F1F1F"/>
          <w:spacing w:val="-4"/>
          <w:sz w:val="24"/>
        </w:rPr>
        <w:t xml:space="preserve"> </w:t>
      </w:r>
      <w:r>
        <w:rPr>
          <w:color w:val="1F1F1F"/>
          <w:sz w:val="24"/>
        </w:rPr>
        <w:t>request</w:t>
      </w:r>
      <w:r>
        <w:rPr>
          <w:color w:val="1F1F1F"/>
          <w:spacing w:val="-4"/>
          <w:sz w:val="24"/>
        </w:rPr>
        <w:t xml:space="preserve"> </w:t>
      </w:r>
      <w:r>
        <w:rPr>
          <w:color w:val="1F1F1F"/>
          <w:sz w:val="24"/>
        </w:rPr>
        <w:t>by</w:t>
      </w:r>
      <w:r>
        <w:rPr>
          <w:color w:val="1F1F1F"/>
          <w:spacing w:val="-5"/>
          <w:sz w:val="24"/>
        </w:rPr>
        <w:t xml:space="preserve"> </w:t>
      </w:r>
      <w:r>
        <w:rPr>
          <w:color w:val="1F1F1F"/>
          <w:sz w:val="24"/>
        </w:rPr>
        <w:t>the</w:t>
      </w:r>
      <w:r>
        <w:rPr>
          <w:color w:val="1F1F1F"/>
          <w:spacing w:val="-4"/>
          <w:sz w:val="24"/>
        </w:rPr>
        <w:t xml:space="preserve"> </w:t>
      </w:r>
      <w:r>
        <w:rPr>
          <w:color w:val="1F1F1F"/>
          <w:sz w:val="24"/>
        </w:rPr>
        <w:t>Board within 24 hours of the request. It is also a mandatory requirement of the Board</w:t>
      </w:r>
    </w:p>
    <w:p w14:paraId="35BA8ED6" w14:textId="77777777" w:rsidR="0071265F" w:rsidRDefault="0071265F">
      <w:pPr>
        <w:pStyle w:val="ListParagraph"/>
        <w:spacing w:line="276" w:lineRule="auto"/>
        <w:rPr>
          <w:sz w:val="24"/>
        </w:rPr>
        <w:sectPr w:rsidR="0071265F">
          <w:headerReference w:type="default" r:id="rId697"/>
          <w:footerReference w:type="default" r:id="rId698"/>
          <w:pgSz w:w="12240" w:h="15840"/>
          <w:pgMar w:top="1880" w:right="0" w:bottom="1480" w:left="0" w:header="0" w:footer="1299" w:gutter="0"/>
          <w:cols w:space="720"/>
        </w:sectPr>
      </w:pPr>
    </w:p>
    <w:p w14:paraId="51066F86" w14:textId="77777777" w:rsidR="0071265F" w:rsidRDefault="00000000">
      <w:pPr>
        <w:pStyle w:val="BodyText"/>
      </w:pPr>
      <w:r>
        <w:rPr>
          <w:noProof/>
        </w:rPr>
        <w:lastRenderedPageBreak/>
        <w:drawing>
          <wp:anchor distT="0" distB="0" distL="0" distR="0" simplePos="0" relativeHeight="482874880" behindDoc="1" locked="0" layoutInCell="1" allowOverlap="1" wp14:anchorId="51819966" wp14:editId="36192AD6">
            <wp:simplePos x="0" y="0"/>
            <wp:positionH relativeFrom="page">
              <wp:posOffset>0</wp:posOffset>
            </wp:positionH>
            <wp:positionV relativeFrom="page">
              <wp:posOffset>126</wp:posOffset>
            </wp:positionV>
            <wp:extent cx="7763383" cy="1204593"/>
            <wp:effectExtent l="0" t="0" r="0" b="0"/>
            <wp:wrapNone/>
            <wp:docPr id="671" name="Image 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7763383" cy="1204593"/>
                    </a:xfrm>
                    <a:prstGeom prst="rect">
                      <a:avLst/>
                    </a:prstGeom>
                  </pic:spPr>
                </pic:pic>
              </a:graphicData>
            </a:graphic>
          </wp:anchor>
        </w:drawing>
      </w:r>
    </w:p>
    <w:p w14:paraId="7EF141F7" w14:textId="77777777" w:rsidR="0071265F" w:rsidRDefault="0071265F">
      <w:pPr>
        <w:pStyle w:val="BodyText"/>
      </w:pPr>
    </w:p>
    <w:p w14:paraId="087C9C37" w14:textId="77777777" w:rsidR="0071265F" w:rsidRDefault="0071265F">
      <w:pPr>
        <w:pStyle w:val="BodyText"/>
      </w:pPr>
    </w:p>
    <w:p w14:paraId="2F81AAA5" w14:textId="77777777" w:rsidR="0071265F" w:rsidRDefault="0071265F">
      <w:pPr>
        <w:pStyle w:val="BodyText"/>
      </w:pPr>
    </w:p>
    <w:p w14:paraId="1C7C4C6B" w14:textId="77777777" w:rsidR="0071265F" w:rsidRDefault="0071265F">
      <w:pPr>
        <w:pStyle w:val="BodyText"/>
        <w:spacing w:before="61"/>
      </w:pPr>
    </w:p>
    <w:p w14:paraId="678C5B7E" w14:textId="77777777" w:rsidR="0071265F" w:rsidRDefault="00000000">
      <w:pPr>
        <w:pStyle w:val="BodyText"/>
        <w:spacing w:line="276" w:lineRule="auto"/>
        <w:ind w:left="2160" w:right="1825"/>
      </w:pPr>
      <w:r>
        <w:rPr>
          <w:color w:val="1F1F1F"/>
        </w:rPr>
        <w:t>that the carrier perform an annual offence declaration with each driver confirming that there have been no charges/convictions since their last disclosure.</w:t>
      </w:r>
      <w:r>
        <w:rPr>
          <w:color w:val="1F1F1F"/>
          <w:spacing w:val="-2"/>
        </w:rPr>
        <w:t xml:space="preserve"> </w:t>
      </w:r>
      <w:r>
        <w:rPr>
          <w:color w:val="1F1F1F"/>
        </w:rPr>
        <w:t>Proof</w:t>
      </w:r>
      <w:r>
        <w:rPr>
          <w:color w:val="1F1F1F"/>
          <w:spacing w:val="-5"/>
        </w:rPr>
        <w:t xml:space="preserve"> </w:t>
      </w:r>
      <w:r>
        <w:rPr>
          <w:color w:val="1F1F1F"/>
        </w:rPr>
        <w:t>of</w:t>
      </w:r>
      <w:r>
        <w:rPr>
          <w:color w:val="1F1F1F"/>
          <w:spacing w:val="-3"/>
        </w:rPr>
        <w:t xml:space="preserve"> </w:t>
      </w:r>
      <w:r>
        <w:rPr>
          <w:color w:val="1F1F1F"/>
        </w:rPr>
        <w:t>the</w:t>
      </w:r>
      <w:r>
        <w:rPr>
          <w:color w:val="1F1F1F"/>
          <w:spacing w:val="-5"/>
        </w:rPr>
        <w:t xml:space="preserve"> </w:t>
      </w:r>
      <w:r>
        <w:rPr>
          <w:color w:val="1F1F1F"/>
        </w:rPr>
        <w:t>annual</w:t>
      </w:r>
      <w:r>
        <w:rPr>
          <w:color w:val="1F1F1F"/>
          <w:spacing w:val="-3"/>
        </w:rPr>
        <w:t xml:space="preserve"> </w:t>
      </w:r>
      <w:r>
        <w:rPr>
          <w:color w:val="1F1F1F"/>
        </w:rPr>
        <w:t>declaration</w:t>
      </w:r>
      <w:r>
        <w:rPr>
          <w:color w:val="1F1F1F"/>
          <w:spacing w:val="-5"/>
        </w:rPr>
        <w:t xml:space="preserve"> </w:t>
      </w:r>
      <w:r>
        <w:rPr>
          <w:color w:val="1F1F1F"/>
        </w:rPr>
        <w:t>must</w:t>
      </w:r>
      <w:r>
        <w:rPr>
          <w:color w:val="1F1F1F"/>
          <w:spacing w:val="-3"/>
        </w:rPr>
        <w:t xml:space="preserve"> </w:t>
      </w:r>
      <w:r>
        <w:rPr>
          <w:color w:val="1F1F1F"/>
        </w:rPr>
        <w:t>also</w:t>
      </w:r>
      <w:r>
        <w:rPr>
          <w:color w:val="1F1F1F"/>
          <w:spacing w:val="-5"/>
        </w:rPr>
        <w:t xml:space="preserve"> </w:t>
      </w:r>
      <w:r>
        <w:rPr>
          <w:color w:val="1F1F1F"/>
        </w:rPr>
        <w:t>be</w:t>
      </w:r>
      <w:r>
        <w:rPr>
          <w:color w:val="1F1F1F"/>
          <w:spacing w:val="-5"/>
        </w:rPr>
        <w:t xml:space="preserve"> </w:t>
      </w:r>
      <w:r>
        <w:rPr>
          <w:color w:val="1F1F1F"/>
        </w:rPr>
        <w:t>maintained</w:t>
      </w:r>
      <w:r>
        <w:rPr>
          <w:color w:val="1F1F1F"/>
          <w:spacing w:val="-5"/>
        </w:rPr>
        <w:t xml:space="preserve"> </w:t>
      </w:r>
      <w:r>
        <w:rPr>
          <w:color w:val="1F1F1F"/>
        </w:rPr>
        <w:t>by</w:t>
      </w:r>
      <w:r>
        <w:rPr>
          <w:color w:val="1F1F1F"/>
          <w:spacing w:val="-3"/>
        </w:rPr>
        <w:t xml:space="preserve"> </w:t>
      </w:r>
      <w:r>
        <w:rPr>
          <w:color w:val="1F1F1F"/>
        </w:rPr>
        <w:t>the carrier and available for viewing upon request within 24 hours.</w:t>
      </w:r>
    </w:p>
    <w:p w14:paraId="0E9EDA93" w14:textId="77777777" w:rsidR="0071265F" w:rsidRDefault="00000000">
      <w:pPr>
        <w:pStyle w:val="Heading5"/>
        <w:spacing w:before="118"/>
      </w:pPr>
      <w:bookmarkStart w:id="18" w:name="_TOC_250017"/>
      <w:r>
        <w:t>Appeal</w:t>
      </w:r>
      <w:r>
        <w:rPr>
          <w:spacing w:val="-6"/>
        </w:rPr>
        <w:t xml:space="preserve"> </w:t>
      </w:r>
      <w:bookmarkEnd w:id="18"/>
      <w:r>
        <w:rPr>
          <w:spacing w:val="-2"/>
        </w:rPr>
        <w:t>Process</w:t>
      </w:r>
    </w:p>
    <w:p w14:paraId="7F33FF28" w14:textId="77777777" w:rsidR="0071265F" w:rsidRDefault="00000000">
      <w:pPr>
        <w:pStyle w:val="BodyText"/>
        <w:spacing w:before="201" w:line="278" w:lineRule="auto"/>
        <w:ind w:left="1440" w:right="1147"/>
      </w:pPr>
      <w:r>
        <w:t>Parents</w:t>
      </w:r>
      <w:r>
        <w:rPr>
          <w:spacing w:val="-6"/>
        </w:rPr>
        <w:t xml:space="preserve"> </w:t>
      </w:r>
      <w:r>
        <w:t>may</w:t>
      </w:r>
      <w:r>
        <w:rPr>
          <w:spacing w:val="-4"/>
        </w:rPr>
        <w:t xml:space="preserve"> </w:t>
      </w:r>
      <w:r>
        <w:t>appeal</w:t>
      </w:r>
      <w:r>
        <w:rPr>
          <w:spacing w:val="-4"/>
        </w:rPr>
        <w:t xml:space="preserve"> </w:t>
      </w:r>
      <w:r>
        <w:t>decisions</w:t>
      </w:r>
      <w:r>
        <w:rPr>
          <w:spacing w:val="-6"/>
        </w:rPr>
        <w:t xml:space="preserve"> </w:t>
      </w:r>
      <w:r>
        <w:t>made</w:t>
      </w:r>
      <w:r>
        <w:rPr>
          <w:spacing w:val="-4"/>
        </w:rPr>
        <w:t xml:space="preserve"> </w:t>
      </w:r>
      <w:r>
        <w:t>regarding</w:t>
      </w:r>
      <w:r>
        <w:rPr>
          <w:spacing w:val="-4"/>
        </w:rPr>
        <w:t xml:space="preserve"> </w:t>
      </w:r>
      <w:r>
        <w:t>transportation.</w:t>
      </w:r>
      <w:r>
        <w:rPr>
          <w:spacing w:val="-4"/>
        </w:rPr>
        <w:t xml:space="preserve"> </w:t>
      </w:r>
      <w:r>
        <w:t>The</w:t>
      </w:r>
      <w:r>
        <w:rPr>
          <w:spacing w:val="-6"/>
        </w:rPr>
        <w:t xml:space="preserve"> </w:t>
      </w:r>
      <w:r>
        <w:t>appeal</w:t>
      </w:r>
      <w:r>
        <w:rPr>
          <w:spacing w:val="-4"/>
        </w:rPr>
        <w:t xml:space="preserve"> </w:t>
      </w:r>
      <w:r>
        <w:t>process</w:t>
      </w:r>
      <w:r>
        <w:rPr>
          <w:spacing w:val="-4"/>
        </w:rPr>
        <w:t xml:space="preserve"> </w:t>
      </w:r>
      <w:r>
        <w:t xml:space="preserve">is outlined in </w:t>
      </w:r>
      <w:hyperlink r:id="rId699">
        <w:r w:rsidR="0071265F">
          <w:rPr>
            <w:color w:val="1154CC"/>
            <w:u w:val="single" w:color="1154CC"/>
          </w:rPr>
          <w:t>PR 504, Section 3.2 (Appeal Form 504D</w:t>
        </w:r>
      </w:hyperlink>
      <w:r>
        <w:t>).</w:t>
      </w:r>
    </w:p>
    <w:p w14:paraId="08D0A5DC" w14:textId="77777777" w:rsidR="0071265F" w:rsidRDefault="0071265F">
      <w:pPr>
        <w:pStyle w:val="BodyText"/>
        <w:spacing w:line="278" w:lineRule="auto"/>
        <w:sectPr w:rsidR="0071265F">
          <w:headerReference w:type="default" r:id="rId700"/>
          <w:footerReference w:type="default" r:id="rId701"/>
          <w:pgSz w:w="12240" w:h="15840"/>
          <w:pgMar w:top="0" w:right="0" w:bottom="1480" w:left="0" w:header="0" w:footer="1299" w:gutter="0"/>
          <w:cols w:space="720"/>
        </w:sectPr>
      </w:pPr>
    </w:p>
    <w:p w14:paraId="47779401" w14:textId="77777777" w:rsidR="0071265F" w:rsidRDefault="00000000">
      <w:pPr>
        <w:pStyle w:val="Heading1"/>
        <w:spacing w:line="276" w:lineRule="auto"/>
        <w:ind w:right="953"/>
      </w:pPr>
      <w:r>
        <w:rPr>
          <w:color w:val="4079B9"/>
        </w:rPr>
        <w:lastRenderedPageBreak/>
        <w:t>Provincial</w:t>
      </w:r>
      <w:r>
        <w:rPr>
          <w:color w:val="4079B9"/>
          <w:spacing w:val="-18"/>
        </w:rPr>
        <w:t xml:space="preserve"> </w:t>
      </w:r>
      <w:r>
        <w:rPr>
          <w:color w:val="4079B9"/>
        </w:rPr>
        <w:t>and</w:t>
      </w:r>
      <w:r>
        <w:rPr>
          <w:color w:val="4079B9"/>
          <w:spacing w:val="-19"/>
        </w:rPr>
        <w:t xml:space="preserve"> </w:t>
      </w:r>
      <w:r>
        <w:rPr>
          <w:color w:val="4079B9"/>
        </w:rPr>
        <w:t>Demonstration Schools in Ontario</w:t>
      </w:r>
    </w:p>
    <w:p w14:paraId="5175D536" w14:textId="77777777" w:rsidR="0071265F" w:rsidRDefault="0071265F">
      <w:pPr>
        <w:pStyle w:val="BodyText"/>
        <w:spacing w:before="238" w:line="278" w:lineRule="auto"/>
        <w:ind w:left="2009" w:right="953" w:hanging="507"/>
      </w:pPr>
      <w:hyperlink r:id="rId702">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703">
        <w:r>
          <w:rPr>
            <w:color w:val="467885"/>
            <w:u w:val="single" w:color="467885"/>
          </w:rPr>
          <w:t>Special Education Plan. All feedback must be received by February 28, 2027.</w:t>
        </w:r>
      </w:hyperlink>
    </w:p>
    <w:p w14:paraId="30815335" w14:textId="77777777" w:rsidR="0071265F" w:rsidRDefault="00000000">
      <w:pPr>
        <w:pStyle w:val="Heading9"/>
      </w:pPr>
      <w:r>
        <w:t>Purpose</w:t>
      </w:r>
      <w:r>
        <w:rPr>
          <w:spacing w:val="-2"/>
        </w:rPr>
        <w:t xml:space="preserve"> </w:t>
      </w:r>
      <w:r>
        <w:t>of</w:t>
      </w:r>
      <w:r>
        <w:rPr>
          <w:spacing w:val="-1"/>
        </w:rPr>
        <w:t xml:space="preserve"> </w:t>
      </w:r>
      <w:r>
        <w:t>the</w:t>
      </w:r>
      <w:r>
        <w:rPr>
          <w:spacing w:val="-2"/>
        </w:rPr>
        <w:t xml:space="preserve"> Standard</w:t>
      </w:r>
    </w:p>
    <w:p w14:paraId="6C61E2E1" w14:textId="77777777" w:rsidR="0071265F" w:rsidRDefault="00000000">
      <w:pPr>
        <w:spacing w:before="241" w:line="276" w:lineRule="auto"/>
        <w:ind w:left="1440" w:right="1373"/>
        <w:rPr>
          <w:i/>
          <w:sz w:val="24"/>
        </w:rPr>
      </w:pPr>
      <w:r>
        <w:rPr>
          <w:i/>
          <w:sz w:val="24"/>
        </w:rPr>
        <w:t>To</w:t>
      </w:r>
      <w:r>
        <w:rPr>
          <w:i/>
          <w:spacing w:val="-4"/>
          <w:sz w:val="24"/>
        </w:rPr>
        <w:t xml:space="preserve"> </w:t>
      </w:r>
      <w:r>
        <w:rPr>
          <w:i/>
          <w:sz w:val="24"/>
        </w:rPr>
        <w:t>provide</w:t>
      </w:r>
      <w:r>
        <w:rPr>
          <w:i/>
          <w:spacing w:val="-4"/>
          <w:sz w:val="24"/>
        </w:rPr>
        <w:t xml:space="preserve"> </w:t>
      </w:r>
      <w:r>
        <w:rPr>
          <w:i/>
          <w:sz w:val="24"/>
        </w:rPr>
        <w:t>the</w:t>
      </w:r>
      <w:r>
        <w:rPr>
          <w:i/>
          <w:spacing w:val="-4"/>
          <w:sz w:val="24"/>
        </w:rPr>
        <w:t xml:space="preserve"> </w:t>
      </w:r>
      <w:r>
        <w:rPr>
          <w:i/>
          <w:sz w:val="24"/>
        </w:rPr>
        <w:t>public</w:t>
      </w:r>
      <w:r>
        <w:rPr>
          <w:i/>
          <w:spacing w:val="-6"/>
          <w:sz w:val="24"/>
        </w:rPr>
        <w:t xml:space="preserve"> </w:t>
      </w:r>
      <w:r>
        <w:rPr>
          <w:i/>
          <w:sz w:val="24"/>
        </w:rPr>
        <w:t>with</w:t>
      </w:r>
      <w:r>
        <w:rPr>
          <w:i/>
          <w:spacing w:val="-3"/>
          <w:sz w:val="24"/>
        </w:rPr>
        <w:t xml:space="preserve"> </w:t>
      </w:r>
      <w:r>
        <w:rPr>
          <w:i/>
          <w:sz w:val="24"/>
        </w:rPr>
        <w:t>information</w:t>
      </w:r>
      <w:r>
        <w:rPr>
          <w:i/>
          <w:spacing w:val="-4"/>
          <w:sz w:val="24"/>
        </w:rPr>
        <w:t xml:space="preserve"> </w:t>
      </w:r>
      <w:r>
        <w:rPr>
          <w:i/>
          <w:sz w:val="24"/>
        </w:rPr>
        <w:t>about</w:t>
      </w:r>
      <w:r>
        <w:rPr>
          <w:i/>
          <w:spacing w:val="-6"/>
          <w:sz w:val="24"/>
        </w:rPr>
        <w:t xml:space="preserve"> </w:t>
      </w:r>
      <w:r>
        <w:rPr>
          <w:i/>
          <w:sz w:val="24"/>
        </w:rPr>
        <w:t>the</w:t>
      </w:r>
      <w:r>
        <w:rPr>
          <w:i/>
          <w:spacing w:val="-4"/>
          <w:sz w:val="24"/>
        </w:rPr>
        <w:t xml:space="preserve"> </w:t>
      </w:r>
      <w:r>
        <w:rPr>
          <w:i/>
          <w:sz w:val="24"/>
        </w:rPr>
        <w:t>Provincial</w:t>
      </w:r>
      <w:r>
        <w:rPr>
          <w:i/>
          <w:spacing w:val="-4"/>
          <w:sz w:val="24"/>
        </w:rPr>
        <w:t xml:space="preserve"> </w:t>
      </w:r>
      <w:r>
        <w:rPr>
          <w:i/>
          <w:sz w:val="24"/>
        </w:rPr>
        <w:t>and</w:t>
      </w:r>
      <w:r>
        <w:rPr>
          <w:i/>
          <w:spacing w:val="-4"/>
          <w:sz w:val="24"/>
        </w:rPr>
        <w:t xml:space="preserve"> </w:t>
      </w:r>
      <w:r>
        <w:rPr>
          <w:i/>
          <w:sz w:val="24"/>
        </w:rPr>
        <w:t>Demonstration</w:t>
      </w:r>
      <w:r>
        <w:rPr>
          <w:i/>
          <w:spacing w:val="-6"/>
          <w:sz w:val="24"/>
        </w:rPr>
        <w:t xml:space="preserve"> </w:t>
      </w:r>
      <w:r>
        <w:rPr>
          <w:i/>
          <w:sz w:val="24"/>
        </w:rPr>
        <w:t>Schools that are operated for students who are Deaf, blind, or deafblind, or who have severe learning disabilities, which may include attention-deficit hyperactivity disorder (ADHD)</w:t>
      </w:r>
    </w:p>
    <w:p w14:paraId="0249CEA6" w14:textId="77777777" w:rsidR="0071265F" w:rsidRDefault="00000000">
      <w:pPr>
        <w:pStyle w:val="BodyText"/>
        <w:spacing w:before="202" w:line="276" w:lineRule="auto"/>
        <w:ind w:left="1440" w:right="1541"/>
      </w:pPr>
      <w:r>
        <w:t>The Ministry of Education operates Provincial Schools and Demonstration Schools throughout Ontario for Deaf, blind, deafblind, and students with severe learning disabilities.</w:t>
      </w:r>
      <w:r>
        <w:rPr>
          <w:spacing w:val="-3"/>
        </w:rPr>
        <w:t xml:space="preserve"> </w:t>
      </w:r>
      <w:r>
        <w:t>Access</w:t>
      </w:r>
      <w:r>
        <w:rPr>
          <w:spacing w:val="-3"/>
        </w:rPr>
        <w:t xml:space="preserve"> </w:t>
      </w:r>
      <w:r>
        <w:t>is</w:t>
      </w:r>
      <w:r>
        <w:rPr>
          <w:spacing w:val="-3"/>
        </w:rPr>
        <w:t xml:space="preserve"> </w:t>
      </w:r>
      <w:r>
        <w:t>usually</w:t>
      </w:r>
      <w:r>
        <w:rPr>
          <w:spacing w:val="-3"/>
        </w:rPr>
        <w:t xml:space="preserve"> </w:t>
      </w:r>
      <w:r>
        <w:t>by</w:t>
      </w:r>
      <w:r>
        <w:rPr>
          <w:spacing w:val="-3"/>
        </w:rPr>
        <w:t xml:space="preserve"> </w:t>
      </w:r>
      <w:r>
        <w:t>way</w:t>
      </w:r>
      <w:r>
        <w:rPr>
          <w:spacing w:val="-5"/>
        </w:rPr>
        <w:t xml:space="preserve"> </w:t>
      </w:r>
      <w:r>
        <w:t>of</w:t>
      </w:r>
      <w:r>
        <w:rPr>
          <w:spacing w:val="-5"/>
        </w:rPr>
        <w:t xml:space="preserve"> </w:t>
      </w:r>
      <w:r>
        <w:t>an</w:t>
      </w:r>
      <w:r>
        <w:rPr>
          <w:spacing w:val="-3"/>
        </w:rPr>
        <w:t xml:space="preserve"> </w:t>
      </w:r>
      <w:r>
        <w:t>IPRC</w:t>
      </w:r>
      <w:r>
        <w:rPr>
          <w:spacing w:val="-4"/>
        </w:rPr>
        <w:t xml:space="preserve"> </w:t>
      </w:r>
      <w:r>
        <w:t>recommendation.</w:t>
      </w:r>
      <w:r>
        <w:rPr>
          <w:spacing w:val="-5"/>
        </w:rPr>
        <w:t xml:space="preserve"> </w:t>
      </w:r>
      <w:r>
        <w:t>Provincial</w:t>
      </w:r>
      <w:r>
        <w:rPr>
          <w:spacing w:val="-3"/>
        </w:rPr>
        <w:t xml:space="preserve"> </w:t>
      </w:r>
      <w:r>
        <w:t>Schools and Provincial Demonstration Schools:</w:t>
      </w:r>
    </w:p>
    <w:p w14:paraId="648961FC" w14:textId="77777777" w:rsidR="0071265F" w:rsidRDefault="00000000">
      <w:pPr>
        <w:pStyle w:val="ListParagraph"/>
        <w:numPr>
          <w:ilvl w:val="0"/>
          <w:numId w:val="33"/>
        </w:numPr>
        <w:tabs>
          <w:tab w:val="left" w:pos="2160"/>
        </w:tabs>
        <w:spacing w:before="118"/>
        <w:ind w:hanging="374"/>
        <w:rPr>
          <w:sz w:val="24"/>
        </w:rPr>
      </w:pPr>
      <w:r>
        <w:rPr>
          <w:sz w:val="24"/>
        </w:rPr>
        <w:t>Are</w:t>
      </w:r>
      <w:r>
        <w:rPr>
          <w:spacing w:val="-2"/>
          <w:sz w:val="24"/>
        </w:rPr>
        <w:t xml:space="preserve"> </w:t>
      </w:r>
      <w:r>
        <w:rPr>
          <w:sz w:val="24"/>
        </w:rPr>
        <w:t>operated</w:t>
      </w:r>
      <w:r>
        <w:rPr>
          <w:spacing w:val="-2"/>
          <w:sz w:val="24"/>
        </w:rPr>
        <w:t xml:space="preserve"> </w:t>
      </w:r>
      <w:r>
        <w:rPr>
          <w:sz w:val="24"/>
        </w:rPr>
        <w:t>by</w:t>
      </w:r>
      <w:r>
        <w:rPr>
          <w:spacing w:val="-4"/>
          <w:sz w:val="24"/>
        </w:rPr>
        <w:t xml:space="preserve"> </w:t>
      </w:r>
      <w:r>
        <w:rPr>
          <w:sz w:val="24"/>
        </w:rPr>
        <w:t>the</w:t>
      </w:r>
      <w:r>
        <w:rPr>
          <w:spacing w:val="-1"/>
          <w:sz w:val="24"/>
        </w:rPr>
        <w:t xml:space="preserve"> </w:t>
      </w:r>
      <w:r>
        <w:rPr>
          <w:sz w:val="24"/>
        </w:rPr>
        <w:t>Ministry</w:t>
      </w:r>
      <w:r>
        <w:rPr>
          <w:spacing w:val="-2"/>
          <w:sz w:val="24"/>
        </w:rPr>
        <w:t xml:space="preserve"> </w:t>
      </w:r>
      <w:r>
        <w:rPr>
          <w:sz w:val="24"/>
        </w:rPr>
        <w:t>of</w:t>
      </w:r>
      <w:r>
        <w:rPr>
          <w:spacing w:val="-1"/>
          <w:sz w:val="24"/>
        </w:rPr>
        <w:t xml:space="preserve"> </w:t>
      </w:r>
      <w:r>
        <w:rPr>
          <w:spacing w:val="-2"/>
          <w:sz w:val="24"/>
        </w:rPr>
        <w:t>Education</w:t>
      </w:r>
    </w:p>
    <w:p w14:paraId="0580FCC9" w14:textId="77777777" w:rsidR="0071265F" w:rsidRDefault="00000000">
      <w:pPr>
        <w:pStyle w:val="ListParagraph"/>
        <w:numPr>
          <w:ilvl w:val="0"/>
          <w:numId w:val="33"/>
        </w:numPr>
        <w:tabs>
          <w:tab w:val="left" w:pos="2160"/>
        </w:tabs>
        <w:spacing w:before="163" w:line="276" w:lineRule="auto"/>
        <w:ind w:right="2266" w:hanging="375"/>
        <w:rPr>
          <w:sz w:val="24"/>
        </w:rPr>
      </w:pPr>
      <w:r>
        <w:rPr>
          <w:sz w:val="24"/>
        </w:rPr>
        <w:t>Provide</w:t>
      </w:r>
      <w:r>
        <w:rPr>
          <w:spacing w:val="-5"/>
          <w:sz w:val="24"/>
        </w:rPr>
        <w:t xml:space="preserve"> </w:t>
      </w:r>
      <w:r>
        <w:rPr>
          <w:sz w:val="24"/>
        </w:rPr>
        <w:t>education</w:t>
      </w:r>
      <w:r>
        <w:rPr>
          <w:spacing w:val="-5"/>
          <w:sz w:val="24"/>
        </w:rPr>
        <w:t xml:space="preserve"> </w:t>
      </w:r>
      <w:r>
        <w:rPr>
          <w:sz w:val="24"/>
        </w:rPr>
        <w:t>for</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are</w:t>
      </w:r>
      <w:r>
        <w:rPr>
          <w:spacing w:val="-6"/>
          <w:sz w:val="24"/>
        </w:rPr>
        <w:t xml:space="preserve"> </w:t>
      </w:r>
      <w:r>
        <w:rPr>
          <w:sz w:val="24"/>
        </w:rPr>
        <w:t>Deaf</w:t>
      </w:r>
      <w:r>
        <w:rPr>
          <w:spacing w:val="-7"/>
          <w:sz w:val="24"/>
        </w:rPr>
        <w:t xml:space="preserve"> </w:t>
      </w:r>
      <w:r>
        <w:rPr>
          <w:sz w:val="24"/>
        </w:rPr>
        <w:t>or</w:t>
      </w:r>
      <w:r>
        <w:rPr>
          <w:spacing w:val="-3"/>
          <w:sz w:val="24"/>
        </w:rPr>
        <w:t xml:space="preserve"> </w:t>
      </w:r>
      <w:r>
        <w:rPr>
          <w:sz w:val="24"/>
        </w:rPr>
        <w:t>blind,</w:t>
      </w:r>
      <w:r>
        <w:rPr>
          <w:spacing w:val="-5"/>
          <w:sz w:val="24"/>
        </w:rPr>
        <w:t xml:space="preserve"> </w:t>
      </w:r>
      <w:r>
        <w:rPr>
          <w:sz w:val="24"/>
        </w:rPr>
        <w:t>or</w:t>
      </w:r>
      <w:r>
        <w:rPr>
          <w:spacing w:val="-3"/>
          <w:sz w:val="24"/>
        </w:rPr>
        <w:t xml:space="preserve"> </w:t>
      </w:r>
      <w:r>
        <w:rPr>
          <w:sz w:val="24"/>
        </w:rPr>
        <w:t>who</w:t>
      </w:r>
      <w:r>
        <w:rPr>
          <w:spacing w:val="-5"/>
          <w:sz w:val="24"/>
        </w:rPr>
        <w:t xml:space="preserve"> </w:t>
      </w:r>
      <w:r>
        <w:rPr>
          <w:sz w:val="24"/>
        </w:rPr>
        <w:t>have</w:t>
      </w:r>
      <w:r>
        <w:rPr>
          <w:spacing w:val="-3"/>
          <w:sz w:val="24"/>
        </w:rPr>
        <w:t xml:space="preserve"> </w:t>
      </w:r>
      <w:r>
        <w:rPr>
          <w:sz w:val="24"/>
        </w:rPr>
        <w:t>severe learning disabilities</w:t>
      </w:r>
    </w:p>
    <w:p w14:paraId="406E5548" w14:textId="77777777" w:rsidR="0071265F" w:rsidRDefault="00000000">
      <w:pPr>
        <w:pStyle w:val="ListParagraph"/>
        <w:numPr>
          <w:ilvl w:val="0"/>
          <w:numId w:val="33"/>
        </w:numPr>
        <w:tabs>
          <w:tab w:val="left" w:pos="2160"/>
        </w:tabs>
        <w:spacing w:before="119"/>
        <w:ind w:hanging="374"/>
        <w:rPr>
          <w:sz w:val="24"/>
        </w:rPr>
      </w:pPr>
      <w:r>
        <w:rPr>
          <w:sz w:val="24"/>
        </w:rPr>
        <w:t>Provide</w:t>
      </w:r>
      <w:r>
        <w:rPr>
          <w:spacing w:val="-7"/>
          <w:sz w:val="24"/>
        </w:rPr>
        <w:t xml:space="preserve"> </w:t>
      </w:r>
      <w:r>
        <w:rPr>
          <w:sz w:val="24"/>
        </w:rPr>
        <w:t>an</w:t>
      </w:r>
      <w:r>
        <w:rPr>
          <w:spacing w:val="-5"/>
          <w:sz w:val="24"/>
        </w:rPr>
        <w:t xml:space="preserve"> </w:t>
      </w:r>
      <w:r>
        <w:rPr>
          <w:sz w:val="24"/>
        </w:rPr>
        <w:t>alternative</w:t>
      </w:r>
      <w:r>
        <w:rPr>
          <w:spacing w:val="-6"/>
          <w:sz w:val="24"/>
        </w:rPr>
        <w:t xml:space="preserve"> </w:t>
      </w:r>
      <w:r>
        <w:rPr>
          <w:sz w:val="24"/>
        </w:rPr>
        <w:t>education</w:t>
      </w:r>
      <w:r>
        <w:rPr>
          <w:spacing w:val="-6"/>
          <w:sz w:val="24"/>
        </w:rPr>
        <w:t xml:space="preserve"> </w:t>
      </w:r>
      <w:r>
        <w:rPr>
          <w:spacing w:val="-2"/>
          <w:sz w:val="24"/>
        </w:rPr>
        <w:t>option</w:t>
      </w:r>
    </w:p>
    <w:p w14:paraId="63CA6FB7" w14:textId="77777777" w:rsidR="0071265F" w:rsidRDefault="00000000">
      <w:pPr>
        <w:pStyle w:val="ListParagraph"/>
        <w:numPr>
          <w:ilvl w:val="0"/>
          <w:numId w:val="33"/>
        </w:numPr>
        <w:tabs>
          <w:tab w:val="left" w:pos="2160"/>
        </w:tabs>
        <w:ind w:hanging="374"/>
        <w:rPr>
          <w:sz w:val="24"/>
        </w:rPr>
      </w:pPr>
      <w:r>
        <w:rPr>
          <w:sz w:val="24"/>
        </w:rPr>
        <w:t>Serve</w:t>
      </w:r>
      <w:r>
        <w:rPr>
          <w:spacing w:val="-5"/>
          <w:sz w:val="24"/>
        </w:rPr>
        <w:t xml:space="preserve"> </w:t>
      </w:r>
      <w:r>
        <w:rPr>
          <w:sz w:val="24"/>
        </w:rPr>
        <w:t>as</w:t>
      </w:r>
      <w:r>
        <w:rPr>
          <w:spacing w:val="-6"/>
          <w:sz w:val="24"/>
        </w:rPr>
        <w:t xml:space="preserve"> </w:t>
      </w:r>
      <w:r>
        <w:rPr>
          <w:sz w:val="24"/>
        </w:rPr>
        <w:t>regional</w:t>
      </w:r>
      <w:r>
        <w:rPr>
          <w:spacing w:val="-3"/>
          <w:sz w:val="24"/>
        </w:rPr>
        <w:t xml:space="preserve"> </w:t>
      </w:r>
      <w:r>
        <w:rPr>
          <w:sz w:val="24"/>
        </w:rPr>
        <w:t>resource</w:t>
      </w:r>
      <w:r>
        <w:rPr>
          <w:spacing w:val="-3"/>
          <w:sz w:val="24"/>
        </w:rPr>
        <w:t xml:space="preserve"> </w:t>
      </w:r>
      <w:r>
        <w:rPr>
          <w:sz w:val="24"/>
        </w:rPr>
        <w:t>centres</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who</w:t>
      </w:r>
      <w:r>
        <w:rPr>
          <w:spacing w:val="-4"/>
          <w:sz w:val="24"/>
        </w:rPr>
        <w:t xml:space="preserve"> </w:t>
      </w:r>
      <w:r>
        <w:rPr>
          <w:sz w:val="24"/>
        </w:rPr>
        <w:t>are</w:t>
      </w:r>
      <w:r>
        <w:rPr>
          <w:spacing w:val="-3"/>
          <w:sz w:val="24"/>
        </w:rPr>
        <w:t xml:space="preserve"> </w:t>
      </w:r>
      <w:r>
        <w:rPr>
          <w:sz w:val="24"/>
        </w:rPr>
        <w:t>Deaf,</w:t>
      </w:r>
      <w:r>
        <w:rPr>
          <w:spacing w:val="-3"/>
          <w:sz w:val="24"/>
        </w:rPr>
        <w:t xml:space="preserve"> </w:t>
      </w:r>
      <w:r>
        <w:rPr>
          <w:sz w:val="24"/>
        </w:rPr>
        <w:t>blind,</w:t>
      </w:r>
      <w:r>
        <w:rPr>
          <w:spacing w:val="-5"/>
          <w:sz w:val="24"/>
        </w:rPr>
        <w:t xml:space="preserve"> </w:t>
      </w:r>
      <w:r>
        <w:rPr>
          <w:sz w:val="24"/>
        </w:rPr>
        <w:t>or</w:t>
      </w:r>
      <w:r>
        <w:rPr>
          <w:spacing w:val="-2"/>
          <w:sz w:val="24"/>
        </w:rPr>
        <w:t xml:space="preserve"> deafblind</w:t>
      </w:r>
    </w:p>
    <w:p w14:paraId="682CA109" w14:textId="77777777" w:rsidR="0071265F" w:rsidRDefault="00000000">
      <w:pPr>
        <w:pStyle w:val="ListParagraph"/>
        <w:numPr>
          <w:ilvl w:val="0"/>
          <w:numId w:val="33"/>
        </w:numPr>
        <w:tabs>
          <w:tab w:val="left" w:pos="2160"/>
        </w:tabs>
        <w:spacing w:before="164"/>
        <w:ind w:hanging="374"/>
        <w:rPr>
          <w:sz w:val="24"/>
        </w:rPr>
      </w:pPr>
      <w:r>
        <w:rPr>
          <w:sz w:val="24"/>
        </w:rPr>
        <w:t>Provide</w:t>
      </w:r>
      <w:r>
        <w:rPr>
          <w:spacing w:val="-8"/>
          <w:sz w:val="24"/>
        </w:rPr>
        <w:t xml:space="preserve"> </w:t>
      </w:r>
      <w:r>
        <w:rPr>
          <w:sz w:val="24"/>
        </w:rPr>
        <w:t>preschool</w:t>
      </w:r>
      <w:r>
        <w:rPr>
          <w:spacing w:val="-3"/>
          <w:sz w:val="24"/>
        </w:rPr>
        <w:t xml:space="preserve"> </w:t>
      </w:r>
      <w:r>
        <w:rPr>
          <w:sz w:val="24"/>
        </w:rPr>
        <w:t>home</w:t>
      </w:r>
      <w:r>
        <w:rPr>
          <w:spacing w:val="-3"/>
          <w:sz w:val="24"/>
        </w:rPr>
        <w:t xml:space="preserve"> </w:t>
      </w:r>
      <w:r>
        <w:rPr>
          <w:sz w:val="24"/>
        </w:rPr>
        <w:t>visiting</w:t>
      </w:r>
      <w:r>
        <w:rPr>
          <w:spacing w:val="-2"/>
          <w:sz w:val="24"/>
        </w:rPr>
        <w:t xml:space="preserve"> </w:t>
      </w:r>
      <w:r>
        <w:rPr>
          <w:sz w:val="24"/>
        </w:rPr>
        <w:t>services</w:t>
      </w:r>
      <w:r>
        <w:rPr>
          <w:spacing w:val="-6"/>
          <w:sz w:val="24"/>
        </w:rPr>
        <w:t xml:space="preserve"> </w:t>
      </w:r>
      <w:r>
        <w:rPr>
          <w:sz w:val="24"/>
        </w:rPr>
        <w:t>for</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are</w:t>
      </w:r>
      <w:r>
        <w:rPr>
          <w:spacing w:val="-6"/>
          <w:sz w:val="24"/>
        </w:rPr>
        <w:t xml:space="preserve"> </w:t>
      </w:r>
      <w:r>
        <w:rPr>
          <w:sz w:val="24"/>
        </w:rPr>
        <w:t>Deaf</w:t>
      </w:r>
      <w:r>
        <w:rPr>
          <w:spacing w:val="-7"/>
          <w:sz w:val="24"/>
        </w:rPr>
        <w:t xml:space="preserve"> </w:t>
      </w:r>
      <w:r>
        <w:rPr>
          <w:sz w:val="24"/>
        </w:rPr>
        <w:t>or</w:t>
      </w:r>
      <w:r>
        <w:rPr>
          <w:spacing w:val="-3"/>
          <w:sz w:val="24"/>
        </w:rPr>
        <w:t xml:space="preserve"> </w:t>
      </w:r>
      <w:r>
        <w:rPr>
          <w:spacing w:val="-2"/>
          <w:sz w:val="24"/>
        </w:rPr>
        <w:t>deafblind</w:t>
      </w:r>
    </w:p>
    <w:p w14:paraId="132AC325" w14:textId="77777777" w:rsidR="0071265F" w:rsidRDefault="00000000">
      <w:pPr>
        <w:pStyle w:val="ListParagraph"/>
        <w:numPr>
          <w:ilvl w:val="0"/>
          <w:numId w:val="33"/>
        </w:numPr>
        <w:tabs>
          <w:tab w:val="left" w:pos="2160"/>
        </w:tabs>
        <w:spacing w:before="160" w:line="276" w:lineRule="auto"/>
        <w:ind w:right="1852" w:hanging="375"/>
        <w:rPr>
          <w:sz w:val="24"/>
        </w:rPr>
      </w:pPr>
      <w:r>
        <w:rPr>
          <w:sz w:val="24"/>
        </w:rPr>
        <w:t>Develop</w:t>
      </w:r>
      <w:r>
        <w:rPr>
          <w:spacing w:val="-5"/>
          <w:sz w:val="24"/>
        </w:rPr>
        <w:t xml:space="preserve"> </w:t>
      </w:r>
      <w:r>
        <w:rPr>
          <w:sz w:val="24"/>
        </w:rPr>
        <w:t>and</w:t>
      </w:r>
      <w:r>
        <w:rPr>
          <w:spacing w:val="-5"/>
          <w:sz w:val="24"/>
        </w:rPr>
        <w:t xml:space="preserve"> </w:t>
      </w:r>
      <w:r>
        <w:rPr>
          <w:sz w:val="24"/>
        </w:rPr>
        <w:t>provide</w:t>
      </w:r>
      <w:r>
        <w:rPr>
          <w:spacing w:val="-4"/>
          <w:sz w:val="24"/>
        </w:rPr>
        <w:t xml:space="preserve"> </w:t>
      </w:r>
      <w:r>
        <w:rPr>
          <w:sz w:val="24"/>
        </w:rPr>
        <w:t>learning</w:t>
      </w:r>
      <w:r>
        <w:rPr>
          <w:spacing w:val="-5"/>
          <w:sz w:val="24"/>
        </w:rPr>
        <w:t xml:space="preserve"> </w:t>
      </w:r>
      <w:r>
        <w:rPr>
          <w:sz w:val="24"/>
        </w:rPr>
        <w:t>materials</w:t>
      </w:r>
      <w:r>
        <w:rPr>
          <w:spacing w:val="-4"/>
          <w:sz w:val="24"/>
        </w:rPr>
        <w:t xml:space="preserve"> </w:t>
      </w:r>
      <w:r>
        <w:rPr>
          <w:sz w:val="24"/>
        </w:rPr>
        <w:t>and</w:t>
      </w:r>
      <w:r>
        <w:rPr>
          <w:spacing w:val="-5"/>
          <w:sz w:val="24"/>
        </w:rPr>
        <w:t xml:space="preserve"> </w:t>
      </w:r>
      <w:r>
        <w:rPr>
          <w:sz w:val="24"/>
        </w:rPr>
        <w:t>media</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who</w:t>
      </w:r>
      <w:r>
        <w:rPr>
          <w:spacing w:val="-6"/>
          <w:sz w:val="24"/>
        </w:rPr>
        <w:t xml:space="preserve"> </w:t>
      </w:r>
      <w:r>
        <w:rPr>
          <w:sz w:val="24"/>
        </w:rPr>
        <w:t>are</w:t>
      </w:r>
      <w:r>
        <w:rPr>
          <w:spacing w:val="-4"/>
          <w:sz w:val="24"/>
        </w:rPr>
        <w:t xml:space="preserve"> </w:t>
      </w:r>
      <w:r>
        <w:rPr>
          <w:sz w:val="24"/>
        </w:rPr>
        <w:t>Deaf, blind, or deafblind</w:t>
      </w:r>
    </w:p>
    <w:p w14:paraId="6A8D12FE" w14:textId="77777777" w:rsidR="0071265F" w:rsidRDefault="00000000">
      <w:pPr>
        <w:pStyle w:val="ListParagraph"/>
        <w:numPr>
          <w:ilvl w:val="0"/>
          <w:numId w:val="33"/>
        </w:numPr>
        <w:tabs>
          <w:tab w:val="left" w:pos="2160"/>
        </w:tabs>
        <w:spacing w:before="119"/>
        <w:ind w:hanging="374"/>
        <w:rPr>
          <w:sz w:val="24"/>
        </w:rPr>
      </w:pPr>
      <w:r>
        <w:rPr>
          <w:sz w:val="24"/>
        </w:rPr>
        <w:t>Provide</w:t>
      </w:r>
      <w:r>
        <w:rPr>
          <w:spacing w:val="-6"/>
          <w:sz w:val="24"/>
        </w:rPr>
        <w:t xml:space="preserve"> </w:t>
      </w:r>
      <w:r>
        <w:rPr>
          <w:sz w:val="24"/>
        </w:rPr>
        <w:t>school</w:t>
      </w:r>
      <w:r>
        <w:rPr>
          <w:spacing w:val="-7"/>
          <w:sz w:val="24"/>
        </w:rPr>
        <w:t xml:space="preserve"> </w:t>
      </w:r>
      <w:r>
        <w:rPr>
          <w:sz w:val="24"/>
        </w:rPr>
        <w:t>board</w:t>
      </w:r>
      <w:r>
        <w:rPr>
          <w:spacing w:val="-6"/>
          <w:sz w:val="24"/>
        </w:rPr>
        <w:t xml:space="preserve"> </w:t>
      </w:r>
      <w:r>
        <w:rPr>
          <w:sz w:val="24"/>
        </w:rPr>
        <w:t>teachers</w:t>
      </w:r>
      <w:r>
        <w:rPr>
          <w:spacing w:val="-4"/>
          <w:sz w:val="24"/>
        </w:rPr>
        <w:t xml:space="preserve"> </w:t>
      </w:r>
      <w:r>
        <w:rPr>
          <w:sz w:val="24"/>
        </w:rPr>
        <w:t>with</w:t>
      </w:r>
      <w:r>
        <w:rPr>
          <w:spacing w:val="-4"/>
          <w:sz w:val="24"/>
        </w:rPr>
        <w:t xml:space="preserve"> </w:t>
      </w:r>
      <w:r>
        <w:rPr>
          <w:sz w:val="24"/>
        </w:rPr>
        <w:t>resource</w:t>
      </w:r>
      <w:r>
        <w:rPr>
          <w:spacing w:val="-5"/>
          <w:sz w:val="24"/>
        </w:rPr>
        <w:t xml:space="preserve"> </w:t>
      </w:r>
      <w:r>
        <w:rPr>
          <w:spacing w:val="-2"/>
          <w:sz w:val="24"/>
        </w:rPr>
        <w:t>services</w:t>
      </w:r>
    </w:p>
    <w:p w14:paraId="411E8F16" w14:textId="77777777" w:rsidR="0071265F" w:rsidRDefault="00000000">
      <w:pPr>
        <w:pStyle w:val="ListParagraph"/>
        <w:numPr>
          <w:ilvl w:val="0"/>
          <w:numId w:val="33"/>
        </w:numPr>
        <w:tabs>
          <w:tab w:val="left" w:pos="2160"/>
        </w:tabs>
        <w:spacing w:before="163" w:line="276" w:lineRule="auto"/>
        <w:ind w:right="1664" w:hanging="375"/>
        <w:rPr>
          <w:sz w:val="24"/>
        </w:rPr>
      </w:pPr>
      <w:r>
        <w:rPr>
          <w:sz w:val="24"/>
        </w:rPr>
        <w:t>Play</w:t>
      </w:r>
      <w:r>
        <w:rPr>
          <w:spacing w:val="-4"/>
          <w:sz w:val="24"/>
        </w:rPr>
        <w:t xml:space="preserve"> </w:t>
      </w:r>
      <w:r>
        <w:rPr>
          <w:sz w:val="24"/>
        </w:rPr>
        <w:t>a</w:t>
      </w:r>
      <w:r>
        <w:rPr>
          <w:spacing w:val="-4"/>
          <w:sz w:val="24"/>
        </w:rPr>
        <w:t xml:space="preserve"> </w:t>
      </w:r>
      <w:r>
        <w:rPr>
          <w:sz w:val="24"/>
        </w:rPr>
        <w:t>valuable</w:t>
      </w:r>
      <w:r>
        <w:rPr>
          <w:spacing w:val="-4"/>
          <w:sz w:val="24"/>
        </w:rPr>
        <w:t xml:space="preserve"> </w:t>
      </w:r>
      <w:r>
        <w:rPr>
          <w:sz w:val="24"/>
        </w:rPr>
        <w:t>role</w:t>
      </w:r>
      <w:r>
        <w:rPr>
          <w:spacing w:val="-4"/>
          <w:sz w:val="24"/>
        </w:rPr>
        <w:t xml:space="preserve"> </w:t>
      </w:r>
      <w:r>
        <w:rPr>
          <w:sz w:val="24"/>
        </w:rPr>
        <w:t>in</w:t>
      </w:r>
      <w:r>
        <w:rPr>
          <w:spacing w:val="-6"/>
          <w:sz w:val="24"/>
        </w:rPr>
        <w:t xml:space="preserve"> </w:t>
      </w:r>
      <w:r>
        <w:rPr>
          <w:sz w:val="24"/>
        </w:rPr>
        <w:t>teacher</w:t>
      </w:r>
      <w:r>
        <w:rPr>
          <w:spacing w:val="-4"/>
          <w:sz w:val="24"/>
        </w:rPr>
        <w:t xml:space="preserve"> </w:t>
      </w:r>
      <w:r>
        <w:rPr>
          <w:sz w:val="24"/>
        </w:rPr>
        <w:t>training</w:t>
      </w:r>
      <w:r>
        <w:rPr>
          <w:spacing w:val="-4"/>
          <w:sz w:val="24"/>
        </w:rPr>
        <w:t xml:space="preserve"> </w:t>
      </w:r>
      <w:r>
        <w:rPr>
          <w:sz w:val="24"/>
        </w:rPr>
        <w:t>and</w:t>
      </w:r>
      <w:r>
        <w:rPr>
          <w:spacing w:val="-6"/>
          <w:sz w:val="24"/>
        </w:rPr>
        <w:t xml:space="preserve"> </w:t>
      </w:r>
      <w:r>
        <w:rPr>
          <w:sz w:val="24"/>
        </w:rPr>
        <w:t>provide</w:t>
      </w:r>
      <w:r>
        <w:rPr>
          <w:spacing w:val="-4"/>
          <w:sz w:val="24"/>
        </w:rPr>
        <w:t xml:space="preserve"> </w:t>
      </w:r>
      <w:r>
        <w:rPr>
          <w:sz w:val="24"/>
        </w:rPr>
        <w:t>learning</w:t>
      </w:r>
      <w:r>
        <w:rPr>
          <w:spacing w:val="-6"/>
          <w:sz w:val="24"/>
        </w:rPr>
        <w:t xml:space="preserve"> </w:t>
      </w:r>
      <w:r>
        <w:rPr>
          <w:sz w:val="24"/>
        </w:rPr>
        <w:t>materials/media</w:t>
      </w:r>
      <w:r>
        <w:rPr>
          <w:spacing w:val="-4"/>
          <w:sz w:val="24"/>
        </w:rPr>
        <w:t xml:space="preserve"> </w:t>
      </w:r>
      <w:r>
        <w:rPr>
          <w:sz w:val="24"/>
        </w:rPr>
        <w:t>for students who are Deaf or deafblind (and to develop these resources)</w:t>
      </w:r>
    </w:p>
    <w:p w14:paraId="4C641FA6" w14:textId="77777777" w:rsidR="0071265F" w:rsidRDefault="00000000">
      <w:pPr>
        <w:pStyle w:val="ListParagraph"/>
        <w:numPr>
          <w:ilvl w:val="0"/>
          <w:numId w:val="33"/>
        </w:numPr>
        <w:tabs>
          <w:tab w:val="left" w:pos="2160"/>
        </w:tabs>
        <w:spacing w:before="120" w:line="276" w:lineRule="auto"/>
        <w:ind w:right="1863" w:hanging="375"/>
        <w:rPr>
          <w:sz w:val="24"/>
        </w:rPr>
      </w:pPr>
      <w:r>
        <w:rPr>
          <w:sz w:val="24"/>
        </w:rPr>
        <w:t>Provide</w:t>
      </w:r>
      <w:r>
        <w:rPr>
          <w:spacing w:val="-4"/>
          <w:sz w:val="24"/>
        </w:rPr>
        <w:t xml:space="preserve"> </w:t>
      </w:r>
      <w:r>
        <w:rPr>
          <w:sz w:val="24"/>
        </w:rPr>
        <w:t>school</w:t>
      </w:r>
      <w:r>
        <w:rPr>
          <w:spacing w:val="-7"/>
          <w:sz w:val="24"/>
        </w:rPr>
        <w:t xml:space="preserve"> </w:t>
      </w:r>
      <w:r>
        <w:rPr>
          <w:sz w:val="24"/>
        </w:rPr>
        <w:t>board</w:t>
      </w:r>
      <w:r>
        <w:rPr>
          <w:spacing w:val="-7"/>
          <w:sz w:val="24"/>
        </w:rPr>
        <w:t xml:space="preserve"> </w:t>
      </w:r>
      <w:r>
        <w:rPr>
          <w:sz w:val="24"/>
        </w:rPr>
        <w:t>teachers</w:t>
      </w:r>
      <w:r>
        <w:rPr>
          <w:spacing w:val="-4"/>
          <w:sz w:val="24"/>
        </w:rPr>
        <w:t xml:space="preserve"> </w:t>
      </w:r>
      <w:r>
        <w:rPr>
          <w:sz w:val="24"/>
        </w:rPr>
        <w:t>with</w:t>
      </w:r>
      <w:r>
        <w:rPr>
          <w:spacing w:val="-4"/>
          <w:sz w:val="24"/>
        </w:rPr>
        <w:t xml:space="preserve"> </w:t>
      </w:r>
      <w:r>
        <w:rPr>
          <w:sz w:val="24"/>
        </w:rPr>
        <w:t>resource</w:t>
      </w:r>
      <w:r>
        <w:rPr>
          <w:spacing w:val="-6"/>
          <w:sz w:val="24"/>
        </w:rPr>
        <w:t xml:space="preserve"> </w:t>
      </w:r>
      <w:r>
        <w:rPr>
          <w:sz w:val="24"/>
        </w:rPr>
        <w:t>services</w:t>
      </w:r>
      <w:r>
        <w:rPr>
          <w:spacing w:val="-4"/>
          <w:sz w:val="24"/>
        </w:rPr>
        <w:t xml:space="preserve"> </w:t>
      </w:r>
      <w:r>
        <w:rPr>
          <w:sz w:val="24"/>
        </w:rPr>
        <w:t>and</w:t>
      </w:r>
      <w:r>
        <w:rPr>
          <w:spacing w:val="-4"/>
          <w:sz w:val="24"/>
        </w:rPr>
        <w:t xml:space="preserve"> </w:t>
      </w:r>
      <w:r>
        <w:rPr>
          <w:sz w:val="24"/>
        </w:rPr>
        <w:t>teacher</w:t>
      </w:r>
      <w:r>
        <w:rPr>
          <w:spacing w:val="-4"/>
          <w:sz w:val="24"/>
        </w:rPr>
        <w:t xml:space="preserve"> </w:t>
      </w:r>
      <w:r>
        <w:rPr>
          <w:sz w:val="24"/>
        </w:rPr>
        <w:t>training</w:t>
      </w:r>
      <w:r>
        <w:rPr>
          <w:spacing w:val="-5"/>
          <w:sz w:val="24"/>
        </w:rPr>
        <w:t xml:space="preserve"> </w:t>
      </w:r>
      <w:r>
        <w:rPr>
          <w:sz w:val="24"/>
        </w:rPr>
        <w:t>for teachers in Ontario school boards</w:t>
      </w:r>
    </w:p>
    <w:p w14:paraId="381F0948" w14:textId="77777777" w:rsidR="0071265F" w:rsidRDefault="00000000">
      <w:pPr>
        <w:pStyle w:val="ListParagraph"/>
        <w:numPr>
          <w:ilvl w:val="0"/>
          <w:numId w:val="33"/>
        </w:numPr>
        <w:tabs>
          <w:tab w:val="left" w:pos="2160"/>
        </w:tabs>
        <w:spacing w:before="121" w:line="276" w:lineRule="auto"/>
        <w:ind w:right="1703" w:hanging="375"/>
        <w:rPr>
          <w:sz w:val="24"/>
        </w:rPr>
      </w:pPr>
      <w:r>
        <w:rPr>
          <w:sz w:val="24"/>
        </w:rPr>
        <w:t>Provide</w:t>
      </w:r>
      <w:r>
        <w:rPr>
          <w:spacing w:val="-6"/>
          <w:sz w:val="24"/>
        </w:rPr>
        <w:t xml:space="preserve"> </w:t>
      </w:r>
      <w:r>
        <w:rPr>
          <w:sz w:val="24"/>
        </w:rPr>
        <w:t>alternate</w:t>
      </w:r>
      <w:r>
        <w:rPr>
          <w:spacing w:val="-3"/>
          <w:sz w:val="24"/>
        </w:rPr>
        <w:t xml:space="preserve"> </w:t>
      </w:r>
      <w:r>
        <w:rPr>
          <w:sz w:val="24"/>
        </w:rPr>
        <w:t>format</w:t>
      </w:r>
      <w:r>
        <w:rPr>
          <w:spacing w:val="-6"/>
          <w:sz w:val="24"/>
        </w:rPr>
        <w:t xml:space="preserve"> </w:t>
      </w:r>
      <w:r>
        <w:rPr>
          <w:sz w:val="24"/>
        </w:rPr>
        <w:t>materials</w:t>
      </w:r>
      <w:r>
        <w:rPr>
          <w:spacing w:val="-7"/>
          <w:sz w:val="24"/>
        </w:rPr>
        <w:t xml:space="preserve"> </w:t>
      </w:r>
      <w:r>
        <w:rPr>
          <w:sz w:val="24"/>
        </w:rPr>
        <w:t>through</w:t>
      </w:r>
      <w:r>
        <w:rPr>
          <w:spacing w:val="-6"/>
          <w:sz w:val="24"/>
        </w:rPr>
        <w:t xml:space="preserve"> </w:t>
      </w:r>
      <w:r>
        <w:rPr>
          <w:sz w:val="24"/>
        </w:rPr>
        <w:t>Alternative</w:t>
      </w:r>
      <w:r>
        <w:rPr>
          <w:spacing w:val="-6"/>
          <w:sz w:val="24"/>
        </w:rPr>
        <w:t xml:space="preserve"> </w:t>
      </w:r>
      <w:r>
        <w:rPr>
          <w:sz w:val="24"/>
        </w:rPr>
        <w:t>Education</w:t>
      </w:r>
      <w:r>
        <w:rPr>
          <w:spacing w:val="-4"/>
          <w:sz w:val="24"/>
        </w:rPr>
        <w:t xml:space="preserve"> </w:t>
      </w:r>
      <w:r>
        <w:rPr>
          <w:sz w:val="24"/>
        </w:rPr>
        <w:t>Resources</w:t>
      </w:r>
      <w:r>
        <w:rPr>
          <w:spacing w:val="-4"/>
          <w:sz w:val="24"/>
        </w:rPr>
        <w:t xml:space="preserve"> </w:t>
      </w:r>
      <w:r>
        <w:rPr>
          <w:sz w:val="24"/>
        </w:rPr>
        <w:t>for Ontario (AERO)</w:t>
      </w:r>
    </w:p>
    <w:p w14:paraId="19B3F12A" w14:textId="77777777" w:rsidR="0071265F" w:rsidRDefault="0071265F">
      <w:pPr>
        <w:pStyle w:val="ListParagraph"/>
        <w:spacing w:line="276" w:lineRule="auto"/>
        <w:rPr>
          <w:sz w:val="24"/>
        </w:rPr>
        <w:sectPr w:rsidR="0071265F">
          <w:headerReference w:type="default" r:id="rId704"/>
          <w:footerReference w:type="default" r:id="rId705"/>
          <w:pgSz w:w="12240" w:h="15840"/>
          <w:pgMar w:top="1920" w:right="0" w:bottom="1420" w:left="0" w:header="1" w:footer="1227" w:gutter="0"/>
          <w:cols w:space="720"/>
        </w:sectPr>
      </w:pPr>
    </w:p>
    <w:p w14:paraId="2737A237" w14:textId="77777777" w:rsidR="0071265F" w:rsidRDefault="0071265F">
      <w:pPr>
        <w:pStyle w:val="BodyText"/>
        <w:spacing w:before="1"/>
      </w:pPr>
    </w:p>
    <w:p w14:paraId="1C56D62C" w14:textId="77777777" w:rsidR="0071265F" w:rsidRDefault="00000000">
      <w:pPr>
        <w:pStyle w:val="BodyText"/>
        <w:spacing w:line="276" w:lineRule="auto"/>
        <w:ind w:left="1440" w:right="1448"/>
      </w:pPr>
      <w:r>
        <w:t>Each</w:t>
      </w:r>
      <w:r>
        <w:rPr>
          <w:spacing w:val="-6"/>
        </w:rPr>
        <w:t xml:space="preserve"> </w:t>
      </w:r>
      <w:r>
        <w:t>provincial</w:t>
      </w:r>
      <w:r>
        <w:rPr>
          <w:spacing w:val="-4"/>
        </w:rPr>
        <w:t xml:space="preserve"> </w:t>
      </w:r>
      <w:r>
        <w:t>Demonstration</w:t>
      </w:r>
      <w:r>
        <w:rPr>
          <w:spacing w:val="-6"/>
        </w:rPr>
        <w:t xml:space="preserve"> </w:t>
      </w:r>
      <w:r>
        <w:t>School</w:t>
      </w:r>
      <w:r>
        <w:rPr>
          <w:spacing w:val="-4"/>
        </w:rPr>
        <w:t xml:space="preserve"> </w:t>
      </w:r>
      <w:r>
        <w:t>has</w:t>
      </w:r>
      <w:r>
        <w:rPr>
          <w:spacing w:val="-4"/>
        </w:rPr>
        <w:t xml:space="preserve"> </w:t>
      </w:r>
      <w:r>
        <w:t>an</w:t>
      </w:r>
      <w:r>
        <w:rPr>
          <w:spacing w:val="-4"/>
        </w:rPr>
        <w:t xml:space="preserve"> </w:t>
      </w:r>
      <w:r>
        <w:t>enrolment</w:t>
      </w:r>
      <w:r>
        <w:rPr>
          <w:spacing w:val="-4"/>
        </w:rPr>
        <w:t xml:space="preserve"> </w:t>
      </w:r>
      <w:r>
        <w:t>of</w:t>
      </w:r>
      <w:r>
        <w:rPr>
          <w:spacing w:val="-4"/>
        </w:rPr>
        <w:t xml:space="preserve"> </w:t>
      </w:r>
      <w:r>
        <w:t>forty</w:t>
      </w:r>
      <w:r>
        <w:rPr>
          <w:spacing w:val="-4"/>
        </w:rPr>
        <w:t xml:space="preserve"> </w:t>
      </w:r>
      <w:r>
        <w:t>students.</w:t>
      </w:r>
      <w:r>
        <w:rPr>
          <w:spacing w:val="-4"/>
        </w:rPr>
        <w:t xml:space="preserve"> </w:t>
      </w:r>
      <w:r>
        <w:t>The</w:t>
      </w:r>
      <w:r>
        <w:rPr>
          <w:spacing w:val="-6"/>
        </w:rPr>
        <w:t xml:space="preserve"> </w:t>
      </w:r>
      <w:r>
        <w:t>language of instruction at the Amethyst, Sagonaska, and Trillium schools is English; at Centre Jules-Léger, instruction is in French. Application for admission to a provincial Demonstration School is made on behalf of students by the school board, with parental consent. The Provincial Committee on</w:t>
      </w:r>
      <w:r>
        <w:rPr>
          <w:spacing w:val="-2"/>
        </w:rPr>
        <w:t xml:space="preserve"> </w:t>
      </w:r>
      <w:r>
        <w:t>Learning Disabilities (PCLD)</w:t>
      </w:r>
      <w:r>
        <w:rPr>
          <w:spacing w:val="-3"/>
        </w:rPr>
        <w:t xml:space="preserve"> </w:t>
      </w:r>
      <w:r>
        <w:t>determines whether a student is eligible for admission. Although the primary responsibility to provide appropriate educational programs for students with learning disabilities remains with school boards, the Ministry recognizes that some students require a residential school setting for a period.</w:t>
      </w:r>
    </w:p>
    <w:p w14:paraId="4A6326AF" w14:textId="77777777" w:rsidR="0071265F" w:rsidRDefault="00000000">
      <w:pPr>
        <w:pStyle w:val="BodyText"/>
        <w:spacing w:before="120"/>
        <w:ind w:left="1440"/>
      </w:pPr>
      <w:r>
        <w:t>The</w:t>
      </w:r>
      <w:r>
        <w:rPr>
          <w:spacing w:val="-5"/>
        </w:rPr>
        <w:t xml:space="preserve"> </w:t>
      </w:r>
      <w:r>
        <w:t>Demonstration</w:t>
      </w:r>
      <w:r>
        <w:rPr>
          <w:spacing w:val="-5"/>
        </w:rPr>
        <w:t xml:space="preserve"> </w:t>
      </w:r>
      <w:r>
        <w:t>Schools</w:t>
      </w:r>
      <w:r>
        <w:rPr>
          <w:spacing w:val="-5"/>
        </w:rPr>
        <w:t xml:space="preserve"> </w:t>
      </w:r>
      <w:r>
        <w:t>were</w:t>
      </w:r>
      <w:r>
        <w:rPr>
          <w:spacing w:val="-7"/>
        </w:rPr>
        <w:t xml:space="preserve"> </w:t>
      </w:r>
      <w:r>
        <w:t>established</w:t>
      </w:r>
      <w:r>
        <w:rPr>
          <w:spacing w:val="-6"/>
        </w:rPr>
        <w:t xml:space="preserve"> </w:t>
      </w:r>
      <w:r>
        <w:rPr>
          <w:spacing w:val="-5"/>
        </w:rPr>
        <w:t>to:</w:t>
      </w:r>
    </w:p>
    <w:p w14:paraId="58CFD31A" w14:textId="77777777" w:rsidR="0071265F" w:rsidRDefault="00000000">
      <w:pPr>
        <w:pStyle w:val="ListParagraph"/>
        <w:numPr>
          <w:ilvl w:val="0"/>
          <w:numId w:val="33"/>
        </w:numPr>
        <w:tabs>
          <w:tab w:val="left" w:pos="2160"/>
        </w:tabs>
        <w:spacing w:line="276" w:lineRule="auto"/>
        <w:ind w:right="1558" w:hanging="375"/>
        <w:rPr>
          <w:sz w:val="24"/>
        </w:rPr>
      </w:pPr>
      <w:r>
        <w:rPr>
          <w:sz w:val="24"/>
        </w:rPr>
        <w:t>Provide</w:t>
      </w:r>
      <w:r>
        <w:rPr>
          <w:spacing w:val="-4"/>
          <w:sz w:val="24"/>
        </w:rPr>
        <w:t xml:space="preserve"> </w:t>
      </w:r>
      <w:r>
        <w:rPr>
          <w:sz w:val="24"/>
        </w:rPr>
        <w:t>special</w:t>
      </w:r>
      <w:r>
        <w:rPr>
          <w:spacing w:val="-4"/>
          <w:sz w:val="24"/>
        </w:rPr>
        <w:t xml:space="preserve"> </w:t>
      </w:r>
      <w:r>
        <w:rPr>
          <w:sz w:val="24"/>
        </w:rPr>
        <w:t>residential</w:t>
      </w:r>
      <w:r>
        <w:rPr>
          <w:spacing w:val="-4"/>
          <w:sz w:val="24"/>
        </w:rPr>
        <w:t xml:space="preserve"> </w:t>
      </w:r>
      <w:r>
        <w:rPr>
          <w:sz w:val="24"/>
        </w:rPr>
        <w:t>education</w:t>
      </w:r>
      <w:r>
        <w:rPr>
          <w:spacing w:val="-6"/>
          <w:sz w:val="24"/>
        </w:rPr>
        <w:t xml:space="preserve"> </w:t>
      </w:r>
      <w:r>
        <w:rPr>
          <w:sz w:val="24"/>
        </w:rPr>
        <w:t>programs</w:t>
      </w:r>
      <w:r>
        <w:rPr>
          <w:spacing w:val="-4"/>
          <w:sz w:val="24"/>
        </w:rPr>
        <w:t xml:space="preserve"> </w:t>
      </w:r>
      <w:r>
        <w:rPr>
          <w:sz w:val="24"/>
        </w:rPr>
        <w:t>for</w:t>
      </w:r>
      <w:r>
        <w:rPr>
          <w:spacing w:val="-4"/>
          <w:sz w:val="24"/>
        </w:rPr>
        <w:t xml:space="preserve"> </w:t>
      </w:r>
      <w:r>
        <w:rPr>
          <w:sz w:val="24"/>
        </w:rPr>
        <w:t>students</w:t>
      </w:r>
      <w:r>
        <w:rPr>
          <w:spacing w:val="-6"/>
          <w:sz w:val="24"/>
        </w:rPr>
        <w:t xml:space="preserve"> </w:t>
      </w:r>
      <w:r>
        <w:rPr>
          <w:sz w:val="24"/>
        </w:rPr>
        <w:t>between</w:t>
      </w:r>
      <w:r>
        <w:rPr>
          <w:spacing w:val="-4"/>
          <w:sz w:val="24"/>
        </w:rPr>
        <w:t xml:space="preserve"> </w:t>
      </w:r>
      <w:r>
        <w:rPr>
          <w:sz w:val="24"/>
        </w:rPr>
        <w:t>the</w:t>
      </w:r>
      <w:r>
        <w:rPr>
          <w:spacing w:val="-6"/>
          <w:sz w:val="24"/>
        </w:rPr>
        <w:t xml:space="preserve"> </w:t>
      </w:r>
      <w:r>
        <w:rPr>
          <w:sz w:val="24"/>
        </w:rPr>
        <w:t>ages</w:t>
      </w:r>
      <w:r>
        <w:rPr>
          <w:spacing w:val="-7"/>
          <w:sz w:val="24"/>
        </w:rPr>
        <w:t xml:space="preserve"> </w:t>
      </w:r>
      <w:r>
        <w:rPr>
          <w:sz w:val="24"/>
        </w:rPr>
        <w:t>of 5 and 21 years</w:t>
      </w:r>
    </w:p>
    <w:p w14:paraId="37E269E2" w14:textId="77777777" w:rsidR="0071265F" w:rsidRDefault="00000000">
      <w:pPr>
        <w:pStyle w:val="ListParagraph"/>
        <w:numPr>
          <w:ilvl w:val="0"/>
          <w:numId w:val="33"/>
        </w:numPr>
        <w:tabs>
          <w:tab w:val="left" w:pos="2160"/>
        </w:tabs>
        <w:spacing w:before="121"/>
        <w:ind w:hanging="374"/>
        <w:rPr>
          <w:sz w:val="24"/>
        </w:rPr>
      </w:pPr>
      <w:r>
        <w:rPr>
          <w:sz w:val="24"/>
        </w:rPr>
        <w:t>Enhance</w:t>
      </w:r>
      <w:r>
        <w:rPr>
          <w:spacing w:val="-7"/>
          <w:sz w:val="24"/>
        </w:rPr>
        <w:t xml:space="preserve"> </w:t>
      </w:r>
      <w:r>
        <w:rPr>
          <w:sz w:val="24"/>
        </w:rPr>
        <w:t>the</w:t>
      </w:r>
      <w:r>
        <w:rPr>
          <w:spacing w:val="-5"/>
          <w:sz w:val="24"/>
        </w:rPr>
        <w:t xml:space="preserve"> </w:t>
      </w:r>
      <w:r>
        <w:rPr>
          <w:sz w:val="24"/>
        </w:rPr>
        <w:t>development</w:t>
      </w:r>
      <w:r>
        <w:rPr>
          <w:spacing w:val="-5"/>
          <w:sz w:val="24"/>
        </w:rPr>
        <w:t xml:space="preserve"> </w:t>
      </w:r>
      <w:r>
        <w:rPr>
          <w:sz w:val="24"/>
        </w:rPr>
        <w:t>of</w:t>
      </w:r>
      <w:r>
        <w:rPr>
          <w:spacing w:val="-3"/>
          <w:sz w:val="24"/>
        </w:rPr>
        <w:t xml:space="preserve"> </w:t>
      </w:r>
      <w:r>
        <w:rPr>
          <w:sz w:val="24"/>
        </w:rPr>
        <w:t>each</w:t>
      </w:r>
      <w:r>
        <w:rPr>
          <w:spacing w:val="-3"/>
          <w:sz w:val="24"/>
        </w:rPr>
        <w:t xml:space="preserve"> </w:t>
      </w:r>
      <w:r>
        <w:rPr>
          <w:sz w:val="24"/>
        </w:rPr>
        <w:t>student’s</w:t>
      </w:r>
      <w:r>
        <w:rPr>
          <w:spacing w:val="-5"/>
          <w:sz w:val="24"/>
        </w:rPr>
        <w:t xml:space="preserve"> </w:t>
      </w:r>
      <w:r>
        <w:rPr>
          <w:sz w:val="24"/>
        </w:rPr>
        <w:t>academic</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pacing w:val="-2"/>
          <w:sz w:val="24"/>
        </w:rPr>
        <w:t>skills</w:t>
      </w:r>
    </w:p>
    <w:p w14:paraId="0404C9FD" w14:textId="77777777" w:rsidR="0071265F" w:rsidRDefault="00000000">
      <w:pPr>
        <w:pStyle w:val="ListParagraph"/>
        <w:numPr>
          <w:ilvl w:val="0"/>
          <w:numId w:val="33"/>
        </w:numPr>
        <w:tabs>
          <w:tab w:val="left" w:pos="2160"/>
        </w:tabs>
        <w:spacing w:line="276" w:lineRule="auto"/>
        <w:ind w:right="1825" w:hanging="375"/>
        <w:rPr>
          <w:sz w:val="24"/>
        </w:rPr>
      </w:pPr>
      <w:r>
        <w:rPr>
          <w:sz w:val="24"/>
        </w:rPr>
        <w:t>Develop</w:t>
      </w:r>
      <w:r>
        <w:rPr>
          <w:spacing w:val="-4"/>
          <w:sz w:val="24"/>
        </w:rPr>
        <w:t xml:space="preserve"> </w:t>
      </w:r>
      <w:r>
        <w:rPr>
          <w:sz w:val="24"/>
        </w:rPr>
        <w:t>the</w:t>
      </w:r>
      <w:r>
        <w:rPr>
          <w:spacing w:val="-5"/>
          <w:sz w:val="24"/>
        </w:rPr>
        <w:t xml:space="preserve"> </w:t>
      </w:r>
      <w:r>
        <w:rPr>
          <w:sz w:val="24"/>
        </w:rPr>
        <w:t>abilities</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students</w:t>
      </w:r>
      <w:r>
        <w:rPr>
          <w:spacing w:val="-5"/>
          <w:sz w:val="24"/>
        </w:rPr>
        <w:t xml:space="preserve"> </w:t>
      </w:r>
      <w:r>
        <w:rPr>
          <w:sz w:val="24"/>
        </w:rPr>
        <w:t>enrolled</w:t>
      </w:r>
      <w:r>
        <w:rPr>
          <w:spacing w:val="-3"/>
          <w:sz w:val="24"/>
        </w:rPr>
        <w:t xml:space="preserve"> </w:t>
      </w:r>
      <w:r>
        <w:rPr>
          <w:sz w:val="24"/>
        </w:rPr>
        <w:t>to</w:t>
      </w:r>
      <w:r>
        <w:rPr>
          <w:spacing w:val="-3"/>
          <w:sz w:val="24"/>
        </w:rPr>
        <w:t xml:space="preserve"> </w:t>
      </w:r>
      <w:r>
        <w:rPr>
          <w:sz w:val="24"/>
        </w:rPr>
        <w:t>a</w:t>
      </w:r>
      <w:r>
        <w:rPr>
          <w:spacing w:val="-2"/>
          <w:sz w:val="24"/>
        </w:rPr>
        <w:t xml:space="preserve"> </w:t>
      </w:r>
      <w:r>
        <w:rPr>
          <w:sz w:val="24"/>
        </w:rPr>
        <w:t>level</w:t>
      </w:r>
      <w:r>
        <w:rPr>
          <w:spacing w:val="-3"/>
          <w:sz w:val="24"/>
        </w:rPr>
        <w:t xml:space="preserve"> </w:t>
      </w:r>
      <w:r>
        <w:rPr>
          <w:sz w:val="24"/>
        </w:rPr>
        <w:t>that</w:t>
      </w:r>
      <w:r>
        <w:rPr>
          <w:spacing w:val="-3"/>
          <w:sz w:val="24"/>
        </w:rPr>
        <w:t xml:space="preserve"> </w:t>
      </w:r>
      <w:r>
        <w:rPr>
          <w:sz w:val="24"/>
        </w:rPr>
        <w:t>will</w:t>
      </w:r>
      <w:r>
        <w:rPr>
          <w:spacing w:val="-4"/>
          <w:sz w:val="24"/>
        </w:rPr>
        <w:t xml:space="preserve"> </w:t>
      </w:r>
      <w:r>
        <w:rPr>
          <w:sz w:val="24"/>
        </w:rPr>
        <w:t>enable</w:t>
      </w:r>
      <w:r>
        <w:rPr>
          <w:spacing w:val="-3"/>
          <w:sz w:val="24"/>
        </w:rPr>
        <w:t xml:space="preserve"> </w:t>
      </w:r>
      <w:r>
        <w:rPr>
          <w:sz w:val="24"/>
        </w:rPr>
        <w:t>them</w:t>
      </w:r>
      <w:r>
        <w:rPr>
          <w:spacing w:val="-4"/>
          <w:sz w:val="24"/>
        </w:rPr>
        <w:t xml:space="preserve"> </w:t>
      </w:r>
      <w:r>
        <w:rPr>
          <w:sz w:val="24"/>
        </w:rPr>
        <w:t>to return to programs operated by a local school board within two years</w:t>
      </w:r>
    </w:p>
    <w:p w14:paraId="46C59BF1" w14:textId="77777777" w:rsidR="0071265F" w:rsidRDefault="00000000">
      <w:pPr>
        <w:pStyle w:val="BodyText"/>
        <w:spacing w:before="119" w:line="276" w:lineRule="auto"/>
        <w:ind w:left="1440" w:right="1456"/>
      </w:pPr>
      <w:r>
        <w:t>In addition to providing residential schooling for students with severe learning disabilities, the provincial Demonstration Schools have special programs for students with</w:t>
      </w:r>
      <w:r>
        <w:rPr>
          <w:spacing w:val="-3"/>
        </w:rPr>
        <w:t xml:space="preserve"> </w:t>
      </w:r>
      <w:r>
        <w:t>severe</w:t>
      </w:r>
      <w:r>
        <w:rPr>
          <w:spacing w:val="-4"/>
        </w:rPr>
        <w:t xml:space="preserve"> </w:t>
      </w:r>
      <w:r>
        <w:t>learning</w:t>
      </w:r>
      <w:r>
        <w:rPr>
          <w:spacing w:val="-4"/>
        </w:rPr>
        <w:t xml:space="preserve"> </w:t>
      </w:r>
      <w:r>
        <w:t>disabilities</w:t>
      </w:r>
      <w:r>
        <w:rPr>
          <w:spacing w:val="-4"/>
        </w:rPr>
        <w:t xml:space="preserve"> </w:t>
      </w:r>
      <w:r>
        <w:t>in</w:t>
      </w:r>
      <w:r>
        <w:rPr>
          <w:spacing w:val="-4"/>
        </w:rPr>
        <w:t xml:space="preserve"> </w:t>
      </w:r>
      <w:r>
        <w:t>association</w:t>
      </w:r>
      <w:r>
        <w:rPr>
          <w:spacing w:val="-6"/>
        </w:rPr>
        <w:t xml:space="preserve"> </w:t>
      </w:r>
      <w:r>
        <w:t>with</w:t>
      </w:r>
      <w:r>
        <w:rPr>
          <w:spacing w:val="-4"/>
        </w:rPr>
        <w:t xml:space="preserve"> </w:t>
      </w:r>
      <w:r>
        <w:t>attention</w:t>
      </w:r>
      <w:r>
        <w:rPr>
          <w:spacing w:val="-6"/>
        </w:rPr>
        <w:t xml:space="preserve"> </w:t>
      </w:r>
      <w:r>
        <w:t>deficit</w:t>
      </w:r>
      <w:r>
        <w:rPr>
          <w:spacing w:val="-4"/>
        </w:rPr>
        <w:t xml:space="preserve"> </w:t>
      </w:r>
      <w:r>
        <w:t>hyperactivity</w:t>
      </w:r>
      <w:r>
        <w:rPr>
          <w:spacing w:val="-4"/>
        </w:rPr>
        <w:t xml:space="preserve"> </w:t>
      </w:r>
      <w:r>
        <w:t>disorder (ADHD). These are highly intensive, one-year programs.</w:t>
      </w:r>
    </w:p>
    <w:p w14:paraId="25FC4CC3" w14:textId="77777777" w:rsidR="0071265F" w:rsidRDefault="00000000">
      <w:pPr>
        <w:pStyle w:val="BodyText"/>
        <w:spacing w:before="120" w:line="276" w:lineRule="auto"/>
        <w:ind w:left="1440" w:right="1625"/>
        <w:jc w:val="both"/>
      </w:pPr>
      <w:r>
        <w:t>The Trillium School also operates Learning for Emotional and Academic Development (LEAD),</w:t>
      </w:r>
      <w:r>
        <w:rPr>
          <w:spacing w:val="-4"/>
        </w:rPr>
        <w:t xml:space="preserve"> </w:t>
      </w:r>
      <w:r>
        <w:t>a</w:t>
      </w:r>
      <w:r>
        <w:rPr>
          <w:spacing w:val="-4"/>
        </w:rPr>
        <w:t xml:space="preserve"> </w:t>
      </w:r>
      <w:r>
        <w:t>special</w:t>
      </w:r>
      <w:r>
        <w:rPr>
          <w:spacing w:val="-4"/>
        </w:rPr>
        <w:t xml:space="preserve"> </w:t>
      </w:r>
      <w:r>
        <w:t>program</w:t>
      </w:r>
      <w:r>
        <w:rPr>
          <w:spacing w:val="-3"/>
        </w:rPr>
        <w:t xml:space="preserve"> </w:t>
      </w:r>
      <w:r>
        <w:t>for</w:t>
      </w:r>
      <w:r>
        <w:rPr>
          <w:spacing w:val="-4"/>
        </w:rPr>
        <w:t xml:space="preserve"> </w:t>
      </w:r>
      <w:r>
        <w:t>students</w:t>
      </w:r>
      <w:r>
        <w:rPr>
          <w:spacing w:val="-6"/>
        </w:rPr>
        <w:t xml:space="preserve"> </w:t>
      </w:r>
      <w:r>
        <w:t>with</w:t>
      </w:r>
      <w:r>
        <w:rPr>
          <w:spacing w:val="-4"/>
        </w:rPr>
        <w:t xml:space="preserve"> </w:t>
      </w:r>
      <w:r>
        <w:t>severe</w:t>
      </w:r>
      <w:r>
        <w:rPr>
          <w:spacing w:val="-4"/>
        </w:rPr>
        <w:t xml:space="preserve"> </w:t>
      </w:r>
      <w:r>
        <w:t>learning</w:t>
      </w:r>
      <w:r>
        <w:rPr>
          <w:spacing w:val="-6"/>
        </w:rPr>
        <w:t xml:space="preserve"> </w:t>
      </w:r>
      <w:r>
        <w:t>disabilities</w:t>
      </w:r>
      <w:r>
        <w:rPr>
          <w:spacing w:val="-4"/>
        </w:rPr>
        <w:t xml:space="preserve"> </w:t>
      </w:r>
      <w:r>
        <w:t>who</w:t>
      </w:r>
      <w:r>
        <w:rPr>
          <w:spacing w:val="-4"/>
        </w:rPr>
        <w:t xml:space="preserve"> </w:t>
      </w:r>
      <w:r>
        <w:t>require</w:t>
      </w:r>
      <w:r>
        <w:rPr>
          <w:spacing w:val="-6"/>
        </w:rPr>
        <w:t xml:space="preserve"> </w:t>
      </w:r>
      <w:r>
        <w:t>an additional level of social/emotional support.</w:t>
      </w:r>
    </w:p>
    <w:p w14:paraId="5B199102" w14:textId="77777777" w:rsidR="0071265F" w:rsidRDefault="00000000">
      <w:pPr>
        <w:pStyle w:val="BodyText"/>
        <w:spacing w:before="121"/>
        <w:ind w:left="1440"/>
        <w:jc w:val="both"/>
      </w:pPr>
      <w:r>
        <w:t>An</w:t>
      </w:r>
      <w:r>
        <w:rPr>
          <w:spacing w:val="-7"/>
        </w:rPr>
        <w:t xml:space="preserve"> </w:t>
      </w:r>
      <w:r>
        <w:t>in-service</w:t>
      </w:r>
      <w:r>
        <w:rPr>
          <w:spacing w:val="-4"/>
        </w:rPr>
        <w:t xml:space="preserve"> </w:t>
      </w:r>
      <w:r>
        <w:t>teacher</w:t>
      </w:r>
      <w:r>
        <w:rPr>
          <w:spacing w:val="-4"/>
        </w:rPr>
        <w:t xml:space="preserve"> </w:t>
      </w:r>
      <w:r>
        <w:t>education</w:t>
      </w:r>
      <w:r>
        <w:rPr>
          <w:spacing w:val="-4"/>
        </w:rPr>
        <w:t xml:space="preserve"> </w:t>
      </w:r>
      <w:r>
        <w:t>program</w:t>
      </w:r>
      <w:r>
        <w:rPr>
          <w:spacing w:val="-3"/>
        </w:rPr>
        <w:t xml:space="preserve"> </w:t>
      </w:r>
      <w:r>
        <w:t>is</w:t>
      </w:r>
      <w:r>
        <w:rPr>
          <w:spacing w:val="-4"/>
        </w:rPr>
        <w:t xml:space="preserve"> </w:t>
      </w:r>
      <w:r>
        <w:t>provided</w:t>
      </w:r>
      <w:r>
        <w:rPr>
          <w:spacing w:val="-6"/>
        </w:rPr>
        <w:t xml:space="preserve"> </w:t>
      </w:r>
      <w:r>
        <w:t>at</w:t>
      </w:r>
      <w:r>
        <w:rPr>
          <w:spacing w:val="-6"/>
        </w:rPr>
        <w:t xml:space="preserve"> </w:t>
      </w:r>
      <w:r>
        <w:t>each</w:t>
      </w:r>
      <w:r>
        <w:rPr>
          <w:spacing w:val="-6"/>
        </w:rPr>
        <w:t xml:space="preserve"> </w:t>
      </w:r>
      <w:r>
        <w:t>Demonstration</w:t>
      </w:r>
      <w:r>
        <w:rPr>
          <w:spacing w:val="-5"/>
        </w:rPr>
        <w:t xml:space="preserve"> </w:t>
      </w:r>
      <w:r>
        <w:rPr>
          <w:spacing w:val="-2"/>
        </w:rPr>
        <w:t>School.</w:t>
      </w:r>
    </w:p>
    <w:p w14:paraId="7EDCCE18" w14:textId="77777777" w:rsidR="0071265F" w:rsidRDefault="00000000">
      <w:pPr>
        <w:pStyle w:val="BodyText"/>
        <w:spacing w:before="161" w:line="276" w:lineRule="auto"/>
        <w:ind w:left="1440" w:right="1520"/>
      </w:pPr>
      <w:r>
        <w:t>This program is designed to share methodologies and materials with teachers of Ontario</w:t>
      </w:r>
      <w:r>
        <w:rPr>
          <w:spacing w:val="-4"/>
        </w:rPr>
        <w:t xml:space="preserve"> </w:t>
      </w:r>
      <w:r>
        <w:t>school</w:t>
      </w:r>
      <w:r>
        <w:rPr>
          <w:spacing w:val="-6"/>
        </w:rPr>
        <w:t xml:space="preserve"> </w:t>
      </w:r>
      <w:r>
        <w:t>boards.</w:t>
      </w:r>
      <w:r>
        <w:rPr>
          <w:spacing w:val="-5"/>
        </w:rPr>
        <w:t xml:space="preserve"> </w:t>
      </w:r>
      <w:r>
        <w:t>Information</w:t>
      </w:r>
      <w:r>
        <w:rPr>
          <w:spacing w:val="-5"/>
        </w:rPr>
        <w:t xml:space="preserve"> </w:t>
      </w:r>
      <w:r>
        <w:t>about</w:t>
      </w:r>
      <w:r>
        <w:rPr>
          <w:spacing w:val="-4"/>
        </w:rPr>
        <w:t xml:space="preserve"> </w:t>
      </w:r>
      <w:r>
        <w:t>the</w:t>
      </w:r>
      <w:r>
        <w:rPr>
          <w:spacing w:val="-5"/>
        </w:rPr>
        <w:t xml:space="preserve"> </w:t>
      </w:r>
      <w:r>
        <w:t>programs</w:t>
      </w:r>
      <w:r>
        <w:rPr>
          <w:spacing w:val="-4"/>
        </w:rPr>
        <w:t xml:space="preserve"> </w:t>
      </w:r>
      <w:r>
        <w:t>offered</w:t>
      </w:r>
      <w:r>
        <w:rPr>
          <w:spacing w:val="-5"/>
        </w:rPr>
        <w:t xml:space="preserve"> </w:t>
      </w:r>
      <w:r>
        <w:t>should</w:t>
      </w:r>
      <w:r>
        <w:rPr>
          <w:spacing w:val="-4"/>
        </w:rPr>
        <w:t xml:space="preserve"> </w:t>
      </w:r>
      <w:r>
        <w:t>be</w:t>
      </w:r>
      <w:r>
        <w:rPr>
          <w:spacing w:val="-5"/>
        </w:rPr>
        <w:t xml:space="preserve"> </w:t>
      </w:r>
      <w:r>
        <w:t>obtained</w:t>
      </w:r>
      <w:r>
        <w:rPr>
          <w:spacing w:val="-4"/>
        </w:rPr>
        <w:t xml:space="preserve"> </w:t>
      </w:r>
      <w:r>
        <w:t>from the schools themselves.</w:t>
      </w:r>
    </w:p>
    <w:p w14:paraId="77DB5CC9" w14:textId="77777777" w:rsidR="0071265F" w:rsidRDefault="00000000">
      <w:pPr>
        <w:pStyle w:val="BodyText"/>
        <w:spacing w:before="120" w:line="276" w:lineRule="auto"/>
        <w:ind w:left="1440" w:right="953"/>
      </w:pPr>
      <w:r>
        <w:t>Application</w:t>
      </w:r>
      <w:r>
        <w:rPr>
          <w:spacing w:val="-3"/>
        </w:rPr>
        <w:t xml:space="preserve"> </w:t>
      </w:r>
      <w:r>
        <w:t>for</w:t>
      </w:r>
      <w:r>
        <w:rPr>
          <w:spacing w:val="-3"/>
        </w:rPr>
        <w:t xml:space="preserve"> </w:t>
      </w:r>
      <w:r>
        <w:t>admission</w:t>
      </w:r>
      <w:r>
        <w:rPr>
          <w:spacing w:val="-3"/>
        </w:rPr>
        <w:t xml:space="preserve"> </w:t>
      </w:r>
      <w:r>
        <w:t>is</w:t>
      </w:r>
      <w:r>
        <w:rPr>
          <w:spacing w:val="-5"/>
        </w:rPr>
        <w:t xml:space="preserve"> </w:t>
      </w:r>
      <w:r>
        <w:t>made</w:t>
      </w:r>
      <w:r>
        <w:rPr>
          <w:spacing w:val="-3"/>
        </w:rPr>
        <w:t xml:space="preserve"> </w:t>
      </w:r>
      <w:r>
        <w:t>by</w:t>
      </w:r>
      <w:r>
        <w:rPr>
          <w:spacing w:val="-6"/>
        </w:rPr>
        <w:t xml:space="preserve"> </w:t>
      </w:r>
      <w:r>
        <w:t>the</w:t>
      </w:r>
      <w:r>
        <w:rPr>
          <w:spacing w:val="-3"/>
        </w:rPr>
        <w:t xml:space="preserve"> </w:t>
      </w:r>
      <w:r>
        <w:t>TDSB</w:t>
      </w:r>
      <w:r>
        <w:rPr>
          <w:spacing w:val="-3"/>
        </w:rPr>
        <w:t xml:space="preserve"> </w:t>
      </w:r>
      <w:r>
        <w:t>with</w:t>
      </w:r>
      <w:r>
        <w:rPr>
          <w:spacing w:val="-3"/>
        </w:rPr>
        <w:t xml:space="preserve"> </w:t>
      </w:r>
      <w:r>
        <w:t>parent</w:t>
      </w:r>
      <w:r>
        <w:rPr>
          <w:spacing w:val="-5"/>
        </w:rPr>
        <w:t xml:space="preserve"> </w:t>
      </w:r>
      <w:r>
        <w:t>consent,</w:t>
      </w:r>
      <w:r>
        <w:rPr>
          <w:spacing w:val="-7"/>
        </w:rPr>
        <w:t xml:space="preserve"> </w:t>
      </w:r>
      <w:r>
        <w:t>and</w:t>
      </w:r>
      <w:r>
        <w:rPr>
          <w:spacing w:val="-5"/>
        </w:rPr>
        <w:t xml:space="preserve"> </w:t>
      </w:r>
      <w:r>
        <w:t>eligibility</w:t>
      </w:r>
      <w:r>
        <w:rPr>
          <w:spacing w:val="-3"/>
        </w:rPr>
        <w:t xml:space="preserve"> </w:t>
      </w:r>
      <w:r>
        <w:t>is determined by the Provincial Committee on Learning Disabilities.</w:t>
      </w:r>
    </w:p>
    <w:p w14:paraId="358384C7" w14:textId="77777777" w:rsidR="0071265F" w:rsidRDefault="0071265F">
      <w:pPr>
        <w:pStyle w:val="BodyText"/>
        <w:spacing w:before="4"/>
        <w:rPr>
          <w:sz w:val="10"/>
        </w:rPr>
      </w:pPr>
    </w:p>
    <w:tbl>
      <w:tblPr>
        <w:tblW w:w="0" w:type="auto"/>
        <w:tblInd w:w="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3111"/>
        <w:gridCol w:w="3111"/>
      </w:tblGrid>
      <w:tr w:rsidR="0071265F" w14:paraId="62A0DDB3" w14:textId="77777777">
        <w:trPr>
          <w:trHeight w:val="398"/>
        </w:trPr>
        <w:tc>
          <w:tcPr>
            <w:tcW w:w="3111" w:type="dxa"/>
            <w:shd w:val="clear" w:color="auto" w:fill="CFE1F3"/>
          </w:tcPr>
          <w:p w14:paraId="1189A694" w14:textId="77777777" w:rsidR="0071265F" w:rsidRDefault="00000000">
            <w:pPr>
              <w:pStyle w:val="TableParagraph"/>
              <w:spacing w:before="62"/>
              <w:ind w:left="95"/>
              <w:rPr>
                <w:b/>
                <w:sz w:val="24"/>
              </w:rPr>
            </w:pPr>
            <w:r>
              <w:rPr>
                <w:b/>
                <w:spacing w:val="-2"/>
                <w:sz w:val="24"/>
              </w:rPr>
              <w:t>School</w:t>
            </w:r>
          </w:p>
        </w:tc>
        <w:tc>
          <w:tcPr>
            <w:tcW w:w="3111" w:type="dxa"/>
            <w:shd w:val="clear" w:color="auto" w:fill="CFE1F3"/>
          </w:tcPr>
          <w:p w14:paraId="68C83EE6" w14:textId="77777777" w:rsidR="0071265F" w:rsidRDefault="00000000">
            <w:pPr>
              <w:pStyle w:val="TableParagraph"/>
              <w:spacing w:before="62"/>
              <w:ind w:left="95"/>
              <w:rPr>
                <w:b/>
                <w:sz w:val="24"/>
              </w:rPr>
            </w:pPr>
            <w:r>
              <w:rPr>
                <w:b/>
                <w:spacing w:val="-2"/>
                <w:sz w:val="24"/>
              </w:rPr>
              <w:t>Address</w:t>
            </w:r>
          </w:p>
        </w:tc>
        <w:tc>
          <w:tcPr>
            <w:tcW w:w="3111" w:type="dxa"/>
            <w:shd w:val="clear" w:color="auto" w:fill="CFE1F3"/>
          </w:tcPr>
          <w:p w14:paraId="6521F42A" w14:textId="77777777" w:rsidR="0071265F" w:rsidRDefault="00000000">
            <w:pPr>
              <w:pStyle w:val="TableParagraph"/>
              <w:spacing w:before="62"/>
              <w:ind w:left="95"/>
              <w:rPr>
                <w:b/>
                <w:sz w:val="24"/>
              </w:rPr>
            </w:pPr>
            <w:r>
              <w:rPr>
                <w:b/>
                <w:spacing w:val="-2"/>
                <w:sz w:val="24"/>
              </w:rPr>
              <w:t>Phone/Fax</w:t>
            </w:r>
          </w:p>
        </w:tc>
      </w:tr>
      <w:tr w:rsidR="0071265F" w14:paraId="0DBF3C4B" w14:textId="77777777">
        <w:trPr>
          <w:trHeight w:val="815"/>
        </w:trPr>
        <w:tc>
          <w:tcPr>
            <w:tcW w:w="3111" w:type="dxa"/>
          </w:tcPr>
          <w:p w14:paraId="50661230" w14:textId="77777777" w:rsidR="0071265F" w:rsidRDefault="00000000">
            <w:pPr>
              <w:pStyle w:val="TableParagraph"/>
              <w:ind w:left="95"/>
              <w:rPr>
                <w:sz w:val="24"/>
              </w:rPr>
            </w:pPr>
            <w:r>
              <w:rPr>
                <w:sz w:val="24"/>
              </w:rPr>
              <w:t>Sagonaska</w:t>
            </w:r>
            <w:r>
              <w:rPr>
                <w:spacing w:val="-5"/>
                <w:sz w:val="24"/>
              </w:rPr>
              <w:t xml:space="preserve"> </w:t>
            </w:r>
            <w:r>
              <w:rPr>
                <w:spacing w:val="-2"/>
                <w:sz w:val="24"/>
              </w:rPr>
              <w:t>School</w:t>
            </w:r>
          </w:p>
        </w:tc>
        <w:tc>
          <w:tcPr>
            <w:tcW w:w="3111" w:type="dxa"/>
          </w:tcPr>
          <w:p w14:paraId="76D4A66F" w14:textId="77777777" w:rsidR="0071265F" w:rsidRDefault="00000000">
            <w:pPr>
              <w:pStyle w:val="TableParagraph"/>
              <w:spacing w:line="280" w:lineRule="auto"/>
              <w:ind w:left="95"/>
              <w:rPr>
                <w:sz w:val="24"/>
              </w:rPr>
            </w:pPr>
            <w:r>
              <w:rPr>
                <w:sz w:val="24"/>
              </w:rPr>
              <w:t>350</w:t>
            </w:r>
            <w:r>
              <w:rPr>
                <w:spacing w:val="-13"/>
                <w:sz w:val="24"/>
              </w:rPr>
              <w:t xml:space="preserve"> </w:t>
            </w:r>
            <w:r>
              <w:rPr>
                <w:sz w:val="24"/>
              </w:rPr>
              <w:t>Dundas</w:t>
            </w:r>
            <w:r>
              <w:rPr>
                <w:spacing w:val="-13"/>
                <w:sz w:val="24"/>
              </w:rPr>
              <w:t xml:space="preserve"> </w:t>
            </w:r>
            <w:r>
              <w:rPr>
                <w:sz w:val="24"/>
              </w:rPr>
              <w:t>Street</w:t>
            </w:r>
            <w:r>
              <w:rPr>
                <w:spacing w:val="-14"/>
                <w:sz w:val="24"/>
              </w:rPr>
              <w:t xml:space="preserve"> </w:t>
            </w:r>
            <w:r>
              <w:rPr>
                <w:sz w:val="24"/>
              </w:rPr>
              <w:t>West, Belleville, ON K8P 1B2</w:t>
            </w:r>
          </w:p>
        </w:tc>
        <w:tc>
          <w:tcPr>
            <w:tcW w:w="3111" w:type="dxa"/>
          </w:tcPr>
          <w:p w14:paraId="5701D8D9" w14:textId="77777777" w:rsidR="0071265F" w:rsidRDefault="00000000">
            <w:pPr>
              <w:pStyle w:val="TableParagraph"/>
              <w:ind w:left="95"/>
              <w:rPr>
                <w:sz w:val="24"/>
              </w:rPr>
            </w:pPr>
            <w:r>
              <w:rPr>
                <w:sz w:val="24"/>
              </w:rPr>
              <w:t>Tel:</w:t>
            </w:r>
            <w:r>
              <w:rPr>
                <w:spacing w:val="-7"/>
                <w:sz w:val="24"/>
              </w:rPr>
              <w:t xml:space="preserve"> </w:t>
            </w:r>
            <w:r>
              <w:rPr>
                <w:sz w:val="24"/>
              </w:rPr>
              <w:t>613-967-</w:t>
            </w:r>
            <w:r>
              <w:rPr>
                <w:spacing w:val="-4"/>
                <w:sz w:val="24"/>
              </w:rPr>
              <w:t>2830</w:t>
            </w:r>
          </w:p>
          <w:p w14:paraId="7CE8E5A7" w14:textId="77777777" w:rsidR="0071265F" w:rsidRDefault="00000000">
            <w:pPr>
              <w:pStyle w:val="TableParagraph"/>
              <w:spacing w:before="46"/>
              <w:ind w:left="95"/>
              <w:rPr>
                <w:sz w:val="24"/>
              </w:rPr>
            </w:pPr>
            <w:r>
              <w:rPr>
                <w:sz w:val="24"/>
              </w:rPr>
              <w:t>Fax:</w:t>
            </w:r>
            <w:r>
              <w:rPr>
                <w:spacing w:val="-7"/>
                <w:sz w:val="24"/>
              </w:rPr>
              <w:t xml:space="preserve"> </w:t>
            </w:r>
            <w:r>
              <w:rPr>
                <w:sz w:val="24"/>
              </w:rPr>
              <w:t>613-967-</w:t>
            </w:r>
            <w:r>
              <w:rPr>
                <w:spacing w:val="-4"/>
                <w:sz w:val="24"/>
              </w:rPr>
              <w:t>2482</w:t>
            </w:r>
          </w:p>
        </w:tc>
      </w:tr>
    </w:tbl>
    <w:p w14:paraId="7C78D033" w14:textId="77777777" w:rsidR="0071265F" w:rsidRDefault="0071265F">
      <w:pPr>
        <w:pStyle w:val="TableParagraph"/>
        <w:rPr>
          <w:sz w:val="24"/>
        </w:rPr>
        <w:sectPr w:rsidR="0071265F">
          <w:headerReference w:type="default" r:id="rId706"/>
          <w:footerReference w:type="default" r:id="rId707"/>
          <w:pgSz w:w="12240" w:h="15840"/>
          <w:pgMar w:top="1940" w:right="0" w:bottom="1420" w:left="0" w:header="1" w:footer="1227" w:gutter="0"/>
          <w:cols w:space="720"/>
        </w:sectPr>
      </w:pPr>
    </w:p>
    <w:p w14:paraId="41D83541" w14:textId="77777777" w:rsidR="0071265F" w:rsidRDefault="00000000">
      <w:pPr>
        <w:pStyle w:val="BodyText"/>
        <w:rPr>
          <w:sz w:val="20"/>
        </w:rPr>
      </w:pPr>
      <w:r>
        <w:rPr>
          <w:noProof/>
          <w:sz w:val="20"/>
        </w:rPr>
        <w:lastRenderedPageBreak/>
        <w:drawing>
          <wp:anchor distT="0" distB="0" distL="0" distR="0" simplePos="0" relativeHeight="482875392" behindDoc="1" locked="0" layoutInCell="1" allowOverlap="1" wp14:anchorId="77A7C126" wp14:editId="6E0A1D6F">
            <wp:simplePos x="0" y="0"/>
            <wp:positionH relativeFrom="page">
              <wp:posOffset>0</wp:posOffset>
            </wp:positionH>
            <wp:positionV relativeFrom="page">
              <wp:posOffset>761</wp:posOffset>
            </wp:positionV>
            <wp:extent cx="7688469" cy="1194434"/>
            <wp:effectExtent l="0" t="0" r="0" b="6350"/>
            <wp:wrapNone/>
            <wp:docPr id="682" name="Image 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7688469" cy="1194434"/>
                    </a:xfrm>
                    <a:prstGeom prst="rect">
                      <a:avLst/>
                    </a:prstGeom>
                  </pic:spPr>
                </pic:pic>
              </a:graphicData>
            </a:graphic>
          </wp:anchor>
        </w:drawing>
      </w:r>
    </w:p>
    <w:p w14:paraId="1E7FDADA" w14:textId="77777777" w:rsidR="0071265F" w:rsidRDefault="0071265F">
      <w:pPr>
        <w:pStyle w:val="BodyText"/>
        <w:rPr>
          <w:sz w:val="20"/>
        </w:rPr>
      </w:pPr>
    </w:p>
    <w:p w14:paraId="29FBA7AD" w14:textId="77777777" w:rsidR="0071265F" w:rsidRDefault="0071265F">
      <w:pPr>
        <w:pStyle w:val="BodyText"/>
        <w:rPr>
          <w:sz w:val="20"/>
        </w:rPr>
      </w:pPr>
    </w:p>
    <w:p w14:paraId="365C6074" w14:textId="77777777" w:rsidR="0071265F" w:rsidRDefault="0071265F">
      <w:pPr>
        <w:pStyle w:val="BodyText"/>
        <w:rPr>
          <w:sz w:val="20"/>
        </w:rPr>
      </w:pPr>
    </w:p>
    <w:p w14:paraId="10ED1C5C" w14:textId="77777777" w:rsidR="0071265F" w:rsidRDefault="0071265F">
      <w:pPr>
        <w:pStyle w:val="BodyText"/>
        <w:rPr>
          <w:sz w:val="20"/>
        </w:rPr>
      </w:pPr>
    </w:p>
    <w:p w14:paraId="73659D35" w14:textId="77777777" w:rsidR="0071265F" w:rsidRDefault="0071265F">
      <w:pPr>
        <w:pStyle w:val="BodyText"/>
        <w:spacing w:before="60"/>
        <w:rPr>
          <w:sz w:val="20"/>
        </w:rPr>
      </w:pPr>
    </w:p>
    <w:tbl>
      <w:tblPr>
        <w:tblW w:w="0" w:type="auto"/>
        <w:tblInd w:w="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3111"/>
        <w:gridCol w:w="3111"/>
      </w:tblGrid>
      <w:tr w:rsidR="0071265F" w14:paraId="2F9152B1" w14:textId="77777777">
        <w:trPr>
          <w:trHeight w:val="395"/>
        </w:trPr>
        <w:tc>
          <w:tcPr>
            <w:tcW w:w="3111" w:type="dxa"/>
            <w:shd w:val="clear" w:color="auto" w:fill="CFE1F3"/>
          </w:tcPr>
          <w:p w14:paraId="1C4CE567" w14:textId="77777777" w:rsidR="0071265F" w:rsidRDefault="00000000">
            <w:pPr>
              <w:pStyle w:val="TableParagraph"/>
              <w:spacing w:before="60"/>
              <w:ind w:left="95"/>
              <w:rPr>
                <w:b/>
                <w:sz w:val="24"/>
              </w:rPr>
            </w:pPr>
            <w:r>
              <w:rPr>
                <w:b/>
                <w:spacing w:val="-2"/>
                <w:sz w:val="24"/>
              </w:rPr>
              <w:t>School</w:t>
            </w:r>
          </w:p>
        </w:tc>
        <w:tc>
          <w:tcPr>
            <w:tcW w:w="3111" w:type="dxa"/>
            <w:shd w:val="clear" w:color="auto" w:fill="CFE1F3"/>
          </w:tcPr>
          <w:p w14:paraId="4D0970AA" w14:textId="77777777" w:rsidR="0071265F" w:rsidRDefault="00000000">
            <w:pPr>
              <w:pStyle w:val="TableParagraph"/>
              <w:spacing w:before="60"/>
              <w:ind w:left="95"/>
              <w:rPr>
                <w:b/>
                <w:sz w:val="24"/>
              </w:rPr>
            </w:pPr>
            <w:r>
              <w:rPr>
                <w:b/>
                <w:spacing w:val="-2"/>
                <w:sz w:val="24"/>
              </w:rPr>
              <w:t>Address</w:t>
            </w:r>
          </w:p>
        </w:tc>
        <w:tc>
          <w:tcPr>
            <w:tcW w:w="3111" w:type="dxa"/>
            <w:shd w:val="clear" w:color="auto" w:fill="CFE1F3"/>
          </w:tcPr>
          <w:p w14:paraId="7E341833" w14:textId="77777777" w:rsidR="0071265F" w:rsidRDefault="00000000">
            <w:pPr>
              <w:pStyle w:val="TableParagraph"/>
              <w:spacing w:before="60"/>
              <w:ind w:left="95"/>
              <w:rPr>
                <w:b/>
                <w:sz w:val="24"/>
              </w:rPr>
            </w:pPr>
            <w:r>
              <w:rPr>
                <w:b/>
                <w:spacing w:val="-2"/>
                <w:sz w:val="24"/>
              </w:rPr>
              <w:t>Phone/Fax</w:t>
            </w:r>
          </w:p>
        </w:tc>
      </w:tr>
      <w:tr w:rsidR="0071265F" w14:paraId="4A3BF408" w14:textId="77777777">
        <w:trPr>
          <w:trHeight w:val="813"/>
        </w:trPr>
        <w:tc>
          <w:tcPr>
            <w:tcW w:w="3111" w:type="dxa"/>
          </w:tcPr>
          <w:p w14:paraId="751E1502" w14:textId="77777777" w:rsidR="0071265F" w:rsidRDefault="00000000">
            <w:pPr>
              <w:pStyle w:val="TableParagraph"/>
              <w:ind w:left="95"/>
              <w:rPr>
                <w:sz w:val="24"/>
              </w:rPr>
            </w:pPr>
            <w:r>
              <w:rPr>
                <w:sz w:val="24"/>
              </w:rPr>
              <w:t>Trillium</w:t>
            </w:r>
            <w:r>
              <w:rPr>
                <w:spacing w:val="-4"/>
                <w:sz w:val="24"/>
              </w:rPr>
              <w:t xml:space="preserve"> </w:t>
            </w:r>
            <w:r>
              <w:rPr>
                <w:spacing w:val="-2"/>
                <w:sz w:val="24"/>
              </w:rPr>
              <w:t>School</w:t>
            </w:r>
          </w:p>
        </w:tc>
        <w:tc>
          <w:tcPr>
            <w:tcW w:w="3111" w:type="dxa"/>
          </w:tcPr>
          <w:p w14:paraId="1E18DD39" w14:textId="77777777" w:rsidR="0071265F" w:rsidRDefault="00000000">
            <w:pPr>
              <w:pStyle w:val="TableParagraph"/>
              <w:spacing w:line="280" w:lineRule="auto"/>
              <w:ind w:left="95"/>
              <w:rPr>
                <w:sz w:val="24"/>
              </w:rPr>
            </w:pPr>
            <w:r>
              <w:rPr>
                <w:sz w:val="24"/>
              </w:rPr>
              <w:t>347</w:t>
            </w:r>
            <w:r>
              <w:rPr>
                <w:spacing w:val="-14"/>
                <w:sz w:val="24"/>
              </w:rPr>
              <w:t xml:space="preserve"> </w:t>
            </w:r>
            <w:r>
              <w:rPr>
                <w:sz w:val="24"/>
              </w:rPr>
              <w:t>Ontario</w:t>
            </w:r>
            <w:r>
              <w:rPr>
                <w:spacing w:val="-13"/>
                <w:sz w:val="24"/>
              </w:rPr>
              <w:t xml:space="preserve"> </w:t>
            </w:r>
            <w:r>
              <w:rPr>
                <w:sz w:val="24"/>
              </w:rPr>
              <w:t>Street</w:t>
            </w:r>
            <w:r>
              <w:rPr>
                <w:spacing w:val="-13"/>
                <w:sz w:val="24"/>
              </w:rPr>
              <w:t xml:space="preserve"> </w:t>
            </w:r>
            <w:r>
              <w:rPr>
                <w:sz w:val="24"/>
              </w:rPr>
              <w:t>South, Milton, ON L9T 3X9</w:t>
            </w:r>
          </w:p>
        </w:tc>
        <w:tc>
          <w:tcPr>
            <w:tcW w:w="3111" w:type="dxa"/>
          </w:tcPr>
          <w:p w14:paraId="3AEB91F9" w14:textId="77777777" w:rsidR="0071265F" w:rsidRDefault="00000000">
            <w:pPr>
              <w:pStyle w:val="TableParagraph"/>
              <w:ind w:left="95"/>
              <w:rPr>
                <w:sz w:val="24"/>
              </w:rPr>
            </w:pPr>
            <w:r>
              <w:rPr>
                <w:sz w:val="24"/>
              </w:rPr>
              <w:t>Tel:</w:t>
            </w:r>
            <w:r>
              <w:rPr>
                <w:spacing w:val="-7"/>
                <w:sz w:val="24"/>
              </w:rPr>
              <w:t xml:space="preserve"> </w:t>
            </w:r>
            <w:r>
              <w:rPr>
                <w:sz w:val="24"/>
              </w:rPr>
              <w:t>905-878-</w:t>
            </w:r>
            <w:r>
              <w:rPr>
                <w:spacing w:val="-4"/>
                <w:sz w:val="24"/>
              </w:rPr>
              <w:t>8428</w:t>
            </w:r>
          </w:p>
          <w:p w14:paraId="7A4BD51F" w14:textId="77777777" w:rsidR="0071265F" w:rsidRDefault="00000000">
            <w:pPr>
              <w:pStyle w:val="TableParagraph"/>
              <w:spacing w:before="46"/>
              <w:ind w:left="95"/>
              <w:rPr>
                <w:sz w:val="24"/>
              </w:rPr>
            </w:pPr>
            <w:r>
              <w:rPr>
                <w:sz w:val="24"/>
              </w:rPr>
              <w:t>Fax:</w:t>
            </w:r>
            <w:r>
              <w:rPr>
                <w:spacing w:val="-7"/>
                <w:sz w:val="24"/>
              </w:rPr>
              <w:t xml:space="preserve"> </w:t>
            </w:r>
            <w:r>
              <w:rPr>
                <w:sz w:val="24"/>
              </w:rPr>
              <w:t>905-878-</w:t>
            </w:r>
            <w:r>
              <w:rPr>
                <w:spacing w:val="-4"/>
                <w:sz w:val="24"/>
              </w:rPr>
              <w:t>7540</w:t>
            </w:r>
          </w:p>
        </w:tc>
      </w:tr>
      <w:tr w:rsidR="0071265F" w14:paraId="3BEBE18F" w14:textId="77777777">
        <w:trPr>
          <w:trHeight w:val="813"/>
        </w:trPr>
        <w:tc>
          <w:tcPr>
            <w:tcW w:w="3111" w:type="dxa"/>
          </w:tcPr>
          <w:p w14:paraId="790DB4CA" w14:textId="77777777" w:rsidR="0071265F" w:rsidRDefault="00000000">
            <w:pPr>
              <w:pStyle w:val="TableParagraph"/>
              <w:ind w:left="95"/>
              <w:rPr>
                <w:sz w:val="24"/>
              </w:rPr>
            </w:pPr>
            <w:r>
              <w:rPr>
                <w:sz w:val="24"/>
              </w:rPr>
              <w:t>Amethyst</w:t>
            </w:r>
            <w:r>
              <w:rPr>
                <w:spacing w:val="-3"/>
                <w:sz w:val="24"/>
              </w:rPr>
              <w:t xml:space="preserve"> </w:t>
            </w:r>
            <w:r>
              <w:rPr>
                <w:spacing w:val="-2"/>
                <w:sz w:val="24"/>
              </w:rPr>
              <w:t>School</w:t>
            </w:r>
          </w:p>
        </w:tc>
        <w:tc>
          <w:tcPr>
            <w:tcW w:w="3111" w:type="dxa"/>
          </w:tcPr>
          <w:p w14:paraId="1DDD9A14" w14:textId="77777777" w:rsidR="0071265F" w:rsidRDefault="00000000">
            <w:pPr>
              <w:pStyle w:val="TableParagraph"/>
              <w:spacing w:line="280" w:lineRule="auto"/>
              <w:ind w:left="95"/>
              <w:rPr>
                <w:sz w:val="24"/>
              </w:rPr>
            </w:pPr>
            <w:r>
              <w:rPr>
                <w:sz w:val="24"/>
              </w:rPr>
              <w:t>1090</w:t>
            </w:r>
            <w:r>
              <w:rPr>
                <w:spacing w:val="-17"/>
                <w:sz w:val="24"/>
              </w:rPr>
              <w:t xml:space="preserve"> </w:t>
            </w:r>
            <w:r>
              <w:rPr>
                <w:sz w:val="24"/>
              </w:rPr>
              <w:t>Highbury</w:t>
            </w:r>
            <w:r>
              <w:rPr>
                <w:spacing w:val="-17"/>
                <w:sz w:val="24"/>
              </w:rPr>
              <w:t xml:space="preserve"> </w:t>
            </w:r>
            <w:r>
              <w:rPr>
                <w:sz w:val="24"/>
              </w:rPr>
              <w:t>Avenue, London, ON N5Y 4V9</w:t>
            </w:r>
          </w:p>
        </w:tc>
        <w:tc>
          <w:tcPr>
            <w:tcW w:w="3111" w:type="dxa"/>
          </w:tcPr>
          <w:p w14:paraId="596CABEF" w14:textId="77777777" w:rsidR="0071265F" w:rsidRDefault="00000000">
            <w:pPr>
              <w:pStyle w:val="TableParagraph"/>
              <w:ind w:left="95"/>
              <w:rPr>
                <w:sz w:val="24"/>
              </w:rPr>
            </w:pPr>
            <w:r>
              <w:rPr>
                <w:sz w:val="24"/>
              </w:rPr>
              <w:t>Tel:</w:t>
            </w:r>
            <w:r>
              <w:rPr>
                <w:spacing w:val="-7"/>
                <w:sz w:val="24"/>
              </w:rPr>
              <w:t xml:space="preserve"> </w:t>
            </w:r>
            <w:r>
              <w:rPr>
                <w:sz w:val="24"/>
              </w:rPr>
              <w:t>519-453-</w:t>
            </w:r>
            <w:r>
              <w:rPr>
                <w:spacing w:val="-4"/>
                <w:sz w:val="24"/>
              </w:rPr>
              <w:t>4408</w:t>
            </w:r>
          </w:p>
          <w:p w14:paraId="390CD248" w14:textId="77777777" w:rsidR="0071265F" w:rsidRDefault="00000000">
            <w:pPr>
              <w:pStyle w:val="TableParagraph"/>
              <w:spacing w:before="46"/>
              <w:ind w:left="95"/>
              <w:rPr>
                <w:sz w:val="24"/>
              </w:rPr>
            </w:pPr>
            <w:r>
              <w:rPr>
                <w:sz w:val="24"/>
              </w:rPr>
              <w:t>Fax:</w:t>
            </w:r>
            <w:r>
              <w:rPr>
                <w:spacing w:val="-7"/>
                <w:sz w:val="24"/>
              </w:rPr>
              <w:t xml:space="preserve"> </w:t>
            </w:r>
            <w:r>
              <w:rPr>
                <w:sz w:val="24"/>
              </w:rPr>
              <w:t>519-453-</w:t>
            </w:r>
            <w:r>
              <w:rPr>
                <w:spacing w:val="-4"/>
                <w:sz w:val="24"/>
              </w:rPr>
              <w:t>2160</w:t>
            </w:r>
          </w:p>
        </w:tc>
      </w:tr>
      <w:tr w:rsidR="0071265F" w14:paraId="3D124317" w14:textId="77777777">
        <w:trPr>
          <w:trHeight w:val="966"/>
        </w:trPr>
        <w:tc>
          <w:tcPr>
            <w:tcW w:w="3111" w:type="dxa"/>
          </w:tcPr>
          <w:p w14:paraId="6338F6C6" w14:textId="77777777" w:rsidR="0071265F" w:rsidRDefault="00000000">
            <w:pPr>
              <w:pStyle w:val="TableParagraph"/>
              <w:ind w:left="95"/>
              <w:rPr>
                <w:sz w:val="24"/>
              </w:rPr>
            </w:pPr>
            <w:r>
              <w:rPr>
                <w:sz w:val="24"/>
              </w:rPr>
              <w:t>Centre</w:t>
            </w:r>
            <w:r>
              <w:rPr>
                <w:spacing w:val="-3"/>
                <w:sz w:val="24"/>
              </w:rPr>
              <w:t xml:space="preserve"> </w:t>
            </w:r>
            <w:r>
              <w:rPr>
                <w:sz w:val="24"/>
              </w:rPr>
              <w:t>Jules-</w:t>
            </w:r>
            <w:r>
              <w:rPr>
                <w:spacing w:val="-3"/>
                <w:sz w:val="24"/>
              </w:rPr>
              <w:t xml:space="preserve"> </w:t>
            </w:r>
            <w:r>
              <w:rPr>
                <w:spacing w:val="-4"/>
                <w:sz w:val="24"/>
              </w:rPr>
              <w:t>Léger</w:t>
            </w:r>
          </w:p>
        </w:tc>
        <w:tc>
          <w:tcPr>
            <w:tcW w:w="3111" w:type="dxa"/>
          </w:tcPr>
          <w:p w14:paraId="1B60033E" w14:textId="77777777" w:rsidR="0071265F" w:rsidRDefault="00000000">
            <w:pPr>
              <w:pStyle w:val="TableParagraph"/>
              <w:ind w:left="95"/>
              <w:rPr>
                <w:sz w:val="24"/>
              </w:rPr>
            </w:pPr>
            <w:r>
              <w:rPr>
                <w:sz w:val="24"/>
              </w:rPr>
              <w:t>French</w:t>
            </w:r>
            <w:r>
              <w:rPr>
                <w:spacing w:val="-4"/>
                <w:sz w:val="24"/>
              </w:rPr>
              <w:t xml:space="preserve"> </w:t>
            </w:r>
            <w:r>
              <w:rPr>
                <w:sz w:val="24"/>
              </w:rPr>
              <w:t>Language</w:t>
            </w:r>
            <w:r>
              <w:rPr>
                <w:spacing w:val="-5"/>
                <w:sz w:val="24"/>
              </w:rPr>
              <w:t xml:space="preserve"> </w:t>
            </w:r>
            <w:r>
              <w:rPr>
                <w:spacing w:val="-2"/>
                <w:sz w:val="24"/>
              </w:rPr>
              <w:t>School</w:t>
            </w:r>
          </w:p>
          <w:p w14:paraId="4D6917EC" w14:textId="77777777" w:rsidR="0071265F" w:rsidRDefault="00000000">
            <w:pPr>
              <w:pStyle w:val="TableParagraph"/>
              <w:spacing w:before="2" w:line="320" w:lineRule="atLeast"/>
              <w:ind w:left="95" w:right="130"/>
              <w:rPr>
                <w:sz w:val="24"/>
              </w:rPr>
            </w:pPr>
            <w:r>
              <w:rPr>
                <w:sz w:val="24"/>
              </w:rPr>
              <w:t>281</w:t>
            </w:r>
            <w:r>
              <w:rPr>
                <w:spacing w:val="-13"/>
                <w:sz w:val="24"/>
              </w:rPr>
              <w:t xml:space="preserve"> </w:t>
            </w:r>
            <w:r>
              <w:rPr>
                <w:sz w:val="24"/>
              </w:rPr>
              <w:t>rue</w:t>
            </w:r>
            <w:r>
              <w:rPr>
                <w:spacing w:val="-13"/>
                <w:sz w:val="24"/>
              </w:rPr>
              <w:t xml:space="preserve"> </w:t>
            </w:r>
            <w:r>
              <w:rPr>
                <w:sz w:val="24"/>
              </w:rPr>
              <w:t>Lanark,</w:t>
            </w:r>
            <w:r>
              <w:rPr>
                <w:spacing w:val="-13"/>
                <w:sz w:val="24"/>
              </w:rPr>
              <w:t xml:space="preserve"> </w:t>
            </w:r>
            <w:r>
              <w:rPr>
                <w:sz w:val="24"/>
              </w:rPr>
              <w:t>Ottawa, ON K1Z 6R8</w:t>
            </w:r>
          </w:p>
        </w:tc>
        <w:tc>
          <w:tcPr>
            <w:tcW w:w="3111" w:type="dxa"/>
          </w:tcPr>
          <w:p w14:paraId="53C78DA1" w14:textId="77777777" w:rsidR="0071265F" w:rsidRDefault="00000000">
            <w:pPr>
              <w:pStyle w:val="TableParagraph"/>
              <w:ind w:left="95"/>
              <w:rPr>
                <w:sz w:val="24"/>
              </w:rPr>
            </w:pPr>
            <w:r>
              <w:rPr>
                <w:sz w:val="24"/>
              </w:rPr>
              <w:t>Tel:</w:t>
            </w:r>
            <w:r>
              <w:rPr>
                <w:spacing w:val="-7"/>
                <w:sz w:val="24"/>
              </w:rPr>
              <w:t xml:space="preserve"> </w:t>
            </w:r>
            <w:r>
              <w:rPr>
                <w:sz w:val="24"/>
              </w:rPr>
              <w:t>613-761-</w:t>
            </w:r>
            <w:r>
              <w:rPr>
                <w:spacing w:val="-4"/>
                <w:sz w:val="24"/>
              </w:rPr>
              <w:t>9300</w:t>
            </w:r>
          </w:p>
          <w:p w14:paraId="29912B9D" w14:textId="77777777" w:rsidR="0071265F" w:rsidRDefault="00000000">
            <w:pPr>
              <w:pStyle w:val="TableParagraph"/>
              <w:spacing w:before="46"/>
              <w:ind w:left="95"/>
              <w:rPr>
                <w:sz w:val="24"/>
              </w:rPr>
            </w:pPr>
            <w:r>
              <w:rPr>
                <w:sz w:val="24"/>
              </w:rPr>
              <w:t>TTY:</w:t>
            </w:r>
            <w:r>
              <w:rPr>
                <w:spacing w:val="-1"/>
                <w:sz w:val="24"/>
              </w:rPr>
              <w:t xml:space="preserve"> </w:t>
            </w:r>
            <w:r>
              <w:rPr>
                <w:sz w:val="24"/>
              </w:rPr>
              <w:t>613-761-</w:t>
            </w:r>
            <w:r>
              <w:rPr>
                <w:spacing w:val="-2"/>
                <w:sz w:val="24"/>
              </w:rPr>
              <w:t xml:space="preserve"> 9302/9304</w:t>
            </w:r>
          </w:p>
          <w:p w14:paraId="4142DC82" w14:textId="77777777" w:rsidR="0071265F" w:rsidRDefault="00000000">
            <w:pPr>
              <w:pStyle w:val="TableParagraph"/>
              <w:spacing w:before="45"/>
              <w:ind w:left="95"/>
              <w:rPr>
                <w:sz w:val="24"/>
              </w:rPr>
            </w:pPr>
            <w:r>
              <w:rPr>
                <w:sz w:val="24"/>
              </w:rPr>
              <w:t>Fax:</w:t>
            </w:r>
            <w:r>
              <w:rPr>
                <w:spacing w:val="-7"/>
                <w:sz w:val="24"/>
              </w:rPr>
              <w:t xml:space="preserve"> </w:t>
            </w:r>
            <w:r>
              <w:rPr>
                <w:sz w:val="24"/>
              </w:rPr>
              <w:t>613-761-</w:t>
            </w:r>
            <w:r>
              <w:rPr>
                <w:spacing w:val="-4"/>
                <w:sz w:val="24"/>
              </w:rPr>
              <w:t>9301</w:t>
            </w:r>
          </w:p>
        </w:tc>
      </w:tr>
    </w:tbl>
    <w:p w14:paraId="00A4975C" w14:textId="77777777" w:rsidR="0071265F" w:rsidRDefault="00000000">
      <w:pPr>
        <w:pStyle w:val="BodyText"/>
        <w:spacing w:before="122"/>
        <w:ind w:left="1440"/>
      </w:pPr>
      <w:r>
        <w:t>The</w:t>
      </w:r>
      <w:r>
        <w:rPr>
          <w:spacing w:val="-3"/>
        </w:rPr>
        <w:t xml:space="preserve"> </w:t>
      </w:r>
      <w:r>
        <w:t>TDSB</w:t>
      </w:r>
      <w:r>
        <w:rPr>
          <w:spacing w:val="-4"/>
        </w:rPr>
        <w:t xml:space="preserve"> </w:t>
      </w:r>
      <w:r>
        <w:t>presently</w:t>
      </w:r>
      <w:r>
        <w:rPr>
          <w:spacing w:val="-2"/>
        </w:rPr>
        <w:t xml:space="preserve"> </w:t>
      </w:r>
      <w:r>
        <w:t>has</w:t>
      </w:r>
      <w:r>
        <w:rPr>
          <w:spacing w:val="-3"/>
        </w:rPr>
        <w:t xml:space="preserve"> </w:t>
      </w:r>
      <w:r>
        <w:t>3</w:t>
      </w:r>
      <w:r>
        <w:rPr>
          <w:spacing w:val="-1"/>
        </w:rPr>
        <w:t xml:space="preserve"> </w:t>
      </w:r>
      <w:r>
        <w:t>students</w:t>
      </w:r>
      <w:r>
        <w:rPr>
          <w:spacing w:val="-5"/>
        </w:rPr>
        <w:t xml:space="preserve"> </w:t>
      </w:r>
      <w:r>
        <w:t>attending</w:t>
      </w:r>
      <w:r>
        <w:rPr>
          <w:spacing w:val="-2"/>
        </w:rPr>
        <w:t xml:space="preserve"> </w:t>
      </w:r>
      <w:r>
        <w:t>the</w:t>
      </w:r>
      <w:r>
        <w:rPr>
          <w:spacing w:val="-3"/>
        </w:rPr>
        <w:t xml:space="preserve"> </w:t>
      </w:r>
      <w:r>
        <w:t>Trillium</w:t>
      </w:r>
      <w:r>
        <w:rPr>
          <w:spacing w:val="-1"/>
        </w:rPr>
        <w:t xml:space="preserve"> </w:t>
      </w:r>
      <w:r>
        <w:rPr>
          <w:spacing w:val="-2"/>
        </w:rPr>
        <w:t>School.</w:t>
      </w:r>
    </w:p>
    <w:p w14:paraId="454F5B45" w14:textId="77777777" w:rsidR="0071265F" w:rsidRDefault="0071265F">
      <w:pPr>
        <w:pStyle w:val="BodyText"/>
        <w:spacing w:before="4"/>
      </w:pPr>
    </w:p>
    <w:p w14:paraId="106D3E69" w14:textId="77777777" w:rsidR="0071265F" w:rsidRDefault="00000000">
      <w:pPr>
        <w:pStyle w:val="Heading3"/>
      </w:pPr>
      <w:bookmarkStart w:id="19" w:name="_TOC_250016"/>
      <w:r>
        <w:t>Provincial</w:t>
      </w:r>
      <w:r>
        <w:rPr>
          <w:spacing w:val="-4"/>
        </w:rPr>
        <w:t xml:space="preserve"> </w:t>
      </w:r>
      <w:bookmarkEnd w:id="19"/>
      <w:r>
        <w:rPr>
          <w:spacing w:val="-2"/>
        </w:rPr>
        <w:t>Schools</w:t>
      </w:r>
    </w:p>
    <w:p w14:paraId="4A000701" w14:textId="77777777" w:rsidR="0071265F" w:rsidRDefault="00000000">
      <w:pPr>
        <w:pStyle w:val="Heading5"/>
        <w:spacing w:before="308"/>
      </w:pPr>
      <w:bookmarkStart w:id="20" w:name="_TOC_250015"/>
      <w:r>
        <w:t>Provincial</w:t>
      </w:r>
      <w:r>
        <w:rPr>
          <w:spacing w:val="-9"/>
        </w:rPr>
        <w:t xml:space="preserve"> </w:t>
      </w:r>
      <w:r>
        <w:t>Schools</w:t>
      </w:r>
      <w:r>
        <w:rPr>
          <w:spacing w:val="-6"/>
        </w:rPr>
        <w:t xml:space="preserve"> </w:t>
      </w:r>
      <w:r>
        <w:t>for</w:t>
      </w:r>
      <w:r>
        <w:rPr>
          <w:spacing w:val="-7"/>
        </w:rPr>
        <w:t xml:space="preserve"> </w:t>
      </w:r>
      <w:r>
        <w:t>the</w:t>
      </w:r>
      <w:r>
        <w:rPr>
          <w:spacing w:val="-7"/>
        </w:rPr>
        <w:t xml:space="preserve"> </w:t>
      </w:r>
      <w:bookmarkEnd w:id="20"/>
      <w:r>
        <w:rPr>
          <w:spacing w:val="-4"/>
        </w:rPr>
        <w:t>Deaf</w:t>
      </w:r>
    </w:p>
    <w:p w14:paraId="7E19886D" w14:textId="77777777" w:rsidR="0071265F" w:rsidRDefault="00000000">
      <w:pPr>
        <w:pStyle w:val="BodyText"/>
        <w:spacing w:before="171" w:line="276" w:lineRule="auto"/>
        <w:ind w:left="1440" w:right="953"/>
      </w:pPr>
      <w:r>
        <w:t>Provincial</w:t>
      </w:r>
      <w:r>
        <w:rPr>
          <w:spacing w:val="-3"/>
        </w:rPr>
        <w:t xml:space="preserve"> </w:t>
      </w:r>
      <w:r>
        <w:t>Schools</w:t>
      </w:r>
      <w:r>
        <w:rPr>
          <w:spacing w:val="-3"/>
        </w:rPr>
        <w:t xml:space="preserve"> </w:t>
      </w:r>
      <w:r>
        <w:t>for</w:t>
      </w:r>
      <w:r>
        <w:rPr>
          <w:spacing w:val="-3"/>
        </w:rPr>
        <w:t xml:space="preserve"> </w:t>
      </w:r>
      <w:r>
        <w:t>the</w:t>
      </w:r>
      <w:r>
        <w:rPr>
          <w:spacing w:val="-3"/>
        </w:rPr>
        <w:t xml:space="preserve"> </w:t>
      </w:r>
      <w:r>
        <w:t>Deaf</w:t>
      </w:r>
      <w:r>
        <w:rPr>
          <w:spacing w:val="-3"/>
        </w:rPr>
        <w:t xml:space="preserve"> </w:t>
      </w:r>
      <w:r>
        <w:t>include</w:t>
      </w:r>
      <w:r>
        <w:rPr>
          <w:spacing w:val="-5"/>
        </w:rPr>
        <w:t xml:space="preserve"> </w:t>
      </w:r>
      <w:r>
        <w:t>Ernest</w:t>
      </w:r>
      <w:r>
        <w:rPr>
          <w:spacing w:val="-5"/>
        </w:rPr>
        <w:t xml:space="preserve"> </w:t>
      </w:r>
      <w:r>
        <w:t>C.</w:t>
      </w:r>
      <w:r>
        <w:rPr>
          <w:spacing w:val="-3"/>
        </w:rPr>
        <w:t xml:space="preserve"> </w:t>
      </w:r>
      <w:r>
        <w:t>Drury</w:t>
      </w:r>
      <w:r>
        <w:rPr>
          <w:spacing w:val="-3"/>
        </w:rPr>
        <w:t xml:space="preserve"> </w:t>
      </w:r>
      <w:r>
        <w:t>School</w:t>
      </w:r>
      <w:r>
        <w:rPr>
          <w:spacing w:val="-3"/>
        </w:rPr>
        <w:t xml:space="preserve"> </w:t>
      </w:r>
      <w:r>
        <w:t>(Milton),</w:t>
      </w:r>
      <w:r>
        <w:rPr>
          <w:spacing w:val="-3"/>
        </w:rPr>
        <w:t xml:space="preserve"> </w:t>
      </w:r>
      <w:r>
        <w:t>Robarts</w:t>
      </w:r>
      <w:r>
        <w:rPr>
          <w:spacing w:val="-6"/>
        </w:rPr>
        <w:t xml:space="preserve"> </w:t>
      </w:r>
      <w:r>
        <w:t>School (London), Sir. James Whitney School (Belleville), and Centre Jules-Leger (Ottawa).</w:t>
      </w:r>
    </w:p>
    <w:p w14:paraId="3493C059" w14:textId="77777777" w:rsidR="0071265F" w:rsidRDefault="00000000">
      <w:pPr>
        <w:pStyle w:val="BodyText"/>
        <w:spacing w:before="119" w:line="276" w:lineRule="auto"/>
        <w:ind w:left="1440" w:right="1373"/>
      </w:pPr>
      <w:r>
        <w:t>These schools provide elementary and secondary school programs for deaf students from</w:t>
      </w:r>
      <w:r>
        <w:rPr>
          <w:spacing w:val="-4"/>
        </w:rPr>
        <w:t xml:space="preserve"> </w:t>
      </w:r>
      <w:r>
        <w:t>preschool</w:t>
      </w:r>
      <w:r>
        <w:rPr>
          <w:spacing w:val="-3"/>
        </w:rPr>
        <w:t xml:space="preserve"> </w:t>
      </w:r>
      <w:r>
        <w:t>level</w:t>
      </w:r>
      <w:r>
        <w:rPr>
          <w:spacing w:val="-6"/>
        </w:rPr>
        <w:t xml:space="preserve"> </w:t>
      </w:r>
      <w:r>
        <w:t>to</w:t>
      </w:r>
      <w:r>
        <w:rPr>
          <w:spacing w:val="-4"/>
        </w:rPr>
        <w:t xml:space="preserve"> </w:t>
      </w:r>
      <w:r>
        <w:t>high</w:t>
      </w:r>
      <w:r>
        <w:rPr>
          <w:spacing w:val="-2"/>
        </w:rPr>
        <w:t xml:space="preserve"> </w:t>
      </w:r>
      <w:r>
        <w:t>school</w:t>
      </w:r>
      <w:r>
        <w:rPr>
          <w:spacing w:val="-6"/>
        </w:rPr>
        <w:t xml:space="preserve"> </w:t>
      </w:r>
      <w:r>
        <w:t>graduation.</w:t>
      </w:r>
      <w:r>
        <w:rPr>
          <w:spacing w:val="-3"/>
        </w:rPr>
        <w:t xml:space="preserve"> </w:t>
      </w:r>
      <w:r>
        <w:t>The</w:t>
      </w:r>
      <w:r>
        <w:rPr>
          <w:spacing w:val="-5"/>
        </w:rPr>
        <w:t xml:space="preserve"> </w:t>
      </w:r>
      <w:r>
        <w:t>schools</w:t>
      </w:r>
      <w:r>
        <w:rPr>
          <w:spacing w:val="-3"/>
        </w:rPr>
        <w:t xml:space="preserve"> </w:t>
      </w:r>
      <w:r>
        <w:t>use</w:t>
      </w:r>
      <w:r>
        <w:rPr>
          <w:spacing w:val="-3"/>
        </w:rPr>
        <w:t xml:space="preserve"> </w:t>
      </w:r>
      <w:r>
        <w:t>the</w:t>
      </w:r>
      <w:r>
        <w:rPr>
          <w:spacing w:val="-5"/>
        </w:rPr>
        <w:t xml:space="preserve"> </w:t>
      </w:r>
      <w:r>
        <w:t>Ontario</w:t>
      </w:r>
      <w:r>
        <w:rPr>
          <w:spacing w:val="-3"/>
        </w:rPr>
        <w:t xml:space="preserve"> </w:t>
      </w:r>
      <w:r>
        <w:t>curriculum, and parallel courses and programs provided in school boards.</w:t>
      </w:r>
    </w:p>
    <w:p w14:paraId="2346EED3" w14:textId="77777777" w:rsidR="0071265F" w:rsidRDefault="00000000">
      <w:pPr>
        <w:pStyle w:val="BodyText"/>
        <w:spacing w:before="121" w:line="276" w:lineRule="auto"/>
        <w:ind w:left="1440" w:right="1373"/>
      </w:pPr>
      <w:r>
        <w:t>Each student has their special education needs met as set out in their Individual Education</w:t>
      </w:r>
      <w:r>
        <w:rPr>
          <w:spacing w:val="-6"/>
        </w:rPr>
        <w:t xml:space="preserve"> </w:t>
      </w:r>
      <w:r>
        <w:t>Plan</w:t>
      </w:r>
      <w:r>
        <w:rPr>
          <w:spacing w:val="-3"/>
        </w:rPr>
        <w:t xml:space="preserve"> </w:t>
      </w:r>
      <w:r>
        <w:t>(IEP).</w:t>
      </w:r>
      <w:r>
        <w:rPr>
          <w:spacing w:val="-7"/>
        </w:rPr>
        <w:t xml:space="preserve"> </w:t>
      </w:r>
      <w:r>
        <w:t>Admittance</w:t>
      </w:r>
      <w:r>
        <w:rPr>
          <w:spacing w:val="-4"/>
        </w:rPr>
        <w:t xml:space="preserve"> </w:t>
      </w:r>
      <w:r>
        <w:t>is</w:t>
      </w:r>
      <w:r>
        <w:rPr>
          <w:spacing w:val="-4"/>
        </w:rPr>
        <w:t xml:space="preserve"> </w:t>
      </w:r>
      <w:r>
        <w:t>determined</w:t>
      </w:r>
      <w:r>
        <w:rPr>
          <w:spacing w:val="-4"/>
        </w:rPr>
        <w:t xml:space="preserve"> </w:t>
      </w:r>
      <w:r>
        <w:t>by</w:t>
      </w:r>
      <w:r>
        <w:rPr>
          <w:spacing w:val="-7"/>
        </w:rPr>
        <w:t xml:space="preserve"> </w:t>
      </w:r>
      <w:r>
        <w:t>the</w:t>
      </w:r>
      <w:r>
        <w:rPr>
          <w:spacing w:val="-4"/>
        </w:rPr>
        <w:t xml:space="preserve"> </w:t>
      </w:r>
      <w:r>
        <w:t>Provincial</w:t>
      </w:r>
      <w:r>
        <w:rPr>
          <w:spacing w:val="-6"/>
        </w:rPr>
        <w:t xml:space="preserve"> </w:t>
      </w:r>
      <w:r>
        <w:t>Schools</w:t>
      </w:r>
      <w:r>
        <w:rPr>
          <w:spacing w:val="-4"/>
        </w:rPr>
        <w:t xml:space="preserve"> </w:t>
      </w:r>
      <w:r>
        <w:t>Admission Committee in accordance with the requirements set out in Regulation 296.</w:t>
      </w:r>
    </w:p>
    <w:p w14:paraId="7344DBFB" w14:textId="77777777" w:rsidR="0071265F" w:rsidRDefault="00000000">
      <w:pPr>
        <w:pStyle w:val="BodyText"/>
        <w:spacing w:before="121"/>
        <w:ind w:left="1440"/>
      </w:pPr>
      <w:r>
        <w:t>Schools</w:t>
      </w:r>
      <w:r>
        <w:rPr>
          <w:spacing w:val="-5"/>
        </w:rPr>
        <w:t xml:space="preserve"> </w:t>
      </w:r>
      <w:r>
        <w:t>for</w:t>
      </w:r>
      <w:r>
        <w:rPr>
          <w:spacing w:val="-1"/>
        </w:rPr>
        <w:t xml:space="preserve"> </w:t>
      </w:r>
      <w:r>
        <w:t>the</w:t>
      </w:r>
      <w:r>
        <w:rPr>
          <w:spacing w:val="-3"/>
        </w:rPr>
        <w:t xml:space="preserve"> </w:t>
      </w:r>
      <w:r>
        <w:rPr>
          <w:spacing w:val="-4"/>
        </w:rPr>
        <w:t>deaf:</w:t>
      </w:r>
    </w:p>
    <w:p w14:paraId="33B82964" w14:textId="77777777" w:rsidR="0071265F" w:rsidRDefault="00000000">
      <w:pPr>
        <w:pStyle w:val="ListParagraph"/>
        <w:numPr>
          <w:ilvl w:val="0"/>
          <w:numId w:val="33"/>
        </w:numPr>
        <w:tabs>
          <w:tab w:val="left" w:pos="2160"/>
        </w:tabs>
        <w:spacing w:line="276" w:lineRule="auto"/>
        <w:ind w:right="1718" w:hanging="375"/>
        <w:rPr>
          <w:sz w:val="24"/>
        </w:rPr>
      </w:pPr>
      <w:r>
        <w:rPr>
          <w:sz w:val="24"/>
        </w:rPr>
        <w:t>Provide</w:t>
      </w:r>
      <w:r>
        <w:rPr>
          <w:spacing w:val="-6"/>
          <w:sz w:val="24"/>
        </w:rPr>
        <w:t xml:space="preserve"> </w:t>
      </w:r>
      <w:r>
        <w:rPr>
          <w:sz w:val="24"/>
        </w:rPr>
        <w:t>rich</w:t>
      </w:r>
      <w:r>
        <w:rPr>
          <w:spacing w:val="-8"/>
          <w:sz w:val="24"/>
        </w:rPr>
        <w:t xml:space="preserve"> </w:t>
      </w:r>
      <w:r>
        <w:rPr>
          <w:sz w:val="24"/>
        </w:rPr>
        <w:t>and</w:t>
      </w:r>
      <w:r>
        <w:rPr>
          <w:spacing w:val="-8"/>
          <w:sz w:val="24"/>
        </w:rPr>
        <w:t xml:space="preserve"> </w:t>
      </w:r>
      <w:r>
        <w:rPr>
          <w:sz w:val="24"/>
        </w:rPr>
        <w:t>supportive</w:t>
      </w:r>
      <w:r>
        <w:rPr>
          <w:spacing w:val="-6"/>
          <w:sz w:val="24"/>
        </w:rPr>
        <w:t xml:space="preserve"> </w:t>
      </w:r>
      <w:r>
        <w:rPr>
          <w:sz w:val="24"/>
        </w:rPr>
        <w:t>bilingual/bicultural</w:t>
      </w:r>
      <w:r>
        <w:rPr>
          <w:spacing w:val="-6"/>
          <w:sz w:val="24"/>
        </w:rPr>
        <w:t xml:space="preserve"> </w:t>
      </w:r>
      <w:r>
        <w:rPr>
          <w:sz w:val="24"/>
        </w:rPr>
        <w:t>educational</w:t>
      </w:r>
      <w:r>
        <w:rPr>
          <w:spacing w:val="-6"/>
          <w:sz w:val="24"/>
        </w:rPr>
        <w:t xml:space="preserve"> </w:t>
      </w:r>
      <w:r>
        <w:rPr>
          <w:sz w:val="24"/>
        </w:rPr>
        <w:t>environments</w:t>
      </w:r>
      <w:r>
        <w:rPr>
          <w:spacing w:val="-6"/>
          <w:sz w:val="24"/>
        </w:rPr>
        <w:t xml:space="preserve"> </w:t>
      </w:r>
      <w:r>
        <w:rPr>
          <w:sz w:val="24"/>
        </w:rPr>
        <w:t>which facilitate students’ language acquisition, learning, and social development through American Sign Language (ASL) and English</w:t>
      </w:r>
    </w:p>
    <w:p w14:paraId="3B18A8E3" w14:textId="77777777" w:rsidR="0071265F" w:rsidRDefault="00000000">
      <w:pPr>
        <w:pStyle w:val="ListParagraph"/>
        <w:numPr>
          <w:ilvl w:val="0"/>
          <w:numId w:val="33"/>
        </w:numPr>
        <w:tabs>
          <w:tab w:val="left" w:pos="2160"/>
        </w:tabs>
        <w:spacing w:before="121"/>
        <w:ind w:hanging="374"/>
        <w:rPr>
          <w:sz w:val="24"/>
        </w:rPr>
      </w:pPr>
      <w:r>
        <w:rPr>
          <w:sz w:val="24"/>
        </w:rPr>
        <w:t>Operate</w:t>
      </w:r>
      <w:r>
        <w:rPr>
          <w:spacing w:val="-3"/>
          <w:sz w:val="24"/>
        </w:rPr>
        <w:t xml:space="preserve"> </w:t>
      </w:r>
      <w:r>
        <w:rPr>
          <w:sz w:val="24"/>
        </w:rPr>
        <w:t>primarily</w:t>
      </w:r>
      <w:r>
        <w:rPr>
          <w:spacing w:val="-2"/>
          <w:sz w:val="24"/>
        </w:rPr>
        <w:t xml:space="preserve"> </w:t>
      </w:r>
      <w:r>
        <w:rPr>
          <w:sz w:val="24"/>
        </w:rPr>
        <w:t>as</w:t>
      </w:r>
      <w:r>
        <w:rPr>
          <w:spacing w:val="-2"/>
          <w:sz w:val="24"/>
        </w:rPr>
        <w:t xml:space="preserve"> </w:t>
      </w:r>
      <w:r>
        <w:rPr>
          <w:sz w:val="24"/>
        </w:rPr>
        <w:t>day</w:t>
      </w:r>
      <w:r>
        <w:rPr>
          <w:spacing w:val="-2"/>
          <w:sz w:val="24"/>
        </w:rPr>
        <w:t xml:space="preserve"> schools</w:t>
      </w:r>
    </w:p>
    <w:p w14:paraId="3C13D1D9" w14:textId="77777777" w:rsidR="0071265F" w:rsidRDefault="00000000">
      <w:pPr>
        <w:pStyle w:val="ListParagraph"/>
        <w:numPr>
          <w:ilvl w:val="0"/>
          <w:numId w:val="33"/>
        </w:numPr>
        <w:tabs>
          <w:tab w:val="left" w:pos="2160"/>
        </w:tabs>
        <w:spacing w:before="160" w:line="276" w:lineRule="auto"/>
        <w:ind w:right="1491" w:hanging="375"/>
        <w:rPr>
          <w:sz w:val="24"/>
        </w:rPr>
      </w:pPr>
      <w:r>
        <w:rPr>
          <w:sz w:val="24"/>
        </w:rPr>
        <w:t>Provide</w:t>
      </w:r>
      <w:r>
        <w:rPr>
          <w:spacing w:val="-3"/>
          <w:sz w:val="24"/>
        </w:rPr>
        <w:t xml:space="preserve"> </w:t>
      </w:r>
      <w:r>
        <w:rPr>
          <w:sz w:val="24"/>
        </w:rPr>
        <w:t>residential</w:t>
      </w:r>
      <w:r>
        <w:rPr>
          <w:spacing w:val="-6"/>
          <w:sz w:val="24"/>
        </w:rPr>
        <w:t xml:space="preserve"> </w:t>
      </w:r>
      <w:r>
        <w:rPr>
          <w:sz w:val="24"/>
        </w:rPr>
        <w:t>facilities</w:t>
      </w:r>
      <w:r>
        <w:rPr>
          <w:spacing w:val="-3"/>
          <w:sz w:val="24"/>
        </w:rPr>
        <w:t xml:space="preserve"> </w:t>
      </w:r>
      <w:r>
        <w:rPr>
          <w:sz w:val="24"/>
        </w:rPr>
        <w:t>five</w:t>
      </w:r>
      <w:r>
        <w:rPr>
          <w:spacing w:val="-3"/>
          <w:sz w:val="24"/>
        </w:rPr>
        <w:t xml:space="preserve"> </w:t>
      </w:r>
      <w:r>
        <w:rPr>
          <w:sz w:val="24"/>
        </w:rPr>
        <w:t>days</w:t>
      </w:r>
      <w:r>
        <w:rPr>
          <w:spacing w:val="-6"/>
          <w:sz w:val="24"/>
        </w:rPr>
        <w:t xml:space="preserve"> </w:t>
      </w:r>
      <w:r>
        <w:rPr>
          <w:sz w:val="24"/>
        </w:rPr>
        <w:t>per</w:t>
      </w:r>
      <w:r>
        <w:rPr>
          <w:spacing w:val="-3"/>
          <w:sz w:val="24"/>
        </w:rPr>
        <w:t xml:space="preserve"> </w:t>
      </w:r>
      <w:r>
        <w:rPr>
          <w:sz w:val="24"/>
        </w:rPr>
        <w:t>week</w:t>
      </w:r>
      <w:r>
        <w:rPr>
          <w:spacing w:val="-3"/>
          <w:sz w:val="24"/>
        </w:rPr>
        <w:t xml:space="preserve"> </w:t>
      </w:r>
      <w:r>
        <w:rPr>
          <w:sz w:val="24"/>
        </w:rPr>
        <w:t>for</w:t>
      </w:r>
      <w:r>
        <w:rPr>
          <w:spacing w:val="-3"/>
          <w:sz w:val="24"/>
        </w:rPr>
        <w:t xml:space="preserve"> </w:t>
      </w:r>
      <w:r>
        <w:rPr>
          <w:sz w:val="24"/>
        </w:rPr>
        <w:t>those</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live within reasonable commuting distance from the school</w:t>
      </w:r>
    </w:p>
    <w:p w14:paraId="5F665350" w14:textId="77777777" w:rsidR="0071265F" w:rsidRDefault="00000000">
      <w:pPr>
        <w:pStyle w:val="BodyText"/>
        <w:spacing w:before="120"/>
        <w:ind w:left="1440"/>
      </w:pPr>
      <w:r>
        <w:t>Each</w:t>
      </w:r>
      <w:r>
        <w:rPr>
          <w:spacing w:val="-6"/>
        </w:rPr>
        <w:t xml:space="preserve"> </w:t>
      </w:r>
      <w:r>
        <w:t>school</w:t>
      </w:r>
      <w:r>
        <w:rPr>
          <w:spacing w:val="-6"/>
        </w:rPr>
        <w:t xml:space="preserve"> </w:t>
      </w:r>
      <w:r>
        <w:t>has</w:t>
      </w:r>
      <w:r>
        <w:rPr>
          <w:spacing w:val="-5"/>
        </w:rPr>
        <w:t xml:space="preserve"> </w:t>
      </w:r>
      <w:r>
        <w:t>a</w:t>
      </w:r>
      <w:r>
        <w:rPr>
          <w:spacing w:val="-4"/>
        </w:rPr>
        <w:t xml:space="preserve"> </w:t>
      </w:r>
      <w:r>
        <w:t>Resource</w:t>
      </w:r>
      <w:r>
        <w:rPr>
          <w:spacing w:val="-3"/>
        </w:rPr>
        <w:t xml:space="preserve"> </w:t>
      </w:r>
      <w:r>
        <w:t>Services</w:t>
      </w:r>
      <w:r>
        <w:rPr>
          <w:spacing w:val="-4"/>
        </w:rPr>
        <w:t xml:space="preserve"> </w:t>
      </w:r>
      <w:r>
        <w:t>Department</w:t>
      </w:r>
      <w:r>
        <w:rPr>
          <w:spacing w:val="-3"/>
        </w:rPr>
        <w:t xml:space="preserve"> </w:t>
      </w:r>
      <w:r>
        <w:t>which</w:t>
      </w:r>
      <w:r>
        <w:rPr>
          <w:spacing w:val="-5"/>
        </w:rPr>
        <w:t xml:space="preserve"> </w:t>
      </w:r>
      <w:r>
        <w:rPr>
          <w:spacing w:val="-2"/>
        </w:rPr>
        <w:t>provides:</w:t>
      </w:r>
    </w:p>
    <w:p w14:paraId="739709F6" w14:textId="77777777" w:rsidR="0071265F" w:rsidRDefault="00000000">
      <w:pPr>
        <w:pStyle w:val="ListParagraph"/>
        <w:numPr>
          <w:ilvl w:val="0"/>
          <w:numId w:val="33"/>
        </w:numPr>
        <w:tabs>
          <w:tab w:val="left" w:pos="2160"/>
        </w:tabs>
        <w:spacing w:before="163" w:line="276" w:lineRule="auto"/>
        <w:ind w:right="2103" w:hanging="375"/>
        <w:rPr>
          <w:sz w:val="24"/>
        </w:rPr>
      </w:pPr>
      <w:r>
        <w:rPr>
          <w:sz w:val="24"/>
        </w:rPr>
        <w:t>Consultation</w:t>
      </w:r>
      <w:r>
        <w:rPr>
          <w:spacing w:val="-5"/>
          <w:sz w:val="24"/>
        </w:rPr>
        <w:t xml:space="preserve"> </w:t>
      </w:r>
      <w:r>
        <w:rPr>
          <w:sz w:val="24"/>
        </w:rPr>
        <w:t>and</w:t>
      </w:r>
      <w:r>
        <w:rPr>
          <w:spacing w:val="-5"/>
          <w:sz w:val="24"/>
        </w:rPr>
        <w:t xml:space="preserve"> </w:t>
      </w:r>
      <w:r>
        <w:rPr>
          <w:sz w:val="24"/>
        </w:rPr>
        <w:t>educational</w:t>
      </w:r>
      <w:r>
        <w:rPr>
          <w:spacing w:val="-3"/>
          <w:sz w:val="24"/>
        </w:rPr>
        <w:t xml:space="preserve"> </w:t>
      </w:r>
      <w:r>
        <w:rPr>
          <w:sz w:val="24"/>
        </w:rPr>
        <w:t>advice</w:t>
      </w:r>
      <w:r>
        <w:rPr>
          <w:spacing w:val="-5"/>
          <w:sz w:val="24"/>
        </w:rPr>
        <w:t xml:space="preserve"> </w:t>
      </w:r>
      <w:r>
        <w:rPr>
          <w:sz w:val="24"/>
        </w:rPr>
        <w:t>to</w:t>
      </w:r>
      <w:r>
        <w:rPr>
          <w:spacing w:val="-5"/>
          <w:sz w:val="24"/>
        </w:rPr>
        <w:t xml:space="preserve"> </w:t>
      </w:r>
      <w:r>
        <w:rPr>
          <w:sz w:val="24"/>
        </w:rPr>
        <w:t>parents</w:t>
      </w:r>
      <w:r>
        <w:rPr>
          <w:spacing w:val="-3"/>
          <w:sz w:val="24"/>
        </w:rPr>
        <w:t xml:space="preserve"> </w:t>
      </w:r>
      <w:r>
        <w:rPr>
          <w:sz w:val="24"/>
        </w:rPr>
        <w:t>of</w:t>
      </w:r>
      <w:r>
        <w:rPr>
          <w:spacing w:val="-3"/>
          <w:sz w:val="24"/>
        </w:rPr>
        <w:t xml:space="preserve"> </w:t>
      </w:r>
      <w:r>
        <w:rPr>
          <w:sz w:val="24"/>
        </w:rPr>
        <w:t>Deaf</w:t>
      </w:r>
      <w:r>
        <w:rPr>
          <w:spacing w:val="-5"/>
          <w:sz w:val="24"/>
        </w:rPr>
        <w:t xml:space="preserve"> </w:t>
      </w:r>
      <w:r>
        <w:rPr>
          <w:sz w:val="24"/>
        </w:rPr>
        <w:t>and</w:t>
      </w:r>
      <w:r>
        <w:rPr>
          <w:spacing w:val="-5"/>
          <w:sz w:val="24"/>
        </w:rPr>
        <w:t xml:space="preserve"> </w:t>
      </w:r>
      <w:r>
        <w:rPr>
          <w:sz w:val="24"/>
        </w:rPr>
        <w:t>hard</w:t>
      </w:r>
      <w:r>
        <w:rPr>
          <w:spacing w:val="-6"/>
          <w:sz w:val="24"/>
        </w:rPr>
        <w:t xml:space="preserve"> </w:t>
      </w:r>
      <w:r>
        <w:rPr>
          <w:sz w:val="24"/>
        </w:rPr>
        <w:t>of</w:t>
      </w:r>
      <w:r>
        <w:rPr>
          <w:spacing w:val="-5"/>
          <w:sz w:val="24"/>
        </w:rPr>
        <w:t xml:space="preserve"> </w:t>
      </w:r>
      <w:r>
        <w:rPr>
          <w:sz w:val="24"/>
        </w:rPr>
        <w:t>hearing students and school board personnel</w:t>
      </w:r>
    </w:p>
    <w:p w14:paraId="046623C6" w14:textId="77777777" w:rsidR="0071265F" w:rsidRDefault="00000000">
      <w:pPr>
        <w:pStyle w:val="ListParagraph"/>
        <w:numPr>
          <w:ilvl w:val="0"/>
          <w:numId w:val="33"/>
        </w:numPr>
        <w:tabs>
          <w:tab w:val="left" w:pos="2160"/>
        </w:tabs>
        <w:spacing w:before="119"/>
        <w:ind w:hanging="374"/>
        <w:rPr>
          <w:sz w:val="24"/>
        </w:rPr>
      </w:pPr>
      <w:r>
        <w:rPr>
          <w:sz w:val="24"/>
        </w:rPr>
        <w:t>Information</w:t>
      </w:r>
      <w:r>
        <w:rPr>
          <w:spacing w:val="-7"/>
          <w:sz w:val="24"/>
        </w:rPr>
        <w:t xml:space="preserve"> </w:t>
      </w:r>
      <w:r>
        <w:rPr>
          <w:spacing w:val="-2"/>
          <w:sz w:val="24"/>
        </w:rPr>
        <w:t>brochures</w:t>
      </w:r>
    </w:p>
    <w:p w14:paraId="5D770AB7" w14:textId="77777777" w:rsidR="0071265F" w:rsidRDefault="00000000">
      <w:pPr>
        <w:pStyle w:val="ListParagraph"/>
        <w:numPr>
          <w:ilvl w:val="0"/>
          <w:numId w:val="33"/>
        </w:numPr>
        <w:tabs>
          <w:tab w:val="left" w:pos="2160"/>
        </w:tabs>
        <w:ind w:hanging="374"/>
        <w:rPr>
          <w:sz w:val="24"/>
        </w:rPr>
      </w:pPr>
      <w:r>
        <w:rPr>
          <w:sz w:val="24"/>
        </w:rPr>
        <w:t>A</w:t>
      </w:r>
      <w:r>
        <w:rPr>
          <w:spacing w:val="-5"/>
          <w:sz w:val="24"/>
        </w:rPr>
        <w:t xml:space="preserve"> </w:t>
      </w:r>
      <w:r>
        <w:rPr>
          <w:sz w:val="24"/>
        </w:rPr>
        <w:t>wide</w:t>
      </w:r>
      <w:r>
        <w:rPr>
          <w:spacing w:val="-1"/>
          <w:sz w:val="24"/>
        </w:rPr>
        <w:t xml:space="preserve"> </w:t>
      </w:r>
      <w:r>
        <w:rPr>
          <w:sz w:val="24"/>
        </w:rPr>
        <w:t>variety</w:t>
      </w:r>
      <w:r>
        <w:rPr>
          <w:spacing w:val="-4"/>
          <w:sz w:val="24"/>
        </w:rPr>
        <w:t xml:space="preserve"> </w:t>
      </w:r>
      <w:r>
        <w:rPr>
          <w:sz w:val="24"/>
        </w:rPr>
        <w:t>of</w:t>
      </w:r>
      <w:r>
        <w:rPr>
          <w:spacing w:val="-5"/>
          <w:sz w:val="24"/>
        </w:rPr>
        <w:t xml:space="preserve"> </w:t>
      </w:r>
      <w:r>
        <w:rPr>
          <w:sz w:val="24"/>
        </w:rPr>
        <w:t>workshops</w:t>
      </w:r>
      <w:r>
        <w:rPr>
          <w:spacing w:val="-4"/>
          <w:sz w:val="24"/>
        </w:rPr>
        <w:t xml:space="preserve"> </w:t>
      </w:r>
      <w:r>
        <w:rPr>
          <w:sz w:val="24"/>
        </w:rPr>
        <w:t>for</w:t>
      </w:r>
      <w:r>
        <w:rPr>
          <w:spacing w:val="-2"/>
          <w:sz w:val="24"/>
        </w:rPr>
        <w:t xml:space="preserve"> </w:t>
      </w:r>
      <w:r>
        <w:rPr>
          <w:sz w:val="24"/>
        </w:rPr>
        <w:t>parents,</w:t>
      </w:r>
      <w:r>
        <w:rPr>
          <w:spacing w:val="-2"/>
          <w:sz w:val="24"/>
        </w:rPr>
        <w:t xml:space="preserve"> </w:t>
      </w:r>
      <w:r>
        <w:rPr>
          <w:sz w:val="24"/>
        </w:rPr>
        <w:t>school</w:t>
      </w:r>
      <w:r>
        <w:rPr>
          <w:spacing w:val="-3"/>
          <w:sz w:val="24"/>
        </w:rPr>
        <w:t xml:space="preserve"> </w:t>
      </w:r>
      <w:r>
        <w:rPr>
          <w:sz w:val="24"/>
        </w:rPr>
        <w:t>boards,</w:t>
      </w:r>
      <w:r>
        <w:rPr>
          <w:spacing w:val="-2"/>
          <w:sz w:val="24"/>
        </w:rPr>
        <w:t xml:space="preserve"> </w:t>
      </w:r>
      <w:r>
        <w:rPr>
          <w:sz w:val="24"/>
        </w:rPr>
        <w:t>and</w:t>
      </w:r>
      <w:r>
        <w:rPr>
          <w:spacing w:val="-4"/>
          <w:sz w:val="24"/>
        </w:rPr>
        <w:t xml:space="preserve"> </w:t>
      </w:r>
      <w:r>
        <w:rPr>
          <w:sz w:val="24"/>
        </w:rPr>
        <w:t>other</w:t>
      </w:r>
      <w:r>
        <w:rPr>
          <w:spacing w:val="-2"/>
          <w:sz w:val="24"/>
        </w:rPr>
        <w:t xml:space="preserve"> agencies</w:t>
      </w:r>
    </w:p>
    <w:p w14:paraId="3AE2F9A1" w14:textId="77777777" w:rsidR="0071265F" w:rsidRDefault="0071265F">
      <w:pPr>
        <w:pStyle w:val="ListParagraph"/>
        <w:rPr>
          <w:sz w:val="24"/>
        </w:rPr>
        <w:sectPr w:rsidR="0071265F">
          <w:headerReference w:type="default" r:id="rId708"/>
          <w:footerReference w:type="default" r:id="rId709"/>
          <w:pgSz w:w="12240" w:h="15840"/>
          <w:pgMar w:top="0" w:right="0" w:bottom="1420" w:left="0" w:header="0" w:footer="1227" w:gutter="0"/>
          <w:cols w:space="720"/>
        </w:sectPr>
      </w:pPr>
    </w:p>
    <w:p w14:paraId="308F6597" w14:textId="77777777" w:rsidR="0071265F" w:rsidRDefault="0071265F">
      <w:pPr>
        <w:pStyle w:val="BodyText"/>
        <w:spacing w:before="65" w:after="1"/>
        <w:rPr>
          <w:sz w:val="20"/>
        </w:rPr>
      </w:pPr>
    </w:p>
    <w:tbl>
      <w:tblPr>
        <w:tblW w:w="0" w:type="auto"/>
        <w:tblInd w:w="1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46"/>
        <w:gridCol w:w="3031"/>
        <w:gridCol w:w="3029"/>
      </w:tblGrid>
      <w:tr w:rsidR="0071265F" w14:paraId="120BA04F" w14:textId="77777777">
        <w:trPr>
          <w:trHeight w:val="397"/>
        </w:trPr>
        <w:tc>
          <w:tcPr>
            <w:tcW w:w="3346" w:type="dxa"/>
            <w:shd w:val="clear" w:color="auto" w:fill="CFE1F3"/>
          </w:tcPr>
          <w:p w14:paraId="08390C01" w14:textId="77777777" w:rsidR="0071265F" w:rsidRDefault="00000000">
            <w:pPr>
              <w:pStyle w:val="TableParagraph"/>
              <w:spacing w:before="62"/>
              <w:ind w:left="198"/>
              <w:rPr>
                <w:b/>
                <w:sz w:val="24"/>
              </w:rPr>
            </w:pPr>
            <w:r>
              <w:rPr>
                <w:b/>
                <w:spacing w:val="-2"/>
                <w:sz w:val="24"/>
              </w:rPr>
              <w:t>School</w:t>
            </w:r>
          </w:p>
        </w:tc>
        <w:tc>
          <w:tcPr>
            <w:tcW w:w="3031" w:type="dxa"/>
            <w:shd w:val="clear" w:color="auto" w:fill="CFE1F3"/>
          </w:tcPr>
          <w:p w14:paraId="0F8E340B" w14:textId="77777777" w:rsidR="0071265F" w:rsidRDefault="00000000">
            <w:pPr>
              <w:pStyle w:val="TableParagraph"/>
              <w:spacing w:before="62"/>
              <w:ind w:left="198"/>
              <w:rPr>
                <w:b/>
                <w:sz w:val="24"/>
              </w:rPr>
            </w:pPr>
            <w:r>
              <w:rPr>
                <w:b/>
                <w:spacing w:val="-2"/>
                <w:sz w:val="24"/>
              </w:rPr>
              <w:t>Address</w:t>
            </w:r>
          </w:p>
        </w:tc>
        <w:tc>
          <w:tcPr>
            <w:tcW w:w="3029" w:type="dxa"/>
            <w:shd w:val="clear" w:color="auto" w:fill="CFE1F3"/>
          </w:tcPr>
          <w:p w14:paraId="5D6F4DE1" w14:textId="77777777" w:rsidR="0071265F" w:rsidRDefault="00000000">
            <w:pPr>
              <w:pStyle w:val="TableParagraph"/>
              <w:spacing w:before="62"/>
              <w:ind w:left="199"/>
              <w:rPr>
                <w:b/>
                <w:sz w:val="24"/>
              </w:rPr>
            </w:pPr>
            <w:r>
              <w:rPr>
                <w:b/>
                <w:spacing w:val="-2"/>
                <w:sz w:val="24"/>
              </w:rPr>
              <w:t>Phone/TTY/Fax</w:t>
            </w:r>
          </w:p>
        </w:tc>
      </w:tr>
      <w:tr w:rsidR="0071265F" w14:paraId="6A681B3F" w14:textId="77777777">
        <w:trPr>
          <w:trHeight w:val="966"/>
        </w:trPr>
        <w:tc>
          <w:tcPr>
            <w:tcW w:w="3346" w:type="dxa"/>
          </w:tcPr>
          <w:p w14:paraId="6311BBEE" w14:textId="77777777" w:rsidR="0071265F" w:rsidRDefault="00000000">
            <w:pPr>
              <w:pStyle w:val="TableParagraph"/>
              <w:ind w:left="198"/>
              <w:rPr>
                <w:sz w:val="24"/>
              </w:rPr>
            </w:pPr>
            <w:r>
              <w:rPr>
                <w:sz w:val="24"/>
              </w:rPr>
              <w:t>Ernest</w:t>
            </w:r>
            <w:r>
              <w:rPr>
                <w:spacing w:val="-1"/>
                <w:sz w:val="24"/>
              </w:rPr>
              <w:t xml:space="preserve"> </w:t>
            </w:r>
            <w:r>
              <w:rPr>
                <w:sz w:val="24"/>
              </w:rPr>
              <w:t>C.</w:t>
            </w:r>
            <w:r>
              <w:rPr>
                <w:spacing w:val="-1"/>
                <w:sz w:val="24"/>
              </w:rPr>
              <w:t xml:space="preserve"> </w:t>
            </w:r>
            <w:r>
              <w:rPr>
                <w:sz w:val="24"/>
              </w:rPr>
              <w:t>Drury</w:t>
            </w:r>
            <w:r>
              <w:rPr>
                <w:spacing w:val="-1"/>
                <w:sz w:val="24"/>
              </w:rPr>
              <w:t xml:space="preserve"> </w:t>
            </w:r>
            <w:r>
              <w:rPr>
                <w:spacing w:val="-2"/>
                <w:sz w:val="24"/>
              </w:rPr>
              <w:t>School</w:t>
            </w:r>
          </w:p>
        </w:tc>
        <w:tc>
          <w:tcPr>
            <w:tcW w:w="3031" w:type="dxa"/>
          </w:tcPr>
          <w:p w14:paraId="3A63935F" w14:textId="77777777" w:rsidR="0071265F" w:rsidRDefault="00000000">
            <w:pPr>
              <w:pStyle w:val="TableParagraph"/>
              <w:ind w:left="198"/>
              <w:rPr>
                <w:sz w:val="24"/>
              </w:rPr>
            </w:pPr>
            <w:r>
              <w:rPr>
                <w:sz w:val="24"/>
              </w:rPr>
              <w:t>255</w:t>
            </w:r>
            <w:r>
              <w:rPr>
                <w:spacing w:val="-7"/>
                <w:sz w:val="24"/>
              </w:rPr>
              <w:t xml:space="preserve"> </w:t>
            </w:r>
            <w:r>
              <w:rPr>
                <w:sz w:val="24"/>
              </w:rPr>
              <w:t>Ontario</w:t>
            </w:r>
            <w:r>
              <w:rPr>
                <w:spacing w:val="-2"/>
                <w:sz w:val="24"/>
              </w:rPr>
              <w:t xml:space="preserve"> Street</w:t>
            </w:r>
          </w:p>
          <w:p w14:paraId="19196B4C" w14:textId="77777777" w:rsidR="0071265F" w:rsidRDefault="00000000">
            <w:pPr>
              <w:pStyle w:val="TableParagraph"/>
              <w:spacing w:before="1" w:line="320" w:lineRule="atLeast"/>
              <w:ind w:left="198" w:right="222"/>
              <w:rPr>
                <w:sz w:val="24"/>
              </w:rPr>
            </w:pPr>
            <w:r>
              <w:rPr>
                <w:sz w:val="24"/>
              </w:rPr>
              <w:t>South</w:t>
            </w:r>
            <w:r>
              <w:rPr>
                <w:spacing w:val="-12"/>
                <w:sz w:val="24"/>
              </w:rPr>
              <w:t xml:space="preserve"> </w:t>
            </w:r>
            <w:r>
              <w:rPr>
                <w:sz w:val="24"/>
              </w:rPr>
              <w:t>Milton,</w:t>
            </w:r>
            <w:r>
              <w:rPr>
                <w:spacing w:val="-13"/>
                <w:sz w:val="24"/>
              </w:rPr>
              <w:t xml:space="preserve"> </w:t>
            </w:r>
            <w:r>
              <w:rPr>
                <w:sz w:val="24"/>
              </w:rPr>
              <w:t>ON</w:t>
            </w:r>
            <w:r>
              <w:rPr>
                <w:spacing w:val="-12"/>
                <w:sz w:val="24"/>
              </w:rPr>
              <w:t xml:space="preserve"> </w:t>
            </w:r>
            <w:r>
              <w:rPr>
                <w:sz w:val="24"/>
              </w:rPr>
              <w:t xml:space="preserve">L9T </w:t>
            </w:r>
            <w:r>
              <w:rPr>
                <w:spacing w:val="-4"/>
                <w:sz w:val="24"/>
              </w:rPr>
              <w:t>2M5</w:t>
            </w:r>
          </w:p>
        </w:tc>
        <w:tc>
          <w:tcPr>
            <w:tcW w:w="3029" w:type="dxa"/>
          </w:tcPr>
          <w:p w14:paraId="7F35F688" w14:textId="77777777" w:rsidR="0071265F" w:rsidRDefault="00000000">
            <w:pPr>
              <w:pStyle w:val="TableParagraph"/>
              <w:ind w:left="199"/>
              <w:rPr>
                <w:sz w:val="24"/>
              </w:rPr>
            </w:pPr>
            <w:r>
              <w:rPr>
                <w:sz w:val="24"/>
              </w:rPr>
              <w:t>Tel:</w:t>
            </w:r>
            <w:r>
              <w:rPr>
                <w:spacing w:val="-7"/>
                <w:sz w:val="24"/>
              </w:rPr>
              <w:t xml:space="preserve"> </w:t>
            </w:r>
            <w:r>
              <w:rPr>
                <w:sz w:val="24"/>
              </w:rPr>
              <w:t>905-878-</w:t>
            </w:r>
            <w:r>
              <w:rPr>
                <w:spacing w:val="-4"/>
                <w:sz w:val="24"/>
              </w:rPr>
              <w:t>2851</w:t>
            </w:r>
          </w:p>
          <w:p w14:paraId="543FBAE3" w14:textId="77777777" w:rsidR="0071265F" w:rsidRDefault="00000000">
            <w:pPr>
              <w:pStyle w:val="TableParagraph"/>
              <w:spacing w:before="45"/>
              <w:ind w:left="199"/>
              <w:rPr>
                <w:sz w:val="24"/>
              </w:rPr>
            </w:pPr>
            <w:r>
              <w:rPr>
                <w:sz w:val="24"/>
              </w:rPr>
              <w:t>TTY:</w:t>
            </w:r>
            <w:r>
              <w:rPr>
                <w:spacing w:val="-5"/>
                <w:sz w:val="24"/>
              </w:rPr>
              <w:t xml:space="preserve"> </w:t>
            </w:r>
            <w:r>
              <w:rPr>
                <w:sz w:val="24"/>
              </w:rPr>
              <w:t>905-878-</w:t>
            </w:r>
            <w:r>
              <w:rPr>
                <w:spacing w:val="-4"/>
                <w:sz w:val="24"/>
              </w:rPr>
              <w:t>7195</w:t>
            </w:r>
          </w:p>
          <w:p w14:paraId="2BF17D7E" w14:textId="77777777" w:rsidR="0071265F" w:rsidRDefault="00000000">
            <w:pPr>
              <w:pStyle w:val="TableParagraph"/>
              <w:spacing w:before="46"/>
              <w:ind w:left="199"/>
              <w:rPr>
                <w:sz w:val="24"/>
              </w:rPr>
            </w:pPr>
            <w:r>
              <w:rPr>
                <w:sz w:val="24"/>
              </w:rPr>
              <w:t>Fax:</w:t>
            </w:r>
            <w:r>
              <w:rPr>
                <w:spacing w:val="-7"/>
                <w:sz w:val="24"/>
              </w:rPr>
              <w:t xml:space="preserve"> </w:t>
            </w:r>
            <w:r>
              <w:rPr>
                <w:sz w:val="24"/>
              </w:rPr>
              <w:t>905-878-</w:t>
            </w:r>
            <w:r>
              <w:rPr>
                <w:spacing w:val="-4"/>
                <w:sz w:val="24"/>
              </w:rPr>
              <w:t>1354</w:t>
            </w:r>
          </w:p>
        </w:tc>
      </w:tr>
      <w:tr w:rsidR="0071265F" w14:paraId="04A031E7" w14:textId="77777777">
        <w:trPr>
          <w:trHeight w:val="1482"/>
        </w:trPr>
        <w:tc>
          <w:tcPr>
            <w:tcW w:w="3346" w:type="dxa"/>
            <w:tcBorders>
              <w:bottom w:val="single" w:sz="4" w:space="0" w:color="000000"/>
            </w:tcBorders>
          </w:tcPr>
          <w:p w14:paraId="36EA1CE0" w14:textId="77777777" w:rsidR="0071265F" w:rsidRDefault="00000000">
            <w:pPr>
              <w:pStyle w:val="TableParagraph"/>
              <w:spacing w:before="101"/>
              <w:ind w:left="191"/>
              <w:rPr>
                <w:sz w:val="24"/>
              </w:rPr>
            </w:pPr>
            <w:r>
              <w:rPr>
                <w:sz w:val="24"/>
              </w:rPr>
              <w:t>Robarts</w:t>
            </w:r>
            <w:r>
              <w:rPr>
                <w:spacing w:val="-1"/>
                <w:sz w:val="24"/>
              </w:rPr>
              <w:t xml:space="preserve"> </w:t>
            </w:r>
            <w:r>
              <w:rPr>
                <w:spacing w:val="-2"/>
                <w:sz w:val="24"/>
              </w:rPr>
              <w:t>School</w:t>
            </w:r>
          </w:p>
        </w:tc>
        <w:tc>
          <w:tcPr>
            <w:tcW w:w="3031" w:type="dxa"/>
            <w:tcBorders>
              <w:bottom w:val="single" w:sz="4" w:space="0" w:color="000000"/>
            </w:tcBorders>
          </w:tcPr>
          <w:p w14:paraId="4E6280CF" w14:textId="77777777" w:rsidR="0071265F" w:rsidRDefault="00000000">
            <w:pPr>
              <w:pStyle w:val="TableParagraph"/>
              <w:spacing w:before="101"/>
              <w:ind w:left="191"/>
              <w:rPr>
                <w:sz w:val="24"/>
              </w:rPr>
            </w:pPr>
            <w:r>
              <w:rPr>
                <w:sz w:val="24"/>
              </w:rPr>
              <w:t>1090</w:t>
            </w:r>
            <w:r>
              <w:rPr>
                <w:spacing w:val="-3"/>
                <w:sz w:val="24"/>
              </w:rPr>
              <w:t xml:space="preserve"> </w:t>
            </w:r>
            <w:r>
              <w:rPr>
                <w:sz w:val="24"/>
              </w:rPr>
              <w:t>Highbury</w:t>
            </w:r>
            <w:r>
              <w:rPr>
                <w:spacing w:val="-3"/>
                <w:sz w:val="24"/>
              </w:rPr>
              <w:t xml:space="preserve"> </w:t>
            </w:r>
            <w:r>
              <w:rPr>
                <w:spacing w:val="-2"/>
                <w:sz w:val="24"/>
              </w:rPr>
              <w:t>Avenue,</w:t>
            </w:r>
          </w:p>
          <w:p w14:paraId="33F47152" w14:textId="77777777" w:rsidR="0071265F" w:rsidRDefault="00000000">
            <w:pPr>
              <w:pStyle w:val="TableParagraph"/>
              <w:spacing w:before="45" w:line="280" w:lineRule="auto"/>
              <w:ind w:left="191" w:right="222"/>
              <w:rPr>
                <w:sz w:val="24"/>
              </w:rPr>
            </w:pPr>
            <w:r>
              <w:rPr>
                <w:sz w:val="24"/>
              </w:rPr>
              <w:t>P.O.</w:t>
            </w:r>
            <w:r>
              <w:rPr>
                <w:spacing w:val="-13"/>
                <w:sz w:val="24"/>
              </w:rPr>
              <w:t xml:space="preserve"> </w:t>
            </w:r>
            <w:r>
              <w:rPr>
                <w:sz w:val="24"/>
              </w:rPr>
              <w:t>Box</w:t>
            </w:r>
            <w:r>
              <w:rPr>
                <w:spacing w:val="-13"/>
                <w:sz w:val="24"/>
              </w:rPr>
              <w:t xml:space="preserve"> </w:t>
            </w:r>
            <w:r>
              <w:rPr>
                <w:sz w:val="24"/>
              </w:rPr>
              <w:t>7360,</w:t>
            </w:r>
            <w:r>
              <w:rPr>
                <w:spacing w:val="-13"/>
                <w:sz w:val="24"/>
              </w:rPr>
              <w:t xml:space="preserve"> </w:t>
            </w:r>
            <w:r>
              <w:rPr>
                <w:sz w:val="24"/>
              </w:rPr>
              <w:t xml:space="preserve">Station </w:t>
            </w:r>
            <w:r>
              <w:rPr>
                <w:spacing w:val="-6"/>
                <w:sz w:val="24"/>
              </w:rPr>
              <w:t>E,</w:t>
            </w:r>
          </w:p>
          <w:p w14:paraId="43AC34C0" w14:textId="77777777" w:rsidR="0071265F" w:rsidRDefault="00000000">
            <w:pPr>
              <w:pStyle w:val="TableParagraph"/>
              <w:spacing w:line="273" w:lineRule="exact"/>
              <w:ind w:left="191"/>
              <w:rPr>
                <w:sz w:val="24"/>
              </w:rPr>
            </w:pPr>
            <w:r>
              <w:rPr>
                <w:sz w:val="24"/>
              </w:rPr>
              <w:t>London,</w:t>
            </w:r>
            <w:r>
              <w:rPr>
                <w:spacing w:val="-3"/>
                <w:sz w:val="24"/>
              </w:rPr>
              <w:t xml:space="preserve"> </w:t>
            </w:r>
            <w:r>
              <w:rPr>
                <w:sz w:val="24"/>
              </w:rPr>
              <w:t>ON</w:t>
            </w:r>
            <w:r>
              <w:rPr>
                <w:spacing w:val="-1"/>
                <w:sz w:val="24"/>
              </w:rPr>
              <w:t xml:space="preserve"> </w:t>
            </w:r>
            <w:r>
              <w:rPr>
                <w:sz w:val="24"/>
              </w:rPr>
              <w:t>N5Y</w:t>
            </w:r>
            <w:r>
              <w:rPr>
                <w:spacing w:val="-2"/>
                <w:sz w:val="24"/>
              </w:rPr>
              <w:t xml:space="preserve"> </w:t>
            </w:r>
            <w:r>
              <w:rPr>
                <w:spacing w:val="-5"/>
                <w:sz w:val="24"/>
              </w:rPr>
              <w:t>4V9</w:t>
            </w:r>
          </w:p>
        </w:tc>
        <w:tc>
          <w:tcPr>
            <w:tcW w:w="3029" w:type="dxa"/>
          </w:tcPr>
          <w:p w14:paraId="40707B0C" w14:textId="77777777" w:rsidR="0071265F" w:rsidRDefault="00000000">
            <w:pPr>
              <w:pStyle w:val="TableParagraph"/>
              <w:spacing w:before="101"/>
              <w:ind w:left="189"/>
              <w:rPr>
                <w:sz w:val="24"/>
              </w:rPr>
            </w:pPr>
            <w:r>
              <w:rPr>
                <w:sz w:val="24"/>
              </w:rPr>
              <w:t>Tel/TTY:</w:t>
            </w:r>
            <w:r>
              <w:rPr>
                <w:spacing w:val="-3"/>
                <w:sz w:val="24"/>
              </w:rPr>
              <w:t xml:space="preserve"> </w:t>
            </w:r>
            <w:r>
              <w:rPr>
                <w:sz w:val="24"/>
              </w:rPr>
              <w:t>519-453-</w:t>
            </w:r>
            <w:r>
              <w:rPr>
                <w:spacing w:val="-4"/>
                <w:sz w:val="24"/>
              </w:rPr>
              <w:t>4400</w:t>
            </w:r>
          </w:p>
          <w:p w14:paraId="362D5845" w14:textId="77777777" w:rsidR="0071265F" w:rsidRDefault="00000000">
            <w:pPr>
              <w:pStyle w:val="TableParagraph"/>
              <w:spacing w:before="45"/>
              <w:ind w:left="189"/>
              <w:rPr>
                <w:sz w:val="24"/>
              </w:rPr>
            </w:pPr>
            <w:r>
              <w:rPr>
                <w:sz w:val="24"/>
              </w:rPr>
              <w:t>Fax:</w:t>
            </w:r>
            <w:r>
              <w:rPr>
                <w:spacing w:val="-7"/>
                <w:sz w:val="24"/>
              </w:rPr>
              <w:t xml:space="preserve"> </w:t>
            </w:r>
            <w:r>
              <w:rPr>
                <w:sz w:val="24"/>
              </w:rPr>
              <w:t>519-453-</w:t>
            </w:r>
            <w:r>
              <w:rPr>
                <w:spacing w:val="-4"/>
                <w:sz w:val="24"/>
              </w:rPr>
              <w:t>7943</w:t>
            </w:r>
          </w:p>
        </w:tc>
      </w:tr>
      <w:tr w:rsidR="0071265F" w14:paraId="12F59971" w14:textId="77777777">
        <w:trPr>
          <w:trHeight w:val="1165"/>
        </w:trPr>
        <w:tc>
          <w:tcPr>
            <w:tcW w:w="3346" w:type="dxa"/>
            <w:tcBorders>
              <w:top w:val="single" w:sz="4" w:space="0" w:color="000000"/>
              <w:left w:val="single" w:sz="4" w:space="0" w:color="000000"/>
              <w:bottom w:val="single" w:sz="4" w:space="0" w:color="000000"/>
              <w:right w:val="single" w:sz="4" w:space="0" w:color="000000"/>
            </w:tcBorders>
          </w:tcPr>
          <w:p w14:paraId="10A70E70" w14:textId="77777777" w:rsidR="0071265F" w:rsidRDefault="00000000">
            <w:pPr>
              <w:pStyle w:val="TableParagraph"/>
              <w:spacing w:before="105"/>
              <w:ind w:left="203"/>
              <w:rPr>
                <w:sz w:val="24"/>
              </w:rPr>
            </w:pPr>
            <w:r>
              <w:rPr>
                <w:sz w:val="24"/>
              </w:rPr>
              <w:t>Sir</w:t>
            </w:r>
            <w:r>
              <w:rPr>
                <w:spacing w:val="-5"/>
                <w:sz w:val="24"/>
              </w:rPr>
              <w:t xml:space="preserve"> </w:t>
            </w:r>
            <w:r>
              <w:rPr>
                <w:sz w:val="24"/>
              </w:rPr>
              <w:t>James</w:t>
            </w:r>
            <w:r>
              <w:rPr>
                <w:spacing w:val="-4"/>
                <w:sz w:val="24"/>
              </w:rPr>
              <w:t xml:space="preserve"> </w:t>
            </w:r>
            <w:r>
              <w:rPr>
                <w:sz w:val="24"/>
              </w:rPr>
              <w:t>Whitney</w:t>
            </w:r>
            <w:r>
              <w:rPr>
                <w:spacing w:val="-3"/>
                <w:sz w:val="24"/>
              </w:rPr>
              <w:t xml:space="preserve"> </w:t>
            </w:r>
            <w:r>
              <w:rPr>
                <w:spacing w:val="-2"/>
                <w:sz w:val="24"/>
              </w:rPr>
              <w:t>School</w:t>
            </w:r>
          </w:p>
        </w:tc>
        <w:tc>
          <w:tcPr>
            <w:tcW w:w="3031" w:type="dxa"/>
            <w:tcBorders>
              <w:top w:val="single" w:sz="4" w:space="0" w:color="000000"/>
              <w:left w:val="single" w:sz="4" w:space="0" w:color="000000"/>
              <w:bottom w:val="single" w:sz="4" w:space="0" w:color="000000"/>
              <w:right w:val="single" w:sz="4" w:space="0" w:color="000000"/>
            </w:tcBorders>
          </w:tcPr>
          <w:p w14:paraId="73E195E8" w14:textId="77777777" w:rsidR="0071265F" w:rsidRDefault="00000000">
            <w:pPr>
              <w:pStyle w:val="TableParagraph"/>
              <w:spacing w:before="105" w:line="280" w:lineRule="auto"/>
              <w:ind w:left="196" w:right="390"/>
              <w:rPr>
                <w:sz w:val="24"/>
              </w:rPr>
            </w:pPr>
            <w:r>
              <w:rPr>
                <w:sz w:val="24"/>
              </w:rPr>
              <w:t>350</w:t>
            </w:r>
            <w:r>
              <w:rPr>
                <w:spacing w:val="-17"/>
                <w:sz w:val="24"/>
              </w:rPr>
              <w:t xml:space="preserve"> </w:t>
            </w:r>
            <w:r>
              <w:rPr>
                <w:sz w:val="24"/>
              </w:rPr>
              <w:t>Dundas</w:t>
            </w:r>
            <w:r>
              <w:rPr>
                <w:spacing w:val="-17"/>
                <w:sz w:val="24"/>
              </w:rPr>
              <w:t xml:space="preserve"> </w:t>
            </w:r>
            <w:r>
              <w:rPr>
                <w:sz w:val="24"/>
              </w:rPr>
              <w:t xml:space="preserve">Street </w:t>
            </w:r>
            <w:r>
              <w:rPr>
                <w:spacing w:val="-2"/>
                <w:sz w:val="24"/>
              </w:rPr>
              <w:t>West,</w:t>
            </w:r>
          </w:p>
          <w:p w14:paraId="3040E077" w14:textId="77777777" w:rsidR="0071265F" w:rsidRDefault="00000000">
            <w:pPr>
              <w:pStyle w:val="TableParagraph"/>
              <w:spacing w:line="273" w:lineRule="exact"/>
              <w:ind w:left="196"/>
              <w:rPr>
                <w:sz w:val="24"/>
              </w:rPr>
            </w:pPr>
            <w:r>
              <w:rPr>
                <w:sz w:val="24"/>
              </w:rPr>
              <w:t>Belleville,</w:t>
            </w:r>
            <w:r>
              <w:rPr>
                <w:spacing w:val="-3"/>
                <w:sz w:val="24"/>
              </w:rPr>
              <w:t xml:space="preserve"> </w:t>
            </w:r>
            <w:r>
              <w:rPr>
                <w:sz w:val="24"/>
              </w:rPr>
              <w:t>ON</w:t>
            </w:r>
            <w:r>
              <w:rPr>
                <w:spacing w:val="-2"/>
                <w:sz w:val="24"/>
              </w:rPr>
              <w:t xml:space="preserve"> </w:t>
            </w:r>
            <w:r>
              <w:rPr>
                <w:sz w:val="24"/>
              </w:rPr>
              <w:t>K8P</w:t>
            </w:r>
            <w:r>
              <w:rPr>
                <w:spacing w:val="-4"/>
                <w:sz w:val="24"/>
              </w:rPr>
              <w:t xml:space="preserve"> </w:t>
            </w:r>
            <w:r>
              <w:rPr>
                <w:spacing w:val="-5"/>
                <w:sz w:val="24"/>
              </w:rPr>
              <w:t>1B2</w:t>
            </w:r>
          </w:p>
        </w:tc>
        <w:tc>
          <w:tcPr>
            <w:tcW w:w="3029" w:type="dxa"/>
            <w:tcBorders>
              <w:left w:val="single" w:sz="4" w:space="0" w:color="000000"/>
            </w:tcBorders>
          </w:tcPr>
          <w:p w14:paraId="43F00062" w14:textId="77777777" w:rsidR="0071265F" w:rsidRDefault="00000000">
            <w:pPr>
              <w:pStyle w:val="TableParagraph"/>
              <w:spacing w:before="105"/>
              <w:ind w:left="194"/>
              <w:rPr>
                <w:sz w:val="24"/>
              </w:rPr>
            </w:pPr>
            <w:r>
              <w:rPr>
                <w:sz w:val="24"/>
              </w:rPr>
              <w:t>Tel/TTY:</w:t>
            </w:r>
            <w:r>
              <w:rPr>
                <w:spacing w:val="-3"/>
                <w:sz w:val="24"/>
              </w:rPr>
              <w:t xml:space="preserve"> </w:t>
            </w:r>
            <w:r>
              <w:rPr>
                <w:sz w:val="24"/>
              </w:rPr>
              <w:t>613-967-</w:t>
            </w:r>
            <w:r>
              <w:rPr>
                <w:spacing w:val="-4"/>
                <w:sz w:val="24"/>
              </w:rPr>
              <w:t>2823</w:t>
            </w:r>
          </w:p>
          <w:p w14:paraId="694B908E" w14:textId="77777777" w:rsidR="0071265F" w:rsidRDefault="00000000">
            <w:pPr>
              <w:pStyle w:val="TableParagraph"/>
              <w:spacing w:before="46"/>
              <w:ind w:left="194"/>
              <w:rPr>
                <w:sz w:val="24"/>
              </w:rPr>
            </w:pPr>
            <w:r>
              <w:rPr>
                <w:sz w:val="24"/>
              </w:rPr>
              <w:t>Fax:</w:t>
            </w:r>
            <w:r>
              <w:rPr>
                <w:spacing w:val="-7"/>
                <w:sz w:val="24"/>
              </w:rPr>
              <w:t xml:space="preserve"> </w:t>
            </w:r>
            <w:r>
              <w:rPr>
                <w:sz w:val="24"/>
              </w:rPr>
              <w:t>613-967-</w:t>
            </w:r>
            <w:r>
              <w:rPr>
                <w:spacing w:val="-4"/>
                <w:sz w:val="24"/>
              </w:rPr>
              <w:t>2857</w:t>
            </w:r>
          </w:p>
        </w:tc>
      </w:tr>
      <w:tr w:rsidR="0071265F" w14:paraId="7C2F8E50" w14:textId="77777777">
        <w:trPr>
          <w:trHeight w:val="1489"/>
        </w:trPr>
        <w:tc>
          <w:tcPr>
            <w:tcW w:w="3346" w:type="dxa"/>
            <w:tcBorders>
              <w:top w:val="single" w:sz="4" w:space="0" w:color="000000"/>
              <w:left w:val="single" w:sz="4" w:space="0" w:color="000000"/>
              <w:bottom w:val="single" w:sz="4" w:space="0" w:color="000000"/>
              <w:right w:val="single" w:sz="4" w:space="0" w:color="000000"/>
            </w:tcBorders>
          </w:tcPr>
          <w:p w14:paraId="730C2F35" w14:textId="77777777" w:rsidR="0071265F" w:rsidRDefault="00000000">
            <w:pPr>
              <w:pStyle w:val="TableParagraph"/>
              <w:spacing w:before="105"/>
              <w:ind w:left="203"/>
              <w:rPr>
                <w:sz w:val="24"/>
              </w:rPr>
            </w:pPr>
            <w:r>
              <w:rPr>
                <w:sz w:val="24"/>
              </w:rPr>
              <w:t>Centre</w:t>
            </w:r>
            <w:r>
              <w:rPr>
                <w:spacing w:val="-3"/>
                <w:sz w:val="24"/>
              </w:rPr>
              <w:t xml:space="preserve"> </w:t>
            </w:r>
            <w:r>
              <w:rPr>
                <w:sz w:val="24"/>
              </w:rPr>
              <w:t>Jules-</w:t>
            </w:r>
            <w:r>
              <w:rPr>
                <w:spacing w:val="-3"/>
                <w:sz w:val="24"/>
              </w:rPr>
              <w:t xml:space="preserve"> </w:t>
            </w:r>
            <w:r>
              <w:rPr>
                <w:spacing w:val="-4"/>
                <w:sz w:val="24"/>
              </w:rPr>
              <w:t>Léger</w:t>
            </w:r>
          </w:p>
        </w:tc>
        <w:tc>
          <w:tcPr>
            <w:tcW w:w="3031" w:type="dxa"/>
            <w:tcBorders>
              <w:top w:val="single" w:sz="4" w:space="0" w:color="000000"/>
              <w:left w:val="single" w:sz="4" w:space="0" w:color="000000"/>
              <w:bottom w:val="single" w:sz="4" w:space="0" w:color="000000"/>
              <w:right w:val="single" w:sz="4" w:space="0" w:color="000000"/>
            </w:tcBorders>
          </w:tcPr>
          <w:p w14:paraId="357BF612" w14:textId="77777777" w:rsidR="0071265F" w:rsidRDefault="00000000">
            <w:pPr>
              <w:pStyle w:val="TableParagraph"/>
              <w:spacing w:before="105" w:line="280" w:lineRule="auto"/>
              <w:ind w:left="196" w:right="390"/>
              <w:rPr>
                <w:sz w:val="24"/>
              </w:rPr>
            </w:pPr>
            <w:r>
              <w:rPr>
                <w:spacing w:val="-2"/>
                <w:sz w:val="24"/>
              </w:rPr>
              <w:t xml:space="preserve">French-Language </w:t>
            </w:r>
            <w:r>
              <w:rPr>
                <w:sz w:val="24"/>
              </w:rPr>
              <w:t>School for the Deaf 281 rue Lanark, Ottawa,</w:t>
            </w:r>
            <w:r>
              <w:rPr>
                <w:spacing w:val="-13"/>
                <w:sz w:val="24"/>
              </w:rPr>
              <w:t xml:space="preserve"> </w:t>
            </w:r>
            <w:r>
              <w:rPr>
                <w:sz w:val="24"/>
              </w:rPr>
              <w:t>ON</w:t>
            </w:r>
            <w:r>
              <w:rPr>
                <w:spacing w:val="-11"/>
                <w:sz w:val="24"/>
              </w:rPr>
              <w:t xml:space="preserve"> </w:t>
            </w:r>
            <w:r>
              <w:rPr>
                <w:sz w:val="24"/>
              </w:rPr>
              <w:t>K1Z</w:t>
            </w:r>
            <w:r>
              <w:rPr>
                <w:spacing w:val="-14"/>
                <w:sz w:val="24"/>
              </w:rPr>
              <w:t xml:space="preserve"> </w:t>
            </w:r>
            <w:r>
              <w:rPr>
                <w:sz w:val="24"/>
              </w:rPr>
              <w:t>6R8</w:t>
            </w:r>
          </w:p>
        </w:tc>
        <w:tc>
          <w:tcPr>
            <w:tcW w:w="3029" w:type="dxa"/>
            <w:tcBorders>
              <w:left w:val="single" w:sz="4" w:space="0" w:color="000000"/>
            </w:tcBorders>
          </w:tcPr>
          <w:p w14:paraId="6F9BE714" w14:textId="77777777" w:rsidR="0071265F" w:rsidRDefault="00000000">
            <w:pPr>
              <w:pStyle w:val="TableParagraph"/>
              <w:spacing w:before="105"/>
              <w:ind w:left="194"/>
              <w:rPr>
                <w:sz w:val="24"/>
              </w:rPr>
            </w:pPr>
            <w:r>
              <w:rPr>
                <w:sz w:val="24"/>
              </w:rPr>
              <w:t>Tel:</w:t>
            </w:r>
            <w:r>
              <w:rPr>
                <w:spacing w:val="-7"/>
                <w:sz w:val="24"/>
              </w:rPr>
              <w:t xml:space="preserve"> </w:t>
            </w:r>
            <w:r>
              <w:rPr>
                <w:sz w:val="24"/>
              </w:rPr>
              <w:t>613-761-</w:t>
            </w:r>
            <w:r>
              <w:rPr>
                <w:spacing w:val="-4"/>
                <w:sz w:val="24"/>
              </w:rPr>
              <w:t>9300</w:t>
            </w:r>
          </w:p>
          <w:p w14:paraId="4AFCE29A" w14:textId="77777777" w:rsidR="0071265F" w:rsidRDefault="00000000">
            <w:pPr>
              <w:pStyle w:val="TableParagraph"/>
              <w:spacing w:before="46" w:line="280" w:lineRule="auto"/>
              <w:ind w:left="194" w:right="193"/>
              <w:rPr>
                <w:sz w:val="24"/>
              </w:rPr>
            </w:pPr>
            <w:r>
              <w:rPr>
                <w:sz w:val="24"/>
              </w:rPr>
              <w:t>TTY:</w:t>
            </w:r>
            <w:r>
              <w:rPr>
                <w:spacing w:val="-17"/>
                <w:sz w:val="24"/>
              </w:rPr>
              <w:t xml:space="preserve"> </w:t>
            </w:r>
            <w:r>
              <w:rPr>
                <w:sz w:val="24"/>
              </w:rPr>
              <w:t>613-761-</w:t>
            </w:r>
            <w:r>
              <w:rPr>
                <w:spacing w:val="-2"/>
                <w:sz w:val="24"/>
              </w:rPr>
              <w:t>9302/9304</w:t>
            </w:r>
          </w:p>
          <w:p w14:paraId="628DFCFE" w14:textId="77777777" w:rsidR="0071265F" w:rsidRDefault="00000000">
            <w:pPr>
              <w:pStyle w:val="TableParagraph"/>
              <w:spacing w:line="273" w:lineRule="exact"/>
              <w:ind w:left="194"/>
              <w:rPr>
                <w:sz w:val="24"/>
              </w:rPr>
            </w:pPr>
            <w:r>
              <w:rPr>
                <w:sz w:val="24"/>
              </w:rPr>
              <w:t>Fax:</w:t>
            </w:r>
            <w:r>
              <w:rPr>
                <w:spacing w:val="-7"/>
                <w:sz w:val="24"/>
              </w:rPr>
              <w:t xml:space="preserve"> </w:t>
            </w:r>
            <w:r>
              <w:rPr>
                <w:sz w:val="24"/>
              </w:rPr>
              <w:t>613-761-</w:t>
            </w:r>
            <w:r>
              <w:rPr>
                <w:spacing w:val="-4"/>
                <w:sz w:val="24"/>
              </w:rPr>
              <w:t>9301</w:t>
            </w:r>
          </w:p>
        </w:tc>
      </w:tr>
    </w:tbl>
    <w:p w14:paraId="47737E6F" w14:textId="77777777" w:rsidR="0071265F" w:rsidRDefault="00000000">
      <w:pPr>
        <w:pStyle w:val="BodyText"/>
        <w:spacing w:before="127" w:line="276" w:lineRule="auto"/>
        <w:ind w:left="1440" w:right="953"/>
      </w:pPr>
      <w:r>
        <w:t>The</w:t>
      </w:r>
      <w:r>
        <w:rPr>
          <w:spacing w:val="-3"/>
        </w:rPr>
        <w:t xml:space="preserve"> </w:t>
      </w:r>
      <w:r>
        <w:t>TDSB</w:t>
      </w:r>
      <w:r>
        <w:rPr>
          <w:spacing w:val="-4"/>
        </w:rPr>
        <w:t xml:space="preserve"> </w:t>
      </w:r>
      <w:r>
        <w:t>presently</w:t>
      </w:r>
      <w:r>
        <w:rPr>
          <w:spacing w:val="-3"/>
        </w:rPr>
        <w:t xml:space="preserve"> </w:t>
      </w:r>
      <w:r>
        <w:t>has</w:t>
      </w:r>
      <w:r>
        <w:rPr>
          <w:spacing w:val="-3"/>
        </w:rPr>
        <w:t xml:space="preserve"> </w:t>
      </w:r>
      <w:r>
        <w:t>11</w:t>
      </w:r>
      <w:r>
        <w:rPr>
          <w:spacing w:val="-5"/>
        </w:rPr>
        <w:t xml:space="preserve"> </w:t>
      </w:r>
      <w:r>
        <w:t>students</w:t>
      </w:r>
      <w:r>
        <w:rPr>
          <w:spacing w:val="-3"/>
        </w:rPr>
        <w:t xml:space="preserve"> </w:t>
      </w:r>
      <w:r>
        <w:t>attending</w:t>
      </w:r>
      <w:r>
        <w:rPr>
          <w:spacing w:val="-2"/>
        </w:rPr>
        <w:t xml:space="preserve"> </w:t>
      </w:r>
      <w:r>
        <w:t>Ernest</w:t>
      </w:r>
      <w:r>
        <w:rPr>
          <w:spacing w:val="-3"/>
        </w:rPr>
        <w:t xml:space="preserve"> </w:t>
      </w:r>
      <w:r>
        <w:t>C.</w:t>
      </w:r>
      <w:r>
        <w:rPr>
          <w:spacing w:val="-3"/>
        </w:rPr>
        <w:t xml:space="preserve"> </w:t>
      </w:r>
      <w:r>
        <w:t>Drury</w:t>
      </w:r>
      <w:r>
        <w:rPr>
          <w:spacing w:val="-3"/>
        </w:rPr>
        <w:t xml:space="preserve"> </w:t>
      </w:r>
      <w:r>
        <w:t>School</w:t>
      </w:r>
      <w:r>
        <w:rPr>
          <w:spacing w:val="-6"/>
        </w:rPr>
        <w:t xml:space="preserve"> </w:t>
      </w:r>
      <w:r>
        <w:t>and</w:t>
      </w:r>
      <w:r>
        <w:rPr>
          <w:spacing w:val="-5"/>
        </w:rPr>
        <w:t xml:space="preserve"> </w:t>
      </w:r>
      <w:r>
        <w:t>one</w:t>
      </w:r>
      <w:r>
        <w:rPr>
          <w:spacing w:val="-3"/>
        </w:rPr>
        <w:t xml:space="preserve"> </w:t>
      </w:r>
      <w:r>
        <w:t>student attending Sir James Whitney School.</w:t>
      </w:r>
    </w:p>
    <w:p w14:paraId="34C64D67" w14:textId="77777777" w:rsidR="0071265F" w:rsidRDefault="00000000">
      <w:pPr>
        <w:pStyle w:val="Heading3"/>
        <w:spacing w:before="238" w:line="276" w:lineRule="auto"/>
        <w:ind w:right="1541"/>
      </w:pPr>
      <w:bookmarkStart w:id="21" w:name="_TOC_250014"/>
      <w:r>
        <w:t>Provincial</w:t>
      </w:r>
      <w:r>
        <w:rPr>
          <w:spacing w:val="-9"/>
        </w:rPr>
        <w:t xml:space="preserve"> </w:t>
      </w:r>
      <w:r>
        <w:t>School</w:t>
      </w:r>
      <w:r>
        <w:rPr>
          <w:spacing w:val="-9"/>
        </w:rPr>
        <w:t xml:space="preserve"> </w:t>
      </w:r>
      <w:r>
        <w:t>for</w:t>
      </w:r>
      <w:r>
        <w:rPr>
          <w:spacing w:val="-7"/>
        </w:rPr>
        <w:t xml:space="preserve"> </w:t>
      </w:r>
      <w:r>
        <w:t>Visually</w:t>
      </w:r>
      <w:r>
        <w:rPr>
          <w:spacing w:val="-7"/>
        </w:rPr>
        <w:t xml:space="preserve"> </w:t>
      </w:r>
      <w:r>
        <w:t>Impaired,</w:t>
      </w:r>
      <w:r>
        <w:rPr>
          <w:spacing w:val="-9"/>
        </w:rPr>
        <w:t xml:space="preserve"> </w:t>
      </w:r>
      <w:bookmarkEnd w:id="21"/>
      <w:r>
        <w:t>Blind and Deafblind Students</w:t>
      </w:r>
    </w:p>
    <w:p w14:paraId="36944388" w14:textId="77777777" w:rsidR="0071265F" w:rsidRDefault="00000000">
      <w:pPr>
        <w:pStyle w:val="BodyText"/>
        <w:spacing w:before="122" w:line="276" w:lineRule="auto"/>
        <w:ind w:left="1440" w:right="1541"/>
      </w:pPr>
      <w:r>
        <w:t>W. Ross Macdonald School (Brantford) is a residential school operated through the Ministry of Education and provides education for students who are blind, visually impaired,</w:t>
      </w:r>
      <w:r>
        <w:rPr>
          <w:spacing w:val="-4"/>
        </w:rPr>
        <w:t xml:space="preserve"> </w:t>
      </w:r>
      <w:r>
        <w:t>or</w:t>
      </w:r>
      <w:r>
        <w:rPr>
          <w:spacing w:val="-7"/>
        </w:rPr>
        <w:t xml:space="preserve"> </w:t>
      </w:r>
      <w:r>
        <w:t>deaf-blind.</w:t>
      </w:r>
      <w:r>
        <w:rPr>
          <w:spacing w:val="-6"/>
        </w:rPr>
        <w:t xml:space="preserve"> </w:t>
      </w:r>
      <w:r>
        <w:t>It</w:t>
      </w:r>
      <w:r>
        <w:rPr>
          <w:spacing w:val="-4"/>
        </w:rPr>
        <w:t xml:space="preserve"> </w:t>
      </w:r>
      <w:r>
        <w:t>provides</w:t>
      </w:r>
      <w:r>
        <w:rPr>
          <w:spacing w:val="-4"/>
        </w:rPr>
        <w:t xml:space="preserve"> </w:t>
      </w:r>
      <w:r>
        <w:t>an</w:t>
      </w:r>
      <w:r>
        <w:rPr>
          <w:spacing w:val="-4"/>
        </w:rPr>
        <w:t xml:space="preserve"> </w:t>
      </w:r>
      <w:r>
        <w:t>educational</w:t>
      </w:r>
      <w:r>
        <w:rPr>
          <w:spacing w:val="-7"/>
        </w:rPr>
        <w:t xml:space="preserve"> </w:t>
      </w:r>
      <w:r>
        <w:t>alternative</w:t>
      </w:r>
      <w:r>
        <w:rPr>
          <w:spacing w:val="-4"/>
        </w:rPr>
        <w:t xml:space="preserve"> </w:t>
      </w:r>
      <w:r>
        <w:t>placement</w:t>
      </w:r>
      <w:r>
        <w:rPr>
          <w:spacing w:val="-4"/>
        </w:rPr>
        <w:t xml:space="preserve"> </w:t>
      </w:r>
      <w:r>
        <w:t>for</w:t>
      </w:r>
      <w:r>
        <w:rPr>
          <w:spacing w:val="-4"/>
        </w:rPr>
        <w:t xml:space="preserve"> </w:t>
      </w:r>
      <w:r>
        <w:t>students who are blind, visually impaired, or deafblind. The school:</w:t>
      </w:r>
    </w:p>
    <w:p w14:paraId="70EF8D72" w14:textId="77777777" w:rsidR="0071265F" w:rsidRDefault="00000000">
      <w:pPr>
        <w:pStyle w:val="ListParagraph"/>
        <w:numPr>
          <w:ilvl w:val="0"/>
          <w:numId w:val="32"/>
        </w:numPr>
        <w:tabs>
          <w:tab w:val="left" w:pos="2160"/>
        </w:tabs>
        <w:spacing w:before="120" w:line="276" w:lineRule="auto"/>
        <w:ind w:right="1584"/>
        <w:rPr>
          <w:sz w:val="24"/>
        </w:rPr>
      </w:pPr>
      <w:r>
        <w:rPr>
          <w:sz w:val="24"/>
        </w:rPr>
        <w:t>Provides</w:t>
      </w:r>
      <w:r>
        <w:rPr>
          <w:spacing w:val="-6"/>
          <w:sz w:val="24"/>
        </w:rPr>
        <w:t xml:space="preserve"> </w:t>
      </w:r>
      <w:r>
        <w:rPr>
          <w:sz w:val="24"/>
        </w:rPr>
        <w:t>a</w:t>
      </w:r>
      <w:r>
        <w:rPr>
          <w:spacing w:val="-4"/>
          <w:sz w:val="24"/>
        </w:rPr>
        <w:t xml:space="preserve"> </w:t>
      </w:r>
      <w:r>
        <w:rPr>
          <w:sz w:val="24"/>
        </w:rPr>
        <w:t>provincial</w:t>
      </w:r>
      <w:r>
        <w:rPr>
          <w:spacing w:val="-4"/>
          <w:sz w:val="24"/>
        </w:rPr>
        <w:t xml:space="preserve"> </w:t>
      </w:r>
      <w:r>
        <w:rPr>
          <w:sz w:val="24"/>
        </w:rPr>
        <w:t>resource</w:t>
      </w:r>
      <w:r>
        <w:rPr>
          <w:spacing w:val="-4"/>
          <w:sz w:val="24"/>
        </w:rPr>
        <w:t xml:space="preserve"> </w:t>
      </w:r>
      <w:r>
        <w:rPr>
          <w:sz w:val="24"/>
        </w:rPr>
        <w:t>centre</w:t>
      </w:r>
      <w:r>
        <w:rPr>
          <w:spacing w:val="-6"/>
          <w:sz w:val="24"/>
        </w:rPr>
        <w:t xml:space="preserve"> </w:t>
      </w:r>
      <w:r>
        <w:rPr>
          <w:sz w:val="24"/>
        </w:rPr>
        <w:t>for</w:t>
      </w:r>
      <w:r>
        <w:rPr>
          <w:spacing w:val="-4"/>
          <w:sz w:val="24"/>
        </w:rPr>
        <w:t xml:space="preserve"> </w:t>
      </w:r>
      <w:r>
        <w:rPr>
          <w:sz w:val="24"/>
        </w:rPr>
        <w:t>students</w:t>
      </w:r>
      <w:r>
        <w:rPr>
          <w:spacing w:val="-4"/>
          <w:sz w:val="24"/>
        </w:rPr>
        <w:t xml:space="preserve"> </w:t>
      </w:r>
      <w:r>
        <w:rPr>
          <w:sz w:val="24"/>
        </w:rPr>
        <w:t>who</w:t>
      </w:r>
      <w:r>
        <w:rPr>
          <w:spacing w:val="-4"/>
          <w:sz w:val="24"/>
        </w:rPr>
        <w:t xml:space="preserve"> </w:t>
      </w:r>
      <w:r>
        <w:rPr>
          <w:sz w:val="24"/>
        </w:rPr>
        <w:t>are</w:t>
      </w:r>
      <w:r>
        <w:rPr>
          <w:spacing w:val="-7"/>
          <w:sz w:val="24"/>
        </w:rPr>
        <w:t xml:space="preserve"> </w:t>
      </w:r>
      <w:r>
        <w:rPr>
          <w:sz w:val="24"/>
        </w:rPr>
        <w:t>visually</w:t>
      </w:r>
      <w:r>
        <w:rPr>
          <w:spacing w:val="-4"/>
          <w:sz w:val="24"/>
        </w:rPr>
        <w:t xml:space="preserve"> </w:t>
      </w:r>
      <w:r>
        <w:rPr>
          <w:sz w:val="24"/>
        </w:rPr>
        <w:t>impaired</w:t>
      </w:r>
      <w:r>
        <w:rPr>
          <w:spacing w:val="-4"/>
          <w:sz w:val="24"/>
        </w:rPr>
        <w:t xml:space="preserve"> </w:t>
      </w:r>
      <w:r>
        <w:rPr>
          <w:sz w:val="24"/>
        </w:rPr>
        <w:t xml:space="preserve">and </w:t>
      </w:r>
      <w:r>
        <w:rPr>
          <w:spacing w:val="-2"/>
          <w:sz w:val="24"/>
        </w:rPr>
        <w:t>deafblind</w:t>
      </w:r>
    </w:p>
    <w:p w14:paraId="311254D6" w14:textId="77777777" w:rsidR="0071265F" w:rsidRDefault="00000000">
      <w:pPr>
        <w:pStyle w:val="ListParagraph"/>
        <w:numPr>
          <w:ilvl w:val="0"/>
          <w:numId w:val="32"/>
        </w:numPr>
        <w:tabs>
          <w:tab w:val="left" w:pos="2160"/>
        </w:tabs>
        <w:spacing w:before="120" w:line="276" w:lineRule="auto"/>
        <w:ind w:right="1799"/>
        <w:rPr>
          <w:sz w:val="24"/>
        </w:rPr>
      </w:pPr>
      <w:r>
        <w:rPr>
          <w:sz w:val="24"/>
        </w:rPr>
        <w:t>Supports</w:t>
      </w:r>
      <w:r>
        <w:rPr>
          <w:spacing w:val="-4"/>
          <w:sz w:val="24"/>
        </w:rPr>
        <w:t xml:space="preserve"> </w:t>
      </w:r>
      <w:r>
        <w:rPr>
          <w:sz w:val="24"/>
        </w:rPr>
        <w:t>local</w:t>
      </w:r>
      <w:r>
        <w:rPr>
          <w:spacing w:val="-4"/>
          <w:sz w:val="24"/>
        </w:rPr>
        <w:t xml:space="preserve"> </w:t>
      </w:r>
      <w:r>
        <w:rPr>
          <w:sz w:val="24"/>
        </w:rPr>
        <w:t>school</w:t>
      </w:r>
      <w:r>
        <w:rPr>
          <w:spacing w:val="-7"/>
          <w:sz w:val="24"/>
        </w:rPr>
        <w:t xml:space="preserve"> </w:t>
      </w:r>
      <w:r>
        <w:rPr>
          <w:sz w:val="24"/>
        </w:rPr>
        <w:t>boards</w:t>
      </w:r>
      <w:r>
        <w:rPr>
          <w:spacing w:val="-6"/>
          <w:sz w:val="24"/>
        </w:rPr>
        <w:t xml:space="preserve"> </w:t>
      </w:r>
      <w:r>
        <w:rPr>
          <w:sz w:val="24"/>
        </w:rPr>
        <w:t>through</w:t>
      </w:r>
      <w:r>
        <w:rPr>
          <w:spacing w:val="-4"/>
          <w:sz w:val="24"/>
        </w:rPr>
        <w:t xml:space="preserve"> </w:t>
      </w:r>
      <w:r>
        <w:rPr>
          <w:sz w:val="24"/>
        </w:rPr>
        <w:t>consultation</w:t>
      </w:r>
      <w:r>
        <w:rPr>
          <w:spacing w:val="-6"/>
          <w:sz w:val="24"/>
        </w:rPr>
        <w:t xml:space="preserve"> </w:t>
      </w:r>
      <w:r>
        <w:rPr>
          <w:sz w:val="24"/>
        </w:rPr>
        <w:t>and</w:t>
      </w:r>
      <w:r>
        <w:rPr>
          <w:spacing w:val="-6"/>
          <w:sz w:val="24"/>
        </w:rPr>
        <w:t xml:space="preserve"> </w:t>
      </w:r>
      <w:r>
        <w:rPr>
          <w:sz w:val="24"/>
        </w:rPr>
        <w:t>the</w:t>
      </w:r>
      <w:r>
        <w:rPr>
          <w:spacing w:val="-4"/>
          <w:sz w:val="24"/>
        </w:rPr>
        <w:t xml:space="preserve"> </w:t>
      </w:r>
      <w:r>
        <w:rPr>
          <w:sz w:val="24"/>
        </w:rPr>
        <w:t>provision</w:t>
      </w:r>
      <w:r>
        <w:rPr>
          <w:spacing w:val="-6"/>
          <w:sz w:val="24"/>
        </w:rPr>
        <w:t xml:space="preserve"> </w:t>
      </w:r>
      <w:r>
        <w:rPr>
          <w:sz w:val="24"/>
        </w:rPr>
        <w:t>of</w:t>
      </w:r>
      <w:r>
        <w:rPr>
          <w:spacing w:val="-4"/>
          <w:sz w:val="24"/>
        </w:rPr>
        <w:t xml:space="preserve"> </w:t>
      </w:r>
      <w:r>
        <w:rPr>
          <w:sz w:val="24"/>
        </w:rPr>
        <w:t xml:space="preserve">special learning materials, such as braille materials, electronic texts, and large-print </w:t>
      </w:r>
      <w:r>
        <w:rPr>
          <w:spacing w:val="-2"/>
          <w:sz w:val="24"/>
        </w:rPr>
        <w:t>textbooks</w:t>
      </w:r>
    </w:p>
    <w:p w14:paraId="274D6A7D" w14:textId="77777777" w:rsidR="0071265F" w:rsidRDefault="00000000">
      <w:pPr>
        <w:pStyle w:val="ListParagraph"/>
        <w:numPr>
          <w:ilvl w:val="0"/>
          <w:numId w:val="32"/>
        </w:numPr>
        <w:tabs>
          <w:tab w:val="left" w:pos="2160"/>
        </w:tabs>
        <w:spacing w:before="120" w:line="276" w:lineRule="auto"/>
        <w:ind w:right="2225"/>
        <w:rPr>
          <w:sz w:val="24"/>
        </w:rPr>
      </w:pPr>
      <w:r>
        <w:rPr>
          <w:sz w:val="24"/>
        </w:rPr>
        <w:t>Offers</w:t>
      </w:r>
      <w:r>
        <w:rPr>
          <w:spacing w:val="-4"/>
          <w:sz w:val="24"/>
        </w:rPr>
        <w:t xml:space="preserve"> </w:t>
      </w:r>
      <w:r>
        <w:rPr>
          <w:sz w:val="24"/>
        </w:rPr>
        <w:t>professional</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guidance</w:t>
      </w:r>
      <w:r>
        <w:rPr>
          <w:spacing w:val="-4"/>
          <w:sz w:val="24"/>
        </w:rPr>
        <w:t xml:space="preserve"> </w:t>
      </w:r>
      <w:r>
        <w:rPr>
          <w:sz w:val="24"/>
        </w:rPr>
        <w:t>to</w:t>
      </w:r>
      <w:r>
        <w:rPr>
          <w:spacing w:val="-6"/>
          <w:sz w:val="24"/>
        </w:rPr>
        <w:t xml:space="preserve"> </w:t>
      </w:r>
      <w:r>
        <w:rPr>
          <w:sz w:val="24"/>
        </w:rPr>
        <w:t>ministries</w:t>
      </w:r>
      <w:r>
        <w:rPr>
          <w:spacing w:val="-4"/>
          <w:sz w:val="24"/>
        </w:rPr>
        <w:t xml:space="preserve"> </w:t>
      </w:r>
      <w:r>
        <w:rPr>
          <w:sz w:val="24"/>
        </w:rPr>
        <w:t>of</w:t>
      </w:r>
      <w:r>
        <w:rPr>
          <w:spacing w:val="-4"/>
          <w:sz w:val="24"/>
        </w:rPr>
        <w:t xml:space="preserve"> </w:t>
      </w:r>
      <w:r>
        <w:rPr>
          <w:sz w:val="24"/>
        </w:rPr>
        <w:t>education</w:t>
      </w:r>
      <w:r>
        <w:rPr>
          <w:spacing w:val="-6"/>
          <w:sz w:val="24"/>
        </w:rPr>
        <w:t xml:space="preserve"> </w:t>
      </w:r>
      <w:r>
        <w:rPr>
          <w:sz w:val="24"/>
        </w:rPr>
        <w:t>on</w:t>
      </w:r>
      <w:r>
        <w:rPr>
          <w:spacing w:val="-4"/>
          <w:sz w:val="24"/>
        </w:rPr>
        <w:t xml:space="preserve"> </w:t>
      </w:r>
      <w:r>
        <w:rPr>
          <w:sz w:val="24"/>
        </w:rPr>
        <w:t>an interprovincial, cooperative basis</w:t>
      </w:r>
    </w:p>
    <w:p w14:paraId="5FFB0198" w14:textId="77777777" w:rsidR="0071265F" w:rsidRDefault="00000000">
      <w:pPr>
        <w:pStyle w:val="BodyText"/>
        <w:spacing w:before="122"/>
        <w:ind w:left="1440"/>
      </w:pPr>
      <w:r>
        <w:t>Programs</w:t>
      </w:r>
      <w:r>
        <w:rPr>
          <w:spacing w:val="-3"/>
        </w:rPr>
        <w:t xml:space="preserve"> </w:t>
      </w:r>
      <w:r>
        <w:t>are</w:t>
      </w:r>
      <w:r>
        <w:rPr>
          <w:spacing w:val="-4"/>
        </w:rPr>
        <w:t xml:space="preserve"> </w:t>
      </w:r>
      <w:r>
        <w:t>tailored</w:t>
      </w:r>
      <w:r>
        <w:rPr>
          <w:spacing w:val="-4"/>
        </w:rPr>
        <w:t xml:space="preserve"> </w:t>
      </w:r>
      <w:r>
        <w:t>to</w:t>
      </w:r>
      <w:r>
        <w:rPr>
          <w:spacing w:val="-3"/>
        </w:rPr>
        <w:t xml:space="preserve"> </w:t>
      </w:r>
      <w:r>
        <w:t>the</w:t>
      </w:r>
      <w:r>
        <w:rPr>
          <w:spacing w:val="-2"/>
        </w:rPr>
        <w:t xml:space="preserve"> </w:t>
      </w:r>
      <w:r>
        <w:t>needs</w:t>
      </w:r>
      <w:r>
        <w:rPr>
          <w:spacing w:val="-5"/>
        </w:rPr>
        <w:t xml:space="preserve"> </w:t>
      </w:r>
      <w:r>
        <w:t>of</w:t>
      </w:r>
      <w:r>
        <w:rPr>
          <w:spacing w:val="-5"/>
        </w:rPr>
        <w:t xml:space="preserve"> </w:t>
      </w:r>
      <w:r>
        <w:t>the</w:t>
      </w:r>
      <w:r>
        <w:rPr>
          <w:spacing w:val="-4"/>
        </w:rPr>
        <w:t xml:space="preserve"> </w:t>
      </w:r>
      <w:r>
        <w:t>individual</w:t>
      </w:r>
      <w:r>
        <w:rPr>
          <w:spacing w:val="-2"/>
        </w:rPr>
        <w:t xml:space="preserve"> </w:t>
      </w:r>
      <w:r>
        <w:t>student</w:t>
      </w:r>
      <w:r>
        <w:rPr>
          <w:spacing w:val="-2"/>
        </w:rPr>
        <w:t xml:space="preserve"> </w:t>
      </w:r>
      <w:r>
        <w:rPr>
          <w:spacing w:val="-4"/>
        </w:rPr>
        <w:t>and:</w:t>
      </w:r>
    </w:p>
    <w:p w14:paraId="3B79094C" w14:textId="77777777" w:rsidR="0071265F" w:rsidRDefault="0071265F">
      <w:pPr>
        <w:pStyle w:val="BodyText"/>
        <w:sectPr w:rsidR="0071265F">
          <w:headerReference w:type="default" r:id="rId710"/>
          <w:footerReference w:type="default" r:id="rId711"/>
          <w:pgSz w:w="12240" w:h="15840"/>
          <w:pgMar w:top="1880" w:right="0" w:bottom="1420" w:left="0" w:header="1" w:footer="1227" w:gutter="0"/>
          <w:cols w:space="720"/>
        </w:sectPr>
      </w:pPr>
    </w:p>
    <w:p w14:paraId="2D6683B9" w14:textId="77777777" w:rsidR="0071265F" w:rsidRDefault="0071265F">
      <w:pPr>
        <w:pStyle w:val="BodyText"/>
        <w:spacing w:before="20"/>
      </w:pPr>
    </w:p>
    <w:p w14:paraId="50D82540" w14:textId="77777777" w:rsidR="0071265F" w:rsidRDefault="00000000">
      <w:pPr>
        <w:pStyle w:val="ListParagraph"/>
        <w:numPr>
          <w:ilvl w:val="0"/>
          <w:numId w:val="32"/>
        </w:numPr>
        <w:tabs>
          <w:tab w:val="left" w:pos="2160"/>
        </w:tabs>
        <w:spacing w:before="0"/>
        <w:ind w:hanging="374"/>
        <w:rPr>
          <w:sz w:val="24"/>
        </w:rPr>
      </w:pPr>
      <w:r>
        <w:rPr>
          <w:sz w:val="24"/>
        </w:rPr>
        <w:t>Follow</w:t>
      </w:r>
      <w:r>
        <w:rPr>
          <w:spacing w:val="-5"/>
          <w:sz w:val="24"/>
        </w:rPr>
        <w:t xml:space="preserve"> </w:t>
      </w:r>
      <w:r>
        <w:rPr>
          <w:sz w:val="24"/>
        </w:rPr>
        <w:t>the</w:t>
      </w:r>
      <w:r>
        <w:rPr>
          <w:spacing w:val="-5"/>
          <w:sz w:val="24"/>
        </w:rPr>
        <w:t xml:space="preserve"> </w:t>
      </w:r>
      <w:r>
        <w:rPr>
          <w:sz w:val="24"/>
        </w:rPr>
        <w:t>Ontario</w:t>
      </w:r>
      <w:r>
        <w:rPr>
          <w:spacing w:val="-2"/>
          <w:sz w:val="24"/>
        </w:rPr>
        <w:t xml:space="preserve"> </w:t>
      </w:r>
      <w:r>
        <w:rPr>
          <w:sz w:val="24"/>
        </w:rPr>
        <w:t>curriculum</w:t>
      </w:r>
      <w:r>
        <w:rPr>
          <w:spacing w:val="-4"/>
          <w:sz w:val="24"/>
        </w:rPr>
        <w:t xml:space="preserve"> </w:t>
      </w:r>
      <w:r>
        <w:rPr>
          <w:sz w:val="24"/>
        </w:rPr>
        <w:t>developed</w:t>
      </w:r>
      <w:r>
        <w:rPr>
          <w:spacing w:val="-3"/>
          <w:sz w:val="24"/>
        </w:rPr>
        <w:t xml:space="preserve"> </w:t>
      </w:r>
      <w:r>
        <w:rPr>
          <w:sz w:val="24"/>
        </w:rPr>
        <w:t>for</w:t>
      </w:r>
      <w:r>
        <w:rPr>
          <w:spacing w:val="-5"/>
          <w:sz w:val="24"/>
        </w:rPr>
        <w:t xml:space="preserve"> </w:t>
      </w:r>
      <w:r>
        <w:rPr>
          <w:sz w:val="24"/>
        </w:rPr>
        <w:t>all</w:t>
      </w:r>
      <w:r>
        <w:rPr>
          <w:spacing w:val="-4"/>
          <w:sz w:val="24"/>
        </w:rPr>
        <w:t xml:space="preserve"> </w:t>
      </w:r>
      <w:r>
        <w:rPr>
          <w:sz w:val="24"/>
        </w:rPr>
        <w:t>students</w:t>
      </w:r>
      <w:r>
        <w:rPr>
          <w:spacing w:val="-2"/>
          <w:sz w:val="24"/>
        </w:rPr>
        <w:t xml:space="preserve"> </w:t>
      </w:r>
      <w:r>
        <w:rPr>
          <w:sz w:val="24"/>
        </w:rPr>
        <w:t>in</w:t>
      </w:r>
      <w:r>
        <w:rPr>
          <w:spacing w:val="-5"/>
          <w:sz w:val="24"/>
        </w:rPr>
        <w:t xml:space="preserve"> </w:t>
      </w:r>
      <w:r>
        <w:rPr>
          <w:sz w:val="24"/>
        </w:rPr>
        <w:t>the</w:t>
      </w:r>
      <w:r>
        <w:rPr>
          <w:spacing w:val="-4"/>
          <w:sz w:val="24"/>
        </w:rPr>
        <w:t xml:space="preserve"> </w:t>
      </w:r>
      <w:r>
        <w:rPr>
          <w:spacing w:val="-2"/>
          <w:sz w:val="24"/>
        </w:rPr>
        <w:t>province</w:t>
      </w:r>
    </w:p>
    <w:p w14:paraId="0F19E850" w14:textId="77777777" w:rsidR="0071265F" w:rsidRDefault="00000000">
      <w:pPr>
        <w:pStyle w:val="ListParagraph"/>
        <w:numPr>
          <w:ilvl w:val="0"/>
          <w:numId w:val="32"/>
        </w:numPr>
        <w:tabs>
          <w:tab w:val="left" w:pos="2160"/>
        </w:tabs>
        <w:spacing w:before="163"/>
        <w:ind w:hanging="374"/>
        <w:rPr>
          <w:sz w:val="24"/>
        </w:rPr>
      </w:pPr>
      <w:r>
        <w:rPr>
          <w:sz w:val="24"/>
        </w:rPr>
        <w:t>Offer</w:t>
      </w:r>
      <w:r>
        <w:rPr>
          <w:spacing w:val="-2"/>
          <w:sz w:val="24"/>
        </w:rPr>
        <w:t xml:space="preserve"> </w:t>
      </w:r>
      <w:r>
        <w:rPr>
          <w:sz w:val="24"/>
        </w:rPr>
        <w:t>a</w:t>
      </w:r>
      <w:r>
        <w:rPr>
          <w:spacing w:val="-4"/>
          <w:sz w:val="24"/>
        </w:rPr>
        <w:t xml:space="preserve"> </w:t>
      </w:r>
      <w:r>
        <w:rPr>
          <w:sz w:val="24"/>
        </w:rPr>
        <w:t>full</w:t>
      </w:r>
      <w:r>
        <w:rPr>
          <w:spacing w:val="-2"/>
          <w:sz w:val="24"/>
        </w:rPr>
        <w:t xml:space="preserve"> </w:t>
      </w:r>
      <w:r>
        <w:rPr>
          <w:sz w:val="24"/>
        </w:rPr>
        <w:t>range</w:t>
      </w:r>
      <w:r>
        <w:rPr>
          <w:spacing w:val="-4"/>
          <w:sz w:val="24"/>
        </w:rPr>
        <w:t xml:space="preserve"> </w:t>
      </w:r>
      <w:r>
        <w:rPr>
          <w:sz w:val="24"/>
        </w:rPr>
        <w:t>of</w:t>
      </w:r>
      <w:r>
        <w:rPr>
          <w:spacing w:val="-1"/>
          <w:sz w:val="24"/>
        </w:rPr>
        <w:t xml:space="preserve"> </w:t>
      </w:r>
      <w:r>
        <w:rPr>
          <w:sz w:val="24"/>
        </w:rPr>
        <w:t>courses</w:t>
      </w:r>
      <w:r>
        <w:rPr>
          <w:spacing w:val="-2"/>
          <w:sz w:val="24"/>
        </w:rPr>
        <w:t xml:space="preserve"> </w:t>
      </w:r>
      <w:r>
        <w:rPr>
          <w:sz w:val="24"/>
        </w:rPr>
        <w:t>at</w:t>
      </w:r>
      <w:r>
        <w:rPr>
          <w:spacing w:val="-3"/>
          <w:sz w:val="24"/>
        </w:rPr>
        <w:t xml:space="preserve"> </w:t>
      </w:r>
      <w:r>
        <w:rPr>
          <w:sz w:val="24"/>
        </w:rPr>
        <w:t>the</w:t>
      </w:r>
      <w:r>
        <w:rPr>
          <w:spacing w:val="-4"/>
          <w:sz w:val="24"/>
        </w:rPr>
        <w:t xml:space="preserve"> </w:t>
      </w:r>
      <w:r>
        <w:rPr>
          <w:sz w:val="24"/>
        </w:rPr>
        <w:t>secondary</w:t>
      </w:r>
      <w:r>
        <w:rPr>
          <w:spacing w:val="-1"/>
          <w:sz w:val="24"/>
        </w:rPr>
        <w:t xml:space="preserve"> </w:t>
      </w:r>
      <w:r>
        <w:rPr>
          <w:spacing w:val="-2"/>
          <w:sz w:val="24"/>
        </w:rPr>
        <w:t>level</w:t>
      </w:r>
    </w:p>
    <w:p w14:paraId="6FF1F34A" w14:textId="77777777" w:rsidR="0071265F" w:rsidRDefault="00000000">
      <w:pPr>
        <w:pStyle w:val="ListParagraph"/>
        <w:numPr>
          <w:ilvl w:val="0"/>
          <w:numId w:val="32"/>
        </w:numPr>
        <w:tabs>
          <w:tab w:val="left" w:pos="2160"/>
        </w:tabs>
        <w:spacing w:line="276" w:lineRule="auto"/>
        <w:ind w:right="1712"/>
        <w:rPr>
          <w:sz w:val="24"/>
        </w:rPr>
      </w:pPr>
      <w:r>
        <w:rPr>
          <w:sz w:val="24"/>
        </w:rPr>
        <w:t>Offer</w:t>
      </w:r>
      <w:r>
        <w:rPr>
          <w:spacing w:val="-3"/>
          <w:sz w:val="24"/>
        </w:rPr>
        <w:t xml:space="preserve"> </w:t>
      </w:r>
      <w:r>
        <w:rPr>
          <w:sz w:val="24"/>
        </w:rPr>
        <w:t>courses</w:t>
      </w:r>
      <w:r>
        <w:rPr>
          <w:spacing w:val="-3"/>
          <w:sz w:val="24"/>
        </w:rPr>
        <w:t xml:space="preserve"> </w:t>
      </w:r>
      <w:r>
        <w:rPr>
          <w:sz w:val="24"/>
        </w:rPr>
        <w:t>in</w:t>
      </w:r>
      <w:r>
        <w:rPr>
          <w:spacing w:val="-3"/>
          <w:sz w:val="24"/>
        </w:rPr>
        <w:t xml:space="preserve"> </w:t>
      </w:r>
      <w:r>
        <w:rPr>
          <w:sz w:val="24"/>
        </w:rPr>
        <w:t>special</w:t>
      </w:r>
      <w:r>
        <w:rPr>
          <w:spacing w:val="-3"/>
          <w:sz w:val="24"/>
        </w:rPr>
        <w:t xml:space="preserve"> </w:t>
      </w:r>
      <w:r>
        <w:rPr>
          <w:sz w:val="24"/>
        </w:rPr>
        <w:t>subject</w:t>
      </w:r>
      <w:r>
        <w:rPr>
          <w:spacing w:val="-5"/>
          <w:sz w:val="24"/>
        </w:rPr>
        <w:t xml:space="preserve"> </w:t>
      </w:r>
      <w:r>
        <w:rPr>
          <w:sz w:val="24"/>
        </w:rPr>
        <w:t>areas</w:t>
      </w:r>
      <w:r>
        <w:rPr>
          <w:spacing w:val="-3"/>
          <w:sz w:val="24"/>
        </w:rPr>
        <w:t xml:space="preserve"> </w:t>
      </w:r>
      <w:r>
        <w:rPr>
          <w:sz w:val="24"/>
        </w:rPr>
        <w:t>such</w:t>
      </w:r>
      <w:r>
        <w:rPr>
          <w:spacing w:val="-5"/>
          <w:sz w:val="24"/>
        </w:rPr>
        <w:t xml:space="preserve"> </w:t>
      </w:r>
      <w:r>
        <w:rPr>
          <w:sz w:val="24"/>
        </w:rPr>
        <w:t>as</w:t>
      </w:r>
      <w:r>
        <w:rPr>
          <w:spacing w:val="-6"/>
          <w:sz w:val="24"/>
        </w:rPr>
        <w:t xml:space="preserve"> </w:t>
      </w:r>
      <w:r>
        <w:rPr>
          <w:sz w:val="24"/>
        </w:rPr>
        <w:t>music,</w:t>
      </w:r>
      <w:r>
        <w:rPr>
          <w:spacing w:val="-5"/>
          <w:sz w:val="24"/>
        </w:rPr>
        <w:t xml:space="preserve"> </w:t>
      </w:r>
      <w:r>
        <w:rPr>
          <w:sz w:val="24"/>
        </w:rPr>
        <w:t>broad-based</w:t>
      </w:r>
      <w:r>
        <w:rPr>
          <w:spacing w:val="-3"/>
          <w:sz w:val="24"/>
        </w:rPr>
        <w:t xml:space="preserve"> </w:t>
      </w:r>
      <w:r>
        <w:rPr>
          <w:sz w:val="24"/>
        </w:rPr>
        <w:t>technology, family studies, physical education, and mobility training</w:t>
      </w:r>
    </w:p>
    <w:p w14:paraId="300F60DC" w14:textId="77777777" w:rsidR="0071265F" w:rsidRDefault="00000000">
      <w:pPr>
        <w:pStyle w:val="ListParagraph"/>
        <w:numPr>
          <w:ilvl w:val="0"/>
          <w:numId w:val="32"/>
        </w:numPr>
        <w:tabs>
          <w:tab w:val="left" w:pos="2160"/>
        </w:tabs>
        <w:spacing w:before="119"/>
        <w:ind w:hanging="374"/>
        <w:rPr>
          <w:sz w:val="24"/>
        </w:rPr>
      </w:pPr>
      <w:r>
        <w:rPr>
          <w:sz w:val="24"/>
        </w:rPr>
        <w:t>Are</w:t>
      </w:r>
      <w:r>
        <w:rPr>
          <w:spacing w:val="-7"/>
          <w:sz w:val="24"/>
        </w:rPr>
        <w:t xml:space="preserve"> </w:t>
      </w:r>
      <w:r>
        <w:rPr>
          <w:sz w:val="24"/>
        </w:rPr>
        <w:t>individualized,</w:t>
      </w:r>
      <w:r>
        <w:rPr>
          <w:spacing w:val="-6"/>
          <w:sz w:val="24"/>
        </w:rPr>
        <w:t xml:space="preserve"> </w:t>
      </w:r>
      <w:r>
        <w:rPr>
          <w:sz w:val="24"/>
        </w:rPr>
        <w:t>to</w:t>
      </w:r>
      <w:r>
        <w:rPr>
          <w:spacing w:val="-6"/>
          <w:sz w:val="24"/>
        </w:rPr>
        <w:t xml:space="preserve"> </w:t>
      </w:r>
      <w:r>
        <w:rPr>
          <w:sz w:val="24"/>
        </w:rPr>
        <w:t>offer</w:t>
      </w:r>
      <w:r>
        <w:rPr>
          <w:spacing w:val="-4"/>
          <w:sz w:val="24"/>
        </w:rPr>
        <w:t xml:space="preserve"> </w:t>
      </w:r>
      <w:r>
        <w:rPr>
          <w:sz w:val="24"/>
        </w:rPr>
        <w:t>a</w:t>
      </w:r>
      <w:r>
        <w:rPr>
          <w:spacing w:val="-4"/>
          <w:sz w:val="24"/>
        </w:rPr>
        <w:t xml:space="preserve"> </w:t>
      </w:r>
      <w:r>
        <w:rPr>
          <w:sz w:val="24"/>
        </w:rPr>
        <w:t>comprehensive</w:t>
      </w:r>
      <w:r>
        <w:rPr>
          <w:spacing w:val="-4"/>
          <w:sz w:val="24"/>
        </w:rPr>
        <w:t xml:space="preserve"> </w:t>
      </w:r>
      <w:r>
        <w:rPr>
          <w:sz w:val="24"/>
        </w:rPr>
        <w:t>life</w:t>
      </w:r>
      <w:r>
        <w:rPr>
          <w:spacing w:val="-3"/>
          <w:sz w:val="24"/>
        </w:rPr>
        <w:t xml:space="preserve"> </w:t>
      </w:r>
      <w:r>
        <w:rPr>
          <w:sz w:val="24"/>
        </w:rPr>
        <w:t>skills</w:t>
      </w:r>
      <w:r>
        <w:rPr>
          <w:spacing w:val="-4"/>
          <w:sz w:val="24"/>
        </w:rPr>
        <w:t xml:space="preserve"> </w:t>
      </w:r>
      <w:r>
        <w:rPr>
          <w:spacing w:val="-2"/>
          <w:sz w:val="24"/>
        </w:rPr>
        <w:t>program</w:t>
      </w:r>
    </w:p>
    <w:p w14:paraId="59039EE1" w14:textId="77777777" w:rsidR="0071265F" w:rsidRDefault="00000000">
      <w:pPr>
        <w:pStyle w:val="ListParagraph"/>
        <w:numPr>
          <w:ilvl w:val="0"/>
          <w:numId w:val="32"/>
        </w:numPr>
        <w:tabs>
          <w:tab w:val="left" w:pos="2160"/>
        </w:tabs>
        <w:spacing w:before="163"/>
        <w:ind w:hanging="374"/>
        <w:rPr>
          <w:sz w:val="24"/>
        </w:rPr>
      </w:pPr>
      <w:r>
        <w:rPr>
          <w:sz w:val="24"/>
        </w:rPr>
        <w:t>Are</w:t>
      </w:r>
      <w:r>
        <w:rPr>
          <w:spacing w:val="-4"/>
          <w:sz w:val="24"/>
        </w:rPr>
        <w:t xml:space="preserve"> </w:t>
      </w:r>
      <w:r>
        <w:rPr>
          <w:sz w:val="24"/>
        </w:rPr>
        <w:t>delivered</w:t>
      </w:r>
      <w:r>
        <w:rPr>
          <w:spacing w:val="-3"/>
          <w:sz w:val="24"/>
        </w:rPr>
        <w:t xml:space="preserve"> </w:t>
      </w:r>
      <w:r>
        <w:rPr>
          <w:sz w:val="24"/>
        </w:rPr>
        <w:t>by</w:t>
      </w:r>
      <w:r>
        <w:rPr>
          <w:spacing w:val="-5"/>
          <w:sz w:val="24"/>
        </w:rPr>
        <w:t xml:space="preserve"> </w:t>
      </w:r>
      <w:r>
        <w:rPr>
          <w:sz w:val="24"/>
        </w:rPr>
        <w:t>specially</w:t>
      </w:r>
      <w:r>
        <w:rPr>
          <w:spacing w:val="-4"/>
          <w:sz w:val="24"/>
        </w:rPr>
        <w:t xml:space="preserve"> </w:t>
      </w:r>
      <w:r>
        <w:rPr>
          <w:sz w:val="24"/>
        </w:rPr>
        <w:t>trained</w:t>
      </w:r>
      <w:r>
        <w:rPr>
          <w:spacing w:val="-4"/>
          <w:sz w:val="24"/>
        </w:rPr>
        <w:t xml:space="preserve"> </w:t>
      </w:r>
      <w:r>
        <w:rPr>
          <w:spacing w:val="-2"/>
          <w:sz w:val="24"/>
        </w:rPr>
        <w:t>teachers</w:t>
      </w:r>
    </w:p>
    <w:p w14:paraId="7AF2F819" w14:textId="77777777" w:rsidR="0071265F" w:rsidRDefault="00000000">
      <w:pPr>
        <w:pStyle w:val="ListParagraph"/>
        <w:numPr>
          <w:ilvl w:val="0"/>
          <w:numId w:val="32"/>
        </w:numPr>
        <w:tabs>
          <w:tab w:val="left" w:pos="2160"/>
        </w:tabs>
        <w:spacing w:line="276" w:lineRule="auto"/>
        <w:ind w:right="1585"/>
        <w:rPr>
          <w:sz w:val="24"/>
        </w:rPr>
      </w:pPr>
      <w:r>
        <w:rPr>
          <w:sz w:val="24"/>
        </w:rPr>
        <w:t>Provide</w:t>
      </w:r>
      <w:r>
        <w:rPr>
          <w:spacing w:val="-6"/>
          <w:sz w:val="24"/>
        </w:rPr>
        <w:t xml:space="preserve"> </w:t>
      </w:r>
      <w:r>
        <w:rPr>
          <w:sz w:val="24"/>
        </w:rPr>
        <w:t>home</w:t>
      </w:r>
      <w:r>
        <w:rPr>
          <w:spacing w:val="-4"/>
          <w:sz w:val="24"/>
        </w:rPr>
        <w:t xml:space="preserve"> </w:t>
      </w:r>
      <w:r>
        <w:rPr>
          <w:sz w:val="24"/>
        </w:rPr>
        <w:t>visiting</w:t>
      </w:r>
      <w:r>
        <w:rPr>
          <w:spacing w:val="-5"/>
          <w:sz w:val="24"/>
        </w:rPr>
        <w:t xml:space="preserve"> </w:t>
      </w:r>
      <w:r>
        <w:rPr>
          <w:sz w:val="24"/>
        </w:rPr>
        <w:t>for</w:t>
      </w:r>
      <w:r>
        <w:rPr>
          <w:spacing w:val="-4"/>
          <w:sz w:val="24"/>
        </w:rPr>
        <w:t xml:space="preserve"> </w:t>
      </w:r>
      <w:r>
        <w:rPr>
          <w:sz w:val="24"/>
        </w:rPr>
        <w:t>parents</w:t>
      </w:r>
      <w:r>
        <w:rPr>
          <w:spacing w:val="-4"/>
          <w:sz w:val="24"/>
        </w:rPr>
        <w:t xml:space="preserve"> </w:t>
      </w:r>
      <w:r>
        <w:rPr>
          <w:sz w:val="24"/>
        </w:rPr>
        <w:t>and</w:t>
      </w:r>
      <w:r>
        <w:rPr>
          <w:spacing w:val="-6"/>
          <w:sz w:val="24"/>
        </w:rPr>
        <w:t xml:space="preserve"> </w:t>
      </w:r>
      <w:r>
        <w:rPr>
          <w:sz w:val="24"/>
        </w:rPr>
        <w:t>families</w:t>
      </w:r>
      <w:r>
        <w:rPr>
          <w:spacing w:val="-4"/>
          <w:sz w:val="24"/>
        </w:rPr>
        <w:t xml:space="preserve"> </w:t>
      </w:r>
      <w:r>
        <w:rPr>
          <w:sz w:val="24"/>
        </w:rPr>
        <w:t>of</w:t>
      </w:r>
      <w:r>
        <w:rPr>
          <w:spacing w:val="-4"/>
          <w:sz w:val="24"/>
        </w:rPr>
        <w:t xml:space="preserve"> </w:t>
      </w:r>
      <w:r>
        <w:rPr>
          <w:sz w:val="24"/>
        </w:rPr>
        <w:t>preschool</w:t>
      </w:r>
      <w:r>
        <w:rPr>
          <w:spacing w:val="-4"/>
          <w:sz w:val="24"/>
        </w:rPr>
        <w:t xml:space="preserve"> </w:t>
      </w:r>
      <w:r>
        <w:rPr>
          <w:sz w:val="24"/>
        </w:rPr>
        <w:t>deafblind</w:t>
      </w:r>
      <w:r>
        <w:rPr>
          <w:spacing w:val="-6"/>
          <w:sz w:val="24"/>
        </w:rPr>
        <w:t xml:space="preserve"> </w:t>
      </w:r>
      <w:r>
        <w:rPr>
          <w:sz w:val="24"/>
        </w:rPr>
        <w:t>students</w:t>
      </w:r>
      <w:r>
        <w:rPr>
          <w:spacing w:val="-6"/>
          <w:sz w:val="24"/>
        </w:rPr>
        <w:t xml:space="preserve"> </w:t>
      </w:r>
      <w:r>
        <w:rPr>
          <w:sz w:val="24"/>
        </w:rPr>
        <w:t>to assist in preparing these students for future education</w:t>
      </w:r>
    </w:p>
    <w:p w14:paraId="5624D988" w14:textId="77777777" w:rsidR="0071265F" w:rsidRDefault="0071265F">
      <w:pPr>
        <w:pStyle w:val="BodyText"/>
        <w:spacing w:before="62"/>
        <w:rPr>
          <w:sz w:val="20"/>
        </w:rPr>
      </w:pPr>
    </w:p>
    <w:tbl>
      <w:tblPr>
        <w:tblW w:w="0" w:type="auto"/>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3130"/>
        <w:gridCol w:w="3133"/>
      </w:tblGrid>
      <w:tr w:rsidR="0071265F" w14:paraId="76CBFD91" w14:textId="77777777">
        <w:trPr>
          <w:trHeight w:val="395"/>
        </w:trPr>
        <w:tc>
          <w:tcPr>
            <w:tcW w:w="3130" w:type="dxa"/>
            <w:shd w:val="clear" w:color="auto" w:fill="CFE1F3"/>
          </w:tcPr>
          <w:p w14:paraId="5EBA1963" w14:textId="77777777" w:rsidR="0071265F" w:rsidRDefault="00000000">
            <w:pPr>
              <w:pStyle w:val="TableParagraph"/>
              <w:spacing w:before="60"/>
              <w:ind w:left="95"/>
              <w:rPr>
                <w:b/>
                <w:sz w:val="24"/>
              </w:rPr>
            </w:pPr>
            <w:r>
              <w:rPr>
                <w:b/>
                <w:spacing w:val="-2"/>
                <w:sz w:val="24"/>
              </w:rPr>
              <w:t>School</w:t>
            </w:r>
          </w:p>
        </w:tc>
        <w:tc>
          <w:tcPr>
            <w:tcW w:w="3130" w:type="dxa"/>
            <w:shd w:val="clear" w:color="auto" w:fill="CFE1F3"/>
          </w:tcPr>
          <w:p w14:paraId="246CC2C8" w14:textId="77777777" w:rsidR="0071265F" w:rsidRDefault="00000000">
            <w:pPr>
              <w:pStyle w:val="TableParagraph"/>
              <w:spacing w:before="60"/>
              <w:ind w:left="95"/>
              <w:rPr>
                <w:b/>
                <w:sz w:val="24"/>
              </w:rPr>
            </w:pPr>
            <w:r>
              <w:rPr>
                <w:b/>
                <w:spacing w:val="-2"/>
                <w:sz w:val="24"/>
              </w:rPr>
              <w:t>Address</w:t>
            </w:r>
          </w:p>
        </w:tc>
        <w:tc>
          <w:tcPr>
            <w:tcW w:w="3133" w:type="dxa"/>
            <w:shd w:val="clear" w:color="auto" w:fill="CFE1F3"/>
          </w:tcPr>
          <w:p w14:paraId="7B7947FF" w14:textId="77777777" w:rsidR="0071265F" w:rsidRDefault="00000000">
            <w:pPr>
              <w:pStyle w:val="TableParagraph"/>
              <w:spacing w:before="60"/>
              <w:ind w:left="95"/>
              <w:rPr>
                <w:b/>
                <w:sz w:val="24"/>
              </w:rPr>
            </w:pPr>
            <w:r>
              <w:rPr>
                <w:b/>
                <w:spacing w:val="-2"/>
                <w:sz w:val="24"/>
              </w:rPr>
              <w:t>Phone/Fax</w:t>
            </w:r>
          </w:p>
        </w:tc>
      </w:tr>
      <w:tr w:rsidR="0071265F" w14:paraId="6FCFEFB7" w14:textId="77777777">
        <w:trPr>
          <w:trHeight w:val="645"/>
        </w:trPr>
        <w:tc>
          <w:tcPr>
            <w:tcW w:w="3130" w:type="dxa"/>
          </w:tcPr>
          <w:p w14:paraId="0ACB8E4D" w14:textId="77777777" w:rsidR="0071265F" w:rsidRDefault="00000000">
            <w:pPr>
              <w:pStyle w:val="TableParagraph"/>
              <w:spacing w:before="2"/>
              <w:ind w:left="95"/>
              <w:rPr>
                <w:sz w:val="24"/>
              </w:rPr>
            </w:pPr>
            <w:r>
              <w:rPr>
                <w:sz w:val="24"/>
              </w:rPr>
              <w:t>W. Ross</w:t>
            </w:r>
            <w:r>
              <w:rPr>
                <w:spacing w:val="1"/>
                <w:sz w:val="24"/>
              </w:rPr>
              <w:t xml:space="preserve"> </w:t>
            </w:r>
            <w:r>
              <w:rPr>
                <w:spacing w:val="-2"/>
                <w:sz w:val="24"/>
              </w:rPr>
              <w:t>Macdonald</w:t>
            </w:r>
          </w:p>
          <w:p w14:paraId="3E1EE5BB" w14:textId="77777777" w:rsidR="0071265F" w:rsidRDefault="00000000">
            <w:pPr>
              <w:pStyle w:val="TableParagraph"/>
              <w:spacing w:before="46"/>
              <w:ind w:left="95"/>
              <w:rPr>
                <w:sz w:val="24"/>
              </w:rPr>
            </w:pPr>
            <w:r>
              <w:rPr>
                <w:spacing w:val="-2"/>
                <w:sz w:val="24"/>
              </w:rPr>
              <w:t>School</w:t>
            </w:r>
          </w:p>
        </w:tc>
        <w:tc>
          <w:tcPr>
            <w:tcW w:w="3130" w:type="dxa"/>
          </w:tcPr>
          <w:p w14:paraId="426014E5" w14:textId="77777777" w:rsidR="0071265F" w:rsidRPr="00996B6B" w:rsidRDefault="00000000">
            <w:pPr>
              <w:pStyle w:val="TableParagraph"/>
              <w:spacing w:before="2"/>
              <w:ind w:left="95"/>
              <w:rPr>
                <w:sz w:val="24"/>
                <w:lang w:val="fr-CA"/>
              </w:rPr>
            </w:pPr>
            <w:r w:rsidRPr="00996B6B">
              <w:rPr>
                <w:sz w:val="24"/>
                <w:lang w:val="fr-CA"/>
              </w:rPr>
              <w:t>350</w:t>
            </w:r>
            <w:r w:rsidRPr="00996B6B">
              <w:rPr>
                <w:spacing w:val="-3"/>
                <w:sz w:val="24"/>
                <w:lang w:val="fr-CA"/>
              </w:rPr>
              <w:t xml:space="preserve"> </w:t>
            </w:r>
            <w:r w:rsidRPr="00996B6B">
              <w:rPr>
                <w:sz w:val="24"/>
                <w:lang w:val="fr-CA"/>
              </w:rPr>
              <w:t>Brant</w:t>
            </w:r>
            <w:r w:rsidRPr="00996B6B">
              <w:rPr>
                <w:spacing w:val="-3"/>
                <w:sz w:val="24"/>
                <w:lang w:val="fr-CA"/>
              </w:rPr>
              <w:t xml:space="preserve"> </w:t>
            </w:r>
            <w:r w:rsidRPr="00996B6B">
              <w:rPr>
                <w:spacing w:val="-2"/>
                <w:sz w:val="24"/>
                <w:lang w:val="fr-CA"/>
              </w:rPr>
              <w:t>Avenue,</w:t>
            </w:r>
          </w:p>
          <w:p w14:paraId="7B0E667C" w14:textId="77777777" w:rsidR="0071265F" w:rsidRPr="00996B6B" w:rsidRDefault="00000000">
            <w:pPr>
              <w:pStyle w:val="TableParagraph"/>
              <w:spacing w:before="46"/>
              <w:ind w:left="95"/>
              <w:rPr>
                <w:sz w:val="24"/>
                <w:lang w:val="fr-CA"/>
              </w:rPr>
            </w:pPr>
            <w:r w:rsidRPr="00996B6B">
              <w:rPr>
                <w:sz w:val="24"/>
                <w:lang w:val="fr-CA"/>
              </w:rPr>
              <w:t>Brantford,</w:t>
            </w:r>
            <w:r w:rsidRPr="00996B6B">
              <w:rPr>
                <w:spacing w:val="-4"/>
                <w:sz w:val="24"/>
                <w:lang w:val="fr-CA"/>
              </w:rPr>
              <w:t xml:space="preserve"> </w:t>
            </w:r>
            <w:r w:rsidRPr="00996B6B">
              <w:rPr>
                <w:sz w:val="24"/>
                <w:lang w:val="fr-CA"/>
              </w:rPr>
              <w:t>ON</w:t>
            </w:r>
            <w:r w:rsidRPr="00996B6B">
              <w:rPr>
                <w:spacing w:val="-2"/>
                <w:sz w:val="24"/>
                <w:lang w:val="fr-CA"/>
              </w:rPr>
              <w:t xml:space="preserve"> </w:t>
            </w:r>
            <w:r w:rsidRPr="00996B6B">
              <w:rPr>
                <w:sz w:val="24"/>
                <w:lang w:val="fr-CA"/>
              </w:rPr>
              <w:t>N3T</w:t>
            </w:r>
            <w:r w:rsidRPr="00996B6B">
              <w:rPr>
                <w:spacing w:val="-4"/>
                <w:sz w:val="24"/>
                <w:lang w:val="fr-CA"/>
              </w:rPr>
              <w:t xml:space="preserve"> </w:t>
            </w:r>
            <w:r w:rsidRPr="00996B6B">
              <w:rPr>
                <w:spacing w:val="-5"/>
                <w:sz w:val="24"/>
                <w:lang w:val="fr-CA"/>
              </w:rPr>
              <w:t>3J9</w:t>
            </w:r>
          </w:p>
        </w:tc>
        <w:tc>
          <w:tcPr>
            <w:tcW w:w="3133" w:type="dxa"/>
          </w:tcPr>
          <w:p w14:paraId="727EA652" w14:textId="77777777" w:rsidR="0071265F" w:rsidRDefault="00000000">
            <w:pPr>
              <w:pStyle w:val="TableParagraph"/>
              <w:spacing w:before="2"/>
              <w:ind w:left="95"/>
              <w:rPr>
                <w:sz w:val="24"/>
              </w:rPr>
            </w:pPr>
            <w:r>
              <w:rPr>
                <w:sz w:val="24"/>
              </w:rPr>
              <w:t>Tel:</w:t>
            </w:r>
            <w:r>
              <w:rPr>
                <w:spacing w:val="-7"/>
                <w:sz w:val="24"/>
              </w:rPr>
              <w:t xml:space="preserve"> </w:t>
            </w:r>
            <w:r>
              <w:rPr>
                <w:sz w:val="24"/>
              </w:rPr>
              <w:t>519-759-</w:t>
            </w:r>
            <w:r>
              <w:rPr>
                <w:spacing w:val="-4"/>
                <w:sz w:val="24"/>
              </w:rPr>
              <w:t>0730</w:t>
            </w:r>
          </w:p>
          <w:p w14:paraId="7FBF7A9E" w14:textId="77777777" w:rsidR="0071265F" w:rsidRDefault="00000000">
            <w:pPr>
              <w:pStyle w:val="TableParagraph"/>
              <w:spacing w:before="46"/>
              <w:ind w:left="95"/>
              <w:rPr>
                <w:sz w:val="24"/>
              </w:rPr>
            </w:pPr>
            <w:r>
              <w:rPr>
                <w:sz w:val="24"/>
              </w:rPr>
              <w:t>Fax:</w:t>
            </w:r>
            <w:r>
              <w:rPr>
                <w:spacing w:val="-7"/>
                <w:sz w:val="24"/>
              </w:rPr>
              <w:t xml:space="preserve"> </w:t>
            </w:r>
            <w:r>
              <w:rPr>
                <w:sz w:val="24"/>
              </w:rPr>
              <w:t>519-759-</w:t>
            </w:r>
            <w:r>
              <w:rPr>
                <w:spacing w:val="-4"/>
                <w:sz w:val="24"/>
              </w:rPr>
              <w:t>4741</w:t>
            </w:r>
          </w:p>
        </w:tc>
      </w:tr>
    </w:tbl>
    <w:p w14:paraId="172C241D" w14:textId="77777777" w:rsidR="0071265F" w:rsidRDefault="00000000">
      <w:pPr>
        <w:pStyle w:val="BodyText"/>
        <w:spacing w:before="121"/>
        <w:ind w:left="1440"/>
      </w:pPr>
      <w:r>
        <w:t>The</w:t>
      </w:r>
      <w:r>
        <w:rPr>
          <w:spacing w:val="-3"/>
        </w:rPr>
        <w:t xml:space="preserve"> </w:t>
      </w:r>
      <w:r>
        <w:t>TDSB</w:t>
      </w:r>
      <w:r>
        <w:rPr>
          <w:spacing w:val="-3"/>
        </w:rPr>
        <w:t xml:space="preserve"> </w:t>
      </w:r>
      <w:r>
        <w:t>presently</w:t>
      </w:r>
      <w:r>
        <w:rPr>
          <w:spacing w:val="-3"/>
        </w:rPr>
        <w:t xml:space="preserve"> </w:t>
      </w:r>
      <w:r>
        <w:t>has</w:t>
      </w:r>
      <w:r>
        <w:rPr>
          <w:spacing w:val="-2"/>
        </w:rPr>
        <w:t xml:space="preserve"> </w:t>
      </w:r>
      <w:r>
        <w:t>11</w:t>
      </w:r>
      <w:r>
        <w:rPr>
          <w:spacing w:val="-4"/>
        </w:rPr>
        <w:t xml:space="preserve"> </w:t>
      </w:r>
      <w:r>
        <w:t>students</w:t>
      </w:r>
      <w:r>
        <w:rPr>
          <w:spacing w:val="-3"/>
        </w:rPr>
        <w:t xml:space="preserve"> </w:t>
      </w:r>
      <w:r>
        <w:t>attending</w:t>
      </w:r>
      <w:r>
        <w:rPr>
          <w:spacing w:val="-3"/>
        </w:rPr>
        <w:t xml:space="preserve"> </w:t>
      </w:r>
      <w:r>
        <w:t>W.</w:t>
      </w:r>
      <w:r>
        <w:rPr>
          <w:spacing w:val="-3"/>
        </w:rPr>
        <w:t xml:space="preserve"> </w:t>
      </w:r>
      <w:r>
        <w:t>Ross</w:t>
      </w:r>
      <w:r>
        <w:rPr>
          <w:spacing w:val="-2"/>
        </w:rPr>
        <w:t xml:space="preserve"> </w:t>
      </w:r>
      <w:r>
        <w:t>Macdonald</w:t>
      </w:r>
      <w:r>
        <w:rPr>
          <w:spacing w:val="-2"/>
        </w:rPr>
        <w:t xml:space="preserve"> School.</w:t>
      </w:r>
    </w:p>
    <w:p w14:paraId="13721DEA" w14:textId="77777777" w:rsidR="0071265F" w:rsidRDefault="0071265F">
      <w:pPr>
        <w:pStyle w:val="BodyText"/>
        <w:spacing w:before="3"/>
      </w:pPr>
    </w:p>
    <w:p w14:paraId="1BF26863" w14:textId="77777777" w:rsidR="0071265F" w:rsidRDefault="00000000">
      <w:pPr>
        <w:pStyle w:val="Heading3"/>
      </w:pPr>
      <w:bookmarkStart w:id="22" w:name="_TOC_250013"/>
      <w:bookmarkEnd w:id="22"/>
      <w:r>
        <w:rPr>
          <w:spacing w:val="-2"/>
        </w:rPr>
        <w:t>Transportation</w:t>
      </w:r>
    </w:p>
    <w:p w14:paraId="3D9B514B" w14:textId="77777777" w:rsidR="0071265F" w:rsidRDefault="00000000">
      <w:pPr>
        <w:pStyle w:val="BodyText"/>
        <w:spacing w:before="192" w:line="276" w:lineRule="auto"/>
        <w:ind w:left="1440" w:right="1373"/>
      </w:pPr>
      <w:r>
        <w:t>Provincial schools operate primarily as day schools with transportation provided by school boards. The provincial schools work with the TDSB transportation department to arrange</w:t>
      </w:r>
      <w:r>
        <w:rPr>
          <w:spacing w:val="-5"/>
        </w:rPr>
        <w:t xml:space="preserve"> </w:t>
      </w:r>
      <w:r>
        <w:t>transportation</w:t>
      </w:r>
      <w:r>
        <w:rPr>
          <w:spacing w:val="-5"/>
        </w:rPr>
        <w:t xml:space="preserve"> </w:t>
      </w:r>
      <w:r>
        <w:t>for</w:t>
      </w:r>
      <w:r>
        <w:rPr>
          <w:spacing w:val="-3"/>
        </w:rPr>
        <w:t xml:space="preserve"> </w:t>
      </w:r>
      <w:r>
        <w:t>students</w:t>
      </w:r>
      <w:r>
        <w:rPr>
          <w:spacing w:val="-5"/>
        </w:rPr>
        <w:t xml:space="preserve"> </w:t>
      </w:r>
      <w:r>
        <w:t>attending</w:t>
      </w:r>
      <w:r>
        <w:rPr>
          <w:spacing w:val="-4"/>
        </w:rPr>
        <w:t xml:space="preserve"> </w:t>
      </w:r>
      <w:r>
        <w:t>their</w:t>
      </w:r>
      <w:r>
        <w:rPr>
          <w:spacing w:val="-5"/>
        </w:rPr>
        <w:t xml:space="preserve"> </w:t>
      </w:r>
      <w:r>
        <w:t>day</w:t>
      </w:r>
      <w:r>
        <w:rPr>
          <w:spacing w:val="-5"/>
        </w:rPr>
        <w:t xml:space="preserve"> </w:t>
      </w:r>
      <w:r>
        <w:t>program.</w:t>
      </w:r>
      <w:r>
        <w:rPr>
          <w:spacing w:val="-3"/>
        </w:rPr>
        <w:t xml:space="preserve"> </w:t>
      </w:r>
      <w:r>
        <w:t>Residential</w:t>
      </w:r>
      <w:r>
        <w:rPr>
          <w:spacing w:val="-3"/>
        </w:rPr>
        <w:t xml:space="preserve"> </w:t>
      </w:r>
      <w:r>
        <w:t>facilities</w:t>
      </w:r>
      <w:r>
        <w:rPr>
          <w:spacing w:val="-3"/>
        </w:rPr>
        <w:t xml:space="preserve"> </w:t>
      </w:r>
      <w:r>
        <w:t>are offered from Monday to Friday for students who live too far from the school for daily travel. When necessary, an attendant is provided.</w:t>
      </w:r>
    </w:p>
    <w:p w14:paraId="0A8A6DFC" w14:textId="77777777" w:rsidR="0071265F" w:rsidRDefault="00000000">
      <w:pPr>
        <w:pStyle w:val="BodyText"/>
        <w:spacing w:before="120"/>
        <w:ind w:left="1440"/>
      </w:pPr>
      <w:r>
        <w:t>For</w:t>
      </w:r>
      <w:r>
        <w:rPr>
          <w:spacing w:val="-6"/>
        </w:rPr>
        <w:t xml:space="preserve"> </w:t>
      </w:r>
      <w:r>
        <w:t>more</w:t>
      </w:r>
      <w:r>
        <w:rPr>
          <w:spacing w:val="-7"/>
        </w:rPr>
        <w:t xml:space="preserve"> </w:t>
      </w:r>
      <w:r>
        <w:t>information</w:t>
      </w:r>
      <w:r>
        <w:rPr>
          <w:spacing w:val="-4"/>
        </w:rPr>
        <w:t xml:space="preserve"> </w:t>
      </w:r>
      <w:r>
        <w:t>about</w:t>
      </w:r>
      <w:r>
        <w:rPr>
          <w:spacing w:val="-6"/>
        </w:rPr>
        <w:t xml:space="preserve"> </w:t>
      </w:r>
      <w:r>
        <w:t>Demonstration</w:t>
      </w:r>
      <w:r>
        <w:rPr>
          <w:spacing w:val="-5"/>
        </w:rPr>
        <w:t xml:space="preserve"> </w:t>
      </w:r>
      <w:r>
        <w:t>Schools</w:t>
      </w:r>
      <w:r>
        <w:rPr>
          <w:spacing w:val="-7"/>
        </w:rPr>
        <w:t xml:space="preserve"> </w:t>
      </w:r>
      <w:r>
        <w:t>or</w:t>
      </w:r>
      <w:r>
        <w:rPr>
          <w:spacing w:val="-4"/>
        </w:rPr>
        <w:t xml:space="preserve"> </w:t>
      </w:r>
      <w:r>
        <w:t>Provincial</w:t>
      </w:r>
      <w:r>
        <w:rPr>
          <w:spacing w:val="-4"/>
        </w:rPr>
        <w:t xml:space="preserve"> </w:t>
      </w:r>
      <w:r>
        <w:t>Schools,</w:t>
      </w:r>
      <w:r>
        <w:rPr>
          <w:spacing w:val="-3"/>
        </w:rPr>
        <w:t xml:space="preserve"> </w:t>
      </w:r>
      <w:r>
        <w:rPr>
          <w:spacing w:val="-2"/>
        </w:rPr>
        <w:t>contact:</w:t>
      </w:r>
    </w:p>
    <w:p w14:paraId="7BAA17D0" w14:textId="77777777" w:rsidR="0071265F" w:rsidRDefault="0071265F">
      <w:pPr>
        <w:pStyle w:val="BodyText"/>
        <w:spacing w:before="24"/>
      </w:pPr>
    </w:p>
    <w:p w14:paraId="47607A67" w14:textId="77777777" w:rsidR="0071265F" w:rsidRDefault="00000000">
      <w:pPr>
        <w:pStyle w:val="BodyText"/>
        <w:spacing w:line="276" w:lineRule="auto"/>
        <w:ind w:left="1440" w:right="5382"/>
      </w:pPr>
      <w:r>
        <w:t>Ministry</w:t>
      </w:r>
      <w:r>
        <w:rPr>
          <w:spacing w:val="-9"/>
        </w:rPr>
        <w:t xml:space="preserve"> </w:t>
      </w:r>
      <w:r>
        <w:t>of</w:t>
      </w:r>
      <w:r>
        <w:rPr>
          <w:spacing w:val="-9"/>
        </w:rPr>
        <w:t xml:space="preserve"> </w:t>
      </w:r>
      <w:r>
        <w:t>Education</w:t>
      </w:r>
      <w:r>
        <w:rPr>
          <w:spacing w:val="-9"/>
        </w:rPr>
        <w:t xml:space="preserve"> </w:t>
      </w:r>
      <w:r>
        <w:t>Provincial</w:t>
      </w:r>
      <w:r>
        <w:rPr>
          <w:spacing w:val="-9"/>
        </w:rPr>
        <w:t xml:space="preserve"> </w:t>
      </w:r>
      <w:r>
        <w:t>Schools</w:t>
      </w:r>
      <w:r>
        <w:rPr>
          <w:spacing w:val="-9"/>
        </w:rPr>
        <w:t xml:space="preserve"> </w:t>
      </w:r>
      <w:r>
        <w:t>Branch 255 Ontario Street</w:t>
      </w:r>
    </w:p>
    <w:p w14:paraId="5B44945D" w14:textId="77777777" w:rsidR="0071265F" w:rsidRDefault="00000000">
      <w:pPr>
        <w:pStyle w:val="BodyText"/>
        <w:spacing w:before="32" w:line="316" w:lineRule="auto"/>
        <w:ind w:left="1440" w:right="7620"/>
      </w:pPr>
      <w:r>
        <w:t>South</w:t>
      </w:r>
      <w:r>
        <w:rPr>
          <w:spacing w:val="-9"/>
        </w:rPr>
        <w:t xml:space="preserve"> </w:t>
      </w:r>
      <w:r>
        <w:t>Milton,</w:t>
      </w:r>
      <w:r>
        <w:rPr>
          <w:spacing w:val="-11"/>
        </w:rPr>
        <w:t xml:space="preserve"> </w:t>
      </w:r>
      <w:r>
        <w:t>ON</w:t>
      </w:r>
      <w:r>
        <w:rPr>
          <w:spacing w:val="-9"/>
        </w:rPr>
        <w:t xml:space="preserve"> </w:t>
      </w:r>
      <w:r>
        <w:t>L9T</w:t>
      </w:r>
      <w:r>
        <w:rPr>
          <w:spacing w:val="-13"/>
        </w:rPr>
        <w:t xml:space="preserve"> </w:t>
      </w:r>
      <w:r>
        <w:t>2M5 Tel: 905-878-2851</w:t>
      </w:r>
    </w:p>
    <w:p w14:paraId="70FC908B" w14:textId="77777777" w:rsidR="0071265F" w:rsidRDefault="00000000">
      <w:pPr>
        <w:pStyle w:val="BodyText"/>
        <w:spacing w:line="229" w:lineRule="exact"/>
        <w:ind w:left="1440"/>
      </w:pPr>
      <w:r>
        <w:t>Fax:</w:t>
      </w:r>
      <w:r>
        <w:rPr>
          <w:spacing w:val="-7"/>
        </w:rPr>
        <w:t xml:space="preserve"> </w:t>
      </w:r>
      <w:r>
        <w:t>905-878-</w:t>
      </w:r>
      <w:r>
        <w:rPr>
          <w:spacing w:val="-4"/>
        </w:rPr>
        <w:t>5405</w:t>
      </w:r>
    </w:p>
    <w:p w14:paraId="24421FC1" w14:textId="77777777" w:rsidR="0071265F" w:rsidRDefault="0071265F">
      <w:pPr>
        <w:pStyle w:val="BodyText"/>
        <w:spacing w:line="229" w:lineRule="exact"/>
        <w:sectPr w:rsidR="0071265F">
          <w:headerReference w:type="default" r:id="rId712"/>
          <w:footerReference w:type="default" r:id="rId713"/>
          <w:pgSz w:w="12240" w:h="15840"/>
          <w:pgMar w:top="1880" w:right="0" w:bottom="1420" w:left="0" w:header="1" w:footer="1227" w:gutter="0"/>
          <w:cols w:space="720"/>
        </w:sectPr>
      </w:pPr>
    </w:p>
    <w:p w14:paraId="17C90150" w14:textId="77777777" w:rsidR="0071265F" w:rsidRDefault="0071265F">
      <w:pPr>
        <w:pStyle w:val="BodyText"/>
        <w:rPr>
          <w:sz w:val="56"/>
        </w:rPr>
      </w:pPr>
    </w:p>
    <w:p w14:paraId="15441782" w14:textId="77777777" w:rsidR="0071265F" w:rsidRDefault="0071265F">
      <w:pPr>
        <w:pStyle w:val="BodyText"/>
        <w:rPr>
          <w:sz w:val="56"/>
        </w:rPr>
      </w:pPr>
    </w:p>
    <w:p w14:paraId="7046879A" w14:textId="77777777" w:rsidR="0071265F" w:rsidRDefault="0071265F">
      <w:pPr>
        <w:pStyle w:val="BodyText"/>
        <w:spacing w:before="356"/>
        <w:rPr>
          <w:sz w:val="56"/>
        </w:rPr>
      </w:pPr>
    </w:p>
    <w:p w14:paraId="5CCD13AF" w14:textId="77777777" w:rsidR="0071265F" w:rsidRDefault="00000000">
      <w:pPr>
        <w:pStyle w:val="Heading1"/>
        <w:spacing w:before="0"/>
        <w:ind w:right="1541"/>
      </w:pPr>
      <w:r>
        <w:rPr>
          <w:noProof/>
        </w:rPr>
        <mc:AlternateContent>
          <mc:Choice Requires="wpg">
            <w:drawing>
              <wp:anchor distT="0" distB="0" distL="0" distR="0" simplePos="0" relativeHeight="15790592" behindDoc="0" locked="0" layoutInCell="1" allowOverlap="1" wp14:anchorId="0346482A" wp14:editId="083FA7E8">
                <wp:simplePos x="0" y="0"/>
                <wp:positionH relativeFrom="page">
                  <wp:posOffset>635</wp:posOffset>
                </wp:positionH>
                <wp:positionV relativeFrom="paragraph">
                  <wp:posOffset>-1450108</wp:posOffset>
                </wp:positionV>
                <wp:extent cx="7771765" cy="1297940"/>
                <wp:effectExtent l="0" t="0" r="0" b="0"/>
                <wp:wrapNone/>
                <wp:docPr id="691" name="Group 691"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1297940"/>
                          <a:chOff x="0" y="0"/>
                          <a:chExt cx="7771765" cy="1297940"/>
                        </a:xfrm>
                      </wpg:grpSpPr>
                      <pic:pic xmlns:pic="http://schemas.openxmlformats.org/drawingml/2006/picture">
                        <pic:nvPicPr>
                          <pic:cNvPr id="692" name="Image 692"/>
                          <pic:cNvPicPr/>
                        </pic:nvPicPr>
                        <pic:blipFill>
                          <a:blip r:embed="rId714" cstate="print"/>
                          <a:stretch>
                            <a:fillRect/>
                          </a:stretch>
                        </pic:blipFill>
                        <pic:spPr>
                          <a:xfrm>
                            <a:off x="0" y="0"/>
                            <a:ext cx="7771765" cy="1206380"/>
                          </a:xfrm>
                          <a:prstGeom prst="rect">
                            <a:avLst/>
                          </a:prstGeom>
                        </pic:spPr>
                      </pic:pic>
                      <wps:wsp>
                        <wps:cNvPr id="693" name="Textbox 693"/>
                        <wps:cNvSpPr txBox="1"/>
                        <wps:spPr>
                          <a:xfrm>
                            <a:off x="914069" y="1071395"/>
                            <a:ext cx="1028065" cy="226695"/>
                          </a:xfrm>
                          <a:prstGeom prst="rect">
                            <a:avLst/>
                          </a:prstGeom>
                        </wps:spPr>
                        <wps:txbx>
                          <w:txbxContent>
                            <w:p w14:paraId="0FEADFE3"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Q:</w:t>
                              </w:r>
                            </w:p>
                          </w:txbxContent>
                        </wps:txbx>
                        <wps:bodyPr wrap="square" lIns="0" tIns="0" rIns="0" bIns="0" rtlCol="0">
                          <a:noAutofit/>
                        </wps:bodyPr>
                      </wps:wsp>
                    </wpg:wgp>
                  </a:graphicData>
                </a:graphic>
              </wp:anchor>
            </w:drawing>
          </mc:Choice>
          <mc:Fallback>
            <w:pict>
              <v:group w14:anchorId="0346482A" id="Group 691" o:spid="_x0000_s1170" alt="TDSB LOGO" style="position:absolute;left:0;text-align:left;margin-left:.05pt;margin-top:-114.2pt;width:611.95pt;height:102.2pt;z-index:15790592;mso-wrap-distance-left:0;mso-wrap-distance-right:0;mso-position-horizontal-relative:page;mso-position-vertical-relative:text" coordsize="77717,1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">
                <v:shape id="Image 692" o:spid="_x0000_s1171" type="#_x0000_t75" style="position:absolute;width:77717;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">
                  <v:imagedata r:id="rId715" o:title=""/>
                </v:shape>
                <v:shape id="Textbox 693" o:spid="_x0000_s1172" type="#_x0000_t202" style="position:absolute;left:9140;top:10713;width:1028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0FEADFE3"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Q:</w:t>
                        </w:r>
                      </w:p>
                    </w:txbxContent>
                  </v:textbox>
                </v:shape>
                <w10:wrap anchorx="page"/>
              </v:group>
            </w:pict>
          </mc:Fallback>
        </mc:AlternateContent>
      </w:r>
      <w:bookmarkStart w:id="23" w:name="_TOC_250012"/>
      <w:r>
        <w:rPr>
          <w:color w:val="4079B9"/>
        </w:rPr>
        <w:t>Coordination</w:t>
      </w:r>
      <w:r>
        <w:rPr>
          <w:color w:val="4079B9"/>
          <w:spacing w:val="-14"/>
        </w:rPr>
        <w:t xml:space="preserve"> </w:t>
      </w:r>
      <w:r>
        <w:rPr>
          <w:color w:val="4079B9"/>
        </w:rPr>
        <w:t>of</w:t>
      </w:r>
      <w:r>
        <w:rPr>
          <w:color w:val="4079B9"/>
          <w:spacing w:val="-14"/>
        </w:rPr>
        <w:t xml:space="preserve"> </w:t>
      </w:r>
      <w:r>
        <w:rPr>
          <w:color w:val="4079B9"/>
        </w:rPr>
        <w:t>Services</w:t>
      </w:r>
      <w:r>
        <w:rPr>
          <w:color w:val="4079B9"/>
          <w:spacing w:val="-14"/>
        </w:rPr>
        <w:t xml:space="preserve"> </w:t>
      </w:r>
      <w:bookmarkEnd w:id="23"/>
      <w:r>
        <w:rPr>
          <w:color w:val="4079B9"/>
        </w:rPr>
        <w:t>with Other Ministries or Agencies</w:t>
      </w:r>
    </w:p>
    <w:p w14:paraId="4278FA6A" w14:textId="77777777" w:rsidR="0071265F" w:rsidRDefault="0071265F">
      <w:pPr>
        <w:pStyle w:val="BodyText"/>
        <w:spacing w:before="241"/>
        <w:ind w:left="2009" w:right="953" w:hanging="507"/>
      </w:pPr>
      <w:hyperlink r:id="rId716">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717">
        <w:r>
          <w:rPr>
            <w:color w:val="467885"/>
            <w:u w:val="single" w:color="467885"/>
          </w:rPr>
          <w:t>Special Education Plan. All feedback must be received by February 28, 2027.</w:t>
        </w:r>
      </w:hyperlink>
    </w:p>
    <w:p w14:paraId="362B862E" w14:textId="77777777" w:rsidR="0071265F" w:rsidRDefault="00000000">
      <w:pPr>
        <w:pStyle w:val="Heading9"/>
        <w:spacing w:before="237"/>
        <w:rPr>
          <w:rFonts w:ascii="Calibri"/>
        </w:rPr>
      </w:pPr>
      <w:r>
        <w:rPr>
          <w:rFonts w:ascii="Calibri"/>
          <w:w w:val="110"/>
        </w:rPr>
        <w:t>Purpose</w:t>
      </w:r>
      <w:r>
        <w:rPr>
          <w:rFonts w:ascii="Calibri"/>
          <w:spacing w:val="-11"/>
          <w:w w:val="110"/>
        </w:rPr>
        <w:t xml:space="preserve"> </w:t>
      </w:r>
      <w:r>
        <w:rPr>
          <w:rFonts w:ascii="Calibri"/>
          <w:w w:val="110"/>
        </w:rPr>
        <w:t>of</w:t>
      </w:r>
      <w:r>
        <w:rPr>
          <w:rFonts w:ascii="Calibri"/>
          <w:spacing w:val="-8"/>
          <w:w w:val="110"/>
        </w:rPr>
        <w:t xml:space="preserve"> </w:t>
      </w:r>
      <w:r>
        <w:rPr>
          <w:rFonts w:ascii="Calibri"/>
          <w:w w:val="110"/>
        </w:rPr>
        <w:t>the</w:t>
      </w:r>
      <w:r>
        <w:rPr>
          <w:rFonts w:ascii="Calibri"/>
          <w:spacing w:val="-11"/>
          <w:w w:val="110"/>
        </w:rPr>
        <w:t xml:space="preserve"> </w:t>
      </w:r>
      <w:r>
        <w:rPr>
          <w:rFonts w:ascii="Calibri"/>
          <w:spacing w:val="-2"/>
          <w:w w:val="110"/>
        </w:rPr>
        <w:t>Standard</w:t>
      </w:r>
    </w:p>
    <w:p w14:paraId="3EC76C1A" w14:textId="77777777" w:rsidR="0071265F" w:rsidRDefault="00000000">
      <w:pPr>
        <w:spacing w:before="203"/>
        <w:ind w:left="1440"/>
        <w:rPr>
          <w:i/>
          <w:sz w:val="24"/>
        </w:rPr>
      </w:pPr>
      <w:r>
        <w:rPr>
          <w:i/>
          <w:sz w:val="24"/>
        </w:rPr>
        <w:t>To</w:t>
      </w:r>
      <w:r>
        <w:rPr>
          <w:i/>
          <w:spacing w:val="-5"/>
          <w:sz w:val="24"/>
        </w:rPr>
        <w:t xml:space="preserve"> </w:t>
      </w:r>
      <w:r>
        <w:rPr>
          <w:i/>
          <w:sz w:val="24"/>
        </w:rPr>
        <w:t>provide</w:t>
      </w:r>
      <w:r>
        <w:rPr>
          <w:i/>
          <w:spacing w:val="-2"/>
          <w:sz w:val="24"/>
        </w:rPr>
        <w:t xml:space="preserve"> </w:t>
      </w:r>
      <w:r>
        <w:rPr>
          <w:i/>
          <w:sz w:val="24"/>
        </w:rPr>
        <w:t>the</w:t>
      </w:r>
      <w:r>
        <w:rPr>
          <w:i/>
          <w:spacing w:val="-3"/>
          <w:sz w:val="24"/>
        </w:rPr>
        <w:t xml:space="preserve"> </w:t>
      </w:r>
      <w:r>
        <w:rPr>
          <w:i/>
          <w:sz w:val="24"/>
        </w:rPr>
        <w:t>ministry</w:t>
      </w:r>
      <w:r>
        <w:rPr>
          <w:i/>
          <w:spacing w:val="-2"/>
          <w:sz w:val="24"/>
        </w:rPr>
        <w:t xml:space="preserve"> </w:t>
      </w:r>
      <w:r>
        <w:rPr>
          <w:i/>
          <w:sz w:val="24"/>
        </w:rPr>
        <w:t>and</w:t>
      </w:r>
      <w:r>
        <w:rPr>
          <w:i/>
          <w:spacing w:val="-4"/>
          <w:sz w:val="24"/>
        </w:rPr>
        <w:t xml:space="preserve"> </w:t>
      </w:r>
      <w:r>
        <w:rPr>
          <w:i/>
          <w:sz w:val="24"/>
        </w:rPr>
        <w:t>the</w:t>
      </w:r>
      <w:r>
        <w:rPr>
          <w:i/>
          <w:spacing w:val="-3"/>
          <w:sz w:val="24"/>
        </w:rPr>
        <w:t xml:space="preserve"> </w:t>
      </w:r>
      <w:r>
        <w:rPr>
          <w:i/>
          <w:sz w:val="24"/>
        </w:rPr>
        <w:t>public</w:t>
      </w:r>
      <w:r>
        <w:rPr>
          <w:i/>
          <w:spacing w:val="-2"/>
          <w:sz w:val="24"/>
        </w:rPr>
        <w:t xml:space="preserve"> </w:t>
      </w:r>
      <w:r>
        <w:rPr>
          <w:i/>
          <w:sz w:val="24"/>
        </w:rPr>
        <w:t>with</w:t>
      </w:r>
      <w:r>
        <w:rPr>
          <w:i/>
          <w:spacing w:val="-3"/>
          <w:sz w:val="24"/>
        </w:rPr>
        <w:t xml:space="preserve"> </w:t>
      </w:r>
      <w:r>
        <w:rPr>
          <w:i/>
          <w:sz w:val="24"/>
        </w:rPr>
        <w:t>details</w:t>
      </w:r>
      <w:r>
        <w:rPr>
          <w:i/>
          <w:spacing w:val="-2"/>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board’s</w:t>
      </w:r>
      <w:r>
        <w:rPr>
          <w:i/>
          <w:spacing w:val="-2"/>
          <w:sz w:val="24"/>
        </w:rPr>
        <w:t xml:space="preserve"> </w:t>
      </w:r>
      <w:r>
        <w:rPr>
          <w:i/>
          <w:sz w:val="24"/>
        </w:rPr>
        <w:t>strategies</w:t>
      </w:r>
      <w:r>
        <w:rPr>
          <w:i/>
          <w:spacing w:val="-3"/>
          <w:sz w:val="24"/>
        </w:rPr>
        <w:t xml:space="preserve"> </w:t>
      </w:r>
      <w:r>
        <w:rPr>
          <w:i/>
          <w:sz w:val="24"/>
        </w:rPr>
        <w:t>to</w:t>
      </w:r>
      <w:r>
        <w:rPr>
          <w:i/>
          <w:spacing w:val="-2"/>
          <w:sz w:val="24"/>
        </w:rPr>
        <w:t xml:space="preserve"> </w:t>
      </w:r>
      <w:r>
        <w:rPr>
          <w:i/>
          <w:sz w:val="24"/>
        </w:rPr>
        <w:t>ensure</w:t>
      </w:r>
      <w:r>
        <w:rPr>
          <w:i/>
          <w:spacing w:val="-4"/>
          <w:sz w:val="24"/>
        </w:rPr>
        <w:t xml:space="preserve"> </w:t>
      </w:r>
      <w:r>
        <w:rPr>
          <w:i/>
          <w:spacing w:val="-10"/>
          <w:sz w:val="24"/>
        </w:rPr>
        <w:t>a</w:t>
      </w:r>
    </w:p>
    <w:p w14:paraId="038AEFAD" w14:textId="77777777" w:rsidR="0071265F" w:rsidRDefault="00000000">
      <w:pPr>
        <w:spacing w:before="43"/>
        <w:ind w:left="1440"/>
        <w:rPr>
          <w:i/>
          <w:sz w:val="24"/>
        </w:rPr>
      </w:pPr>
      <w:r>
        <w:rPr>
          <w:i/>
          <w:sz w:val="24"/>
        </w:rPr>
        <w:t>smooth</w:t>
      </w:r>
      <w:r>
        <w:rPr>
          <w:i/>
          <w:spacing w:val="-5"/>
          <w:sz w:val="24"/>
        </w:rPr>
        <w:t xml:space="preserve"> </w:t>
      </w:r>
      <w:r>
        <w:rPr>
          <w:i/>
          <w:sz w:val="24"/>
        </w:rPr>
        <w:t>transition</w:t>
      </w:r>
      <w:r>
        <w:rPr>
          <w:i/>
          <w:spacing w:val="-4"/>
          <w:sz w:val="24"/>
        </w:rPr>
        <w:t xml:space="preserve"> </w:t>
      </w:r>
      <w:r>
        <w:rPr>
          <w:i/>
          <w:sz w:val="24"/>
        </w:rPr>
        <w:t>for</w:t>
      </w:r>
      <w:r>
        <w:rPr>
          <w:i/>
          <w:spacing w:val="-3"/>
          <w:sz w:val="24"/>
        </w:rPr>
        <w:t xml:space="preserve"> </w:t>
      </w:r>
      <w:r>
        <w:rPr>
          <w:i/>
          <w:sz w:val="24"/>
        </w:rPr>
        <w:t>students</w:t>
      </w:r>
      <w:r>
        <w:rPr>
          <w:i/>
          <w:spacing w:val="-3"/>
          <w:sz w:val="24"/>
        </w:rPr>
        <w:t xml:space="preserve"> </w:t>
      </w:r>
      <w:r>
        <w:rPr>
          <w:i/>
          <w:sz w:val="24"/>
        </w:rPr>
        <w:t>with</w:t>
      </w:r>
      <w:r>
        <w:rPr>
          <w:i/>
          <w:spacing w:val="-2"/>
          <w:sz w:val="24"/>
        </w:rPr>
        <w:t xml:space="preserve"> </w:t>
      </w:r>
      <w:r>
        <w:rPr>
          <w:i/>
          <w:sz w:val="24"/>
        </w:rPr>
        <w:t>special</w:t>
      </w:r>
      <w:r>
        <w:rPr>
          <w:i/>
          <w:spacing w:val="-5"/>
          <w:sz w:val="24"/>
        </w:rPr>
        <w:t xml:space="preserve"> </w:t>
      </w:r>
      <w:r>
        <w:rPr>
          <w:i/>
          <w:sz w:val="24"/>
        </w:rPr>
        <w:t>needs</w:t>
      </w:r>
      <w:r>
        <w:rPr>
          <w:i/>
          <w:spacing w:val="-3"/>
          <w:sz w:val="24"/>
        </w:rPr>
        <w:t xml:space="preserve"> </w:t>
      </w:r>
      <w:r>
        <w:rPr>
          <w:i/>
          <w:sz w:val="24"/>
        </w:rPr>
        <w:t>who</w:t>
      </w:r>
      <w:r>
        <w:rPr>
          <w:i/>
          <w:spacing w:val="-3"/>
          <w:sz w:val="24"/>
        </w:rPr>
        <w:t xml:space="preserve"> </w:t>
      </w:r>
      <w:r>
        <w:rPr>
          <w:i/>
          <w:sz w:val="24"/>
        </w:rPr>
        <w:t>are</w:t>
      </w:r>
      <w:r>
        <w:rPr>
          <w:i/>
          <w:spacing w:val="-5"/>
          <w:sz w:val="24"/>
        </w:rPr>
        <w:t xml:space="preserve"> </w:t>
      </w:r>
      <w:r>
        <w:rPr>
          <w:i/>
          <w:sz w:val="24"/>
        </w:rPr>
        <w:t>entering</w:t>
      </w:r>
      <w:r>
        <w:rPr>
          <w:i/>
          <w:spacing w:val="-5"/>
          <w:sz w:val="24"/>
        </w:rPr>
        <w:t xml:space="preserve"> </w:t>
      </w:r>
      <w:r>
        <w:rPr>
          <w:i/>
          <w:sz w:val="24"/>
        </w:rPr>
        <w:t>or</w:t>
      </w:r>
      <w:r>
        <w:rPr>
          <w:i/>
          <w:spacing w:val="-3"/>
          <w:sz w:val="24"/>
        </w:rPr>
        <w:t xml:space="preserve"> </w:t>
      </w:r>
      <w:r>
        <w:rPr>
          <w:i/>
          <w:sz w:val="24"/>
        </w:rPr>
        <w:t>leaving</w:t>
      </w:r>
      <w:r>
        <w:rPr>
          <w:i/>
          <w:spacing w:val="-4"/>
          <w:sz w:val="24"/>
        </w:rPr>
        <w:t xml:space="preserve"> </w:t>
      </w:r>
      <w:r>
        <w:rPr>
          <w:i/>
          <w:sz w:val="24"/>
        </w:rPr>
        <w:t>a</w:t>
      </w:r>
      <w:r>
        <w:rPr>
          <w:i/>
          <w:spacing w:val="-3"/>
          <w:sz w:val="24"/>
        </w:rPr>
        <w:t xml:space="preserve"> </w:t>
      </w:r>
      <w:r>
        <w:rPr>
          <w:i/>
          <w:spacing w:val="-2"/>
          <w:sz w:val="24"/>
        </w:rPr>
        <w:t>school</w:t>
      </w:r>
    </w:p>
    <w:p w14:paraId="0419653E" w14:textId="77777777" w:rsidR="0071265F" w:rsidRDefault="00000000">
      <w:pPr>
        <w:pStyle w:val="BodyText"/>
        <w:spacing w:before="240" w:line="276" w:lineRule="auto"/>
        <w:ind w:left="1440" w:right="1373"/>
      </w:pPr>
      <w:r>
        <w:t xml:space="preserve">The Ministry of Education </w:t>
      </w:r>
      <w:hyperlink r:id="rId718">
        <w:r w:rsidR="0071265F">
          <w:rPr>
            <w:color w:val="1152CC"/>
            <w:u w:val="single" w:color="1152CC"/>
          </w:rPr>
          <w:t>Policy/Program Memorandum No.149: Protocol for</w:t>
        </w:r>
      </w:hyperlink>
      <w:r>
        <w:rPr>
          <w:color w:val="1152CC"/>
        </w:rPr>
        <w:t xml:space="preserve"> </w:t>
      </w:r>
      <w:hyperlink r:id="rId719">
        <w:r w:rsidR="0071265F">
          <w:rPr>
            <w:color w:val="1152CC"/>
            <w:u w:val="single" w:color="1152CC"/>
          </w:rPr>
          <w:t>Partnerships</w:t>
        </w:r>
      </w:hyperlink>
      <w:r>
        <w:rPr>
          <w:color w:val="1152CC"/>
        </w:rPr>
        <w:t xml:space="preserve"> </w:t>
      </w:r>
      <w:hyperlink r:id="rId720">
        <w:r w:rsidR="0071265F">
          <w:rPr>
            <w:color w:val="1152CC"/>
            <w:u w:val="single" w:color="1152CC"/>
          </w:rPr>
          <w:t>with External Agencies for Provision of Services by Regulated Health</w:t>
        </w:r>
      </w:hyperlink>
      <w:r>
        <w:rPr>
          <w:color w:val="1152CC"/>
        </w:rPr>
        <w:t xml:space="preserve"> </w:t>
      </w:r>
      <w:hyperlink r:id="rId721">
        <w:r w:rsidR="0071265F">
          <w:rPr>
            <w:color w:val="1152CC"/>
            <w:u w:val="single" w:color="1152CC"/>
          </w:rPr>
          <w:t>Professionals,</w:t>
        </w:r>
      </w:hyperlink>
      <w:r>
        <w:rPr>
          <w:color w:val="1152CC"/>
        </w:rPr>
        <w:t xml:space="preserve"> </w:t>
      </w:r>
      <w:hyperlink r:id="rId722">
        <w:r w:rsidR="0071265F">
          <w:rPr>
            <w:color w:val="1152CC"/>
            <w:u w:val="single" w:color="1152CC"/>
          </w:rPr>
          <w:t>Regulated Social Services Professionals and Paraprofessionals</w:t>
        </w:r>
      </w:hyperlink>
      <w:r>
        <w:rPr>
          <w:color w:val="1152CC"/>
        </w:rPr>
        <w:t xml:space="preserve"> </w:t>
      </w:r>
      <w:r>
        <w:t>provides direction to school boards concerning the review and/or development of a local protocol for</w:t>
      </w:r>
      <w:r>
        <w:rPr>
          <w:spacing w:val="-3"/>
        </w:rPr>
        <w:t xml:space="preserve"> </w:t>
      </w:r>
      <w:r>
        <w:t>partnerships</w:t>
      </w:r>
      <w:r>
        <w:rPr>
          <w:spacing w:val="-3"/>
        </w:rPr>
        <w:t xml:space="preserve"> </w:t>
      </w:r>
      <w:r>
        <w:t>with</w:t>
      </w:r>
      <w:r>
        <w:rPr>
          <w:spacing w:val="-3"/>
        </w:rPr>
        <w:t xml:space="preserve"> </w:t>
      </w:r>
      <w:r>
        <w:t>external</w:t>
      </w:r>
      <w:r>
        <w:rPr>
          <w:spacing w:val="-3"/>
        </w:rPr>
        <w:t xml:space="preserve"> </w:t>
      </w:r>
      <w:r>
        <w:t>agencies</w:t>
      </w:r>
      <w:r>
        <w:rPr>
          <w:spacing w:val="-3"/>
        </w:rPr>
        <w:t xml:space="preserve"> </w:t>
      </w:r>
      <w:r>
        <w:t>for</w:t>
      </w:r>
      <w:r>
        <w:rPr>
          <w:spacing w:val="-3"/>
        </w:rPr>
        <w:t xml:space="preserve"> </w:t>
      </w:r>
      <w:r>
        <w:t>the</w:t>
      </w:r>
      <w:r>
        <w:rPr>
          <w:spacing w:val="-3"/>
        </w:rPr>
        <w:t xml:space="preserve"> </w:t>
      </w:r>
      <w:r>
        <w:t>provision</w:t>
      </w:r>
      <w:r>
        <w:rPr>
          <w:spacing w:val="-5"/>
        </w:rPr>
        <w:t xml:space="preserve"> </w:t>
      </w:r>
      <w:r>
        <w:t>of</w:t>
      </w:r>
      <w:r>
        <w:rPr>
          <w:spacing w:val="-3"/>
        </w:rPr>
        <w:t xml:space="preserve"> </w:t>
      </w:r>
      <w:r>
        <w:t>services</w:t>
      </w:r>
      <w:r>
        <w:rPr>
          <w:spacing w:val="-5"/>
        </w:rPr>
        <w:t xml:space="preserve"> </w:t>
      </w:r>
      <w:r>
        <w:t>in</w:t>
      </w:r>
      <w:r>
        <w:rPr>
          <w:spacing w:val="-3"/>
        </w:rPr>
        <w:t xml:space="preserve"> </w:t>
      </w:r>
      <w:r>
        <w:t>Ontario</w:t>
      </w:r>
      <w:r>
        <w:rPr>
          <w:spacing w:val="-3"/>
        </w:rPr>
        <w:t xml:space="preserve"> </w:t>
      </w:r>
      <w:r>
        <w:t>schools</w:t>
      </w:r>
      <w:r>
        <w:rPr>
          <w:spacing w:val="-3"/>
        </w:rPr>
        <w:t xml:space="preserve"> </w:t>
      </w:r>
      <w:r>
        <w:t xml:space="preserve">by regulated health professionals, regulated social services professionals, and paraprofessionals. It outlines the requirements for reviewing and/or developing a local protocol and specifies the requirements for implementation and for reporting to </w:t>
      </w:r>
      <w:r>
        <w:rPr>
          <w:spacing w:val="-2"/>
        </w:rPr>
        <w:t>stakeholders.</w:t>
      </w:r>
    </w:p>
    <w:p w14:paraId="5D4DA123" w14:textId="77777777" w:rsidR="0071265F" w:rsidRDefault="00000000">
      <w:pPr>
        <w:pStyle w:val="Heading2"/>
        <w:spacing w:before="199"/>
      </w:pPr>
      <w:r>
        <w:t>TDSB</w:t>
      </w:r>
      <w:r>
        <w:rPr>
          <w:spacing w:val="-19"/>
        </w:rPr>
        <w:t xml:space="preserve"> </w:t>
      </w:r>
      <w:r>
        <w:t>Early</w:t>
      </w:r>
      <w:r>
        <w:rPr>
          <w:spacing w:val="-16"/>
        </w:rPr>
        <w:t xml:space="preserve"> </w:t>
      </w:r>
      <w:r>
        <w:t>Intervention</w:t>
      </w:r>
      <w:r>
        <w:rPr>
          <w:spacing w:val="-18"/>
        </w:rPr>
        <w:t xml:space="preserve"> </w:t>
      </w:r>
      <w:r>
        <w:rPr>
          <w:spacing w:val="-2"/>
        </w:rPr>
        <w:t>Initiatives</w:t>
      </w:r>
    </w:p>
    <w:p w14:paraId="062B9C9A" w14:textId="77777777" w:rsidR="0071265F" w:rsidRDefault="00000000">
      <w:pPr>
        <w:pStyle w:val="BodyText"/>
        <w:spacing w:before="240"/>
        <w:ind w:left="1440" w:right="1456"/>
      </w:pPr>
      <w:r>
        <w:t>The</w:t>
      </w:r>
      <w:r>
        <w:rPr>
          <w:spacing w:val="-3"/>
        </w:rPr>
        <w:t xml:space="preserve"> </w:t>
      </w:r>
      <w:r>
        <w:t>Ministry</w:t>
      </w:r>
      <w:r>
        <w:rPr>
          <w:spacing w:val="-3"/>
        </w:rPr>
        <w:t xml:space="preserve"> </w:t>
      </w:r>
      <w:r>
        <w:t>of</w:t>
      </w:r>
      <w:r>
        <w:rPr>
          <w:spacing w:val="-5"/>
        </w:rPr>
        <w:t xml:space="preserve"> </w:t>
      </w:r>
      <w:r>
        <w:t>Education</w:t>
      </w:r>
      <w:r>
        <w:rPr>
          <w:spacing w:val="-3"/>
        </w:rPr>
        <w:t xml:space="preserve"> </w:t>
      </w:r>
      <w:r>
        <w:t>provides</w:t>
      </w:r>
      <w:r>
        <w:rPr>
          <w:spacing w:val="-5"/>
        </w:rPr>
        <w:t xml:space="preserve"> </w:t>
      </w:r>
      <w:r>
        <w:t>additional</w:t>
      </w:r>
      <w:r>
        <w:rPr>
          <w:spacing w:val="-6"/>
        </w:rPr>
        <w:t xml:space="preserve"> </w:t>
      </w:r>
      <w:r>
        <w:t>funding</w:t>
      </w:r>
      <w:r>
        <w:rPr>
          <w:spacing w:val="-3"/>
        </w:rPr>
        <w:t xml:space="preserve"> </w:t>
      </w:r>
      <w:r>
        <w:t>for</w:t>
      </w:r>
      <w:r>
        <w:rPr>
          <w:spacing w:val="-3"/>
        </w:rPr>
        <w:t xml:space="preserve"> </w:t>
      </w:r>
      <w:r>
        <w:t>special</w:t>
      </w:r>
      <w:r>
        <w:rPr>
          <w:spacing w:val="-3"/>
        </w:rPr>
        <w:t xml:space="preserve"> </w:t>
      </w:r>
      <w:r>
        <w:t>education</w:t>
      </w:r>
      <w:r>
        <w:rPr>
          <w:spacing w:val="-3"/>
        </w:rPr>
        <w:t xml:space="preserve"> </w:t>
      </w:r>
      <w:r>
        <w:t>(JK</w:t>
      </w:r>
      <w:r>
        <w:rPr>
          <w:spacing w:val="-5"/>
        </w:rPr>
        <w:t xml:space="preserve"> </w:t>
      </w:r>
      <w:r>
        <w:t>to</w:t>
      </w:r>
      <w:r>
        <w:rPr>
          <w:spacing w:val="-5"/>
        </w:rPr>
        <w:t xml:space="preserve"> </w:t>
      </w:r>
      <w:r>
        <w:t xml:space="preserve">Grade 3) </w:t>
      </w:r>
      <w:r>
        <w:rPr>
          <w:rFonts w:ascii="Calibri"/>
        </w:rPr>
        <w:t xml:space="preserve">to </w:t>
      </w:r>
      <w:r>
        <w:t>school boards. This enhanced funding supports early interventions, additional specialist teachers and professional support, and also helps fund effective early interventions that improve outcomes for students with disabilities and special education needs. This funding is being used by the TDSB to support early intervention programs for primary students:</w:t>
      </w:r>
    </w:p>
    <w:p w14:paraId="52236E1A" w14:textId="77777777" w:rsidR="0071265F" w:rsidRDefault="00000000">
      <w:pPr>
        <w:pStyle w:val="ListParagraph"/>
        <w:numPr>
          <w:ilvl w:val="0"/>
          <w:numId w:val="32"/>
        </w:numPr>
        <w:tabs>
          <w:tab w:val="left" w:pos="2160"/>
        </w:tabs>
        <w:spacing w:before="0" w:line="280" w:lineRule="auto"/>
        <w:ind w:right="1691" w:hanging="360"/>
        <w:rPr>
          <w:sz w:val="24"/>
        </w:rPr>
      </w:pPr>
      <w:r>
        <w:rPr>
          <w:sz w:val="24"/>
        </w:rPr>
        <w:t>Entry</w:t>
      </w:r>
      <w:r>
        <w:rPr>
          <w:spacing w:val="-4"/>
          <w:sz w:val="24"/>
        </w:rPr>
        <w:t xml:space="preserve"> </w:t>
      </w:r>
      <w:r>
        <w:rPr>
          <w:sz w:val="24"/>
        </w:rPr>
        <w:t>Plan</w:t>
      </w:r>
      <w:r>
        <w:rPr>
          <w:spacing w:val="-4"/>
          <w:sz w:val="24"/>
        </w:rPr>
        <w:t xml:space="preserve"> </w:t>
      </w:r>
      <w:r>
        <w:rPr>
          <w:sz w:val="24"/>
        </w:rPr>
        <w:t>for</w:t>
      </w:r>
      <w:r>
        <w:rPr>
          <w:spacing w:val="-7"/>
          <w:sz w:val="24"/>
        </w:rPr>
        <w:t xml:space="preserve"> </w:t>
      </w:r>
      <w:r>
        <w:rPr>
          <w:sz w:val="24"/>
        </w:rPr>
        <w:t>Students</w:t>
      </w:r>
      <w:r>
        <w:rPr>
          <w:spacing w:val="-4"/>
          <w:sz w:val="24"/>
        </w:rPr>
        <w:t xml:space="preserve"> </w:t>
      </w:r>
      <w:r>
        <w:rPr>
          <w:sz w:val="24"/>
        </w:rPr>
        <w:t>with</w:t>
      </w:r>
      <w:r>
        <w:rPr>
          <w:spacing w:val="-4"/>
          <w:sz w:val="24"/>
        </w:rPr>
        <w:t xml:space="preserve"> </w:t>
      </w:r>
      <w:r>
        <w:rPr>
          <w:sz w:val="24"/>
        </w:rPr>
        <w:t>Special</w:t>
      </w:r>
      <w:r>
        <w:rPr>
          <w:spacing w:val="-4"/>
          <w:sz w:val="24"/>
        </w:rPr>
        <w:t xml:space="preserve"> </w:t>
      </w:r>
      <w:r>
        <w:rPr>
          <w:sz w:val="24"/>
        </w:rPr>
        <w:t>Needs,</w:t>
      </w:r>
      <w:r>
        <w:rPr>
          <w:spacing w:val="-4"/>
          <w:sz w:val="24"/>
        </w:rPr>
        <w:t xml:space="preserve"> </w:t>
      </w:r>
      <w:r>
        <w:rPr>
          <w:sz w:val="24"/>
        </w:rPr>
        <w:t>to</w:t>
      </w:r>
      <w:r>
        <w:rPr>
          <w:spacing w:val="-4"/>
          <w:sz w:val="24"/>
        </w:rPr>
        <w:t xml:space="preserve"> </w:t>
      </w:r>
      <w:r>
        <w:rPr>
          <w:sz w:val="24"/>
        </w:rPr>
        <w:t>establish</w:t>
      </w:r>
      <w:r>
        <w:rPr>
          <w:spacing w:val="-4"/>
          <w:sz w:val="24"/>
        </w:rPr>
        <w:t xml:space="preserve"> </w:t>
      </w:r>
      <w:r>
        <w:rPr>
          <w:sz w:val="24"/>
        </w:rPr>
        <w:t>entry</w:t>
      </w:r>
      <w:r>
        <w:rPr>
          <w:spacing w:val="-4"/>
          <w:sz w:val="24"/>
        </w:rPr>
        <w:t xml:space="preserve"> </w:t>
      </w:r>
      <w:r>
        <w:rPr>
          <w:sz w:val="24"/>
        </w:rPr>
        <w:t>procedure,</w:t>
      </w:r>
      <w:r>
        <w:rPr>
          <w:spacing w:val="-3"/>
          <w:sz w:val="24"/>
        </w:rPr>
        <w:t xml:space="preserve"> </w:t>
      </w:r>
      <w:r>
        <w:rPr>
          <w:sz w:val="24"/>
        </w:rPr>
        <w:t>roles, responsibilities, and timelines</w:t>
      </w:r>
    </w:p>
    <w:p w14:paraId="3443B117" w14:textId="77777777" w:rsidR="0071265F" w:rsidRDefault="00000000">
      <w:pPr>
        <w:pStyle w:val="BodyText"/>
        <w:spacing w:before="195" w:line="276" w:lineRule="auto"/>
        <w:ind w:left="1440" w:right="1541"/>
      </w:pPr>
      <w:r>
        <w:t>TDSB</w:t>
      </w:r>
      <w:r>
        <w:rPr>
          <w:spacing w:val="-3"/>
        </w:rPr>
        <w:t xml:space="preserve"> </w:t>
      </w:r>
      <w:r>
        <w:t>has</w:t>
      </w:r>
      <w:r>
        <w:rPr>
          <w:spacing w:val="-5"/>
        </w:rPr>
        <w:t xml:space="preserve"> </w:t>
      </w:r>
      <w:r>
        <w:t>also</w:t>
      </w:r>
      <w:r>
        <w:rPr>
          <w:spacing w:val="-5"/>
        </w:rPr>
        <w:t xml:space="preserve"> </w:t>
      </w:r>
      <w:r>
        <w:t>used</w:t>
      </w:r>
      <w:r>
        <w:rPr>
          <w:spacing w:val="-5"/>
        </w:rPr>
        <w:t xml:space="preserve"> </w:t>
      </w:r>
      <w:r>
        <w:t>additional</w:t>
      </w:r>
      <w:r>
        <w:rPr>
          <w:spacing w:val="-3"/>
        </w:rPr>
        <w:t xml:space="preserve"> </w:t>
      </w:r>
      <w:r>
        <w:t>funding</w:t>
      </w:r>
      <w:r>
        <w:rPr>
          <w:spacing w:val="-3"/>
        </w:rPr>
        <w:t xml:space="preserve"> </w:t>
      </w:r>
      <w:r>
        <w:t>to</w:t>
      </w:r>
      <w:r>
        <w:rPr>
          <w:spacing w:val="-5"/>
        </w:rPr>
        <w:t xml:space="preserve"> </w:t>
      </w:r>
      <w:r>
        <w:t>support</w:t>
      </w:r>
      <w:r>
        <w:rPr>
          <w:spacing w:val="-6"/>
        </w:rPr>
        <w:t xml:space="preserve"> </w:t>
      </w:r>
      <w:r>
        <w:t>other</w:t>
      </w:r>
      <w:r>
        <w:rPr>
          <w:spacing w:val="-3"/>
        </w:rPr>
        <w:t xml:space="preserve"> </w:t>
      </w:r>
      <w:r>
        <w:t>government</w:t>
      </w:r>
      <w:r>
        <w:rPr>
          <w:spacing w:val="-3"/>
        </w:rPr>
        <w:t xml:space="preserve"> </w:t>
      </w:r>
      <w:r>
        <w:t xml:space="preserve">initiatives, </w:t>
      </w:r>
      <w:r>
        <w:rPr>
          <w:spacing w:val="-2"/>
        </w:rPr>
        <w:t>including:</w:t>
      </w:r>
    </w:p>
    <w:p w14:paraId="23ED8A70" w14:textId="77777777" w:rsidR="0071265F" w:rsidRDefault="00000000">
      <w:pPr>
        <w:pStyle w:val="ListParagraph"/>
        <w:numPr>
          <w:ilvl w:val="0"/>
          <w:numId w:val="32"/>
        </w:numPr>
        <w:tabs>
          <w:tab w:val="left" w:pos="2160"/>
        </w:tabs>
        <w:spacing w:before="121"/>
        <w:ind w:hanging="360"/>
        <w:rPr>
          <w:sz w:val="24"/>
        </w:rPr>
      </w:pPr>
      <w:r>
        <w:rPr>
          <w:noProof/>
          <w:sz w:val="24"/>
        </w:rPr>
        <mc:AlternateContent>
          <mc:Choice Requires="wpg">
            <w:drawing>
              <wp:anchor distT="0" distB="0" distL="0" distR="0" simplePos="0" relativeHeight="15791104" behindDoc="0" locked="0" layoutInCell="1" allowOverlap="1" wp14:anchorId="729DAF00" wp14:editId="163AD677">
                <wp:simplePos x="0" y="0"/>
                <wp:positionH relativeFrom="page">
                  <wp:posOffset>14603</wp:posOffset>
                </wp:positionH>
                <wp:positionV relativeFrom="paragraph">
                  <wp:posOffset>955373</wp:posOffset>
                </wp:positionV>
                <wp:extent cx="7753350" cy="883285"/>
                <wp:effectExtent l="0" t="0" r="0" b="0"/>
                <wp:wrapNone/>
                <wp:docPr id="694" name="Group 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0" cy="883285"/>
                          <a:chOff x="0" y="0"/>
                          <a:chExt cx="7753350" cy="883285"/>
                        </a:xfrm>
                      </wpg:grpSpPr>
                      <pic:pic xmlns:pic="http://schemas.openxmlformats.org/drawingml/2006/picture">
                        <pic:nvPicPr>
                          <pic:cNvPr id="695" name="Image 695"/>
                          <pic:cNvPicPr/>
                        </pic:nvPicPr>
                        <pic:blipFill>
                          <a:blip r:embed="rId68" cstate="print"/>
                          <a:stretch>
                            <a:fillRect/>
                          </a:stretch>
                        </pic:blipFill>
                        <pic:spPr>
                          <a:xfrm>
                            <a:off x="0" y="0"/>
                            <a:ext cx="7752969" cy="882798"/>
                          </a:xfrm>
                          <a:prstGeom prst="rect">
                            <a:avLst/>
                          </a:prstGeom>
                        </pic:spPr>
                      </pic:pic>
                      <wps:wsp>
                        <wps:cNvPr id="696" name="Textbox 696"/>
                        <wps:cNvSpPr txBox="1"/>
                        <wps:spPr>
                          <a:xfrm>
                            <a:off x="6600826" y="100167"/>
                            <a:ext cx="255270" cy="186055"/>
                          </a:xfrm>
                          <a:prstGeom prst="rect">
                            <a:avLst/>
                          </a:prstGeom>
                        </wps:spPr>
                        <wps:txbx>
                          <w:txbxContent>
                            <w:p w14:paraId="2FCD1354" w14:textId="77777777" w:rsidR="0071265F" w:rsidRDefault="00000000">
                              <w:pPr>
                                <w:spacing w:line="290" w:lineRule="exact"/>
                                <w:rPr>
                                  <w:rFonts w:ascii="Calibri"/>
                                  <w:sz w:val="24"/>
                                </w:rPr>
                              </w:pPr>
                              <w:r>
                                <w:rPr>
                                  <w:rFonts w:ascii="Calibri"/>
                                  <w:spacing w:val="-5"/>
                                  <w:w w:val="105"/>
                                  <w:sz w:val="24"/>
                                </w:rPr>
                                <w:t>168</w:t>
                              </w:r>
                            </w:p>
                          </w:txbxContent>
                        </wps:txbx>
                        <wps:bodyPr wrap="square" lIns="0" tIns="0" rIns="0" bIns="0" rtlCol="0">
                          <a:noAutofit/>
                        </wps:bodyPr>
                      </wps:wsp>
                    </wpg:wgp>
                  </a:graphicData>
                </a:graphic>
              </wp:anchor>
            </w:drawing>
          </mc:Choice>
          <mc:Fallback>
            <w:pict>
              <v:group w14:anchorId="729DAF00" id="Group 694" o:spid="_x0000_s1173" alt="&quot;&quot;" style="position:absolute;left:0;text-align:left;margin-left:1.15pt;margin-top:75.25pt;width:610.5pt;height:69.55pt;z-index:15791104;mso-wrap-distance-left:0;mso-wrap-distance-right:0;mso-position-horizontal-relative:page;mso-position-vertical-relative:text" coordsize="77533,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">
                <v:shape id="Image 695" o:spid="_x0000_s1174" type="#_x0000_t75" style="position:absolute;width:77529;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">
                  <v:imagedata r:id="rId70" o:title=""/>
                </v:shape>
                <v:shape id="Textbox 696" o:spid="_x0000_s1175" type="#_x0000_t202" style="position:absolute;left:66008;top:1001;width:255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2FCD1354" w14:textId="77777777" w:rsidR="0071265F" w:rsidRDefault="00000000">
                        <w:pPr>
                          <w:spacing w:line="290" w:lineRule="exact"/>
                          <w:rPr>
                            <w:rFonts w:ascii="Calibri"/>
                            <w:sz w:val="24"/>
                          </w:rPr>
                        </w:pPr>
                        <w:r>
                          <w:rPr>
                            <w:rFonts w:ascii="Calibri"/>
                            <w:spacing w:val="-5"/>
                            <w:w w:val="105"/>
                            <w:sz w:val="24"/>
                          </w:rPr>
                          <w:t>168</w:t>
                        </w:r>
                      </w:p>
                    </w:txbxContent>
                  </v:textbox>
                </v:shape>
                <w10:wrap anchorx="page"/>
              </v:group>
            </w:pict>
          </mc:Fallback>
        </mc:AlternateContent>
      </w:r>
      <w:r>
        <w:rPr>
          <w:sz w:val="24"/>
        </w:rPr>
        <w:t>Transition</w:t>
      </w:r>
      <w:r>
        <w:rPr>
          <w:spacing w:val="-7"/>
          <w:sz w:val="24"/>
        </w:rPr>
        <w:t xml:space="preserve"> </w:t>
      </w:r>
      <w:r>
        <w:rPr>
          <w:sz w:val="24"/>
        </w:rPr>
        <w:t>from</w:t>
      </w:r>
      <w:r>
        <w:rPr>
          <w:spacing w:val="-4"/>
          <w:sz w:val="24"/>
        </w:rPr>
        <w:t xml:space="preserve"> </w:t>
      </w:r>
      <w:r>
        <w:rPr>
          <w:sz w:val="24"/>
        </w:rPr>
        <w:t>Toronto</w:t>
      </w:r>
      <w:r>
        <w:rPr>
          <w:spacing w:val="-5"/>
          <w:sz w:val="24"/>
        </w:rPr>
        <w:t xml:space="preserve"> </w:t>
      </w:r>
      <w:r>
        <w:rPr>
          <w:sz w:val="24"/>
        </w:rPr>
        <w:t>Preschool</w:t>
      </w:r>
      <w:r>
        <w:rPr>
          <w:spacing w:val="-5"/>
          <w:sz w:val="24"/>
        </w:rPr>
        <w:t xml:space="preserve"> </w:t>
      </w:r>
      <w:r>
        <w:rPr>
          <w:sz w:val="24"/>
        </w:rPr>
        <w:t>Speech</w:t>
      </w:r>
      <w:r>
        <w:rPr>
          <w:spacing w:val="-7"/>
          <w:sz w:val="24"/>
        </w:rPr>
        <w:t xml:space="preserve"> </w:t>
      </w:r>
      <w:r>
        <w:rPr>
          <w:sz w:val="24"/>
        </w:rPr>
        <w:t>and</w:t>
      </w:r>
      <w:r>
        <w:rPr>
          <w:spacing w:val="-5"/>
          <w:sz w:val="24"/>
        </w:rPr>
        <w:t xml:space="preserve"> </w:t>
      </w:r>
      <w:r>
        <w:rPr>
          <w:sz w:val="24"/>
        </w:rPr>
        <w:t>Language</w:t>
      </w:r>
      <w:r>
        <w:rPr>
          <w:spacing w:val="-7"/>
          <w:sz w:val="24"/>
        </w:rPr>
        <w:t xml:space="preserve"> </w:t>
      </w:r>
      <w:r>
        <w:rPr>
          <w:sz w:val="24"/>
        </w:rPr>
        <w:t>Services</w:t>
      </w:r>
      <w:r>
        <w:rPr>
          <w:spacing w:val="-6"/>
          <w:sz w:val="24"/>
        </w:rPr>
        <w:t xml:space="preserve"> </w:t>
      </w:r>
      <w:r>
        <w:rPr>
          <w:spacing w:val="-2"/>
          <w:sz w:val="24"/>
        </w:rPr>
        <w:t>(TPSLS)</w:t>
      </w:r>
    </w:p>
    <w:p w14:paraId="6AE49E50" w14:textId="77777777" w:rsidR="0071265F" w:rsidRDefault="0071265F">
      <w:pPr>
        <w:pStyle w:val="ListParagraph"/>
        <w:rPr>
          <w:sz w:val="24"/>
        </w:rPr>
        <w:sectPr w:rsidR="0071265F">
          <w:headerReference w:type="default" r:id="rId723"/>
          <w:footerReference w:type="default" r:id="rId724"/>
          <w:pgSz w:w="12240" w:h="15840"/>
          <w:pgMar w:top="0" w:right="0" w:bottom="0" w:left="0" w:header="0" w:footer="0" w:gutter="0"/>
          <w:cols w:space="720"/>
        </w:sectPr>
      </w:pPr>
    </w:p>
    <w:p w14:paraId="5F9A42AB" w14:textId="77777777" w:rsidR="0071265F" w:rsidRDefault="00000000">
      <w:pPr>
        <w:pStyle w:val="BodyText"/>
        <w:spacing w:before="19" w:line="276" w:lineRule="auto"/>
        <w:ind w:left="1440" w:right="1663"/>
        <w:jc w:val="both"/>
      </w:pPr>
      <w:r>
        <w:lastRenderedPageBreak/>
        <w:t>Most students with special education needs and disabilities coming into the TDSB will be</w:t>
      </w:r>
      <w:r>
        <w:rPr>
          <w:spacing w:val="-3"/>
        </w:rPr>
        <w:t xml:space="preserve"> </w:t>
      </w:r>
      <w:r>
        <w:t>registered</w:t>
      </w:r>
      <w:r>
        <w:rPr>
          <w:spacing w:val="-4"/>
        </w:rPr>
        <w:t xml:space="preserve"> </w:t>
      </w:r>
      <w:r>
        <w:t>and</w:t>
      </w:r>
      <w:r>
        <w:rPr>
          <w:spacing w:val="-3"/>
        </w:rPr>
        <w:t xml:space="preserve"> </w:t>
      </w:r>
      <w:r>
        <w:t>will</w:t>
      </w:r>
      <w:r>
        <w:rPr>
          <w:spacing w:val="-3"/>
        </w:rPr>
        <w:t xml:space="preserve"> </w:t>
      </w:r>
      <w:r>
        <w:t>begin</w:t>
      </w:r>
      <w:r>
        <w:rPr>
          <w:spacing w:val="-5"/>
        </w:rPr>
        <w:t xml:space="preserve"> </w:t>
      </w:r>
      <w:r>
        <w:t>school</w:t>
      </w:r>
      <w:r>
        <w:rPr>
          <w:spacing w:val="-3"/>
        </w:rPr>
        <w:t xml:space="preserve"> </w:t>
      </w:r>
      <w:r>
        <w:t>in</w:t>
      </w:r>
      <w:r>
        <w:rPr>
          <w:spacing w:val="-3"/>
        </w:rPr>
        <w:t xml:space="preserve"> </w:t>
      </w:r>
      <w:r>
        <w:t>the</w:t>
      </w:r>
      <w:r>
        <w:rPr>
          <w:spacing w:val="-3"/>
        </w:rPr>
        <w:t xml:space="preserve"> </w:t>
      </w:r>
      <w:r>
        <w:t>regular</w:t>
      </w:r>
      <w:r>
        <w:rPr>
          <w:spacing w:val="-3"/>
        </w:rPr>
        <w:t xml:space="preserve"> </w:t>
      </w:r>
      <w:r>
        <w:t>class</w:t>
      </w:r>
      <w:r>
        <w:rPr>
          <w:spacing w:val="-2"/>
        </w:rPr>
        <w:t xml:space="preserve"> </w:t>
      </w:r>
      <w:r>
        <w:t>with</w:t>
      </w:r>
      <w:r>
        <w:rPr>
          <w:spacing w:val="-2"/>
        </w:rPr>
        <w:t xml:space="preserve"> </w:t>
      </w:r>
      <w:r>
        <w:t>support,</w:t>
      </w:r>
      <w:r>
        <w:rPr>
          <w:spacing w:val="-6"/>
        </w:rPr>
        <w:t xml:space="preserve"> </w:t>
      </w:r>
      <w:r>
        <w:t>as</w:t>
      </w:r>
      <w:r>
        <w:rPr>
          <w:spacing w:val="-3"/>
        </w:rPr>
        <w:t xml:space="preserve"> </w:t>
      </w:r>
      <w:r>
        <w:t>per</w:t>
      </w:r>
      <w:r>
        <w:rPr>
          <w:spacing w:val="-3"/>
        </w:rPr>
        <w:t xml:space="preserve"> </w:t>
      </w:r>
      <w:r>
        <w:t xml:space="preserve">Regulation </w:t>
      </w:r>
      <w:r>
        <w:rPr>
          <w:spacing w:val="-2"/>
        </w:rPr>
        <w:t>181/98.</w:t>
      </w:r>
    </w:p>
    <w:p w14:paraId="3BFC91A2" w14:textId="77777777" w:rsidR="0071265F" w:rsidRDefault="00000000">
      <w:pPr>
        <w:pStyle w:val="BodyText"/>
        <w:spacing w:before="121" w:line="276" w:lineRule="auto"/>
        <w:ind w:left="1440" w:right="1492"/>
      </w:pPr>
      <w:r>
        <w:t>Some students with disabilities and/or special education needs which are extremely complex,</w:t>
      </w:r>
      <w:r>
        <w:rPr>
          <w:spacing w:val="-3"/>
        </w:rPr>
        <w:t xml:space="preserve"> </w:t>
      </w:r>
      <w:r>
        <w:t>who</w:t>
      </w:r>
      <w:r>
        <w:rPr>
          <w:spacing w:val="-3"/>
        </w:rPr>
        <w:t xml:space="preserve"> </w:t>
      </w:r>
      <w:r>
        <w:t>are</w:t>
      </w:r>
      <w:r>
        <w:rPr>
          <w:spacing w:val="-5"/>
        </w:rPr>
        <w:t xml:space="preserve"> </w:t>
      </w:r>
      <w:r>
        <w:t>newly</w:t>
      </w:r>
      <w:r>
        <w:rPr>
          <w:spacing w:val="-3"/>
        </w:rPr>
        <w:t xml:space="preserve"> </w:t>
      </w:r>
      <w:r>
        <w:t>registered</w:t>
      </w:r>
      <w:r>
        <w:rPr>
          <w:spacing w:val="-5"/>
        </w:rPr>
        <w:t xml:space="preserve"> </w:t>
      </w:r>
      <w:r>
        <w:t>but</w:t>
      </w:r>
      <w:r>
        <w:rPr>
          <w:spacing w:val="-3"/>
        </w:rPr>
        <w:t xml:space="preserve"> </w:t>
      </w:r>
      <w:r>
        <w:t>not</w:t>
      </w:r>
      <w:r>
        <w:rPr>
          <w:spacing w:val="-3"/>
        </w:rPr>
        <w:t xml:space="preserve"> </w:t>
      </w:r>
      <w:r>
        <w:t>yet</w:t>
      </w:r>
      <w:r>
        <w:rPr>
          <w:spacing w:val="-5"/>
        </w:rPr>
        <w:t xml:space="preserve"> </w:t>
      </w:r>
      <w:r>
        <w:t>attending</w:t>
      </w:r>
      <w:r>
        <w:rPr>
          <w:spacing w:val="-3"/>
        </w:rPr>
        <w:t xml:space="preserve"> </w:t>
      </w:r>
      <w:r>
        <w:t>a</w:t>
      </w:r>
      <w:r>
        <w:rPr>
          <w:spacing w:val="-4"/>
        </w:rPr>
        <w:t xml:space="preserve"> </w:t>
      </w:r>
      <w:r>
        <w:t>TDSB</w:t>
      </w:r>
      <w:r>
        <w:rPr>
          <w:spacing w:val="-2"/>
        </w:rPr>
        <w:t xml:space="preserve"> </w:t>
      </w:r>
      <w:r>
        <w:t>school</w:t>
      </w:r>
      <w:r>
        <w:rPr>
          <w:spacing w:val="-3"/>
        </w:rPr>
        <w:t xml:space="preserve"> </w:t>
      </w:r>
      <w:r>
        <w:t>may,</w:t>
      </w:r>
      <w:r>
        <w:rPr>
          <w:spacing w:val="-3"/>
        </w:rPr>
        <w:t xml:space="preserve"> </w:t>
      </w:r>
      <w:r>
        <w:t>through</w:t>
      </w:r>
      <w:r>
        <w:rPr>
          <w:spacing w:val="-5"/>
        </w:rPr>
        <w:t xml:space="preserve"> </w:t>
      </w:r>
      <w:r>
        <w:t>a Special Education Program Recommendation Committee (SEPRC), receive a recommendation for placement in a full-time special education class upon enrolment. If a new JK/SK student is enrolled in a specialized preschool/daycare, The Hospital for Sick</w:t>
      </w:r>
      <w:r>
        <w:rPr>
          <w:spacing w:val="-3"/>
        </w:rPr>
        <w:t xml:space="preserve"> </w:t>
      </w:r>
      <w:r>
        <w:t>Children,</w:t>
      </w:r>
      <w:r>
        <w:rPr>
          <w:spacing w:val="-5"/>
        </w:rPr>
        <w:t xml:space="preserve"> </w:t>
      </w:r>
      <w:r>
        <w:t>or</w:t>
      </w:r>
      <w:r>
        <w:rPr>
          <w:spacing w:val="-3"/>
        </w:rPr>
        <w:t xml:space="preserve"> </w:t>
      </w:r>
      <w:r>
        <w:t>Holland</w:t>
      </w:r>
      <w:r>
        <w:rPr>
          <w:spacing w:val="-3"/>
        </w:rPr>
        <w:t xml:space="preserve"> </w:t>
      </w:r>
      <w:r>
        <w:t>Bloorview</w:t>
      </w:r>
      <w:r>
        <w:rPr>
          <w:spacing w:val="-3"/>
        </w:rPr>
        <w:t xml:space="preserve"> </w:t>
      </w:r>
      <w:r>
        <w:t>Hospital-Support</w:t>
      </w:r>
      <w:r>
        <w:rPr>
          <w:spacing w:val="-3"/>
        </w:rPr>
        <w:t xml:space="preserve"> </w:t>
      </w:r>
      <w:r>
        <w:t>Kids</w:t>
      </w:r>
      <w:r>
        <w:rPr>
          <w:spacing w:val="-5"/>
        </w:rPr>
        <w:t xml:space="preserve"> </w:t>
      </w:r>
      <w:r>
        <w:t>Rehabilitation;</w:t>
      </w:r>
      <w:r>
        <w:rPr>
          <w:spacing w:val="-5"/>
        </w:rPr>
        <w:t xml:space="preserve"> </w:t>
      </w:r>
      <w:r>
        <w:t>or</w:t>
      </w:r>
      <w:r>
        <w:rPr>
          <w:spacing w:val="-3"/>
        </w:rPr>
        <w:t xml:space="preserve"> </w:t>
      </w:r>
      <w:r>
        <w:t>the</w:t>
      </w:r>
      <w:r>
        <w:rPr>
          <w:spacing w:val="-3"/>
        </w:rPr>
        <w:t xml:space="preserve"> </w:t>
      </w:r>
      <w:r>
        <w:t xml:space="preserve">student is receiving intensive support that specifically addresses complex medical needs in another school system, including out of province, the SEPRC process will be </w:t>
      </w:r>
      <w:r>
        <w:rPr>
          <w:spacing w:val="-2"/>
        </w:rPr>
        <w:t>considered.</w:t>
      </w:r>
    </w:p>
    <w:p w14:paraId="636BC2D3" w14:textId="77777777" w:rsidR="0071265F" w:rsidRDefault="00000000">
      <w:pPr>
        <w:pStyle w:val="BodyText"/>
        <w:spacing w:before="120" w:line="276" w:lineRule="auto"/>
        <w:ind w:left="1418" w:right="1373" w:firstLine="19"/>
      </w:pPr>
      <w:r>
        <w:t>When approaching a TDSB school for registration, parents are encouraged to share all pertinent</w:t>
      </w:r>
      <w:r>
        <w:rPr>
          <w:spacing w:val="-3"/>
        </w:rPr>
        <w:t xml:space="preserve"> </w:t>
      </w:r>
      <w:r>
        <w:t>information</w:t>
      </w:r>
      <w:r>
        <w:rPr>
          <w:spacing w:val="-5"/>
        </w:rPr>
        <w:t xml:space="preserve"> </w:t>
      </w:r>
      <w:r>
        <w:t>with</w:t>
      </w:r>
      <w:r>
        <w:rPr>
          <w:spacing w:val="-3"/>
        </w:rPr>
        <w:t xml:space="preserve"> </w:t>
      </w:r>
      <w:r>
        <w:t>the</w:t>
      </w:r>
      <w:r>
        <w:rPr>
          <w:spacing w:val="-3"/>
        </w:rPr>
        <w:t xml:space="preserve"> </w:t>
      </w:r>
      <w:r>
        <w:t>school</w:t>
      </w:r>
      <w:r>
        <w:rPr>
          <w:spacing w:val="-3"/>
        </w:rPr>
        <w:t xml:space="preserve"> </w:t>
      </w:r>
      <w:r>
        <w:t>principal</w:t>
      </w:r>
      <w:r>
        <w:rPr>
          <w:spacing w:val="-6"/>
        </w:rPr>
        <w:t xml:space="preserve"> </w:t>
      </w:r>
      <w:r>
        <w:t>about</w:t>
      </w:r>
      <w:r>
        <w:rPr>
          <w:spacing w:val="-3"/>
        </w:rPr>
        <w:t xml:space="preserve"> </w:t>
      </w:r>
      <w:r>
        <w:t>the</w:t>
      </w:r>
      <w:r>
        <w:rPr>
          <w:spacing w:val="-3"/>
        </w:rPr>
        <w:t xml:space="preserve"> </w:t>
      </w:r>
      <w:r>
        <w:t>special</w:t>
      </w:r>
      <w:r>
        <w:rPr>
          <w:spacing w:val="-3"/>
        </w:rPr>
        <w:t xml:space="preserve"> </w:t>
      </w:r>
      <w:r>
        <w:t>education</w:t>
      </w:r>
      <w:r>
        <w:rPr>
          <w:spacing w:val="-5"/>
        </w:rPr>
        <w:t xml:space="preserve"> </w:t>
      </w:r>
      <w:r>
        <w:t>needs</w:t>
      </w:r>
      <w:r>
        <w:rPr>
          <w:spacing w:val="-3"/>
        </w:rPr>
        <w:t xml:space="preserve"> </w:t>
      </w:r>
      <w:r>
        <w:t>of</w:t>
      </w:r>
      <w:r>
        <w:rPr>
          <w:spacing w:val="-3"/>
        </w:rPr>
        <w:t xml:space="preserve"> </w:t>
      </w:r>
      <w:r>
        <w:t xml:space="preserve">their child. With parental permission, principal consultation with the School Support Team (SST) will determine whether or not a referral to a Special Education Program Recommendation Committee (SEPRC) is appropriate. For more detailed information regarding the Special Education Program Recommendation Committee (SEPRC), see </w:t>
      </w:r>
      <w:hyperlink r:id="rId725">
        <w:r w:rsidR="0071265F">
          <w:rPr>
            <w:color w:val="467885"/>
            <w:u w:val="single" w:color="467885"/>
          </w:rPr>
          <w:t>Section G: Early Identification Procedures and Intervention Strategies</w:t>
        </w:r>
      </w:hyperlink>
      <w:r>
        <w:t>.</w:t>
      </w:r>
    </w:p>
    <w:p w14:paraId="381E03BA" w14:textId="77777777" w:rsidR="0071265F" w:rsidRDefault="00000000">
      <w:pPr>
        <w:pStyle w:val="Heading4"/>
        <w:spacing w:before="243"/>
        <w:ind w:left="1418"/>
      </w:pPr>
      <w:bookmarkStart w:id="24" w:name="_TOC_250011"/>
      <w:r>
        <w:t>Toronto</w:t>
      </w:r>
      <w:r>
        <w:rPr>
          <w:spacing w:val="-3"/>
        </w:rPr>
        <w:t xml:space="preserve"> </w:t>
      </w:r>
      <w:r>
        <w:t>Autism</w:t>
      </w:r>
      <w:r>
        <w:rPr>
          <w:spacing w:val="-5"/>
        </w:rPr>
        <w:t xml:space="preserve"> </w:t>
      </w:r>
      <w:r>
        <w:t>Service</w:t>
      </w:r>
      <w:r>
        <w:rPr>
          <w:spacing w:val="-2"/>
        </w:rPr>
        <w:t xml:space="preserve"> </w:t>
      </w:r>
      <w:r>
        <w:t>Network -</w:t>
      </w:r>
      <w:r>
        <w:rPr>
          <w:spacing w:val="-1"/>
        </w:rPr>
        <w:t xml:space="preserve"> </w:t>
      </w:r>
      <w:r>
        <w:t>Entry</w:t>
      </w:r>
      <w:r>
        <w:rPr>
          <w:spacing w:val="-3"/>
        </w:rPr>
        <w:t xml:space="preserve"> </w:t>
      </w:r>
      <w:r>
        <w:t>to</w:t>
      </w:r>
      <w:r>
        <w:rPr>
          <w:spacing w:val="-2"/>
        </w:rPr>
        <w:t xml:space="preserve"> </w:t>
      </w:r>
      <w:r>
        <w:t>School</w:t>
      </w:r>
      <w:r>
        <w:rPr>
          <w:spacing w:val="-1"/>
        </w:rPr>
        <w:t xml:space="preserve"> </w:t>
      </w:r>
      <w:bookmarkEnd w:id="24"/>
      <w:r>
        <w:rPr>
          <w:spacing w:val="-2"/>
        </w:rPr>
        <w:t>Program</w:t>
      </w:r>
    </w:p>
    <w:p w14:paraId="7281BFB3" w14:textId="77777777" w:rsidR="0071265F" w:rsidRDefault="00000000">
      <w:pPr>
        <w:pStyle w:val="BodyText"/>
        <w:spacing w:before="119" w:line="276" w:lineRule="auto"/>
        <w:ind w:left="1418" w:right="1492" w:firstLine="19"/>
      </w:pPr>
      <w:r>
        <w:t>Entry to School (ETS) is a program offered by the Ontario Autism Program (OAP). ETS is provided through the Toronto Autism Service Network (Surrey Place, Strides, Lumenus, Geneva Centre for Autism, SAAAC, and Kerry’s Place), with Skill Building Classrooms</w:t>
      </w:r>
      <w:r>
        <w:rPr>
          <w:spacing w:val="-6"/>
        </w:rPr>
        <w:t xml:space="preserve"> </w:t>
      </w:r>
      <w:r>
        <w:t>across</w:t>
      </w:r>
      <w:r>
        <w:rPr>
          <w:spacing w:val="-4"/>
        </w:rPr>
        <w:t xml:space="preserve"> </w:t>
      </w:r>
      <w:r>
        <w:t>Toronto.</w:t>
      </w:r>
      <w:r>
        <w:rPr>
          <w:spacing w:val="-4"/>
        </w:rPr>
        <w:t xml:space="preserve"> </w:t>
      </w:r>
      <w:r>
        <w:t>The</w:t>
      </w:r>
      <w:r>
        <w:rPr>
          <w:spacing w:val="-4"/>
        </w:rPr>
        <w:t xml:space="preserve"> </w:t>
      </w:r>
      <w:r>
        <w:t>TDSB</w:t>
      </w:r>
      <w:r>
        <w:rPr>
          <w:spacing w:val="-4"/>
        </w:rPr>
        <w:t xml:space="preserve"> </w:t>
      </w:r>
      <w:r>
        <w:t>collaborates</w:t>
      </w:r>
      <w:r>
        <w:rPr>
          <w:spacing w:val="-7"/>
        </w:rPr>
        <w:t xml:space="preserve"> </w:t>
      </w:r>
      <w:r>
        <w:t>with</w:t>
      </w:r>
      <w:r>
        <w:rPr>
          <w:spacing w:val="-4"/>
        </w:rPr>
        <w:t xml:space="preserve"> </w:t>
      </w:r>
      <w:r>
        <w:t>the</w:t>
      </w:r>
      <w:r>
        <w:rPr>
          <w:spacing w:val="-4"/>
        </w:rPr>
        <w:t xml:space="preserve"> </w:t>
      </w:r>
      <w:r>
        <w:t>Toronto</w:t>
      </w:r>
      <w:r>
        <w:rPr>
          <w:spacing w:val="-4"/>
        </w:rPr>
        <w:t xml:space="preserve"> </w:t>
      </w:r>
      <w:r>
        <w:t>Autism</w:t>
      </w:r>
      <w:r>
        <w:rPr>
          <w:spacing w:val="-3"/>
        </w:rPr>
        <w:t xml:space="preserve"> </w:t>
      </w:r>
      <w:r>
        <w:t>Network</w:t>
      </w:r>
      <w:r>
        <w:rPr>
          <w:spacing w:val="-4"/>
        </w:rPr>
        <w:t xml:space="preserve"> </w:t>
      </w:r>
      <w:r>
        <w:t>in planning for a smooth and effective transition to school for students being served through the Entry to School initiative.</w:t>
      </w:r>
    </w:p>
    <w:p w14:paraId="76A41AA7" w14:textId="77777777" w:rsidR="0071265F" w:rsidRDefault="00000000">
      <w:pPr>
        <w:pStyle w:val="BodyText"/>
        <w:spacing w:before="119" w:line="276" w:lineRule="auto"/>
        <w:ind w:left="1418" w:right="1147" w:firstLine="19"/>
      </w:pPr>
      <w:r>
        <w:t>A</w:t>
      </w:r>
      <w:r>
        <w:rPr>
          <w:spacing w:val="-3"/>
        </w:rPr>
        <w:t xml:space="preserve"> </w:t>
      </w:r>
      <w:r>
        <w:t>Transition</w:t>
      </w:r>
      <w:r>
        <w:rPr>
          <w:spacing w:val="-4"/>
        </w:rPr>
        <w:t xml:space="preserve"> </w:t>
      </w:r>
      <w:r>
        <w:t>to</w:t>
      </w:r>
      <w:r>
        <w:rPr>
          <w:spacing w:val="-5"/>
        </w:rPr>
        <w:t xml:space="preserve"> </w:t>
      </w:r>
      <w:r>
        <w:t>School</w:t>
      </w:r>
      <w:r>
        <w:rPr>
          <w:spacing w:val="-6"/>
        </w:rPr>
        <w:t xml:space="preserve"> </w:t>
      </w:r>
      <w:r>
        <w:t>Protocol</w:t>
      </w:r>
      <w:r>
        <w:rPr>
          <w:spacing w:val="-6"/>
        </w:rPr>
        <w:t xml:space="preserve"> </w:t>
      </w:r>
      <w:r>
        <w:t>has</w:t>
      </w:r>
      <w:r>
        <w:rPr>
          <w:spacing w:val="-5"/>
        </w:rPr>
        <w:t xml:space="preserve"> </w:t>
      </w:r>
      <w:r>
        <w:t>been</w:t>
      </w:r>
      <w:r>
        <w:rPr>
          <w:spacing w:val="-3"/>
        </w:rPr>
        <w:t xml:space="preserve"> </w:t>
      </w:r>
      <w:r>
        <w:t>developed</w:t>
      </w:r>
      <w:r>
        <w:rPr>
          <w:spacing w:val="-3"/>
        </w:rPr>
        <w:t xml:space="preserve"> </w:t>
      </w:r>
      <w:r>
        <w:t>between</w:t>
      </w:r>
      <w:r>
        <w:rPr>
          <w:spacing w:val="-3"/>
        </w:rPr>
        <w:t xml:space="preserve"> </w:t>
      </w:r>
      <w:r>
        <w:t>Entry</w:t>
      </w:r>
      <w:r>
        <w:rPr>
          <w:spacing w:val="-3"/>
        </w:rPr>
        <w:t xml:space="preserve"> </w:t>
      </w:r>
      <w:r>
        <w:t>to</w:t>
      </w:r>
      <w:r>
        <w:rPr>
          <w:spacing w:val="-3"/>
        </w:rPr>
        <w:t xml:space="preserve"> </w:t>
      </w:r>
      <w:r>
        <w:t>School/Toronto Autism Network and the TDSB.</w:t>
      </w:r>
    </w:p>
    <w:p w14:paraId="109F76C7" w14:textId="77777777" w:rsidR="0071265F" w:rsidRDefault="00000000">
      <w:pPr>
        <w:spacing w:before="241" w:line="300" w:lineRule="auto"/>
        <w:ind w:left="1418" w:right="1442"/>
        <w:rPr>
          <w:sz w:val="24"/>
        </w:rPr>
      </w:pPr>
      <w:r>
        <w:rPr>
          <w:b/>
          <w:sz w:val="30"/>
        </w:rPr>
        <w:t>Transition</w:t>
      </w:r>
      <w:r>
        <w:rPr>
          <w:b/>
          <w:spacing w:val="-8"/>
          <w:sz w:val="30"/>
        </w:rPr>
        <w:t xml:space="preserve"> </w:t>
      </w:r>
      <w:r>
        <w:rPr>
          <w:b/>
          <w:sz w:val="30"/>
        </w:rPr>
        <w:t>from</w:t>
      </w:r>
      <w:r>
        <w:rPr>
          <w:b/>
          <w:spacing w:val="-9"/>
          <w:sz w:val="30"/>
        </w:rPr>
        <w:t xml:space="preserve"> </w:t>
      </w:r>
      <w:r>
        <w:rPr>
          <w:b/>
          <w:sz w:val="30"/>
        </w:rPr>
        <w:t>Preschool</w:t>
      </w:r>
      <w:r>
        <w:rPr>
          <w:b/>
          <w:spacing w:val="-5"/>
          <w:sz w:val="30"/>
        </w:rPr>
        <w:t xml:space="preserve"> </w:t>
      </w:r>
      <w:r>
        <w:rPr>
          <w:b/>
          <w:sz w:val="30"/>
        </w:rPr>
        <w:t>Speech</w:t>
      </w:r>
      <w:r>
        <w:rPr>
          <w:b/>
          <w:spacing w:val="-7"/>
          <w:sz w:val="30"/>
        </w:rPr>
        <w:t xml:space="preserve"> </w:t>
      </w:r>
      <w:r>
        <w:rPr>
          <w:b/>
          <w:sz w:val="30"/>
        </w:rPr>
        <w:t>and</w:t>
      </w:r>
      <w:r>
        <w:rPr>
          <w:b/>
          <w:spacing w:val="-7"/>
          <w:sz w:val="30"/>
        </w:rPr>
        <w:t xml:space="preserve"> </w:t>
      </w:r>
      <w:r>
        <w:rPr>
          <w:b/>
          <w:sz w:val="30"/>
        </w:rPr>
        <w:t>Language</w:t>
      </w:r>
      <w:r>
        <w:rPr>
          <w:b/>
          <w:spacing w:val="-6"/>
          <w:sz w:val="30"/>
        </w:rPr>
        <w:t xml:space="preserve"> </w:t>
      </w:r>
      <w:r>
        <w:rPr>
          <w:b/>
          <w:sz w:val="30"/>
        </w:rPr>
        <w:t>Services</w:t>
      </w:r>
      <w:r>
        <w:rPr>
          <w:b/>
          <w:spacing w:val="-6"/>
          <w:sz w:val="30"/>
        </w:rPr>
        <w:t xml:space="preserve"> </w:t>
      </w:r>
      <w:r>
        <w:rPr>
          <w:b/>
          <w:sz w:val="30"/>
        </w:rPr>
        <w:t xml:space="preserve">(PSLS) </w:t>
      </w:r>
      <w:r>
        <w:rPr>
          <w:rFonts w:ascii="Calibri"/>
          <w:sz w:val="24"/>
        </w:rPr>
        <w:t>The</w:t>
      </w:r>
      <w:r>
        <w:rPr>
          <w:rFonts w:ascii="Calibri"/>
          <w:spacing w:val="38"/>
          <w:sz w:val="24"/>
        </w:rPr>
        <w:t xml:space="preserve"> </w:t>
      </w:r>
      <w:r>
        <w:rPr>
          <w:rFonts w:ascii="Calibri"/>
          <w:sz w:val="24"/>
        </w:rPr>
        <w:t>Preschool</w:t>
      </w:r>
      <w:r>
        <w:rPr>
          <w:rFonts w:ascii="Calibri"/>
          <w:spacing w:val="36"/>
          <w:sz w:val="24"/>
        </w:rPr>
        <w:t xml:space="preserve"> </w:t>
      </w:r>
      <w:r>
        <w:rPr>
          <w:rFonts w:ascii="Calibri"/>
          <w:sz w:val="24"/>
        </w:rPr>
        <w:t>Speech</w:t>
      </w:r>
      <w:r>
        <w:rPr>
          <w:rFonts w:ascii="Calibri"/>
          <w:spacing w:val="36"/>
          <w:sz w:val="24"/>
        </w:rPr>
        <w:t xml:space="preserve"> </w:t>
      </w:r>
      <w:r>
        <w:rPr>
          <w:rFonts w:ascii="Calibri"/>
          <w:sz w:val="24"/>
        </w:rPr>
        <w:t>and</w:t>
      </w:r>
      <w:r>
        <w:rPr>
          <w:rFonts w:ascii="Calibri"/>
          <w:spacing w:val="36"/>
          <w:sz w:val="24"/>
        </w:rPr>
        <w:t xml:space="preserve"> </w:t>
      </w:r>
      <w:r>
        <w:rPr>
          <w:rFonts w:ascii="Calibri"/>
          <w:sz w:val="24"/>
        </w:rPr>
        <w:t>Language</w:t>
      </w:r>
      <w:r>
        <w:rPr>
          <w:rFonts w:ascii="Calibri"/>
          <w:spacing w:val="38"/>
          <w:sz w:val="24"/>
        </w:rPr>
        <w:t xml:space="preserve"> </w:t>
      </w:r>
      <w:r>
        <w:rPr>
          <w:rFonts w:ascii="Calibri"/>
          <w:sz w:val="24"/>
        </w:rPr>
        <w:t>Services</w:t>
      </w:r>
      <w:r>
        <w:rPr>
          <w:rFonts w:ascii="Calibri"/>
          <w:spacing w:val="40"/>
          <w:sz w:val="24"/>
        </w:rPr>
        <w:t xml:space="preserve"> </w:t>
      </w:r>
      <w:r>
        <w:rPr>
          <w:rFonts w:ascii="Calibri"/>
          <w:sz w:val="24"/>
        </w:rPr>
        <w:t>(PSLS)</w:t>
      </w:r>
      <w:r>
        <w:rPr>
          <w:rFonts w:ascii="Calibri"/>
          <w:spacing w:val="36"/>
          <w:sz w:val="24"/>
        </w:rPr>
        <w:t xml:space="preserve"> </w:t>
      </w:r>
      <w:r>
        <w:rPr>
          <w:rFonts w:ascii="Calibri"/>
          <w:sz w:val="24"/>
        </w:rPr>
        <w:t>was</w:t>
      </w:r>
      <w:r>
        <w:rPr>
          <w:rFonts w:ascii="Calibri"/>
          <w:spacing w:val="38"/>
          <w:sz w:val="24"/>
        </w:rPr>
        <w:t xml:space="preserve"> </w:t>
      </w:r>
      <w:r>
        <w:rPr>
          <w:rFonts w:ascii="Calibri"/>
          <w:sz w:val="24"/>
        </w:rPr>
        <w:t>established</w:t>
      </w:r>
      <w:r>
        <w:rPr>
          <w:rFonts w:ascii="Calibri"/>
          <w:spacing w:val="32"/>
          <w:sz w:val="24"/>
        </w:rPr>
        <w:t xml:space="preserve"> </w:t>
      </w:r>
      <w:r>
        <w:rPr>
          <w:rFonts w:ascii="Calibri"/>
          <w:sz w:val="24"/>
        </w:rPr>
        <w:t>in</w:t>
      </w:r>
      <w:r>
        <w:rPr>
          <w:rFonts w:ascii="Calibri"/>
          <w:spacing w:val="38"/>
          <w:sz w:val="24"/>
        </w:rPr>
        <w:t xml:space="preserve"> </w:t>
      </w:r>
      <w:r>
        <w:rPr>
          <w:rFonts w:ascii="Calibri"/>
          <w:sz w:val="24"/>
        </w:rPr>
        <w:t>1998,</w:t>
      </w:r>
      <w:r>
        <w:rPr>
          <w:rFonts w:ascii="Calibri"/>
          <w:spacing w:val="40"/>
          <w:sz w:val="24"/>
        </w:rPr>
        <w:t xml:space="preserve"> </w:t>
      </w:r>
      <w:r>
        <w:rPr>
          <w:rFonts w:ascii="Calibri"/>
          <w:sz w:val="24"/>
        </w:rPr>
        <w:t>funded through the previous Ministry of Health and Lon</w:t>
      </w:r>
      <w:r>
        <w:rPr>
          <w:sz w:val="24"/>
        </w:rPr>
        <w:t>g-Term Care. The mission of the PSLS is</w:t>
      </w:r>
    </w:p>
    <w:p w14:paraId="509C5861" w14:textId="77777777" w:rsidR="0071265F" w:rsidRDefault="00000000">
      <w:pPr>
        <w:pStyle w:val="BodyText"/>
        <w:spacing w:line="251" w:lineRule="exact"/>
        <w:ind w:left="1418"/>
      </w:pPr>
      <w:r>
        <w:t>to</w:t>
      </w:r>
      <w:r>
        <w:rPr>
          <w:spacing w:val="-4"/>
        </w:rPr>
        <w:t xml:space="preserve"> </w:t>
      </w:r>
      <w:r>
        <w:t>provide</w:t>
      </w:r>
      <w:r>
        <w:rPr>
          <w:spacing w:val="-3"/>
        </w:rPr>
        <w:t xml:space="preserve"> </w:t>
      </w:r>
      <w:r>
        <w:t>speech</w:t>
      </w:r>
      <w:r>
        <w:rPr>
          <w:spacing w:val="-3"/>
        </w:rPr>
        <w:t xml:space="preserve"> </w:t>
      </w:r>
      <w:r>
        <w:t>and</w:t>
      </w:r>
      <w:r>
        <w:rPr>
          <w:spacing w:val="-5"/>
        </w:rPr>
        <w:t xml:space="preserve"> </w:t>
      </w:r>
      <w:r>
        <w:t>language</w:t>
      </w:r>
      <w:r>
        <w:rPr>
          <w:spacing w:val="-5"/>
        </w:rPr>
        <w:t xml:space="preserve"> </w:t>
      </w:r>
      <w:r>
        <w:t>services</w:t>
      </w:r>
      <w:r>
        <w:rPr>
          <w:spacing w:val="-3"/>
        </w:rPr>
        <w:t xml:space="preserve"> </w:t>
      </w:r>
      <w:r>
        <w:t>to</w:t>
      </w:r>
      <w:r>
        <w:rPr>
          <w:spacing w:val="-2"/>
        </w:rPr>
        <w:t xml:space="preserve"> </w:t>
      </w:r>
      <w:r>
        <w:t>preschool</w:t>
      </w:r>
      <w:r>
        <w:rPr>
          <w:spacing w:val="-3"/>
        </w:rPr>
        <w:t xml:space="preserve"> </w:t>
      </w:r>
      <w:r>
        <w:t>children</w:t>
      </w:r>
      <w:r>
        <w:rPr>
          <w:spacing w:val="-4"/>
        </w:rPr>
        <w:t xml:space="preserve"> </w:t>
      </w:r>
      <w:r>
        <w:t>up</w:t>
      </w:r>
      <w:r>
        <w:rPr>
          <w:spacing w:val="-3"/>
        </w:rPr>
        <w:t xml:space="preserve"> </w:t>
      </w:r>
      <w:r>
        <w:t>to</w:t>
      </w:r>
      <w:r>
        <w:rPr>
          <w:spacing w:val="-5"/>
        </w:rPr>
        <w:t xml:space="preserve"> </w:t>
      </w:r>
      <w:r>
        <w:t>school</w:t>
      </w:r>
      <w:r>
        <w:rPr>
          <w:spacing w:val="-6"/>
        </w:rPr>
        <w:t xml:space="preserve"> </w:t>
      </w:r>
      <w:r>
        <w:t>entry</w:t>
      </w:r>
      <w:r>
        <w:rPr>
          <w:spacing w:val="-2"/>
        </w:rPr>
        <w:t xml:space="preserve"> </w:t>
      </w:r>
      <w:r>
        <w:rPr>
          <w:spacing w:val="-5"/>
        </w:rPr>
        <w:t>in</w:t>
      </w:r>
    </w:p>
    <w:p w14:paraId="18F761E6" w14:textId="77777777" w:rsidR="0071265F" w:rsidRDefault="00000000">
      <w:pPr>
        <w:pStyle w:val="BodyText"/>
        <w:spacing w:before="41"/>
        <w:ind w:left="1418"/>
      </w:pPr>
      <w:r>
        <w:rPr>
          <w:spacing w:val="-2"/>
        </w:rPr>
        <w:t>Kindergarten.</w:t>
      </w:r>
    </w:p>
    <w:p w14:paraId="6573742B" w14:textId="77777777" w:rsidR="0071265F" w:rsidRDefault="00000000">
      <w:pPr>
        <w:pStyle w:val="BodyText"/>
        <w:spacing w:before="163"/>
        <w:ind w:left="1438"/>
      </w:pPr>
      <w:r>
        <w:t>The</w:t>
      </w:r>
      <w:r>
        <w:rPr>
          <w:spacing w:val="-6"/>
        </w:rPr>
        <w:t xml:space="preserve"> </w:t>
      </w:r>
      <w:r>
        <w:t>communication</w:t>
      </w:r>
      <w:r>
        <w:rPr>
          <w:spacing w:val="-5"/>
        </w:rPr>
        <w:t xml:space="preserve"> </w:t>
      </w:r>
      <w:r>
        <w:t>needs</w:t>
      </w:r>
      <w:r>
        <w:rPr>
          <w:spacing w:val="-4"/>
        </w:rPr>
        <w:t xml:space="preserve"> </w:t>
      </w:r>
      <w:r>
        <w:t>of</w:t>
      </w:r>
      <w:r>
        <w:rPr>
          <w:spacing w:val="-3"/>
        </w:rPr>
        <w:t xml:space="preserve"> </w:t>
      </w:r>
      <w:r>
        <w:t>students</w:t>
      </w:r>
      <w:r>
        <w:rPr>
          <w:spacing w:val="-4"/>
        </w:rPr>
        <w:t xml:space="preserve"> </w:t>
      </w:r>
      <w:r>
        <w:t>transitioning</w:t>
      </w:r>
      <w:r>
        <w:rPr>
          <w:spacing w:val="-4"/>
        </w:rPr>
        <w:t xml:space="preserve"> </w:t>
      </w:r>
      <w:r>
        <w:t>from</w:t>
      </w:r>
      <w:r>
        <w:rPr>
          <w:spacing w:val="-3"/>
        </w:rPr>
        <w:t xml:space="preserve"> </w:t>
      </w:r>
      <w:r>
        <w:t>the</w:t>
      </w:r>
      <w:r>
        <w:rPr>
          <w:spacing w:val="-3"/>
        </w:rPr>
        <w:t xml:space="preserve"> </w:t>
      </w:r>
      <w:r>
        <w:t>PSLS</w:t>
      </w:r>
      <w:r>
        <w:rPr>
          <w:spacing w:val="-6"/>
        </w:rPr>
        <w:t xml:space="preserve"> </w:t>
      </w:r>
      <w:r>
        <w:t>to</w:t>
      </w:r>
      <w:r>
        <w:rPr>
          <w:spacing w:val="-3"/>
        </w:rPr>
        <w:t xml:space="preserve"> </w:t>
      </w:r>
      <w:r>
        <w:t>school</w:t>
      </w:r>
      <w:r>
        <w:rPr>
          <w:spacing w:val="-3"/>
        </w:rPr>
        <w:t xml:space="preserve"> </w:t>
      </w:r>
      <w:r>
        <w:rPr>
          <w:spacing w:val="-2"/>
        </w:rPr>
        <w:t>services</w:t>
      </w:r>
    </w:p>
    <w:p w14:paraId="193C77A1" w14:textId="77777777" w:rsidR="0071265F" w:rsidRDefault="0071265F">
      <w:pPr>
        <w:pStyle w:val="BodyText"/>
        <w:sectPr w:rsidR="0071265F">
          <w:headerReference w:type="default" r:id="rId726"/>
          <w:footerReference w:type="default" r:id="rId727"/>
          <w:pgSz w:w="12240" w:h="15840"/>
          <w:pgMar w:top="1920" w:right="0" w:bottom="1580" w:left="0" w:header="30" w:footer="1396" w:gutter="0"/>
          <w:pgNumType w:start="169"/>
          <w:cols w:space="720"/>
        </w:sectPr>
      </w:pPr>
    </w:p>
    <w:p w14:paraId="3FC62571" w14:textId="77777777" w:rsidR="0071265F" w:rsidRDefault="0071265F">
      <w:pPr>
        <w:pStyle w:val="BodyText"/>
      </w:pPr>
    </w:p>
    <w:p w14:paraId="2F97449B" w14:textId="77777777" w:rsidR="0071265F" w:rsidRDefault="0071265F">
      <w:pPr>
        <w:pStyle w:val="BodyText"/>
      </w:pPr>
    </w:p>
    <w:p w14:paraId="592FBF01" w14:textId="77777777" w:rsidR="0071265F" w:rsidRDefault="0071265F">
      <w:pPr>
        <w:pStyle w:val="BodyText"/>
        <w:spacing w:before="272"/>
      </w:pPr>
    </w:p>
    <w:p w14:paraId="17BF7B42" w14:textId="77777777" w:rsidR="0071265F" w:rsidRDefault="00000000">
      <w:pPr>
        <w:pStyle w:val="BodyText"/>
        <w:spacing w:line="276" w:lineRule="auto"/>
        <w:ind w:left="1418" w:right="1541"/>
        <w:rPr>
          <w:rFonts w:ascii="Calibri"/>
        </w:rPr>
      </w:pPr>
      <w:r>
        <w:rPr>
          <w:rFonts w:ascii="Calibri"/>
          <w:noProof/>
        </w:rPr>
        <w:drawing>
          <wp:anchor distT="0" distB="0" distL="0" distR="0" simplePos="0" relativeHeight="482876928" behindDoc="1" locked="0" layoutInCell="1" allowOverlap="1" wp14:anchorId="531482FD" wp14:editId="4AFB983C">
            <wp:simplePos x="0" y="0"/>
            <wp:positionH relativeFrom="page">
              <wp:posOffset>4445</wp:posOffset>
            </wp:positionH>
            <wp:positionV relativeFrom="paragraph">
              <wp:posOffset>-704678</wp:posOffset>
            </wp:positionV>
            <wp:extent cx="7767955" cy="1206380"/>
            <wp:effectExtent l="0" t="0" r="4445" b="0"/>
            <wp:wrapNone/>
            <wp:docPr id="703" name="Image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a:extLst>
                        <a:ext uri="{C183D7F6-B498-43B3-948B-1728B52AA6E4}">
                          <adec:decorative xmlns:adec="http://schemas.microsoft.com/office/drawing/2017/decorative" val="1"/>
                        </a:ext>
                      </a:extLst>
                    </pic:cNvPr>
                    <pic:cNvPicPr/>
                  </pic:nvPicPr>
                  <pic:blipFill>
                    <a:blip r:embed="rId728" cstate="print"/>
                    <a:stretch>
                      <a:fillRect/>
                    </a:stretch>
                  </pic:blipFill>
                  <pic:spPr>
                    <a:xfrm>
                      <a:off x="0" y="0"/>
                      <a:ext cx="7767955" cy="1206380"/>
                    </a:xfrm>
                    <a:prstGeom prst="rect">
                      <a:avLst/>
                    </a:prstGeom>
                  </pic:spPr>
                </pic:pic>
              </a:graphicData>
            </a:graphic>
          </wp:anchor>
        </w:drawing>
      </w:r>
      <w:r>
        <w:t>vary from mild to severe or profound. These students often have comprehensive educational</w:t>
      </w:r>
      <w:r>
        <w:rPr>
          <w:spacing w:val="-5"/>
        </w:rPr>
        <w:t xml:space="preserve"> </w:t>
      </w:r>
      <w:r>
        <w:t>programming</w:t>
      </w:r>
      <w:r>
        <w:rPr>
          <w:spacing w:val="-5"/>
        </w:rPr>
        <w:t xml:space="preserve"> </w:t>
      </w:r>
      <w:r>
        <w:t>and</w:t>
      </w:r>
      <w:r>
        <w:rPr>
          <w:spacing w:val="-7"/>
        </w:rPr>
        <w:t xml:space="preserve"> </w:t>
      </w:r>
      <w:r>
        <w:t>planning</w:t>
      </w:r>
      <w:r>
        <w:rPr>
          <w:spacing w:val="-6"/>
        </w:rPr>
        <w:t xml:space="preserve"> </w:t>
      </w:r>
      <w:r>
        <w:t>needs.</w:t>
      </w:r>
      <w:r>
        <w:rPr>
          <w:spacing w:val="-5"/>
        </w:rPr>
        <w:t xml:space="preserve"> </w:t>
      </w:r>
      <w:r>
        <w:t>Early</w:t>
      </w:r>
      <w:r>
        <w:rPr>
          <w:spacing w:val="-5"/>
        </w:rPr>
        <w:t xml:space="preserve"> </w:t>
      </w:r>
      <w:r>
        <w:t>and</w:t>
      </w:r>
      <w:r>
        <w:rPr>
          <w:spacing w:val="-7"/>
        </w:rPr>
        <w:t xml:space="preserve"> </w:t>
      </w:r>
      <w:r>
        <w:t>ongoing</w:t>
      </w:r>
      <w:r>
        <w:rPr>
          <w:spacing w:val="-4"/>
        </w:rPr>
        <w:t xml:space="preserve"> </w:t>
      </w:r>
      <w:r>
        <w:t>information</w:t>
      </w:r>
      <w:r>
        <w:rPr>
          <w:spacing w:val="-5"/>
        </w:rPr>
        <w:t xml:space="preserve"> </w:t>
      </w:r>
      <w:r>
        <w:t xml:space="preserve">sharing </w:t>
      </w:r>
      <w:r>
        <w:rPr>
          <w:rFonts w:ascii="Calibri"/>
          <w:w w:val="105"/>
        </w:rPr>
        <w:t>and collaboration between PSLS staff and school board staff are advised. For preschool children with mild communication needs, transition may be handled through written reports and telephone consultation. With the consent of parents, transition discussions should be initiated as early as possible by PSLS staff for children in Junior Kindergarten whose communication needs are significant.</w:t>
      </w:r>
    </w:p>
    <w:p w14:paraId="27E84A0D" w14:textId="77777777" w:rsidR="0071265F" w:rsidRDefault="00000000">
      <w:pPr>
        <w:pStyle w:val="ListParagraph"/>
        <w:numPr>
          <w:ilvl w:val="0"/>
          <w:numId w:val="32"/>
        </w:numPr>
        <w:tabs>
          <w:tab w:val="left" w:pos="1979"/>
          <w:tab w:val="left" w:pos="2160"/>
        </w:tabs>
        <w:spacing w:before="120" w:line="278" w:lineRule="auto"/>
        <w:ind w:right="1599" w:hanging="360"/>
        <w:jc w:val="both"/>
        <w:rPr>
          <w:sz w:val="24"/>
        </w:rPr>
      </w:pPr>
      <w:r>
        <w:rPr>
          <w:sz w:val="24"/>
        </w:rPr>
        <w:t>The</w:t>
      </w:r>
      <w:r>
        <w:rPr>
          <w:spacing w:val="-1"/>
          <w:sz w:val="24"/>
        </w:rPr>
        <w:t xml:space="preserve"> </w:t>
      </w:r>
      <w:r>
        <w:rPr>
          <w:sz w:val="24"/>
        </w:rPr>
        <w:t>family</w:t>
      </w:r>
      <w:r>
        <w:rPr>
          <w:spacing w:val="-1"/>
          <w:sz w:val="24"/>
        </w:rPr>
        <w:t xml:space="preserve"> </w:t>
      </w:r>
      <w:r>
        <w:rPr>
          <w:sz w:val="24"/>
        </w:rPr>
        <w:t>contacts</w:t>
      </w:r>
      <w:r>
        <w:rPr>
          <w:spacing w:val="-1"/>
          <w:sz w:val="24"/>
        </w:rPr>
        <w:t xml:space="preserve"> </w:t>
      </w:r>
      <w:r>
        <w:rPr>
          <w:sz w:val="24"/>
        </w:rPr>
        <w:t>the</w:t>
      </w:r>
      <w:r>
        <w:rPr>
          <w:spacing w:val="-1"/>
          <w:sz w:val="24"/>
        </w:rPr>
        <w:t xml:space="preserve"> </w:t>
      </w:r>
      <w:r>
        <w:rPr>
          <w:sz w:val="24"/>
        </w:rPr>
        <w:t>principal</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home</w:t>
      </w:r>
      <w:r>
        <w:rPr>
          <w:spacing w:val="-3"/>
          <w:sz w:val="24"/>
        </w:rPr>
        <w:t xml:space="preserve"> </w:t>
      </w:r>
      <w:r>
        <w:rPr>
          <w:sz w:val="24"/>
        </w:rPr>
        <w:t>school</w:t>
      </w:r>
      <w:r>
        <w:rPr>
          <w:spacing w:val="-4"/>
          <w:sz w:val="24"/>
        </w:rPr>
        <w:t xml:space="preserve"> </w:t>
      </w:r>
      <w:r>
        <w:rPr>
          <w:sz w:val="24"/>
        </w:rPr>
        <w:t>about</w:t>
      </w:r>
      <w:r>
        <w:rPr>
          <w:spacing w:val="-3"/>
          <w:sz w:val="24"/>
        </w:rPr>
        <w:t xml:space="preserve"> </w:t>
      </w:r>
      <w:r>
        <w:rPr>
          <w:sz w:val="24"/>
        </w:rPr>
        <w:t>their</w:t>
      </w:r>
      <w:r>
        <w:rPr>
          <w:spacing w:val="-3"/>
          <w:sz w:val="24"/>
        </w:rPr>
        <w:t xml:space="preserve"> </w:t>
      </w:r>
      <w:r>
        <w:rPr>
          <w:sz w:val="24"/>
        </w:rPr>
        <w:t>child’s</w:t>
      </w:r>
      <w:r>
        <w:rPr>
          <w:spacing w:val="-1"/>
          <w:sz w:val="24"/>
        </w:rPr>
        <w:t xml:space="preserve"> </w:t>
      </w:r>
      <w:r>
        <w:rPr>
          <w:sz w:val="24"/>
        </w:rPr>
        <w:t>needs</w:t>
      </w:r>
      <w:r>
        <w:rPr>
          <w:spacing w:val="-1"/>
          <w:sz w:val="24"/>
        </w:rPr>
        <w:t xml:space="preserve"> </w:t>
      </w:r>
      <w:r>
        <w:rPr>
          <w:sz w:val="24"/>
        </w:rPr>
        <w:t>and provides</w:t>
      </w:r>
      <w:r>
        <w:rPr>
          <w:spacing w:val="-4"/>
          <w:sz w:val="24"/>
        </w:rPr>
        <w:t xml:space="preserve"> </w:t>
      </w:r>
      <w:r>
        <w:rPr>
          <w:sz w:val="24"/>
        </w:rPr>
        <w:t>written</w:t>
      </w:r>
      <w:r>
        <w:rPr>
          <w:spacing w:val="-4"/>
          <w:sz w:val="24"/>
        </w:rPr>
        <w:t xml:space="preserve"> </w:t>
      </w:r>
      <w:r>
        <w:rPr>
          <w:sz w:val="24"/>
        </w:rPr>
        <w:t>consent</w:t>
      </w:r>
      <w:r>
        <w:rPr>
          <w:spacing w:val="-4"/>
          <w:sz w:val="24"/>
        </w:rPr>
        <w:t xml:space="preserve"> </w:t>
      </w:r>
      <w:r>
        <w:rPr>
          <w:sz w:val="24"/>
        </w:rPr>
        <w:t>for</w:t>
      </w:r>
      <w:r>
        <w:rPr>
          <w:spacing w:val="-7"/>
          <w:sz w:val="24"/>
        </w:rPr>
        <w:t xml:space="preserve"> </w:t>
      </w:r>
      <w:r>
        <w:rPr>
          <w:sz w:val="24"/>
        </w:rPr>
        <w:t>the</w:t>
      </w:r>
      <w:r>
        <w:rPr>
          <w:spacing w:val="-6"/>
          <w:sz w:val="24"/>
        </w:rPr>
        <w:t xml:space="preserve"> </w:t>
      </w:r>
      <w:r>
        <w:rPr>
          <w:sz w:val="24"/>
        </w:rPr>
        <w:t>exchange</w:t>
      </w:r>
      <w:r>
        <w:rPr>
          <w:spacing w:val="-4"/>
          <w:sz w:val="24"/>
        </w:rPr>
        <w:t xml:space="preserve"> </w:t>
      </w:r>
      <w:r>
        <w:rPr>
          <w:sz w:val="24"/>
        </w:rPr>
        <w:t>of</w:t>
      </w:r>
      <w:r>
        <w:rPr>
          <w:spacing w:val="-4"/>
          <w:sz w:val="24"/>
        </w:rPr>
        <w:t xml:space="preserve"> </w:t>
      </w:r>
      <w:r>
        <w:rPr>
          <w:sz w:val="24"/>
        </w:rPr>
        <w:t>information</w:t>
      </w:r>
      <w:r>
        <w:rPr>
          <w:spacing w:val="-4"/>
          <w:sz w:val="24"/>
        </w:rPr>
        <w:t xml:space="preserve"> </w:t>
      </w:r>
      <w:r>
        <w:rPr>
          <w:sz w:val="24"/>
        </w:rPr>
        <w:t>between</w:t>
      </w:r>
      <w:r>
        <w:rPr>
          <w:spacing w:val="-4"/>
          <w:sz w:val="24"/>
        </w:rPr>
        <w:t xml:space="preserve"> </w:t>
      </w:r>
      <w:r>
        <w:rPr>
          <w:sz w:val="24"/>
        </w:rPr>
        <w:t>PSLS</w:t>
      </w:r>
      <w:r>
        <w:rPr>
          <w:spacing w:val="-6"/>
          <w:sz w:val="24"/>
        </w:rPr>
        <w:t xml:space="preserve"> </w:t>
      </w:r>
      <w:r>
        <w:rPr>
          <w:sz w:val="24"/>
        </w:rPr>
        <w:t>and</w:t>
      </w:r>
      <w:r>
        <w:rPr>
          <w:spacing w:val="-6"/>
          <w:sz w:val="24"/>
        </w:rPr>
        <w:t xml:space="preserve"> </w:t>
      </w:r>
      <w:r>
        <w:rPr>
          <w:sz w:val="24"/>
        </w:rPr>
        <w:t xml:space="preserve">the </w:t>
      </w:r>
      <w:r>
        <w:rPr>
          <w:spacing w:val="-4"/>
          <w:sz w:val="24"/>
        </w:rPr>
        <w:t>TDSB</w:t>
      </w:r>
    </w:p>
    <w:p w14:paraId="156D9B9C" w14:textId="77777777" w:rsidR="0071265F" w:rsidRDefault="00000000">
      <w:pPr>
        <w:pStyle w:val="ListParagraph"/>
        <w:numPr>
          <w:ilvl w:val="0"/>
          <w:numId w:val="32"/>
        </w:numPr>
        <w:tabs>
          <w:tab w:val="left" w:pos="1979"/>
        </w:tabs>
        <w:spacing w:before="0" w:line="276" w:lineRule="exact"/>
        <w:ind w:left="1979" w:hanging="179"/>
        <w:rPr>
          <w:sz w:val="24"/>
        </w:rPr>
      </w:pPr>
      <w:r>
        <w:rPr>
          <w:sz w:val="24"/>
        </w:rPr>
        <w:t>PSLS</w:t>
      </w:r>
      <w:r>
        <w:rPr>
          <w:spacing w:val="-7"/>
          <w:sz w:val="24"/>
        </w:rPr>
        <w:t xml:space="preserve"> </w:t>
      </w:r>
      <w:r>
        <w:rPr>
          <w:sz w:val="24"/>
        </w:rPr>
        <w:t>then</w:t>
      </w:r>
      <w:r>
        <w:rPr>
          <w:spacing w:val="-3"/>
          <w:sz w:val="24"/>
        </w:rPr>
        <w:t xml:space="preserve"> </w:t>
      </w:r>
      <w:r>
        <w:rPr>
          <w:sz w:val="24"/>
        </w:rPr>
        <w:t>forwards</w:t>
      </w:r>
      <w:r>
        <w:rPr>
          <w:spacing w:val="-3"/>
          <w:sz w:val="24"/>
        </w:rPr>
        <w:t xml:space="preserve"> </w:t>
      </w:r>
      <w:r>
        <w:rPr>
          <w:sz w:val="24"/>
        </w:rPr>
        <w:t>reports</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school</w:t>
      </w:r>
      <w:r>
        <w:rPr>
          <w:spacing w:val="-3"/>
          <w:sz w:val="24"/>
        </w:rPr>
        <w:t xml:space="preserve"> </w:t>
      </w:r>
      <w:r>
        <w:rPr>
          <w:sz w:val="24"/>
        </w:rPr>
        <w:t>principal</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school</w:t>
      </w:r>
      <w:r>
        <w:rPr>
          <w:spacing w:val="-2"/>
          <w:sz w:val="24"/>
        </w:rPr>
        <w:t xml:space="preserve"> speech-</w:t>
      </w:r>
    </w:p>
    <w:p w14:paraId="28F75CB5" w14:textId="77777777" w:rsidR="0071265F" w:rsidRDefault="00000000">
      <w:pPr>
        <w:pStyle w:val="BodyText"/>
        <w:spacing w:before="44"/>
        <w:ind w:left="2160"/>
      </w:pPr>
      <w:r>
        <w:t>language</w:t>
      </w:r>
      <w:r>
        <w:rPr>
          <w:spacing w:val="-7"/>
        </w:rPr>
        <w:t xml:space="preserve"> </w:t>
      </w:r>
      <w:r>
        <w:t>pathologist</w:t>
      </w:r>
      <w:r>
        <w:rPr>
          <w:spacing w:val="-2"/>
        </w:rPr>
        <w:t xml:space="preserve"> </w:t>
      </w:r>
      <w:r>
        <w:t>to</w:t>
      </w:r>
      <w:r>
        <w:rPr>
          <w:spacing w:val="-3"/>
        </w:rPr>
        <w:t xml:space="preserve"> </w:t>
      </w:r>
      <w:r>
        <w:t>assist</w:t>
      </w:r>
      <w:r>
        <w:rPr>
          <w:spacing w:val="-2"/>
        </w:rPr>
        <w:t xml:space="preserve"> </w:t>
      </w:r>
      <w:r>
        <w:t>with</w:t>
      </w:r>
      <w:r>
        <w:rPr>
          <w:spacing w:val="-5"/>
        </w:rPr>
        <w:t xml:space="preserve"> </w:t>
      </w:r>
      <w:r>
        <w:t>planning</w:t>
      </w:r>
      <w:r>
        <w:rPr>
          <w:spacing w:val="-3"/>
        </w:rPr>
        <w:t xml:space="preserve"> </w:t>
      </w:r>
      <w:r>
        <w:t>for</w:t>
      </w:r>
      <w:r>
        <w:rPr>
          <w:spacing w:val="-3"/>
        </w:rPr>
        <w:t xml:space="preserve"> </w:t>
      </w:r>
      <w:r>
        <w:t>the</w:t>
      </w:r>
      <w:r>
        <w:rPr>
          <w:spacing w:val="-2"/>
        </w:rPr>
        <w:t xml:space="preserve"> </w:t>
      </w:r>
      <w:r>
        <w:t>student’s</w:t>
      </w:r>
      <w:r>
        <w:rPr>
          <w:spacing w:val="-4"/>
        </w:rPr>
        <w:t xml:space="preserve"> </w:t>
      </w:r>
      <w:r>
        <w:rPr>
          <w:spacing w:val="-2"/>
        </w:rPr>
        <w:t>needs.</w:t>
      </w:r>
    </w:p>
    <w:p w14:paraId="34AC4599" w14:textId="77777777" w:rsidR="0071265F" w:rsidRDefault="00000000">
      <w:pPr>
        <w:pStyle w:val="ListParagraph"/>
        <w:numPr>
          <w:ilvl w:val="0"/>
          <w:numId w:val="32"/>
        </w:numPr>
        <w:tabs>
          <w:tab w:val="left" w:pos="1979"/>
        </w:tabs>
        <w:spacing w:before="43"/>
        <w:ind w:left="1979" w:hanging="179"/>
        <w:rPr>
          <w:sz w:val="24"/>
        </w:rPr>
      </w:pPr>
      <w:r>
        <w:rPr>
          <w:sz w:val="24"/>
        </w:rPr>
        <w:t>Transition</w:t>
      </w:r>
      <w:r>
        <w:rPr>
          <w:spacing w:val="-4"/>
          <w:sz w:val="24"/>
        </w:rPr>
        <w:t xml:space="preserve"> </w:t>
      </w:r>
      <w:r>
        <w:rPr>
          <w:sz w:val="24"/>
        </w:rPr>
        <w:t>planning</w:t>
      </w:r>
      <w:r>
        <w:rPr>
          <w:spacing w:val="-3"/>
          <w:sz w:val="24"/>
        </w:rPr>
        <w:t xml:space="preserve"> </w:t>
      </w:r>
      <w:r>
        <w:rPr>
          <w:sz w:val="24"/>
        </w:rPr>
        <w:t>takes</w:t>
      </w:r>
      <w:r>
        <w:rPr>
          <w:spacing w:val="-2"/>
          <w:sz w:val="24"/>
        </w:rPr>
        <w:t xml:space="preserve"> </w:t>
      </w:r>
      <w:r>
        <w:rPr>
          <w:sz w:val="24"/>
        </w:rPr>
        <w:t>place</w:t>
      </w:r>
      <w:r>
        <w:rPr>
          <w:spacing w:val="-3"/>
          <w:sz w:val="24"/>
        </w:rPr>
        <w:t xml:space="preserve"> </w:t>
      </w:r>
      <w:r>
        <w:rPr>
          <w:sz w:val="24"/>
        </w:rPr>
        <w:t>to</w:t>
      </w:r>
      <w:r>
        <w:rPr>
          <w:spacing w:val="-4"/>
          <w:sz w:val="24"/>
        </w:rPr>
        <w:t xml:space="preserve"> </w:t>
      </w:r>
      <w:r>
        <w:rPr>
          <w:sz w:val="24"/>
        </w:rPr>
        <w:t>discuss</w:t>
      </w:r>
      <w:r>
        <w:rPr>
          <w:spacing w:val="-3"/>
          <w:sz w:val="24"/>
        </w:rPr>
        <w:t xml:space="preserve"> </w:t>
      </w:r>
      <w:r>
        <w:rPr>
          <w:sz w:val="24"/>
        </w:rPr>
        <w:t>the</w:t>
      </w:r>
      <w:r>
        <w:rPr>
          <w:spacing w:val="-4"/>
          <w:sz w:val="24"/>
        </w:rPr>
        <w:t xml:space="preserve"> </w:t>
      </w:r>
      <w:r>
        <w:rPr>
          <w:sz w:val="24"/>
        </w:rPr>
        <w:t>child’s</w:t>
      </w:r>
      <w:r>
        <w:rPr>
          <w:spacing w:val="-3"/>
          <w:sz w:val="24"/>
        </w:rPr>
        <w:t xml:space="preserve"> </w:t>
      </w:r>
      <w:r>
        <w:rPr>
          <w:sz w:val="24"/>
        </w:rPr>
        <w:t>progress,</w:t>
      </w:r>
      <w:r>
        <w:rPr>
          <w:spacing w:val="-2"/>
          <w:sz w:val="24"/>
        </w:rPr>
        <w:t xml:space="preserve"> </w:t>
      </w:r>
      <w:r>
        <w:rPr>
          <w:sz w:val="24"/>
        </w:rPr>
        <w:t>needs</w:t>
      </w:r>
      <w:r>
        <w:rPr>
          <w:spacing w:val="-3"/>
          <w:sz w:val="24"/>
        </w:rPr>
        <w:t xml:space="preserve"> </w:t>
      </w:r>
      <w:r>
        <w:rPr>
          <w:sz w:val="24"/>
        </w:rPr>
        <w:t>and</w:t>
      </w:r>
      <w:r>
        <w:rPr>
          <w:spacing w:val="-4"/>
          <w:sz w:val="24"/>
        </w:rPr>
        <w:t xml:space="preserve"> </w:t>
      </w:r>
      <w:r>
        <w:rPr>
          <w:spacing w:val="-2"/>
          <w:sz w:val="24"/>
        </w:rPr>
        <w:t>current</w:t>
      </w:r>
    </w:p>
    <w:p w14:paraId="4FF6E11D" w14:textId="77777777" w:rsidR="0071265F" w:rsidRDefault="00000000">
      <w:pPr>
        <w:pStyle w:val="BodyText"/>
        <w:spacing w:before="45"/>
        <w:ind w:left="2160"/>
      </w:pPr>
      <w:r>
        <w:t>PSLS</w:t>
      </w:r>
      <w:r>
        <w:rPr>
          <w:spacing w:val="-5"/>
        </w:rPr>
        <w:t xml:space="preserve"> </w:t>
      </w:r>
      <w:r>
        <w:t>programs</w:t>
      </w:r>
      <w:r>
        <w:rPr>
          <w:spacing w:val="-5"/>
        </w:rPr>
        <w:t xml:space="preserve"> </w:t>
      </w:r>
      <w:r>
        <w:t>and</w:t>
      </w:r>
      <w:r>
        <w:rPr>
          <w:spacing w:val="-5"/>
        </w:rPr>
        <w:t xml:space="preserve"> </w:t>
      </w:r>
      <w:r>
        <w:t>services</w:t>
      </w:r>
      <w:r>
        <w:rPr>
          <w:spacing w:val="-3"/>
        </w:rPr>
        <w:t xml:space="preserve"> </w:t>
      </w:r>
      <w:r>
        <w:rPr>
          <w:spacing w:val="-2"/>
        </w:rPr>
        <w:t>received</w:t>
      </w:r>
    </w:p>
    <w:p w14:paraId="4D26E9E7" w14:textId="77777777" w:rsidR="0071265F" w:rsidRDefault="00000000">
      <w:pPr>
        <w:pStyle w:val="ListParagraph"/>
        <w:numPr>
          <w:ilvl w:val="0"/>
          <w:numId w:val="32"/>
        </w:numPr>
        <w:tabs>
          <w:tab w:val="left" w:pos="1979"/>
          <w:tab w:val="left" w:pos="2160"/>
        </w:tabs>
        <w:spacing w:before="44" w:line="278" w:lineRule="auto"/>
        <w:ind w:right="2017" w:hanging="360"/>
        <w:rPr>
          <w:sz w:val="24"/>
        </w:rPr>
      </w:pPr>
      <w:r>
        <w:rPr>
          <w:sz w:val="24"/>
        </w:rPr>
        <w:t>The</w:t>
      </w:r>
      <w:r>
        <w:rPr>
          <w:spacing w:val="-3"/>
          <w:sz w:val="24"/>
        </w:rPr>
        <w:t xml:space="preserve"> </w:t>
      </w:r>
      <w:r>
        <w:rPr>
          <w:sz w:val="24"/>
        </w:rPr>
        <w:t>principal</w:t>
      </w:r>
      <w:r>
        <w:rPr>
          <w:spacing w:val="-3"/>
          <w:sz w:val="24"/>
        </w:rPr>
        <w:t xml:space="preserve"> </w:t>
      </w:r>
      <w:r>
        <w:rPr>
          <w:sz w:val="24"/>
        </w:rPr>
        <w:t>identifies</w:t>
      </w:r>
      <w:r>
        <w:rPr>
          <w:spacing w:val="-5"/>
          <w:sz w:val="24"/>
        </w:rPr>
        <w:t xml:space="preserve"> </w:t>
      </w:r>
      <w:r>
        <w:rPr>
          <w:sz w:val="24"/>
        </w:rPr>
        <w:t>the</w:t>
      </w:r>
      <w:r>
        <w:rPr>
          <w:spacing w:val="-5"/>
          <w:sz w:val="24"/>
        </w:rPr>
        <w:t xml:space="preserve"> </w:t>
      </w:r>
      <w:r>
        <w:rPr>
          <w:sz w:val="24"/>
        </w:rPr>
        <w:t>next</w:t>
      </w:r>
      <w:r>
        <w:rPr>
          <w:spacing w:val="-3"/>
          <w:sz w:val="24"/>
        </w:rPr>
        <w:t xml:space="preserve"> </w:t>
      </w:r>
      <w:r>
        <w:rPr>
          <w:sz w:val="24"/>
        </w:rPr>
        <w:t>steps</w:t>
      </w:r>
      <w:r>
        <w:rPr>
          <w:spacing w:val="-6"/>
          <w:sz w:val="24"/>
        </w:rPr>
        <w:t xml:space="preserve"> </w:t>
      </w:r>
      <w:r>
        <w:rPr>
          <w:sz w:val="24"/>
        </w:rPr>
        <w:t>and</w:t>
      </w:r>
      <w:r>
        <w:rPr>
          <w:spacing w:val="-3"/>
          <w:sz w:val="24"/>
        </w:rPr>
        <w:t xml:space="preserve"> </w:t>
      </w:r>
      <w:r>
        <w:rPr>
          <w:sz w:val="24"/>
        </w:rPr>
        <w:t>accesses</w:t>
      </w:r>
      <w:r>
        <w:rPr>
          <w:spacing w:val="-3"/>
          <w:sz w:val="24"/>
        </w:rPr>
        <w:t xml:space="preserve"> </w:t>
      </w:r>
      <w:r>
        <w:rPr>
          <w:sz w:val="24"/>
        </w:rPr>
        <w:t>appropriate</w:t>
      </w:r>
      <w:r>
        <w:rPr>
          <w:spacing w:val="-4"/>
          <w:sz w:val="24"/>
        </w:rPr>
        <w:t xml:space="preserve"> </w:t>
      </w:r>
      <w:r>
        <w:rPr>
          <w:sz w:val="24"/>
        </w:rPr>
        <w:t>and</w:t>
      </w:r>
      <w:r>
        <w:rPr>
          <w:spacing w:val="-7"/>
          <w:sz w:val="24"/>
        </w:rPr>
        <w:t xml:space="preserve"> </w:t>
      </w:r>
      <w:r>
        <w:rPr>
          <w:sz w:val="24"/>
        </w:rPr>
        <w:t>available services and programs for the student</w:t>
      </w:r>
    </w:p>
    <w:p w14:paraId="68E830FC" w14:textId="77777777" w:rsidR="0071265F" w:rsidRDefault="00000000">
      <w:pPr>
        <w:pStyle w:val="Heading4"/>
        <w:spacing w:before="237"/>
        <w:ind w:left="1418"/>
      </w:pPr>
      <w:bookmarkStart w:id="25" w:name="_TOC_250010"/>
      <w:r>
        <w:t>Deaf</w:t>
      </w:r>
      <w:r>
        <w:rPr>
          <w:spacing w:val="-3"/>
        </w:rPr>
        <w:t xml:space="preserve"> </w:t>
      </w:r>
      <w:r>
        <w:t>and</w:t>
      </w:r>
      <w:r>
        <w:rPr>
          <w:spacing w:val="-3"/>
        </w:rPr>
        <w:t xml:space="preserve"> </w:t>
      </w:r>
      <w:r>
        <w:t>Hard</w:t>
      </w:r>
      <w:r>
        <w:rPr>
          <w:spacing w:val="-2"/>
        </w:rPr>
        <w:t xml:space="preserve"> </w:t>
      </w:r>
      <w:r>
        <w:t>of</w:t>
      </w:r>
      <w:r>
        <w:rPr>
          <w:spacing w:val="-4"/>
        </w:rPr>
        <w:t xml:space="preserve"> </w:t>
      </w:r>
      <w:r>
        <w:t>Hearing</w:t>
      </w:r>
      <w:r>
        <w:rPr>
          <w:spacing w:val="-4"/>
        </w:rPr>
        <w:t xml:space="preserve"> </w:t>
      </w:r>
      <w:r>
        <w:t>(DHH)</w:t>
      </w:r>
      <w:r>
        <w:rPr>
          <w:spacing w:val="-2"/>
        </w:rPr>
        <w:t xml:space="preserve"> </w:t>
      </w:r>
      <w:r>
        <w:t>Preschool</w:t>
      </w:r>
      <w:r>
        <w:rPr>
          <w:spacing w:val="-1"/>
        </w:rPr>
        <w:t xml:space="preserve"> </w:t>
      </w:r>
      <w:bookmarkEnd w:id="25"/>
      <w:r>
        <w:rPr>
          <w:spacing w:val="-2"/>
        </w:rPr>
        <w:t>Programs</w:t>
      </w:r>
    </w:p>
    <w:p w14:paraId="2EAC2D3B" w14:textId="77777777" w:rsidR="0071265F" w:rsidRDefault="00000000">
      <w:pPr>
        <w:pStyle w:val="BodyText"/>
        <w:spacing w:before="121" w:line="276" w:lineRule="auto"/>
        <w:ind w:left="1418" w:right="1373" w:firstLine="19"/>
        <w:rPr>
          <w:rFonts w:ascii="Calibri"/>
        </w:rPr>
      </w:pPr>
      <w:r>
        <w:t>The TDSB recognizes the importance of early intervention and can provide support to students who require Deaf and Hard of Hearing services</w:t>
      </w:r>
      <w:r>
        <w:rPr>
          <w:spacing w:val="40"/>
        </w:rPr>
        <w:t xml:space="preserve"> </w:t>
      </w:r>
      <w:r>
        <w:t>in the year prior to entering Junior</w:t>
      </w:r>
      <w:r>
        <w:rPr>
          <w:spacing w:val="40"/>
        </w:rPr>
        <w:t xml:space="preserve"> </w:t>
      </w:r>
      <w:r>
        <w:t>Kinderg</w:t>
      </w:r>
      <w:r>
        <w:rPr>
          <w:rFonts w:ascii="Calibri"/>
        </w:rPr>
        <w:t>arten through a preschool program.. Upon entry to school, students who are</w:t>
      </w:r>
      <w:r>
        <w:rPr>
          <w:rFonts w:ascii="Calibri"/>
          <w:spacing w:val="80"/>
        </w:rPr>
        <w:t xml:space="preserve"> </w:t>
      </w:r>
      <w:r>
        <w:rPr>
          <w:rFonts w:ascii="Calibri"/>
        </w:rPr>
        <w:t>Deaf</w:t>
      </w:r>
      <w:r>
        <w:rPr>
          <w:rFonts w:ascii="Calibri"/>
          <w:spacing w:val="39"/>
        </w:rPr>
        <w:t xml:space="preserve"> </w:t>
      </w:r>
      <w:r>
        <w:rPr>
          <w:rFonts w:ascii="Calibri"/>
        </w:rPr>
        <w:t>and</w:t>
      </w:r>
      <w:r>
        <w:rPr>
          <w:rFonts w:ascii="Calibri"/>
          <w:spacing w:val="37"/>
        </w:rPr>
        <w:t xml:space="preserve"> </w:t>
      </w:r>
      <w:r>
        <w:rPr>
          <w:rFonts w:ascii="Calibri"/>
        </w:rPr>
        <w:t>Hard</w:t>
      </w:r>
      <w:r>
        <w:rPr>
          <w:rFonts w:ascii="Calibri"/>
          <w:spacing w:val="37"/>
        </w:rPr>
        <w:t xml:space="preserve"> </w:t>
      </w:r>
      <w:r>
        <w:rPr>
          <w:rFonts w:ascii="Calibri"/>
        </w:rPr>
        <w:t>of</w:t>
      </w:r>
      <w:r>
        <w:rPr>
          <w:rFonts w:ascii="Calibri"/>
          <w:spacing w:val="40"/>
        </w:rPr>
        <w:t xml:space="preserve"> </w:t>
      </w:r>
      <w:r>
        <w:rPr>
          <w:rFonts w:ascii="Calibri"/>
        </w:rPr>
        <w:t>Hearing</w:t>
      </w:r>
      <w:r>
        <w:rPr>
          <w:rFonts w:ascii="Calibri"/>
          <w:spacing w:val="37"/>
        </w:rPr>
        <w:t xml:space="preserve"> </w:t>
      </w:r>
      <w:r>
        <w:rPr>
          <w:rFonts w:ascii="Calibri"/>
        </w:rPr>
        <w:t>have</w:t>
      </w:r>
      <w:r>
        <w:rPr>
          <w:rFonts w:ascii="Calibri"/>
          <w:spacing w:val="39"/>
        </w:rPr>
        <w:t xml:space="preserve"> </w:t>
      </w:r>
      <w:r>
        <w:rPr>
          <w:rFonts w:ascii="Calibri"/>
        </w:rPr>
        <w:t>access</w:t>
      </w:r>
      <w:r>
        <w:rPr>
          <w:rFonts w:ascii="Calibri"/>
          <w:spacing w:val="40"/>
        </w:rPr>
        <w:t xml:space="preserve"> </w:t>
      </w:r>
      <w:r>
        <w:rPr>
          <w:rFonts w:ascii="Calibri"/>
        </w:rPr>
        <w:t>to</w:t>
      </w:r>
      <w:r>
        <w:rPr>
          <w:rFonts w:ascii="Calibri"/>
          <w:spacing w:val="37"/>
        </w:rPr>
        <w:t xml:space="preserve"> </w:t>
      </w:r>
      <w:r>
        <w:rPr>
          <w:rFonts w:ascii="Calibri"/>
        </w:rPr>
        <w:t>the</w:t>
      </w:r>
      <w:r>
        <w:rPr>
          <w:rFonts w:ascii="Calibri"/>
          <w:spacing w:val="39"/>
        </w:rPr>
        <w:t xml:space="preserve"> </w:t>
      </w:r>
      <w:r>
        <w:rPr>
          <w:rFonts w:ascii="Calibri"/>
        </w:rPr>
        <w:t>support</w:t>
      </w:r>
      <w:r>
        <w:rPr>
          <w:rFonts w:ascii="Calibri"/>
          <w:spacing w:val="40"/>
        </w:rPr>
        <w:t xml:space="preserve"> </w:t>
      </w:r>
      <w:r>
        <w:rPr>
          <w:rFonts w:ascii="Calibri"/>
        </w:rPr>
        <w:t>of</w:t>
      </w:r>
      <w:r>
        <w:rPr>
          <w:rFonts w:ascii="Calibri"/>
          <w:spacing w:val="35"/>
        </w:rPr>
        <w:t xml:space="preserve"> </w:t>
      </w:r>
      <w:r>
        <w:rPr>
          <w:rFonts w:ascii="Calibri"/>
        </w:rPr>
        <w:t>a</w:t>
      </w:r>
      <w:r>
        <w:rPr>
          <w:rFonts w:ascii="Calibri"/>
          <w:spacing w:val="37"/>
        </w:rPr>
        <w:t xml:space="preserve"> </w:t>
      </w:r>
      <w:r>
        <w:rPr>
          <w:rFonts w:ascii="Calibri"/>
        </w:rPr>
        <w:t>Specialist</w:t>
      </w:r>
      <w:r>
        <w:rPr>
          <w:rFonts w:ascii="Calibri"/>
          <w:spacing w:val="35"/>
        </w:rPr>
        <w:t xml:space="preserve"> </w:t>
      </w:r>
      <w:r>
        <w:rPr>
          <w:rFonts w:ascii="Calibri"/>
        </w:rPr>
        <w:t>Teacher</w:t>
      </w:r>
      <w:r>
        <w:rPr>
          <w:rFonts w:ascii="Calibri"/>
          <w:spacing w:val="37"/>
        </w:rPr>
        <w:t xml:space="preserve"> </w:t>
      </w:r>
      <w:r>
        <w:rPr>
          <w:rFonts w:ascii="Calibri"/>
        </w:rPr>
        <w:t>of</w:t>
      </w:r>
      <w:r>
        <w:rPr>
          <w:rFonts w:ascii="Calibri"/>
          <w:spacing w:val="35"/>
        </w:rPr>
        <w:t xml:space="preserve"> </w:t>
      </w:r>
      <w:r>
        <w:rPr>
          <w:rFonts w:ascii="Calibri"/>
        </w:rPr>
        <w:t>the</w:t>
      </w:r>
      <w:r>
        <w:rPr>
          <w:rFonts w:ascii="Calibri"/>
          <w:spacing w:val="39"/>
        </w:rPr>
        <w:t xml:space="preserve"> </w:t>
      </w:r>
      <w:r>
        <w:rPr>
          <w:rFonts w:ascii="Calibri"/>
        </w:rPr>
        <w:t>Deaf and Hard of Hearing.</w:t>
      </w:r>
    </w:p>
    <w:p w14:paraId="1E5009AD" w14:textId="77777777" w:rsidR="0071265F" w:rsidRDefault="00000000">
      <w:pPr>
        <w:pStyle w:val="BodyText"/>
        <w:spacing w:before="118" w:line="276" w:lineRule="auto"/>
        <w:ind w:left="1418" w:right="1492" w:firstLine="19"/>
      </w:pPr>
      <w:r>
        <w:rPr>
          <w:rFonts w:ascii="Calibri" w:hAnsi="Calibri"/>
          <w:w w:val="105"/>
        </w:rPr>
        <w:t xml:space="preserve">These itinerant teachers have specialized qualifications approved by the Ministry of Education that enable them to recommend the necessary accommodations and/or program modifications to meet the educational needs of students who are Deaf and Hard of Hearing. Based on student need, these teachers work closely with the TDSB Educational </w:t>
      </w:r>
      <w:r>
        <w:rPr>
          <w:rFonts w:ascii="Calibri" w:hAnsi="Calibri"/>
        </w:rPr>
        <w:t>Au</w:t>
      </w:r>
      <w:r>
        <w:t xml:space="preserve">diologist to determine the appropriate RM technology that works with the student’s Hearing Assistive Technology (HAT). When warranted, itinerant teachers facilitate access to the curriculum through direct instruction from Kindergarten to completion of </w:t>
      </w:r>
      <w:r>
        <w:rPr>
          <w:w w:val="105"/>
        </w:rPr>
        <w:t>secondary school.</w:t>
      </w:r>
    </w:p>
    <w:p w14:paraId="7F8FF222" w14:textId="77777777" w:rsidR="0071265F" w:rsidRDefault="00000000">
      <w:pPr>
        <w:pStyle w:val="Heading2"/>
        <w:spacing w:before="202"/>
        <w:ind w:left="1418"/>
      </w:pPr>
      <w:bookmarkStart w:id="26" w:name="_TOC_250009"/>
      <w:r>
        <w:t>Alternate</w:t>
      </w:r>
      <w:r>
        <w:rPr>
          <w:spacing w:val="-28"/>
        </w:rPr>
        <w:t xml:space="preserve"> </w:t>
      </w:r>
      <w:bookmarkEnd w:id="26"/>
      <w:r>
        <w:rPr>
          <w:spacing w:val="-2"/>
        </w:rPr>
        <w:t>Placements</w:t>
      </w:r>
    </w:p>
    <w:p w14:paraId="5048FCB5" w14:textId="77777777" w:rsidR="0071265F" w:rsidRDefault="00000000">
      <w:pPr>
        <w:pStyle w:val="BodyText"/>
        <w:spacing w:before="197" w:line="276" w:lineRule="auto"/>
        <w:ind w:left="1418" w:right="1373" w:firstLine="19"/>
      </w:pPr>
      <w:r>
        <w:t>Care and Treatment Education Programs (CTEP) provide education programs for students who have a primary need for care and or treatment. School boards provide the education</w:t>
      </w:r>
      <w:r>
        <w:rPr>
          <w:spacing w:val="-6"/>
        </w:rPr>
        <w:t xml:space="preserve"> </w:t>
      </w:r>
      <w:r>
        <w:t>program,</w:t>
      </w:r>
      <w:r>
        <w:rPr>
          <w:spacing w:val="-6"/>
        </w:rPr>
        <w:t xml:space="preserve"> </w:t>
      </w:r>
      <w:r>
        <w:t>while</w:t>
      </w:r>
      <w:r>
        <w:rPr>
          <w:spacing w:val="-4"/>
        </w:rPr>
        <w:t xml:space="preserve"> </w:t>
      </w:r>
      <w:r>
        <w:t>facilities</w:t>
      </w:r>
      <w:r>
        <w:rPr>
          <w:spacing w:val="-4"/>
        </w:rPr>
        <w:t xml:space="preserve"> </w:t>
      </w:r>
      <w:r>
        <w:t>provide</w:t>
      </w:r>
      <w:r>
        <w:rPr>
          <w:spacing w:val="-4"/>
        </w:rPr>
        <w:t xml:space="preserve"> </w:t>
      </w:r>
      <w:r>
        <w:t>the</w:t>
      </w:r>
      <w:r>
        <w:rPr>
          <w:spacing w:val="-6"/>
        </w:rPr>
        <w:t xml:space="preserve"> </w:t>
      </w:r>
      <w:r>
        <w:t>care</w:t>
      </w:r>
      <w:r>
        <w:rPr>
          <w:spacing w:val="-4"/>
        </w:rPr>
        <w:t xml:space="preserve"> </w:t>
      </w:r>
      <w:r>
        <w:t>and/or</w:t>
      </w:r>
      <w:r>
        <w:rPr>
          <w:spacing w:val="-4"/>
        </w:rPr>
        <w:t xml:space="preserve"> </w:t>
      </w:r>
      <w:r>
        <w:t>treatment</w:t>
      </w:r>
      <w:r>
        <w:rPr>
          <w:spacing w:val="-6"/>
        </w:rPr>
        <w:t xml:space="preserve"> </w:t>
      </w:r>
      <w:r>
        <w:t>services.</w:t>
      </w:r>
      <w:r>
        <w:rPr>
          <w:spacing w:val="-4"/>
        </w:rPr>
        <w:t xml:space="preserve"> </w:t>
      </w:r>
      <w:r>
        <w:t>Education programs recognize the primacy of care and/or treatment needs of students and are</w:t>
      </w:r>
    </w:p>
    <w:p w14:paraId="1B139D6C" w14:textId="77777777" w:rsidR="0071265F" w:rsidRDefault="0071265F">
      <w:pPr>
        <w:pStyle w:val="BodyText"/>
        <w:spacing w:line="276" w:lineRule="auto"/>
        <w:sectPr w:rsidR="0071265F">
          <w:headerReference w:type="default" r:id="rId729"/>
          <w:footerReference w:type="default" r:id="rId730"/>
          <w:pgSz w:w="12240" w:h="15840"/>
          <w:pgMar w:top="40" w:right="0" w:bottom="1580" w:left="0" w:header="0" w:footer="1396" w:gutter="0"/>
          <w:cols w:space="720"/>
        </w:sectPr>
      </w:pPr>
    </w:p>
    <w:p w14:paraId="5A8B00C3" w14:textId="77777777" w:rsidR="0071265F" w:rsidRDefault="0071265F">
      <w:pPr>
        <w:pStyle w:val="BodyText"/>
      </w:pPr>
    </w:p>
    <w:p w14:paraId="21A93273" w14:textId="77777777" w:rsidR="0071265F" w:rsidRDefault="0071265F">
      <w:pPr>
        <w:pStyle w:val="BodyText"/>
      </w:pPr>
    </w:p>
    <w:p w14:paraId="7301380C" w14:textId="77777777" w:rsidR="0071265F" w:rsidRDefault="0071265F">
      <w:pPr>
        <w:pStyle w:val="BodyText"/>
      </w:pPr>
    </w:p>
    <w:p w14:paraId="10D00F23" w14:textId="77777777" w:rsidR="0071265F" w:rsidRDefault="0071265F">
      <w:pPr>
        <w:pStyle w:val="BodyText"/>
      </w:pPr>
    </w:p>
    <w:p w14:paraId="18E15F0D" w14:textId="77777777" w:rsidR="0071265F" w:rsidRDefault="0071265F">
      <w:pPr>
        <w:pStyle w:val="BodyText"/>
      </w:pPr>
    </w:p>
    <w:p w14:paraId="19082514" w14:textId="77777777" w:rsidR="0071265F" w:rsidRDefault="0071265F">
      <w:pPr>
        <w:pStyle w:val="BodyText"/>
      </w:pPr>
    </w:p>
    <w:p w14:paraId="6883424F" w14:textId="77777777" w:rsidR="0071265F" w:rsidRDefault="0071265F">
      <w:pPr>
        <w:pStyle w:val="BodyText"/>
        <w:spacing w:before="241"/>
      </w:pPr>
    </w:p>
    <w:p w14:paraId="0E93CCEF" w14:textId="77777777" w:rsidR="0071265F" w:rsidRDefault="00000000">
      <w:pPr>
        <w:pStyle w:val="BodyText"/>
        <w:spacing w:before="1" w:line="276" w:lineRule="auto"/>
        <w:ind w:left="1418" w:right="1541" w:firstLine="19"/>
      </w:pPr>
      <w:r>
        <w:rPr>
          <w:noProof/>
        </w:rPr>
        <mc:AlternateContent>
          <mc:Choice Requires="wpg">
            <w:drawing>
              <wp:anchor distT="0" distB="0" distL="0" distR="0" simplePos="0" relativeHeight="15792128" behindDoc="0" locked="0" layoutInCell="1" allowOverlap="1" wp14:anchorId="63279A57" wp14:editId="467F832E">
                <wp:simplePos x="0" y="0"/>
                <wp:positionH relativeFrom="page">
                  <wp:posOffset>4445</wp:posOffset>
                </wp:positionH>
                <wp:positionV relativeFrom="paragraph">
                  <wp:posOffset>-1385973</wp:posOffset>
                </wp:positionV>
                <wp:extent cx="7767955" cy="1283335"/>
                <wp:effectExtent l="0" t="0" r="0" b="0"/>
                <wp:wrapNone/>
                <wp:docPr id="706" name="Group 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955" cy="1283335"/>
                          <a:chOff x="0" y="0"/>
                          <a:chExt cx="7767955" cy="1283335"/>
                        </a:xfrm>
                      </wpg:grpSpPr>
                      <pic:pic xmlns:pic="http://schemas.openxmlformats.org/drawingml/2006/picture">
                        <pic:nvPicPr>
                          <pic:cNvPr id="707" name="Image 707"/>
                          <pic:cNvPicPr/>
                        </pic:nvPicPr>
                        <pic:blipFill>
                          <a:blip r:embed="rId728" cstate="print"/>
                          <a:stretch>
                            <a:fillRect/>
                          </a:stretch>
                        </pic:blipFill>
                        <pic:spPr>
                          <a:xfrm>
                            <a:off x="0" y="0"/>
                            <a:ext cx="7767955" cy="1206380"/>
                          </a:xfrm>
                          <a:prstGeom prst="rect">
                            <a:avLst/>
                          </a:prstGeom>
                        </pic:spPr>
                      </pic:pic>
                      <wps:wsp>
                        <wps:cNvPr id="708" name="Textbox 708"/>
                        <wps:cNvSpPr txBox="1"/>
                        <wps:spPr>
                          <a:xfrm>
                            <a:off x="0" y="0"/>
                            <a:ext cx="7767955" cy="1283335"/>
                          </a:xfrm>
                          <a:prstGeom prst="rect">
                            <a:avLst/>
                          </a:prstGeom>
                        </wps:spPr>
                        <wps:txbx>
                          <w:txbxContent>
                            <w:p w14:paraId="562B4DEB" w14:textId="77777777" w:rsidR="0071265F" w:rsidRDefault="0071265F">
                              <w:pPr>
                                <w:rPr>
                                  <w:sz w:val="24"/>
                                </w:rPr>
                              </w:pPr>
                            </w:p>
                            <w:p w14:paraId="56591CCB" w14:textId="77777777" w:rsidR="0071265F" w:rsidRDefault="0071265F">
                              <w:pPr>
                                <w:rPr>
                                  <w:sz w:val="24"/>
                                </w:rPr>
                              </w:pPr>
                            </w:p>
                            <w:p w14:paraId="33B26B38" w14:textId="77777777" w:rsidR="0071265F" w:rsidRDefault="0071265F">
                              <w:pPr>
                                <w:rPr>
                                  <w:sz w:val="24"/>
                                </w:rPr>
                              </w:pPr>
                            </w:p>
                            <w:p w14:paraId="5EC80428" w14:textId="77777777" w:rsidR="0071265F" w:rsidRDefault="0071265F">
                              <w:pPr>
                                <w:spacing w:before="6"/>
                                <w:rPr>
                                  <w:sz w:val="24"/>
                                </w:rPr>
                              </w:pPr>
                            </w:p>
                            <w:p w14:paraId="3A5450F1" w14:textId="77777777" w:rsidR="0071265F" w:rsidRDefault="00000000">
                              <w:pPr>
                                <w:ind w:left="1411"/>
                                <w:rPr>
                                  <w:sz w:val="24"/>
                                </w:rPr>
                              </w:pPr>
                              <w:r>
                                <w:rPr>
                                  <w:sz w:val="24"/>
                                </w:rPr>
                                <w:t>provided</w:t>
                              </w:r>
                              <w:r>
                                <w:rPr>
                                  <w:spacing w:val="-8"/>
                                  <w:sz w:val="24"/>
                                </w:rPr>
                                <w:t xml:space="preserve"> </w:t>
                              </w:r>
                              <w:r>
                                <w:rPr>
                                  <w:sz w:val="24"/>
                                </w:rPr>
                                <w:t>daily.</w:t>
                              </w:r>
                              <w:r>
                                <w:rPr>
                                  <w:spacing w:val="-3"/>
                                  <w:sz w:val="24"/>
                                </w:rPr>
                                <w:t xml:space="preserve"> </w:t>
                              </w:r>
                              <w:r>
                                <w:rPr>
                                  <w:sz w:val="24"/>
                                </w:rPr>
                                <w:t>The</w:t>
                              </w:r>
                              <w:r>
                                <w:rPr>
                                  <w:spacing w:val="-5"/>
                                  <w:sz w:val="24"/>
                                </w:rPr>
                                <w:t xml:space="preserve"> </w:t>
                              </w:r>
                              <w:r>
                                <w:rPr>
                                  <w:sz w:val="24"/>
                                </w:rPr>
                                <w:t>programs</w:t>
                              </w:r>
                              <w:r>
                                <w:rPr>
                                  <w:spacing w:val="-5"/>
                                  <w:sz w:val="24"/>
                                </w:rPr>
                                <w:t xml:space="preserve"> </w:t>
                              </w:r>
                              <w:r>
                                <w:rPr>
                                  <w:sz w:val="24"/>
                                </w:rPr>
                                <w:t>are</w:t>
                              </w:r>
                              <w:r>
                                <w:rPr>
                                  <w:spacing w:val="-3"/>
                                  <w:sz w:val="24"/>
                                </w:rPr>
                                <w:t xml:space="preserve"> </w:t>
                              </w:r>
                              <w:r>
                                <w:rPr>
                                  <w:sz w:val="24"/>
                                </w:rPr>
                                <w:t>a</w:t>
                              </w:r>
                              <w:r>
                                <w:rPr>
                                  <w:spacing w:val="-4"/>
                                  <w:sz w:val="24"/>
                                </w:rPr>
                                <w:t xml:space="preserve"> </w:t>
                              </w:r>
                              <w:r>
                                <w:rPr>
                                  <w:sz w:val="24"/>
                                </w:rPr>
                                <w:t>collaborative</w:t>
                              </w:r>
                              <w:r>
                                <w:rPr>
                                  <w:spacing w:val="-3"/>
                                  <w:sz w:val="24"/>
                                </w:rPr>
                                <w:t xml:space="preserve"> </w:t>
                              </w:r>
                              <w:r>
                                <w:rPr>
                                  <w:sz w:val="24"/>
                                </w:rPr>
                                <w:t>model</w:t>
                              </w:r>
                              <w:r>
                                <w:rPr>
                                  <w:spacing w:val="-6"/>
                                  <w:sz w:val="24"/>
                                </w:rPr>
                                <w:t xml:space="preserve"> </w:t>
                              </w:r>
                              <w:r>
                                <w:rPr>
                                  <w:sz w:val="24"/>
                                </w:rPr>
                                <w:t>of</w:t>
                              </w:r>
                              <w:r>
                                <w:rPr>
                                  <w:spacing w:val="-3"/>
                                  <w:sz w:val="24"/>
                                </w:rPr>
                                <w:t xml:space="preserve"> </w:t>
                              </w:r>
                              <w:r>
                                <w:rPr>
                                  <w:sz w:val="24"/>
                                </w:rPr>
                                <w:t>supporting</w:t>
                              </w:r>
                              <w:r>
                                <w:rPr>
                                  <w:spacing w:val="-5"/>
                                  <w:sz w:val="24"/>
                                </w:rPr>
                                <w:t xml:space="preserve"> </w:t>
                              </w:r>
                              <w:r>
                                <w:rPr>
                                  <w:sz w:val="24"/>
                                </w:rPr>
                                <w:t>students,</w:t>
                              </w:r>
                              <w:r>
                                <w:rPr>
                                  <w:spacing w:val="-5"/>
                                  <w:sz w:val="24"/>
                                </w:rPr>
                                <w:t xml:space="preserve"> </w:t>
                              </w:r>
                              <w:r>
                                <w:rPr>
                                  <w:spacing w:val="-2"/>
                                  <w:sz w:val="24"/>
                                </w:rPr>
                                <w:t>building</w:t>
                              </w:r>
                            </w:p>
                            <w:p w14:paraId="4FB2024B" w14:textId="77777777" w:rsidR="0071265F" w:rsidRDefault="00000000">
                              <w:pPr>
                                <w:spacing w:before="41"/>
                                <w:ind w:left="1411"/>
                                <w:rPr>
                                  <w:sz w:val="24"/>
                                </w:rPr>
                              </w:pPr>
                              <w:r>
                                <w:rPr>
                                  <w:sz w:val="24"/>
                                </w:rPr>
                                <w:t>upon</w:t>
                              </w:r>
                              <w:r>
                                <w:rPr>
                                  <w:spacing w:val="-6"/>
                                  <w:sz w:val="24"/>
                                </w:rPr>
                                <w:t xml:space="preserve"> </w:t>
                              </w:r>
                              <w:r>
                                <w:rPr>
                                  <w:sz w:val="24"/>
                                </w:rPr>
                                <w:t>each</w:t>
                              </w:r>
                              <w:r>
                                <w:rPr>
                                  <w:spacing w:val="-4"/>
                                  <w:sz w:val="24"/>
                                </w:rPr>
                                <w:t xml:space="preserve"> </w:t>
                              </w:r>
                              <w:r>
                                <w:rPr>
                                  <w:sz w:val="24"/>
                                </w:rPr>
                                <w:t>other’s</w:t>
                              </w:r>
                              <w:r>
                                <w:rPr>
                                  <w:spacing w:val="-4"/>
                                  <w:sz w:val="24"/>
                                </w:rPr>
                                <w:t xml:space="preserve"> </w:t>
                              </w:r>
                              <w:r>
                                <w:rPr>
                                  <w:sz w:val="24"/>
                                </w:rPr>
                                <w:t>skills</w:t>
                              </w:r>
                              <w:r>
                                <w:rPr>
                                  <w:spacing w:val="-4"/>
                                  <w:sz w:val="24"/>
                                </w:rPr>
                                <w:t xml:space="preserve"> </w:t>
                              </w:r>
                              <w:r>
                                <w:rPr>
                                  <w:sz w:val="24"/>
                                </w:rPr>
                                <w:t>and</w:t>
                              </w:r>
                              <w:r>
                                <w:rPr>
                                  <w:spacing w:val="-6"/>
                                  <w:sz w:val="24"/>
                                </w:rPr>
                                <w:t xml:space="preserve"> </w:t>
                              </w:r>
                              <w:r>
                                <w:rPr>
                                  <w:sz w:val="24"/>
                                </w:rPr>
                                <w:t>experiences</w:t>
                              </w:r>
                              <w:r>
                                <w:rPr>
                                  <w:spacing w:val="-6"/>
                                  <w:sz w:val="24"/>
                                </w:rPr>
                                <w:t xml:space="preserve"> </w:t>
                              </w:r>
                              <w:r>
                                <w:rPr>
                                  <w:sz w:val="24"/>
                                </w:rPr>
                                <w:t>to</w:t>
                              </w:r>
                              <w:r>
                                <w:rPr>
                                  <w:spacing w:val="-6"/>
                                  <w:sz w:val="24"/>
                                </w:rPr>
                                <w:t xml:space="preserve"> </w:t>
                              </w:r>
                              <w:r>
                                <w:rPr>
                                  <w:sz w:val="24"/>
                                </w:rPr>
                                <w:t>help</w:t>
                              </w:r>
                              <w:r>
                                <w:rPr>
                                  <w:spacing w:val="-4"/>
                                  <w:sz w:val="24"/>
                                </w:rPr>
                                <w:t xml:space="preserve"> </w:t>
                              </w:r>
                              <w:r>
                                <w:rPr>
                                  <w:sz w:val="24"/>
                                </w:rPr>
                                <w:t>provide</w:t>
                              </w:r>
                              <w:r>
                                <w:rPr>
                                  <w:spacing w:val="-4"/>
                                  <w:sz w:val="24"/>
                                </w:rPr>
                                <w:t xml:space="preserve"> </w:t>
                              </w:r>
                              <w:r>
                                <w:rPr>
                                  <w:sz w:val="24"/>
                                </w:rPr>
                                <w:t>positive</w:t>
                              </w:r>
                              <w:r>
                                <w:rPr>
                                  <w:spacing w:val="-4"/>
                                  <w:sz w:val="24"/>
                                </w:rPr>
                                <w:t xml:space="preserve"> </w:t>
                              </w:r>
                              <w:r>
                                <w:rPr>
                                  <w:sz w:val="24"/>
                                </w:rPr>
                                <w:t>education</w:t>
                              </w:r>
                              <w:r>
                                <w:rPr>
                                  <w:spacing w:val="-3"/>
                                  <w:sz w:val="24"/>
                                </w:rPr>
                                <w:t xml:space="preserve"> </w:t>
                              </w:r>
                              <w:r>
                                <w:rPr>
                                  <w:spacing w:val="-2"/>
                                  <w:sz w:val="24"/>
                                </w:rPr>
                                <w:t>outcomes</w:t>
                              </w:r>
                            </w:p>
                            <w:p w14:paraId="7B0EE1CA" w14:textId="77777777" w:rsidR="0071265F" w:rsidRDefault="00000000">
                              <w:pPr>
                                <w:spacing w:before="41"/>
                                <w:ind w:left="1411"/>
                                <w:rPr>
                                  <w:sz w:val="24"/>
                                </w:rPr>
                              </w:pPr>
                              <w:r>
                                <w:rPr>
                                  <w:sz w:val="24"/>
                                </w:rPr>
                                <w:t>for</w:t>
                              </w:r>
                              <w:r>
                                <w:rPr>
                                  <w:spacing w:val="-4"/>
                                  <w:sz w:val="24"/>
                                </w:rPr>
                                <w:t xml:space="preserve"> </w:t>
                              </w:r>
                              <w:r>
                                <w:rPr>
                                  <w:sz w:val="24"/>
                                </w:rPr>
                                <w:t>students</w:t>
                              </w:r>
                              <w:r>
                                <w:rPr>
                                  <w:spacing w:val="-5"/>
                                  <w:sz w:val="24"/>
                                </w:rPr>
                                <w:t xml:space="preserve"> </w:t>
                              </w:r>
                              <w:r>
                                <w:rPr>
                                  <w:sz w:val="24"/>
                                </w:rPr>
                                <w:t>who</w:t>
                              </w:r>
                              <w:r>
                                <w:rPr>
                                  <w:spacing w:val="-5"/>
                                  <w:sz w:val="24"/>
                                </w:rPr>
                                <w:t xml:space="preserve"> </w:t>
                              </w:r>
                              <w:r>
                                <w:rPr>
                                  <w:sz w:val="24"/>
                                </w:rPr>
                                <w:t>otherwise</w:t>
                              </w:r>
                              <w:r>
                                <w:rPr>
                                  <w:spacing w:val="-3"/>
                                  <w:sz w:val="24"/>
                                </w:rPr>
                                <w:t xml:space="preserve"> </w:t>
                              </w:r>
                              <w:r>
                                <w:rPr>
                                  <w:sz w:val="24"/>
                                </w:rPr>
                                <w:t>cannot</w:t>
                              </w:r>
                              <w:r>
                                <w:rPr>
                                  <w:spacing w:val="-3"/>
                                  <w:sz w:val="24"/>
                                </w:rPr>
                                <w:t xml:space="preserve"> </w:t>
                              </w:r>
                              <w:r>
                                <w:rPr>
                                  <w:sz w:val="24"/>
                                </w:rPr>
                                <w:t>attend</w:t>
                              </w:r>
                              <w:r>
                                <w:rPr>
                                  <w:spacing w:val="-3"/>
                                  <w:sz w:val="24"/>
                                </w:rPr>
                                <w:t xml:space="preserve"> </w:t>
                              </w:r>
                              <w:r>
                                <w:rPr>
                                  <w:spacing w:val="-2"/>
                                  <w:sz w:val="24"/>
                                </w:rPr>
                                <w:t>school.</w:t>
                              </w:r>
                            </w:p>
                          </w:txbxContent>
                        </wps:txbx>
                        <wps:bodyPr wrap="square" lIns="0" tIns="0" rIns="0" bIns="0" rtlCol="0">
                          <a:noAutofit/>
                        </wps:bodyPr>
                      </wps:wsp>
                    </wpg:wgp>
                  </a:graphicData>
                </a:graphic>
              </wp:anchor>
            </w:drawing>
          </mc:Choice>
          <mc:Fallback>
            <w:pict>
              <v:group w14:anchorId="63279A57" id="Group 706" o:spid="_x0000_s1176" alt="&quot;&quot;" style="position:absolute;left:0;text-align:left;margin-left:.35pt;margin-top:-109.15pt;width:611.65pt;height:101.05pt;z-index:15792128;mso-wrap-distance-left:0;mso-wrap-distance-right:0;mso-position-horizontal-relative:page;mso-position-vertical-relative:text" coordsize="77679,1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">
                <v:shape id="Image 707" o:spid="_x0000_s1177" type="#_x0000_t75" style="position:absolute;width:77679;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">
                  <v:imagedata r:id="rId731" o:title=""/>
                </v:shape>
                <v:shape id="Textbox 708" o:spid="_x0000_s1178" type="#_x0000_t202" style="position:absolute;width:77679;height:1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562B4DEB" w14:textId="77777777" w:rsidR="0071265F" w:rsidRDefault="0071265F">
                        <w:pPr>
                          <w:rPr>
                            <w:sz w:val="24"/>
                          </w:rPr>
                        </w:pPr>
                      </w:p>
                      <w:p w14:paraId="56591CCB" w14:textId="77777777" w:rsidR="0071265F" w:rsidRDefault="0071265F">
                        <w:pPr>
                          <w:rPr>
                            <w:sz w:val="24"/>
                          </w:rPr>
                        </w:pPr>
                      </w:p>
                      <w:p w14:paraId="33B26B38" w14:textId="77777777" w:rsidR="0071265F" w:rsidRDefault="0071265F">
                        <w:pPr>
                          <w:rPr>
                            <w:sz w:val="24"/>
                          </w:rPr>
                        </w:pPr>
                      </w:p>
                      <w:p w14:paraId="5EC80428" w14:textId="77777777" w:rsidR="0071265F" w:rsidRDefault="0071265F">
                        <w:pPr>
                          <w:spacing w:before="6"/>
                          <w:rPr>
                            <w:sz w:val="24"/>
                          </w:rPr>
                        </w:pPr>
                      </w:p>
                      <w:p w14:paraId="3A5450F1" w14:textId="77777777" w:rsidR="0071265F" w:rsidRDefault="00000000">
                        <w:pPr>
                          <w:ind w:left="1411"/>
                          <w:rPr>
                            <w:sz w:val="24"/>
                          </w:rPr>
                        </w:pPr>
                        <w:r>
                          <w:rPr>
                            <w:sz w:val="24"/>
                          </w:rPr>
                          <w:t>provided</w:t>
                        </w:r>
                        <w:r>
                          <w:rPr>
                            <w:spacing w:val="-8"/>
                            <w:sz w:val="24"/>
                          </w:rPr>
                          <w:t xml:space="preserve"> </w:t>
                        </w:r>
                        <w:r>
                          <w:rPr>
                            <w:sz w:val="24"/>
                          </w:rPr>
                          <w:t>daily.</w:t>
                        </w:r>
                        <w:r>
                          <w:rPr>
                            <w:spacing w:val="-3"/>
                            <w:sz w:val="24"/>
                          </w:rPr>
                          <w:t xml:space="preserve"> </w:t>
                        </w:r>
                        <w:r>
                          <w:rPr>
                            <w:sz w:val="24"/>
                          </w:rPr>
                          <w:t>The</w:t>
                        </w:r>
                        <w:r>
                          <w:rPr>
                            <w:spacing w:val="-5"/>
                            <w:sz w:val="24"/>
                          </w:rPr>
                          <w:t xml:space="preserve"> </w:t>
                        </w:r>
                        <w:r>
                          <w:rPr>
                            <w:sz w:val="24"/>
                          </w:rPr>
                          <w:t>programs</w:t>
                        </w:r>
                        <w:r>
                          <w:rPr>
                            <w:spacing w:val="-5"/>
                            <w:sz w:val="24"/>
                          </w:rPr>
                          <w:t xml:space="preserve"> </w:t>
                        </w:r>
                        <w:r>
                          <w:rPr>
                            <w:sz w:val="24"/>
                          </w:rPr>
                          <w:t>are</w:t>
                        </w:r>
                        <w:r>
                          <w:rPr>
                            <w:spacing w:val="-3"/>
                            <w:sz w:val="24"/>
                          </w:rPr>
                          <w:t xml:space="preserve"> </w:t>
                        </w:r>
                        <w:r>
                          <w:rPr>
                            <w:sz w:val="24"/>
                          </w:rPr>
                          <w:t>a</w:t>
                        </w:r>
                        <w:r>
                          <w:rPr>
                            <w:spacing w:val="-4"/>
                            <w:sz w:val="24"/>
                          </w:rPr>
                          <w:t xml:space="preserve"> </w:t>
                        </w:r>
                        <w:r>
                          <w:rPr>
                            <w:sz w:val="24"/>
                          </w:rPr>
                          <w:t>collaborative</w:t>
                        </w:r>
                        <w:r>
                          <w:rPr>
                            <w:spacing w:val="-3"/>
                            <w:sz w:val="24"/>
                          </w:rPr>
                          <w:t xml:space="preserve"> </w:t>
                        </w:r>
                        <w:r>
                          <w:rPr>
                            <w:sz w:val="24"/>
                          </w:rPr>
                          <w:t>model</w:t>
                        </w:r>
                        <w:r>
                          <w:rPr>
                            <w:spacing w:val="-6"/>
                            <w:sz w:val="24"/>
                          </w:rPr>
                          <w:t xml:space="preserve"> </w:t>
                        </w:r>
                        <w:r>
                          <w:rPr>
                            <w:sz w:val="24"/>
                          </w:rPr>
                          <w:t>of</w:t>
                        </w:r>
                        <w:r>
                          <w:rPr>
                            <w:spacing w:val="-3"/>
                            <w:sz w:val="24"/>
                          </w:rPr>
                          <w:t xml:space="preserve"> </w:t>
                        </w:r>
                        <w:r>
                          <w:rPr>
                            <w:sz w:val="24"/>
                          </w:rPr>
                          <w:t>supporting</w:t>
                        </w:r>
                        <w:r>
                          <w:rPr>
                            <w:spacing w:val="-5"/>
                            <w:sz w:val="24"/>
                          </w:rPr>
                          <w:t xml:space="preserve"> </w:t>
                        </w:r>
                        <w:r>
                          <w:rPr>
                            <w:sz w:val="24"/>
                          </w:rPr>
                          <w:t>students,</w:t>
                        </w:r>
                        <w:r>
                          <w:rPr>
                            <w:spacing w:val="-5"/>
                            <w:sz w:val="24"/>
                          </w:rPr>
                          <w:t xml:space="preserve"> </w:t>
                        </w:r>
                        <w:r>
                          <w:rPr>
                            <w:spacing w:val="-2"/>
                            <w:sz w:val="24"/>
                          </w:rPr>
                          <w:t>building</w:t>
                        </w:r>
                      </w:p>
                      <w:p w14:paraId="4FB2024B" w14:textId="77777777" w:rsidR="0071265F" w:rsidRDefault="00000000">
                        <w:pPr>
                          <w:spacing w:before="41"/>
                          <w:ind w:left="1411"/>
                          <w:rPr>
                            <w:sz w:val="24"/>
                          </w:rPr>
                        </w:pPr>
                        <w:r>
                          <w:rPr>
                            <w:sz w:val="24"/>
                          </w:rPr>
                          <w:t>upon</w:t>
                        </w:r>
                        <w:r>
                          <w:rPr>
                            <w:spacing w:val="-6"/>
                            <w:sz w:val="24"/>
                          </w:rPr>
                          <w:t xml:space="preserve"> </w:t>
                        </w:r>
                        <w:r>
                          <w:rPr>
                            <w:sz w:val="24"/>
                          </w:rPr>
                          <w:t>each</w:t>
                        </w:r>
                        <w:r>
                          <w:rPr>
                            <w:spacing w:val="-4"/>
                            <w:sz w:val="24"/>
                          </w:rPr>
                          <w:t xml:space="preserve"> </w:t>
                        </w:r>
                        <w:r>
                          <w:rPr>
                            <w:sz w:val="24"/>
                          </w:rPr>
                          <w:t>other’s</w:t>
                        </w:r>
                        <w:r>
                          <w:rPr>
                            <w:spacing w:val="-4"/>
                            <w:sz w:val="24"/>
                          </w:rPr>
                          <w:t xml:space="preserve"> </w:t>
                        </w:r>
                        <w:r>
                          <w:rPr>
                            <w:sz w:val="24"/>
                          </w:rPr>
                          <w:t>skills</w:t>
                        </w:r>
                        <w:r>
                          <w:rPr>
                            <w:spacing w:val="-4"/>
                            <w:sz w:val="24"/>
                          </w:rPr>
                          <w:t xml:space="preserve"> </w:t>
                        </w:r>
                        <w:r>
                          <w:rPr>
                            <w:sz w:val="24"/>
                          </w:rPr>
                          <w:t>and</w:t>
                        </w:r>
                        <w:r>
                          <w:rPr>
                            <w:spacing w:val="-6"/>
                            <w:sz w:val="24"/>
                          </w:rPr>
                          <w:t xml:space="preserve"> </w:t>
                        </w:r>
                        <w:r>
                          <w:rPr>
                            <w:sz w:val="24"/>
                          </w:rPr>
                          <w:t>experiences</w:t>
                        </w:r>
                        <w:r>
                          <w:rPr>
                            <w:spacing w:val="-6"/>
                            <w:sz w:val="24"/>
                          </w:rPr>
                          <w:t xml:space="preserve"> </w:t>
                        </w:r>
                        <w:r>
                          <w:rPr>
                            <w:sz w:val="24"/>
                          </w:rPr>
                          <w:t>to</w:t>
                        </w:r>
                        <w:r>
                          <w:rPr>
                            <w:spacing w:val="-6"/>
                            <w:sz w:val="24"/>
                          </w:rPr>
                          <w:t xml:space="preserve"> </w:t>
                        </w:r>
                        <w:r>
                          <w:rPr>
                            <w:sz w:val="24"/>
                          </w:rPr>
                          <w:t>help</w:t>
                        </w:r>
                        <w:r>
                          <w:rPr>
                            <w:spacing w:val="-4"/>
                            <w:sz w:val="24"/>
                          </w:rPr>
                          <w:t xml:space="preserve"> </w:t>
                        </w:r>
                        <w:r>
                          <w:rPr>
                            <w:sz w:val="24"/>
                          </w:rPr>
                          <w:t>provide</w:t>
                        </w:r>
                        <w:r>
                          <w:rPr>
                            <w:spacing w:val="-4"/>
                            <w:sz w:val="24"/>
                          </w:rPr>
                          <w:t xml:space="preserve"> </w:t>
                        </w:r>
                        <w:r>
                          <w:rPr>
                            <w:sz w:val="24"/>
                          </w:rPr>
                          <w:t>positive</w:t>
                        </w:r>
                        <w:r>
                          <w:rPr>
                            <w:spacing w:val="-4"/>
                            <w:sz w:val="24"/>
                          </w:rPr>
                          <w:t xml:space="preserve"> </w:t>
                        </w:r>
                        <w:r>
                          <w:rPr>
                            <w:sz w:val="24"/>
                          </w:rPr>
                          <w:t>education</w:t>
                        </w:r>
                        <w:r>
                          <w:rPr>
                            <w:spacing w:val="-3"/>
                            <w:sz w:val="24"/>
                          </w:rPr>
                          <w:t xml:space="preserve"> </w:t>
                        </w:r>
                        <w:r>
                          <w:rPr>
                            <w:spacing w:val="-2"/>
                            <w:sz w:val="24"/>
                          </w:rPr>
                          <w:t>outcomes</w:t>
                        </w:r>
                      </w:p>
                      <w:p w14:paraId="7B0EE1CA" w14:textId="77777777" w:rsidR="0071265F" w:rsidRDefault="00000000">
                        <w:pPr>
                          <w:spacing w:before="41"/>
                          <w:ind w:left="1411"/>
                          <w:rPr>
                            <w:sz w:val="24"/>
                          </w:rPr>
                        </w:pPr>
                        <w:r>
                          <w:rPr>
                            <w:sz w:val="24"/>
                          </w:rPr>
                          <w:t>for</w:t>
                        </w:r>
                        <w:r>
                          <w:rPr>
                            <w:spacing w:val="-4"/>
                            <w:sz w:val="24"/>
                          </w:rPr>
                          <w:t xml:space="preserve"> </w:t>
                        </w:r>
                        <w:r>
                          <w:rPr>
                            <w:sz w:val="24"/>
                          </w:rPr>
                          <w:t>students</w:t>
                        </w:r>
                        <w:r>
                          <w:rPr>
                            <w:spacing w:val="-5"/>
                            <w:sz w:val="24"/>
                          </w:rPr>
                          <w:t xml:space="preserve"> </w:t>
                        </w:r>
                        <w:r>
                          <w:rPr>
                            <w:sz w:val="24"/>
                          </w:rPr>
                          <w:t>who</w:t>
                        </w:r>
                        <w:r>
                          <w:rPr>
                            <w:spacing w:val="-5"/>
                            <w:sz w:val="24"/>
                          </w:rPr>
                          <w:t xml:space="preserve"> </w:t>
                        </w:r>
                        <w:r>
                          <w:rPr>
                            <w:sz w:val="24"/>
                          </w:rPr>
                          <w:t>otherwise</w:t>
                        </w:r>
                        <w:r>
                          <w:rPr>
                            <w:spacing w:val="-3"/>
                            <w:sz w:val="24"/>
                          </w:rPr>
                          <w:t xml:space="preserve"> </w:t>
                        </w:r>
                        <w:r>
                          <w:rPr>
                            <w:sz w:val="24"/>
                          </w:rPr>
                          <w:t>cannot</w:t>
                        </w:r>
                        <w:r>
                          <w:rPr>
                            <w:spacing w:val="-3"/>
                            <w:sz w:val="24"/>
                          </w:rPr>
                          <w:t xml:space="preserve"> </w:t>
                        </w:r>
                        <w:r>
                          <w:rPr>
                            <w:sz w:val="24"/>
                          </w:rPr>
                          <w:t>attend</w:t>
                        </w:r>
                        <w:r>
                          <w:rPr>
                            <w:spacing w:val="-3"/>
                            <w:sz w:val="24"/>
                          </w:rPr>
                          <w:t xml:space="preserve"> </w:t>
                        </w:r>
                        <w:r>
                          <w:rPr>
                            <w:spacing w:val="-2"/>
                            <w:sz w:val="24"/>
                          </w:rPr>
                          <w:t>school.</w:t>
                        </w:r>
                      </w:p>
                    </w:txbxContent>
                  </v:textbox>
                </v:shape>
                <w10:wrap anchorx="page"/>
              </v:group>
            </w:pict>
          </mc:Fallback>
        </mc:AlternateContent>
      </w:r>
      <w:r>
        <w:t>Education and Community Partnership Programs (ECPP) provide critical support for students that have been court-ordered into a youth justice secure or custody or detention facility, or adult custodial facility serving youth. School boards provide the educational program,</w:t>
      </w:r>
      <w:r>
        <w:rPr>
          <w:spacing w:val="-4"/>
        </w:rPr>
        <w:t xml:space="preserve"> </w:t>
      </w:r>
      <w:r>
        <w:t>while facilities provide the rehabilitation and</w:t>
      </w:r>
      <w:r>
        <w:rPr>
          <w:spacing w:val="-2"/>
        </w:rPr>
        <w:t xml:space="preserve"> </w:t>
      </w:r>
      <w:r>
        <w:t>treatment services. Education programs are provided daily. The programs are a collaborative model of supporting</w:t>
      </w:r>
      <w:r>
        <w:rPr>
          <w:spacing w:val="-4"/>
        </w:rPr>
        <w:t xml:space="preserve"> </w:t>
      </w:r>
      <w:r>
        <w:t>students,</w:t>
      </w:r>
      <w:r>
        <w:rPr>
          <w:spacing w:val="-6"/>
        </w:rPr>
        <w:t xml:space="preserve"> </w:t>
      </w:r>
      <w:r>
        <w:t>building</w:t>
      </w:r>
      <w:r>
        <w:rPr>
          <w:spacing w:val="-3"/>
        </w:rPr>
        <w:t xml:space="preserve"> </w:t>
      </w:r>
      <w:r>
        <w:t>upon</w:t>
      </w:r>
      <w:r>
        <w:rPr>
          <w:spacing w:val="-4"/>
        </w:rPr>
        <w:t xml:space="preserve"> </w:t>
      </w:r>
      <w:r>
        <w:t>each</w:t>
      </w:r>
      <w:r>
        <w:rPr>
          <w:spacing w:val="-6"/>
        </w:rPr>
        <w:t xml:space="preserve"> </w:t>
      </w:r>
      <w:r>
        <w:t>others'</w:t>
      </w:r>
      <w:r>
        <w:rPr>
          <w:spacing w:val="-5"/>
        </w:rPr>
        <w:t xml:space="preserve"> </w:t>
      </w:r>
      <w:r>
        <w:t>skills</w:t>
      </w:r>
      <w:r>
        <w:rPr>
          <w:spacing w:val="-4"/>
        </w:rPr>
        <w:t xml:space="preserve"> </w:t>
      </w:r>
      <w:r>
        <w:t>and</w:t>
      </w:r>
      <w:r>
        <w:rPr>
          <w:spacing w:val="-4"/>
        </w:rPr>
        <w:t xml:space="preserve"> </w:t>
      </w:r>
      <w:r>
        <w:t>experiences</w:t>
      </w:r>
      <w:r>
        <w:rPr>
          <w:spacing w:val="-4"/>
        </w:rPr>
        <w:t xml:space="preserve"> </w:t>
      </w:r>
      <w:r>
        <w:t>to</w:t>
      </w:r>
      <w:r>
        <w:rPr>
          <w:spacing w:val="-6"/>
        </w:rPr>
        <w:t xml:space="preserve"> </w:t>
      </w:r>
      <w:r>
        <w:t>help</w:t>
      </w:r>
      <w:r>
        <w:rPr>
          <w:spacing w:val="-6"/>
        </w:rPr>
        <w:t xml:space="preserve"> </w:t>
      </w:r>
      <w:r>
        <w:t>provide positive education outcomes for students who otherwise cannot attend school.</w:t>
      </w:r>
    </w:p>
    <w:p w14:paraId="5729A671" w14:textId="77777777" w:rsidR="0071265F" w:rsidRDefault="00000000">
      <w:pPr>
        <w:pStyle w:val="BodyText"/>
        <w:spacing w:before="118" w:line="278" w:lineRule="auto"/>
        <w:ind w:left="1418" w:right="953" w:firstLine="19"/>
      </w:pPr>
      <w:r>
        <w:t>CTEP/ECPPs</w:t>
      </w:r>
      <w:r>
        <w:rPr>
          <w:spacing w:val="-5"/>
        </w:rPr>
        <w:t xml:space="preserve"> </w:t>
      </w:r>
      <w:r>
        <w:t>aim</w:t>
      </w:r>
      <w:r>
        <w:rPr>
          <w:spacing w:val="-4"/>
        </w:rPr>
        <w:t xml:space="preserve"> </w:t>
      </w:r>
      <w:r>
        <w:t>to</w:t>
      </w:r>
      <w:r>
        <w:rPr>
          <w:spacing w:val="-4"/>
        </w:rPr>
        <w:t xml:space="preserve"> </w:t>
      </w:r>
      <w:r>
        <w:t>ensure</w:t>
      </w:r>
      <w:r>
        <w:rPr>
          <w:spacing w:val="-3"/>
        </w:rPr>
        <w:t xml:space="preserve"> </w:t>
      </w:r>
      <w:r>
        <w:t>that</w:t>
      </w:r>
      <w:r>
        <w:rPr>
          <w:spacing w:val="-3"/>
        </w:rPr>
        <w:t xml:space="preserve"> </w:t>
      </w:r>
      <w:r>
        <w:t>students</w:t>
      </w:r>
      <w:r>
        <w:rPr>
          <w:spacing w:val="-5"/>
        </w:rPr>
        <w:t xml:space="preserve"> </w:t>
      </w:r>
      <w:r>
        <w:t>continue</w:t>
      </w:r>
      <w:r>
        <w:rPr>
          <w:spacing w:val="-3"/>
        </w:rPr>
        <w:t xml:space="preserve"> </w:t>
      </w:r>
      <w:r>
        <w:t>their</w:t>
      </w:r>
      <w:r>
        <w:rPr>
          <w:spacing w:val="-5"/>
        </w:rPr>
        <w:t xml:space="preserve"> </w:t>
      </w:r>
      <w:r>
        <w:t>education</w:t>
      </w:r>
      <w:r>
        <w:rPr>
          <w:spacing w:val="-5"/>
        </w:rPr>
        <w:t xml:space="preserve"> </w:t>
      </w:r>
      <w:r>
        <w:t>while</w:t>
      </w:r>
      <w:r>
        <w:rPr>
          <w:spacing w:val="-3"/>
        </w:rPr>
        <w:t xml:space="preserve"> </w:t>
      </w:r>
      <w:r>
        <w:t>receiving</w:t>
      </w:r>
      <w:r>
        <w:rPr>
          <w:spacing w:val="-5"/>
        </w:rPr>
        <w:t xml:space="preserve"> </w:t>
      </w:r>
      <w:r>
        <w:t>the specialized care they need. They provide:</w:t>
      </w:r>
    </w:p>
    <w:p w14:paraId="73E33109" w14:textId="77777777" w:rsidR="0071265F" w:rsidRDefault="00000000">
      <w:pPr>
        <w:pStyle w:val="ListParagraph"/>
        <w:numPr>
          <w:ilvl w:val="0"/>
          <w:numId w:val="31"/>
        </w:numPr>
        <w:tabs>
          <w:tab w:val="left" w:pos="2340"/>
        </w:tabs>
        <w:spacing w:before="119"/>
        <w:rPr>
          <w:sz w:val="24"/>
        </w:rPr>
      </w:pPr>
      <w:r>
        <w:rPr>
          <w:b/>
          <w:sz w:val="24"/>
        </w:rPr>
        <w:t>Individualized</w:t>
      </w:r>
      <w:r>
        <w:rPr>
          <w:b/>
          <w:spacing w:val="-8"/>
          <w:sz w:val="24"/>
        </w:rPr>
        <w:t xml:space="preserve"> </w:t>
      </w:r>
      <w:r>
        <w:rPr>
          <w:b/>
          <w:sz w:val="24"/>
        </w:rPr>
        <w:t>education</w:t>
      </w:r>
      <w:r>
        <w:rPr>
          <w:b/>
          <w:spacing w:val="-3"/>
          <w:sz w:val="24"/>
        </w:rPr>
        <w:t xml:space="preserve"> </w:t>
      </w:r>
      <w:r>
        <w:rPr>
          <w:sz w:val="24"/>
        </w:rPr>
        <w:t>aligned</w:t>
      </w:r>
      <w:r>
        <w:rPr>
          <w:spacing w:val="-5"/>
          <w:sz w:val="24"/>
        </w:rPr>
        <w:t xml:space="preserve"> </w:t>
      </w:r>
      <w:r>
        <w:rPr>
          <w:sz w:val="24"/>
        </w:rPr>
        <w:t>with</w:t>
      </w:r>
      <w:r>
        <w:rPr>
          <w:spacing w:val="-8"/>
          <w:sz w:val="24"/>
        </w:rPr>
        <w:t xml:space="preserve"> </w:t>
      </w:r>
      <w:r>
        <w:rPr>
          <w:sz w:val="24"/>
        </w:rPr>
        <w:t>Ontario’s</w:t>
      </w:r>
      <w:r>
        <w:rPr>
          <w:spacing w:val="-5"/>
          <w:sz w:val="24"/>
        </w:rPr>
        <w:t xml:space="preserve"> </w:t>
      </w:r>
      <w:r>
        <w:rPr>
          <w:spacing w:val="-2"/>
          <w:sz w:val="24"/>
        </w:rPr>
        <w:t>curriculum.</w:t>
      </w:r>
    </w:p>
    <w:p w14:paraId="6DDD2D5D" w14:textId="77777777" w:rsidR="0071265F" w:rsidRDefault="00000000">
      <w:pPr>
        <w:pStyle w:val="ListParagraph"/>
        <w:numPr>
          <w:ilvl w:val="0"/>
          <w:numId w:val="31"/>
        </w:numPr>
        <w:tabs>
          <w:tab w:val="left" w:pos="2340"/>
        </w:tabs>
        <w:spacing w:before="43" w:line="280" w:lineRule="auto"/>
        <w:ind w:right="2430"/>
        <w:rPr>
          <w:sz w:val="24"/>
        </w:rPr>
      </w:pPr>
      <w:r>
        <w:rPr>
          <w:b/>
          <w:sz w:val="24"/>
        </w:rPr>
        <w:t>Integrated</w:t>
      </w:r>
      <w:r>
        <w:rPr>
          <w:b/>
          <w:spacing w:val="-7"/>
          <w:sz w:val="24"/>
        </w:rPr>
        <w:t xml:space="preserve"> </w:t>
      </w:r>
      <w:r>
        <w:rPr>
          <w:b/>
          <w:sz w:val="24"/>
        </w:rPr>
        <w:t>support</w:t>
      </w:r>
      <w:r>
        <w:rPr>
          <w:b/>
          <w:spacing w:val="-7"/>
          <w:sz w:val="24"/>
        </w:rPr>
        <w:t xml:space="preserve"> </w:t>
      </w:r>
      <w:r>
        <w:rPr>
          <w:b/>
          <w:sz w:val="24"/>
        </w:rPr>
        <w:t>services</w:t>
      </w:r>
      <w:r>
        <w:rPr>
          <w:b/>
          <w:spacing w:val="-4"/>
          <w:sz w:val="24"/>
        </w:rPr>
        <w:t xml:space="preserve"> </w:t>
      </w:r>
      <w:r>
        <w:rPr>
          <w:sz w:val="24"/>
        </w:rPr>
        <w:t>addressing</w:t>
      </w:r>
      <w:r>
        <w:rPr>
          <w:spacing w:val="-7"/>
          <w:sz w:val="24"/>
        </w:rPr>
        <w:t xml:space="preserve"> </w:t>
      </w:r>
      <w:r>
        <w:rPr>
          <w:sz w:val="24"/>
        </w:rPr>
        <w:t>academic,</w:t>
      </w:r>
      <w:r>
        <w:rPr>
          <w:spacing w:val="-10"/>
          <w:sz w:val="24"/>
        </w:rPr>
        <w:t xml:space="preserve"> </w:t>
      </w:r>
      <w:r>
        <w:rPr>
          <w:sz w:val="24"/>
        </w:rPr>
        <w:t>social,</w:t>
      </w:r>
      <w:r>
        <w:rPr>
          <w:spacing w:val="-9"/>
          <w:sz w:val="24"/>
        </w:rPr>
        <w:t xml:space="preserve"> </w:t>
      </w:r>
      <w:r>
        <w:rPr>
          <w:sz w:val="24"/>
        </w:rPr>
        <w:t>emotional, and physical needs.</w:t>
      </w:r>
    </w:p>
    <w:p w14:paraId="592235CE" w14:textId="77777777" w:rsidR="0071265F" w:rsidRDefault="00000000">
      <w:pPr>
        <w:pStyle w:val="ListParagraph"/>
        <w:numPr>
          <w:ilvl w:val="0"/>
          <w:numId w:val="31"/>
        </w:numPr>
        <w:tabs>
          <w:tab w:val="left" w:pos="2340"/>
        </w:tabs>
        <w:spacing w:before="0" w:line="278" w:lineRule="auto"/>
        <w:ind w:right="2108"/>
        <w:rPr>
          <w:sz w:val="24"/>
        </w:rPr>
      </w:pPr>
      <w:r>
        <w:rPr>
          <w:b/>
          <w:sz w:val="24"/>
        </w:rPr>
        <w:t>Collaboration</w:t>
      </w:r>
      <w:r>
        <w:rPr>
          <w:b/>
          <w:spacing w:val="-4"/>
          <w:sz w:val="24"/>
        </w:rPr>
        <w:t xml:space="preserve"> </w:t>
      </w:r>
      <w:r>
        <w:rPr>
          <w:sz w:val="24"/>
        </w:rPr>
        <w:t>between</w:t>
      </w:r>
      <w:r>
        <w:rPr>
          <w:spacing w:val="-5"/>
          <w:sz w:val="24"/>
        </w:rPr>
        <w:t xml:space="preserve"> </w:t>
      </w:r>
      <w:r>
        <w:rPr>
          <w:sz w:val="24"/>
        </w:rPr>
        <w:t>educators,</w:t>
      </w:r>
      <w:r>
        <w:rPr>
          <w:spacing w:val="-5"/>
          <w:sz w:val="24"/>
        </w:rPr>
        <w:t xml:space="preserve"> </w:t>
      </w:r>
      <w:r>
        <w:rPr>
          <w:sz w:val="24"/>
        </w:rPr>
        <w:t>agency</w:t>
      </w:r>
      <w:r>
        <w:rPr>
          <w:spacing w:val="-8"/>
          <w:sz w:val="24"/>
        </w:rPr>
        <w:t xml:space="preserve"> </w:t>
      </w:r>
      <w:r>
        <w:rPr>
          <w:sz w:val="24"/>
        </w:rPr>
        <w:t>staff,</w:t>
      </w:r>
      <w:r>
        <w:rPr>
          <w:spacing w:val="-5"/>
          <w:sz w:val="24"/>
        </w:rPr>
        <w:t xml:space="preserve"> </w:t>
      </w:r>
      <w:r>
        <w:rPr>
          <w:sz w:val="24"/>
        </w:rPr>
        <w:t>families,</w:t>
      </w:r>
      <w:r>
        <w:rPr>
          <w:spacing w:val="-5"/>
          <w:sz w:val="24"/>
        </w:rPr>
        <w:t xml:space="preserve"> </w:t>
      </w:r>
      <w:r>
        <w:rPr>
          <w:sz w:val="24"/>
        </w:rPr>
        <w:t>and</w:t>
      </w:r>
      <w:r>
        <w:rPr>
          <w:spacing w:val="-5"/>
          <w:sz w:val="24"/>
        </w:rPr>
        <w:t xml:space="preserve"> </w:t>
      </w:r>
      <w:r>
        <w:rPr>
          <w:sz w:val="24"/>
        </w:rPr>
        <w:t>students</w:t>
      </w:r>
      <w:r>
        <w:rPr>
          <w:spacing w:val="-5"/>
          <w:sz w:val="24"/>
        </w:rPr>
        <w:t xml:space="preserve"> </w:t>
      </w:r>
      <w:r>
        <w:rPr>
          <w:sz w:val="24"/>
        </w:rPr>
        <w:t>to develop personalized plans for success and reintegration into traditional schools or other pathways.</w:t>
      </w:r>
    </w:p>
    <w:p w14:paraId="107704C4" w14:textId="77777777" w:rsidR="0071265F" w:rsidRDefault="00000000">
      <w:pPr>
        <w:pStyle w:val="BodyText"/>
        <w:spacing w:before="112" w:line="278" w:lineRule="auto"/>
        <w:ind w:left="1418" w:right="1147" w:firstLine="19"/>
      </w:pPr>
      <w:r>
        <w:t>The</w:t>
      </w:r>
      <w:r>
        <w:rPr>
          <w:spacing w:val="-3"/>
        </w:rPr>
        <w:t xml:space="preserve"> </w:t>
      </w:r>
      <w:r>
        <w:t>goal</w:t>
      </w:r>
      <w:r>
        <w:rPr>
          <w:spacing w:val="-3"/>
        </w:rPr>
        <w:t xml:space="preserve"> </w:t>
      </w:r>
      <w:r>
        <w:t>is</w:t>
      </w:r>
      <w:r>
        <w:rPr>
          <w:spacing w:val="-3"/>
        </w:rPr>
        <w:t xml:space="preserve"> </w:t>
      </w:r>
      <w:r>
        <w:t>to</w:t>
      </w:r>
      <w:r>
        <w:rPr>
          <w:spacing w:val="-5"/>
        </w:rPr>
        <w:t xml:space="preserve"> </w:t>
      </w:r>
      <w:r>
        <w:t>minimize</w:t>
      </w:r>
      <w:r>
        <w:rPr>
          <w:spacing w:val="-5"/>
        </w:rPr>
        <w:t xml:space="preserve"> </w:t>
      </w:r>
      <w:r>
        <w:t>educational</w:t>
      </w:r>
      <w:r>
        <w:rPr>
          <w:spacing w:val="-3"/>
        </w:rPr>
        <w:t xml:space="preserve"> </w:t>
      </w:r>
      <w:r>
        <w:t>disruption</w:t>
      </w:r>
      <w:r>
        <w:rPr>
          <w:spacing w:val="-5"/>
        </w:rPr>
        <w:t xml:space="preserve"> </w:t>
      </w:r>
      <w:r>
        <w:t>and</w:t>
      </w:r>
      <w:r>
        <w:rPr>
          <w:spacing w:val="-5"/>
        </w:rPr>
        <w:t xml:space="preserve"> </w:t>
      </w:r>
      <w:r>
        <w:t>help</w:t>
      </w:r>
      <w:r>
        <w:rPr>
          <w:spacing w:val="-5"/>
        </w:rPr>
        <w:t xml:space="preserve"> </w:t>
      </w:r>
      <w:r>
        <w:t>students</w:t>
      </w:r>
      <w:r>
        <w:rPr>
          <w:spacing w:val="-3"/>
        </w:rPr>
        <w:t xml:space="preserve"> </w:t>
      </w:r>
      <w:r>
        <w:t>achieve</w:t>
      </w:r>
      <w:r>
        <w:rPr>
          <w:spacing w:val="-3"/>
        </w:rPr>
        <w:t xml:space="preserve"> </w:t>
      </w:r>
      <w:r>
        <w:t xml:space="preserve">equitable </w:t>
      </w:r>
      <w:r>
        <w:rPr>
          <w:spacing w:val="-2"/>
        </w:rPr>
        <w:t>outcomes.</w:t>
      </w:r>
    </w:p>
    <w:p w14:paraId="40FEA061" w14:textId="77777777" w:rsidR="0071265F" w:rsidRDefault="00000000">
      <w:pPr>
        <w:pStyle w:val="BodyText"/>
        <w:spacing w:before="116" w:line="276" w:lineRule="auto"/>
        <w:ind w:left="1418" w:right="1373" w:firstLine="19"/>
      </w:pPr>
      <w:r>
        <w:t>Parents</w:t>
      </w:r>
      <w:r>
        <w:rPr>
          <w:spacing w:val="-5"/>
        </w:rPr>
        <w:t xml:space="preserve"> </w:t>
      </w:r>
      <w:r>
        <w:t>can</w:t>
      </w:r>
      <w:r>
        <w:rPr>
          <w:spacing w:val="-5"/>
        </w:rPr>
        <w:t xml:space="preserve"> </w:t>
      </w:r>
      <w:r>
        <w:t>access</w:t>
      </w:r>
      <w:r>
        <w:rPr>
          <w:spacing w:val="-3"/>
        </w:rPr>
        <w:t xml:space="preserve"> </w:t>
      </w:r>
      <w:r>
        <w:t>CTEPs</w:t>
      </w:r>
      <w:r>
        <w:rPr>
          <w:spacing w:val="-3"/>
        </w:rPr>
        <w:t xml:space="preserve"> </w:t>
      </w:r>
      <w:r>
        <w:t>in</w:t>
      </w:r>
      <w:r>
        <w:rPr>
          <w:spacing w:val="-3"/>
        </w:rPr>
        <w:t xml:space="preserve"> </w:t>
      </w:r>
      <w:r>
        <w:t>various</w:t>
      </w:r>
      <w:r>
        <w:rPr>
          <w:spacing w:val="-3"/>
        </w:rPr>
        <w:t xml:space="preserve"> </w:t>
      </w:r>
      <w:r>
        <w:t>ways</w:t>
      </w:r>
      <w:r>
        <w:rPr>
          <w:spacing w:val="-3"/>
        </w:rPr>
        <w:t xml:space="preserve"> </w:t>
      </w:r>
      <w:r>
        <w:t>including</w:t>
      </w:r>
      <w:r>
        <w:rPr>
          <w:spacing w:val="-4"/>
        </w:rPr>
        <w:t xml:space="preserve"> </w:t>
      </w:r>
      <w:r>
        <w:t>through</w:t>
      </w:r>
      <w:r>
        <w:rPr>
          <w:spacing w:val="-5"/>
        </w:rPr>
        <w:t xml:space="preserve"> </w:t>
      </w:r>
      <w:r>
        <w:t>a</w:t>
      </w:r>
      <w:r>
        <w:rPr>
          <w:spacing w:val="-2"/>
        </w:rPr>
        <w:t xml:space="preserve"> </w:t>
      </w:r>
      <w:r>
        <w:t>referral</w:t>
      </w:r>
      <w:r>
        <w:rPr>
          <w:spacing w:val="-3"/>
        </w:rPr>
        <w:t xml:space="preserve"> </w:t>
      </w:r>
      <w:r>
        <w:t>from</w:t>
      </w:r>
      <w:r>
        <w:rPr>
          <w:spacing w:val="-2"/>
        </w:rPr>
        <w:t xml:space="preserve"> </w:t>
      </w:r>
      <w:r>
        <w:t>a</w:t>
      </w:r>
      <w:r>
        <w:rPr>
          <w:spacing w:val="-4"/>
        </w:rPr>
        <w:t xml:space="preserve"> </w:t>
      </w:r>
      <w:r>
        <w:t>family doctor directly to a hospital or agency, by calling HelpAhead or an agency directly.</w:t>
      </w:r>
    </w:p>
    <w:p w14:paraId="035B8687" w14:textId="77777777" w:rsidR="0071265F" w:rsidRDefault="00000000">
      <w:pPr>
        <w:pStyle w:val="BodyText"/>
        <w:spacing w:line="276" w:lineRule="auto"/>
        <w:ind w:left="1418" w:right="2021"/>
      </w:pPr>
      <w:r>
        <w:t>Schools</w:t>
      </w:r>
      <w:r>
        <w:rPr>
          <w:spacing w:val="-4"/>
        </w:rPr>
        <w:t xml:space="preserve"> </w:t>
      </w:r>
      <w:r>
        <w:t>can</w:t>
      </w:r>
      <w:r>
        <w:rPr>
          <w:spacing w:val="-4"/>
        </w:rPr>
        <w:t xml:space="preserve"> </w:t>
      </w:r>
      <w:r>
        <w:t>support</w:t>
      </w:r>
      <w:r>
        <w:rPr>
          <w:spacing w:val="-4"/>
        </w:rPr>
        <w:t xml:space="preserve"> </w:t>
      </w:r>
      <w:r>
        <w:t>families</w:t>
      </w:r>
      <w:r>
        <w:rPr>
          <w:spacing w:val="-4"/>
        </w:rPr>
        <w:t xml:space="preserve"> </w:t>
      </w:r>
      <w:r>
        <w:t>in</w:t>
      </w:r>
      <w:r>
        <w:rPr>
          <w:spacing w:val="-4"/>
        </w:rPr>
        <w:t xml:space="preserve"> </w:t>
      </w:r>
      <w:r>
        <w:t>the</w:t>
      </w:r>
      <w:r>
        <w:rPr>
          <w:spacing w:val="-5"/>
        </w:rPr>
        <w:t xml:space="preserve"> </w:t>
      </w:r>
      <w:r>
        <w:t>process</w:t>
      </w:r>
      <w:r>
        <w:rPr>
          <w:spacing w:val="-4"/>
        </w:rPr>
        <w:t xml:space="preserve"> </w:t>
      </w:r>
      <w:r>
        <w:t>through</w:t>
      </w:r>
      <w:r>
        <w:rPr>
          <w:spacing w:val="-5"/>
        </w:rPr>
        <w:t xml:space="preserve"> </w:t>
      </w:r>
      <w:r>
        <w:t>the</w:t>
      </w:r>
      <w:r>
        <w:rPr>
          <w:spacing w:val="-5"/>
        </w:rPr>
        <w:t xml:space="preserve"> </w:t>
      </w:r>
      <w:r>
        <w:t>TDSB</w:t>
      </w:r>
      <w:r>
        <w:rPr>
          <w:spacing w:val="-3"/>
        </w:rPr>
        <w:t xml:space="preserve"> </w:t>
      </w:r>
      <w:r>
        <w:t>referral</w:t>
      </w:r>
      <w:r>
        <w:rPr>
          <w:spacing w:val="-4"/>
        </w:rPr>
        <w:t xml:space="preserve"> </w:t>
      </w:r>
      <w:r>
        <w:t>process</w:t>
      </w:r>
      <w:r>
        <w:rPr>
          <w:spacing w:val="-5"/>
        </w:rPr>
        <w:t xml:space="preserve"> </w:t>
      </w:r>
      <w:r>
        <w:t>and access CTEP referral support.</w:t>
      </w:r>
    </w:p>
    <w:p w14:paraId="6944A1FC" w14:textId="77777777" w:rsidR="0071265F" w:rsidRDefault="00000000">
      <w:pPr>
        <w:pStyle w:val="BodyText"/>
        <w:spacing w:before="120"/>
        <w:ind w:left="1418" w:right="1456" w:firstLine="19"/>
      </w:pPr>
      <w:r>
        <w:t>Day</w:t>
      </w:r>
      <w:r>
        <w:rPr>
          <w:spacing w:val="-3"/>
        </w:rPr>
        <w:t xml:space="preserve"> </w:t>
      </w:r>
      <w:r>
        <w:t>Treatment</w:t>
      </w:r>
      <w:r>
        <w:rPr>
          <w:spacing w:val="-3"/>
        </w:rPr>
        <w:t xml:space="preserve"> </w:t>
      </w:r>
      <w:r>
        <w:t>is</w:t>
      </w:r>
      <w:r>
        <w:rPr>
          <w:spacing w:val="-3"/>
        </w:rPr>
        <w:t xml:space="preserve"> </w:t>
      </w:r>
      <w:r>
        <w:t>a</w:t>
      </w:r>
      <w:r>
        <w:rPr>
          <w:spacing w:val="-3"/>
        </w:rPr>
        <w:t xml:space="preserve"> </w:t>
      </w:r>
      <w:r>
        <w:t>short</w:t>
      </w:r>
      <w:r>
        <w:rPr>
          <w:spacing w:val="-3"/>
        </w:rPr>
        <w:t xml:space="preserve"> </w:t>
      </w:r>
      <w:r>
        <w:t>term</w:t>
      </w:r>
      <w:r>
        <w:rPr>
          <w:spacing w:val="-5"/>
        </w:rPr>
        <w:t xml:space="preserve"> </w:t>
      </w:r>
      <w:r>
        <w:t>intervention</w:t>
      </w:r>
      <w:r>
        <w:rPr>
          <w:spacing w:val="-3"/>
        </w:rPr>
        <w:t xml:space="preserve"> </w:t>
      </w:r>
      <w:r>
        <w:t>and</w:t>
      </w:r>
      <w:r>
        <w:rPr>
          <w:spacing w:val="-3"/>
        </w:rPr>
        <w:t xml:space="preserve"> </w:t>
      </w:r>
      <w:r>
        <w:t>transition</w:t>
      </w:r>
      <w:r>
        <w:rPr>
          <w:spacing w:val="-4"/>
        </w:rPr>
        <w:t xml:space="preserve"> </w:t>
      </w:r>
      <w:r>
        <w:t>planning</w:t>
      </w:r>
      <w:r>
        <w:rPr>
          <w:spacing w:val="-4"/>
        </w:rPr>
        <w:t xml:space="preserve"> </w:t>
      </w:r>
      <w:r>
        <w:t>begins</w:t>
      </w:r>
      <w:r>
        <w:rPr>
          <w:spacing w:val="-5"/>
        </w:rPr>
        <w:t xml:space="preserve"> </w:t>
      </w:r>
      <w:r>
        <w:t>at</w:t>
      </w:r>
      <w:r>
        <w:rPr>
          <w:spacing w:val="-3"/>
        </w:rPr>
        <w:t xml:space="preserve"> </w:t>
      </w:r>
      <w:r>
        <w:t>registration. As students prepare to leave day treatment and return to a TDSB school, an in-depth transition plan is developed to support the successful integration back into a TDSB school in collaboration</w:t>
      </w:r>
      <w:r>
        <w:rPr>
          <w:spacing w:val="-1"/>
        </w:rPr>
        <w:t xml:space="preserve"> </w:t>
      </w:r>
      <w:r>
        <w:t>with CTEP staff, Special Education and Inclusion staff if needed, the agency, the home school, the family, and when appropriate, the student. School administrators</w:t>
      </w:r>
      <w:r>
        <w:rPr>
          <w:spacing w:val="-2"/>
        </w:rPr>
        <w:t xml:space="preserve"> </w:t>
      </w:r>
      <w:r>
        <w:t>are responsible</w:t>
      </w:r>
      <w:r>
        <w:rPr>
          <w:spacing w:val="-1"/>
        </w:rPr>
        <w:t xml:space="preserve"> </w:t>
      </w:r>
      <w:r>
        <w:t>for ensuring successful admission or transfer of students from one</w:t>
      </w:r>
      <w:r>
        <w:rPr>
          <w:spacing w:val="-1"/>
        </w:rPr>
        <w:t xml:space="preserve"> </w:t>
      </w:r>
      <w:r>
        <w:t>program to another and can be supported</w:t>
      </w:r>
      <w:r>
        <w:rPr>
          <w:spacing w:val="-1"/>
        </w:rPr>
        <w:t xml:space="preserve"> </w:t>
      </w:r>
      <w:r>
        <w:t>by staff</w:t>
      </w:r>
      <w:r>
        <w:rPr>
          <w:spacing w:val="-1"/>
        </w:rPr>
        <w:t xml:space="preserve"> </w:t>
      </w:r>
      <w:r>
        <w:t xml:space="preserve">from Special Education and </w:t>
      </w:r>
      <w:r>
        <w:rPr>
          <w:spacing w:val="-2"/>
        </w:rPr>
        <w:t>Inclusion.</w:t>
      </w:r>
    </w:p>
    <w:p w14:paraId="0907428D" w14:textId="77777777" w:rsidR="0071265F" w:rsidRDefault="00000000">
      <w:pPr>
        <w:pStyle w:val="Heading8"/>
        <w:spacing w:before="191"/>
      </w:pPr>
      <w:r>
        <w:t>Structure</w:t>
      </w:r>
      <w:r>
        <w:rPr>
          <w:spacing w:val="-1"/>
        </w:rPr>
        <w:t xml:space="preserve"> </w:t>
      </w:r>
      <w:r>
        <w:t>of</w:t>
      </w:r>
      <w:r>
        <w:rPr>
          <w:spacing w:val="-1"/>
        </w:rPr>
        <w:t xml:space="preserve"> </w:t>
      </w:r>
      <w:r>
        <w:t>TDSB</w:t>
      </w:r>
      <w:r>
        <w:rPr>
          <w:spacing w:val="-1"/>
        </w:rPr>
        <w:t xml:space="preserve"> </w:t>
      </w:r>
      <w:r>
        <w:rPr>
          <w:spacing w:val="-2"/>
        </w:rPr>
        <w:t>CTEP/ECPP</w:t>
      </w:r>
    </w:p>
    <w:p w14:paraId="7690D451" w14:textId="77777777" w:rsidR="0071265F" w:rsidRDefault="00000000">
      <w:pPr>
        <w:pStyle w:val="ListParagraph"/>
        <w:numPr>
          <w:ilvl w:val="1"/>
          <w:numId w:val="32"/>
        </w:numPr>
        <w:tabs>
          <w:tab w:val="left" w:pos="2251"/>
        </w:tabs>
        <w:spacing w:before="0"/>
        <w:rPr>
          <w:sz w:val="24"/>
        </w:rPr>
      </w:pPr>
      <w:r>
        <w:rPr>
          <w:sz w:val="24"/>
        </w:rPr>
        <w:t>A</w:t>
      </w:r>
      <w:r>
        <w:rPr>
          <w:spacing w:val="-1"/>
          <w:sz w:val="24"/>
        </w:rPr>
        <w:t xml:space="preserve"> </w:t>
      </w:r>
      <w:r>
        <w:rPr>
          <w:sz w:val="24"/>
        </w:rPr>
        <w:t>host</w:t>
      </w:r>
      <w:r>
        <w:rPr>
          <w:spacing w:val="-3"/>
          <w:sz w:val="24"/>
        </w:rPr>
        <w:t xml:space="preserve"> </w:t>
      </w:r>
      <w:r>
        <w:rPr>
          <w:sz w:val="24"/>
        </w:rPr>
        <w:t xml:space="preserve">school </w:t>
      </w:r>
      <w:r>
        <w:rPr>
          <w:spacing w:val="-2"/>
          <w:sz w:val="24"/>
        </w:rPr>
        <w:t>(sometimes)</w:t>
      </w:r>
    </w:p>
    <w:p w14:paraId="2D2E1100" w14:textId="77777777" w:rsidR="0071265F" w:rsidRDefault="00000000">
      <w:pPr>
        <w:pStyle w:val="ListParagraph"/>
        <w:numPr>
          <w:ilvl w:val="1"/>
          <w:numId w:val="32"/>
        </w:numPr>
        <w:tabs>
          <w:tab w:val="left" w:pos="2251"/>
        </w:tabs>
        <w:spacing w:before="41"/>
        <w:rPr>
          <w:sz w:val="24"/>
        </w:rPr>
      </w:pPr>
      <w:r>
        <w:rPr>
          <w:sz w:val="24"/>
        </w:rPr>
        <w:t>A</w:t>
      </w:r>
      <w:r>
        <w:rPr>
          <w:spacing w:val="-6"/>
          <w:sz w:val="24"/>
        </w:rPr>
        <w:t xml:space="preserve"> </w:t>
      </w:r>
      <w:r>
        <w:rPr>
          <w:sz w:val="24"/>
        </w:rPr>
        <w:t>principal</w:t>
      </w:r>
      <w:r>
        <w:rPr>
          <w:spacing w:val="-4"/>
          <w:sz w:val="24"/>
        </w:rPr>
        <w:t xml:space="preserve"> </w:t>
      </w:r>
      <w:r>
        <w:rPr>
          <w:sz w:val="24"/>
        </w:rPr>
        <w:t>facilitates</w:t>
      </w:r>
      <w:r>
        <w:rPr>
          <w:spacing w:val="-7"/>
          <w:sz w:val="24"/>
        </w:rPr>
        <w:t xml:space="preserve"> </w:t>
      </w:r>
      <w:r>
        <w:rPr>
          <w:sz w:val="24"/>
        </w:rPr>
        <w:t>the</w:t>
      </w:r>
      <w:r>
        <w:rPr>
          <w:spacing w:val="-4"/>
          <w:sz w:val="24"/>
        </w:rPr>
        <w:t xml:space="preserve"> </w:t>
      </w:r>
      <w:r>
        <w:rPr>
          <w:sz w:val="24"/>
        </w:rPr>
        <w:t>partnership</w:t>
      </w:r>
      <w:r>
        <w:rPr>
          <w:spacing w:val="-6"/>
          <w:sz w:val="24"/>
        </w:rPr>
        <w:t xml:space="preserve"> </w:t>
      </w:r>
      <w:r>
        <w:rPr>
          <w:sz w:val="24"/>
        </w:rPr>
        <w:t>and</w:t>
      </w:r>
      <w:r>
        <w:rPr>
          <w:spacing w:val="-4"/>
          <w:sz w:val="24"/>
        </w:rPr>
        <w:t xml:space="preserve"> </w:t>
      </w:r>
      <w:r>
        <w:rPr>
          <w:sz w:val="24"/>
        </w:rPr>
        <w:t>oversees</w:t>
      </w:r>
      <w:r>
        <w:rPr>
          <w:spacing w:val="-4"/>
          <w:sz w:val="24"/>
        </w:rPr>
        <w:t xml:space="preserve"> </w:t>
      </w:r>
      <w:r>
        <w:rPr>
          <w:sz w:val="24"/>
        </w:rPr>
        <w:t>the</w:t>
      </w:r>
      <w:r>
        <w:rPr>
          <w:spacing w:val="-6"/>
          <w:sz w:val="24"/>
        </w:rPr>
        <w:t xml:space="preserve"> </w:t>
      </w:r>
      <w:r>
        <w:rPr>
          <w:sz w:val="24"/>
        </w:rPr>
        <w:t>educational</w:t>
      </w:r>
      <w:r>
        <w:rPr>
          <w:spacing w:val="-3"/>
          <w:sz w:val="24"/>
        </w:rPr>
        <w:t xml:space="preserve"> </w:t>
      </w:r>
      <w:r>
        <w:rPr>
          <w:spacing w:val="-2"/>
          <w:sz w:val="24"/>
        </w:rPr>
        <w:t>program</w:t>
      </w:r>
    </w:p>
    <w:p w14:paraId="5B4F044A" w14:textId="77777777" w:rsidR="0071265F" w:rsidRDefault="00000000">
      <w:pPr>
        <w:pStyle w:val="ListParagraph"/>
        <w:numPr>
          <w:ilvl w:val="1"/>
          <w:numId w:val="32"/>
        </w:numPr>
        <w:tabs>
          <w:tab w:val="left" w:pos="2251"/>
        </w:tabs>
        <w:spacing w:before="40"/>
        <w:rPr>
          <w:sz w:val="24"/>
        </w:rPr>
      </w:pPr>
      <w:r>
        <w:rPr>
          <w:sz w:val="24"/>
        </w:rPr>
        <w:t>A</w:t>
      </w:r>
      <w:r>
        <w:rPr>
          <w:spacing w:val="-5"/>
          <w:sz w:val="24"/>
        </w:rPr>
        <w:t xml:space="preserve"> </w:t>
      </w:r>
      <w:r>
        <w:rPr>
          <w:sz w:val="24"/>
        </w:rPr>
        <w:t>vice-principal</w:t>
      </w:r>
      <w:r>
        <w:rPr>
          <w:spacing w:val="-5"/>
          <w:sz w:val="24"/>
        </w:rPr>
        <w:t xml:space="preserve"> </w:t>
      </w:r>
      <w:r>
        <w:rPr>
          <w:sz w:val="24"/>
        </w:rPr>
        <w:t>oversees</w:t>
      </w:r>
      <w:r>
        <w:rPr>
          <w:spacing w:val="-3"/>
          <w:sz w:val="24"/>
        </w:rPr>
        <w:t xml:space="preserve"> </w:t>
      </w:r>
      <w:r>
        <w:rPr>
          <w:sz w:val="24"/>
        </w:rPr>
        <w:t>day-to-day</w:t>
      </w:r>
      <w:r>
        <w:rPr>
          <w:spacing w:val="-3"/>
          <w:sz w:val="24"/>
        </w:rPr>
        <w:t xml:space="preserve"> </w:t>
      </w:r>
      <w:r>
        <w:rPr>
          <w:sz w:val="24"/>
        </w:rPr>
        <w:t>contact</w:t>
      </w:r>
      <w:r>
        <w:rPr>
          <w:spacing w:val="-4"/>
          <w:sz w:val="24"/>
        </w:rPr>
        <w:t xml:space="preserve"> </w:t>
      </w:r>
      <w:r>
        <w:rPr>
          <w:sz w:val="24"/>
        </w:rPr>
        <w:t>with</w:t>
      </w:r>
      <w:r>
        <w:rPr>
          <w:spacing w:val="-2"/>
          <w:sz w:val="24"/>
        </w:rPr>
        <w:t xml:space="preserve"> </w:t>
      </w:r>
      <w:r>
        <w:rPr>
          <w:sz w:val="24"/>
        </w:rPr>
        <w:t>the</w:t>
      </w:r>
      <w:r>
        <w:rPr>
          <w:spacing w:val="-4"/>
          <w:sz w:val="24"/>
        </w:rPr>
        <w:t xml:space="preserve"> </w:t>
      </w:r>
      <w:r>
        <w:rPr>
          <w:sz w:val="24"/>
        </w:rPr>
        <w:t>teacher</w:t>
      </w:r>
      <w:r>
        <w:rPr>
          <w:spacing w:val="-5"/>
          <w:sz w:val="24"/>
        </w:rPr>
        <w:t xml:space="preserve"> </w:t>
      </w:r>
      <w:r>
        <w:rPr>
          <w:sz w:val="24"/>
        </w:rPr>
        <w:t>and</w:t>
      </w:r>
      <w:r>
        <w:rPr>
          <w:spacing w:val="-5"/>
          <w:sz w:val="24"/>
        </w:rPr>
        <w:t xml:space="preserve"> </w:t>
      </w:r>
      <w:r>
        <w:rPr>
          <w:sz w:val="24"/>
        </w:rPr>
        <w:t>agency</w:t>
      </w:r>
      <w:r>
        <w:rPr>
          <w:spacing w:val="-2"/>
          <w:sz w:val="24"/>
        </w:rPr>
        <w:t xml:space="preserve"> staff</w:t>
      </w:r>
    </w:p>
    <w:p w14:paraId="01647C2E" w14:textId="77777777" w:rsidR="0071265F" w:rsidRDefault="00000000">
      <w:pPr>
        <w:pStyle w:val="ListParagraph"/>
        <w:numPr>
          <w:ilvl w:val="1"/>
          <w:numId w:val="32"/>
        </w:numPr>
        <w:tabs>
          <w:tab w:val="left" w:pos="2251"/>
        </w:tabs>
        <w:spacing w:before="44"/>
        <w:rPr>
          <w:sz w:val="24"/>
        </w:rPr>
      </w:pPr>
      <w:r>
        <w:rPr>
          <w:sz w:val="24"/>
        </w:rPr>
        <w:t>A</w:t>
      </w:r>
      <w:r>
        <w:rPr>
          <w:spacing w:val="-4"/>
          <w:sz w:val="24"/>
        </w:rPr>
        <w:t xml:space="preserve"> </w:t>
      </w:r>
      <w:r>
        <w:rPr>
          <w:sz w:val="24"/>
        </w:rPr>
        <w:t>teacher</w:t>
      </w:r>
      <w:r>
        <w:rPr>
          <w:spacing w:val="-7"/>
          <w:sz w:val="24"/>
        </w:rPr>
        <w:t xml:space="preserve"> </w:t>
      </w:r>
      <w:r>
        <w:rPr>
          <w:sz w:val="24"/>
        </w:rPr>
        <w:t>delivers</w:t>
      </w:r>
      <w:r>
        <w:rPr>
          <w:spacing w:val="-4"/>
          <w:sz w:val="24"/>
        </w:rPr>
        <w:t xml:space="preserve"> </w:t>
      </w:r>
      <w:r>
        <w:rPr>
          <w:sz w:val="24"/>
        </w:rPr>
        <w:t>individualized</w:t>
      </w:r>
      <w:r>
        <w:rPr>
          <w:spacing w:val="-3"/>
          <w:sz w:val="24"/>
        </w:rPr>
        <w:t xml:space="preserve"> </w:t>
      </w:r>
      <w:r>
        <w:rPr>
          <w:spacing w:val="-2"/>
          <w:sz w:val="24"/>
        </w:rPr>
        <w:t>instruction</w:t>
      </w:r>
    </w:p>
    <w:p w14:paraId="06FC9667" w14:textId="77777777" w:rsidR="0071265F" w:rsidRDefault="00000000">
      <w:pPr>
        <w:pStyle w:val="ListParagraph"/>
        <w:numPr>
          <w:ilvl w:val="1"/>
          <w:numId w:val="32"/>
        </w:numPr>
        <w:tabs>
          <w:tab w:val="left" w:pos="2251"/>
        </w:tabs>
        <w:spacing w:before="40"/>
        <w:rPr>
          <w:sz w:val="24"/>
        </w:rPr>
      </w:pPr>
      <w:r>
        <w:rPr>
          <w:sz w:val="24"/>
        </w:rPr>
        <w:t>In</w:t>
      </w:r>
      <w:r>
        <w:rPr>
          <w:spacing w:val="-1"/>
          <w:sz w:val="24"/>
        </w:rPr>
        <w:t xml:space="preserve"> </w:t>
      </w:r>
      <w:r>
        <w:rPr>
          <w:sz w:val="24"/>
        </w:rPr>
        <w:t>some</w:t>
      </w:r>
      <w:r>
        <w:rPr>
          <w:spacing w:val="-2"/>
          <w:sz w:val="24"/>
        </w:rPr>
        <w:t xml:space="preserve"> </w:t>
      </w:r>
      <w:r>
        <w:rPr>
          <w:sz w:val="24"/>
        </w:rPr>
        <w:t>instances,</w:t>
      </w:r>
      <w:r>
        <w:rPr>
          <w:spacing w:val="-4"/>
          <w:sz w:val="24"/>
        </w:rPr>
        <w:t xml:space="preserve"> </w:t>
      </w:r>
      <w:r>
        <w:rPr>
          <w:sz w:val="24"/>
        </w:rPr>
        <w:t>an</w:t>
      </w:r>
      <w:r>
        <w:rPr>
          <w:spacing w:val="-4"/>
          <w:sz w:val="24"/>
        </w:rPr>
        <w:t xml:space="preserve"> </w:t>
      </w:r>
      <w:r>
        <w:rPr>
          <w:sz w:val="24"/>
        </w:rPr>
        <w:t>EA</w:t>
      </w:r>
      <w:r>
        <w:rPr>
          <w:spacing w:val="-2"/>
          <w:sz w:val="24"/>
        </w:rPr>
        <w:t xml:space="preserve"> </w:t>
      </w:r>
      <w:r>
        <w:rPr>
          <w:sz w:val="24"/>
        </w:rPr>
        <w:t>supports</w:t>
      </w:r>
      <w:r>
        <w:rPr>
          <w:spacing w:val="-1"/>
          <w:sz w:val="24"/>
        </w:rPr>
        <w:t xml:space="preserve"> </w:t>
      </w:r>
      <w:r>
        <w:rPr>
          <w:spacing w:val="-2"/>
          <w:sz w:val="24"/>
        </w:rPr>
        <w:t>instruction</w:t>
      </w:r>
    </w:p>
    <w:p w14:paraId="2322AEE9" w14:textId="77777777" w:rsidR="0071265F" w:rsidRDefault="0071265F">
      <w:pPr>
        <w:pStyle w:val="ListParagraph"/>
        <w:rPr>
          <w:sz w:val="24"/>
        </w:rPr>
        <w:sectPr w:rsidR="0071265F">
          <w:headerReference w:type="default" r:id="rId732"/>
          <w:footerReference w:type="default" r:id="rId733"/>
          <w:pgSz w:w="12240" w:h="15840"/>
          <w:pgMar w:top="40" w:right="0" w:bottom="1580" w:left="0" w:header="0" w:footer="1396" w:gutter="0"/>
          <w:cols w:space="720"/>
        </w:sectPr>
      </w:pPr>
    </w:p>
    <w:p w14:paraId="049CD62F" w14:textId="77777777" w:rsidR="0071265F" w:rsidRDefault="0071265F">
      <w:pPr>
        <w:pStyle w:val="BodyText"/>
      </w:pPr>
    </w:p>
    <w:p w14:paraId="0FD18761" w14:textId="77777777" w:rsidR="0071265F" w:rsidRDefault="0071265F">
      <w:pPr>
        <w:pStyle w:val="BodyText"/>
      </w:pPr>
    </w:p>
    <w:p w14:paraId="74435C34" w14:textId="77777777" w:rsidR="0071265F" w:rsidRDefault="0071265F">
      <w:pPr>
        <w:pStyle w:val="BodyText"/>
        <w:spacing w:before="272"/>
      </w:pPr>
    </w:p>
    <w:p w14:paraId="573535C8" w14:textId="77777777" w:rsidR="0071265F" w:rsidRDefault="00000000">
      <w:pPr>
        <w:pStyle w:val="Heading8"/>
        <w:spacing w:before="0"/>
      </w:pPr>
      <w:r>
        <w:rPr>
          <w:noProof/>
        </w:rPr>
        <w:drawing>
          <wp:anchor distT="0" distB="0" distL="0" distR="0" simplePos="0" relativeHeight="482877952" behindDoc="1" locked="0" layoutInCell="1" allowOverlap="1" wp14:anchorId="4D67E9E1" wp14:editId="6F616F3D">
            <wp:simplePos x="0" y="0"/>
            <wp:positionH relativeFrom="page">
              <wp:posOffset>4445</wp:posOffset>
            </wp:positionH>
            <wp:positionV relativeFrom="paragraph">
              <wp:posOffset>-704678</wp:posOffset>
            </wp:positionV>
            <wp:extent cx="7767955" cy="1206380"/>
            <wp:effectExtent l="0" t="0" r="4445" b="0"/>
            <wp:wrapNone/>
            <wp:docPr id="711" name="Image 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a:extLst>
                        <a:ext uri="{C183D7F6-B498-43B3-948B-1728B52AA6E4}">
                          <adec:decorative xmlns:adec="http://schemas.microsoft.com/office/drawing/2017/decorative" val="1"/>
                        </a:ext>
                      </a:extLst>
                    </pic:cNvPr>
                    <pic:cNvPicPr/>
                  </pic:nvPicPr>
                  <pic:blipFill>
                    <a:blip r:embed="rId728" cstate="print"/>
                    <a:stretch>
                      <a:fillRect/>
                    </a:stretch>
                  </pic:blipFill>
                  <pic:spPr>
                    <a:xfrm>
                      <a:off x="0" y="0"/>
                      <a:ext cx="7767955" cy="1206380"/>
                    </a:xfrm>
                    <a:prstGeom prst="rect">
                      <a:avLst/>
                    </a:prstGeom>
                  </pic:spPr>
                </pic:pic>
              </a:graphicData>
            </a:graphic>
          </wp:anchor>
        </w:drawing>
      </w:r>
      <w:r>
        <w:t>Community</w:t>
      </w:r>
      <w:r>
        <w:rPr>
          <w:spacing w:val="-6"/>
        </w:rPr>
        <w:t xml:space="preserve"> </w:t>
      </w:r>
      <w:r>
        <w:rPr>
          <w:spacing w:val="-2"/>
        </w:rPr>
        <w:t>Agency</w:t>
      </w:r>
    </w:p>
    <w:p w14:paraId="2F5D17B1" w14:textId="77777777" w:rsidR="0071265F" w:rsidRDefault="00000000">
      <w:pPr>
        <w:pStyle w:val="ListParagraph"/>
        <w:numPr>
          <w:ilvl w:val="1"/>
          <w:numId w:val="32"/>
        </w:numPr>
        <w:tabs>
          <w:tab w:val="left" w:pos="2251"/>
        </w:tabs>
        <w:spacing w:before="1"/>
        <w:rPr>
          <w:sz w:val="24"/>
        </w:rPr>
      </w:pPr>
      <w:r>
        <w:rPr>
          <w:sz w:val="24"/>
        </w:rPr>
        <w:t>An</w:t>
      </w:r>
      <w:r>
        <w:rPr>
          <w:spacing w:val="-2"/>
          <w:sz w:val="24"/>
        </w:rPr>
        <w:t xml:space="preserve"> </w:t>
      </w:r>
      <w:r>
        <w:rPr>
          <w:sz w:val="24"/>
        </w:rPr>
        <w:t>agency</w:t>
      </w:r>
      <w:r>
        <w:rPr>
          <w:spacing w:val="-4"/>
          <w:sz w:val="24"/>
        </w:rPr>
        <w:t xml:space="preserve"> </w:t>
      </w:r>
      <w:r>
        <w:rPr>
          <w:sz w:val="24"/>
        </w:rPr>
        <w:t xml:space="preserve">site </w:t>
      </w:r>
      <w:r>
        <w:rPr>
          <w:spacing w:val="-2"/>
          <w:sz w:val="24"/>
        </w:rPr>
        <w:t>(sometimes)</w:t>
      </w:r>
    </w:p>
    <w:p w14:paraId="2162B992" w14:textId="77777777" w:rsidR="0071265F" w:rsidRDefault="00000000">
      <w:pPr>
        <w:pStyle w:val="ListParagraph"/>
        <w:numPr>
          <w:ilvl w:val="1"/>
          <w:numId w:val="32"/>
        </w:numPr>
        <w:tabs>
          <w:tab w:val="left" w:pos="2251"/>
        </w:tabs>
        <w:spacing w:before="41"/>
        <w:rPr>
          <w:sz w:val="24"/>
        </w:rPr>
      </w:pPr>
      <w:r>
        <w:rPr>
          <w:sz w:val="24"/>
        </w:rPr>
        <w:t>An</w:t>
      </w:r>
      <w:r>
        <w:rPr>
          <w:spacing w:val="-3"/>
          <w:sz w:val="24"/>
        </w:rPr>
        <w:t xml:space="preserve"> </w:t>
      </w:r>
      <w:r>
        <w:rPr>
          <w:sz w:val="24"/>
        </w:rPr>
        <w:t>agency</w:t>
      </w:r>
      <w:r>
        <w:rPr>
          <w:spacing w:val="-5"/>
          <w:sz w:val="24"/>
        </w:rPr>
        <w:t xml:space="preserve"> </w:t>
      </w:r>
      <w:r>
        <w:rPr>
          <w:sz w:val="24"/>
        </w:rPr>
        <w:t>director</w:t>
      </w:r>
      <w:r>
        <w:rPr>
          <w:spacing w:val="-5"/>
          <w:sz w:val="24"/>
        </w:rPr>
        <w:t xml:space="preserve"> </w:t>
      </w:r>
      <w:r>
        <w:rPr>
          <w:sz w:val="24"/>
        </w:rPr>
        <w:t>facilitates</w:t>
      </w:r>
      <w:r>
        <w:rPr>
          <w:spacing w:val="-2"/>
          <w:sz w:val="24"/>
        </w:rPr>
        <w:t xml:space="preserve"> </w:t>
      </w:r>
      <w:r>
        <w:rPr>
          <w:sz w:val="24"/>
        </w:rPr>
        <w:t>the</w:t>
      </w:r>
      <w:r>
        <w:rPr>
          <w:spacing w:val="-4"/>
          <w:sz w:val="24"/>
        </w:rPr>
        <w:t xml:space="preserve"> </w:t>
      </w:r>
      <w:r>
        <w:rPr>
          <w:spacing w:val="-2"/>
          <w:sz w:val="24"/>
        </w:rPr>
        <w:t>partnership</w:t>
      </w:r>
    </w:p>
    <w:p w14:paraId="6375C877" w14:textId="77777777" w:rsidR="0071265F" w:rsidRDefault="00000000">
      <w:pPr>
        <w:pStyle w:val="ListParagraph"/>
        <w:numPr>
          <w:ilvl w:val="1"/>
          <w:numId w:val="32"/>
        </w:numPr>
        <w:tabs>
          <w:tab w:val="left" w:pos="2251"/>
        </w:tabs>
        <w:spacing w:before="40"/>
        <w:rPr>
          <w:sz w:val="24"/>
        </w:rPr>
      </w:pPr>
      <w:r>
        <w:rPr>
          <w:sz w:val="24"/>
        </w:rPr>
        <w:t>A</w:t>
      </w:r>
      <w:r>
        <w:rPr>
          <w:spacing w:val="-4"/>
          <w:sz w:val="24"/>
        </w:rPr>
        <w:t xml:space="preserve"> </w:t>
      </w:r>
      <w:r>
        <w:rPr>
          <w:sz w:val="24"/>
        </w:rPr>
        <w:t>program</w:t>
      </w:r>
      <w:r>
        <w:rPr>
          <w:spacing w:val="-5"/>
          <w:sz w:val="24"/>
        </w:rPr>
        <w:t xml:space="preserve"> </w:t>
      </w:r>
      <w:r>
        <w:rPr>
          <w:sz w:val="24"/>
        </w:rPr>
        <w:t>manager</w:t>
      </w:r>
      <w:r>
        <w:rPr>
          <w:spacing w:val="-4"/>
          <w:sz w:val="24"/>
        </w:rPr>
        <w:t xml:space="preserve"> </w:t>
      </w:r>
      <w:r>
        <w:rPr>
          <w:sz w:val="24"/>
        </w:rPr>
        <w:t>oversees</w:t>
      </w:r>
      <w:r>
        <w:rPr>
          <w:spacing w:val="-4"/>
          <w:sz w:val="24"/>
        </w:rPr>
        <w:t xml:space="preserve"> </w:t>
      </w:r>
      <w:r>
        <w:rPr>
          <w:sz w:val="24"/>
        </w:rPr>
        <w:t>the</w:t>
      </w:r>
      <w:r>
        <w:rPr>
          <w:spacing w:val="-4"/>
          <w:sz w:val="24"/>
        </w:rPr>
        <w:t xml:space="preserve"> </w:t>
      </w:r>
      <w:r>
        <w:rPr>
          <w:sz w:val="24"/>
        </w:rPr>
        <w:t>treatment</w:t>
      </w:r>
      <w:r>
        <w:rPr>
          <w:spacing w:val="-3"/>
          <w:sz w:val="24"/>
        </w:rPr>
        <w:t xml:space="preserve"> </w:t>
      </w:r>
      <w:r>
        <w:rPr>
          <w:spacing w:val="-2"/>
          <w:sz w:val="24"/>
        </w:rPr>
        <w:t>program</w:t>
      </w:r>
    </w:p>
    <w:p w14:paraId="38986070" w14:textId="77777777" w:rsidR="0071265F" w:rsidRDefault="00000000">
      <w:pPr>
        <w:pStyle w:val="ListParagraph"/>
        <w:numPr>
          <w:ilvl w:val="1"/>
          <w:numId w:val="32"/>
        </w:numPr>
        <w:tabs>
          <w:tab w:val="left" w:pos="2251"/>
        </w:tabs>
        <w:spacing w:before="44" w:line="276" w:lineRule="auto"/>
        <w:ind w:right="2561"/>
        <w:rPr>
          <w:sz w:val="24"/>
        </w:rPr>
      </w:pPr>
      <w:r>
        <w:rPr>
          <w:sz w:val="24"/>
        </w:rPr>
        <w:t>Agency</w:t>
      </w:r>
      <w:r>
        <w:rPr>
          <w:spacing w:val="-7"/>
          <w:sz w:val="24"/>
        </w:rPr>
        <w:t xml:space="preserve"> </w:t>
      </w:r>
      <w:r>
        <w:rPr>
          <w:sz w:val="24"/>
        </w:rPr>
        <w:t>staff</w:t>
      </w:r>
      <w:r>
        <w:rPr>
          <w:spacing w:val="-4"/>
          <w:sz w:val="24"/>
        </w:rPr>
        <w:t xml:space="preserve"> </w:t>
      </w:r>
      <w:r>
        <w:rPr>
          <w:sz w:val="24"/>
        </w:rPr>
        <w:t>determine</w:t>
      </w:r>
      <w:r>
        <w:rPr>
          <w:spacing w:val="-5"/>
          <w:sz w:val="24"/>
        </w:rPr>
        <w:t xml:space="preserve"> </w:t>
      </w:r>
      <w:r>
        <w:rPr>
          <w:sz w:val="24"/>
        </w:rPr>
        <w:t>who</w:t>
      </w:r>
      <w:r>
        <w:rPr>
          <w:spacing w:val="-4"/>
          <w:sz w:val="24"/>
        </w:rPr>
        <w:t xml:space="preserve"> </w:t>
      </w:r>
      <w:r>
        <w:rPr>
          <w:sz w:val="24"/>
        </w:rPr>
        <w:t>to</w:t>
      </w:r>
      <w:r>
        <w:rPr>
          <w:spacing w:val="-4"/>
          <w:sz w:val="24"/>
        </w:rPr>
        <w:t xml:space="preserve"> </w:t>
      </w:r>
      <w:r>
        <w:rPr>
          <w:sz w:val="24"/>
        </w:rPr>
        <w:t>admit</w:t>
      </w:r>
      <w:r>
        <w:rPr>
          <w:spacing w:val="-6"/>
          <w:sz w:val="24"/>
        </w:rPr>
        <w:t xml:space="preserve"> </w:t>
      </w:r>
      <w:r>
        <w:rPr>
          <w:sz w:val="24"/>
        </w:rPr>
        <w:t>and</w:t>
      </w:r>
      <w:r>
        <w:rPr>
          <w:spacing w:val="-4"/>
          <w:sz w:val="24"/>
        </w:rPr>
        <w:t xml:space="preserve"> </w:t>
      </w:r>
      <w:r>
        <w:rPr>
          <w:sz w:val="24"/>
        </w:rPr>
        <w:t>when</w:t>
      </w:r>
      <w:r>
        <w:rPr>
          <w:spacing w:val="-4"/>
          <w:sz w:val="24"/>
        </w:rPr>
        <w:t xml:space="preserve"> </w:t>
      </w:r>
      <w:r>
        <w:rPr>
          <w:sz w:val="24"/>
        </w:rPr>
        <w:t>to</w:t>
      </w:r>
      <w:r>
        <w:rPr>
          <w:spacing w:val="-6"/>
          <w:sz w:val="24"/>
        </w:rPr>
        <w:t xml:space="preserve"> </w:t>
      </w:r>
      <w:r>
        <w:rPr>
          <w:sz w:val="24"/>
        </w:rPr>
        <w:t>demit</w:t>
      </w:r>
      <w:r>
        <w:rPr>
          <w:spacing w:val="-4"/>
          <w:sz w:val="24"/>
        </w:rPr>
        <w:t xml:space="preserve"> </w:t>
      </w:r>
      <w:r>
        <w:rPr>
          <w:sz w:val="24"/>
        </w:rPr>
        <w:t>students</w:t>
      </w:r>
      <w:r>
        <w:rPr>
          <w:spacing w:val="-4"/>
          <w:sz w:val="24"/>
        </w:rPr>
        <w:t xml:space="preserve"> </w:t>
      </w:r>
      <w:r>
        <w:rPr>
          <w:sz w:val="24"/>
        </w:rPr>
        <w:t xml:space="preserve">from </w:t>
      </w:r>
      <w:r>
        <w:rPr>
          <w:spacing w:val="-2"/>
          <w:sz w:val="24"/>
        </w:rPr>
        <w:t>treatment</w:t>
      </w:r>
    </w:p>
    <w:p w14:paraId="48B86F0C" w14:textId="77777777" w:rsidR="0071265F" w:rsidRDefault="00000000">
      <w:pPr>
        <w:pStyle w:val="ListParagraph"/>
        <w:numPr>
          <w:ilvl w:val="1"/>
          <w:numId w:val="32"/>
        </w:numPr>
        <w:tabs>
          <w:tab w:val="left" w:pos="2251"/>
        </w:tabs>
        <w:spacing w:before="0" w:line="276" w:lineRule="auto"/>
        <w:ind w:right="1973"/>
        <w:rPr>
          <w:sz w:val="24"/>
        </w:rPr>
      </w:pPr>
      <w:r>
        <w:rPr>
          <w:sz w:val="24"/>
        </w:rPr>
        <w:t>Agency</w:t>
      </w:r>
      <w:r>
        <w:rPr>
          <w:spacing w:val="-7"/>
          <w:sz w:val="24"/>
        </w:rPr>
        <w:t xml:space="preserve"> </w:t>
      </w:r>
      <w:r>
        <w:rPr>
          <w:sz w:val="24"/>
        </w:rPr>
        <w:t>staff</w:t>
      </w:r>
      <w:r>
        <w:rPr>
          <w:spacing w:val="-4"/>
          <w:sz w:val="24"/>
        </w:rPr>
        <w:t xml:space="preserve"> </w:t>
      </w:r>
      <w:r>
        <w:rPr>
          <w:sz w:val="24"/>
        </w:rPr>
        <w:t>work</w:t>
      </w:r>
      <w:r>
        <w:rPr>
          <w:spacing w:val="-4"/>
          <w:sz w:val="24"/>
        </w:rPr>
        <w:t xml:space="preserve"> </w:t>
      </w:r>
      <w:r>
        <w:rPr>
          <w:sz w:val="24"/>
        </w:rPr>
        <w:t>in</w:t>
      </w:r>
      <w:r>
        <w:rPr>
          <w:spacing w:val="-4"/>
          <w:sz w:val="24"/>
        </w:rPr>
        <w:t xml:space="preserve"> </w:t>
      </w:r>
      <w:r>
        <w:rPr>
          <w:sz w:val="24"/>
        </w:rPr>
        <w:t>concert</w:t>
      </w:r>
      <w:r>
        <w:rPr>
          <w:spacing w:val="-4"/>
          <w:sz w:val="24"/>
        </w:rPr>
        <w:t xml:space="preserve"> </w:t>
      </w:r>
      <w:r>
        <w:rPr>
          <w:sz w:val="24"/>
        </w:rPr>
        <w:t>with</w:t>
      </w:r>
      <w:r>
        <w:rPr>
          <w:spacing w:val="-5"/>
          <w:sz w:val="24"/>
        </w:rPr>
        <w:t xml:space="preserve"> </w:t>
      </w:r>
      <w:r>
        <w:rPr>
          <w:sz w:val="24"/>
        </w:rPr>
        <w:t>the</w:t>
      </w:r>
      <w:r>
        <w:rPr>
          <w:spacing w:val="-4"/>
          <w:sz w:val="24"/>
        </w:rPr>
        <w:t xml:space="preserve"> </w:t>
      </w:r>
      <w:r>
        <w:rPr>
          <w:sz w:val="24"/>
        </w:rPr>
        <w:t>TDSB</w:t>
      </w:r>
      <w:r>
        <w:rPr>
          <w:spacing w:val="-5"/>
          <w:sz w:val="24"/>
        </w:rPr>
        <w:t xml:space="preserve"> </w:t>
      </w:r>
      <w:r>
        <w:rPr>
          <w:sz w:val="24"/>
        </w:rPr>
        <w:t>teacher</w:t>
      </w:r>
      <w:r>
        <w:rPr>
          <w:spacing w:val="-4"/>
          <w:sz w:val="24"/>
        </w:rPr>
        <w:t xml:space="preserve"> </w:t>
      </w:r>
      <w:r>
        <w:rPr>
          <w:sz w:val="24"/>
        </w:rPr>
        <w:t>to</w:t>
      </w:r>
      <w:r>
        <w:rPr>
          <w:spacing w:val="-5"/>
          <w:sz w:val="24"/>
        </w:rPr>
        <w:t xml:space="preserve"> </w:t>
      </w:r>
      <w:r>
        <w:rPr>
          <w:sz w:val="24"/>
        </w:rPr>
        <w:t>deliver</w:t>
      </w:r>
      <w:r>
        <w:rPr>
          <w:spacing w:val="-4"/>
          <w:sz w:val="24"/>
        </w:rPr>
        <w:t xml:space="preserve"> </w:t>
      </w:r>
      <w:r>
        <w:rPr>
          <w:sz w:val="24"/>
        </w:rPr>
        <w:t xml:space="preserve">individualized </w:t>
      </w:r>
      <w:r>
        <w:rPr>
          <w:spacing w:val="-2"/>
          <w:sz w:val="24"/>
        </w:rPr>
        <w:t>support</w:t>
      </w:r>
    </w:p>
    <w:p w14:paraId="6688E856" w14:textId="77777777" w:rsidR="0071265F" w:rsidRDefault="00000000">
      <w:pPr>
        <w:pStyle w:val="Heading7"/>
        <w:spacing w:before="189"/>
        <w:rPr>
          <w:u w:val="none"/>
        </w:rPr>
      </w:pPr>
      <w:r>
        <w:rPr>
          <w:spacing w:val="-2"/>
          <w:u w:val="none"/>
        </w:rPr>
        <w:t>CTEP/ECPP</w:t>
      </w:r>
    </w:p>
    <w:p w14:paraId="2D46284D" w14:textId="77777777" w:rsidR="0071265F" w:rsidRDefault="00000000">
      <w:pPr>
        <w:pStyle w:val="ListParagraph"/>
        <w:numPr>
          <w:ilvl w:val="1"/>
          <w:numId w:val="32"/>
        </w:numPr>
        <w:tabs>
          <w:tab w:val="left" w:pos="2251"/>
        </w:tabs>
        <w:spacing w:before="0" w:line="276" w:lineRule="auto"/>
        <w:ind w:right="2613"/>
        <w:jc w:val="both"/>
        <w:rPr>
          <w:sz w:val="24"/>
        </w:rPr>
      </w:pPr>
      <w:r>
        <w:rPr>
          <w:sz w:val="24"/>
        </w:rPr>
        <w:t>Staffed</w:t>
      </w:r>
      <w:r>
        <w:rPr>
          <w:spacing w:val="-1"/>
          <w:sz w:val="24"/>
        </w:rPr>
        <w:t xml:space="preserve"> </w:t>
      </w:r>
      <w:r>
        <w:rPr>
          <w:sz w:val="24"/>
        </w:rPr>
        <w:t>by TDSB and the agency, with a dual</w:t>
      </w:r>
      <w:r>
        <w:rPr>
          <w:spacing w:val="-2"/>
          <w:sz w:val="24"/>
        </w:rPr>
        <w:t xml:space="preserve"> </w:t>
      </w:r>
      <w:r>
        <w:rPr>
          <w:sz w:val="24"/>
        </w:rPr>
        <w:t>focus</w:t>
      </w:r>
      <w:r>
        <w:rPr>
          <w:spacing w:val="-1"/>
          <w:sz w:val="24"/>
        </w:rPr>
        <w:t xml:space="preserve"> </w:t>
      </w:r>
      <w:r>
        <w:rPr>
          <w:sz w:val="24"/>
        </w:rPr>
        <w:t>on</w:t>
      </w:r>
      <w:r>
        <w:rPr>
          <w:spacing w:val="-1"/>
          <w:sz w:val="24"/>
        </w:rPr>
        <w:t xml:space="preserve"> </w:t>
      </w:r>
      <w:r>
        <w:rPr>
          <w:sz w:val="24"/>
        </w:rPr>
        <w:t>education</w:t>
      </w:r>
      <w:r>
        <w:rPr>
          <w:spacing w:val="-1"/>
          <w:sz w:val="24"/>
        </w:rPr>
        <w:t xml:space="preserve"> </w:t>
      </w:r>
      <w:r>
        <w:rPr>
          <w:sz w:val="24"/>
        </w:rPr>
        <w:t>and treatment.</w:t>
      </w:r>
      <w:r>
        <w:rPr>
          <w:spacing w:val="-4"/>
          <w:sz w:val="24"/>
        </w:rPr>
        <w:t xml:space="preserve"> </w:t>
      </w:r>
      <w:r>
        <w:rPr>
          <w:sz w:val="24"/>
        </w:rPr>
        <w:t>Agency</w:t>
      </w:r>
      <w:r>
        <w:rPr>
          <w:spacing w:val="-7"/>
          <w:sz w:val="24"/>
        </w:rPr>
        <w:t xml:space="preserve"> </w:t>
      </w:r>
      <w:r>
        <w:rPr>
          <w:sz w:val="24"/>
        </w:rPr>
        <w:t>is</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treatment</w:t>
      </w:r>
      <w:r>
        <w:rPr>
          <w:spacing w:val="-6"/>
          <w:sz w:val="24"/>
        </w:rPr>
        <w:t xml:space="preserve"> </w:t>
      </w:r>
      <w:r>
        <w:rPr>
          <w:sz w:val="24"/>
        </w:rPr>
        <w:t>plan</w:t>
      </w:r>
      <w:r>
        <w:rPr>
          <w:spacing w:val="-3"/>
          <w:sz w:val="24"/>
        </w:rPr>
        <w:t xml:space="preserve"> </w:t>
      </w:r>
      <w:r>
        <w:rPr>
          <w:sz w:val="24"/>
        </w:rPr>
        <w:t>so</w:t>
      </w:r>
      <w:r>
        <w:rPr>
          <w:spacing w:val="-4"/>
          <w:sz w:val="24"/>
        </w:rPr>
        <w:t xml:space="preserve"> </w:t>
      </w:r>
      <w:r>
        <w:rPr>
          <w:sz w:val="24"/>
        </w:rPr>
        <w:t>students</w:t>
      </w:r>
      <w:r>
        <w:rPr>
          <w:spacing w:val="-4"/>
          <w:sz w:val="24"/>
        </w:rPr>
        <w:t xml:space="preserve"> </w:t>
      </w:r>
      <w:r>
        <w:rPr>
          <w:sz w:val="24"/>
        </w:rPr>
        <w:t>can reintegrate into home, local school and community</w:t>
      </w:r>
    </w:p>
    <w:p w14:paraId="7784CB84" w14:textId="77777777" w:rsidR="0071265F" w:rsidRDefault="00000000">
      <w:pPr>
        <w:pStyle w:val="ListParagraph"/>
        <w:numPr>
          <w:ilvl w:val="1"/>
          <w:numId w:val="32"/>
        </w:numPr>
        <w:tabs>
          <w:tab w:val="left" w:pos="2250"/>
        </w:tabs>
        <w:spacing w:before="2"/>
        <w:ind w:left="2250" w:hanging="359"/>
        <w:jc w:val="both"/>
        <w:rPr>
          <w:sz w:val="24"/>
        </w:rPr>
      </w:pPr>
      <w:r>
        <w:rPr>
          <w:sz w:val="24"/>
        </w:rPr>
        <w:t>Elementary</w:t>
      </w:r>
      <w:r>
        <w:rPr>
          <w:spacing w:val="-8"/>
          <w:sz w:val="24"/>
        </w:rPr>
        <w:t xml:space="preserve"> </w:t>
      </w:r>
      <w:r>
        <w:rPr>
          <w:sz w:val="24"/>
        </w:rPr>
        <w:t>teachers</w:t>
      </w:r>
      <w:r>
        <w:rPr>
          <w:spacing w:val="-5"/>
          <w:sz w:val="24"/>
        </w:rPr>
        <w:t xml:space="preserve"> </w:t>
      </w:r>
      <w:r>
        <w:rPr>
          <w:sz w:val="24"/>
        </w:rPr>
        <w:t>are</w:t>
      </w:r>
      <w:r>
        <w:rPr>
          <w:spacing w:val="-6"/>
          <w:sz w:val="24"/>
        </w:rPr>
        <w:t xml:space="preserve"> </w:t>
      </w:r>
      <w:r>
        <w:rPr>
          <w:sz w:val="24"/>
        </w:rPr>
        <w:t>responsible</w:t>
      </w:r>
      <w:r>
        <w:rPr>
          <w:spacing w:val="-5"/>
          <w:sz w:val="24"/>
        </w:rPr>
        <w:t xml:space="preserve"> </w:t>
      </w:r>
      <w:r>
        <w:rPr>
          <w:sz w:val="24"/>
        </w:rPr>
        <w:t>for</w:t>
      </w:r>
      <w:r>
        <w:rPr>
          <w:spacing w:val="-6"/>
          <w:sz w:val="24"/>
        </w:rPr>
        <w:t xml:space="preserve"> </w:t>
      </w:r>
      <w:r>
        <w:rPr>
          <w:sz w:val="24"/>
        </w:rPr>
        <w:t>transdisciplinary</w:t>
      </w:r>
      <w:r>
        <w:rPr>
          <w:spacing w:val="-5"/>
          <w:sz w:val="24"/>
        </w:rPr>
        <w:t xml:space="preserve"> </w:t>
      </w:r>
      <w:r>
        <w:rPr>
          <w:spacing w:val="-2"/>
          <w:sz w:val="24"/>
        </w:rPr>
        <w:t>programming</w:t>
      </w:r>
    </w:p>
    <w:p w14:paraId="3C8073F9" w14:textId="77777777" w:rsidR="0071265F" w:rsidRDefault="00000000">
      <w:pPr>
        <w:pStyle w:val="ListParagraph"/>
        <w:numPr>
          <w:ilvl w:val="1"/>
          <w:numId w:val="32"/>
        </w:numPr>
        <w:tabs>
          <w:tab w:val="left" w:pos="2250"/>
        </w:tabs>
        <w:spacing w:before="40"/>
        <w:ind w:left="2250" w:hanging="359"/>
        <w:jc w:val="both"/>
        <w:rPr>
          <w:sz w:val="24"/>
        </w:rPr>
      </w:pPr>
      <w:r>
        <w:rPr>
          <w:sz w:val="24"/>
        </w:rPr>
        <w:t>Secondary</w:t>
      </w:r>
      <w:r>
        <w:rPr>
          <w:spacing w:val="-5"/>
          <w:sz w:val="24"/>
        </w:rPr>
        <w:t xml:space="preserve"> </w:t>
      </w:r>
      <w:r>
        <w:rPr>
          <w:sz w:val="24"/>
        </w:rPr>
        <w:t>teachers</w:t>
      </w:r>
      <w:r>
        <w:rPr>
          <w:spacing w:val="-4"/>
          <w:sz w:val="24"/>
        </w:rPr>
        <w:t xml:space="preserve"> </w:t>
      </w:r>
      <w:r>
        <w:rPr>
          <w:sz w:val="24"/>
        </w:rPr>
        <w:t>are</w:t>
      </w:r>
      <w:r>
        <w:rPr>
          <w:spacing w:val="-4"/>
          <w:sz w:val="24"/>
        </w:rPr>
        <w:t xml:space="preserve"> </w:t>
      </w:r>
      <w:r>
        <w:rPr>
          <w:sz w:val="24"/>
        </w:rPr>
        <w:t>responsible</w:t>
      </w:r>
      <w:r>
        <w:rPr>
          <w:spacing w:val="-5"/>
          <w:sz w:val="24"/>
        </w:rPr>
        <w:t xml:space="preserve"> </w:t>
      </w:r>
      <w:r>
        <w:rPr>
          <w:sz w:val="24"/>
        </w:rPr>
        <w:t>for</w:t>
      </w:r>
      <w:r>
        <w:rPr>
          <w:spacing w:val="-4"/>
          <w:sz w:val="24"/>
        </w:rPr>
        <w:t xml:space="preserve"> </w:t>
      </w:r>
      <w:r>
        <w:rPr>
          <w:sz w:val="24"/>
        </w:rPr>
        <w:t>subject-specific</w:t>
      </w:r>
      <w:r>
        <w:rPr>
          <w:spacing w:val="-4"/>
          <w:sz w:val="24"/>
        </w:rPr>
        <w:t xml:space="preserve"> </w:t>
      </w:r>
      <w:r>
        <w:rPr>
          <w:spacing w:val="-2"/>
          <w:sz w:val="24"/>
        </w:rPr>
        <w:t>curriculum</w:t>
      </w:r>
    </w:p>
    <w:p w14:paraId="26EDFC63" w14:textId="77777777" w:rsidR="0071265F" w:rsidRDefault="00000000">
      <w:pPr>
        <w:pStyle w:val="Heading7"/>
        <w:spacing w:before="231"/>
        <w:rPr>
          <w:u w:val="none"/>
        </w:rPr>
      </w:pPr>
      <w:r>
        <w:rPr>
          <w:u w:val="none"/>
        </w:rPr>
        <w:t>CTEP</w:t>
      </w:r>
      <w:r>
        <w:rPr>
          <w:spacing w:val="1"/>
          <w:u w:val="none"/>
        </w:rPr>
        <w:t xml:space="preserve"> </w:t>
      </w:r>
      <w:r>
        <w:rPr>
          <w:spacing w:val="-2"/>
          <w:u w:val="none"/>
        </w:rPr>
        <w:t>ACCESS</w:t>
      </w:r>
    </w:p>
    <w:p w14:paraId="12F82F25" w14:textId="77777777" w:rsidR="0071265F" w:rsidRDefault="00000000">
      <w:pPr>
        <w:pStyle w:val="ListParagraph"/>
        <w:numPr>
          <w:ilvl w:val="1"/>
          <w:numId w:val="32"/>
        </w:numPr>
        <w:tabs>
          <w:tab w:val="left" w:pos="2251"/>
        </w:tabs>
        <w:spacing w:before="0" w:line="276" w:lineRule="auto"/>
        <w:ind w:right="2054"/>
        <w:rPr>
          <w:sz w:val="24"/>
        </w:rPr>
      </w:pPr>
      <w:r>
        <w:rPr>
          <w:sz w:val="24"/>
        </w:rPr>
        <w:t>Student/family/doctor/courts</w:t>
      </w:r>
      <w:r>
        <w:rPr>
          <w:spacing w:val="-7"/>
          <w:sz w:val="24"/>
        </w:rPr>
        <w:t xml:space="preserve"> </w:t>
      </w:r>
      <w:r>
        <w:rPr>
          <w:sz w:val="24"/>
        </w:rPr>
        <w:t>directly</w:t>
      </w:r>
      <w:r>
        <w:rPr>
          <w:spacing w:val="-7"/>
          <w:sz w:val="24"/>
        </w:rPr>
        <w:t xml:space="preserve"> </w:t>
      </w:r>
      <w:r>
        <w:rPr>
          <w:sz w:val="24"/>
        </w:rPr>
        <w:t>calls</w:t>
      </w:r>
      <w:r>
        <w:rPr>
          <w:spacing w:val="-7"/>
          <w:sz w:val="24"/>
        </w:rPr>
        <w:t xml:space="preserve"> </w:t>
      </w:r>
      <w:r>
        <w:rPr>
          <w:sz w:val="24"/>
        </w:rPr>
        <w:t>a</w:t>
      </w:r>
      <w:r>
        <w:rPr>
          <w:spacing w:val="-6"/>
          <w:sz w:val="24"/>
        </w:rPr>
        <w:t xml:space="preserve"> </w:t>
      </w:r>
      <w:r>
        <w:rPr>
          <w:sz w:val="24"/>
        </w:rPr>
        <w:t>community</w:t>
      </w:r>
      <w:r>
        <w:rPr>
          <w:spacing w:val="-9"/>
          <w:sz w:val="24"/>
        </w:rPr>
        <w:t xml:space="preserve"> </w:t>
      </w:r>
      <w:r>
        <w:rPr>
          <w:sz w:val="24"/>
        </w:rPr>
        <w:t>agency/Help</w:t>
      </w:r>
      <w:r>
        <w:rPr>
          <w:spacing w:val="-10"/>
          <w:sz w:val="24"/>
        </w:rPr>
        <w:t xml:space="preserve"> </w:t>
      </w:r>
      <w:r>
        <w:rPr>
          <w:sz w:val="24"/>
        </w:rPr>
        <w:t>Ahead and starts a referral for treatment/support;</w:t>
      </w:r>
    </w:p>
    <w:p w14:paraId="5635555D" w14:textId="77777777" w:rsidR="0071265F" w:rsidRDefault="00000000">
      <w:pPr>
        <w:pStyle w:val="ListParagraph"/>
        <w:numPr>
          <w:ilvl w:val="1"/>
          <w:numId w:val="32"/>
        </w:numPr>
        <w:tabs>
          <w:tab w:val="left" w:pos="2251"/>
        </w:tabs>
        <w:spacing w:before="1" w:line="276" w:lineRule="auto"/>
        <w:ind w:right="1949"/>
        <w:rPr>
          <w:sz w:val="24"/>
        </w:rPr>
      </w:pPr>
      <w:r>
        <w:rPr>
          <w:sz w:val="24"/>
        </w:rPr>
        <w:t>Student/family</w:t>
      </w:r>
      <w:r>
        <w:rPr>
          <w:spacing w:val="-5"/>
          <w:sz w:val="24"/>
        </w:rPr>
        <w:t xml:space="preserve"> </w:t>
      </w:r>
      <w:r>
        <w:rPr>
          <w:sz w:val="24"/>
        </w:rPr>
        <w:t>calls</w:t>
      </w:r>
      <w:r>
        <w:rPr>
          <w:spacing w:val="-5"/>
          <w:sz w:val="24"/>
        </w:rPr>
        <w:t xml:space="preserve"> </w:t>
      </w:r>
      <w:r>
        <w:rPr>
          <w:sz w:val="24"/>
        </w:rPr>
        <w:t>Help</w:t>
      </w:r>
      <w:r>
        <w:rPr>
          <w:spacing w:val="-5"/>
          <w:sz w:val="24"/>
        </w:rPr>
        <w:t xml:space="preserve"> </w:t>
      </w:r>
      <w:r>
        <w:rPr>
          <w:sz w:val="24"/>
        </w:rPr>
        <w:t>Ahead</w:t>
      </w:r>
      <w:r>
        <w:rPr>
          <w:spacing w:val="-7"/>
          <w:sz w:val="24"/>
        </w:rPr>
        <w:t xml:space="preserve"> </w:t>
      </w:r>
      <w:r>
        <w:rPr>
          <w:sz w:val="24"/>
        </w:rPr>
        <w:t>to</w:t>
      </w:r>
      <w:r>
        <w:rPr>
          <w:spacing w:val="-4"/>
          <w:sz w:val="24"/>
        </w:rPr>
        <w:t xml:space="preserve"> </w:t>
      </w:r>
      <w:r>
        <w:rPr>
          <w:sz w:val="24"/>
        </w:rPr>
        <w:t>connect</w:t>
      </w:r>
      <w:r>
        <w:rPr>
          <w:spacing w:val="-5"/>
          <w:sz w:val="24"/>
        </w:rPr>
        <w:t xml:space="preserve"> </w:t>
      </w:r>
      <w:r>
        <w:rPr>
          <w:sz w:val="24"/>
        </w:rPr>
        <w:t>family</w:t>
      </w:r>
      <w:r>
        <w:rPr>
          <w:spacing w:val="-5"/>
          <w:sz w:val="24"/>
        </w:rPr>
        <w:t xml:space="preserve"> </w:t>
      </w:r>
      <w:r>
        <w:rPr>
          <w:sz w:val="24"/>
        </w:rPr>
        <w:t>to</w:t>
      </w:r>
      <w:r>
        <w:rPr>
          <w:spacing w:val="-5"/>
          <w:sz w:val="24"/>
        </w:rPr>
        <w:t xml:space="preserve"> </w:t>
      </w:r>
      <w:r>
        <w:rPr>
          <w:sz w:val="24"/>
        </w:rPr>
        <w:t>intensive</w:t>
      </w:r>
      <w:r>
        <w:rPr>
          <w:spacing w:val="-5"/>
          <w:sz w:val="24"/>
        </w:rPr>
        <w:t xml:space="preserve"> </w:t>
      </w:r>
      <w:r>
        <w:rPr>
          <w:sz w:val="24"/>
        </w:rPr>
        <w:t>mental</w:t>
      </w:r>
      <w:r>
        <w:rPr>
          <w:spacing w:val="-5"/>
          <w:sz w:val="24"/>
        </w:rPr>
        <w:t xml:space="preserve"> </w:t>
      </w:r>
      <w:r>
        <w:rPr>
          <w:sz w:val="24"/>
        </w:rPr>
        <w:t>health supports in their neighbourhood - More info at Help Ahead</w:t>
      </w:r>
    </w:p>
    <w:p w14:paraId="5718B018" w14:textId="77777777" w:rsidR="0071265F" w:rsidRDefault="00000000">
      <w:pPr>
        <w:pStyle w:val="ListParagraph"/>
        <w:numPr>
          <w:ilvl w:val="1"/>
          <w:numId w:val="32"/>
        </w:numPr>
        <w:tabs>
          <w:tab w:val="left" w:pos="2251"/>
        </w:tabs>
        <w:spacing w:before="0" w:line="276" w:lineRule="auto"/>
        <w:ind w:right="1866"/>
        <w:rPr>
          <w:sz w:val="24"/>
        </w:rPr>
      </w:pPr>
      <w:r>
        <w:rPr>
          <w:sz w:val="24"/>
        </w:rPr>
        <w:t>Schools</w:t>
      </w:r>
      <w:r>
        <w:rPr>
          <w:spacing w:val="-4"/>
          <w:sz w:val="24"/>
        </w:rPr>
        <w:t xml:space="preserve"> </w:t>
      </w:r>
      <w:r>
        <w:rPr>
          <w:sz w:val="24"/>
        </w:rPr>
        <w:t>support</w:t>
      </w:r>
      <w:r>
        <w:rPr>
          <w:spacing w:val="-4"/>
          <w:sz w:val="24"/>
        </w:rPr>
        <w:t xml:space="preserve"> </w:t>
      </w:r>
      <w:r>
        <w:rPr>
          <w:sz w:val="24"/>
        </w:rPr>
        <w:t>families</w:t>
      </w:r>
      <w:r>
        <w:rPr>
          <w:spacing w:val="-4"/>
          <w:sz w:val="24"/>
        </w:rPr>
        <w:t xml:space="preserve"> </w:t>
      </w:r>
      <w:r>
        <w:rPr>
          <w:sz w:val="24"/>
        </w:rPr>
        <w:t>to</w:t>
      </w:r>
      <w:r>
        <w:rPr>
          <w:spacing w:val="-6"/>
          <w:sz w:val="24"/>
        </w:rPr>
        <w:t xml:space="preserve"> </w:t>
      </w:r>
      <w:r>
        <w:rPr>
          <w:sz w:val="24"/>
        </w:rPr>
        <w:t>access</w:t>
      </w:r>
      <w:r>
        <w:rPr>
          <w:spacing w:val="-4"/>
          <w:sz w:val="24"/>
        </w:rPr>
        <w:t xml:space="preserve"> </w:t>
      </w:r>
      <w:r>
        <w:rPr>
          <w:sz w:val="24"/>
        </w:rPr>
        <w:t>CTEP</w:t>
      </w:r>
      <w:r>
        <w:rPr>
          <w:spacing w:val="-4"/>
          <w:sz w:val="24"/>
        </w:rPr>
        <w:t xml:space="preserve"> </w:t>
      </w:r>
      <w:r>
        <w:rPr>
          <w:sz w:val="24"/>
        </w:rPr>
        <w:t>through</w:t>
      </w:r>
      <w:r>
        <w:rPr>
          <w:spacing w:val="-4"/>
          <w:sz w:val="24"/>
        </w:rPr>
        <w:t xml:space="preserve"> </w:t>
      </w:r>
      <w:r>
        <w:rPr>
          <w:sz w:val="24"/>
        </w:rPr>
        <w:t>the</w:t>
      </w:r>
      <w:r>
        <w:rPr>
          <w:spacing w:val="-4"/>
          <w:sz w:val="24"/>
        </w:rPr>
        <w:t xml:space="preserve"> </w:t>
      </w:r>
      <w:r>
        <w:rPr>
          <w:sz w:val="24"/>
        </w:rPr>
        <w:t>Special</w:t>
      </w:r>
      <w:r>
        <w:rPr>
          <w:spacing w:val="-4"/>
          <w:sz w:val="24"/>
        </w:rPr>
        <w:t xml:space="preserve"> </w:t>
      </w:r>
      <w:r>
        <w:rPr>
          <w:sz w:val="24"/>
        </w:rPr>
        <w:t>Education</w:t>
      </w:r>
      <w:r>
        <w:rPr>
          <w:spacing w:val="-6"/>
          <w:sz w:val="24"/>
        </w:rPr>
        <w:t xml:space="preserve"> </w:t>
      </w:r>
      <w:r>
        <w:rPr>
          <w:sz w:val="24"/>
        </w:rPr>
        <w:t>and Inclusion Referral Process and the Central Access Form as part of ongoing tiered support at SST - after TDSB levels of support have been exhausted.</w:t>
      </w:r>
    </w:p>
    <w:p w14:paraId="6928645B" w14:textId="77777777" w:rsidR="0071265F" w:rsidRDefault="00000000">
      <w:pPr>
        <w:spacing w:before="216"/>
        <w:ind w:left="1440" w:right="399"/>
        <w:rPr>
          <w:b/>
          <w:sz w:val="24"/>
        </w:rPr>
      </w:pPr>
      <w:r>
        <w:rPr>
          <w:b/>
          <w:sz w:val="24"/>
        </w:rPr>
        <w:t>Help</w:t>
      </w:r>
      <w:r>
        <w:rPr>
          <w:b/>
          <w:spacing w:val="-3"/>
          <w:sz w:val="24"/>
        </w:rPr>
        <w:t xml:space="preserve"> </w:t>
      </w:r>
      <w:r>
        <w:rPr>
          <w:b/>
          <w:sz w:val="24"/>
        </w:rPr>
        <w:t>Ahead</w:t>
      </w:r>
      <w:r>
        <w:rPr>
          <w:b/>
          <w:spacing w:val="-3"/>
          <w:sz w:val="24"/>
        </w:rPr>
        <w:t xml:space="preserve"> </w:t>
      </w:r>
      <w:r>
        <w:rPr>
          <w:b/>
          <w:sz w:val="24"/>
        </w:rPr>
        <w:t>is</w:t>
      </w:r>
      <w:r>
        <w:rPr>
          <w:b/>
          <w:spacing w:val="-3"/>
          <w:sz w:val="24"/>
        </w:rPr>
        <w:t xml:space="preserve"> </w:t>
      </w:r>
      <w:r>
        <w:rPr>
          <w:b/>
          <w:sz w:val="24"/>
        </w:rPr>
        <w:t>the</w:t>
      </w:r>
      <w:r>
        <w:rPr>
          <w:b/>
          <w:spacing w:val="-3"/>
          <w:sz w:val="24"/>
        </w:rPr>
        <w:t xml:space="preserve"> </w:t>
      </w:r>
      <w:r>
        <w:rPr>
          <w:b/>
          <w:sz w:val="24"/>
        </w:rPr>
        <w:t>centralized</w:t>
      </w:r>
      <w:r>
        <w:rPr>
          <w:b/>
          <w:spacing w:val="-3"/>
          <w:sz w:val="24"/>
        </w:rPr>
        <w:t xml:space="preserve"> </w:t>
      </w:r>
      <w:r>
        <w:rPr>
          <w:b/>
          <w:sz w:val="24"/>
        </w:rPr>
        <w:t>phone</w:t>
      </w:r>
      <w:r>
        <w:rPr>
          <w:b/>
          <w:spacing w:val="-3"/>
          <w:sz w:val="24"/>
        </w:rPr>
        <w:t xml:space="preserve"> </w:t>
      </w:r>
      <w:r>
        <w:rPr>
          <w:b/>
          <w:sz w:val="24"/>
        </w:rPr>
        <w:t>line</w:t>
      </w:r>
      <w:r>
        <w:rPr>
          <w:b/>
          <w:spacing w:val="-3"/>
          <w:sz w:val="24"/>
        </w:rPr>
        <w:t xml:space="preserve"> </w:t>
      </w:r>
      <w:r>
        <w:rPr>
          <w:b/>
          <w:sz w:val="24"/>
        </w:rPr>
        <w:t>to</w:t>
      </w:r>
      <w:r>
        <w:rPr>
          <w:b/>
          <w:spacing w:val="-3"/>
          <w:sz w:val="24"/>
        </w:rPr>
        <w:t xml:space="preserve"> </w:t>
      </w:r>
      <w:r>
        <w:rPr>
          <w:b/>
          <w:sz w:val="24"/>
        </w:rPr>
        <w:t>access</w:t>
      </w:r>
      <w:r>
        <w:rPr>
          <w:b/>
          <w:spacing w:val="-5"/>
          <w:sz w:val="24"/>
        </w:rPr>
        <w:t xml:space="preserve"> </w:t>
      </w:r>
      <w:r>
        <w:rPr>
          <w:b/>
          <w:sz w:val="24"/>
        </w:rPr>
        <w:t>child,</w:t>
      </w:r>
      <w:r>
        <w:rPr>
          <w:b/>
          <w:spacing w:val="-5"/>
          <w:sz w:val="24"/>
        </w:rPr>
        <w:t xml:space="preserve"> </w:t>
      </w:r>
      <w:r>
        <w:rPr>
          <w:b/>
          <w:sz w:val="24"/>
        </w:rPr>
        <w:t>youth</w:t>
      </w:r>
      <w:r>
        <w:rPr>
          <w:b/>
          <w:spacing w:val="-3"/>
          <w:sz w:val="24"/>
        </w:rPr>
        <w:t xml:space="preserve"> </w:t>
      </w:r>
      <w:r>
        <w:rPr>
          <w:b/>
          <w:sz w:val="24"/>
        </w:rPr>
        <w:t>and</w:t>
      </w:r>
      <w:r>
        <w:rPr>
          <w:b/>
          <w:spacing w:val="-3"/>
          <w:sz w:val="24"/>
        </w:rPr>
        <w:t xml:space="preserve"> </w:t>
      </w:r>
      <w:r>
        <w:rPr>
          <w:b/>
          <w:sz w:val="24"/>
        </w:rPr>
        <w:t>family</w:t>
      </w:r>
      <w:r>
        <w:rPr>
          <w:b/>
          <w:spacing w:val="-3"/>
          <w:sz w:val="24"/>
        </w:rPr>
        <w:t xml:space="preserve"> </w:t>
      </w:r>
      <w:r>
        <w:rPr>
          <w:b/>
          <w:sz w:val="24"/>
        </w:rPr>
        <w:t>mental</w:t>
      </w:r>
      <w:r>
        <w:rPr>
          <w:b/>
          <w:spacing w:val="-5"/>
          <w:sz w:val="24"/>
        </w:rPr>
        <w:t xml:space="preserve"> </w:t>
      </w:r>
      <w:r>
        <w:rPr>
          <w:b/>
          <w:sz w:val="24"/>
        </w:rPr>
        <w:t xml:space="preserve">health and well-being resources in Toronto. </w:t>
      </w:r>
      <w:r>
        <w:rPr>
          <w:b/>
          <w:color w:val="1152CC"/>
          <w:sz w:val="24"/>
          <w:u w:val="single" w:color="1152CC"/>
        </w:rPr>
        <w:t>1-866-585-6486</w:t>
      </w:r>
      <w:r>
        <w:rPr>
          <w:b/>
          <w:sz w:val="24"/>
        </w:rPr>
        <w:t>.</w:t>
      </w:r>
    </w:p>
    <w:p w14:paraId="4D9ED684" w14:textId="77777777" w:rsidR="0071265F" w:rsidRDefault="00000000">
      <w:pPr>
        <w:pStyle w:val="Heading5"/>
        <w:spacing w:before="235"/>
        <w:rPr>
          <w:rFonts w:ascii="Calibri"/>
        </w:rPr>
      </w:pPr>
      <w:bookmarkStart w:id="27" w:name="_TOC_250008"/>
      <w:r>
        <w:rPr>
          <w:rFonts w:ascii="Calibri"/>
          <w:spacing w:val="2"/>
        </w:rPr>
        <w:t>Programs</w:t>
      </w:r>
      <w:r>
        <w:rPr>
          <w:rFonts w:ascii="Calibri"/>
          <w:spacing w:val="40"/>
        </w:rPr>
        <w:t xml:space="preserve"> </w:t>
      </w:r>
      <w:r>
        <w:rPr>
          <w:rFonts w:ascii="Calibri"/>
          <w:spacing w:val="2"/>
        </w:rPr>
        <w:t>Offered</w:t>
      </w:r>
      <w:r>
        <w:rPr>
          <w:rFonts w:ascii="Calibri"/>
          <w:spacing w:val="36"/>
        </w:rPr>
        <w:t xml:space="preserve"> </w:t>
      </w:r>
      <w:r>
        <w:rPr>
          <w:rFonts w:ascii="Calibri"/>
          <w:spacing w:val="2"/>
        </w:rPr>
        <w:t>by</w:t>
      </w:r>
      <w:r>
        <w:rPr>
          <w:rFonts w:ascii="Calibri"/>
          <w:spacing w:val="44"/>
        </w:rPr>
        <w:t xml:space="preserve"> </w:t>
      </w:r>
      <w:r>
        <w:rPr>
          <w:rFonts w:ascii="Calibri"/>
          <w:spacing w:val="2"/>
        </w:rPr>
        <w:t>Other</w:t>
      </w:r>
      <w:r>
        <w:rPr>
          <w:rFonts w:ascii="Calibri"/>
          <w:spacing w:val="38"/>
        </w:rPr>
        <w:t xml:space="preserve"> </w:t>
      </w:r>
      <w:r>
        <w:rPr>
          <w:rFonts w:ascii="Calibri"/>
          <w:spacing w:val="2"/>
        </w:rPr>
        <w:t>Boards</w:t>
      </w:r>
      <w:r>
        <w:rPr>
          <w:rFonts w:ascii="Calibri"/>
          <w:spacing w:val="40"/>
        </w:rPr>
        <w:t xml:space="preserve"> </w:t>
      </w:r>
      <w:r>
        <w:rPr>
          <w:rFonts w:ascii="Calibri"/>
          <w:spacing w:val="2"/>
        </w:rPr>
        <w:t>of</w:t>
      </w:r>
      <w:r>
        <w:rPr>
          <w:rFonts w:ascii="Calibri"/>
          <w:spacing w:val="40"/>
        </w:rPr>
        <w:t xml:space="preserve"> </w:t>
      </w:r>
      <w:bookmarkEnd w:id="27"/>
      <w:r>
        <w:rPr>
          <w:rFonts w:ascii="Calibri"/>
          <w:spacing w:val="-2"/>
        </w:rPr>
        <w:t>Education</w:t>
      </w:r>
    </w:p>
    <w:p w14:paraId="61986F86" w14:textId="77777777" w:rsidR="0071265F" w:rsidRDefault="00000000">
      <w:pPr>
        <w:pStyle w:val="BodyText"/>
        <w:spacing w:before="177" w:line="276" w:lineRule="auto"/>
        <w:ind w:left="1418" w:right="1373" w:firstLine="19"/>
      </w:pPr>
      <w:r>
        <w:t>Aside</w:t>
      </w:r>
      <w:r>
        <w:rPr>
          <w:spacing w:val="-3"/>
        </w:rPr>
        <w:t xml:space="preserve"> </w:t>
      </w:r>
      <w:r>
        <w:t>from</w:t>
      </w:r>
      <w:r>
        <w:rPr>
          <w:spacing w:val="-3"/>
        </w:rPr>
        <w:t xml:space="preserve"> </w:t>
      </w:r>
      <w:r>
        <w:t>the</w:t>
      </w:r>
      <w:r>
        <w:rPr>
          <w:spacing w:val="-5"/>
        </w:rPr>
        <w:t xml:space="preserve"> </w:t>
      </w:r>
      <w:r>
        <w:t>Provincial</w:t>
      </w:r>
      <w:r>
        <w:rPr>
          <w:spacing w:val="-3"/>
        </w:rPr>
        <w:t xml:space="preserve"> </w:t>
      </w:r>
      <w:r>
        <w:t>and</w:t>
      </w:r>
      <w:r>
        <w:rPr>
          <w:spacing w:val="-5"/>
        </w:rPr>
        <w:t xml:space="preserve"> </w:t>
      </w:r>
      <w:r>
        <w:t>Demonstration</w:t>
      </w:r>
      <w:r>
        <w:rPr>
          <w:spacing w:val="-5"/>
        </w:rPr>
        <w:t xml:space="preserve"> </w:t>
      </w:r>
      <w:r>
        <w:t>Schools,</w:t>
      </w:r>
      <w:r>
        <w:rPr>
          <w:spacing w:val="-6"/>
        </w:rPr>
        <w:t xml:space="preserve"> </w:t>
      </w:r>
      <w:r>
        <w:t>the</w:t>
      </w:r>
      <w:r>
        <w:rPr>
          <w:spacing w:val="-3"/>
        </w:rPr>
        <w:t xml:space="preserve"> </w:t>
      </w:r>
      <w:r>
        <w:t>TDSB</w:t>
      </w:r>
      <w:r>
        <w:rPr>
          <w:spacing w:val="-4"/>
        </w:rPr>
        <w:t xml:space="preserve"> </w:t>
      </w:r>
      <w:r>
        <w:t>does</w:t>
      </w:r>
      <w:r>
        <w:rPr>
          <w:spacing w:val="-3"/>
        </w:rPr>
        <w:t xml:space="preserve"> </w:t>
      </w:r>
      <w:r>
        <w:t>not</w:t>
      </w:r>
      <w:r>
        <w:rPr>
          <w:spacing w:val="-3"/>
        </w:rPr>
        <w:t xml:space="preserve"> </w:t>
      </w:r>
      <w:r>
        <w:t>access programs offered by other Boards of Education.</w:t>
      </w:r>
    </w:p>
    <w:p w14:paraId="2FFB6543" w14:textId="77777777" w:rsidR="0071265F" w:rsidRDefault="0071265F">
      <w:pPr>
        <w:pStyle w:val="BodyText"/>
        <w:spacing w:line="276" w:lineRule="auto"/>
        <w:sectPr w:rsidR="0071265F">
          <w:headerReference w:type="default" r:id="rId734"/>
          <w:footerReference w:type="default" r:id="rId735"/>
          <w:pgSz w:w="12240" w:h="15840"/>
          <w:pgMar w:top="40" w:right="0" w:bottom="1580" w:left="0" w:header="0" w:footer="1396" w:gutter="0"/>
          <w:cols w:space="720"/>
        </w:sectPr>
      </w:pPr>
    </w:p>
    <w:p w14:paraId="5A687F4C" w14:textId="77777777" w:rsidR="0071265F" w:rsidRDefault="00000000">
      <w:pPr>
        <w:pStyle w:val="Heading1"/>
        <w:spacing w:before="226"/>
      </w:pPr>
      <w:bookmarkStart w:id="28" w:name="_TOC_250007"/>
      <w:r>
        <w:rPr>
          <w:color w:val="4079B9"/>
        </w:rPr>
        <w:lastRenderedPageBreak/>
        <w:t>Staff</w:t>
      </w:r>
      <w:r>
        <w:rPr>
          <w:color w:val="4079B9"/>
          <w:spacing w:val="-13"/>
        </w:rPr>
        <w:t xml:space="preserve"> </w:t>
      </w:r>
      <w:bookmarkEnd w:id="28"/>
      <w:r>
        <w:rPr>
          <w:color w:val="4079B9"/>
          <w:spacing w:val="-2"/>
        </w:rPr>
        <w:t>Development</w:t>
      </w:r>
    </w:p>
    <w:p w14:paraId="75E87D25" w14:textId="77777777" w:rsidR="0071265F" w:rsidRDefault="0071265F">
      <w:pPr>
        <w:pStyle w:val="BodyText"/>
        <w:spacing w:before="338" w:line="273" w:lineRule="auto"/>
        <w:ind w:left="2009" w:right="953" w:hanging="507"/>
      </w:pPr>
      <w:hyperlink r:id="rId736">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737">
        <w:r>
          <w:rPr>
            <w:color w:val="467885"/>
            <w:u w:val="single" w:color="467885"/>
          </w:rPr>
          <w:t>Special Education Plan. All feedback must be received by February 28, 2027.</w:t>
        </w:r>
      </w:hyperlink>
    </w:p>
    <w:p w14:paraId="7315DBEA" w14:textId="77777777" w:rsidR="0071265F" w:rsidRDefault="00000000">
      <w:pPr>
        <w:pStyle w:val="Heading9"/>
        <w:spacing w:before="244"/>
      </w:pPr>
      <w:r>
        <w:t>Purpose</w:t>
      </w:r>
      <w:r>
        <w:rPr>
          <w:spacing w:val="-2"/>
        </w:rPr>
        <w:t xml:space="preserve"> </w:t>
      </w:r>
      <w:r>
        <w:t>of</w:t>
      </w:r>
      <w:r>
        <w:rPr>
          <w:spacing w:val="-1"/>
        </w:rPr>
        <w:t xml:space="preserve"> </w:t>
      </w:r>
      <w:r>
        <w:t>the</w:t>
      </w:r>
      <w:r>
        <w:rPr>
          <w:spacing w:val="-2"/>
        </w:rPr>
        <w:t xml:space="preserve"> Standard</w:t>
      </w:r>
    </w:p>
    <w:p w14:paraId="28A29A5E" w14:textId="77777777" w:rsidR="0071265F" w:rsidRDefault="00000000">
      <w:pPr>
        <w:spacing w:before="241"/>
        <w:ind w:left="1440"/>
        <w:rPr>
          <w:i/>
          <w:sz w:val="24"/>
        </w:rPr>
      </w:pPr>
      <w:r>
        <w:rPr>
          <w:i/>
          <w:sz w:val="24"/>
        </w:rPr>
        <w:t>To</w:t>
      </w:r>
      <w:r>
        <w:rPr>
          <w:i/>
          <w:spacing w:val="-3"/>
          <w:sz w:val="24"/>
        </w:rPr>
        <w:t xml:space="preserve"> </w:t>
      </w:r>
      <w:r>
        <w:rPr>
          <w:i/>
          <w:sz w:val="24"/>
        </w:rPr>
        <w:t>provide</w:t>
      </w:r>
      <w:r>
        <w:rPr>
          <w:i/>
          <w:spacing w:val="-2"/>
          <w:sz w:val="24"/>
        </w:rPr>
        <w:t xml:space="preserve"> </w:t>
      </w:r>
      <w:r>
        <w:rPr>
          <w:i/>
          <w:sz w:val="24"/>
        </w:rPr>
        <w:t>details</w:t>
      </w:r>
      <w:r>
        <w:rPr>
          <w:i/>
          <w:spacing w:val="-3"/>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board’s</w:t>
      </w:r>
      <w:r>
        <w:rPr>
          <w:i/>
          <w:spacing w:val="-2"/>
          <w:sz w:val="24"/>
        </w:rPr>
        <w:t xml:space="preserve"> </w:t>
      </w:r>
      <w:r>
        <w:rPr>
          <w:i/>
          <w:sz w:val="24"/>
        </w:rPr>
        <w:t>professional</w:t>
      </w:r>
      <w:r>
        <w:rPr>
          <w:i/>
          <w:spacing w:val="-6"/>
          <w:sz w:val="24"/>
        </w:rPr>
        <w:t xml:space="preserve"> </w:t>
      </w:r>
      <w:r>
        <w:rPr>
          <w:i/>
          <w:sz w:val="24"/>
        </w:rPr>
        <w:t>development</w:t>
      </w:r>
      <w:r>
        <w:rPr>
          <w:i/>
          <w:spacing w:val="-4"/>
          <w:sz w:val="24"/>
        </w:rPr>
        <w:t xml:space="preserve"> </w:t>
      </w:r>
      <w:r>
        <w:rPr>
          <w:i/>
          <w:sz w:val="24"/>
        </w:rPr>
        <w:t>plans</w:t>
      </w:r>
      <w:r>
        <w:rPr>
          <w:i/>
          <w:spacing w:val="-6"/>
          <w:sz w:val="24"/>
        </w:rPr>
        <w:t xml:space="preserve"> </w:t>
      </w:r>
      <w:r>
        <w:rPr>
          <w:i/>
          <w:sz w:val="24"/>
        </w:rPr>
        <w:t>for</w:t>
      </w:r>
      <w:r>
        <w:rPr>
          <w:i/>
          <w:spacing w:val="-5"/>
          <w:sz w:val="24"/>
        </w:rPr>
        <w:t xml:space="preserve"> </w:t>
      </w:r>
      <w:r>
        <w:rPr>
          <w:i/>
          <w:sz w:val="24"/>
        </w:rPr>
        <w:t>special</w:t>
      </w:r>
      <w:r>
        <w:rPr>
          <w:i/>
          <w:spacing w:val="-2"/>
          <w:sz w:val="24"/>
        </w:rPr>
        <w:t xml:space="preserve"> education</w:t>
      </w:r>
    </w:p>
    <w:p w14:paraId="0108D375" w14:textId="77777777" w:rsidR="0071265F" w:rsidRDefault="00000000">
      <w:pPr>
        <w:spacing w:before="40"/>
        <w:ind w:left="1440"/>
        <w:rPr>
          <w:i/>
          <w:sz w:val="24"/>
        </w:rPr>
      </w:pPr>
      <w:r>
        <w:rPr>
          <w:i/>
          <w:sz w:val="24"/>
        </w:rPr>
        <w:t>staff</w:t>
      </w:r>
      <w:r>
        <w:rPr>
          <w:i/>
          <w:spacing w:val="-2"/>
          <w:sz w:val="24"/>
        </w:rPr>
        <w:t xml:space="preserve"> </w:t>
      </w:r>
      <w:r>
        <w:rPr>
          <w:i/>
          <w:sz w:val="24"/>
        </w:rPr>
        <w:t>to</w:t>
      </w:r>
      <w:r>
        <w:rPr>
          <w:i/>
          <w:spacing w:val="-2"/>
          <w:sz w:val="24"/>
        </w:rPr>
        <w:t xml:space="preserve"> </w:t>
      </w:r>
      <w:r>
        <w:rPr>
          <w:i/>
          <w:sz w:val="24"/>
        </w:rPr>
        <w:t>the</w:t>
      </w:r>
      <w:r>
        <w:rPr>
          <w:i/>
          <w:spacing w:val="-1"/>
          <w:sz w:val="24"/>
        </w:rPr>
        <w:t xml:space="preserve"> </w:t>
      </w:r>
      <w:r>
        <w:rPr>
          <w:i/>
          <w:sz w:val="24"/>
        </w:rPr>
        <w:t>ministry</w:t>
      </w:r>
      <w:r>
        <w:rPr>
          <w:i/>
          <w:spacing w:val="-2"/>
          <w:sz w:val="24"/>
        </w:rPr>
        <w:t xml:space="preserve"> </w:t>
      </w:r>
      <w:r>
        <w:rPr>
          <w:i/>
          <w:sz w:val="24"/>
        </w:rPr>
        <w:t>and</w:t>
      </w:r>
      <w:r>
        <w:rPr>
          <w:i/>
          <w:spacing w:val="-1"/>
          <w:sz w:val="24"/>
        </w:rPr>
        <w:t xml:space="preserve"> </w:t>
      </w:r>
      <w:r>
        <w:rPr>
          <w:i/>
          <w:sz w:val="24"/>
        </w:rPr>
        <w:t>to</w:t>
      </w:r>
      <w:r>
        <w:rPr>
          <w:i/>
          <w:spacing w:val="-4"/>
          <w:sz w:val="24"/>
        </w:rPr>
        <w:t xml:space="preserve"> </w:t>
      </w:r>
      <w:r>
        <w:rPr>
          <w:i/>
          <w:sz w:val="24"/>
        </w:rPr>
        <w:t>the</w:t>
      </w:r>
      <w:r>
        <w:rPr>
          <w:i/>
          <w:spacing w:val="-3"/>
          <w:sz w:val="24"/>
        </w:rPr>
        <w:t xml:space="preserve"> </w:t>
      </w:r>
      <w:r>
        <w:rPr>
          <w:i/>
          <w:spacing w:val="-2"/>
          <w:sz w:val="24"/>
        </w:rPr>
        <w:t>public</w:t>
      </w:r>
    </w:p>
    <w:p w14:paraId="4AA4D1AC" w14:textId="77777777" w:rsidR="0071265F" w:rsidRDefault="00000000">
      <w:pPr>
        <w:pStyle w:val="BodyText"/>
        <w:spacing w:before="243" w:line="276" w:lineRule="auto"/>
        <w:ind w:left="1440" w:right="1450"/>
      </w:pPr>
      <w:r>
        <w:t>The TDSB is a learning organization that believes that capacity building is key to ensuring equity of outcomes for all students. Focusing on capacity building helps to ensure</w:t>
      </w:r>
      <w:r>
        <w:rPr>
          <w:spacing w:val="-3"/>
        </w:rPr>
        <w:t xml:space="preserve"> </w:t>
      </w:r>
      <w:r>
        <w:t>coherence</w:t>
      </w:r>
      <w:r>
        <w:rPr>
          <w:spacing w:val="-5"/>
        </w:rPr>
        <w:t xml:space="preserve"> </w:t>
      </w:r>
      <w:r>
        <w:t>and</w:t>
      </w:r>
      <w:r>
        <w:rPr>
          <w:spacing w:val="-5"/>
        </w:rPr>
        <w:t xml:space="preserve"> </w:t>
      </w:r>
      <w:r>
        <w:t>alignment</w:t>
      </w:r>
      <w:r>
        <w:rPr>
          <w:spacing w:val="-5"/>
        </w:rPr>
        <w:t xml:space="preserve"> </w:t>
      </w:r>
      <w:r>
        <w:t>of</w:t>
      </w:r>
      <w:r>
        <w:rPr>
          <w:spacing w:val="-3"/>
        </w:rPr>
        <w:t xml:space="preserve"> </w:t>
      </w:r>
      <w:r>
        <w:t>special</w:t>
      </w:r>
      <w:r>
        <w:rPr>
          <w:spacing w:val="-5"/>
        </w:rPr>
        <w:t xml:space="preserve"> </w:t>
      </w:r>
      <w:r>
        <w:t>education</w:t>
      </w:r>
      <w:r>
        <w:rPr>
          <w:spacing w:val="-3"/>
        </w:rPr>
        <w:t xml:space="preserve"> </w:t>
      </w:r>
      <w:r>
        <w:t>and</w:t>
      </w:r>
      <w:r>
        <w:rPr>
          <w:spacing w:val="-3"/>
        </w:rPr>
        <w:t xml:space="preserve"> </w:t>
      </w:r>
      <w:r>
        <w:t>inclusion</w:t>
      </w:r>
      <w:r>
        <w:rPr>
          <w:spacing w:val="-5"/>
        </w:rPr>
        <w:t xml:space="preserve"> </w:t>
      </w:r>
      <w:r>
        <w:t>practices</w:t>
      </w:r>
      <w:r>
        <w:rPr>
          <w:spacing w:val="-3"/>
        </w:rPr>
        <w:t xml:space="preserve"> </w:t>
      </w:r>
      <w:r>
        <w:t>across</w:t>
      </w:r>
      <w:r>
        <w:rPr>
          <w:spacing w:val="-5"/>
        </w:rPr>
        <w:t xml:space="preserve"> </w:t>
      </w:r>
      <w:r>
        <w:t>the district, which allows us to better serve students with special education needs and disabilities. Our staff development model provides on-going opportunities for staff at all levels</w:t>
      </w:r>
      <w:r>
        <w:rPr>
          <w:spacing w:val="-2"/>
        </w:rPr>
        <w:t xml:space="preserve"> </w:t>
      </w:r>
      <w:r>
        <w:t>to</w:t>
      </w:r>
      <w:r>
        <w:rPr>
          <w:spacing w:val="-3"/>
        </w:rPr>
        <w:t xml:space="preserve"> </w:t>
      </w:r>
      <w:r>
        <w:t>engage</w:t>
      </w:r>
      <w:r>
        <w:rPr>
          <w:spacing w:val="-2"/>
        </w:rPr>
        <w:t xml:space="preserve"> </w:t>
      </w:r>
      <w:r>
        <w:t>in</w:t>
      </w:r>
      <w:r>
        <w:rPr>
          <w:spacing w:val="-4"/>
        </w:rPr>
        <w:t xml:space="preserve"> </w:t>
      </w:r>
      <w:r>
        <w:t>professional</w:t>
      </w:r>
      <w:r>
        <w:rPr>
          <w:spacing w:val="-2"/>
        </w:rPr>
        <w:t xml:space="preserve"> </w:t>
      </w:r>
      <w:r>
        <w:t>learning</w:t>
      </w:r>
      <w:r>
        <w:rPr>
          <w:spacing w:val="-2"/>
        </w:rPr>
        <w:t xml:space="preserve"> </w:t>
      </w:r>
      <w:r>
        <w:t>and</w:t>
      </w:r>
      <w:r>
        <w:rPr>
          <w:spacing w:val="-4"/>
        </w:rPr>
        <w:t xml:space="preserve"> </w:t>
      </w:r>
      <w:r>
        <w:t>training</w:t>
      </w:r>
      <w:r>
        <w:rPr>
          <w:spacing w:val="-2"/>
        </w:rPr>
        <w:t xml:space="preserve"> </w:t>
      </w:r>
      <w:r>
        <w:t>in</w:t>
      </w:r>
      <w:r>
        <w:rPr>
          <w:spacing w:val="-4"/>
        </w:rPr>
        <w:t xml:space="preserve"> </w:t>
      </w:r>
      <w:r>
        <w:t>multiple</w:t>
      </w:r>
      <w:r>
        <w:rPr>
          <w:spacing w:val="-2"/>
        </w:rPr>
        <w:t xml:space="preserve"> </w:t>
      </w:r>
      <w:r>
        <w:t>ways,</w:t>
      </w:r>
      <w:r>
        <w:rPr>
          <w:spacing w:val="-2"/>
        </w:rPr>
        <w:t xml:space="preserve"> </w:t>
      </w:r>
      <w:r>
        <w:t>including through job-embedded, self-directed and mandatory sessions.</w:t>
      </w:r>
    </w:p>
    <w:p w14:paraId="300C86BB" w14:textId="77777777" w:rsidR="0071265F" w:rsidRDefault="00000000">
      <w:pPr>
        <w:pStyle w:val="Heading3"/>
        <w:spacing w:before="240"/>
      </w:pPr>
      <w:bookmarkStart w:id="29" w:name="_TOC_250006"/>
      <w:r>
        <w:t>Professional</w:t>
      </w:r>
      <w:r>
        <w:rPr>
          <w:spacing w:val="-9"/>
        </w:rPr>
        <w:t xml:space="preserve"> </w:t>
      </w:r>
      <w:r>
        <w:t>Learning</w:t>
      </w:r>
      <w:bookmarkEnd w:id="29"/>
      <w:r>
        <w:rPr>
          <w:spacing w:val="-4"/>
        </w:rPr>
        <w:t xml:space="preserve"> Plan</w:t>
      </w:r>
    </w:p>
    <w:p w14:paraId="6B9991AB" w14:textId="77777777" w:rsidR="0071265F" w:rsidRDefault="00000000">
      <w:pPr>
        <w:pStyle w:val="BodyText"/>
        <w:spacing w:before="310" w:line="276" w:lineRule="auto"/>
        <w:ind w:left="1440" w:right="1541"/>
      </w:pPr>
      <w:r>
        <w:t>To enable all students to reach high levels of achievement and well-being and to acquire</w:t>
      </w:r>
      <w:r>
        <w:rPr>
          <w:spacing w:val="-4"/>
        </w:rPr>
        <w:t xml:space="preserve"> </w:t>
      </w:r>
      <w:r>
        <w:t>the</w:t>
      </w:r>
      <w:r>
        <w:rPr>
          <w:spacing w:val="-4"/>
        </w:rPr>
        <w:t xml:space="preserve"> </w:t>
      </w:r>
      <w:r>
        <w:t>knowledge,</w:t>
      </w:r>
      <w:r>
        <w:rPr>
          <w:spacing w:val="-4"/>
        </w:rPr>
        <w:t xml:space="preserve"> </w:t>
      </w:r>
      <w:r>
        <w:t>skills</w:t>
      </w:r>
      <w:r>
        <w:rPr>
          <w:spacing w:val="-4"/>
        </w:rPr>
        <w:t xml:space="preserve"> </w:t>
      </w:r>
      <w:r>
        <w:t>and</w:t>
      </w:r>
      <w:r>
        <w:rPr>
          <w:spacing w:val="-4"/>
        </w:rPr>
        <w:t xml:space="preserve"> </w:t>
      </w:r>
      <w:r>
        <w:t>values</w:t>
      </w:r>
      <w:r>
        <w:rPr>
          <w:spacing w:val="-6"/>
        </w:rPr>
        <w:t xml:space="preserve"> </w:t>
      </w:r>
      <w:r>
        <w:t>they</w:t>
      </w:r>
      <w:r>
        <w:rPr>
          <w:spacing w:val="-7"/>
        </w:rPr>
        <w:t xml:space="preserve"> </w:t>
      </w:r>
      <w:r>
        <w:t>need</w:t>
      </w:r>
      <w:r>
        <w:rPr>
          <w:spacing w:val="-4"/>
        </w:rPr>
        <w:t xml:space="preserve"> </w:t>
      </w:r>
      <w:r>
        <w:t>to</w:t>
      </w:r>
      <w:r>
        <w:rPr>
          <w:spacing w:val="-4"/>
        </w:rPr>
        <w:t xml:space="preserve"> </w:t>
      </w:r>
      <w:r>
        <w:t>become</w:t>
      </w:r>
      <w:r>
        <w:rPr>
          <w:spacing w:val="-4"/>
        </w:rPr>
        <w:t xml:space="preserve"> </w:t>
      </w:r>
      <w:r>
        <w:t>responsible,</w:t>
      </w:r>
      <w:r>
        <w:rPr>
          <w:spacing w:val="-4"/>
        </w:rPr>
        <w:t xml:space="preserve"> </w:t>
      </w:r>
      <w:r>
        <w:t>contributing members of a democratic and sustainable society.</w:t>
      </w:r>
    </w:p>
    <w:p w14:paraId="7D762FE0" w14:textId="77777777" w:rsidR="0071265F" w:rsidRDefault="00000000">
      <w:pPr>
        <w:pStyle w:val="BodyText"/>
        <w:spacing w:before="199" w:line="276" w:lineRule="auto"/>
        <w:ind w:left="1440" w:right="1373"/>
      </w:pPr>
      <w:r>
        <w:t>Differentiated</w:t>
      </w:r>
      <w:r>
        <w:rPr>
          <w:spacing w:val="-5"/>
        </w:rPr>
        <w:t xml:space="preserve"> </w:t>
      </w:r>
      <w:r>
        <w:t>professional</w:t>
      </w:r>
      <w:r>
        <w:rPr>
          <w:spacing w:val="-3"/>
        </w:rPr>
        <w:t xml:space="preserve"> </w:t>
      </w:r>
      <w:r>
        <w:t>learning</w:t>
      </w:r>
      <w:r>
        <w:rPr>
          <w:spacing w:val="-5"/>
        </w:rPr>
        <w:t xml:space="preserve"> </w:t>
      </w:r>
      <w:r>
        <w:t>is</w:t>
      </w:r>
      <w:r>
        <w:rPr>
          <w:spacing w:val="-3"/>
        </w:rPr>
        <w:t xml:space="preserve"> </w:t>
      </w:r>
      <w:r>
        <w:t>determined</w:t>
      </w:r>
      <w:r>
        <w:rPr>
          <w:spacing w:val="-5"/>
        </w:rPr>
        <w:t xml:space="preserve"> </w:t>
      </w:r>
      <w:r>
        <w:t>by</w:t>
      </w:r>
      <w:r>
        <w:rPr>
          <w:spacing w:val="-3"/>
        </w:rPr>
        <w:t xml:space="preserve"> </w:t>
      </w:r>
      <w:r>
        <w:t>the</w:t>
      </w:r>
      <w:r>
        <w:rPr>
          <w:spacing w:val="-3"/>
        </w:rPr>
        <w:t xml:space="preserve"> </w:t>
      </w:r>
      <w:r>
        <w:t>goals</w:t>
      </w:r>
      <w:r>
        <w:rPr>
          <w:spacing w:val="-3"/>
        </w:rPr>
        <w:t xml:space="preserve"> </w:t>
      </w:r>
      <w:r>
        <w:t>in</w:t>
      </w:r>
      <w:r>
        <w:rPr>
          <w:spacing w:val="-5"/>
        </w:rPr>
        <w:t xml:space="preserve"> </w:t>
      </w:r>
      <w:r>
        <w:t>the</w:t>
      </w:r>
      <w:r>
        <w:rPr>
          <w:spacing w:val="-3"/>
        </w:rPr>
        <w:t xml:space="preserve"> </w:t>
      </w:r>
      <w:r>
        <w:t>TDSB</w:t>
      </w:r>
      <w:r>
        <w:rPr>
          <w:spacing w:val="-2"/>
        </w:rPr>
        <w:t xml:space="preserve"> </w:t>
      </w:r>
      <w:r>
        <w:t>Multi-Year Strategic Plan (MYSP), local School Improvement Plans (SIPs) and data/evidence collected through a variety of sources.</w:t>
      </w:r>
    </w:p>
    <w:p w14:paraId="3A178DCD" w14:textId="77777777" w:rsidR="0071265F" w:rsidRDefault="00000000">
      <w:pPr>
        <w:pStyle w:val="BodyText"/>
        <w:spacing w:before="200" w:line="276" w:lineRule="auto"/>
        <w:ind w:left="1440" w:right="1541"/>
      </w:pPr>
      <w:r>
        <w:t>Staff at all levels as well as union and association partners provide input into areas for learning. The TDSB Special Education Advisory Committee (SEAC) receives information</w:t>
      </w:r>
      <w:r>
        <w:rPr>
          <w:spacing w:val="-5"/>
        </w:rPr>
        <w:t xml:space="preserve"> </w:t>
      </w:r>
      <w:r>
        <w:t>on</w:t>
      </w:r>
      <w:r>
        <w:rPr>
          <w:spacing w:val="-3"/>
        </w:rPr>
        <w:t xml:space="preserve"> </w:t>
      </w:r>
      <w:r>
        <w:t>staff</w:t>
      </w:r>
      <w:r>
        <w:rPr>
          <w:spacing w:val="-5"/>
        </w:rPr>
        <w:t xml:space="preserve"> </w:t>
      </w:r>
      <w:r>
        <w:t>development</w:t>
      </w:r>
      <w:r>
        <w:rPr>
          <w:spacing w:val="-3"/>
        </w:rPr>
        <w:t xml:space="preserve"> </w:t>
      </w:r>
      <w:r>
        <w:t>through</w:t>
      </w:r>
      <w:r>
        <w:rPr>
          <w:spacing w:val="-3"/>
        </w:rPr>
        <w:t xml:space="preserve"> </w:t>
      </w:r>
      <w:r>
        <w:t>the</w:t>
      </w:r>
      <w:r>
        <w:rPr>
          <w:spacing w:val="-5"/>
        </w:rPr>
        <w:t xml:space="preserve"> </w:t>
      </w:r>
      <w:r>
        <w:t>Leadership</w:t>
      </w:r>
      <w:r>
        <w:rPr>
          <w:spacing w:val="-3"/>
        </w:rPr>
        <w:t xml:space="preserve"> </w:t>
      </w:r>
      <w:r>
        <w:t>Report,</w:t>
      </w:r>
      <w:r>
        <w:rPr>
          <w:spacing w:val="-6"/>
        </w:rPr>
        <w:t xml:space="preserve"> </w:t>
      </w:r>
      <w:r>
        <w:t>and</w:t>
      </w:r>
      <w:r>
        <w:rPr>
          <w:spacing w:val="-3"/>
        </w:rPr>
        <w:t xml:space="preserve"> </w:t>
      </w:r>
      <w:r>
        <w:t>they</w:t>
      </w:r>
      <w:r>
        <w:rPr>
          <w:spacing w:val="-3"/>
        </w:rPr>
        <w:t xml:space="preserve"> </w:t>
      </w:r>
      <w:r>
        <w:t>also</w:t>
      </w:r>
      <w:r>
        <w:rPr>
          <w:spacing w:val="-5"/>
        </w:rPr>
        <w:t xml:space="preserve"> </w:t>
      </w:r>
      <w:r>
        <w:t>provide recommendations on areas of focus for staff professional learning.</w:t>
      </w:r>
    </w:p>
    <w:p w14:paraId="34A7BAD4" w14:textId="77777777" w:rsidR="0071265F" w:rsidRDefault="00000000">
      <w:pPr>
        <w:pStyle w:val="BodyText"/>
        <w:spacing w:before="203" w:line="276" w:lineRule="auto"/>
        <w:ind w:left="1440" w:right="1373"/>
      </w:pPr>
      <w:r>
        <w:t>Staff</w:t>
      </w:r>
      <w:r>
        <w:rPr>
          <w:spacing w:val="-3"/>
        </w:rPr>
        <w:t xml:space="preserve"> </w:t>
      </w:r>
      <w:r>
        <w:t>are</w:t>
      </w:r>
      <w:r>
        <w:rPr>
          <w:spacing w:val="-3"/>
        </w:rPr>
        <w:t xml:space="preserve"> </w:t>
      </w:r>
      <w:r>
        <w:t>engaged</w:t>
      </w:r>
      <w:r>
        <w:rPr>
          <w:spacing w:val="-1"/>
        </w:rPr>
        <w:t xml:space="preserve"> </w:t>
      </w:r>
      <w:r>
        <w:t>in</w:t>
      </w:r>
      <w:r>
        <w:rPr>
          <w:spacing w:val="-1"/>
        </w:rPr>
        <w:t xml:space="preserve"> </w:t>
      </w:r>
      <w:r>
        <w:t>several</w:t>
      </w:r>
      <w:r>
        <w:rPr>
          <w:spacing w:val="-1"/>
        </w:rPr>
        <w:t xml:space="preserve"> </w:t>
      </w:r>
      <w:r>
        <w:t>types</w:t>
      </w:r>
      <w:r>
        <w:rPr>
          <w:spacing w:val="-1"/>
        </w:rPr>
        <w:t xml:space="preserve"> </w:t>
      </w:r>
      <w:r>
        <w:t>of</w:t>
      </w:r>
      <w:r>
        <w:rPr>
          <w:spacing w:val="-1"/>
        </w:rPr>
        <w:t xml:space="preserve"> </w:t>
      </w:r>
      <w:r>
        <w:t>professional</w:t>
      </w:r>
      <w:r>
        <w:rPr>
          <w:spacing w:val="-1"/>
        </w:rPr>
        <w:t xml:space="preserve"> </w:t>
      </w:r>
      <w:r>
        <w:t>learning</w:t>
      </w:r>
      <w:r>
        <w:rPr>
          <w:spacing w:val="-2"/>
        </w:rPr>
        <w:t xml:space="preserve"> </w:t>
      </w:r>
      <w:r>
        <w:t>opportunities</w:t>
      </w:r>
      <w:r>
        <w:rPr>
          <w:spacing w:val="-1"/>
        </w:rPr>
        <w:t xml:space="preserve"> </w:t>
      </w:r>
      <w:r>
        <w:t>throughout</w:t>
      </w:r>
      <w:r>
        <w:rPr>
          <w:spacing w:val="-3"/>
        </w:rPr>
        <w:t xml:space="preserve"> </w:t>
      </w:r>
      <w:r>
        <w:t>the school year to help them better serve students with special education needs and disabilities. These learning opportunities include compliance training such as the Accessibility for Ontarians with Disabilities Act (AODA), Supporting Children with Prevalent</w:t>
      </w:r>
      <w:r>
        <w:rPr>
          <w:spacing w:val="-4"/>
        </w:rPr>
        <w:t xml:space="preserve"> </w:t>
      </w:r>
      <w:r>
        <w:t>Medical</w:t>
      </w:r>
      <w:r>
        <w:rPr>
          <w:spacing w:val="-4"/>
        </w:rPr>
        <w:t xml:space="preserve"> </w:t>
      </w:r>
      <w:r>
        <w:t>Conditions,</w:t>
      </w:r>
      <w:r>
        <w:rPr>
          <w:spacing w:val="-6"/>
        </w:rPr>
        <w:t xml:space="preserve"> </w:t>
      </w:r>
      <w:r>
        <w:t>and</w:t>
      </w:r>
      <w:r>
        <w:rPr>
          <w:spacing w:val="-6"/>
        </w:rPr>
        <w:t xml:space="preserve"> </w:t>
      </w:r>
      <w:r>
        <w:t>mandatory</w:t>
      </w:r>
      <w:r>
        <w:rPr>
          <w:spacing w:val="-4"/>
        </w:rPr>
        <w:t xml:space="preserve"> </w:t>
      </w:r>
      <w:r>
        <w:t>learning</w:t>
      </w:r>
      <w:r>
        <w:rPr>
          <w:spacing w:val="-6"/>
        </w:rPr>
        <w:t xml:space="preserve"> </w:t>
      </w:r>
      <w:r>
        <w:t>such</w:t>
      </w:r>
      <w:r>
        <w:rPr>
          <w:spacing w:val="-6"/>
        </w:rPr>
        <w:t xml:space="preserve"> </w:t>
      </w:r>
      <w:r>
        <w:t>as</w:t>
      </w:r>
      <w:r>
        <w:rPr>
          <w:spacing w:val="-4"/>
        </w:rPr>
        <w:t xml:space="preserve"> </w:t>
      </w:r>
      <w:r>
        <w:t>the</w:t>
      </w:r>
      <w:r>
        <w:rPr>
          <w:spacing w:val="-6"/>
        </w:rPr>
        <w:t xml:space="preserve"> </w:t>
      </w:r>
      <w:r>
        <w:t>Individual</w:t>
      </w:r>
      <w:r>
        <w:rPr>
          <w:spacing w:val="-6"/>
        </w:rPr>
        <w:t xml:space="preserve"> </w:t>
      </w:r>
      <w:r>
        <w:t>Education Plan (IEP) Strategy and Chairing Identification and Placement Review Committee</w:t>
      </w:r>
    </w:p>
    <w:p w14:paraId="21B72A30" w14:textId="77777777" w:rsidR="0071265F" w:rsidRDefault="0071265F">
      <w:pPr>
        <w:pStyle w:val="BodyText"/>
        <w:spacing w:line="276" w:lineRule="auto"/>
        <w:sectPr w:rsidR="0071265F">
          <w:headerReference w:type="default" r:id="rId738"/>
          <w:footerReference w:type="default" r:id="rId739"/>
          <w:pgSz w:w="12240" w:h="15840"/>
          <w:pgMar w:top="1820" w:right="0" w:bottom="1520" w:left="0" w:header="0" w:footer="1338" w:gutter="0"/>
          <w:cols w:space="720"/>
        </w:sectPr>
      </w:pPr>
    </w:p>
    <w:p w14:paraId="0ADA3EBE" w14:textId="77777777" w:rsidR="0071265F" w:rsidRDefault="00000000">
      <w:pPr>
        <w:pStyle w:val="BodyText"/>
      </w:pPr>
      <w:r>
        <w:rPr>
          <w:noProof/>
        </w:rPr>
        <w:lastRenderedPageBreak/>
        <w:drawing>
          <wp:anchor distT="0" distB="0" distL="0" distR="0" simplePos="0" relativeHeight="482878464" behindDoc="1" locked="0" layoutInCell="1" allowOverlap="1" wp14:anchorId="3B0333D2" wp14:editId="020F9701">
            <wp:simplePos x="0" y="0"/>
            <wp:positionH relativeFrom="page">
              <wp:posOffset>0</wp:posOffset>
            </wp:positionH>
            <wp:positionV relativeFrom="page">
              <wp:posOffset>0</wp:posOffset>
            </wp:positionV>
            <wp:extent cx="7761478" cy="1167211"/>
            <wp:effectExtent l="0" t="0" r="0" b="0"/>
            <wp:wrapNone/>
            <wp:docPr id="718" name="Image 71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descr="TDSB LOGO"/>
                    <pic:cNvPicPr/>
                  </pic:nvPicPr>
                  <pic:blipFill>
                    <a:blip r:embed="rId27" cstate="print"/>
                    <a:stretch>
                      <a:fillRect/>
                    </a:stretch>
                  </pic:blipFill>
                  <pic:spPr>
                    <a:xfrm>
                      <a:off x="0" y="0"/>
                      <a:ext cx="7761478" cy="1167211"/>
                    </a:xfrm>
                    <a:prstGeom prst="rect">
                      <a:avLst/>
                    </a:prstGeom>
                  </pic:spPr>
                </pic:pic>
              </a:graphicData>
            </a:graphic>
          </wp:anchor>
        </w:drawing>
      </w:r>
    </w:p>
    <w:p w14:paraId="71A5C78D" w14:textId="77777777" w:rsidR="0071265F" w:rsidRDefault="0071265F">
      <w:pPr>
        <w:pStyle w:val="BodyText"/>
      </w:pPr>
    </w:p>
    <w:p w14:paraId="7FE565D4" w14:textId="77777777" w:rsidR="0071265F" w:rsidRDefault="0071265F">
      <w:pPr>
        <w:pStyle w:val="BodyText"/>
      </w:pPr>
    </w:p>
    <w:p w14:paraId="1E806EBA" w14:textId="77777777" w:rsidR="0071265F" w:rsidRDefault="0071265F">
      <w:pPr>
        <w:pStyle w:val="BodyText"/>
      </w:pPr>
    </w:p>
    <w:p w14:paraId="4024A106" w14:textId="77777777" w:rsidR="0071265F" w:rsidRDefault="0071265F">
      <w:pPr>
        <w:pStyle w:val="BodyText"/>
        <w:spacing w:before="61"/>
      </w:pPr>
    </w:p>
    <w:p w14:paraId="584239A5" w14:textId="77777777" w:rsidR="0071265F" w:rsidRDefault="00000000">
      <w:pPr>
        <w:pStyle w:val="BodyText"/>
        <w:spacing w:line="276" w:lineRule="auto"/>
        <w:ind w:left="1440" w:right="1541"/>
      </w:pPr>
      <w:r>
        <w:t xml:space="preserve">(IPRC) Meetings. Other professional learning opportunities are school-specific, based on the goals of the School Improvement Plan (SIP). New Special Education Teachers </w:t>
      </w:r>
      <w:r>
        <w:rPr>
          <w:color w:val="121212"/>
        </w:rPr>
        <w:t xml:space="preserve">participate in professional learning opportunities through the New Teacher Induction Program (NTIP) and also participate in additional topic-specific learning sessions. The Special Education and Inclusion Department, in collaboration with the </w:t>
      </w:r>
      <w:r>
        <w:t>Student Achievement and Programs</w:t>
      </w:r>
      <w:r>
        <w:rPr>
          <w:color w:val="121212"/>
        </w:rPr>
        <w:t>, also provides professional learning opportunities specifically designed for</w:t>
      </w:r>
      <w:r>
        <w:rPr>
          <w:color w:val="121212"/>
          <w:spacing w:val="40"/>
        </w:rPr>
        <w:t xml:space="preserve"> </w:t>
      </w:r>
      <w:r>
        <w:rPr>
          <w:color w:val="121212"/>
        </w:rPr>
        <w:t xml:space="preserve">new teachers and newly-appointed administrators. </w:t>
      </w:r>
      <w:r>
        <w:t>Any staff member</w:t>
      </w:r>
      <w:r>
        <w:rPr>
          <w:spacing w:val="-2"/>
        </w:rPr>
        <w:t xml:space="preserve"> </w:t>
      </w:r>
      <w:r>
        <w:t>may</w:t>
      </w:r>
      <w:r>
        <w:rPr>
          <w:spacing w:val="-2"/>
        </w:rPr>
        <w:t xml:space="preserve"> </w:t>
      </w:r>
      <w:r>
        <w:t>also</w:t>
      </w:r>
      <w:r>
        <w:rPr>
          <w:spacing w:val="-4"/>
        </w:rPr>
        <w:t xml:space="preserve"> </w:t>
      </w:r>
      <w:r>
        <w:t>engage</w:t>
      </w:r>
      <w:r>
        <w:rPr>
          <w:spacing w:val="-2"/>
        </w:rPr>
        <w:t xml:space="preserve"> </w:t>
      </w:r>
      <w:r>
        <w:t>in</w:t>
      </w:r>
      <w:r>
        <w:rPr>
          <w:spacing w:val="-2"/>
        </w:rPr>
        <w:t xml:space="preserve"> </w:t>
      </w:r>
      <w:r>
        <w:t>self-directed</w:t>
      </w:r>
      <w:r>
        <w:rPr>
          <w:spacing w:val="-2"/>
        </w:rPr>
        <w:t xml:space="preserve"> </w:t>
      </w:r>
      <w:r>
        <w:t>learning</w:t>
      </w:r>
      <w:r>
        <w:rPr>
          <w:spacing w:val="-2"/>
        </w:rPr>
        <w:t xml:space="preserve"> </w:t>
      </w:r>
      <w:r>
        <w:t>based</w:t>
      </w:r>
      <w:r>
        <w:rPr>
          <w:spacing w:val="-4"/>
        </w:rPr>
        <w:t xml:space="preserve"> </w:t>
      </w:r>
      <w:r>
        <w:t>on</w:t>
      </w:r>
      <w:r>
        <w:rPr>
          <w:spacing w:val="-4"/>
        </w:rPr>
        <w:t xml:space="preserve"> </w:t>
      </w:r>
      <w:r>
        <w:t>professional</w:t>
      </w:r>
      <w:r>
        <w:rPr>
          <w:spacing w:val="-2"/>
        </w:rPr>
        <w:t xml:space="preserve"> </w:t>
      </w:r>
      <w:r>
        <w:t>and</w:t>
      </w:r>
      <w:r>
        <w:rPr>
          <w:spacing w:val="-4"/>
        </w:rPr>
        <w:t xml:space="preserve"> </w:t>
      </w:r>
      <w:r>
        <w:t>personal growth</w:t>
      </w:r>
      <w:r>
        <w:rPr>
          <w:spacing w:val="-3"/>
        </w:rPr>
        <w:t xml:space="preserve"> </w:t>
      </w:r>
      <w:r>
        <w:t>goals.</w:t>
      </w:r>
      <w:r>
        <w:rPr>
          <w:spacing w:val="-5"/>
        </w:rPr>
        <w:t xml:space="preserve"> </w:t>
      </w:r>
      <w:r>
        <w:t>Beginning</w:t>
      </w:r>
      <w:r>
        <w:rPr>
          <w:spacing w:val="-3"/>
        </w:rPr>
        <w:t xml:space="preserve"> </w:t>
      </w:r>
      <w:r>
        <w:t>September</w:t>
      </w:r>
      <w:r>
        <w:rPr>
          <w:spacing w:val="-3"/>
        </w:rPr>
        <w:t xml:space="preserve"> </w:t>
      </w:r>
      <w:r>
        <w:t>2026,</w:t>
      </w:r>
      <w:r>
        <w:rPr>
          <w:spacing w:val="-5"/>
        </w:rPr>
        <w:t xml:space="preserve"> </w:t>
      </w:r>
      <w:r>
        <w:t>Special</w:t>
      </w:r>
      <w:r>
        <w:rPr>
          <w:spacing w:val="-3"/>
        </w:rPr>
        <w:t xml:space="preserve"> </w:t>
      </w:r>
      <w:r>
        <w:t>Education –</w:t>
      </w:r>
      <w:r>
        <w:rPr>
          <w:spacing w:val="-4"/>
        </w:rPr>
        <w:t xml:space="preserve"> </w:t>
      </w:r>
      <w:r>
        <w:t>Part</w:t>
      </w:r>
      <w:r>
        <w:rPr>
          <w:spacing w:val="-6"/>
        </w:rPr>
        <w:t xml:space="preserve"> </w:t>
      </w:r>
      <w:r>
        <w:t>1</w:t>
      </w:r>
      <w:r>
        <w:rPr>
          <w:spacing w:val="-3"/>
        </w:rPr>
        <w:t xml:space="preserve"> </w:t>
      </w:r>
      <w:r>
        <w:t>or</w:t>
      </w:r>
      <w:r>
        <w:rPr>
          <w:spacing w:val="-3"/>
        </w:rPr>
        <w:t xml:space="preserve"> </w:t>
      </w:r>
      <w:r>
        <w:t>equivalent</w:t>
      </w:r>
      <w:r>
        <w:rPr>
          <w:spacing w:val="-3"/>
        </w:rPr>
        <w:t xml:space="preserve"> </w:t>
      </w:r>
      <w:r>
        <w:t>will be a required qualification for all administrative positions.</w:t>
      </w:r>
    </w:p>
    <w:p w14:paraId="7FAA604E" w14:textId="77777777" w:rsidR="0071265F" w:rsidRDefault="00000000">
      <w:pPr>
        <w:pStyle w:val="BodyText"/>
        <w:spacing w:before="200"/>
        <w:ind w:left="1440"/>
      </w:pPr>
      <w:r>
        <w:rPr>
          <w:color w:val="121212"/>
        </w:rPr>
        <w:t>Over</w:t>
      </w:r>
      <w:r>
        <w:rPr>
          <w:color w:val="121212"/>
          <w:spacing w:val="-5"/>
        </w:rPr>
        <w:t xml:space="preserve"> </w:t>
      </w:r>
      <w:r>
        <w:t>the</w:t>
      </w:r>
      <w:r>
        <w:rPr>
          <w:spacing w:val="-3"/>
        </w:rPr>
        <w:t xml:space="preserve"> </w:t>
      </w:r>
      <w:r>
        <w:rPr>
          <w:color w:val="121212"/>
        </w:rPr>
        <w:t>next</w:t>
      </w:r>
      <w:r>
        <w:rPr>
          <w:color w:val="121212"/>
          <w:spacing w:val="-1"/>
        </w:rPr>
        <w:t xml:space="preserve"> </w:t>
      </w:r>
      <w:r>
        <w:t>two</w:t>
      </w:r>
      <w:r>
        <w:rPr>
          <w:spacing w:val="-2"/>
        </w:rPr>
        <w:t xml:space="preserve"> </w:t>
      </w:r>
      <w:r>
        <w:t>years,</w:t>
      </w:r>
      <w:r>
        <w:rPr>
          <w:spacing w:val="-3"/>
        </w:rPr>
        <w:t xml:space="preserve"> </w:t>
      </w:r>
      <w:r>
        <w:t>we</w:t>
      </w:r>
      <w:r>
        <w:rPr>
          <w:spacing w:val="-2"/>
        </w:rPr>
        <w:t xml:space="preserve"> </w:t>
      </w:r>
      <w:r>
        <w:t>will</w:t>
      </w:r>
      <w:r>
        <w:rPr>
          <w:spacing w:val="-3"/>
        </w:rPr>
        <w:t xml:space="preserve"> </w:t>
      </w:r>
      <w:r>
        <w:t>focus</w:t>
      </w:r>
      <w:r>
        <w:rPr>
          <w:spacing w:val="-4"/>
        </w:rPr>
        <w:t xml:space="preserve"> </w:t>
      </w:r>
      <w:r>
        <w:t>on</w:t>
      </w:r>
      <w:r>
        <w:rPr>
          <w:spacing w:val="-4"/>
        </w:rPr>
        <w:t xml:space="preserve"> </w:t>
      </w:r>
      <w:r>
        <w:t>the</w:t>
      </w:r>
      <w:r>
        <w:rPr>
          <w:spacing w:val="-5"/>
        </w:rPr>
        <w:t xml:space="preserve"> </w:t>
      </w:r>
      <w:r>
        <w:t>following</w:t>
      </w:r>
      <w:r>
        <w:rPr>
          <w:spacing w:val="-2"/>
        </w:rPr>
        <w:t xml:space="preserve"> </w:t>
      </w:r>
      <w:r>
        <w:t>areas</w:t>
      </w:r>
      <w:r>
        <w:rPr>
          <w:spacing w:val="-2"/>
        </w:rPr>
        <w:t xml:space="preserve"> </w:t>
      </w:r>
      <w:r>
        <w:t>for</w:t>
      </w:r>
      <w:r>
        <w:rPr>
          <w:spacing w:val="-2"/>
        </w:rPr>
        <w:t xml:space="preserve"> </w:t>
      </w:r>
      <w:r>
        <w:t>professional</w:t>
      </w:r>
      <w:r>
        <w:rPr>
          <w:spacing w:val="-2"/>
        </w:rPr>
        <w:t xml:space="preserve"> learning:</w:t>
      </w:r>
    </w:p>
    <w:p w14:paraId="463D89B8" w14:textId="77777777" w:rsidR="0071265F" w:rsidRDefault="00000000">
      <w:pPr>
        <w:pStyle w:val="ListParagraph"/>
        <w:numPr>
          <w:ilvl w:val="0"/>
          <w:numId w:val="30"/>
        </w:numPr>
        <w:tabs>
          <w:tab w:val="left" w:pos="2700"/>
        </w:tabs>
        <w:spacing w:before="241" w:line="278" w:lineRule="auto"/>
        <w:ind w:right="2936"/>
        <w:rPr>
          <w:sz w:val="24"/>
        </w:rPr>
      </w:pPr>
      <w:r>
        <w:rPr>
          <w:sz w:val="24"/>
        </w:rPr>
        <w:t>Truth</w:t>
      </w:r>
      <w:r>
        <w:rPr>
          <w:spacing w:val="-4"/>
          <w:sz w:val="24"/>
        </w:rPr>
        <w:t xml:space="preserve"> </w:t>
      </w:r>
      <w:r>
        <w:rPr>
          <w:sz w:val="24"/>
        </w:rPr>
        <w:t>and</w:t>
      </w:r>
      <w:r>
        <w:rPr>
          <w:spacing w:val="-5"/>
          <w:sz w:val="24"/>
        </w:rPr>
        <w:t xml:space="preserve"> </w:t>
      </w:r>
      <w:r>
        <w:rPr>
          <w:sz w:val="24"/>
        </w:rPr>
        <w:t>reconciliation,</w:t>
      </w:r>
      <w:r>
        <w:rPr>
          <w:spacing w:val="-5"/>
          <w:sz w:val="24"/>
        </w:rPr>
        <w:t xml:space="preserve"> </w:t>
      </w:r>
      <w:r>
        <w:rPr>
          <w:sz w:val="24"/>
        </w:rPr>
        <w:t>including</w:t>
      </w:r>
      <w:r>
        <w:rPr>
          <w:spacing w:val="-4"/>
          <w:sz w:val="24"/>
        </w:rPr>
        <w:t xml:space="preserve"> </w:t>
      </w:r>
      <w:r>
        <w:rPr>
          <w:sz w:val="24"/>
        </w:rPr>
        <w:t>the</w:t>
      </w:r>
      <w:r>
        <w:rPr>
          <w:spacing w:val="-5"/>
          <w:sz w:val="24"/>
        </w:rPr>
        <w:t xml:space="preserve"> </w:t>
      </w:r>
      <w:r>
        <w:rPr>
          <w:sz w:val="24"/>
        </w:rPr>
        <w:t>TRC</w:t>
      </w:r>
      <w:r>
        <w:rPr>
          <w:spacing w:val="-6"/>
          <w:sz w:val="24"/>
        </w:rPr>
        <w:t xml:space="preserve"> </w:t>
      </w:r>
      <w:r>
        <w:rPr>
          <w:sz w:val="24"/>
        </w:rPr>
        <w:t>Calls</w:t>
      </w:r>
      <w:r>
        <w:rPr>
          <w:spacing w:val="-5"/>
          <w:sz w:val="24"/>
        </w:rPr>
        <w:t xml:space="preserve"> </w:t>
      </w:r>
      <w:r>
        <w:rPr>
          <w:sz w:val="24"/>
        </w:rPr>
        <w:t>to</w:t>
      </w:r>
      <w:r>
        <w:rPr>
          <w:spacing w:val="-5"/>
          <w:sz w:val="24"/>
        </w:rPr>
        <w:t xml:space="preserve"> </w:t>
      </w:r>
      <w:r>
        <w:rPr>
          <w:sz w:val="24"/>
        </w:rPr>
        <w:t>Action</w:t>
      </w:r>
      <w:r>
        <w:rPr>
          <w:spacing w:val="-7"/>
          <w:sz w:val="24"/>
        </w:rPr>
        <w:t xml:space="preserve"> </w:t>
      </w:r>
      <w:r>
        <w:rPr>
          <w:sz w:val="24"/>
        </w:rPr>
        <w:t xml:space="preserve">and </w:t>
      </w:r>
      <w:r>
        <w:rPr>
          <w:spacing w:val="-2"/>
          <w:sz w:val="24"/>
        </w:rPr>
        <w:t>UNDRIP;</w:t>
      </w:r>
    </w:p>
    <w:p w14:paraId="41D93B93" w14:textId="77777777" w:rsidR="0071265F" w:rsidRDefault="00000000">
      <w:pPr>
        <w:pStyle w:val="ListParagraph"/>
        <w:numPr>
          <w:ilvl w:val="0"/>
          <w:numId w:val="30"/>
        </w:numPr>
        <w:tabs>
          <w:tab w:val="left" w:pos="2699"/>
        </w:tabs>
        <w:spacing w:before="116"/>
        <w:ind w:left="2699" w:hanging="359"/>
        <w:rPr>
          <w:sz w:val="24"/>
        </w:rPr>
      </w:pPr>
      <w:r>
        <w:rPr>
          <w:sz w:val="24"/>
        </w:rPr>
        <w:t>Individual</w:t>
      </w:r>
      <w:r>
        <w:rPr>
          <w:spacing w:val="-5"/>
          <w:sz w:val="24"/>
        </w:rPr>
        <w:t xml:space="preserve"> </w:t>
      </w:r>
      <w:r>
        <w:rPr>
          <w:sz w:val="24"/>
        </w:rPr>
        <w:t>Education</w:t>
      </w:r>
      <w:r>
        <w:rPr>
          <w:spacing w:val="-5"/>
          <w:sz w:val="24"/>
        </w:rPr>
        <w:t xml:space="preserve"> </w:t>
      </w:r>
      <w:r>
        <w:rPr>
          <w:sz w:val="24"/>
        </w:rPr>
        <w:t>Plans</w:t>
      </w:r>
      <w:r>
        <w:rPr>
          <w:spacing w:val="-5"/>
          <w:sz w:val="24"/>
        </w:rPr>
        <w:t xml:space="preserve"> </w:t>
      </w:r>
      <w:r>
        <w:rPr>
          <w:spacing w:val="-2"/>
          <w:sz w:val="24"/>
        </w:rPr>
        <w:t>(IEPs);</w:t>
      </w:r>
    </w:p>
    <w:p w14:paraId="45CF472D" w14:textId="77777777" w:rsidR="0071265F" w:rsidRDefault="00000000">
      <w:pPr>
        <w:pStyle w:val="ListParagraph"/>
        <w:numPr>
          <w:ilvl w:val="0"/>
          <w:numId w:val="30"/>
        </w:numPr>
        <w:tabs>
          <w:tab w:val="left" w:pos="2699"/>
        </w:tabs>
        <w:ind w:left="2699" w:hanging="359"/>
        <w:rPr>
          <w:sz w:val="24"/>
        </w:rPr>
      </w:pPr>
      <w:r>
        <w:rPr>
          <w:sz w:val="24"/>
        </w:rPr>
        <w:t>Learning</w:t>
      </w:r>
      <w:r>
        <w:rPr>
          <w:spacing w:val="-5"/>
          <w:sz w:val="24"/>
        </w:rPr>
        <w:t xml:space="preserve"> </w:t>
      </w:r>
      <w:r>
        <w:rPr>
          <w:spacing w:val="-2"/>
          <w:sz w:val="24"/>
        </w:rPr>
        <w:t>Conditions;</w:t>
      </w:r>
    </w:p>
    <w:p w14:paraId="3BEA5BD8" w14:textId="77777777" w:rsidR="0071265F" w:rsidRDefault="00000000">
      <w:pPr>
        <w:pStyle w:val="ListParagraph"/>
        <w:numPr>
          <w:ilvl w:val="0"/>
          <w:numId w:val="30"/>
        </w:numPr>
        <w:tabs>
          <w:tab w:val="left" w:pos="2700"/>
        </w:tabs>
        <w:spacing w:before="160" w:line="276" w:lineRule="auto"/>
        <w:ind w:right="3176"/>
        <w:rPr>
          <w:sz w:val="24"/>
        </w:rPr>
      </w:pPr>
      <w:r>
        <w:rPr>
          <w:sz w:val="24"/>
        </w:rPr>
        <w:t>Universal</w:t>
      </w:r>
      <w:r>
        <w:rPr>
          <w:spacing w:val="-7"/>
          <w:sz w:val="24"/>
        </w:rPr>
        <w:t xml:space="preserve"> </w:t>
      </w:r>
      <w:r>
        <w:rPr>
          <w:sz w:val="24"/>
        </w:rPr>
        <w:t>Design</w:t>
      </w:r>
      <w:r>
        <w:rPr>
          <w:spacing w:val="-8"/>
          <w:sz w:val="24"/>
        </w:rPr>
        <w:t xml:space="preserve"> </w:t>
      </w:r>
      <w:r>
        <w:rPr>
          <w:sz w:val="24"/>
        </w:rPr>
        <w:t>for</w:t>
      </w:r>
      <w:r>
        <w:rPr>
          <w:spacing w:val="-7"/>
          <w:sz w:val="24"/>
        </w:rPr>
        <w:t xml:space="preserve"> </w:t>
      </w:r>
      <w:r>
        <w:rPr>
          <w:sz w:val="24"/>
        </w:rPr>
        <w:t>Learning,</w:t>
      </w:r>
      <w:r>
        <w:rPr>
          <w:spacing w:val="-7"/>
          <w:sz w:val="24"/>
        </w:rPr>
        <w:t xml:space="preserve"> </w:t>
      </w:r>
      <w:r>
        <w:rPr>
          <w:sz w:val="24"/>
        </w:rPr>
        <w:t>Differentiated</w:t>
      </w:r>
      <w:r>
        <w:rPr>
          <w:spacing w:val="-8"/>
          <w:sz w:val="24"/>
        </w:rPr>
        <w:t xml:space="preserve"> </w:t>
      </w:r>
      <w:r>
        <w:rPr>
          <w:sz w:val="24"/>
        </w:rPr>
        <w:t>Instruction</w:t>
      </w:r>
      <w:r>
        <w:rPr>
          <w:spacing w:val="-7"/>
          <w:sz w:val="24"/>
        </w:rPr>
        <w:t xml:space="preserve"> </w:t>
      </w:r>
      <w:r>
        <w:rPr>
          <w:sz w:val="24"/>
        </w:rPr>
        <w:t>and Culturally Relevant and Responsive Pedagogy; and</w:t>
      </w:r>
    </w:p>
    <w:p w14:paraId="28D246C9" w14:textId="77777777" w:rsidR="0071265F" w:rsidRDefault="00000000">
      <w:pPr>
        <w:pStyle w:val="ListParagraph"/>
        <w:numPr>
          <w:ilvl w:val="0"/>
          <w:numId w:val="30"/>
        </w:numPr>
        <w:tabs>
          <w:tab w:val="left" w:pos="2699"/>
        </w:tabs>
        <w:spacing w:before="122"/>
        <w:ind w:left="2699" w:hanging="359"/>
        <w:rPr>
          <w:sz w:val="24"/>
        </w:rPr>
      </w:pPr>
      <w:r>
        <w:rPr>
          <w:sz w:val="24"/>
        </w:rPr>
        <w:t>Trauma-informed</w:t>
      </w:r>
      <w:r>
        <w:rPr>
          <w:spacing w:val="-6"/>
          <w:sz w:val="24"/>
        </w:rPr>
        <w:t xml:space="preserve"> </w:t>
      </w:r>
      <w:r>
        <w:rPr>
          <w:sz w:val="24"/>
        </w:rPr>
        <w:t>practices</w:t>
      </w:r>
      <w:r>
        <w:rPr>
          <w:spacing w:val="-4"/>
          <w:sz w:val="24"/>
        </w:rPr>
        <w:t xml:space="preserve"> </w:t>
      </w:r>
      <w:r>
        <w:rPr>
          <w:sz w:val="24"/>
        </w:rPr>
        <w:t>and</w:t>
      </w:r>
      <w:r>
        <w:rPr>
          <w:spacing w:val="-4"/>
          <w:sz w:val="24"/>
        </w:rPr>
        <w:t xml:space="preserve"> </w:t>
      </w:r>
      <w:r>
        <w:rPr>
          <w:sz w:val="24"/>
        </w:rPr>
        <w:t>cultural</w:t>
      </w:r>
      <w:r>
        <w:rPr>
          <w:spacing w:val="-3"/>
          <w:sz w:val="24"/>
        </w:rPr>
        <w:t xml:space="preserve"> </w:t>
      </w:r>
      <w:r>
        <w:rPr>
          <w:spacing w:val="-2"/>
          <w:sz w:val="24"/>
        </w:rPr>
        <w:t>safety.</w:t>
      </w:r>
    </w:p>
    <w:p w14:paraId="25F25447" w14:textId="77777777" w:rsidR="0071265F" w:rsidRDefault="00000000">
      <w:pPr>
        <w:pStyle w:val="Heading5"/>
        <w:spacing w:before="241"/>
      </w:pPr>
      <w:bookmarkStart w:id="30" w:name="_TOC_250005"/>
      <w:r>
        <w:t>Areas</w:t>
      </w:r>
      <w:r>
        <w:rPr>
          <w:spacing w:val="-7"/>
        </w:rPr>
        <w:t xml:space="preserve"> </w:t>
      </w:r>
      <w:r>
        <w:t>of</w:t>
      </w:r>
      <w:r>
        <w:rPr>
          <w:spacing w:val="-7"/>
        </w:rPr>
        <w:t xml:space="preserve"> </w:t>
      </w:r>
      <w:r>
        <w:t>Learning</w:t>
      </w:r>
      <w:r>
        <w:rPr>
          <w:spacing w:val="-4"/>
        </w:rPr>
        <w:t xml:space="preserve"> </w:t>
      </w:r>
      <w:bookmarkEnd w:id="30"/>
      <w:r>
        <w:rPr>
          <w:spacing w:val="-2"/>
        </w:rPr>
        <w:t>Focus</w:t>
      </w:r>
    </w:p>
    <w:p w14:paraId="5C97F7AA" w14:textId="77777777" w:rsidR="0071265F" w:rsidRDefault="00000000">
      <w:pPr>
        <w:pStyle w:val="Heading8"/>
        <w:spacing w:before="248" w:line="276" w:lineRule="auto"/>
        <w:ind w:right="1373"/>
      </w:pPr>
      <w:r>
        <w:t>The</w:t>
      </w:r>
      <w:r>
        <w:rPr>
          <w:spacing w:val="-5"/>
        </w:rPr>
        <w:t xml:space="preserve"> </w:t>
      </w:r>
      <w:r>
        <w:t>Truth</w:t>
      </w:r>
      <w:r>
        <w:rPr>
          <w:spacing w:val="-6"/>
        </w:rPr>
        <w:t xml:space="preserve"> </w:t>
      </w:r>
      <w:r>
        <w:t>and</w:t>
      </w:r>
      <w:r>
        <w:rPr>
          <w:spacing w:val="-3"/>
        </w:rPr>
        <w:t xml:space="preserve"> </w:t>
      </w:r>
      <w:r>
        <w:t>Reconciliation</w:t>
      </w:r>
      <w:r>
        <w:rPr>
          <w:spacing w:val="-3"/>
        </w:rPr>
        <w:t xml:space="preserve"> </w:t>
      </w:r>
      <w:r>
        <w:t>Commission</w:t>
      </w:r>
      <w:r>
        <w:rPr>
          <w:spacing w:val="-6"/>
        </w:rPr>
        <w:t xml:space="preserve"> </w:t>
      </w:r>
      <w:r>
        <w:t>of</w:t>
      </w:r>
      <w:r>
        <w:rPr>
          <w:spacing w:val="-3"/>
        </w:rPr>
        <w:t xml:space="preserve"> </w:t>
      </w:r>
      <w:r>
        <w:t>Canada:</w:t>
      </w:r>
      <w:r>
        <w:rPr>
          <w:spacing w:val="-3"/>
        </w:rPr>
        <w:t xml:space="preserve"> </w:t>
      </w:r>
      <w:r>
        <w:t>Calls</w:t>
      </w:r>
      <w:r>
        <w:rPr>
          <w:spacing w:val="-3"/>
        </w:rPr>
        <w:t xml:space="preserve"> </w:t>
      </w:r>
      <w:r>
        <w:t>to</w:t>
      </w:r>
      <w:r>
        <w:rPr>
          <w:spacing w:val="-6"/>
        </w:rPr>
        <w:t xml:space="preserve"> </w:t>
      </w:r>
      <w:r>
        <w:t>Action</w:t>
      </w:r>
      <w:r>
        <w:rPr>
          <w:spacing w:val="-3"/>
        </w:rPr>
        <w:t xml:space="preserve"> </w:t>
      </w:r>
      <w:r>
        <w:t>and</w:t>
      </w:r>
      <w:r>
        <w:rPr>
          <w:spacing w:val="-3"/>
        </w:rPr>
        <w:t xml:space="preserve"> </w:t>
      </w:r>
      <w:r>
        <w:t>the United Nations Declaration on the Rights of Indigenous Peoples (UNDRIP)</w:t>
      </w:r>
    </w:p>
    <w:p w14:paraId="4D0526B9" w14:textId="77777777" w:rsidR="0071265F" w:rsidRDefault="00000000">
      <w:pPr>
        <w:pStyle w:val="BodyText"/>
        <w:spacing w:before="201" w:line="276" w:lineRule="auto"/>
        <w:ind w:left="1440" w:right="1541"/>
      </w:pPr>
      <w:r>
        <w:t xml:space="preserve">The Truth and Reconciliation Commission of Canada: </w:t>
      </w:r>
      <w:hyperlink r:id="rId740">
        <w:r w:rsidR="0071265F">
          <w:rPr>
            <w:color w:val="1152CC"/>
            <w:u w:val="single" w:color="1152CC"/>
          </w:rPr>
          <w:t>Calls to Action</w:t>
        </w:r>
      </w:hyperlink>
      <w:r>
        <w:rPr>
          <w:color w:val="1152CC"/>
        </w:rPr>
        <w:t xml:space="preserve"> </w:t>
      </w:r>
      <w:r>
        <w:t xml:space="preserve">(43, 62 &amp; 63 specifically for education) and the United Nations Declaration on the Rights of Indigenous Peoples </w:t>
      </w:r>
      <w:hyperlink r:id="rId741">
        <w:r w:rsidR="0071265F">
          <w:rPr>
            <w:color w:val="1152CC"/>
            <w:u w:val="single" w:color="1152CC"/>
          </w:rPr>
          <w:t>UNDRIP</w:t>
        </w:r>
      </w:hyperlink>
      <w:r>
        <w:rPr>
          <w:color w:val="1152CC"/>
        </w:rPr>
        <w:t xml:space="preserve"> </w:t>
      </w:r>
      <w:r>
        <w:t>(Article 14 specifically for education) are frameworks to engage in building respectful, reciprocal, relevant and responsible relationships with First Nations, Métis and Inuit students, parents, families, and communities. Within the context</w:t>
      </w:r>
      <w:r>
        <w:rPr>
          <w:spacing w:val="-2"/>
        </w:rPr>
        <w:t xml:space="preserve"> </w:t>
      </w:r>
      <w:r>
        <w:t>of</w:t>
      </w:r>
      <w:r>
        <w:rPr>
          <w:spacing w:val="-4"/>
        </w:rPr>
        <w:t xml:space="preserve"> </w:t>
      </w:r>
      <w:r>
        <w:t>what</w:t>
      </w:r>
      <w:r>
        <w:rPr>
          <w:spacing w:val="-4"/>
        </w:rPr>
        <w:t xml:space="preserve"> </w:t>
      </w:r>
      <w:r>
        <w:t>is</w:t>
      </w:r>
      <w:r>
        <w:rPr>
          <w:spacing w:val="-2"/>
        </w:rPr>
        <w:t xml:space="preserve"> </w:t>
      </w:r>
      <w:r>
        <w:t>known</w:t>
      </w:r>
      <w:r>
        <w:rPr>
          <w:spacing w:val="-2"/>
        </w:rPr>
        <w:t xml:space="preserve"> </w:t>
      </w:r>
      <w:r>
        <w:t>as</w:t>
      </w:r>
      <w:r>
        <w:rPr>
          <w:spacing w:val="-2"/>
        </w:rPr>
        <w:t xml:space="preserve"> </w:t>
      </w:r>
      <w:r>
        <w:t>Canada,</w:t>
      </w:r>
      <w:r>
        <w:rPr>
          <w:spacing w:val="-2"/>
        </w:rPr>
        <w:t xml:space="preserve"> </w:t>
      </w:r>
      <w:r>
        <w:t>the</w:t>
      </w:r>
      <w:r>
        <w:rPr>
          <w:spacing w:val="-4"/>
        </w:rPr>
        <w:t xml:space="preserve"> </w:t>
      </w:r>
      <w:r>
        <w:t>effects</w:t>
      </w:r>
      <w:r>
        <w:rPr>
          <w:spacing w:val="-2"/>
        </w:rPr>
        <w:t xml:space="preserve"> </w:t>
      </w:r>
      <w:r>
        <w:t>of</w:t>
      </w:r>
      <w:r>
        <w:rPr>
          <w:spacing w:val="-4"/>
        </w:rPr>
        <w:t xml:space="preserve"> </w:t>
      </w:r>
      <w:r>
        <w:t>the</w:t>
      </w:r>
      <w:r>
        <w:rPr>
          <w:spacing w:val="-2"/>
        </w:rPr>
        <w:t xml:space="preserve"> </w:t>
      </w:r>
      <w:r>
        <w:t>Residential</w:t>
      </w:r>
      <w:r>
        <w:rPr>
          <w:spacing w:val="-5"/>
        </w:rPr>
        <w:t xml:space="preserve"> </w:t>
      </w:r>
      <w:r>
        <w:t>School</w:t>
      </w:r>
      <w:r>
        <w:rPr>
          <w:spacing w:val="-5"/>
        </w:rPr>
        <w:t xml:space="preserve"> </w:t>
      </w:r>
      <w:r>
        <w:t>System</w:t>
      </w:r>
      <w:r>
        <w:rPr>
          <w:spacing w:val="-3"/>
        </w:rPr>
        <w:t xml:space="preserve"> </w:t>
      </w:r>
      <w:r>
        <w:t xml:space="preserve">and </w:t>
      </w:r>
      <w:hyperlink r:id="rId742">
        <w:r w:rsidR="0071265F">
          <w:rPr>
            <w:color w:val="1152CC"/>
            <w:u w:val="single" w:color="1152CC"/>
          </w:rPr>
          <w:t>intergenerational trauma</w:t>
        </w:r>
      </w:hyperlink>
      <w:r>
        <w:rPr>
          <w:color w:val="1152CC"/>
        </w:rPr>
        <w:t xml:space="preserve"> </w:t>
      </w:r>
      <w:hyperlink r:id="rId743">
        <w:r w:rsidR="0071265F">
          <w:t>i</w:t>
        </w:r>
      </w:hyperlink>
      <w:r>
        <w:t>mpacts many survivors' families and possible engagement with school. The processes and procedures associated with Special Education and Inclusion should be done in ways that are trauma-informed and culturally safe, considering how social and historical contexts, as well as structural and interpersonal power imbalances, shape experiences within schools.</w:t>
      </w:r>
    </w:p>
    <w:p w14:paraId="59AB6B9C" w14:textId="77777777" w:rsidR="0071265F" w:rsidRDefault="00000000">
      <w:pPr>
        <w:pStyle w:val="BodyText"/>
        <w:spacing w:before="200" w:line="276" w:lineRule="auto"/>
        <w:ind w:left="1440" w:right="1373"/>
      </w:pPr>
      <w:r>
        <w:t>A belief in Indigenous Education is that everyone has gifts to share. When serving students</w:t>
      </w:r>
      <w:r>
        <w:rPr>
          <w:spacing w:val="-4"/>
        </w:rPr>
        <w:t xml:space="preserve"> </w:t>
      </w:r>
      <w:r>
        <w:t>with</w:t>
      </w:r>
      <w:r>
        <w:rPr>
          <w:spacing w:val="-5"/>
        </w:rPr>
        <w:t xml:space="preserve"> </w:t>
      </w:r>
      <w:r>
        <w:t>special</w:t>
      </w:r>
      <w:r>
        <w:rPr>
          <w:spacing w:val="-6"/>
        </w:rPr>
        <w:t xml:space="preserve"> </w:t>
      </w:r>
      <w:r>
        <w:t>education</w:t>
      </w:r>
      <w:r>
        <w:rPr>
          <w:spacing w:val="-4"/>
        </w:rPr>
        <w:t xml:space="preserve"> </w:t>
      </w:r>
      <w:r>
        <w:t>needs</w:t>
      </w:r>
      <w:r>
        <w:rPr>
          <w:spacing w:val="-4"/>
        </w:rPr>
        <w:t xml:space="preserve"> </w:t>
      </w:r>
      <w:r>
        <w:t>and</w:t>
      </w:r>
      <w:r>
        <w:rPr>
          <w:spacing w:val="-6"/>
        </w:rPr>
        <w:t xml:space="preserve"> </w:t>
      </w:r>
      <w:r>
        <w:t>disabilities,</w:t>
      </w:r>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3"/>
        </w:rPr>
        <w:t xml:space="preserve"> </w:t>
      </w:r>
      <w:r>
        <w:t>remember</w:t>
      </w:r>
      <w:r>
        <w:rPr>
          <w:spacing w:val="-4"/>
        </w:rPr>
        <w:t xml:space="preserve"> </w:t>
      </w:r>
      <w:r>
        <w:t>that each student has gifts, and that educators have responsibilities for co-creating and</w:t>
      </w:r>
    </w:p>
    <w:p w14:paraId="204C28CC" w14:textId="77777777" w:rsidR="0071265F" w:rsidRDefault="0071265F">
      <w:pPr>
        <w:pStyle w:val="BodyText"/>
        <w:spacing w:line="276" w:lineRule="auto"/>
        <w:sectPr w:rsidR="0071265F">
          <w:headerReference w:type="default" r:id="rId744"/>
          <w:footerReference w:type="default" r:id="rId745"/>
          <w:pgSz w:w="12240" w:h="15840"/>
          <w:pgMar w:top="0" w:right="0" w:bottom="1500" w:left="0" w:header="0" w:footer="1318" w:gutter="0"/>
          <w:cols w:space="720"/>
        </w:sectPr>
      </w:pPr>
    </w:p>
    <w:p w14:paraId="24C5EDE2" w14:textId="77777777" w:rsidR="0071265F" w:rsidRDefault="00000000">
      <w:pPr>
        <w:pStyle w:val="BodyText"/>
      </w:pPr>
      <w:r>
        <w:rPr>
          <w:noProof/>
        </w:rPr>
        <w:lastRenderedPageBreak/>
        <w:drawing>
          <wp:anchor distT="0" distB="0" distL="0" distR="0" simplePos="0" relativeHeight="482878976" behindDoc="1" locked="0" layoutInCell="1" allowOverlap="1" wp14:anchorId="4F0E46D0" wp14:editId="7FB1C749">
            <wp:simplePos x="0" y="0"/>
            <wp:positionH relativeFrom="page">
              <wp:posOffset>0</wp:posOffset>
            </wp:positionH>
            <wp:positionV relativeFrom="page">
              <wp:posOffset>0</wp:posOffset>
            </wp:positionV>
            <wp:extent cx="7761478" cy="1167211"/>
            <wp:effectExtent l="0" t="0" r="0" b="0"/>
            <wp:wrapNone/>
            <wp:docPr id="721" name="Image 72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descr="TDSB LOGO"/>
                    <pic:cNvPicPr/>
                  </pic:nvPicPr>
                  <pic:blipFill>
                    <a:blip r:embed="rId27" cstate="print"/>
                    <a:stretch>
                      <a:fillRect/>
                    </a:stretch>
                  </pic:blipFill>
                  <pic:spPr>
                    <a:xfrm>
                      <a:off x="0" y="0"/>
                      <a:ext cx="7761478" cy="1167211"/>
                    </a:xfrm>
                    <a:prstGeom prst="rect">
                      <a:avLst/>
                    </a:prstGeom>
                  </pic:spPr>
                </pic:pic>
              </a:graphicData>
            </a:graphic>
          </wp:anchor>
        </w:drawing>
      </w:r>
    </w:p>
    <w:p w14:paraId="5843AD6C" w14:textId="77777777" w:rsidR="0071265F" w:rsidRDefault="0071265F">
      <w:pPr>
        <w:pStyle w:val="BodyText"/>
      </w:pPr>
    </w:p>
    <w:p w14:paraId="3760FC86" w14:textId="77777777" w:rsidR="0071265F" w:rsidRDefault="0071265F">
      <w:pPr>
        <w:pStyle w:val="BodyText"/>
      </w:pPr>
    </w:p>
    <w:p w14:paraId="1EC476ED" w14:textId="77777777" w:rsidR="0071265F" w:rsidRDefault="0071265F">
      <w:pPr>
        <w:pStyle w:val="BodyText"/>
      </w:pPr>
    </w:p>
    <w:p w14:paraId="72131831" w14:textId="77777777" w:rsidR="0071265F" w:rsidRDefault="0071265F">
      <w:pPr>
        <w:pStyle w:val="BodyText"/>
        <w:spacing w:before="61"/>
      </w:pPr>
    </w:p>
    <w:p w14:paraId="6194158C" w14:textId="77777777" w:rsidR="0071265F" w:rsidRDefault="00000000">
      <w:pPr>
        <w:pStyle w:val="BodyText"/>
        <w:spacing w:line="276" w:lineRule="auto"/>
        <w:ind w:left="1440" w:right="1373"/>
      </w:pPr>
      <w:r>
        <w:t xml:space="preserve">enhancing the conditions for those gifts to be shared, honoured and affirmed. To enhance the conditions in classrooms and special education, the </w:t>
      </w:r>
      <w:hyperlink r:id="rId746" w:anchor="%3A%7E%3Atext%3DIn%20%E2%80%9CThe%20Four%20Rs%20%E2%80%93%20Respect%2CRespect%20First%20Nations%20cultural%20integrity">
        <w:r w:rsidR="0071265F">
          <w:rPr>
            <w:color w:val="1152CC"/>
            <w:u w:val="single" w:color="1152CC"/>
          </w:rPr>
          <w:t>4R Framework</w:t>
        </w:r>
      </w:hyperlink>
      <w:r>
        <w:rPr>
          <w:color w:val="1152CC"/>
        </w:rPr>
        <w:t xml:space="preserve"> </w:t>
      </w:r>
      <w:r>
        <w:t>of respect,</w:t>
      </w:r>
      <w:r>
        <w:rPr>
          <w:spacing w:val="-4"/>
        </w:rPr>
        <w:t xml:space="preserve"> </w:t>
      </w:r>
      <w:r>
        <w:t>relevance,</w:t>
      </w:r>
      <w:r>
        <w:rPr>
          <w:spacing w:val="-4"/>
        </w:rPr>
        <w:t xml:space="preserve"> </w:t>
      </w:r>
      <w:r>
        <w:t>reciprocity</w:t>
      </w:r>
      <w:r>
        <w:rPr>
          <w:spacing w:val="-4"/>
        </w:rPr>
        <w:t xml:space="preserve"> </w:t>
      </w:r>
      <w:r>
        <w:t>and</w:t>
      </w:r>
      <w:r>
        <w:rPr>
          <w:spacing w:val="-4"/>
        </w:rPr>
        <w:t xml:space="preserve"> </w:t>
      </w:r>
      <w:r>
        <w:t>responsibility</w:t>
      </w:r>
      <w:r>
        <w:rPr>
          <w:spacing w:val="-4"/>
        </w:rPr>
        <w:t xml:space="preserve"> </w:t>
      </w:r>
      <w:r>
        <w:t>(Kirkness</w:t>
      </w:r>
      <w:r>
        <w:rPr>
          <w:spacing w:val="-4"/>
        </w:rPr>
        <w:t xml:space="preserve"> </w:t>
      </w:r>
      <w:r>
        <w:t>and</w:t>
      </w:r>
      <w:r>
        <w:rPr>
          <w:spacing w:val="-4"/>
        </w:rPr>
        <w:t xml:space="preserve"> </w:t>
      </w:r>
      <w:r>
        <w:t>Barnhardt)</w:t>
      </w:r>
      <w:r>
        <w:rPr>
          <w:spacing w:val="-4"/>
        </w:rPr>
        <w:t xml:space="preserve"> </w:t>
      </w:r>
      <w:r>
        <w:t>is</w:t>
      </w:r>
      <w:r>
        <w:rPr>
          <w:spacing w:val="-4"/>
        </w:rPr>
        <w:t xml:space="preserve"> </w:t>
      </w:r>
      <w:r>
        <w:t>a</w:t>
      </w:r>
      <w:r>
        <w:rPr>
          <w:spacing w:val="-5"/>
        </w:rPr>
        <w:t xml:space="preserve"> </w:t>
      </w:r>
      <w:r>
        <w:t>tool</w:t>
      </w:r>
      <w:r>
        <w:rPr>
          <w:spacing w:val="-4"/>
        </w:rPr>
        <w:t xml:space="preserve"> </w:t>
      </w:r>
      <w:r>
        <w:t>that supports educators to work in good relationships with First Nations, Métis and Inuit students, and parents.</w:t>
      </w:r>
    </w:p>
    <w:p w14:paraId="090B7E8B" w14:textId="77777777" w:rsidR="0071265F" w:rsidRDefault="00000000">
      <w:pPr>
        <w:pStyle w:val="Heading8"/>
        <w:spacing w:before="210"/>
      </w:pPr>
      <w:r>
        <w:t>Individual</w:t>
      </w:r>
      <w:r>
        <w:rPr>
          <w:spacing w:val="-7"/>
        </w:rPr>
        <w:t xml:space="preserve"> </w:t>
      </w:r>
      <w:r>
        <w:t>Education</w:t>
      </w:r>
      <w:r>
        <w:rPr>
          <w:spacing w:val="-6"/>
        </w:rPr>
        <w:t xml:space="preserve"> </w:t>
      </w:r>
      <w:r>
        <w:t>Plans</w:t>
      </w:r>
      <w:r>
        <w:rPr>
          <w:spacing w:val="-3"/>
        </w:rPr>
        <w:t xml:space="preserve"> </w:t>
      </w:r>
      <w:r>
        <w:rPr>
          <w:spacing w:val="-2"/>
        </w:rPr>
        <w:t>(IEPs)</w:t>
      </w:r>
    </w:p>
    <w:p w14:paraId="19025671" w14:textId="77777777" w:rsidR="0071265F" w:rsidRDefault="00000000">
      <w:pPr>
        <w:pStyle w:val="BodyText"/>
        <w:spacing w:before="240" w:line="276" w:lineRule="auto"/>
        <w:ind w:left="1440" w:right="1595"/>
      </w:pPr>
      <w:r>
        <w:t>Staff will be focusing on strengthening IEP quality through human-rights-aligned, neurodiversity-affirming and evidence-informed practices, in consultation with parents, to ensure legal compliance, instructional coherence, and meaningful, student-centred planning. The IEP Audit and Monitoring Tool supports school and system leaders in strengthening the development, implementation, and review of IEPs in alignment with Ontario legislation (including Regulation 181/98), Growing Success, and the TDSB Special Education Plan. The audit process promotes consistent, transparent, and accountable practices by clarifying roles and responsibilities, strengthening timelines (e.g., 30-day development and annual review requirements), and reducing the inappropriate</w:t>
      </w:r>
      <w:r>
        <w:rPr>
          <w:spacing w:val="-4"/>
        </w:rPr>
        <w:t xml:space="preserve"> </w:t>
      </w:r>
      <w:r>
        <w:t>use</w:t>
      </w:r>
      <w:r>
        <w:rPr>
          <w:spacing w:val="-5"/>
        </w:rPr>
        <w:t xml:space="preserve"> </w:t>
      </w:r>
      <w:r>
        <w:t>of</w:t>
      </w:r>
      <w:r>
        <w:rPr>
          <w:spacing w:val="-5"/>
        </w:rPr>
        <w:t xml:space="preserve"> </w:t>
      </w:r>
      <w:r>
        <w:t>modified</w:t>
      </w:r>
      <w:r>
        <w:rPr>
          <w:spacing w:val="-4"/>
        </w:rPr>
        <w:t xml:space="preserve"> </w:t>
      </w:r>
      <w:r>
        <w:t>expectations.</w:t>
      </w:r>
      <w:r>
        <w:rPr>
          <w:spacing w:val="-5"/>
        </w:rPr>
        <w:t xml:space="preserve"> </w:t>
      </w:r>
      <w:r>
        <w:t>It</w:t>
      </w:r>
      <w:r>
        <w:rPr>
          <w:spacing w:val="-5"/>
        </w:rPr>
        <w:t xml:space="preserve"> </w:t>
      </w:r>
      <w:r>
        <w:t>centres</w:t>
      </w:r>
      <w:r>
        <w:rPr>
          <w:spacing w:val="-3"/>
        </w:rPr>
        <w:t xml:space="preserve"> </w:t>
      </w:r>
      <w:r>
        <w:t>student</w:t>
      </w:r>
      <w:r>
        <w:rPr>
          <w:spacing w:val="-3"/>
        </w:rPr>
        <w:t xml:space="preserve"> </w:t>
      </w:r>
      <w:r>
        <w:t>voice,</w:t>
      </w:r>
      <w:r>
        <w:rPr>
          <w:spacing w:val="-5"/>
        </w:rPr>
        <w:t xml:space="preserve"> </w:t>
      </w:r>
      <w:r>
        <w:t>family</w:t>
      </w:r>
      <w:r>
        <w:rPr>
          <w:spacing w:val="-3"/>
        </w:rPr>
        <w:t xml:space="preserve"> </w:t>
      </w:r>
      <w:r>
        <w:t>partnership, and</w:t>
      </w:r>
      <w:r>
        <w:rPr>
          <w:spacing w:val="-5"/>
        </w:rPr>
        <w:t xml:space="preserve"> </w:t>
      </w:r>
      <w:r>
        <w:t>professional</w:t>
      </w:r>
      <w:r>
        <w:rPr>
          <w:spacing w:val="-3"/>
        </w:rPr>
        <w:t xml:space="preserve"> </w:t>
      </w:r>
      <w:r>
        <w:t>collaboration,</w:t>
      </w:r>
      <w:r>
        <w:rPr>
          <w:spacing w:val="-5"/>
        </w:rPr>
        <w:t xml:space="preserve"> </w:t>
      </w:r>
      <w:r>
        <w:t>while</w:t>
      </w:r>
      <w:r>
        <w:rPr>
          <w:spacing w:val="-3"/>
        </w:rPr>
        <w:t xml:space="preserve"> </w:t>
      </w:r>
      <w:r>
        <w:t>building</w:t>
      </w:r>
      <w:r>
        <w:rPr>
          <w:spacing w:val="-4"/>
        </w:rPr>
        <w:t xml:space="preserve"> </w:t>
      </w:r>
      <w:r>
        <w:t>educator</w:t>
      </w:r>
      <w:r>
        <w:rPr>
          <w:spacing w:val="-3"/>
        </w:rPr>
        <w:t xml:space="preserve"> </w:t>
      </w:r>
      <w:r>
        <w:t>capacity</w:t>
      </w:r>
      <w:r>
        <w:rPr>
          <w:spacing w:val="-5"/>
        </w:rPr>
        <w:t xml:space="preserve"> </w:t>
      </w:r>
      <w:r>
        <w:t>through</w:t>
      </w:r>
      <w:r>
        <w:rPr>
          <w:spacing w:val="-3"/>
        </w:rPr>
        <w:t xml:space="preserve"> </w:t>
      </w:r>
      <w:r>
        <w:t>job-embedded professional learning, coaching, and feedback. The work is evidence-informed and data-driven, using system-level indicators and school-based data to monitor implementation</w:t>
      </w:r>
      <w:r>
        <w:rPr>
          <w:spacing w:val="-4"/>
        </w:rPr>
        <w:t xml:space="preserve"> </w:t>
      </w:r>
      <w:r>
        <w:t>fidelity,</w:t>
      </w:r>
      <w:r>
        <w:rPr>
          <w:spacing w:val="-6"/>
        </w:rPr>
        <w:t xml:space="preserve"> </w:t>
      </w:r>
      <w:r>
        <w:t>improve</w:t>
      </w:r>
      <w:r>
        <w:rPr>
          <w:spacing w:val="-4"/>
        </w:rPr>
        <w:t xml:space="preserve"> </w:t>
      </w:r>
      <w:r>
        <w:t>IEP</w:t>
      </w:r>
      <w:r>
        <w:rPr>
          <w:spacing w:val="-4"/>
        </w:rPr>
        <w:t xml:space="preserve"> </w:t>
      </w:r>
      <w:r>
        <w:t>quality,</w:t>
      </w:r>
      <w:r>
        <w:rPr>
          <w:spacing w:val="-4"/>
        </w:rPr>
        <w:t xml:space="preserve"> </w:t>
      </w:r>
      <w:r>
        <w:t>and</w:t>
      </w:r>
      <w:r>
        <w:rPr>
          <w:spacing w:val="-4"/>
        </w:rPr>
        <w:t xml:space="preserve"> </w:t>
      </w:r>
      <w:r>
        <w:t>enhance</w:t>
      </w:r>
      <w:r>
        <w:rPr>
          <w:spacing w:val="-6"/>
        </w:rPr>
        <w:t xml:space="preserve"> </w:t>
      </w:r>
      <w:r>
        <w:t>equitable</w:t>
      </w:r>
      <w:r>
        <w:rPr>
          <w:spacing w:val="-6"/>
        </w:rPr>
        <w:t xml:space="preserve"> </w:t>
      </w:r>
      <w:r>
        <w:t>access</w:t>
      </w:r>
      <w:r>
        <w:rPr>
          <w:spacing w:val="-4"/>
        </w:rPr>
        <w:t xml:space="preserve"> </w:t>
      </w:r>
      <w:r>
        <w:t>to</w:t>
      </w:r>
      <w:r>
        <w:rPr>
          <w:spacing w:val="-4"/>
        </w:rPr>
        <w:t xml:space="preserve"> </w:t>
      </w:r>
      <w:r>
        <w:t>learning, well-being,</w:t>
      </w:r>
      <w:r>
        <w:rPr>
          <w:spacing w:val="-8"/>
        </w:rPr>
        <w:t xml:space="preserve"> </w:t>
      </w:r>
      <w:r>
        <w:t>and</w:t>
      </w:r>
      <w:r>
        <w:rPr>
          <w:spacing w:val="-6"/>
        </w:rPr>
        <w:t xml:space="preserve"> </w:t>
      </w:r>
      <w:r>
        <w:t>achievement</w:t>
      </w:r>
      <w:r>
        <w:rPr>
          <w:spacing w:val="-3"/>
        </w:rPr>
        <w:t xml:space="preserve"> </w:t>
      </w:r>
      <w:r>
        <w:t>for</w:t>
      </w:r>
      <w:r>
        <w:rPr>
          <w:spacing w:val="-4"/>
        </w:rPr>
        <w:t xml:space="preserve"> </w:t>
      </w:r>
      <w:r>
        <w:t>students</w:t>
      </w:r>
      <w:r>
        <w:rPr>
          <w:spacing w:val="-3"/>
        </w:rPr>
        <w:t xml:space="preserve"> </w:t>
      </w:r>
      <w:r>
        <w:t>with</w:t>
      </w:r>
      <w:r>
        <w:rPr>
          <w:spacing w:val="-4"/>
        </w:rPr>
        <w:t xml:space="preserve"> </w:t>
      </w:r>
      <w:r>
        <w:t>special</w:t>
      </w:r>
      <w:r>
        <w:rPr>
          <w:spacing w:val="-4"/>
        </w:rPr>
        <w:t xml:space="preserve"> </w:t>
      </w:r>
      <w:r>
        <w:t>education</w:t>
      </w:r>
      <w:r>
        <w:rPr>
          <w:spacing w:val="-3"/>
        </w:rPr>
        <w:t xml:space="preserve"> </w:t>
      </w:r>
      <w:r>
        <w:t>needs</w:t>
      </w:r>
      <w:r>
        <w:rPr>
          <w:spacing w:val="-4"/>
        </w:rPr>
        <w:t xml:space="preserve"> </w:t>
      </w:r>
      <w:r>
        <w:t>and</w:t>
      </w:r>
      <w:r>
        <w:rPr>
          <w:spacing w:val="-5"/>
        </w:rPr>
        <w:t xml:space="preserve"> </w:t>
      </w:r>
      <w:r>
        <w:rPr>
          <w:spacing w:val="-2"/>
        </w:rPr>
        <w:t>disabilities.</w:t>
      </w:r>
    </w:p>
    <w:p w14:paraId="09BAEC85" w14:textId="77777777" w:rsidR="0071265F" w:rsidRDefault="00000000">
      <w:pPr>
        <w:pStyle w:val="Heading8"/>
        <w:spacing w:before="202"/>
      </w:pPr>
      <w:r>
        <w:t>Learning</w:t>
      </w:r>
      <w:r>
        <w:rPr>
          <w:spacing w:val="-1"/>
        </w:rPr>
        <w:t xml:space="preserve"> </w:t>
      </w:r>
      <w:r>
        <w:rPr>
          <w:spacing w:val="-2"/>
        </w:rPr>
        <w:t>Conditions</w:t>
      </w:r>
    </w:p>
    <w:p w14:paraId="63105805" w14:textId="77777777" w:rsidR="0071265F" w:rsidRDefault="00000000">
      <w:pPr>
        <w:pStyle w:val="BodyText"/>
        <w:spacing w:before="160" w:line="278" w:lineRule="auto"/>
        <w:ind w:left="1440" w:right="953"/>
      </w:pPr>
      <w:r>
        <w:t>Learning</w:t>
      </w:r>
      <w:r>
        <w:rPr>
          <w:spacing w:val="-4"/>
        </w:rPr>
        <w:t xml:space="preserve"> </w:t>
      </w:r>
      <w:r>
        <w:t>conditions</w:t>
      </w:r>
      <w:r>
        <w:rPr>
          <w:spacing w:val="-4"/>
        </w:rPr>
        <w:t xml:space="preserve"> </w:t>
      </w:r>
      <w:r>
        <w:t>and</w:t>
      </w:r>
      <w:r>
        <w:rPr>
          <w:spacing w:val="-4"/>
        </w:rPr>
        <w:t xml:space="preserve"> </w:t>
      </w:r>
      <w:r>
        <w:t>the</w:t>
      </w:r>
      <w:r>
        <w:rPr>
          <w:spacing w:val="-4"/>
        </w:rPr>
        <w:t xml:space="preserve"> </w:t>
      </w:r>
      <w:r>
        <w:t>operating</w:t>
      </w:r>
      <w:r>
        <w:rPr>
          <w:spacing w:val="-4"/>
        </w:rPr>
        <w:t xml:space="preserve"> </w:t>
      </w:r>
      <w:r>
        <w:t>environment</w:t>
      </w:r>
      <w:r>
        <w:rPr>
          <w:spacing w:val="-4"/>
        </w:rPr>
        <w:t xml:space="preserve"> </w:t>
      </w:r>
      <w:r>
        <w:t>of</w:t>
      </w:r>
      <w:r>
        <w:rPr>
          <w:spacing w:val="-6"/>
        </w:rPr>
        <w:t xml:space="preserve"> </w:t>
      </w:r>
      <w:r>
        <w:t>a</w:t>
      </w:r>
      <w:r>
        <w:rPr>
          <w:spacing w:val="-3"/>
        </w:rPr>
        <w:t xml:space="preserve"> </w:t>
      </w:r>
      <w:r>
        <w:t>classroom</w:t>
      </w:r>
      <w:r>
        <w:rPr>
          <w:spacing w:val="-3"/>
        </w:rPr>
        <w:t xml:space="preserve"> </w:t>
      </w:r>
      <w:r>
        <w:t>support</w:t>
      </w:r>
      <w:r>
        <w:rPr>
          <w:spacing w:val="-4"/>
        </w:rPr>
        <w:t xml:space="preserve"> </w:t>
      </w:r>
      <w:r>
        <w:t>a</w:t>
      </w:r>
      <w:r>
        <w:rPr>
          <w:spacing w:val="-5"/>
        </w:rPr>
        <w:t xml:space="preserve"> </w:t>
      </w:r>
      <w:r>
        <w:t>dynamic interrelationship between students, staff, and teaching and learning.</w:t>
      </w:r>
    </w:p>
    <w:p w14:paraId="050DB061" w14:textId="77777777" w:rsidR="0071265F" w:rsidRDefault="00000000">
      <w:pPr>
        <w:pStyle w:val="BodyText"/>
        <w:spacing w:before="195"/>
        <w:ind w:left="1440"/>
      </w:pPr>
      <w:r>
        <w:t>A</w:t>
      </w:r>
      <w:r>
        <w:rPr>
          <w:spacing w:val="-6"/>
        </w:rPr>
        <w:t xml:space="preserve"> </w:t>
      </w:r>
      <w:r>
        <w:t>quality</w:t>
      </w:r>
      <w:r>
        <w:rPr>
          <w:spacing w:val="-4"/>
        </w:rPr>
        <w:t xml:space="preserve"> </w:t>
      </w:r>
      <w:r>
        <w:t>learning</w:t>
      </w:r>
      <w:r>
        <w:rPr>
          <w:spacing w:val="-3"/>
        </w:rPr>
        <w:t xml:space="preserve"> </w:t>
      </w:r>
      <w:r>
        <w:t>environment</w:t>
      </w:r>
      <w:r>
        <w:rPr>
          <w:spacing w:val="-6"/>
        </w:rPr>
        <w:t xml:space="preserve"> </w:t>
      </w:r>
      <w:r>
        <w:t>optimizes</w:t>
      </w:r>
      <w:r>
        <w:rPr>
          <w:spacing w:val="-3"/>
        </w:rPr>
        <w:t xml:space="preserve"> </w:t>
      </w:r>
      <w:r>
        <w:t>students’</w:t>
      </w:r>
      <w:r>
        <w:rPr>
          <w:spacing w:val="-4"/>
        </w:rPr>
        <w:t xml:space="preserve"> </w:t>
      </w:r>
      <w:r>
        <w:t>independence</w:t>
      </w:r>
      <w:r>
        <w:rPr>
          <w:spacing w:val="-4"/>
        </w:rPr>
        <w:t xml:space="preserve"> </w:t>
      </w:r>
      <w:r>
        <w:t>to</w:t>
      </w:r>
      <w:r>
        <w:rPr>
          <w:spacing w:val="-7"/>
        </w:rPr>
        <w:t xml:space="preserve"> </w:t>
      </w:r>
      <w:r>
        <w:t>access</w:t>
      </w:r>
      <w:r>
        <w:rPr>
          <w:spacing w:val="-3"/>
        </w:rPr>
        <w:t xml:space="preserve"> </w:t>
      </w:r>
      <w:r>
        <w:rPr>
          <w:spacing w:val="-2"/>
        </w:rPr>
        <w:t>learning</w:t>
      </w:r>
    </w:p>
    <w:p w14:paraId="793436AD" w14:textId="77777777" w:rsidR="0071265F" w:rsidRDefault="00000000">
      <w:pPr>
        <w:pStyle w:val="BodyText"/>
        <w:spacing w:before="41"/>
        <w:ind w:left="1440"/>
      </w:pPr>
      <w:r>
        <w:t>opportunities</w:t>
      </w:r>
      <w:r>
        <w:rPr>
          <w:spacing w:val="-5"/>
        </w:rPr>
        <w:t xml:space="preserve"> </w:t>
      </w:r>
      <w:r>
        <w:t>and</w:t>
      </w:r>
      <w:r>
        <w:rPr>
          <w:spacing w:val="-2"/>
        </w:rPr>
        <w:t xml:space="preserve"> </w:t>
      </w:r>
      <w:r>
        <w:t>resources</w:t>
      </w:r>
      <w:r>
        <w:rPr>
          <w:spacing w:val="-2"/>
        </w:rPr>
        <w:t xml:space="preserve"> </w:t>
      </w:r>
      <w:r>
        <w:t>that</w:t>
      </w:r>
      <w:r>
        <w:rPr>
          <w:spacing w:val="-2"/>
        </w:rPr>
        <w:t xml:space="preserve"> </w:t>
      </w:r>
      <w:r>
        <w:t>is</w:t>
      </w:r>
      <w:r>
        <w:rPr>
          <w:spacing w:val="-2"/>
        </w:rPr>
        <w:t xml:space="preserve"> </w:t>
      </w:r>
      <w:r>
        <w:t>pivotal</w:t>
      </w:r>
      <w:r>
        <w:rPr>
          <w:spacing w:val="-2"/>
        </w:rPr>
        <w:t xml:space="preserve"> </w:t>
      </w:r>
      <w:r>
        <w:t>for</w:t>
      </w:r>
      <w:r>
        <w:rPr>
          <w:spacing w:val="-2"/>
        </w:rPr>
        <w:t xml:space="preserve"> </w:t>
      </w:r>
      <w:r>
        <w:t>long-term</w:t>
      </w:r>
      <w:r>
        <w:rPr>
          <w:spacing w:val="-1"/>
        </w:rPr>
        <w:t xml:space="preserve"> </w:t>
      </w:r>
      <w:r>
        <w:t>success</w:t>
      </w:r>
      <w:r>
        <w:rPr>
          <w:spacing w:val="-2"/>
        </w:rPr>
        <w:t xml:space="preserve"> </w:t>
      </w:r>
      <w:r>
        <w:t>for</w:t>
      </w:r>
      <w:r>
        <w:rPr>
          <w:spacing w:val="-2"/>
        </w:rPr>
        <w:t xml:space="preserve"> students.</w:t>
      </w:r>
    </w:p>
    <w:p w14:paraId="632288F3" w14:textId="77777777" w:rsidR="0071265F" w:rsidRDefault="00000000">
      <w:pPr>
        <w:pStyle w:val="BodyText"/>
        <w:spacing w:before="243" w:line="276" w:lineRule="auto"/>
        <w:ind w:left="1440" w:right="953"/>
      </w:pPr>
      <w:r>
        <w:t>When implementing effective classroom learning conditions (teaching strategies, assessment,</w:t>
      </w:r>
      <w:r>
        <w:rPr>
          <w:spacing w:val="-5"/>
        </w:rPr>
        <w:t xml:space="preserve"> </w:t>
      </w:r>
      <w:r>
        <w:t>evaluation,</w:t>
      </w:r>
      <w:r>
        <w:rPr>
          <w:spacing w:val="-5"/>
        </w:rPr>
        <w:t xml:space="preserve"> </w:t>
      </w:r>
      <w:r>
        <w:t>third</w:t>
      </w:r>
      <w:r>
        <w:rPr>
          <w:spacing w:val="-7"/>
        </w:rPr>
        <w:t xml:space="preserve"> </w:t>
      </w:r>
      <w:r>
        <w:t>teacher,</w:t>
      </w:r>
      <w:r>
        <w:rPr>
          <w:spacing w:val="-7"/>
        </w:rPr>
        <w:t xml:space="preserve"> </w:t>
      </w:r>
      <w:r>
        <w:t>flexible</w:t>
      </w:r>
      <w:r>
        <w:rPr>
          <w:spacing w:val="-5"/>
        </w:rPr>
        <w:t xml:space="preserve"> </w:t>
      </w:r>
      <w:r>
        <w:t>seating,</w:t>
      </w:r>
      <w:r>
        <w:rPr>
          <w:spacing w:val="-7"/>
        </w:rPr>
        <w:t xml:space="preserve"> </w:t>
      </w:r>
      <w:r>
        <w:t>student</w:t>
      </w:r>
      <w:r>
        <w:rPr>
          <w:spacing w:val="-7"/>
        </w:rPr>
        <w:t xml:space="preserve"> </w:t>
      </w:r>
      <w:r>
        <w:t>voice,</w:t>
      </w:r>
      <w:r>
        <w:rPr>
          <w:spacing w:val="-5"/>
        </w:rPr>
        <w:t xml:space="preserve"> </w:t>
      </w:r>
      <w:r>
        <w:t>culturally</w:t>
      </w:r>
      <w:r>
        <w:rPr>
          <w:spacing w:val="-5"/>
        </w:rPr>
        <w:t xml:space="preserve"> </w:t>
      </w:r>
      <w:r>
        <w:t>relevant, responsive and safe resources and pedagogy, etc.) educators must:</w:t>
      </w:r>
    </w:p>
    <w:p w14:paraId="3EECC717" w14:textId="77777777" w:rsidR="0071265F" w:rsidRDefault="00000000">
      <w:pPr>
        <w:pStyle w:val="ListParagraph"/>
        <w:numPr>
          <w:ilvl w:val="0"/>
          <w:numId w:val="29"/>
        </w:numPr>
        <w:tabs>
          <w:tab w:val="left" w:pos="2520"/>
        </w:tabs>
        <w:spacing w:before="200"/>
        <w:rPr>
          <w:sz w:val="24"/>
        </w:rPr>
      </w:pPr>
      <w:r>
        <w:rPr>
          <w:sz w:val="24"/>
        </w:rPr>
        <w:t>Consider</w:t>
      </w:r>
      <w:r>
        <w:rPr>
          <w:spacing w:val="-8"/>
          <w:sz w:val="24"/>
        </w:rPr>
        <w:t xml:space="preserve"> </w:t>
      </w:r>
      <w:r>
        <w:rPr>
          <w:sz w:val="24"/>
        </w:rPr>
        <w:t>students’</w:t>
      </w:r>
      <w:r>
        <w:rPr>
          <w:spacing w:val="-5"/>
          <w:sz w:val="24"/>
        </w:rPr>
        <w:t xml:space="preserve"> </w:t>
      </w:r>
      <w:r>
        <w:rPr>
          <w:sz w:val="24"/>
        </w:rPr>
        <w:t>intersecting</w:t>
      </w:r>
      <w:r>
        <w:rPr>
          <w:spacing w:val="-4"/>
          <w:sz w:val="24"/>
        </w:rPr>
        <w:t xml:space="preserve"> </w:t>
      </w:r>
      <w:r>
        <w:rPr>
          <w:sz w:val="24"/>
        </w:rPr>
        <w:t>identities</w:t>
      </w:r>
      <w:r>
        <w:rPr>
          <w:spacing w:val="-8"/>
          <w:sz w:val="24"/>
        </w:rPr>
        <w:t xml:space="preserve"> </w:t>
      </w:r>
      <w:r>
        <w:rPr>
          <w:sz w:val="24"/>
        </w:rPr>
        <w:t>and</w:t>
      </w:r>
      <w:r>
        <w:rPr>
          <w:spacing w:val="-5"/>
          <w:sz w:val="24"/>
        </w:rPr>
        <w:t xml:space="preserve"> </w:t>
      </w:r>
      <w:r>
        <w:rPr>
          <w:sz w:val="24"/>
        </w:rPr>
        <w:t>lived</w:t>
      </w:r>
      <w:r>
        <w:rPr>
          <w:spacing w:val="-4"/>
          <w:sz w:val="24"/>
        </w:rPr>
        <w:t xml:space="preserve"> </w:t>
      </w:r>
      <w:r>
        <w:rPr>
          <w:spacing w:val="-2"/>
          <w:sz w:val="24"/>
        </w:rPr>
        <w:t>experiences</w:t>
      </w:r>
    </w:p>
    <w:p w14:paraId="1C9E9E04" w14:textId="77777777" w:rsidR="0071265F" w:rsidRDefault="00000000">
      <w:pPr>
        <w:pStyle w:val="ListParagraph"/>
        <w:numPr>
          <w:ilvl w:val="0"/>
          <w:numId w:val="29"/>
        </w:numPr>
        <w:tabs>
          <w:tab w:val="left" w:pos="2520"/>
        </w:tabs>
        <w:spacing w:before="243" w:line="276" w:lineRule="auto"/>
        <w:ind w:right="1752"/>
        <w:rPr>
          <w:sz w:val="24"/>
        </w:rPr>
      </w:pPr>
      <w:r>
        <w:rPr>
          <w:sz w:val="24"/>
        </w:rPr>
        <w:t>Use</w:t>
      </w:r>
      <w:r>
        <w:rPr>
          <w:spacing w:val="-3"/>
          <w:sz w:val="24"/>
        </w:rPr>
        <w:t xml:space="preserve"> </w:t>
      </w:r>
      <w:r>
        <w:rPr>
          <w:sz w:val="24"/>
        </w:rPr>
        <w:t>resources</w:t>
      </w:r>
      <w:r>
        <w:rPr>
          <w:spacing w:val="-5"/>
          <w:sz w:val="24"/>
        </w:rPr>
        <w:t xml:space="preserve"> </w:t>
      </w:r>
      <w:r>
        <w:rPr>
          <w:sz w:val="24"/>
        </w:rPr>
        <w:t>and</w:t>
      </w:r>
      <w:r>
        <w:rPr>
          <w:spacing w:val="-3"/>
          <w:sz w:val="24"/>
        </w:rPr>
        <w:t xml:space="preserve"> </w:t>
      </w:r>
      <w:r>
        <w:rPr>
          <w:sz w:val="24"/>
        </w:rPr>
        <w:t>pedagogy</w:t>
      </w:r>
      <w:r>
        <w:rPr>
          <w:spacing w:val="-3"/>
          <w:sz w:val="24"/>
        </w:rPr>
        <w:t xml:space="preserve"> </w:t>
      </w:r>
      <w:r>
        <w:rPr>
          <w:sz w:val="24"/>
        </w:rPr>
        <w:t>that</w:t>
      </w:r>
      <w:r>
        <w:rPr>
          <w:spacing w:val="-5"/>
          <w:sz w:val="24"/>
        </w:rPr>
        <w:t xml:space="preserve"> </w:t>
      </w:r>
      <w:r>
        <w:rPr>
          <w:sz w:val="24"/>
        </w:rPr>
        <w:t>foster</w:t>
      </w:r>
      <w:r>
        <w:rPr>
          <w:spacing w:val="-3"/>
          <w:sz w:val="24"/>
        </w:rPr>
        <w:t xml:space="preserve"> </w:t>
      </w:r>
      <w:r>
        <w:rPr>
          <w:sz w:val="24"/>
        </w:rPr>
        <w:t>a</w:t>
      </w:r>
      <w:r>
        <w:rPr>
          <w:spacing w:val="-5"/>
          <w:sz w:val="24"/>
        </w:rPr>
        <w:t xml:space="preserve"> </w:t>
      </w:r>
      <w:r>
        <w:rPr>
          <w:sz w:val="24"/>
        </w:rPr>
        <w:t>healthy</w:t>
      </w:r>
      <w:r>
        <w:rPr>
          <w:spacing w:val="-3"/>
          <w:sz w:val="24"/>
        </w:rPr>
        <w:t xml:space="preserve"> </w:t>
      </w:r>
      <w:r>
        <w:rPr>
          <w:sz w:val="24"/>
        </w:rPr>
        <w:t>self-identity</w:t>
      </w:r>
      <w:r>
        <w:rPr>
          <w:spacing w:val="-5"/>
          <w:sz w:val="24"/>
        </w:rPr>
        <w:t xml:space="preserve"> </w:t>
      </w:r>
      <w:r>
        <w:rPr>
          <w:sz w:val="24"/>
        </w:rPr>
        <w:t>by</w:t>
      </w:r>
      <w:r>
        <w:rPr>
          <w:spacing w:val="-3"/>
          <w:sz w:val="24"/>
        </w:rPr>
        <w:t xml:space="preserve"> </w:t>
      </w:r>
      <w:r>
        <w:rPr>
          <w:sz w:val="24"/>
        </w:rPr>
        <w:t>affirming, respecting, and promoting cultural knowledge</w:t>
      </w:r>
    </w:p>
    <w:p w14:paraId="0C20BF12" w14:textId="77777777" w:rsidR="0071265F" w:rsidRDefault="00000000">
      <w:pPr>
        <w:pStyle w:val="ListParagraph"/>
        <w:numPr>
          <w:ilvl w:val="0"/>
          <w:numId w:val="29"/>
        </w:numPr>
        <w:tabs>
          <w:tab w:val="left" w:pos="2520"/>
        </w:tabs>
        <w:spacing w:before="198"/>
        <w:rPr>
          <w:sz w:val="24"/>
        </w:rPr>
      </w:pPr>
      <w:r>
        <w:rPr>
          <w:sz w:val="24"/>
        </w:rPr>
        <w:t>Build</w:t>
      </w:r>
      <w:r>
        <w:rPr>
          <w:spacing w:val="-5"/>
          <w:sz w:val="24"/>
        </w:rPr>
        <w:t xml:space="preserve"> </w:t>
      </w:r>
      <w:r>
        <w:rPr>
          <w:sz w:val="24"/>
        </w:rPr>
        <w:t>on</w:t>
      </w:r>
      <w:r>
        <w:rPr>
          <w:spacing w:val="-3"/>
          <w:sz w:val="24"/>
        </w:rPr>
        <w:t xml:space="preserve"> </w:t>
      </w:r>
      <w:r>
        <w:rPr>
          <w:sz w:val="24"/>
        </w:rPr>
        <w:t>students’</w:t>
      </w:r>
      <w:r>
        <w:rPr>
          <w:spacing w:val="-3"/>
          <w:sz w:val="24"/>
        </w:rPr>
        <w:t xml:space="preserve"> </w:t>
      </w:r>
      <w:r>
        <w:rPr>
          <w:sz w:val="24"/>
        </w:rPr>
        <w:t>experiences</w:t>
      </w:r>
      <w:r>
        <w:rPr>
          <w:spacing w:val="-2"/>
          <w:sz w:val="24"/>
        </w:rPr>
        <w:t xml:space="preserve"> </w:t>
      </w:r>
      <w:r>
        <w:rPr>
          <w:sz w:val="24"/>
        </w:rPr>
        <w:t>in</w:t>
      </w:r>
      <w:r>
        <w:rPr>
          <w:spacing w:val="-5"/>
          <w:sz w:val="24"/>
        </w:rPr>
        <w:t xml:space="preserve"> </w:t>
      </w:r>
      <w:r>
        <w:rPr>
          <w:sz w:val="24"/>
        </w:rPr>
        <w:t>ways</w:t>
      </w:r>
      <w:r>
        <w:rPr>
          <w:spacing w:val="-3"/>
          <w:sz w:val="24"/>
        </w:rPr>
        <w:t xml:space="preserve"> </w:t>
      </w:r>
      <w:r>
        <w:rPr>
          <w:sz w:val="24"/>
        </w:rPr>
        <w:t>that</w:t>
      </w:r>
      <w:r>
        <w:rPr>
          <w:spacing w:val="-4"/>
          <w:sz w:val="24"/>
        </w:rPr>
        <w:t xml:space="preserve"> </w:t>
      </w:r>
      <w:r>
        <w:rPr>
          <w:sz w:val="24"/>
        </w:rPr>
        <w:t>promote</w:t>
      </w:r>
      <w:r>
        <w:rPr>
          <w:spacing w:val="-3"/>
          <w:sz w:val="24"/>
        </w:rPr>
        <w:t xml:space="preserve"> </w:t>
      </w:r>
      <w:r>
        <w:rPr>
          <w:sz w:val="24"/>
        </w:rPr>
        <w:t>well-being</w:t>
      </w:r>
      <w:r>
        <w:rPr>
          <w:spacing w:val="-3"/>
          <w:sz w:val="24"/>
        </w:rPr>
        <w:t xml:space="preserve"> </w:t>
      </w:r>
      <w:r>
        <w:rPr>
          <w:sz w:val="24"/>
        </w:rPr>
        <w:t>and</w:t>
      </w:r>
      <w:r>
        <w:rPr>
          <w:spacing w:val="-4"/>
          <w:sz w:val="24"/>
        </w:rPr>
        <w:t xml:space="preserve"> </w:t>
      </w:r>
      <w:r>
        <w:rPr>
          <w:spacing w:val="-2"/>
          <w:sz w:val="24"/>
        </w:rPr>
        <w:t>belonging</w:t>
      </w:r>
    </w:p>
    <w:p w14:paraId="5F4ED12E" w14:textId="77777777" w:rsidR="0071265F" w:rsidRDefault="00000000">
      <w:pPr>
        <w:pStyle w:val="ListParagraph"/>
        <w:numPr>
          <w:ilvl w:val="0"/>
          <w:numId w:val="29"/>
        </w:numPr>
        <w:tabs>
          <w:tab w:val="left" w:pos="2520"/>
        </w:tabs>
        <w:spacing w:before="242"/>
        <w:rPr>
          <w:sz w:val="24"/>
        </w:rPr>
      </w:pPr>
      <w:r>
        <w:rPr>
          <w:sz w:val="24"/>
        </w:rPr>
        <w:t>Consider</w:t>
      </w:r>
      <w:r>
        <w:rPr>
          <w:spacing w:val="-3"/>
          <w:sz w:val="24"/>
        </w:rPr>
        <w:t xml:space="preserve"> </w:t>
      </w:r>
      <w:r>
        <w:rPr>
          <w:sz w:val="24"/>
        </w:rPr>
        <w:t>the</w:t>
      </w:r>
      <w:r>
        <w:rPr>
          <w:spacing w:val="-3"/>
          <w:sz w:val="24"/>
        </w:rPr>
        <w:t xml:space="preserve"> </w:t>
      </w:r>
      <w:r>
        <w:rPr>
          <w:sz w:val="24"/>
        </w:rPr>
        <w:t>teacher/staff</w:t>
      </w:r>
      <w:r>
        <w:rPr>
          <w:spacing w:val="-4"/>
          <w:sz w:val="24"/>
        </w:rPr>
        <w:t xml:space="preserve"> </w:t>
      </w:r>
      <w:r>
        <w:rPr>
          <w:sz w:val="24"/>
        </w:rPr>
        <w:t>member</w:t>
      </w:r>
      <w:r>
        <w:rPr>
          <w:spacing w:val="-3"/>
          <w:sz w:val="24"/>
        </w:rPr>
        <w:t xml:space="preserve"> </w:t>
      </w:r>
      <w:r>
        <w:rPr>
          <w:sz w:val="24"/>
        </w:rPr>
        <w:t>as</w:t>
      </w:r>
      <w:r>
        <w:rPr>
          <w:spacing w:val="-5"/>
          <w:sz w:val="24"/>
        </w:rPr>
        <w:t xml:space="preserve"> </w:t>
      </w:r>
      <w:r>
        <w:rPr>
          <w:sz w:val="24"/>
        </w:rPr>
        <w:t>a</w:t>
      </w:r>
      <w:r>
        <w:rPr>
          <w:spacing w:val="-2"/>
          <w:sz w:val="24"/>
        </w:rPr>
        <w:t xml:space="preserve"> learner</w:t>
      </w:r>
    </w:p>
    <w:p w14:paraId="6DBBC207" w14:textId="77777777" w:rsidR="0071265F" w:rsidRDefault="0071265F">
      <w:pPr>
        <w:pStyle w:val="ListParagraph"/>
        <w:rPr>
          <w:sz w:val="24"/>
        </w:rPr>
        <w:sectPr w:rsidR="0071265F">
          <w:headerReference w:type="default" r:id="rId747"/>
          <w:footerReference w:type="default" r:id="rId748"/>
          <w:pgSz w:w="12240" w:h="15840"/>
          <w:pgMar w:top="0" w:right="0" w:bottom="1520" w:left="0" w:header="0" w:footer="1338" w:gutter="0"/>
          <w:cols w:space="720"/>
        </w:sectPr>
      </w:pPr>
    </w:p>
    <w:p w14:paraId="570F6B18" w14:textId="77777777" w:rsidR="0071265F" w:rsidRDefault="00000000">
      <w:pPr>
        <w:pStyle w:val="BodyText"/>
      </w:pPr>
      <w:r>
        <w:rPr>
          <w:noProof/>
        </w:rPr>
        <w:lastRenderedPageBreak/>
        <w:drawing>
          <wp:anchor distT="0" distB="0" distL="0" distR="0" simplePos="0" relativeHeight="482879488" behindDoc="1" locked="0" layoutInCell="1" allowOverlap="1" wp14:anchorId="59AC7D3A" wp14:editId="5CEB6116">
            <wp:simplePos x="0" y="0"/>
            <wp:positionH relativeFrom="page">
              <wp:posOffset>0</wp:posOffset>
            </wp:positionH>
            <wp:positionV relativeFrom="page">
              <wp:posOffset>0</wp:posOffset>
            </wp:positionV>
            <wp:extent cx="7761478" cy="1167211"/>
            <wp:effectExtent l="0" t="0" r="0" b="0"/>
            <wp:wrapNone/>
            <wp:docPr id="724" name="Image 72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descr="TDSB LOGO"/>
                    <pic:cNvPicPr/>
                  </pic:nvPicPr>
                  <pic:blipFill>
                    <a:blip r:embed="rId27" cstate="print"/>
                    <a:stretch>
                      <a:fillRect/>
                    </a:stretch>
                  </pic:blipFill>
                  <pic:spPr>
                    <a:xfrm>
                      <a:off x="0" y="0"/>
                      <a:ext cx="7761478" cy="1167211"/>
                    </a:xfrm>
                    <a:prstGeom prst="rect">
                      <a:avLst/>
                    </a:prstGeom>
                  </pic:spPr>
                </pic:pic>
              </a:graphicData>
            </a:graphic>
          </wp:anchor>
        </w:drawing>
      </w:r>
    </w:p>
    <w:p w14:paraId="058C6EEF" w14:textId="77777777" w:rsidR="0071265F" w:rsidRDefault="0071265F">
      <w:pPr>
        <w:pStyle w:val="BodyText"/>
      </w:pPr>
    </w:p>
    <w:p w14:paraId="778879EC" w14:textId="77777777" w:rsidR="0071265F" w:rsidRDefault="0071265F">
      <w:pPr>
        <w:pStyle w:val="BodyText"/>
      </w:pPr>
    </w:p>
    <w:p w14:paraId="49BA4E4A" w14:textId="77777777" w:rsidR="0071265F" w:rsidRDefault="0071265F">
      <w:pPr>
        <w:pStyle w:val="BodyText"/>
      </w:pPr>
    </w:p>
    <w:p w14:paraId="0B5A5AF5" w14:textId="77777777" w:rsidR="0071265F" w:rsidRDefault="0071265F">
      <w:pPr>
        <w:pStyle w:val="BodyText"/>
        <w:spacing w:before="61"/>
      </w:pPr>
    </w:p>
    <w:p w14:paraId="246015F7" w14:textId="77777777" w:rsidR="0071265F" w:rsidRDefault="00000000">
      <w:pPr>
        <w:pStyle w:val="ListParagraph"/>
        <w:numPr>
          <w:ilvl w:val="1"/>
          <w:numId w:val="29"/>
        </w:numPr>
        <w:tabs>
          <w:tab w:val="left" w:pos="3151"/>
        </w:tabs>
        <w:spacing w:before="0" w:line="276" w:lineRule="auto"/>
        <w:ind w:right="2417"/>
        <w:rPr>
          <w:sz w:val="24"/>
        </w:rPr>
      </w:pPr>
      <w:r>
        <w:rPr>
          <w:sz w:val="24"/>
        </w:rPr>
        <w:t>What</w:t>
      </w:r>
      <w:r>
        <w:rPr>
          <w:spacing w:val="-4"/>
          <w:sz w:val="24"/>
        </w:rPr>
        <w:t xml:space="preserve"> </w:t>
      </w:r>
      <w:r>
        <w:rPr>
          <w:sz w:val="24"/>
        </w:rPr>
        <w:t>biases</w:t>
      </w:r>
      <w:r>
        <w:rPr>
          <w:spacing w:val="-4"/>
          <w:sz w:val="24"/>
        </w:rPr>
        <w:t xml:space="preserve"> </w:t>
      </w:r>
      <w:r>
        <w:rPr>
          <w:sz w:val="24"/>
        </w:rPr>
        <w:t>or</w:t>
      </w:r>
      <w:r>
        <w:rPr>
          <w:spacing w:val="-7"/>
          <w:sz w:val="24"/>
        </w:rPr>
        <w:t xml:space="preserve"> </w:t>
      </w:r>
      <w:r>
        <w:rPr>
          <w:sz w:val="24"/>
        </w:rPr>
        <w:t>barriers</w:t>
      </w:r>
      <w:r>
        <w:rPr>
          <w:spacing w:val="-4"/>
          <w:sz w:val="24"/>
        </w:rPr>
        <w:t xml:space="preserve"> </w:t>
      </w:r>
      <w:r>
        <w:rPr>
          <w:sz w:val="24"/>
        </w:rPr>
        <w:t>(systemic,</w:t>
      </w:r>
      <w:r>
        <w:rPr>
          <w:spacing w:val="-6"/>
          <w:sz w:val="24"/>
        </w:rPr>
        <w:t xml:space="preserve"> </w:t>
      </w:r>
      <w:r>
        <w:rPr>
          <w:sz w:val="24"/>
        </w:rPr>
        <w:t>attitudinal,</w:t>
      </w:r>
      <w:r>
        <w:rPr>
          <w:spacing w:val="-7"/>
          <w:sz w:val="24"/>
        </w:rPr>
        <w:t xml:space="preserve"> </w:t>
      </w:r>
      <w:r>
        <w:rPr>
          <w:sz w:val="24"/>
        </w:rPr>
        <w:t>other)</w:t>
      </w:r>
      <w:r>
        <w:rPr>
          <w:spacing w:val="-6"/>
          <w:sz w:val="24"/>
        </w:rPr>
        <w:t xml:space="preserve"> </w:t>
      </w:r>
      <w:r>
        <w:rPr>
          <w:sz w:val="24"/>
        </w:rPr>
        <w:t>have</w:t>
      </w:r>
      <w:r>
        <w:rPr>
          <w:spacing w:val="-6"/>
          <w:sz w:val="24"/>
        </w:rPr>
        <w:t xml:space="preserve"> </w:t>
      </w:r>
      <w:r>
        <w:rPr>
          <w:sz w:val="24"/>
        </w:rPr>
        <w:t>been identified and dismantled?</w:t>
      </w:r>
    </w:p>
    <w:p w14:paraId="1537579C" w14:textId="77777777" w:rsidR="0071265F" w:rsidRDefault="00000000">
      <w:pPr>
        <w:pStyle w:val="ListParagraph"/>
        <w:numPr>
          <w:ilvl w:val="1"/>
          <w:numId w:val="29"/>
        </w:numPr>
        <w:tabs>
          <w:tab w:val="left" w:pos="3151"/>
        </w:tabs>
        <w:spacing w:before="200" w:line="276" w:lineRule="auto"/>
        <w:ind w:right="1515"/>
        <w:rPr>
          <w:sz w:val="24"/>
        </w:rPr>
      </w:pPr>
      <w:r>
        <w:rPr>
          <w:sz w:val="24"/>
        </w:rPr>
        <w:t>Does</w:t>
      </w:r>
      <w:r>
        <w:rPr>
          <w:spacing w:val="-4"/>
          <w:sz w:val="24"/>
        </w:rPr>
        <w:t xml:space="preserve"> </w:t>
      </w:r>
      <w:r>
        <w:rPr>
          <w:sz w:val="24"/>
        </w:rPr>
        <w:t>data</w:t>
      </w:r>
      <w:r>
        <w:rPr>
          <w:spacing w:val="-3"/>
          <w:sz w:val="24"/>
        </w:rPr>
        <w:t xml:space="preserve"> </w:t>
      </w:r>
      <w:r>
        <w:rPr>
          <w:sz w:val="24"/>
        </w:rPr>
        <w:t>shared</w:t>
      </w:r>
      <w:r>
        <w:rPr>
          <w:spacing w:val="-4"/>
          <w:sz w:val="24"/>
        </w:rPr>
        <w:t xml:space="preserve"> </w:t>
      </w:r>
      <w:r>
        <w:rPr>
          <w:sz w:val="24"/>
        </w:rPr>
        <w:t>by</w:t>
      </w:r>
      <w:r>
        <w:rPr>
          <w:spacing w:val="-6"/>
          <w:sz w:val="24"/>
        </w:rPr>
        <w:t xml:space="preserve"> </w:t>
      </w:r>
      <w:r>
        <w:rPr>
          <w:sz w:val="24"/>
        </w:rPr>
        <w:t>the</w:t>
      </w:r>
      <w:r>
        <w:rPr>
          <w:spacing w:val="-4"/>
          <w:sz w:val="24"/>
        </w:rPr>
        <w:t xml:space="preserve"> </w:t>
      </w:r>
      <w:r>
        <w:rPr>
          <w:sz w:val="24"/>
        </w:rPr>
        <w:t>teacher</w:t>
      </w:r>
      <w:r>
        <w:rPr>
          <w:spacing w:val="-4"/>
          <w:sz w:val="24"/>
        </w:rPr>
        <w:t xml:space="preserve"> </w:t>
      </w:r>
      <w:r>
        <w:rPr>
          <w:sz w:val="24"/>
        </w:rPr>
        <w:t>of</w:t>
      </w:r>
      <w:r>
        <w:rPr>
          <w:spacing w:val="-4"/>
          <w:sz w:val="24"/>
        </w:rPr>
        <w:t xml:space="preserve"> </w:t>
      </w:r>
      <w:r>
        <w:rPr>
          <w:sz w:val="24"/>
        </w:rPr>
        <w:t>student</w:t>
      </w:r>
      <w:r>
        <w:rPr>
          <w:spacing w:val="-6"/>
          <w:sz w:val="24"/>
        </w:rPr>
        <w:t xml:space="preserve"> </w:t>
      </w:r>
      <w:r>
        <w:rPr>
          <w:sz w:val="24"/>
        </w:rPr>
        <w:t>assessment</w:t>
      </w:r>
      <w:r>
        <w:rPr>
          <w:spacing w:val="-6"/>
          <w:sz w:val="24"/>
        </w:rPr>
        <w:t xml:space="preserve"> </w:t>
      </w:r>
      <w:r>
        <w:rPr>
          <w:sz w:val="24"/>
        </w:rPr>
        <w:t>and</w:t>
      </w:r>
      <w:r>
        <w:rPr>
          <w:spacing w:val="-6"/>
          <w:sz w:val="24"/>
        </w:rPr>
        <w:t xml:space="preserve"> </w:t>
      </w:r>
      <w:r>
        <w:rPr>
          <w:sz w:val="24"/>
        </w:rPr>
        <w:t xml:space="preserve">evaluation indicate evidence of Universal Design for Learning, Differentiated Instruction and Culturally Relevant and Responsive Pedagogy </w:t>
      </w:r>
      <w:r>
        <w:rPr>
          <w:spacing w:val="-2"/>
          <w:sz w:val="24"/>
        </w:rPr>
        <w:t>principles?</w:t>
      </w:r>
    </w:p>
    <w:p w14:paraId="0728BBF7" w14:textId="77777777" w:rsidR="0071265F" w:rsidRDefault="00000000">
      <w:pPr>
        <w:pStyle w:val="ListParagraph"/>
        <w:numPr>
          <w:ilvl w:val="1"/>
          <w:numId w:val="29"/>
        </w:numPr>
        <w:tabs>
          <w:tab w:val="left" w:pos="359"/>
        </w:tabs>
        <w:spacing w:before="199"/>
        <w:ind w:left="359" w:right="225" w:hanging="359"/>
        <w:jc w:val="center"/>
        <w:rPr>
          <w:sz w:val="24"/>
        </w:rPr>
      </w:pPr>
      <w:r>
        <w:rPr>
          <w:sz w:val="24"/>
        </w:rPr>
        <w:t>Is</w:t>
      </w:r>
      <w:r>
        <w:rPr>
          <w:spacing w:val="-3"/>
          <w:sz w:val="24"/>
        </w:rPr>
        <w:t xml:space="preserve"> </w:t>
      </w:r>
      <w:r>
        <w:rPr>
          <w:sz w:val="24"/>
        </w:rPr>
        <w:t>there</w:t>
      </w:r>
      <w:r>
        <w:rPr>
          <w:spacing w:val="-5"/>
          <w:sz w:val="24"/>
        </w:rPr>
        <w:t xml:space="preserve"> </w:t>
      </w:r>
      <w:r>
        <w:rPr>
          <w:sz w:val="24"/>
        </w:rPr>
        <w:t>an</w:t>
      </w:r>
      <w:r>
        <w:rPr>
          <w:spacing w:val="-4"/>
          <w:sz w:val="24"/>
        </w:rPr>
        <w:t xml:space="preserve"> </w:t>
      </w:r>
      <w:r>
        <w:rPr>
          <w:sz w:val="24"/>
        </w:rPr>
        <w:t>opportunity</w:t>
      </w:r>
      <w:r>
        <w:rPr>
          <w:spacing w:val="-5"/>
          <w:sz w:val="24"/>
        </w:rPr>
        <w:t xml:space="preserve"> </w:t>
      </w:r>
      <w:r>
        <w:rPr>
          <w:sz w:val="24"/>
        </w:rPr>
        <w:t>for</w:t>
      </w:r>
      <w:r>
        <w:rPr>
          <w:spacing w:val="-2"/>
          <w:sz w:val="24"/>
        </w:rPr>
        <w:t xml:space="preserve"> </w:t>
      </w:r>
      <w:r>
        <w:rPr>
          <w:sz w:val="24"/>
        </w:rPr>
        <w:t>ongoing</w:t>
      </w:r>
      <w:r>
        <w:rPr>
          <w:spacing w:val="-2"/>
          <w:sz w:val="24"/>
        </w:rPr>
        <w:t xml:space="preserve"> </w:t>
      </w:r>
      <w:r>
        <w:rPr>
          <w:sz w:val="24"/>
        </w:rPr>
        <w:t>professional</w:t>
      </w:r>
      <w:r>
        <w:rPr>
          <w:spacing w:val="-2"/>
          <w:sz w:val="24"/>
        </w:rPr>
        <w:t xml:space="preserve"> learning?</w:t>
      </w:r>
    </w:p>
    <w:p w14:paraId="40BFA05D" w14:textId="77777777" w:rsidR="0071265F" w:rsidRDefault="00000000">
      <w:pPr>
        <w:pStyle w:val="Heading8"/>
        <w:spacing w:before="243"/>
      </w:pPr>
      <w:r>
        <w:t>Universal</w:t>
      </w:r>
      <w:r>
        <w:rPr>
          <w:spacing w:val="-3"/>
        </w:rPr>
        <w:t xml:space="preserve"> </w:t>
      </w:r>
      <w:r>
        <w:t>Design</w:t>
      </w:r>
      <w:r>
        <w:rPr>
          <w:spacing w:val="-3"/>
        </w:rPr>
        <w:t xml:space="preserve"> </w:t>
      </w:r>
      <w:r>
        <w:t>for</w:t>
      </w:r>
      <w:r>
        <w:rPr>
          <w:spacing w:val="-5"/>
        </w:rPr>
        <w:t xml:space="preserve"> </w:t>
      </w:r>
      <w:r>
        <w:t>Learning</w:t>
      </w:r>
      <w:r>
        <w:rPr>
          <w:spacing w:val="-2"/>
        </w:rPr>
        <w:t xml:space="preserve"> </w:t>
      </w:r>
      <w:r>
        <w:rPr>
          <w:spacing w:val="-4"/>
        </w:rPr>
        <w:t>(UDL)</w:t>
      </w:r>
    </w:p>
    <w:p w14:paraId="1277DB04" w14:textId="77777777" w:rsidR="0071265F" w:rsidRDefault="00000000">
      <w:pPr>
        <w:pStyle w:val="BodyText"/>
        <w:spacing w:before="240" w:line="276" w:lineRule="auto"/>
        <w:ind w:left="1440" w:right="1373"/>
      </w:pPr>
      <w:r>
        <w:t>Universal Design for Learning (UDL) means designing innovative ways to make curriculum</w:t>
      </w:r>
      <w:r>
        <w:rPr>
          <w:spacing w:val="-3"/>
        </w:rPr>
        <w:t xml:space="preserve"> </w:t>
      </w:r>
      <w:r>
        <w:t>accessible</w:t>
      </w:r>
      <w:r>
        <w:rPr>
          <w:spacing w:val="-4"/>
        </w:rPr>
        <w:t xml:space="preserve"> </w:t>
      </w:r>
      <w:r>
        <w:t>in</w:t>
      </w:r>
      <w:r>
        <w:rPr>
          <w:spacing w:val="-4"/>
        </w:rPr>
        <w:t xml:space="preserve"> </w:t>
      </w:r>
      <w:r>
        <w:t>any</w:t>
      </w:r>
      <w:r>
        <w:rPr>
          <w:spacing w:val="-7"/>
        </w:rPr>
        <w:t xml:space="preserve"> </w:t>
      </w:r>
      <w:r>
        <w:t>learning</w:t>
      </w:r>
      <w:r>
        <w:rPr>
          <w:spacing w:val="-4"/>
        </w:rPr>
        <w:t xml:space="preserve"> </w:t>
      </w:r>
      <w:r>
        <w:t>situation/context,</w:t>
      </w:r>
      <w:r>
        <w:rPr>
          <w:spacing w:val="-6"/>
        </w:rPr>
        <w:t xml:space="preserve"> </w:t>
      </w:r>
      <w:r>
        <w:t>for</w:t>
      </w:r>
      <w:r>
        <w:rPr>
          <w:spacing w:val="-4"/>
        </w:rPr>
        <w:t xml:space="preserve"> </w:t>
      </w:r>
      <w:r>
        <w:t>individual</w:t>
      </w:r>
      <w:r>
        <w:rPr>
          <w:spacing w:val="-7"/>
        </w:rPr>
        <w:t xml:space="preserve"> </w:t>
      </w:r>
      <w:r>
        <w:t>learners</w:t>
      </w:r>
      <w:r>
        <w:rPr>
          <w:spacing w:val="-4"/>
        </w:rPr>
        <w:t xml:space="preserve"> </w:t>
      </w:r>
      <w:r>
        <w:t>with different backgrounds, learning styles and abilities.</w:t>
      </w:r>
    </w:p>
    <w:p w14:paraId="1B19EA05" w14:textId="77777777" w:rsidR="0071265F" w:rsidRDefault="00000000">
      <w:pPr>
        <w:pStyle w:val="BodyText"/>
        <w:spacing w:before="200" w:line="276" w:lineRule="auto"/>
        <w:ind w:left="1440" w:right="1456"/>
      </w:pPr>
      <w:r>
        <w:t>Principles of UDL focus on adapting teaching, learning, curriculum and assessment to suit the learner rather than the other way around. It means creating flexible materials and methods before they are offered to students and understanding that the kinds of support needed by one student can be beneficial for all the students (necessary for some,</w:t>
      </w:r>
      <w:r>
        <w:rPr>
          <w:spacing w:val="-3"/>
        </w:rPr>
        <w:t xml:space="preserve"> </w:t>
      </w:r>
      <w:r>
        <w:t>but</w:t>
      </w:r>
      <w:r>
        <w:rPr>
          <w:spacing w:val="-3"/>
        </w:rPr>
        <w:t xml:space="preserve"> </w:t>
      </w:r>
      <w:r>
        <w:t>good</w:t>
      </w:r>
      <w:r>
        <w:rPr>
          <w:spacing w:val="-3"/>
        </w:rPr>
        <w:t xml:space="preserve"> </w:t>
      </w:r>
      <w:r>
        <w:t>for</w:t>
      </w:r>
      <w:r>
        <w:rPr>
          <w:spacing w:val="-6"/>
        </w:rPr>
        <w:t xml:space="preserve"> </w:t>
      </w:r>
      <w:r>
        <w:t>all).</w:t>
      </w:r>
      <w:r>
        <w:rPr>
          <w:spacing w:val="-3"/>
        </w:rPr>
        <w:t xml:space="preserve"> </w:t>
      </w:r>
      <w:r>
        <w:t>For</w:t>
      </w:r>
      <w:r>
        <w:rPr>
          <w:spacing w:val="-3"/>
        </w:rPr>
        <w:t xml:space="preserve"> </w:t>
      </w:r>
      <w:r>
        <w:t>example,</w:t>
      </w:r>
      <w:r>
        <w:rPr>
          <w:spacing w:val="-3"/>
        </w:rPr>
        <w:t xml:space="preserve"> </w:t>
      </w:r>
      <w:r>
        <w:t>if</w:t>
      </w:r>
      <w:r>
        <w:rPr>
          <w:spacing w:val="-3"/>
        </w:rPr>
        <w:t xml:space="preserve"> </w:t>
      </w:r>
      <w:r>
        <w:t>one</w:t>
      </w:r>
      <w:r>
        <w:rPr>
          <w:spacing w:val="-3"/>
        </w:rPr>
        <w:t xml:space="preserve"> </w:t>
      </w:r>
      <w:r>
        <w:t>student</w:t>
      </w:r>
      <w:r>
        <w:rPr>
          <w:spacing w:val="-3"/>
        </w:rPr>
        <w:t xml:space="preserve"> </w:t>
      </w:r>
      <w:r>
        <w:t>needs</w:t>
      </w:r>
      <w:r>
        <w:rPr>
          <w:spacing w:val="-6"/>
        </w:rPr>
        <w:t xml:space="preserve"> </w:t>
      </w:r>
      <w:r>
        <w:t>colour</w:t>
      </w:r>
      <w:r>
        <w:rPr>
          <w:spacing w:val="-3"/>
        </w:rPr>
        <w:t xml:space="preserve"> </w:t>
      </w:r>
      <w:r>
        <w:t>coding</w:t>
      </w:r>
      <w:r>
        <w:rPr>
          <w:spacing w:val="-4"/>
        </w:rPr>
        <w:t xml:space="preserve"> </w:t>
      </w:r>
      <w:r>
        <w:t>as</w:t>
      </w:r>
      <w:r>
        <w:rPr>
          <w:spacing w:val="-3"/>
        </w:rPr>
        <w:t xml:space="preserve"> </w:t>
      </w:r>
      <w:r>
        <w:t>a</w:t>
      </w:r>
      <w:r>
        <w:rPr>
          <w:spacing w:val="-4"/>
        </w:rPr>
        <w:t xml:space="preserve"> </w:t>
      </w:r>
      <w:r>
        <w:t>method</w:t>
      </w:r>
      <w:r>
        <w:rPr>
          <w:spacing w:val="-3"/>
        </w:rPr>
        <w:t xml:space="preserve"> </w:t>
      </w:r>
      <w:r>
        <w:t>of organizing notes, all students in the class may find this strategy helpful. UDL means planning learning opportunities that will extend the learning of all students, whatever their level of achievement, and helping each student reach their potential (Rose &amp; Meyer, 2002).</w:t>
      </w:r>
    </w:p>
    <w:p w14:paraId="4C3372D2" w14:textId="77777777" w:rsidR="0071265F" w:rsidRDefault="00000000">
      <w:pPr>
        <w:pStyle w:val="Heading8"/>
        <w:spacing w:before="202"/>
      </w:pPr>
      <w:r>
        <w:t>Differentiated</w:t>
      </w:r>
      <w:r>
        <w:rPr>
          <w:spacing w:val="-6"/>
        </w:rPr>
        <w:t xml:space="preserve"> </w:t>
      </w:r>
      <w:r>
        <w:t>Instruction</w:t>
      </w:r>
      <w:r>
        <w:rPr>
          <w:spacing w:val="-5"/>
        </w:rPr>
        <w:t xml:space="preserve"> </w:t>
      </w:r>
      <w:r>
        <w:rPr>
          <w:spacing w:val="-4"/>
        </w:rPr>
        <w:t>(DI)</w:t>
      </w:r>
    </w:p>
    <w:p w14:paraId="6CC8B42F" w14:textId="77777777" w:rsidR="0071265F" w:rsidRDefault="00000000">
      <w:pPr>
        <w:pStyle w:val="BodyText"/>
        <w:spacing w:before="161" w:line="276" w:lineRule="auto"/>
        <w:ind w:left="1440" w:right="1468"/>
      </w:pPr>
      <w:r>
        <w:t>Differentiated Instruction (DI) is based on the idea that because students differ significantly in their strengths, lived experiences, interests, learning styles, and readiness</w:t>
      </w:r>
      <w:r>
        <w:rPr>
          <w:spacing w:val="-6"/>
        </w:rPr>
        <w:t xml:space="preserve"> </w:t>
      </w:r>
      <w:r>
        <w:t>to</w:t>
      </w:r>
      <w:r>
        <w:rPr>
          <w:spacing w:val="-3"/>
        </w:rPr>
        <w:t xml:space="preserve"> </w:t>
      </w:r>
      <w:r>
        <w:t>learn,</w:t>
      </w:r>
      <w:r>
        <w:rPr>
          <w:spacing w:val="-2"/>
        </w:rPr>
        <w:t xml:space="preserve"> </w:t>
      </w:r>
      <w:r>
        <w:t>instructional</w:t>
      </w:r>
      <w:r>
        <w:rPr>
          <w:spacing w:val="-6"/>
        </w:rPr>
        <w:t xml:space="preserve"> </w:t>
      </w:r>
      <w:r>
        <w:t>approaches</w:t>
      </w:r>
      <w:r>
        <w:rPr>
          <w:spacing w:val="-3"/>
        </w:rPr>
        <w:t xml:space="preserve"> </w:t>
      </w:r>
      <w:r>
        <w:t>need</w:t>
      </w:r>
      <w:r>
        <w:rPr>
          <w:spacing w:val="-5"/>
        </w:rPr>
        <w:t xml:space="preserve"> </w:t>
      </w:r>
      <w:r>
        <w:t>to</w:t>
      </w:r>
      <w:r>
        <w:rPr>
          <w:spacing w:val="-4"/>
        </w:rPr>
        <w:t xml:space="preserve"> </w:t>
      </w:r>
      <w:r>
        <w:t>be</w:t>
      </w:r>
      <w:r>
        <w:rPr>
          <w:spacing w:val="-5"/>
        </w:rPr>
        <w:t xml:space="preserve"> </w:t>
      </w:r>
      <w:r>
        <w:t>adapted</w:t>
      </w:r>
      <w:r>
        <w:rPr>
          <w:spacing w:val="-3"/>
        </w:rPr>
        <w:t xml:space="preserve"> </w:t>
      </w:r>
      <w:r>
        <w:t>to</w:t>
      </w:r>
      <w:r>
        <w:rPr>
          <w:spacing w:val="-7"/>
        </w:rPr>
        <w:t xml:space="preserve"> </w:t>
      </w:r>
      <w:r>
        <w:t>match</w:t>
      </w:r>
      <w:r>
        <w:rPr>
          <w:spacing w:val="-3"/>
        </w:rPr>
        <w:t xml:space="preserve"> </w:t>
      </w:r>
      <w:r>
        <w:t>these</w:t>
      </w:r>
      <w:r>
        <w:rPr>
          <w:spacing w:val="-5"/>
        </w:rPr>
        <w:t xml:space="preserve"> </w:t>
      </w:r>
      <w:r>
        <w:t>differing characteristics and</w:t>
      </w:r>
      <w:r>
        <w:rPr>
          <w:spacing w:val="-2"/>
        </w:rPr>
        <w:t xml:space="preserve"> </w:t>
      </w:r>
      <w:r>
        <w:t>to</w:t>
      </w:r>
      <w:r>
        <w:rPr>
          <w:spacing w:val="-1"/>
        </w:rPr>
        <w:t xml:space="preserve"> </w:t>
      </w:r>
      <w:r>
        <w:t>provide</w:t>
      </w:r>
      <w:r>
        <w:rPr>
          <w:spacing w:val="-2"/>
        </w:rPr>
        <w:t xml:space="preserve"> </w:t>
      </w:r>
      <w:r>
        <w:t>multiple learning paths</w:t>
      </w:r>
      <w:r>
        <w:rPr>
          <w:spacing w:val="-3"/>
        </w:rPr>
        <w:t xml:space="preserve"> </w:t>
      </w:r>
      <w:r>
        <w:t>for students.</w:t>
      </w:r>
      <w:r>
        <w:rPr>
          <w:spacing w:val="-2"/>
        </w:rPr>
        <w:t xml:space="preserve"> </w:t>
      </w:r>
      <w:r>
        <w:t>The learning content, process, products and environment can be differentiated in any learning situation to support student learning to achieve greater success (Tomlinson, 2004).</w:t>
      </w:r>
    </w:p>
    <w:p w14:paraId="6AB55D5E" w14:textId="77777777" w:rsidR="0071265F" w:rsidRDefault="00000000">
      <w:pPr>
        <w:pStyle w:val="BodyText"/>
        <w:spacing w:before="200" w:line="276" w:lineRule="auto"/>
        <w:ind w:left="1440" w:right="1373"/>
      </w:pPr>
      <w:r>
        <w:t>Instructional interventions are</w:t>
      </w:r>
      <w:r>
        <w:rPr>
          <w:spacing w:val="-3"/>
        </w:rPr>
        <w:t xml:space="preserve"> </w:t>
      </w:r>
      <w:r>
        <w:t>monitored</w:t>
      </w:r>
      <w:r>
        <w:rPr>
          <w:spacing w:val="-2"/>
        </w:rPr>
        <w:t xml:space="preserve"> </w:t>
      </w:r>
      <w:r>
        <w:t>by the classroom</w:t>
      </w:r>
      <w:r>
        <w:rPr>
          <w:spacing w:val="-1"/>
        </w:rPr>
        <w:t xml:space="preserve"> </w:t>
      </w:r>
      <w:r>
        <w:t>teacher.</w:t>
      </w:r>
      <w:r>
        <w:rPr>
          <w:spacing w:val="-3"/>
        </w:rPr>
        <w:t xml:space="preserve"> </w:t>
      </w:r>
      <w:r>
        <w:t>When a</w:t>
      </w:r>
      <w:r>
        <w:rPr>
          <w:spacing w:val="-1"/>
        </w:rPr>
        <w:t xml:space="preserve"> </w:t>
      </w:r>
      <w:r>
        <w:t>student begins to show signs of persistent learning difficulties or advanced abilities, full understanding</w:t>
      </w:r>
      <w:r>
        <w:rPr>
          <w:spacing w:val="-3"/>
        </w:rPr>
        <w:t xml:space="preserve"> </w:t>
      </w:r>
      <w:r>
        <w:t>of</w:t>
      </w:r>
      <w:r>
        <w:rPr>
          <w:spacing w:val="-4"/>
        </w:rPr>
        <w:t xml:space="preserve"> </w:t>
      </w:r>
      <w:r>
        <w:t>how</w:t>
      </w:r>
      <w:r>
        <w:rPr>
          <w:spacing w:val="-5"/>
        </w:rPr>
        <w:t xml:space="preserve"> </w:t>
      </w:r>
      <w:r>
        <w:t>a</w:t>
      </w:r>
      <w:r>
        <w:rPr>
          <w:spacing w:val="-2"/>
        </w:rPr>
        <w:t xml:space="preserve"> </w:t>
      </w:r>
      <w:r>
        <w:t>student</w:t>
      </w:r>
      <w:r>
        <w:rPr>
          <w:spacing w:val="-2"/>
        </w:rPr>
        <w:t xml:space="preserve"> </w:t>
      </w:r>
      <w:r>
        <w:t>learns</w:t>
      </w:r>
      <w:r>
        <w:rPr>
          <w:spacing w:val="-5"/>
        </w:rPr>
        <w:t xml:space="preserve"> </w:t>
      </w:r>
      <w:r>
        <w:t>is</w:t>
      </w:r>
      <w:r>
        <w:rPr>
          <w:spacing w:val="-2"/>
        </w:rPr>
        <w:t xml:space="preserve"> </w:t>
      </w:r>
      <w:r>
        <w:t>needed</w:t>
      </w:r>
      <w:r>
        <w:rPr>
          <w:spacing w:val="-4"/>
        </w:rPr>
        <w:t xml:space="preserve"> </w:t>
      </w:r>
      <w:r>
        <w:t>to</w:t>
      </w:r>
      <w:r>
        <w:rPr>
          <w:spacing w:val="-3"/>
        </w:rPr>
        <w:t xml:space="preserve"> </w:t>
      </w:r>
      <w:r>
        <w:t>decide</w:t>
      </w:r>
      <w:r>
        <w:rPr>
          <w:spacing w:val="-3"/>
        </w:rPr>
        <w:t xml:space="preserve"> </w:t>
      </w:r>
      <w:r>
        <w:t>the</w:t>
      </w:r>
      <w:r>
        <w:rPr>
          <w:spacing w:val="-2"/>
        </w:rPr>
        <w:t xml:space="preserve"> </w:t>
      </w:r>
      <w:r>
        <w:t>best</w:t>
      </w:r>
      <w:r>
        <w:rPr>
          <w:spacing w:val="-4"/>
        </w:rPr>
        <w:t xml:space="preserve"> </w:t>
      </w:r>
      <w:r>
        <w:t>ways</w:t>
      </w:r>
      <w:r>
        <w:rPr>
          <w:spacing w:val="-2"/>
        </w:rPr>
        <w:t xml:space="preserve"> </w:t>
      </w:r>
      <w:r>
        <w:t>to</w:t>
      </w:r>
      <w:r>
        <w:rPr>
          <w:spacing w:val="-3"/>
        </w:rPr>
        <w:t xml:space="preserve"> </w:t>
      </w:r>
      <w:r>
        <w:t>use</w:t>
      </w:r>
      <w:r>
        <w:rPr>
          <w:spacing w:val="-2"/>
        </w:rPr>
        <w:t xml:space="preserve"> </w:t>
      </w:r>
      <w:r>
        <w:t>the student’s strengths to address areas of need. This is achieved through a review of classroom support strategies, educational assessments and consultation with parents/legal guardians and/or students.</w:t>
      </w:r>
    </w:p>
    <w:p w14:paraId="4ACBC760" w14:textId="77777777" w:rsidR="0071265F" w:rsidRDefault="00000000">
      <w:pPr>
        <w:pStyle w:val="BodyText"/>
        <w:spacing w:before="201" w:line="276" w:lineRule="auto"/>
        <w:ind w:left="1440" w:right="953"/>
      </w:pPr>
      <w:r>
        <w:t>Information</w:t>
      </w:r>
      <w:r>
        <w:rPr>
          <w:spacing w:val="-3"/>
        </w:rPr>
        <w:t xml:space="preserve"> </w:t>
      </w:r>
      <w:r>
        <w:t>is</w:t>
      </w:r>
      <w:r>
        <w:rPr>
          <w:spacing w:val="-3"/>
        </w:rPr>
        <w:t xml:space="preserve"> </w:t>
      </w:r>
      <w:r>
        <w:t>gathered</w:t>
      </w:r>
      <w:r>
        <w:rPr>
          <w:spacing w:val="-5"/>
        </w:rPr>
        <w:t xml:space="preserve"> </w:t>
      </w:r>
      <w:r>
        <w:t>and</w:t>
      </w:r>
      <w:r>
        <w:rPr>
          <w:spacing w:val="-5"/>
        </w:rPr>
        <w:t xml:space="preserve"> </w:t>
      </w:r>
      <w:r>
        <w:t>reviewed</w:t>
      </w:r>
      <w:r>
        <w:rPr>
          <w:spacing w:val="-5"/>
        </w:rPr>
        <w:t xml:space="preserve"> </w:t>
      </w:r>
      <w:r>
        <w:t>by</w:t>
      </w:r>
      <w:r>
        <w:rPr>
          <w:spacing w:val="-3"/>
        </w:rPr>
        <w:t xml:space="preserve"> </w:t>
      </w:r>
      <w:r>
        <w:t>teachers</w:t>
      </w:r>
      <w:r>
        <w:rPr>
          <w:spacing w:val="-3"/>
        </w:rPr>
        <w:t xml:space="preserve"> </w:t>
      </w:r>
      <w:r>
        <w:t>through</w:t>
      </w:r>
      <w:r>
        <w:rPr>
          <w:spacing w:val="-5"/>
        </w:rPr>
        <w:t xml:space="preserve"> </w:t>
      </w:r>
      <w:r>
        <w:t>development</w:t>
      </w:r>
      <w:r>
        <w:rPr>
          <w:spacing w:val="-5"/>
        </w:rPr>
        <w:t xml:space="preserve"> </w:t>
      </w:r>
      <w:r>
        <w:t>of</w:t>
      </w:r>
      <w:r>
        <w:rPr>
          <w:spacing w:val="-3"/>
        </w:rPr>
        <w:t xml:space="preserve"> </w:t>
      </w:r>
      <w:r>
        <w:t>an</w:t>
      </w:r>
      <w:r>
        <w:rPr>
          <w:spacing w:val="-3"/>
        </w:rPr>
        <w:t xml:space="preserve"> </w:t>
      </w:r>
      <w:r>
        <w:t>Individual Learning Plan (ILP) and through consultation at a variety of In-School Support Team</w:t>
      </w:r>
    </w:p>
    <w:p w14:paraId="06AC7AC1" w14:textId="77777777" w:rsidR="0071265F" w:rsidRDefault="0071265F">
      <w:pPr>
        <w:pStyle w:val="BodyText"/>
        <w:spacing w:line="276" w:lineRule="auto"/>
        <w:sectPr w:rsidR="0071265F">
          <w:headerReference w:type="default" r:id="rId749"/>
          <w:footerReference w:type="default" r:id="rId750"/>
          <w:pgSz w:w="12240" w:h="15840"/>
          <w:pgMar w:top="0" w:right="0" w:bottom="1520" w:left="0" w:header="0" w:footer="1330" w:gutter="0"/>
          <w:cols w:space="720"/>
        </w:sectPr>
      </w:pPr>
    </w:p>
    <w:p w14:paraId="21EDFF87" w14:textId="77777777" w:rsidR="0071265F" w:rsidRDefault="00000000">
      <w:pPr>
        <w:pStyle w:val="BodyText"/>
      </w:pPr>
      <w:r>
        <w:rPr>
          <w:noProof/>
        </w:rPr>
        <w:lastRenderedPageBreak/>
        <w:drawing>
          <wp:anchor distT="0" distB="0" distL="0" distR="0" simplePos="0" relativeHeight="482880000" behindDoc="1" locked="0" layoutInCell="1" allowOverlap="1" wp14:anchorId="28080563" wp14:editId="1C7E3B41">
            <wp:simplePos x="0" y="0"/>
            <wp:positionH relativeFrom="page">
              <wp:posOffset>0</wp:posOffset>
            </wp:positionH>
            <wp:positionV relativeFrom="page">
              <wp:posOffset>0</wp:posOffset>
            </wp:positionV>
            <wp:extent cx="7761478" cy="1167211"/>
            <wp:effectExtent l="0" t="0" r="0" b="0"/>
            <wp:wrapNone/>
            <wp:docPr id="727" name="Image 72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descr="TDSB LOGO"/>
                    <pic:cNvPicPr/>
                  </pic:nvPicPr>
                  <pic:blipFill>
                    <a:blip r:embed="rId27" cstate="print"/>
                    <a:stretch>
                      <a:fillRect/>
                    </a:stretch>
                  </pic:blipFill>
                  <pic:spPr>
                    <a:xfrm>
                      <a:off x="0" y="0"/>
                      <a:ext cx="7761478" cy="1167211"/>
                    </a:xfrm>
                    <a:prstGeom prst="rect">
                      <a:avLst/>
                    </a:prstGeom>
                  </pic:spPr>
                </pic:pic>
              </a:graphicData>
            </a:graphic>
          </wp:anchor>
        </w:drawing>
      </w:r>
    </w:p>
    <w:p w14:paraId="4270A779" w14:textId="77777777" w:rsidR="0071265F" w:rsidRDefault="0071265F">
      <w:pPr>
        <w:pStyle w:val="BodyText"/>
      </w:pPr>
    </w:p>
    <w:p w14:paraId="76D5A718" w14:textId="77777777" w:rsidR="0071265F" w:rsidRDefault="0071265F">
      <w:pPr>
        <w:pStyle w:val="BodyText"/>
      </w:pPr>
    </w:p>
    <w:p w14:paraId="7D783143" w14:textId="77777777" w:rsidR="0071265F" w:rsidRDefault="0071265F">
      <w:pPr>
        <w:pStyle w:val="BodyText"/>
      </w:pPr>
    </w:p>
    <w:p w14:paraId="0706C6C3" w14:textId="77777777" w:rsidR="0071265F" w:rsidRDefault="0071265F">
      <w:pPr>
        <w:pStyle w:val="BodyText"/>
        <w:spacing w:before="61"/>
      </w:pPr>
    </w:p>
    <w:p w14:paraId="2A03DE37" w14:textId="77777777" w:rsidR="0071265F" w:rsidRDefault="00000000">
      <w:pPr>
        <w:pStyle w:val="BodyText"/>
        <w:spacing w:line="276" w:lineRule="auto"/>
        <w:ind w:left="1440" w:right="1456"/>
      </w:pPr>
      <w:r>
        <w:t>(IST) and School Support Team (SST) meetings. With parental permission, information from existing professional assessments and/or community-based resource people is also</w:t>
      </w:r>
      <w:r>
        <w:rPr>
          <w:spacing w:val="-3"/>
        </w:rPr>
        <w:t xml:space="preserve"> </w:t>
      </w:r>
      <w:r>
        <w:t>collected</w:t>
      </w:r>
      <w:r>
        <w:rPr>
          <w:spacing w:val="-5"/>
        </w:rPr>
        <w:t xml:space="preserve"> </w:t>
      </w:r>
      <w:r>
        <w:t>and</w:t>
      </w:r>
      <w:r>
        <w:rPr>
          <w:spacing w:val="-5"/>
        </w:rPr>
        <w:t xml:space="preserve"> </w:t>
      </w:r>
      <w:r>
        <w:t>reviewed.</w:t>
      </w:r>
      <w:r>
        <w:rPr>
          <w:spacing w:val="-3"/>
        </w:rPr>
        <w:t xml:space="preserve"> </w:t>
      </w:r>
      <w:r>
        <w:t>Teachers</w:t>
      </w:r>
      <w:r>
        <w:rPr>
          <w:spacing w:val="-3"/>
        </w:rPr>
        <w:t xml:space="preserve"> </w:t>
      </w:r>
      <w:r>
        <w:t>and</w:t>
      </w:r>
      <w:r>
        <w:rPr>
          <w:spacing w:val="-3"/>
        </w:rPr>
        <w:t xml:space="preserve"> </w:t>
      </w:r>
      <w:r>
        <w:t>staff</w:t>
      </w:r>
      <w:r>
        <w:rPr>
          <w:spacing w:val="-3"/>
        </w:rPr>
        <w:t xml:space="preserve"> </w:t>
      </w:r>
      <w:r>
        <w:t>use</w:t>
      </w:r>
      <w:r>
        <w:rPr>
          <w:spacing w:val="-3"/>
        </w:rPr>
        <w:t xml:space="preserve"> </w:t>
      </w:r>
      <w:r>
        <w:t>this</w:t>
      </w:r>
      <w:r>
        <w:rPr>
          <w:spacing w:val="-3"/>
        </w:rPr>
        <w:t xml:space="preserve"> </w:t>
      </w:r>
      <w:r>
        <w:t>information</w:t>
      </w:r>
      <w:r>
        <w:rPr>
          <w:spacing w:val="-5"/>
        </w:rPr>
        <w:t xml:space="preserve"> </w:t>
      </w:r>
      <w:r>
        <w:t>to</w:t>
      </w:r>
      <w:r>
        <w:rPr>
          <w:spacing w:val="-3"/>
        </w:rPr>
        <w:t xml:space="preserve"> </w:t>
      </w:r>
      <w:r>
        <w:t>create</w:t>
      </w:r>
      <w:r>
        <w:rPr>
          <w:spacing w:val="-4"/>
        </w:rPr>
        <w:t xml:space="preserve"> </w:t>
      </w:r>
      <w:r>
        <w:t>a</w:t>
      </w:r>
      <w:r>
        <w:rPr>
          <w:spacing w:val="-3"/>
        </w:rPr>
        <w:t xml:space="preserve"> </w:t>
      </w:r>
      <w:r>
        <w:t>learning plan that is differentiated to best support the student’s unique learning needs.</w:t>
      </w:r>
    </w:p>
    <w:p w14:paraId="7170A05F" w14:textId="77777777" w:rsidR="0071265F" w:rsidRDefault="00000000">
      <w:pPr>
        <w:pStyle w:val="Heading8"/>
        <w:spacing w:before="199"/>
      </w:pPr>
      <w:r>
        <w:t>Culturally</w:t>
      </w:r>
      <w:r>
        <w:rPr>
          <w:spacing w:val="-5"/>
        </w:rPr>
        <w:t xml:space="preserve"> </w:t>
      </w:r>
      <w:r>
        <w:t>Relevant</w:t>
      </w:r>
      <w:r>
        <w:rPr>
          <w:spacing w:val="-5"/>
        </w:rPr>
        <w:t xml:space="preserve"> </w:t>
      </w:r>
      <w:r>
        <w:t>and</w:t>
      </w:r>
      <w:r>
        <w:rPr>
          <w:spacing w:val="-5"/>
        </w:rPr>
        <w:t xml:space="preserve"> </w:t>
      </w:r>
      <w:r>
        <w:t>Responsive</w:t>
      </w:r>
      <w:r>
        <w:rPr>
          <w:spacing w:val="-4"/>
        </w:rPr>
        <w:t xml:space="preserve"> </w:t>
      </w:r>
      <w:r>
        <w:t>Pedagogy</w:t>
      </w:r>
      <w:r>
        <w:rPr>
          <w:spacing w:val="-4"/>
        </w:rPr>
        <w:t xml:space="preserve"> </w:t>
      </w:r>
      <w:r>
        <w:rPr>
          <w:spacing w:val="-2"/>
        </w:rPr>
        <w:t>(CRRP)</w:t>
      </w:r>
    </w:p>
    <w:p w14:paraId="08C545CA" w14:textId="77777777" w:rsidR="0071265F" w:rsidRDefault="00000000">
      <w:pPr>
        <w:pStyle w:val="BodyText"/>
        <w:spacing w:before="163" w:line="276" w:lineRule="auto"/>
        <w:ind w:left="1440" w:right="1373"/>
      </w:pPr>
      <w:r>
        <w:t>Culturally Relevant and Responsive Pedagogy (CRRP), as per the Ontario Ministry of Education, refers to an inclusive education system in which students must see themselves reflected in the curriculum, their physical surroundings, and the broader environment, so that they can feel engaged in and empowered by their learning experiences.</w:t>
      </w:r>
      <w:r>
        <w:rPr>
          <w:spacing w:val="-3"/>
        </w:rPr>
        <w:t xml:space="preserve"> </w:t>
      </w:r>
      <w:r>
        <w:t>Students</w:t>
      </w:r>
      <w:r>
        <w:rPr>
          <w:spacing w:val="-7"/>
        </w:rPr>
        <w:t xml:space="preserve"> </w:t>
      </w:r>
      <w:r>
        <w:t>need</w:t>
      </w:r>
      <w:r>
        <w:rPr>
          <w:spacing w:val="-3"/>
        </w:rPr>
        <w:t xml:space="preserve"> </w:t>
      </w:r>
      <w:r>
        <w:t>to</w:t>
      </w:r>
      <w:r>
        <w:rPr>
          <w:spacing w:val="-5"/>
        </w:rPr>
        <w:t xml:space="preserve"> </w:t>
      </w:r>
      <w:r>
        <w:t>experience</w:t>
      </w:r>
      <w:r>
        <w:rPr>
          <w:spacing w:val="-5"/>
        </w:rPr>
        <w:t xml:space="preserve"> </w:t>
      </w:r>
      <w:r>
        <w:t>teaching</w:t>
      </w:r>
      <w:r>
        <w:rPr>
          <w:spacing w:val="-4"/>
        </w:rPr>
        <w:t xml:space="preserve"> </w:t>
      </w:r>
      <w:r>
        <w:t>and</w:t>
      </w:r>
      <w:r>
        <w:rPr>
          <w:spacing w:val="-3"/>
        </w:rPr>
        <w:t xml:space="preserve"> </w:t>
      </w:r>
      <w:r>
        <w:t>learning</w:t>
      </w:r>
      <w:r>
        <w:rPr>
          <w:spacing w:val="-3"/>
        </w:rPr>
        <w:t xml:space="preserve"> </w:t>
      </w:r>
      <w:r>
        <w:t>that</w:t>
      </w:r>
      <w:r>
        <w:rPr>
          <w:spacing w:val="-5"/>
        </w:rPr>
        <w:t xml:space="preserve"> </w:t>
      </w:r>
      <w:r>
        <w:t>reflect</w:t>
      </w:r>
      <w:r>
        <w:rPr>
          <w:spacing w:val="-3"/>
        </w:rPr>
        <w:t xml:space="preserve"> </w:t>
      </w:r>
      <w:r>
        <w:t>their</w:t>
      </w:r>
      <w:r>
        <w:rPr>
          <w:spacing w:val="-5"/>
        </w:rPr>
        <w:t xml:space="preserve"> </w:t>
      </w:r>
      <w:r>
        <w:t>needs and who they are.</w:t>
      </w:r>
    </w:p>
    <w:p w14:paraId="131311CE" w14:textId="77777777" w:rsidR="0071265F" w:rsidRDefault="00000000">
      <w:pPr>
        <w:pStyle w:val="BodyText"/>
        <w:spacing w:before="199" w:line="276" w:lineRule="auto"/>
        <w:ind w:left="1440" w:right="1541"/>
      </w:pPr>
      <w:r>
        <w:t>Culturally Relevant and Responsive Pedagogy (CRRP) recognizes that all students learn</w:t>
      </w:r>
      <w:r>
        <w:rPr>
          <w:spacing w:val="-3"/>
        </w:rPr>
        <w:t xml:space="preserve"> </w:t>
      </w:r>
      <w:r>
        <w:t>in</w:t>
      </w:r>
      <w:r>
        <w:rPr>
          <w:spacing w:val="-3"/>
        </w:rPr>
        <w:t xml:space="preserve"> </w:t>
      </w:r>
      <w:r>
        <w:t>ways</w:t>
      </w:r>
      <w:r>
        <w:rPr>
          <w:spacing w:val="-6"/>
        </w:rPr>
        <w:t xml:space="preserve"> </w:t>
      </w:r>
      <w:r>
        <w:t>that</w:t>
      </w:r>
      <w:r>
        <w:rPr>
          <w:spacing w:val="-3"/>
        </w:rPr>
        <w:t xml:space="preserve"> </w:t>
      </w:r>
      <w:r>
        <w:t>are</w:t>
      </w:r>
      <w:r>
        <w:rPr>
          <w:spacing w:val="-8"/>
        </w:rPr>
        <w:t xml:space="preserve"> </w:t>
      </w:r>
      <w:r>
        <w:t>connected</w:t>
      </w:r>
      <w:r>
        <w:rPr>
          <w:spacing w:val="-5"/>
        </w:rPr>
        <w:t xml:space="preserve"> </w:t>
      </w:r>
      <w:r>
        <w:t>to</w:t>
      </w:r>
      <w:r>
        <w:rPr>
          <w:spacing w:val="-5"/>
        </w:rPr>
        <w:t xml:space="preserve"> </w:t>
      </w:r>
      <w:r>
        <w:t>background,</w:t>
      </w:r>
      <w:r>
        <w:rPr>
          <w:spacing w:val="-3"/>
        </w:rPr>
        <w:t xml:space="preserve"> </w:t>
      </w:r>
      <w:r>
        <w:t>language,</w:t>
      </w:r>
      <w:r>
        <w:rPr>
          <w:spacing w:val="-3"/>
        </w:rPr>
        <w:t xml:space="preserve"> </w:t>
      </w:r>
      <w:r>
        <w:t>family</w:t>
      </w:r>
      <w:r>
        <w:rPr>
          <w:spacing w:val="-3"/>
        </w:rPr>
        <w:t xml:space="preserve"> </w:t>
      </w:r>
      <w:r>
        <w:t>structure,</w:t>
      </w:r>
      <w:r>
        <w:rPr>
          <w:spacing w:val="-5"/>
        </w:rPr>
        <w:t xml:space="preserve"> </w:t>
      </w:r>
      <w:r>
        <w:t>and</w:t>
      </w:r>
      <w:r>
        <w:rPr>
          <w:spacing w:val="-5"/>
        </w:rPr>
        <w:t xml:space="preserve"> </w:t>
      </w:r>
      <w:r>
        <w:t>social or cultural identity. By knowing ‘who our students are', educators can tailor programs and practices to better meet the needs of their diverse student populations and to ensure that every student has the opportunity to succeed.</w:t>
      </w:r>
    </w:p>
    <w:p w14:paraId="5D9EC0E2" w14:textId="77777777" w:rsidR="0071265F" w:rsidRDefault="00000000">
      <w:pPr>
        <w:pStyle w:val="Heading8"/>
        <w:spacing w:before="201"/>
      </w:pPr>
      <w:r>
        <w:t>Trauma-Informed</w:t>
      </w:r>
      <w:r>
        <w:rPr>
          <w:spacing w:val="-10"/>
        </w:rPr>
        <w:t xml:space="preserve"> </w:t>
      </w:r>
      <w:r>
        <w:rPr>
          <w:spacing w:val="-2"/>
        </w:rPr>
        <w:t>Practices</w:t>
      </w:r>
    </w:p>
    <w:p w14:paraId="2E5A8F05" w14:textId="77777777" w:rsidR="0071265F" w:rsidRDefault="00000000">
      <w:pPr>
        <w:pStyle w:val="BodyText"/>
        <w:spacing w:before="161" w:line="276" w:lineRule="auto"/>
        <w:ind w:left="1440" w:right="1481"/>
      </w:pPr>
      <w:r>
        <w:t>Trauma-Informed Practices help educators understand how trauma can impact student learning, behaviour, emotional regulation and overall well-being. School climate and culture can improve through trauma-informed practices and principles of cultural safety by taking proactive steps rather than reactive and punitive measures. Students can develop skills to build resilience, strategies to respond to dysregulation, and the ability</w:t>
      </w:r>
      <w:r>
        <w:rPr>
          <w:spacing w:val="40"/>
        </w:rPr>
        <w:t xml:space="preserve"> </w:t>
      </w:r>
      <w:r>
        <w:t>to</w:t>
      </w:r>
      <w:r>
        <w:rPr>
          <w:spacing w:val="-2"/>
        </w:rPr>
        <w:t xml:space="preserve"> </w:t>
      </w:r>
      <w:r>
        <w:t>attend</w:t>
      </w:r>
      <w:r>
        <w:rPr>
          <w:spacing w:val="-3"/>
        </w:rPr>
        <w:t xml:space="preserve"> </w:t>
      </w:r>
      <w:r>
        <w:t>to</w:t>
      </w:r>
      <w:r>
        <w:rPr>
          <w:spacing w:val="-3"/>
        </w:rPr>
        <w:t xml:space="preserve"> </w:t>
      </w:r>
      <w:r>
        <w:t>learning.</w:t>
      </w:r>
      <w:r>
        <w:rPr>
          <w:spacing w:val="-4"/>
        </w:rPr>
        <w:t xml:space="preserve"> </w:t>
      </w:r>
      <w:r>
        <w:t>Knowledge</w:t>
      </w:r>
      <w:r>
        <w:rPr>
          <w:spacing w:val="-3"/>
        </w:rPr>
        <w:t xml:space="preserve"> </w:t>
      </w:r>
      <w:r>
        <w:t>of</w:t>
      </w:r>
      <w:r>
        <w:rPr>
          <w:spacing w:val="-3"/>
        </w:rPr>
        <w:t xml:space="preserve"> </w:t>
      </w:r>
      <w:r>
        <w:t>these</w:t>
      </w:r>
      <w:r>
        <w:rPr>
          <w:spacing w:val="-4"/>
        </w:rPr>
        <w:t xml:space="preserve"> </w:t>
      </w:r>
      <w:r>
        <w:t>practices</w:t>
      </w:r>
      <w:r>
        <w:rPr>
          <w:spacing w:val="-3"/>
        </w:rPr>
        <w:t xml:space="preserve"> </w:t>
      </w:r>
      <w:r>
        <w:t>can</w:t>
      </w:r>
      <w:r>
        <w:rPr>
          <w:spacing w:val="-4"/>
        </w:rPr>
        <w:t xml:space="preserve"> </w:t>
      </w:r>
      <w:r>
        <w:t>also</w:t>
      </w:r>
      <w:r>
        <w:rPr>
          <w:spacing w:val="-3"/>
        </w:rPr>
        <w:t xml:space="preserve"> </w:t>
      </w:r>
      <w:r>
        <w:t>support</w:t>
      </w:r>
      <w:r>
        <w:rPr>
          <w:spacing w:val="-5"/>
        </w:rPr>
        <w:t xml:space="preserve"> </w:t>
      </w:r>
      <w:r>
        <w:t>the</w:t>
      </w:r>
      <w:r>
        <w:rPr>
          <w:spacing w:val="-4"/>
        </w:rPr>
        <w:t xml:space="preserve"> </w:t>
      </w:r>
      <w:r>
        <w:t>development</w:t>
      </w:r>
      <w:r>
        <w:rPr>
          <w:spacing w:val="-3"/>
        </w:rPr>
        <w:t xml:space="preserve"> </w:t>
      </w:r>
      <w:r>
        <w:t>of positive relationships between students, staff and parents.</w:t>
      </w:r>
    </w:p>
    <w:p w14:paraId="632D8263" w14:textId="77777777" w:rsidR="0071265F" w:rsidRDefault="00000000">
      <w:pPr>
        <w:pStyle w:val="Heading5"/>
        <w:spacing w:before="199"/>
      </w:pPr>
      <w:r>
        <w:t>TDSB’s</w:t>
      </w:r>
      <w:r>
        <w:rPr>
          <w:spacing w:val="-11"/>
        </w:rPr>
        <w:t xml:space="preserve"> </w:t>
      </w:r>
      <w:r>
        <w:t>Budget</w:t>
      </w:r>
      <w:r>
        <w:rPr>
          <w:spacing w:val="-5"/>
        </w:rPr>
        <w:t xml:space="preserve"> </w:t>
      </w:r>
      <w:r>
        <w:t>Allocation</w:t>
      </w:r>
      <w:r>
        <w:rPr>
          <w:spacing w:val="-6"/>
        </w:rPr>
        <w:t xml:space="preserve"> </w:t>
      </w:r>
      <w:r>
        <w:t>Dedicated</w:t>
      </w:r>
      <w:r>
        <w:rPr>
          <w:spacing w:val="-4"/>
        </w:rPr>
        <w:t xml:space="preserve"> </w:t>
      </w:r>
      <w:r>
        <w:t>to</w:t>
      </w:r>
      <w:r>
        <w:rPr>
          <w:spacing w:val="-6"/>
        </w:rPr>
        <w:t xml:space="preserve"> </w:t>
      </w:r>
      <w:r>
        <w:t>Staff</w:t>
      </w:r>
      <w:r>
        <w:rPr>
          <w:spacing w:val="-10"/>
        </w:rPr>
        <w:t xml:space="preserve"> </w:t>
      </w:r>
      <w:r>
        <w:t>Development</w:t>
      </w:r>
      <w:r>
        <w:rPr>
          <w:spacing w:val="-8"/>
        </w:rPr>
        <w:t xml:space="preserve"> </w:t>
      </w:r>
      <w:r>
        <w:t>in</w:t>
      </w:r>
      <w:r>
        <w:rPr>
          <w:spacing w:val="-6"/>
        </w:rPr>
        <w:t xml:space="preserve"> </w:t>
      </w:r>
      <w:r>
        <w:rPr>
          <w:spacing w:val="-2"/>
        </w:rPr>
        <w:t>Special</w:t>
      </w:r>
    </w:p>
    <w:p w14:paraId="63F00C6B" w14:textId="77777777" w:rsidR="0071265F" w:rsidRDefault="00000000">
      <w:pPr>
        <w:spacing w:before="50"/>
        <w:ind w:left="1440"/>
        <w:rPr>
          <w:b/>
          <w:sz w:val="28"/>
        </w:rPr>
      </w:pPr>
      <w:bookmarkStart w:id="31" w:name="_TOC_250004"/>
      <w:bookmarkEnd w:id="31"/>
      <w:r>
        <w:rPr>
          <w:b/>
          <w:spacing w:val="-2"/>
          <w:sz w:val="28"/>
        </w:rPr>
        <w:t>Education</w:t>
      </w:r>
    </w:p>
    <w:p w14:paraId="0B1959C3" w14:textId="77777777" w:rsidR="0071265F" w:rsidRDefault="00000000">
      <w:pPr>
        <w:pStyle w:val="BodyText"/>
        <w:spacing w:before="248" w:line="276" w:lineRule="auto"/>
        <w:ind w:left="1440" w:right="1456"/>
      </w:pPr>
      <w:r>
        <w:t>The Special Education and Inclusion Department allocates specific funds to support professional learning and to build the capacity of all TDSB staff in the area of Special Education and Inclusion. This will ensure alignment and coherence with regard to special education practices and processes across the district, and promote shared responsibility</w:t>
      </w:r>
      <w:r>
        <w:rPr>
          <w:spacing w:val="-6"/>
        </w:rPr>
        <w:t xml:space="preserve"> </w:t>
      </w:r>
      <w:r>
        <w:t>and</w:t>
      </w:r>
      <w:r>
        <w:rPr>
          <w:spacing w:val="-4"/>
        </w:rPr>
        <w:t xml:space="preserve"> </w:t>
      </w:r>
      <w:r>
        <w:t>shared</w:t>
      </w:r>
      <w:r>
        <w:rPr>
          <w:spacing w:val="-4"/>
        </w:rPr>
        <w:t xml:space="preserve"> </w:t>
      </w:r>
      <w:r>
        <w:t>accountability</w:t>
      </w:r>
      <w:r>
        <w:rPr>
          <w:spacing w:val="-4"/>
        </w:rPr>
        <w:t xml:space="preserve"> </w:t>
      </w:r>
      <w:r>
        <w:t>for</w:t>
      </w:r>
      <w:r>
        <w:rPr>
          <w:spacing w:val="-4"/>
        </w:rPr>
        <w:t xml:space="preserve"> </w:t>
      </w:r>
      <w:r>
        <w:t>improved</w:t>
      </w:r>
      <w:r>
        <w:rPr>
          <w:spacing w:val="-6"/>
        </w:rPr>
        <w:t xml:space="preserve"> </w:t>
      </w:r>
      <w:r>
        <w:t>outcomes</w:t>
      </w:r>
      <w:r>
        <w:rPr>
          <w:spacing w:val="-4"/>
        </w:rPr>
        <w:t xml:space="preserve"> </w:t>
      </w:r>
      <w:r>
        <w:t>for</w:t>
      </w:r>
      <w:r>
        <w:rPr>
          <w:spacing w:val="-4"/>
        </w:rPr>
        <w:t xml:space="preserve"> </w:t>
      </w:r>
      <w:r>
        <w:t>students</w:t>
      </w:r>
      <w:r>
        <w:rPr>
          <w:spacing w:val="-4"/>
        </w:rPr>
        <w:t xml:space="preserve"> </w:t>
      </w:r>
      <w:r>
        <w:t>with</w:t>
      </w:r>
      <w:r>
        <w:rPr>
          <w:spacing w:val="-4"/>
        </w:rPr>
        <w:t xml:space="preserve"> </w:t>
      </w:r>
      <w:r>
        <w:t>special education needs and disabilities.</w:t>
      </w:r>
    </w:p>
    <w:p w14:paraId="66954F1A" w14:textId="77777777" w:rsidR="0071265F" w:rsidRDefault="0071265F">
      <w:pPr>
        <w:pStyle w:val="BodyText"/>
        <w:spacing w:line="276" w:lineRule="auto"/>
        <w:sectPr w:rsidR="0071265F">
          <w:headerReference w:type="default" r:id="rId751"/>
          <w:footerReference w:type="default" r:id="rId752"/>
          <w:pgSz w:w="12240" w:h="15840"/>
          <w:pgMar w:top="0" w:right="0" w:bottom="1520" w:left="0" w:header="0" w:footer="1338" w:gutter="0"/>
          <w:cols w:space="720"/>
        </w:sectPr>
      </w:pPr>
    </w:p>
    <w:p w14:paraId="09087A4E" w14:textId="77777777" w:rsidR="0071265F" w:rsidRDefault="00000000">
      <w:pPr>
        <w:pStyle w:val="BodyText"/>
        <w:spacing w:before="174" w:line="276" w:lineRule="auto"/>
        <w:ind w:left="1440" w:right="1541"/>
        <w:rPr>
          <w:sz w:val="22"/>
        </w:rPr>
      </w:pPr>
      <w:r>
        <w:lastRenderedPageBreak/>
        <w:t>When appropriate, the TDSB enters into agreements to facilitate staff development. Several agencies and institutions have partnered with the TDSB including, but not limited to, the Ontario Ministry of Education, Holland Bloorview Kids Rehabilitation Hospital, Hospital for Sick Children, Turning Point Youth Services, Massey Centre, Geneva</w:t>
      </w:r>
      <w:r>
        <w:rPr>
          <w:spacing w:val="-4"/>
        </w:rPr>
        <w:t xml:space="preserve"> </w:t>
      </w:r>
      <w:r>
        <w:t>Centre</w:t>
      </w:r>
      <w:r>
        <w:rPr>
          <w:spacing w:val="-4"/>
        </w:rPr>
        <w:t xml:space="preserve"> </w:t>
      </w:r>
      <w:r>
        <w:t>for</w:t>
      </w:r>
      <w:r>
        <w:rPr>
          <w:spacing w:val="-4"/>
        </w:rPr>
        <w:t xml:space="preserve"> </w:t>
      </w:r>
      <w:r>
        <w:t>Autism,</w:t>
      </w:r>
      <w:r>
        <w:rPr>
          <w:spacing w:val="-4"/>
        </w:rPr>
        <w:t xml:space="preserve"> </w:t>
      </w:r>
      <w:r>
        <w:t>Children’s</w:t>
      </w:r>
      <w:r>
        <w:rPr>
          <w:spacing w:val="-4"/>
        </w:rPr>
        <w:t xml:space="preserve"> </w:t>
      </w:r>
      <w:r>
        <w:t>Treatment</w:t>
      </w:r>
      <w:r>
        <w:rPr>
          <w:spacing w:val="-4"/>
        </w:rPr>
        <w:t xml:space="preserve"> </w:t>
      </w:r>
      <w:r>
        <w:t>Network,</w:t>
      </w:r>
      <w:r>
        <w:rPr>
          <w:spacing w:val="-4"/>
        </w:rPr>
        <w:t xml:space="preserve"> </w:t>
      </w:r>
      <w:r>
        <w:t>Grandview</w:t>
      </w:r>
      <w:r>
        <w:rPr>
          <w:spacing w:val="-4"/>
        </w:rPr>
        <w:t xml:space="preserve"> </w:t>
      </w:r>
      <w:r>
        <w:t>Kids,</w:t>
      </w:r>
      <w:r>
        <w:rPr>
          <w:spacing w:val="-4"/>
        </w:rPr>
        <w:t xml:space="preserve"> </w:t>
      </w:r>
      <w:r>
        <w:t>and</w:t>
      </w:r>
      <w:r>
        <w:rPr>
          <w:spacing w:val="-6"/>
        </w:rPr>
        <w:t xml:space="preserve"> </w:t>
      </w:r>
      <w:r>
        <w:t>Kinark Child &amp; Family Services</w:t>
      </w:r>
      <w:r>
        <w:rPr>
          <w:sz w:val="22"/>
        </w:rPr>
        <w:t>.</w:t>
      </w:r>
    </w:p>
    <w:p w14:paraId="2548BE5B" w14:textId="77777777" w:rsidR="0071265F" w:rsidRDefault="00000000">
      <w:pPr>
        <w:pStyle w:val="Heading5"/>
        <w:spacing w:before="196"/>
      </w:pPr>
      <w:r>
        <w:t>Communication</w:t>
      </w:r>
      <w:r>
        <w:rPr>
          <w:spacing w:val="-8"/>
        </w:rPr>
        <w:t xml:space="preserve"> </w:t>
      </w:r>
      <w:r>
        <w:t>of</w:t>
      </w:r>
      <w:r>
        <w:rPr>
          <w:spacing w:val="-6"/>
        </w:rPr>
        <w:t xml:space="preserve"> </w:t>
      </w:r>
      <w:r>
        <w:t>the</w:t>
      </w:r>
      <w:r>
        <w:rPr>
          <w:spacing w:val="-7"/>
        </w:rPr>
        <w:t xml:space="preserve"> </w:t>
      </w:r>
      <w:r>
        <w:t>TDSB’s</w:t>
      </w:r>
      <w:r>
        <w:rPr>
          <w:spacing w:val="-8"/>
        </w:rPr>
        <w:t xml:space="preserve"> </w:t>
      </w:r>
      <w:r>
        <w:t>Special</w:t>
      </w:r>
      <w:r>
        <w:rPr>
          <w:spacing w:val="-7"/>
        </w:rPr>
        <w:t xml:space="preserve"> </w:t>
      </w:r>
      <w:r>
        <w:t>Education</w:t>
      </w:r>
      <w:r>
        <w:rPr>
          <w:spacing w:val="-6"/>
        </w:rPr>
        <w:t xml:space="preserve"> </w:t>
      </w:r>
      <w:r>
        <w:t>Plan</w:t>
      </w:r>
      <w:r>
        <w:rPr>
          <w:spacing w:val="-6"/>
        </w:rPr>
        <w:t xml:space="preserve"> </w:t>
      </w:r>
      <w:r>
        <w:rPr>
          <w:spacing w:val="-5"/>
        </w:rPr>
        <w:t>and</w:t>
      </w:r>
    </w:p>
    <w:p w14:paraId="72BB6F7D" w14:textId="77777777" w:rsidR="0071265F" w:rsidRDefault="00000000">
      <w:pPr>
        <w:spacing w:before="53"/>
        <w:ind w:left="1440"/>
        <w:rPr>
          <w:b/>
          <w:sz w:val="28"/>
        </w:rPr>
      </w:pPr>
      <w:r>
        <w:rPr>
          <w:b/>
          <w:sz w:val="28"/>
        </w:rPr>
        <w:t>Professional</w:t>
      </w:r>
      <w:r>
        <w:rPr>
          <w:b/>
          <w:spacing w:val="-15"/>
          <w:sz w:val="28"/>
        </w:rPr>
        <w:t xml:space="preserve"> </w:t>
      </w:r>
      <w:r>
        <w:rPr>
          <w:b/>
          <w:sz w:val="28"/>
        </w:rPr>
        <w:t>Development</w:t>
      </w:r>
      <w:r>
        <w:rPr>
          <w:b/>
          <w:spacing w:val="-14"/>
          <w:sz w:val="28"/>
        </w:rPr>
        <w:t xml:space="preserve"> </w:t>
      </w:r>
      <w:r>
        <w:rPr>
          <w:b/>
          <w:spacing w:val="-2"/>
          <w:sz w:val="28"/>
        </w:rPr>
        <w:t>Opportunities</w:t>
      </w:r>
    </w:p>
    <w:p w14:paraId="1BB104B9" w14:textId="77777777" w:rsidR="0071265F" w:rsidRDefault="00000000">
      <w:pPr>
        <w:pStyle w:val="BodyText"/>
        <w:spacing w:before="246" w:line="278" w:lineRule="auto"/>
        <w:ind w:left="1440" w:right="953"/>
      </w:pPr>
      <w:r>
        <w:t>TDSB</w:t>
      </w:r>
      <w:r>
        <w:rPr>
          <w:spacing w:val="-3"/>
        </w:rPr>
        <w:t xml:space="preserve"> </w:t>
      </w:r>
      <w:r>
        <w:t>staff</w:t>
      </w:r>
      <w:r>
        <w:rPr>
          <w:spacing w:val="-3"/>
        </w:rPr>
        <w:t xml:space="preserve"> </w:t>
      </w:r>
      <w:r>
        <w:t>are</w:t>
      </w:r>
      <w:r>
        <w:rPr>
          <w:spacing w:val="-5"/>
        </w:rPr>
        <w:t xml:space="preserve"> </w:t>
      </w:r>
      <w:r>
        <w:t>made</w:t>
      </w:r>
      <w:r>
        <w:rPr>
          <w:spacing w:val="-5"/>
        </w:rPr>
        <w:t xml:space="preserve"> </w:t>
      </w:r>
      <w:r>
        <w:t>aware</w:t>
      </w:r>
      <w:r>
        <w:rPr>
          <w:spacing w:val="-3"/>
        </w:rPr>
        <w:t xml:space="preserve"> </w:t>
      </w:r>
      <w:r>
        <w:t>of</w:t>
      </w:r>
      <w:r>
        <w:rPr>
          <w:spacing w:val="-3"/>
        </w:rPr>
        <w:t xml:space="preserve"> </w:t>
      </w:r>
      <w:r>
        <w:t>the</w:t>
      </w:r>
      <w:r>
        <w:rPr>
          <w:spacing w:val="-5"/>
        </w:rPr>
        <w:t xml:space="preserve"> </w:t>
      </w:r>
      <w:r>
        <w:t>Special</w:t>
      </w:r>
      <w:r>
        <w:rPr>
          <w:spacing w:val="-3"/>
        </w:rPr>
        <w:t xml:space="preserve"> </w:t>
      </w:r>
      <w:r>
        <w:t>Education</w:t>
      </w:r>
      <w:r>
        <w:rPr>
          <w:spacing w:val="-3"/>
        </w:rPr>
        <w:t xml:space="preserve"> </w:t>
      </w:r>
      <w:r>
        <w:t>Plan</w:t>
      </w:r>
      <w:r>
        <w:rPr>
          <w:spacing w:val="-3"/>
        </w:rPr>
        <w:t xml:space="preserve"> </w:t>
      </w:r>
      <w:r>
        <w:t>and</w:t>
      </w:r>
      <w:r>
        <w:rPr>
          <w:spacing w:val="-5"/>
        </w:rPr>
        <w:t xml:space="preserve"> </w:t>
      </w:r>
      <w:r>
        <w:t>professional</w:t>
      </w:r>
      <w:r>
        <w:rPr>
          <w:spacing w:val="-3"/>
        </w:rPr>
        <w:t xml:space="preserve"> </w:t>
      </w:r>
      <w:r>
        <w:t>learning opportunities through various communication tools, including:</w:t>
      </w:r>
    </w:p>
    <w:p w14:paraId="710EFFDA" w14:textId="77777777" w:rsidR="0071265F" w:rsidRDefault="00000000">
      <w:pPr>
        <w:pStyle w:val="ListParagraph"/>
        <w:numPr>
          <w:ilvl w:val="0"/>
          <w:numId w:val="28"/>
        </w:numPr>
        <w:tabs>
          <w:tab w:val="left" w:pos="2160"/>
        </w:tabs>
        <w:spacing w:before="195"/>
        <w:rPr>
          <w:sz w:val="24"/>
        </w:rPr>
      </w:pPr>
      <w:r>
        <w:rPr>
          <w:color w:val="121212"/>
          <w:spacing w:val="-2"/>
          <w:sz w:val="24"/>
        </w:rPr>
        <w:t>Memos</w:t>
      </w:r>
    </w:p>
    <w:p w14:paraId="677A3572" w14:textId="77777777" w:rsidR="0071265F" w:rsidRDefault="00000000">
      <w:pPr>
        <w:pStyle w:val="ListParagraph"/>
        <w:numPr>
          <w:ilvl w:val="0"/>
          <w:numId w:val="28"/>
        </w:numPr>
        <w:tabs>
          <w:tab w:val="left" w:pos="2160"/>
        </w:tabs>
        <w:spacing w:before="160"/>
        <w:rPr>
          <w:sz w:val="24"/>
        </w:rPr>
      </w:pPr>
      <w:r>
        <w:rPr>
          <w:color w:val="121212"/>
          <w:sz w:val="24"/>
        </w:rPr>
        <w:t>Monthly</w:t>
      </w:r>
      <w:r>
        <w:rPr>
          <w:color w:val="121212"/>
          <w:spacing w:val="-6"/>
          <w:sz w:val="24"/>
        </w:rPr>
        <w:t xml:space="preserve"> </w:t>
      </w:r>
      <w:r>
        <w:rPr>
          <w:color w:val="121212"/>
          <w:sz w:val="24"/>
        </w:rPr>
        <w:t>Special</w:t>
      </w:r>
      <w:r>
        <w:rPr>
          <w:color w:val="121212"/>
          <w:spacing w:val="-5"/>
          <w:sz w:val="24"/>
        </w:rPr>
        <w:t xml:space="preserve"> </w:t>
      </w:r>
      <w:r>
        <w:rPr>
          <w:color w:val="121212"/>
          <w:sz w:val="24"/>
        </w:rPr>
        <w:t>Education</w:t>
      </w:r>
      <w:r>
        <w:rPr>
          <w:color w:val="121212"/>
          <w:spacing w:val="-4"/>
          <w:sz w:val="24"/>
        </w:rPr>
        <w:t xml:space="preserve"> </w:t>
      </w:r>
      <w:r>
        <w:rPr>
          <w:color w:val="121212"/>
          <w:sz w:val="24"/>
        </w:rPr>
        <w:t>and</w:t>
      </w:r>
      <w:r>
        <w:rPr>
          <w:color w:val="121212"/>
          <w:spacing w:val="-5"/>
          <w:sz w:val="24"/>
        </w:rPr>
        <w:t xml:space="preserve"> </w:t>
      </w:r>
      <w:r>
        <w:rPr>
          <w:color w:val="121212"/>
          <w:sz w:val="24"/>
        </w:rPr>
        <w:t>Inclusion</w:t>
      </w:r>
      <w:r>
        <w:rPr>
          <w:color w:val="121212"/>
          <w:spacing w:val="-3"/>
          <w:sz w:val="24"/>
        </w:rPr>
        <w:t xml:space="preserve"> </w:t>
      </w:r>
      <w:r>
        <w:rPr>
          <w:color w:val="121212"/>
          <w:sz w:val="24"/>
        </w:rPr>
        <w:t>newsletter</w:t>
      </w:r>
      <w:r>
        <w:rPr>
          <w:color w:val="121212"/>
          <w:spacing w:val="-4"/>
          <w:sz w:val="24"/>
        </w:rPr>
        <w:t xml:space="preserve"> </w:t>
      </w:r>
      <w:r>
        <w:rPr>
          <w:color w:val="121212"/>
          <w:sz w:val="24"/>
        </w:rPr>
        <w:t>for</w:t>
      </w:r>
      <w:r>
        <w:rPr>
          <w:color w:val="121212"/>
          <w:spacing w:val="-6"/>
          <w:sz w:val="24"/>
        </w:rPr>
        <w:t xml:space="preserve"> </w:t>
      </w:r>
      <w:r>
        <w:rPr>
          <w:color w:val="121212"/>
          <w:sz w:val="24"/>
        </w:rPr>
        <w:t>all</w:t>
      </w:r>
      <w:r>
        <w:rPr>
          <w:color w:val="121212"/>
          <w:spacing w:val="-4"/>
          <w:sz w:val="24"/>
        </w:rPr>
        <w:t xml:space="preserve"> </w:t>
      </w:r>
      <w:r>
        <w:rPr>
          <w:color w:val="121212"/>
          <w:spacing w:val="-2"/>
          <w:sz w:val="24"/>
        </w:rPr>
        <w:t>staff</w:t>
      </w:r>
    </w:p>
    <w:p w14:paraId="56613BF1" w14:textId="77777777" w:rsidR="0071265F" w:rsidRDefault="00000000">
      <w:pPr>
        <w:pStyle w:val="ListParagraph"/>
        <w:numPr>
          <w:ilvl w:val="0"/>
          <w:numId w:val="28"/>
        </w:numPr>
        <w:tabs>
          <w:tab w:val="left" w:pos="2160"/>
        </w:tabs>
        <w:spacing w:before="162"/>
        <w:rPr>
          <w:sz w:val="24"/>
        </w:rPr>
      </w:pPr>
      <w:r>
        <w:rPr>
          <w:color w:val="121212"/>
          <w:sz w:val="24"/>
        </w:rPr>
        <w:t>TDSB</w:t>
      </w:r>
      <w:r>
        <w:rPr>
          <w:color w:val="121212"/>
          <w:spacing w:val="-4"/>
          <w:sz w:val="24"/>
        </w:rPr>
        <w:t xml:space="preserve"> </w:t>
      </w:r>
      <w:r>
        <w:rPr>
          <w:color w:val="121212"/>
          <w:sz w:val="24"/>
        </w:rPr>
        <w:t>internal</w:t>
      </w:r>
      <w:r>
        <w:rPr>
          <w:color w:val="121212"/>
          <w:spacing w:val="-4"/>
          <w:sz w:val="24"/>
        </w:rPr>
        <w:t xml:space="preserve"> </w:t>
      </w:r>
      <w:r>
        <w:rPr>
          <w:color w:val="121212"/>
          <w:sz w:val="24"/>
        </w:rPr>
        <w:t>and</w:t>
      </w:r>
      <w:r>
        <w:rPr>
          <w:color w:val="121212"/>
          <w:spacing w:val="-4"/>
          <w:sz w:val="24"/>
        </w:rPr>
        <w:t xml:space="preserve"> </w:t>
      </w:r>
      <w:r>
        <w:rPr>
          <w:color w:val="121212"/>
          <w:sz w:val="24"/>
        </w:rPr>
        <w:t>external</w:t>
      </w:r>
      <w:r>
        <w:rPr>
          <w:color w:val="121212"/>
          <w:spacing w:val="-3"/>
          <w:sz w:val="24"/>
        </w:rPr>
        <w:t xml:space="preserve"> </w:t>
      </w:r>
      <w:r>
        <w:rPr>
          <w:color w:val="121212"/>
          <w:spacing w:val="-2"/>
          <w:sz w:val="24"/>
        </w:rPr>
        <w:t>websites</w:t>
      </w:r>
    </w:p>
    <w:p w14:paraId="6B456B1C" w14:textId="77777777" w:rsidR="0071265F" w:rsidRDefault="00000000">
      <w:pPr>
        <w:pStyle w:val="ListParagraph"/>
        <w:numPr>
          <w:ilvl w:val="0"/>
          <w:numId w:val="28"/>
        </w:numPr>
        <w:tabs>
          <w:tab w:val="left" w:pos="2160"/>
        </w:tabs>
        <w:spacing w:before="160"/>
        <w:rPr>
          <w:sz w:val="24"/>
        </w:rPr>
      </w:pPr>
      <w:r>
        <w:rPr>
          <w:color w:val="121212"/>
          <w:sz w:val="24"/>
        </w:rPr>
        <w:t>Professional</w:t>
      </w:r>
      <w:r>
        <w:rPr>
          <w:color w:val="121212"/>
          <w:spacing w:val="-6"/>
          <w:sz w:val="24"/>
        </w:rPr>
        <w:t xml:space="preserve"> </w:t>
      </w:r>
      <w:r>
        <w:rPr>
          <w:color w:val="121212"/>
          <w:sz w:val="24"/>
        </w:rPr>
        <w:t>Activity</w:t>
      </w:r>
      <w:r>
        <w:rPr>
          <w:color w:val="121212"/>
          <w:spacing w:val="-3"/>
          <w:sz w:val="24"/>
        </w:rPr>
        <w:t xml:space="preserve"> </w:t>
      </w:r>
      <w:r>
        <w:rPr>
          <w:color w:val="121212"/>
          <w:sz w:val="24"/>
        </w:rPr>
        <w:t>(PA)</w:t>
      </w:r>
      <w:r>
        <w:rPr>
          <w:color w:val="121212"/>
          <w:spacing w:val="-3"/>
          <w:sz w:val="24"/>
        </w:rPr>
        <w:t xml:space="preserve"> </w:t>
      </w:r>
      <w:r>
        <w:rPr>
          <w:color w:val="121212"/>
          <w:sz w:val="24"/>
        </w:rPr>
        <w:t>Day</w:t>
      </w:r>
      <w:r>
        <w:rPr>
          <w:color w:val="121212"/>
          <w:spacing w:val="-3"/>
          <w:sz w:val="24"/>
        </w:rPr>
        <w:t xml:space="preserve"> </w:t>
      </w:r>
      <w:r>
        <w:rPr>
          <w:color w:val="121212"/>
          <w:sz w:val="24"/>
        </w:rPr>
        <w:t>learning</w:t>
      </w:r>
      <w:r>
        <w:rPr>
          <w:color w:val="121212"/>
          <w:spacing w:val="-4"/>
          <w:sz w:val="24"/>
        </w:rPr>
        <w:t xml:space="preserve"> </w:t>
      </w:r>
      <w:r>
        <w:rPr>
          <w:color w:val="121212"/>
          <w:sz w:val="24"/>
        </w:rPr>
        <w:t>sessions</w:t>
      </w:r>
      <w:r>
        <w:rPr>
          <w:color w:val="121212"/>
          <w:spacing w:val="-3"/>
          <w:sz w:val="24"/>
        </w:rPr>
        <w:t xml:space="preserve"> </w:t>
      </w:r>
      <w:r>
        <w:rPr>
          <w:color w:val="121212"/>
          <w:sz w:val="24"/>
        </w:rPr>
        <w:t>for</w:t>
      </w:r>
      <w:r>
        <w:rPr>
          <w:color w:val="121212"/>
          <w:spacing w:val="-3"/>
          <w:sz w:val="24"/>
        </w:rPr>
        <w:t xml:space="preserve"> </w:t>
      </w:r>
      <w:r>
        <w:rPr>
          <w:color w:val="121212"/>
          <w:sz w:val="24"/>
        </w:rPr>
        <w:t>support</w:t>
      </w:r>
      <w:r>
        <w:rPr>
          <w:color w:val="121212"/>
          <w:spacing w:val="-3"/>
          <w:sz w:val="24"/>
        </w:rPr>
        <w:t xml:space="preserve"> </w:t>
      </w:r>
      <w:r>
        <w:rPr>
          <w:color w:val="121212"/>
          <w:spacing w:val="-2"/>
          <w:sz w:val="24"/>
        </w:rPr>
        <w:t>staff</w:t>
      </w:r>
    </w:p>
    <w:p w14:paraId="612AF3DA" w14:textId="77777777" w:rsidR="0071265F" w:rsidRDefault="00000000">
      <w:pPr>
        <w:pStyle w:val="ListParagraph"/>
        <w:numPr>
          <w:ilvl w:val="0"/>
          <w:numId w:val="28"/>
        </w:numPr>
        <w:tabs>
          <w:tab w:val="left" w:pos="2160"/>
        </w:tabs>
        <w:spacing w:before="160"/>
        <w:rPr>
          <w:sz w:val="24"/>
        </w:rPr>
      </w:pPr>
      <w:r>
        <w:rPr>
          <w:color w:val="121212"/>
          <w:sz w:val="24"/>
        </w:rPr>
        <w:t>Staff,</w:t>
      </w:r>
      <w:r>
        <w:rPr>
          <w:color w:val="121212"/>
          <w:spacing w:val="-3"/>
          <w:sz w:val="24"/>
        </w:rPr>
        <w:t xml:space="preserve"> </w:t>
      </w:r>
      <w:r>
        <w:rPr>
          <w:color w:val="121212"/>
          <w:sz w:val="24"/>
        </w:rPr>
        <w:t>department</w:t>
      </w:r>
      <w:r>
        <w:rPr>
          <w:color w:val="121212"/>
          <w:spacing w:val="-2"/>
          <w:sz w:val="24"/>
        </w:rPr>
        <w:t xml:space="preserve"> </w:t>
      </w:r>
      <w:r>
        <w:rPr>
          <w:color w:val="121212"/>
          <w:sz w:val="24"/>
        </w:rPr>
        <w:t>and</w:t>
      </w:r>
      <w:r>
        <w:rPr>
          <w:color w:val="121212"/>
          <w:spacing w:val="-5"/>
          <w:sz w:val="24"/>
        </w:rPr>
        <w:t xml:space="preserve"> </w:t>
      </w:r>
      <w:r>
        <w:rPr>
          <w:color w:val="121212"/>
          <w:sz w:val="24"/>
        </w:rPr>
        <w:t>Family</w:t>
      </w:r>
      <w:r>
        <w:rPr>
          <w:color w:val="121212"/>
          <w:spacing w:val="-2"/>
          <w:sz w:val="24"/>
        </w:rPr>
        <w:t xml:space="preserve"> </w:t>
      </w:r>
      <w:r>
        <w:rPr>
          <w:color w:val="121212"/>
          <w:sz w:val="24"/>
        </w:rPr>
        <w:t>of</w:t>
      </w:r>
      <w:r>
        <w:rPr>
          <w:color w:val="121212"/>
          <w:spacing w:val="-4"/>
          <w:sz w:val="24"/>
        </w:rPr>
        <w:t xml:space="preserve"> </w:t>
      </w:r>
      <w:r>
        <w:rPr>
          <w:color w:val="121212"/>
          <w:sz w:val="24"/>
        </w:rPr>
        <w:t>Schools</w:t>
      </w:r>
      <w:r>
        <w:rPr>
          <w:color w:val="121212"/>
          <w:spacing w:val="-5"/>
          <w:sz w:val="24"/>
        </w:rPr>
        <w:t xml:space="preserve"> </w:t>
      </w:r>
      <w:r>
        <w:rPr>
          <w:color w:val="121212"/>
          <w:spacing w:val="-2"/>
          <w:sz w:val="24"/>
        </w:rPr>
        <w:t>meetings</w:t>
      </w:r>
    </w:p>
    <w:p w14:paraId="47D9D493" w14:textId="77777777" w:rsidR="0071265F" w:rsidRDefault="00000000">
      <w:pPr>
        <w:pStyle w:val="ListParagraph"/>
        <w:numPr>
          <w:ilvl w:val="0"/>
          <w:numId w:val="28"/>
        </w:numPr>
        <w:tabs>
          <w:tab w:val="left" w:pos="2160"/>
        </w:tabs>
        <w:spacing w:before="159" w:line="276" w:lineRule="auto"/>
        <w:ind w:right="2142"/>
        <w:rPr>
          <w:sz w:val="24"/>
        </w:rPr>
      </w:pPr>
      <w:r>
        <w:rPr>
          <w:sz w:val="24"/>
        </w:rPr>
        <w:t>Monthly</w:t>
      </w:r>
      <w:r>
        <w:rPr>
          <w:spacing w:val="-5"/>
          <w:sz w:val="24"/>
        </w:rPr>
        <w:t xml:space="preserve"> </w:t>
      </w:r>
      <w:r>
        <w:rPr>
          <w:sz w:val="24"/>
        </w:rPr>
        <w:t>MART/ACL</w:t>
      </w:r>
      <w:r>
        <w:rPr>
          <w:spacing w:val="-7"/>
          <w:sz w:val="24"/>
        </w:rPr>
        <w:t xml:space="preserve"> </w:t>
      </w:r>
      <w:r>
        <w:rPr>
          <w:sz w:val="24"/>
        </w:rPr>
        <w:t>meetings</w:t>
      </w:r>
      <w:r>
        <w:rPr>
          <w:spacing w:val="-5"/>
          <w:sz w:val="24"/>
        </w:rPr>
        <w:t xml:space="preserve"> </w:t>
      </w:r>
      <w:r>
        <w:rPr>
          <w:sz w:val="24"/>
        </w:rPr>
        <w:t>with</w:t>
      </w:r>
      <w:r>
        <w:rPr>
          <w:spacing w:val="-5"/>
          <w:sz w:val="24"/>
        </w:rPr>
        <w:t xml:space="preserve"> </w:t>
      </w:r>
      <w:r>
        <w:rPr>
          <w:sz w:val="24"/>
        </w:rPr>
        <w:t>special</w:t>
      </w:r>
      <w:r>
        <w:rPr>
          <w:spacing w:val="-5"/>
          <w:sz w:val="24"/>
        </w:rPr>
        <w:t xml:space="preserve"> </w:t>
      </w:r>
      <w:r>
        <w:rPr>
          <w:sz w:val="24"/>
        </w:rPr>
        <w:t>education</w:t>
      </w:r>
      <w:r>
        <w:rPr>
          <w:spacing w:val="-5"/>
          <w:sz w:val="24"/>
        </w:rPr>
        <w:t xml:space="preserve"> </w:t>
      </w:r>
      <w:r>
        <w:rPr>
          <w:sz w:val="24"/>
        </w:rPr>
        <w:t>lead</w:t>
      </w:r>
      <w:r>
        <w:rPr>
          <w:spacing w:val="-5"/>
          <w:sz w:val="24"/>
        </w:rPr>
        <w:t xml:space="preserve"> </w:t>
      </w:r>
      <w:r>
        <w:rPr>
          <w:sz w:val="24"/>
        </w:rPr>
        <w:t>teachers</w:t>
      </w:r>
      <w:r>
        <w:rPr>
          <w:spacing w:val="-5"/>
          <w:sz w:val="24"/>
        </w:rPr>
        <w:t xml:space="preserve"> </w:t>
      </w:r>
      <w:r>
        <w:rPr>
          <w:sz w:val="24"/>
        </w:rPr>
        <w:t>from</w:t>
      </w:r>
      <w:r>
        <w:rPr>
          <w:spacing w:val="-4"/>
          <w:sz w:val="24"/>
        </w:rPr>
        <w:t xml:space="preserve"> </w:t>
      </w:r>
      <w:r>
        <w:rPr>
          <w:sz w:val="24"/>
        </w:rPr>
        <w:t xml:space="preserve">all </w:t>
      </w:r>
      <w:r>
        <w:rPr>
          <w:spacing w:val="-2"/>
          <w:sz w:val="24"/>
        </w:rPr>
        <w:t>schools</w:t>
      </w:r>
    </w:p>
    <w:p w14:paraId="0ABCF834" w14:textId="77777777" w:rsidR="0071265F" w:rsidRDefault="00000000">
      <w:pPr>
        <w:pStyle w:val="BodyText"/>
        <w:spacing w:before="121" w:line="276" w:lineRule="auto"/>
        <w:ind w:left="1440" w:right="1541"/>
      </w:pPr>
      <w:r>
        <w:t>The Special Education and Inclusion Department receives input from staff directly, through</w:t>
      </w:r>
      <w:r>
        <w:rPr>
          <w:spacing w:val="-4"/>
        </w:rPr>
        <w:t xml:space="preserve"> </w:t>
      </w:r>
      <w:r>
        <w:t>their</w:t>
      </w:r>
      <w:r>
        <w:rPr>
          <w:spacing w:val="-6"/>
        </w:rPr>
        <w:t xml:space="preserve"> </w:t>
      </w:r>
      <w:r>
        <w:t>supervisors</w:t>
      </w:r>
      <w:r>
        <w:rPr>
          <w:spacing w:val="-4"/>
        </w:rPr>
        <w:t xml:space="preserve"> </w:t>
      </w:r>
      <w:r>
        <w:t>and</w:t>
      </w:r>
      <w:r>
        <w:rPr>
          <w:spacing w:val="-4"/>
        </w:rPr>
        <w:t xml:space="preserve"> </w:t>
      </w:r>
      <w:r>
        <w:t>in</w:t>
      </w:r>
      <w:r>
        <w:rPr>
          <w:spacing w:val="-6"/>
        </w:rPr>
        <w:t xml:space="preserve"> </w:t>
      </w:r>
      <w:r>
        <w:t>conversations</w:t>
      </w:r>
      <w:r>
        <w:rPr>
          <w:spacing w:val="-4"/>
        </w:rPr>
        <w:t xml:space="preserve"> </w:t>
      </w:r>
      <w:r>
        <w:t>with</w:t>
      </w:r>
      <w:r>
        <w:rPr>
          <w:spacing w:val="-4"/>
        </w:rPr>
        <w:t xml:space="preserve"> </w:t>
      </w:r>
      <w:r>
        <w:t>unions</w:t>
      </w:r>
      <w:r>
        <w:rPr>
          <w:spacing w:val="-4"/>
        </w:rPr>
        <w:t xml:space="preserve"> </w:t>
      </w:r>
      <w:r>
        <w:t>and</w:t>
      </w:r>
      <w:r>
        <w:rPr>
          <w:spacing w:val="-6"/>
        </w:rPr>
        <w:t xml:space="preserve"> </w:t>
      </w:r>
      <w:r>
        <w:t>associations</w:t>
      </w:r>
      <w:r>
        <w:rPr>
          <w:spacing w:val="-6"/>
        </w:rPr>
        <w:t xml:space="preserve"> </w:t>
      </w:r>
      <w:r>
        <w:t>around areas for learning,</w:t>
      </w:r>
      <w:r>
        <w:rPr>
          <w:spacing w:val="-2"/>
        </w:rPr>
        <w:t xml:space="preserve"> </w:t>
      </w:r>
      <w:r>
        <w:t>and</w:t>
      </w:r>
      <w:r>
        <w:rPr>
          <w:spacing w:val="-2"/>
        </w:rPr>
        <w:t xml:space="preserve"> </w:t>
      </w:r>
      <w:r>
        <w:t>the</w:t>
      </w:r>
      <w:r>
        <w:rPr>
          <w:spacing w:val="-2"/>
        </w:rPr>
        <w:t xml:space="preserve"> </w:t>
      </w:r>
      <w:r>
        <w:t>department creates and</w:t>
      </w:r>
      <w:r>
        <w:rPr>
          <w:spacing w:val="-2"/>
        </w:rPr>
        <w:t xml:space="preserve"> </w:t>
      </w:r>
      <w:r>
        <w:t>facilitates sessions to</w:t>
      </w:r>
      <w:r>
        <w:rPr>
          <w:spacing w:val="-2"/>
        </w:rPr>
        <w:t xml:space="preserve"> </w:t>
      </w:r>
      <w:r>
        <w:t>align with these learning needs.</w:t>
      </w:r>
    </w:p>
    <w:p w14:paraId="0E8A8C7B" w14:textId="77777777" w:rsidR="0071265F" w:rsidRDefault="0071265F">
      <w:pPr>
        <w:pStyle w:val="BodyText"/>
        <w:spacing w:line="276" w:lineRule="auto"/>
        <w:sectPr w:rsidR="0071265F">
          <w:headerReference w:type="default" r:id="rId753"/>
          <w:footerReference w:type="default" r:id="rId754"/>
          <w:pgSz w:w="12240" w:h="15840"/>
          <w:pgMar w:top="1820" w:right="0" w:bottom="1520" w:left="0" w:header="0" w:footer="1338" w:gutter="0"/>
          <w:cols w:space="720"/>
        </w:sectPr>
      </w:pPr>
    </w:p>
    <w:p w14:paraId="743BF6E3" w14:textId="77777777" w:rsidR="0071265F" w:rsidRDefault="0071265F">
      <w:pPr>
        <w:pStyle w:val="BodyText"/>
        <w:rPr>
          <w:sz w:val="56"/>
        </w:rPr>
      </w:pPr>
    </w:p>
    <w:p w14:paraId="3B7B691D" w14:textId="77777777" w:rsidR="0071265F" w:rsidRDefault="0071265F">
      <w:pPr>
        <w:pStyle w:val="BodyText"/>
        <w:rPr>
          <w:sz w:val="56"/>
        </w:rPr>
      </w:pPr>
    </w:p>
    <w:p w14:paraId="087C40C0" w14:textId="77777777" w:rsidR="0071265F" w:rsidRDefault="0071265F">
      <w:pPr>
        <w:pStyle w:val="BodyText"/>
        <w:spacing w:before="173"/>
        <w:rPr>
          <w:sz w:val="56"/>
        </w:rPr>
      </w:pPr>
    </w:p>
    <w:p w14:paraId="21CCB69B" w14:textId="77777777" w:rsidR="0071265F" w:rsidRDefault="00000000">
      <w:pPr>
        <w:pStyle w:val="Heading1"/>
        <w:spacing w:before="0"/>
      </w:pPr>
      <w:r>
        <w:rPr>
          <w:noProof/>
        </w:rPr>
        <mc:AlternateContent>
          <mc:Choice Requires="wpg">
            <w:drawing>
              <wp:anchor distT="0" distB="0" distL="0" distR="0" simplePos="0" relativeHeight="15795200" behindDoc="0" locked="0" layoutInCell="1" allowOverlap="1" wp14:anchorId="238203E9" wp14:editId="1865842D">
                <wp:simplePos x="0" y="0"/>
                <wp:positionH relativeFrom="page">
                  <wp:posOffset>0</wp:posOffset>
                </wp:positionH>
                <wp:positionV relativeFrom="paragraph">
                  <wp:posOffset>-1333903</wp:posOffset>
                </wp:positionV>
                <wp:extent cx="7763509" cy="1221740"/>
                <wp:effectExtent l="0" t="0" r="0" b="0"/>
                <wp:wrapNone/>
                <wp:docPr id="734" name="Group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221740"/>
                          <a:chOff x="0" y="0"/>
                          <a:chExt cx="7763509" cy="1221740"/>
                        </a:xfrm>
                      </wpg:grpSpPr>
                      <pic:pic xmlns:pic="http://schemas.openxmlformats.org/drawingml/2006/picture">
                        <pic:nvPicPr>
                          <pic:cNvPr id="735" name="Image 735"/>
                          <pic:cNvPicPr/>
                        </pic:nvPicPr>
                        <pic:blipFill>
                          <a:blip r:embed="rId81" cstate="print"/>
                          <a:stretch>
                            <a:fillRect/>
                          </a:stretch>
                        </pic:blipFill>
                        <pic:spPr>
                          <a:xfrm>
                            <a:off x="0" y="0"/>
                            <a:ext cx="7763509" cy="1206380"/>
                          </a:xfrm>
                          <a:prstGeom prst="rect">
                            <a:avLst/>
                          </a:prstGeom>
                        </pic:spPr>
                      </pic:pic>
                      <wps:wsp>
                        <wps:cNvPr id="736" name="Textbox 736"/>
                        <wps:cNvSpPr txBox="1"/>
                        <wps:spPr>
                          <a:xfrm>
                            <a:off x="914705" y="995195"/>
                            <a:ext cx="1005840" cy="226695"/>
                          </a:xfrm>
                          <a:prstGeom prst="rect">
                            <a:avLst/>
                          </a:prstGeom>
                        </wps:spPr>
                        <wps:txbx>
                          <w:txbxContent>
                            <w:p w14:paraId="619432D7"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S:</w:t>
                              </w:r>
                            </w:p>
                          </w:txbxContent>
                        </wps:txbx>
                        <wps:bodyPr wrap="square" lIns="0" tIns="0" rIns="0" bIns="0" rtlCol="0">
                          <a:noAutofit/>
                        </wps:bodyPr>
                      </wps:wsp>
                    </wpg:wgp>
                  </a:graphicData>
                </a:graphic>
              </wp:anchor>
            </w:drawing>
          </mc:Choice>
          <mc:Fallback>
            <w:pict>
              <v:group w14:anchorId="238203E9" id="Group 734" o:spid="_x0000_s1179" alt="&quot;&quot;" style="position:absolute;left:0;text-align:left;margin-left:0;margin-top:-105.05pt;width:611.3pt;height:96.2pt;z-index:15795200;mso-wrap-distance-left:0;mso-wrap-distance-right:0;mso-position-horizontal-relative:page;mso-position-vertical-relative:text" coordsize="77635,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">
                <v:shape id="Image 735" o:spid="_x0000_s1180"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">
                  <v:imagedata r:id="rId82" o:title=""/>
                </v:shape>
                <v:shape id="Textbox 736" o:spid="_x0000_s1181" type="#_x0000_t202" style="position:absolute;left:9147;top:9951;width:1005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619432D7" w14:textId="77777777" w:rsidR="0071265F" w:rsidRDefault="00000000">
                        <w:pPr>
                          <w:spacing w:line="357" w:lineRule="exact"/>
                          <w:rPr>
                            <w:b/>
                            <w:sz w:val="32"/>
                          </w:rPr>
                        </w:pPr>
                        <w:r>
                          <w:rPr>
                            <w:b/>
                            <w:color w:val="4079B9"/>
                            <w:sz w:val="32"/>
                          </w:rPr>
                          <w:t>Section</w:t>
                        </w:r>
                        <w:r>
                          <w:rPr>
                            <w:b/>
                            <w:color w:val="4079B9"/>
                            <w:spacing w:val="-12"/>
                            <w:sz w:val="32"/>
                          </w:rPr>
                          <w:t xml:space="preserve"> </w:t>
                        </w:r>
                        <w:r>
                          <w:rPr>
                            <w:b/>
                            <w:color w:val="4079B9"/>
                            <w:spacing w:val="-5"/>
                            <w:sz w:val="32"/>
                          </w:rPr>
                          <w:t>S:</w:t>
                        </w:r>
                      </w:p>
                    </w:txbxContent>
                  </v:textbox>
                </v:shape>
                <w10:wrap anchorx="page"/>
              </v:group>
            </w:pict>
          </mc:Fallback>
        </mc:AlternateContent>
      </w:r>
      <w:bookmarkStart w:id="32" w:name="_TOC_250003"/>
      <w:r>
        <w:rPr>
          <w:color w:val="4079B9"/>
        </w:rPr>
        <w:t>Special</w:t>
      </w:r>
      <w:r>
        <w:rPr>
          <w:color w:val="4079B9"/>
          <w:spacing w:val="-25"/>
        </w:rPr>
        <w:t xml:space="preserve"> </w:t>
      </w:r>
      <w:r>
        <w:rPr>
          <w:color w:val="4079B9"/>
        </w:rPr>
        <w:t>Education</w:t>
      </w:r>
      <w:r>
        <w:rPr>
          <w:color w:val="4079B9"/>
          <w:spacing w:val="-27"/>
        </w:rPr>
        <w:t xml:space="preserve"> </w:t>
      </w:r>
      <w:bookmarkEnd w:id="32"/>
      <w:r>
        <w:rPr>
          <w:color w:val="4079B9"/>
          <w:spacing w:val="-2"/>
        </w:rPr>
        <w:t>Staff</w:t>
      </w:r>
    </w:p>
    <w:p w14:paraId="45861C45" w14:textId="77777777" w:rsidR="0071265F" w:rsidRDefault="0071265F">
      <w:pPr>
        <w:pStyle w:val="BodyText"/>
        <w:spacing w:before="336" w:line="276" w:lineRule="auto"/>
        <w:ind w:left="2009" w:right="953" w:hanging="507"/>
      </w:pPr>
      <w:hyperlink r:id="rId755">
        <w:r>
          <w:rPr>
            <w:color w:val="467885"/>
            <w:u w:val="single" w:color="467885"/>
          </w:rPr>
          <w:t>We</w:t>
        </w:r>
        <w:r>
          <w:rPr>
            <w:color w:val="467885"/>
            <w:spacing w:val="-3"/>
            <w:u w:val="single" w:color="467885"/>
          </w:rPr>
          <w:t xml:space="preserve"> </w:t>
        </w:r>
        <w:r>
          <w:rPr>
            <w:color w:val="467885"/>
            <w:u w:val="single" w:color="467885"/>
          </w:rPr>
          <w:t>value</w:t>
        </w:r>
        <w:r>
          <w:rPr>
            <w:color w:val="467885"/>
            <w:spacing w:val="-2"/>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Please</w:t>
        </w:r>
        <w:r>
          <w:rPr>
            <w:color w:val="467885"/>
            <w:spacing w:val="-3"/>
            <w:u w:val="single" w:color="467885"/>
          </w:rPr>
          <w:t xml:space="preserve"> </w:t>
        </w:r>
        <w:r>
          <w:rPr>
            <w:color w:val="467885"/>
            <w:u w:val="single" w:color="467885"/>
          </w:rPr>
          <w:t>click</w:t>
        </w:r>
        <w:r>
          <w:rPr>
            <w:color w:val="467885"/>
            <w:spacing w:val="-3"/>
            <w:u w:val="single" w:color="467885"/>
          </w:rPr>
          <w:t xml:space="preserve"> </w:t>
        </w:r>
        <w:r>
          <w:rPr>
            <w:color w:val="467885"/>
            <w:u w:val="single" w:color="467885"/>
          </w:rPr>
          <w:t>this</w:t>
        </w:r>
        <w:r>
          <w:rPr>
            <w:color w:val="467885"/>
            <w:spacing w:val="-3"/>
            <w:u w:val="single" w:color="467885"/>
          </w:rPr>
          <w:t xml:space="preserve"> </w:t>
        </w:r>
        <w:r>
          <w:rPr>
            <w:color w:val="467885"/>
            <w:u w:val="single" w:color="467885"/>
          </w:rPr>
          <w:t>feedback</w:t>
        </w:r>
        <w:r>
          <w:rPr>
            <w:color w:val="467885"/>
            <w:spacing w:val="-3"/>
            <w:u w:val="single" w:color="467885"/>
          </w:rPr>
          <w:t xml:space="preserve"> </w:t>
        </w:r>
        <w:r>
          <w:rPr>
            <w:color w:val="467885"/>
            <w:u w:val="single" w:color="467885"/>
          </w:rPr>
          <w:t>link</w:t>
        </w:r>
        <w:r>
          <w:rPr>
            <w:color w:val="467885"/>
            <w:spacing w:val="-5"/>
            <w:u w:val="single" w:color="467885"/>
          </w:rPr>
          <w:t xml:space="preserve"> </w:t>
        </w:r>
        <w:r>
          <w:rPr>
            <w:color w:val="467885"/>
            <w:u w:val="single" w:color="467885"/>
          </w:rPr>
          <w:t>to</w:t>
        </w:r>
        <w:r>
          <w:rPr>
            <w:color w:val="467885"/>
            <w:spacing w:val="-3"/>
            <w:u w:val="single" w:color="467885"/>
          </w:rPr>
          <w:t xml:space="preserve"> </w:t>
        </w:r>
        <w:r>
          <w:rPr>
            <w:color w:val="467885"/>
            <w:u w:val="single" w:color="467885"/>
          </w:rPr>
          <w:t>leave</w:t>
        </w:r>
        <w:r>
          <w:rPr>
            <w:color w:val="467885"/>
            <w:spacing w:val="-3"/>
            <w:u w:val="single" w:color="467885"/>
          </w:rPr>
          <w:t xml:space="preserve"> </w:t>
        </w:r>
        <w:r>
          <w:rPr>
            <w:color w:val="467885"/>
            <w:u w:val="single" w:color="467885"/>
          </w:rPr>
          <w:t>your</w:t>
        </w:r>
        <w:r>
          <w:rPr>
            <w:color w:val="467885"/>
            <w:spacing w:val="-3"/>
            <w:u w:val="single" w:color="467885"/>
          </w:rPr>
          <w:t xml:space="preserve"> </w:t>
        </w:r>
        <w:r>
          <w:rPr>
            <w:color w:val="467885"/>
            <w:u w:val="single" w:color="467885"/>
          </w:rPr>
          <w:t>comments</w:t>
        </w:r>
        <w:r>
          <w:rPr>
            <w:color w:val="467885"/>
            <w:spacing w:val="-3"/>
            <w:u w:val="single" w:color="467885"/>
          </w:rPr>
          <w:t xml:space="preserve"> </w:t>
        </w:r>
        <w:r>
          <w:rPr>
            <w:color w:val="467885"/>
            <w:u w:val="single" w:color="467885"/>
          </w:rPr>
          <w:t>on</w:t>
        </w:r>
        <w:r>
          <w:rPr>
            <w:color w:val="467885"/>
            <w:spacing w:val="-3"/>
            <w:u w:val="single" w:color="467885"/>
          </w:rPr>
          <w:t xml:space="preserve"> </w:t>
        </w:r>
        <w:r>
          <w:rPr>
            <w:color w:val="467885"/>
            <w:u w:val="single" w:color="467885"/>
          </w:rPr>
          <w:t>the</w:t>
        </w:r>
      </w:hyperlink>
      <w:r w:rsidR="00000000">
        <w:rPr>
          <w:color w:val="467885"/>
        </w:rPr>
        <w:t xml:space="preserve"> </w:t>
      </w:r>
      <w:hyperlink r:id="rId756">
        <w:r>
          <w:rPr>
            <w:color w:val="467885"/>
            <w:u w:val="single" w:color="467885"/>
          </w:rPr>
          <w:t>Special Education Plan. All feedback must be received by February 28, 2027.</w:t>
        </w:r>
      </w:hyperlink>
    </w:p>
    <w:p w14:paraId="44F7533D" w14:textId="77777777" w:rsidR="0071265F" w:rsidRDefault="00000000">
      <w:pPr>
        <w:pStyle w:val="Heading9"/>
        <w:spacing w:before="239"/>
      </w:pPr>
      <w:r>
        <w:t>Purpose</w:t>
      </w:r>
      <w:r>
        <w:rPr>
          <w:spacing w:val="-2"/>
        </w:rPr>
        <w:t xml:space="preserve"> </w:t>
      </w:r>
      <w:r>
        <w:t>of</w:t>
      </w:r>
      <w:r>
        <w:rPr>
          <w:spacing w:val="-1"/>
        </w:rPr>
        <w:t xml:space="preserve"> </w:t>
      </w:r>
      <w:r>
        <w:t>the</w:t>
      </w:r>
      <w:r>
        <w:rPr>
          <w:spacing w:val="-2"/>
        </w:rPr>
        <w:t xml:space="preserve"> Standard</w:t>
      </w:r>
    </w:p>
    <w:p w14:paraId="5F4132A2" w14:textId="77777777" w:rsidR="0071265F" w:rsidRDefault="00000000">
      <w:pPr>
        <w:spacing w:before="242"/>
        <w:ind w:left="1440"/>
        <w:rPr>
          <w:i/>
          <w:sz w:val="24"/>
        </w:rPr>
      </w:pPr>
      <w:r>
        <w:rPr>
          <w:i/>
          <w:sz w:val="24"/>
        </w:rPr>
        <w:t>To</w:t>
      </w:r>
      <w:r>
        <w:rPr>
          <w:i/>
          <w:spacing w:val="-4"/>
          <w:sz w:val="24"/>
        </w:rPr>
        <w:t xml:space="preserve"> </w:t>
      </w:r>
      <w:r>
        <w:rPr>
          <w:i/>
          <w:sz w:val="24"/>
        </w:rPr>
        <w:t>provide</w:t>
      </w:r>
      <w:r>
        <w:rPr>
          <w:i/>
          <w:spacing w:val="-1"/>
          <w:sz w:val="24"/>
        </w:rPr>
        <w:t xml:space="preserve"> </w:t>
      </w:r>
      <w:r>
        <w:rPr>
          <w:i/>
          <w:sz w:val="24"/>
        </w:rPr>
        <w:t>specific</w:t>
      </w:r>
      <w:r>
        <w:rPr>
          <w:i/>
          <w:spacing w:val="-4"/>
          <w:sz w:val="24"/>
        </w:rPr>
        <w:t xml:space="preserve"> </w:t>
      </w:r>
      <w:r>
        <w:rPr>
          <w:i/>
          <w:sz w:val="24"/>
        </w:rPr>
        <w:t>details</w:t>
      </w:r>
      <w:r>
        <w:rPr>
          <w:i/>
          <w:spacing w:val="-2"/>
          <w:sz w:val="24"/>
        </w:rPr>
        <w:t xml:space="preserve"> </w:t>
      </w:r>
      <w:r>
        <w:rPr>
          <w:i/>
          <w:sz w:val="24"/>
        </w:rPr>
        <w:t>on</w:t>
      </w:r>
      <w:r>
        <w:rPr>
          <w:i/>
          <w:spacing w:val="-3"/>
          <w:sz w:val="24"/>
        </w:rPr>
        <w:t xml:space="preserve"> </w:t>
      </w:r>
      <w:r>
        <w:rPr>
          <w:i/>
          <w:sz w:val="24"/>
        </w:rPr>
        <w:t>board</w:t>
      </w:r>
      <w:r>
        <w:rPr>
          <w:i/>
          <w:spacing w:val="-4"/>
          <w:sz w:val="24"/>
        </w:rPr>
        <w:t xml:space="preserve"> </w:t>
      </w:r>
      <w:r>
        <w:rPr>
          <w:i/>
          <w:sz w:val="24"/>
        </w:rPr>
        <w:t>staff</w:t>
      </w:r>
      <w:r>
        <w:rPr>
          <w:i/>
          <w:spacing w:val="-2"/>
          <w:sz w:val="24"/>
        </w:rPr>
        <w:t xml:space="preserve"> </w:t>
      </w:r>
      <w:r>
        <w:rPr>
          <w:i/>
          <w:sz w:val="24"/>
        </w:rPr>
        <w:t>to</w:t>
      </w:r>
      <w:r>
        <w:rPr>
          <w:i/>
          <w:spacing w:val="-2"/>
          <w:sz w:val="24"/>
        </w:rPr>
        <w:t xml:space="preserve"> </w:t>
      </w:r>
      <w:r>
        <w:rPr>
          <w:i/>
          <w:sz w:val="24"/>
        </w:rPr>
        <w:t>the</w:t>
      </w:r>
      <w:r>
        <w:rPr>
          <w:i/>
          <w:spacing w:val="-1"/>
          <w:sz w:val="24"/>
        </w:rPr>
        <w:t xml:space="preserve"> </w:t>
      </w:r>
      <w:r>
        <w:rPr>
          <w:i/>
          <w:sz w:val="24"/>
        </w:rPr>
        <w:t>ministry</w:t>
      </w:r>
      <w:r>
        <w:rPr>
          <w:i/>
          <w:spacing w:val="-2"/>
          <w:sz w:val="24"/>
        </w:rPr>
        <w:t xml:space="preserve"> </w:t>
      </w:r>
      <w:r>
        <w:rPr>
          <w:i/>
          <w:sz w:val="24"/>
        </w:rPr>
        <w:t>and</w:t>
      </w:r>
      <w:r>
        <w:rPr>
          <w:i/>
          <w:spacing w:val="-3"/>
          <w:sz w:val="24"/>
        </w:rPr>
        <w:t xml:space="preserve"> </w:t>
      </w:r>
      <w:r>
        <w:rPr>
          <w:i/>
          <w:sz w:val="24"/>
        </w:rPr>
        <w:t>to</w:t>
      </w:r>
      <w:r>
        <w:rPr>
          <w:i/>
          <w:spacing w:val="-3"/>
          <w:sz w:val="24"/>
        </w:rPr>
        <w:t xml:space="preserve"> </w:t>
      </w:r>
      <w:r>
        <w:rPr>
          <w:i/>
          <w:sz w:val="24"/>
        </w:rPr>
        <w:t>the</w:t>
      </w:r>
      <w:r>
        <w:rPr>
          <w:i/>
          <w:spacing w:val="-3"/>
          <w:sz w:val="24"/>
        </w:rPr>
        <w:t xml:space="preserve"> </w:t>
      </w:r>
      <w:r>
        <w:rPr>
          <w:i/>
          <w:spacing w:val="-2"/>
          <w:sz w:val="24"/>
        </w:rPr>
        <w:t>public</w:t>
      </w:r>
    </w:p>
    <w:p w14:paraId="63406B22" w14:textId="77777777" w:rsidR="0071265F" w:rsidRDefault="00000000">
      <w:pPr>
        <w:pStyle w:val="BodyText"/>
        <w:spacing w:before="241" w:line="276" w:lineRule="auto"/>
        <w:ind w:left="1440" w:right="1450"/>
      </w:pPr>
      <w:r>
        <w:t>The</w:t>
      </w:r>
      <w:r>
        <w:rPr>
          <w:spacing w:val="-3"/>
        </w:rPr>
        <w:t xml:space="preserve"> </w:t>
      </w:r>
      <w:r>
        <w:t>charts</w:t>
      </w:r>
      <w:r>
        <w:rPr>
          <w:spacing w:val="-3"/>
        </w:rPr>
        <w:t xml:space="preserve"> </w:t>
      </w:r>
      <w:r>
        <w:t>below</w:t>
      </w:r>
      <w:r>
        <w:rPr>
          <w:spacing w:val="-3"/>
        </w:rPr>
        <w:t xml:space="preserve"> </w:t>
      </w:r>
      <w:r>
        <w:t>include</w:t>
      </w:r>
      <w:r>
        <w:rPr>
          <w:spacing w:val="-3"/>
        </w:rPr>
        <w:t xml:space="preserve"> </w:t>
      </w:r>
      <w:r>
        <w:t>information</w:t>
      </w:r>
      <w:r>
        <w:rPr>
          <w:spacing w:val="-5"/>
        </w:rPr>
        <w:t xml:space="preserve"> </w:t>
      </w:r>
      <w:r>
        <w:t>on</w:t>
      </w:r>
      <w:r>
        <w:rPr>
          <w:spacing w:val="-5"/>
        </w:rPr>
        <w:t xml:space="preserve"> </w:t>
      </w:r>
      <w:r>
        <w:t>the</w:t>
      </w:r>
      <w:r>
        <w:rPr>
          <w:spacing w:val="-5"/>
        </w:rPr>
        <w:t xml:space="preserve"> </w:t>
      </w:r>
      <w:r>
        <w:t>types</w:t>
      </w:r>
      <w:r>
        <w:rPr>
          <w:spacing w:val="-3"/>
        </w:rPr>
        <w:t xml:space="preserve"> </w:t>
      </w:r>
      <w:r>
        <w:t>of</w:t>
      </w:r>
      <w:r>
        <w:rPr>
          <w:spacing w:val="-3"/>
        </w:rPr>
        <w:t xml:space="preserve"> </w:t>
      </w:r>
      <w:r>
        <w:t>staff</w:t>
      </w:r>
      <w:r>
        <w:rPr>
          <w:spacing w:val="-3"/>
        </w:rPr>
        <w:t xml:space="preserve"> </w:t>
      </w:r>
      <w:r>
        <w:t>who</w:t>
      </w:r>
      <w:r>
        <w:rPr>
          <w:spacing w:val="-3"/>
        </w:rPr>
        <w:t xml:space="preserve"> </w:t>
      </w:r>
      <w:r>
        <w:t>provide</w:t>
      </w:r>
      <w:r>
        <w:rPr>
          <w:spacing w:val="-3"/>
        </w:rPr>
        <w:t xml:space="preserve"> </w:t>
      </w:r>
      <w:r>
        <w:t>special</w:t>
      </w:r>
      <w:r>
        <w:rPr>
          <w:spacing w:val="-3"/>
        </w:rPr>
        <w:t xml:space="preserve"> </w:t>
      </w:r>
      <w:r>
        <w:t xml:space="preserve">education programs and services, and outline the range of programs and services offered and the qualification required for the categories of staff listed. This is </w:t>
      </w:r>
      <w:r>
        <w:rPr>
          <w:b/>
        </w:rPr>
        <w:t xml:space="preserve">projected staffing </w:t>
      </w:r>
      <w:r>
        <w:t>for the 2026-2027 school year and may change throughout the school year.</w:t>
      </w:r>
    </w:p>
    <w:p w14:paraId="395AE1FA" w14:textId="77777777" w:rsidR="0071265F" w:rsidRDefault="0071265F">
      <w:pPr>
        <w:pStyle w:val="BodyText"/>
        <w:spacing w:before="182"/>
        <w:rPr>
          <w:sz w:val="20"/>
        </w:rPr>
      </w:pPr>
    </w:p>
    <w:tbl>
      <w:tblPr>
        <w:tblW w:w="0" w:type="auto"/>
        <w:tblInd w:w="1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5"/>
        <w:gridCol w:w="1514"/>
        <w:gridCol w:w="4532"/>
      </w:tblGrid>
      <w:tr w:rsidR="0071265F" w14:paraId="2103214E" w14:textId="77777777">
        <w:trPr>
          <w:trHeight w:val="474"/>
        </w:trPr>
        <w:tc>
          <w:tcPr>
            <w:tcW w:w="3435" w:type="dxa"/>
            <w:shd w:val="clear" w:color="auto" w:fill="C8DAF8"/>
          </w:tcPr>
          <w:p w14:paraId="6E9BF980" w14:textId="77777777" w:rsidR="0071265F" w:rsidRDefault="00000000">
            <w:pPr>
              <w:pStyle w:val="TableParagraph"/>
              <w:spacing w:before="101"/>
              <w:ind w:left="381"/>
              <w:rPr>
                <w:b/>
                <w:sz w:val="24"/>
              </w:rPr>
            </w:pPr>
            <w:r>
              <w:rPr>
                <w:b/>
                <w:sz w:val="24"/>
              </w:rPr>
              <w:t>Special</w:t>
            </w:r>
            <w:r>
              <w:rPr>
                <w:b/>
                <w:spacing w:val="-4"/>
                <w:sz w:val="24"/>
              </w:rPr>
              <w:t xml:space="preserve"> </w:t>
            </w:r>
            <w:r>
              <w:rPr>
                <w:b/>
                <w:sz w:val="24"/>
              </w:rPr>
              <w:t>Education</w:t>
            </w:r>
            <w:r>
              <w:rPr>
                <w:b/>
                <w:spacing w:val="-3"/>
                <w:sz w:val="24"/>
              </w:rPr>
              <w:t xml:space="preserve"> </w:t>
            </w:r>
            <w:r>
              <w:rPr>
                <w:b/>
                <w:spacing w:val="-2"/>
                <w:sz w:val="24"/>
              </w:rPr>
              <w:t>Staff</w:t>
            </w:r>
          </w:p>
        </w:tc>
        <w:tc>
          <w:tcPr>
            <w:tcW w:w="1514" w:type="dxa"/>
            <w:shd w:val="clear" w:color="auto" w:fill="C8DAF8"/>
          </w:tcPr>
          <w:p w14:paraId="70BFA0DA" w14:textId="77777777" w:rsidR="0071265F" w:rsidRDefault="00000000">
            <w:pPr>
              <w:pStyle w:val="TableParagraph"/>
              <w:spacing w:before="101"/>
              <w:ind w:left="24" w:right="4"/>
              <w:jc w:val="center"/>
              <w:rPr>
                <w:b/>
                <w:sz w:val="24"/>
              </w:rPr>
            </w:pPr>
            <w:r>
              <w:rPr>
                <w:b/>
                <w:spacing w:val="-4"/>
                <w:sz w:val="24"/>
              </w:rPr>
              <w:t>FTEs</w:t>
            </w:r>
          </w:p>
        </w:tc>
        <w:tc>
          <w:tcPr>
            <w:tcW w:w="4532" w:type="dxa"/>
            <w:shd w:val="clear" w:color="auto" w:fill="C8DAF8"/>
          </w:tcPr>
          <w:p w14:paraId="028AC70E" w14:textId="77777777" w:rsidR="0071265F" w:rsidRDefault="00000000">
            <w:pPr>
              <w:pStyle w:val="TableParagraph"/>
              <w:spacing w:before="101"/>
              <w:ind w:left="1171"/>
              <w:rPr>
                <w:b/>
                <w:sz w:val="24"/>
              </w:rPr>
            </w:pPr>
            <w:r>
              <w:rPr>
                <w:b/>
                <w:sz w:val="24"/>
              </w:rPr>
              <w:t>Staff</w:t>
            </w:r>
            <w:r>
              <w:rPr>
                <w:b/>
                <w:spacing w:val="-2"/>
                <w:sz w:val="24"/>
              </w:rPr>
              <w:t xml:space="preserve"> Qualifications</w:t>
            </w:r>
          </w:p>
        </w:tc>
      </w:tr>
      <w:tr w:rsidR="0071265F" w14:paraId="6DD939B9" w14:textId="77777777">
        <w:trPr>
          <w:trHeight w:val="640"/>
        </w:trPr>
        <w:tc>
          <w:tcPr>
            <w:tcW w:w="9481" w:type="dxa"/>
            <w:gridSpan w:val="3"/>
            <w:shd w:val="clear" w:color="auto" w:fill="A3C2F4"/>
          </w:tcPr>
          <w:p w14:paraId="1021702D" w14:textId="77777777" w:rsidR="0071265F" w:rsidRDefault="00000000">
            <w:pPr>
              <w:pStyle w:val="TableParagraph"/>
              <w:tabs>
                <w:tab w:val="left" w:pos="817"/>
              </w:tabs>
              <w:spacing w:before="101"/>
              <w:ind w:left="189"/>
              <w:rPr>
                <w:b/>
                <w:sz w:val="24"/>
              </w:rPr>
            </w:pPr>
            <w:r>
              <w:rPr>
                <w:b/>
                <w:spacing w:val="-5"/>
                <w:sz w:val="24"/>
              </w:rPr>
              <w:t>1.</w:t>
            </w:r>
            <w:r>
              <w:rPr>
                <w:b/>
                <w:sz w:val="24"/>
              </w:rPr>
              <w:tab/>
              <w:t>Teachers</w:t>
            </w:r>
            <w:r>
              <w:rPr>
                <w:b/>
                <w:spacing w:val="-4"/>
                <w:sz w:val="24"/>
              </w:rPr>
              <w:t xml:space="preserve"> </w:t>
            </w:r>
            <w:r>
              <w:rPr>
                <w:b/>
                <w:sz w:val="24"/>
              </w:rPr>
              <w:t>of</w:t>
            </w:r>
            <w:r>
              <w:rPr>
                <w:b/>
                <w:spacing w:val="-4"/>
                <w:sz w:val="24"/>
              </w:rPr>
              <w:t xml:space="preserve"> </w:t>
            </w:r>
            <w:r>
              <w:rPr>
                <w:b/>
                <w:sz w:val="24"/>
              </w:rPr>
              <w:t>Exceptional</w:t>
            </w:r>
            <w:r>
              <w:rPr>
                <w:b/>
                <w:spacing w:val="-4"/>
                <w:sz w:val="24"/>
              </w:rPr>
              <w:t xml:space="preserve"> </w:t>
            </w:r>
            <w:r>
              <w:rPr>
                <w:b/>
                <w:spacing w:val="-2"/>
                <w:sz w:val="24"/>
              </w:rPr>
              <w:t>Students</w:t>
            </w:r>
          </w:p>
        </w:tc>
      </w:tr>
      <w:tr w:rsidR="0071265F" w14:paraId="47C7998F" w14:textId="77777777">
        <w:trPr>
          <w:trHeight w:val="707"/>
        </w:trPr>
        <w:tc>
          <w:tcPr>
            <w:tcW w:w="3435" w:type="dxa"/>
          </w:tcPr>
          <w:p w14:paraId="41886412" w14:textId="77777777" w:rsidR="0071265F" w:rsidRDefault="00000000">
            <w:pPr>
              <w:pStyle w:val="TableParagraph"/>
              <w:tabs>
                <w:tab w:val="left" w:pos="817"/>
              </w:tabs>
              <w:spacing w:before="100"/>
              <w:ind w:left="817" w:right="221" w:hanging="636"/>
            </w:pPr>
            <w:r>
              <w:rPr>
                <w:spacing w:val="-4"/>
              </w:rPr>
              <w:t>1.1.</w:t>
            </w:r>
            <w:r>
              <w:tab/>
              <w:t>Teachers</w:t>
            </w:r>
            <w:r>
              <w:rPr>
                <w:spacing w:val="-12"/>
              </w:rPr>
              <w:t xml:space="preserve"> </w:t>
            </w:r>
            <w:r>
              <w:t>for</w:t>
            </w:r>
            <w:r>
              <w:rPr>
                <w:spacing w:val="-12"/>
              </w:rPr>
              <w:t xml:space="preserve"> </w:t>
            </w:r>
            <w:r>
              <w:t>Resource</w:t>
            </w:r>
            <w:r>
              <w:rPr>
                <w:spacing w:val="-12"/>
              </w:rPr>
              <w:t xml:space="preserve"> </w:t>
            </w:r>
            <w:r>
              <w:t>- Withdrawal Programs</w:t>
            </w:r>
          </w:p>
        </w:tc>
        <w:tc>
          <w:tcPr>
            <w:tcW w:w="1514" w:type="dxa"/>
          </w:tcPr>
          <w:p w14:paraId="2873D5BD" w14:textId="77777777" w:rsidR="0071265F" w:rsidRDefault="00000000">
            <w:pPr>
              <w:pStyle w:val="TableParagraph"/>
              <w:spacing w:before="100"/>
              <w:ind w:left="24" w:right="3"/>
              <w:jc w:val="center"/>
            </w:pPr>
            <w:r>
              <w:rPr>
                <w:spacing w:val="-2"/>
              </w:rPr>
              <w:t>704.5</w:t>
            </w:r>
          </w:p>
        </w:tc>
        <w:tc>
          <w:tcPr>
            <w:tcW w:w="4532" w:type="dxa"/>
          </w:tcPr>
          <w:p w14:paraId="7EDB8D45" w14:textId="77777777" w:rsidR="0071265F" w:rsidRDefault="00000000">
            <w:pPr>
              <w:pStyle w:val="TableParagraph"/>
              <w:numPr>
                <w:ilvl w:val="0"/>
                <w:numId w:val="27"/>
              </w:numPr>
              <w:tabs>
                <w:tab w:val="left" w:pos="552"/>
              </w:tabs>
              <w:spacing w:before="100"/>
              <w:ind w:right="1167"/>
            </w:pPr>
            <w:r>
              <w:t>Special</w:t>
            </w:r>
            <w:r>
              <w:rPr>
                <w:spacing w:val="-16"/>
              </w:rPr>
              <w:t xml:space="preserve"> </w:t>
            </w:r>
            <w:r>
              <w:t>Education</w:t>
            </w:r>
            <w:r>
              <w:rPr>
                <w:spacing w:val="-15"/>
              </w:rPr>
              <w:t xml:space="preserve"> </w:t>
            </w:r>
            <w:r>
              <w:t xml:space="preserve">Additional </w:t>
            </w:r>
            <w:r>
              <w:rPr>
                <w:spacing w:val="-2"/>
              </w:rPr>
              <w:t>Qualification</w:t>
            </w:r>
          </w:p>
        </w:tc>
      </w:tr>
      <w:tr w:rsidR="0071265F" w14:paraId="61A17C10" w14:textId="77777777">
        <w:trPr>
          <w:trHeight w:val="704"/>
        </w:trPr>
        <w:tc>
          <w:tcPr>
            <w:tcW w:w="3435" w:type="dxa"/>
          </w:tcPr>
          <w:p w14:paraId="4F5AE8C7" w14:textId="77777777" w:rsidR="0071265F" w:rsidRDefault="00000000">
            <w:pPr>
              <w:pStyle w:val="TableParagraph"/>
              <w:tabs>
                <w:tab w:val="left" w:pos="817"/>
              </w:tabs>
              <w:spacing w:before="100"/>
              <w:ind w:left="817" w:right="747" w:hanging="636"/>
            </w:pPr>
            <w:r>
              <w:rPr>
                <w:spacing w:val="-4"/>
              </w:rPr>
              <w:t>1.2.</w:t>
            </w:r>
            <w:r>
              <w:tab/>
              <w:t>Teachers for Self-Contained</w:t>
            </w:r>
            <w:r>
              <w:rPr>
                <w:spacing w:val="-16"/>
              </w:rPr>
              <w:t xml:space="preserve"> </w:t>
            </w:r>
            <w:r>
              <w:t>Classes</w:t>
            </w:r>
          </w:p>
        </w:tc>
        <w:tc>
          <w:tcPr>
            <w:tcW w:w="1514" w:type="dxa"/>
          </w:tcPr>
          <w:p w14:paraId="6DA0EE5C" w14:textId="77777777" w:rsidR="0071265F" w:rsidRDefault="00000000">
            <w:pPr>
              <w:pStyle w:val="TableParagraph"/>
              <w:spacing w:before="100"/>
              <w:ind w:left="24"/>
              <w:jc w:val="center"/>
            </w:pPr>
            <w:r>
              <w:rPr>
                <w:spacing w:val="-2"/>
              </w:rPr>
              <w:t>1011.5</w:t>
            </w:r>
          </w:p>
        </w:tc>
        <w:tc>
          <w:tcPr>
            <w:tcW w:w="4532" w:type="dxa"/>
          </w:tcPr>
          <w:p w14:paraId="51E537FB" w14:textId="77777777" w:rsidR="0071265F" w:rsidRDefault="00000000">
            <w:pPr>
              <w:pStyle w:val="TableParagraph"/>
              <w:numPr>
                <w:ilvl w:val="0"/>
                <w:numId w:val="26"/>
              </w:numPr>
              <w:tabs>
                <w:tab w:val="left" w:pos="552"/>
              </w:tabs>
              <w:spacing w:before="100"/>
              <w:ind w:right="1167"/>
            </w:pPr>
            <w:r>
              <w:t>Special</w:t>
            </w:r>
            <w:r>
              <w:rPr>
                <w:spacing w:val="-16"/>
              </w:rPr>
              <w:t xml:space="preserve"> </w:t>
            </w:r>
            <w:r>
              <w:t>Education</w:t>
            </w:r>
            <w:r>
              <w:rPr>
                <w:spacing w:val="-15"/>
              </w:rPr>
              <w:t xml:space="preserve"> </w:t>
            </w:r>
            <w:r>
              <w:t xml:space="preserve">Additional </w:t>
            </w:r>
            <w:r>
              <w:rPr>
                <w:spacing w:val="-2"/>
              </w:rPr>
              <w:t>Qualification</w:t>
            </w:r>
          </w:p>
        </w:tc>
      </w:tr>
      <w:tr w:rsidR="0071265F" w14:paraId="181AEEF0" w14:textId="77777777">
        <w:trPr>
          <w:trHeight w:val="640"/>
        </w:trPr>
        <w:tc>
          <w:tcPr>
            <w:tcW w:w="9481" w:type="dxa"/>
            <w:gridSpan w:val="3"/>
            <w:shd w:val="clear" w:color="auto" w:fill="A3C2F4"/>
          </w:tcPr>
          <w:p w14:paraId="0B215087" w14:textId="77777777" w:rsidR="0071265F" w:rsidRDefault="00000000">
            <w:pPr>
              <w:pStyle w:val="TableParagraph"/>
              <w:tabs>
                <w:tab w:val="left" w:pos="817"/>
              </w:tabs>
              <w:spacing w:before="101"/>
              <w:ind w:left="189"/>
              <w:rPr>
                <w:b/>
                <w:sz w:val="24"/>
              </w:rPr>
            </w:pPr>
            <w:r>
              <w:rPr>
                <w:b/>
                <w:spacing w:val="-5"/>
                <w:sz w:val="24"/>
              </w:rPr>
              <w:t>2.</w:t>
            </w:r>
            <w:r>
              <w:rPr>
                <w:b/>
                <w:sz w:val="24"/>
              </w:rPr>
              <w:tab/>
              <w:t>Other</w:t>
            </w:r>
            <w:r>
              <w:rPr>
                <w:b/>
                <w:spacing w:val="-4"/>
                <w:sz w:val="24"/>
              </w:rPr>
              <w:t xml:space="preserve"> </w:t>
            </w:r>
            <w:r>
              <w:rPr>
                <w:b/>
                <w:sz w:val="24"/>
              </w:rPr>
              <w:t>special</w:t>
            </w:r>
            <w:r>
              <w:rPr>
                <w:b/>
                <w:spacing w:val="-4"/>
                <w:sz w:val="24"/>
              </w:rPr>
              <w:t xml:space="preserve"> </w:t>
            </w:r>
            <w:r>
              <w:rPr>
                <w:b/>
                <w:sz w:val="24"/>
              </w:rPr>
              <w:t>education</w:t>
            </w:r>
            <w:r>
              <w:rPr>
                <w:b/>
                <w:spacing w:val="-3"/>
                <w:sz w:val="24"/>
              </w:rPr>
              <w:t xml:space="preserve"> </w:t>
            </w:r>
            <w:r>
              <w:rPr>
                <w:b/>
                <w:spacing w:val="-2"/>
                <w:sz w:val="24"/>
              </w:rPr>
              <w:t>teachers</w:t>
            </w:r>
          </w:p>
        </w:tc>
      </w:tr>
      <w:tr w:rsidR="0071265F" w14:paraId="2B7ED31C" w14:textId="77777777">
        <w:trPr>
          <w:trHeight w:val="1213"/>
        </w:trPr>
        <w:tc>
          <w:tcPr>
            <w:tcW w:w="3435" w:type="dxa"/>
          </w:tcPr>
          <w:p w14:paraId="5C4D20E3" w14:textId="77777777" w:rsidR="0071265F" w:rsidRDefault="00000000">
            <w:pPr>
              <w:pStyle w:val="TableParagraph"/>
              <w:tabs>
                <w:tab w:val="left" w:pos="817"/>
              </w:tabs>
              <w:spacing w:before="100"/>
              <w:ind w:left="181"/>
            </w:pPr>
            <w:r>
              <w:rPr>
                <w:spacing w:val="-4"/>
              </w:rPr>
              <w:t>2.1.</w:t>
            </w:r>
            <w:r>
              <w:tab/>
              <w:t>Itinerant</w:t>
            </w:r>
            <w:r>
              <w:rPr>
                <w:spacing w:val="-10"/>
              </w:rPr>
              <w:t xml:space="preserve"> </w:t>
            </w:r>
            <w:r>
              <w:rPr>
                <w:spacing w:val="-2"/>
              </w:rPr>
              <w:t>teachers</w:t>
            </w:r>
          </w:p>
        </w:tc>
        <w:tc>
          <w:tcPr>
            <w:tcW w:w="1514" w:type="dxa"/>
          </w:tcPr>
          <w:p w14:paraId="15F38B0B" w14:textId="77777777" w:rsidR="0071265F" w:rsidRDefault="00000000">
            <w:pPr>
              <w:pStyle w:val="TableParagraph"/>
              <w:spacing w:before="100"/>
              <w:ind w:left="24" w:right="3"/>
              <w:jc w:val="center"/>
            </w:pPr>
            <w:r>
              <w:rPr>
                <w:spacing w:val="-5"/>
              </w:rPr>
              <w:t>72</w:t>
            </w:r>
          </w:p>
        </w:tc>
        <w:tc>
          <w:tcPr>
            <w:tcW w:w="4532" w:type="dxa"/>
          </w:tcPr>
          <w:p w14:paraId="3B29F206" w14:textId="77777777" w:rsidR="0071265F" w:rsidRDefault="00000000">
            <w:pPr>
              <w:pStyle w:val="TableParagraph"/>
              <w:numPr>
                <w:ilvl w:val="0"/>
                <w:numId w:val="25"/>
              </w:numPr>
              <w:tabs>
                <w:tab w:val="left" w:pos="552"/>
              </w:tabs>
              <w:spacing w:before="100"/>
              <w:ind w:right="1167"/>
            </w:pPr>
            <w:r>
              <w:t>Special</w:t>
            </w:r>
            <w:r>
              <w:rPr>
                <w:spacing w:val="-16"/>
              </w:rPr>
              <w:t xml:space="preserve"> </w:t>
            </w:r>
            <w:r>
              <w:t>Education</w:t>
            </w:r>
            <w:r>
              <w:rPr>
                <w:spacing w:val="-15"/>
              </w:rPr>
              <w:t xml:space="preserve"> </w:t>
            </w:r>
            <w:r>
              <w:t xml:space="preserve">Additional </w:t>
            </w:r>
            <w:r>
              <w:rPr>
                <w:spacing w:val="-2"/>
              </w:rPr>
              <w:t>Qualification</w:t>
            </w:r>
          </w:p>
          <w:p w14:paraId="53369F87" w14:textId="77777777" w:rsidR="0071265F" w:rsidRDefault="00000000">
            <w:pPr>
              <w:pStyle w:val="TableParagraph"/>
              <w:numPr>
                <w:ilvl w:val="0"/>
                <w:numId w:val="25"/>
              </w:numPr>
              <w:tabs>
                <w:tab w:val="left" w:pos="552"/>
              </w:tabs>
              <w:spacing w:before="1"/>
            </w:pPr>
            <w:r>
              <w:t>Teaching</w:t>
            </w:r>
            <w:r>
              <w:rPr>
                <w:spacing w:val="-5"/>
              </w:rPr>
              <w:t xml:space="preserve"> </w:t>
            </w:r>
            <w:r>
              <w:t>Students</w:t>
            </w:r>
            <w:r>
              <w:rPr>
                <w:spacing w:val="-4"/>
              </w:rPr>
              <w:t xml:space="preserve"> </w:t>
            </w:r>
            <w:r>
              <w:t>of</w:t>
            </w:r>
            <w:r>
              <w:rPr>
                <w:spacing w:val="-6"/>
              </w:rPr>
              <w:t xml:space="preserve"> </w:t>
            </w:r>
            <w:r>
              <w:t>the</w:t>
            </w:r>
            <w:r>
              <w:rPr>
                <w:spacing w:val="-6"/>
              </w:rPr>
              <w:t xml:space="preserve"> </w:t>
            </w:r>
            <w:r>
              <w:rPr>
                <w:spacing w:val="-4"/>
              </w:rPr>
              <w:t>Deaf</w:t>
            </w:r>
          </w:p>
          <w:p w14:paraId="7192E597" w14:textId="77777777" w:rsidR="0071265F" w:rsidRDefault="00000000">
            <w:pPr>
              <w:pStyle w:val="TableParagraph"/>
              <w:numPr>
                <w:ilvl w:val="0"/>
                <w:numId w:val="25"/>
              </w:numPr>
              <w:tabs>
                <w:tab w:val="left" w:pos="552"/>
              </w:tabs>
              <w:spacing w:before="1"/>
            </w:pPr>
            <w:r>
              <w:t>Teaching</w:t>
            </w:r>
            <w:r>
              <w:rPr>
                <w:spacing w:val="-5"/>
              </w:rPr>
              <w:t xml:space="preserve"> </w:t>
            </w:r>
            <w:r>
              <w:t>Students</w:t>
            </w:r>
            <w:r>
              <w:rPr>
                <w:spacing w:val="-4"/>
              </w:rPr>
              <w:t xml:space="preserve"> </w:t>
            </w:r>
            <w:r>
              <w:t>of</w:t>
            </w:r>
            <w:r>
              <w:rPr>
                <w:spacing w:val="-6"/>
              </w:rPr>
              <w:t xml:space="preserve"> </w:t>
            </w:r>
            <w:r>
              <w:t>the</w:t>
            </w:r>
            <w:r>
              <w:rPr>
                <w:spacing w:val="-6"/>
              </w:rPr>
              <w:t xml:space="preserve"> </w:t>
            </w:r>
            <w:r>
              <w:rPr>
                <w:spacing w:val="-4"/>
              </w:rPr>
              <w:t>Blind</w:t>
            </w:r>
          </w:p>
        </w:tc>
      </w:tr>
      <w:tr w:rsidR="0071265F" w14:paraId="5571F0F3" w14:textId="77777777">
        <w:trPr>
          <w:trHeight w:val="1211"/>
        </w:trPr>
        <w:tc>
          <w:tcPr>
            <w:tcW w:w="3435" w:type="dxa"/>
          </w:tcPr>
          <w:p w14:paraId="3B759963" w14:textId="77777777" w:rsidR="0071265F" w:rsidRDefault="00000000">
            <w:pPr>
              <w:pStyle w:val="TableParagraph"/>
              <w:tabs>
                <w:tab w:val="left" w:pos="817"/>
              </w:tabs>
              <w:spacing w:before="100"/>
              <w:ind w:left="181"/>
            </w:pPr>
            <w:r>
              <w:rPr>
                <w:spacing w:val="-4"/>
              </w:rPr>
              <w:t>2.2.</w:t>
            </w:r>
            <w:r>
              <w:tab/>
            </w:r>
            <w:r>
              <w:rPr>
                <w:spacing w:val="-2"/>
              </w:rPr>
              <w:t>Coordinators</w:t>
            </w:r>
          </w:p>
        </w:tc>
        <w:tc>
          <w:tcPr>
            <w:tcW w:w="1514" w:type="dxa"/>
          </w:tcPr>
          <w:p w14:paraId="298A37FE" w14:textId="77777777" w:rsidR="0071265F" w:rsidRDefault="00000000">
            <w:pPr>
              <w:pStyle w:val="TableParagraph"/>
              <w:spacing w:before="100"/>
              <w:ind w:left="24" w:right="3"/>
              <w:jc w:val="center"/>
            </w:pPr>
            <w:r>
              <w:rPr>
                <w:spacing w:val="-5"/>
              </w:rPr>
              <w:t>16</w:t>
            </w:r>
          </w:p>
        </w:tc>
        <w:tc>
          <w:tcPr>
            <w:tcW w:w="4532" w:type="dxa"/>
          </w:tcPr>
          <w:p w14:paraId="3692DAA0" w14:textId="77777777" w:rsidR="0071265F" w:rsidRDefault="00000000">
            <w:pPr>
              <w:pStyle w:val="TableParagraph"/>
              <w:numPr>
                <w:ilvl w:val="0"/>
                <w:numId w:val="24"/>
              </w:numPr>
              <w:tabs>
                <w:tab w:val="left" w:pos="552"/>
              </w:tabs>
              <w:spacing w:before="100"/>
              <w:ind w:right="1167"/>
            </w:pPr>
            <w:r>
              <w:t>Special</w:t>
            </w:r>
            <w:r>
              <w:rPr>
                <w:spacing w:val="-16"/>
              </w:rPr>
              <w:t xml:space="preserve"> </w:t>
            </w:r>
            <w:r>
              <w:t>Education</w:t>
            </w:r>
            <w:r>
              <w:rPr>
                <w:spacing w:val="-15"/>
              </w:rPr>
              <w:t xml:space="preserve"> </w:t>
            </w:r>
            <w:r>
              <w:t xml:space="preserve">Additional </w:t>
            </w:r>
            <w:r>
              <w:rPr>
                <w:spacing w:val="-2"/>
              </w:rPr>
              <w:t>Qualification</w:t>
            </w:r>
          </w:p>
          <w:p w14:paraId="3AD9ED50" w14:textId="77777777" w:rsidR="0071265F" w:rsidRDefault="00000000">
            <w:pPr>
              <w:pStyle w:val="TableParagraph"/>
              <w:numPr>
                <w:ilvl w:val="0"/>
                <w:numId w:val="24"/>
              </w:numPr>
              <w:tabs>
                <w:tab w:val="left" w:pos="552"/>
              </w:tabs>
              <w:ind w:right="595"/>
            </w:pPr>
            <w:r>
              <w:t>Other</w:t>
            </w:r>
            <w:r>
              <w:rPr>
                <w:spacing w:val="-9"/>
              </w:rPr>
              <w:t xml:space="preserve"> </w:t>
            </w:r>
            <w:r>
              <w:t>qualifications</w:t>
            </w:r>
            <w:r>
              <w:rPr>
                <w:spacing w:val="-11"/>
              </w:rPr>
              <w:t xml:space="preserve"> </w:t>
            </w:r>
            <w:r>
              <w:t>as</w:t>
            </w:r>
            <w:r>
              <w:rPr>
                <w:spacing w:val="-11"/>
              </w:rPr>
              <w:t xml:space="preserve"> </w:t>
            </w:r>
            <w:r>
              <w:t>required</w:t>
            </w:r>
            <w:r>
              <w:rPr>
                <w:spacing w:val="-9"/>
              </w:rPr>
              <w:t xml:space="preserve"> </w:t>
            </w:r>
            <w:r>
              <w:t xml:space="preserve">for </w:t>
            </w:r>
            <w:r>
              <w:rPr>
                <w:spacing w:val="-2"/>
              </w:rPr>
              <w:t>program</w:t>
            </w:r>
          </w:p>
        </w:tc>
      </w:tr>
      <w:tr w:rsidR="0071265F" w14:paraId="2F0AE274" w14:textId="77777777">
        <w:trPr>
          <w:trHeight w:val="704"/>
        </w:trPr>
        <w:tc>
          <w:tcPr>
            <w:tcW w:w="3435" w:type="dxa"/>
          </w:tcPr>
          <w:p w14:paraId="0F3580C8" w14:textId="77777777" w:rsidR="0071265F" w:rsidRDefault="00000000">
            <w:pPr>
              <w:pStyle w:val="TableParagraph"/>
              <w:tabs>
                <w:tab w:val="left" w:pos="817"/>
              </w:tabs>
              <w:spacing w:before="100"/>
              <w:ind w:left="181"/>
            </w:pPr>
            <w:r>
              <w:rPr>
                <w:spacing w:val="-4"/>
              </w:rPr>
              <w:t>2.3.</w:t>
            </w:r>
            <w:r>
              <w:tab/>
            </w:r>
            <w:r>
              <w:rPr>
                <w:spacing w:val="-2"/>
              </w:rPr>
              <w:t>Consultants</w:t>
            </w:r>
          </w:p>
        </w:tc>
        <w:tc>
          <w:tcPr>
            <w:tcW w:w="1514" w:type="dxa"/>
          </w:tcPr>
          <w:p w14:paraId="129A3EB8" w14:textId="77777777" w:rsidR="0071265F" w:rsidRDefault="00000000">
            <w:pPr>
              <w:pStyle w:val="TableParagraph"/>
              <w:spacing w:before="100"/>
              <w:ind w:left="24" w:right="3"/>
              <w:jc w:val="center"/>
            </w:pPr>
            <w:r>
              <w:rPr>
                <w:spacing w:val="-5"/>
              </w:rPr>
              <w:t>35</w:t>
            </w:r>
          </w:p>
        </w:tc>
        <w:tc>
          <w:tcPr>
            <w:tcW w:w="4532" w:type="dxa"/>
          </w:tcPr>
          <w:p w14:paraId="4264C5F3" w14:textId="77777777" w:rsidR="0071265F" w:rsidRDefault="00000000">
            <w:pPr>
              <w:pStyle w:val="TableParagraph"/>
              <w:numPr>
                <w:ilvl w:val="0"/>
                <w:numId w:val="23"/>
              </w:numPr>
              <w:tabs>
                <w:tab w:val="left" w:pos="552"/>
              </w:tabs>
              <w:spacing w:before="100"/>
              <w:ind w:right="1167"/>
            </w:pPr>
            <w:r>
              <w:t>Special</w:t>
            </w:r>
            <w:r>
              <w:rPr>
                <w:spacing w:val="-16"/>
              </w:rPr>
              <w:t xml:space="preserve"> </w:t>
            </w:r>
            <w:r>
              <w:t>Education</w:t>
            </w:r>
            <w:r>
              <w:rPr>
                <w:spacing w:val="-15"/>
              </w:rPr>
              <w:t xml:space="preserve"> </w:t>
            </w:r>
            <w:r>
              <w:t xml:space="preserve">Additional </w:t>
            </w:r>
            <w:r>
              <w:rPr>
                <w:spacing w:val="-2"/>
              </w:rPr>
              <w:t>Qualification</w:t>
            </w:r>
          </w:p>
        </w:tc>
      </w:tr>
      <w:tr w:rsidR="0071265F" w14:paraId="0904A7F8" w14:textId="77777777">
        <w:trPr>
          <w:trHeight w:val="642"/>
        </w:trPr>
        <w:tc>
          <w:tcPr>
            <w:tcW w:w="9481" w:type="dxa"/>
            <w:gridSpan w:val="3"/>
            <w:shd w:val="clear" w:color="auto" w:fill="A3C2F4"/>
          </w:tcPr>
          <w:p w14:paraId="4F9E5A8D" w14:textId="77777777" w:rsidR="0071265F" w:rsidRDefault="00000000">
            <w:pPr>
              <w:pStyle w:val="TableParagraph"/>
              <w:tabs>
                <w:tab w:val="left" w:pos="817"/>
              </w:tabs>
              <w:spacing w:before="101"/>
              <w:ind w:left="189"/>
              <w:rPr>
                <w:b/>
                <w:sz w:val="24"/>
              </w:rPr>
            </w:pPr>
            <w:r>
              <w:rPr>
                <w:b/>
                <w:spacing w:val="-5"/>
                <w:sz w:val="24"/>
              </w:rPr>
              <w:t>3.</w:t>
            </w:r>
            <w:r>
              <w:rPr>
                <w:b/>
                <w:sz w:val="24"/>
              </w:rPr>
              <w:tab/>
              <w:t>Educational</w:t>
            </w:r>
            <w:r>
              <w:rPr>
                <w:b/>
                <w:spacing w:val="-5"/>
                <w:sz w:val="24"/>
              </w:rPr>
              <w:t xml:space="preserve"> </w:t>
            </w:r>
            <w:r>
              <w:rPr>
                <w:b/>
                <w:sz w:val="24"/>
              </w:rPr>
              <w:t>assistants</w:t>
            </w:r>
            <w:r>
              <w:rPr>
                <w:b/>
                <w:spacing w:val="-2"/>
                <w:sz w:val="24"/>
              </w:rPr>
              <w:t xml:space="preserve"> </w:t>
            </w:r>
            <w:r>
              <w:rPr>
                <w:b/>
                <w:sz w:val="24"/>
              </w:rPr>
              <w:t>in</w:t>
            </w:r>
            <w:r>
              <w:rPr>
                <w:b/>
                <w:spacing w:val="-3"/>
                <w:sz w:val="24"/>
              </w:rPr>
              <w:t xml:space="preserve"> </w:t>
            </w:r>
            <w:r>
              <w:rPr>
                <w:b/>
                <w:sz w:val="24"/>
              </w:rPr>
              <w:t>special</w:t>
            </w:r>
            <w:r>
              <w:rPr>
                <w:b/>
                <w:spacing w:val="-4"/>
                <w:sz w:val="24"/>
              </w:rPr>
              <w:t xml:space="preserve"> </w:t>
            </w:r>
            <w:r>
              <w:rPr>
                <w:b/>
                <w:spacing w:val="-2"/>
                <w:sz w:val="24"/>
              </w:rPr>
              <w:t>education</w:t>
            </w:r>
          </w:p>
        </w:tc>
      </w:tr>
    </w:tbl>
    <w:p w14:paraId="12AC9948" w14:textId="77777777" w:rsidR="0071265F" w:rsidRDefault="0071265F">
      <w:pPr>
        <w:pStyle w:val="TableParagraph"/>
        <w:rPr>
          <w:b/>
          <w:sz w:val="24"/>
        </w:rPr>
        <w:sectPr w:rsidR="0071265F">
          <w:headerReference w:type="default" r:id="rId757"/>
          <w:footerReference w:type="default" r:id="rId758"/>
          <w:pgSz w:w="12240" w:h="15840"/>
          <w:pgMar w:top="0" w:right="0" w:bottom="1060" w:left="0" w:header="0" w:footer="879" w:gutter="0"/>
          <w:cols w:space="720"/>
        </w:sectPr>
      </w:pPr>
    </w:p>
    <w:tbl>
      <w:tblPr>
        <w:tblW w:w="0" w:type="auto"/>
        <w:tblInd w:w="1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5"/>
        <w:gridCol w:w="1514"/>
        <w:gridCol w:w="4532"/>
      </w:tblGrid>
      <w:tr w:rsidR="0071265F" w14:paraId="1B7E3E2F" w14:textId="77777777">
        <w:trPr>
          <w:trHeight w:val="477"/>
        </w:trPr>
        <w:tc>
          <w:tcPr>
            <w:tcW w:w="3435" w:type="dxa"/>
            <w:shd w:val="clear" w:color="auto" w:fill="C8DAF8"/>
          </w:tcPr>
          <w:p w14:paraId="02811DE0" w14:textId="77777777" w:rsidR="0071265F" w:rsidRDefault="00000000">
            <w:pPr>
              <w:pStyle w:val="TableParagraph"/>
              <w:spacing w:before="82"/>
              <w:ind w:left="381"/>
              <w:rPr>
                <w:b/>
                <w:sz w:val="24"/>
              </w:rPr>
            </w:pPr>
            <w:r>
              <w:rPr>
                <w:b/>
                <w:sz w:val="24"/>
              </w:rPr>
              <w:lastRenderedPageBreak/>
              <w:t>Special</w:t>
            </w:r>
            <w:r>
              <w:rPr>
                <w:b/>
                <w:spacing w:val="-4"/>
                <w:sz w:val="24"/>
              </w:rPr>
              <w:t xml:space="preserve"> </w:t>
            </w:r>
            <w:r>
              <w:rPr>
                <w:b/>
                <w:sz w:val="24"/>
              </w:rPr>
              <w:t>Education</w:t>
            </w:r>
            <w:r>
              <w:rPr>
                <w:b/>
                <w:spacing w:val="-3"/>
                <w:sz w:val="24"/>
              </w:rPr>
              <w:t xml:space="preserve"> </w:t>
            </w:r>
            <w:r>
              <w:rPr>
                <w:b/>
                <w:spacing w:val="-2"/>
                <w:sz w:val="24"/>
              </w:rPr>
              <w:t>Staff</w:t>
            </w:r>
          </w:p>
        </w:tc>
        <w:tc>
          <w:tcPr>
            <w:tcW w:w="1514" w:type="dxa"/>
            <w:shd w:val="clear" w:color="auto" w:fill="C8DAF8"/>
          </w:tcPr>
          <w:p w14:paraId="2E63CF20" w14:textId="77777777" w:rsidR="0071265F" w:rsidRDefault="00000000">
            <w:pPr>
              <w:pStyle w:val="TableParagraph"/>
              <w:spacing w:before="82"/>
              <w:ind w:left="24" w:right="4"/>
              <w:jc w:val="center"/>
              <w:rPr>
                <w:b/>
                <w:sz w:val="24"/>
              </w:rPr>
            </w:pPr>
            <w:r>
              <w:rPr>
                <w:b/>
                <w:spacing w:val="-4"/>
                <w:sz w:val="24"/>
              </w:rPr>
              <w:t>FTEs</w:t>
            </w:r>
          </w:p>
        </w:tc>
        <w:tc>
          <w:tcPr>
            <w:tcW w:w="4532" w:type="dxa"/>
            <w:shd w:val="clear" w:color="auto" w:fill="C8DAF8"/>
          </w:tcPr>
          <w:p w14:paraId="460DD3AC" w14:textId="77777777" w:rsidR="0071265F" w:rsidRDefault="00000000">
            <w:pPr>
              <w:pStyle w:val="TableParagraph"/>
              <w:spacing w:before="82"/>
              <w:ind w:left="1171"/>
              <w:rPr>
                <w:b/>
                <w:sz w:val="24"/>
              </w:rPr>
            </w:pPr>
            <w:r>
              <w:rPr>
                <w:b/>
                <w:sz w:val="24"/>
              </w:rPr>
              <w:t>Staff</w:t>
            </w:r>
            <w:r>
              <w:rPr>
                <w:b/>
                <w:spacing w:val="-2"/>
                <w:sz w:val="24"/>
              </w:rPr>
              <w:t xml:space="preserve"> Qualifications</w:t>
            </w:r>
          </w:p>
        </w:tc>
      </w:tr>
      <w:tr w:rsidR="0071265F" w14:paraId="1A58CE01" w14:textId="77777777">
        <w:trPr>
          <w:trHeight w:val="2010"/>
        </w:trPr>
        <w:tc>
          <w:tcPr>
            <w:tcW w:w="3435" w:type="dxa"/>
          </w:tcPr>
          <w:p w14:paraId="55245C9A" w14:textId="77777777" w:rsidR="0071265F" w:rsidRDefault="00000000">
            <w:pPr>
              <w:pStyle w:val="TableParagraph"/>
              <w:tabs>
                <w:tab w:val="left" w:pos="817"/>
              </w:tabs>
              <w:spacing w:before="81"/>
              <w:ind w:left="181"/>
            </w:pPr>
            <w:r>
              <w:rPr>
                <w:spacing w:val="-4"/>
              </w:rPr>
              <w:t>3.1.</w:t>
            </w:r>
            <w:r>
              <w:tab/>
              <w:t>Educational</w:t>
            </w:r>
            <w:r>
              <w:rPr>
                <w:spacing w:val="-10"/>
              </w:rPr>
              <w:t xml:space="preserve"> </w:t>
            </w:r>
            <w:r>
              <w:rPr>
                <w:spacing w:val="-2"/>
              </w:rPr>
              <w:t>Assistants</w:t>
            </w:r>
          </w:p>
        </w:tc>
        <w:tc>
          <w:tcPr>
            <w:tcW w:w="1514" w:type="dxa"/>
          </w:tcPr>
          <w:p w14:paraId="6F015D61" w14:textId="77777777" w:rsidR="0071265F" w:rsidRDefault="00000000">
            <w:pPr>
              <w:pStyle w:val="TableParagraph"/>
              <w:spacing w:before="81"/>
              <w:ind w:left="24" w:right="5"/>
              <w:jc w:val="center"/>
            </w:pPr>
            <w:r>
              <w:rPr>
                <w:spacing w:val="-5"/>
              </w:rPr>
              <w:t>754</w:t>
            </w:r>
          </w:p>
        </w:tc>
        <w:tc>
          <w:tcPr>
            <w:tcW w:w="4532" w:type="dxa"/>
          </w:tcPr>
          <w:p w14:paraId="22683F7C" w14:textId="77777777" w:rsidR="0071265F" w:rsidRDefault="00000000">
            <w:pPr>
              <w:pStyle w:val="TableParagraph"/>
              <w:numPr>
                <w:ilvl w:val="0"/>
                <w:numId w:val="22"/>
              </w:numPr>
              <w:tabs>
                <w:tab w:val="left" w:pos="552"/>
              </w:tabs>
              <w:spacing w:before="81"/>
              <w:ind w:right="324"/>
            </w:pPr>
            <w:r>
              <w:t>Two-year</w:t>
            </w:r>
            <w:r>
              <w:rPr>
                <w:spacing w:val="-12"/>
              </w:rPr>
              <w:t xml:space="preserve"> </w:t>
            </w:r>
            <w:r>
              <w:t>community</w:t>
            </w:r>
            <w:r>
              <w:rPr>
                <w:spacing w:val="-13"/>
              </w:rPr>
              <w:t xml:space="preserve"> </w:t>
            </w:r>
            <w:r>
              <w:t>college</w:t>
            </w:r>
            <w:r>
              <w:rPr>
                <w:spacing w:val="-12"/>
              </w:rPr>
              <w:t xml:space="preserve"> </w:t>
            </w:r>
            <w:r>
              <w:t>diploma (ECE, DSW)</w:t>
            </w:r>
          </w:p>
          <w:p w14:paraId="14584B98" w14:textId="77777777" w:rsidR="0071265F" w:rsidRDefault="00000000">
            <w:pPr>
              <w:pStyle w:val="TableParagraph"/>
              <w:numPr>
                <w:ilvl w:val="0"/>
                <w:numId w:val="22"/>
              </w:numPr>
              <w:tabs>
                <w:tab w:val="left" w:pos="552"/>
              </w:tabs>
              <w:spacing w:before="39"/>
              <w:ind w:right="177"/>
            </w:pPr>
            <w:r>
              <w:t>6 months related experience providing intensive support to children/adolescents with high-risk needs,</w:t>
            </w:r>
            <w:r>
              <w:rPr>
                <w:spacing w:val="-6"/>
              </w:rPr>
              <w:t xml:space="preserve"> </w:t>
            </w:r>
            <w:r>
              <w:t>or</w:t>
            </w:r>
            <w:r>
              <w:rPr>
                <w:spacing w:val="-7"/>
              </w:rPr>
              <w:t xml:space="preserve"> </w:t>
            </w:r>
            <w:r>
              <w:t>an</w:t>
            </w:r>
            <w:r>
              <w:rPr>
                <w:spacing w:val="-10"/>
              </w:rPr>
              <w:t xml:space="preserve"> </w:t>
            </w:r>
            <w:r>
              <w:t>equivalent</w:t>
            </w:r>
            <w:r>
              <w:rPr>
                <w:spacing w:val="-9"/>
              </w:rPr>
              <w:t xml:space="preserve"> </w:t>
            </w:r>
            <w:r>
              <w:t>combination</w:t>
            </w:r>
            <w:r>
              <w:rPr>
                <w:spacing w:val="-8"/>
              </w:rPr>
              <w:t xml:space="preserve"> </w:t>
            </w:r>
            <w:r>
              <w:t>of education and experience</w:t>
            </w:r>
          </w:p>
        </w:tc>
      </w:tr>
      <w:tr w:rsidR="0071265F" w14:paraId="18FE8405" w14:textId="77777777">
        <w:trPr>
          <w:trHeight w:val="2224"/>
        </w:trPr>
        <w:tc>
          <w:tcPr>
            <w:tcW w:w="3435" w:type="dxa"/>
          </w:tcPr>
          <w:p w14:paraId="5BE3B04A" w14:textId="77777777" w:rsidR="0071265F" w:rsidRDefault="00000000">
            <w:pPr>
              <w:pStyle w:val="TableParagraph"/>
              <w:tabs>
                <w:tab w:val="left" w:pos="817"/>
              </w:tabs>
              <w:spacing w:before="81"/>
              <w:ind w:left="181"/>
            </w:pPr>
            <w:r>
              <w:rPr>
                <w:spacing w:val="-4"/>
              </w:rPr>
              <w:t>3.2.</w:t>
            </w:r>
            <w:r>
              <w:tab/>
              <w:t>Child</w:t>
            </w:r>
            <w:r>
              <w:rPr>
                <w:spacing w:val="-5"/>
              </w:rPr>
              <w:t xml:space="preserve"> </w:t>
            </w:r>
            <w:r>
              <w:t>and</w:t>
            </w:r>
            <w:r>
              <w:rPr>
                <w:spacing w:val="-4"/>
              </w:rPr>
              <w:t xml:space="preserve"> </w:t>
            </w:r>
            <w:r>
              <w:t>Youth</w:t>
            </w:r>
            <w:r>
              <w:rPr>
                <w:spacing w:val="-5"/>
              </w:rPr>
              <w:t xml:space="preserve"> </w:t>
            </w:r>
            <w:r>
              <w:rPr>
                <w:spacing w:val="-2"/>
              </w:rPr>
              <w:t>Workers</w:t>
            </w:r>
          </w:p>
        </w:tc>
        <w:tc>
          <w:tcPr>
            <w:tcW w:w="1514" w:type="dxa"/>
          </w:tcPr>
          <w:p w14:paraId="48EEDC00" w14:textId="77777777" w:rsidR="0071265F" w:rsidRDefault="00000000">
            <w:pPr>
              <w:pStyle w:val="TableParagraph"/>
              <w:spacing w:before="81"/>
              <w:ind w:left="24" w:right="3"/>
              <w:jc w:val="center"/>
            </w:pPr>
            <w:r>
              <w:rPr>
                <w:spacing w:val="-2"/>
              </w:rPr>
              <w:t>400.5</w:t>
            </w:r>
          </w:p>
        </w:tc>
        <w:tc>
          <w:tcPr>
            <w:tcW w:w="4532" w:type="dxa"/>
          </w:tcPr>
          <w:p w14:paraId="0E7AD308" w14:textId="77777777" w:rsidR="0071265F" w:rsidRDefault="00000000">
            <w:pPr>
              <w:pStyle w:val="TableParagraph"/>
              <w:numPr>
                <w:ilvl w:val="0"/>
                <w:numId w:val="21"/>
              </w:numPr>
              <w:tabs>
                <w:tab w:val="left" w:pos="552"/>
              </w:tabs>
              <w:spacing w:before="81"/>
              <w:ind w:right="187"/>
            </w:pPr>
            <w:r>
              <w:t>Child and Youth Care or Child and Youth Worker Diploma with minimum one year’s experience working with youth/adolescents in a school setting or</w:t>
            </w:r>
            <w:r>
              <w:rPr>
                <w:spacing w:val="-8"/>
              </w:rPr>
              <w:t xml:space="preserve"> </w:t>
            </w:r>
            <w:r>
              <w:t>equivalent</w:t>
            </w:r>
            <w:r>
              <w:rPr>
                <w:spacing w:val="-10"/>
              </w:rPr>
              <w:t xml:space="preserve"> </w:t>
            </w:r>
            <w:r>
              <w:t>combination</w:t>
            </w:r>
            <w:r>
              <w:rPr>
                <w:spacing w:val="-9"/>
              </w:rPr>
              <w:t xml:space="preserve"> </w:t>
            </w:r>
            <w:r>
              <w:t>of</w:t>
            </w:r>
            <w:r>
              <w:rPr>
                <w:spacing w:val="-10"/>
              </w:rPr>
              <w:t xml:space="preserve"> </w:t>
            </w:r>
            <w:r>
              <w:t>education and experience; experience working with children/ adolescents from equity seeking communities</w:t>
            </w:r>
          </w:p>
        </w:tc>
      </w:tr>
      <w:tr w:rsidR="0071265F" w14:paraId="43BF00A8" w14:textId="77777777">
        <w:trPr>
          <w:trHeight w:val="1969"/>
        </w:trPr>
        <w:tc>
          <w:tcPr>
            <w:tcW w:w="3435" w:type="dxa"/>
          </w:tcPr>
          <w:p w14:paraId="771B6A70" w14:textId="77777777" w:rsidR="0071265F" w:rsidRDefault="00000000">
            <w:pPr>
              <w:pStyle w:val="TableParagraph"/>
              <w:tabs>
                <w:tab w:val="left" w:pos="817"/>
              </w:tabs>
              <w:spacing w:before="81"/>
              <w:ind w:left="181"/>
            </w:pPr>
            <w:r>
              <w:rPr>
                <w:spacing w:val="-4"/>
              </w:rPr>
              <w:t>3.3.</w:t>
            </w:r>
            <w:r>
              <w:tab/>
              <w:t>Special</w:t>
            </w:r>
            <w:r>
              <w:rPr>
                <w:spacing w:val="-7"/>
              </w:rPr>
              <w:t xml:space="preserve"> </w:t>
            </w:r>
            <w:r>
              <w:t>Needs</w:t>
            </w:r>
            <w:r>
              <w:rPr>
                <w:spacing w:val="-5"/>
              </w:rPr>
              <w:t xml:space="preserve"> </w:t>
            </w:r>
            <w:r>
              <w:rPr>
                <w:spacing w:val="-2"/>
              </w:rPr>
              <w:t>Assistants</w:t>
            </w:r>
          </w:p>
        </w:tc>
        <w:tc>
          <w:tcPr>
            <w:tcW w:w="1514" w:type="dxa"/>
          </w:tcPr>
          <w:p w14:paraId="71CF347C" w14:textId="77777777" w:rsidR="0071265F" w:rsidRDefault="00000000">
            <w:pPr>
              <w:pStyle w:val="TableParagraph"/>
              <w:spacing w:before="81"/>
              <w:ind w:left="24" w:right="3"/>
              <w:jc w:val="center"/>
            </w:pPr>
            <w:r>
              <w:rPr>
                <w:spacing w:val="-2"/>
              </w:rPr>
              <w:t>993.5</w:t>
            </w:r>
          </w:p>
        </w:tc>
        <w:tc>
          <w:tcPr>
            <w:tcW w:w="4532" w:type="dxa"/>
          </w:tcPr>
          <w:p w14:paraId="351D652B" w14:textId="77777777" w:rsidR="0071265F" w:rsidRDefault="00000000">
            <w:pPr>
              <w:pStyle w:val="TableParagraph"/>
              <w:numPr>
                <w:ilvl w:val="0"/>
                <w:numId w:val="20"/>
              </w:numPr>
              <w:tabs>
                <w:tab w:val="left" w:pos="552"/>
              </w:tabs>
              <w:spacing w:before="81"/>
              <w:ind w:right="143"/>
            </w:pPr>
            <w:r>
              <w:t>Two-year community college diploma (e.g.</w:t>
            </w:r>
            <w:r>
              <w:rPr>
                <w:spacing w:val="-4"/>
              </w:rPr>
              <w:t xml:space="preserve"> </w:t>
            </w:r>
            <w:r>
              <w:t>ECE,</w:t>
            </w:r>
            <w:r>
              <w:rPr>
                <w:spacing w:val="-7"/>
              </w:rPr>
              <w:t xml:space="preserve"> </w:t>
            </w:r>
            <w:r>
              <w:t>DSW)</w:t>
            </w:r>
            <w:r>
              <w:rPr>
                <w:spacing w:val="-6"/>
              </w:rPr>
              <w:t xml:space="preserve"> </w:t>
            </w:r>
            <w:r>
              <w:t>with</w:t>
            </w:r>
            <w:r>
              <w:rPr>
                <w:spacing w:val="-6"/>
              </w:rPr>
              <w:t xml:space="preserve"> </w:t>
            </w:r>
            <w:r>
              <w:t>3</w:t>
            </w:r>
            <w:r>
              <w:rPr>
                <w:spacing w:val="-10"/>
              </w:rPr>
              <w:t xml:space="preserve"> </w:t>
            </w:r>
            <w:r>
              <w:t>months</w:t>
            </w:r>
            <w:r>
              <w:rPr>
                <w:spacing w:val="-8"/>
              </w:rPr>
              <w:t xml:space="preserve"> </w:t>
            </w:r>
            <w:r>
              <w:t>related experience providing intensive support to children/adolescents with moderate to severe special needs, or an equivalent combination of education and experience</w:t>
            </w:r>
          </w:p>
        </w:tc>
      </w:tr>
      <w:tr w:rsidR="0071265F" w14:paraId="509D0D66" w14:textId="77777777">
        <w:trPr>
          <w:trHeight w:val="640"/>
        </w:trPr>
        <w:tc>
          <w:tcPr>
            <w:tcW w:w="9481" w:type="dxa"/>
            <w:gridSpan w:val="3"/>
            <w:shd w:val="clear" w:color="auto" w:fill="A3C2F4"/>
          </w:tcPr>
          <w:p w14:paraId="1189054D" w14:textId="77777777" w:rsidR="0071265F" w:rsidRDefault="00000000">
            <w:pPr>
              <w:pStyle w:val="TableParagraph"/>
              <w:tabs>
                <w:tab w:val="left" w:pos="817"/>
              </w:tabs>
              <w:spacing w:before="82"/>
              <w:ind w:left="189"/>
              <w:rPr>
                <w:b/>
                <w:sz w:val="24"/>
              </w:rPr>
            </w:pPr>
            <w:r>
              <w:rPr>
                <w:b/>
                <w:spacing w:val="-5"/>
                <w:sz w:val="24"/>
              </w:rPr>
              <w:t>4.</w:t>
            </w:r>
            <w:r>
              <w:rPr>
                <w:b/>
                <w:sz w:val="24"/>
              </w:rPr>
              <w:tab/>
              <w:t>Other</w:t>
            </w:r>
            <w:r>
              <w:rPr>
                <w:b/>
                <w:spacing w:val="-9"/>
                <w:sz w:val="24"/>
              </w:rPr>
              <w:t xml:space="preserve"> </w:t>
            </w:r>
            <w:r>
              <w:rPr>
                <w:b/>
                <w:sz w:val="24"/>
              </w:rPr>
              <w:t>professional</w:t>
            </w:r>
            <w:r>
              <w:rPr>
                <w:b/>
                <w:spacing w:val="-6"/>
                <w:sz w:val="24"/>
              </w:rPr>
              <w:t xml:space="preserve"> </w:t>
            </w:r>
            <w:r>
              <w:rPr>
                <w:b/>
                <w:sz w:val="24"/>
              </w:rPr>
              <w:t>resource</w:t>
            </w:r>
            <w:r>
              <w:rPr>
                <w:b/>
                <w:spacing w:val="-8"/>
                <w:sz w:val="24"/>
              </w:rPr>
              <w:t xml:space="preserve"> </w:t>
            </w:r>
            <w:r>
              <w:rPr>
                <w:b/>
                <w:spacing w:val="-2"/>
                <w:sz w:val="24"/>
              </w:rPr>
              <w:t>staff</w:t>
            </w:r>
          </w:p>
        </w:tc>
      </w:tr>
      <w:tr w:rsidR="0071265F" w14:paraId="77EC64EA" w14:textId="77777777">
        <w:trPr>
          <w:trHeight w:val="2850"/>
        </w:trPr>
        <w:tc>
          <w:tcPr>
            <w:tcW w:w="3435" w:type="dxa"/>
          </w:tcPr>
          <w:p w14:paraId="3417E543" w14:textId="77777777" w:rsidR="0071265F" w:rsidRDefault="00000000">
            <w:pPr>
              <w:pStyle w:val="TableParagraph"/>
              <w:tabs>
                <w:tab w:val="left" w:pos="817"/>
              </w:tabs>
              <w:spacing w:before="81"/>
              <w:ind w:left="181"/>
            </w:pPr>
            <w:r>
              <w:rPr>
                <w:spacing w:val="-4"/>
              </w:rPr>
              <w:t>4.1.</w:t>
            </w:r>
            <w:r>
              <w:tab/>
            </w:r>
            <w:r>
              <w:rPr>
                <w:spacing w:val="-2"/>
              </w:rPr>
              <w:t>Psychologists</w:t>
            </w:r>
          </w:p>
        </w:tc>
        <w:tc>
          <w:tcPr>
            <w:tcW w:w="1514" w:type="dxa"/>
          </w:tcPr>
          <w:p w14:paraId="13C301B3" w14:textId="77777777" w:rsidR="0071265F" w:rsidRDefault="00000000">
            <w:pPr>
              <w:pStyle w:val="TableParagraph"/>
              <w:spacing w:before="81"/>
              <w:ind w:left="24" w:right="3"/>
              <w:jc w:val="center"/>
              <w:rPr>
                <w:sz w:val="24"/>
              </w:rPr>
            </w:pPr>
            <w:r>
              <w:rPr>
                <w:spacing w:val="-5"/>
                <w:sz w:val="24"/>
              </w:rPr>
              <w:t>127</w:t>
            </w:r>
          </w:p>
        </w:tc>
        <w:tc>
          <w:tcPr>
            <w:tcW w:w="4532" w:type="dxa"/>
          </w:tcPr>
          <w:p w14:paraId="3B24F902" w14:textId="77777777" w:rsidR="0071265F" w:rsidRDefault="00000000">
            <w:pPr>
              <w:pStyle w:val="TableParagraph"/>
              <w:numPr>
                <w:ilvl w:val="0"/>
                <w:numId w:val="19"/>
              </w:numPr>
              <w:tabs>
                <w:tab w:val="left" w:pos="552"/>
              </w:tabs>
              <w:spacing w:before="81"/>
            </w:pPr>
            <w:r>
              <w:t>Psychologists</w:t>
            </w:r>
            <w:r>
              <w:rPr>
                <w:spacing w:val="-9"/>
              </w:rPr>
              <w:t xml:space="preserve"> </w:t>
            </w:r>
            <w:r>
              <w:t>-</w:t>
            </w:r>
            <w:r>
              <w:rPr>
                <w:spacing w:val="-7"/>
              </w:rPr>
              <w:t xml:space="preserve"> </w:t>
            </w:r>
            <w:r>
              <w:t>Doctorate</w:t>
            </w:r>
            <w:r>
              <w:rPr>
                <w:spacing w:val="-7"/>
              </w:rPr>
              <w:t xml:space="preserve"> </w:t>
            </w:r>
            <w:r>
              <w:rPr>
                <w:spacing w:val="-2"/>
              </w:rPr>
              <w:t>and/or</w:t>
            </w:r>
          </w:p>
          <w:p w14:paraId="1471986C" w14:textId="77777777" w:rsidR="0071265F" w:rsidRDefault="00000000">
            <w:pPr>
              <w:pStyle w:val="TableParagraph"/>
              <w:spacing w:before="1"/>
              <w:ind w:left="552"/>
            </w:pPr>
            <w:r>
              <w:t>Master’s</w:t>
            </w:r>
            <w:r>
              <w:rPr>
                <w:spacing w:val="-5"/>
              </w:rPr>
              <w:t xml:space="preserve"> </w:t>
            </w:r>
            <w:r>
              <w:t>degree</w:t>
            </w:r>
            <w:r>
              <w:rPr>
                <w:spacing w:val="-5"/>
              </w:rPr>
              <w:t xml:space="preserve"> </w:t>
            </w:r>
            <w:r>
              <w:t>in</w:t>
            </w:r>
            <w:r>
              <w:rPr>
                <w:spacing w:val="-5"/>
              </w:rPr>
              <w:t xml:space="preserve"> </w:t>
            </w:r>
            <w:r>
              <w:rPr>
                <w:spacing w:val="-2"/>
              </w:rPr>
              <w:t>Psychology</w:t>
            </w:r>
          </w:p>
          <w:p w14:paraId="64F120C7" w14:textId="77777777" w:rsidR="0071265F" w:rsidRDefault="00000000">
            <w:pPr>
              <w:pStyle w:val="TableParagraph"/>
              <w:numPr>
                <w:ilvl w:val="0"/>
                <w:numId w:val="19"/>
              </w:numPr>
              <w:tabs>
                <w:tab w:val="left" w:pos="552"/>
              </w:tabs>
              <w:spacing w:before="40"/>
              <w:ind w:right="238"/>
            </w:pPr>
            <w:r>
              <w:t>Registration with the College of Psychologists</w:t>
            </w:r>
            <w:r>
              <w:rPr>
                <w:spacing w:val="-12"/>
              </w:rPr>
              <w:t xml:space="preserve"> </w:t>
            </w:r>
            <w:r>
              <w:t>and</w:t>
            </w:r>
            <w:r>
              <w:rPr>
                <w:spacing w:val="-14"/>
              </w:rPr>
              <w:t xml:space="preserve"> </w:t>
            </w:r>
            <w:r>
              <w:t>Behaviour</w:t>
            </w:r>
            <w:r>
              <w:rPr>
                <w:spacing w:val="-12"/>
              </w:rPr>
              <w:t xml:space="preserve"> </w:t>
            </w:r>
            <w:r>
              <w:t>Analysts of Ontario (CPBAO)</w:t>
            </w:r>
          </w:p>
          <w:p w14:paraId="11835F51" w14:textId="77777777" w:rsidR="0071265F" w:rsidRDefault="00000000">
            <w:pPr>
              <w:pStyle w:val="TableParagraph"/>
              <w:numPr>
                <w:ilvl w:val="0"/>
                <w:numId w:val="19"/>
              </w:numPr>
              <w:tabs>
                <w:tab w:val="left" w:pos="552"/>
              </w:tabs>
              <w:spacing w:before="41"/>
              <w:ind w:right="315"/>
            </w:pPr>
            <w:r>
              <w:t>Psychoeducational Consultants - Doctorate degree and/or Master’s degree in Psychology and are not registered.</w:t>
            </w:r>
            <w:r>
              <w:rPr>
                <w:spacing w:val="-6"/>
              </w:rPr>
              <w:t xml:space="preserve"> </w:t>
            </w:r>
            <w:r>
              <w:t>They</w:t>
            </w:r>
            <w:r>
              <w:rPr>
                <w:spacing w:val="-6"/>
              </w:rPr>
              <w:t xml:space="preserve"> </w:t>
            </w:r>
            <w:r>
              <w:t>are</w:t>
            </w:r>
            <w:r>
              <w:rPr>
                <w:spacing w:val="-7"/>
              </w:rPr>
              <w:t xml:space="preserve"> </w:t>
            </w:r>
            <w:r>
              <w:t>in</w:t>
            </w:r>
            <w:r>
              <w:rPr>
                <w:spacing w:val="-9"/>
              </w:rPr>
              <w:t xml:space="preserve"> </w:t>
            </w:r>
            <w:r>
              <w:t>the</w:t>
            </w:r>
            <w:r>
              <w:rPr>
                <w:spacing w:val="-7"/>
              </w:rPr>
              <w:t xml:space="preserve"> </w:t>
            </w:r>
            <w:r>
              <w:t>process</w:t>
            </w:r>
            <w:r>
              <w:rPr>
                <w:spacing w:val="-6"/>
              </w:rPr>
              <w:t xml:space="preserve"> </w:t>
            </w:r>
            <w:r>
              <w:t>of being registered with the CPBAO</w:t>
            </w:r>
          </w:p>
        </w:tc>
      </w:tr>
      <w:tr w:rsidR="0071265F" w14:paraId="4D378F4F" w14:textId="77777777">
        <w:trPr>
          <w:trHeight w:val="1293"/>
        </w:trPr>
        <w:tc>
          <w:tcPr>
            <w:tcW w:w="3435" w:type="dxa"/>
          </w:tcPr>
          <w:p w14:paraId="42E85194" w14:textId="77777777" w:rsidR="0071265F" w:rsidRDefault="00000000">
            <w:pPr>
              <w:pStyle w:val="TableParagraph"/>
              <w:tabs>
                <w:tab w:val="left" w:pos="817"/>
              </w:tabs>
              <w:spacing w:before="82"/>
              <w:ind w:left="817" w:right="795" w:hanging="636"/>
            </w:pPr>
            <w:r>
              <w:rPr>
                <w:spacing w:val="-4"/>
              </w:rPr>
              <w:t>4.2.</w:t>
            </w:r>
            <w:r>
              <w:tab/>
            </w:r>
            <w:r>
              <w:rPr>
                <w:spacing w:val="-2"/>
              </w:rPr>
              <w:t>Speech-Language Pathologists</w:t>
            </w:r>
          </w:p>
        </w:tc>
        <w:tc>
          <w:tcPr>
            <w:tcW w:w="1514" w:type="dxa"/>
          </w:tcPr>
          <w:p w14:paraId="658E7C3F" w14:textId="77777777" w:rsidR="0071265F" w:rsidRDefault="00000000">
            <w:pPr>
              <w:pStyle w:val="TableParagraph"/>
              <w:spacing w:before="82"/>
              <w:ind w:left="24" w:right="5"/>
              <w:jc w:val="center"/>
              <w:rPr>
                <w:sz w:val="24"/>
              </w:rPr>
            </w:pPr>
            <w:r>
              <w:rPr>
                <w:spacing w:val="-4"/>
                <w:sz w:val="24"/>
              </w:rPr>
              <w:t>84.5</w:t>
            </w:r>
          </w:p>
        </w:tc>
        <w:tc>
          <w:tcPr>
            <w:tcW w:w="4532" w:type="dxa"/>
          </w:tcPr>
          <w:p w14:paraId="264162CB" w14:textId="77777777" w:rsidR="0071265F" w:rsidRDefault="00000000">
            <w:pPr>
              <w:pStyle w:val="TableParagraph"/>
              <w:numPr>
                <w:ilvl w:val="0"/>
                <w:numId w:val="18"/>
              </w:numPr>
              <w:tabs>
                <w:tab w:val="left" w:pos="552"/>
              </w:tabs>
              <w:spacing w:before="82"/>
            </w:pPr>
            <w:r>
              <w:t>Masters</w:t>
            </w:r>
            <w:r>
              <w:rPr>
                <w:spacing w:val="-9"/>
              </w:rPr>
              <w:t xml:space="preserve"> </w:t>
            </w:r>
            <w:r>
              <w:t>degree</w:t>
            </w:r>
            <w:r>
              <w:rPr>
                <w:spacing w:val="-6"/>
              </w:rPr>
              <w:t xml:space="preserve"> </w:t>
            </w:r>
            <w:r>
              <w:t>in</w:t>
            </w:r>
            <w:r>
              <w:rPr>
                <w:spacing w:val="-5"/>
              </w:rPr>
              <w:t xml:space="preserve"> </w:t>
            </w:r>
            <w:r>
              <w:t>Speech-</w:t>
            </w:r>
            <w:r>
              <w:rPr>
                <w:spacing w:val="-2"/>
              </w:rPr>
              <w:t xml:space="preserve"> Language</w:t>
            </w:r>
          </w:p>
          <w:p w14:paraId="3577BA6C" w14:textId="77777777" w:rsidR="0071265F" w:rsidRDefault="00000000">
            <w:pPr>
              <w:pStyle w:val="TableParagraph"/>
              <w:numPr>
                <w:ilvl w:val="0"/>
                <w:numId w:val="18"/>
              </w:numPr>
              <w:tabs>
                <w:tab w:val="left" w:pos="552"/>
              </w:tabs>
              <w:spacing w:before="39"/>
              <w:ind w:right="419"/>
            </w:pPr>
            <w:r>
              <w:t>Registration with the College of Audiologists</w:t>
            </w:r>
            <w:r>
              <w:rPr>
                <w:spacing w:val="-12"/>
              </w:rPr>
              <w:t xml:space="preserve"> </w:t>
            </w:r>
            <w:r>
              <w:t>and</w:t>
            </w:r>
            <w:r>
              <w:rPr>
                <w:spacing w:val="-13"/>
              </w:rPr>
              <w:t xml:space="preserve"> </w:t>
            </w:r>
            <w:r>
              <w:t>Speech-</w:t>
            </w:r>
            <w:r>
              <w:rPr>
                <w:spacing w:val="-11"/>
              </w:rPr>
              <w:t xml:space="preserve"> </w:t>
            </w:r>
            <w:r>
              <w:t>Language Pathologists of Ontario (CASLPO)</w:t>
            </w:r>
          </w:p>
        </w:tc>
      </w:tr>
      <w:tr w:rsidR="0071265F" w14:paraId="02EE513C" w14:textId="77777777">
        <w:trPr>
          <w:trHeight w:val="999"/>
        </w:trPr>
        <w:tc>
          <w:tcPr>
            <w:tcW w:w="3435" w:type="dxa"/>
          </w:tcPr>
          <w:p w14:paraId="6781ADE0" w14:textId="77777777" w:rsidR="0071265F" w:rsidRDefault="00000000">
            <w:pPr>
              <w:pStyle w:val="TableParagraph"/>
              <w:tabs>
                <w:tab w:val="left" w:pos="817"/>
              </w:tabs>
              <w:spacing w:before="81"/>
              <w:ind w:left="181"/>
            </w:pPr>
            <w:r>
              <w:rPr>
                <w:spacing w:val="-4"/>
              </w:rPr>
              <w:t>4.3.</w:t>
            </w:r>
            <w:r>
              <w:tab/>
            </w:r>
            <w:r>
              <w:rPr>
                <w:spacing w:val="-2"/>
              </w:rPr>
              <w:t>Audiologists</w:t>
            </w:r>
          </w:p>
        </w:tc>
        <w:tc>
          <w:tcPr>
            <w:tcW w:w="1514" w:type="dxa"/>
          </w:tcPr>
          <w:p w14:paraId="74F864F4" w14:textId="77777777" w:rsidR="0071265F" w:rsidRDefault="00000000">
            <w:pPr>
              <w:pStyle w:val="TableParagraph"/>
              <w:spacing w:before="81"/>
              <w:ind w:left="24" w:right="4"/>
              <w:jc w:val="center"/>
              <w:rPr>
                <w:sz w:val="24"/>
              </w:rPr>
            </w:pPr>
            <w:r>
              <w:rPr>
                <w:spacing w:val="-10"/>
                <w:sz w:val="24"/>
              </w:rPr>
              <w:t>1</w:t>
            </w:r>
          </w:p>
        </w:tc>
        <w:tc>
          <w:tcPr>
            <w:tcW w:w="4532" w:type="dxa"/>
          </w:tcPr>
          <w:p w14:paraId="7845EB22" w14:textId="77777777" w:rsidR="0071265F" w:rsidRDefault="00000000">
            <w:pPr>
              <w:pStyle w:val="TableParagraph"/>
              <w:numPr>
                <w:ilvl w:val="0"/>
                <w:numId w:val="17"/>
              </w:numPr>
              <w:tabs>
                <w:tab w:val="left" w:pos="552"/>
              </w:tabs>
              <w:spacing w:before="81"/>
            </w:pPr>
            <w:r>
              <w:t>Master’s</w:t>
            </w:r>
            <w:r>
              <w:rPr>
                <w:spacing w:val="-5"/>
              </w:rPr>
              <w:t xml:space="preserve"> </w:t>
            </w:r>
            <w:r>
              <w:t>degree</w:t>
            </w:r>
            <w:r>
              <w:rPr>
                <w:spacing w:val="-5"/>
              </w:rPr>
              <w:t xml:space="preserve"> </w:t>
            </w:r>
            <w:r>
              <w:t>in</w:t>
            </w:r>
            <w:r>
              <w:rPr>
                <w:spacing w:val="-5"/>
              </w:rPr>
              <w:t xml:space="preserve"> </w:t>
            </w:r>
            <w:r>
              <w:rPr>
                <w:spacing w:val="-2"/>
              </w:rPr>
              <w:t>Audiology</w:t>
            </w:r>
          </w:p>
          <w:p w14:paraId="2D5A795B" w14:textId="77777777" w:rsidR="0071265F" w:rsidRDefault="00000000">
            <w:pPr>
              <w:pStyle w:val="TableParagraph"/>
              <w:numPr>
                <w:ilvl w:val="0"/>
                <w:numId w:val="17"/>
              </w:numPr>
              <w:tabs>
                <w:tab w:val="left" w:pos="552"/>
              </w:tabs>
              <w:spacing w:before="40"/>
              <w:ind w:right="419"/>
            </w:pPr>
            <w:r>
              <w:t>Registration with the College of Audiologists</w:t>
            </w:r>
            <w:r>
              <w:rPr>
                <w:spacing w:val="-12"/>
              </w:rPr>
              <w:t xml:space="preserve"> </w:t>
            </w:r>
            <w:r>
              <w:t>and</w:t>
            </w:r>
            <w:r>
              <w:rPr>
                <w:spacing w:val="-13"/>
              </w:rPr>
              <w:t xml:space="preserve"> </w:t>
            </w:r>
            <w:r>
              <w:t>Speech-</w:t>
            </w:r>
            <w:r>
              <w:rPr>
                <w:spacing w:val="-11"/>
              </w:rPr>
              <w:t xml:space="preserve"> </w:t>
            </w:r>
            <w:r>
              <w:t>Language</w:t>
            </w:r>
          </w:p>
        </w:tc>
      </w:tr>
    </w:tbl>
    <w:p w14:paraId="0BAF0E9E" w14:textId="77777777" w:rsidR="0071265F" w:rsidRDefault="0071265F">
      <w:pPr>
        <w:pStyle w:val="TableParagraph"/>
        <w:sectPr w:rsidR="0071265F">
          <w:headerReference w:type="default" r:id="rId759"/>
          <w:footerReference w:type="default" r:id="rId760"/>
          <w:pgSz w:w="12240" w:h="15840"/>
          <w:pgMar w:top="1440" w:right="0" w:bottom="1380" w:left="0" w:header="4" w:footer="1196" w:gutter="0"/>
          <w:cols w:space="720"/>
        </w:sectPr>
      </w:pPr>
    </w:p>
    <w:tbl>
      <w:tblPr>
        <w:tblW w:w="0" w:type="auto"/>
        <w:tblInd w:w="1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5"/>
        <w:gridCol w:w="1514"/>
        <w:gridCol w:w="4532"/>
      </w:tblGrid>
      <w:tr w:rsidR="0071265F" w14:paraId="629176F8" w14:textId="77777777">
        <w:trPr>
          <w:trHeight w:val="477"/>
        </w:trPr>
        <w:tc>
          <w:tcPr>
            <w:tcW w:w="3435" w:type="dxa"/>
            <w:shd w:val="clear" w:color="auto" w:fill="C8DAF8"/>
          </w:tcPr>
          <w:p w14:paraId="55D07022" w14:textId="77777777" w:rsidR="0071265F" w:rsidRDefault="00000000">
            <w:pPr>
              <w:pStyle w:val="TableParagraph"/>
              <w:spacing w:before="82"/>
              <w:ind w:left="381"/>
              <w:rPr>
                <w:b/>
                <w:sz w:val="24"/>
              </w:rPr>
            </w:pPr>
            <w:r>
              <w:rPr>
                <w:b/>
                <w:sz w:val="24"/>
              </w:rPr>
              <w:lastRenderedPageBreak/>
              <w:t>Special</w:t>
            </w:r>
            <w:r>
              <w:rPr>
                <w:b/>
                <w:spacing w:val="-4"/>
                <w:sz w:val="24"/>
              </w:rPr>
              <w:t xml:space="preserve"> </w:t>
            </w:r>
            <w:r>
              <w:rPr>
                <w:b/>
                <w:sz w:val="24"/>
              </w:rPr>
              <w:t>Education</w:t>
            </w:r>
            <w:r>
              <w:rPr>
                <w:b/>
                <w:spacing w:val="-3"/>
                <w:sz w:val="24"/>
              </w:rPr>
              <w:t xml:space="preserve"> </w:t>
            </w:r>
            <w:r>
              <w:rPr>
                <w:b/>
                <w:spacing w:val="-2"/>
                <w:sz w:val="24"/>
              </w:rPr>
              <w:t>Staff</w:t>
            </w:r>
          </w:p>
        </w:tc>
        <w:tc>
          <w:tcPr>
            <w:tcW w:w="1514" w:type="dxa"/>
            <w:shd w:val="clear" w:color="auto" w:fill="C8DAF8"/>
          </w:tcPr>
          <w:p w14:paraId="386AA3AE" w14:textId="77777777" w:rsidR="0071265F" w:rsidRDefault="00000000">
            <w:pPr>
              <w:pStyle w:val="TableParagraph"/>
              <w:spacing w:before="82"/>
              <w:ind w:left="24" w:right="4"/>
              <w:jc w:val="center"/>
              <w:rPr>
                <w:b/>
                <w:sz w:val="24"/>
              </w:rPr>
            </w:pPr>
            <w:r>
              <w:rPr>
                <w:b/>
                <w:spacing w:val="-4"/>
                <w:sz w:val="24"/>
              </w:rPr>
              <w:t>FTEs</w:t>
            </w:r>
          </w:p>
        </w:tc>
        <w:tc>
          <w:tcPr>
            <w:tcW w:w="4532" w:type="dxa"/>
            <w:shd w:val="clear" w:color="auto" w:fill="C8DAF8"/>
          </w:tcPr>
          <w:p w14:paraId="6E1624DF" w14:textId="77777777" w:rsidR="0071265F" w:rsidRDefault="00000000">
            <w:pPr>
              <w:pStyle w:val="TableParagraph"/>
              <w:spacing w:before="82"/>
              <w:ind w:right="81"/>
              <w:jc w:val="center"/>
              <w:rPr>
                <w:b/>
                <w:sz w:val="24"/>
              </w:rPr>
            </w:pPr>
            <w:r>
              <w:rPr>
                <w:b/>
                <w:sz w:val="24"/>
              </w:rPr>
              <w:t>Staff</w:t>
            </w:r>
            <w:r>
              <w:rPr>
                <w:b/>
                <w:spacing w:val="-2"/>
                <w:sz w:val="24"/>
              </w:rPr>
              <w:t xml:space="preserve"> Qualifications</w:t>
            </w:r>
          </w:p>
        </w:tc>
      </w:tr>
      <w:tr w:rsidR="0071265F" w14:paraId="77DC1CAD" w14:textId="77777777">
        <w:trPr>
          <w:trHeight w:val="491"/>
        </w:trPr>
        <w:tc>
          <w:tcPr>
            <w:tcW w:w="3435" w:type="dxa"/>
          </w:tcPr>
          <w:p w14:paraId="018E00F5" w14:textId="77777777" w:rsidR="0071265F" w:rsidRDefault="0071265F">
            <w:pPr>
              <w:pStyle w:val="TableParagraph"/>
              <w:ind w:left="0"/>
              <w:rPr>
                <w:rFonts w:ascii="Times New Roman"/>
              </w:rPr>
            </w:pPr>
          </w:p>
        </w:tc>
        <w:tc>
          <w:tcPr>
            <w:tcW w:w="1514" w:type="dxa"/>
          </w:tcPr>
          <w:p w14:paraId="3FC769F5" w14:textId="77777777" w:rsidR="0071265F" w:rsidRDefault="0071265F">
            <w:pPr>
              <w:pStyle w:val="TableParagraph"/>
              <w:ind w:left="0"/>
              <w:rPr>
                <w:rFonts w:ascii="Times New Roman"/>
              </w:rPr>
            </w:pPr>
          </w:p>
        </w:tc>
        <w:tc>
          <w:tcPr>
            <w:tcW w:w="4532" w:type="dxa"/>
          </w:tcPr>
          <w:p w14:paraId="6038A343" w14:textId="77777777" w:rsidR="0071265F" w:rsidRDefault="00000000">
            <w:pPr>
              <w:pStyle w:val="TableParagraph"/>
              <w:spacing w:before="81"/>
              <w:ind w:left="17" w:right="98"/>
              <w:jc w:val="center"/>
            </w:pPr>
            <w:r>
              <w:t>Pathologists</w:t>
            </w:r>
            <w:r>
              <w:rPr>
                <w:spacing w:val="-7"/>
              </w:rPr>
              <w:t xml:space="preserve"> </w:t>
            </w:r>
            <w:r>
              <w:t>of</w:t>
            </w:r>
            <w:r>
              <w:rPr>
                <w:spacing w:val="-8"/>
              </w:rPr>
              <w:t xml:space="preserve"> </w:t>
            </w:r>
            <w:r>
              <w:t>Ontario</w:t>
            </w:r>
            <w:r>
              <w:rPr>
                <w:spacing w:val="-8"/>
              </w:rPr>
              <w:t xml:space="preserve"> </w:t>
            </w:r>
            <w:r>
              <w:rPr>
                <w:spacing w:val="-2"/>
              </w:rPr>
              <w:t>(CASLPO)</w:t>
            </w:r>
          </w:p>
        </w:tc>
      </w:tr>
      <w:tr w:rsidR="0071265F" w14:paraId="2830A170" w14:textId="77777777">
        <w:trPr>
          <w:trHeight w:val="1544"/>
        </w:trPr>
        <w:tc>
          <w:tcPr>
            <w:tcW w:w="3435" w:type="dxa"/>
          </w:tcPr>
          <w:p w14:paraId="524502CC" w14:textId="77777777" w:rsidR="0071265F" w:rsidRDefault="00000000">
            <w:pPr>
              <w:pStyle w:val="TableParagraph"/>
              <w:tabs>
                <w:tab w:val="left" w:pos="817"/>
              </w:tabs>
              <w:spacing w:before="81"/>
              <w:ind w:left="181"/>
            </w:pPr>
            <w:r>
              <w:rPr>
                <w:spacing w:val="-4"/>
              </w:rPr>
              <w:t>4.4.</w:t>
            </w:r>
            <w:r>
              <w:tab/>
              <w:t>Occupational</w:t>
            </w:r>
            <w:r>
              <w:rPr>
                <w:spacing w:val="-15"/>
              </w:rPr>
              <w:t xml:space="preserve"> </w:t>
            </w:r>
            <w:r>
              <w:rPr>
                <w:spacing w:val="-2"/>
              </w:rPr>
              <w:t>Therapists</w:t>
            </w:r>
          </w:p>
        </w:tc>
        <w:tc>
          <w:tcPr>
            <w:tcW w:w="1514" w:type="dxa"/>
          </w:tcPr>
          <w:p w14:paraId="3C891FF4" w14:textId="77777777" w:rsidR="0071265F" w:rsidRDefault="00000000">
            <w:pPr>
              <w:pStyle w:val="TableParagraph"/>
              <w:spacing w:before="81"/>
              <w:ind w:left="24" w:right="3"/>
              <w:jc w:val="center"/>
              <w:rPr>
                <w:sz w:val="24"/>
              </w:rPr>
            </w:pPr>
            <w:r>
              <w:rPr>
                <w:spacing w:val="-5"/>
                <w:sz w:val="24"/>
              </w:rPr>
              <w:t>30</w:t>
            </w:r>
          </w:p>
        </w:tc>
        <w:tc>
          <w:tcPr>
            <w:tcW w:w="4532" w:type="dxa"/>
          </w:tcPr>
          <w:p w14:paraId="739BB74B" w14:textId="77777777" w:rsidR="0071265F" w:rsidRDefault="00000000">
            <w:pPr>
              <w:pStyle w:val="TableParagraph"/>
              <w:numPr>
                <w:ilvl w:val="0"/>
                <w:numId w:val="16"/>
              </w:numPr>
              <w:tabs>
                <w:tab w:val="left" w:pos="552"/>
              </w:tabs>
              <w:spacing w:before="81"/>
            </w:pPr>
            <w:r>
              <w:t>Master’s</w:t>
            </w:r>
            <w:r>
              <w:rPr>
                <w:spacing w:val="-9"/>
              </w:rPr>
              <w:t xml:space="preserve"> </w:t>
            </w:r>
            <w:r>
              <w:t>degree</w:t>
            </w:r>
            <w:r>
              <w:rPr>
                <w:spacing w:val="-7"/>
              </w:rPr>
              <w:t xml:space="preserve"> </w:t>
            </w:r>
            <w:r>
              <w:t>or</w:t>
            </w:r>
            <w:r>
              <w:rPr>
                <w:spacing w:val="-7"/>
              </w:rPr>
              <w:t xml:space="preserve"> </w:t>
            </w:r>
            <w:r>
              <w:t>equivalent</w:t>
            </w:r>
            <w:r>
              <w:rPr>
                <w:spacing w:val="-5"/>
              </w:rPr>
              <w:t xml:space="preserve"> in</w:t>
            </w:r>
          </w:p>
          <w:p w14:paraId="37D3A86A" w14:textId="77777777" w:rsidR="0071265F" w:rsidRDefault="00000000">
            <w:pPr>
              <w:pStyle w:val="TableParagraph"/>
              <w:spacing w:before="1"/>
              <w:ind w:left="552"/>
            </w:pPr>
            <w:r>
              <w:t>Occupational</w:t>
            </w:r>
            <w:r>
              <w:rPr>
                <w:spacing w:val="-13"/>
              </w:rPr>
              <w:t xml:space="preserve"> </w:t>
            </w:r>
            <w:r>
              <w:rPr>
                <w:spacing w:val="-2"/>
              </w:rPr>
              <w:t>Therapy</w:t>
            </w:r>
          </w:p>
          <w:p w14:paraId="4DF0C133" w14:textId="77777777" w:rsidR="0071265F" w:rsidRDefault="00000000">
            <w:pPr>
              <w:pStyle w:val="TableParagraph"/>
              <w:numPr>
                <w:ilvl w:val="0"/>
                <w:numId w:val="16"/>
              </w:numPr>
              <w:tabs>
                <w:tab w:val="left" w:pos="552"/>
              </w:tabs>
              <w:spacing w:before="40"/>
              <w:ind w:right="557"/>
            </w:pPr>
            <w:r>
              <w:t>Registration with the College of Occupational</w:t>
            </w:r>
            <w:r>
              <w:rPr>
                <w:spacing w:val="-12"/>
              </w:rPr>
              <w:t xml:space="preserve"> </w:t>
            </w:r>
            <w:r>
              <w:t>Therapists</w:t>
            </w:r>
            <w:r>
              <w:rPr>
                <w:spacing w:val="-14"/>
              </w:rPr>
              <w:t xml:space="preserve"> </w:t>
            </w:r>
            <w:r>
              <w:t>of</w:t>
            </w:r>
            <w:r>
              <w:rPr>
                <w:spacing w:val="-12"/>
              </w:rPr>
              <w:t xml:space="preserve"> </w:t>
            </w:r>
            <w:r>
              <w:t xml:space="preserve">Ontario </w:t>
            </w:r>
            <w:r>
              <w:rPr>
                <w:spacing w:val="-2"/>
              </w:rPr>
              <w:t>(COTO)</w:t>
            </w:r>
          </w:p>
        </w:tc>
      </w:tr>
      <w:tr w:rsidR="0071265F" w14:paraId="1D146B3D" w14:textId="77777777">
        <w:trPr>
          <w:trHeight w:val="1545"/>
        </w:trPr>
        <w:tc>
          <w:tcPr>
            <w:tcW w:w="3435" w:type="dxa"/>
          </w:tcPr>
          <w:p w14:paraId="6CAE0C58" w14:textId="77777777" w:rsidR="0071265F" w:rsidRDefault="00000000">
            <w:pPr>
              <w:pStyle w:val="TableParagraph"/>
              <w:tabs>
                <w:tab w:val="left" w:pos="817"/>
              </w:tabs>
              <w:spacing w:before="81"/>
              <w:ind w:left="181"/>
            </w:pPr>
            <w:r>
              <w:rPr>
                <w:spacing w:val="-4"/>
              </w:rPr>
              <w:t>4.5.</w:t>
            </w:r>
            <w:r>
              <w:tab/>
            </w:r>
            <w:r>
              <w:rPr>
                <w:spacing w:val="-2"/>
              </w:rPr>
              <w:t>Physiotherapists</w:t>
            </w:r>
          </w:p>
        </w:tc>
        <w:tc>
          <w:tcPr>
            <w:tcW w:w="1514" w:type="dxa"/>
          </w:tcPr>
          <w:p w14:paraId="6C1C70D2" w14:textId="77777777" w:rsidR="0071265F" w:rsidRDefault="00000000">
            <w:pPr>
              <w:pStyle w:val="TableParagraph"/>
              <w:spacing w:before="81"/>
              <w:ind w:left="24" w:right="3"/>
              <w:jc w:val="center"/>
              <w:rPr>
                <w:sz w:val="24"/>
              </w:rPr>
            </w:pPr>
            <w:r>
              <w:rPr>
                <w:spacing w:val="-5"/>
                <w:sz w:val="24"/>
              </w:rPr>
              <w:t>12</w:t>
            </w:r>
          </w:p>
        </w:tc>
        <w:tc>
          <w:tcPr>
            <w:tcW w:w="4532" w:type="dxa"/>
          </w:tcPr>
          <w:p w14:paraId="1A211503" w14:textId="77777777" w:rsidR="0071265F" w:rsidRDefault="00000000">
            <w:pPr>
              <w:pStyle w:val="TableParagraph"/>
              <w:numPr>
                <w:ilvl w:val="0"/>
                <w:numId w:val="15"/>
              </w:numPr>
              <w:tabs>
                <w:tab w:val="left" w:pos="552"/>
              </w:tabs>
              <w:spacing w:before="81"/>
            </w:pPr>
            <w:r>
              <w:t>Master’s</w:t>
            </w:r>
            <w:r>
              <w:rPr>
                <w:spacing w:val="-9"/>
              </w:rPr>
              <w:t xml:space="preserve"> </w:t>
            </w:r>
            <w:r>
              <w:t>degree</w:t>
            </w:r>
            <w:r>
              <w:rPr>
                <w:spacing w:val="-7"/>
              </w:rPr>
              <w:t xml:space="preserve"> </w:t>
            </w:r>
            <w:r>
              <w:t>or</w:t>
            </w:r>
            <w:r>
              <w:rPr>
                <w:spacing w:val="-7"/>
              </w:rPr>
              <w:t xml:space="preserve"> </w:t>
            </w:r>
            <w:r>
              <w:t>equivalent</w:t>
            </w:r>
            <w:r>
              <w:rPr>
                <w:spacing w:val="-5"/>
              </w:rPr>
              <w:t xml:space="preserve"> in</w:t>
            </w:r>
          </w:p>
          <w:p w14:paraId="022FDD26" w14:textId="77777777" w:rsidR="0071265F" w:rsidRDefault="00000000">
            <w:pPr>
              <w:pStyle w:val="TableParagraph"/>
              <w:spacing w:before="1"/>
              <w:ind w:left="552"/>
            </w:pPr>
            <w:r>
              <w:rPr>
                <w:spacing w:val="-2"/>
              </w:rPr>
              <w:t>Physiotherapy</w:t>
            </w:r>
          </w:p>
          <w:p w14:paraId="0143B21B" w14:textId="77777777" w:rsidR="0071265F" w:rsidRDefault="00000000">
            <w:pPr>
              <w:pStyle w:val="TableParagraph"/>
              <w:numPr>
                <w:ilvl w:val="0"/>
                <w:numId w:val="15"/>
              </w:numPr>
              <w:tabs>
                <w:tab w:val="left" w:pos="552"/>
              </w:tabs>
              <w:spacing w:before="40"/>
              <w:ind w:right="568"/>
            </w:pPr>
            <w:r>
              <w:t>Registration with the College of Physiotherapists</w:t>
            </w:r>
            <w:r>
              <w:rPr>
                <w:spacing w:val="-12"/>
              </w:rPr>
              <w:t xml:space="preserve"> </w:t>
            </w:r>
            <w:r>
              <w:t>of</w:t>
            </w:r>
            <w:r>
              <w:rPr>
                <w:spacing w:val="-13"/>
              </w:rPr>
              <w:t xml:space="preserve"> </w:t>
            </w:r>
            <w:r>
              <w:t>Ontario</w:t>
            </w:r>
            <w:r>
              <w:rPr>
                <w:spacing w:val="-11"/>
              </w:rPr>
              <w:t xml:space="preserve"> </w:t>
            </w:r>
            <w:r>
              <w:t xml:space="preserve">(CPO), </w:t>
            </w:r>
            <w:r>
              <w:rPr>
                <w:spacing w:val="-2"/>
              </w:rPr>
              <w:t>respectively</w:t>
            </w:r>
          </w:p>
        </w:tc>
      </w:tr>
      <w:tr w:rsidR="0071265F" w14:paraId="092D17C0" w14:textId="77777777">
        <w:trPr>
          <w:trHeight w:val="1292"/>
        </w:trPr>
        <w:tc>
          <w:tcPr>
            <w:tcW w:w="3435" w:type="dxa"/>
          </w:tcPr>
          <w:p w14:paraId="3362BAD4" w14:textId="77777777" w:rsidR="0071265F" w:rsidRDefault="00000000">
            <w:pPr>
              <w:pStyle w:val="TableParagraph"/>
              <w:tabs>
                <w:tab w:val="left" w:pos="817"/>
              </w:tabs>
              <w:spacing w:before="81"/>
              <w:ind w:left="181"/>
            </w:pPr>
            <w:r>
              <w:rPr>
                <w:spacing w:val="-4"/>
              </w:rPr>
              <w:t>4.6.</w:t>
            </w:r>
            <w:r>
              <w:tab/>
              <w:t>Social</w:t>
            </w:r>
            <w:r>
              <w:rPr>
                <w:spacing w:val="-7"/>
              </w:rPr>
              <w:t xml:space="preserve"> </w:t>
            </w:r>
            <w:r>
              <w:rPr>
                <w:spacing w:val="-2"/>
              </w:rPr>
              <w:t>Workers</w:t>
            </w:r>
          </w:p>
        </w:tc>
        <w:tc>
          <w:tcPr>
            <w:tcW w:w="1514" w:type="dxa"/>
          </w:tcPr>
          <w:p w14:paraId="6DA61C22" w14:textId="77777777" w:rsidR="0071265F" w:rsidRDefault="00000000">
            <w:pPr>
              <w:pStyle w:val="TableParagraph"/>
              <w:spacing w:before="81"/>
              <w:ind w:left="24" w:right="3"/>
              <w:jc w:val="center"/>
              <w:rPr>
                <w:sz w:val="24"/>
              </w:rPr>
            </w:pPr>
            <w:r>
              <w:rPr>
                <w:spacing w:val="-5"/>
                <w:sz w:val="24"/>
              </w:rPr>
              <w:t>145</w:t>
            </w:r>
          </w:p>
        </w:tc>
        <w:tc>
          <w:tcPr>
            <w:tcW w:w="4532" w:type="dxa"/>
          </w:tcPr>
          <w:p w14:paraId="189246FE" w14:textId="77777777" w:rsidR="0071265F" w:rsidRDefault="00000000">
            <w:pPr>
              <w:pStyle w:val="TableParagraph"/>
              <w:numPr>
                <w:ilvl w:val="0"/>
                <w:numId w:val="14"/>
              </w:numPr>
              <w:tabs>
                <w:tab w:val="left" w:pos="552"/>
              </w:tabs>
              <w:spacing w:before="81"/>
            </w:pPr>
            <w:r>
              <w:t>Master’s</w:t>
            </w:r>
            <w:r>
              <w:rPr>
                <w:spacing w:val="-6"/>
              </w:rPr>
              <w:t xml:space="preserve"> </w:t>
            </w:r>
            <w:r>
              <w:t>degree</w:t>
            </w:r>
            <w:r>
              <w:rPr>
                <w:spacing w:val="-6"/>
              </w:rPr>
              <w:t xml:space="preserve"> </w:t>
            </w:r>
            <w:r>
              <w:t>in</w:t>
            </w:r>
            <w:r>
              <w:rPr>
                <w:spacing w:val="-6"/>
              </w:rPr>
              <w:t xml:space="preserve"> </w:t>
            </w:r>
            <w:r>
              <w:t>Social</w:t>
            </w:r>
            <w:r>
              <w:rPr>
                <w:spacing w:val="-5"/>
              </w:rPr>
              <w:t xml:space="preserve"> </w:t>
            </w:r>
            <w:r>
              <w:rPr>
                <w:spacing w:val="-4"/>
              </w:rPr>
              <w:t>Work</w:t>
            </w:r>
          </w:p>
          <w:p w14:paraId="3EBA3918" w14:textId="77777777" w:rsidR="0071265F" w:rsidRDefault="00000000">
            <w:pPr>
              <w:pStyle w:val="TableParagraph"/>
              <w:numPr>
                <w:ilvl w:val="0"/>
                <w:numId w:val="14"/>
              </w:numPr>
              <w:tabs>
                <w:tab w:val="left" w:pos="552"/>
              </w:tabs>
              <w:spacing w:before="42"/>
              <w:ind w:right="129"/>
            </w:pPr>
            <w:r>
              <w:t>Registration</w:t>
            </w:r>
            <w:r>
              <w:rPr>
                <w:spacing w:val="-7"/>
              </w:rPr>
              <w:t xml:space="preserve"> </w:t>
            </w:r>
            <w:r>
              <w:t>with</w:t>
            </w:r>
            <w:r>
              <w:rPr>
                <w:spacing w:val="-8"/>
              </w:rPr>
              <w:t xml:space="preserve"> </w:t>
            </w:r>
            <w:r>
              <w:t>the</w:t>
            </w:r>
            <w:r>
              <w:rPr>
                <w:spacing w:val="-11"/>
              </w:rPr>
              <w:t xml:space="preserve"> </w:t>
            </w:r>
            <w:r>
              <w:t>Ontario</w:t>
            </w:r>
            <w:r>
              <w:rPr>
                <w:spacing w:val="-7"/>
              </w:rPr>
              <w:t xml:space="preserve"> </w:t>
            </w:r>
            <w:r>
              <w:t>College</w:t>
            </w:r>
            <w:r>
              <w:rPr>
                <w:spacing w:val="-7"/>
              </w:rPr>
              <w:t xml:space="preserve"> </w:t>
            </w:r>
            <w:r>
              <w:t>of Social Workers and Social Service Workers (OCSWSSW)</w:t>
            </w:r>
          </w:p>
        </w:tc>
      </w:tr>
      <w:tr w:rsidR="0071265F" w14:paraId="0B1F7323" w14:textId="77777777">
        <w:trPr>
          <w:trHeight w:val="745"/>
        </w:trPr>
        <w:tc>
          <w:tcPr>
            <w:tcW w:w="3435" w:type="dxa"/>
          </w:tcPr>
          <w:p w14:paraId="21F4E5E9" w14:textId="77777777" w:rsidR="0071265F" w:rsidRDefault="00000000">
            <w:pPr>
              <w:pStyle w:val="TableParagraph"/>
              <w:tabs>
                <w:tab w:val="left" w:pos="817"/>
              </w:tabs>
              <w:spacing w:before="81"/>
              <w:ind w:left="817" w:right="476" w:hanging="636"/>
            </w:pPr>
            <w:r>
              <w:rPr>
                <w:spacing w:val="-4"/>
              </w:rPr>
              <w:t>4.7.</w:t>
            </w:r>
            <w:r>
              <w:tab/>
              <w:t>Registered</w:t>
            </w:r>
            <w:r>
              <w:rPr>
                <w:spacing w:val="-16"/>
              </w:rPr>
              <w:t xml:space="preserve"> </w:t>
            </w:r>
            <w:r>
              <w:t xml:space="preserve">Behaviour </w:t>
            </w:r>
            <w:r>
              <w:rPr>
                <w:spacing w:val="-2"/>
              </w:rPr>
              <w:t>Analysts</w:t>
            </w:r>
          </w:p>
        </w:tc>
        <w:tc>
          <w:tcPr>
            <w:tcW w:w="1514" w:type="dxa"/>
          </w:tcPr>
          <w:p w14:paraId="4B24E839" w14:textId="77777777" w:rsidR="0071265F" w:rsidRDefault="00000000">
            <w:pPr>
              <w:pStyle w:val="TableParagraph"/>
              <w:spacing w:before="81"/>
              <w:ind w:left="24" w:right="3"/>
              <w:jc w:val="center"/>
              <w:rPr>
                <w:sz w:val="24"/>
              </w:rPr>
            </w:pPr>
            <w:r>
              <w:rPr>
                <w:spacing w:val="-5"/>
                <w:sz w:val="24"/>
              </w:rPr>
              <w:t>13</w:t>
            </w:r>
          </w:p>
        </w:tc>
        <w:tc>
          <w:tcPr>
            <w:tcW w:w="4532" w:type="dxa"/>
          </w:tcPr>
          <w:p w14:paraId="61ED9E9C" w14:textId="77777777" w:rsidR="0071265F" w:rsidRDefault="00000000">
            <w:pPr>
              <w:pStyle w:val="TableParagraph"/>
              <w:numPr>
                <w:ilvl w:val="0"/>
                <w:numId w:val="13"/>
              </w:numPr>
              <w:tabs>
                <w:tab w:val="left" w:pos="552"/>
              </w:tabs>
              <w:spacing w:before="81"/>
            </w:pPr>
            <w:r>
              <w:t>Master’s</w:t>
            </w:r>
            <w:r>
              <w:rPr>
                <w:spacing w:val="-7"/>
              </w:rPr>
              <w:t xml:space="preserve"> </w:t>
            </w:r>
            <w:r>
              <w:t>Level</w:t>
            </w:r>
            <w:r>
              <w:rPr>
                <w:spacing w:val="-11"/>
              </w:rPr>
              <w:t xml:space="preserve"> </w:t>
            </w:r>
            <w:r>
              <w:t>Registered</w:t>
            </w:r>
            <w:r>
              <w:rPr>
                <w:spacing w:val="-7"/>
              </w:rPr>
              <w:t xml:space="preserve"> </w:t>
            </w:r>
            <w:r>
              <w:rPr>
                <w:spacing w:val="-2"/>
              </w:rPr>
              <w:t>Behaviour</w:t>
            </w:r>
          </w:p>
          <w:p w14:paraId="73EAA095" w14:textId="77777777" w:rsidR="0071265F" w:rsidRDefault="00000000">
            <w:pPr>
              <w:pStyle w:val="TableParagraph"/>
              <w:spacing w:before="1"/>
              <w:ind w:left="552"/>
            </w:pPr>
            <w:r>
              <w:t>Analysts</w:t>
            </w:r>
            <w:r>
              <w:rPr>
                <w:spacing w:val="-7"/>
              </w:rPr>
              <w:t xml:space="preserve"> </w:t>
            </w:r>
            <w:r>
              <w:rPr>
                <w:spacing w:val="-2"/>
              </w:rPr>
              <w:t>(BAs)</w:t>
            </w:r>
          </w:p>
        </w:tc>
      </w:tr>
      <w:tr w:rsidR="0071265F" w14:paraId="232F5565" w14:textId="77777777">
        <w:trPr>
          <w:trHeight w:val="493"/>
        </w:trPr>
        <w:tc>
          <w:tcPr>
            <w:tcW w:w="3435" w:type="dxa"/>
          </w:tcPr>
          <w:p w14:paraId="5090B4B2" w14:textId="77777777" w:rsidR="0071265F" w:rsidRDefault="00000000">
            <w:pPr>
              <w:pStyle w:val="TableParagraph"/>
              <w:tabs>
                <w:tab w:val="left" w:pos="817"/>
              </w:tabs>
              <w:spacing w:before="81"/>
              <w:ind w:left="181"/>
              <w:rPr>
                <w:b/>
                <w:i/>
              </w:rPr>
            </w:pPr>
            <w:r>
              <w:rPr>
                <w:b/>
                <w:i/>
                <w:spacing w:val="-4"/>
              </w:rPr>
              <w:t>4.8.</w:t>
            </w:r>
            <w:r>
              <w:rPr>
                <w:b/>
                <w:i/>
              </w:rPr>
              <w:tab/>
            </w:r>
            <w:r>
              <w:rPr>
                <w:b/>
                <w:i/>
                <w:spacing w:val="-2"/>
              </w:rPr>
              <w:t>Subtotal</w:t>
            </w:r>
          </w:p>
        </w:tc>
        <w:tc>
          <w:tcPr>
            <w:tcW w:w="1514" w:type="dxa"/>
          </w:tcPr>
          <w:p w14:paraId="5A70E63B" w14:textId="77777777" w:rsidR="0071265F" w:rsidRDefault="00000000">
            <w:pPr>
              <w:pStyle w:val="TableParagraph"/>
              <w:spacing w:before="81"/>
              <w:ind w:left="24" w:right="2"/>
              <w:jc w:val="center"/>
              <w:rPr>
                <w:b/>
                <w:sz w:val="24"/>
              </w:rPr>
            </w:pPr>
            <w:r>
              <w:rPr>
                <w:b/>
                <w:spacing w:val="-2"/>
                <w:sz w:val="24"/>
              </w:rPr>
              <w:t>412.5</w:t>
            </w:r>
          </w:p>
        </w:tc>
        <w:tc>
          <w:tcPr>
            <w:tcW w:w="4532" w:type="dxa"/>
          </w:tcPr>
          <w:p w14:paraId="383D4FE8" w14:textId="77777777" w:rsidR="0071265F" w:rsidRDefault="0071265F">
            <w:pPr>
              <w:pStyle w:val="TableParagraph"/>
              <w:ind w:left="0"/>
              <w:rPr>
                <w:rFonts w:ascii="Times New Roman"/>
              </w:rPr>
            </w:pPr>
          </w:p>
        </w:tc>
      </w:tr>
      <w:tr w:rsidR="0071265F" w14:paraId="13ADB4FC" w14:textId="77777777">
        <w:trPr>
          <w:trHeight w:val="640"/>
        </w:trPr>
        <w:tc>
          <w:tcPr>
            <w:tcW w:w="9481" w:type="dxa"/>
            <w:gridSpan w:val="3"/>
            <w:shd w:val="clear" w:color="auto" w:fill="A3C2F4"/>
          </w:tcPr>
          <w:p w14:paraId="69EBBC8F" w14:textId="77777777" w:rsidR="0071265F" w:rsidRDefault="00000000">
            <w:pPr>
              <w:pStyle w:val="TableParagraph"/>
              <w:tabs>
                <w:tab w:val="left" w:pos="817"/>
              </w:tabs>
              <w:spacing w:before="81"/>
              <w:ind w:left="189"/>
              <w:rPr>
                <w:b/>
              </w:rPr>
            </w:pPr>
            <w:r>
              <w:rPr>
                <w:b/>
                <w:spacing w:val="-5"/>
                <w:sz w:val="24"/>
              </w:rPr>
              <w:t>5.</w:t>
            </w:r>
            <w:r>
              <w:rPr>
                <w:b/>
                <w:sz w:val="24"/>
              </w:rPr>
              <w:tab/>
              <w:t>Paraprofessional</w:t>
            </w:r>
            <w:r>
              <w:rPr>
                <w:b/>
                <w:spacing w:val="-12"/>
                <w:sz w:val="24"/>
              </w:rPr>
              <w:t xml:space="preserve"> </w:t>
            </w:r>
            <w:r>
              <w:rPr>
                <w:b/>
              </w:rPr>
              <w:t>resource</w:t>
            </w:r>
            <w:r>
              <w:rPr>
                <w:b/>
                <w:spacing w:val="-8"/>
              </w:rPr>
              <w:t xml:space="preserve"> </w:t>
            </w:r>
            <w:r>
              <w:rPr>
                <w:b/>
                <w:spacing w:val="-4"/>
              </w:rPr>
              <w:t>staff</w:t>
            </w:r>
          </w:p>
        </w:tc>
      </w:tr>
      <w:tr w:rsidR="0071265F" w14:paraId="13DAC670" w14:textId="77777777">
        <w:trPr>
          <w:trHeight w:val="2809"/>
        </w:trPr>
        <w:tc>
          <w:tcPr>
            <w:tcW w:w="3435" w:type="dxa"/>
          </w:tcPr>
          <w:p w14:paraId="0A04E4C4" w14:textId="77777777" w:rsidR="0071265F" w:rsidRDefault="00000000">
            <w:pPr>
              <w:pStyle w:val="TableParagraph"/>
              <w:tabs>
                <w:tab w:val="left" w:pos="817"/>
              </w:tabs>
              <w:spacing w:before="81"/>
              <w:ind w:left="817" w:right="283" w:hanging="636"/>
            </w:pPr>
            <w:r>
              <w:rPr>
                <w:spacing w:val="-4"/>
              </w:rPr>
              <w:t>5.1.</w:t>
            </w:r>
            <w:r>
              <w:tab/>
              <w:t>Orientation</w:t>
            </w:r>
            <w:r>
              <w:rPr>
                <w:spacing w:val="-16"/>
              </w:rPr>
              <w:t xml:space="preserve"> </w:t>
            </w:r>
            <w:r>
              <w:t>and</w:t>
            </w:r>
            <w:r>
              <w:rPr>
                <w:spacing w:val="-15"/>
              </w:rPr>
              <w:t xml:space="preserve"> </w:t>
            </w:r>
            <w:r>
              <w:t xml:space="preserve">Mobility </w:t>
            </w:r>
            <w:r>
              <w:rPr>
                <w:spacing w:val="-2"/>
              </w:rPr>
              <w:t>Personnel</w:t>
            </w:r>
          </w:p>
        </w:tc>
        <w:tc>
          <w:tcPr>
            <w:tcW w:w="1514" w:type="dxa"/>
          </w:tcPr>
          <w:p w14:paraId="78C8F609" w14:textId="77777777" w:rsidR="0071265F" w:rsidRDefault="00000000">
            <w:pPr>
              <w:pStyle w:val="TableParagraph"/>
              <w:spacing w:before="81"/>
              <w:ind w:left="24" w:right="4"/>
              <w:jc w:val="center"/>
              <w:rPr>
                <w:sz w:val="24"/>
              </w:rPr>
            </w:pPr>
            <w:r>
              <w:rPr>
                <w:spacing w:val="-10"/>
                <w:sz w:val="24"/>
              </w:rPr>
              <w:t>4</w:t>
            </w:r>
          </w:p>
        </w:tc>
        <w:tc>
          <w:tcPr>
            <w:tcW w:w="4532" w:type="dxa"/>
          </w:tcPr>
          <w:p w14:paraId="5093B85F" w14:textId="77777777" w:rsidR="0071265F" w:rsidRDefault="00000000">
            <w:pPr>
              <w:pStyle w:val="TableParagraph"/>
              <w:numPr>
                <w:ilvl w:val="0"/>
                <w:numId w:val="12"/>
              </w:numPr>
              <w:tabs>
                <w:tab w:val="left" w:pos="552"/>
              </w:tabs>
              <w:spacing w:before="81"/>
              <w:ind w:right="214"/>
            </w:pPr>
            <w:r>
              <w:t>Two-year college diploma in related field and current certification by The Association for Education and Rehabilitation</w:t>
            </w:r>
            <w:r>
              <w:rPr>
                <w:spacing w:val="-8"/>
              </w:rPr>
              <w:t xml:space="preserve"> </w:t>
            </w:r>
            <w:r>
              <w:t>of</w:t>
            </w:r>
            <w:r>
              <w:rPr>
                <w:spacing w:val="-8"/>
              </w:rPr>
              <w:t xml:space="preserve"> </w:t>
            </w:r>
            <w:r>
              <w:t>the</w:t>
            </w:r>
            <w:r>
              <w:rPr>
                <w:spacing w:val="-8"/>
              </w:rPr>
              <w:t xml:space="preserve"> </w:t>
            </w:r>
            <w:r>
              <w:t>Blind</w:t>
            </w:r>
            <w:r>
              <w:rPr>
                <w:spacing w:val="-8"/>
              </w:rPr>
              <w:t xml:space="preserve"> </w:t>
            </w:r>
            <w:r>
              <w:t>and</w:t>
            </w:r>
            <w:r>
              <w:rPr>
                <w:spacing w:val="-8"/>
              </w:rPr>
              <w:t xml:space="preserve"> </w:t>
            </w:r>
            <w:r>
              <w:t xml:space="preserve">Visually </w:t>
            </w:r>
            <w:r>
              <w:rPr>
                <w:spacing w:val="-2"/>
              </w:rPr>
              <w:t>Impaired</w:t>
            </w:r>
          </w:p>
          <w:p w14:paraId="4E14ED27" w14:textId="77777777" w:rsidR="0071265F" w:rsidRDefault="00000000">
            <w:pPr>
              <w:pStyle w:val="TableParagraph"/>
              <w:numPr>
                <w:ilvl w:val="0"/>
                <w:numId w:val="12"/>
              </w:numPr>
              <w:tabs>
                <w:tab w:val="left" w:pos="552"/>
              </w:tabs>
              <w:spacing w:before="41"/>
              <w:ind w:right="298"/>
            </w:pPr>
            <w:r>
              <w:t>Two years’ experience instructing visually</w:t>
            </w:r>
            <w:r>
              <w:rPr>
                <w:spacing w:val="-8"/>
              </w:rPr>
              <w:t xml:space="preserve"> </w:t>
            </w:r>
            <w:r>
              <w:t>impaired</w:t>
            </w:r>
            <w:r>
              <w:rPr>
                <w:spacing w:val="-9"/>
              </w:rPr>
              <w:t xml:space="preserve"> </w:t>
            </w:r>
            <w:r>
              <w:t>students</w:t>
            </w:r>
            <w:r>
              <w:rPr>
                <w:spacing w:val="-8"/>
              </w:rPr>
              <w:t xml:space="preserve"> </w:t>
            </w:r>
            <w:r>
              <w:t>to</w:t>
            </w:r>
            <w:r>
              <w:rPr>
                <w:spacing w:val="-11"/>
              </w:rPr>
              <w:t xml:space="preserve"> </w:t>
            </w:r>
            <w:r>
              <w:t xml:space="preserve">navigate independently, or an equivalent combination of education and </w:t>
            </w:r>
            <w:r>
              <w:rPr>
                <w:spacing w:val="-2"/>
              </w:rPr>
              <w:t>experience</w:t>
            </w:r>
          </w:p>
        </w:tc>
      </w:tr>
      <w:tr w:rsidR="0071265F" w14:paraId="1D3AB205" w14:textId="77777777">
        <w:trPr>
          <w:trHeight w:val="2558"/>
        </w:trPr>
        <w:tc>
          <w:tcPr>
            <w:tcW w:w="3435" w:type="dxa"/>
          </w:tcPr>
          <w:p w14:paraId="4AFB8549" w14:textId="77777777" w:rsidR="0071265F" w:rsidRDefault="00000000">
            <w:pPr>
              <w:pStyle w:val="TableParagraph"/>
              <w:tabs>
                <w:tab w:val="left" w:pos="817"/>
              </w:tabs>
              <w:spacing w:before="81"/>
              <w:ind w:left="817" w:right="113" w:hanging="636"/>
            </w:pPr>
            <w:r>
              <w:rPr>
                <w:spacing w:val="-4"/>
              </w:rPr>
              <w:t>5.2.</w:t>
            </w:r>
            <w:r>
              <w:tab/>
              <w:t>Oral</w:t>
            </w:r>
            <w:r>
              <w:rPr>
                <w:spacing w:val="-14"/>
              </w:rPr>
              <w:t xml:space="preserve"> </w:t>
            </w:r>
            <w:r>
              <w:t>Interpreters</w:t>
            </w:r>
            <w:r>
              <w:rPr>
                <w:spacing w:val="-13"/>
              </w:rPr>
              <w:t xml:space="preserve"> </w:t>
            </w:r>
            <w:r>
              <w:t>(for</w:t>
            </w:r>
            <w:r>
              <w:rPr>
                <w:spacing w:val="-11"/>
              </w:rPr>
              <w:t xml:space="preserve"> </w:t>
            </w:r>
            <w:r>
              <w:t xml:space="preserve">deaf </w:t>
            </w:r>
            <w:r>
              <w:rPr>
                <w:spacing w:val="-2"/>
              </w:rPr>
              <w:t>students)</w:t>
            </w:r>
          </w:p>
        </w:tc>
        <w:tc>
          <w:tcPr>
            <w:tcW w:w="1514" w:type="dxa"/>
          </w:tcPr>
          <w:p w14:paraId="2E35301D" w14:textId="77777777" w:rsidR="0071265F" w:rsidRDefault="00000000">
            <w:pPr>
              <w:pStyle w:val="TableParagraph"/>
              <w:spacing w:before="82"/>
              <w:ind w:left="24" w:right="3"/>
              <w:jc w:val="center"/>
              <w:rPr>
                <w:sz w:val="24"/>
              </w:rPr>
            </w:pPr>
            <w:r>
              <w:rPr>
                <w:spacing w:val="-5"/>
                <w:sz w:val="24"/>
              </w:rPr>
              <w:t>14</w:t>
            </w:r>
          </w:p>
        </w:tc>
        <w:tc>
          <w:tcPr>
            <w:tcW w:w="4532" w:type="dxa"/>
          </w:tcPr>
          <w:p w14:paraId="4983A645" w14:textId="77777777" w:rsidR="0071265F" w:rsidRDefault="00000000">
            <w:pPr>
              <w:pStyle w:val="TableParagraph"/>
              <w:numPr>
                <w:ilvl w:val="0"/>
                <w:numId w:val="11"/>
              </w:numPr>
              <w:tabs>
                <w:tab w:val="left" w:pos="552"/>
              </w:tabs>
              <w:spacing w:before="81"/>
              <w:ind w:right="240"/>
            </w:pPr>
            <w:r>
              <w:t>Two-year community college diploma in</w:t>
            </w:r>
            <w:r>
              <w:rPr>
                <w:spacing w:val="-8"/>
              </w:rPr>
              <w:t xml:space="preserve"> </w:t>
            </w:r>
            <w:r>
              <w:t>related</w:t>
            </w:r>
            <w:r>
              <w:rPr>
                <w:spacing w:val="-10"/>
              </w:rPr>
              <w:t xml:space="preserve"> </w:t>
            </w:r>
            <w:r>
              <w:t>field</w:t>
            </w:r>
            <w:r>
              <w:rPr>
                <w:spacing w:val="-8"/>
              </w:rPr>
              <w:t xml:space="preserve"> </w:t>
            </w:r>
            <w:r>
              <w:t>(e.g.,</w:t>
            </w:r>
            <w:r>
              <w:rPr>
                <w:spacing w:val="-7"/>
              </w:rPr>
              <w:t xml:space="preserve"> </w:t>
            </w:r>
            <w:r>
              <w:t>ECE,</w:t>
            </w:r>
            <w:r>
              <w:rPr>
                <w:spacing w:val="-7"/>
              </w:rPr>
              <w:t xml:space="preserve"> </w:t>
            </w:r>
            <w:r>
              <w:t>Educational Assistant, DSW)</w:t>
            </w:r>
          </w:p>
          <w:p w14:paraId="5A8E87D2" w14:textId="77777777" w:rsidR="0071265F" w:rsidRDefault="00000000">
            <w:pPr>
              <w:pStyle w:val="TableParagraph"/>
              <w:numPr>
                <w:ilvl w:val="0"/>
                <w:numId w:val="11"/>
              </w:numPr>
              <w:tabs>
                <w:tab w:val="left" w:pos="552"/>
              </w:tabs>
              <w:spacing w:before="41"/>
              <w:ind w:right="139"/>
            </w:pPr>
            <w:r>
              <w:t>3 months related experience working with students with language delays, or an</w:t>
            </w:r>
            <w:r>
              <w:rPr>
                <w:spacing w:val="-10"/>
              </w:rPr>
              <w:t xml:space="preserve"> </w:t>
            </w:r>
            <w:r>
              <w:t>equivalent</w:t>
            </w:r>
            <w:r>
              <w:rPr>
                <w:spacing w:val="-8"/>
              </w:rPr>
              <w:t xml:space="preserve"> </w:t>
            </w:r>
            <w:r>
              <w:t>combination</w:t>
            </w:r>
            <w:r>
              <w:rPr>
                <w:spacing w:val="-10"/>
              </w:rPr>
              <w:t xml:space="preserve"> </w:t>
            </w:r>
            <w:r>
              <w:t>of</w:t>
            </w:r>
            <w:r>
              <w:rPr>
                <w:spacing w:val="-10"/>
              </w:rPr>
              <w:t xml:space="preserve"> </w:t>
            </w:r>
            <w:r>
              <w:t>education and experience.</w:t>
            </w:r>
          </w:p>
          <w:p w14:paraId="28FD6C91" w14:textId="77777777" w:rsidR="0071265F" w:rsidRDefault="00000000">
            <w:pPr>
              <w:pStyle w:val="TableParagraph"/>
              <w:numPr>
                <w:ilvl w:val="0"/>
                <w:numId w:val="11"/>
              </w:numPr>
              <w:tabs>
                <w:tab w:val="left" w:pos="552"/>
              </w:tabs>
              <w:spacing w:before="39"/>
              <w:ind w:right="626"/>
            </w:pPr>
            <w:r>
              <w:t>Knowledge</w:t>
            </w:r>
            <w:r>
              <w:rPr>
                <w:spacing w:val="-7"/>
              </w:rPr>
              <w:t xml:space="preserve"> </w:t>
            </w:r>
            <w:r>
              <w:t>of</w:t>
            </w:r>
            <w:r>
              <w:rPr>
                <w:spacing w:val="-6"/>
              </w:rPr>
              <w:t xml:space="preserve"> </w:t>
            </w:r>
            <w:r>
              <w:t>hearing</w:t>
            </w:r>
            <w:r>
              <w:rPr>
                <w:spacing w:val="-9"/>
              </w:rPr>
              <w:t xml:space="preserve"> </w:t>
            </w:r>
            <w:r>
              <w:t>aid</w:t>
            </w:r>
            <w:r>
              <w:rPr>
                <w:spacing w:val="-7"/>
              </w:rPr>
              <w:t xml:space="preserve"> </w:t>
            </w:r>
            <w:r>
              <w:t>use</w:t>
            </w:r>
            <w:r>
              <w:rPr>
                <w:spacing w:val="-7"/>
              </w:rPr>
              <w:t xml:space="preserve"> </w:t>
            </w:r>
            <w:r>
              <w:t>and management and speech training</w:t>
            </w:r>
          </w:p>
        </w:tc>
      </w:tr>
    </w:tbl>
    <w:p w14:paraId="6FCC3E42" w14:textId="77777777" w:rsidR="0071265F" w:rsidRDefault="0071265F">
      <w:pPr>
        <w:pStyle w:val="TableParagraph"/>
        <w:sectPr w:rsidR="0071265F">
          <w:type w:val="continuous"/>
          <w:pgSz w:w="12240" w:h="15840"/>
          <w:pgMar w:top="1440" w:right="0" w:bottom="1380" w:left="0" w:header="4" w:footer="1196" w:gutter="0"/>
          <w:cols w:space="720"/>
        </w:sectPr>
      </w:pPr>
    </w:p>
    <w:tbl>
      <w:tblPr>
        <w:tblW w:w="0" w:type="auto"/>
        <w:tblInd w:w="1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5"/>
        <w:gridCol w:w="1514"/>
        <w:gridCol w:w="4532"/>
      </w:tblGrid>
      <w:tr w:rsidR="0071265F" w14:paraId="1DA06412" w14:textId="77777777">
        <w:trPr>
          <w:trHeight w:val="477"/>
        </w:trPr>
        <w:tc>
          <w:tcPr>
            <w:tcW w:w="3435" w:type="dxa"/>
            <w:shd w:val="clear" w:color="auto" w:fill="C8DAF8"/>
          </w:tcPr>
          <w:p w14:paraId="097D5F05" w14:textId="77777777" w:rsidR="0071265F" w:rsidRDefault="00000000">
            <w:pPr>
              <w:pStyle w:val="TableParagraph"/>
              <w:spacing w:before="82"/>
              <w:ind w:left="381"/>
              <w:rPr>
                <w:b/>
                <w:sz w:val="24"/>
              </w:rPr>
            </w:pPr>
            <w:r>
              <w:rPr>
                <w:b/>
                <w:sz w:val="24"/>
              </w:rPr>
              <w:lastRenderedPageBreak/>
              <w:t>Special</w:t>
            </w:r>
            <w:r>
              <w:rPr>
                <w:b/>
                <w:spacing w:val="-4"/>
                <w:sz w:val="24"/>
              </w:rPr>
              <w:t xml:space="preserve"> </w:t>
            </w:r>
            <w:r>
              <w:rPr>
                <w:b/>
                <w:sz w:val="24"/>
              </w:rPr>
              <w:t>Education</w:t>
            </w:r>
            <w:r>
              <w:rPr>
                <w:b/>
                <w:spacing w:val="-3"/>
                <w:sz w:val="24"/>
              </w:rPr>
              <w:t xml:space="preserve"> </w:t>
            </w:r>
            <w:r>
              <w:rPr>
                <w:b/>
                <w:spacing w:val="-2"/>
                <w:sz w:val="24"/>
              </w:rPr>
              <w:t>Staff</w:t>
            </w:r>
          </w:p>
        </w:tc>
        <w:tc>
          <w:tcPr>
            <w:tcW w:w="1514" w:type="dxa"/>
            <w:shd w:val="clear" w:color="auto" w:fill="C8DAF8"/>
          </w:tcPr>
          <w:p w14:paraId="29B2EBCE" w14:textId="77777777" w:rsidR="0071265F" w:rsidRDefault="00000000">
            <w:pPr>
              <w:pStyle w:val="TableParagraph"/>
              <w:spacing w:before="82"/>
              <w:ind w:left="24" w:right="4"/>
              <w:jc w:val="center"/>
              <w:rPr>
                <w:b/>
                <w:sz w:val="24"/>
              </w:rPr>
            </w:pPr>
            <w:r>
              <w:rPr>
                <w:b/>
                <w:spacing w:val="-4"/>
                <w:sz w:val="24"/>
              </w:rPr>
              <w:t>FTEs</w:t>
            </w:r>
          </w:p>
        </w:tc>
        <w:tc>
          <w:tcPr>
            <w:tcW w:w="4532" w:type="dxa"/>
            <w:shd w:val="clear" w:color="auto" w:fill="C8DAF8"/>
          </w:tcPr>
          <w:p w14:paraId="500CFF06" w14:textId="77777777" w:rsidR="0071265F" w:rsidRDefault="00000000">
            <w:pPr>
              <w:pStyle w:val="TableParagraph"/>
              <w:spacing w:before="82"/>
              <w:ind w:left="1171"/>
              <w:rPr>
                <w:b/>
                <w:sz w:val="24"/>
              </w:rPr>
            </w:pPr>
            <w:r>
              <w:rPr>
                <w:b/>
                <w:sz w:val="24"/>
              </w:rPr>
              <w:t>Staff</w:t>
            </w:r>
            <w:r>
              <w:rPr>
                <w:b/>
                <w:spacing w:val="-2"/>
                <w:sz w:val="24"/>
              </w:rPr>
              <w:t xml:space="preserve"> Qualifications</w:t>
            </w:r>
          </w:p>
        </w:tc>
      </w:tr>
      <w:tr w:rsidR="0071265F" w14:paraId="1007EFF3" w14:textId="77777777">
        <w:trPr>
          <w:trHeight w:val="491"/>
        </w:trPr>
        <w:tc>
          <w:tcPr>
            <w:tcW w:w="3435" w:type="dxa"/>
          </w:tcPr>
          <w:p w14:paraId="2D2BC6AE" w14:textId="77777777" w:rsidR="0071265F" w:rsidRDefault="0071265F">
            <w:pPr>
              <w:pStyle w:val="TableParagraph"/>
              <w:ind w:left="0"/>
              <w:rPr>
                <w:rFonts w:ascii="Times New Roman"/>
              </w:rPr>
            </w:pPr>
          </w:p>
        </w:tc>
        <w:tc>
          <w:tcPr>
            <w:tcW w:w="1514" w:type="dxa"/>
          </w:tcPr>
          <w:p w14:paraId="0371C746" w14:textId="77777777" w:rsidR="0071265F" w:rsidRDefault="0071265F">
            <w:pPr>
              <w:pStyle w:val="TableParagraph"/>
              <w:ind w:left="0"/>
              <w:rPr>
                <w:rFonts w:ascii="Times New Roman"/>
              </w:rPr>
            </w:pPr>
          </w:p>
        </w:tc>
        <w:tc>
          <w:tcPr>
            <w:tcW w:w="4532" w:type="dxa"/>
          </w:tcPr>
          <w:p w14:paraId="3EF67589" w14:textId="77777777" w:rsidR="0071265F" w:rsidRDefault="00000000">
            <w:pPr>
              <w:pStyle w:val="TableParagraph"/>
              <w:spacing w:before="81"/>
              <w:ind w:left="552"/>
            </w:pPr>
            <w:r>
              <w:rPr>
                <w:spacing w:val="-2"/>
              </w:rPr>
              <w:t>communication.</w:t>
            </w:r>
          </w:p>
        </w:tc>
      </w:tr>
      <w:tr w:rsidR="0071265F" w14:paraId="443084F9" w14:textId="77777777">
        <w:trPr>
          <w:trHeight w:val="2091"/>
        </w:trPr>
        <w:tc>
          <w:tcPr>
            <w:tcW w:w="3435" w:type="dxa"/>
          </w:tcPr>
          <w:p w14:paraId="1B8CF554" w14:textId="77777777" w:rsidR="0071265F" w:rsidRDefault="00000000">
            <w:pPr>
              <w:pStyle w:val="TableParagraph"/>
              <w:tabs>
                <w:tab w:val="left" w:pos="817"/>
              </w:tabs>
              <w:spacing w:before="81"/>
              <w:ind w:left="817" w:right="89" w:hanging="636"/>
            </w:pPr>
            <w:r>
              <w:rPr>
                <w:spacing w:val="-4"/>
              </w:rPr>
              <w:t>5.3.</w:t>
            </w:r>
            <w:r>
              <w:tab/>
              <w:t>Sign</w:t>
            </w:r>
            <w:r>
              <w:rPr>
                <w:spacing w:val="-13"/>
              </w:rPr>
              <w:t xml:space="preserve"> </w:t>
            </w:r>
            <w:r>
              <w:t>Interpreters</w:t>
            </w:r>
            <w:r>
              <w:rPr>
                <w:spacing w:val="-13"/>
              </w:rPr>
              <w:t xml:space="preserve"> </w:t>
            </w:r>
            <w:r>
              <w:t>(for</w:t>
            </w:r>
            <w:r>
              <w:rPr>
                <w:spacing w:val="-13"/>
              </w:rPr>
              <w:t xml:space="preserve"> </w:t>
            </w:r>
            <w:r>
              <w:t xml:space="preserve">deaf </w:t>
            </w:r>
            <w:r>
              <w:rPr>
                <w:spacing w:val="-2"/>
              </w:rPr>
              <w:t>students)</w:t>
            </w:r>
          </w:p>
        </w:tc>
        <w:tc>
          <w:tcPr>
            <w:tcW w:w="1514" w:type="dxa"/>
          </w:tcPr>
          <w:p w14:paraId="09AC45E6" w14:textId="77777777" w:rsidR="0071265F" w:rsidRDefault="00000000">
            <w:pPr>
              <w:pStyle w:val="TableParagraph"/>
              <w:spacing w:before="81"/>
              <w:ind w:left="24" w:right="3"/>
              <w:jc w:val="center"/>
              <w:rPr>
                <w:sz w:val="24"/>
              </w:rPr>
            </w:pPr>
            <w:r>
              <w:rPr>
                <w:spacing w:val="-5"/>
                <w:sz w:val="24"/>
              </w:rPr>
              <w:t>16</w:t>
            </w:r>
          </w:p>
        </w:tc>
        <w:tc>
          <w:tcPr>
            <w:tcW w:w="4532" w:type="dxa"/>
          </w:tcPr>
          <w:p w14:paraId="31024CBE" w14:textId="77777777" w:rsidR="0071265F" w:rsidRDefault="00000000">
            <w:pPr>
              <w:pStyle w:val="TableParagraph"/>
              <w:numPr>
                <w:ilvl w:val="0"/>
                <w:numId w:val="10"/>
              </w:numPr>
              <w:tabs>
                <w:tab w:val="left" w:pos="559"/>
              </w:tabs>
              <w:spacing w:before="81"/>
              <w:ind w:right="317"/>
            </w:pPr>
            <w:r>
              <w:t>Two-year</w:t>
            </w:r>
            <w:r>
              <w:rPr>
                <w:spacing w:val="-12"/>
              </w:rPr>
              <w:t xml:space="preserve"> </w:t>
            </w:r>
            <w:r>
              <w:t>community</w:t>
            </w:r>
            <w:r>
              <w:rPr>
                <w:spacing w:val="-13"/>
              </w:rPr>
              <w:t xml:space="preserve"> </w:t>
            </w:r>
            <w:r>
              <w:t>college</w:t>
            </w:r>
            <w:r>
              <w:rPr>
                <w:spacing w:val="-12"/>
              </w:rPr>
              <w:t xml:space="preserve"> </w:t>
            </w:r>
            <w:r>
              <w:t>diploma in related fields (e.g., ECE, DSW)</w:t>
            </w:r>
          </w:p>
          <w:p w14:paraId="4046D3BD" w14:textId="77777777" w:rsidR="0071265F" w:rsidRDefault="00000000">
            <w:pPr>
              <w:pStyle w:val="TableParagraph"/>
              <w:numPr>
                <w:ilvl w:val="0"/>
                <w:numId w:val="10"/>
              </w:numPr>
              <w:tabs>
                <w:tab w:val="left" w:pos="559"/>
              </w:tabs>
              <w:spacing w:before="41"/>
              <w:ind w:right="132"/>
            </w:pPr>
            <w:r>
              <w:t>3 months related experience working with students with language delays, or an</w:t>
            </w:r>
            <w:r>
              <w:rPr>
                <w:spacing w:val="-10"/>
              </w:rPr>
              <w:t xml:space="preserve"> </w:t>
            </w:r>
            <w:r>
              <w:t>equivalent</w:t>
            </w:r>
            <w:r>
              <w:rPr>
                <w:spacing w:val="-8"/>
              </w:rPr>
              <w:t xml:space="preserve"> </w:t>
            </w:r>
            <w:r>
              <w:t>combination</w:t>
            </w:r>
            <w:r>
              <w:rPr>
                <w:spacing w:val="-10"/>
              </w:rPr>
              <w:t xml:space="preserve"> </w:t>
            </w:r>
            <w:r>
              <w:t>of</w:t>
            </w:r>
            <w:r>
              <w:rPr>
                <w:spacing w:val="-10"/>
              </w:rPr>
              <w:t xml:space="preserve"> </w:t>
            </w:r>
            <w:r>
              <w:t>education and experience.</w:t>
            </w:r>
          </w:p>
          <w:p w14:paraId="7835D4C5" w14:textId="77777777" w:rsidR="0071265F" w:rsidRDefault="00000000">
            <w:pPr>
              <w:pStyle w:val="TableParagraph"/>
              <w:numPr>
                <w:ilvl w:val="0"/>
                <w:numId w:val="10"/>
              </w:numPr>
              <w:tabs>
                <w:tab w:val="left" w:pos="559"/>
              </w:tabs>
              <w:spacing w:before="40"/>
            </w:pPr>
            <w:r>
              <w:t>Fluency</w:t>
            </w:r>
            <w:r>
              <w:rPr>
                <w:spacing w:val="-4"/>
              </w:rPr>
              <w:t xml:space="preserve"> </w:t>
            </w:r>
            <w:r>
              <w:t>in</w:t>
            </w:r>
            <w:r>
              <w:rPr>
                <w:spacing w:val="-3"/>
              </w:rPr>
              <w:t xml:space="preserve"> </w:t>
            </w:r>
            <w:r>
              <w:t>sign</w:t>
            </w:r>
            <w:r>
              <w:rPr>
                <w:spacing w:val="-3"/>
              </w:rPr>
              <w:t xml:space="preserve"> </w:t>
            </w:r>
            <w:r>
              <w:rPr>
                <w:spacing w:val="-2"/>
              </w:rPr>
              <w:t>language.</w:t>
            </w:r>
          </w:p>
        </w:tc>
      </w:tr>
      <w:tr w:rsidR="0071265F" w14:paraId="570FC581" w14:textId="77777777">
        <w:trPr>
          <w:trHeight w:val="2344"/>
        </w:trPr>
        <w:tc>
          <w:tcPr>
            <w:tcW w:w="3435" w:type="dxa"/>
          </w:tcPr>
          <w:p w14:paraId="146A2498" w14:textId="77777777" w:rsidR="0071265F" w:rsidRDefault="00000000">
            <w:pPr>
              <w:pStyle w:val="TableParagraph"/>
              <w:tabs>
                <w:tab w:val="left" w:pos="817"/>
              </w:tabs>
              <w:spacing w:before="81"/>
              <w:ind w:left="817" w:right="454" w:hanging="636"/>
            </w:pPr>
            <w:r>
              <w:rPr>
                <w:spacing w:val="-4"/>
              </w:rPr>
              <w:t>5.4.</w:t>
            </w:r>
            <w:r>
              <w:tab/>
              <w:t>Transcribers</w:t>
            </w:r>
            <w:r>
              <w:rPr>
                <w:spacing w:val="-16"/>
              </w:rPr>
              <w:t xml:space="preserve"> </w:t>
            </w:r>
            <w:r>
              <w:t>(for</w:t>
            </w:r>
            <w:r>
              <w:rPr>
                <w:spacing w:val="-15"/>
              </w:rPr>
              <w:t xml:space="preserve"> </w:t>
            </w:r>
            <w:r>
              <w:t xml:space="preserve">blind </w:t>
            </w:r>
            <w:r>
              <w:rPr>
                <w:spacing w:val="-2"/>
              </w:rPr>
              <w:t>students)</w:t>
            </w:r>
          </w:p>
        </w:tc>
        <w:tc>
          <w:tcPr>
            <w:tcW w:w="1514" w:type="dxa"/>
          </w:tcPr>
          <w:p w14:paraId="470A906B" w14:textId="77777777" w:rsidR="0071265F" w:rsidRDefault="00000000">
            <w:pPr>
              <w:pStyle w:val="TableParagraph"/>
              <w:spacing w:before="81"/>
              <w:ind w:left="24" w:right="4"/>
              <w:jc w:val="center"/>
              <w:rPr>
                <w:sz w:val="24"/>
              </w:rPr>
            </w:pPr>
            <w:r>
              <w:rPr>
                <w:spacing w:val="-10"/>
                <w:sz w:val="24"/>
              </w:rPr>
              <w:t>1</w:t>
            </w:r>
          </w:p>
        </w:tc>
        <w:tc>
          <w:tcPr>
            <w:tcW w:w="4532" w:type="dxa"/>
          </w:tcPr>
          <w:p w14:paraId="7B53315C" w14:textId="77777777" w:rsidR="0071265F" w:rsidRDefault="00000000">
            <w:pPr>
              <w:pStyle w:val="TableParagraph"/>
              <w:numPr>
                <w:ilvl w:val="0"/>
                <w:numId w:val="9"/>
              </w:numPr>
              <w:tabs>
                <w:tab w:val="left" w:pos="559"/>
              </w:tabs>
              <w:spacing w:before="81"/>
              <w:ind w:right="186"/>
            </w:pPr>
            <w:r>
              <w:t>Two-year</w:t>
            </w:r>
            <w:r>
              <w:rPr>
                <w:spacing w:val="-13"/>
              </w:rPr>
              <w:t xml:space="preserve"> </w:t>
            </w:r>
            <w:r>
              <w:t>Community</w:t>
            </w:r>
            <w:r>
              <w:rPr>
                <w:spacing w:val="-13"/>
              </w:rPr>
              <w:t xml:space="preserve"> </w:t>
            </w:r>
            <w:r>
              <w:t>College</w:t>
            </w:r>
            <w:r>
              <w:rPr>
                <w:spacing w:val="-14"/>
              </w:rPr>
              <w:t xml:space="preserve"> </w:t>
            </w:r>
            <w:r>
              <w:t>Diploma in related fields</w:t>
            </w:r>
          </w:p>
          <w:p w14:paraId="4199841E" w14:textId="77777777" w:rsidR="0071265F" w:rsidRDefault="00000000">
            <w:pPr>
              <w:pStyle w:val="TableParagraph"/>
              <w:numPr>
                <w:ilvl w:val="0"/>
                <w:numId w:val="9"/>
              </w:numPr>
              <w:tabs>
                <w:tab w:val="left" w:pos="559"/>
              </w:tabs>
              <w:spacing w:before="39"/>
              <w:ind w:right="341"/>
            </w:pPr>
            <w:r>
              <w:t>Three</w:t>
            </w:r>
            <w:r>
              <w:rPr>
                <w:spacing w:val="-7"/>
              </w:rPr>
              <w:t xml:space="preserve"> </w:t>
            </w:r>
            <w:r>
              <w:t>years</w:t>
            </w:r>
            <w:r>
              <w:rPr>
                <w:spacing w:val="-9"/>
              </w:rPr>
              <w:t xml:space="preserve"> </w:t>
            </w:r>
            <w:r>
              <w:t>related</w:t>
            </w:r>
            <w:r>
              <w:rPr>
                <w:spacing w:val="-9"/>
              </w:rPr>
              <w:t xml:space="preserve"> </w:t>
            </w:r>
            <w:r>
              <w:t>experience</w:t>
            </w:r>
            <w:r>
              <w:rPr>
                <w:spacing w:val="-7"/>
              </w:rPr>
              <w:t xml:space="preserve"> </w:t>
            </w:r>
            <w:r>
              <w:t>or</w:t>
            </w:r>
            <w:r>
              <w:rPr>
                <w:spacing w:val="-8"/>
              </w:rPr>
              <w:t xml:space="preserve"> </w:t>
            </w:r>
            <w:r>
              <w:t>an equivalent combination of education and experience.</w:t>
            </w:r>
          </w:p>
          <w:p w14:paraId="396E49BE" w14:textId="77777777" w:rsidR="0071265F" w:rsidRDefault="00000000">
            <w:pPr>
              <w:pStyle w:val="TableParagraph"/>
              <w:numPr>
                <w:ilvl w:val="0"/>
                <w:numId w:val="9"/>
              </w:numPr>
              <w:tabs>
                <w:tab w:val="left" w:pos="559"/>
              </w:tabs>
              <w:spacing w:before="41"/>
              <w:ind w:right="502"/>
            </w:pPr>
            <w:r>
              <w:t>Certification in Literary Braille Transcription</w:t>
            </w:r>
            <w:r>
              <w:rPr>
                <w:spacing w:val="-13"/>
              </w:rPr>
              <w:t xml:space="preserve"> </w:t>
            </w:r>
            <w:r>
              <w:t>through</w:t>
            </w:r>
            <w:r>
              <w:rPr>
                <w:spacing w:val="-13"/>
              </w:rPr>
              <w:t xml:space="preserve"> </w:t>
            </w:r>
            <w:r>
              <w:t>the</w:t>
            </w:r>
            <w:r>
              <w:rPr>
                <w:spacing w:val="-13"/>
              </w:rPr>
              <w:t xml:space="preserve"> </w:t>
            </w:r>
            <w:r>
              <w:t>Canadian Institute for the Blind</w:t>
            </w:r>
          </w:p>
        </w:tc>
      </w:tr>
      <w:tr w:rsidR="0071265F" w14:paraId="02B7C6FD" w14:textId="77777777">
        <w:trPr>
          <w:trHeight w:val="2596"/>
        </w:trPr>
        <w:tc>
          <w:tcPr>
            <w:tcW w:w="3435" w:type="dxa"/>
          </w:tcPr>
          <w:p w14:paraId="1318CAA5" w14:textId="77777777" w:rsidR="0071265F" w:rsidRDefault="00000000">
            <w:pPr>
              <w:pStyle w:val="TableParagraph"/>
              <w:tabs>
                <w:tab w:val="left" w:pos="817"/>
              </w:tabs>
              <w:spacing w:before="81"/>
              <w:ind w:left="817" w:right="149" w:hanging="636"/>
            </w:pPr>
            <w:r>
              <w:rPr>
                <w:spacing w:val="-4"/>
              </w:rPr>
              <w:t>5.5.</w:t>
            </w:r>
            <w:r>
              <w:tab/>
              <w:t>Interveners</w:t>
            </w:r>
            <w:r>
              <w:rPr>
                <w:spacing w:val="-16"/>
              </w:rPr>
              <w:t xml:space="preserve"> </w:t>
            </w:r>
            <w:r>
              <w:t>(for</w:t>
            </w:r>
            <w:r>
              <w:rPr>
                <w:spacing w:val="-15"/>
              </w:rPr>
              <w:t xml:space="preserve"> </w:t>
            </w:r>
            <w:r>
              <w:t xml:space="preserve">deafblind </w:t>
            </w:r>
            <w:r>
              <w:rPr>
                <w:spacing w:val="-2"/>
              </w:rPr>
              <w:t>students)</w:t>
            </w:r>
          </w:p>
        </w:tc>
        <w:tc>
          <w:tcPr>
            <w:tcW w:w="1514" w:type="dxa"/>
          </w:tcPr>
          <w:p w14:paraId="3922DB2E" w14:textId="77777777" w:rsidR="0071265F" w:rsidRDefault="00000000">
            <w:pPr>
              <w:pStyle w:val="TableParagraph"/>
              <w:spacing w:before="81"/>
              <w:ind w:left="24" w:right="3"/>
              <w:jc w:val="center"/>
              <w:rPr>
                <w:sz w:val="24"/>
              </w:rPr>
            </w:pPr>
            <w:r>
              <w:rPr>
                <w:spacing w:val="-5"/>
                <w:sz w:val="24"/>
              </w:rPr>
              <w:t>12</w:t>
            </w:r>
          </w:p>
        </w:tc>
        <w:tc>
          <w:tcPr>
            <w:tcW w:w="4532" w:type="dxa"/>
          </w:tcPr>
          <w:p w14:paraId="093F593E" w14:textId="77777777" w:rsidR="0071265F" w:rsidRDefault="00000000">
            <w:pPr>
              <w:pStyle w:val="TableParagraph"/>
              <w:numPr>
                <w:ilvl w:val="0"/>
                <w:numId w:val="8"/>
              </w:numPr>
              <w:tabs>
                <w:tab w:val="left" w:pos="559"/>
              </w:tabs>
              <w:spacing w:before="81"/>
              <w:ind w:right="195"/>
            </w:pPr>
            <w:r>
              <w:t>Two-year community college diploma through an accredited program in deaf/blind</w:t>
            </w:r>
            <w:r>
              <w:rPr>
                <w:spacing w:val="-9"/>
              </w:rPr>
              <w:t xml:space="preserve"> </w:t>
            </w:r>
            <w:r>
              <w:t>studies</w:t>
            </w:r>
            <w:r>
              <w:rPr>
                <w:spacing w:val="-9"/>
              </w:rPr>
              <w:t xml:space="preserve"> </w:t>
            </w:r>
            <w:r>
              <w:t>(e.g.,</w:t>
            </w:r>
            <w:r>
              <w:rPr>
                <w:spacing w:val="-11"/>
              </w:rPr>
              <w:t xml:space="preserve"> </w:t>
            </w:r>
            <w:r>
              <w:t>George</w:t>
            </w:r>
            <w:r>
              <w:rPr>
                <w:spacing w:val="-10"/>
              </w:rPr>
              <w:t xml:space="preserve"> </w:t>
            </w:r>
            <w:r>
              <w:t xml:space="preserve">Brown </w:t>
            </w:r>
            <w:r>
              <w:rPr>
                <w:spacing w:val="-2"/>
              </w:rPr>
              <w:t>College)</w:t>
            </w:r>
          </w:p>
          <w:p w14:paraId="5E4F57B8" w14:textId="77777777" w:rsidR="0071265F" w:rsidRDefault="00000000">
            <w:pPr>
              <w:pStyle w:val="TableParagraph"/>
              <w:numPr>
                <w:ilvl w:val="0"/>
                <w:numId w:val="8"/>
              </w:numPr>
              <w:tabs>
                <w:tab w:val="left" w:pos="559"/>
              </w:tabs>
              <w:spacing w:before="39"/>
              <w:ind w:right="278"/>
            </w:pPr>
            <w:r>
              <w:t>Two</w:t>
            </w:r>
            <w:r>
              <w:rPr>
                <w:spacing w:val="-6"/>
              </w:rPr>
              <w:t xml:space="preserve"> </w:t>
            </w:r>
            <w:r>
              <w:t>years</w:t>
            </w:r>
            <w:r>
              <w:rPr>
                <w:spacing w:val="-8"/>
              </w:rPr>
              <w:t xml:space="preserve"> </w:t>
            </w:r>
            <w:r>
              <w:t>of</w:t>
            </w:r>
            <w:r>
              <w:rPr>
                <w:spacing w:val="-7"/>
              </w:rPr>
              <w:t xml:space="preserve"> </w:t>
            </w:r>
            <w:r>
              <w:t>experience</w:t>
            </w:r>
            <w:r>
              <w:rPr>
                <w:spacing w:val="-8"/>
              </w:rPr>
              <w:t xml:space="preserve"> </w:t>
            </w:r>
            <w:r>
              <w:t>working</w:t>
            </w:r>
            <w:r>
              <w:rPr>
                <w:spacing w:val="-6"/>
              </w:rPr>
              <w:t xml:space="preserve"> </w:t>
            </w:r>
            <w:r>
              <w:t>with students who are deaf/blind in an educational setting, or</w:t>
            </w:r>
          </w:p>
          <w:p w14:paraId="24E51087" w14:textId="77777777" w:rsidR="0071265F" w:rsidRDefault="00000000">
            <w:pPr>
              <w:pStyle w:val="TableParagraph"/>
              <w:numPr>
                <w:ilvl w:val="0"/>
                <w:numId w:val="8"/>
              </w:numPr>
              <w:tabs>
                <w:tab w:val="left" w:pos="559"/>
              </w:tabs>
              <w:spacing w:before="41"/>
              <w:ind w:right="1124"/>
            </w:pPr>
            <w:r>
              <w:t>An</w:t>
            </w:r>
            <w:r>
              <w:rPr>
                <w:spacing w:val="-13"/>
              </w:rPr>
              <w:t xml:space="preserve"> </w:t>
            </w:r>
            <w:r>
              <w:t>equivalent</w:t>
            </w:r>
            <w:r>
              <w:rPr>
                <w:spacing w:val="-12"/>
              </w:rPr>
              <w:t xml:space="preserve"> </w:t>
            </w:r>
            <w:r>
              <w:t>combination</w:t>
            </w:r>
            <w:r>
              <w:rPr>
                <w:spacing w:val="-13"/>
              </w:rPr>
              <w:t xml:space="preserve"> </w:t>
            </w:r>
            <w:r>
              <w:t>of education and experience</w:t>
            </w:r>
          </w:p>
        </w:tc>
      </w:tr>
      <w:tr w:rsidR="0071265F" w14:paraId="418FE546" w14:textId="77777777">
        <w:trPr>
          <w:trHeight w:val="476"/>
        </w:trPr>
        <w:tc>
          <w:tcPr>
            <w:tcW w:w="3435" w:type="dxa"/>
          </w:tcPr>
          <w:p w14:paraId="5F59975F" w14:textId="77777777" w:rsidR="0071265F" w:rsidRDefault="00000000">
            <w:pPr>
              <w:pStyle w:val="TableParagraph"/>
              <w:tabs>
                <w:tab w:val="left" w:pos="817"/>
              </w:tabs>
              <w:spacing w:before="81"/>
              <w:ind w:left="181"/>
              <w:rPr>
                <w:b/>
                <w:i/>
              </w:rPr>
            </w:pPr>
            <w:r>
              <w:rPr>
                <w:b/>
                <w:i/>
                <w:spacing w:val="-4"/>
              </w:rPr>
              <w:t>5.6.</w:t>
            </w:r>
            <w:r>
              <w:rPr>
                <w:b/>
                <w:i/>
              </w:rPr>
              <w:tab/>
            </w:r>
            <w:r>
              <w:rPr>
                <w:b/>
                <w:i/>
                <w:spacing w:val="-2"/>
              </w:rPr>
              <w:t>Subtotal</w:t>
            </w:r>
          </w:p>
        </w:tc>
        <w:tc>
          <w:tcPr>
            <w:tcW w:w="1514" w:type="dxa"/>
          </w:tcPr>
          <w:p w14:paraId="0B1111F3" w14:textId="77777777" w:rsidR="0071265F" w:rsidRDefault="00000000">
            <w:pPr>
              <w:pStyle w:val="TableParagraph"/>
              <w:spacing w:before="81"/>
              <w:ind w:left="24" w:right="3"/>
              <w:jc w:val="center"/>
              <w:rPr>
                <w:b/>
                <w:sz w:val="24"/>
              </w:rPr>
            </w:pPr>
            <w:r>
              <w:rPr>
                <w:b/>
                <w:spacing w:val="-5"/>
                <w:sz w:val="24"/>
              </w:rPr>
              <w:t>47</w:t>
            </w:r>
          </w:p>
        </w:tc>
        <w:tc>
          <w:tcPr>
            <w:tcW w:w="4532" w:type="dxa"/>
          </w:tcPr>
          <w:p w14:paraId="28EA5A1D" w14:textId="77777777" w:rsidR="0071265F" w:rsidRDefault="0071265F">
            <w:pPr>
              <w:pStyle w:val="TableParagraph"/>
              <w:ind w:left="0"/>
              <w:rPr>
                <w:rFonts w:ascii="Times New Roman"/>
              </w:rPr>
            </w:pPr>
          </w:p>
        </w:tc>
      </w:tr>
    </w:tbl>
    <w:p w14:paraId="485B86FF" w14:textId="77777777" w:rsidR="0071265F" w:rsidRDefault="0071265F">
      <w:pPr>
        <w:pStyle w:val="TableParagraph"/>
        <w:rPr>
          <w:rFonts w:ascii="Times New Roman"/>
        </w:rPr>
        <w:sectPr w:rsidR="0071265F">
          <w:type w:val="continuous"/>
          <w:pgSz w:w="12240" w:h="15840"/>
          <w:pgMar w:top="1440" w:right="0" w:bottom="1380" w:left="0" w:header="4" w:footer="1196" w:gutter="0"/>
          <w:cols w:space="720"/>
        </w:sectPr>
      </w:pPr>
    </w:p>
    <w:p w14:paraId="7A56B2EF" w14:textId="77777777" w:rsidR="0071265F" w:rsidRDefault="00000000">
      <w:pPr>
        <w:pStyle w:val="Heading1"/>
        <w:spacing w:before="233"/>
        <w:rPr>
          <w:rFonts w:ascii="Calibri"/>
        </w:rPr>
      </w:pPr>
      <w:bookmarkStart w:id="33" w:name="_TOC_250002"/>
      <w:bookmarkEnd w:id="33"/>
      <w:r>
        <w:rPr>
          <w:rFonts w:ascii="Calibri"/>
          <w:color w:val="4079B9"/>
          <w:spacing w:val="-2"/>
          <w:w w:val="110"/>
        </w:rPr>
        <w:lastRenderedPageBreak/>
        <w:t>Appendices</w:t>
      </w:r>
    </w:p>
    <w:p w14:paraId="6B1B73E8" w14:textId="77777777" w:rsidR="0071265F" w:rsidRDefault="0071265F">
      <w:pPr>
        <w:pStyle w:val="BodyText"/>
        <w:rPr>
          <w:rFonts w:ascii="Calibri"/>
          <w:b/>
          <w:sz w:val="20"/>
        </w:rPr>
      </w:pPr>
    </w:p>
    <w:p w14:paraId="173A7981" w14:textId="77777777" w:rsidR="0071265F" w:rsidRDefault="0071265F">
      <w:pPr>
        <w:pStyle w:val="BodyText"/>
        <w:spacing w:before="12"/>
        <w:rPr>
          <w:rFonts w:ascii="Calibri"/>
          <w:b/>
          <w:sz w:val="20"/>
        </w:rPr>
      </w:pPr>
    </w:p>
    <w:tbl>
      <w:tblPr>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95"/>
        <w:gridCol w:w="6167"/>
      </w:tblGrid>
      <w:tr w:rsidR="0071265F" w14:paraId="253A0E40" w14:textId="77777777">
        <w:trPr>
          <w:trHeight w:val="476"/>
        </w:trPr>
        <w:tc>
          <w:tcPr>
            <w:tcW w:w="3195" w:type="dxa"/>
            <w:shd w:val="clear" w:color="auto" w:fill="CFE1F3"/>
          </w:tcPr>
          <w:p w14:paraId="395404D5" w14:textId="77777777" w:rsidR="0071265F" w:rsidRDefault="00000000">
            <w:pPr>
              <w:pStyle w:val="TableParagraph"/>
              <w:spacing w:before="101"/>
              <w:ind w:left="100"/>
              <w:rPr>
                <w:b/>
                <w:sz w:val="24"/>
              </w:rPr>
            </w:pPr>
            <w:r>
              <w:rPr>
                <w:b/>
                <w:spacing w:val="-2"/>
                <w:sz w:val="24"/>
              </w:rPr>
              <w:t>Appendix</w:t>
            </w:r>
          </w:p>
        </w:tc>
        <w:tc>
          <w:tcPr>
            <w:tcW w:w="6167" w:type="dxa"/>
            <w:shd w:val="clear" w:color="auto" w:fill="CFE1F3"/>
          </w:tcPr>
          <w:p w14:paraId="674A3758" w14:textId="77777777" w:rsidR="0071265F" w:rsidRDefault="00000000">
            <w:pPr>
              <w:pStyle w:val="TableParagraph"/>
              <w:spacing w:before="101"/>
              <w:ind w:left="100"/>
              <w:rPr>
                <w:b/>
                <w:sz w:val="24"/>
              </w:rPr>
            </w:pPr>
            <w:r>
              <w:rPr>
                <w:b/>
                <w:spacing w:val="-4"/>
                <w:sz w:val="24"/>
              </w:rPr>
              <w:t>Link</w:t>
            </w:r>
          </w:p>
        </w:tc>
      </w:tr>
      <w:tr w:rsidR="0071265F" w14:paraId="06468D4A" w14:textId="77777777">
        <w:trPr>
          <w:trHeight w:val="2661"/>
        </w:trPr>
        <w:tc>
          <w:tcPr>
            <w:tcW w:w="3195" w:type="dxa"/>
          </w:tcPr>
          <w:p w14:paraId="3F417A94" w14:textId="77777777" w:rsidR="0071265F" w:rsidRDefault="00000000">
            <w:pPr>
              <w:pStyle w:val="TableParagraph"/>
              <w:spacing w:before="161"/>
              <w:ind w:left="100"/>
              <w:jc w:val="both"/>
              <w:rPr>
                <w:b/>
                <w:sz w:val="24"/>
              </w:rPr>
            </w:pPr>
            <w:r>
              <w:rPr>
                <w:b/>
                <w:sz w:val="24"/>
              </w:rPr>
              <w:t>Appendix</w:t>
            </w:r>
            <w:r>
              <w:rPr>
                <w:b/>
                <w:spacing w:val="-5"/>
                <w:sz w:val="24"/>
              </w:rPr>
              <w:t xml:space="preserve"> </w:t>
            </w:r>
            <w:r>
              <w:rPr>
                <w:b/>
                <w:spacing w:val="-10"/>
                <w:sz w:val="24"/>
              </w:rPr>
              <w:t>A</w:t>
            </w:r>
          </w:p>
          <w:p w14:paraId="4E0844A0" w14:textId="77777777" w:rsidR="0071265F" w:rsidRDefault="00000000">
            <w:pPr>
              <w:pStyle w:val="TableParagraph"/>
              <w:spacing w:before="100" w:line="276" w:lineRule="auto"/>
              <w:ind w:left="100" w:right="260"/>
              <w:jc w:val="both"/>
              <w:rPr>
                <w:b/>
                <w:sz w:val="24"/>
              </w:rPr>
            </w:pPr>
            <w:r>
              <w:rPr>
                <w:b/>
                <w:sz w:val="24"/>
              </w:rPr>
              <w:t>TDSB</w:t>
            </w:r>
            <w:r>
              <w:rPr>
                <w:b/>
                <w:spacing w:val="-7"/>
                <w:sz w:val="24"/>
              </w:rPr>
              <w:t xml:space="preserve"> </w:t>
            </w:r>
            <w:r>
              <w:rPr>
                <w:b/>
                <w:sz w:val="24"/>
              </w:rPr>
              <w:t>Special</w:t>
            </w:r>
            <w:r>
              <w:rPr>
                <w:b/>
                <w:spacing w:val="-7"/>
                <w:sz w:val="24"/>
              </w:rPr>
              <w:t xml:space="preserve"> </w:t>
            </w:r>
            <w:r>
              <w:rPr>
                <w:b/>
                <w:sz w:val="24"/>
              </w:rPr>
              <w:t>Education and</w:t>
            </w:r>
            <w:r>
              <w:rPr>
                <w:b/>
                <w:spacing w:val="-13"/>
                <w:sz w:val="24"/>
              </w:rPr>
              <w:t xml:space="preserve"> </w:t>
            </w:r>
            <w:r>
              <w:rPr>
                <w:b/>
                <w:sz w:val="24"/>
              </w:rPr>
              <w:t>Inclusion</w:t>
            </w:r>
            <w:r>
              <w:rPr>
                <w:b/>
                <w:spacing w:val="-13"/>
                <w:sz w:val="24"/>
              </w:rPr>
              <w:t xml:space="preserve"> </w:t>
            </w:r>
            <w:r>
              <w:rPr>
                <w:b/>
                <w:sz w:val="24"/>
              </w:rPr>
              <w:t>Guides</w:t>
            </w:r>
            <w:r>
              <w:rPr>
                <w:b/>
                <w:spacing w:val="-14"/>
                <w:sz w:val="24"/>
              </w:rPr>
              <w:t xml:space="preserve"> </w:t>
            </w:r>
            <w:r>
              <w:rPr>
                <w:b/>
                <w:sz w:val="24"/>
              </w:rPr>
              <w:t xml:space="preserve">for </w:t>
            </w:r>
            <w:r>
              <w:rPr>
                <w:b/>
                <w:spacing w:val="-2"/>
                <w:sz w:val="24"/>
              </w:rPr>
              <w:t>Parents</w:t>
            </w:r>
          </w:p>
        </w:tc>
        <w:tc>
          <w:tcPr>
            <w:tcW w:w="6167" w:type="dxa"/>
          </w:tcPr>
          <w:p w14:paraId="2E3D8531" w14:textId="77777777" w:rsidR="0071265F" w:rsidRDefault="0071265F">
            <w:pPr>
              <w:pStyle w:val="TableParagraph"/>
              <w:numPr>
                <w:ilvl w:val="0"/>
                <w:numId w:val="7"/>
              </w:numPr>
              <w:tabs>
                <w:tab w:val="left" w:pos="640"/>
              </w:tabs>
              <w:spacing w:before="141"/>
              <w:rPr>
                <w:rFonts w:ascii="Times New Roman" w:hAnsi="Times New Roman"/>
                <w:color w:val="467885"/>
                <w:sz w:val="24"/>
              </w:rPr>
            </w:pPr>
            <w:hyperlink r:id="rId761">
              <w:r>
                <w:rPr>
                  <w:color w:val="467885"/>
                  <w:sz w:val="24"/>
                  <w:u w:val="single" w:color="467885"/>
                </w:rPr>
                <w:t>Guide</w:t>
              </w:r>
              <w:r>
                <w:rPr>
                  <w:color w:val="467885"/>
                  <w:spacing w:val="-4"/>
                  <w:sz w:val="24"/>
                  <w:u w:val="single" w:color="467885"/>
                </w:rPr>
                <w:t xml:space="preserve"> </w:t>
              </w:r>
              <w:r>
                <w:rPr>
                  <w:color w:val="467885"/>
                  <w:sz w:val="24"/>
                  <w:u w:val="single" w:color="467885"/>
                </w:rPr>
                <w:t>to</w:t>
              </w:r>
              <w:r>
                <w:rPr>
                  <w:color w:val="467885"/>
                  <w:spacing w:val="-2"/>
                  <w:sz w:val="24"/>
                  <w:u w:val="single" w:color="467885"/>
                </w:rPr>
                <w:t xml:space="preserve"> </w:t>
              </w:r>
              <w:r>
                <w:rPr>
                  <w:color w:val="467885"/>
                  <w:sz w:val="24"/>
                  <w:u w:val="single" w:color="467885"/>
                </w:rPr>
                <w:t>Special</w:t>
              </w:r>
              <w:r>
                <w:rPr>
                  <w:color w:val="467885"/>
                  <w:spacing w:val="-4"/>
                  <w:sz w:val="24"/>
                  <w:u w:val="single" w:color="467885"/>
                </w:rPr>
                <w:t xml:space="preserve"> </w:t>
              </w:r>
              <w:r>
                <w:rPr>
                  <w:color w:val="467885"/>
                  <w:spacing w:val="-2"/>
                  <w:sz w:val="24"/>
                  <w:u w:val="single" w:color="467885"/>
                </w:rPr>
                <w:t>Education</w:t>
              </w:r>
            </w:hyperlink>
          </w:p>
          <w:p w14:paraId="092B8531" w14:textId="77777777" w:rsidR="0071265F" w:rsidRDefault="0071265F">
            <w:pPr>
              <w:pStyle w:val="TableParagraph"/>
              <w:numPr>
                <w:ilvl w:val="0"/>
                <w:numId w:val="7"/>
              </w:numPr>
              <w:tabs>
                <w:tab w:val="left" w:pos="640"/>
              </w:tabs>
              <w:spacing w:before="79"/>
              <w:rPr>
                <w:rFonts w:ascii="Times New Roman" w:hAnsi="Times New Roman"/>
                <w:color w:val="1153CC"/>
                <w:sz w:val="24"/>
              </w:rPr>
            </w:pPr>
            <w:hyperlink r:id="rId762">
              <w:r>
                <w:rPr>
                  <w:color w:val="1153CC"/>
                  <w:sz w:val="24"/>
                  <w:u w:val="single" w:color="1153CC"/>
                </w:rPr>
                <w:t>Guide</w:t>
              </w:r>
              <w:r>
                <w:rPr>
                  <w:color w:val="1153CC"/>
                  <w:spacing w:val="-4"/>
                  <w:sz w:val="24"/>
                  <w:u w:val="single" w:color="1153CC"/>
                </w:rPr>
                <w:t xml:space="preserve"> </w:t>
              </w:r>
              <w:r>
                <w:rPr>
                  <w:color w:val="1153CC"/>
                  <w:sz w:val="24"/>
                  <w:u w:val="single" w:color="1153CC"/>
                </w:rPr>
                <w:t>to</w:t>
              </w:r>
              <w:r>
                <w:rPr>
                  <w:color w:val="1153CC"/>
                  <w:spacing w:val="-1"/>
                  <w:sz w:val="24"/>
                  <w:u w:val="single" w:color="1153CC"/>
                </w:rPr>
                <w:t xml:space="preserve"> </w:t>
              </w:r>
              <w:r>
                <w:rPr>
                  <w:color w:val="1153CC"/>
                  <w:sz w:val="24"/>
                  <w:u w:val="single" w:color="1153CC"/>
                </w:rPr>
                <w:t>the</w:t>
              </w:r>
              <w:r>
                <w:rPr>
                  <w:color w:val="1153CC"/>
                  <w:spacing w:val="-3"/>
                  <w:sz w:val="24"/>
                  <w:u w:val="single" w:color="1153CC"/>
                </w:rPr>
                <w:t xml:space="preserve"> </w:t>
              </w:r>
              <w:r>
                <w:rPr>
                  <w:color w:val="1153CC"/>
                  <w:sz w:val="24"/>
                  <w:u w:val="single" w:color="1153CC"/>
                </w:rPr>
                <w:t>Referral</w:t>
              </w:r>
              <w:r>
                <w:rPr>
                  <w:color w:val="1153CC"/>
                  <w:spacing w:val="-2"/>
                  <w:sz w:val="24"/>
                  <w:u w:val="single" w:color="1153CC"/>
                </w:rPr>
                <w:t xml:space="preserve"> Process</w:t>
              </w:r>
            </w:hyperlink>
          </w:p>
          <w:p w14:paraId="65A15ADA" w14:textId="77777777" w:rsidR="0071265F" w:rsidRDefault="0071265F">
            <w:pPr>
              <w:pStyle w:val="TableParagraph"/>
              <w:numPr>
                <w:ilvl w:val="0"/>
                <w:numId w:val="7"/>
              </w:numPr>
              <w:tabs>
                <w:tab w:val="left" w:pos="640"/>
              </w:tabs>
              <w:spacing w:before="81"/>
              <w:rPr>
                <w:rFonts w:ascii="Times New Roman" w:hAnsi="Times New Roman"/>
                <w:color w:val="1153CC"/>
                <w:sz w:val="24"/>
              </w:rPr>
            </w:pPr>
            <w:hyperlink r:id="rId763">
              <w:r>
                <w:rPr>
                  <w:color w:val="1153CC"/>
                  <w:sz w:val="24"/>
                  <w:u w:val="single" w:color="1153CC"/>
                </w:rPr>
                <w:t>Guide</w:t>
              </w:r>
              <w:r>
                <w:rPr>
                  <w:color w:val="1153CC"/>
                  <w:spacing w:val="-8"/>
                  <w:sz w:val="24"/>
                  <w:u w:val="single" w:color="1153CC"/>
                </w:rPr>
                <w:t xml:space="preserve"> </w:t>
              </w:r>
              <w:r>
                <w:rPr>
                  <w:color w:val="1153CC"/>
                  <w:sz w:val="24"/>
                  <w:u w:val="single" w:color="1153CC"/>
                </w:rPr>
                <w:t>to</w:t>
              </w:r>
              <w:r>
                <w:rPr>
                  <w:color w:val="1153CC"/>
                  <w:spacing w:val="-3"/>
                  <w:sz w:val="24"/>
                  <w:u w:val="single" w:color="1153CC"/>
                </w:rPr>
                <w:t xml:space="preserve"> </w:t>
              </w:r>
              <w:r>
                <w:rPr>
                  <w:color w:val="1153CC"/>
                  <w:sz w:val="24"/>
                  <w:u w:val="single" w:color="1153CC"/>
                </w:rPr>
                <w:t>Individual</w:t>
              </w:r>
              <w:r>
                <w:rPr>
                  <w:color w:val="1153CC"/>
                  <w:spacing w:val="-5"/>
                  <w:sz w:val="24"/>
                  <w:u w:val="single" w:color="1153CC"/>
                </w:rPr>
                <w:t xml:space="preserve"> </w:t>
              </w:r>
              <w:r>
                <w:rPr>
                  <w:color w:val="1153CC"/>
                  <w:sz w:val="24"/>
                  <w:u w:val="single" w:color="1153CC"/>
                </w:rPr>
                <w:t>Education</w:t>
              </w:r>
              <w:r>
                <w:rPr>
                  <w:color w:val="1153CC"/>
                  <w:spacing w:val="-4"/>
                  <w:sz w:val="24"/>
                  <w:u w:val="single" w:color="1153CC"/>
                </w:rPr>
                <w:t xml:space="preserve"> </w:t>
              </w:r>
              <w:r>
                <w:rPr>
                  <w:color w:val="1153CC"/>
                  <w:sz w:val="24"/>
                  <w:u w:val="single" w:color="1153CC"/>
                </w:rPr>
                <w:t>Plans</w:t>
              </w:r>
              <w:r>
                <w:rPr>
                  <w:color w:val="1153CC"/>
                  <w:spacing w:val="-4"/>
                  <w:sz w:val="24"/>
                  <w:u w:val="single" w:color="1153CC"/>
                </w:rPr>
                <w:t xml:space="preserve"> </w:t>
              </w:r>
              <w:r>
                <w:rPr>
                  <w:color w:val="1153CC"/>
                  <w:spacing w:val="-2"/>
                  <w:sz w:val="24"/>
                  <w:u w:val="single" w:color="1153CC"/>
                </w:rPr>
                <w:t>(IEPs</w:t>
              </w:r>
            </w:hyperlink>
            <w:r w:rsidR="00000000">
              <w:rPr>
                <w:color w:val="1153CC"/>
                <w:spacing w:val="-2"/>
                <w:sz w:val="24"/>
                <w:u w:val="single" w:color="1153CC"/>
              </w:rPr>
              <w:t>)</w:t>
            </w:r>
          </w:p>
          <w:p w14:paraId="7A2743EB" w14:textId="77777777" w:rsidR="0071265F" w:rsidRDefault="0071265F">
            <w:pPr>
              <w:pStyle w:val="TableParagraph"/>
              <w:numPr>
                <w:ilvl w:val="0"/>
                <w:numId w:val="7"/>
              </w:numPr>
              <w:tabs>
                <w:tab w:val="left" w:pos="640"/>
              </w:tabs>
              <w:spacing w:before="80" w:line="273" w:lineRule="auto"/>
              <w:ind w:right="595"/>
              <w:rPr>
                <w:rFonts w:ascii="Times New Roman" w:hAnsi="Times New Roman"/>
                <w:color w:val="1153CC"/>
                <w:sz w:val="24"/>
              </w:rPr>
            </w:pPr>
            <w:hyperlink r:id="rId764">
              <w:r>
                <w:rPr>
                  <w:color w:val="1153CC"/>
                  <w:sz w:val="24"/>
                  <w:u w:val="single" w:color="1153CC"/>
                </w:rPr>
                <w:t>Guide</w:t>
              </w:r>
              <w:r>
                <w:rPr>
                  <w:color w:val="1153CC"/>
                  <w:spacing w:val="-9"/>
                  <w:sz w:val="24"/>
                  <w:u w:val="single" w:color="1153CC"/>
                </w:rPr>
                <w:t xml:space="preserve"> </w:t>
              </w:r>
              <w:r>
                <w:rPr>
                  <w:color w:val="1153CC"/>
                  <w:sz w:val="24"/>
                  <w:u w:val="single" w:color="1153CC"/>
                </w:rPr>
                <w:t>to</w:t>
              </w:r>
              <w:r>
                <w:rPr>
                  <w:color w:val="1153CC"/>
                  <w:spacing w:val="-7"/>
                  <w:sz w:val="24"/>
                  <w:u w:val="single" w:color="1153CC"/>
                </w:rPr>
                <w:t xml:space="preserve"> </w:t>
              </w:r>
              <w:r>
                <w:rPr>
                  <w:color w:val="1153CC"/>
                  <w:sz w:val="24"/>
                  <w:u w:val="single" w:color="1153CC"/>
                </w:rPr>
                <w:t>Identification,</w:t>
              </w:r>
              <w:r>
                <w:rPr>
                  <w:color w:val="1153CC"/>
                  <w:spacing w:val="-9"/>
                  <w:sz w:val="24"/>
                  <w:u w:val="single" w:color="1153CC"/>
                </w:rPr>
                <w:t xml:space="preserve"> </w:t>
              </w:r>
              <w:r>
                <w:rPr>
                  <w:color w:val="1153CC"/>
                  <w:sz w:val="24"/>
                  <w:u w:val="single" w:color="1153CC"/>
                </w:rPr>
                <w:t>Placement</w:t>
              </w:r>
              <w:r>
                <w:rPr>
                  <w:color w:val="1153CC"/>
                  <w:spacing w:val="-8"/>
                  <w:sz w:val="24"/>
                  <w:u w:val="single" w:color="1153CC"/>
                </w:rPr>
                <w:t xml:space="preserve"> </w:t>
              </w:r>
              <w:r>
                <w:rPr>
                  <w:color w:val="1153CC"/>
                  <w:sz w:val="24"/>
                  <w:u w:val="single" w:color="1153CC"/>
                </w:rPr>
                <w:t>and</w:t>
              </w:r>
              <w:r>
                <w:rPr>
                  <w:color w:val="1153CC"/>
                  <w:spacing w:val="-8"/>
                  <w:sz w:val="24"/>
                  <w:u w:val="single" w:color="1153CC"/>
                </w:rPr>
                <w:t xml:space="preserve"> </w:t>
              </w:r>
              <w:r>
                <w:rPr>
                  <w:color w:val="1153CC"/>
                  <w:sz w:val="24"/>
                  <w:u w:val="single" w:color="1153CC"/>
                </w:rPr>
                <w:t>Review</w:t>
              </w:r>
            </w:hyperlink>
            <w:r w:rsidR="00000000">
              <w:rPr>
                <w:color w:val="1153CC"/>
                <w:sz w:val="24"/>
              </w:rPr>
              <w:t xml:space="preserve"> </w:t>
            </w:r>
            <w:hyperlink r:id="rId765">
              <w:r>
                <w:rPr>
                  <w:color w:val="1153CC"/>
                  <w:sz w:val="24"/>
                  <w:u w:val="single" w:color="1153CC"/>
                </w:rPr>
                <w:t>Committees (IPRCs</w:t>
              </w:r>
            </w:hyperlink>
            <w:r w:rsidR="00000000">
              <w:rPr>
                <w:color w:val="1153CC"/>
                <w:sz w:val="24"/>
                <w:u w:val="single" w:color="1153CC"/>
              </w:rPr>
              <w:t>)</w:t>
            </w:r>
          </w:p>
          <w:p w14:paraId="4F658FB2" w14:textId="77777777" w:rsidR="0071265F" w:rsidRDefault="0071265F">
            <w:pPr>
              <w:pStyle w:val="TableParagraph"/>
              <w:numPr>
                <w:ilvl w:val="0"/>
                <w:numId w:val="7"/>
              </w:numPr>
              <w:tabs>
                <w:tab w:val="left" w:pos="640"/>
              </w:tabs>
              <w:spacing w:before="44" w:line="273" w:lineRule="auto"/>
              <w:ind w:right="1102"/>
              <w:rPr>
                <w:rFonts w:ascii="Times New Roman" w:hAnsi="Times New Roman"/>
                <w:color w:val="1153CC"/>
                <w:sz w:val="24"/>
              </w:rPr>
            </w:pPr>
            <w:hyperlink r:id="rId766">
              <w:r>
                <w:rPr>
                  <w:color w:val="1153CC"/>
                  <w:sz w:val="24"/>
                  <w:u w:val="single" w:color="1153CC"/>
                </w:rPr>
                <w:t>Guide to Special Education Program</w:t>
              </w:r>
            </w:hyperlink>
            <w:r w:rsidR="00000000">
              <w:rPr>
                <w:color w:val="1153CC"/>
                <w:sz w:val="24"/>
              </w:rPr>
              <w:t xml:space="preserve"> </w:t>
            </w:r>
            <w:hyperlink r:id="rId767">
              <w:r>
                <w:rPr>
                  <w:color w:val="1153CC"/>
                  <w:sz w:val="24"/>
                  <w:u w:val="single" w:color="1153CC"/>
                </w:rPr>
                <w:t>Recommendation</w:t>
              </w:r>
              <w:r>
                <w:rPr>
                  <w:color w:val="1153CC"/>
                  <w:spacing w:val="-17"/>
                  <w:sz w:val="24"/>
                  <w:u w:val="single" w:color="1153CC"/>
                </w:rPr>
                <w:t xml:space="preserve"> </w:t>
              </w:r>
              <w:r>
                <w:rPr>
                  <w:color w:val="1153CC"/>
                  <w:sz w:val="24"/>
                  <w:u w:val="single" w:color="1153CC"/>
                </w:rPr>
                <w:t>Committees</w:t>
              </w:r>
              <w:r>
                <w:rPr>
                  <w:color w:val="1153CC"/>
                  <w:spacing w:val="-17"/>
                  <w:sz w:val="24"/>
                  <w:u w:val="single" w:color="1153CC"/>
                </w:rPr>
                <w:t xml:space="preserve"> </w:t>
              </w:r>
              <w:r>
                <w:rPr>
                  <w:color w:val="1153CC"/>
                  <w:sz w:val="24"/>
                  <w:u w:val="single" w:color="1153CC"/>
                </w:rPr>
                <w:t>(SEPRCs)</w:t>
              </w:r>
            </w:hyperlink>
          </w:p>
        </w:tc>
      </w:tr>
      <w:tr w:rsidR="0071265F" w14:paraId="1C8018A7" w14:textId="77777777">
        <w:trPr>
          <w:trHeight w:val="913"/>
        </w:trPr>
        <w:tc>
          <w:tcPr>
            <w:tcW w:w="3195" w:type="dxa"/>
          </w:tcPr>
          <w:p w14:paraId="5BA6F964" w14:textId="77777777" w:rsidR="0071265F" w:rsidRDefault="00000000">
            <w:pPr>
              <w:pStyle w:val="TableParagraph"/>
              <w:spacing w:before="161"/>
              <w:ind w:left="100"/>
              <w:rPr>
                <w:b/>
              </w:rPr>
            </w:pPr>
            <w:r>
              <w:rPr>
                <w:b/>
                <w:sz w:val="24"/>
              </w:rPr>
              <w:t>Appendix</w:t>
            </w:r>
            <w:r>
              <w:rPr>
                <w:b/>
                <w:spacing w:val="-8"/>
                <w:sz w:val="24"/>
              </w:rPr>
              <w:t xml:space="preserve"> </w:t>
            </w:r>
            <w:r>
              <w:rPr>
                <w:b/>
                <w:spacing w:val="-10"/>
              </w:rPr>
              <w:t>B</w:t>
            </w:r>
          </w:p>
        </w:tc>
        <w:tc>
          <w:tcPr>
            <w:tcW w:w="6167" w:type="dxa"/>
          </w:tcPr>
          <w:p w14:paraId="2FBA634C" w14:textId="77777777" w:rsidR="0071265F" w:rsidRDefault="0071265F">
            <w:pPr>
              <w:pStyle w:val="TableParagraph"/>
              <w:numPr>
                <w:ilvl w:val="0"/>
                <w:numId w:val="6"/>
              </w:numPr>
              <w:tabs>
                <w:tab w:val="left" w:pos="640"/>
              </w:tabs>
              <w:spacing w:before="141" w:line="273" w:lineRule="auto"/>
              <w:ind w:right="156"/>
              <w:rPr>
                <w:sz w:val="24"/>
              </w:rPr>
            </w:pPr>
            <w:hyperlink r:id="rId768">
              <w:r>
                <w:rPr>
                  <w:color w:val="1153CC"/>
                  <w:sz w:val="24"/>
                  <w:u w:val="single" w:color="1153CC"/>
                </w:rPr>
                <w:t>Supporting</w:t>
              </w:r>
              <w:r>
                <w:rPr>
                  <w:color w:val="1153CC"/>
                  <w:spacing w:val="-8"/>
                  <w:sz w:val="24"/>
                  <w:u w:val="single" w:color="1153CC"/>
                </w:rPr>
                <w:t xml:space="preserve"> </w:t>
              </w:r>
              <w:r>
                <w:rPr>
                  <w:color w:val="1153CC"/>
                  <w:sz w:val="24"/>
                  <w:u w:val="single" w:color="1153CC"/>
                </w:rPr>
                <w:t>Multilingual</w:t>
              </w:r>
              <w:r>
                <w:rPr>
                  <w:color w:val="1153CC"/>
                  <w:spacing w:val="-10"/>
                  <w:sz w:val="24"/>
                  <w:u w:val="single" w:color="1153CC"/>
                </w:rPr>
                <w:t xml:space="preserve"> </w:t>
              </w:r>
              <w:r>
                <w:rPr>
                  <w:color w:val="1153CC"/>
                  <w:sz w:val="24"/>
                  <w:u w:val="single" w:color="1153CC"/>
                </w:rPr>
                <w:t>Learners:</w:t>
              </w:r>
              <w:r>
                <w:rPr>
                  <w:color w:val="1153CC"/>
                  <w:spacing w:val="-8"/>
                  <w:sz w:val="24"/>
                  <w:u w:val="single" w:color="1153CC"/>
                </w:rPr>
                <w:t xml:space="preserve"> </w:t>
              </w:r>
              <w:r>
                <w:rPr>
                  <w:color w:val="1153CC"/>
                  <w:sz w:val="24"/>
                  <w:u w:val="single" w:color="1153CC"/>
                </w:rPr>
                <w:t>A</w:t>
              </w:r>
              <w:r>
                <w:rPr>
                  <w:color w:val="1153CC"/>
                  <w:spacing w:val="-8"/>
                  <w:sz w:val="24"/>
                  <w:u w:val="single" w:color="1153CC"/>
                </w:rPr>
                <w:t xml:space="preserve"> </w:t>
              </w:r>
              <w:r>
                <w:rPr>
                  <w:color w:val="1153CC"/>
                  <w:sz w:val="24"/>
                  <w:u w:val="single" w:color="1153CC"/>
                </w:rPr>
                <w:t>Framework</w:t>
              </w:r>
              <w:r>
                <w:rPr>
                  <w:color w:val="1153CC"/>
                  <w:spacing w:val="-8"/>
                  <w:sz w:val="24"/>
                  <w:u w:val="single" w:color="1153CC"/>
                </w:rPr>
                <w:t xml:space="preserve"> </w:t>
              </w:r>
              <w:r>
                <w:rPr>
                  <w:color w:val="1153CC"/>
                  <w:sz w:val="24"/>
                  <w:u w:val="single" w:color="1153CC"/>
                </w:rPr>
                <w:t>for</w:t>
              </w:r>
            </w:hyperlink>
            <w:r w:rsidR="00000000">
              <w:rPr>
                <w:color w:val="1153CC"/>
                <w:sz w:val="24"/>
              </w:rPr>
              <w:t xml:space="preserve"> </w:t>
            </w:r>
            <w:hyperlink r:id="rId769">
              <w:r>
                <w:rPr>
                  <w:color w:val="1153CC"/>
                  <w:sz w:val="24"/>
                  <w:u w:val="single" w:color="1153CC"/>
                </w:rPr>
                <w:t>Evidence - Informed Decision-Making</w:t>
              </w:r>
            </w:hyperlink>
          </w:p>
        </w:tc>
      </w:tr>
      <w:tr w:rsidR="0071265F" w14:paraId="64D8DEC5" w14:textId="77777777">
        <w:trPr>
          <w:trHeight w:val="599"/>
        </w:trPr>
        <w:tc>
          <w:tcPr>
            <w:tcW w:w="3195" w:type="dxa"/>
          </w:tcPr>
          <w:p w14:paraId="793E816D" w14:textId="77777777" w:rsidR="0071265F" w:rsidRDefault="00000000">
            <w:pPr>
              <w:pStyle w:val="TableParagraph"/>
              <w:spacing w:before="97"/>
              <w:ind w:left="100"/>
              <w:rPr>
                <w:rFonts w:ascii="Calibri"/>
                <w:b/>
                <w:sz w:val="24"/>
              </w:rPr>
            </w:pPr>
            <w:r>
              <w:rPr>
                <w:rFonts w:ascii="Calibri"/>
                <w:b/>
                <w:w w:val="105"/>
                <w:sz w:val="24"/>
              </w:rPr>
              <w:t>Appendix</w:t>
            </w:r>
            <w:r>
              <w:rPr>
                <w:rFonts w:ascii="Calibri"/>
                <w:b/>
                <w:spacing w:val="5"/>
                <w:w w:val="115"/>
                <w:sz w:val="24"/>
              </w:rPr>
              <w:t xml:space="preserve"> </w:t>
            </w:r>
            <w:r>
              <w:rPr>
                <w:rFonts w:ascii="Calibri"/>
                <w:b/>
                <w:spacing w:val="-10"/>
                <w:w w:val="115"/>
                <w:sz w:val="24"/>
              </w:rPr>
              <w:t>C</w:t>
            </w:r>
          </w:p>
        </w:tc>
        <w:tc>
          <w:tcPr>
            <w:tcW w:w="6167" w:type="dxa"/>
          </w:tcPr>
          <w:p w14:paraId="6DF82CBA" w14:textId="77777777" w:rsidR="0071265F" w:rsidRDefault="0071265F">
            <w:pPr>
              <w:pStyle w:val="TableParagraph"/>
              <w:numPr>
                <w:ilvl w:val="0"/>
                <w:numId w:val="5"/>
              </w:numPr>
              <w:tabs>
                <w:tab w:val="left" w:pos="359"/>
              </w:tabs>
              <w:spacing w:before="141"/>
              <w:ind w:left="359" w:right="171" w:hanging="359"/>
              <w:jc w:val="right"/>
              <w:rPr>
                <w:sz w:val="24"/>
              </w:rPr>
            </w:pPr>
            <w:hyperlink r:id="rId770">
              <w:r>
                <w:rPr>
                  <w:color w:val="1153CC"/>
                  <w:sz w:val="24"/>
                  <w:u w:val="single" w:color="1153CC"/>
                </w:rPr>
                <w:t>Multilingual</w:t>
              </w:r>
              <w:r>
                <w:rPr>
                  <w:color w:val="1153CC"/>
                  <w:spacing w:val="-5"/>
                  <w:sz w:val="24"/>
                  <w:u w:val="single" w:color="1153CC"/>
                </w:rPr>
                <w:t xml:space="preserve"> </w:t>
              </w:r>
              <w:r>
                <w:rPr>
                  <w:color w:val="1153CC"/>
                  <w:sz w:val="24"/>
                  <w:u w:val="single" w:color="1153CC"/>
                </w:rPr>
                <w:t>Learners</w:t>
              </w:r>
              <w:r>
                <w:rPr>
                  <w:color w:val="1153CC"/>
                  <w:spacing w:val="-4"/>
                  <w:sz w:val="24"/>
                  <w:u w:val="single" w:color="1153CC"/>
                </w:rPr>
                <w:t xml:space="preserve"> </w:t>
              </w:r>
              <w:r>
                <w:rPr>
                  <w:color w:val="1153CC"/>
                  <w:sz w:val="24"/>
                  <w:u w:val="single" w:color="1153CC"/>
                </w:rPr>
                <w:t>&amp;</w:t>
              </w:r>
              <w:r>
                <w:rPr>
                  <w:color w:val="1153CC"/>
                  <w:spacing w:val="-7"/>
                  <w:sz w:val="24"/>
                  <w:u w:val="single" w:color="1153CC"/>
                </w:rPr>
                <w:t xml:space="preserve"> </w:t>
              </w:r>
              <w:r>
                <w:rPr>
                  <w:color w:val="1153CC"/>
                  <w:sz w:val="24"/>
                  <w:u w:val="single" w:color="1153CC"/>
                </w:rPr>
                <w:t>Special</w:t>
              </w:r>
              <w:r>
                <w:rPr>
                  <w:color w:val="1153CC"/>
                  <w:spacing w:val="-6"/>
                  <w:sz w:val="24"/>
                  <w:u w:val="single" w:color="1153CC"/>
                </w:rPr>
                <w:t xml:space="preserve"> </w:t>
              </w:r>
              <w:r>
                <w:rPr>
                  <w:color w:val="1153CC"/>
                  <w:sz w:val="24"/>
                  <w:u w:val="single" w:color="1153CC"/>
                </w:rPr>
                <w:t>Education</w:t>
              </w:r>
              <w:r>
                <w:rPr>
                  <w:color w:val="1153CC"/>
                  <w:spacing w:val="-4"/>
                  <w:sz w:val="24"/>
                  <w:u w:val="single" w:color="1153CC"/>
                </w:rPr>
                <w:t xml:space="preserve"> </w:t>
              </w:r>
              <w:r>
                <w:rPr>
                  <w:color w:val="1153CC"/>
                  <w:spacing w:val="-2"/>
                  <w:sz w:val="24"/>
                  <w:u w:val="single" w:color="1153CC"/>
                </w:rPr>
                <w:t>Support</w:t>
              </w:r>
            </w:hyperlink>
          </w:p>
        </w:tc>
      </w:tr>
      <w:tr w:rsidR="0071265F" w14:paraId="1881289F" w14:textId="77777777">
        <w:trPr>
          <w:trHeight w:val="597"/>
        </w:trPr>
        <w:tc>
          <w:tcPr>
            <w:tcW w:w="3195" w:type="dxa"/>
          </w:tcPr>
          <w:p w14:paraId="6EE70780" w14:textId="77777777" w:rsidR="0071265F" w:rsidRDefault="00000000">
            <w:pPr>
              <w:pStyle w:val="TableParagraph"/>
              <w:spacing w:before="98"/>
              <w:ind w:left="100"/>
              <w:rPr>
                <w:rFonts w:ascii="Calibri"/>
                <w:b/>
                <w:sz w:val="24"/>
              </w:rPr>
            </w:pPr>
            <w:r>
              <w:rPr>
                <w:rFonts w:ascii="Calibri"/>
                <w:b/>
                <w:w w:val="105"/>
                <w:sz w:val="24"/>
              </w:rPr>
              <w:t>Appendix</w:t>
            </w:r>
            <w:r>
              <w:rPr>
                <w:rFonts w:ascii="Calibri"/>
                <w:b/>
                <w:spacing w:val="8"/>
                <w:w w:val="110"/>
                <w:sz w:val="24"/>
              </w:rPr>
              <w:t xml:space="preserve"> </w:t>
            </w:r>
            <w:r>
              <w:rPr>
                <w:rFonts w:ascii="Calibri"/>
                <w:b/>
                <w:spacing w:val="-10"/>
                <w:w w:val="110"/>
                <w:sz w:val="24"/>
              </w:rPr>
              <w:t>D</w:t>
            </w:r>
          </w:p>
        </w:tc>
        <w:tc>
          <w:tcPr>
            <w:tcW w:w="6167" w:type="dxa"/>
          </w:tcPr>
          <w:p w14:paraId="3017B4D5" w14:textId="77777777" w:rsidR="0071265F" w:rsidRDefault="0071265F">
            <w:pPr>
              <w:pStyle w:val="TableParagraph"/>
              <w:numPr>
                <w:ilvl w:val="0"/>
                <w:numId w:val="4"/>
              </w:numPr>
              <w:tabs>
                <w:tab w:val="left" w:pos="640"/>
              </w:tabs>
              <w:spacing w:before="142"/>
              <w:rPr>
                <w:sz w:val="24"/>
              </w:rPr>
            </w:pPr>
            <w:hyperlink r:id="rId771">
              <w:r>
                <w:rPr>
                  <w:color w:val="1153CC"/>
                  <w:sz w:val="24"/>
                  <w:u w:val="single" w:color="1153CC"/>
                </w:rPr>
                <w:t>Examples</w:t>
              </w:r>
              <w:r>
                <w:rPr>
                  <w:color w:val="1153CC"/>
                  <w:spacing w:val="-2"/>
                  <w:sz w:val="24"/>
                  <w:u w:val="single" w:color="1153CC"/>
                </w:rPr>
                <w:t xml:space="preserve"> </w:t>
              </w:r>
              <w:r>
                <w:rPr>
                  <w:color w:val="1153CC"/>
                  <w:sz w:val="24"/>
                  <w:u w:val="single" w:color="1153CC"/>
                </w:rPr>
                <w:t>of</w:t>
              </w:r>
              <w:r>
                <w:rPr>
                  <w:color w:val="1153CC"/>
                  <w:spacing w:val="-2"/>
                  <w:sz w:val="24"/>
                  <w:u w:val="single" w:color="1153CC"/>
                </w:rPr>
                <w:t xml:space="preserve"> Accommodations</w:t>
              </w:r>
            </w:hyperlink>
          </w:p>
        </w:tc>
      </w:tr>
      <w:tr w:rsidR="0071265F" w14:paraId="37AC4813" w14:textId="77777777">
        <w:trPr>
          <w:trHeight w:val="596"/>
        </w:trPr>
        <w:tc>
          <w:tcPr>
            <w:tcW w:w="3195" w:type="dxa"/>
          </w:tcPr>
          <w:p w14:paraId="2E001C0D" w14:textId="77777777" w:rsidR="0071265F" w:rsidRDefault="00000000">
            <w:pPr>
              <w:pStyle w:val="TableParagraph"/>
              <w:spacing w:before="97"/>
              <w:ind w:left="100"/>
              <w:rPr>
                <w:rFonts w:ascii="Calibri"/>
                <w:b/>
                <w:sz w:val="24"/>
              </w:rPr>
            </w:pPr>
            <w:r>
              <w:rPr>
                <w:rFonts w:ascii="Calibri"/>
                <w:b/>
                <w:w w:val="105"/>
                <w:sz w:val="24"/>
              </w:rPr>
              <w:t>Appendix</w:t>
            </w:r>
            <w:r>
              <w:rPr>
                <w:rFonts w:ascii="Calibri"/>
                <w:b/>
                <w:spacing w:val="8"/>
                <w:w w:val="110"/>
                <w:sz w:val="24"/>
              </w:rPr>
              <w:t xml:space="preserve"> </w:t>
            </w:r>
            <w:r>
              <w:rPr>
                <w:rFonts w:ascii="Calibri"/>
                <w:b/>
                <w:spacing w:val="-10"/>
                <w:w w:val="110"/>
                <w:sz w:val="24"/>
              </w:rPr>
              <w:t>E</w:t>
            </w:r>
          </w:p>
        </w:tc>
        <w:tc>
          <w:tcPr>
            <w:tcW w:w="6167" w:type="dxa"/>
          </w:tcPr>
          <w:p w14:paraId="5540F2B7" w14:textId="77777777" w:rsidR="0071265F" w:rsidRDefault="0071265F">
            <w:pPr>
              <w:pStyle w:val="TableParagraph"/>
              <w:numPr>
                <w:ilvl w:val="0"/>
                <w:numId w:val="3"/>
              </w:numPr>
              <w:tabs>
                <w:tab w:val="left" w:pos="640"/>
              </w:tabs>
              <w:spacing w:before="141"/>
              <w:rPr>
                <w:sz w:val="24"/>
              </w:rPr>
            </w:pPr>
            <w:hyperlink r:id="rId772">
              <w:r>
                <w:rPr>
                  <w:color w:val="3333FF"/>
                  <w:sz w:val="24"/>
                  <w:u w:val="single" w:color="3333FF"/>
                </w:rPr>
                <w:t>2026-2027</w:t>
              </w:r>
              <w:r>
                <w:rPr>
                  <w:color w:val="3333FF"/>
                  <w:spacing w:val="-6"/>
                  <w:sz w:val="24"/>
                  <w:u w:val="single" w:color="3333FF"/>
                </w:rPr>
                <w:t xml:space="preserve"> </w:t>
              </w:r>
              <w:r>
                <w:rPr>
                  <w:color w:val="3333FF"/>
                  <w:sz w:val="24"/>
                  <w:u w:val="single" w:color="3333FF"/>
                </w:rPr>
                <w:t>Special</w:t>
              </w:r>
              <w:r>
                <w:rPr>
                  <w:color w:val="3333FF"/>
                  <w:spacing w:val="-5"/>
                  <w:sz w:val="24"/>
                  <w:u w:val="single" w:color="3333FF"/>
                </w:rPr>
                <w:t xml:space="preserve"> </w:t>
              </w:r>
              <w:r>
                <w:rPr>
                  <w:color w:val="3333FF"/>
                  <w:sz w:val="24"/>
                  <w:u w:val="single" w:color="3333FF"/>
                </w:rPr>
                <w:t>Education</w:t>
              </w:r>
              <w:r>
                <w:rPr>
                  <w:color w:val="3333FF"/>
                  <w:spacing w:val="-5"/>
                  <w:sz w:val="24"/>
                  <w:u w:val="single" w:color="3333FF"/>
                </w:rPr>
                <w:t xml:space="preserve"> </w:t>
              </w:r>
              <w:r>
                <w:rPr>
                  <w:color w:val="3333FF"/>
                  <w:sz w:val="24"/>
                  <w:u w:val="single" w:color="3333FF"/>
                </w:rPr>
                <w:t>Plan</w:t>
              </w:r>
              <w:r>
                <w:rPr>
                  <w:color w:val="3333FF"/>
                  <w:spacing w:val="-5"/>
                  <w:sz w:val="24"/>
                  <w:u w:val="single" w:color="3333FF"/>
                </w:rPr>
                <w:t xml:space="preserve"> </w:t>
              </w:r>
              <w:r>
                <w:rPr>
                  <w:color w:val="3333FF"/>
                  <w:spacing w:val="-2"/>
                  <w:sz w:val="24"/>
                  <w:u w:val="single" w:color="3333FF"/>
                </w:rPr>
                <w:t>Checklist</w:t>
              </w:r>
            </w:hyperlink>
          </w:p>
        </w:tc>
      </w:tr>
      <w:tr w:rsidR="0071265F" w14:paraId="335F8D7B" w14:textId="77777777">
        <w:trPr>
          <w:trHeight w:val="596"/>
        </w:trPr>
        <w:tc>
          <w:tcPr>
            <w:tcW w:w="3195" w:type="dxa"/>
          </w:tcPr>
          <w:p w14:paraId="6755C276" w14:textId="77777777" w:rsidR="0071265F" w:rsidRDefault="00000000">
            <w:pPr>
              <w:pStyle w:val="TableParagraph"/>
              <w:spacing w:before="97"/>
              <w:ind w:left="100"/>
              <w:rPr>
                <w:rFonts w:ascii="Calibri"/>
                <w:b/>
                <w:sz w:val="24"/>
              </w:rPr>
            </w:pPr>
            <w:r>
              <w:rPr>
                <w:rFonts w:ascii="Calibri"/>
                <w:b/>
                <w:w w:val="105"/>
                <w:sz w:val="24"/>
              </w:rPr>
              <w:t>Appendix</w:t>
            </w:r>
            <w:r>
              <w:rPr>
                <w:rFonts w:ascii="Calibri"/>
                <w:b/>
                <w:spacing w:val="8"/>
                <w:w w:val="110"/>
                <w:sz w:val="24"/>
              </w:rPr>
              <w:t xml:space="preserve"> </w:t>
            </w:r>
            <w:r>
              <w:rPr>
                <w:rFonts w:ascii="Calibri"/>
                <w:b/>
                <w:spacing w:val="-10"/>
                <w:w w:val="110"/>
                <w:sz w:val="24"/>
              </w:rPr>
              <w:t>F</w:t>
            </w:r>
          </w:p>
        </w:tc>
        <w:tc>
          <w:tcPr>
            <w:tcW w:w="6167" w:type="dxa"/>
          </w:tcPr>
          <w:p w14:paraId="60122698" w14:textId="77777777" w:rsidR="0071265F" w:rsidRDefault="0071265F">
            <w:pPr>
              <w:pStyle w:val="TableParagraph"/>
              <w:numPr>
                <w:ilvl w:val="0"/>
                <w:numId w:val="2"/>
              </w:numPr>
              <w:tabs>
                <w:tab w:val="left" w:pos="359"/>
              </w:tabs>
              <w:spacing w:before="141"/>
              <w:ind w:left="359" w:right="184" w:hanging="359"/>
              <w:jc w:val="right"/>
              <w:rPr>
                <w:sz w:val="24"/>
              </w:rPr>
            </w:pPr>
            <w:hyperlink r:id="rId773">
              <w:r>
                <w:rPr>
                  <w:color w:val="467885"/>
                  <w:sz w:val="24"/>
                  <w:u w:val="single" w:color="467885"/>
                </w:rPr>
                <w:t>Amendments</w:t>
              </w:r>
              <w:r>
                <w:rPr>
                  <w:color w:val="467885"/>
                  <w:spacing w:val="-7"/>
                  <w:sz w:val="24"/>
                  <w:u w:val="single" w:color="467885"/>
                </w:rPr>
                <w:t xml:space="preserve"> </w:t>
              </w:r>
              <w:r>
                <w:rPr>
                  <w:color w:val="467885"/>
                  <w:sz w:val="24"/>
                  <w:u w:val="single" w:color="467885"/>
                </w:rPr>
                <w:t>to</w:t>
              </w:r>
              <w:r>
                <w:rPr>
                  <w:color w:val="467885"/>
                  <w:spacing w:val="-4"/>
                  <w:sz w:val="24"/>
                  <w:u w:val="single" w:color="467885"/>
                </w:rPr>
                <w:t xml:space="preserve"> </w:t>
              </w:r>
              <w:r>
                <w:rPr>
                  <w:color w:val="467885"/>
                  <w:sz w:val="24"/>
                  <w:u w:val="single" w:color="467885"/>
                </w:rPr>
                <w:t>the</w:t>
              </w:r>
              <w:r>
                <w:rPr>
                  <w:color w:val="467885"/>
                  <w:spacing w:val="-4"/>
                  <w:sz w:val="24"/>
                  <w:u w:val="single" w:color="467885"/>
                </w:rPr>
                <w:t xml:space="preserve"> </w:t>
              </w:r>
              <w:r>
                <w:rPr>
                  <w:color w:val="467885"/>
                  <w:sz w:val="24"/>
                  <w:u w:val="single" w:color="467885"/>
                </w:rPr>
                <w:t>TDSB</w:t>
              </w:r>
              <w:r>
                <w:rPr>
                  <w:color w:val="467885"/>
                  <w:spacing w:val="-4"/>
                  <w:sz w:val="24"/>
                  <w:u w:val="single" w:color="467885"/>
                </w:rPr>
                <w:t xml:space="preserve"> </w:t>
              </w:r>
              <w:r>
                <w:rPr>
                  <w:color w:val="467885"/>
                  <w:sz w:val="24"/>
                  <w:u w:val="single" w:color="467885"/>
                </w:rPr>
                <w:t>Special</w:t>
              </w:r>
              <w:r>
                <w:rPr>
                  <w:color w:val="467885"/>
                  <w:spacing w:val="-4"/>
                  <w:sz w:val="24"/>
                  <w:u w:val="single" w:color="467885"/>
                </w:rPr>
                <w:t xml:space="preserve"> </w:t>
              </w:r>
              <w:r>
                <w:rPr>
                  <w:color w:val="467885"/>
                  <w:sz w:val="24"/>
                  <w:u w:val="single" w:color="467885"/>
                </w:rPr>
                <w:t>Education</w:t>
              </w:r>
              <w:r>
                <w:rPr>
                  <w:color w:val="467885"/>
                  <w:spacing w:val="-4"/>
                  <w:sz w:val="24"/>
                  <w:u w:val="single" w:color="467885"/>
                </w:rPr>
                <w:t xml:space="preserve"> Plan</w:t>
              </w:r>
            </w:hyperlink>
          </w:p>
        </w:tc>
      </w:tr>
      <w:tr w:rsidR="0071265F" w14:paraId="5E32514A" w14:textId="77777777">
        <w:trPr>
          <w:trHeight w:val="599"/>
        </w:trPr>
        <w:tc>
          <w:tcPr>
            <w:tcW w:w="3195" w:type="dxa"/>
          </w:tcPr>
          <w:p w14:paraId="73C36F9D" w14:textId="77777777" w:rsidR="0071265F" w:rsidRDefault="00000000">
            <w:pPr>
              <w:pStyle w:val="TableParagraph"/>
              <w:spacing w:before="97"/>
              <w:ind w:left="100"/>
              <w:rPr>
                <w:rFonts w:ascii="Calibri"/>
                <w:b/>
                <w:sz w:val="24"/>
              </w:rPr>
            </w:pPr>
            <w:r>
              <w:rPr>
                <w:rFonts w:ascii="Calibri"/>
                <w:b/>
                <w:w w:val="105"/>
                <w:sz w:val="24"/>
              </w:rPr>
              <w:t>Appendix</w:t>
            </w:r>
            <w:r>
              <w:rPr>
                <w:rFonts w:ascii="Calibri"/>
                <w:b/>
                <w:spacing w:val="8"/>
                <w:w w:val="110"/>
                <w:sz w:val="24"/>
              </w:rPr>
              <w:t xml:space="preserve"> </w:t>
            </w:r>
            <w:r>
              <w:rPr>
                <w:rFonts w:ascii="Calibri"/>
                <w:b/>
                <w:spacing w:val="-10"/>
                <w:w w:val="110"/>
                <w:sz w:val="24"/>
              </w:rPr>
              <w:t>G</w:t>
            </w:r>
          </w:p>
        </w:tc>
        <w:tc>
          <w:tcPr>
            <w:tcW w:w="6167" w:type="dxa"/>
          </w:tcPr>
          <w:p w14:paraId="2B9DC243" w14:textId="77777777" w:rsidR="0071265F" w:rsidRDefault="0071265F">
            <w:pPr>
              <w:pStyle w:val="TableParagraph"/>
              <w:numPr>
                <w:ilvl w:val="0"/>
                <w:numId w:val="1"/>
              </w:numPr>
              <w:tabs>
                <w:tab w:val="left" w:pos="640"/>
              </w:tabs>
              <w:spacing w:before="141"/>
              <w:rPr>
                <w:sz w:val="24"/>
              </w:rPr>
            </w:pPr>
            <w:hyperlink r:id="rId774">
              <w:r>
                <w:rPr>
                  <w:color w:val="1153CC"/>
                  <w:sz w:val="24"/>
                  <w:u w:val="single" w:color="1153CC"/>
                </w:rPr>
                <w:t>Special</w:t>
              </w:r>
              <w:r>
                <w:rPr>
                  <w:color w:val="1153CC"/>
                  <w:spacing w:val="-6"/>
                  <w:sz w:val="24"/>
                  <w:u w:val="single" w:color="1153CC"/>
                </w:rPr>
                <w:t xml:space="preserve"> </w:t>
              </w:r>
              <w:r>
                <w:rPr>
                  <w:color w:val="1153CC"/>
                  <w:sz w:val="24"/>
                  <w:u w:val="single" w:color="1153CC"/>
                </w:rPr>
                <w:t>Education</w:t>
              </w:r>
              <w:r>
                <w:rPr>
                  <w:color w:val="1153CC"/>
                  <w:spacing w:val="-5"/>
                  <w:sz w:val="24"/>
                  <w:u w:val="single" w:color="1153CC"/>
                </w:rPr>
                <w:t xml:space="preserve"> </w:t>
              </w:r>
              <w:r>
                <w:rPr>
                  <w:color w:val="1153CC"/>
                  <w:sz w:val="24"/>
                  <w:u w:val="single" w:color="1153CC"/>
                </w:rPr>
                <w:t>Plan</w:t>
              </w:r>
              <w:r>
                <w:rPr>
                  <w:color w:val="1153CC"/>
                  <w:spacing w:val="-4"/>
                  <w:sz w:val="24"/>
                  <w:u w:val="single" w:color="1153CC"/>
                </w:rPr>
                <w:t xml:space="preserve"> </w:t>
              </w:r>
              <w:r>
                <w:rPr>
                  <w:color w:val="1153CC"/>
                  <w:sz w:val="24"/>
                  <w:u w:val="single" w:color="1153CC"/>
                </w:rPr>
                <w:t>Feedback</w:t>
              </w:r>
              <w:r>
                <w:rPr>
                  <w:color w:val="1153CC"/>
                  <w:spacing w:val="-6"/>
                  <w:sz w:val="24"/>
                  <w:u w:val="single" w:color="1153CC"/>
                </w:rPr>
                <w:t xml:space="preserve"> </w:t>
              </w:r>
              <w:r>
                <w:rPr>
                  <w:color w:val="1153CC"/>
                  <w:spacing w:val="-2"/>
                  <w:sz w:val="24"/>
                  <w:u w:val="single" w:color="1153CC"/>
                </w:rPr>
                <w:t>Survey</w:t>
              </w:r>
            </w:hyperlink>
          </w:p>
        </w:tc>
      </w:tr>
    </w:tbl>
    <w:p w14:paraId="4B6572A0" w14:textId="77777777" w:rsidR="0071265F" w:rsidRDefault="0071265F">
      <w:pPr>
        <w:pStyle w:val="TableParagraph"/>
        <w:rPr>
          <w:sz w:val="24"/>
        </w:rPr>
        <w:sectPr w:rsidR="0071265F">
          <w:headerReference w:type="default" r:id="rId775"/>
          <w:footerReference w:type="default" r:id="rId776"/>
          <w:pgSz w:w="12240" w:h="15840"/>
          <w:pgMar w:top="2060" w:right="0" w:bottom="1400" w:left="0" w:header="1" w:footer="1215" w:gutter="0"/>
          <w:cols w:space="720"/>
        </w:sectPr>
      </w:pPr>
    </w:p>
    <w:p w14:paraId="0DEB4FCD" w14:textId="77777777" w:rsidR="0071265F" w:rsidRDefault="00000000">
      <w:pPr>
        <w:pStyle w:val="Heading1"/>
        <w:spacing w:before="233"/>
        <w:rPr>
          <w:rFonts w:ascii="Calibri"/>
        </w:rPr>
      </w:pPr>
      <w:bookmarkStart w:id="34" w:name="_TOC_250001"/>
      <w:r>
        <w:rPr>
          <w:rFonts w:ascii="Calibri"/>
          <w:color w:val="4079B9"/>
          <w:w w:val="110"/>
        </w:rPr>
        <w:lastRenderedPageBreak/>
        <w:t>Glossary</w:t>
      </w:r>
      <w:r>
        <w:rPr>
          <w:rFonts w:ascii="Calibri"/>
          <w:color w:val="4079B9"/>
          <w:spacing w:val="-18"/>
          <w:w w:val="110"/>
        </w:rPr>
        <w:t xml:space="preserve"> </w:t>
      </w:r>
      <w:r>
        <w:rPr>
          <w:rFonts w:ascii="Calibri"/>
          <w:color w:val="4079B9"/>
          <w:w w:val="110"/>
        </w:rPr>
        <w:t>of</w:t>
      </w:r>
      <w:r>
        <w:rPr>
          <w:rFonts w:ascii="Calibri"/>
          <w:color w:val="4079B9"/>
          <w:spacing w:val="-20"/>
          <w:w w:val="110"/>
        </w:rPr>
        <w:t xml:space="preserve"> </w:t>
      </w:r>
      <w:r>
        <w:rPr>
          <w:rFonts w:ascii="Calibri"/>
          <w:color w:val="4079B9"/>
          <w:w w:val="110"/>
        </w:rPr>
        <w:t>Terms</w:t>
      </w:r>
      <w:r>
        <w:rPr>
          <w:rFonts w:ascii="Calibri"/>
          <w:color w:val="4079B9"/>
          <w:spacing w:val="-19"/>
          <w:w w:val="110"/>
        </w:rPr>
        <w:t xml:space="preserve"> </w:t>
      </w:r>
      <w:r>
        <w:rPr>
          <w:rFonts w:ascii="Calibri"/>
          <w:color w:val="4079B9"/>
          <w:w w:val="110"/>
        </w:rPr>
        <w:t>and</w:t>
      </w:r>
      <w:r>
        <w:rPr>
          <w:rFonts w:ascii="Calibri"/>
          <w:color w:val="4079B9"/>
          <w:spacing w:val="-20"/>
          <w:w w:val="110"/>
        </w:rPr>
        <w:t xml:space="preserve"> </w:t>
      </w:r>
      <w:bookmarkEnd w:id="34"/>
      <w:r>
        <w:rPr>
          <w:rFonts w:ascii="Calibri"/>
          <w:color w:val="4079B9"/>
          <w:spacing w:val="-2"/>
          <w:w w:val="110"/>
        </w:rPr>
        <w:t>Acronyms</w:t>
      </w:r>
    </w:p>
    <w:p w14:paraId="17611FA0" w14:textId="77777777" w:rsidR="0071265F" w:rsidRDefault="00000000">
      <w:pPr>
        <w:pStyle w:val="Heading3"/>
        <w:spacing w:before="242"/>
        <w:rPr>
          <w:rFonts w:ascii="Calibri"/>
        </w:rPr>
      </w:pPr>
      <w:bookmarkStart w:id="35" w:name="_TOC_250000"/>
      <w:r>
        <w:rPr>
          <w:rFonts w:ascii="Calibri"/>
          <w:w w:val="110"/>
        </w:rPr>
        <w:t>Glossary</w:t>
      </w:r>
      <w:r>
        <w:rPr>
          <w:rFonts w:ascii="Calibri"/>
          <w:spacing w:val="1"/>
          <w:w w:val="110"/>
        </w:rPr>
        <w:t xml:space="preserve"> </w:t>
      </w:r>
      <w:r>
        <w:rPr>
          <w:rFonts w:ascii="Calibri"/>
          <w:w w:val="110"/>
        </w:rPr>
        <w:t xml:space="preserve">of </w:t>
      </w:r>
      <w:bookmarkEnd w:id="35"/>
      <w:r>
        <w:rPr>
          <w:rFonts w:ascii="Calibri"/>
          <w:spacing w:val="-2"/>
          <w:w w:val="110"/>
        </w:rPr>
        <w:t>Terms</w:t>
      </w:r>
    </w:p>
    <w:p w14:paraId="040700CA" w14:textId="77777777" w:rsidR="0071265F" w:rsidRDefault="00000000">
      <w:pPr>
        <w:pStyle w:val="BodyText"/>
        <w:spacing w:before="126" w:line="276" w:lineRule="auto"/>
        <w:ind w:left="1440" w:right="1541"/>
      </w:pPr>
      <w:r>
        <w:rPr>
          <w:b/>
        </w:rPr>
        <w:t xml:space="preserve">Ableism </w:t>
      </w:r>
      <w:r>
        <w:t>– a set of stereotypes and practices that devalue and discriminate against people</w:t>
      </w:r>
      <w:r>
        <w:rPr>
          <w:spacing w:val="-2"/>
        </w:rPr>
        <w:t xml:space="preserve"> </w:t>
      </w:r>
      <w:r>
        <w:t>with</w:t>
      </w:r>
      <w:r>
        <w:rPr>
          <w:spacing w:val="-3"/>
        </w:rPr>
        <w:t xml:space="preserve"> </w:t>
      </w:r>
      <w:r>
        <w:t>disabilities.</w:t>
      </w:r>
      <w:r>
        <w:rPr>
          <w:spacing w:val="-4"/>
        </w:rPr>
        <w:t xml:space="preserve"> </w:t>
      </w:r>
      <w:r>
        <w:t>It</w:t>
      </w:r>
      <w:r>
        <w:rPr>
          <w:spacing w:val="-2"/>
        </w:rPr>
        <w:t xml:space="preserve"> </w:t>
      </w:r>
      <w:r>
        <w:t>assumes</w:t>
      </w:r>
      <w:r>
        <w:rPr>
          <w:spacing w:val="-2"/>
        </w:rPr>
        <w:t xml:space="preserve"> </w:t>
      </w:r>
      <w:r>
        <w:t>that</w:t>
      </w:r>
      <w:r>
        <w:rPr>
          <w:spacing w:val="-4"/>
        </w:rPr>
        <w:t xml:space="preserve"> </w:t>
      </w:r>
      <w:r>
        <w:t>the</w:t>
      </w:r>
      <w:r>
        <w:rPr>
          <w:spacing w:val="-4"/>
        </w:rPr>
        <w:t xml:space="preserve"> </w:t>
      </w:r>
      <w:r>
        <w:t>bodies</w:t>
      </w:r>
      <w:r>
        <w:rPr>
          <w:spacing w:val="-2"/>
        </w:rPr>
        <w:t xml:space="preserve"> </w:t>
      </w:r>
      <w:r>
        <w:t>and</w:t>
      </w:r>
      <w:r>
        <w:rPr>
          <w:spacing w:val="-4"/>
        </w:rPr>
        <w:t xml:space="preserve"> </w:t>
      </w:r>
      <w:r>
        <w:t>minds</w:t>
      </w:r>
      <w:r>
        <w:rPr>
          <w:spacing w:val="-5"/>
        </w:rPr>
        <w:t xml:space="preserve"> </w:t>
      </w:r>
      <w:r>
        <w:t>of</w:t>
      </w:r>
      <w:r>
        <w:rPr>
          <w:spacing w:val="-4"/>
        </w:rPr>
        <w:t xml:space="preserve"> </w:t>
      </w:r>
      <w:r>
        <w:t>non-disabled</w:t>
      </w:r>
      <w:r>
        <w:rPr>
          <w:spacing w:val="-3"/>
        </w:rPr>
        <w:t xml:space="preserve"> </w:t>
      </w:r>
      <w:r>
        <w:t>people are the “default,” placing value on them based on society’s perceptions of what’s considered “normal” (Talila Lewis).</w:t>
      </w:r>
    </w:p>
    <w:p w14:paraId="1BB5F9AF" w14:textId="77777777" w:rsidR="0071265F" w:rsidRDefault="00000000">
      <w:pPr>
        <w:pStyle w:val="BodyText"/>
        <w:spacing w:before="120" w:line="276" w:lineRule="auto"/>
        <w:ind w:left="1440" w:right="1147"/>
      </w:pPr>
      <w:r>
        <w:rPr>
          <w:b/>
        </w:rPr>
        <w:t xml:space="preserve">Accommodations </w:t>
      </w:r>
      <w:r>
        <w:t>– teaching strategies, supports, and/or services required to help a student access the curriculum and to demonstrate learning. The Ontario curriculum expectations</w:t>
      </w:r>
      <w:r>
        <w:rPr>
          <w:spacing w:val="-6"/>
        </w:rPr>
        <w:t xml:space="preserve"> </w:t>
      </w:r>
      <w:r>
        <w:t>for</w:t>
      </w:r>
      <w:r>
        <w:rPr>
          <w:spacing w:val="-3"/>
        </w:rPr>
        <w:t xml:space="preserve"> </w:t>
      </w:r>
      <w:r>
        <w:t>the</w:t>
      </w:r>
      <w:r>
        <w:rPr>
          <w:spacing w:val="-5"/>
        </w:rPr>
        <w:t xml:space="preserve"> </w:t>
      </w:r>
      <w:r>
        <w:t>grade</w:t>
      </w:r>
      <w:r>
        <w:rPr>
          <w:spacing w:val="-5"/>
        </w:rPr>
        <w:t xml:space="preserve"> </w:t>
      </w:r>
      <w:r>
        <w:t>are</w:t>
      </w:r>
      <w:r>
        <w:rPr>
          <w:spacing w:val="-3"/>
        </w:rPr>
        <w:t xml:space="preserve"> </w:t>
      </w:r>
      <w:r>
        <w:t>not</w:t>
      </w:r>
      <w:r>
        <w:rPr>
          <w:spacing w:val="-5"/>
        </w:rPr>
        <w:t xml:space="preserve"> </w:t>
      </w:r>
      <w:r>
        <w:t>altered</w:t>
      </w:r>
      <w:r>
        <w:rPr>
          <w:spacing w:val="-5"/>
        </w:rPr>
        <w:t xml:space="preserve"> </w:t>
      </w:r>
      <w:r>
        <w:t>for</w:t>
      </w:r>
      <w:r>
        <w:rPr>
          <w:spacing w:val="-6"/>
        </w:rPr>
        <w:t xml:space="preserve"> </w:t>
      </w:r>
      <w:r>
        <w:t>a</w:t>
      </w:r>
      <w:r>
        <w:rPr>
          <w:spacing w:val="-3"/>
        </w:rPr>
        <w:t xml:space="preserve"> </w:t>
      </w:r>
      <w:r>
        <w:t>student</w:t>
      </w:r>
      <w:r>
        <w:rPr>
          <w:spacing w:val="-3"/>
        </w:rPr>
        <w:t xml:space="preserve"> </w:t>
      </w:r>
      <w:r>
        <w:t>receiving</w:t>
      </w:r>
      <w:r>
        <w:rPr>
          <w:spacing w:val="-3"/>
        </w:rPr>
        <w:t xml:space="preserve"> </w:t>
      </w:r>
      <w:r>
        <w:t>accommodations</w:t>
      </w:r>
      <w:r>
        <w:rPr>
          <w:spacing w:val="-3"/>
        </w:rPr>
        <w:t xml:space="preserve"> </w:t>
      </w:r>
      <w:r>
        <w:t>only.</w:t>
      </w:r>
    </w:p>
    <w:p w14:paraId="2F38802C" w14:textId="77777777" w:rsidR="0071265F" w:rsidRDefault="00000000">
      <w:pPr>
        <w:pStyle w:val="BodyText"/>
        <w:spacing w:before="121" w:line="276" w:lineRule="auto"/>
        <w:ind w:left="1440" w:right="1541"/>
      </w:pPr>
      <w:r>
        <w:rPr>
          <w:b/>
        </w:rPr>
        <w:t xml:space="preserve">Alternative Expectations </w:t>
      </w:r>
      <w:r>
        <w:t>– expectations not derived from an Ontario curriculum document or that are modified so extensively that the Ontario curriculum expectations no</w:t>
      </w:r>
      <w:r>
        <w:rPr>
          <w:spacing w:val="-3"/>
        </w:rPr>
        <w:t xml:space="preserve"> </w:t>
      </w:r>
      <w:r>
        <w:t>longer</w:t>
      </w:r>
      <w:r>
        <w:rPr>
          <w:spacing w:val="-3"/>
        </w:rPr>
        <w:t xml:space="preserve"> </w:t>
      </w:r>
      <w:r>
        <w:t>form</w:t>
      </w:r>
      <w:r>
        <w:rPr>
          <w:spacing w:val="-5"/>
        </w:rPr>
        <w:t xml:space="preserve"> </w:t>
      </w:r>
      <w:r>
        <w:t>the</w:t>
      </w:r>
      <w:r>
        <w:rPr>
          <w:spacing w:val="-5"/>
        </w:rPr>
        <w:t xml:space="preserve"> </w:t>
      </w:r>
      <w:r>
        <w:t>basis</w:t>
      </w:r>
      <w:r>
        <w:rPr>
          <w:spacing w:val="-3"/>
        </w:rPr>
        <w:t xml:space="preserve"> </w:t>
      </w:r>
      <w:r>
        <w:t>of</w:t>
      </w:r>
      <w:r>
        <w:rPr>
          <w:spacing w:val="-3"/>
        </w:rPr>
        <w:t xml:space="preserve"> </w:t>
      </w:r>
      <w:r>
        <w:t>the</w:t>
      </w:r>
      <w:r>
        <w:rPr>
          <w:spacing w:val="-1"/>
        </w:rPr>
        <w:t xml:space="preserve"> </w:t>
      </w:r>
      <w:r>
        <w:rPr>
          <w:b/>
        </w:rPr>
        <w:t>student’s</w:t>
      </w:r>
      <w:r>
        <w:rPr>
          <w:b/>
          <w:spacing w:val="-1"/>
        </w:rPr>
        <w:t xml:space="preserve"> </w:t>
      </w:r>
      <w:r>
        <w:t>educational</w:t>
      </w:r>
      <w:r>
        <w:rPr>
          <w:spacing w:val="-3"/>
        </w:rPr>
        <w:t xml:space="preserve"> </w:t>
      </w:r>
      <w:r>
        <w:t>program.</w:t>
      </w:r>
      <w:r>
        <w:rPr>
          <w:spacing w:val="-5"/>
        </w:rPr>
        <w:t xml:space="preserve"> </w:t>
      </w:r>
      <w:r>
        <w:t>Examples</w:t>
      </w:r>
      <w:r>
        <w:rPr>
          <w:spacing w:val="-5"/>
        </w:rPr>
        <w:t xml:space="preserve"> </w:t>
      </w:r>
      <w:r>
        <w:t>of</w:t>
      </w:r>
      <w:r>
        <w:rPr>
          <w:spacing w:val="-5"/>
        </w:rPr>
        <w:t xml:space="preserve"> </w:t>
      </w:r>
      <w:r>
        <w:t xml:space="preserve">alternative programs or courses include social skills, speech remediation, and personal care </w:t>
      </w:r>
      <w:r>
        <w:rPr>
          <w:spacing w:val="-2"/>
        </w:rPr>
        <w:t>programs.</w:t>
      </w:r>
    </w:p>
    <w:p w14:paraId="2599EA68" w14:textId="77777777" w:rsidR="0071265F" w:rsidRDefault="00000000">
      <w:pPr>
        <w:spacing w:before="120"/>
        <w:ind w:left="1440"/>
        <w:rPr>
          <w:sz w:val="24"/>
        </w:rPr>
      </w:pPr>
      <w:r>
        <w:rPr>
          <w:b/>
          <w:sz w:val="24"/>
        </w:rPr>
        <w:t>Articulation</w:t>
      </w:r>
      <w:r>
        <w:rPr>
          <w:b/>
          <w:spacing w:val="-6"/>
          <w:sz w:val="24"/>
        </w:rPr>
        <w:t xml:space="preserve"> </w:t>
      </w:r>
      <w:r>
        <w:rPr>
          <w:sz w:val="24"/>
        </w:rPr>
        <w:t>–</w:t>
      </w:r>
      <w:r>
        <w:rPr>
          <w:spacing w:val="-2"/>
          <w:sz w:val="24"/>
        </w:rPr>
        <w:t xml:space="preserve"> </w:t>
      </w:r>
      <w:r>
        <w:rPr>
          <w:sz w:val="24"/>
        </w:rPr>
        <w:t>refers</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7"/>
        </w:rPr>
        <w:t>production</w:t>
      </w:r>
      <w:r>
        <w:rPr>
          <w:spacing w:val="-13"/>
          <w:sz w:val="27"/>
        </w:rPr>
        <w:t xml:space="preserve"> </w:t>
      </w:r>
      <w:r>
        <w:rPr>
          <w:sz w:val="24"/>
        </w:rPr>
        <w:t>of</w:t>
      </w:r>
      <w:r>
        <w:rPr>
          <w:spacing w:val="-3"/>
          <w:sz w:val="24"/>
        </w:rPr>
        <w:t xml:space="preserve"> </w:t>
      </w:r>
      <w:r>
        <w:rPr>
          <w:sz w:val="24"/>
        </w:rPr>
        <w:t>speech</w:t>
      </w:r>
      <w:r>
        <w:rPr>
          <w:spacing w:val="-3"/>
          <w:sz w:val="24"/>
        </w:rPr>
        <w:t xml:space="preserve"> </w:t>
      </w:r>
      <w:r>
        <w:rPr>
          <w:spacing w:val="-2"/>
          <w:sz w:val="24"/>
        </w:rPr>
        <w:t>sounds.</w:t>
      </w:r>
    </w:p>
    <w:p w14:paraId="1CC26A21" w14:textId="77777777" w:rsidR="0071265F" w:rsidRDefault="00000000">
      <w:pPr>
        <w:pStyle w:val="BodyText"/>
        <w:spacing w:before="168"/>
        <w:ind w:left="1440"/>
        <w:rPr>
          <w:sz w:val="27"/>
        </w:rPr>
      </w:pPr>
      <w:r>
        <w:rPr>
          <w:b/>
        </w:rPr>
        <w:t>Barrier</w:t>
      </w:r>
      <w:r>
        <w:rPr>
          <w:b/>
          <w:spacing w:val="-5"/>
        </w:rPr>
        <w:t xml:space="preserve"> </w:t>
      </w:r>
      <w:r>
        <w:rPr>
          <w:b/>
        </w:rPr>
        <w:t>Free</w:t>
      </w:r>
      <w:r>
        <w:rPr>
          <w:b/>
          <w:spacing w:val="-4"/>
        </w:rPr>
        <w:t xml:space="preserve"> </w:t>
      </w:r>
      <w:r>
        <w:t>–</w:t>
      </w:r>
      <w:r>
        <w:rPr>
          <w:spacing w:val="-2"/>
        </w:rPr>
        <w:t xml:space="preserve"> </w:t>
      </w:r>
      <w:r>
        <w:t>a</w:t>
      </w:r>
      <w:r>
        <w:rPr>
          <w:spacing w:val="-5"/>
        </w:rPr>
        <w:t xml:space="preserve"> </w:t>
      </w:r>
      <w:r>
        <w:t>building/structure</w:t>
      </w:r>
      <w:r>
        <w:rPr>
          <w:spacing w:val="-3"/>
        </w:rPr>
        <w:t xml:space="preserve"> </w:t>
      </w:r>
      <w:r>
        <w:t>that</w:t>
      </w:r>
      <w:r>
        <w:rPr>
          <w:spacing w:val="-4"/>
        </w:rPr>
        <w:t xml:space="preserve"> </w:t>
      </w:r>
      <w:r>
        <w:t>is</w:t>
      </w:r>
      <w:r>
        <w:rPr>
          <w:spacing w:val="-3"/>
        </w:rPr>
        <w:t xml:space="preserve"> </w:t>
      </w:r>
      <w:r>
        <w:t>physically</w:t>
      </w:r>
      <w:r>
        <w:rPr>
          <w:spacing w:val="-3"/>
        </w:rPr>
        <w:t xml:space="preserve"> </w:t>
      </w:r>
      <w:r>
        <w:t>accessible,</w:t>
      </w:r>
      <w:r>
        <w:rPr>
          <w:spacing w:val="-3"/>
        </w:rPr>
        <w:t xml:space="preserve"> </w:t>
      </w:r>
      <w:r>
        <w:t>including</w:t>
      </w:r>
      <w:r>
        <w:rPr>
          <w:spacing w:val="-4"/>
        </w:rPr>
        <w:t xml:space="preserve"> </w:t>
      </w:r>
      <w:r>
        <w:t>access</w:t>
      </w:r>
      <w:r>
        <w:rPr>
          <w:spacing w:val="-4"/>
        </w:rPr>
        <w:t xml:space="preserve"> </w:t>
      </w:r>
      <w:r>
        <w:t>to</w:t>
      </w:r>
      <w:r>
        <w:rPr>
          <w:spacing w:val="2"/>
        </w:rPr>
        <w:t xml:space="preserve"> </w:t>
      </w:r>
      <w:r>
        <w:rPr>
          <w:spacing w:val="-5"/>
          <w:sz w:val="27"/>
        </w:rPr>
        <w:t>all</w:t>
      </w:r>
    </w:p>
    <w:p w14:paraId="696E3F5D" w14:textId="77777777" w:rsidR="0071265F" w:rsidRDefault="00000000">
      <w:pPr>
        <w:pStyle w:val="BodyText"/>
        <w:spacing w:before="44"/>
        <w:ind w:left="1440"/>
      </w:pPr>
      <w:r>
        <w:t>areas</w:t>
      </w:r>
      <w:r>
        <w:rPr>
          <w:spacing w:val="-3"/>
        </w:rPr>
        <w:t xml:space="preserve"> </w:t>
      </w:r>
      <w:r>
        <w:t>and</w:t>
      </w:r>
      <w:r>
        <w:rPr>
          <w:spacing w:val="-5"/>
        </w:rPr>
        <w:t xml:space="preserve"> </w:t>
      </w:r>
      <w:r>
        <w:t>equipment</w:t>
      </w:r>
      <w:r>
        <w:rPr>
          <w:spacing w:val="-6"/>
        </w:rPr>
        <w:t xml:space="preserve"> </w:t>
      </w:r>
      <w:r>
        <w:t>within</w:t>
      </w:r>
      <w:r>
        <w:rPr>
          <w:spacing w:val="-3"/>
        </w:rPr>
        <w:t xml:space="preserve"> </w:t>
      </w:r>
      <w:r>
        <w:t>the</w:t>
      </w:r>
      <w:r>
        <w:rPr>
          <w:spacing w:val="-2"/>
        </w:rPr>
        <w:t xml:space="preserve"> building/structure.</w:t>
      </w:r>
    </w:p>
    <w:p w14:paraId="4581C8A6" w14:textId="77777777" w:rsidR="0071265F" w:rsidRDefault="00000000">
      <w:pPr>
        <w:spacing w:before="163" w:line="276" w:lineRule="auto"/>
        <w:ind w:left="1440" w:right="1541"/>
        <w:rPr>
          <w:sz w:val="24"/>
        </w:rPr>
      </w:pPr>
      <w:r>
        <w:rPr>
          <w:b/>
          <w:sz w:val="24"/>
        </w:rPr>
        <w:t xml:space="preserve">Basic Living Skills (aka adaptive living skills, daily living skills, functional life skills) </w:t>
      </w:r>
      <w:r>
        <w:rPr>
          <w:sz w:val="24"/>
        </w:rPr>
        <w:t>– the skills that people require to meet their basic needs at a given age level (e.g., self-feeding, self- dressing, and toileting skills). As the social environment and expectations</w:t>
      </w:r>
      <w:r>
        <w:rPr>
          <w:spacing w:val="-7"/>
          <w:sz w:val="24"/>
        </w:rPr>
        <w:t xml:space="preserve"> </w:t>
      </w:r>
      <w:r>
        <w:rPr>
          <w:sz w:val="24"/>
        </w:rPr>
        <w:t>become</w:t>
      </w:r>
      <w:r>
        <w:rPr>
          <w:spacing w:val="-6"/>
          <w:sz w:val="24"/>
        </w:rPr>
        <w:t xml:space="preserve"> </w:t>
      </w:r>
      <w:r>
        <w:rPr>
          <w:sz w:val="24"/>
        </w:rPr>
        <w:t>more</w:t>
      </w:r>
      <w:r>
        <w:rPr>
          <w:spacing w:val="-4"/>
          <w:sz w:val="24"/>
        </w:rPr>
        <w:t xml:space="preserve"> </w:t>
      </w:r>
      <w:r>
        <w:rPr>
          <w:sz w:val="24"/>
        </w:rPr>
        <w:t>complicated,</w:t>
      </w:r>
      <w:r>
        <w:rPr>
          <w:spacing w:val="-6"/>
          <w:sz w:val="24"/>
        </w:rPr>
        <w:t xml:space="preserve"> </w:t>
      </w:r>
      <w:r>
        <w:rPr>
          <w:sz w:val="24"/>
        </w:rPr>
        <w:t>basic</w:t>
      </w:r>
      <w:r>
        <w:rPr>
          <w:spacing w:val="-4"/>
          <w:sz w:val="24"/>
        </w:rPr>
        <w:t xml:space="preserve"> </w:t>
      </w:r>
      <w:r>
        <w:rPr>
          <w:sz w:val="24"/>
        </w:rPr>
        <w:t>living</w:t>
      </w:r>
      <w:r>
        <w:rPr>
          <w:spacing w:val="-3"/>
          <w:sz w:val="24"/>
        </w:rPr>
        <w:t xml:space="preserve"> </w:t>
      </w:r>
      <w:r>
        <w:rPr>
          <w:sz w:val="24"/>
        </w:rPr>
        <w:t>skills</w:t>
      </w:r>
      <w:r>
        <w:rPr>
          <w:spacing w:val="-4"/>
          <w:sz w:val="24"/>
        </w:rPr>
        <w:t xml:space="preserve"> </w:t>
      </w:r>
      <w:r>
        <w:rPr>
          <w:sz w:val="24"/>
        </w:rPr>
        <w:t>encompass</w:t>
      </w:r>
      <w:r>
        <w:rPr>
          <w:spacing w:val="-4"/>
          <w:sz w:val="24"/>
        </w:rPr>
        <w:t xml:space="preserve"> </w:t>
      </w:r>
      <w:r>
        <w:rPr>
          <w:sz w:val="24"/>
        </w:rPr>
        <w:t>such</w:t>
      </w:r>
      <w:r>
        <w:rPr>
          <w:spacing w:val="-4"/>
          <w:sz w:val="24"/>
        </w:rPr>
        <w:t xml:space="preserve"> </w:t>
      </w:r>
      <w:r>
        <w:rPr>
          <w:sz w:val="24"/>
        </w:rPr>
        <w:t>things</w:t>
      </w:r>
      <w:r>
        <w:rPr>
          <w:spacing w:val="-7"/>
          <w:sz w:val="24"/>
        </w:rPr>
        <w:t xml:space="preserve"> </w:t>
      </w:r>
      <w:r>
        <w:rPr>
          <w:sz w:val="24"/>
        </w:rPr>
        <w:t>as the ability to use public transportation, shop, and ask for directions.</w:t>
      </w:r>
    </w:p>
    <w:p w14:paraId="1EFB576E" w14:textId="77777777" w:rsidR="0071265F" w:rsidRDefault="00000000">
      <w:pPr>
        <w:pStyle w:val="BodyText"/>
        <w:spacing w:before="120" w:line="276" w:lineRule="auto"/>
        <w:ind w:left="1440" w:right="953"/>
      </w:pPr>
      <w:r>
        <w:rPr>
          <w:b/>
        </w:rPr>
        <w:t>Composite</w:t>
      </w:r>
      <w:r>
        <w:rPr>
          <w:b/>
          <w:spacing w:val="-4"/>
        </w:rPr>
        <w:t xml:space="preserve"> </w:t>
      </w:r>
      <w:r>
        <w:rPr>
          <w:b/>
        </w:rPr>
        <w:t>Score</w:t>
      </w:r>
      <w:r>
        <w:rPr>
          <w:b/>
          <w:spacing w:val="-2"/>
        </w:rPr>
        <w:t xml:space="preserve"> </w:t>
      </w:r>
      <w:r>
        <w:t>–</w:t>
      </w:r>
      <w:r>
        <w:rPr>
          <w:spacing w:val="-5"/>
        </w:rPr>
        <w:t xml:space="preserve"> </w:t>
      </w:r>
      <w:r>
        <w:t>on</w:t>
      </w:r>
      <w:r>
        <w:rPr>
          <w:spacing w:val="-4"/>
        </w:rPr>
        <w:t xml:space="preserve"> </w:t>
      </w:r>
      <w:r>
        <w:t>a</w:t>
      </w:r>
      <w:r>
        <w:rPr>
          <w:spacing w:val="-3"/>
        </w:rPr>
        <w:t xml:space="preserve"> </w:t>
      </w:r>
      <w:r>
        <w:t>test</w:t>
      </w:r>
      <w:r>
        <w:rPr>
          <w:spacing w:val="-6"/>
        </w:rPr>
        <w:t xml:space="preserve"> </w:t>
      </w:r>
      <w:r>
        <w:t>of</w:t>
      </w:r>
      <w:r>
        <w:rPr>
          <w:spacing w:val="-4"/>
        </w:rPr>
        <w:t xml:space="preserve"> </w:t>
      </w:r>
      <w:r>
        <w:t>intellectual</w:t>
      </w:r>
      <w:r>
        <w:rPr>
          <w:spacing w:val="-4"/>
        </w:rPr>
        <w:t xml:space="preserve"> </w:t>
      </w:r>
      <w:r>
        <w:t>ability,</w:t>
      </w:r>
      <w:r>
        <w:rPr>
          <w:spacing w:val="-4"/>
        </w:rPr>
        <w:t xml:space="preserve"> </w:t>
      </w:r>
      <w:r>
        <w:t>the</w:t>
      </w:r>
      <w:r>
        <w:rPr>
          <w:spacing w:val="-6"/>
        </w:rPr>
        <w:t xml:space="preserve"> </w:t>
      </w:r>
      <w:r>
        <w:t>aggregate</w:t>
      </w:r>
      <w:r>
        <w:rPr>
          <w:spacing w:val="-3"/>
        </w:rPr>
        <w:t xml:space="preserve"> </w:t>
      </w:r>
      <w:r>
        <w:t>score</w:t>
      </w:r>
      <w:r>
        <w:rPr>
          <w:spacing w:val="-4"/>
        </w:rPr>
        <w:t xml:space="preserve"> </w:t>
      </w:r>
      <w:r>
        <w:t>produced</w:t>
      </w:r>
      <w:r>
        <w:rPr>
          <w:spacing w:val="-4"/>
        </w:rPr>
        <w:t xml:space="preserve"> </w:t>
      </w:r>
      <w:r>
        <w:t>from various sub-test scores.</w:t>
      </w:r>
    </w:p>
    <w:p w14:paraId="2B55E99C" w14:textId="77777777" w:rsidR="0071265F" w:rsidRDefault="00000000">
      <w:pPr>
        <w:pStyle w:val="BodyText"/>
        <w:spacing w:before="119" w:line="276" w:lineRule="auto"/>
        <w:ind w:left="1440" w:right="1541"/>
      </w:pPr>
      <w:r>
        <w:rPr>
          <w:b/>
        </w:rPr>
        <w:t xml:space="preserve">Cultural Safety </w:t>
      </w:r>
      <w:r>
        <w:t xml:space="preserve">– based on Irihapeti Ramsden’s ideas, an approach that combines knowledge </w:t>
      </w:r>
      <w:r>
        <w:rPr>
          <w:sz w:val="27"/>
        </w:rPr>
        <w:t xml:space="preserve">and </w:t>
      </w:r>
      <w:r>
        <w:t>respect for Indigenous cultures with self-reflection, empathy, and the requirement to be aware of and to challenge unequal power relations between individuals</w:t>
      </w:r>
      <w:r>
        <w:rPr>
          <w:spacing w:val="-6"/>
        </w:rPr>
        <w:t xml:space="preserve"> </w:t>
      </w:r>
      <w:r>
        <w:t>and</w:t>
      </w:r>
      <w:r>
        <w:rPr>
          <w:spacing w:val="-5"/>
        </w:rPr>
        <w:t xml:space="preserve"> </w:t>
      </w:r>
      <w:r>
        <w:t>within</w:t>
      </w:r>
      <w:r>
        <w:rPr>
          <w:spacing w:val="-3"/>
        </w:rPr>
        <w:t xml:space="preserve"> </w:t>
      </w:r>
      <w:r>
        <w:t>families,</w:t>
      </w:r>
      <w:r>
        <w:rPr>
          <w:spacing w:val="-3"/>
        </w:rPr>
        <w:t xml:space="preserve"> </w:t>
      </w:r>
      <w:r>
        <w:t>communities,</w:t>
      </w:r>
      <w:r>
        <w:rPr>
          <w:spacing w:val="-5"/>
        </w:rPr>
        <w:t xml:space="preserve"> </w:t>
      </w:r>
      <w:r>
        <w:t>and</w:t>
      </w:r>
      <w:r>
        <w:rPr>
          <w:spacing w:val="-3"/>
        </w:rPr>
        <w:t xml:space="preserve"> </w:t>
      </w:r>
      <w:r>
        <w:t>societies.</w:t>
      </w:r>
      <w:r>
        <w:rPr>
          <w:spacing w:val="-5"/>
        </w:rPr>
        <w:t xml:space="preserve"> </w:t>
      </w:r>
      <w:r>
        <w:t>It</w:t>
      </w:r>
      <w:r>
        <w:rPr>
          <w:spacing w:val="-3"/>
        </w:rPr>
        <w:t xml:space="preserve"> </w:t>
      </w:r>
      <w:r>
        <w:t>is</w:t>
      </w:r>
      <w:r>
        <w:rPr>
          <w:spacing w:val="-6"/>
        </w:rPr>
        <w:t xml:space="preserve"> </w:t>
      </w:r>
      <w:r>
        <w:t>particularly</w:t>
      </w:r>
      <w:r>
        <w:rPr>
          <w:spacing w:val="-3"/>
        </w:rPr>
        <w:t xml:space="preserve"> </w:t>
      </w:r>
      <w:r>
        <w:t>important</w:t>
      </w:r>
      <w:r>
        <w:rPr>
          <w:spacing w:val="-5"/>
        </w:rPr>
        <w:t xml:space="preserve"> </w:t>
      </w:r>
      <w:r>
        <w:t>in health care, education, social work, and the justice system. It is important to create a learning environment that is respectful and that makes students feel safe and comfortable not only physically, socially, and emotionally but also in terms of their cultural heritage. A culturally safe learning environment is one in which students feel</w:t>
      </w:r>
    </w:p>
    <w:p w14:paraId="19EFC690" w14:textId="77777777" w:rsidR="0071265F" w:rsidRDefault="0071265F">
      <w:pPr>
        <w:pStyle w:val="BodyText"/>
        <w:spacing w:line="276" w:lineRule="auto"/>
        <w:sectPr w:rsidR="0071265F">
          <w:headerReference w:type="default" r:id="rId777"/>
          <w:footerReference w:type="default" r:id="rId778"/>
          <w:pgSz w:w="12240" w:h="15840"/>
          <w:pgMar w:top="2060" w:right="0" w:bottom="1320" w:left="0" w:header="34" w:footer="1138" w:gutter="0"/>
          <w:cols w:space="720"/>
        </w:sectPr>
      </w:pPr>
    </w:p>
    <w:p w14:paraId="1EA14154" w14:textId="77777777" w:rsidR="0071265F" w:rsidRDefault="0071265F">
      <w:pPr>
        <w:pStyle w:val="BodyText"/>
      </w:pPr>
    </w:p>
    <w:p w14:paraId="2B540424" w14:textId="77777777" w:rsidR="0071265F" w:rsidRDefault="0071265F">
      <w:pPr>
        <w:pStyle w:val="BodyText"/>
      </w:pPr>
    </w:p>
    <w:p w14:paraId="512F9DA3" w14:textId="77777777" w:rsidR="0071265F" w:rsidRDefault="0071265F">
      <w:pPr>
        <w:pStyle w:val="BodyText"/>
      </w:pPr>
    </w:p>
    <w:p w14:paraId="2ABF57C6" w14:textId="77777777" w:rsidR="0071265F" w:rsidRDefault="0071265F">
      <w:pPr>
        <w:pStyle w:val="BodyText"/>
      </w:pPr>
    </w:p>
    <w:p w14:paraId="09970D71" w14:textId="77777777" w:rsidR="0071265F" w:rsidRDefault="0071265F">
      <w:pPr>
        <w:pStyle w:val="BodyText"/>
        <w:spacing w:before="21"/>
      </w:pPr>
    </w:p>
    <w:p w14:paraId="02EB589C" w14:textId="77777777" w:rsidR="0071265F" w:rsidRDefault="00000000">
      <w:pPr>
        <w:pStyle w:val="BodyText"/>
        <w:spacing w:line="276" w:lineRule="auto"/>
        <w:ind w:left="1440" w:right="1456"/>
      </w:pPr>
      <w:r>
        <w:rPr>
          <w:noProof/>
        </w:rPr>
        <w:drawing>
          <wp:anchor distT="0" distB="0" distL="0" distR="0" simplePos="0" relativeHeight="482881024" behindDoc="1" locked="0" layoutInCell="1" allowOverlap="1" wp14:anchorId="27B2B136" wp14:editId="102CF7A8">
            <wp:simplePos x="0" y="0"/>
            <wp:positionH relativeFrom="page">
              <wp:posOffset>0</wp:posOffset>
            </wp:positionH>
            <wp:positionV relativeFrom="paragraph">
              <wp:posOffset>-893243</wp:posOffset>
            </wp:positionV>
            <wp:extent cx="7753857" cy="1201711"/>
            <wp:effectExtent l="0" t="0" r="0" b="0"/>
            <wp:wrapNone/>
            <wp:docPr id="750" name="Image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53857" cy="1201711"/>
                    </a:xfrm>
                    <a:prstGeom prst="rect">
                      <a:avLst/>
                    </a:prstGeom>
                  </pic:spPr>
                </pic:pic>
              </a:graphicData>
            </a:graphic>
          </wp:anchor>
        </w:drawing>
      </w:r>
      <w:r>
        <w:t>comfortable about expressing their ideas, opinions, and needs and about responding authentically to topics that may be culturally sensitive. Teachers should be aware that some students may experience emotional reactions when learning about issues that have affected their</w:t>
      </w:r>
      <w:r>
        <w:rPr>
          <w:spacing w:val="-1"/>
        </w:rPr>
        <w:t xml:space="preserve"> </w:t>
      </w:r>
      <w:r>
        <w:t>own lives, their</w:t>
      </w:r>
      <w:r>
        <w:rPr>
          <w:spacing w:val="-1"/>
        </w:rPr>
        <w:t xml:space="preserve"> </w:t>
      </w:r>
      <w:r>
        <w:t>family, and/or their</w:t>
      </w:r>
      <w:r>
        <w:rPr>
          <w:spacing w:val="-1"/>
        </w:rPr>
        <w:t xml:space="preserve"> </w:t>
      </w:r>
      <w:r>
        <w:t>community, such as</w:t>
      </w:r>
      <w:r>
        <w:rPr>
          <w:spacing w:val="-2"/>
        </w:rPr>
        <w:t xml:space="preserve"> </w:t>
      </w:r>
      <w:r>
        <w:t>the legacy of the</w:t>
      </w:r>
      <w:r>
        <w:rPr>
          <w:spacing w:val="-1"/>
        </w:rPr>
        <w:t xml:space="preserve"> </w:t>
      </w:r>
      <w:r>
        <w:t>residential</w:t>
      </w:r>
      <w:r>
        <w:rPr>
          <w:spacing w:val="-1"/>
        </w:rPr>
        <w:t xml:space="preserve"> </w:t>
      </w:r>
      <w:r>
        <w:t>school</w:t>
      </w:r>
      <w:r>
        <w:rPr>
          <w:spacing w:val="-1"/>
        </w:rPr>
        <w:t xml:space="preserve"> </w:t>
      </w:r>
      <w:r>
        <w:t>system.</w:t>
      </w:r>
      <w:r>
        <w:rPr>
          <w:spacing w:val="-3"/>
        </w:rPr>
        <w:t xml:space="preserve"> </w:t>
      </w:r>
      <w:r>
        <w:t>Before</w:t>
      </w:r>
      <w:r>
        <w:rPr>
          <w:spacing w:val="-3"/>
        </w:rPr>
        <w:t xml:space="preserve"> </w:t>
      </w:r>
      <w:r>
        <w:t>addressing</w:t>
      </w:r>
      <w:r>
        <w:rPr>
          <w:spacing w:val="-1"/>
        </w:rPr>
        <w:t xml:space="preserve"> </w:t>
      </w:r>
      <w:r>
        <w:t>such</w:t>
      </w:r>
      <w:r>
        <w:rPr>
          <w:spacing w:val="-1"/>
        </w:rPr>
        <w:t xml:space="preserve"> </w:t>
      </w:r>
      <w:r>
        <w:t>topics</w:t>
      </w:r>
      <w:r>
        <w:rPr>
          <w:spacing w:val="-1"/>
        </w:rPr>
        <w:t xml:space="preserve"> </w:t>
      </w:r>
      <w:r>
        <w:t>in</w:t>
      </w:r>
      <w:r>
        <w:rPr>
          <w:spacing w:val="-1"/>
        </w:rPr>
        <w:t xml:space="preserve"> </w:t>
      </w:r>
      <w:r>
        <w:t>the</w:t>
      </w:r>
      <w:r>
        <w:rPr>
          <w:spacing w:val="-1"/>
        </w:rPr>
        <w:t xml:space="preserve"> </w:t>
      </w:r>
      <w:r>
        <w:t>classroom,</w:t>
      </w:r>
      <w:r>
        <w:rPr>
          <w:spacing w:val="-1"/>
        </w:rPr>
        <w:t xml:space="preserve"> </w:t>
      </w:r>
      <w:r>
        <w:t>teachers need to consider how to prepare and debrief students, and they need to ensure that resources</w:t>
      </w:r>
      <w:r>
        <w:rPr>
          <w:spacing w:val="-3"/>
        </w:rPr>
        <w:t xml:space="preserve"> </w:t>
      </w:r>
      <w:r>
        <w:t>are</w:t>
      </w:r>
      <w:r>
        <w:rPr>
          <w:spacing w:val="-3"/>
        </w:rPr>
        <w:t xml:space="preserve"> </w:t>
      </w:r>
      <w:r>
        <w:t>available</w:t>
      </w:r>
      <w:r>
        <w:rPr>
          <w:spacing w:val="-3"/>
        </w:rPr>
        <w:t xml:space="preserve"> </w:t>
      </w:r>
      <w:r>
        <w:t>to</w:t>
      </w:r>
      <w:r>
        <w:rPr>
          <w:spacing w:val="-3"/>
        </w:rPr>
        <w:t xml:space="preserve"> </w:t>
      </w:r>
      <w:r>
        <w:t>support</w:t>
      </w:r>
      <w:r>
        <w:rPr>
          <w:spacing w:val="-3"/>
        </w:rPr>
        <w:t xml:space="preserve"> </w:t>
      </w:r>
      <w:r>
        <w:t>students</w:t>
      </w:r>
      <w:r>
        <w:rPr>
          <w:spacing w:val="-5"/>
        </w:rPr>
        <w:t xml:space="preserve"> </w:t>
      </w:r>
      <w:r>
        <w:t>both</w:t>
      </w:r>
      <w:r>
        <w:rPr>
          <w:spacing w:val="-2"/>
        </w:rPr>
        <w:t xml:space="preserve"> </w:t>
      </w:r>
      <w:r>
        <w:t>inside</w:t>
      </w:r>
      <w:r>
        <w:rPr>
          <w:spacing w:val="-3"/>
        </w:rPr>
        <w:t xml:space="preserve"> </w:t>
      </w:r>
      <w:r>
        <w:t>and</w:t>
      </w:r>
      <w:r>
        <w:rPr>
          <w:spacing w:val="-5"/>
        </w:rPr>
        <w:t xml:space="preserve"> </w:t>
      </w:r>
      <w:r>
        <w:t>outside</w:t>
      </w:r>
      <w:r>
        <w:rPr>
          <w:spacing w:val="-5"/>
        </w:rPr>
        <w:t xml:space="preserve"> </w:t>
      </w:r>
      <w:r>
        <w:t>the</w:t>
      </w:r>
      <w:r>
        <w:rPr>
          <w:spacing w:val="-3"/>
        </w:rPr>
        <w:t xml:space="preserve"> </w:t>
      </w:r>
      <w:r>
        <w:t>classroom</w:t>
      </w:r>
      <w:r>
        <w:rPr>
          <w:spacing w:val="-4"/>
        </w:rPr>
        <w:t xml:space="preserve"> </w:t>
      </w:r>
      <w:r>
        <w:t>(</w:t>
      </w:r>
      <w:hyperlink r:id="rId779">
        <w:r w:rsidR="0071265F">
          <w:rPr>
            <w:color w:val="1152CC"/>
            <w:u w:val="single" w:color="1152CC"/>
          </w:rPr>
          <w:t>refer</w:t>
        </w:r>
      </w:hyperlink>
      <w:r>
        <w:rPr>
          <w:color w:val="1152CC"/>
        </w:rPr>
        <w:t xml:space="preserve"> </w:t>
      </w:r>
      <w:hyperlink r:id="rId780">
        <w:r w:rsidR="0071265F">
          <w:rPr>
            <w:color w:val="1152CC"/>
            <w:u w:val="single" w:color="1152CC"/>
          </w:rPr>
          <w:t>to First Nations, Métis, and Inuit Studies 2019</w:t>
        </w:r>
      </w:hyperlink>
      <w:r>
        <w:t>).</w:t>
      </w:r>
    </w:p>
    <w:p w14:paraId="19B300C3" w14:textId="77777777" w:rsidR="0071265F" w:rsidRDefault="00000000">
      <w:pPr>
        <w:pStyle w:val="BodyText"/>
        <w:spacing w:before="120" w:line="276" w:lineRule="auto"/>
        <w:ind w:left="1440" w:right="1456"/>
      </w:pPr>
      <w:r>
        <w:rPr>
          <w:noProof/>
        </w:rPr>
        <mc:AlternateContent>
          <mc:Choice Requires="wps">
            <w:drawing>
              <wp:anchor distT="0" distB="0" distL="0" distR="0" simplePos="0" relativeHeight="482881536" behindDoc="1" locked="0" layoutInCell="1" allowOverlap="1" wp14:anchorId="310A47C0" wp14:editId="726F6531">
                <wp:simplePos x="0" y="0"/>
                <wp:positionH relativeFrom="page">
                  <wp:posOffset>914704</wp:posOffset>
                </wp:positionH>
                <wp:positionV relativeFrom="paragraph">
                  <wp:posOffset>1243795</wp:posOffset>
                </wp:positionV>
                <wp:extent cx="1847850" cy="10795"/>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0795"/>
                        </a:xfrm>
                        <a:custGeom>
                          <a:avLst/>
                          <a:gdLst/>
                          <a:ahLst/>
                          <a:cxnLst/>
                          <a:rect l="l" t="t" r="r" b="b"/>
                          <a:pathLst>
                            <a:path w="1847850" h="10795">
                              <a:moveTo>
                                <a:pt x="1847342" y="0"/>
                              </a:moveTo>
                              <a:lnTo>
                                <a:pt x="0" y="0"/>
                              </a:lnTo>
                              <a:lnTo>
                                <a:pt x="0" y="10667"/>
                              </a:lnTo>
                              <a:lnTo>
                                <a:pt x="1847342" y="10667"/>
                              </a:lnTo>
                              <a:lnTo>
                                <a:pt x="1847342" y="0"/>
                              </a:lnTo>
                              <a:close/>
                            </a:path>
                          </a:pathLst>
                        </a:custGeom>
                        <a:solidFill>
                          <a:srgbClr val="1152CC"/>
                        </a:solidFill>
                      </wps:spPr>
                      <wps:bodyPr wrap="square" lIns="0" tIns="0" rIns="0" bIns="0" rtlCol="0">
                        <a:prstTxWarp prst="textNoShape">
                          <a:avLst/>
                        </a:prstTxWarp>
                        <a:noAutofit/>
                      </wps:bodyPr>
                    </wps:wsp>
                  </a:graphicData>
                </a:graphic>
              </wp:anchor>
            </w:drawing>
          </mc:Choice>
          <mc:Fallback>
            <w:pict>
              <v:shape w14:anchorId="59BCC79D" id="Graphic 751" o:spid="_x0000_s1026" style="position:absolute;margin-left:1in;margin-top:97.95pt;width:145.5pt;height:.85pt;z-index:-20434944;visibility:visible;mso-wrap-style:square;mso-wrap-distance-left:0;mso-wrap-distance-top:0;mso-wrap-distance-right:0;mso-wrap-distance-bottom:0;mso-position-horizontal:absolute;mso-position-horizontal-relative:page;mso-position-vertical:absolute;mso-position-vertical-relative:text;v-text-anchor:top" coordsize="18478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" path="m1847342,l,,,10667r1847342,l1847342,xe" fillcolor="#1152cc" stroked="f">
                <v:path arrowok="t"/>
                <w10:wrap anchorx="page"/>
              </v:shape>
            </w:pict>
          </mc:Fallback>
        </mc:AlternateContent>
      </w:r>
      <w:r>
        <w:rPr>
          <w:b/>
        </w:rPr>
        <w:t xml:space="preserve">Disability </w:t>
      </w:r>
      <w:r>
        <w:t>– a term that covers a broad range and degree of conditions, some visible and others not (e.g., physical, mental, and learning disabilities; hearing or vision disabilities;</w:t>
      </w:r>
      <w:r>
        <w:rPr>
          <w:spacing w:val="-4"/>
        </w:rPr>
        <w:t xml:space="preserve"> </w:t>
      </w:r>
      <w:r>
        <w:t>epilepsy;</w:t>
      </w:r>
      <w:r>
        <w:rPr>
          <w:spacing w:val="-6"/>
        </w:rPr>
        <w:t xml:space="preserve"> </w:t>
      </w:r>
      <w:r>
        <w:t>environmental</w:t>
      </w:r>
      <w:r>
        <w:rPr>
          <w:spacing w:val="-4"/>
        </w:rPr>
        <w:t xml:space="preserve"> </w:t>
      </w:r>
      <w:r>
        <w:t>sensitivities).</w:t>
      </w:r>
      <w:r>
        <w:rPr>
          <w:spacing w:val="-4"/>
        </w:rPr>
        <w:t xml:space="preserve"> </w:t>
      </w:r>
      <w:r>
        <w:t>A</w:t>
      </w:r>
      <w:r>
        <w:rPr>
          <w:spacing w:val="-4"/>
        </w:rPr>
        <w:t xml:space="preserve"> </w:t>
      </w:r>
      <w:r>
        <w:t>disability</w:t>
      </w:r>
      <w:r>
        <w:rPr>
          <w:spacing w:val="-4"/>
        </w:rPr>
        <w:t xml:space="preserve"> </w:t>
      </w:r>
      <w:r>
        <w:t>may</w:t>
      </w:r>
      <w:r>
        <w:rPr>
          <w:spacing w:val="-3"/>
        </w:rPr>
        <w:t xml:space="preserve"> </w:t>
      </w:r>
      <w:r>
        <w:t>be</w:t>
      </w:r>
      <w:r>
        <w:rPr>
          <w:spacing w:val="-4"/>
        </w:rPr>
        <w:t xml:space="preserve"> </w:t>
      </w:r>
      <w:r>
        <w:t>present</w:t>
      </w:r>
      <w:r>
        <w:rPr>
          <w:spacing w:val="-4"/>
        </w:rPr>
        <w:t xml:space="preserve"> </w:t>
      </w:r>
      <w:r>
        <w:t>from</w:t>
      </w:r>
      <w:r>
        <w:rPr>
          <w:spacing w:val="-5"/>
        </w:rPr>
        <w:t xml:space="preserve"> </w:t>
      </w:r>
      <w:r>
        <w:t xml:space="preserve">birth, may be caused by an accident, or may develop over time. The term disability is interpreted in accordance with the Ontario Human Rights Code (refer to </w:t>
      </w:r>
      <w:hyperlink r:id="rId781">
        <w:r w:rsidR="0071265F">
          <w:rPr>
            <w:color w:val="1152CC"/>
            <w:u w:val="single" w:color="1152CC"/>
          </w:rPr>
          <w:t>The Ontario</w:t>
        </w:r>
      </w:hyperlink>
      <w:r>
        <w:rPr>
          <w:color w:val="1152CC"/>
        </w:rPr>
        <w:t xml:space="preserve"> </w:t>
      </w:r>
      <w:hyperlink r:id="rId782">
        <w:r w:rsidR="0071265F">
          <w:rPr>
            <w:color w:val="1152CC"/>
          </w:rPr>
          <w:t>Human Rights</w:t>
        </w:r>
      </w:hyperlink>
      <w:r>
        <w:rPr>
          <w:color w:val="1152CC"/>
        </w:rPr>
        <w:t xml:space="preserve"> </w:t>
      </w:r>
      <w:hyperlink r:id="rId783">
        <w:r w:rsidR="0071265F">
          <w:rPr>
            <w:color w:val="1152CC"/>
          </w:rPr>
          <w:t>Commission</w:t>
        </w:r>
      </w:hyperlink>
      <w:r>
        <w:t>).</w:t>
      </w:r>
    </w:p>
    <w:p w14:paraId="0330F324" w14:textId="77777777" w:rsidR="0071265F" w:rsidRDefault="00000000">
      <w:pPr>
        <w:spacing w:before="119" w:line="276" w:lineRule="auto"/>
        <w:ind w:left="1440" w:right="1373"/>
        <w:rPr>
          <w:sz w:val="24"/>
        </w:rPr>
      </w:pPr>
      <w:r>
        <w:rPr>
          <w:b/>
          <w:sz w:val="24"/>
        </w:rPr>
        <w:t>Education</w:t>
      </w:r>
      <w:r>
        <w:rPr>
          <w:b/>
          <w:spacing w:val="-4"/>
          <w:sz w:val="24"/>
        </w:rPr>
        <w:t xml:space="preserve"> </w:t>
      </w:r>
      <w:r>
        <w:rPr>
          <w:b/>
          <w:sz w:val="24"/>
        </w:rPr>
        <w:t>and</w:t>
      </w:r>
      <w:r>
        <w:rPr>
          <w:b/>
          <w:spacing w:val="-4"/>
          <w:sz w:val="24"/>
        </w:rPr>
        <w:t xml:space="preserve"> </w:t>
      </w:r>
      <w:r>
        <w:rPr>
          <w:b/>
          <w:sz w:val="24"/>
        </w:rPr>
        <w:t>Community</w:t>
      </w:r>
      <w:r>
        <w:rPr>
          <w:b/>
          <w:spacing w:val="-4"/>
          <w:sz w:val="24"/>
        </w:rPr>
        <w:t xml:space="preserve"> </w:t>
      </w:r>
      <w:r>
        <w:rPr>
          <w:b/>
          <w:sz w:val="24"/>
        </w:rPr>
        <w:t>Partnership</w:t>
      </w:r>
      <w:r>
        <w:rPr>
          <w:b/>
          <w:spacing w:val="-4"/>
          <w:sz w:val="24"/>
        </w:rPr>
        <w:t xml:space="preserve"> </w:t>
      </w:r>
      <w:r>
        <w:rPr>
          <w:b/>
          <w:sz w:val="24"/>
        </w:rPr>
        <w:t>Program</w:t>
      </w:r>
      <w:r>
        <w:rPr>
          <w:b/>
          <w:spacing w:val="-4"/>
          <w:sz w:val="24"/>
        </w:rPr>
        <w:t xml:space="preserve"> </w:t>
      </w:r>
      <w:r>
        <w:rPr>
          <w:b/>
          <w:sz w:val="24"/>
        </w:rPr>
        <w:t>(ECPP)</w:t>
      </w:r>
      <w:r>
        <w:rPr>
          <w:b/>
          <w:spacing w:val="-2"/>
          <w:sz w:val="24"/>
        </w:rPr>
        <w:t xml:space="preserve"> </w:t>
      </w:r>
      <w:r>
        <w:rPr>
          <w:sz w:val="24"/>
        </w:rPr>
        <w:t>–</w:t>
      </w:r>
      <w:r>
        <w:rPr>
          <w:spacing w:val="-5"/>
          <w:sz w:val="24"/>
        </w:rPr>
        <w:t xml:space="preserve"> </w:t>
      </w:r>
      <w:r>
        <w:rPr>
          <w:sz w:val="24"/>
        </w:rPr>
        <w:t>educational</w:t>
      </w:r>
      <w:r>
        <w:rPr>
          <w:spacing w:val="-3"/>
          <w:sz w:val="24"/>
        </w:rPr>
        <w:t xml:space="preserve"> </w:t>
      </w:r>
      <w:r>
        <w:rPr>
          <w:sz w:val="20"/>
        </w:rPr>
        <w:t xml:space="preserve">programs </w:t>
      </w:r>
      <w:r>
        <w:rPr>
          <w:sz w:val="24"/>
        </w:rPr>
        <w:t>in</w:t>
      </w:r>
      <w:r>
        <w:rPr>
          <w:spacing w:val="-4"/>
          <w:sz w:val="24"/>
        </w:rPr>
        <w:t xml:space="preserve"> </w:t>
      </w:r>
      <w:r>
        <w:rPr>
          <w:sz w:val="24"/>
        </w:rPr>
        <w:t>a variety of settings to address student needs that have not been met in the traditional school model.</w:t>
      </w:r>
    </w:p>
    <w:p w14:paraId="07EC5C56" w14:textId="77777777" w:rsidR="0071265F" w:rsidRDefault="00000000">
      <w:pPr>
        <w:pStyle w:val="BodyText"/>
        <w:spacing w:before="121" w:line="276" w:lineRule="auto"/>
        <w:ind w:left="1440" w:right="1147"/>
      </w:pPr>
      <w:r>
        <w:rPr>
          <w:b/>
        </w:rPr>
        <w:t>Educational</w:t>
      </w:r>
      <w:r>
        <w:rPr>
          <w:b/>
          <w:spacing w:val="-4"/>
        </w:rPr>
        <w:t xml:space="preserve"> </w:t>
      </w:r>
      <w:r>
        <w:rPr>
          <w:b/>
        </w:rPr>
        <w:t>Assistant</w:t>
      </w:r>
      <w:r>
        <w:rPr>
          <w:b/>
          <w:spacing w:val="-4"/>
        </w:rPr>
        <w:t xml:space="preserve"> </w:t>
      </w:r>
      <w:r>
        <w:rPr>
          <w:b/>
        </w:rPr>
        <w:t>(EA)</w:t>
      </w:r>
      <w:r>
        <w:rPr>
          <w:b/>
          <w:spacing w:val="-3"/>
        </w:rPr>
        <w:t xml:space="preserve"> </w:t>
      </w:r>
      <w:r>
        <w:t>–</w:t>
      </w:r>
      <w:r>
        <w:rPr>
          <w:spacing w:val="-3"/>
        </w:rPr>
        <w:t xml:space="preserve"> </w:t>
      </w:r>
      <w:r>
        <w:t>if</w:t>
      </w:r>
      <w:r>
        <w:rPr>
          <w:spacing w:val="-4"/>
        </w:rPr>
        <w:t xml:space="preserve"> </w:t>
      </w:r>
      <w:r>
        <w:t>assigned,</w:t>
      </w:r>
      <w:r>
        <w:rPr>
          <w:spacing w:val="-6"/>
        </w:rPr>
        <w:t xml:space="preserve"> </w:t>
      </w:r>
      <w:r>
        <w:t>someone</w:t>
      </w:r>
      <w:r>
        <w:rPr>
          <w:spacing w:val="-4"/>
        </w:rPr>
        <w:t xml:space="preserve"> </w:t>
      </w:r>
      <w:r>
        <w:t>who</w:t>
      </w:r>
      <w:r>
        <w:rPr>
          <w:spacing w:val="-6"/>
        </w:rPr>
        <w:t xml:space="preserve"> </w:t>
      </w:r>
      <w:r>
        <w:t>assists</w:t>
      </w:r>
      <w:r>
        <w:rPr>
          <w:spacing w:val="-4"/>
        </w:rPr>
        <w:t xml:space="preserve"> </w:t>
      </w:r>
      <w:r>
        <w:t>teacher(s)</w:t>
      </w:r>
      <w:r>
        <w:rPr>
          <w:spacing w:val="-4"/>
        </w:rPr>
        <w:t xml:space="preserve"> </w:t>
      </w:r>
      <w:r>
        <w:t>to</w:t>
      </w:r>
      <w:r>
        <w:rPr>
          <w:spacing w:val="-4"/>
        </w:rPr>
        <w:t xml:space="preserve"> </w:t>
      </w:r>
      <w:r>
        <w:t>provide support for students with special education needs in special education classes and/or regular classes.</w:t>
      </w:r>
    </w:p>
    <w:p w14:paraId="119F01D3" w14:textId="77777777" w:rsidR="0071265F" w:rsidRDefault="00000000">
      <w:pPr>
        <w:pStyle w:val="BodyText"/>
        <w:spacing w:before="121" w:line="276" w:lineRule="auto"/>
        <w:ind w:left="1440" w:right="1541"/>
      </w:pPr>
      <w:r>
        <w:rPr>
          <w:noProof/>
        </w:rPr>
        <mc:AlternateContent>
          <mc:Choice Requires="wps">
            <w:drawing>
              <wp:anchor distT="0" distB="0" distL="0" distR="0" simplePos="0" relativeHeight="482882048" behindDoc="1" locked="0" layoutInCell="1" allowOverlap="1" wp14:anchorId="3689FDD7" wp14:editId="66DBF074">
                <wp:simplePos x="0" y="0"/>
                <wp:positionH relativeFrom="page">
                  <wp:posOffset>2754502</wp:posOffset>
                </wp:positionH>
                <wp:positionV relativeFrom="paragraph">
                  <wp:posOffset>2479076</wp:posOffset>
                </wp:positionV>
                <wp:extent cx="1619250" cy="10795"/>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10795"/>
                        </a:xfrm>
                        <a:custGeom>
                          <a:avLst/>
                          <a:gdLst/>
                          <a:ahLst/>
                          <a:cxnLst/>
                          <a:rect l="l" t="t" r="r" b="b"/>
                          <a:pathLst>
                            <a:path w="1619250" h="10795">
                              <a:moveTo>
                                <a:pt x="1618741" y="0"/>
                              </a:moveTo>
                              <a:lnTo>
                                <a:pt x="0" y="0"/>
                              </a:lnTo>
                              <a:lnTo>
                                <a:pt x="0" y="10667"/>
                              </a:lnTo>
                              <a:lnTo>
                                <a:pt x="1618741" y="10667"/>
                              </a:lnTo>
                              <a:lnTo>
                                <a:pt x="1618741" y="0"/>
                              </a:lnTo>
                              <a:close/>
                            </a:path>
                          </a:pathLst>
                        </a:custGeom>
                        <a:solidFill>
                          <a:srgbClr val="1152CC"/>
                        </a:solidFill>
                      </wps:spPr>
                      <wps:bodyPr wrap="square" lIns="0" tIns="0" rIns="0" bIns="0" rtlCol="0">
                        <a:prstTxWarp prst="textNoShape">
                          <a:avLst/>
                        </a:prstTxWarp>
                        <a:noAutofit/>
                      </wps:bodyPr>
                    </wps:wsp>
                  </a:graphicData>
                </a:graphic>
              </wp:anchor>
            </w:drawing>
          </mc:Choice>
          <mc:Fallback>
            <w:pict>
              <v:shape w14:anchorId="349A2985" id="Graphic 752" o:spid="_x0000_s1026" style="position:absolute;margin-left:216.9pt;margin-top:195.2pt;width:127.5pt;height:.85pt;z-index:-20434432;visibility:visible;mso-wrap-style:square;mso-wrap-distance-left:0;mso-wrap-distance-top:0;mso-wrap-distance-right:0;mso-wrap-distance-bottom:0;mso-position-horizontal:absolute;mso-position-horizontal-relative:page;mso-position-vertical:absolute;mso-position-vertical-relative:text;v-text-anchor:top" coordsize="16192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" path="m1618741,l,,,10667r1618741,l1618741,xe" fillcolor="#1152cc" stroked="f">
                <v:path arrowok="t"/>
                <w10:wrap anchorx="page"/>
              </v:shape>
            </w:pict>
          </mc:Fallback>
        </mc:AlternateContent>
      </w:r>
      <w:r>
        <w:rPr>
          <w:b/>
        </w:rPr>
        <w:t>Equity</w:t>
      </w:r>
      <w:r>
        <w:rPr>
          <w:b/>
          <w:spacing w:val="-2"/>
        </w:rPr>
        <w:t xml:space="preserve"> </w:t>
      </w:r>
      <w:r>
        <w:t>–</w:t>
      </w:r>
      <w:r>
        <w:rPr>
          <w:spacing w:val="-4"/>
        </w:rPr>
        <w:t xml:space="preserve"> </w:t>
      </w:r>
      <w:r>
        <w:t>ensures</w:t>
      </w:r>
      <w:r>
        <w:rPr>
          <w:spacing w:val="-6"/>
        </w:rPr>
        <w:t xml:space="preserve"> </w:t>
      </w:r>
      <w:r>
        <w:t>Equality</w:t>
      </w:r>
      <w:r>
        <w:rPr>
          <w:spacing w:val="-3"/>
        </w:rPr>
        <w:t xml:space="preserve"> </w:t>
      </w:r>
      <w:r>
        <w:t>of</w:t>
      </w:r>
      <w:r>
        <w:rPr>
          <w:spacing w:val="-5"/>
        </w:rPr>
        <w:t xml:space="preserve"> </w:t>
      </w:r>
      <w:r>
        <w:t>opportunities</w:t>
      </w:r>
      <w:r>
        <w:rPr>
          <w:spacing w:val="-3"/>
        </w:rPr>
        <w:t xml:space="preserve"> </w:t>
      </w:r>
      <w:r>
        <w:t>and</w:t>
      </w:r>
      <w:r>
        <w:rPr>
          <w:spacing w:val="-3"/>
        </w:rPr>
        <w:t xml:space="preserve"> </w:t>
      </w:r>
      <w:r>
        <w:t>outcomes</w:t>
      </w:r>
      <w:r>
        <w:rPr>
          <w:spacing w:val="-6"/>
        </w:rPr>
        <w:t xml:space="preserve"> </w:t>
      </w:r>
      <w:r>
        <w:t>for</w:t>
      </w:r>
      <w:r>
        <w:rPr>
          <w:spacing w:val="-3"/>
        </w:rPr>
        <w:t xml:space="preserve"> </w:t>
      </w:r>
      <w:r>
        <w:t>all</w:t>
      </w:r>
      <w:r>
        <w:rPr>
          <w:spacing w:val="-6"/>
        </w:rPr>
        <w:t xml:space="preserve"> </w:t>
      </w:r>
      <w:r>
        <w:t>by</w:t>
      </w:r>
      <w:r>
        <w:rPr>
          <w:spacing w:val="-5"/>
        </w:rPr>
        <w:t xml:space="preserve"> </w:t>
      </w:r>
      <w:r>
        <w:t>responding</w:t>
      </w:r>
      <w:r>
        <w:rPr>
          <w:spacing w:val="-4"/>
        </w:rPr>
        <w:t xml:space="preserve"> </w:t>
      </w:r>
      <w:r>
        <w:t>fair</w:t>
      </w:r>
      <w:r>
        <w:rPr>
          <w:spacing w:val="-5"/>
        </w:rPr>
        <w:t xml:space="preserve"> </w:t>
      </w:r>
      <w:r>
        <w:t xml:space="preserve">and proportionality to the needs of individuals. Equity is not the same as equal treatment because it recognizes a social-cultural Power Imbalance that unfairly Privilege </w:t>
      </w:r>
      <w:r>
        <w:rPr>
          <w:sz w:val="27"/>
        </w:rPr>
        <w:t xml:space="preserve">some </w:t>
      </w:r>
      <w:r>
        <w:t>while oppressing other and therefore focuses on redressing Disparity – meeting individual needs to ensure fair access, outcomes and participation that results in Equality, acknowledging historical and present Systemic Discrimination against identified groups</w:t>
      </w:r>
      <w:r>
        <w:rPr>
          <w:spacing w:val="-1"/>
        </w:rPr>
        <w:t xml:space="preserve"> </w:t>
      </w:r>
      <w:r>
        <w:t>and</w:t>
      </w:r>
      <w:r>
        <w:rPr>
          <w:spacing w:val="-1"/>
        </w:rPr>
        <w:t xml:space="preserve"> </w:t>
      </w:r>
      <w:r>
        <w:t>removing</w:t>
      </w:r>
      <w:r>
        <w:rPr>
          <w:spacing w:val="-1"/>
        </w:rPr>
        <w:t xml:space="preserve"> </w:t>
      </w:r>
      <w:r>
        <w:t xml:space="preserve">Barriers, eliminating Discrimination and remedying the impact of past Discrimination and current Oppression. Equity practices ensure fair, inclusive, and respectful treatment of all people, with consideration of individual and group diversities and Intersectionality of multiple social identities, access to Privileges and impacts of oppression. Equity honours and accommodates the specific needs of individuals/groups (refer to </w:t>
      </w:r>
      <w:hyperlink r:id="rId784">
        <w:r w:rsidR="0071265F">
          <w:rPr>
            <w:color w:val="1152CC"/>
          </w:rPr>
          <w:t>TDSB Equity Policy 037</w:t>
        </w:r>
      </w:hyperlink>
      <w:r>
        <w:t>).</w:t>
      </w:r>
    </w:p>
    <w:p w14:paraId="1C15B710" w14:textId="77777777" w:rsidR="0071265F" w:rsidRDefault="00000000">
      <w:pPr>
        <w:pStyle w:val="BodyText"/>
        <w:spacing w:before="120" w:line="276" w:lineRule="auto"/>
        <w:ind w:left="1440" w:right="953"/>
      </w:pPr>
      <w:r>
        <w:rPr>
          <w:b/>
        </w:rPr>
        <w:t xml:space="preserve">Exceptional Student </w:t>
      </w:r>
      <w:r>
        <w:t>– defined by the Education Act as “a pupil whose behavioural, communication,</w:t>
      </w:r>
      <w:r>
        <w:rPr>
          <w:spacing w:val="-1"/>
        </w:rPr>
        <w:t xml:space="preserve"> </w:t>
      </w:r>
      <w:r>
        <w:t>intellectual,</w:t>
      </w:r>
      <w:r>
        <w:rPr>
          <w:spacing w:val="-3"/>
        </w:rPr>
        <w:t xml:space="preserve"> </w:t>
      </w:r>
      <w:r>
        <w:t>physical,</w:t>
      </w:r>
      <w:r>
        <w:rPr>
          <w:spacing w:val="-3"/>
        </w:rPr>
        <w:t xml:space="preserve"> </w:t>
      </w:r>
      <w:r>
        <w:t>or</w:t>
      </w:r>
      <w:r>
        <w:rPr>
          <w:spacing w:val="-1"/>
        </w:rPr>
        <w:t xml:space="preserve"> </w:t>
      </w:r>
      <w:r>
        <w:t>multiple</w:t>
      </w:r>
      <w:r>
        <w:rPr>
          <w:spacing w:val="-1"/>
        </w:rPr>
        <w:t xml:space="preserve"> </w:t>
      </w:r>
      <w:r>
        <w:t>exceptionalities</w:t>
      </w:r>
      <w:r>
        <w:rPr>
          <w:spacing w:val="-3"/>
        </w:rPr>
        <w:t xml:space="preserve"> </w:t>
      </w:r>
      <w:r>
        <w:t>are</w:t>
      </w:r>
      <w:r>
        <w:rPr>
          <w:spacing w:val="-4"/>
        </w:rPr>
        <w:t xml:space="preserve"> </w:t>
      </w:r>
      <w:r>
        <w:t>such</w:t>
      </w:r>
      <w:r>
        <w:rPr>
          <w:spacing w:val="-1"/>
        </w:rPr>
        <w:t xml:space="preserve"> </w:t>
      </w:r>
      <w:r>
        <w:t>that</w:t>
      </w:r>
      <w:r>
        <w:rPr>
          <w:spacing w:val="-3"/>
        </w:rPr>
        <w:t xml:space="preserve"> </w:t>
      </w:r>
      <w:r>
        <w:t>they</w:t>
      </w:r>
      <w:r>
        <w:rPr>
          <w:spacing w:val="-1"/>
        </w:rPr>
        <w:t xml:space="preserve"> </w:t>
      </w:r>
      <w:r>
        <w:t>are considered</w:t>
      </w:r>
      <w:r>
        <w:rPr>
          <w:spacing w:val="-3"/>
        </w:rPr>
        <w:t xml:space="preserve"> </w:t>
      </w:r>
      <w:r>
        <w:t>to</w:t>
      </w:r>
      <w:r>
        <w:rPr>
          <w:spacing w:val="-3"/>
        </w:rPr>
        <w:t xml:space="preserve"> </w:t>
      </w:r>
      <w:r>
        <w:t>need</w:t>
      </w:r>
      <w:r>
        <w:rPr>
          <w:spacing w:val="-5"/>
        </w:rPr>
        <w:t xml:space="preserve"> </w:t>
      </w:r>
      <w:r>
        <w:t>placement</w:t>
      </w:r>
      <w:r>
        <w:rPr>
          <w:spacing w:val="-3"/>
        </w:rPr>
        <w:t xml:space="preserve"> </w:t>
      </w:r>
      <w:r>
        <w:t>in</w:t>
      </w:r>
      <w:r>
        <w:rPr>
          <w:spacing w:val="-5"/>
        </w:rPr>
        <w:t xml:space="preserve"> </w:t>
      </w:r>
      <w:r>
        <w:t>a</w:t>
      </w:r>
      <w:r>
        <w:rPr>
          <w:spacing w:val="-4"/>
        </w:rPr>
        <w:t xml:space="preserve"> </w:t>
      </w:r>
      <w:r>
        <w:t>Special</w:t>
      </w:r>
      <w:r>
        <w:rPr>
          <w:spacing w:val="-5"/>
        </w:rPr>
        <w:t xml:space="preserve"> </w:t>
      </w:r>
      <w:r>
        <w:t>Education</w:t>
      </w:r>
      <w:r>
        <w:rPr>
          <w:spacing w:val="-3"/>
        </w:rPr>
        <w:t xml:space="preserve"> </w:t>
      </w:r>
      <w:r>
        <w:t>Program.”</w:t>
      </w:r>
      <w:r>
        <w:rPr>
          <w:spacing w:val="-6"/>
        </w:rPr>
        <w:t xml:space="preserve"> </w:t>
      </w:r>
      <w:r>
        <w:t>Students</w:t>
      </w:r>
      <w:r>
        <w:rPr>
          <w:spacing w:val="-5"/>
        </w:rPr>
        <w:t xml:space="preserve"> </w:t>
      </w:r>
      <w:r>
        <w:t>are</w:t>
      </w:r>
      <w:r>
        <w:rPr>
          <w:spacing w:val="-3"/>
        </w:rPr>
        <w:t xml:space="preserve"> </w:t>
      </w:r>
      <w:r>
        <w:t>identified according to the categories and definitions provided by the Ministry of Education.</w:t>
      </w:r>
    </w:p>
    <w:p w14:paraId="081CACFB" w14:textId="77777777" w:rsidR="0071265F" w:rsidRDefault="00000000">
      <w:pPr>
        <w:spacing w:before="120" w:line="276" w:lineRule="auto"/>
        <w:ind w:left="1440" w:right="1541"/>
        <w:rPr>
          <w:sz w:val="24"/>
        </w:rPr>
      </w:pPr>
      <w:r>
        <w:rPr>
          <w:b/>
          <w:sz w:val="24"/>
        </w:rPr>
        <w:t>Identification,</w:t>
      </w:r>
      <w:r>
        <w:rPr>
          <w:b/>
          <w:spacing w:val="-5"/>
          <w:sz w:val="24"/>
        </w:rPr>
        <w:t xml:space="preserve"> </w:t>
      </w:r>
      <w:r>
        <w:rPr>
          <w:b/>
          <w:sz w:val="24"/>
        </w:rPr>
        <w:t>Placement,</w:t>
      </w:r>
      <w:r>
        <w:rPr>
          <w:b/>
          <w:spacing w:val="-5"/>
          <w:sz w:val="24"/>
        </w:rPr>
        <w:t xml:space="preserve"> </w:t>
      </w:r>
      <w:r>
        <w:rPr>
          <w:b/>
          <w:sz w:val="24"/>
        </w:rPr>
        <w:t>and</w:t>
      </w:r>
      <w:r>
        <w:rPr>
          <w:b/>
          <w:spacing w:val="-5"/>
          <w:sz w:val="24"/>
        </w:rPr>
        <w:t xml:space="preserve"> </w:t>
      </w:r>
      <w:r>
        <w:rPr>
          <w:b/>
          <w:sz w:val="24"/>
        </w:rPr>
        <w:t>Review</w:t>
      </w:r>
      <w:r>
        <w:rPr>
          <w:b/>
          <w:spacing w:val="-5"/>
          <w:sz w:val="24"/>
        </w:rPr>
        <w:t xml:space="preserve"> </w:t>
      </w:r>
      <w:r>
        <w:rPr>
          <w:b/>
          <w:sz w:val="24"/>
        </w:rPr>
        <w:t>Committee</w:t>
      </w:r>
      <w:r>
        <w:rPr>
          <w:b/>
          <w:spacing w:val="-5"/>
          <w:sz w:val="24"/>
        </w:rPr>
        <w:t xml:space="preserve"> </w:t>
      </w:r>
      <w:r>
        <w:rPr>
          <w:b/>
          <w:sz w:val="24"/>
        </w:rPr>
        <w:t>(IPRC)</w:t>
      </w:r>
      <w:r>
        <w:rPr>
          <w:b/>
          <w:spacing w:val="-1"/>
          <w:sz w:val="24"/>
        </w:rPr>
        <w:t xml:space="preserve"> </w:t>
      </w:r>
      <w:r>
        <w:rPr>
          <w:sz w:val="24"/>
        </w:rPr>
        <w:t>–</w:t>
      </w:r>
      <w:r>
        <w:rPr>
          <w:spacing w:val="-4"/>
          <w:sz w:val="24"/>
        </w:rPr>
        <w:t xml:space="preserve"> </w:t>
      </w:r>
      <w:r>
        <w:rPr>
          <w:sz w:val="24"/>
        </w:rPr>
        <w:t>a</w:t>
      </w:r>
      <w:r>
        <w:rPr>
          <w:spacing w:val="-6"/>
          <w:sz w:val="24"/>
        </w:rPr>
        <w:t xml:space="preserve"> </w:t>
      </w:r>
      <w:r>
        <w:rPr>
          <w:sz w:val="24"/>
        </w:rPr>
        <w:t>committee</w:t>
      </w:r>
      <w:r>
        <w:rPr>
          <w:spacing w:val="-6"/>
          <w:sz w:val="24"/>
        </w:rPr>
        <w:t xml:space="preserve"> </w:t>
      </w:r>
      <w:r>
        <w:rPr>
          <w:sz w:val="24"/>
        </w:rPr>
        <w:t>composed of at least three persons appointed by the Board, one of whom must be a principal or</w:t>
      </w:r>
    </w:p>
    <w:p w14:paraId="4F24D1F1" w14:textId="77777777" w:rsidR="0071265F" w:rsidRDefault="0071265F">
      <w:pPr>
        <w:spacing w:line="276" w:lineRule="auto"/>
        <w:rPr>
          <w:sz w:val="24"/>
        </w:rPr>
        <w:sectPr w:rsidR="0071265F">
          <w:headerReference w:type="default" r:id="rId785"/>
          <w:footerReference w:type="default" r:id="rId786"/>
          <w:pgSz w:w="12240" w:h="15840"/>
          <w:pgMar w:top="40" w:right="0" w:bottom="1320" w:left="0" w:header="0" w:footer="1138" w:gutter="0"/>
          <w:cols w:space="720"/>
        </w:sectPr>
      </w:pPr>
    </w:p>
    <w:p w14:paraId="5296E7F3" w14:textId="77777777" w:rsidR="0071265F" w:rsidRDefault="0071265F">
      <w:pPr>
        <w:pStyle w:val="BodyText"/>
      </w:pPr>
    </w:p>
    <w:p w14:paraId="024D2BE6" w14:textId="77777777" w:rsidR="0071265F" w:rsidRDefault="0071265F">
      <w:pPr>
        <w:pStyle w:val="BodyText"/>
      </w:pPr>
    </w:p>
    <w:p w14:paraId="6599C921" w14:textId="77777777" w:rsidR="0071265F" w:rsidRDefault="0071265F">
      <w:pPr>
        <w:pStyle w:val="BodyText"/>
      </w:pPr>
    </w:p>
    <w:p w14:paraId="57C5E822" w14:textId="77777777" w:rsidR="0071265F" w:rsidRDefault="0071265F">
      <w:pPr>
        <w:pStyle w:val="BodyText"/>
      </w:pPr>
    </w:p>
    <w:p w14:paraId="5E673578" w14:textId="77777777" w:rsidR="0071265F" w:rsidRDefault="0071265F">
      <w:pPr>
        <w:pStyle w:val="BodyText"/>
        <w:spacing w:before="21"/>
      </w:pPr>
    </w:p>
    <w:p w14:paraId="387B239F" w14:textId="77777777" w:rsidR="0071265F" w:rsidRDefault="00000000">
      <w:pPr>
        <w:pStyle w:val="BodyText"/>
        <w:spacing w:line="276" w:lineRule="auto"/>
        <w:ind w:left="1440" w:right="1456"/>
      </w:pPr>
      <w:r>
        <w:rPr>
          <w:noProof/>
        </w:rPr>
        <w:drawing>
          <wp:anchor distT="0" distB="0" distL="0" distR="0" simplePos="0" relativeHeight="482882560" behindDoc="1" locked="0" layoutInCell="1" allowOverlap="1" wp14:anchorId="1EA479B2" wp14:editId="43DAC606">
            <wp:simplePos x="0" y="0"/>
            <wp:positionH relativeFrom="page">
              <wp:posOffset>0</wp:posOffset>
            </wp:positionH>
            <wp:positionV relativeFrom="paragraph">
              <wp:posOffset>-893243</wp:posOffset>
            </wp:positionV>
            <wp:extent cx="7753857" cy="1201711"/>
            <wp:effectExtent l="0" t="0" r="0" b="0"/>
            <wp:wrapNone/>
            <wp:docPr id="755" name="Image 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53857" cy="1201711"/>
                    </a:xfrm>
                    <a:prstGeom prst="rect">
                      <a:avLst/>
                    </a:prstGeom>
                  </pic:spPr>
                </pic:pic>
              </a:graphicData>
            </a:graphic>
          </wp:anchor>
        </w:drawing>
      </w:r>
      <w:r>
        <w:t>supervisory officer of the Board, that decides whether or not a student should be identified</w:t>
      </w:r>
      <w:r>
        <w:rPr>
          <w:spacing w:val="-2"/>
        </w:rPr>
        <w:t xml:space="preserve"> </w:t>
      </w:r>
      <w:r>
        <w:t>as</w:t>
      </w:r>
      <w:r>
        <w:rPr>
          <w:spacing w:val="-4"/>
        </w:rPr>
        <w:t xml:space="preserve"> </w:t>
      </w:r>
      <w:r>
        <w:t>exceptional,</w:t>
      </w:r>
      <w:r>
        <w:rPr>
          <w:spacing w:val="-2"/>
        </w:rPr>
        <w:t xml:space="preserve"> </w:t>
      </w:r>
      <w:r>
        <w:t>that</w:t>
      </w:r>
      <w:r>
        <w:rPr>
          <w:spacing w:val="-2"/>
        </w:rPr>
        <w:t xml:space="preserve"> </w:t>
      </w:r>
      <w:r>
        <w:t>identifies</w:t>
      </w:r>
      <w:r>
        <w:rPr>
          <w:spacing w:val="-5"/>
        </w:rPr>
        <w:t xml:space="preserve"> </w:t>
      </w:r>
      <w:r>
        <w:t>the</w:t>
      </w:r>
      <w:r>
        <w:rPr>
          <w:spacing w:val="-4"/>
        </w:rPr>
        <w:t xml:space="preserve"> </w:t>
      </w:r>
      <w:r>
        <w:t>areas</w:t>
      </w:r>
      <w:r>
        <w:rPr>
          <w:spacing w:val="-2"/>
        </w:rPr>
        <w:t xml:space="preserve"> </w:t>
      </w:r>
      <w:r>
        <w:t>of</w:t>
      </w:r>
      <w:r>
        <w:rPr>
          <w:spacing w:val="-2"/>
        </w:rPr>
        <w:t xml:space="preserve"> </w:t>
      </w:r>
      <w:r>
        <w:t>a</w:t>
      </w:r>
      <w:r>
        <w:rPr>
          <w:spacing w:val="-2"/>
        </w:rPr>
        <w:t xml:space="preserve"> </w:t>
      </w:r>
      <w:r>
        <w:t>student’s</w:t>
      </w:r>
      <w:r>
        <w:rPr>
          <w:spacing w:val="-4"/>
        </w:rPr>
        <w:t xml:space="preserve"> </w:t>
      </w:r>
      <w:r>
        <w:t>exceptionality</w:t>
      </w:r>
      <w:r>
        <w:rPr>
          <w:spacing w:val="-2"/>
        </w:rPr>
        <w:t xml:space="preserve"> </w:t>
      </w:r>
      <w:r>
        <w:t>according to the ministry’s categories and definitions of exceptionalities, that decides an appropriate</w:t>
      </w:r>
      <w:r>
        <w:rPr>
          <w:spacing w:val="-4"/>
        </w:rPr>
        <w:t xml:space="preserve"> </w:t>
      </w:r>
      <w:r>
        <w:t>placement</w:t>
      </w:r>
      <w:r>
        <w:rPr>
          <w:spacing w:val="-5"/>
        </w:rPr>
        <w:t xml:space="preserve"> </w:t>
      </w:r>
      <w:r>
        <w:t>for</w:t>
      </w:r>
      <w:r>
        <w:rPr>
          <w:spacing w:val="-3"/>
        </w:rPr>
        <w:t xml:space="preserve"> </w:t>
      </w:r>
      <w:r>
        <w:t>the</w:t>
      </w:r>
      <w:r>
        <w:rPr>
          <w:spacing w:val="-5"/>
        </w:rPr>
        <w:t xml:space="preserve"> </w:t>
      </w:r>
      <w:r>
        <w:t>student,</w:t>
      </w:r>
      <w:r>
        <w:rPr>
          <w:spacing w:val="-3"/>
        </w:rPr>
        <w:t xml:space="preserve"> </w:t>
      </w:r>
      <w:r>
        <w:t>and</w:t>
      </w:r>
      <w:r>
        <w:rPr>
          <w:spacing w:val="-5"/>
        </w:rPr>
        <w:t xml:space="preserve"> </w:t>
      </w:r>
      <w:r>
        <w:t>that</w:t>
      </w:r>
      <w:r>
        <w:rPr>
          <w:spacing w:val="-3"/>
        </w:rPr>
        <w:t xml:space="preserve"> </w:t>
      </w:r>
      <w:r>
        <w:t>reviews</w:t>
      </w:r>
      <w:r>
        <w:rPr>
          <w:spacing w:val="-3"/>
        </w:rPr>
        <w:t xml:space="preserve"> </w:t>
      </w:r>
      <w:r>
        <w:t>the</w:t>
      </w:r>
      <w:r>
        <w:rPr>
          <w:spacing w:val="-3"/>
        </w:rPr>
        <w:t xml:space="preserve"> </w:t>
      </w:r>
      <w:r>
        <w:t>identification</w:t>
      </w:r>
      <w:r>
        <w:rPr>
          <w:spacing w:val="-5"/>
        </w:rPr>
        <w:t xml:space="preserve"> </w:t>
      </w:r>
      <w:r>
        <w:t>and</w:t>
      </w:r>
      <w:r>
        <w:rPr>
          <w:spacing w:val="-5"/>
        </w:rPr>
        <w:t xml:space="preserve"> </w:t>
      </w:r>
      <w:r>
        <w:t>placement at least once in each school year.</w:t>
      </w:r>
    </w:p>
    <w:p w14:paraId="67125B3C" w14:textId="77777777" w:rsidR="0071265F" w:rsidRDefault="00000000">
      <w:pPr>
        <w:pStyle w:val="BodyText"/>
        <w:spacing w:before="119" w:line="276" w:lineRule="auto"/>
        <w:ind w:left="1440" w:right="1541"/>
      </w:pPr>
      <w:r>
        <w:rPr>
          <w:b/>
        </w:rPr>
        <w:t xml:space="preserve">Inclusion </w:t>
      </w:r>
      <w:r>
        <w:t>– an attitude toward the need and right to “belong” to one’s community. An inclusive classroom is a place where all students experience a sense of belonging and social citizenship (e.g., membership, inclusion, shared power, and value) (Parekh, 2014). An inclusive classroom modifies the environment to fit the student, not the student</w:t>
      </w:r>
      <w:r>
        <w:rPr>
          <w:spacing w:val="-3"/>
        </w:rPr>
        <w:t xml:space="preserve"> </w:t>
      </w:r>
      <w:r>
        <w:t>to</w:t>
      </w:r>
      <w:r>
        <w:rPr>
          <w:spacing w:val="-3"/>
        </w:rPr>
        <w:t xml:space="preserve"> </w:t>
      </w:r>
      <w:r>
        <w:t>fit</w:t>
      </w:r>
      <w:r>
        <w:rPr>
          <w:spacing w:val="-5"/>
        </w:rPr>
        <w:t xml:space="preserve"> </w:t>
      </w:r>
      <w:r>
        <w:t>the</w:t>
      </w:r>
      <w:r>
        <w:rPr>
          <w:spacing w:val="-5"/>
        </w:rPr>
        <w:t xml:space="preserve"> </w:t>
      </w:r>
      <w:r>
        <w:t>environment.</w:t>
      </w:r>
      <w:r>
        <w:rPr>
          <w:spacing w:val="-5"/>
        </w:rPr>
        <w:t xml:space="preserve"> </w:t>
      </w:r>
      <w:r>
        <w:t>In</w:t>
      </w:r>
      <w:r>
        <w:rPr>
          <w:spacing w:val="-4"/>
        </w:rPr>
        <w:t xml:space="preserve"> </w:t>
      </w:r>
      <w:r>
        <w:t>addition,</w:t>
      </w:r>
      <w:r>
        <w:rPr>
          <w:spacing w:val="-5"/>
        </w:rPr>
        <w:t xml:space="preserve"> </w:t>
      </w:r>
      <w:r>
        <w:t>an</w:t>
      </w:r>
      <w:r>
        <w:rPr>
          <w:spacing w:val="-3"/>
        </w:rPr>
        <w:t xml:space="preserve"> </w:t>
      </w:r>
      <w:r>
        <w:t>inclusive</w:t>
      </w:r>
      <w:r>
        <w:rPr>
          <w:spacing w:val="-3"/>
        </w:rPr>
        <w:t xml:space="preserve"> </w:t>
      </w:r>
      <w:r>
        <w:t>classroom</w:t>
      </w:r>
      <w:r>
        <w:rPr>
          <w:spacing w:val="-2"/>
        </w:rPr>
        <w:t xml:space="preserve"> </w:t>
      </w:r>
      <w:r>
        <w:t>rejects</w:t>
      </w:r>
      <w:r>
        <w:rPr>
          <w:spacing w:val="-3"/>
        </w:rPr>
        <w:t xml:space="preserve"> </w:t>
      </w:r>
      <w:r>
        <w:t>deficit</w:t>
      </w:r>
      <w:r>
        <w:rPr>
          <w:spacing w:val="-3"/>
        </w:rPr>
        <w:t xml:space="preserve"> </w:t>
      </w:r>
      <w:r>
        <w:t>thinking and is a space where all identities and cultures (including disability culture) are celebrated. An inclusive classroom prioritizes the right to participation and focuses on setting a positive climate where social engagement and friendships can be promoted (</w:t>
      </w:r>
      <w:hyperlink r:id="rId787">
        <w:r w:rsidR="0071265F">
          <w:rPr>
            <w:color w:val="0000FF"/>
            <w:u w:val="single" w:color="0000FF"/>
          </w:rPr>
          <w:t>Underwood, 2013</w:t>
        </w:r>
      </w:hyperlink>
      <w:r>
        <w:t>).</w:t>
      </w:r>
    </w:p>
    <w:p w14:paraId="4642E9C8" w14:textId="77777777" w:rsidR="0071265F" w:rsidRDefault="00000000">
      <w:pPr>
        <w:pStyle w:val="BodyText"/>
        <w:spacing w:before="120" w:line="276" w:lineRule="auto"/>
        <w:ind w:left="1440" w:right="1373"/>
      </w:pPr>
      <w:r>
        <w:rPr>
          <w:b/>
        </w:rPr>
        <w:t xml:space="preserve">Inclusive Education </w:t>
      </w:r>
      <w:r>
        <w:t>– education that is rooted in anti-oppressive practice, ensuring equity</w:t>
      </w:r>
      <w:r>
        <w:rPr>
          <w:spacing w:val="-3"/>
        </w:rPr>
        <w:t xml:space="preserve"> </w:t>
      </w:r>
      <w:r>
        <w:t>in</w:t>
      </w:r>
      <w:r>
        <w:rPr>
          <w:spacing w:val="-3"/>
        </w:rPr>
        <w:t xml:space="preserve"> </w:t>
      </w:r>
      <w:r>
        <w:t>content,</w:t>
      </w:r>
      <w:r>
        <w:rPr>
          <w:spacing w:val="-3"/>
        </w:rPr>
        <w:t xml:space="preserve"> </w:t>
      </w:r>
      <w:r>
        <w:t>pedagogy,</w:t>
      </w:r>
      <w:r>
        <w:rPr>
          <w:spacing w:val="-5"/>
        </w:rPr>
        <w:t xml:space="preserve"> </w:t>
      </w:r>
      <w:r>
        <w:t>access</w:t>
      </w:r>
      <w:r>
        <w:rPr>
          <w:spacing w:val="-6"/>
        </w:rPr>
        <w:t xml:space="preserve"> </w:t>
      </w:r>
      <w:r>
        <w:t>and</w:t>
      </w:r>
      <w:r>
        <w:rPr>
          <w:spacing w:val="-3"/>
        </w:rPr>
        <w:t xml:space="preserve"> </w:t>
      </w:r>
      <w:r>
        <w:t>climate</w:t>
      </w:r>
      <w:r>
        <w:rPr>
          <w:spacing w:val="-4"/>
        </w:rPr>
        <w:t xml:space="preserve"> </w:t>
      </w:r>
      <w:r>
        <w:t>based</w:t>
      </w:r>
      <w:r>
        <w:rPr>
          <w:spacing w:val="-3"/>
        </w:rPr>
        <w:t xml:space="preserve"> </w:t>
      </w:r>
      <w:r>
        <w:t>on</w:t>
      </w:r>
      <w:r>
        <w:rPr>
          <w:spacing w:val="-3"/>
        </w:rPr>
        <w:t xml:space="preserve"> </w:t>
      </w:r>
      <w:r>
        <w:t>the</w:t>
      </w:r>
      <w:r>
        <w:rPr>
          <w:spacing w:val="-3"/>
        </w:rPr>
        <w:t xml:space="preserve"> </w:t>
      </w:r>
      <w:r>
        <w:t>principles</w:t>
      </w:r>
      <w:r>
        <w:rPr>
          <w:spacing w:val="-3"/>
        </w:rPr>
        <w:t xml:space="preserve"> </w:t>
      </w:r>
      <w:r>
        <w:t>of</w:t>
      </w:r>
      <w:r>
        <w:rPr>
          <w:spacing w:val="-5"/>
        </w:rPr>
        <w:t xml:space="preserve"> </w:t>
      </w:r>
      <w:r>
        <w:t xml:space="preserve">acceptance, inclusion and learning designed to meet the individual </w:t>
      </w:r>
      <w:r>
        <w:rPr>
          <w:sz w:val="27"/>
        </w:rPr>
        <w:t>needs</w:t>
      </w:r>
      <w:r>
        <w:rPr>
          <w:spacing w:val="-5"/>
          <w:sz w:val="27"/>
        </w:rPr>
        <w:t xml:space="preserve"> </w:t>
      </w:r>
      <w:r>
        <w:t>of all learners to achieve fair and successful outcomes. Students see themselves reflected in the curriculum, school staff teams, their physical surroundings, and the broader environment, in which diversity is honoured and all individuals are respected.</w:t>
      </w:r>
    </w:p>
    <w:p w14:paraId="100F8775" w14:textId="77777777" w:rsidR="0071265F" w:rsidRDefault="00000000">
      <w:pPr>
        <w:pStyle w:val="BodyText"/>
        <w:spacing w:before="121" w:line="276" w:lineRule="auto"/>
        <w:ind w:left="1440" w:right="1519"/>
      </w:pPr>
      <w:r>
        <w:rPr>
          <w:b/>
        </w:rPr>
        <w:t xml:space="preserve">Individual Education Plan (IEP) </w:t>
      </w:r>
      <w:r>
        <w:t>– a plan developed (in consultation with parent(s), and the student, where the student is 16 years of age or older) for each student who has been identified as exceptional by the IPRC process. It is a working document that describes the strengths and needs of an individual exceptional student, the special education</w:t>
      </w:r>
      <w:r>
        <w:rPr>
          <w:spacing w:val="-5"/>
        </w:rPr>
        <w:t xml:space="preserve"> </w:t>
      </w:r>
      <w:r>
        <w:t>program,</w:t>
      </w:r>
      <w:r>
        <w:rPr>
          <w:spacing w:val="-5"/>
        </w:rPr>
        <w:t xml:space="preserve"> </w:t>
      </w:r>
      <w:r>
        <w:t>and</w:t>
      </w:r>
      <w:r>
        <w:rPr>
          <w:spacing w:val="-3"/>
        </w:rPr>
        <w:t xml:space="preserve"> </w:t>
      </w:r>
      <w:r>
        <w:t>services</w:t>
      </w:r>
      <w:r>
        <w:rPr>
          <w:spacing w:val="-3"/>
        </w:rPr>
        <w:t xml:space="preserve"> </w:t>
      </w:r>
      <w:r>
        <w:t>established</w:t>
      </w:r>
      <w:r>
        <w:rPr>
          <w:spacing w:val="-5"/>
        </w:rPr>
        <w:t xml:space="preserve"> </w:t>
      </w:r>
      <w:r>
        <w:t>to</w:t>
      </w:r>
      <w:r>
        <w:rPr>
          <w:spacing w:val="-4"/>
        </w:rPr>
        <w:t xml:space="preserve"> </w:t>
      </w:r>
      <w:r>
        <w:t>meet</w:t>
      </w:r>
      <w:r>
        <w:rPr>
          <w:spacing w:val="-5"/>
        </w:rPr>
        <w:t xml:space="preserve"> </w:t>
      </w:r>
      <w:r>
        <w:t>that</w:t>
      </w:r>
      <w:r>
        <w:rPr>
          <w:spacing w:val="-3"/>
        </w:rPr>
        <w:t xml:space="preserve"> </w:t>
      </w:r>
      <w:r>
        <w:t>student’s</w:t>
      </w:r>
      <w:r>
        <w:rPr>
          <w:spacing w:val="-5"/>
        </w:rPr>
        <w:t xml:space="preserve"> </w:t>
      </w:r>
      <w:r>
        <w:t>needs,</w:t>
      </w:r>
      <w:r>
        <w:rPr>
          <w:spacing w:val="-3"/>
        </w:rPr>
        <w:t xml:space="preserve"> </w:t>
      </w:r>
      <w:r>
        <w:t>and</w:t>
      </w:r>
      <w:r>
        <w:rPr>
          <w:spacing w:val="-5"/>
        </w:rPr>
        <w:t xml:space="preserve"> </w:t>
      </w:r>
      <w:r>
        <w:t>how</w:t>
      </w:r>
      <w:r>
        <w:rPr>
          <w:spacing w:val="-3"/>
        </w:rPr>
        <w:t xml:space="preserve"> </w:t>
      </w:r>
      <w:r>
        <w:t>the program</w:t>
      </w:r>
      <w:r>
        <w:rPr>
          <w:spacing w:val="-1"/>
        </w:rPr>
        <w:t xml:space="preserve"> </w:t>
      </w:r>
      <w:r>
        <w:t>and</w:t>
      </w:r>
      <w:r>
        <w:rPr>
          <w:spacing w:val="-2"/>
        </w:rPr>
        <w:t xml:space="preserve"> </w:t>
      </w:r>
      <w:r>
        <w:t>services</w:t>
      </w:r>
      <w:r>
        <w:rPr>
          <w:spacing w:val="-4"/>
        </w:rPr>
        <w:t xml:space="preserve"> </w:t>
      </w:r>
      <w:r>
        <w:t>will</w:t>
      </w:r>
      <w:r>
        <w:rPr>
          <w:spacing w:val="-3"/>
        </w:rPr>
        <w:t xml:space="preserve"> </w:t>
      </w:r>
      <w:r>
        <w:t>be</w:t>
      </w:r>
      <w:r>
        <w:rPr>
          <w:spacing w:val="-2"/>
        </w:rPr>
        <w:t xml:space="preserve"> </w:t>
      </w:r>
      <w:r>
        <w:t>delivered.</w:t>
      </w:r>
      <w:r>
        <w:rPr>
          <w:spacing w:val="-2"/>
        </w:rPr>
        <w:t xml:space="preserve"> </w:t>
      </w:r>
      <w:r>
        <w:t>It</w:t>
      </w:r>
      <w:r>
        <w:rPr>
          <w:spacing w:val="-4"/>
        </w:rPr>
        <w:t xml:space="preserve"> </w:t>
      </w:r>
      <w:r>
        <w:t>also</w:t>
      </w:r>
      <w:r>
        <w:rPr>
          <w:spacing w:val="-2"/>
        </w:rPr>
        <w:t xml:space="preserve"> </w:t>
      </w:r>
      <w:r>
        <w:t>describes</w:t>
      </w:r>
      <w:r>
        <w:rPr>
          <w:spacing w:val="-2"/>
        </w:rPr>
        <w:t xml:space="preserve"> </w:t>
      </w:r>
      <w:r>
        <w:t>the</w:t>
      </w:r>
      <w:r>
        <w:rPr>
          <w:spacing w:val="-2"/>
        </w:rPr>
        <w:t xml:space="preserve"> </w:t>
      </w:r>
      <w:r>
        <w:t>student’s</w:t>
      </w:r>
      <w:r>
        <w:rPr>
          <w:spacing w:val="-2"/>
        </w:rPr>
        <w:t xml:space="preserve"> </w:t>
      </w:r>
      <w:r>
        <w:t xml:space="preserve">progress. </w:t>
      </w:r>
      <w:r>
        <w:rPr>
          <w:color w:val="1F1F1F"/>
        </w:rPr>
        <w:t>An</w:t>
      </w:r>
      <w:r>
        <w:rPr>
          <w:color w:val="1F1F1F"/>
          <w:spacing w:val="-4"/>
        </w:rPr>
        <w:t xml:space="preserve"> </w:t>
      </w:r>
      <w:r>
        <w:rPr>
          <w:color w:val="1F1F1F"/>
        </w:rPr>
        <w:t>IEP may be developed for a student who has not been formally identified as exceptional by an IPRC, but who requires a special education program or services to attend school, achieve curriculum expectations or demonstrate learning.</w:t>
      </w:r>
    </w:p>
    <w:p w14:paraId="3ECC5943" w14:textId="77777777" w:rsidR="0071265F" w:rsidRDefault="00000000">
      <w:pPr>
        <w:pStyle w:val="BodyText"/>
        <w:spacing w:before="120" w:line="276" w:lineRule="auto"/>
        <w:ind w:left="1440" w:right="1456"/>
      </w:pPr>
      <w:r>
        <w:rPr>
          <w:b/>
        </w:rPr>
        <w:t xml:space="preserve">Informed Consent </w:t>
      </w:r>
      <w:r>
        <w:t>– with the exception of special education teachers, the involvement of professionals requires informed consent from a parent(s)/guardian(s) or student who is of age in order to initiate an individual assessment. In all instances, parent(s)/guardian(s),</w:t>
      </w:r>
      <w:r>
        <w:rPr>
          <w:spacing w:val="-5"/>
        </w:rPr>
        <w:t xml:space="preserve"> </w:t>
      </w:r>
      <w:r>
        <w:t>or</w:t>
      </w:r>
      <w:r>
        <w:rPr>
          <w:spacing w:val="-1"/>
        </w:rPr>
        <w:t xml:space="preserve"> </w:t>
      </w:r>
      <w:r>
        <w:t>students</w:t>
      </w:r>
      <w:r>
        <w:rPr>
          <w:spacing w:val="-3"/>
        </w:rPr>
        <w:t xml:space="preserve"> </w:t>
      </w:r>
      <w:r>
        <w:t>who</w:t>
      </w:r>
      <w:r>
        <w:rPr>
          <w:spacing w:val="-5"/>
        </w:rPr>
        <w:t xml:space="preserve"> </w:t>
      </w:r>
      <w:r>
        <w:t>are</w:t>
      </w:r>
      <w:r>
        <w:rPr>
          <w:spacing w:val="-3"/>
        </w:rPr>
        <w:t xml:space="preserve"> </w:t>
      </w:r>
      <w:r>
        <w:t>of</w:t>
      </w:r>
      <w:r>
        <w:rPr>
          <w:spacing w:val="-7"/>
        </w:rPr>
        <w:t xml:space="preserve"> </w:t>
      </w:r>
      <w:r>
        <w:t>age,</w:t>
      </w:r>
      <w:r>
        <w:rPr>
          <w:spacing w:val="-5"/>
        </w:rPr>
        <w:t xml:space="preserve"> </w:t>
      </w:r>
      <w:r>
        <w:t>are</w:t>
      </w:r>
      <w:r>
        <w:rPr>
          <w:spacing w:val="-3"/>
        </w:rPr>
        <w:t xml:space="preserve"> </w:t>
      </w:r>
      <w:r>
        <w:t>contacted</w:t>
      </w:r>
      <w:r>
        <w:rPr>
          <w:spacing w:val="-3"/>
        </w:rPr>
        <w:t xml:space="preserve"> </w:t>
      </w:r>
      <w:r>
        <w:t>to</w:t>
      </w:r>
      <w:r>
        <w:rPr>
          <w:spacing w:val="-5"/>
        </w:rPr>
        <w:t xml:space="preserve"> </w:t>
      </w:r>
      <w:r>
        <w:t>obtain</w:t>
      </w:r>
      <w:r>
        <w:rPr>
          <w:spacing w:val="-5"/>
        </w:rPr>
        <w:t xml:space="preserve"> </w:t>
      </w:r>
      <w:r>
        <w:t>their</w:t>
      </w:r>
      <w:r>
        <w:rPr>
          <w:spacing w:val="-5"/>
        </w:rPr>
        <w:t xml:space="preserve"> </w:t>
      </w:r>
      <w:r>
        <w:t>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w:t>
      </w:r>
    </w:p>
    <w:p w14:paraId="40893D4D" w14:textId="77777777" w:rsidR="0071265F" w:rsidRDefault="00000000">
      <w:pPr>
        <w:spacing w:before="120"/>
        <w:ind w:left="1440"/>
        <w:rPr>
          <w:sz w:val="24"/>
        </w:rPr>
      </w:pPr>
      <w:r>
        <w:rPr>
          <w:b/>
          <w:sz w:val="24"/>
        </w:rPr>
        <w:t>Intersectionality</w:t>
      </w:r>
      <w:r>
        <w:rPr>
          <w:b/>
          <w:spacing w:val="-6"/>
          <w:sz w:val="24"/>
        </w:rPr>
        <w:t xml:space="preserve"> </w:t>
      </w:r>
      <w:r>
        <w:rPr>
          <w:sz w:val="24"/>
        </w:rPr>
        <w:t>–</w:t>
      </w:r>
      <w:r>
        <w:rPr>
          <w:spacing w:val="-2"/>
          <w:sz w:val="24"/>
        </w:rPr>
        <w:t xml:space="preserve"> </w:t>
      </w:r>
      <w:r>
        <w:rPr>
          <w:sz w:val="24"/>
        </w:rPr>
        <w:t>the</w:t>
      </w:r>
      <w:r>
        <w:rPr>
          <w:spacing w:val="-4"/>
          <w:sz w:val="24"/>
        </w:rPr>
        <w:t xml:space="preserve"> </w:t>
      </w:r>
      <w:r>
        <w:rPr>
          <w:sz w:val="24"/>
        </w:rPr>
        <w:t>overlapping,</w:t>
      </w:r>
      <w:r>
        <w:rPr>
          <w:spacing w:val="-5"/>
          <w:sz w:val="24"/>
        </w:rPr>
        <w:t xml:space="preserve"> </w:t>
      </w:r>
      <w:r>
        <w:rPr>
          <w:sz w:val="24"/>
        </w:rPr>
        <w:t>in</w:t>
      </w:r>
      <w:r>
        <w:rPr>
          <w:spacing w:val="-2"/>
          <w:sz w:val="24"/>
        </w:rPr>
        <w:t xml:space="preserve"> </w:t>
      </w:r>
      <w:r>
        <w:rPr>
          <w:sz w:val="24"/>
        </w:rPr>
        <w:t>the</w:t>
      </w:r>
      <w:r>
        <w:rPr>
          <w:spacing w:val="-3"/>
          <w:sz w:val="24"/>
        </w:rPr>
        <w:t xml:space="preserve"> </w:t>
      </w:r>
      <w:r>
        <w:rPr>
          <w:sz w:val="24"/>
        </w:rPr>
        <w:t>context</w:t>
      </w:r>
      <w:r>
        <w:rPr>
          <w:spacing w:val="-4"/>
          <w:sz w:val="24"/>
        </w:rPr>
        <w:t xml:space="preserve"> </w:t>
      </w:r>
      <w:r>
        <w:rPr>
          <w:sz w:val="24"/>
        </w:rPr>
        <w:t>of</w:t>
      </w:r>
      <w:r>
        <w:rPr>
          <w:spacing w:val="-5"/>
          <w:sz w:val="24"/>
        </w:rPr>
        <w:t xml:space="preserve"> </w:t>
      </w:r>
      <w:r>
        <w:rPr>
          <w:sz w:val="24"/>
        </w:rPr>
        <w:t>an</w:t>
      </w:r>
      <w:r>
        <w:rPr>
          <w:spacing w:val="-2"/>
          <w:sz w:val="24"/>
        </w:rPr>
        <w:t xml:space="preserve"> </w:t>
      </w:r>
      <w:r>
        <w:rPr>
          <w:sz w:val="24"/>
        </w:rPr>
        <w:t>individual</w:t>
      </w:r>
      <w:r>
        <w:rPr>
          <w:spacing w:val="-5"/>
          <w:sz w:val="24"/>
        </w:rPr>
        <w:t xml:space="preserve"> </w:t>
      </w:r>
      <w:r>
        <w:rPr>
          <w:sz w:val="24"/>
        </w:rPr>
        <w:t>or</w:t>
      </w:r>
      <w:r>
        <w:rPr>
          <w:spacing w:val="-3"/>
          <w:sz w:val="24"/>
        </w:rPr>
        <w:t xml:space="preserve"> </w:t>
      </w:r>
      <w:r>
        <w:rPr>
          <w:sz w:val="24"/>
        </w:rPr>
        <w:t>group,</w:t>
      </w:r>
      <w:r>
        <w:rPr>
          <w:spacing w:val="-4"/>
          <w:sz w:val="24"/>
        </w:rPr>
        <w:t xml:space="preserve"> </w:t>
      </w:r>
      <w:r>
        <w:rPr>
          <w:sz w:val="24"/>
        </w:rPr>
        <w:t>of</w:t>
      </w:r>
      <w:r>
        <w:rPr>
          <w:spacing w:val="-5"/>
          <w:sz w:val="24"/>
        </w:rPr>
        <w:t xml:space="preserve"> </w:t>
      </w:r>
      <w:r>
        <w:rPr>
          <w:sz w:val="24"/>
        </w:rPr>
        <w:t>two</w:t>
      </w:r>
      <w:r>
        <w:rPr>
          <w:spacing w:val="-2"/>
          <w:sz w:val="24"/>
        </w:rPr>
        <w:t xml:space="preserve"> </w:t>
      </w:r>
      <w:r>
        <w:rPr>
          <w:spacing w:val="-5"/>
          <w:sz w:val="24"/>
        </w:rPr>
        <w:t>or</w:t>
      </w:r>
    </w:p>
    <w:p w14:paraId="6C018444" w14:textId="77777777" w:rsidR="0071265F" w:rsidRDefault="0071265F">
      <w:pPr>
        <w:rPr>
          <w:sz w:val="24"/>
        </w:rPr>
        <w:sectPr w:rsidR="0071265F">
          <w:headerReference w:type="default" r:id="rId788"/>
          <w:footerReference w:type="default" r:id="rId789"/>
          <w:pgSz w:w="12240" w:h="15840"/>
          <w:pgMar w:top="40" w:right="0" w:bottom="1320" w:left="0" w:header="0" w:footer="1138" w:gutter="0"/>
          <w:cols w:space="720"/>
        </w:sectPr>
      </w:pPr>
    </w:p>
    <w:p w14:paraId="113C27FB" w14:textId="77777777" w:rsidR="0071265F" w:rsidRDefault="0071265F">
      <w:pPr>
        <w:pStyle w:val="BodyText"/>
      </w:pPr>
    </w:p>
    <w:p w14:paraId="4BD684A6" w14:textId="77777777" w:rsidR="0071265F" w:rsidRDefault="0071265F">
      <w:pPr>
        <w:pStyle w:val="BodyText"/>
      </w:pPr>
    </w:p>
    <w:p w14:paraId="7FABC48B" w14:textId="77777777" w:rsidR="0071265F" w:rsidRDefault="0071265F">
      <w:pPr>
        <w:pStyle w:val="BodyText"/>
      </w:pPr>
    </w:p>
    <w:p w14:paraId="7BA00C71" w14:textId="77777777" w:rsidR="0071265F" w:rsidRDefault="0071265F">
      <w:pPr>
        <w:pStyle w:val="BodyText"/>
      </w:pPr>
    </w:p>
    <w:p w14:paraId="460A464F" w14:textId="77777777" w:rsidR="0071265F" w:rsidRDefault="0071265F">
      <w:pPr>
        <w:pStyle w:val="BodyText"/>
        <w:spacing w:before="21"/>
      </w:pPr>
    </w:p>
    <w:p w14:paraId="133816E6" w14:textId="77777777" w:rsidR="0071265F" w:rsidRDefault="00000000">
      <w:pPr>
        <w:pStyle w:val="BodyText"/>
        <w:spacing w:line="276" w:lineRule="auto"/>
        <w:ind w:left="1440" w:right="1594"/>
      </w:pPr>
      <w:r>
        <w:rPr>
          <w:noProof/>
        </w:rPr>
        <w:drawing>
          <wp:anchor distT="0" distB="0" distL="0" distR="0" simplePos="0" relativeHeight="482883072" behindDoc="1" locked="0" layoutInCell="1" allowOverlap="1" wp14:anchorId="144055F1" wp14:editId="7882C18E">
            <wp:simplePos x="0" y="0"/>
            <wp:positionH relativeFrom="page">
              <wp:posOffset>0</wp:posOffset>
            </wp:positionH>
            <wp:positionV relativeFrom="paragraph">
              <wp:posOffset>-893243</wp:posOffset>
            </wp:positionV>
            <wp:extent cx="7753857" cy="1201711"/>
            <wp:effectExtent l="0" t="0" r="0" b="0"/>
            <wp:wrapNone/>
            <wp:docPr id="758" name="Image 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53857" cy="1201711"/>
                    </a:xfrm>
                    <a:prstGeom prst="rect">
                      <a:avLst/>
                    </a:prstGeom>
                  </pic:spPr>
                </pic:pic>
              </a:graphicData>
            </a:graphic>
          </wp:anchor>
        </w:drawing>
      </w:r>
      <w:r>
        <w:t>more prohibited grounds of discrimination under the Ontario Human Rights Code, or other</w:t>
      </w:r>
      <w:r>
        <w:rPr>
          <w:spacing w:val="-3"/>
        </w:rPr>
        <w:t xml:space="preserve"> </w:t>
      </w:r>
      <w:r>
        <w:t>factors,</w:t>
      </w:r>
      <w:r>
        <w:rPr>
          <w:spacing w:val="-6"/>
        </w:rPr>
        <w:t xml:space="preserve"> </w:t>
      </w:r>
      <w:r>
        <w:t>which</w:t>
      </w:r>
      <w:r>
        <w:rPr>
          <w:spacing w:val="-5"/>
        </w:rPr>
        <w:t xml:space="preserve"> </w:t>
      </w:r>
      <w:r>
        <w:t>may</w:t>
      </w:r>
      <w:r>
        <w:rPr>
          <w:spacing w:val="-3"/>
        </w:rPr>
        <w:t xml:space="preserve"> </w:t>
      </w:r>
      <w:r>
        <w:t>result</w:t>
      </w:r>
      <w:r>
        <w:rPr>
          <w:spacing w:val="-3"/>
        </w:rPr>
        <w:t xml:space="preserve"> </w:t>
      </w:r>
      <w:r>
        <w:t>in</w:t>
      </w:r>
      <w:r>
        <w:rPr>
          <w:spacing w:val="-5"/>
        </w:rPr>
        <w:t xml:space="preserve"> </w:t>
      </w:r>
      <w:r>
        <w:t>additional,</w:t>
      </w:r>
      <w:r>
        <w:rPr>
          <w:spacing w:val="-5"/>
        </w:rPr>
        <w:t xml:space="preserve"> </w:t>
      </w:r>
      <w:r>
        <w:t>compounded</w:t>
      </w:r>
      <w:r>
        <w:rPr>
          <w:spacing w:val="-3"/>
        </w:rPr>
        <w:t xml:space="preserve"> </w:t>
      </w:r>
      <w:r>
        <w:t>biases</w:t>
      </w:r>
      <w:r>
        <w:rPr>
          <w:spacing w:val="-3"/>
        </w:rPr>
        <w:t xml:space="preserve"> </w:t>
      </w:r>
      <w:r>
        <w:t>or</w:t>
      </w:r>
      <w:r>
        <w:rPr>
          <w:spacing w:val="-6"/>
        </w:rPr>
        <w:t xml:space="preserve"> </w:t>
      </w:r>
      <w:r>
        <w:t>barriers</w:t>
      </w:r>
      <w:r>
        <w:rPr>
          <w:spacing w:val="-3"/>
        </w:rPr>
        <w:t xml:space="preserve"> </w:t>
      </w:r>
      <w:r>
        <w:t>to</w:t>
      </w:r>
      <w:r>
        <w:rPr>
          <w:spacing w:val="-5"/>
        </w:rPr>
        <w:t xml:space="preserve"> </w:t>
      </w:r>
      <w:r>
        <w:t>equity for that individual or group.</w:t>
      </w:r>
    </w:p>
    <w:p w14:paraId="69D332FE" w14:textId="77777777" w:rsidR="0071265F" w:rsidRDefault="00000000">
      <w:pPr>
        <w:pStyle w:val="BodyText"/>
        <w:spacing w:before="120" w:line="276" w:lineRule="auto"/>
        <w:ind w:left="1440" w:right="1566"/>
        <w:jc w:val="both"/>
      </w:pPr>
      <w:r>
        <w:rPr>
          <w:b/>
        </w:rPr>
        <w:t>IPRC</w:t>
      </w:r>
      <w:r>
        <w:rPr>
          <w:b/>
          <w:spacing w:val="-4"/>
        </w:rPr>
        <w:t xml:space="preserve"> </w:t>
      </w:r>
      <w:r>
        <w:rPr>
          <w:b/>
        </w:rPr>
        <w:t>Annual</w:t>
      </w:r>
      <w:r>
        <w:rPr>
          <w:b/>
          <w:spacing w:val="-3"/>
        </w:rPr>
        <w:t xml:space="preserve"> </w:t>
      </w:r>
      <w:r>
        <w:rPr>
          <w:b/>
        </w:rPr>
        <w:t>Review</w:t>
      </w:r>
      <w:r>
        <w:rPr>
          <w:b/>
          <w:spacing w:val="-5"/>
        </w:rPr>
        <w:t xml:space="preserve"> </w:t>
      </w:r>
      <w:r>
        <w:rPr>
          <w:b/>
        </w:rPr>
        <w:t>Meeting</w:t>
      </w:r>
      <w:r>
        <w:rPr>
          <w:b/>
          <w:spacing w:val="-2"/>
        </w:rPr>
        <w:t xml:space="preserve"> </w:t>
      </w:r>
      <w:r>
        <w:t>–</w:t>
      </w:r>
      <w:r>
        <w:rPr>
          <w:spacing w:val="-2"/>
        </w:rPr>
        <w:t xml:space="preserve"> </w:t>
      </w:r>
      <w:r>
        <w:t>a</w:t>
      </w:r>
      <w:r>
        <w:rPr>
          <w:spacing w:val="-5"/>
        </w:rPr>
        <w:t xml:space="preserve"> </w:t>
      </w:r>
      <w:r>
        <w:t>meeting</w:t>
      </w:r>
      <w:r>
        <w:rPr>
          <w:spacing w:val="-3"/>
        </w:rPr>
        <w:t xml:space="preserve"> </w:t>
      </w:r>
      <w:r>
        <w:t>held</w:t>
      </w:r>
      <w:r>
        <w:rPr>
          <w:spacing w:val="-3"/>
        </w:rPr>
        <w:t xml:space="preserve"> </w:t>
      </w:r>
      <w:r>
        <w:t>every</w:t>
      </w:r>
      <w:r>
        <w:rPr>
          <w:spacing w:val="-3"/>
        </w:rPr>
        <w:t xml:space="preserve"> </w:t>
      </w:r>
      <w:r>
        <w:t>school</w:t>
      </w:r>
      <w:r>
        <w:rPr>
          <w:spacing w:val="-3"/>
        </w:rPr>
        <w:t xml:space="preserve"> </w:t>
      </w:r>
      <w:r>
        <w:t>year</w:t>
      </w:r>
      <w:r>
        <w:rPr>
          <w:spacing w:val="-6"/>
        </w:rPr>
        <w:t xml:space="preserve"> </w:t>
      </w:r>
      <w:r>
        <w:t>unless</w:t>
      </w:r>
      <w:r>
        <w:rPr>
          <w:spacing w:val="-3"/>
        </w:rPr>
        <w:t xml:space="preserve"> </w:t>
      </w:r>
      <w:r>
        <w:t>the</w:t>
      </w:r>
      <w:r>
        <w:rPr>
          <w:spacing w:val="-5"/>
        </w:rPr>
        <w:t xml:space="preserve"> </w:t>
      </w:r>
      <w:r>
        <w:t>principal of</w:t>
      </w:r>
      <w:r>
        <w:rPr>
          <w:spacing w:val="-1"/>
        </w:rPr>
        <w:t xml:space="preserve"> </w:t>
      </w:r>
      <w:r>
        <w:t>the</w:t>
      </w:r>
      <w:r>
        <w:rPr>
          <w:spacing w:val="-1"/>
        </w:rPr>
        <w:t xml:space="preserve"> </w:t>
      </w:r>
      <w:r>
        <w:t>school</w:t>
      </w:r>
      <w:r>
        <w:rPr>
          <w:spacing w:val="-4"/>
        </w:rPr>
        <w:t xml:space="preserve"> </w:t>
      </w:r>
      <w:r>
        <w:t>at</w:t>
      </w:r>
      <w:r>
        <w:rPr>
          <w:spacing w:val="-1"/>
        </w:rPr>
        <w:t xml:space="preserve"> </w:t>
      </w:r>
      <w:r>
        <w:t>which</w:t>
      </w:r>
      <w:r>
        <w:rPr>
          <w:spacing w:val="-3"/>
        </w:rPr>
        <w:t xml:space="preserve"> </w:t>
      </w:r>
      <w:r>
        <w:t>the</w:t>
      </w:r>
      <w:r>
        <w:rPr>
          <w:spacing w:val="-1"/>
        </w:rPr>
        <w:t xml:space="preserve"> </w:t>
      </w:r>
      <w:r>
        <w:t>special</w:t>
      </w:r>
      <w:r>
        <w:rPr>
          <w:spacing w:val="-1"/>
        </w:rPr>
        <w:t xml:space="preserve"> </w:t>
      </w:r>
      <w:r>
        <w:t>education</w:t>
      </w:r>
      <w:r>
        <w:rPr>
          <w:spacing w:val="-3"/>
        </w:rPr>
        <w:t xml:space="preserve"> </w:t>
      </w:r>
      <w:r>
        <w:t>program is</w:t>
      </w:r>
      <w:r>
        <w:rPr>
          <w:spacing w:val="-3"/>
        </w:rPr>
        <w:t xml:space="preserve"> </w:t>
      </w:r>
      <w:r>
        <w:t>being</w:t>
      </w:r>
      <w:r>
        <w:rPr>
          <w:spacing w:val="-1"/>
        </w:rPr>
        <w:t xml:space="preserve"> </w:t>
      </w:r>
      <w:r>
        <w:t>provided</w:t>
      </w:r>
      <w:r>
        <w:rPr>
          <w:spacing w:val="-1"/>
        </w:rPr>
        <w:t xml:space="preserve"> </w:t>
      </w:r>
      <w:r>
        <w:t>receives</w:t>
      </w:r>
      <w:r>
        <w:rPr>
          <w:spacing w:val="-1"/>
        </w:rPr>
        <w:t xml:space="preserve"> </w:t>
      </w:r>
      <w:r>
        <w:t>written notice from the parent(s)/guardian(s), waiving the Annual Review.</w:t>
      </w:r>
    </w:p>
    <w:p w14:paraId="66583860" w14:textId="77777777" w:rsidR="0071265F" w:rsidRDefault="00000000">
      <w:pPr>
        <w:pStyle w:val="BodyText"/>
        <w:spacing w:line="276" w:lineRule="auto"/>
        <w:ind w:left="1440" w:right="1541"/>
      </w:pPr>
      <w:r>
        <w:t>Parent(s)/</w:t>
      </w:r>
      <w:r>
        <w:rPr>
          <w:sz w:val="27"/>
        </w:rPr>
        <w:t>guardian</w:t>
      </w:r>
      <w:r>
        <w:t>(s)</w:t>
      </w:r>
      <w:r>
        <w:rPr>
          <w:spacing w:val="-7"/>
        </w:rPr>
        <w:t xml:space="preserve"> </w:t>
      </w:r>
      <w:r>
        <w:t>may</w:t>
      </w:r>
      <w:r>
        <w:rPr>
          <w:spacing w:val="-3"/>
        </w:rPr>
        <w:t xml:space="preserve"> </w:t>
      </w:r>
      <w:r>
        <w:t>request</w:t>
      </w:r>
      <w:r>
        <w:rPr>
          <w:spacing w:val="-3"/>
        </w:rPr>
        <w:t xml:space="preserve"> </w:t>
      </w:r>
      <w:r>
        <w:t>an</w:t>
      </w:r>
      <w:r>
        <w:rPr>
          <w:spacing w:val="-3"/>
        </w:rPr>
        <w:t xml:space="preserve"> </w:t>
      </w:r>
      <w:r>
        <w:t>IPRC</w:t>
      </w:r>
      <w:r>
        <w:rPr>
          <w:spacing w:val="-6"/>
        </w:rPr>
        <w:t xml:space="preserve"> </w:t>
      </w:r>
      <w:r>
        <w:t>Review</w:t>
      </w:r>
      <w:r>
        <w:rPr>
          <w:spacing w:val="-3"/>
        </w:rPr>
        <w:t xml:space="preserve"> </w:t>
      </w:r>
      <w:r>
        <w:t>meeting</w:t>
      </w:r>
      <w:r>
        <w:rPr>
          <w:spacing w:val="-3"/>
        </w:rPr>
        <w:t xml:space="preserve"> </w:t>
      </w:r>
      <w:r>
        <w:t>any</w:t>
      </w:r>
      <w:r>
        <w:rPr>
          <w:spacing w:val="-6"/>
        </w:rPr>
        <w:t xml:space="preserve"> </w:t>
      </w:r>
      <w:r>
        <w:t>time</w:t>
      </w:r>
      <w:r>
        <w:rPr>
          <w:spacing w:val="-5"/>
        </w:rPr>
        <w:t xml:space="preserve"> </w:t>
      </w:r>
      <w:r>
        <w:t>after</w:t>
      </w:r>
      <w:r>
        <w:rPr>
          <w:spacing w:val="-6"/>
        </w:rPr>
        <w:t xml:space="preserve"> </w:t>
      </w:r>
      <w:r>
        <w:t>a</w:t>
      </w:r>
      <w:r>
        <w:rPr>
          <w:spacing w:val="-3"/>
        </w:rPr>
        <w:t xml:space="preserve"> </w:t>
      </w:r>
      <w:r>
        <w:t>student has been in a special education program for three months.</w:t>
      </w:r>
    </w:p>
    <w:p w14:paraId="6177AF9D" w14:textId="77777777" w:rsidR="0071265F" w:rsidRDefault="00000000">
      <w:pPr>
        <w:pStyle w:val="BodyText"/>
        <w:spacing w:before="119" w:line="276" w:lineRule="auto"/>
        <w:ind w:left="1440" w:right="1661"/>
      </w:pPr>
      <w:r>
        <w:rPr>
          <w:b/>
        </w:rPr>
        <w:t>Modifications</w:t>
      </w:r>
      <w:r>
        <w:rPr>
          <w:b/>
          <w:spacing w:val="-2"/>
        </w:rPr>
        <w:t xml:space="preserve"> </w:t>
      </w:r>
      <w:r>
        <w:t>–</w:t>
      </w:r>
      <w:r>
        <w:rPr>
          <w:spacing w:val="-2"/>
        </w:rPr>
        <w:t xml:space="preserve"> </w:t>
      </w:r>
      <w:r>
        <w:t>changes</w:t>
      </w:r>
      <w:r>
        <w:rPr>
          <w:spacing w:val="-5"/>
        </w:rPr>
        <w:t xml:space="preserve"> </w:t>
      </w:r>
      <w:r>
        <w:t>made</w:t>
      </w:r>
      <w:r>
        <w:rPr>
          <w:spacing w:val="-3"/>
        </w:rPr>
        <w:t xml:space="preserve"> </w:t>
      </w:r>
      <w:r>
        <w:t>in</w:t>
      </w:r>
      <w:r>
        <w:rPr>
          <w:spacing w:val="-5"/>
        </w:rPr>
        <w:t xml:space="preserve"> </w:t>
      </w:r>
      <w:r>
        <w:t>the</w:t>
      </w:r>
      <w:r>
        <w:rPr>
          <w:spacing w:val="-5"/>
        </w:rPr>
        <w:t xml:space="preserve"> </w:t>
      </w:r>
      <w:r>
        <w:t>grade</w:t>
      </w:r>
      <w:r>
        <w:rPr>
          <w:spacing w:val="-5"/>
        </w:rPr>
        <w:t xml:space="preserve"> </w:t>
      </w:r>
      <w:r>
        <w:t>level</w:t>
      </w:r>
      <w:r>
        <w:rPr>
          <w:spacing w:val="-3"/>
        </w:rPr>
        <w:t xml:space="preserve"> </w:t>
      </w:r>
      <w:r>
        <w:t>expectations</w:t>
      </w:r>
      <w:r>
        <w:rPr>
          <w:spacing w:val="-3"/>
        </w:rPr>
        <w:t xml:space="preserve"> </w:t>
      </w:r>
      <w:r>
        <w:t>for</w:t>
      </w:r>
      <w:r>
        <w:rPr>
          <w:spacing w:val="-3"/>
        </w:rPr>
        <w:t xml:space="preserve"> </w:t>
      </w:r>
      <w:r>
        <w:t>a</w:t>
      </w:r>
      <w:r>
        <w:rPr>
          <w:spacing w:val="-5"/>
        </w:rPr>
        <w:t xml:space="preserve"> </w:t>
      </w:r>
      <w:r>
        <w:t>subject</w:t>
      </w:r>
      <w:r>
        <w:rPr>
          <w:spacing w:val="-5"/>
        </w:rPr>
        <w:t xml:space="preserve"> </w:t>
      </w:r>
      <w:r>
        <w:t>or</w:t>
      </w:r>
      <w:r>
        <w:rPr>
          <w:spacing w:val="-3"/>
        </w:rPr>
        <w:t xml:space="preserve"> </w:t>
      </w:r>
      <w:r>
        <w:t>course in order to meet a student’s learning needs. These changes may involve developing expectations that reflect knowledge and skills required in the curriculum for a different grade level, and/or increasing or decreasing the number of regular grade-level curriculum expectations, and/or increasing</w:t>
      </w:r>
      <w:r>
        <w:rPr>
          <w:spacing w:val="-1"/>
        </w:rPr>
        <w:t xml:space="preserve"> </w:t>
      </w:r>
      <w:r>
        <w:t>or</w:t>
      </w:r>
      <w:r>
        <w:rPr>
          <w:spacing w:val="-3"/>
        </w:rPr>
        <w:t xml:space="preserve"> </w:t>
      </w:r>
      <w:r>
        <w:t xml:space="preserve">decreasing the complexity of the regular grade-level curriculum expectations. </w:t>
      </w:r>
      <w:r>
        <w:rPr>
          <w:sz w:val="27"/>
        </w:rPr>
        <w:t>For</w:t>
      </w:r>
      <w:r>
        <w:rPr>
          <w:spacing w:val="-9"/>
          <w:sz w:val="27"/>
        </w:rPr>
        <w:t xml:space="preserve"> </w:t>
      </w:r>
      <w:r>
        <w:t>each secondary school course with modified expectations, it is important to indicate clearly in the IEP the extent to which the expectations have been modified. Depending on the extent of the modification, the principal will determine whether achievement of the modified expectations constitutes successful completion of the course and will decide whether the student is eligible to receive a credit for the course. The principal’s decision must be communicated to the parents/guardians/caregivers and the student.</w:t>
      </w:r>
    </w:p>
    <w:p w14:paraId="4798F3B9" w14:textId="77777777" w:rsidR="0071265F" w:rsidRDefault="00000000">
      <w:pPr>
        <w:pStyle w:val="BodyText"/>
        <w:spacing w:before="122" w:line="276" w:lineRule="auto"/>
        <w:ind w:left="1440" w:right="1541"/>
      </w:pPr>
      <w:r>
        <w:rPr>
          <w:b/>
        </w:rPr>
        <w:t xml:space="preserve">Oppression </w:t>
      </w:r>
      <w:r>
        <w:t>– prolonged, systemic, abuse of power or control by one group of people (the dominant</w:t>
      </w:r>
      <w:r>
        <w:rPr>
          <w:spacing w:val="-1"/>
        </w:rPr>
        <w:t xml:space="preserve"> </w:t>
      </w:r>
      <w:r>
        <w:t>group) at the</w:t>
      </w:r>
      <w:r>
        <w:rPr>
          <w:spacing w:val="-1"/>
        </w:rPr>
        <w:t xml:space="preserve"> </w:t>
      </w:r>
      <w:r>
        <w:t>expense of</w:t>
      </w:r>
      <w:r>
        <w:rPr>
          <w:spacing w:val="-1"/>
        </w:rPr>
        <w:t xml:space="preserve"> </w:t>
      </w:r>
      <w:r>
        <w:t>others</w:t>
      </w:r>
      <w:r>
        <w:rPr>
          <w:spacing w:val="-3"/>
        </w:rPr>
        <w:t xml:space="preserve"> </w:t>
      </w:r>
      <w:r>
        <w:t>(the oppressed) and</w:t>
      </w:r>
      <w:r>
        <w:rPr>
          <w:spacing w:val="-1"/>
        </w:rPr>
        <w:t xml:space="preserve"> </w:t>
      </w:r>
      <w:r>
        <w:t>maintains</w:t>
      </w:r>
      <w:r>
        <w:rPr>
          <w:spacing w:val="-1"/>
        </w:rPr>
        <w:t xml:space="preserve"> </w:t>
      </w:r>
      <w:r>
        <w:t>a cultural imbalance of power which socially supports mistreatment and exploitation of all groups of ‘less powerful’ individuals. This results in unjust advantages, status and benefits for one</w:t>
      </w:r>
      <w:r>
        <w:rPr>
          <w:spacing w:val="-5"/>
        </w:rPr>
        <w:t xml:space="preserve"> </w:t>
      </w:r>
      <w:r>
        <w:t>group</w:t>
      </w:r>
      <w:r>
        <w:rPr>
          <w:spacing w:val="-3"/>
        </w:rPr>
        <w:t xml:space="preserve"> </w:t>
      </w:r>
      <w:r>
        <w:t>over</w:t>
      </w:r>
      <w:r>
        <w:rPr>
          <w:spacing w:val="-3"/>
        </w:rPr>
        <w:t xml:space="preserve"> </w:t>
      </w:r>
      <w:r>
        <w:t>the</w:t>
      </w:r>
      <w:r>
        <w:rPr>
          <w:spacing w:val="-5"/>
        </w:rPr>
        <w:t xml:space="preserve"> </w:t>
      </w:r>
      <w:r>
        <w:t>other</w:t>
      </w:r>
      <w:r>
        <w:rPr>
          <w:spacing w:val="-1"/>
        </w:rPr>
        <w:t xml:space="preserve"> </w:t>
      </w:r>
      <w:r>
        <w:rPr>
          <w:b/>
        </w:rPr>
        <w:t>and</w:t>
      </w:r>
      <w:r>
        <w:rPr>
          <w:b/>
          <w:spacing w:val="-3"/>
        </w:rPr>
        <w:t xml:space="preserve"> </w:t>
      </w:r>
      <w:r>
        <w:t>is</w:t>
      </w:r>
      <w:r>
        <w:rPr>
          <w:spacing w:val="-3"/>
        </w:rPr>
        <w:t xml:space="preserve"> </w:t>
      </w:r>
      <w:r>
        <w:t>maintained</w:t>
      </w:r>
      <w:r>
        <w:rPr>
          <w:spacing w:val="-5"/>
        </w:rPr>
        <w:t xml:space="preserve"> </w:t>
      </w:r>
      <w:r>
        <w:t>by</w:t>
      </w:r>
      <w:r>
        <w:rPr>
          <w:spacing w:val="-3"/>
        </w:rPr>
        <w:t xml:space="preserve"> </w:t>
      </w:r>
      <w:r>
        <w:t>social</w:t>
      </w:r>
      <w:r>
        <w:rPr>
          <w:spacing w:val="-3"/>
        </w:rPr>
        <w:t xml:space="preserve"> </w:t>
      </w:r>
      <w:r>
        <w:t>beliefs,</w:t>
      </w:r>
      <w:r>
        <w:rPr>
          <w:spacing w:val="-3"/>
        </w:rPr>
        <w:t xml:space="preserve"> </w:t>
      </w:r>
      <w:r>
        <w:t>economic</w:t>
      </w:r>
      <w:r>
        <w:rPr>
          <w:spacing w:val="-3"/>
        </w:rPr>
        <w:t xml:space="preserve"> </w:t>
      </w:r>
      <w:r>
        <w:t>and</w:t>
      </w:r>
      <w:r>
        <w:rPr>
          <w:spacing w:val="-3"/>
        </w:rPr>
        <w:t xml:space="preserve"> </w:t>
      </w:r>
      <w:r>
        <w:t>institutional structures and subtle and overt cultural practices. Because oppression is institutionalized in our society, target</w:t>
      </w:r>
      <w:r>
        <w:rPr>
          <w:spacing w:val="-2"/>
        </w:rPr>
        <w:t xml:space="preserve"> </w:t>
      </w:r>
      <w:r>
        <w:t>group</w:t>
      </w:r>
      <w:r>
        <w:rPr>
          <w:spacing w:val="-2"/>
        </w:rPr>
        <w:t xml:space="preserve"> </w:t>
      </w:r>
      <w:r>
        <w:t>members often</w:t>
      </w:r>
      <w:r>
        <w:rPr>
          <w:spacing w:val="-2"/>
        </w:rPr>
        <w:t xml:space="preserve"> </w:t>
      </w:r>
      <w:r>
        <w:t>face</w:t>
      </w:r>
      <w:r>
        <w:rPr>
          <w:spacing w:val="-2"/>
        </w:rPr>
        <w:t xml:space="preserve"> </w:t>
      </w:r>
      <w:r>
        <w:t>barriers and limitations in many aspects of social participation (e.g.,. school, health care, social services, employment, parenting, housing, etc.). Oppression actively provides unearned privileges and</w:t>
      </w:r>
      <w:r>
        <w:rPr>
          <w:spacing w:val="-2"/>
        </w:rPr>
        <w:t xml:space="preserve"> </w:t>
      </w:r>
      <w:r>
        <w:t>protections to some</w:t>
      </w:r>
      <w:r>
        <w:rPr>
          <w:spacing w:val="-2"/>
        </w:rPr>
        <w:t xml:space="preserve"> </w:t>
      </w:r>
      <w:r>
        <w:t>members</w:t>
      </w:r>
      <w:r>
        <w:rPr>
          <w:spacing w:val="-3"/>
        </w:rPr>
        <w:t xml:space="preserve"> </w:t>
      </w:r>
      <w:r>
        <w:t>of our community,</w:t>
      </w:r>
      <w:r>
        <w:rPr>
          <w:spacing w:val="-2"/>
        </w:rPr>
        <w:t xml:space="preserve"> </w:t>
      </w:r>
      <w:r>
        <w:t>allowing them</w:t>
      </w:r>
      <w:r>
        <w:rPr>
          <w:spacing w:val="-1"/>
        </w:rPr>
        <w:t xml:space="preserve"> </w:t>
      </w:r>
      <w:r>
        <w:t>to ignore the presence of discrimination and or barriers to fair and equal access and opportunity such as classism, racism, ableism, sexism, homophobia, transphobia, etc.</w:t>
      </w:r>
    </w:p>
    <w:p w14:paraId="51CAEA4E" w14:textId="77777777" w:rsidR="0071265F" w:rsidRDefault="00000000">
      <w:pPr>
        <w:pStyle w:val="BodyText"/>
        <w:spacing w:before="121" w:line="276" w:lineRule="auto"/>
        <w:ind w:left="1440" w:right="1373"/>
      </w:pPr>
      <w:r>
        <w:rPr>
          <w:b/>
        </w:rPr>
        <w:t xml:space="preserve">Percentile </w:t>
      </w:r>
      <w:r>
        <w:t>– expressed in a number between 0 and 100, that tells what percentage of individuals in a group receives a score between certain points. A percentile of 78 says that</w:t>
      </w:r>
      <w:r>
        <w:rPr>
          <w:spacing w:val="-4"/>
        </w:rPr>
        <w:t xml:space="preserve"> </w:t>
      </w:r>
      <w:r>
        <w:t>the</w:t>
      </w:r>
      <w:r>
        <w:rPr>
          <w:spacing w:val="-4"/>
        </w:rPr>
        <w:t xml:space="preserve"> </w:t>
      </w:r>
      <w:r>
        <w:t>person</w:t>
      </w:r>
      <w:r>
        <w:rPr>
          <w:spacing w:val="-2"/>
        </w:rPr>
        <w:t xml:space="preserve"> </w:t>
      </w:r>
      <w:r>
        <w:t>scored</w:t>
      </w:r>
      <w:r>
        <w:rPr>
          <w:spacing w:val="-4"/>
        </w:rPr>
        <w:t xml:space="preserve"> </w:t>
      </w:r>
      <w:r>
        <w:t>higher</w:t>
      </w:r>
      <w:r>
        <w:rPr>
          <w:spacing w:val="-2"/>
        </w:rPr>
        <w:t xml:space="preserve"> </w:t>
      </w:r>
      <w:r>
        <w:t>than</w:t>
      </w:r>
      <w:r>
        <w:rPr>
          <w:spacing w:val="-2"/>
        </w:rPr>
        <w:t xml:space="preserve"> </w:t>
      </w:r>
      <w:r>
        <w:t>78%</w:t>
      </w:r>
      <w:r>
        <w:rPr>
          <w:spacing w:val="-2"/>
        </w:rPr>
        <w:t xml:space="preserve"> </w:t>
      </w:r>
      <w:r>
        <w:t>of</w:t>
      </w:r>
      <w:r>
        <w:rPr>
          <w:spacing w:val="-4"/>
        </w:rPr>
        <w:t xml:space="preserve"> </w:t>
      </w:r>
      <w:r>
        <w:t>the</w:t>
      </w:r>
      <w:r>
        <w:rPr>
          <w:spacing w:val="-4"/>
        </w:rPr>
        <w:t xml:space="preserve"> </w:t>
      </w:r>
      <w:r>
        <w:t>group.</w:t>
      </w:r>
      <w:r>
        <w:rPr>
          <w:spacing w:val="-2"/>
        </w:rPr>
        <w:t xml:space="preserve"> </w:t>
      </w:r>
      <w:r>
        <w:t>This</w:t>
      </w:r>
      <w:r>
        <w:rPr>
          <w:spacing w:val="-2"/>
        </w:rPr>
        <w:t xml:space="preserve"> </w:t>
      </w:r>
      <w:r>
        <w:t>should</w:t>
      </w:r>
      <w:r>
        <w:rPr>
          <w:spacing w:val="-4"/>
        </w:rPr>
        <w:t xml:space="preserve"> </w:t>
      </w:r>
      <w:r>
        <w:t>not</w:t>
      </w:r>
      <w:r>
        <w:rPr>
          <w:spacing w:val="-4"/>
        </w:rPr>
        <w:t xml:space="preserve"> </w:t>
      </w:r>
      <w:r>
        <w:t>be</w:t>
      </w:r>
      <w:r>
        <w:rPr>
          <w:spacing w:val="-2"/>
        </w:rPr>
        <w:t xml:space="preserve"> </w:t>
      </w:r>
      <w:r>
        <w:t>confused</w:t>
      </w:r>
      <w:r>
        <w:rPr>
          <w:spacing w:val="-4"/>
        </w:rPr>
        <w:t xml:space="preserve"> </w:t>
      </w:r>
      <w:r>
        <w:t>with the percentage score on a test.</w:t>
      </w:r>
    </w:p>
    <w:p w14:paraId="708B93F7" w14:textId="77777777" w:rsidR="0071265F" w:rsidRDefault="00000000">
      <w:pPr>
        <w:pStyle w:val="BodyText"/>
        <w:spacing w:before="120" w:line="276" w:lineRule="auto"/>
        <w:ind w:left="1440" w:right="1147"/>
      </w:pPr>
      <w:r>
        <w:rPr>
          <w:b/>
        </w:rPr>
        <w:t>RSE-</w:t>
      </w:r>
      <w:r>
        <w:rPr>
          <w:b/>
          <w:spacing w:val="-4"/>
        </w:rPr>
        <w:t xml:space="preserve"> </w:t>
      </w:r>
      <w:r>
        <w:rPr>
          <w:b/>
        </w:rPr>
        <w:t>Non-Credit</w:t>
      </w:r>
      <w:r>
        <w:rPr>
          <w:b/>
          <w:spacing w:val="-3"/>
        </w:rPr>
        <w:t xml:space="preserve"> </w:t>
      </w:r>
      <w:r>
        <w:rPr>
          <w:b/>
        </w:rPr>
        <w:t>Courses</w:t>
      </w:r>
      <w:r>
        <w:rPr>
          <w:b/>
          <w:spacing w:val="-3"/>
        </w:rPr>
        <w:t xml:space="preserve"> </w:t>
      </w:r>
      <w:r>
        <w:t>–</w:t>
      </w:r>
      <w:r>
        <w:rPr>
          <w:spacing w:val="-2"/>
        </w:rPr>
        <w:t xml:space="preserve"> </w:t>
      </w:r>
      <w:r>
        <w:t>In</w:t>
      </w:r>
      <w:r>
        <w:rPr>
          <w:spacing w:val="-3"/>
        </w:rPr>
        <w:t xml:space="preserve"> </w:t>
      </w:r>
      <w:r>
        <w:t>Ontario,</w:t>
      </w:r>
      <w:r>
        <w:rPr>
          <w:spacing w:val="-5"/>
        </w:rPr>
        <w:t xml:space="preserve"> </w:t>
      </w:r>
      <w:r>
        <w:t>a</w:t>
      </w:r>
      <w:r>
        <w:rPr>
          <w:spacing w:val="-1"/>
        </w:rPr>
        <w:t xml:space="preserve"> </w:t>
      </w:r>
      <w:r>
        <w:rPr>
          <w:color w:val="090909"/>
        </w:rPr>
        <w:t>Secondary</w:t>
      </w:r>
      <w:r>
        <w:rPr>
          <w:color w:val="090909"/>
          <w:spacing w:val="-3"/>
        </w:rPr>
        <w:t xml:space="preserve"> </w:t>
      </w:r>
      <w:r>
        <w:rPr>
          <w:color w:val="090909"/>
        </w:rPr>
        <w:t>Resource</w:t>
      </w:r>
      <w:r>
        <w:rPr>
          <w:color w:val="090909"/>
          <w:spacing w:val="-6"/>
        </w:rPr>
        <w:t xml:space="preserve"> </w:t>
      </w:r>
      <w:r>
        <w:rPr>
          <w:color w:val="090909"/>
        </w:rPr>
        <w:t>Program</w:t>
      </w:r>
      <w:r>
        <w:rPr>
          <w:color w:val="090909"/>
          <w:spacing w:val="-2"/>
        </w:rPr>
        <w:t xml:space="preserve"> </w:t>
      </w:r>
      <w:r>
        <w:rPr>
          <w:color w:val="090909"/>
        </w:rPr>
        <w:t>(RSE</w:t>
      </w:r>
      <w:r>
        <w:rPr>
          <w:color w:val="090909"/>
          <w:spacing w:val="-1"/>
        </w:rPr>
        <w:t xml:space="preserve"> </w:t>
      </w:r>
      <w:r>
        <w:rPr>
          <w:color w:val="090909"/>
        </w:rPr>
        <w:t>-</w:t>
      </w:r>
      <w:r>
        <w:rPr>
          <w:color w:val="090909"/>
          <w:spacing w:val="-4"/>
        </w:rPr>
        <w:t xml:space="preserve"> </w:t>
      </w:r>
      <w:r>
        <w:rPr>
          <w:color w:val="090909"/>
        </w:rPr>
        <w:t>Non-Credit) refers to a special education placement or program designed for students who</w:t>
      </w:r>
    </w:p>
    <w:p w14:paraId="35B85E92" w14:textId="77777777" w:rsidR="0071265F" w:rsidRDefault="0071265F">
      <w:pPr>
        <w:pStyle w:val="BodyText"/>
        <w:spacing w:line="276" w:lineRule="auto"/>
        <w:sectPr w:rsidR="0071265F">
          <w:headerReference w:type="default" r:id="rId790"/>
          <w:footerReference w:type="default" r:id="rId791"/>
          <w:pgSz w:w="12240" w:h="15840"/>
          <w:pgMar w:top="40" w:right="0" w:bottom="1320" w:left="0" w:header="0" w:footer="1138" w:gutter="0"/>
          <w:cols w:space="720"/>
        </w:sectPr>
      </w:pPr>
    </w:p>
    <w:p w14:paraId="7D10D9FB" w14:textId="77777777" w:rsidR="0071265F" w:rsidRDefault="0071265F">
      <w:pPr>
        <w:pStyle w:val="BodyText"/>
      </w:pPr>
    </w:p>
    <w:p w14:paraId="0A877550" w14:textId="77777777" w:rsidR="0071265F" w:rsidRDefault="0071265F">
      <w:pPr>
        <w:pStyle w:val="BodyText"/>
      </w:pPr>
    </w:p>
    <w:p w14:paraId="09AC2CBF" w14:textId="77777777" w:rsidR="0071265F" w:rsidRDefault="0071265F">
      <w:pPr>
        <w:pStyle w:val="BodyText"/>
      </w:pPr>
    </w:p>
    <w:p w14:paraId="2D3D5515" w14:textId="77777777" w:rsidR="0071265F" w:rsidRDefault="0071265F">
      <w:pPr>
        <w:pStyle w:val="BodyText"/>
      </w:pPr>
    </w:p>
    <w:p w14:paraId="24F5DB3A" w14:textId="77777777" w:rsidR="0071265F" w:rsidRDefault="0071265F">
      <w:pPr>
        <w:pStyle w:val="BodyText"/>
        <w:spacing w:before="21"/>
      </w:pPr>
    </w:p>
    <w:p w14:paraId="06E7F652" w14:textId="77777777" w:rsidR="0071265F" w:rsidRDefault="00000000">
      <w:pPr>
        <w:pStyle w:val="BodyText"/>
        <w:spacing w:line="276" w:lineRule="auto"/>
        <w:ind w:left="1440" w:right="1373"/>
      </w:pPr>
      <w:r>
        <w:rPr>
          <w:noProof/>
        </w:rPr>
        <w:drawing>
          <wp:anchor distT="0" distB="0" distL="0" distR="0" simplePos="0" relativeHeight="482883584" behindDoc="1" locked="0" layoutInCell="1" allowOverlap="1" wp14:anchorId="0DDC6825" wp14:editId="7EA53685">
            <wp:simplePos x="0" y="0"/>
            <wp:positionH relativeFrom="page">
              <wp:posOffset>0</wp:posOffset>
            </wp:positionH>
            <wp:positionV relativeFrom="paragraph">
              <wp:posOffset>-893243</wp:posOffset>
            </wp:positionV>
            <wp:extent cx="7753857" cy="1201711"/>
            <wp:effectExtent l="0" t="0" r="0" b="0"/>
            <wp:wrapNone/>
            <wp:docPr id="761" name="Image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53857" cy="1201711"/>
                    </a:xfrm>
                    <a:prstGeom prst="rect">
                      <a:avLst/>
                    </a:prstGeom>
                  </pic:spPr>
                </pic:pic>
              </a:graphicData>
            </a:graphic>
          </wp:anchor>
        </w:drawing>
      </w:r>
      <w:r>
        <w:rPr>
          <w:color w:val="090909"/>
          <w:shd w:val="clear" w:color="auto" w:fill="FFFFFF"/>
        </w:rPr>
        <w:t>require</w:t>
      </w:r>
      <w:r>
        <w:rPr>
          <w:color w:val="090909"/>
          <w:spacing w:val="-4"/>
          <w:shd w:val="clear" w:color="auto" w:fill="FFFFFF"/>
        </w:rPr>
        <w:t xml:space="preserve"> </w:t>
      </w:r>
      <w:r>
        <w:rPr>
          <w:color w:val="090909"/>
          <w:shd w:val="clear" w:color="auto" w:fill="FFFFFF"/>
        </w:rPr>
        <w:t>significant</w:t>
      </w:r>
      <w:r>
        <w:rPr>
          <w:color w:val="090909"/>
          <w:spacing w:val="-4"/>
          <w:shd w:val="clear" w:color="auto" w:fill="FFFFFF"/>
        </w:rPr>
        <w:t xml:space="preserve"> </w:t>
      </w:r>
      <w:r>
        <w:rPr>
          <w:color w:val="090909"/>
          <w:shd w:val="clear" w:color="auto" w:fill="FFFFFF"/>
        </w:rPr>
        <w:t>support,</w:t>
      </w:r>
      <w:r>
        <w:rPr>
          <w:color w:val="090909"/>
          <w:spacing w:val="-4"/>
          <w:shd w:val="clear" w:color="auto" w:fill="FFFFFF"/>
        </w:rPr>
        <w:t xml:space="preserve"> </w:t>
      </w:r>
      <w:r>
        <w:rPr>
          <w:color w:val="090909"/>
          <w:shd w:val="clear" w:color="auto" w:fill="FFFFFF"/>
        </w:rPr>
        <w:t>often</w:t>
      </w:r>
      <w:r>
        <w:rPr>
          <w:color w:val="090909"/>
          <w:spacing w:val="-4"/>
          <w:shd w:val="clear" w:color="auto" w:fill="FFFFFF"/>
        </w:rPr>
        <w:t xml:space="preserve"> </w:t>
      </w:r>
      <w:r>
        <w:rPr>
          <w:color w:val="090909"/>
          <w:shd w:val="clear" w:color="auto" w:fill="FFFFFF"/>
        </w:rPr>
        <w:t>involving</w:t>
      </w:r>
      <w:r>
        <w:rPr>
          <w:color w:val="090909"/>
          <w:spacing w:val="-6"/>
          <w:shd w:val="clear" w:color="auto" w:fill="FFFFFF"/>
        </w:rPr>
        <w:t xml:space="preserve"> </w:t>
      </w:r>
      <w:r>
        <w:rPr>
          <w:color w:val="090909"/>
          <w:shd w:val="clear" w:color="auto" w:fill="FFFFFF"/>
        </w:rPr>
        <w:t>modified</w:t>
      </w:r>
      <w:r>
        <w:rPr>
          <w:color w:val="090909"/>
          <w:spacing w:val="-5"/>
          <w:shd w:val="clear" w:color="auto" w:fill="FFFFFF"/>
        </w:rPr>
        <w:t xml:space="preserve"> </w:t>
      </w:r>
      <w:r>
        <w:rPr>
          <w:color w:val="090909"/>
          <w:shd w:val="clear" w:color="auto" w:fill="FFFFFF"/>
        </w:rPr>
        <w:t>learning</w:t>
      </w:r>
      <w:r>
        <w:rPr>
          <w:color w:val="090909"/>
          <w:spacing w:val="-4"/>
          <w:shd w:val="clear" w:color="auto" w:fill="FFFFFF"/>
        </w:rPr>
        <w:t xml:space="preserve"> </w:t>
      </w:r>
      <w:r>
        <w:rPr>
          <w:color w:val="090909"/>
          <w:shd w:val="clear" w:color="auto" w:fill="FFFFFF"/>
        </w:rPr>
        <w:t>expectations</w:t>
      </w:r>
      <w:r>
        <w:rPr>
          <w:color w:val="090909"/>
          <w:spacing w:val="-6"/>
          <w:shd w:val="clear" w:color="auto" w:fill="FFFFFF"/>
        </w:rPr>
        <w:t xml:space="preserve"> </w:t>
      </w:r>
      <w:r>
        <w:rPr>
          <w:color w:val="090909"/>
          <w:shd w:val="clear" w:color="auto" w:fill="FFFFFF"/>
        </w:rPr>
        <w:t>that</w:t>
      </w:r>
      <w:r>
        <w:rPr>
          <w:color w:val="090909"/>
          <w:spacing w:val="-4"/>
          <w:shd w:val="clear" w:color="auto" w:fill="FFFFFF"/>
        </w:rPr>
        <w:t xml:space="preserve"> </w:t>
      </w:r>
      <w:r>
        <w:rPr>
          <w:color w:val="090909"/>
          <w:shd w:val="clear" w:color="auto" w:fill="FFFFFF"/>
        </w:rPr>
        <w:t>differ</w:t>
      </w:r>
      <w:r>
        <w:rPr>
          <w:color w:val="090909"/>
          <w:spacing w:val="-4"/>
          <w:shd w:val="clear" w:color="auto" w:fill="FFFFFF"/>
        </w:rPr>
        <w:t xml:space="preserve"> </w:t>
      </w:r>
      <w:r>
        <w:rPr>
          <w:color w:val="090909"/>
          <w:shd w:val="clear" w:color="auto" w:fill="FFFFFF"/>
        </w:rPr>
        <w:t>from</w:t>
      </w:r>
      <w:r>
        <w:rPr>
          <w:color w:val="090909"/>
        </w:rPr>
        <w:t xml:space="preserve"> </w:t>
      </w:r>
      <w:r>
        <w:rPr>
          <w:color w:val="090909"/>
          <w:shd w:val="clear" w:color="auto" w:fill="FFFFFF"/>
        </w:rPr>
        <w:t>the standard Ontario Curriculum.</w:t>
      </w:r>
      <w:r>
        <w:rPr>
          <w:color w:val="090909"/>
          <w:spacing w:val="40"/>
          <w:shd w:val="clear" w:color="auto" w:fill="FFFFFF"/>
        </w:rPr>
        <w:t xml:space="preserve"> </w:t>
      </w:r>
      <w:r>
        <w:rPr>
          <w:color w:val="090909"/>
          <w:shd w:val="clear" w:color="auto" w:fill="FFFFFF"/>
        </w:rPr>
        <w:t>RSE non-credit programs focus on functional,</w:t>
      </w:r>
      <w:r>
        <w:rPr>
          <w:color w:val="090909"/>
        </w:rPr>
        <w:t xml:space="preserve"> </w:t>
      </w:r>
      <w:r w:rsidRPr="00637EF9">
        <w:t>individualized learning aimed at transition planning for adulthood, rather than academic credit accumulation.</w:t>
      </w:r>
    </w:p>
    <w:p w14:paraId="0BE16EC0" w14:textId="77777777" w:rsidR="0071265F" w:rsidRDefault="00000000">
      <w:pPr>
        <w:pStyle w:val="BodyText"/>
        <w:spacing w:before="120" w:line="276" w:lineRule="auto"/>
        <w:ind w:left="1440" w:right="1373"/>
      </w:pPr>
      <w:r>
        <w:rPr>
          <w:b/>
        </w:rPr>
        <w:t>Special</w:t>
      </w:r>
      <w:r>
        <w:rPr>
          <w:b/>
          <w:spacing w:val="-5"/>
        </w:rPr>
        <w:t xml:space="preserve"> </w:t>
      </w:r>
      <w:r>
        <w:rPr>
          <w:b/>
        </w:rPr>
        <w:t>Education</w:t>
      </w:r>
      <w:r>
        <w:rPr>
          <w:b/>
          <w:spacing w:val="-5"/>
        </w:rPr>
        <w:t xml:space="preserve"> </w:t>
      </w:r>
      <w:r>
        <w:rPr>
          <w:b/>
        </w:rPr>
        <w:t>Advisory</w:t>
      </w:r>
      <w:r>
        <w:rPr>
          <w:b/>
          <w:spacing w:val="-7"/>
        </w:rPr>
        <w:t xml:space="preserve"> </w:t>
      </w:r>
      <w:r>
        <w:rPr>
          <w:b/>
        </w:rPr>
        <w:t>Committee</w:t>
      </w:r>
      <w:r>
        <w:rPr>
          <w:b/>
          <w:spacing w:val="-5"/>
        </w:rPr>
        <w:t xml:space="preserve"> </w:t>
      </w:r>
      <w:r>
        <w:rPr>
          <w:b/>
        </w:rPr>
        <w:t>(SEAC)</w:t>
      </w:r>
      <w:r>
        <w:rPr>
          <w:b/>
          <w:spacing w:val="-2"/>
        </w:rPr>
        <w:t xml:space="preserve"> </w:t>
      </w:r>
      <w:r>
        <w:t>–</w:t>
      </w:r>
      <w:r>
        <w:rPr>
          <w:spacing w:val="-4"/>
        </w:rPr>
        <w:t xml:space="preserve"> </w:t>
      </w:r>
      <w:r>
        <w:t>an</w:t>
      </w:r>
      <w:r>
        <w:rPr>
          <w:spacing w:val="-7"/>
        </w:rPr>
        <w:t xml:space="preserve"> </w:t>
      </w:r>
      <w:r>
        <w:t>advisory</w:t>
      </w:r>
      <w:r>
        <w:rPr>
          <w:spacing w:val="-5"/>
        </w:rPr>
        <w:t xml:space="preserve"> </w:t>
      </w:r>
      <w:r>
        <w:t>committee</w:t>
      </w:r>
      <w:r>
        <w:rPr>
          <w:spacing w:val="-7"/>
        </w:rPr>
        <w:t xml:space="preserve"> </w:t>
      </w:r>
      <w:r>
        <w:t>established in accordance with Regulation 464/97 of the Education Act. SEAC makes recommendations to the Board concerning any matter affecting the establishment, development, and delivery of special education programs and services. The TDSB and SEAC work together to protect the rights of students with special needs.</w:t>
      </w:r>
    </w:p>
    <w:p w14:paraId="62626FC0" w14:textId="77777777" w:rsidR="0071265F" w:rsidRDefault="00000000">
      <w:pPr>
        <w:pStyle w:val="BodyText"/>
        <w:spacing w:before="119" w:line="276" w:lineRule="auto"/>
        <w:ind w:left="1440" w:right="1373"/>
      </w:pPr>
      <w:r>
        <w:rPr>
          <w:b/>
        </w:rPr>
        <w:t>Special</w:t>
      </w:r>
      <w:r>
        <w:rPr>
          <w:b/>
          <w:spacing w:val="-4"/>
        </w:rPr>
        <w:t xml:space="preserve"> </w:t>
      </w:r>
      <w:r>
        <w:rPr>
          <w:b/>
        </w:rPr>
        <w:t>Education</w:t>
      </w:r>
      <w:r>
        <w:rPr>
          <w:b/>
          <w:spacing w:val="-4"/>
        </w:rPr>
        <w:t xml:space="preserve"> </w:t>
      </w:r>
      <w:r>
        <w:rPr>
          <w:b/>
        </w:rPr>
        <w:t>Per-Pupil</w:t>
      </w:r>
      <w:r>
        <w:rPr>
          <w:b/>
          <w:spacing w:val="-4"/>
        </w:rPr>
        <w:t xml:space="preserve"> </w:t>
      </w:r>
      <w:r>
        <w:rPr>
          <w:b/>
        </w:rPr>
        <w:t>Amount</w:t>
      </w:r>
      <w:r>
        <w:rPr>
          <w:b/>
          <w:spacing w:val="-5"/>
        </w:rPr>
        <w:t xml:space="preserve"> </w:t>
      </w:r>
      <w:r>
        <w:rPr>
          <w:b/>
        </w:rPr>
        <w:t>(SEPPA)</w:t>
      </w:r>
      <w:r>
        <w:rPr>
          <w:b/>
          <w:spacing w:val="-4"/>
        </w:rPr>
        <w:t xml:space="preserve"> </w:t>
      </w:r>
      <w:r>
        <w:t>–</w:t>
      </w:r>
      <w:r>
        <w:rPr>
          <w:spacing w:val="-3"/>
        </w:rPr>
        <w:t xml:space="preserve"> </w:t>
      </w:r>
      <w:r>
        <w:t>funding</w:t>
      </w:r>
      <w:r>
        <w:rPr>
          <w:spacing w:val="-5"/>
        </w:rPr>
        <w:t xml:space="preserve"> </w:t>
      </w:r>
      <w:r>
        <w:t>that</w:t>
      </w:r>
      <w:r>
        <w:rPr>
          <w:spacing w:val="-4"/>
        </w:rPr>
        <w:t xml:space="preserve"> </w:t>
      </w:r>
      <w:r>
        <w:t>is</w:t>
      </w:r>
      <w:r>
        <w:rPr>
          <w:spacing w:val="-4"/>
        </w:rPr>
        <w:t xml:space="preserve"> </w:t>
      </w:r>
      <w:r>
        <w:t>determined</w:t>
      </w:r>
      <w:r>
        <w:rPr>
          <w:spacing w:val="-6"/>
        </w:rPr>
        <w:t xml:space="preserve"> </w:t>
      </w:r>
      <w:r>
        <w:t>according to a formula based on each board’s total enrollment of secondary and elementary students, including those students with special needs.</w:t>
      </w:r>
    </w:p>
    <w:p w14:paraId="7565F4D5" w14:textId="77777777" w:rsidR="0071265F" w:rsidRDefault="00000000">
      <w:pPr>
        <w:pStyle w:val="BodyText"/>
        <w:spacing w:before="122" w:line="276" w:lineRule="auto"/>
        <w:ind w:left="1440" w:right="1456"/>
      </w:pPr>
      <w:r>
        <w:rPr>
          <w:b/>
        </w:rPr>
        <w:t xml:space="preserve">Special Education Program </w:t>
      </w:r>
      <w:r>
        <w:t>– an educational program for an exceptional student that is based on and modified by the results of continuous assessment and evaluation and that</w:t>
      </w:r>
      <w:r>
        <w:rPr>
          <w:spacing w:val="-3"/>
        </w:rPr>
        <w:t xml:space="preserve"> </w:t>
      </w:r>
      <w:r>
        <w:t>includes</w:t>
      </w:r>
      <w:r>
        <w:rPr>
          <w:spacing w:val="-6"/>
        </w:rPr>
        <w:t xml:space="preserve"> </w:t>
      </w:r>
      <w:r>
        <w:t>a</w:t>
      </w:r>
      <w:r>
        <w:rPr>
          <w:spacing w:val="-4"/>
        </w:rPr>
        <w:t xml:space="preserve"> </w:t>
      </w:r>
      <w:r>
        <w:t>plan</w:t>
      </w:r>
      <w:r>
        <w:rPr>
          <w:spacing w:val="-2"/>
        </w:rPr>
        <w:t xml:space="preserve"> </w:t>
      </w:r>
      <w:r>
        <w:t>containing</w:t>
      </w:r>
      <w:r>
        <w:rPr>
          <w:spacing w:val="-3"/>
        </w:rPr>
        <w:t xml:space="preserve"> </w:t>
      </w:r>
      <w:r>
        <w:t>specific</w:t>
      </w:r>
      <w:r>
        <w:rPr>
          <w:spacing w:val="-3"/>
        </w:rPr>
        <w:t xml:space="preserve"> </w:t>
      </w:r>
      <w:r>
        <w:t>objectives</w:t>
      </w:r>
      <w:r>
        <w:rPr>
          <w:spacing w:val="-3"/>
        </w:rPr>
        <w:t xml:space="preserve"> </w:t>
      </w:r>
      <w:r>
        <w:t>and</w:t>
      </w:r>
      <w:r>
        <w:rPr>
          <w:spacing w:val="-3"/>
        </w:rPr>
        <w:t xml:space="preserve"> </w:t>
      </w:r>
      <w:r>
        <w:t>an</w:t>
      </w:r>
      <w:r>
        <w:rPr>
          <w:spacing w:val="-5"/>
        </w:rPr>
        <w:t xml:space="preserve"> </w:t>
      </w:r>
      <w:r>
        <w:t>outline</w:t>
      </w:r>
      <w:r>
        <w:rPr>
          <w:spacing w:val="-4"/>
        </w:rPr>
        <w:t xml:space="preserve"> </w:t>
      </w:r>
      <w:r>
        <w:t>of</w:t>
      </w:r>
      <w:r>
        <w:rPr>
          <w:spacing w:val="-5"/>
        </w:rPr>
        <w:t xml:space="preserve"> </w:t>
      </w:r>
      <w:r>
        <w:t>educational</w:t>
      </w:r>
      <w:r>
        <w:rPr>
          <w:spacing w:val="-3"/>
        </w:rPr>
        <w:t xml:space="preserve"> </w:t>
      </w:r>
      <w:r>
        <w:t>services that meet the needs of the exceptional student.</w:t>
      </w:r>
    </w:p>
    <w:p w14:paraId="636E98A5" w14:textId="77777777" w:rsidR="0071265F" w:rsidRDefault="00000000">
      <w:pPr>
        <w:spacing w:before="120" w:line="276" w:lineRule="auto"/>
        <w:ind w:left="1440" w:right="1541"/>
        <w:rPr>
          <w:sz w:val="24"/>
        </w:rPr>
      </w:pPr>
      <w:r>
        <w:rPr>
          <w:b/>
          <w:sz w:val="24"/>
        </w:rPr>
        <w:t xml:space="preserve">Specialized Equipment Allocation (SEA) </w:t>
      </w:r>
      <w:r>
        <w:rPr>
          <w:sz w:val="24"/>
        </w:rPr>
        <w:t xml:space="preserve">– funding </w:t>
      </w:r>
      <w:r>
        <w:rPr>
          <w:b/>
          <w:sz w:val="24"/>
        </w:rPr>
        <w:t xml:space="preserve">provided </w:t>
      </w:r>
      <w:r>
        <w:rPr>
          <w:sz w:val="24"/>
        </w:rPr>
        <w:t>to school boards to assist</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costs</w:t>
      </w:r>
      <w:r>
        <w:rPr>
          <w:spacing w:val="-4"/>
          <w:sz w:val="24"/>
        </w:rPr>
        <w:t xml:space="preserve"> </w:t>
      </w:r>
      <w:r>
        <w:rPr>
          <w:sz w:val="24"/>
        </w:rPr>
        <w:t>of</w:t>
      </w:r>
      <w:r>
        <w:rPr>
          <w:spacing w:val="-6"/>
          <w:sz w:val="24"/>
        </w:rPr>
        <w:t xml:space="preserve"> </w:t>
      </w:r>
      <w:r>
        <w:rPr>
          <w:sz w:val="24"/>
        </w:rPr>
        <w:t>equipment</w:t>
      </w:r>
      <w:r>
        <w:rPr>
          <w:spacing w:val="-6"/>
          <w:sz w:val="24"/>
        </w:rPr>
        <w:t xml:space="preserve"> </w:t>
      </w:r>
      <w:r>
        <w:rPr>
          <w:sz w:val="24"/>
        </w:rPr>
        <w:t>essential</w:t>
      </w:r>
      <w:r>
        <w:rPr>
          <w:spacing w:val="-4"/>
          <w:sz w:val="24"/>
        </w:rPr>
        <w:t xml:space="preserve"> </w:t>
      </w:r>
      <w:r>
        <w:rPr>
          <w:sz w:val="24"/>
        </w:rPr>
        <w:t>to</w:t>
      </w:r>
      <w:r>
        <w:rPr>
          <w:spacing w:val="-4"/>
          <w:sz w:val="24"/>
        </w:rPr>
        <w:t xml:space="preserve"> </w:t>
      </w:r>
      <w:r>
        <w:rPr>
          <w:sz w:val="24"/>
        </w:rPr>
        <w:t>support</w:t>
      </w:r>
      <w:r>
        <w:rPr>
          <w:spacing w:val="-4"/>
          <w:sz w:val="24"/>
        </w:rPr>
        <w:t xml:space="preserve"> </w:t>
      </w:r>
      <w:r>
        <w:rPr>
          <w:sz w:val="24"/>
        </w:rPr>
        <w:t>students</w:t>
      </w:r>
      <w:r>
        <w:rPr>
          <w:spacing w:val="-4"/>
          <w:sz w:val="24"/>
        </w:rPr>
        <w:t xml:space="preserve"> </w:t>
      </w:r>
      <w:r>
        <w:rPr>
          <w:sz w:val="24"/>
        </w:rPr>
        <w:t>with</w:t>
      </w:r>
      <w:r>
        <w:rPr>
          <w:spacing w:val="-4"/>
          <w:sz w:val="24"/>
        </w:rPr>
        <w:t xml:space="preserve"> </w:t>
      </w:r>
      <w:r>
        <w:rPr>
          <w:sz w:val="24"/>
        </w:rPr>
        <w:t>special</w:t>
      </w:r>
      <w:r>
        <w:rPr>
          <w:spacing w:val="-4"/>
          <w:sz w:val="24"/>
        </w:rPr>
        <w:t xml:space="preserve"> </w:t>
      </w:r>
      <w:r>
        <w:rPr>
          <w:sz w:val="24"/>
        </w:rPr>
        <w:t xml:space="preserve">education </w:t>
      </w:r>
      <w:r>
        <w:rPr>
          <w:spacing w:val="-2"/>
          <w:sz w:val="24"/>
        </w:rPr>
        <w:t>needs.</w:t>
      </w:r>
    </w:p>
    <w:p w14:paraId="24E2E927" w14:textId="77777777" w:rsidR="0071265F" w:rsidRDefault="00000000">
      <w:pPr>
        <w:pStyle w:val="BodyText"/>
        <w:spacing w:before="120" w:line="276" w:lineRule="auto"/>
        <w:ind w:left="1440" w:right="1373"/>
      </w:pPr>
      <w:r>
        <w:rPr>
          <w:b/>
        </w:rPr>
        <w:t>Trauma-Informed</w:t>
      </w:r>
      <w:r>
        <w:rPr>
          <w:b/>
          <w:spacing w:val="-4"/>
        </w:rPr>
        <w:t xml:space="preserve"> </w:t>
      </w:r>
      <w:r>
        <w:rPr>
          <w:b/>
        </w:rPr>
        <w:t>Practices</w:t>
      </w:r>
      <w:r>
        <w:rPr>
          <w:b/>
          <w:spacing w:val="-3"/>
        </w:rPr>
        <w:t xml:space="preserve"> </w:t>
      </w:r>
      <w:r>
        <w:t>–</w:t>
      </w:r>
      <w:r>
        <w:rPr>
          <w:spacing w:val="-3"/>
        </w:rPr>
        <w:t xml:space="preserve"> </w:t>
      </w:r>
      <w:r>
        <w:t>trauma</w:t>
      </w:r>
      <w:r>
        <w:rPr>
          <w:spacing w:val="-4"/>
        </w:rPr>
        <w:t xml:space="preserve"> </w:t>
      </w:r>
      <w:r>
        <w:t>can</w:t>
      </w:r>
      <w:r>
        <w:rPr>
          <w:spacing w:val="-6"/>
        </w:rPr>
        <w:t xml:space="preserve"> </w:t>
      </w:r>
      <w:r>
        <w:t>be</w:t>
      </w:r>
      <w:r>
        <w:rPr>
          <w:spacing w:val="-4"/>
        </w:rPr>
        <w:t xml:space="preserve"> </w:t>
      </w:r>
      <w:r>
        <w:t>defined</w:t>
      </w:r>
      <w:r>
        <w:rPr>
          <w:spacing w:val="-6"/>
        </w:rPr>
        <w:t xml:space="preserve"> </w:t>
      </w:r>
      <w:r>
        <w:t>as</w:t>
      </w:r>
      <w:r>
        <w:rPr>
          <w:spacing w:val="-6"/>
        </w:rPr>
        <w:t xml:space="preserve"> </w:t>
      </w:r>
      <w:r>
        <w:t>the</w:t>
      </w:r>
      <w:r>
        <w:rPr>
          <w:spacing w:val="-6"/>
        </w:rPr>
        <w:t xml:space="preserve"> </w:t>
      </w:r>
      <w:r>
        <w:t>emotional,</w:t>
      </w:r>
      <w:r>
        <w:rPr>
          <w:spacing w:val="-6"/>
        </w:rPr>
        <w:t xml:space="preserve"> </w:t>
      </w:r>
      <w:r>
        <w:t>psychological, and physiological response from heightened stress and accompanies experiences of threat, violence, and life-changing events.</w:t>
      </w:r>
    </w:p>
    <w:p w14:paraId="301756A2" w14:textId="77777777" w:rsidR="0071265F" w:rsidRDefault="00000000">
      <w:pPr>
        <w:pStyle w:val="BodyText"/>
        <w:spacing w:before="119" w:line="276" w:lineRule="auto"/>
        <w:ind w:left="1440" w:right="1541"/>
      </w:pPr>
      <w:r>
        <w:t xml:space="preserve">Trauma-informed practices in the context of schools aims to change the mainstream paradigm “from one that asks what </w:t>
      </w:r>
      <w:r>
        <w:rPr>
          <w:i/>
        </w:rPr>
        <w:t xml:space="preserve">is wrong with you </w:t>
      </w:r>
      <w:r>
        <w:t xml:space="preserve">to one that considers </w:t>
      </w:r>
      <w:r>
        <w:rPr>
          <w:i/>
        </w:rPr>
        <w:t>what happened</w:t>
      </w:r>
      <w:r>
        <w:rPr>
          <w:i/>
          <w:spacing w:val="-4"/>
        </w:rPr>
        <w:t xml:space="preserve"> </w:t>
      </w:r>
      <w:r>
        <w:rPr>
          <w:i/>
        </w:rPr>
        <w:t>to</w:t>
      </w:r>
      <w:r>
        <w:rPr>
          <w:i/>
          <w:spacing w:val="-4"/>
        </w:rPr>
        <w:t xml:space="preserve"> </w:t>
      </w:r>
      <w:r>
        <w:rPr>
          <w:i/>
        </w:rPr>
        <w:t>you.</w:t>
      </w:r>
      <w:r>
        <w:rPr>
          <w:i/>
          <w:spacing w:val="-2"/>
        </w:rPr>
        <w:t xml:space="preserve"> </w:t>
      </w:r>
      <w:r>
        <w:t>Trauma-informed</w:t>
      </w:r>
      <w:r>
        <w:rPr>
          <w:spacing w:val="-4"/>
        </w:rPr>
        <w:t xml:space="preserve"> </w:t>
      </w:r>
      <w:r>
        <w:t>institutions</w:t>
      </w:r>
      <w:r>
        <w:rPr>
          <w:spacing w:val="-4"/>
        </w:rPr>
        <w:t xml:space="preserve"> </w:t>
      </w:r>
      <w:r>
        <w:t>can</w:t>
      </w:r>
      <w:r>
        <w:rPr>
          <w:spacing w:val="-4"/>
        </w:rPr>
        <w:t xml:space="preserve"> </w:t>
      </w:r>
      <w:r>
        <w:t>recognize</w:t>
      </w:r>
      <w:r>
        <w:rPr>
          <w:spacing w:val="-4"/>
        </w:rPr>
        <w:t xml:space="preserve"> </w:t>
      </w:r>
      <w:r>
        <w:t>the</w:t>
      </w:r>
      <w:r>
        <w:rPr>
          <w:spacing w:val="-4"/>
        </w:rPr>
        <w:t xml:space="preserve"> </w:t>
      </w:r>
      <w:r>
        <w:t>presence</w:t>
      </w:r>
      <w:r>
        <w:rPr>
          <w:spacing w:val="-4"/>
        </w:rPr>
        <w:t xml:space="preserve"> </w:t>
      </w:r>
      <w:r>
        <w:t>of</w:t>
      </w:r>
      <w:r>
        <w:rPr>
          <w:spacing w:val="-6"/>
        </w:rPr>
        <w:t xml:space="preserve"> </w:t>
      </w:r>
      <w:r>
        <w:t xml:space="preserve">trauma symptoms and promote healing environments through trauma-informed practices predicated upon safety, trust, collaboration, choice and empowerment, as well as building strengths and skills” (refer to </w:t>
      </w:r>
      <w:hyperlink r:id="rId792">
        <w:r w:rsidR="0071265F">
          <w:rPr>
            <w:color w:val="1152CC"/>
            <w:u w:val="single" w:color="1152CC"/>
          </w:rPr>
          <w:t>Trauma Informed Schools</w:t>
        </w:r>
      </w:hyperlink>
      <w:r>
        <w:t>).</w:t>
      </w:r>
    </w:p>
    <w:p w14:paraId="0A635A0C" w14:textId="77777777" w:rsidR="0071265F" w:rsidRDefault="00000000">
      <w:pPr>
        <w:pStyle w:val="BodyText"/>
        <w:spacing w:before="121" w:line="276" w:lineRule="auto"/>
        <w:ind w:left="1440" w:right="953"/>
      </w:pPr>
      <w:r>
        <w:rPr>
          <w:b/>
        </w:rPr>
        <w:t>TTY</w:t>
      </w:r>
      <w:r>
        <w:rPr>
          <w:b/>
          <w:spacing w:val="-3"/>
        </w:rPr>
        <w:t xml:space="preserve"> </w:t>
      </w:r>
      <w:r>
        <w:t>–</w:t>
      </w:r>
      <w:r>
        <w:rPr>
          <w:spacing w:val="-1"/>
        </w:rPr>
        <w:t xml:space="preserve"> </w:t>
      </w:r>
      <w:r>
        <w:t>(a</w:t>
      </w:r>
      <w:r>
        <w:rPr>
          <w:spacing w:val="-2"/>
        </w:rPr>
        <w:t xml:space="preserve"> </w:t>
      </w:r>
      <w:r>
        <w:t>teletypewriter</w:t>
      </w:r>
      <w:r>
        <w:rPr>
          <w:spacing w:val="-2"/>
        </w:rPr>
        <w:t xml:space="preserve"> </w:t>
      </w:r>
      <w:r>
        <w:t>communication</w:t>
      </w:r>
      <w:r>
        <w:rPr>
          <w:spacing w:val="-2"/>
        </w:rPr>
        <w:t xml:space="preserve"> </w:t>
      </w:r>
      <w:r>
        <w:t>device</w:t>
      </w:r>
      <w:r>
        <w:rPr>
          <w:spacing w:val="-4"/>
        </w:rPr>
        <w:t xml:space="preserve"> </w:t>
      </w:r>
      <w:r>
        <w:t>used</w:t>
      </w:r>
      <w:r>
        <w:rPr>
          <w:spacing w:val="-4"/>
        </w:rPr>
        <w:t xml:space="preserve"> </w:t>
      </w:r>
      <w:r>
        <w:t>by</w:t>
      </w:r>
      <w:r>
        <w:rPr>
          <w:spacing w:val="-4"/>
        </w:rPr>
        <w:t xml:space="preserve"> </w:t>
      </w:r>
      <w:r>
        <w:t>people</w:t>
      </w:r>
      <w:r>
        <w:rPr>
          <w:spacing w:val="-2"/>
        </w:rPr>
        <w:t xml:space="preserve"> </w:t>
      </w:r>
      <w:r>
        <w:t>who</w:t>
      </w:r>
      <w:r>
        <w:rPr>
          <w:spacing w:val="-2"/>
        </w:rPr>
        <w:t xml:space="preserve"> </w:t>
      </w:r>
      <w:r>
        <w:t>are</w:t>
      </w:r>
      <w:r>
        <w:rPr>
          <w:spacing w:val="-2"/>
        </w:rPr>
        <w:t xml:space="preserve"> </w:t>
      </w:r>
      <w:r>
        <w:t>deaf,</w:t>
      </w:r>
      <w:r>
        <w:rPr>
          <w:spacing w:val="-2"/>
        </w:rPr>
        <w:t xml:space="preserve"> </w:t>
      </w:r>
      <w:r>
        <w:t>hard-</w:t>
      </w:r>
      <w:r>
        <w:rPr>
          <w:spacing w:val="-3"/>
        </w:rPr>
        <w:t xml:space="preserve"> </w:t>
      </w:r>
      <w:r>
        <w:t>of-hearing, or have severe speech impairment).</w:t>
      </w:r>
    </w:p>
    <w:p w14:paraId="208245FE" w14:textId="77777777" w:rsidR="0071265F" w:rsidRDefault="0071265F">
      <w:pPr>
        <w:pStyle w:val="BodyText"/>
        <w:spacing w:line="276" w:lineRule="auto"/>
        <w:sectPr w:rsidR="0071265F">
          <w:headerReference w:type="default" r:id="rId793"/>
          <w:footerReference w:type="default" r:id="rId794"/>
          <w:pgSz w:w="12240" w:h="15840"/>
          <w:pgMar w:top="40" w:right="0" w:bottom="1320" w:left="0" w:header="0" w:footer="1138" w:gutter="0"/>
          <w:cols w:space="720"/>
        </w:sectPr>
      </w:pPr>
    </w:p>
    <w:p w14:paraId="40C3EDA0" w14:textId="77777777" w:rsidR="0071265F" w:rsidRDefault="0071265F">
      <w:pPr>
        <w:pStyle w:val="BodyText"/>
        <w:spacing w:before="149"/>
        <w:rPr>
          <w:sz w:val="20"/>
        </w:rPr>
      </w:pPr>
    </w:p>
    <w:tbl>
      <w:tblPr>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8161"/>
      </w:tblGrid>
      <w:tr w:rsidR="0071265F" w14:paraId="396E66AB" w14:textId="77777777">
        <w:trPr>
          <w:trHeight w:val="515"/>
        </w:trPr>
        <w:tc>
          <w:tcPr>
            <w:tcW w:w="1874" w:type="dxa"/>
            <w:shd w:val="clear" w:color="auto" w:fill="CFE1F3"/>
          </w:tcPr>
          <w:p w14:paraId="377FF07D" w14:textId="77777777" w:rsidR="0071265F" w:rsidRDefault="00000000">
            <w:pPr>
              <w:pStyle w:val="TableParagraph"/>
              <w:spacing w:before="120"/>
              <w:ind w:left="194"/>
              <w:rPr>
                <w:b/>
                <w:sz w:val="24"/>
              </w:rPr>
            </w:pPr>
            <w:r>
              <w:rPr>
                <w:b/>
                <w:spacing w:val="-2"/>
                <w:sz w:val="24"/>
              </w:rPr>
              <w:t>Acronym</w:t>
            </w:r>
          </w:p>
        </w:tc>
        <w:tc>
          <w:tcPr>
            <w:tcW w:w="8161" w:type="dxa"/>
            <w:shd w:val="clear" w:color="auto" w:fill="CFE1F3"/>
          </w:tcPr>
          <w:p w14:paraId="4239AB53" w14:textId="77777777" w:rsidR="0071265F" w:rsidRDefault="00000000">
            <w:pPr>
              <w:pStyle w:val="TableParagraph"/>
              <w:spacing w:before="120"/>
              <w:ind w:left="196"/>
              <w:rPr>
                <w:b/>
                <w:sz w:val="24"/>
              </w:rPr>
            </w:pPr>
            <w:r>
              <w:rPr>
                <w:b/>
                <w:spacing w:val="-2"/>
                <w:sz w:val="24"/>
              </w:rPr>
              <w:t>Description</w:t>
            </w:r>
          </w:p>
        </w:tc>
      </w:tr>
      <w:tr w:rsidR="0071265F" w14:paraId="42780247" w14:textId="77777777">
        <w:trPr>
          <w:trHeight w:val="573"/>
        </w:trPr>
        <w:tc>
          <w:tcPr>
            <w:tcW w:w="1874" w:type="dxa"/>
          </w:tcPr>
          <w:p w14:paraId="5B658DF4" w14:textId="77777777" w:rsidR="0071265F" w:rsidRDefault="00000000">
            <w:pPr>
              <w:pStyle w:val="TableParagraph"/>
              <w:spacing w:before="149"/>
              <w:ind w:left="261"/>
              <w:rPr>
                <w:b/>
                <w:sz w:val="24"/>
              </w:rPr>
            </w:pPr>
            <w:r>
              <w:rPr>
                <w:b/>
                <w:spacing w:val="-5"/>
                <w:sz w:val="24"/>
              </w:rPr>
              <w:t>ACL</w:t>
            </w:r>
          </w:p>
        </w:tc>
        <w:tc>
          <w:tcPr>
            <w:tcW w:w="8161" w:type="dxa"/>
          </w:tcPr>
          <w:p w14:paraId="6203AFB1" w14:textId="77777777" w:rsidR="0071265F" w:rsidRDefault="00000000">
            <w:pPr>
              <w:pStyle w:val="TableParagraph"/>
              <w:spacing w:before="149"/>
              <w:ind w:left="261"/>
              <w:rPr>
                <w:sz w:val="24"/>
              </w:rPr>
            </w:pPr>
            <w:r>
              <w:rPr>
                <w:sz w:val="24"/>
              </w:rPr>
              <w:t>Assistant</w:t>
            </w:r>
            <w:r>
              <w:rPr>
                <w:spacing w:val="-5"/>
                <w:sz w:val="24"/>
              </w:rPr>
              <w:t xml:space="preserve"> </w:t>
            </w:r>
            <w:r>
              <w:rPr>
                <w:sz w:val="24"/>
              </w:rPr>
              <w:t>Curriculum</w:t>
            </w:r>
            <w:r>
              <w:rPr>
                <w:spacing w:val="-6"/>
                <w:sz w:val="24"/>
              </w:rPr>
              <w:t xml:space="preserve"> </w:t>
            </w:r>
            <w:r>
              <w:rPr>
                <w:sz w:val="24"/>
              </w:rPr>
              <w:t>Leader</w:t>
            </w:r>
            <w:r>
              <w:rPr>
                <w:spacing w:val="-5"/>
                <w:sz w:val="24"/>
              </w:rPr>
              <w:t xml:space="preserve"> </w:t>
            </w:r>
            <w:r>
              <w:rPr>
                <w:sz w:val="24"/>
              </w:rPr>
              <w:t>(Secondary</w:t>
            </w:r>
            <w:r>
              <w:rPr>
                <w:spacing w:val="-8"/>
                <w:sz w:val="24"/>
              </w:rPr>
              <w:t xml:space="preserve"> </w:t>
            </w:r>
            <w:r>
              <w:rPr>
                <w:sz w:val="24"/>
              </w:rPr>
              <w:t>Panel</w:t>
            </w:r>
            <w:r>
              <w:rPr>
                <w:spacing w:val="-4"/>
                <w:sz w:val="24"/>
              </w:rPr>
              <w:t xml:space="preserve"> </w:t>
            </w:r>
            <w:r>
              <w:rPr>
                <w:spacing w:val="-2"/>
                <w:sz w:val="24"/>
              </w:rPr>
              <w:t>only)</w:t>
            </w:r>
          </w:p>
        </w:tc>
      </w:tr>
      <w:tr w:rsidR="0071265F" w14:paraId="095C6444" w14:textId="77777777">
        <w:trPr>
          <w:trHeight w:val="568"/>
        </w:trPr>
        <w:tc>
          <w:tcPr>
            <w:tcW w:w="1874" w:type="dxa"/>
          </w:tcPr>
          <w:p w14:paraId="10FC23A1" w14:textId="77777777" w:rsidR="0071265F" w:rsidRDefault="00000000">
            <w:pPr>
              <w:pStyle w:val="TableParagraph"/>
              <w:spacing w:before="146"/>
              <w:ind w:left="261"/>
              <w:rPr>
                <w:b/>
                <w:sz w:val="24"/>
              </w:rPr>
            </w:pPr>
            <w:r>
              <w:rPr>
                <w:b/>
                <w:spacing w:val="-4"/>
                <w:sz w:val="24"/>
              </w:rPr>
              <w:t>AODA</w:t>
            </w:r>
          </w:p>
        </w:tc>
        <w:tc>
          <w:tcPr>
            <w:tcW w:w="8161" w:type="dxa"/>
          </w:tcPr>
          <w:p w14:paraId="33EF960E" w14:textId="77777777" w:rsidR="0071265F" w:rsidRDefault="00000000">
            <w:pPr>
              <w:pStyle w:val="TableParagraph"/>
              <w:spacing w:before="146"/>
              <w:ind w:left="261"/>
              <w:rPr>
                <w:sz w:val="24"/>
              </w:rPr>
            </w:pPr>
            <w:r>
              <w:rPr>
                <w:sz w:val="24"/>
              </w:rPr>
              <w:t>Accessibility</w:t>
            </w:r>
            <w:r>
              <w:rPr>
                <w:spacing w:val="-6"/>
                <w:sz w:val="24"/>
              </w:rPr>
              <w:t xml:space="preserve"> </w:t>
            </w:r>
            <w:r>
              <w:rPr>
                <w:sz w:val="24"/>
              </w:rPr>
              <w:t>for</w:t>
            </w:r>
            <w:r>
              <w:rPr>
                <w:spacing w:val="-5"/>
                <w:sz w:val="24"/>
              </w:rPr>
              <w:t xml:space="preserve"> </w:t>
            </w:r>
            <w:r>
              <w:rPr>
                <w:sz w:val="24"/>
              </w:rPr>
              <w:t>Ontarians</w:t>
            </w:r>
            <w:r>
              <w:rPr>
                <w:spacing w:val="-6"/>
                <w:sz w:val="24"/>
              </w:rPr>
              <w:t xml:space="preserve"> </w:t>
            </w:r>
            <w:r>
              <w:rPr>
                <w:sz w:val="24"/>
              </w:rPr>
              <w:t>with</w:t>
            </w:r>
            <w:r>
              <w:rPr>
                <w:spacing w:val="-5"/>
                <w:sz w:val="24"/>
              </w:rPr>
              <w:t xml:space="preserve"> </w:t>
            </w:r>
            <w:r>
              <w:rPr>
                <w:sz w:val="24"/>
              </w:rPr>
              <w:t>Disabilities</w:t>
            </w:r>
            <w:r>
              <w:rPr>
                <w:spacing w:val="-5"/>
                <w:sz w:val="24"/>
              </w:rPr>
              <w:t xml:space="preserve"> Act</w:t>
            </w:r>
          </w:p>
        </w:tc>
      </w:tr>
      <w:tr w:rsidR="0071265F" w14:paraId="3F2AA5F6" w14:textId="77777777">
        <w:trPr>
          <w:trHeight w:val="563"/>
        </w:trPr>
        <w:tc>
          <w:tcPr>
            <w:tcW w:w="1874" w:type="dxa"/>
          </w:tcPr>
          <w:p w14:paraId="387F3BA0" w14:textId="77777777" w:rsidR="0071265F" w:rsidRDefault="00000000">
            <w:pPr>
              <w:pStyle w:val="TableParagraph"/>
              <w:spacing w:before="146"/>
              <w:ind w:left="261"/>
              <w:rPr>
                <w:b/>
                <w:sz w:val="24"/>
              </w:rPr>
            </w:pPr>
            <w:r>
              <w:rPr>
                <w:b/>
                <w:spacing w:val="-5"/>
                <w:sz w:val="24"/>
              </w:rPr>
              <w:t>AQ</w:t>
            </w:r>
          </w:p>
        </w:tc>
        <w:tc>
          <w:tcPr>
            <w:tcW w:w="8161" w:type="dxa"/>
          </w:tcPr>
          <w:p w14:paraId="041F4870" w14:textId="77777777" w:rsidR="0071265F" w:rsidRDefault="00000000">
            <w:pPr>
              <w:pStyle w:val="TableParagraph"/>
              <w:spacing w:before="146"/>
              <w:ind w:left="261"/>
              <w:rPr>
                <w:sz w:val="24"/>
              </w:rPr>
            </w:pPr>
            <w:r>
              <w:rPr>
                <w:sz w:val="24"/>
              </w:rPr>
              <w:t>Additional</w:t>
            </w:r>
            <w:r>
              <w:rPr>
                <w:spacing w:val="-9"/>
                <w:sz w:val="24"/>
              </w:rPr>
              <w:t xml:space="preserve"> </w:t>
            </w:r>
            <w:r>
              <w:rPr>
                <w:sz w:val="24"/>
              </w:rPr>
              <w:t>Qualification</w:t>
            </w:r>
            <w:r>
              <w:rPr>
                <w:spacing w:val="-9"/>
                <w:sz w:val="24"/>
              </w:rPr>
              <w:t xml:space="preserve"> </w:t>
            </w:r>
            <w:r>
              <w:rPr>
                <w:spacing w:val="-2"/>
                <w:sz w:val="24"/>
              </w:rPr>
              <w:t>Course</w:t>
            </w:r>
          </w:p>
        </w:tc>
      </w:tr>
      <w:tr w:rsidR="0071265F" w14:paraId="7808C549" w14:textId="77777777">
        <w:trPr>
          <w:trHeight w:val="616"/>
        </w:trPr>
        <w:tc>
          <w:tcPr>
            <w:tcW w:w="1874" w:type="dxa"/>
          </w:tcPr>
          <w:p w14:paraId="622DADD3" w14:textId="77777777" w:rsidR="0071265F" w:rsidRDefault="00000000">
            <w:pPr>
              <w:pStyle w:val="TableParagraph"/>
              <w:spacing w:before="173"/>
              <w:ind w:left="261"/>
              <w:rPr>
                <w:b/>
                <w:sz w:val="24"/>
              </w:rPr>
            </w:pPr>
            <w:r>
              <w:rPr>
                <w:b/>
                <w:spacing w:val="-5"/>
                <w:sz w:val="24"/>
              </w:rPr>
              <w:t>ASD</w:t>
            </w:r>
          </w:p>
        </w:tc>
        <w:tc>
          <w:tcPr>
            <w:tcW w:w="8161" w:type="dxa"/>
          </w:tcPr>
          <w:p w14:paraId="0D72613B" w14:textId="77777777" w:rsidR="0071265F" w:rsidRDefault="00000000">
            <w:pPr>
              <w:pStyle w:val="TableParagraph"/>
              <w:spacing w:before="173"/>
              <w:ind w:left="261"/>
              <w:rPr>
                <w:sz w:val="24"/>
              </w:rPr>
            </w:pPr>
            <w:r>
              <w:rPr>
                <w:sz w:val="24"/>
              </w:rPr>
              <w:t>Autism</w:t>
            </w:r>
            <w:r>
              <w:rPr>
                <w:spacing w:val="-7"/>
                <w:sz w:val="24"/>
              </w:rPr>
              <w:t xml:space="preserve"> </w:t>
            </w:r>
            <w:r>
              <w:rPr>
                <w:sz w:val="24"/>
              </w:rPr>
              <w:t>Spectrum</w:t>
            </w:r>
            <w:r>
              <w:rPr>
                <w:spacing w:val="-2"/>
                <w:sz w:val="24"/>
              </w:rPr>
              <w:t xml:space="preserve"> Disorder</w:t>
            </w:r>
          </w:p>
        </w:tc>
      </w:tr>
      <w:tr w:rsidR="0071265F" w14:paraId="482613ED" w14:textId="77777777">
        <w:trPr>
          <w:trHeight w:val="568"/>
        </w:trPr>
        <w:tc>
          <w:tcPr>
            <w:tcW w:w="1874" w:type="dxa"/>
          </w:tcPr>
          <w:p w14:paraId="03856BD9" w14:textId="77777777" w:rsidR="0071265F" w:rsidRDefault="00000000">
            <w:pPr>
              <w:pStyle w:val="TableParagraph"/>
              <w:spacing w:before="151"/>
              <w:ind w:left="261"/>
              <w:rPr>
                <w:b/>
                <w:sz w:val="24"/>
              </w:rPr>
            </w:pPr>
            <w:r>
              <w:rPr>
                <w:b/>
                <w:spacing w:val="-5"/>
                <w:sz w:val="24"/>
              </w:rPr>
              <w:t>BEH</w:t>
            </w:r>
          </w:p>
        </w:tc>
        <w:tc>
          <w:tcPr>
            <w:tcW w:w="8161" w:type="dxa"/>
          </w:tcPr>
          <w:p w14:paraId="30870DB8" w14:textId="77777777" w:rsidR="0071265F" w:rsidRDefault="00000000">
            <w:pPr>
              <w:pStyle w:val="TableParagraph"/>
              <w:spacing w:before="151"/>
              <w:ind w:left="261"/>
              <w:rPr>
                <w:sz w:val="24"/>
              </w:rPr>
            </w:pPr>
            <w:r>
              <w:rPr>
                <w:spacing w:val="-2"/>
                <w:sz w:val="24"/>
              </w:rPr>
              <w:t>Behaviour</w:t>
            </w:r>
          </w:p>
        </w:tc>
      </w:tr>
      <w:tr w:rsidR="0071265F" w14:paraId="41F36FF6" w14:textId="77777777">
        <w:trPr>
          <w:trHeight w:val="568"/>
        </w:trPr>
        <w:tc>
          <w:tcPr>
            <w:tcW w:w="1874" w:type="dxa"/>
          </w:tcPr>
          <w:p w14:paraId="77D73AE5" w14:textId="77777777" w:rsidR="0071265F" w:rsidRDefault="00000000">
            <w:pPr>
              <w:pStyle w:val="TableParagraph"/>
              <w:spacing w:before="146"/>
              <w:ind w:left="261"/>
              <w:rPr>
                <w:b/>
                <w:sz w:val="24"/>
              </w:rPr>
            </w:pPr>
            <w:r>
              <w:rPr>
                <w:b/>
                <w:spacing w:val="-5"/>
                <w:sz w:val="24"/>
              </w:rPr>
              <w:t>CAP</w:t>
            </w:r>
          </w:p>
        </w:tc>
        <w:tc>
          <w:tcPr>
            <w:tcW w:w="8161" w:type="dxa"/>
          </w:tcPr>
          <w:p w14:paraId="16FB4E31" w14:textId="77777777" w:rsidR="0071265F" w:rsidRDefault="00000000">
            <w:pPr>
              <w:pStyle w:val="TableParagraph"/>
              <w:spacing w:before="146"/>
              <w:ind w:left="261"/>
              <w:rPr>
                <w:sz w:val="24"/>
              </w:rPr>
            </w:pPr>
            <w:r>
              <w:rPr>
                <w:sz w:val="24"/>
              </w:rPr>
              <w:t>Centrally</w:t>
            </w:r>
            <w:r>
              <w:rPr>
                <w:spacing w:val="-6"/>
                <w:sz w:val="24"/>
              </w:rPr>
              <w:t xml:space="preserve"> </w:t>
            </w:r>
            <w:r>
              <w:rPr>
                <w:sz w:val="24"/>
              </w:rPr>
              <w:t>Assigned</w:t>
            </w:r>
            <w:r>
              <w:rPr>
                <w:spacing w:val="-6"/>
                <w:sz w:val="24"/>
              </w:rPr>
              <w:t xml:space="preserve"> </w:t>
            </w:r>
            <w:r>
              <w:rPr>
                <w:spacing w:val="-2"/>
                <w:sz w:val="24"/>
              </w:rPr>
              <w:t>Principal</w:t>
            </w:r>
          </w:p>
        </w:tc>
      </w:tr>
      <w:tr w:rsidR="0071265F" w14:paraId="4BE001BB" w14:textId="77777777">
        <w:trPr>
          <w:trHeight w:val="566"/>
        </w:trPr>
        <w:tc>
          <w:tcPr>
            <w:tcW w:w="1874" w:type="dxa"/>
          </w:tcPr>
          <w:p w14:paraId="331B191E" w14:textId="77777777" w:rsidR="0071265F" w:rsidRDefault="00000000">
            <w:pPr>
              <w:pStyle w:val="TableParagraph"/>
              <w:spacing w:before="146"/>
              <w:ind w:left="261"/>
              <w:rPr>
                <w:b/>
                <w:sz w:val="24"/>
              </w:rPr>
            </w:pPr>
            <w:r>
              <w:rPr>
                <w:b/>
                <w:spacing w:val="-5"/>
                <w:sz w:val="24"/>
              </w:rPr>
              <w:t>CAS</w:t>
            </w:r>
          </w:p>
        </w:tc>
        <w:tc>
          <w:tcPr>
            <w:tcW w:w="8161" w:type="dxa"/>
          </w:tcPr>
          <w:p w14:paraId="319F6B31" w14:textId="77777777" w:rsidR="0071265F" w:rsidRDefault="00000000">
            <w:pPr>
              <w:pStyle w:val="TableParagraph"/>
              <w:spacing w:before="146"/>
              <w:ind w:left="261"/>
              <w:rPr>
                <w:sz w:val="24"/>
              </w:rPr>
            </w:pPr>
            <w:r>
              <w:rPr>
                <w:sz w:val="24"/>
              </w:rPr>
              <w:t>Children’s</w:t>
            </w:r>
            <w:r>
              <w:rPr>
                <w:spacing w:val="-4"/>
                <w:sz w:val="24"/>
              </w:rPr>
              <w:t xml:space="preserve"> </w:t>
            </w:r>
            <w:r>
              <w:rPr>
                <w:sz w:val="24"/>
              </w:rPr>
              <w:t>Aid</w:t>
            </w:r>
            <w:r>
              <w:rPr>
                <w:spacing w:val="-5"/>
                <w:sz w:val="24"/>
              </w:rPr>
              <w:t xml:space="preserve"> </w:t>
            </w:r>
            <w:r>
              <w:rPr>
                <w:spacing w:val="-2"/>
                <w:sz w:val="24"/>
              </w:rPr>
              <w:t>Society</w:t>
            </w:r>
          </w:p>
        </w:tc>
      </w:tr>
      <w:tr w:rsidR="0071265F" w14:paraId="3567569B" w14:textId="77777777">
        <w:trPr>
          <w:trHeight w:val="561"/>
        </w:trPr>
        <w:tc>
          <w:tcPr>
            <w:tcW w:w="1874" w:type="dxa"/>
          </w:tcPr>
          <w:p w14:paraId="6BAF2EFC" w14:textId="77777777" w:rsidR="0071265F" w:rsidRDefault="00000000">
            <w:pPr>
              <w:pStyle w:val="TableParagraph"/>
              <w:spacing w:before="151"/>
              <w:ind w:left="261"/>
              <w:rPr>
                <w:b/>
                <w:sz w:val="24"/>
              </w:rPr>
            </w:pPr>
            <w:r>
              <w:rPr>
                <w:b/>
                <w:spacing w:val="-5"/>
                <w:sz w:val="24"/>
              </w:rPr>
              <w:t>CL</w:t>
            </w:r>
          </w:p>
        </w:tc>
        <w:tc>
          <w:tcPr>
            <w:tcW w:w="8161" w:type="dxa"/>
          </w:tcPr>
          <w:p w14:paraId="3AAA6166" w14:textId="77777777" w:rsidR="0071265F" w:rsidRDefault="00000000">
            <w:pPr>
              <w:pStyle w:val="TableParagraph"/>
              <w:spacing w:before="151"/>
              <w:ind w:left="261"/>
              <w:rPr>
                <w:sz w:val="24"/>
              </w:rPr>
            </w:pPr>
            <w:r>
              <w:rPr>
                <w:sz w:val="24"/>
              </w:rPr>
              <w:t>Curriculum</w:t>
            </w:r>
            <w:r>
              <w:rPr>
                <w:spacing w:val="-4"/>
                <w:sz w:val="24"/>
              </w:rPr>
              <w:t xml:space="preserve"> </w:t>
            </w:r>
            <w:r>
              <w:rPr>
                <w:spacing w:val="-2"/>
                <w:sz w:val="24"/>
              </w:rPr>
              <w:t>Leader</w:t>
            </w:r>
          </w:p>
        </w:tc>
      </w:tr>
      <w:tr w:rsidR="0071265F" w:rsidRPr="00DB71BC" w14:paraId="50E529EE" w14:textId="77777777">
        <w:trPr>
          <w:trHeight w:val="561"/>
        </w:trPr>
        <w:tc>
          <w:tcPr>
            <w:tcW w:w="1874" w:type="dxa"/>
          </w:tcPr>
          <w:p w14:paraId="587235E6" w14:textId="77777777" w:rsidR="0071265F" w:rsidRDefault="00000000">
            <w:pPr>
              <w:pStyle w:val="TableParagraph"/>
              <w:spacing w:before="144"/>
              <w:ind w:left="261"/>
              <w:rPr>
                <w:b/>
                <w:sz w:val="24"/>
              </w:rPr>
            </w:pPr>
            <w:r>
              <w:rPr>
                <w:b/>
                <w:spacing w:val="-5"/>
                <w:sz w:val="24"/>
              </w:rPr>
              <w:t>CPI</w:t>
            </w:r>
          </w:p>
        </w:tc>
        <w:tc>
          <w:tcPr>
            <w:tcW w:w="8161" w:type="dxa"/>
          </w:tcPr>
          <w:p w14:paraId="308A9E3C" w14:textId="77777777" w:rsidR="0071265F" w:rsidRPr="00996B6B" w:rsidRDefault="00000000">
            <w:pPr>
              <w:pStyle w:val="TableParagraph"/>
              <w:spacing w:before="144"/>
              <w:ind w:left="261"/>
              <w:rPr>
                <w:sz w:val="24"/>
                <w:lang w:val="fr-CA"/>
              </w:rPr>
            </w:pPr>
            <w:r w:rsidRPr="00996B6B">
              <w:rPr>
                <w:sz w:val="24"/>
                <w:lang w:val="fr-CA"/>
              </w:rPr>
              <w:t>Non-Violent</w:t>
            </w:r>
            <w:r w:rsidRPr="00996B6B">
              <w:rPr>
                <w:spacing w:val="-8"/>
                <w:sz w:val="24"/>
                <w:lang w:val="fr-CA"/>
              </w:rPr>
              <w:t xml:space="preserve"> </w:t>
            </w:r>
            <w:r w:rsidRPr="00996B6B">
              <w:rPr>
                <w:sz w:val="24"/>
                <w:lang w:val="fr-CA"/>
              </w:rPr>
              <w:t>Crisis</w:t>
            </w:r>
            <w:r w:rsidRPr="00996B6B">
              <w:rPr>
                <w:spacing w:val="-6"/>
                <w:sz w:val="24"/>
                <w:lang w:val="fr-CA"/>
              </w:rPr>
              <w:t xml:space="preserve"> </w:t>
            </w:r>
            <w:r w:rsidRPr="00996B6B">
              <w:rPr>
                <w:sz w:val="24"/>
                <w:lang w:val="fr-CA"/>
              </w:rPr>
              <w:t>Prevention</w:t>
            </w:r>
            <w:r w:rsidRPr="00996B6B">
              <w:rPr>
                <w:spacing w:val="-6"/>
                <w:sz w:val="24"/>
                <w:lang w:val="fr-CA"/>
              </w:rPr>
              <w:t xml:space="preserve"> </w:t>
            </w:r>
            <w:r w:rsidRPr="00996B6B">
              <w:rPr>
                <w:sz w:val="24"/>
                <w:lang w:val="fr-CA"/>
              </w:rPr>
              <w:t>Intervention</w:t>
            </w:r>
            <w:r w:rsidRPr="00996B6B">
              <w:rPr>
                <w:spacing w:val="-6"/>
                <w:sz w:val="24"/>
                <w:lang w:val="fr-CA"/>
              </w:rPr>
              <w:t xml:space="preserve"> </w:t>
            </w:r>
            <w:r w:rsidRPr="00996B6B">
              <w:rPr>
                <w:spacing w:val="-2"/>
                <w:sz w:val="24"/>
                <w:lang w:val="fr-CA"/>
              </w:rPr>
              <w:t>Training</w:t>
            </w:r>
          </w:p>
        </w:tc>
      </w:tr>
      <w:tr w:rsidR="0071265F" w14:paraId="10C16276" w14:textId="77777777">
        <w:trPr>
          <w:trHeight w:val="566"/>
        </w:trPr>
        <w:tc>
          <w:tcPr>
            <w:tcW w:w="1874" w:type="dxa"/>
          </w:tcPr>
          <w:p w14:paraId="028669E7" w14:textId="77777777" w:rsidR="0071265F" w:rsidRDefault="00000000">
            <w:pPr>
              <w:pStyle w:val="TableParagraph"/>
              <w:spacing w:before="146"/>
              <w:ind w:left="261"/>
              <w:rPr>
                <w:b/>
                <w:sz w:val="24"/>
              </w:rPr>
            </w:pPr>
            <w:r>
              <w:rPr>
                <w:b/>
                <w:spacing w:val="-4"/>
                <w:sz w:val="24"/>
              </w:rPr>
              <w:t>CRRP</w:t>
            </w:r>
          </w:p>
        </w:tc>
        <w:tc>
          <w:tcPr>
            <w:tcW w:w="8161" w:type="dxa"/>
          </w:tcPr>
          <w:p w14:paraId="79997F9B" w14:textId="77777777" w:rsidR="0071265F" w:rsidRDefault="00000000">
            <w:pPr>
              <w:pStyle w:val="TableParagraph"/>
              <w:spacing w:before="146"/>
              <w:ind w:left="261"/>
              <w:rPr>
                <w:sz w:val="24"/>
              </w:rPr>
            </w:pPr>
            <w:r>
              <w:rPr>
                <w:sz w:val="24"/>
              </w:rPr>
              <w:t>Culturally</w:t>
            </w:r>
            <w:r>
              <w:rPr>
                <w:spacing w:val="-6"/>
                <w:sz w:val="24"/>
              </w:rPr>
              <w:t xml:space="preserve"> </w:t>
            </w:r>
            <w:r>
              <w:rPr>
                <w:sz w:val="24"/>
              </w:rPr>
              <w:t>Responsive</w:t>
            </w:r>
            <w:r>
              <w:rPr>
                <w:spacing w:val="-7"/>
                <w:sz w:val="24"/>
              </w:rPr>
              <w:t xml:space="preserve"> </w:t>
            </w:r>
            <w:r>
              <w:rPr>
                <w:sz w:val="24"/>
              </w:rPr>
              <w:t>and</w:t>
            </w:r>
            <w:r>
              <w:rPr>
                <w:spacing w:val="-5"/>
                <w:sz w:val="24"/>
              </w:rPr>
              <w:t xml:space="preserve"> </w:t>
            </w:r>
            <w:r>
              <w:rPr>
                <w:sz w:val="24"/>
              </w:rPr>
              <w:t>Relevant</w:t>
            </w:r>
            <w:r>
              <w:rPr>
                <w:spacing w:val="-5"/>
                <w:sz w:val="24"/>
              </w:rPr>
              <w:t xml:space="preserve"> </w:t>
            </w:r>
            <w:r>
              <w:rPr>
                <w:spacing w:val="-2"/>
                <w:sz w:val="24"/>
              </w:rPr>
              <w:t>Pedagogy</w:t>
            </w:r>
          </w:p>
        </w:tc>
      </w:tr>
      <w:tr w:rsidR="0071265F" w14:paraId="0A1910FB" w14:textId="77777777">
        <w:trPr>
          <w:trHeight w:val="568"/>
        </w:trPr>
        <w:tc>
          <w:tcPr>
            <w:tcW w:w="1874" w:type="dxa"/>
          </w:tcPr>
          <w:p w14:paraId="65EB0ABA" w14:textId="77777777" w:rsidR="0071265F" w:rsidRDefault="00000000">
            <w:pPr>
              <w:pStyle w:val="TableParagraph"/>
              <w:spacing w:before="158"/>
              <w:ind w:left="261"/>
              <w:rPr>
                <w:b/>
                <w:sz w:val="24"/>
              </w:rPr>
            </w:pPr>
            <w:r>
              <w:rPr>
                <w:b/>
                <w:spacing w:val="-5"/>
                <w:sz w:val="24"/>
              </w:rPr>
              <w:t>CYC</w:t>
            </w:r>
          </w:p>
        </w:tc>
        <w:tc>
          <w:tcPr>
            <w:tcW w:w="8161" w:type="dxa"/>
          </w:tcPr>
          <w:p w14:paraId="050774D0" w14:textId="77777777" w:rsidR="0071265F" w:rsidRDefault="00000000">
            <w:pPr>
              <w:pStyle w:val="TableParagraph"/>
              <w:spacing w:before="158"/>
              <w:ind w:left="261"/>
              <w:rPr>
                <w:sz w:val="24"/>
              </w:rPr>
            </w:pPr>
            <w:r>
              <w:rPr>
                <w:sz w:val="24"/>
              </w:rPr>
              <w:t>Child</w:t>
            </w:r>
            <w:r>
              <w:rPr>
                <w:spacing w:val="-3"/>
                <w:sz w:val="24"/>
              </w:rPr>
              <w:t xml:space="preserve"> </w:t>
            </w:r>
            <w:r>
              <w:rPr>
                <w:sz w:val="24"/>
              </w:rPr>
              <w:t>and</w:t>
            </w:r>
            <w:r>
              <w:rPr>
                <w:spacing w:val="-4"/>
                <w:sz w:val="24"/>
              </w:rPr>
              <w:t xml:space="preserve"> </w:t>
            </w:r>
            <w:r>
              <w:rPr>
                <w:sz w:val="24"/>
              </w:rPr>
              <w:t>Youth</w:t>
            </w:r>
            <w:r>
              <w:rPr>
                <w:spacing w:val="-3"/>
                <w:sz w:val="24"/>
              </w:rPr>
              <w:t xml:space="preserve"> </w:t>
            </w:r>
            <w:r>
              <w:rPr>
                <w:spacing w:val="-2"/>
                <w:sz w:val="24"/>
              </w:rPr>
              <w:t>Counsellor</w:t>
            </w:r>
          </w:p>
        </w:tc>
      </w:tr>
      <w:tr w:rsidR="0071265F" w14:paraId="71BA6095" w14:textId="77777777">
        <w:trPr>
          <w:trHeight w:val="563"/>
        </w:trPr>
        <w:tc>
          <w:tcPr>
            <w:tcW w:w="1874" w:type="dxa"/>
          </w:tcPr>
          <w:p w14:paraId="7EAD103F" w14:textId="77777777" w:rsidR="0071265F" w:rsidRDefault="00000000">
            <w:pPr>
              <w:pStyle w:val="TableParagraph"/>
              <w:spacing w:before="154"/>
              <w:ind w:left="261"/>
              <w:rPr>
                <w:b/>
                <w:sz w:val="24"/>
              </w:rPr>
            </w:pPr>
            <w:r>
              <w:rPr>
                <w:b/>
                <w:spacing w:val="-5"/>
                <w:sz w:val="24"/>
              </w:rPr>
              <w:t>CYW</w:t>
            </w:r>
          </w:p>
        </w:tc>
        <w:tc>
          <w:tcPr>
            <w:tcW w:w="8161" w:type="dxa"/>
          </w:tcPr>
          <w:p w14:paraId="50554163" w14:textId="77777777" w:rsidR="0071265F" w:rsidRDefault="00000000">
            <w:pPr>
              <w:pStyle w:val="TableParagraph"/>
              <w:spacing w:before="154"/>
              <w:ind w:left="261"/>
              <w:rPr>
                <w:sz w:val="24"/>
              </w:rPr>
            </w:pPr>
            <w:r>
              <w:rPr>
                <w:sz w:val="24"/>
              </w:rPr>
              <w:t>Child</w:t>
            </w:r>
            <w:r>
              <w:rPr>
                <w:spacing w:val="-3"/>
                <w:sz w:val="24"/>
              </w:rPr>
              <w:t xml:space="preserve"> </w:t>
            </w:r>
            <w:r>
              <w:rPr>
                <w:sz w:val="24"/>
              </w:rPr>
              <w:t>and</w:t>
            </w:r>
            <w:r>
              <w:rPr>
                <w:spacing w:val="-4"/>
                <w:sz w:val="24"/>
              </w:rPr>
              <w:t xml:space="preserve"> </w:t>
            </w:r>
            <w:r>
              <w:rPr>
                <w:sz w:val="24"/>
              </w:rPr>
              <w:t>Youth</w:t>
            </w:r>
            <w:r>
              <w:rPr>
                <w:spacing w:val="-3"/>
                <w:sz w:val="24"/>
              </w:rPr>
              <w:t xml:space="preserve"> </w:t>
            </w:r>
            <w:r>
              <w:rPr>
                <w:spacing w:val="-2"/>
                <w:sz w:val="24"/>
              </w:rPr>
              <w:t>Worker</w:t>
            </w:r>
          </w:p>
        </w:tc>
      </w:tr>
      <w:tr w:rsidR="0071265F" w14:paraId="775420E4" w14:textId="77777777">
        <w:trPr>
          <w:trHeight w:val="568"/>
        </w:trPr>
        <w:tc>
          <w:tcPr>
            <w:tcW w:w="1874" w:type="dxa"/>
          </w:tcPr>
          <w:p w14:paraId="16182A5E" w14:textId="77777777" w:rsidR="0071265F" w:rsidRDefault="00000000">
            <w:pPr>
              <w:pStyle w:val="TableParagraph"/>
              <w:spacing w:before="149"/>
              <w:ind w:left="261"/>
              <w:rPr>
                <w:b/>
                <w:sz w:val="24"/>
              </w:rPr>
            </w:pPr>
            <w:r>
              <w:rPr>
                <w:b/>
                <w:spacing w:val="-5"/>
                <w:sz w:val="24"/>
              </w:rPr>
              <w:t>DD</w:t>
            </w:r>
          </w:p>
        </w:tc>
        <w:tc>
          <w:tcPr>
            <w:tcW w:w="8161" w:type="dxa"/>
          </w:tcPr>
          <w:p w14:paraId="381E23E7" w14:textId="77777777" w:rsidR="0071265F" w:rsidRDefault="00000000">
            <w:pPr>
              <w:pStyle w:val="TableParagraph"/>
              <w:spacing w:before="149"/>
              <w:ind w:left="261"/>
              <w:rPr>
                <w:sz w:val="24"/>
              </w:rPr>
            </w:pPr>
            <w:r>
              <w:rPr>
                <w:sz w:val="24"/>
              </w:rPr>
              <w:t>Developmental</w:t>
            </w:r>
            <w:r>
              <w:rPr>
                <w:spacing w:val="-6"/>
                <w:sz w:val="24"/>
              </w:rPr>
              <w:t xml:space="preserve"> </w:t>
            </w:r>
            <w:r>
              <w:rPr>
                <w:spacing w:val="-2"/>
                <w:sz w:val="24"/>
              </w:rPr>
              <w:t>Disability</w:t>
            </w:r>
          </w:p>
        </w:tc>
      </w:tr>
      <w:tr w:rsidR="0071265F" w14:paraId="2F1C9FD3" w14:textId="77777777">
        <w:trPr>
          <w:trHeight w:val="568"/>
        </w:trPr>
        <w:tc>
          <w:tcPr>
            <w:tcW w:w="1874" w:type="dxa"/>
          </w:tcPr>
          <w:p w14:paraId="717ED212" w14:textId="77777777" w:rsidR="0071265F" w:rsidRDefault="00000000">
            <w:pPr>
              <w:pStyle w:val="TableParagraph"/>
              <w:spacing w:before="146"/>
              <w:ind w:left="261"/>
              <w:rPr>
                <w:b/>
                <w:sz w:val="24"/>
              </w:rPr>
            </w:pPr>
            <w:r>
              <w:rPr>
                <w:b/>
                <w:spacing w:val="-5"/>
                <w:sz w:val="24"/>
              </w:rPr>
              <w:t>DI</w:t>
            </w:r>
          </w:p>
        </w:tc>
        <w:tc>
          <w:tcPr>
            <w:tcW w:w="8161" w:type="dxa"/>
          </w:tcPr>
          <w:p w14:paraId="294DF780" w14:textId="77777777" w:rsidR="0071265F" w:rsidRDefault="00000000">
            <w:pPr>
              <w:pStyle w:val="TableParagraph"/>
              <w:spacing w:before="146"/>
              <w:ind w:left="261"/>
              <w:rPr>
                <w:sz w:val="24"/>
              </w:rPr>
            </w:pPr>
            <w:r>
              <w:rPr>
                <w:sz w:val="24"/>
              </w:rPr>
              <w:t>Differentiated</w:t>
            </w:r>
            <w:r>
              <w:rPr>
                <w:spacing w:val="-10"/>
                <w:sz w:val="24"/>
              </w:rPr>
              <w:t xml:space="preserve"> </w:t>
            </w:r>
            <w:r>
              <w:rPr>
                <w:spacing w:val="-2"/>
                <w:sz w:val="24"/>
              </w:rPr>
              <w:t>Instruction</w:t>
            </w:r>
          </w:p>
        </w:tc>
      </w:tr>
      <w:tr w:rsidR="0071265F" w14:paraId="33C18444" w14:textId="77777777">
        <w:trPr>
          <w:trHeight w:val="568"/>
        </w:trPr>
        <w:tc>
          <w:tcPr>
            <w:tcW w:w="1874" w:type="dxa"/>
          </w:tcPr>
          <w:p w14:paraId="782C2F93" w14:textId="77777777" w:rsidR="0071265F" w:rsidRDefault="00000000">
            <w:pPr>
              <w:pStyle w:val="TableParagraph"/>
              <w:spacing w:before="149"/>
              <w:ind w:left="261"/>
              <w:rPr>
                <w:b/>
                <w:sz w:val="24"/>
              </w:rPr>
            </w:pPr>
            <w:r>
              <w:rPr>
                <w:b/>
                <w:spacing w:val="-5"/>
                <w:sz w:val="24"/>
              </w:rPr>
              <w:t>EA</w:t>
            </w:r>
          </w:p>
        </w:tc>
        <w:tc>
          <w:tcPr>
            <w:tcW w:w="8161" w:type="dxa"/>
          </w:tcPr>
          <w:p w14:paraId="522A1702" w14:textId="77777777" w:rsidR="0071265F" w:rsidRDefault="00000000">
            <w:pPr>
              <w:pStyle w:val="TableParagraph"/>
              <w:spacing w:before="149"/>
              <w:ind w:left="261"/>
              <w:rPr>
                <w:sz w:val="24"/>
              </w:rPr>
            </w:pPr>
            <w:r>
              <w:rPr>
                <w:sz w:val="24"/>
              </w:rPr>
              <w:t>Educational</w:t>
            </w:r>
            <w:r>
              <w:rPr>
                <w:spacing w:val="-7"/>
                <w:sz w:val="24"/>
              </w:rPr>
              <w:t xml:space="preserve"> </w:t>
            </w:r>
            <w:r>
              <w:rPr>
                <w:spacing w:val="-2"/>
                <w:sz w:val="24"/>
              </w:rPr>
              <w:t>Assistant</w:t>
            </w:r>
          </w:p>
        </w:tc>
      </w:tr>
      <w:tr w:rsidR="0071265F" w14:paraId="136C52BC" w14:textId="77777777">
        <w:trPr>
          <w:trHeight w:val="561"/>
        </w:trPr>
        <w:tc>
          <w:tcPr>
            <w:tcW w:w="1874" w:type="dxa"/>
          </w:tcPr>
          <w:p w14:paraId="21FBE4B2" w14:textId="77777777" w:rsidR="0071265F" w:rsidRDefault="00000000">
            <w:pPr>
              <w:pStyle w:val="TableParagraph"/>
              <w:spacing w:before="146"/>
              <w:ind w:left="261"/>
              <w:rPr>
                <w:b/>
                <w:sz w:val="24"/>
              </w:rPr>
            </w:pPr>
            <w:r>
              <w:rPr>
                <w:b/>
                <w:spacing w:val="-5"/>
                <w:sz w:val="24"/>
              </w:rPr>
              <w:t>Ele</w:t>
            </w:r>
          </w:p>
        </w:tc>
        <w:tc>
          <w:tcPr>
            <w:tcW w:w="8161" w:type="dxa"/>
          </w:tcPr>
          <w:p w14:paraId="578138C9" w14:textId="77777777" w:rsidR="0071265F" w:rsidRDefault="00000000">
            <w:pPr>
              <w:pStyle w:val="TableParagraph"/>
              <w:spacing w:before="146"/>
              <w:ind w:left="261"/>
              <w:rPr>
                <w:sz w:val="24"/>
              </w:rPr>
            </w:pPr>
            <w:r>
              <w:rPr>
                <w:spacing w:val="-2"/>
                <w:sz w:val="24"/>
              </w:rPr>
              <w:t>Elementary</w:t>
            </w:r>
          </w:p>
        </w:tc>
      </w:tr>
      <w:tr w:rsidR="0071265F" w14:paraId="1E3E84F8" w14:textId="77777777">
        <w:trPr>
          <w:trHeight w:val="563"/>
        </w:trPr>
        <w:tc>
          <w:tcPr>
            <w:tcW w:w="1874" w:type="dxa"/>
          </w:tcPr>
          <w:p w14:paraId="3DAEB65C" w14:textId="77777777" w:rsidR="0071265F" w:rsidRDefault="00000000">
            <w:pPr>
              <w:pStyle w:val="TableParagraph"/>
              <w:spacing w:before="154"/>
              <w:ind w:left="261"/>
              <w:rPr>
                <w:b/>
                <w:sz w:val="24"/>
              </w:rPr>
            </w:pPr>
            <w:r>
              <w:rPr>
                <w:b/>
                <w:spacing w:val="-5"/>
                <w:sz w:val="24"/>
              </w:rPr>
              <w:t>FOI</w:t>
            </w:r>
          </w:p>
        </w:tc>
        <w:tc>
          <w:tcPr>
            <w:tcW w:w="8161" w:type="dxa"/>
          </w:tcPr>
          <w:p w14:paraId="7296CCDF" w14:textId="77777777" w:rsidR="0071265F" w:rsidRDefault="00000000">
            <w:pPr>
              <w:pStyle w:val="TableParagraph"/>
              <w:spacing w:before="154"/>
              <w:ind w:left="261"/>
              <w:rPr>
                <w:sz w:val="24"/>
              </w:rPr>
            </w:pPr>
            <w:r>
              <w:rPr>
                <w:sz w:val="24"/>
              </w:rPr>
              <w:t>Freedom</w:t>
            </w:r>
            <w:r>
              <w:rPr>
                <w:spacing w:val="-2"/>
                <w:sz w:val="24"/>
              </w:rPr>
              <w:t xml:space="preserve"> </w:t>
            </w:r>
            <w:r>
              <w:rPr>
                <w:sz w:val="24"/>
              </w:rPr>
              <w:t>of</w:t>
            </w:r>
            <w:r>
              <w:rPr>
                <w:spacing w:val="-1"/>
                <w:sz w:val="24"/>
              </w:rPr>
              <w:t xml:space="preserve"> </w:t>
            </w:r>
            <w:r>
              <w:rPr>
                <w:spacing w:val="-2"/>
                <w:sz w:val="24"/>
              </w:rPr>
              <w:t>Information</w:t>
            </w:r>
          </w:p>
        </w:tc>
      </w:tr>
      <w:tr w:rsidR="0071265F" w14:paraId="58B2DB7B" w14:textId="77777777">
        <w:trPr>
          <w:trHeight w:val="563"/>
        </w:trPr>
        <w:tc>
          <w:tcPr>
            <w:tcW w:w="1874" w:type="dxa"/>
          </w:tcPr>
          <w:p w14:paraId="5F7FDE9B" w14:textId="77777777" w:rsidR="0071265F" w:rsidRDefault="00000000">
            <w:pPr>
              <w:pStyle w:val="TableParagraph"/>
              <w:spacing w:before="154"/>
              <w:ind w:left="261"/>
              <w:rPr>
                <w:b/>
                <w:sz w:val="24"/>
              </w:rPr>
            </w:pPr>
            <w:r>
              <w:rPr>
                <w:b/>
                <w:spacing w:val="-2"/>
                <w:sz w:val="24"/>
              </w:rPr>
              <w:t>HCCSS</w:t>
            </w:r>
          </w:p>
        </w:tc>
        <w:tc>
          <w:tcPr>
            <w:tcW w:w="8161" w:type="dxa"/>
          </w:tcPr>
          <w:p w14:paraId="478BC935" w14:textId="77777777" w:rsidR="0071265F" w:rsidRDefault="00000000">
            <w:pPr>
              <w:pStyle w:val="TableParagraph"/>
              <w:spacing w:before="154"/>
              <w:ind w:left="261"/>
              <w:rPr>
                <w:sz w:val="24"/>
              </w:rPr>
            </w:pPr>
            <w:r>
              <w:rPr>
                <w:sz w:val="24"/>
              </w:rPr>
              <w:t>Home</w:t>
            </w:r>
            <w:r>
              <w:rPr>
                <w:spacing w:val="-4"/>
                <w:sz w:val="24"/>
              </w:rPr>
              <w:t xml:space="preserve"> </w:t>
            </w:r>
            <w:r>
              <w:rPr>
                <w:sz w:val="24"/>
              </w:rPr>
              <w:t>and</w:t>
            </w:r>
            <w:r>
              <w:rPr>
                <w:spacing w:val="-2"/>
                <w:sz w:val="24"/>
              </w:rPr>
              <w:t xml:space="preserve"> </w:t>
            </w:r>
            <w:r>
              <w:rPr>
                <w:sz w:val="24"/>
              </w:rPr>
              <w:t>Community</w:t>
            </w:r>
            <w:r>
              <w:rPr>
                <w:spacing w:val="-4"/>
                <w:sz w:val="24"/>
              </w:rPr>
              <w:t xml:space="preserve"> </w:t>
            </w:r>
            <w:r>
              <w:rPr>
                <w:sz w:val="24"/>
              </w:rPr>
              <w:t>Care</w:t>
            </w:r>
            <w:r>
              <w:rPr>
                <w:spacing w:val="-2"/>
                <w:sz w:val="24"/>
              </w:rPr>
              <w:t xml:space="preserve"> </w:t>
            </w:r>
            <w:r>
              <w:rPr>
                <w:sz w:val="24"/>
              </w:rPr>
              <w:t>Support</w:t>
            </w:r>
            <w:r>
              <w:rPr>
                <w:spacing w:val="-4"/>
                <w:sz w:val="24"/>
              </w:rPr>
              <w:t xml:space="preserve"> </w:t>
            </w:r>
            <w:r>
              <w:rPr>
                <w:spacing w:val="-2"/>
                <w:sz w:val="24"/>
              </w:rPr>
              <w:t>Services</w:t>
            </w:r>
          </w:p>
        </w:tc>
      </w:tr>
      <w:tr w:rsidR="0071265F" w14:paraId="5D55AAE3" w14:textId="77777777">
        <w:trPr>
          <w:trHeight w:val="566"/>
        </w:trPr>
        <w:tc>
          <w:tcPr>
            <w:tcW w:w="1874" w:type="dxa"/>
          </w:tcPr>
          <w:p w14:paraId="609AE6BB" w14:textId="77777777" w:rsidR="0071265F" w:rsidRDefault="00000000">
            <w:pPr>
              <w:pStyle w:val="TableParagraph"/>
              <w:spacing w:before="142"/>
              <w:ind w:left="261"/>
              <w:rPr>
                <w:b/>
                <w:sz w:val="24"/>
              </w:rPr>
            </w:pPr>
            <w:r>
              <w:rPr>
                <w:b/>
                <w:spacing w:val="-5"/>
                <w:sz w:val="24"/>
              </w:rPr>
              <w:t>IEP</w:t>
            </w:r>
          </w:p>
        </w:tc>
        <w:tc>
          <w:tcPr>
            <w:tcW w:w="8161" w:type="dxa"/>
          </w:tcPr>
          <w:p w14:paraId="31928719" w14:textId="77777777" w:rsidR="0071265F" w:rsidRDefault="00000000">
            <w:pPr>
              <w:pStyle w:val="TableParagraph"/>
              <w:spacing w:before="142"/>
              <w:ind w:left="261"/>
              <w:rPr>
                <w:sz w:val="24"/>
              </w:rPr>
            </w:pPr>
            <w:r>
              <w:rPr>
                <w:sz w:val="24"/>
              </w:rPr>
              <w:t>Individual</w:t>
            </w:r>
            <w:r>
              <w:rPr>
                <w:spacing w:val="-6"/>
                <w:sz w:val="24"/>
              </w:rPr>
              <w:t xml:space="preserve"> </w:t>
            </w:r>
            <w:r>
              <w:rPr>
                <w:sz w:val="24"/>
              </w:rPr>
              <w:t>Education</w:t>
            </w:r>
            <w:r>
              <w:rPr>
                <w:spacing w:val="-6"/>
                <w:sz w:val="24"/>
              </w:rPr>
              <w:t xml:space="preserve"> </w:t>
            </w:r>
            <w:r>
              <w:rPr>
                <w:spacing w:val="-4"/>
                <w:sz w:val="24"/>
              </w:rPr>
              <w:t>Plan</w:t>
            </w:r>
          </w:p>
        </w:tc>
      </w:tr>
    </w:tbl>
    <w:p w14:paraId="3A89BA61" w14:textId="77777777" w:rsidR="0071265F" w:rsidRDefault="0071265F">
      <w:pPr>
        <w:pStyle w:val="TableParagraph"/>
        <w:rPr>
          <w:sz w:val="24"/>
        </w:rPr>
        <w:sectPr w:rsidR="0071265F">
          <w:headerReference w:type="default" r:id="rId795"/>
          <w:footerReference w:type="default" r:id="rId796"/>
          <w:pgSz w:w="12240" w:h="15840"/>
          <w:pgMar w:top="1920" w:right="0" w:bottom="1320" w:left="0" w:header="34" w:footer="1138" w:gutter="0"/>
          <w:cols w:space="720"/>
        </w:sectPr>
      </w:pPr>
    </w:p>
    <w:tbl>
      <w:tblPr>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8161"/>
      </w:tblGrid>
      <w:tr w:rsidR="0071265F" w14:paraId="442153B0" w14:textId="77777777">
        <w:trPr>
          <w:trHeight w:val="515"/>
        </w:trPr>
        <w:tc>
          <w:tcPr>
            <w:tcW w:w="1874" w:type="dxa"/>
            <w:shd w:val="clear" w:color="auto" w:fill="CFE1F3"/>
          </w:tcPr>
          <w:p w14:paraId="50BFF500" w14:textId="77777777" w:rsidR="0071265F" w:rsidRDefault="00000000">
            <w:pPr>
              <w:pStyle w:val="TableParagraph"/>
              <w:spacing w:before="111"/>
              <w:ind w:left="194"/>
              <w:rPr>
                <w:b/>
                <w:sz w:val="24"/>
              </w:rPr>
            </w:pPr>
            <w:r>
              <w:rPr>
                <w:b/>
                <w:spacing w:val="-2"/>
                <w:sz w:val="24"/>
              </w:rPr>
              <w:lastRenderedPageBreak/>
              <w:t>Acronym</w:t>
            </w:r>
          </w:p>
        </w:tc>
        <w:tc>
          <w:tcPr>
            <w:tcW w:w="8161" w:type="dxa"/>
            <w:shd w:val="clear" w:color="auto" w:fill="CFE1F3"/>
          </w:tcPr>
          <w:p w14:paraId="6F26F210" w14:textId="77777777" w:rsidR="0071265F" w:rsidRDefault="00000000">
            <w:pPr>
              <w:pStyle w:val="TableParagraph"/>
              <w:spacing w:before="111"/>
              <w:ind w:left="196"/>
              <w:rPr>
                <w:b/>
                <w:sz w:val="24"/>
              </w:rPr>
            </w:pPr>
            <w:r>
              <w:rPr>
                <w:b/>
                <w:spacing w:val="-2"/>
                <w:sz w:val="24"/>
              </w:rPr>
              <w:t>Description</w:t>
            </w:r>
          </w:p>
        </w:tc>
      </w:tr>
      <w:tr w:rsidR="0071265F" w14:paraId="763E459C" w14:textId="77777777">
        <w:trPr>
          <w:trHeight w:val="568"/>
        </w:trPr>
        <w:tc>
          <w:tcPr>
            <w:tcW w:w="1874" w:type="dxa"/>
          </w:tcPr>
          <w:p w14:paraId="4D9454CA" w14:textId="77777777" w:rsidR="0071265F" w:rsidRDefault="00000000">
            <w:pPr>
              <w:pStyle w:val="TableParagraph"/>
              <w:spacing w:before="142"/>
              <w:ind w:left="261"/>
              <w:rPr>
                <w:b/>
                <w:sz w:val="24"/>
              </w:rPr>
            </w:pPr>
            <w:r>
              <w:rPr>
                <w:b/>
                <w:spacing w:val="-5"/>
                <w:sz w:val="24"/>
              </w:rPr>
              <w:t>ILP</w:t>
            </w:r>
          </w:p>
        </w:tc>
        <w:tc>
          <w:tcPr>
            <w:tcW w:w="8161" w:type="dxa"/>
          </w:tcPr>
          <w:p w14:paraId="4E8598A8" w14:textId="77777777" w:rsidR="0071265F" w:rsidRDefault="00000000">
            <w:pPr>
              <w:pStyle w:val="TableParagraph"/>
              <w:spacing w:before="142"/>
              <w:ind w:left="261"/>
              <w:rPr>
                <w:sz w:val="24"/>
              </w:rPr>
            </w:pPr>
            <w:r>
              <w:rPr>
                <w:sz w:val="24"/>
              </w:rPr>
              <w:t>Individual</w:t>
            </w:r>
            <w:r>
              <w:rPr>
                <w:spacing w:val="-8"/>
                <w:sz w:val="24"/>
              </w:rPr>
              <w:t xml:space="preserve"> </w:t>
            </w:r>
            <w:r>
              <w:rPr>
                <w:sz w:val="24"/>
              </w:rPr>
              <w:t>Learning</w:t>
            </w:r>
            <w:r>
              <w:rPr>
                <w:spacing w:val="-6"/>
                <w:sz w:val="24"/>
              </w:rPr>
              <w:t xml:space="preserve"> </w:t>
            </w:r>
            <w:r>
              <w:rPr>
                <w:spacing w:val="-4"/>
                <w:sz w:val="24"/>
              </w:rPr>
              <w:t>Plan</w:t>
            </w:r>
          </w:p>
        </w:tc>
      </w:tr>
      <w:tr w:rsidR="0071265F" w14:paraId="3523E035" w14:textId="77777777">
        <w:trPr>
          <w:trHeight w:val="568"/>
        </w:trPr>
        <w:tc>
          <w:tcPr>
            <w:tcW w:w="1874" w:type="dxa"/>
            <w:tcBorders>
              <w:bottom w:val="single" w:sz="8" w:space="0" w:color="000000"/>
            </w:tcBorders>
          </w:tcPr>
          <w:p w14:paraId="4E01770B" w14:textId="77777777" w:rsidR="0071265F" w:rsidRDefault="00000000">
            <w:pPr>
              <w:pStyle w:val="TableParagraph"/>
              <w:spacing w:before="139"/>
              <w:ind w:left="261"/>
              <w:rPr>
                <w:b/>
              </w:rPr>
            </w:pPr>
            <w:r>
              <w:rPr>
                <w:b/>
                <w:spacing w:val="-4"/>
              </w:rPr>
              <w:t>IPRC</w:t>
            </w:r>
          </w:p>
        </w:tc>
        <w:tc>
          <w:tcPr>
            <w:tcW w:w="8161" w:type="dxa"/>
            <w:tcBorders>
              <w:bottom w:val="single" w:sz="8" w:space="0" w:color="000000"/>
            </w:tcBorders>
          </w:tcPr>
          <w:p w14:paraId="2940C720" w14:textId="77777777" w:rsidR="0071265F" w:rsidRDefault="00000000">
            <w:pPr>
              <w:pStyle w:val="TableParagraph"/>
              <w:spacing w:before="139"/>
              <w:ind w:left="261"/>
              <w:rPr>
                <w:sz w:val="24"/>
              </w:rPr>
            </w:pPr>
            <w:r>
              <w:rPr>
                <w:sz w:val="24"/>
              </w:rPr>
              <w:t>Identification,</w:t>
            </w:r>
            <w:r>
              <w:rPr>
                <w:spacing w:val="-6"/>
                <w:sz w:val="24"/>
              </w:rPr>
              <w:t xml:space="preserve"> </w:t>
            </w:r>
            <w:r>
              <w:rPr>
                <w:sz w:val="24"/>
              </w:rPr>
              <w:t>Placement,</w:t>
            </w:r>
            <w:r>
              <w:rPr>
                <w:spacing w:val="-6"/>
                <w:sz w:val="24"/>
              </w:rPr>
              <w:t xml:space="preserve"> </w:t>
            </w:r>
            <w:r>
              <w:rPr>
                <w:sz w:val="24"/>
              </w:rPr>
              <w:t>and</w:t>
            </w:r>
            <w:r>
              <w:rPr>
                <w:spacing w:val="-6"/>
                <w:sz w:val="24"/>
              </w:rPr>
              <w:t xml:space="preserve"> </w:t>
            </w:r>
            <w:r>
              <w:rPr>
                <w:sz w:val="24"/>
              </w:rPr>
              <w:t>Review</w:t>
            </w:r>
            <w:r>
              <w:rPr>
                <w:spacing w:val="-5"/>
                <w:sz w:val="24"/>
              </w:rPr>
              <w:t xml:space="preserve"> </w:t>
            </w:r>
            <w:r>
              <w:rPr>
                <w:spacing w:val="-2"/>
                <w:sz w:val="24"/>
              </w:rPr>
              <w:t>Committee</w:t>
            </w:r>
          </w:p>
        </w:tc>
      </w:tr>
      <w:tr w:rsidR="0071265F" w14:paraId="6E22E9EC" w14:textId="77777777">
        <w:trPr>
          <w:trHeight w:val="568"/>
        </w:trPr>
        <w:tc>
          <w:tcPr>
            <w:tcW w:w="1874" w:type="dxa"/>
            <w:tcBorders>
              <w:top w:val="single" w:sz="8" w:space="0" w:color="000000"/>
            </w:tcBorders>
          </w:tcPr>
          <w:p w14:paraId="3C5D12F7" w14:textId="77777777" w:rsidR="0071265F" w:rsidRDefault="00000000">
            <w:pPr>
              <w:pStyle w:val="TableParagraph"/>
              <w:spacing w:before="134"/>
              <w:ind w:left="261"/>
              <w:rPr>
                <w:b/>
                <w:sz w:val="24"/>
              </w:rPr>
            </w:pPr>
            <w:r>
              <w:rPr>
                <w:b/>
                <w:spacing w:val="-5"/>
                <w:sz w:val="24"/>
              </w:rPr>
              <w:t>ISP</w:t>
            </w:r>
          </w:p>
        </w:tc>
        <w:tc>
          <w:tcPr>
            <w:tcW w:w="8161" w:type="dxa"/>
            <w:tcBorders>
              <w:top w:val="single" w:sz="8" w:space="0" w:color="000000"/>
            </w:tcBorders>
          </w:tcPr>
          <w:p w14:paraId="59AD7308" w14:textId="77777777" w:rsidR="0071265F" w:rsidRDefault="00000000">
            <w:pPr>
              <w:pStyle w:val="TableParagraph"/>
              <w:spacing w:before="134"/>
              <w:ind w:left="261"/>
              <w:rPr>
                <w:sz w:val="24"/>
              </w:rPr>
            </w:pPr>
            <w:r>
              <w:rPr>
                <w:sz w:val="24"/>
              </w:rPr>
              <w:t>Intensive</w:t>
            </w:r>
            <w:r>
              <w:rPr>
                <w:spacing w:val="-5"/>
                <w:sz w:val="24"/>
              </w:rPr>
              <w:t xml:space="preserve"> </w:t>
            </w:r>
            <w:r>
              <w:rPr>
                <w:sz w:val="24"/>
              </w:rPr>
              <w:t>Support</w:t>
            </w:r>
            <w:r>
              <w:rPr>
                <w:spacing w:val="-5"/>
                <w:sz w:val="24"/>
              </w:rPr>
              <w:t xml:space="preserve"> </w:t>
            </w:r>
            <w:r>
              <w:rPr>
                <w:sz w:val="24"/>
              </w:rPr>
              <w:t>Program</w:t>
            </w:r>
            <w:r>
              <w:rPr>
                <w:spacing w:val="-3"/>
                <w:sz w:val="24"/>
              </w:rPr>
              <w:t xml:space="preserve"> </w:t>
            </w:r>
            <w:r>
              <w:rPr>
                <w:sz w:val="24"/>
              </w:rPr>
              <w:t>(full</w:t>
            </w:r>
            <w:r>
              <w:rPr>
                <w:spacing w:val="-6"/>
                <w:sz w:val="24"/>
              </w:rPr>
              <w:t xml:space="preserve"> </w:t>
            </w:r>
            <w:r>
              <w:rPr>
                <w:sz w:val="24"/>
              </w:rPr>
              <w:t>time</w:t>
            </w:r>
            <w:r>
              <w:rPr>
                <w:spacing w:val="-4"/>
                <w:sz w:val="24"/>
              </w:rPr>
              <w:t xml:space="preserve"> </w:t>
            </w:r>
            <w:r>
              <w:rPr>
                <w:sz w:val="24"/>
              </w:rPr>
              <w:t>special</w:t>
            </w:r>
            <w:r>
              <w:rPr>
                <w:spacing w:val="-7"/>
                <w:sz w:val="24"/>
              </w:rPr>
              <w:t xml:space="preserve"> </w:t>
            </w:r>
            <w:r>
              <w:rPr>
                <w:sz w:val="24"/>
              </w:rPr>
              <w:t>education</w:t>
            </w:r>
            <w:r>
              <w:rPr>
                <w:spacing w:val="-4"/>
                <w:sz w:val="24"/>
              </w:rPr>
              <w:t xml:space="preserve"> </w:t>
            </w:r>
            <w:r>
              <w:rPr>
                <w:spacing w:val="-2"/>
                <w:sz w:val="24"/>
              </w:rPr>
              <w:t>class)</w:t>
            </w:r>
          </w:p>
        </w:tc>
      </w:tr>
      <w:tr w:rsidR="0071265F" w14:paraId="7CF81216" w14:textId="77777777">
        <w:trPr>
          <w:trHeight w:val="568"/>
        </w:trPr>
        <w:tc>
          <w:tcPr>
            <w:tcW w:w="1874" w:type="dxa"/>
          </w:tcPr>
          <w:p w14:paraId="4C74F1C7" w14:textId="77777777" w:rsidR="0071265F" w:rsidRDefault="00000000">
            <w:pPr>
              <w:pStyle w:val="TableParagraph"/>
              <w:spacing w:before="134"/>
              <w:ind w:left="261"/>
              <w:rPr>
                <w:b/>
                <w:sz w:val="24"/>
              </w:rPr>
            </w:pPr>
            <w:r>
              <w:rPr>
                <w:b/>
                <w:spacing w:val="-5"/>
                <w:sz w:val="24"/>
              </w:rPr>
              <w:t>IST</w:t>
            </w:r>
          </w:p>
        </w:tc>
        <w:tc>
          <w:tcPr>
            <w:tcW w:w="8161" w:type="dxa"/>
          </w:tcPr>
          <w:p w14:paraId="3D6C40A0" w14:textId="77777777" w:rsidR="0071265F" w:rsidRDefault="00000000">
            <w:pPr>
              <w:pStyle w:val="TableParagraph"/>
              <w:spacing w:before="134"/>
              <w:ind w:left="261"/>
              <w:rPr>
                <w:sz w:val="24"/>
              </w:rPr>
            </w:pPr>
            <w:r>
              <w:rPr>
                <w:sz w:val="24"/>
              </w:rPr>
              <w:t>In-School</w:t>
            </w:r>
            <w:r>
              <w:rPr>
                <w:spacing w:val="-5"/>
                <w:sz w:val="24"/>
              </w:rPr>
              <w:t xml:space="preserve"> </w:t>
            </w:r>
            <w:r>
              <w:rPr>
                <w:spacing w:val="-4"/>
                <w:sz w:val="24"/>
              </w:rPr>
              <w:t>Team</w:t>
            </w:r>
          </w:p>
        </w:tc>
      </w:tr>
      <w:tr w:rsidR="0071265F" w14:paraId="4CC2A23A" w14:textId="77777777">
        <w:trPr>
          <w:trHeight w:val="565"/>
        </w:trPr>
        <w:tc>
          <w:tcPr>
            <w:tcW w:w="1874" w:type="dxa"/>
          </w:tcPr>
          <w:p w14:paraId="53DADFA2" w14:textId="77777777" w:rsidR="0071265F" w:rsidRDefault="00000000">
            <w:pPr>
              <w:pStyle w:val="TableParagraph"/>
              <w:spacing w:before="137"/>
              <w:ind w:left="261"/>
              <w:rPr>
                <w:b/>
                <w:sz w:val="24"/>
              </w:rPr>
            </w:pPr>
            <w:r>
              <w:rPr>
                <w:b/>
                <w:spacing w:val="-5"/>
                <w:sz w:val="24"/>
              </w:rPr>
              <w:t>LD</w:t>
            </w:r>
          </w:p>
        </w:tc>
        <w:tc>
          <w:tcPr>
            <w:tcW w:w="8161" w:type="dxa"/>
          </w:tcPr>
          <w:p w14:paraId="0EC23D9E" w14:textId="77777777" w:rsidR="0071265F" w:rsidRDefault="00000000">
            <w:pPr>
              <w:pStyle w:val="TableParagraph"/>
              <w:spacing w:before="137"/>
              <w:ind w:left="261"/>
              <w:rPr>
                <w:sz w:val="24"/>
              </w:rPr>
            </w:pPr>
            <w:r>
              <w:rPr>
                <w:sz w:val="24"/>
              </w:rPr>
              <w:t>Learning</w:t>
            </w:r>
            <w:r>
              <w:rPr>
                <w:spacing w:val="-5"/>
                <w:sz w:val="24"/>
              </w:rPr>
              <w:t xml:space="preserve"> </w:t>
            </w:r>
            <w:r>
              <w:rPr>
                <w:spacing w:val="-2"/>
                <w:sz w:val="24"/>
              </w:rPr>
              <w:t>Disability</w:t>
            </w:r>
          </w:p>
        </w:tc>
      </w:tr>
      <w:tr w:rsidR="0071265F" w14:paraId="2532BEE0" w14:textId="77777777">
        <w:trPr>
          <w:trHeight w:val="569"/>
        </w:trPr>
        <w:tc>
          <w:tcPr>
            <w:tcW w:w="1874" w:type="dxa"/>
          </w:tcPr>
          <w:p w14:paraId="61D65E04" w14:textId="77777777" w:rsidR="0071265F" w:rsidRDefault="00000000">
            <w:pPr>
              <w:pStyle w:val="TableParagraph"/>
              <w:spacing w:before="137"/>
              <w:ind w:left="261"/>
              <w:rPr>
                <w:b/>
                <w:sz w:val="24"/>
              </w:rPr>
            </w:pPr>
            <w:r>
              <w:rPr>
                <w:b/>
                <w:spacing w:val="-4"/>
                <w:sz w:val="24"/>
              </w:rPr>
              <w:t>MART</w:t>
            </w:r>
          </w:p>
        </w:tc>
        <w:tc>
          <w:tcPr>
            <w:tcW w:w="8161" w:type="dxa"/>
          </w:tcPr>
          <w:p w14:paraId="77E19C36" w14:textId="77777777" w:rsidR="0071265F" w:rsidRDefault="00000000">
            <w:pPr>
              <w:pStyle w:val="TableParagraph"/>
              <w:spacing w:before="137"/>
              <w:ind w:left="261"/>
              <w:rPr>
                <w:sz w:val="24"/>
              </w:rPr>
            </w:pPr>
            <w:r>
              <w:rPr>
                <w:sz w:val="24"/>
              </w:rPr>
              <w:t>Methods</w:t>
            </w:r>
            <w:r>
              <w:rPr>
                <w:spacing w:val="-9"/>
                <w:sz w:val="24"/>
              </w:rPr>
              <w:t xml:space="preserve"> </w:t>
            </w:r>
            <w:r>
              <w:rPr>
                <w:sz w:val="24"/>
              </w:rPr>
              <w:t>and</w:t>
            </w:r>
            <w:r>
              <w:rPr>
                <w:spacing w:val="-3"/>
                <w:sz w:val="24"/>
              </w:rPr>
              <w:t xml:space="preserve"> </w:t>
            </w:r>
            <w:r>
              <w:rPr>
                <w:sz w:val="24"/>
              </w:rPr>
              <w:t>Resource</w:t>
            </w:r>
            <w:r>
              <w:rPr>
                <w:spacing w:val="-4"/>
                <w:sz w:val="24"/>
              </w:rPr>
              <w:t xml:space="preserve"> </w:t>
            </w:r>
            <w:r>
              <w:rPr>
                <w:sz w:val="24"/>
              </w:rPr>
              <w:t>Teacher</w:t>
            </w:r>
            <w:r>
              <w:rPr>
                <w:spacing w:val="-4"/>
                <w:sz w:val="24"/>
              </w:rPr>
              <w:t xml:space="preserve"> </w:t>
            </w:r>
            <w:r>
              <w:rPr>
                <w:sz w:val="24"/>
              </w:rPr>
              <w:t>(Elementary</w:t>
            </w:r>
            <w:r>
              <w:rPr>
                <w:spacing w:val="-7"/>
                <w:sz w:val="24"/>
              </w:rPr>
              <w:t xml:space="preserve"> </w:t>
            </w:r>
            <w:r>
              <w:rPr>
                <w:sz w:val="24"/>
              </w:rPr>
              <w:t>Panel</w:t>
            </w:r>
            <w:r>
              <w:rPr>
                <w:spacing w:val="-3"/>
                <w:sz w:val="24"/>
              </w:rPr>
              <w:t xml:space="preserve"> </w:t>
            </w:r>
            <w:r>
              <w:rPr>
                <w:spacing w:val="-2"/>
                <w:sz w:val="24"/>
              </w:rPr>
              <w:t>only)</w:t>
            </w:r>
          </w:p>
        </w:tc>
      </w:tr>
      <w:tr w:rsidR="0071265F" w14:paraId="0BD6DB37" w14:textId="77777777">
        <w:trPr>
          <w:trHeight w:val="568"/>
        </w:trPr>
        <w:tc>
          <w:tcPr>
            <w:tcW w:w="1874" w:type="dxa"/>
          </w:tcPr>
          <w:p w14:paraId="26D16993" w14:textId="77777777" w:rsidR="0071265F" w:rsidRDefault="00000000">
            <w:pPr>
              <w:pStyle w:val="TableParagraph"/>
              <w:spacing w:before="137"/>
              <w:ind w:left="261"/>
              <w:rPr>
                <w:b/>
                <w:sz w:val="24"/>
              </w:rPr>
            </w:pPr>
            <w:r>
              <w:rPr>
                <w:b/>
                <w:spacing w:val="-5"/>
                <w:sz w:val="24"/>
              </w:rPr>
              <w:t>MID</w:t>
            </w:r>
          </w:p>
        </w:tc>
        <w:tc>
          <w:tcPr>
            <w:tcW w:w="8161" w:type="dxa"/>
          </w:tcPr>
          <w:p w14:paraId="4ACBE9D8" w14:textId="77777777" w:rsidR="0071265F" w:rsidRDefault="00000000">
            <w:pPr>
              <w:pStyle w:val="TableParagraph"/>
              <w:spacing w:before="137"/>
              <w:ind w:left="261"/>
              <w:rPr>
                <w:sz w:val="24"/>
              </w:rPr>
            </w:pPr>
            <w:r>
              <w:rPr>
                <w:sz w:val="24"/>
              </w:rPr>
              <w:t>Mild</w:t>
            </w:r>
            <w:r>
              <w:rPr>
                <w:spacing w:val="-4"/>
                <w:sz w:val="24"/>
              </w:rPr>
              <w:t xml:space="preserve"> </w:t>
            </w:r>
            <w:r>
              <w:rPr>
                <w:sz w:val="24"/>
              </w:rPr>
              <w:t>Intellectual</w:t>
            </w:r>
            <w:r>
              <w:rPr>
                <w:spacing w:val="-3"/>
                <w:sz w:val="24"/>
              </w:rPr>
              <w:t xml:space="preserve"> </w:t>
            </w:r>
            <w:r>
              <w:rPr>
                <w:spacing w:val="-2"/>
                <w:sz w:val="24"/>
              </w:rPr>
              <w:t>Disability</w:t>
            </w:r>
          </w:p>
        </w:tc>
      </w:tr>
      <w:tr w:rsidR="0071265F" w14:paraId="2E098078" w14:textId="77777777">
        <w:trPr>
          <w:trHeight w:val="568"/>
        </w:trPr>
        <w:tc>
          <w:tcPr>
            <w:tcW w:w="1874" w:type="dxa"/>
          </w:tcPr>
          <w:p w14:paraId="4CA474FE" w14:textId="77777777" w:rsidR="0071265F" w:rsidRDefault="00000000">
            <w:pPr>
              <w:pStyle w:val="TableParagraph"/>
              <w:spacing w:before="137"/>
              <w:ind w:left="261"/>
              <w:rPr>
                <w:b/>
                <w:sz w:val="24"/>
              </w:rPr>
            </w:pPr>
            <w:r>
              <w:rPr>
                <w:b/>
                <w:spacing w:val="-4"/>
                <w:sz w:val="24"/>
              </w:rPr>
              <w:t>OHaH</w:t>
            </w:r>
          </w:p>
        </w:tc>
        <w:tc>
          <w:tcPr>
            <w:tcW w:w="8161" w:type="dxa"/>
          </w:tcPr>
          <w:p w14:paraId="5C290DF6" w14:textId="77777777" w:rsidR="0071265F" w:rsidRDefault="00000000">
            <w:pPr>
              <w:pStyle w:val="TableParagraph"/>
              <w:spacing w:before="137"/>
              <w:ind w:left="261"/>
              <w:rPr>
                <w:sz w:val="24"/>
              </w:rPr>
            </w:pPr>
            <w:r>
              <w:rPr>
                <w:sz w:val="24"/>
              </w:rPr>
              <w:t>Ontario</w:t>
            </w:r>
            <w:r>
              <w:rPr>
                <w:spacing w:val="-5"/>
                <w:sz w:val="24"/>
              </w:rPr>
              <w:t xml:space="preserve"> </w:t>
            </w:r>
            <w:r>
              <w:rPr>
                <w:sz w:val="24"/>
              </w:rPr>
              <w:t>Health</w:t>
            </w:r>
            <w:r>
              <w:rPr>
                <w:spacing w:val="-5"/>
                <w:sz w:val="24"/>
              </w:rPr>
              <w:t xml:space="preserve"> </w:t>
            </w:r>
            <w:r>
              <w:rPr>
                <w:sz w:val="24"/>
              </w:rPr>
              <w:t>at</w:t>
            </w:r>
            <w:r>
              <w:rPr>
                <w:spacing w:val="-2"/>
                <w:sz w:val="24"/>
              </w:rPr>
              <w:t xml:space="preserve"> </w:t>
            </w:r>
            <w:r>
              <w:rPr>
                <w:spacing w:val="-4"/>
                <w:sz w:val="24"/>
              </w:rPr>
              <w:t>Home</w:t>
            </w:r>
          </w:p>
        </w:tc>
      </w:tr>
      <w:tr w:rsidR="0071265F" w14:paraId="5F64D0A2" w14:textId="77777777">
        <w:trPr>
          <w:trHeight w:val="568"/>
        </w:trPr>
        <w:tc>
          <w:tcPr>
            <w:tcW w:w="1874" w:type="dxa"/>
          </w:tcPr>
          <w:p w14:paraId="3D9236DD" w14:textId="77777777" w:rsidR="0071265F" w:rsidRDefault="00000000">
            <w:pPr>
              <w:pStyle w:val="TableParagraph"/>
              <w:spacing w:before="134"/>
              <w:ind w:left="261"/>
              <w:rPr>
                <w:b/>
                <w:sz w:val="24"/>
              </w:rPr>
            </w:pPr>
            <w:r>
              <w:rPr>
                <w:b/>
                <w:spacing w:val="-5"/>
                <w:sz w:val="24"/>
              </w:rPr>
              <w:t>OSR</w:t>
            </w:r>
          </w:p>
        </w:tc>
        <w:tc>
          <w:tcPr>
            <w:tcW w:w="8161" w:type="dxa"/>
          </w:tcPr>
          <w:p w14:paraId="2D4F89C3" w14:textId="77777777" w:rsidR="0071265F" w:rsidRDefault="00000000">
            <w:pPr>
              <w:pStyle w:val="TableParagraph"/>
              <w:spacing w:before="134"/>
              <w:ind w:left="261"/>
              <w:rPr>
                <w:sz w:val="24"/>
              </w:rPr>
            </w:pPr>
            <w:r>
              <w:rPr>
                <w:sz w:val="24"/>
              </w:rPr>
              <w:t>Ontario</w:t>
            </w:r>
            <w:r>
              <w:rPr>
                <w:spacing w:val="-6"/>
                <w:sz w:val="24"/>
              </w:rPr>
              <w:t xml:space="preserve"> </w:t>
            </w:r>
            <w:r>
              <w:rPr>
                <w:sz w:val="24"/>
              </w:rPr>
              <w:t>Student</w:t>
            </w:r>
            <w:r>
              <w:rPr>
                <w:spacing w:val="-3"/>
                <w:sz w:val="24"/>
              </w:rPr>
              <w:t xml:space="preserve"> </w:t>
            </w:r>
            <w:r>
              <w:rPr>
                <w:spacing w:val="-2"/>
                <w:sz w:val="24"/>
              </w:rPr>
              <w:t>Record</w:t>
            </w:r>
          </w:p>
        </w:tc>
      </w:tr>
      <w:tr w:rsidR="0071265F" w14:paraId="3209EEF1" w14:textId="77777777">
        <w:trPr>
          <w:trHeight w:val="568"/>
        </w:trPr>
        <w:tc>
          <w:tcPr>
            <w:tcW w:w="1874" w:type="dxa"/>
          </w:tcPr>
          <w:p w14:paraId="39A4CC0A" w14:textId="77777777" w:rsidR="0071265F" w:rsidRDefault="00000000">
            <w:pPr>
              <w:pStyle w:val="TableParagraph"/>
              <w:spacing w:before="137"/>
              <w:ind w:left="261"/>
              <w:rPr>
                <w:b/>
                <w:sz w:val="24"/>
              </w:rPr>
            </w:pPr>
            <w:r>
              <w:rPr>
                <w:b/>
                <w:spacing w:val="-2"/>
                <w:sz w:val="24"/>
              </w:rPr>
              <w:t>OT/PT</w:t>
            </w:r>
          </w:p>
        </w:tc>
        <w:tc>
          <w:tcPr>
            <w:tcW w:w="8161" w:type="dxa"/>
          </w:tcPr>
          <w:p w14:paraId="023478C6" w14:textId="77777777" w:rsidR="0071265F" w:rsidRDefault="00000000">
            <w:pPr>
              <w:pStyle w:val="TableParagraph"/>
              <w:spacing w:before="137"/>
              <w:ind w:left="261"/>
              <w:rPr>
                <w:sz w:val="24"/>
              </w:rPr>
            </w:pPr>
            <w:r>
              <w:rPr>
                <w:sz w:val="24"/>
              </w:rPr>
              <w:t>Occupational</w:t>
            </w:r>
            <w:r>
              <w:rPr>
                <w:spacing w:val="-5"/>
                <w:sz w:val="24"/>
              </w:rPr>
              <w:t xml:space="preserve"> </w:t>
            </w:r>
            <w:r>
              <w:rPr>
                <w:sz w:val="24"/>
              </w:rPr>
              <w:t>Therapy</w:t>
            </w:r>
            <w:r>
              <w:rPr>
                <w:spacing w:val="-6"/>
                <w:sz w:val="24"/>
              </w:rPr>
              <w:t xml:space="preserve"> </w:t>
            </w:r>
            <w:r>
              <w:rPr>
                <w:sz w:val="24"/>
              </w:rPr>
              <w:t>/</w:t>
            </w:r>
            <w:r>
              <w:rPr>
                <w:spacing w:val="-4"/>
                <w:sz w:val="24"/>
              </w:rPr>
              <w:t xml:space="preserve"> </w:t>
            </w:r>
            <w:r>
              <w:rPr>
                <w:spacing w:val="-2"/>
                <w:sz w:val="24"/>
              </w:rPr>
              <w:t>Physiotherapy</w:t>
            </w:r>
          </w:p>
        </w:tc>
      </w:tr>
      <w:tr w:rsidR="0071265F" w14:paraId="73236203" w14:textId="77777777">
        <w:trPr>
          <w:trHeight w:val="566"/>
        </w:trPr>
        <w:tc>
          <w:tcPr>
            <w:tcW w:w="1874" w:type="dxa"/>
          </w:tcPr>
          <w:p w14:paraId="42205112" w14:textId="77777777" w:rsidR="0071265F" w:rsidRDefault="00000000">
            <w:pPr>
              <w:pStyle w:val="TableParagraph"/>
              <w:spacing w:before="134"/>
              <w:ind w:left="261"/>
              <w:rPr>
                <w:b/>
                <w:sz w:val="24"/>
              </w:rPr>
            </w:pPr>
            <w:r>
              <w:rPr>
                <w:b/>
                <w:spacing w:val="-2"/>
                <w:sz w:val="24"/>
              </w:rPr>
              <w:t>PD/PL</w:t>
            </w:r>
          </w:p>
        </w:tc>
        <w:tc>
          <w:tcPr>
            <w:tcW w:w="8161" w:type="dxa"/>
          </w:tcPr>
          <w:p w14:paraId="6CD2EEE3" w14:textId="77777777" w:rsidR="0071265F" w:rsidRDefault="00000000">
            <w:pPr>
              <w:pStyle w:val="TableParagraph"/>
              <w:spacing w:before="134"/>
              <w:ind w:left="261"/>
              <w:rPr>
                <w:sz w:val="24"/>
              </w:rPr>
            </w:pPr>
            <w:r>
              <w:rPr>
                <w:sz w:val="24"/>
              </w:rPr>
              <w:t>Professional</w:t>
            </w:r>
            <w:r>
              <w:rPr>
                <w:spacing w:val="-6"/>
                <w:sz w:val="24"/>
              </w:rPr>
              <w:t xml:space="preserve"> </w:t>
            </w:r>
            <w:r>
              <w:rPr>
                <w:sz w:val="24"/>
              </w:rPr>
              <w:t>Development</w:t>
            </w:r>
            <w:r>
              <w:rPr>
                <w:spacing w:val="-6"/>
                <w:sz w:val="24"/>
              </w:rPr>
              <w:t xml:space="preserve"> </w:t>
            </w:r>
            <w:r>
              <w:rPr>
                <w:sz w:val="24"/>
              </w:rPr>
              <w:t>/</w:t>
            </w:r>
            <w:r>
              <w:rPr>
                <w:spacing w:val="-7"/>
                <w:sz w:val="24"/>
              </w:rPr>
              <w:t xml:space="preserve"> </w:t>
            </w:r>
            <w:r>
              <w:rPr>
                <w:sz w:val="24"/>
              </w:rPr>
              <w:t>Professional</w:t>
            </w:r>
            <w:r>
              <w:rPr>
                <w:spacing w:val="-8"/>
                <w:sz w:val="24"/>
              </w:rPr>
              <w:t xml:space="preserve"> </w:t>
            </w:r>
            <w:r>
              <w:rPr>
                <w:spacing w:val="-2"/>
                <w:sz w:val="24"/>
              </w:rPr>
              <w:t>Learning</w:t>
            </w:r>
          </w:p>
        </w:tc>
      </w:tr>
      <w:tr w:rsidR="0071265F" w14:paraId="0C21D9E3" w14:textId="77777777">
        <w:trPr>
          <w:trHeight w:val="568"/>
        </w:trPr>
        <w:tc>
          <w:tcPr>
            <w:tcW w:w="1874" w:type="dxa"/>
          </w:tcPr>
          <w:p w14:paraId="2F740E7E" w14:textId="77777777" w:rsidR="0071265F" w:rsidRDefault="00000000">
            <w:pPr>
              <w:pStyle w:val="TableParagraph"/>
              <w:spacing w:before="137"/>
              <w:ind w:left="261"/>
              <w:rPr>
                <w:b/>
                <w:sz w:val="24"/>
              </w:rPr>
            </w:pPr>
            <w:r>
              <w:rPr>
                <w:b/>
                <w:spacing w:val="-5"/>
                <w:sz w:val="24"/>
              </w:rPr>
              <w:t>PD</w:t>
            </w:r>
          </w:p>
        </w:tc>
        <w:tc>
          <w:tcPr>
            <w:tcW w:w="8161" w:type="dxa"/>
          </w:tcPr>
          <w:p w14:paraId="125CC5ED" w14:textId="77777777" w:rsidR="0071265F" w:rsidRDefault="00000000">
            <w:pPr>
              <w:pStyle w:val="TableParagraph"/>
              <w:spacing w:before="137"/>
              <w:ind w:left="261"/>
              <w:rPr>
                <w:sz w:val="24"/>
              </w:rPr>
            </w:pPr>
            <w:r>
              <w:rPr>
                <w:sz w:val="24"/>
              </w:rPr>
              <w:t>Physical</w:t>
            </w:r>
            <w:r>
              <w:rPr>
                <w:spacing w:val="-5"/>
                <w:sz w:val="24"/>
              </w:rPr>
              <w:t xml:space="preserve"> </w:t>
            </w:r>
            <w:r>
              <w:rPr>
                <w:spacing w:val="-2"/>
                <w:sz w:val="24"/>
              </w:rPr>
              <w:t>Disability</w:t>
            </w:r>
          </w:p>
        </w:tc>
      </w:tr>
      <w:tr w:rsidR="0071265F" w14:paraId="268E5D50" w14:textId="77777777">
        <w:trPr>
          <w:trHeight w:val="568"/>
        </w:trPr>
        <w:tc>
          <w:tcPr>
            <w:tcW w:w="1874" w:type="dxa"/>
          </w:tcPr>
          <w:p w14:paraId="09B08334" w14:textId="77777777" w:rsidR="0071265F" w:rsidRDefault="00000000">
            <w:pPr>
              <w:pStyle w:val="TableParagraph"/>
              <w:spacing w:before="137"/>
              <w:ind w:left="261"/>
              <w:rPr>
                <w:b/>
                <w:sz w:val="24"/>
              </w:rPr>
            </w:pPr>
            <w:r>
              <w:rPr>
                <w:b/>
                <w:spacing w:val="-2"/>
                <w:sz w:val="24"/>
              </w:rPr>
              <w:t>PHIPA</w:t>
            </w:r>
          </w:p>
        </w:tc>
        <w:tc>
          <w:tcPr>
            <w:tcW w:w="8161" w:type="dxa"/>
          </w:tcPr>
          <w:p w14:paraId="53A61C09" w14:textId="77777777" w:rsidR="0071265F" w:rsidRDefault="00000000">
            <w:pPr>
              <w:pStyle w:val="TableParagraph"/>
              <w:spacing w:before="137"/>
              <w:ind w:left="261"/>
              <w:rPr>
                <w:sz w:val="24"/>
              </w:rPr>
            </w:pPr>
            <w:r>
              <w:rPr>
                <w:sz w:val="24"/>
              </w:rPr>
              <w:t>Personal</w:t>
            </w:r>
            <w:r>
              <w:rPr>
                <w:spacing w:val="-6"/>
                <w:sz w:val="24"/>
              </w:rPr>
              <w:t xml:space="preserve"> </w:t>
            </w:r>
            <w:r>
              <w:rPr>
                <w:sz w:val="24"/>
              </w:rPr>
              <w:t>Health</w:t>
            </w:r>
            <w:r>
              <w:rPr>
                <w:spacing w:val="-7"/>
                <w:sz w:val="24"/>
              </w:rPr>
              <w:t xml:space="preserve"> </w:t>
            </w:r>
            <w:r>
              <w:rPr>
                <w:sz w:val="24"/>
              </w:rPr>
              <w:t>Information</w:t>
            </w:r>
            <w:r>
              <w:rPr>
                <w:spacing w:val="-7"/>
                <w:sz w:val="24"/>
              </w:rPr>
              <w:t xml:space="preserve"> </w:t>
            </w:r>
            <w:r>
              <w:rPr>
                <w:sz w:val="24"/>
              </w:rPr>
              <w:t>Protection</w:t>
            </w:r>
            <w:r>
              <w:rPr>
                <w:spacing w:val="-7"/>
                <w:sz w:val="24"/>
              </w:rPr>
              <w:t xml:space="preserve"> </w:t>
            </w:r>
            <w:r>
              <w:rPr>
                <w:spacing w:val="-5"/>
                <w:sz w:val="24"/>
              </w:rPr>
              <w:t>Act</w:t>
            </w:r>
          </w:p>
        </w:tc>
      </w:tr>
      <w:tr w:rsidR="0071265F" w14:paraId="362F7248" w14:textId="77777777">
        <w:trPr>
          <w:trHeight w:val="568"/>
        </w:trPr>
        <w:tc>
          <w:tcPr>
            <w:tcW w:w="1874" w:type="dxa"/>
          </w:tcPr>
          <w:p w14:paraId="3E9E89F3" w14:textId="77777777" w:rsidR="0071265F" w:rsidRDefault="00000000">
            <w:pPr>
              <w:pStyle w:val="TableParagraph"/>
              <w:spacing w:before="137"/>
              <w:ind w:left="261"/>
              <w:rPr>
                <w:b/>
                <w:sz w:val="24"/>
              </w:rPr>
            </w:pPr>
            <w:r>
              <w:rPr>
                <w:b/>
                <w:spacing w:val="-5"/>
                <w:sz w:val="24"/>
              </w:rPr>
              <w:t>PI</w:t>
            </w:r>
          </w:p>
        </w:tc>
        <w:tc>
          <w:tcPr>
            <w:tcW w:w="8161" w:type="dxa"/>
          </w:tcPr>
          <w:p w14:paraId="631EF87B" w14:textId="77777777" w:rsidR="0071265F" w:rsidRDefault="00000000">
            <w:pPr>
              <w:pStyle w:val="TableParagraph"/>
              <w:spacing w:before="137"/>
              <w:ind w:left="261"/>
              <w:rPr>
                <w:sz w:val="24"/>
              </w:rPr>
            </w:pPr>
            <w:r>
              <w:rPr>
                <w:sz w:val="24"/>
              </w:rPr>
              <w:t>Partially</w:t>
            </w:r>
            <w:r>
              <w:rPr>
                <w:spacing w:val="-5"/>
                <w:sz w:val="24"/>
              </w:rPr>
              <w:t xml:space="preserve"> </w:t>
            </w:r>
            <w:r>
              <w:rPr>
                <w:sz w:val="24"/>
              </w:rPr>
              <w:t>Integrated</w:t>
            </w:r>
            <w:r>
              <w:rPr>
                <w:spacing w:val="-5"/>
                <w:sz w:val="24"/>
              </w:rPr>
              <w:t xml:space="preserve"> </w:t>
            </w:r>
            <w:r>
              <w:rPr>
                <w:sz w:val="24"/>
              </w:rPr>
              <w:t>Delivery</w:t>
            </w:r>
            <w:r>
              <w:rPr>
                <w:spacing w:val="-5"/>
                <w:sz w:val="24"/>
              </w:rPr>
              <w:t xml:space="preserve"> </w:t>
            </w:r>
            <w:r>
              <w:rPr>
                <w:spacing w:val="-2"/>
                <w:sz w:val="24"/>
              </w:rPr>
              <w:t>Model</w:t>
            </w:r>
          </w:p>
        </w:tc>
      </w:tr>
      <w:tr w:rsidR="0071265F" w14:paraId="4C9B0E46" w14:textId="77777777">
        <w:trPr>
          <w:trHeight w:val="568"/>
        </w:trPr>
        <w:tc>
          <w:tcPr>
            <w:tcW w:w="1874" w:type="dxa"/>
          </w:tcPr>
          <w:p w14:paraId="554007B3" w14:textId="77777777" w:rsidR="0071265F" w:rsidRDefault="00000000">
            <w:pPr>
              <w:pStyle w:val="TableParagraph"/>
              <w:spacing w:before="137"/>
              <w:ind w:left="261"/>
              <w:rPr>
                <w:b/>
                <w:sz w:val="24"/>
              </w:rPr>
            </w:pPr>
            <w:r>
              <w:rPr>
                <w:b/>
                <w:spacing w:val="-5"/>
                <w:sz w:val="24"/>
              </w:rPr>
              <w:t>POR</w:t>
            </w:r>
          </w:p>
        </w:tc>
        <w:tc>
          <w:tcPr>
            <w:tcW w:w="8161" w:type="dxa"/>
          </w:tcPr>
          <w:p w14:paraId="14744C2D" w14:textId="77777777" w:rsidR="0071265F" w:rsidRDefault="00000000">
            <w:pPr>
              <w:pStyle w:val="TableParagraph"/>
              <w:spacing w:before="137"/>
              <w:ind w:left="261"/>
              <w:rPr>
                <w:sz w:val="24"/>
              </w:rPr>
            </w:pPr>
            <w:r>
              <w:rPr>
                <w:sz w:val="24"/>
              </w:rPr>
              <w:t>Position</w:t>
            </w:r>
            <w:r>
              <w:rPr>
                <w:spacing w:val="-4"/>
                <w:sz w:val="24"/>
              </w:rPr>
              <w:t xml:space="preserve"> </w:t>
            </w:r>
            <w:r>
              <w:rPr>
                <w:sz w:val="24"/>
              </w:rPr>
              <w:t>of</w:t>
            </w:r>
            <w:r>
              <w:rPr>
                <w:spacing w:val="-2"/>
                <w:sz w:val="24"/>
              </w:rPr>
              <w:t xml:space="preserve"> Responsibility</w:t>
            </w:r>
          </w:p>
        </w:tc>
      </w:tr>
      <w:tr w:rsidR="0071265F" w14:paraId="54B43A03" w14:textId="77777777">
        <w:trPr>
          <w:trHeight w:val="568"/>
        </w:trPr>
        <w:tc>
          <w:tcPr>
            <w:tcW w:w="1874" w:type="dxa"/>
          </w:tcPr>
          <w:p w14:paraId="737F688C" w14:textId="77777777" w:rsidR="0071265F" w:rsidRDefault="00000000">
            <w:pPr>
              <w:pStyle w:val="TableParagraph"/>
              <w:spacing w:before="134"/>
              <w:ind w:left="261"/>
              <w:rPr>
                <w:b/>
                <w:sz w:val="24"/>
              </w:rPr>
            </w:pPr>
            <w:r>
              <w:rPr>
                <w:b/>
                <w:spacing w:val="-5"/>
                <w:sz w:val="24"/>
              </w:rPr>
              <w:t>PSS</w:t>
            </w:r>
          </w:p>
        </w:tc>
        <w:tc>
          <w:tcPr>
            <w:tcW w:w="8161" w:type="dxa"/>
          </w:tcPr>
          <w:p w14:paraId="79DAA9E2" w14:textId="77777777" w:rsidR="0071265F" w:rsidRDefault="00000000">
            <w:pPr>
              <w:pStyle w:val="TableParagraph"/>
              <w:spacing w:before="134"/>
              <w:ind w:left="261"/>
              <w:rPr>
                <w:sz w:val="24"/>
              </w:rPr>
            </w:pPr>
            <w:r>
              <w:rPr>
                <w:sz w:val="24"/>
              </w:rPr>
              <w:t>Professional</w:t>
            </w:r>
            <w:r>
              <w:rPr>
                <w:spacing w:val="-6"/>
                <w:sz w:val="24"/>
              </w:rPr>
              <w:t xml:space="preserve"> </w:t>
            </w:r>
            <w:r>
              <w:rPr>
                <w:sz w:val="24"/>
              </w:rPr>
              <w:t>Support</w:t>
            </w:r>
            <w:r>
              <w:rPr>
                <w:spacing w:val="-5"/>
                <w:sz w:val="24"/>
              </w:rPr>
              <w:t xml:space="preserve"> </w:t>
            </w:r>
            <w:r>
              <w:rPr>
                <w:spacing w:val="-2"/>
                <w:sz w:val="24"/>
              </w:rPr>
              <w:t>Services</w:t>
            </w:r>
          </w:p>
        </w:tc>
      </w:tr>
      <w:tr w:rsidR="0071265F" w14:paraId="48E10CDF" w14:textId="77777777">
        <w:trPr>
          <w:trHeight w:val="566"/>
        </w:trPr>
        <w:tc>
          <w:tcPr>
            <w:tcW w:w="1874" w:type="dxa"/>
          </w:tcPr>
          <w:p w14:paraId="2122691F" w14:textId="77777777" w:rsidR="0071265F" w:rsidRDefault="00000000">
            <w:pPr>
              <w:pStyle w:val="TableParagraph"/>
              <w:spacing w:before="134"/>
              <w:ind w:left="261"/>
              <w:rPr>
                <w:b/>
                <w:sz w:val="24"/>
              </w:rPr>
            </w:pPr>
            <w:r>
              <w:rPr>
                <w:b/>
                <w:spacing w:val="-2"/>
                <w:sz w:val="24"/>
              </w:rPr>
              <w:t>Psych</w:t>
            </w:r>
          </w:p>
        </w:tc>
        <w:tc>
          <w:tcPr>
            <w:tcW w:w="8161" w:type="dxa"/>
          </w:tcPr>
          <w:p w14:paraId="4027908B" w14:textId="77777777" w:rsidR="0071265F" w:rsidRDefault="00000000">
            <w:pPr>
              <w:pStyle w:val="TableParagraph"/>
              <w:spacing w:before="134"/>
              <w:ind w:left="261"/>
              <w:rPr>
                <w:sz w:val="24"/>
              </w:rPr>
            </w:pPr>
            <w:r>
              <w:rPr>
                <w:spacing w:val="-2"/>
                <w:sz w:val="24"/>
              </w:rPr>
              <w:t>Psychology</w:t>
            </w:r>
          </w:p>
        </w:tc>
      </w:tr>
      <w:tr w:rsidR="0071265F" w14:paraId="31FC2AB1" w14:textId="77777777">
        <w:trPr>
          <w:trHeight w:val="568"/>
        </w:trPr>
        <w:tc>
          <w:tcPr>
            <w:tcW w:w="1874" w:type="dxa"/>
          </w:tcPr>
          <w:p w14:paraId="7CB7A1D2" w14:textId="77777777" w:rsidR="0071265F" w:rsidRDefault="00000000">
            <w:pPr>
              <w:pStyle w:val="TableParagraph"/>
              <w:spacing w:before="137"/>
              <w:ind w:left="261"/>
              <w:rPr>
                <w:b/>
                <w:sz w:val="24"/>
              </w:rPr>
            </w:pPr>
            <w:r>
              <w:rPr>
                <w:b/>
                <w:spacing w:val="-5"/>
                <w:sz w:val="24"/>
              </w:rPr>
              <w:t>RA</w:t>
            </w:r>
          </w:p>
        </w:tc>
        <w:tc>
          <w:tcPr>
            <w:tcW w:w="8161" w:type="dxa"/>
          </w:tcPr>
          <w:p w14:paraId="2BC7FB30" w14:textId="77777777" w:rsidR="0071265F" w:rsidRDefault="00000000">
            <w:pPr>
              <w:pStyle w:val="TableParagraph"/>
              <w:spacing w:before="137"/>
              <w:ind w:left="261"/>
              <w:rPr>
                <w:sz w:val="24"/>
              </w:rPr>
            </w:pPr>
            <w:r>
              <w:rPr>
                <w:sz w:val="24"/>
              </w:rPr>
              <w:t>Resource</w:t>
            </w:r>
            <w:r>
              <w:rPr>
                <w:spacing w:val="-4"/>
                <w:sz w:val="24"/>
              </w:rPr>
              <w:t xml:space="preserve"> </w:t>
            </w:r>
            <w:r>
              <w:rPr>
                <w:spacing w:val="-2"/>
                <w:sz w:val="24"/>
              </w:rPr>
              <w:t>Assistance</w:t>
            </w:r>
          </w:p>
        </w:tc>
      </w:tr>
      <w:tr w:rsidR="0071265F" w14:paraId="0C25ACD1" w14:textId="77777777">
        <w:trPr>
          <w:trHeight w:val="568"/>
        </w:trPr>
        <w:tc>
          <w:tcPr>
            <w:tcW w:w="1874" w:type="dxa"/>
          </w:tcPr>
          <w:p w14:paraId="31FEA25E" w14:textId="77777777" w:rsidR="0071265F" w:rsidRDefault="00000000">
            <w:pPr>
              <w:pStyle w:val="TableParagraph"/>
              <w:spacing w:before="137"/>
              <w:ind w:left="261"/>
              <w:rPr>
                <w:b/>
                <w:sz w:val="24"/>
              </w:rPr>
            </w:pPr>
            <w:r>
              <w:rPr>
                <w:b/>
                <w:spacing w:val="-5"/>
                <w:sz w:val="24"/>
              </w:rPr>
              <w:t>RBA</w:t>
            </w:r>
          </w:p>
        </w:tc>
        <w:tc>
          <w:tcPr>
            <w:tcW w:w="8161" w:type="dxa"/>
          </w:tcPr>
          <w:p w14:paraId="10A7B05D" w14:textId="77777777" w:rsidR="0071265F" w:rsidRDefault="00000000">
            <w:pPr>
              <w:pStyle w:val="TableParagraph"/>
              <w:spacing w:before="137"/>
              <w:ind w:left="261"/>
              <w:rPr>
                <w:sz w:val="24"/>
              </w:rPr>
            </w:pPr>
            <w:r>
              <w:rPr>
                <w:sz w:val="24"/>
              </w:rPr>
              <w:t>Registered</w:t>
            </w:r>
            <w:r>
              <w:rPr>
                <w:spacing w:val="-8"/>
                <w:sz w:val="24"/>
              </w:rPr>
              <w:t xml:space="preserve"> </w:t>
            </w:r>
            <w:r>
              <w:rPr>
                <w:sz w:val="24"/>
              </w:rPr>
              <w:t>Behaviour</w:t>
            </w:r>
            <w:r>
              <w:rPr>
                <w:spacing w:val="-6"/>
                <w:sz w:val="24"/>
              </w:rPr>
              <w:t xml:space="preserve"> </w:t>
            </w:r>
            <w:r>
              <w:rPr>
                <w:spacing w:val="-2"/>
                <w:sz w:val="24"/>
              </w:rPr>
              <w:t>Analyst</w:t>
            </w:r>
          </w:p>
        </w:tc>
      </w:tr>
      <w:tr w:rsidR="0071265F" w14:paraId="56D5490D" w14:textId="77777777">
        <w:trPr>
          <w:trHeight w:val="568"/>
        </w:trPr>
        <w:tc>
          <w:tcPr>
            <w:tcW w:w="1874" w:type="dxa"/>
          </w:tcPr>
          <w:p w14:paraId="1C6376EA" w14:textId="77777777" w:rsidR="0071265F" w:rsidRDefault="00000000">
            <w:pPr>
              <w:pStyle w:val="TableParagraph"/>
              <w:spacing w:before="134"/>
              <w:ind w:left="261"/>
              <w:rPr>
                <w:b/>
                <w:sz w:val="24"/>
              </w:rPr>
            </w:pPr>
            <w:r>
              <w:rPr>
                <w:b/>
                <w:spacing w:val="-5"/>
                <w:sz w:val="24"/>
              </w:rPr>
              <w:t>RES</w:t>
            </w:r>
          </w:p>
        </w:tc>
        <w:tc>
          <w:tcPr>
            <w:tcW w:w="8161" w:type="dxa"/>
          </w:tcPr>
          <w:p w14:paraId="2ED5B032" w14:textId="77777777" w:rsidR="0071265F" w:rsidRDefault="00000000">
            <w:pPr>
              <w:pStyle w:val="TableParagraph"/>
              <w:spacing w:before="134"/>
              <w:ind w:left="261"/>
              <w:rPr>
                <w:sz w:val="24"/>
              </w:rPr>
            </w:pPr>
            <w:r>
              <w:rPr>
                <w:sz w:val="24"/>
              </w:rPr>
              <w:t>Resource</w:t>
            </w:r>
            <w:r>
              <w:rPr>
                <w:spacing w:val="-4"/>
                <w:sz w:val="24"/>
              </w:rPr>
              <w:t xml:space="preserve"> </w:t>
            </w:r>
            <w:r>
              <w:rPr>
                <w:spacing w:val="-2"/>
                <w:sz w:val="24"/>
              </w:rPr>
              <w:t>Program</w:t>
            </w:r>
          </w:p>
        </w:tc>
      </w:tr>
      <w:tr w:rsidR="0071265F" w14:paraId="3B97CE76" w14:textId="77777777">
        <w:trPr>
          <w:trHeight w:val="568"/>
        </w:trPr>
        <w:tc>
          <w:tcPr>
            <w:tcW w:w="1874" w:type="dxa"/>
          </w:tcPr>
          <w:p w14:paraId="4F605E39" w14:textId="77777777" w:rsidR="0071265F" w:rsidRDefault="00000000">
            <w:pPr>
              <w:pStyle w:val="TableParagraph"/>
              <w:spacing w:before="137"/>
              <w:ind w:left="261"/>
              <w:rPr>
                <w:b/>
                <w:sz w:val="24"/>
              </w:rPr>
            </w:pPr>
            <w:r>
              <w:rPr>
                <w:b/>
                <w:spacing w:val="-5"/>
                <w:sz w:val="24"/>
              </w:rPr>
              <w:t>SEA</w:t>
            </w:r>
          </w:p>
        </w:tc>
        <w:tc>
          <w:tcPr>
            <w:tcW w:w="8161" w:type="dxa"/>
          </w:tcPr>
          <w:p w14:paraId="3F0B9D21" w14:textId="77777777" w:rsidR="0071265F" w:rsidRDefault="00000000">
            <w:pPr>
              <w:pStyle w:val="TableParagraph"/>
              <w:spacing w:before="137"/>
              <w:ind w:left="261"/>
              <w:rPr>
                <w:sz w:val="24"/>
              </w:rPr>
            </w:pPr>
            <w:r>
              <w:rPr>
                <w:sz w:val="24"/>
              </w:rPr>
              <w:t>Specialized</w:t>
            </w:r>
            <w:r>
              <w:rPr>
                <w:spacing w:val="-8"/>
                <w:sz w:val="24"/>
              </w:rPr>
              <w:t xml:space="preserve"> </w:t>
            </w:r>
            <w:r>
              <w:rPr>
                <w:sz w:val="24"/>
              </w:rPr>
              <w:t>Equipment</w:t>
            </w:r>
            <w:r>
              <w:rPr>
                <w:spacing w:val="-8"/>
                <w:sz w:val="24"/>
              </w:rPr>
              <w:t xml:space="preserve"> </w:t>
            </w:r>
            <w:r>
              <w:rPr>
                <w:spacing w:val="-2"/>
                <w:sz w:val="24"/>
              </w:rPr>
              <w:t>Allocation</w:t>
            </w:r>
          </w:p>
        </w:tc>
      </w:tr>
    </w:tbl>
    <w:p w14:paraId="49D845AE" w14:textId="77777777" w:rsidR="0071265F" w:rsidRDefault="0071265F">
      <w:pPr>
        <w:pStyle w:val="TableParagraph"/>
        <w:rPr>
          <w:sz w:val="24"/>
        </w:rPr>
        <w:sectPr w:rsidR="0071265F">
          <w:headerReference w:type="default" r:id="rId797"/>
          <w:footerReference w:type="default" r:id="rId798"/>
          <w:pgSz w:w="12240" w:h="15840"/>
          <w:pgMar w:top="1440" w:right="0" w:bottom="1320" w:left="0" w:header="34" w:footer="1138" w:gutter="0"/>
          <w:cols w:space="720"/>
        </w:sectPr>
      </w:pPr>
    </w:p>
    <w:tbl>
      <w:tblPr>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8161"/>
      </w:tblGrid>
      <w:tr w:rsidR="0071265F" w14:paraId="0F02D96A" w14:textId="77777777">
        <w:trPr>
          <w:trHeight w:val="515"/>
        </w:trPr>
        <w:tc>
          <w:tcPr>
            <w:tcW w:w="1874" w:type="dxa"/>
            <w:shd w:val="clear" w:color="auto" w:fill="CFE1F3"/>
          </w:tcPr>
          <w:p w14:paraId="08F602A0" w14:textId="77777777" w:rsidR="0071265F" w:rsidRDefault="00000000">
            <w:pPr>
              <w:pStyle w:val="TableParagraph"/>
              <w:spacing w:before="116"/>
              <w:ind w:left="194"/>
              <w:rPr>
                <w:b/>
                <w:sz w:val="24"/>
              </w:rPr>
            </w:pPr>
            <w:r>
              <w:rPr>
                <w:b/>
                <w:spacing w:val="-2"/>
                <w:sz w:val="24"/>
              </w:rPr>
              <w:lastRenderedPageBreak/>
              <w:t>Acronym</w:t>
            </w:r>
          </w:p>
        </w:tc>
        <w:tc>
          <w:tcPr>
            <w:tcW w:w="8161" w:type="dxa"/>
            <w:shd w:val="clear" w:color="auto" w:fill="CFE1F3"/>
          </w:tcPr>
          <w:p w14:paraId="60CF6281" w14:textId="77777777" w:rsidR="0071265F" w:rsidRDefault="00000000">
            <w:pPr>
              <w:pStyle w:val="TableParagraph"/>
              <w:spacing w:before="116"/>
              <w:ind w:left="196"/>
              <w:rPr>
                <w:b/>
                <w:sz w:val="24"/>
              </w:rPr>
            </w:pPr>
            <w:r>
              <w:rPr>
                <w:b/>
                <w:spacing w:val="-2"/>
                <w:sz w:val="24"/>
              </w:rPr>
              <w:t>Description</w:t>
            </w:r>
          </w:p>
        </w:tc>
      </w:tr>
      <w:tr w:rsidR="0071265F" w14:paraId="09DDA456" w14:textId="77777777">
        <w:trPr>
          <w:trHeight w:val="568"/>
        </w:trPr>
        <w:tc>
          <w:tcPr>
            <w:tcW w:w="1874" w:type="dxa"/>
          </w:tcPr>
          <w:p w14:paraId="7B5B7638" w14:textId="77777777" w:rsidR="0071265F" w:rsidRDefault="00000000">
            <w:pPr>
              <w:pStyle w:val="TableParagraph"/>
              <w:spacing w:before="139"/>
              <w:ind w:left="261"/>
              <w:rPr>
                <w:b/>
                <w:sz w:val="24"/>
              </w:rPr>
            </w:pPr>
            <w:r>
              <w:rPr>
                <w:b/>
                <w:spacing w:val="-4"/>
                <w:sz w:val="24"/>
              </w:rPr>
              <w:t>SEAC</w:t>
            </w:r>
          </w:p>
        </w:tc>
        <w:tc>
          <w:tcPr>
            <w:tcW w:w="8161" w:type="dxa"/>
          </w:tcPr>
          <w:p w14:paraId="7ED343D1" w14:textId="77777777" w:rsidR="0071265F" w:rsidRDefault="00000000">
            <w:pPr>
              <w:pStyle w:val="TableParagraph"/>
              <w:spacing w:before="139"/>
              <w:ind w:left="261"/>
              <w:rPr>
                <w:sz w:val="24"/>
              </w:rPr>
            </w:pPr>
            <w:r>
              <w:rPr>
                <w:sz w:val="24"/>
              </w:rPr>
              <w:t>Special</w:t>
            </w:r>
            <w:r>
              <w:rPr>
                <w:spacing w:val="-7"/>
                <w:sz w:val="24"/>
              </w:rPr>
              <w:t xml:space="preserve"> </w:t>
            </w:r>
            <w:r>
              <w:rPr>
                <w:sz w:val="24"/>
              </w:rPr>
              <w:t>Education</w:t>
            </w:r>
            <w:r>
              <w:rPr>
                <w:spacing w:val="-6"/>
                <w:sz w:val="24"/>
              </w:rPr>
              <w:t xml:space="preserve"> </w:t>
            </w:r>
            <w:r>
              <w:rPr>
                <w:sz w:val="24"/>
              </w:rPr>
              <w:t>Advisory</w:t>
            </w:r>
            <w:r>
              <w:rPr>
                <w:spacing w:val="-4"/>
                <w:sz w:val="24"/>
              </w:rPr>
              <w:t xml:space="preserve"> </w:t>
            </w:r>
            <w:r>
              <w:rPr>
                <w:spacing w:val="-2"/>
                <w:sz w:val="24"/>
              </w:rPr>
              <w:t>Committee</w:t>
            </w:r>
          </w:p>
        </w:tc>
      </w:tr>
      <w:tr w:rsidR="0071265F" w14:paraId="4108AE29" w14:textId="77777777">
        <w:trPr>
          <w:trHeight w:val="568"/>
        </w:trPr>
        <w:tc>
          <w:tcPr>
            <w:tcW w:w="1874" w:type="dxa"/>
          </w:tcPr>
          <w:p w14:paraId="16F63104" w14:textId="77777777" w:rsidR="0071265F" w:rsidRDefault="00000000">
            <w:pPr>
              <w:pStyle w:val="TableParagraph"/>
              <w:spacing w:before="142"/>
              <w:ind w:left="261"/>
              <w:rPr>
                <w:b/>
                <w:sz w:val="24"/>
              </w:rPr>
            </w:pPr>
            <w:r>
              <w:rPr>
                <w:b/>
                <w:spacing w:val="-2"/>
                <w:sz w:val="24"/>
              </w:rPr>
              <w:t>SEPPA</w:t>
            </w:r>
          </w:p>
        </w:tc>
        <w:tc>
          <w:tcPr>
            <w:tcW w:w="8161" w:type="dxa"/>
          </w:tcPr>
          <w:p w14:paraId="7DC31BA6" w14:textId="77777777" w:rsidR="0071265F" w:rsidRDefault="00000000">
            <w:pPr>
              <w:pStyle w:val="TableParagraph"/>
              <w:spacing w:before="142"/>
              <w:ind w:left="261"/>
              <w:rPr>
                <w:sz w:val="24"/>
              </w:rPr>
            </w:pPr>
            <w:r>
              <w:rPr>
                <w:sz w:val="24"/>
              </w:rPr>
              <w:t>Special</w:t>
            </w:r>
            <w:r>
              <w:rPr>
                <w:spacing w:val="-7"/>
                <w:sz w:val="24"/>
              </w:rPr>
              <w:t xml:space="preserve"> </w:t>
            </w:r>
            <w:r>
              <w:rPr>
                <w:sz w:val="24"/>
              </w:rPr>
              <w:t>Education</w:t>
            </w:r>
            <w:r>
              <w:rPr>
                <w:spacing w:val="-4"/>
                <w:sz w:val="24"/>
              </w:rPr>
              <w:t xml:space="preserve"> </w:t>
            </w:r>
            <w:r>
              <w:rPr>
                <w:sz w:val="24"/>
              </w:rPr>
              <w:t>Per</w:t>
            </w:r>
            <w:r>
              <w:rPr>
                <w:spacing w:val="-5"/>
                <w:sz w:val="24"/>
              </w:rPr>
              <w:t xml:space="preserve"> </w:t>
            </w:r>
            <w:r>
              <w:rPr>
                <w:sz w:val="24"/>
              </w:rPr>
              <w:t>Pupil</w:t>
            </w:r>
            <w:r>
              <w:rPr>
                <w:spacing w:val="-3"/>
                <w:sz w:val="24"/>
              </w:rPr>
              <w:t xml:space="preserve"> </w:t>
            </w:r>
            <w:r>
              <w:rPr>
                <w:spacing w:val="-2"/>
                <w:sz w:val="24"/>
              </w:rPr>
              <w:t>Amount</w:t>
            </w:r>
          </w:p>
        </w:tc>
      </w:tr>
      <w:tr w:rsidR="0071265F" w14:paraId="5784FF61" w14:textId="77777777">
        <w:trPr>
          <w:trHeight w:val="568"/>
        </w:trPr>
        <w:tc>
          <w:tcPr>
            <w:tcW w:w="1874" w:type="dxa"/>
          </w:tcPr>
          <w:p w14:paraId="050E224E" w14:textId="77777777" w:rsidR="0071265F" w:rsidRDefault="00000000">
            <w:pPr>
              <w:pStyle w:val="TableParagraph"/>
              <w:spacing w:before="139"/>
              <w:ind w:left="261"/>
              <w:rPr>
                <w:b/>
                <w:sz w:val="24"/>
              </w:rPr>
            </w:pPr>
            <w:r>
              <w:rPr>
                <w:b/>
                <w:spacing w:val="-2"/>
                <w:sz w:val="24"/>
              </w:rPr>
              <w:t>SEPRC</w:t>
            </w:r>
          </w:p>
        </w:tc>
        <w:tc>
          <w:tcPr>
            <w:tcW w:w="8161" w:type="dxa"/>
          </w:tcPr>
          <w:p w14:paraId="0A46C1C9" w14:textId="77777777" w:rsidR="0071265F" w:rsidRDefault="00000000">
            <w:pPr>
              <w:pStyle w:val="TableParagraph"/>
              <w:spacing w:before="139"/>
              <w:ind w:left="261"/>
              <w:rPr>
                <w:sz w:val="24"/>
              </w:rPr>
            </w:pPr>
            <w:r>
              <w:rPr>
                <w:sz w:val="24"/>
              </w:rPr>
              <w:t>Special</w:t>
            </w:r>
            <w:r>
              <w:rPr>
                <w:spacing w:val="-8"/>
                <w:sz w:val="24"/>
              </w:rPr>
              <w:t xml:space="preserve"> </w:t>
            </w:r>
            <w:r>
              <w:rPr>
                <w:sz w:val="24"/>
              </w:rPr>
              <w:t>Education</w:t>
            </w:r>
            <w:r>
              <w:rPr>
                <w:spacing w:val="-8"/>
                <w:sz w:val="24"/>
              </w:rPr>
              <w:t xml:space="preserve"> </w:t>
            </w:r>
            <w:r>
              <w:rPr>
                <w:sz w:val="24"/>
              </w:rPr>
              <w:t>Program</w:t>
            </w:r>
            <w:r>
              <w:rPr>
                <w:spacing w:val="-5"/>
                <w:sz w:val="24"/>
              </w:rPr>
              <w:t xml:space="preserve"> </w:t>
            </w:r>
            <w:r>
              <w:rPr>
                <w:sz w:val="24"/>
              </w:rPr>
              <w:t>Recommendation</w:t>
            </w:r>
            <w:r>
              <w:rPr>
                <w:spacing w:val="-6"/>
                <w:sz w:val="24"/>
              </w:rPr>
              <w:t xml:space="preserve"> </w:t>
            </w:r>
            <w:r>
              <w:rPr>
                <w:spacing w:val="-2"/>
                <w:sz w:val="24"/>
              </w:rPr>
              <w:t>Committee</w:t>
            </w:r>
          </w:p>
        </w:tc>
      </w:tr>
      <w:tr w:rsidR="0071265F" w14:paraId="7BC08C10" w14:textId="77777777">
        <w:trPr>
          <w:trHeight w:val="566"/>
        </w:trPr>
        <w:tc>
          <w:tcPr>
            <w:tcW w:w="1874" w:type="dxa"/>
          </w:tcPr>
          <w:p w14:paraId="24461165" w14:textId="77777777" w:rsidR="0071265F" w:rsidRDefault="00000000">
            <w:pPr>
              <w:pStyle w:val="TableParagraph"/>
              <w:spacing w:before="139"/>
              <w:ind w:left="261"/>
              <w:rPr>
                <w:b/>
                <w:sz w:val="24"/>
              </w:rPr>
            </w:pPr>
            <w:r>
              <w:rPr>
                <w:b/>
                <w:spacing w:val="-5"/>
                <w:sz w:val="24"/>
              </w:rPr>
              <w:t>SIP</w:t>
            </w:r>
          </w:p>
        </w:tc>
        <w:tc>
          <w:tcPr>
            <w:tcW w:w="8161" w:type="dxa"/>
          </w:tcPr>
          <w:p w14:paraId="2F160B69" w14:textId="77777777" w:rsidR="0071265F" w:rsidRDefault="00000000">
            <w:pPr>
              <w:pStyle w:val="TableParagraph"/>
              <w:spacing w:before="139"/>
              <w:ind w:left="261"/>
              <w:rPr>
                <w:sz w:val="24"/>
              </w:rPr>
            </w:pPr>
            <w:r>
              <w:rPr>
                <w:sz w:val="24"/>
              </w:rPr>
              <w:t>Special</w:t>
            </w:r>
            <w:r>
              <w:rPr>
                <w:spacing w:val="-6"/>
                <w:sz w:val="24"/>
              </w:rPr>
              <w:t xml:space="preserve"> </w:t>
            </w:r>
            <w:r>
              <w:rPr>
                <w:sz w:val="24"/>
              </w:rPr>
              <w:t>Incidence</w:t>
            </w:r>
            <w:r>
              <w:rPr>
                <w:spacing w:val="-6"/>
                <w:sz w:val="24"/>
              </w:rPr>
              <w:t xml:space="preserve"> </w:t>
            </w:r>
            <w:r>
              <w:rPr>
                <w:spacing w:val="-2"/>
                <w:sz w:val="24"/>
              </w:rPr>
              <w:t>Portion</w:t>
            </w:r>
          </w:p>
        </w:tc>
      </w:tr>
      <w:tr w:rsidR="0071265F" w14:paraId="48929C43" w14:textId="77777777">
        <w:trPr>
          <w:trHeight w:val="568"/>
        </w:trPr>
        <w:tc>
          <w:tcPr>
            <w:tcW w:w="1874" w:type="dxa"/>
          </w:tcPr>
          <w:p w14:paraId="24CA489C" w14:textId="77777777" w:rsidR="0071265F" w:rsidRDefault="00000000">
            <w:pPr>
              <w:pStyle w:val="TableParagraph"/>
              <w:spacing w:before="142"/>
              <w:ind w:left="261"/>
              <w:rPr>
                <w:b/>
                <w:sz w:val="24"/>
              </w:rPr>
            </w:pPr>
            <w:r>
              <w:rPr>
                <w:b/>
                <w:spacing w:val="-5"/>
                <w:sz w:val="24"/>
              </w:rPr>
              <w:t>SLP</w:t>
            </w:r>
          </w:p>
        </w:tc>
        <w:tc>
          <w:tcPr>
            <w:tcW w:w="8161" w:type="dxa"/>
          </w:tcPr>
          <w:p w14:paraId="7F5059D1" w14:textId="77777777" w:rsidR="0071265F" w:rsidRDefault="00000000">
            <w:pPr>
              <w:pStyle w:val="TableParagraph"/>
              <w:spacing w:before="142"/>
              <w:ind w:left="261"/>
              <w:rPr>
                <w:sz w:val="24"/>
              </w:rPr>
            </w:pPr>
            <w:r>
              <w:rPr>
                <w:sz w:val="24"/>
              </w:rPr>
              <w:t>Speech-Language</w:t>
            </w:r>
            <w:r>
              <w:rPr>
                <w:spacing w:val="-8"/>
                <w:sz w:val="24"/>
              </w:rPr>
              <w:t xml:space="preserve"> </w:t>
            </w:r>
            <w:r>
              <w:rPr>
                <w:spacing w:val="-2"/>
                <w:sz w:val="24"/>
              </w:rPr>
              <w:t>Pathologist</w:t>
            </w:r>
          </w:p>
        </w:tc>
      </w:tr>
    </w:tbl>
    <w:p w14:paraId="3B81A190" w14:textId="77777777" w:rsidR="00D61F78" w:rsidRDefault="00D61F78"/>
    <w:sectPr w:rsidR="00D61F78">
      <w:type w:val="continuous"/>
      <w:pgSz w:w="12240" w:h="15840"/>
      <w:pgMar w:top="1440" w:right="0" w:bottom="1320" w:left="0" w:header="34" w:footer="11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D8E0C" w14:textId="77777777" w:rsidR="00937D6E" w:rsidRDefault="00937D6E">
      <w:r>
        <w:separator/>
      </w:r>
    </w:p>
  </w:endnote>
  <w:endnote w:type="continuationSeparator" w:id="0">
    <w:p w14:paraId="52446466" w14:textId="77777777" w:rsidR="00937D6E" w:rsidRDefault="0093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07DC" w14:textId="77777777" w:rsidR="0071265F" w:rsidRDefault="00000000">
    <w:pPr>
      <w:pStyle w:val="BodyText"/>
      <w:spacing w:line="14" w:lineRule="auto"/>
      <w:rPr>
        <w:sz w:val="20"/>
      </w:rPr>
    </w:pPr>
    <w:r>
      <w:rPr>
        <w:noProof/>
        <w:sz w:val="20"/>
      </w:rPr>
      <w:drawing>
        <wp:anchor distT="0" distB="0" distL="0" distR="0" simplePos="0" relativeHeight="482813952" behindDoc="1" locked="0" layoutInCell="1" allowOverlap="1" wp14:anchorId="4A6AE786" wp14:editId="0EB7B6A0">
          <wp:simplePos x="0" y="0"/>
          <wp:positionH relativeFrom="page">
            <wp:posOffset>0</wp:posOffset>
          </wp:positionH>
          <wp:positionV relativeFrom="page">
            <wp:posOffset>9207009</wp:posOffset>
          </wp:positionV>
          <wp:extent cx="7756398" cy="851389"/>
          <wp:effectExtent l="0" t="0" r="0" b="635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6398" cy="851389"/>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99EF" w14:textId="77777777" w:rsidR="0071265F" w:rsidRDefault="00000000">
    <w:pPr>
      <w:pStyle w:val="BodyText"/>
      <w:spacing w:line="14" w:lineRule="auto"/>
      <w:rPr>
        <w:sz w:val="20"/>
      </w:rPr>
    </w:pPr>
    <w:r>
      <w:rPr>
        <w:noProof/>
        <w:sz w:val="20"/>
      </w:rPr>
      <w:drawing>
        <wp:anchor distT="0" distB="0" distL="0" distR="0" simplePos="0" relativeHeight="482823168" behindDoc="1" locked="0" layoutInCell="1" allowOverlap="1" wp14:anchorId="35E56BBB" wp14:editId="1560E294">
          <wp:simplePos x="0" y="0"/>
          <wp:positionH relativeFrom="page">
            <wp:posOffset>19050</wp:posOffset>
          </wp:positionH>
          <wp:positionV relativeFrom="page">
            <wp:posOffset>9330420</wp:posOffset>
          </wp:positionV>
          <wp:extent cx="7752715" cy="721788"/>
          <wp:effectExtent l="0" t="0" r="0" b="0"/>
          <wp:wrapNone/>
          <wp:docPr id="41" name="Image 4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TDSB LOGO"/>
                  <pic:cNvPicPr/>
                </pic:nvPicPr>
                <pic:blipFill>
                  <a:blip r:embed="rId1" cstate="print"/>
                  <a:stretch>
                    <a:fillRect/>
                  </a:stretch>
                </pic:blipFill>
                <pic:spPr>
                  <a:xfrm>
                    <a:off x="0" y="0"/>
                    <a:ext cx="7752715" cy="721788"/>
                  </a:xfrm>
                  <a:prstGeom prst="rect">
                    <a:avLst/>
                  </a:prstGeom>
                </pic:spPr>
              </pic:pic>
            </a:graphicData>
          </a:graphic>
        </wp:anchor>
      </w:drawing>
    </w:r>
    <w:r>
      <w:rPr>
        <w:noProof/>
        <w:sz w:val="20"/>
      </w:rPr>
      <mc:AlternateContent>
        <mc:Choice Requires="wps">
          <w:drawing>
            <wp:anchor distT="0" distB="0" distL="0" distR="0" simplePos="0" relativeHeight="482823680" behindDoc="1" locked="0" layoutInCell="1" allowOverlap="1" wp14:anchorId="1009C5EF" wp14:editId="61FB124D">
              <wp:simplePos x="0" y="0"/>
              <wp:positionH relativeFrom="page">
                <wp:posOffset>6735826</wp:posOffset>
              </wp:positionH>
              <wp:positionV relativeFrom="page">
                <wp:posOffset>9486807</wp:posOffset>
              </wp:positionV>
              <wp:extent cx="173990" cy="1962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A0E2079"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1009C5EF" id="_x0000_t202" coordsize="21600,21600" o:spt="202" path="m,l,21600r21600,l21600,xe">
              <v:stroke joinstyle="miter"/>
              <v:path gradientshapeok="t" o:connecttype="rect"/>
            </v:shapetype>
            <v:shape id="Textbox 42" o:spid="_x0000_s1188" type="#_x0000_t202" style="position:absolute;margin-left:530.4pt;margin-top:747pt;width:13.7pt;height:15.45pt;z-index:-204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" filled="f" stroked="f">
              <v:textbox inset="0,0,0,0">
                <w:txbxContent>
                  <w:p w14:paraId="4A0E2079"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F9B8" w14:textId="77777777" w:rsidR="0071265F" w:rsidRDefault="00000000">
    <w:pPr>
      <w:pStyle w:val="BodyText"/>
      <w:spacing w:line="14" w:lineRule="auto"/>
      <w:rPr>
        <w:sz w:val="20"/>
      </w:rPr>
    </w:pPr>
    <w:r>
      <w:rPr>
        <w:noProof/>
        <w:sz w:val="20"/>
      </w:rPr>
      <w:drawing>
        <wp:anchor distT="0" distB="0" distL="0" distR="0" simplePos="0" relativeHeight="482947584" behindDoc="1" locked="0" layoutInCell="1" allowOverlap="1" wp14:anchorId="5EB15341" wp14:editId="3B011B1D">
          <wp:simplePos x="0" y="0"/>
          <wp:positionH relativeFrom="page">
            <wp:posOffset>0</wp:posOffset>
          </wp:positionH>
          <wp:positionV relativeFrom="page">
            <wp:posOffset>9169921</wp:posOffset>
          </wp:positionV>
          <wp:extent cx="7752968" cy="882798"/>
          <wp:effectExtent l="0" t="0" r="635" b="0"/>
          <wp:wrapNone/>
          <wp:docPr id="440" name="Imag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48096" behindDoc="1" locked="0" layoutInCell="1" allowOverlap="1" wp14:anchorId="0026B852" wp14:editId="6879DBA2">
              <wp:simplePos x="0" y="0"/>
              <wp:positionH relativeFrom="page">
                <wp:posOffset>6566661</wp:posOffset>
              </wp:positionH>
              <wp:positionV relativeFrom="page">
                <wp:posOffset>9241443</wp:posOffset>
              </wp:positionV>
              <wp:extent cx="345440" cy="19621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75C8A9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type w14:anchorId="0026B852" id="_x0000_t202" coordsize="21600,21600" o:spt="202" path="m,l,21600r21600,l21600,xe">
              <v:stroke joinstyle="miter"/>
              <v:path gradientshapeok="t" o:connecttype="rect"/>
            </v:shapetype>
            <v:shape id="Textbox 441" o:spid="_x0000_s1309" type="#_x0000_t202" style="position:absolute;margin-left:517.05pt;margin-top:727.65pt;width:27.2pt;height:15.45pt;z-index:-203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w8mQEAACMDAAAOAAAAZHJzL2Uyb0RvYy54bWysUsGO0zAQvSPxD5bvNG3p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Xq5vViiuaS4t3t8vFTfa7ul6OSOmzAS9y&#10;0EjkcRUC6vBA6dR6bpm4nJ7PRNK4HYVrGXn5JsPm3BbaI4sZeJ6NpN97hUaK/ktgw/LwzwGeg+05&#10;wNR/hPJFsqYA7/cJrCsUrrgTBZ5EETH9mjzqv8+l6/q3N38A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A1R7w8&#10;mQEAACMDAAAOAAAAAAAAAAAAAAAAAC4CAABkcnMvZTJvRG9jLnhtbFBLAQItABQABgAIAAAAIQAp&#10;WzC34wAAAA8BAAAPAAAAAAAAAAAAAAAAAPMDAABkcnMvZG93bnJldi54bWxQSwUGAAAAAAQABADz&#10;AAAAAwUAAAAA&#10;" filled="f" stroked="f">
              <v:textbox inset="0,0,0,0">
                <w:txbxContent>
                  <w:p w14:paraId="275C8A9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110</w:t>
                    </w:r>
                    <w:r>
                      <w:rPr>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8BE7" w14:textId="77777777" w:rsidR="0071265F" w:rsidRDefault="00000000">
    <w:pPr>
      <w:pStyle w:val="BodyText"/>
      <w:spacing w:line="14" w:lineRule="auto"/>
      <w:rPr>
        <w:sz w:val="20"/>
      </w:rPr>
    </w:pPr>
    <w:r>
      <w:rPr>
        <w:noProof/>
        <w:sz w:val="20"/>
      </w:rPr>
      <w:drawing>
        <wp:anchor distT="0" distB="0" distL="0" distR="0" simplePos="0" relativeHeight="482948608" behindDoc="1" locked="0" layoutInCell="1" allowOverlap="1" wp14:anchorId="25EBB863" wp14:editId="32CF7635">
          <wp:simplePos x="0" y="0"/>
          <wp:positionH relativeFrom="page">
            <wp:posOffset>0</wp:posOffset>
          </wp:positionH>
          <wp:positionV relativeFrom="page">
            <wp:posOffset>9169923</wp:posOffset>
          </wp:positionV>
          <wp:extent cx="7752969" cy="882798"/>
          <wp:effectExtent l="0" t="0" r="635" b="0"/>
          <wp:wrapNone/>
          <wp:docPr id="445" name="Imag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49120" behindDoc="1" locked="0" layoutInCell="1" allowOverlap="1" wp14:anchorId="20B60E56" wp14:editId="0350B497">
              <wp:simplePos x="0" y="0"/>
              <wp:positionH relativeFrom="page">
                <wp:posOffset>6566661</wp:posOffset>
              </wp:positionH>
              <wp:positionV relativeFrom="page">
                <wp:posOffset>9241443</wp:posOffset>
              </wp:positionV>
              <wp:extent cx="345440" cy="19621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96128E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111</w:t>
                          </w:r>
                          <w:r>
                            <w:rPr>
                              <w:spacing w:val="-5"/>
                            </w:rPr>
                            <w:fldChar w:fldCharType="end"/>
                          </w:r>
                        </w:p>
                      </w:txbxContent>
                    </wps:txbx>
                    <wps:bodyPr wrap="square" lIns="0" tIns="0" rIns="0" bIns="0" rtlCol="0">
                      <a:noAutofit/>
                    </wps:bodyPr>
                  </wps:wsp>
                </a:graphicData>
              </a:graphic>
            </wp:anchor>
          </w:drawing>
        </mc:Choice>
        <mc:Fallback>
          <w:pict>
            <v:shapetype w14:anchorId="20B60E56" id="_x0000_t202" coordsize="21600,21600" o:spt="202" path="m,l,21600r21600,l21600,xe">
              <v:stroke joinstyle="miter"/>
              <v:path gradientshapeok="t" o:connecttype="rect"/>
            </v:shapetype>
            <v:shape id="Textbox 446" o:spid="_x0000_s1310" type="#_x0000_t202" style="position:absolute;margin-left:517.05pt;margin-top:727.65pt;width:27.2pt;height:15.45pt;z-index:-203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Abhg+I&#10;mQEAACMDAAAOAAAAAAAAAAAAAAAAAC4CAABkcnMvZTJvRG9jLnhtbFBLAQItABQABgAIAAAAIQAp&#10;WzC34wAAAA8BAAAPAAAAAAAAAAAAAAAAAPMDAABkcnMvZG93bnJldi54bWxQSwUGAAAAAAQABADz&#10;AAAAAwUAAAAA&#10;" filled="f" stroked="f">
              <v:textbox inset="0,0,0,0">
                <w:txbxContent>
                  <w:p w14:paraId="096128E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111</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DB25D" w14:textId="77777777" w:rsidR="0071265F" w:rsidRDefault="00000000">
    <w:pPr>
      <w:pStyle w:val="BodyText"/>
      <w:spacing w:line="14" w:lineRule="auto"/>
      <w:rPr>
        <w:sz w:val="20"/>
      </w:rPr>
    </w:pPr>
    <w:r>
      <w:rPr>
        <w:noProof/>
        <w:sz w:val="20"/>
      </w:rPr>
      <w:drawing>
        <wp:anchor distT="0" distB="0" distL="0" distR="0" simplePos="0" relativeHeight="482950656" behindDoc="1" locked="0" layoutInCell="1" allowOverlap="1" wp14:anchorId="3B5568F5" wp14:editId="569C0026">
          <wp:simplePos x="0" y="0"/>
          <wp:positionH relativeFrom="page">
            <wp:posOffset>0</wp:posOffset>
          </wp:positionH>
          <wp:positionV relativeFrom="page">
            <wp:posOffset>9169921</wp:posOffset>
          </wp:positionV>
          <wp:extent cx="7752968" cy="882798"/>
          <wp:effectExtent l="0" t="0" r="0" b="0"/>
          <wp:wrapNone/>
          <wp:docPr id="450" name="Image 45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51168" behindDoc="1" locked="0" layoutInCell="1" allowOverlap="1" wp14:anchorId="152B53B6" wp14:editId="3A372131">
              <wp:simplePos x="0" y="0"/>
              <wp:positionH relativeFrom="page">
                <wp:posOffset>6566661</wp:posOffset>
              </wp:positionH>
              <wp:positionV relativeFrom="page">
                <wp:posOffset>9241443</wp:posOffset>
              </wp:positionV>
              <wp:extent cx="345440" cy="19621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82FE4F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type w14:anchorId="152B53B6" id="_x0000_t202" coordsize="21600,21600" o:spt="202" path="m,l,21600r21600,l21600,xe">
              <v:stroke joinstyle="miter"/>
              <v:path gradientshapeok="t" o:connecttype="rect"/>
            </v:shapetype>
            <v:shape id="Textbox 451" o:spid="_x0000_s1312" type="#_x0000_t202" style="position:absolute;margin-left:517.05pt;margin-top:727.65pt;width:27.2pt;height:15.45pt;z-index:-203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" filled="f" stroked="f">
              <v:textbox inset="0,0,0,0">
                <w:txbxContent>
                  <w:p w14:paraId="482FE4F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6745" w14:textId="77777777" w:rsidR="0071265F" w:rsidRDefault="00000000">
    <w:pPr>
      <w:pStyle w:val="BodyText"/>
      <w:spacing w:line="14" w:lineRule="auto"/>
      <w:rPr>
        <w:sz w:val="20"/>
      </w:rPr>
    </w:pPr>
    <w:r>
      <w:rPr>
        <w:noProof/>
        <w:sz w:val="20"/>
      </w:rPr>
      <w:drawing>
        <wp:anchor distT="0" distB="0" distL="0" distR="0" simplePos="0" relativeHeight="482951680" behindDoc="1" locked="0" layoutInCell="1" allowOverlap="1" wp14:anchorId="700137DA" wp14:editId="79796E99">
          <wp:simplePos x="0" y="0"/>
          <wp:positionH relativeFrom="page">
            <wp:posOffset>0</wp:posOffset>
          </wp:positionH>
          <wp:positionV relativeFrom="page">
            <wp:posOffset>9169921</wp:posOffset>
          </wp:positionV>
          <wp:extent cx="7752968" cy="882798"/>
          <wp:effectExtent l="0" t="0" r="635" b="0"/>
          <wp:wrapNone/>
          <wp:docPr id="452" name="Imag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52192" behindDoc="1" locked="0" layoutInCell="1" allowOverlap="1" wp14:anchorId="22622045" wp14:editId="297CADB1">
              <wp:simplePos x="0" y="0"/>
              <wp:positionH relativeFrom="page">
                <wp:posOffset>6566661</wp:posOffset>
              </wp:positionH>
              <wp:positionV relativeFrom="page">
                <wp:posOffset>9241443</wp:posOffset>
              </wp:positionV>
              <wp:extent cx="345440" cy="19621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AFE5D0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113</w:t>
                          </w:r>
                          <w:r>
                            <w:rPr>
                              <w:spacing w:val="-5"/>
                            </w:rPr>
                            <w:fldChar w:fldCharType="end"/>
                          </w:r>
                        </w:p>
                      </w:txbxContent>
                    </wps:txbx>
                    <wps:bodyPr wrap="square" lIns="0" tIns="0" rIns="0" bIns="0" rtlCol="0">
                      <a:noAutofit/>
                    </wps:bodyPr>
                  </wps:wsp>
                </a:graphicData>
              </a:graphic>
            </wp:anchor>
          </w:drawing>
        </mc:Choice>
        <mc:Fallback>
          <w:pict>
            <v:shapetype w14:anchorId="22622045" id="_x0000_t202" coordsize="21600,21600" o:spt="202" path="m,l,21600r21600,l21600,xe">
              <v:stroke joinstyle="miter"/>
              <v:path gradientshapeok="t" o:connecttype="rect"/>
            </v:shapetype>
            <v:shape id="Textbox 453" o:spid="_x0000_s1313" type="#_x0000_t202" style="position:absolute;margin-left:517.05pt;margin-top:727.65pt;width:27.2pt;height:15.45pt;z-index:-203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AN6O4q&#10;mQEAACMDAAAOAAAAAAAAAAAAAAAAAC4CAABkcnMvZTJvRG9jLnhtbFBLAQItABQABgAIAAAAIQAp&#10;WzC34wAAAA8BAAAPAAAAAAAAAAAAAAAAAPMDAABkcnMvZG93bnJldi54bWxQSwUGAAAAAAQABADz&#10;AAAAAwUAAAAA&#10;" filled="f" stroked="f">
              <v:textbox inset="0,0,0,0">
                <w:txbxContent>
                  <w:p w14:paraId="0AFE5D0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113</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FB70B" w14:textId="77777777" w:rsidR="0071265F" w:rsidRDefault="00000000">
    <w:pPr>
      <w:pStyle w:val="BodyText"/>
      <w:spacing w:line="14" w:lineRule="auto"/>
      <w:rPr>
        <w:sz w:val="20"/>
      </w:rPr>
    </w:pPr>
    <w:r>
      <w:rPr>
        <w:noProof/>
        <w:sz w:val="20"/>
      </w:rPr>
      <w:drawing>
        <wp:anchor distT="0" distB="0" distL="0" distR="0" simplePos="0" relativeHeight="482952704" behindDoc="1" locked="0" layoutInCell="1" allowOverlap="1" wp14:anchorId="2F2022BD" wp14:editId="751EB944">
          <wp:simplePos x="0" y="0"/>
          <wp:positionH relativeFrom="page">
            <wp:posOffset>0</wp:posOffset>
          </wp:positionH>
          <wp:positionV relativeFrom="page">
            <wp:posOffset>9169923</wp:posOffset>
          </wp:positionV>
          <wp:extent cx="7752969" cy="882798"/>
          <wp:effectExtent l="0" t="0" r="0" b="0"/>
          <wp:wrapNone/>
          <wp:docPr id="455" name="Image 45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53216" behindDoc="1" locked="0" layoutInCell="1" allowOverlap="1" wp14:anchorId="29EF50D5" wp14:editId="5CFCCCD3">
              <wp:simplePos x="0" y="0"/>
              <wp:positionH relativeFrom="page">
                <wp:posOffset>6566661</wp:posOffset>
              </wp:positionH>
              <wp:positionV relativeFrom="page">
                <wp:posOffset>9241443</wp:posOffset>
              </wp:positionV>
              <wp:extent cx="345440" cy="19621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255798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114</w:t>
                          </w:r>
                          <w:r>
                            <w:rPr>
                              <w:spacing w:val="-5"/>
                            </w:rPr>
                            <w:fldChar w:fldCharType="end"/>
                          </w:r>
                        </w:p>
                      </w:txbxContent>
                    </wps:txbx>
                    <wps:bodyPr wrap="square" lIns="0" tIns="0" rIns="0" bIns="0" rtlCol="0">
                      <a:noAutofit/>
                    </wps:bodyPr>
                  </wps:wsp>
                </a:graphicData>
              </a:graphic>
            </wp:anchor>
          </w:drawing>
        </mc:Choice>
        <mc:Fallback>
          <w:pict>
            <v:shapetype w14:anchorId="29EF50D5" id="_x0000_t202" coordsize="21600,21600" o:spt="202" path="m,l,21600r21600,l21600,xe">
              <v:stroke joinstyle="miter"/>
              <v:path gradientshapeok="t" o:connecttype="rect"/>
            </v:shapetype>
            <v:shape id="Textbox 456" o:spid="_x0000_s1314" type="#_x0000_t202" style="position:absolute;margin-left:517.05pt;margin-top:727.65pt;width:27.2pt;height:15.45pt;z-index:-203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DEgBu4&#10;mQEAACMDAAAOAAAAAAAAAAAAAAAAAC4CAABkcnMvZTJvRG9jLnhtbFBLAQItABQABgAIAAAAIQAp&#10;WzC34wAAAA8BAAAPAAAAAAAAAAAAAAAAAPMDAABkcnMvZG93bnJldi54bWxQSwUGAAAAAAQABADz&#10;AAAAAwUAAAAA&#10;" filled="f" stroked="f">
              <v:textbox inset="0,0,0,0">
                <w:txbxContent>
                  <w:p w14:paraId="7255798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114</w:t>
                    </w:r>
                    <w:r>
                      <w:rPr>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885C" w14:textId="77777777" w:rsidR="0071265F" w:rsidRDefault="00000000">
    <w:pPr>
      <w:pStyle w:val="BodyText"/>
      <w:spacing w:line="14" w:lineRule="auto"/>
      <w:rPr>
        <w:sz w:val="20"/>
      </w:rPr>
    </w:pPr>
    <w:r>
      <w:rPr>
        <w:noProof/>
        <w:sz w:val="20"/>
      </w:rPr>
      <w:drawing>
        <wp:anchor distT="0" distB="0" distL="0" distR="0" simplePos="0" relativeHeight="482953728" behindDoc="1" locked="0" layoutInCell="1" allowOverlap="1" wp14:anchorId="694AA57F" wp14:editId="70A2209E">
          <wp:simplePos x="0" y="0"/>
          <wp:positionH relativeFrom="page">
            <wp:posOffset>0</wp:posOffset>
          </wp:positionH>
          <wp:positionV relativeFrom="page">
            <wp:posOffset>9169921</wp:posOffset>
          </wp:positionV>
          <wp:extent cx="7752968" cy="882798"/>
          <wp:effectExtent l="0" t="0" r="635" b="0"/>
          <wp:wrapNone/>
          <wp:docPr id="458" name="Imag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54240" behindDoc="1" locked="0" layoutInCell="1" allowOverlap="1" wp14:anchorId="19760EFD" wp14:editId="6129B016">
              <wp:simplePos x="0" y="0"/>
              <wp:positionH relativeFrom="page">
                <wp:posOffset>6566661</wp:posOffset>
              </wp:positionH>
              <wp:positionV relativeFrom="page">
                <wp:posOffset>9241443</wp:posOffset>
              </wp:positionV>
              <wp:extent cx="345440" cy="19621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00D3C9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115</w:t>
                          </w:r>
                          <w:r>
                            <w:rPr>
                              <w:spacing w:val="-5"/>
                            </w:rPr>
                            <w:fldChar w:fldCharType="end"/>
                          </w:r>
                        </w:p>
                      </w:txbxContent>
                    </wps:txbx>
                    <wps:bodyPr wrap="square" lIns="0" tIns="0" rIns="0" bIns="0" rtlCol="0">
                      <a:noAutofit/>
                    </wps:bodyPr>
                  </wps:wsp>
                </a:graphicData>
              </a:graphic>
            </wp:anchor>
          </w:drawing>
        </mc:Choice>
        <mc:Fallback>
          <w:pict>
            <v:shapetype w14:anchorId="19760EFD" id="_x0000_t202" coordsize="21600,21600" o:spt="202" path="m,l,21600r21600,l21600,xe">
              <v:stroke joinstyle="miter"/>
              <v:path gradientshapeok="t" o:connecttype="rect"/>
            </v:shapetype>
            <v:shape id="Textbox 459" o:spid="_x0000_s1315" type="#_x0000_t202" style="position:absolute;margin-left:517.05pt;margin-top:727.65pt;width:27.2pt;height:15.45pt;z-index:-203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" filled="f" stroked="f">
              <v:textbox inset="0,0,0,0">
                <w:txbxContent>
                  <w:p w14:paraId="100D3C9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115</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CF39" w14:textId="77777777" w:rsidR="0071265F" w:rsidRDefault="00000000">
    <w:pPr>
      <w:pStyle w:val="BodyText"/>
      <w:spacing w:line="14" w:lineRule="auto"/>
      <w:rPr>
        <w:sz w:val="20"/>
      </w:rPr>
    </w:pPr>
    <w:r>
      <w:rPr>
        <w:noProof/>
        <w:sz w:val="20"/>
      </w:rPr>
      <w:drawing>
        <wp:anchor distT="0" distB="0" distL="0" distR="0" simplePos="0" relativeHeight="482955776" behindDoc="1" locked="0" layoutInCell="1" allowOverlap="1" wp14:anchorId="0F6A3BC7" wp14:editId="6121E903">
          <wp:simplePos x="0" y="0"/>
          <wp:positionH relativeFrom="page">
            <wp:posOffset>0</wp:posOffset>
          </wp:positionH>
          <wp:positionV relativeFrom="page">
            <wp:posOffset>9169923</wp:posOffset>
          </wp:positionV>
          <wp:extent cx="7752969" cy="882798"/>
          <wp:effectExtent l="0" t="0" r="0" b="0"/>
          <wp:wrapNone/>
          <wp:docPr id="465" name="Image 46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56288" behindDoc="1" locked="0" layoutInCell="1" allowOverlap="1" wp14:anchorId="568B78A7" wp14:editId="3FA07283">
              <wp:simplePos x="0" y="0"/>
              <wp:positionH relativeFrom="page">
                <wp:posOffset>6566661</wp:posOffset>
              </wp:positionH>
              <wp:positionV relativeFrom="page">
                <wp:posOffset>9241443</wp:posOffset>
              </wp:positionV>
              <wp:extent cx="345440" cy="19621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DB6F99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wps:txbx>
                    <wps:bodyPr wrap="square" lIns="0" tIns="0" rIns="0" bIns="0" rtlCol="0">
                      <a:noAutofit/>
                    </wps:bodyPr>
                  </wps:wsp>
                </a:graphicData>
              </a:graphic>
            </wp:anchor>
          </w:drawing>
        </mc:Choice>
        <mc:Fallback>
          <w:pict>
            <v:shapetype w14:anchorId="568B78A7" id="_x0000_t202" coordsize="21600,21600" o:spt="202" path="m,l,21600r21600,l21600,xe">
              <v:stroke joinstyle="miter"/>
              <v:path gradientshapeok="t" o:connecttype="rect"/>
            </v:shapetype>
            <v:shape id="Textbox 466" o:spid="_x0000_s1317" type="#_x0000_t202" style="position:absolute;margin-left:517.05pt;margin-top:727.65pt;width:27.2pt;height:15.45pt;z-index:-203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" filled="f" stroked="f">
              <v:textbox inset="0,0,0,0">
                <w:txbxContent>
                  <w:p w14:paraId="5DB6F99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7344" w14:textId="77777777" w:rsidR="0071265F" w:rsidRDefault="00000000">
    <w:pPr>
      <w:pStyle w:val="BodyText"/>
      <w:spacing w:line="14" w:lineRule="auto"/>
      <w:rPr>
        <w:sz w:val="20"/>
      </w:rPr>
    </w:pPr>
    <w:r>
      <w:rPr>
        <w:noProof/>
        <w:sz w:val="20"/>
      </w:rPr>
      <w:drawing>
        <wp:anchor distT="0" distB="0" distL="0" distR="0" simplePos="0" relativeHeight="482956800" behindDoc="1" locked="0" layoutInCell="1" allowOverlap="1" wp14:anchorId="0955EF40" wp14:editId="764704B0">
          <wp:simplePos x="0" y="0"/>
          <wp:positionH relativeFrom="page">
            <wp:posOffset>0</wp:posOffset>
          </wp:positionH>
          <wp:positionV relativeFrom="page">
            <wp:posOffset>9169921</wp:posOffset>
          </wp:positionV>
          <wp:extent cx="7752968" cy="882798"/>
          <wp:effectExtent l="0" t="0" r="635" b="0"/>
          <wp:wrapNone/>
          <wp:docPr id="467" name="Imag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57312" behindDoc="1" locked="0" layoutInCell="1" allowOverlap="1" wp14:anchorId="55C215EB" wp14:editId="11CFB150">
              <wp:simplePos x="0" y="0"/>
              <wp:positionH relativeFrom="page">
                <wp:posOffset>6566661</wp:posOffset>
              </wp:positionH>
              <wp:positionV relativeFrom="page">
                <wp:posOffset>9241443</wp:posOffset>
              </wp:positionV>
              <wp:extent cx="345440" cy="19621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CF8AD9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wps:txbx>
                    <wps:bodyPr wrap="square" lIns="0" tIns="0" rIns="0" bIns="0" rtlCol="0">
                      <a:noAutofit/>
                    </wps:bodyPr>
                  </wps:wsp>
                </a:graphicData>
              </a:graphic>
            </wp:anchor>
          </w:drawing>
        </mc:Choice>
        <mc:Fallback>
          <w:pict>
            <v:shapetype w14:anchorId="55C215EB" id="_x0000_t202" coordsize="21600,21600" o:spt="202" path="m,l,21600r21600,l21600,xe">
              <v:stroke joinstyle="miter"/>
              <v:path gradientshapeok="t" o:connecttype="rect"/>
            </v:shapetype>
            <v:shape id="Textbox 468" o:spid="_x0000_s1318" type="#_x0000_t202" style="position:absolute;margin-left:517.05pt;margin-top:727.65pt;width:27.2pt;height:15.45pt;z-index:-203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" filled="f" stroked="f">
              <v:textbox inset="0,0,0,0">
                <w:txbxContent>
                  <w:p w14:paraId="2CF8AD9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7286" w14:textId="77777777" w:rsidR="0071265F" w:rsidRDefault="00000000">
    <w:pPr>
      <w:pStyle w:val="BodyText"/>
      <w:spacing w:line="14" w:lineRule="auto"/>
      <w:rPr>
        <w:sz w:val="20"/>
      </w:rPr>
    </w:pPr>
    <w:r>
      <w:rPr>
        <w:noProof/>
        <w:sz w:val="20"/>
      </w:rPr>
      <w:drawing>
        <wp:anchor distT="0" distB="0" distL="0" distR="0" simplePos="0" relativeHeight="482957824" behindDoc="1" locked="0" layoutInCell="1" allowOverlap="1" wp14:anchorId="67D214D7" wp14:editId="5A419549">
          <wp:simplePos x="0" y="0"/>
          <wp:positionH relativeFrom="page">
            <wp:posOffset>0</wp:posOffset>
          </wp:positionH>
          <wp:positionV relativeFrom="page">
            <wp:posOffset>9169921</wp:posOffset>
          </wp:positionV>
          <wp:extent cx="7752968" cy="882798"/>
          <wp:effectExtent l="0" t="0" r="635" b="0"/>
          <wp:wrapNone/>
          <wp:docPr id="473" name="Imag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58336" behindDoc="1" locked="0" layoutInCell="1" allowOverlap="1" wp14:anchorId="35642439" wp14:editId="5DCE6E5B">
              <wp:simplePos x="0" y="0"/>
              <wp:positionH relativeFrom="page">
                <wp:posOffset>6566661</wp:posOffset>
              </wp:positionH>
              <wp:positionV relativeFrom="page">
                <wp:posOffset>9241443</wp:posOffset>
              </wp:positionV>
              <wp:extent cx="345440" cy="19621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EA50FF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118</w:t>
                          </w:r>
                          <w:r>
                            <w:rPr>
                              <w:spacing w:val="-5"/>
                            </w:rPr>
                            <w:fldChar w:fldCharType="end"/>
                          </w:r>
                        </w:p>
                      </w:txbxContent>
                    </wps:txbx>
                    <wps:bodyPr wrap="square" lIns="0" tIns="0" rIns="0" bIns="0" rtlCol="0">
                      <a:noAutofit/>
                    </wps:bodyPr>
                  </wps:wsp>
                </a:graphicData>
              </a:graphic>
            </wp:anchor>
          </w:drawing>
        </mc:Choice>
        <mc:Fallback>
          <w:pict>
            <v:shapetype w14:anchorId="35642439" id="_x0000_t202" coordsize="21600,21600" o:spt="202" path="m,l,21600r21600,l21600,xe">
              <v:stroke joinstyle="miter"/>
              <v:path gradientshapeok="t" o:connecttype="rect"/>
            </v:shapetype>
            <v:shape id="Textbox 474" o:spid="_x0000_s1319" type="#_x0000_t202" style="position:absolute;margin-left:517.05pt;margin-top:727.65pt;width:27.2pt;height:15.45pt;z-index:-203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DeP3XU&#10;mQEAACMDAAAOAAAAAAAAAAAAAAAAAC4CAABkcnMvZTJvRG9jLnhtbFBLAQItABQABgAIAAAAIQAp&#10;WzC34wAAAA8BAAAPAAAAAAAAAAAAAAAAAPMDAABkcnMvZG93bnJldi54bWxQSwUGAAAAAAQABADz&#10;AAAAAwUAAAAA&#10;" filled="f" stroked="f">
              <v:textbox inset="0,0,0,0">
                <w:txbxContent>
                  <w:p w14:paraId="2EA50FF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118</w:t>
                    </w:r>
                    <w:r>
                      <w:rPr>
                        <w:spacing w:val="-5"/>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6C36A" w14:textId="77777777" w:rsidR="0071265F" w:rsidRDefault="00000000">
    <w:pPr>
      <w:pStyle w:val="BodyText"/>
      <w:spacing w:line="14" w:lineRule="auto"/>
      <w:rPr>
        <w:sz w:val="20"/>
      </w:rPr>
    </w:pPr>
    <w:r>
      <w:rPr>
        <w:noProof/>
        <w:sz w:val="20"/>
      </w:rPr>
      <w:drawing>
        <wp:anchor distT="0" distB="0" distL="0" distR="0" simplePos="0" relativeHeight="482959872" behindDoc="1" locked="0" layoutInCell="1" allowOverlap="1" wp14:anchorId="50FD8ACB" wp14:editId="6B3720C3">
          <wp:simplePos x="0" y="0"/>
          <wp:positionH relativeFrom="page">
            <wp:posOffset>0</wp:posOffset>
          </wp:positionH>
          <wp:positionV relativeFrom="page">
            <wp:posOffset>9169921</wp:posOffset>
          </wp:positionV>
          <wp:extent cx="7752968" cy="882798"/>
          <wp:effectExtent l="0" t="0" r="0" b="0"/>
          <wp:wrapNone/>
          <wp:docPr id="480" name="Image 48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60384" behindDoc="1" locked="0" layoutInCell="1" allowOverlap="1" wp14:anchorId="24263EFB" wp14:editId="6A4AF933">
              <wp:simplePos x="0" y="0"/>
              <wp:positionH relativeFrom="page">
                <wp:posOffset>6566661</wp:posOffset>
              </wp:positionH>
              <wp:positionV relativeFrom="page">
                <wp:posOffset>9241443</wp:posOffset>
              </wp:positionV>
              <wp:extent cx="345440" cy="19621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5A75BC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119</w:t>
                          </w:r>
                          <w:r>
                            <w:rPr>
                              <w:spacing w:val="-5"/>
                            </w:rPr>
                            <w:fldChar w:fldCharType="end"/>
                          </w:r>
                        </w:p>
                      </w:txbxContent>
                    </wps:txbx>
                    <wps:bodyPr wrap="square" lIns="0" tIns="0" rIns="0" bIns="0" rtlCol="0">
                      <a:noAutofit/>
                    </wps:bodyPr>
                  </wps:wsp>
                </a:graphicData>
              </a:graphic>
            </wp:anchor>
          </w:drawing>
        </mc:Choice>
        <mc:Fallback>
          <w:pict>
            <v:shapetype w14:anchorId="24263EFB" id="_x0000_t202" coordsize="21600,21600" o:spt="202" path="m,l,21600r21600,l21600,xe">
              <v:stroke joinstyle="miter"/>
              <v:path gradientshapeok="t" o:connecttype="rect"/>
            </v:shapetype>
            <v:shape id="Textbox 481" o:spid="_x0000_s1321" type="#_x0000_t202" style="position:absolute;margin-left:517.05pt;margin-top:727.65pt;width:27.2pt;height:15.45pt;z-index:-203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C3JmoR&#10;mQEAACMDAAAOAAAAAAAAAAAAAAAAAC4CAABkcnMvZTJvRG9jLnhtbFBLAQItABQABgAIAAAAIQAp&#10;WzC34wAAAA8BAAAPAAAAAAAAAAAAAAAAAPMDAABkcnMvZG93bnJldi54bWxQSwUGAAAAAAQABADz&#10;AAAAAwUAAAAA&#10;" filled="f" stroked="f">
              <v:textbox inset="0,0,0,0">
                <w:txbxContent>
                  <w:p w14:paraId="45A75BC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119</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B828" w14:textId="77777777" w:rsidR="0071265F" w:rsidRDefault="00000000">
    <w:pPr>
      <w:pStyle w:val="BodyText"/>
      <w:spacing w:line="14" w:lineRule="auto"/>
      <w:rPr>
        <w:sz w:val="20"/>
      </w:rPr>
    </w:pPr>
    <w:r>
      <w:rPr>
        <w:noProof/>
        <w:sz w:val="20"/>
      </w:rPr>
      <w:drawing>
        <wp:anchor distT="0" distB="0" distL="0" distR="0" simplePos="0" relativeHeight="482824704" behindDoc="1" locked="0" layoutInCell="1" allowOverlap="1" wp14:anchorId="0F434612" wp14:editId="69366692">
          <wp:simplePos x="0" y="0"/>
          <wp:positionH relativeFrom="page">
            <wp:posOffset>19050</wp:posOffset>
          </wp:positionH>
          <wp:positionV relativeFrom="page">
            <wp:posOffset>9330420</wp:posOffset>
          </wp:positionV>
          <wp:extent cx="7752715" cy="721788"/>
          <wp:effectExtent l="0" t="0" r="0" b="0"/>
          <wp:wrapNone/>
          <wp:docPr id="44" name="Image 4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TDSB LOGO"/>
                  <pic:cNvPicPr/>
                </pic:nvPicPr>
                <pic:blipFill>
                  <a:blip r:embed="rId1" cstate="print"/>
                  <a:stretch>
                    <a:fillRect/>
                  </a:stretch>
                </pic:blipFill>
                <pic:spPr>
                  <a:xfrm>
                    <a:off x="0" y="0"/>
                    <a:ext cx="7752715" cy="721788"/>
                  </a:xfrm>
                  <a:prstGeom prst="rect">
                    <a:avLst/>
                  </a:prstGeom>
                </pic:spPr>
              </pic:pic>
            </a:graphicData>
          </a:graphic>
        </wp:anchor>
      </w:drawing>
    </w:r>
    <w:r>
      <w:rPr>
        <w:noProof/>
        <w:sz w:val="20"/>
      </w:rPr>
      <mc:AlternateContent>
        <mc:Choice Requires="wps">
          <w:drawing>
            <wp:anchor distT="0" distB="0" distL="0" distR="0" simplePos="0" relativeHeight="482825216" behindDoc="1" locked="0" layoutInCell="1" allowOverlap="1" wp14:anchorId="1C152EED" wp14:editId="73B5F6C9">
              <wp:simplePos x="0" y="0"/>
              <wp:positionH relativeFrom="page">
                <wp:posOffset>6677406</wp:posOffset>
              </wp:positionH>
              <wp:positionV relativeFrom="page">
                <wp:posOffset>9486807</wp:posOffset>
              </wp:positionV>
              <wp:extent cx="234315" cy="1962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96215"/>
                      </a:xfrm>
                      <a:prstGeom prst="rect">
                        <a:avLst/>
                      </a:prstGeom>
                    </wps:spPr>
                    <wps:txbx>
                      <w:txbxContent>
                        <w:p w14:paraId="043A1232" w14:textId="77777777" w:rsidR="0071265F" w:rsidRDefault="00000000">
                          <w:pPr>
                            <w:pStyle w:val="BodyText"/>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C152EED" id="_x0000_t202" coordsize="21600,21600" o:spt="202" path="m,l,21600r21600,l21600,xe">
              <v:stroke joinstyle="miter"/>
              <v:path gradientshapeok="t" o:connecttype="rect"/>
            </v:shapetype>
            <v:shape id="Textbox 45" o:spid="_x0000_s1189" type="#_x0000_t202" style="position:absolute;margin-left:525.8pt;margin-top:747pt;width:18.45pt;height:15.45pt;z-index:-204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" filled="f" stroked="f">
              <v:textbox inset="0,0,0,0">
                <w:txbxContent>
                  <w:p w14:paraId="043A1232" w14:textId="77777777" w:rsidR="0071265F" w:rsidRDefault="00000000">
                    <w:pPr>
                      <w:pStyle w:val="BodyText"/>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F48A" w14:textId="77777777" w:rsidR="0071265F" w:rsidRDefault="00000000">
    <w:pPr>
      <w:pStyle w:val="BodyText"/>
      <w:spacing w:line="14" w:lineRule="auto"/>
      <w:rPr>
        <w:sz w:val="20"/>
      </w:rPr>
    </w:pPr>
    <w:r>
      <w:rPr>
        <w:noProof/>
        <w:sz w:val="20"/>
      </w:rPr>
      <w:drawing>
        <wp:anchor distT="0" distB="0" distL="0" distR="0" simplePos="0" relativeHeight="482960896" behindDoc="1" locked="0" layoutInCell="1" allowOverlap="1" wp14:anchorId="59470772" wp14:editId="3F54AD48">
          <wp:simplePos x="0" y="0"/>
          <wp:positionH relativeFrom="page">
            <wp:posOffset>0</wp:posOffset>
          </wp:positionH>
          <wp:positionV relativeFrom="page">
            <wp:posOffset>9169923</wp:posOffset>
          </wp:positionV>
          <wp:extent cx="7752969" cy="882798"/>
          <wp:effectExtent l="0" t="0" r="635" b="0"/>
          <wp:wrapNone/>
          <wp:docPr id="482" name="Imag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61408" behindDoc="1" locked="0" layoutInCell="1" allowOverlap="1" wp14:anchorId="2B0EE261" wp14:editId="750F62C6">
              <wp:simplePos x="0" y="0"/>
              <wp:positionH relativeFrom="page">
                <wp:posOffset>6566661</wp:posOffset>
              </wp:positionH>
              <wp:positionV relativeFrom="page">
                <wp:posOffset>9241443</wp:posOffset>
              </wp:positionV>
              <wp:extent cx="345440" cy="19621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2BE386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120</w:t>
                          </w:r>
                          <w:r>
                            <w:rPr>
                              <w:spacing w:val="-5"/>
                            </w:rPr>
                            <w:fldChar w:fldCharType="end"/>
                          </w:r>
                        </w:p>
                      </w:txbxContent>
                    </wps:txbx>
                    <wps:bodyPr wrap="square" lIns="0" tIns="0" rIns="0" bIns="0" rtlCol="0">
                      <a:noAutofit/>
                    </wps:bodyPr>
                  </wps:wsp>
                </a:graphicData>
              </a:graphic>
            </wp:anchor>
          </w:drawing>
        </mc:Choice>
        <mc:Fallback>
          <w:pict>
            <v:shapetype w14:anchorId="2B0EE261" id="_x0000_t202" coordsize="21600,21600" o:spt="202" path="m,l,21600r21600,l21600,xe">
              <v:stroke joinstyle="miter"/>
              <v:path gradientshapeok="t" o:connecttype="rect"/>
            </v:shapetype>
            <v:shape id="Textbox 483" o:spid="_x0000_s1322" type="#_x0000_t202" style="position:absolute;margin-left:517.05pt;margin-top:727.65pt;width:27.2pt;height:15.45pt;z-index:-203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AYUK+s&#10;mQEAACMDAAAOAAAAAAAAAAAAAAAAAC4CAABkcnMvZTJvRG9jLnhtbFBLAQItABQABgAIAAAAIQAp&#10;WzC34wAAAA8BAAAPAAAAAAAAAAAAAAAAAPMDAABkcnMvZG93bnJldi54bWxQSwUGAAAAAAQABADz&#10;AAAAAwUAAAAA&#10;" filled="f" stroked="f">
              <v:textbox inset="0,0,0,0">
                <w:txbxContent>
                  <w:p w14:paraId="72BE386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120</w:t>
                    </w:r>
                    <w:r>
                      <w:rPr>
                        <w:spacing w:val="-5"/>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4781" w14:textId="77777777" w:rsidR="0071265F" w:rsidRDefault="00000000">
    <w:pPr>
      <w:pStyle w:val="BodyText"/>
      <w:spacing w:line="14" w:lineRule="auto"/>
      <w:rPr>
        <w:sz w:val="20"/>
      </w:rPr>
    </w:pPr>
    <w:r>
      <w:rPr>
        <w:noProof/>
        <w:sz w:val="20"/>
      </w:rPr>
      <w:drawing>
        <wp:anchor distT="0" distB="0" distL="0" distR="0" simplePos="0" relativeHeight="482961920" behindDoc="1" locked="0" layoutInCell="1" allowOverlap="1" wp14:anchorId="6A4D4754" wp14:editId="4E6E1BB5">
          <wp:simplePos x="0" y="0"/>
          <wp:positionH relativeFrom="page">
            <wp:posOffset>0</wp:posOffset>
          </wp:positionH>
          <wp:positionV relativeFrom="page">
            <wp:posOffset>9144901</wp:posOffset>
          </wp:positionV>
          <wp:extent cx="7752968" cy="882799"/>
          <wp:effectExtent l="0" t="0" r="0" b="0"/>
          <wp:wrapNone/>
          <wp:docPr id="487" name="Image 48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62432" behindDoc="1" locked="0" layoutInCell="1" allowOverlap="1" wp14:anchorId="3B0F35B1" wp14:editId="518B9766">
              <wp:simplePos x="0" y="0"/>
              <wp:positionH relativeFrom="page">
                <wp:posOffset>6566661</wp:posOffset>
              </wp:positionH>
              <wp:positionV relativeFrom="page">
                <wp:posOffset>9139335</wp:posOffset>
              </wp:positionV>
              <wp:extent cx="345440" cy="19621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03F046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122</w:t>
                          </w:r>
                          <w:r>
                            <w:rPr>
                              <w:spacing w:val="-5"/>
                            </w:rPr>
                            <w:fldChar w:fldCharType="end"/>
                          </w:r>
                        </w:p>
                      </w:txbxContent>
                    </wps:txbx>
                    <wps:bodyPr wrap="square" lIns="0" tIns="0" rIns="0" bIns="0" rtlCol="0">
                      <a:noAutofit/>
                    </wps:bodyPr>
                  </wps:wsp>
                </a:graphicData>
              </a:graphic>
            </wp:anchor>
          </w:drawing>
        </mc:Choice>
        <mc:Fallback>
          <w:pict>
            <v:shapetype w14:anchorId="3B0F35B1" id="_x0000_t202" coordsize="21600,21600" o:spt="202" path="m,l,21600r21600,l21600,xe">
              <v:stroke joinstyle="miter"/>
              <v:path gradientshapeok="t" o:connecttype="rect"/>
            </v:shapetype>
            <v:shape id="Textbox 488" o:spid="_x0000_s1323" type="#_x0000_t202" style="position:absolute;margin-left:517.05pt;margin-top:719.65pt;width:27.2pt;height:15.45pt;z-index:-203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PdmQEAACMDAAAOAAAAZHJzL2Uyb0RvYy54bWysUsFuGyEQvVfqPyDuMV7HiZ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peL2+WS6ooKlV3t4vqJvstLpdDxPRVg2M5&#10;aHikcRUCcv+I6dh6apm4HJ/PRNK4GZltCXlZZdic20B7IDEDzbPh+Gsno+as/+bJsDz8UxBPweYU&#10;xNR/hvJFsiYPH3cJjC0ULrgTBZpEETH9mjzqP8+l6/K3178B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BfiAPd&#10;mQEAACMDAAAOAAAAAAAAAAAAAAAAAC4CAABkcnMvZTJvRG9jLnhtbFBLAQItABQABgAIAAAAIQD3&#10;4hbI4wAAAA8BAAAPAAAAAAAAAAAAAAAAAPMDAABkcnMvZG93bnJldi54bWxQSwUGAAAAAAQABADz&#10;AAAAAwUAAAAA&#10;" filled="f" stroked="f">
              <v:textbox inset="0,0,0,0">
                <w:txbxContent>
                  <w:p w14:paraId="503F046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122</w:t>
                    </w:r>
                    <w:r>
                      <w:rPr>
                        <w:spacing w:val="-5"/>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EFE70" w14:textId="77777777" w:rsidR="0071265F" w:rsidRDefault="00000000">
    <w:pPr>
      <w:pStyle w:val="BodyText"/>
      <w:spacing w:line="14" w:lineRule="auto"/>
      <w:rPr>
        <w:sz w:val="20"/>
      </w:rPr>
    </w:pPr>
    <w:r>
      <w:rPr>
        <w:noProof/>
        <w:sz w:val="20"/>
      </w:rPr>
      <w:drawing>
        <wp:anchor distT="0" distB="0" distL="0" distR="0" simplePos="0" relativeHeight="482962944" behindDoc="1" locked="0" layoutInCell="1" allowOverlap="1" wp14:anchorId="733C048F" wp14:editId="6ACE6185">
          <wp:simplePos x="0" y="0"/>
          <wp:positionH relativeFrom="page">
            <wp:posOffset>0</wp:posOffset>
          </wp:positionH>
          <wp:positionV relativeFrom="page">
            <wp:posOffset>9144901</wp:posOffset>
          </wp:positionV>
          <wp:extent cx="7752968" cy="882799"/>
          <wp:effectExtent l="0" t="0" r="0" b="0"/>
          <wp:wrapNone/>
          <wp:docPr id="492" name="Image 49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63456" behindDoc="1" locked="0" layoutInCell="1" allowOverlap="1" wp14:anchorId="57B6C704" wp14:editId="19FDDAFE">
              <wp:simplePos x="0" y="0"/>
              <wp:positionH relativeFrom="page">
                <wp:posOffset>6566661</wp:posOffset>
              </wp:positionH>
              <wp:positionV relativeFrom="page">
                <wp:posOffset>9139335</wp:posOffset>
              </wp:positionV>
              <wp:extent cx="345440" cy="19621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0364DC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122</w:t>
                          </w:r>
                          <w:r>
                            <w:rPr>
                              <w:spacing w:val="-5"/>
                            </w:rPr>
                            <w:fldChar w:fldCharType="end"/>
                          </w:r>
                        </w:p>
                      </w:txbxContent>
                    </wps:txbx>
                    <wps:bodyPr wrap="square" lIns="0" tIns="0" rIns="0" bIns="0" rtlCol="0">
                      <a:noAutofit/>
                    </wps:bodyPr>
                  </wps:wsp>
                </a:graphicData>
              </a:graphic>
            </wp:anchor>
          </w:drawing>
        </mc:Choice>
        <mc:Fallback>
          <w:pict>
            <v:shapetype w14:anchorId="57B6C704" id="_x0000_t202" coordsize="21600,21600" o:spt="202" path="m,l,21600r21600,l21600,xe">
              <v:stroke joinstyle="miter"/>
              <v:path gradientshapeok="t" o:connecttype="rect"/>
            </v:shapetype>
            <v:shape id="Textbox 493" o:spid="_x0000_s1324" type="#_x0000_t202" style="position:absolute;margin-left:517.05pt;margin-top:719.65pt;width:27.2pt;height:15.45pt;z-index:-203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CW4PZP&#10;mQEAACMDAAAOAAAAAAAAAAAAAAAAAC4CAABkcnMvZTJvRG9jLnhtbFBLAQItABQABgAIAAAAIQD3&#10;4hbI4wAAAA8BAAAPAAAAAAAAAAAAAAAAAPMDAABkcnMvZG93bnJldi54bWxQSwUGAAAAAAQABADz&#10;AAAAAwUAAAAA&#10;" filled="f" stroked="f">
              <v:textbox inset="0,0,0,0">
                <w:txbxContent>
                  <w:p w14:paraId="50364DC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122</w:t>
                    </w:r>
                    <w:r>
                      <w:rPr>
                        <w:spacing w:val="-5"/>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22B3" w14:textId="77777777" w:rsidR="0071265F" w:rsidRDefault="00000000">
    <w:pPr>
      <w:pStyle w:val="BodyText"/>
      <w:spacing w:line="14" w:lineRule="auto"/>
      <w:rPr>
        <w:sz w:val="20"/>
      </w:rPr>
    </w:pPr>
    <w:r>
      <w:rPr>
        <w:noProof/>
        <w:sz w:val="20"/>
      </w:rPr>
      <w:drawing>
        <wp:anchor distT="0" distB="0" distL="0" distR="0" simplePos="0" relativeHeight="482963968" behindDoc="1" locked="0" layoutInCell="1" allowOverlap="1" wp14:anchorId="3AC70363" wp14:editId="6948F563">
          <wp:simplePos x="0" y="0"/>
          <wp:positionH relativeFrom="page">
            <wp:posOffset>0</wp:posOffset>
          </wp:positionH>
          <wp:positionV relativeFrom="page">
            <wp:posOffset>9144901</wp:posOffset>
          </wp:positionV>
          <wp:extent cx="7752968" cy="882799"/>
          <wp:effectExtent l="0" t="0" r="635" b="0"/>
          <wp:wrapNone/>
          <wp:docPr id="497" name="Imag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64480" behindDoc="1" locked="0" layoutInCell="1" allowOverlap="1" wp14:anchorId="5FC988B9" wp14:editId="518F0D54">
              <wp:simplePos x="0" y="0"/>
              <wp:positionH relativeFrom="page">
                <wp:posOffset>6566661</wp:posOffset>
              </wp:positionH>
              <wp:positionV relativeFrom="page">
                <wp:posOffset>9139335</wp:posOffset>
              </wp:positionV>
              <wp:extent cx="345440" cy="19621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6D27148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123</w:t>
                          </w:r>
                          <w:r>
                            <w:rPr>
                              <w:spacing w:val="-5"/>
                            </w:rPr>
                            <w:fldChar w:fldCharType="end"/>
                          </w:r>
                        </w:p>
                      </w:txbxContent>
                    </wps:txbx>
                    <wps:bodyPr wrap="square" lIns="0" tIns="0" rIns="0" bIns="0" rtlCol="0">
                      <a:noAutofit/>
                    </wps:bodyPr>
                  </wps:wsp>
                </a:graphicData>
              </a:graphic>
            </wp:anchor>
          </w:drawing>
        </mc:Choice>
        <mc:Fallback>
          <w:pict>
            <v:shapetype w14:anchorId="5FC988B9" id="_x0000_t202" coordsize="21600,21600" o:spt="202" path="m,l,21600r21600,l21600,xe">
              <v:stroke joinstyle="miter"/>
              <v:path gradientshapeok="t" o:connecttype="rect"/>
            </v:shapetype>
            <v:shape id="Textbox 498" o:spid="_x0000_s1325" type="#_x0000_t202" style="position:absolute;margin-left:517.05pt;margin-top:719.65pt;width:27.2pt;height:15.45pt;z-index:-203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DROFo+&#10;mQEAACMDAAAOAAAAAAAAAAAAAAAAAC4CAABkcnMvZTJvRG9jLnhtbFBLAQItABQABgAIAAAAIQD3&#10;4hbI4wAAAA8BAAAPAAAAAAAAAAAAAAAAAPMDAABkcnMvZG93bnJldi54bWxQSwUGAAAAAAQABADz&#10;AAAAAwUAAAAA&#10;" filled="f" stroked="f">
              <v:textbox inset="0,0,0,0">
                <w:txbxContent>
                  <w:p w14:paraId="6D27148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123</w:t>
                    </w:r>
                    <w:r>
                      <w:rPr>
                        <w:spacing w:val="-5"/>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2604" w14:textId="77777777" w:rsidR="0071265F" w:rsidRDefault="00000000">
    <w:pPr>
      <w:pStyle w:val="BodyText"/>
      <w:spacing w:line="14" w:lineRule="auto"/>
      <w:rPr>
        <w:sz w:val="20"/>
      </w:rPr>
    </w:pPr>
    <w:r>
      <w:rPr>
        <w:noProof/>
        <w:sz w:val="20"/>
      </w:rPr>
      <w:drawing>
        <wp:anchor distT="0" distB="0" distL="0" distR="0" simplePos="0" relativeHeight="482964992" behindDoc="1" locked="0" layoutInCell="1" allowOverlap="1" wp14:anchorId="77FF2D79" wp14:editId="13F17DDA">
          <wp:simplePos x="0" y="0"/>
          <wp:positionH relativeFrom="page">
            <wp:posOffset>0</wp:posOffset>
          </wp:positionH>
          <wp:positionV relativeFrom="page">
            <wp:posOffset>9144901</wp:posOffset>
          </wp:positionV>
          <wp:extent cx="7752968" cy="882799"/>
          <wp:effectExtent l="0" t="0" r="635" b="0"/>
          <wp:wrapNone/>
          <wp:docPr id="500" name="Imag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65504" behindDoc="1" locked="0" layoutInCell="1" allowOverlap="1" wp14:anchorId="41B9F462" wp14:editId="15E13D67">
              <wp:simplePos x="0" y="0"/>
              <wp:positionH relativeFrom="page">
                <wp:posOffset>6566661</wp:posOffset>
              </wp:positionH>
              <wp:positionV relativeFrom="page">
                <wp:posOffset>9139335</wp:posOffset>
              </wp:positionV>
              <wp:extent cx="345440" cy="19621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798631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type w14:anchorId="41B9F462" id="_x0000_t202" coordsize="21600,21600" o:spt="202" path="m,l,21600r21600,l21600,xe">
              <v:stroke joinstyle="miter"/>
              <v:path gradientshapeok="t" o:connecttype="rect"/>
            </v:shapetype>
            <v:shape id="Textbox 501" o:spid="_x0000_s1326" type="#_x0000_t202" style="position:absolute;margin-left:517.05pt;margin-top:719.65pt;width:27.2pt;height:15.45pt;z-index:-203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BFN22x&#10;mQEAACMDAAAOAAAAAAAAAAAAAAAAAC4CAABkcnMvZTJvRG9jLnhtbFBLAQItABQABgAIAAAAIQD3&#10;4hbI4wAAAA8BAAAPAAAAAAAAAAAAAAAAAPMDAABkcnMvZG93bnJldi54bWxQSwUGAAAAAAQABADz&#10;AAAAAwUAAAAA&#10;" filled="f" stroked="f">
              <v:textbox inset="0,0,0,0">
                <w:txbxContent>
                  <w:p w14:paraId="7798631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B03D" w14:textId="77777777" w:rsidR="0071265F" w:rsidRDefault="00000000">
    <w:pPr>
      <w:pStyle w:val="BodyText"/>
      <w:spacing w:line="14" w:lineRule="auto"/>
      <w:rPr>
        <w:sz w:val="20"/>
      </w:rPr>
    </w:pPr>
    <w:r>
      <w:rPr>
        <w:noProof/>
        <w:sz w:val="20"/>
      </w:rPr>
      <w:drawing>
        <wp:anchor distT="0" distB="0" distL="0" distR="0" simplePos="0" relativeHeight="482966016" behindDoc="1" locked="0" layoutInCell="1" allowOverlap="1" wp14:anchorId="7CFD5E2C" wp14:editId="2CD7387F">
          <wp:simplePos x="0" y="0"/>
          <wp:positionH relativeFrom="page">
            <wp:posOffset>0</wp:posOffset>
          </wp:positionH>
          <wp:positionV relativeFrom="page">
            <wp:posOffset>9144901</wp:posOffset>
          </wp:positionV>
          <wp:extent cx="7752968" cy="882799"/>
          <wp:effectExtent l="0" t="0" r="0" b="0"/>
          <wp:wrapNone/>
          <wp:docPr id="503" name="Image 50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66528" behindDoc="1" locked="0" layoutInCell="1" allowOverlap="1" wp14:anchorId="2DB52226" wp14:editId="18EBD04B">
              <wp:simplePos x="0" y="0"/>
              <wp:positionH relativeFrom="page">
                <wp:posOffset>6566661</wp:posOffset>
              </wp:positionH>
              <wp:positionV relativeFrom="page">
                <wp:posOffset>9139335</wp:posOffset>
              </wp:positionV>
              <wp:extent cx="345440" cy="19621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25DBB6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125</w:t>
                          </w:r>
                          <w:r>
                            <w:rPr>
                              <w:spacing w:val="-5"/>
                            </w:rPr>
                            <w:fldChar w:fldCharType="end"/>
                          </w:r>
                        </w:p>
                      </w:txbxContent>
                    </wps:txbx>
                    <wps:bodyPr wrap="square" lIns="0" tIns="0" rIns="0" bIns="0" rtlCol="0">
                      <a:noAutofit/>
                    </wps:bodyPr>
                  </wps:wsp>
                </a:graphicData>
              </a:graphic>
            </wp:anchor>
          </w:drawing>
        </mc:Choice>
        <mc:Fallback>
          <w:pict>
            <v:shapetype w14:anchorId="2DB52226" id="_x0000_t202" coordsize="21600,21600" o:spt="202" path="m,l,21600r21600,l21600,xe">
              <v:stroke joinstyle="miter"/>
              <v:path gradientshapeok="t" o:connecttype="rect"/>
            </v:shapetype>
            <v:shape id="Textbox 504" o:spid="_x0000_s1327" type="#_x0000_t202" style="position:absolute;margin-left:517.05pt;margin-top:719.65pt;width:27.2pt;height:15.45pt;z-index:-203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ALvwcCY&#10;AQAAIwMAAA4AAAAAAAAAAAAAAAAALgIAAGRycy9lMm9Eb2MueG1sUEsBAi0AFAAGAAgAAAAhAPfi&#10;FsjjAAAADwEAAA8AAAAAAAAAAAAAAAAA8gMAAGRycy9kb3ducmV2LnhtbFBLBQYAAAAABAAEAPMA&#10;AAACBQAAAAA=&#10;" filled="f" stroked="f">
              <v:textbox inset="0,0,0,0">
                <w:txbxContent>
                  <w:p w14:paraId="425DBB6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125</w:t>
                    </w:r>
                    <w:r>
                      <w:rPr>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175BD" w14:textId="77777777" w:rsidR="0071265F" w:rsidRDefault="00000000">
    <w:pPr>
      <w:pStyle w:val="BodyText"/>
      <w:spacing w:line="14" w:lineRule="auto"/>
      <w:rPr>
        <w:sz w:val="20"/>
      </w:rPr>
    </w:pPr>
    <w:r>
      <w:rPr>
        <w:noProof/>
        <w:sz w:val="20"/>
      </w:rPr>
      <w:drawing>
        <wp:anchor distT="0" distB="0" distL="0" distR="0" simplePos="0" relativeHeight="482967040" behindDoc="1" locked="0" layoutInCell="1" allowOverlap="1" wp14:anchorId="29A28179" wp14:editId="3E21BA5B">
          <wp:simplePos x="0" y="0"/>
          <wp:positionH relativeFrom="page">
            <wp:posOffset>0</wp:posOffset>
          </wp:positionH>
          <wp:positionV relativeFrom="page">
            <wp:posOffset>9144901</wp:posOffset>
          </wp:positionV>
          <wp:extent cx="7752968" cy="882799"/>
          <wp:effectExtent l="0" t="0" r="635" b="0"/>
          <wp:wrapNone/>
          <wp:docPr id="508" name="Image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67552" behindDoc="1" locked="0" layoutInCell="1" allowOverlap="1" wp14:anchorId="753B5608" wp14:editId="0060693F">
              <wp:simplePos x="0" y="0"/>
              <wp:positionH relativeFrom="page">
                <wp:posOffset>6566661</wp:posOffset>
              </wp:positionH>
              <wp:positionV relativeFrom="page">
                <wp:posOffset>9139335</wp:posOffset>
              </wp:positionV>
              <wp:extent cx="345440" cy="19621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6E8CB9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126</w:t>
                          </w:r>
                          <w:r>
                            <w:rPr>
                              <w:spacing w:val="-5"/>
                            </w:rPr>
                            <w:fldChar w:fldCharType="end"/>
                          </w:r>
                        </w:p>
                      </w:txbxContent>
                    </wps:txbx>
                    <wps:bodyPr wrap="square" lIns="0" tIns="0" rIns="0" bIns="0" rtlCol="0">
                      <a:noAutofit/>
                    </wps:bodyPr>
                  </wps:wsp>
                </a:graphicData>
              </a:graphic>
            </wp:anchor>
          </w:drawing>
        </mc:Choice>
        <mc:Fallback>
          <w:pict>
            <v:shapetype w14:anchorId="753B5608" id="_x0000_t202" coordsize="21600,21600" o:spt="202" path="m,l,21600r21600,l21600,xe">
              <v:stroke joinstyle="miter"/>
              <v:path gradientshapeok="t" o:connecttype="rect"/>
            </v:shapetype>
            <v:shape id="Textbox 509" o:spid="_x0000_s1328" type="#_x0000_t202" style="position:absolute;margin-left:517.05pt;margin-top:719.65pt;width:27.2pt;height:15.45pt;z-index:-203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RSmAEAACMDAAAOAAAAZHJzL2Uyb0RvYy54bWysUsGO0zAQvSPxD5bvNG3pVh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L16m614orm0uLterm4y35Xt8sRKX0y4EUO&#10;Gok8rkJAHR8pnVsvLROX8/OZSBp3o3AtI6/WGTbndtCeWMzA82wk/TwoNFL0nwMblod/CfAS7C4B&#10;pv4DlC+SNQV4d0hgXaFww50o8CSKiOnX5FH/fi5dt7+9/QU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MuHNFKY&#10;AQAAIwMAAA4AAAAAAAAAAAAAAAAALgIAAGRycy9lMm9Eb2MueG1sUEsBAi0AFAAGAAgAAAAhAPfi&#10;FsjjAAAADwEAAA8AAAAAAAAAAAAAAAAA8gMAAGRycy9kb3ducmV2LnhtbFBLBQYAAAAABAAEAPMA&#10;AAACBQAAAAA=&#10;" filled="f" stroked="f">
              <v:textbox inset="0,0,0,0">
                <w:txbxContent>
                  <w:p w14:paraId="56E8CB9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126</w:t>
                    </w:r>
                    <w:r>
                      <w:rPr>
                        <w:spacing w:val="-5"/>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676B" w14:textId="77777777" w:rsidR="0071265F" w:rsidRDefault="00000000">
    <w:pPr>
      <w:pStyle w:val="BodyText"/>
      <w:spacing w:line="14" w:lineRule="auto"/>
      <w:rPr>
        <w:sz w:val="20"/>
      </w:rPr>
    </w:pPr>
    <w:r>
      <w:rPr>
        <w:noProof/>
        <w:sz w:val="20"/>
      </w:rPr>
      <w:drawing>
        <wp:anchor distT="0" distB="0" distL="0" distR="0" simplePos="0" relativeHeight="482968064" behindDoc="1" locked="0" layoutInCell="1" allowOverlap="1" wp14:anchorId="0DB23E94" wp14:editId="492323BC">
          <wp:simplePos x="0" y="0"/>
          <wp:positionH relativeFrom="page">
            <wp:posOffset>0</wp:posOffset>
          </wp:positionH>
          <wp:positionV relativeFrom="page">
            <wp:posOffset>9144904</wp:posOffset>
          </wp:positionV>
          <wp:extent cx="7752969" cy="882797"/>
          <wp:effectExtent l="0" t="0" r="0" b="0"/>
          <wp:wrapNone/>
          <wp:docPr id="511" name="Image 51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descr="TDSB LOGO"/>
                  <pic:cNvPicPr/>
                </pic:nvPicPr>
                <pic:blipFill>
                  <a:blip r:embed="rId1" cstate="print"/>
                  <a:stretch>
                    <a:fillRect/>
                  </a:stretch>
                </pic:blipFill>
                <pic:spPr>
                  <a:xfrm>
                    <a:off x="0" y="0"/>
                    <a:ext cx="7752969" cy="882797"/>
                  </a:xfrm>
                  <a:prstGeom prst="rect">
                    <a:avLst/>
                  </a:prstGeom>
                </pic:spPr>
              </pic:pic>
            </a:graphicData>
          </a:graphic>
        </wp:anchor>
      </w:drawing>
    </w:r>
    <w:r>
      <w:rPr>
        <w:noProof/>
        <w:sz w:val="20"/>
      </w:rPr>
      <mc:AlternateContent>
        <mc:Choice Requires="wps">
          <w:drawing>
            <wp:anchor distT="0" distB="0" distL="0" distR="0" simplePos="0" relativeHeight="482968576" behindDoc="1" locked="0" layoutInCell="1" allowOverlap="1" wp14:anchorId="3CC14E02" wp14:editId="5EDA646B">
              <wp:simplePos x="0" y="0"/>
              <wp:positionH relativeFrom="page">
                <wp:posOffset>6566661</wp:posOffset>
              </wp:positionH>
              <wp:positionV relativeFrom="page">
                <wp:posOffset>9139335</wp:posOffset>
              </wp:positionV>
              <wp:extent cx="345440" cy="19621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7E80BD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type w14:anchorId="3CC14E02" id="_x0000_t202" coordsize="21600,21600" o:spt="202" path="m,l,21600r21600,l21600,xe">
              <v:stroke joinstyle="miter"/>
              <v:path gradientshapeok="t" o:connecttype="rect"/>
            </v:shapetype>
            <v:shape id="Textbox 512" o:spid="_x0000_s1329" type="#_x0000_t202" style="position:absolute;margin-left:517.05pt;margin-top:719.65pt;width:27.2pt;height:15.45pt;z-index:-203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gjmQEAACMDAAAOAAAAZHJzL2Uyb0RvYy54bWysUsGO0zAQvSPxD5bvNG3p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Xq5vViiuaS4t3t8vFTfa7ul6OSOmzAS9y&#10;0EjkcRUC6vBA6dR6bpm4nJ7PRNK4HYVrGXn1JsPm3BbaI4sZeJ6NpN97hUaK/ktgw/LwzwGeg+05&#10;wNR/hPJFsqYA7/cJrCsUrrgTBZ5EETH9mjzqv8+l6/q3N38A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CMX5gj&#10;mQEAACMDAAAOAAAAAAAAAAAAAAAAAC4CAABkcnMvZTJvRG9jLnhtbFBLAQItABQABgAIAAAAIQD3&#10;4hbI4wAAAA8BAAAPAAAAAAAAAAAAAAAAAPMDAABkcnMvZG93bnJldi54bWxQSwUGAAAAAAQABADz&#10;AAAAAwUAAAAA&#10;" filled="f" stroked="f">
              <v:textbox inset="0,0,0,0">
                <w:txbxContent>
                  <w:p w14:paraId="77E80BD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6B357" w14:textId="77777777" w:rsidR="0071265F" w:rsidRDefault="00000000">
    <w:pPr>
      <w:pStyle w:val="BodyText"/>
      <w:spacing w:line="14" w:lineRule="auto"/>
      <w:rPr>
        <w:sz w:val="20"/>
      </w:rPr>
    </w:pPr>
    <w:r>
      <w:rPr>
        <w:noProof/>
        <w:sz w:val="20"/>
      </w:rPr>
      <w:drawing>
        <wp:anchor distT="0" distB="0" distL="0" distR="0" simplePos="0" relativeHeight="482969088" behindDoc="1" locked="0" layoutInCell="1" allowOverlap="1" wp14:anchorId="7B4B4A0A" wp14:editId="4FC916F8">
          <wp:simplePos x="0" y="0"/>
          <wp:positionH relativeFrom="page">
            <wp:posOffset>0</wp:posOffset>
          </wp:positionH>
          <wp:positionV relativeFrom="page">
            <wp:posOffset>9144901</wp:posOffset>
          </wp:positionV>
          <wp:extent cx="7752968" cy="882799"/>
          <wp:effectExtent l="0" t="0" r="0" b="0"/>
          <wp:wrapNone/>
          <wp:docPr id="516" name="Image 516"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69600" behindDoc="1" locked="0" layoutInCell="1" allowOverlap="1" wp14:anchorId="2E079791" wp14:editId="744E5177">
              <wp:simplePos x="0" y="0"/>
              <wp:positionH relativeFrom="page">
                <wp:posOffset>6566661</wp:posOffset>
              </wp:positionH>
              <wp:positionV relativeFrom="page">
                <wp:posOffset>9139335</wp:posOffset>
              </wp:positionV>
              <wp:extent cx="345440" cy="19621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CA0EAB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128</w:t>
                          </w:r>
                          <w:r>
                            <w:rPr>
                              <w:spacing w:val="-5"/>
                            </w:rPr>
                            <w:fldChar w:fldCharType="end"/>
                          </w:r>
                        </w:p>
                      </w:txbxContent>
                    </wps:txbx>
                    <wps:bodyPr wrap="square" lIns="0" tIns="0" rIns="0" bIns="0" rtlCol="0">
                      <a:noAutofit/>
                    </wps:bodyPr>
                  </wps:wsp>
                </a:graphicData>
              </a:graphic>
            </wp:anchor>
          </w:drawing>
        </mc:Choice>
        <mc:Fallback>
          <w:pict>
            <v:shapetype w14:anchorId="2E079791" id="_x0000_t202" coordsize="21600,21600" o:spt="202" path="m,l,21600r21600,l21600,xe">
              <v:stroke joinstyle="miter"/>
              <v:path gradientshapeok="t" o:connecttype="rect"/>
            </v:shapetype>
            <v:shape id="Textbox 517" o:spid="_x0000_s1330" type="#_x0000_t202" style="position:absolute;margin-left:517.05pt;margin-top:719.65pt;width:27.2pt;height:15.45pt;z-index:-203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CiniuX&#10;mQEAACMDAAAOAAAAAAAAAAAAAAAAAC4CAABkcnMvZTJvRG9jLnhtbFBLAQItABQABgAIAAAAIQD3&#10;4hbI4wAAAA8BAAAPAAAAAAAAAAAAAAAAAPMDAABkcnMvZG93bnJldi54bWxQSwUGAAAAAAQABADz&#10;AAAAAwUAAAAA&#10;" filled="f" stroked="f">
              <v:textbox inset="0,0,0,0">
                <w:txbxContent>
                  <w:p w14:paraId="4CA0EAB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128</w:t>
                    </w:r>
                    <w:r>
                      <w:rPr>
                        <w:spacing w:val="-5"/>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4342" w14:textId="77777777" w:rsidR="0071265F" w:rsidRDefault="00000000">
    <w:pPr>
      <w:pStyle w:val="BodyText"/>
      <w:spacing w:line="14" w:lineRule="auto"/>
      <w:rPr>
        <w:sz w:val="20"/>
      </w:rPr>
    </w:pPr>
    <w:r>
      <w:rPr>
        <w:noProof/>
        <w:sz w:val="20"/>
      </w:rPr>
      <w:drawing>
        <wp:anchor distT="0" distB="0" distL="0" distR="0" simplePos="0" relativeHeight="482970112" behindDoc="1" locked="0" layoutInCell="1" allowOverlap="1" wp14:anchorId="7B98407B" wp14:editId="4E7E2F89">
          <wp:simplePos x="0" y="0"/>
          <wp:positionH relativeFrom="page">
            <wp:posOffset>0</wp:posOffset>
          </wp:positionH>
          <wp:positionV relativeFrom="page">
            <wp:posOffset>9144901</wp:posOffset>
          </wp:positionV>
          <wp:extent cx="7752968" cy="882799"/>
          <wp:effectExtent l="0" t="0" r="635" b="0"/>
          <wp:wrapNone/>
          <wp:docPr id="521" name="Imag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70624" behindDoc="1" locked="0" layoutInCell="1" allowOverlap="1" wp14:anchorId="5219C7D0" wp14:editId="42136442">
              <wp:simplePos x="0" y="0"/>
              <wp:positionH relativeFrom="page">
                <wp:posOffset>6566661</wp:posOffset>
              </wp:positionH>
              <wp:positionV relativeFrom="page">
                <wp:posOffset>9139335</wp:posOffset>
              </wp:positionV>
              <wp:extent cx="345440" cy="19621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423C5C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129</w:t>
                          </w:r>
                          <w:r>
                            <w:rPr>
                              <w:spacing w:val="-5"/>
                            </w:rPr>
                            <w:fldChar w:fldCharType="end"/>
                          </w:r>
                        </w:p>
                      </w:txbxContent>
                    </wps:txbx>
                    <wps:bodyPr wrap="square" lIns="0" tIns="0" rIns="0" bIns="0" rtlCol="0">
                      <a:noAutofit/>
                    </wps:bodyPr>
                  </wps:wsp>
                </a:graphicData>
              </a:graphic>
            </wp:anchor>
          </w:drawing>
        </mc:Choice>
        <mc:Fallback>
          <w:pict>
            <v:shapetype w14:anchorId="5219C7D0" id="_x0000_t202" coordsize="21600,21600" o:spt="202" path="m,l,21600r21600,l21600,xe">
              <v:stroke joinstyle="miter"/>
              <v:path gradientshapeok="t" o:connecttype="rect"/>
            </v:shapetype>
            <v:shape id="Textbox 522" o:spid="_x0000_s1331" type="#_x0000_t202" style="position:absolute;margin-left:517.05pt;margin-top:719.65pt;width:27.2pt;height:15.45pt;z-index:-203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fmmQEAACMDAAAOAAAAZHJzL2Uyb0RvYy54bWysUsGO0zAQvSPxD5bvNG3prt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6+Xd2sVlzRXFrc3S4XN9nv6no5IqXPBrzI&#10;QSORx1UIqMMjpVPruWXicno+E0njdhSuZeTVXYbNuS20RxYz8DwbSb/2Co0U/ZfAhuXhnwM8B9tz&#10;gKn/COWLZE0B3u8TWFcoXHEnCjyJImL6NXnUf55L1/Vvb34D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DlRofm&#10;mQEAACMDAAAOAAAAAAAAAAAAAAAAAC4CAABkcnMvZTJvRG9jLnhtbFBLAQItABQABgAIAAAAIQD3&#10;4hbI4wAAAA8BAAAPAAAAAAAAAAAAAAAAAPMDAABkcnMvZG93bnJldi54bWxQSwUGAAAAAAQABADz&#10;AAAAAwUAAAAA&#10;" filled="f" stroked="f">
              <v:textbox inset="0,0,0,0">
                <w:txbxContent>
                  <w:p w14:paraId="2423C5C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129</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1B01" w14:textId="77777777" w:rsidR="0071265F" w:rsidRDefault="0071265F">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3A6D4" w14:textId="77777777" w:rsidR="0071265F" w:rsidRDefault="00000000">
    <w:pPr>
      <w:pStyle w:val="BodyText"/>
      <w:spacing w:line="14" w:lineRule="auto"/>
      <w:rPr>
        <w:sz w:val="20"/>
      </w:rPr>
    </w:pPr>
    <w:r>
      <w:rPr>
        <w:noProof/>
        <w:sz w:val="20"/>
      </w:rPr>
      <w:drawing>
        <wp:anchor distT="0" distB="0" distL="0" distR="0" simplePos="0" relativeHeight="482971136" behindDoc="1" locked="0" layoutInCell="1" allowOverlap="1" wp14:anchorId="7CFA0ED1" wp14:editId="120DCFFC">
          <wp:simplePos x="0" y="0"/>
          <wp:positionH relativeFrom="page">
            <wp:posOffset>0</wp:posOffset>
          </wp:positionH>
          <wp:positionV relativeFrom="page">
            <wp:posOffset>9144901</wp:posOffset>
          </wp:positionV>
          <wp:extent cx="7752968" cy="882799"/>
          <wp:effectExtent l="0" t="0" r="0" b="0"/>
          <wp:wrapNone/>
          <wp:docPr id="527" name="Image 52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71648" behindDoc="1" locked="0" layoutInCell="1" allowOverlap="1" wp14:anchorId="3A424B7F" wp14:editId="1C571451">
              <wp:simplePos x="0" y="0"/>
              <wp:positionH relativeFrom="page">
                <wp:posOffset>6566661</wp:posOffset>
              </wp:positionH>
              <wp:positionV relativeFrom="page">
                <wp:posOffset>9139335</wp:posOffset>
              </wp:positionV>
              <wp:extent cx="345440" cy="19621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669FEDD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130</w:t>
                          </w:r>
                          <w:r>
                            <w:rPr>
                              <w:spacing w:val="-5"/>
                            </w:rPr>
                            <w:fldChar w:fldCharType="end"/>
                          </w:r>
                        </w:p>
                      </w:txbxContent>
                    </wps:txbx>
                    <wps:bodyPr wrap="square" lIns="0" tIns="0" rIns="0" bIns="0" rtlCol="0">
                      <a:noAutofit/>
                    </wps:bodyPr>
                  </wps:wsp>
                </a:graphicData>
              </a:graphic>
            </wp:anchor>
          </w:drawing>
        </mc:Choice>
        <mc:Fallback>
          <w:pict>
            <v:shapetype w14:anchorId="3A424B7F" id="_x0000_t202" coordsize="21600,21600" o:spt="202" path="m,l,21600r21600,l21600,xe">
              <v:stroke joinstyle="miter"/>
              <v:path gradientshapeok="t" o:connecttype="rect"/>
            </v:shapetype>
            <v:shape id="Textbox 528" o:spid="_x0000_s1332" type="#_x0000_t202" style="position:absolute;margin-left:517.05pt;margin-top:719.65pt;width:27.2pt;height:15.45pt;z-index:-203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" filled="f" stroked="f">
              <v:textbox inset="0,0,0,0">
                <w:txbxContent>
                  <w:p w14:paraId="669FEDD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130</w:t>
                    </w:r>
                    <w:r>
                      <w:rPr>
                        <w:spacing w:val="-5"/>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B555" w14:textId="77777777" w:rsidR="0071265F" w:rsidRDefault="00000000">
    <w:pPr>
      <w:pStyle w:val="BodyText"/>
      <w:spacing w:line="14" w:lineRule="auto"/>
      <w:rPr>
        <w:sz w:val="20"/>
      </w:rPr>
    </w:pPr>
    <w:r>
      <w:rPr>
        <w:noProof/>
        <w:sz w:val="20"/>
      </w:rPr>
      <w:drawing>
        <wp:anchor distT="0" distB="0" distL="0" distR="0" simplePos="0" relativeHeight="482972160" behindDoc="1" locked="0" layoutInCell="1" allowOverlap="1" wp14:anchorId="53B31E59" wp14:editId="2D0A08AF">
          <wp:simplePos x="0" y="0"/>
          <wp:positionH relativeFrom="page">
            <wp:posOffset>0</wp:posOffset>
          </wp:positionH>
          <wp:positionV relativeFrom="page">
            <wp:posOffset>9144901</wp:posOffset>
          </wp:positionV>
          <wp:extent cx="7752968" cy="882799"/>
          <wp:effectExtent l="0" t="0" r="635" b="0"/>
          <wp:wrapNone/>
          <wp:docPr id="531" name="Image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72672" behindDoc="1" locked="0" layoutInCell="1" allowOverlap="1" wp14:anchorId="2E513E38" wp14:editId="7DCCA370">
              <wp:simplePos x="0" y="0"/>
              <wp:positionH relativeFrom="page">
                <wp:posOffset>6566661</wp:posOffset>
              </wp:positionH>
              <wp:positionV relativeFrom="page">
                <wp:posOffset>9139335</wp:posOffset>
              </wp:positionV>
              <wp:extent cx="345440" cy="19621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4BA32A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131</w:t>
                          </w:r>
                          <w:r>
                            <w:rPr>
                              <w:spacing w:val="-5"/>
                            </w:rPr>
                            <w:fldChar w:fldCharType="end"/>
                          </w:r>
                        </w:p>
                      </w:txbxContent>
                    </wps:txbx>
                    <wps:bodyPr wrap="square" lIns="0" tIns="0" rIns="0" bIns="0" rtlCol="0">
                      <a:noAutofit/>
                    </wps:bodyPr>
                  </wps:wsp>
                </a:graphicData>
              </a:graphic>
            </wp:anchor>
          </w:drawing>
        </mc:Choice>
        <mc:Fallback>
          <w:pict>
            <v:shapetype w14:anchorId="2E513E38" id="_x0000_t202" coordsize="21600,21600" o:spt="202" path="m,l,21600r21600,l21600,xe">
              <v:stroke joinstyle="miter"/>
              <v:path gradientshapeok="t" o:connecttype="rect"/>
            </v:shapetype>
            <v:shape id="Textbox 532" o:spid="_x0000_s1333" type="#_x0000_t202" style="position:absolute;margin-left:517.05pt;margin-top:719.65pt;width:27.2pt;height:15.45pt;z-index:-203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C08Mo1&#10;mQEAACMDAAAOAAAAAAAAAAAAAAAAAC4CAABkcnMvZTJvRG9jLnhtbFBLAQItABQABgAIAAAAIQD3&#10;4hbI4wAAAA8BAAAPAAAAAAAAAAAAAAAAAPMDAABkcnMvZG93bnJldi54bWxQSwUGAAAAAAQABADz&#10;AAAAAwUAAAAA&#10;" filled="f" stroked="f">
              <v:textbox inset="0,0,0,0">
                <w:txbxContent>
                  <w:p w14:paraId="34BA32A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131</w:t>
                    </w:r>
                    <w:r>
                      <w:rPr>
                        <w:spacing w:val="-5"/>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0A92D" w14:textId="77777777" w:rsidR="0071265F" w:rsidRDefault="00000000">
    <w:pPr>
      <w:pStyle w:val="BodyText"/>
      <w:spacing w:line="14" w:lineRule="auto"/>
      <w:rPr>
        <w:sz w:val="20"/>
      </w:rPr>
    </w:pPr>
    <w:r>
      <w:rPr>
        <w:noProof/>
        <w:sz w:val="20"/>
      </w:rPr>
      <w:drawing>
        <wp:anchor distT="0" distB="0" distL="0" distR="0" simplePos="0" relativeHeight="482973184" behindDoc="1" locked="0" layoutInCell="1" allowOverlap="1" wp14:anchorId="2EA6E943" wp14:editId="4ABD7234">
          <wp:simplePos x="0" y="0"/>
          <wp:positionH relativeFrom="page">
            <wp:posOffset>0</wp:posOffset>
          </wp:positionH>
          <wp:positionV relativeFrom="page">
            <wp:posOffset>9139839</wp:posOffset>
          </wp:positionV>
          <wp:extent cx="7766276" cy="888043"/>
          <wp:effectExtent l="0" t="0" r="0" b="0"/>
          <wp:wrapNone/>
          <wp:docPr id="534" name="Image 53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descr="TDSB LOGO"/>
                  <pic:cNvPicPr/>
                </pic:nvPicPr>
                <pic:blipFill>
                  <a:blip r:embed="rId1" cstate="print"/>
                  <a:stretch>
                    <a:fillRect/>
                  </a:stretch>
                </pic:blipFill>
                <pic:spPr>
                  <a:xfrm>
                    <a:off x="0" y="0"/>
                    <a:ext cx="7766276" cy="888043"/>
                  </a:xfrm>
                  <a:prstGeom prst="rect">
                    <a:avLst/>
                  </a:prstGeom>
                </pic:spPr>
              </pic:pic>
            </a:graphicData>
          </a:graphic>
        </wp:anchor>
      </w:drawing>
    </w:r>
    <w:r>
      <w:rPr>
        <w:noProof/>
        <w:sz w:val="20"/>
      </w:rPr>
      <mc:AlternateContent>
        <mc:Choice Requires="wps">
          <w:drawing>
            <wp:anchor distT="0" distB="0" distL="0" distR="0" simplePos="0" relativeHeight="482973696" behindDoc="1" locked="0" layoutInCell="1" allowOverlap="1" wp14:anchorId="09ECBFC9" wp14:editId="5A8627B5">
              <wp:simplePos x="0" y="0"/>
              <wp:positionH relativeFrom="page">
                <wp:posOffset>6566661</wp:posOffset>
              </wp:positionH>
              <wp:positionV relativeFrom="page">
                <wp:posOffset>9139335</wp:posOffset>
              </wp:positionV>
              <wp:extent cx="345440" cy="19621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676472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132</w:t>
                          </w:r>
                          <w:r>
                            <w:rPr>
                              <w:spacing w:val="-5"/>
                            </w:rPr>
                            <w:fldChar w:fldCharType="end"/>
                          </w:r>
                        </w:p>
                      </w:txbxContent>
                    </wps:txbx>
                    <wps:bodyPr wrap="square" lIns="0" tIns="0" rIns="0" bIns="0" rtlCol="0">
                      <a:noAutofit/>
                    </wps:bodyPr>
                  </wps:wsp>
                </a:graphicData>
              </a:graphic>
            </wp:anchor>
          </w:drawing>
        </mc:Choice>
        <mc:Fallback>
          <w:pict>
            <v:shapetype w14:anchorId="09ECBFC9" id="_x0000_t202" coordsize="21600,21600" o:spt="202" path="m,l,21600r21600,l21600,xe">
              <v:stroke joinstyle="miter"/>
              <v:path gradientshapeok="t" o:connecttype="rect"/>
            </v:shapetype>
            <v:shape id="Textbox 535" o:spid="_x0000_s1334" type="#_x0000_t202" style="position:absolute;margin-left:517.05pt;margin-top:719.65pt;width:27.2pt;height:15.45pt;z-index:-203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H2YP6eY&#10;AQAAIwMAAA4AAAAAAAAAAAAAAAAALgIAAGRycy9lMm9Eb2MueG1sUEsBAi0AFAAGAAgAAAAhAPfi&#10;FsjjAAAADwEAAA8AAAAAAAAAAAAAAAAA8gMAAGRycy9kb3ducmV2LnhtbFBLBQYAAAAABAAEAPMA&#10;AAACBQAAAAA=&#10;" filled="f" stroked="f">
              <v:textbox inset="0,0,0,0">
                <w:txbxContent>
                  <w:p w14:paraId="1676472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132</w:t>
                    </w:r>
                    <w:r>
                      <w:rPr>
                        <w:spacing w:val="-5"/>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A5049" w14:textId="77777777" w:rsidR="0071265F" w:rsidRDefault="00000000">
    <w:pPr>
      <w:pStyle w:val="BodyText"/>
      <w:spacing w:line="14" w:lineRule="auto"/>
      <w:rPr>
        <w:sz w:val="20"/>
      </w:rPr>
    </w:pPr>
    <w:r>
      <w:rPr>
        <w:noProof/>
        <w:sz w:val="20"/>
      </w:rPr>
      <w:drawing>
        <wp:anchor distT="0" distB="0" distL="0" distR="0" simplePos="0" relativeHeight="482974208" behindDoc="1" locked="0" layoutInCell="1" allowOverlap="1" wp14:anchorId="67AE329A" wp14:editId="33054900">
          <wp:simplePos x="0" y="0"/>
          <wp:positionH relativeFrom="page">
            <wp:posOffset>0</wp:posOffset>
          </wp:positionH>
          <wp:positionV relativeFrom="page">
            <wp:posOffset>9139839</wp:posOffset>
          </wp:positionV>
          <wp:extent cx="7766276" cy="888043"/>
          <wp:effectExtent l="0" t="0" r="0" b="0"/>
          <wp:wrapNone/>
          <wp:docPr id="537" name="Image 53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descr="TDSB LOGO"/>
                  <pic:cNvPicPr/>
                </pic:nvPicPr>
                <pic:blipFill>
                  <a:blip r:embed="rId1" cstate="print"/>
                  <a:stretch>
                    <a:fillRect/>
                  </a:stretch>
                </pic:blipFill>
                <pic:spPr>
                  <a:xfrm>
                    <a:off x="0" y="0"/>
                    <a:ext cx="7766276" cy="888043"/>
                  </a:xfrm>
                  <a:prstGeom prst="rect">
                    <a:avLst/>
                  </a:prstGeom>
                </pic:spPr>
              </pic:pic>
            </a:graphicData>
          </a:graphic>
        </wp:anchor>
      </w:drawing>
    </w:r>
    <w:r>
      <w:rPr>
        <w:noProof/>
        <w:sz w:val="20"/>
      </w:rPr>
      <mc:AlternateContent>
        <mc:Choice Requires="wps">
          <w:drawing>
            <wp:anchor distT="0" distB="0" distL="0" distR="0" simplePos="0" relativeHeight="482974720" behindDoc="1" locked="0" layoutInCell="1" allowOverlap="1" wp14:anchorId="216AD9C6" wp14:editId="1B31487D">
              <wp:simplePos x="0" y="0"/>
              <wp:positionH relativeFrom="page">
                <wp:posOffset>6566661</wp:posOffset>
              </wp:positionH>
              <wp:positionV relativeFrom="page">
                <wp:posOffset>9139335</wp:posOffset>
              </wp:positionV>
              <wp:extent cx="345440" cy="19621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34D798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133</w:t>
                          </w:r>
                          <w:r>
                            <w:rPr>
                              <w:spacing w:val="-5"/>
                            </w:rPr>
                            <w:fldChar w:fldCharType="end"/>
                          </w:r>
                        </w:p>
                      </w:txbxContent>
                    </wps:txbx>
                    <wps:bodyPr wrap="square" lIns="0" tIns="0" rIns="0" bIns="0" rtlCol="0">
                      <a:noAutofit/>
                    </wps:bodyPr>
                  </wps:wsp>
                </a:graphicData>
              </a:graphic>
            </wp:anchor>
          </w:drawing>
        </mc:Choice>
        <mc:Fallback>
          <w:pict>
            <v:shapetype w14:anchorId="216AD9C6" id="_x0000_t202" coordsize="21600,21600" o:spt="202" path="m,l,21600r21600,l21600,xe">
              <v:stroke joinstyle="miter"/>
              <v:path gradientshapeok="t" o:connecttype="rect"/>
            </v:shapetype>
            <v:shape id="Textbox 538" o:spid="_x0000_s1335" type="#_x0000_t202" style="position:absolute;margin-left:517.05pt;margin-top:719.65pt;width:27.2pt;height:15.45pt;z-index:-203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DpAk9aY&#10;AQAAIwMAAA4AAAAAAAAAAAAAAAAALgIAAGRycy9lMm9Eb2MueG1sUEsBAi0AFAAGAAgAAAAhAPfi&#10;FsjjAAAADwEAAA8AAAAAAAAAAAAAAAAA8gMAAGRycy9kb3ducmV2LnhtbFBLBQYAAAAABAAEAPMA&#10;AAACBQAAAAA=&#10;" filled="f" stroked="f">
              <v:textbox inset="0,0,0,0">
                <w:txbxContent>
                  <w:p w14:paraId="134D798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133</w:t>
                    </w:r>
                    <w:r>
                      <w:rPr>
                        <w:spacing w:val="-5"/>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66A3" w14:textId="77777777" w:rsidR="0071265F" w:rsidRDefault="00000000">
    <w:pPr>
      <w:pStyle w:val="BodyText"/>
      <w:spacing w:line="14" w:lineRule="auto"/>
      <w:rPr>
        <w:sz w:val="20"/>
      </w:rPr>
    </w:pPr>
    <w:r>
      <w:rPr>
        <w:noProof/>
        <w:sz w:val="20"/>
      </w:rPr>
      <w:drawing>
        <wp:anchor distT="0" distB="0" distL="0" distR="0" simplePos="0" relativeHeight="482975232" behindDoc="1" locked="0" layoutInCell="1" allowOverlap="1" wp14:anchorId="4CB6A8CB" wp14:editId="135E6A9C">
          <wp:simplePos x="0" y="0"/>
          <wp:positionH relativeFrom="page">
            <wp:posOffset>0</wp:posOffset>
          </wp:positionH>
          <wp:positionV relativeFrom="page">
            <wp:posOffset>9144901</wp:posOffset>
          </wp:positionV>
          <wp:extent cx="7752968" cy="882799"/>
          <wp:effectExtent l="0" t="0" r="0" b="0"/>
          <wp:wrapNone/>
          <wp:docPr id="543" name="Image 54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75744" behindDoc="1" locked="0" layoutInCell="1" allowOverlap="1" wp14:anchorId="54B077F9" wp14:editId="10F76680">
              <wp:simplePos x="0" y="0"/>
              <wp:positionH relativeFrom="page">
                <wp:posOffset>6566661</wp:posOffset>
              </wp:positionH>
              <wp:positionV relativeFrom="page">
                <wp:posOffset>9139335</wp:posOffset>
              </wp:positionV>
              <wp:extent cx="345440" cy="19621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5FA232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134</w:t>
                          </w:r>
                          <w:r>
                            <w:rPr>
                              <w:spacing w:val="-5"/>
                            </w:rPr>
                            <w:fldChar w:fldCharType="end"/>
                          </w:r>
                        </w:p>
                      </w:txbxContent>
                    </wps:txbx>
                    <wps:bodyPr wrap="square" lIns="0" tIns="0" rIns="0" bIns="0" rtlCol="0">
                      <a:noAutofit/>
                    </wps:bodyPr>
                  </wps:wsp>
                </a:graphicData>
              </a:graphic>
            </wp:anchor>
          </w:drawing>
        </mc:Choice>
        <mc:Fallback>
          <w:pict>
            <v:shapetype w14:anchorId="54B077F9" id="_x0000_t202" coordsize="21600,21600" o:spt="202" path="m,l,21600r21600,l21600,xe">
              <v:stroke joinstyle="miter"/>
              <v:path gradientshapeok="t" o:connecttype="rect"/>
            </v:shapetype>
            <v:shape id="Textbox 544" o:spid="_x0000_s1336" type="#_x0000_t202" style="position:absolute;margin-left:517.05pt;margin-top:719.65pt;width:27.2pt;height:15.45pt;z-index:-203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K5PpFmY&#10;AQAAIwMAAA4AAAAAAAAAAAAAAAAALgIAAGRycy9lMm9Eb2MueG1sUEsBAi0AFAAGAAgAAAAhAPfi&#10;FsjjAAAADwEAAA8AAAAAAAAAAAAAAAAA8gMAAGRycy9kb3ducmV2LnhtbFBLBQYAAAAABAAEAPMA&#10;AAACBQAAAAA=&#10;" filled="f" stroked="f">
              <v:textbox inset="0,0,0,0">
                <w:txbxContent>
                  <w:p w14:paraId="25FA232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134</w:t>
                    </w:r>
                    <w:r>
                      <w:rPr>
                        <w:spacing w:val="-5"/>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690F" w14:textId="77777777" w:rsidR="0071265F" w:rsidRDefault="00000000">
    <w:pPr>
      <w:pStyle w:val="BodyText"/>
      <w:spacing w:line="14" w:lineRule="auto"/>
      <w:rPr>
        <w:sz w:val="20"/>
      </w:rPr>
    </w:pPr>
    <w:r>
      <w:rPr>
        <w:noProof/>
        <w:sz w:val="20"/>
      </w:rPr>
      <w:drawing>
        <wp:anchor distT="0" distB="0" distL="0" distR="0" simplePos="0" relativeHeight="482976256" behindDoc="1" locked="0" layoutInCell="1" allowOverlap="1" wp14:anchorId="7E23E435" wp14:editId="1C58A22C">
          <wp:simplePos x="0" y="0"/>
          <wp:positionH relativeFrom="page">
            <wp:posOffset>0</wp:posOffset>
          </wp:positionH>
          <wp:positionV relativeFrom="page">
            <wp:posOffset>9144901</wp:posOffset>
          </wp:positionV>
          <wp:extent cx="7752968" cy="882799"/>
          <wp:effectExtent l="0" t="0" r="0" b="0"/>
          <wp:wrapNone/>
          <wp:docPr id="548" name="Image 54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76768" behindDoc="1" locked="0" layoutInCell="1" allowOverlap="1" wp14:anchorId="348E9968" wp14:editId="5D9FEB85">
              <wp:simplePos x="0" y="0"/>
              <wp:positionH relativeFrom="page">
                <wp:posOffset>6566661</wp:posOffset>
              </wp:positionH>
              <wp:positionV relativeFrom="page">
                <wp:posOffset>9139335</wp:posOffset>
              </wp:positionV>
              <wp:extent cx="345440" cy="19621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4DE74E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wps:txbx>
                    <wps:bodyPr wrap="square" lIns="0" tIns="0" rIns="0" bIns="0" rtlCol="0">
                      <a:noAutofit/>
                    </wps:bodyPr>
                  </wps:wsp>
                </a:graphicData>
              </a:graphic>
            </wp:anchor>
          </w:drawing>
        </mc:Choice>
        <mc:Fallback>
          <w:pict>
            <v:shapetype w14:anchorId="348E9968" id="_x0000_t202" coordsize="21600,21600" o:spt="202" path="m,l,21600r21600,l21600,xe">
              <v:stroke joinstyle="miter"/>
              <v:path gradientshapeok="t" o:connecttype="rect"/>
            </v:shapetype>
            <v:shape id="Textbox 549" o:spid="_x0000_s1337" type="#_x0000_t202" style="position:absolute;margin-left:517.05pt;margin-top:719.65pt;width:27.2pt;height:15.45pt;z-index:-203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" filled="f" stroked="f">
              <v:textbox inset="0,0,0,0">
                <w:txbxContent>
                  <w:p w14:paraId="44DE74E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A3E25" w14:textId="77777777" w:rsidR="0071265F" w:rsidRDefault="00000000">
    <w:pPr>
      <w:pStyle w:val="BodyText"/>
      <w:spacing w:line="14" w:lineRule="auto"/>
      <w:rPr>
        <w:sz w:val="20"/>
      </w:rPr>
    </w:pPr>
    <w:r>
      <w:rPr>
        <w:noProof/>
        <w:sz w:val="20"/>
      </w:rPr>
      <w:drawing>
        <wp:anchor distT="0" distB="0" distL="0" distR="0" simplePos="0" relativeHeight="482977280" behindDoc="1" locked="0" layoutInCell="1" allowOverlap="1" wp14:anchorId="5B1B24C2" wp14:editId="14F4B748">
          <wp:simplePos x="0" y="0"/>
          <wp:positionH relativeFrom="page">
            <wp:posOffset>0</wp:posOffset>
          </wp:positionH>
          <wp:positionV relativeFrom="page">
            <wp:posOffset>9144901</wp:posOffset>
          </wp:positionV>
          <wp:extent cx="7752968" cy="882799"/>
          <wp:effectExtent l="0" t="0" r="0" b="0"/>
          <wp:wrapNone/>
          <wp:docPr id="553" name="Image 55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77792" behindDoc="1" locked="0" layoutInCell="1" allowOverlap="1" wp14:anchorId="201996C8" wp14:editId="10BA38E5">
              <wp:simplePos x="0" y="0"/>
              <wp:positionH relativeFrom="page">
                <wp:posOffset>6566661</wp:posOffset>
              </wp:positionH>
              <wp:positionV relativeFrom="page">
                <wp:posOffset>9139335</wp:posOffset>
              </wp:positionV>
              <wp:extent cx="345440" cy="19621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F31648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136</w:t>
                          </w:r>
                          <w:r>
                            <w:rPr>
                              <w:spacing w:val="-5"/>
                            </w:rPr>
                            <w:fldChar w:fldCharType="end"/>
                          </w:r>
                        </w:p>
                      </w:txbxContent>
                    </wps:txbx>
                    <wps:bodyPr wrap="square" lIns="0" tIns="0" rIns="0" bIns="0" rtlCol="0">
                      <a:noAutofit/>
                    </wps:bodyPr>
                  </wps:wsp>
                </a:graphicData>
              </a:graphic>
            </wp:anchor>
          </w:drawing>
        </mc:Choice>
        <mc:Fallback>
          <w:pict>
            <v:shapetype w14:anchorId="201996C8" id="_x0000_t202" coordsize="21600,21600" o:spt="202" path="m,l,21600r21600,l21600,xe">
              <v:stroke joinstyle="miter"/>
              <v:path gradientshapeok="t" o:connecttype="rect"/>
            </v:shapetype>
            <v:shape id="Textbox 554" o:spid="_x0000_s1338" type="#_x0000_t202" style="position:absolute;margin-left:517.05pt;margin-top:719.65pt;width:27.2pt;height:15.45pt;z-index:-203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Ag//26&#10;mQEAACMDAAAOAAAAAAAAAAAAAAAAAC4CAABkcnMvZTJvRG9jLnhtbFBLAQItABQABgAIAAAAIQD3&#10;4hbI4wAAAA8BAAAPAAAAAAAAAAAAAAAAAPMDAABkcnMvZG93bnJldi54bWxQSwUGAAAAAAQABADz&#10;AAAAAwUAAAAA&#10;" filled="f" stroked="f">
              <v:textbox inset="0,0,0,0">
                <w:txbxContent>
                  <w:p w14:paraId="4F31648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136</w:t>
                    </w:r>
                    <w:r>
                      <w:rPr>
                        <w:spacing w:val="-5"/>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7A17" w14:textId="77777777" w:rsidR="0071265F" w:rsidRDefault="00000000">
    <w:pPr>
      <w:pStyle w:val="BodyText"/>
      <w:spacing w:line="14" w:lineRule="auto"/>
      <w:rPr>
        <w:sz w:val="20"/>
      </w:rPr>
    </w:pPr>
    <w:r>
      <w:rPr>
        <w:noProof/>
        <w:sz w:val="20"/>
      </w:rPr>
      <w:drawing>
        <wp:anchor distT="0" distB="0" distL="0" distR="0" simplePos="0" relativeHeight="482979328" behindDoc="1" locked="0" layoutInCell="1" allowOverlap="1" wp14:anchorId="0C736B0E" wp14:editId="293992FA">
          <wp:simplePos x="0" y="0"/>
          <wp:positionH relativeFrom="page">
            <wp:posOffset>0</wp:posOffset>
          </wp:positionH>
          <wp:positionV relativeFrom="page">
            <wp:posOffset>9158237</wp:posOffset>
          </wp:positionV>
          <wp:extent cx="7752968" cy="882798"/>
          <wp:effectExtent l="0" t="0" r="0" b="0"/>
          <wp:wrapNone/>
          <wp:docPr id="560" name="Image 56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79840" behindDoc="1" locked="0" layoutInCell="1" allowOverlap="1" wp14:anchorId="7246320B" wp14:editId="09FAC9FC">
              <wp:simplePos x="0" y="0"/>
              <wp:positionH relativeFrom="page">
                <wp:posOffset>6566661</wp:posOffset>
              </wp:positionH>
              <wp:positionV relativeFrom="page">
                <wp:posOffset>9139335</wp:posOffset>
              </wp:positionV>
              <wp:extent cx="345440" cy="19621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695C7E1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137</w:t>
                          </w:r>
                          <w:r>
                            <w:rPr>
                              <w:spacing w:val="-5"/>
                            </w:rPr>
                            <w:fldChar w:fldCharType="end"/>
                          </w:r>
                        </w:p>
                      </w:txbxContent>
                    </wps:txbx>
                    <wps:bodyPr wrap="square" lIns="0" tIns="0" rIns="0" bIns="0" rtlCol="0">
                      <a:noAutofit/>
                    </wps:bodyPr>
                  </wps:wsp>
                </a:graphicData>
              </a:graphic>
            </wp:anchor>
          </w:drawing>
        </mc:Choice>
        <mc:Fallback>
          <w:pict>
            <v:shapetype w14:anchorId="7246320B" id="_x0000_t202" coordsize="21600,21600" o:spt="202" path="m,l,21600r21600,l21600,xe">
              <v:stroke joinstyle="miter"/>
              <v:path gradientshapeok="t" o:connecttype="rect"/>
            </v:shapetype>
            <v:shape id="Textbox 561" o:spid="_x0000_s1340" type="#_x0000_t202" style="position:absolute;margin-left:517.05pt;margin-top:719.65pt;width:27.2pt;height:15.45pt;z-index:-203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Enm4n+Y&#10;AQAAIwMAAA4AAAAAAAAAAAAAAAAALgIAAGRycy9lMm9Eb2MueG1sUEsBAi0AFAAGAAgAAAAhAPfi&#10;FsjjAAAADwEAAA8AAAAAAAAAAAAAAAAA8gMAAGRycy9kb3ducmV2LnhtbFBLBQYAAAAABAAEAPMA&#10;AAACBQAAAAA=&#10;" filled="f" stroked="f">
              <v:textbox inset="0,0,0,0">
                <w:txbxContent>
                  <w:p w14:paraId="695C7E1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137</w:t>
                    </w:r>
                    <w:r>
                      <w:rPr>
                        <w:spacing w:val="-5"/>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F602" w14:textId="77777777" w:rsidR="0071265F" w:rsidRDefault="00000000">
    <w:pPr>
      <w:pStyle w:val="BodyText"/>
      <w:spacing w:line="14" w:lineRule="auto"/>
      <w:rPr>
        <w:sz w:val="20"/>
      </w:rPr>
    </w:pPr>
    <w:r>
      <w:rPr>
        <w:noProof/>
        <w:sz w:val="20"/>
      </w:rPr>
      <w:drawing>
        <wp:anchor distT="0" distB="0" distL="0" distR="0" simplePos="0" relativeHeight="482980352" behindDoc="1" locked="0" layoutInCell="1" allowOverlap="1" wp14:anchorId="752370EE" wp14:editId="3EC36F38">
          <wp:simplePos x="0" y="0"/>
          <wp:positionH relativeFrom="page">
            <wp:posOffset>0</wp:posOffset>
          </wp:positionH>
          <wp:positionV relativeFrom="page">
            <wp:posOffset>9158237</wp:posOffset>
          </wp:positionV>
          <wp:extent cx="7752968" cy="882798"/>
          <wp:effectExtent l="0" t="0" r="635" b="0"/>
          <wp:wrapNone/>
          <wp:docPr id="562" name="Image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80864" behindDoc="1" locked="0" layoutInCell="1" allowOverlap="1" wp14:anchorId="670623EA" wp14:editId="719CB985">
              <wp:simplePos x="0" y="0"/>
              <wp:positionH relativeFrom="page">
                <wp:posOffset>6566661</wp:posOffset>
              </wp:positionH>
              <wp:positionV relativeFrom="page">
                <wp:posOffset>9139335</wp:posOffset>
              </wp:positionV>
              <wp:extent cx="345440" cy="19621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F6E434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138</w:t>
                          </w:r>
                          <w:r>
                            <w:rPr>
                              <w:spacing w:val="-5"/>
                            </w:rPr>
                            <w:fldChar w:fldCharType="end"/>
                          </w:r>
                        </w:p>
                      </w:txbxContent>
                    </wps:txbx>
                    <wps:bodyPr wrap="square" lIns="0" tIns="0" rIns="0" bIns="0" rtlCol="0">
                      <a:noAutofit/>
                    </wps:bodyPr>
                  </wps:wsp>
                </a:graphicData>
              </a:graphic>
            </wp:anchor>
          </w:drawing>
        </mc:Choice>
        <mc:Fallback>
          <w:pict>
            <v:shapetype w14:anchorId="670623EA" id="_x0000_t202" coordsize="21600,21600" o:spt="202" path="m,l,21600r21600,l21600,xe">
              <v:stroke joinstyle="miter"/>
              <v:path gradientshapeok="t" o:connecttype="rect"/>
            </v:shapetype>
            <v:shape id="Textbox 563" o:spid="_x0000_s1341" type="#_x0000_t202" style="position:absolute;margin-left:517.05pt;margin-top:719.65pt;width:27.2pt;height:15.45pt;z-index:-203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A4+Tg6Y&#10;AQAAIwMAAA4AAAAAAAAAAAAAAAAALgIAAGRycy9lMm9Eb2MueG1sUEsBAi0AFAAGAAgAAAAhAPfi&#10;FsjjAAAADwEAAA8AAAAAAAAAAAAAAAAA8gMAAGRycy9kb3ducmV2LnhtbFBLBQYAAAAABAAEAPMA&#10;AAACBQAAAAA=&#10;" filled="f" stroked="f">
              <v:textbox inset="0,0,0,0">
                <w:txbxContent>
                  <w:p w14:paraId="4F6E434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138</w:t>
                    </w:r>
                    <w:r>
                      <w:rPr>
                        <w:spacing w:val="-5"/>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B447" w14:textId="77777777" w:rsidR="0071265F" w:rsidRDefault="00000000">
    <w:pPr>
      <w:pStyle w:val="BodyText"/>
      <w:spacing w:line="14" w:lineRule="auto"/>
      <w:rPr>
        <w:sz w:val="20"/>
      </w:rPr>
    </w:pPr>
    <w:r>
      <w:rPr>
        <w:noProof/>
        <w:sz w:val="20"/>
      </w:rPr>
      <w:drawing>
        <wp:anchor distT="0" distB="0" distL="0" distR="0" simplePos="0" relativeHeight="482981376" behindDoc="1" locked="0" layoutInCell="1" allowOverlap="1" wp14:anchorId="24862AA4" wp14:editId="6693BBB0">
          <wp:simplePos x="0" y="0"/>
          <wp:positionH relativeFrom="page">
            <wp:posOffset>0</wp:posOffset>
          </wp:positionH>
          <wp:positionV relativeFrom="page">
            <wp:posOffset>9158237</wp:posOffset>
          </wp:positionV>
          <wp:extent cx="7752968" cy="882798"/>
          <wp:effectExtent l="0" t="0" r="635" b="0"/>
          <wp:wrapNone/>
          <wp:docPr id="568" name="Image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81888" behindDoc="1" locked="0" layoutInCell="1" allowOverlap="1" wp14:anchorId="10C1ACA8" wp14:editId="71096C3D">
              <wp:simplePos x="0" y="0"/>
              <wp:positionH relativeFrom="page">
                <wp:posOffset>6566661</wp:posOffset>
              </wp:positionH>
              <wp:positionV relativeFrom="page">
                <wp:posOffset>9139335</wp:posOffset>
              </wp:positionV>
              <wp:extent cx="345440" cy="19621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49DB5F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139</w:t>
                          </w:r>
                          <w:r>
                            <w:rPr>
                              <w:spacing w:val="-5"/>
                            </w:rPr>
                            <w:fldChar w:fldCharType="end"/>
                          </w:r>
                        </w:p>
                      </w:txbxContent>
                    </wps:txbx>
                    <wps:bodyPr wrap="square" lIns="0" tIns="0" rIns="0" bIns="0" rtlCol="0">
                      <a:noAutofit/>
                    </wps:bodyPr>
                  </wps:wsp>
                </a:graphicData>
              </a:graphic>
            </wp:anchor>
          </w:drawing>
        </mc:Choice>
        <mc:Fallback>
          <w:pict>
            <v:shapetype w14:anchorId="10C1ACA8" id="_x0000_t202" coordsize="21600,21600" o:spt="202" path="m,l,21600r21600,l21600,xe">
              <v:stroke joinstyle="miter"/>
              <v:path gradientshapeok="t" o:connecttype="rect"/>
            </v:shapetype>
            <v:shape id="Textbox 569" o:spid="_x0000_s1342" type="#_x0000_t202" style="position:absolute;margin-left:517.05pt;margin-top:719.65pt;width:27.2pt;height:15.45pt;z-index:-203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" filled="f" stroked="f">
              <v:textbox inset="0,0,0,0">
                <w:txbxContent>
                  <w:p w14:paraId="349DB5F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139</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FFB29" w14:textId="77777777" w:rsidR="0071265F" w:rsidRDefault="0071265F">
    <w:pPr>
      <w:pStyle w:val="BodyText"/>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8B563" w14:textId="77777777" w:rsidR="0071265F" w:rsidRDefault="00000000">
    <w:pPr>
      <w:pStyle w:val="BodyText"/>
      <w:spacing w:line="14" w:lineRule="auto"/>
      <w:rPr>
        <w:sz w:val="20"/>
      </w:rPr>
    </w:pPr>
    <w:r>
      <w:rPr>
        <w:noProof/>
        <w:sz w:val="20"/>
      </w:rPr>
      <w:drawing>
        <wp:anchor distT="0" distB="0" distL="0" distR="0" simplePos="0" relativeHeight="482982400" behindDoc="1" locked="0" layoutInCell="1" allowOverlap="1" wp14:anchorId="118A5DBE" wp14:editId="060946BF">
          <wp:simplePos x="0" y="0"/>
          <wp:positionH relativeFrom="page">
            <wp:posOffset>0</wp:posOffset>
          </wp:positionH>
          <wp:positionV relativeFrom="page">
            <wp:posOffset>9158237</wp:posOffset>
          </wp:positionV>
          <wp:extent cx="7752968" cy="882798"/>
          <wp:effectExtent l="0" t="0" r="635" b="0"/>
          <wp:wrapNone/>
          <wp:docPr id="571" name="Image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82912" behindDoc="1" locked="0" layoutInCell="1" allowOverlap="1" wp14:anchorId="676164B8" wp14:editId="1E61CE52">
              <wp:simplePos x="0" y="0"/>
              <wp:positionH relativeFrom="page">
                <wp:posOffset>6566661</wp:posOffset>
              </wp:positionH>
              <wp:positionV relativeFrom="page">
                <wp:posOffset>9139335</wp:posOffset>
              </wp:positionV>
              <wp:extent cx="345440" cy="19621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91E4F3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140</w:t>
                          </w:r>
                          <w:r>
                            <w:rPr>
                              <w:spacing w:val="-5"/>
                            </w:rPr>
                            <w:fldChar w:fldCharType="end"/>
                          </w:r>
                        </w:p>
                      </w:txbxContent>
                    </wps:txbx>
                    <wps:bodyPr wrap="square" lIns="0" tIns="0" rIns="0" bIns="0" rtlCol="0">
                      <a:noAutofit/>
                    </wps:bodyPr>
                  </wps:wsp>
                </a:graphicData>
              </a:graphic>
            </wp:anchor>
          </w:drawing>
        </mc:Choice>
        <mc:Fallback>
          <w:pict>
            <v:shapetype w14:anchorId="676164B8" id="_x0000_t202" coordsize="21600,21600" o:spt="202" path="m,l,21600r21600,l21600,xe">
              <v:stroke joinstyle="miter"/>
              <v:path gradientshapeok="t" o:connecttype="rect"/>
            </v:shapetype>
            <v:shape id="Textbox 572" o:spid="_x0000_s1343" type="#_x0000_t202" style="position:absolute;margin-left:517.05pt;margin-top:719.65pt;width:27.2pt;height:15.45pt;z-index:-203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DIf+DX&#10;mQEAACMDAAAOAAAAAAAAAAAAAAAAAC4CAABkcnMvZTJvRG9jLnhtbFBLAQItABQABgAIAAAAIQD3&#10;4hbI4wAAAA8BAAAPAAAAAAAAAAAAAAAAAPMDAABkcnMvZG93bnJldi54bWxQSwUGAAAAAAQABADz&#10;AAAAAwUAAAAA&#10;" filled="f" stroked="f">
              <v:textbox inset="0,0,0,0">
                <w:txbxContent>
                  <w:p w14:paraId="491E4F3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140</w:t>
                    </w:r>
                    <w:r>
                      <w:rPr>
                        <w:spacing w:val="-5"/>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378C0" w14:textId="77777777" w:rsidR="0071265F" w:rsidRDefault="00000000">
    <w:pPr>
      <w:pStyle w:val="BodyText"/>
      <w:spacing w:line="14" w:lineRule="auto"/>
      <w:rPr>
        <w:sz w:val="20"/>
      </w:rPr>
    </w:pPr>
    <w:r>
      <w:rPr>
        <w:noProof/>
        <w:sz w:val="20"/>
      </w:rPr>
      <w:drawing>
        <wp:anchor distT="0" distB="0" distL="0" distR="0" simplePos="0" relativeHeight="482984448" behindDoc="1" locked="0" layoutInCell="1" allowOverlap="1" wp14:anchorId="26072BBB" wp14:editId="5F811243">
          <wp:simplePos x="0" y="0"/>
          <wp:positionH relativeFrom="page">
            <wp:posOffset>0</wp:posOffset>
          </wp:positionH>
          <wp:positionV relativeFrom="page">
            <wp:posOffset>9158237</wp:posOffset>
          </wp:positionV>
          <wp:extent cx="7752968" cy="882798"/>
          <wp:effectExtent l="0" t="0" r="0" b="0"/>
          <wp:wrapNone/>
          <wp:docPr id="580" name="Image 58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84960" behindDoc="1" locked="0" layoutInCell="1" allowOverlap="1" wp14:anchorId="44A88D2C" wp14:editId="113CA86E">
              <wp:simplePos x="0" y="0"/>
              <wp:positionH relativeFrom="page">
                <wp:posOffset>6566661</wp:posOffset>
              </wp:positionH>
              <wp:positionV relativeFrom="page">
                <wp:posOffset>9139335</wp:posOffset>
              </wp:positionV>
              <wp:extent cx="345440" cy="19621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DC1E7C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wps:txbx>
                    <wps:bodyPr wrap="square" lIns="0" tIns="0" rIns="0" bIns="0" rtlCol="0">
                      <a:noAutofit/>
                    </wps:bodyPr>
                  </wps:wsp>
                </a:graphicData>
              </a:graphic>
            </wp:anchor>
          </w:drawing>
        </mc:Choice>
        <mc:Fallback>
          <w:pict>
            <v:shapetype w14:anchorId="44A88D2C" id="_x0000_t202" coordsize="21600,21600" o:spt="202" path="m,l,21600r21600,l21600,xe">
              <v:stroke joinstyle="miter"/>
              <v:path gradientshapeok="t" o:connecttype="rect"/>
            </v:shapetype>
            <v:shape id="Textbox 581" o:spid="_x0000_s1345" type="#_x0000_t202" style="position:absolute;margin-left:517.05pt;margin-top:719.65pt;width:27.2pt;height:15.45pt;z-index:-203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EbPuTSY&#10;AQAAIwMAAA4AAAAAAAAAAAAAAAAALgIAAGRycy9lMm9Eb2MueG1sUEsBAi0AFAAGAAgAAAAhAPfi&#10;FsjjAAAADwEAAA8AAAAAAAAAAAAAAAAA8gMAAGRycy9kb3ducmV2LnhtbFBLBQYAAAAABAAEAPMA&#10;AAACBQAAAAA=&#10;" filled="f" stroked="f">
              <v:textbox inset="0,0,0,0">
                <w:txbxContent>
                  <w:p w14:paraId="3DC1E7C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B60C" w14:textId="77777777" w:rsidR="0071265F" w:rsidRDefault="00000000">
    <w:pPr>
      <w:pStyle w:val="BodyText"/>
      <w:spacing w:line="14" w:lineRule="auto"/>
      <w:rPr>
        <w:sz w:val="20"/>
      </w:rPr>
    </w:pPr>
    <w:r>
      <w:rPr>
        <w:noProof/>
        <w:sz w:val="20"/>
      </w:rPr>
      <w:drawing>
        <wp:anchor distT="0" distB="0" distL="0" distR="0" simplePos="0" relativeHeight="482985472" behindDoc="1" locked="0" layoutInCell="1" allowOverlap="1" wp14:anchorId="5F163676" wp14:editId="0E637A47">
          <wp:simplePos x="0" y="0"/>
          <wp:positionH relativeFrom="page">
            <wp:posOffset>0</wp:posOffset>
          </wp:positionH>
          <wp:positionV relativeFrom="page">
            <wp:posOffset>9158237</wp:posOffset>
          </wp:positionV>
          <wp:extent cx="7752968" cy="882798"/>
          <wp:effectExtent l="0" t="0" r="0" b="0"/>
          <wp:wrapNone/>
          <wp:docPr id="585" name="Image 58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85984" behindDoc="1" locked="0" layoutInCell="1" allowOverlap="1" wp14:anchorId="5830633B" wp14:editId="535BBE27">
              <wp:simplePos x="0" y="0"/>
              <wp:positionH relativeFrom="page">
                <wp:posOffset>6566661</wp:posOffset>
              </wp:positionH>
              <wp:positionV relativeFrom="page">
                <wp:posOffset>9139335</wp:posOffset>
              </wp:positionV>
              <wp:extent cx="345440" cy="19621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0535D7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142</w:t>
                          </w:r>
                          <w:r>
                            <w:rPr>
                              <w:spacing w:val="-5"/>
                            </w:rPr>
                            <w:fldChar w:fldCharType="end"/>
                          </w:r>
                        </w:p>
                      </w:txbxContent>
                    </wps:txbx>
                    <wps:bodyPr wrap="square" lIns="0" tIns="0" rIns="0" bIns="0" rtlCol="0">
                      <a:noAutofit/>
                    </wps:bodyPr>
                  </wps:wsp>
                </a:graphicData>
              </a:graphic>
            </wp:anchor>
          </w:drawing>
        </mc:Choice>
        <mc:Fallback>
          <w:pict>
            <v:shapetype w14:anchorId="5830633B" id="_x0000_t202" coordsize="21600,21600" o:spt="202" path="m,l,21600r21600,l21600,xe">
              <v:stroke joinstyle="miter"/>
              <v:path gradientshapeok="t" o:connecttype="rect"/>
            </v:shapetype>
            <v:shape id="Textbox 586" o:spid="_x0000_s1346" type="#_x0000_t202" style="position:absolute;margin-left:517.05pt;margin-top:719.65pt;width:27.2pt;height:15.45pt;z-index:-203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67mAEAACMDAAAOAAAAZHJzL2Uyb0RvYy54bWysUsGO0zAQvSPxD5bvNG3pVh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L16m614orm0uLterm4y35Xt8sRKX0y4EUO&#10;Gok8rkJAHR8pnVsvLROX8/OZSBp3o3AtI69XGTbndtCeWMzA82wk/TwoNFL0nwMblod/CfAS7C4B&#10;pv4DlC+SNQV4d0hgXaFww50o8CSKiOnX5FH/fi5dt7+9/QU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NLAjruY&#10;AQAAIwMAAA4AAAAAAAAAAAAAAAAALgIAAGRycy9lMm9Eb2MueG1sUEsBAi0AFAAGAAgAAAAhAPfi&#10;FsjjAAAADwEAAA8AAAAAAAAAAAAAAAAA8gMAAGRycy9kb3ducmV2LnhtbFBLBQYAAAAABAAEAPMA&#10;AAACBQAAAAA=&#10;" filled="f" stroked="f">
              <v:textbox inset="0,0,0,0">
                <w:txbxContent>
                  <w:p w14:paraId="50535D7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142</w:t>
                    </w:r>
                    <w:r>
                      <w:rPr>
                        <w:spacing w:val="-5"/>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363BA" w14:textId="77777777" w:rsidR="0071265F" w:rsidRDefault="00000000">
    <w:pPr>
      <w:pStyle w:val="BodyText"/>
      <w:spacing w:line="14" w:lineRule="auto"/>
      <w:rPr>
        <w:sz w:val="20"/>
      </w:rPr>
    </w:pPr>
    <w:r>
      <w:rPr>
        <w:noProof/>
        <w:sz w:val="20"/>
      </w:rPr>
      <w:drawing>
        <wp:anchor distT="0" distB="0" distL="0" distR="0" simplePos="0" relativeHeight="482987520" behindDoc="1" locked="0" layoutInCell="1" allowOverlap="1" wp14:anchorId="14BBB2AE" wp14:editId="4C6A3985">
          <wp:simplePos x="0" y="0"/>
          <wp:positionH relativeFrom="page">
            <wp:posOffset>14603</wp:posOffset>
          </wp:positionH>
          <wp:positionV relativeFrom="page">
            <wp:posOffset>9169668</wp:posOffset>
          </wp:positionV>
          <wp:extent cx="7752969" cy="882798"/>
          <wp:effectExtent l="0" t="0" r="0" b="0"/>
          <wp:wrapNone/>
          <wp:docPr id="597" name="Image 59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88032" behindDoc="1" locked="0" layoutInCell="1" allowOverlap="1" wp14:anchorId="61A91EC3" wp14:editId="300E10A8">
              <wp:simplePos x="0" y="0"/>
              <wp:positionH relativeFrom="page">
                <wp:posOffset>6566661</wp:posOffset>
              </wp:positionH>
              <wp:positionV relativeFrom="page">
                <wp:posOffset>9139335</wp:posOffset>
              </wp:positionV>
              <wp:extent cx="345440" cy="19621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C3DD0E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143</w:t>
                          </w:r>
                          <w:r>
                            <w:rPr>
                              <w:spacing w:val="-5"/>
                            </w:rPr>
                            <w:fldChar w:fldCharType="end"/>
                          </w:r>
                        </w:p>
                      </w:txbxContent>
                    </wps:txbx>
                    <wps:bodyPr wrap="square" lIns="0" tIns="0" rIns="0" bIns="0" rtlCol="0">
                      <a:noAutofit/>
                    </wps:bodyPr>
                  </wps:wsp>
                </a:graphicData>
              </a:graphic>
            </wp:anchor>
          </w:drawing>
        </mc:Choice>
        <mc:Fallback>
          <w:pict>
            <v:shapetype w14:anchorId="61A91EC3" id="_x0000_t202" coordsize="21600,21600" o:spt="202" path="m,l,21600r21600,l21600,xe">
              <v:stroke joinstyle="miter"/>
              <v:path gradientshapeok="t" o:connecttype="rect"/>
            </v:shapetype>
            <v:shape id="Textbox 598" o:spid="_x0000_s1348" type="#_x0000_t202" style="position:absolute;margin-left:517.05pt;margin-top:719.65pt;width:27.2pt;height:15.45pt;z-index:-203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dYmAEAACMDAAAOAAAAZHJzL2Uyb0RvYy54bWysUsGO0zAQvSPxD5bvNG3pVh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L16m614orm0uLterm4y35Xt8sRKX0y4EUO&#10;Gok8rkJAHR8pnVsvLROX8/OZSBp3o3AtI6/XGTbndtCeWMzA82wk/TwoNFL0nwMblod/CfAS7C4B&#10;pv4DlC+SNQV4d0hgXaFww50o8CSKiOnX5FH/fi5dt7+9/QU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Fxw11iY&#10;AQAAIwMAAA4AAAAAAAAAAAAAAAAALgIAAGRycy9lMm9Eb2MueG1sUEsBAi0AFAAGAAgAAAAhAPfi&#10;FsjjAAAADwEAAA8AAAAAAAAAAAAAAAAA8gMAAGRycy9kb3ducmV2LnhtbFBLBQYAAAAABAAEAPMA&#10;AAACBQAAAAA=&#10;" filled="f" stroked="f">
              <v:textbox inset="0,0,0,0">
                <w:txbxContent>
                  <w:p w14:paraId="1C3DD0E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143</w:t>
                    </w:r>
                    <w:r>
                      <w:rPr>
                        <w:spacing w:val="-5"/>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3654" w14:textId="77777777" w:rsidR="0071265F" w:rsidRDefault="00000000">
    <w:pPr>
      <w:pStyle w:val="BodyText"/>
      <w:spacing w:line="14" w:lineRule="auto"/>
      <w:rPr>
        <w:sz w:val="20"/>
      </w:rPr>
    </w:pPr>
    <w:r>
      <w:rPr>
        <w:noProof/>
        <w:sz w:val="20"/>
      </w:rPr>
      <w:drawing>
        <wp:anchor distT="0" distB="0" distL="0" distR="0" simplePos="0" relativeHeight="482988544" behindDoc="1" locked="0" layoutInCell="1" allowOverlap="1" wp14:anchorId="26A1D380" wp14:editId="16DF16EE">
          <wp:simplePos x="0" y="0"/>
          <wp:positionH relativeFrom="page">
            <wp:posOffset>14603</wp:posOffset>
          </wp:positionH>
          <wp:positionV relativeFrom="page">
            <wp:posOffset>9169668</wp:posOffset>
          </wp:positionV>
          <wp:extent cx="7752969" cy="882798"/>
          <wp:effectExtent l="0" t="0" r="635" b="0"/>
          <wp:wrapNone/>
          <wp:docPr id="599" name="Image 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89056" behindDoc="1" locked="0" layoutInCell="1" allowOverlap="1" wp14:anchorId="6F8947E2" wp14:editId="00978CD6">
              <wp:simplePos x="0" y="0"/>
              <wp:positionH relativeFrom="page">
                <wp:posOffset>6566661</wp:posOffset>
              </wp:positionH>
              <wp:positionV relativeFrom="page">
                <wp:posOffset>9139335</wp:posOffset>
              </wp:positionV>
              <wp:extent cx="345440" cy="19621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A6C2D8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144</w:t>
                          </w:r>
                          <w:r>
                            <w:rPr>
                              <w:spacing w:val="-5"/>
                            </w:rPr>
                            <w:fldChar w:fldCharType="end"/>
                          </w:r>
                        </w:p>
                      </w:txbxContent>
                    </wps:txbx>
                    <wps:bodyPr wrap="square" lIns="0" tIns="0" rIns="0" bIns="0" rtlCol="0">
                      <a:noAutofit/>
                    </wps:bodyPr>
                  </wps:wsp>
                </a:graphicData>
              </a:graphic>
            </wp:anchor>
          </w:drawing>
        </mc:Choice>
        <mc:Fallback>
          <w:pict>
            <v:shapetype w14:anchorId="6F8947E2" id="_x0000_t202" coordsize="21600,21600" o:spt="202" path="m,l,21600r21600,l21600,xe">
              <v:stroke joinstyle="miter"/>
              <v:path gradientshapeok="t" o:connecttype="rect"/>
            </v:shapetype>
            <v:shape id="Textbox 600" o:spid="_x0000_s1349" type="#_x0000_t202" style="position:absolute;margin-left:517.05pt;margin-top:719.65pt;width:27.2pt;height:15.45pt;z-index:-203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spmAEAACMDAAAOAAAAZHJzL2Uyb0RvYy54bWysUtGuEyEQfTfxHwjvdtva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r5c3a1WXNFcWrxZLxd32e/qdjkipY8GvMhB&#10;I5HHVQio4yOlc+ulZeJyfj4TSeNuFK5l5PWrDJtzO2hPLGbgeTaSfh4UGin6T4ENy8O/BHgJdpcA&#10;U/8eyhfJmgK8PSSwrlC44U4UeBJFxPRr8qh/P5eu29/e/gI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BuoeymY&#10;AQAAIwMAAA4AAAAAAAAAAAAAAAAALgIAAGRycy9lMm9Eb2MueG1sUEsBAi0AFAAGAAgAAAAhAPfi&#10;FsjjAAAADwEAAA8AAAAAAAAAAAAAAAAA8gMAAGRycy9kb3ducmV2LnhtbFBLBQYAAAAABAAEAPMA&#10;AAACBQAAAAA=&#10;" filled="f" stroked="f">
              <v:textbox inset="0,0,0,0">
                <w:txbxContent>
                  <w:p w14:paraId="2A6C2D8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144</w:t>
                    </w:r>
                    <w:r>
                      <w:rPr>
                        <w:spacing w:val="-5"/>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C822" w14:textId="77777777" w:rsidR="0071265F" w:rsidRDefault="00000000">
    <w:pPr>
      <w:pStyle w:val="BodyText"/>
      <w:spacing w:line="14" w:lineRule="auto"/>
      <w:rPr>
        <w:sz w:val="20"/>
      </w:rPr>
    </w:pPr>
    <w:r>
      <w:rPr>
        <w:noProof/>
        <w:sz w:val="20"/>
      </w:rPr>
      <w:drawing>
        <wp:anchor distT="0" distB="0" distL="0" distR="0" simplePos="0" relativeHeight="482990592" behindDoc="1" locked="0" layoutInCell="1" allowOverlap="1" wp14:anchorId="220D8A27" wp14:editId="1F8F06AE">
          <wp:simplePos x="0" y="0"/>
          <wp:positionH relativeFrom="page">
            <wp:posOffset>14603</wp:posOffset>
          </wp:positionH>
          <wp:positionV relativeFrom="page">
            <wp:posOffset>9169668</wp:posOffset>
          </wp:positionV>
          <wp:extent cx="7752969" cy="882798"/>
          <wp:effectExtent l="0" t="0" r="0" b="0"/>
          <wp:wrapNone/>
          <wp:docPr id="604" name="Image 60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91104" behindDoc="1" locked="0" layoutInCell="1" allowOverlap="1" wp14:anchorId="652F4BC8" wp14:editId="627B1F94">
              <wp:simplePos x="0" y="0"/>
              <wp:positionH relativeFrom="page">
                <wp:posOffset>6566661</wp:posOffset>
              </wp:positionH>
              <wp:positionV relativeFrom="page">
                <wp:posOffset>9139335</wp:posOffset>
              </wp:positionV>
              <wp:extent cx="345440" cy="19621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8FF848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145</w:t>
                          </w:r>
                          <w:r>
                            <w:rPr>
                              <w:spacing w:val="-5"/>
                            </w:rPr>
                            <w:fldChar w:fldCharType="end"/>
                          </w:r>
                        </w:p>
                      </w:txbxContent>
                    </wps:txbx>
                    <wps:bodyPr wrap="square" lIns="0" tIns="0" rIns="0" bIns="0" rtlCol="0">
                      <a:noAutofit/>
                    </wps:bodyPr>
                  </wps:wsp>
                </a:graphicData>
              </a:graphic>
            </wp:anchor>
          </w:drawing>
        </mc:Choice>
        <mc:Fallback>
          <w:pict>
            <v:shapetype w14:anchorId="652F4BC8" id="_x0000_t202" coordsize="21600,21600" o:spt="202" path="m,l,21600r21600,l21600,xe">
              <v:stroke joinstyle="miter"/>
              <v:path gradientshapeok="t" o:connecttype="rect"/>
            </v:shapetype>
            <v:shape id="Textbox 605" o:spid="_x0000_s1351" type="#_x0000_t202" style="position:absolute;margin-left:517.05pt;margin-top:719.65pt;width:27.2pt;height:15.45pt;z-index:-203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HKxZOyY&#10;AQAAIwMAAA4AAAAAAAAAAAAAAAAALgIAAGRycy9lMm9Eb2MueG1sUEsBAi0AFAAGAAgAAAAhAPfi&#10;FsjjAAAADwEAAA8AAAAAAAAAAAAAAAAA8gMAAGRycy9kb3ducmV2LnhtbFBLBQYAAAAABAAEAPMA&#10;AAACBQAAAAA=&#10;" filled="f" stroked="f">
              <v:textbox inset="0,0,0,0">
                <w:txbxContent>
                  <w:p w14:paraId="48FF848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145</w:t>
                    </w:r>
                    <w:r>
                      <w:rPr>
                        <w:spacing w:val="-5"/>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1D3C" w14:textId="77777777" w:rsidR="0071265F" w:rsidRDefault="00000000">
    <w:pPr>
      <w:pStyle w:val="BodyText"/>
      <w:spacing w:line="14" w:lineRule="auto"/>
      <w:rPr>
        <w:sz w:val="20"/>
      </w:rPr>
    </w:pPr>
    <w:r>
      <w:rPr>
        <w:noProof/>
        <w:sz w:val="20"/>
      </w:rPr>
      <w:drawing>
        <wp:anchor distT="0" distB="0" distL="0" distR="0" simplePos="0" relativeHeight="482991616" behindDoc="1" locked="0" layoutInCell="1" allowOverlap="1" wp14:anchorId="28776E7F" wp14:editId="7A9D0868">
          <wp:simplePos x="0" y="0"/>
          <wp:positionH relativeFrom="page">
            <wp:posOffset>14603</wp:posOffset>
          </wp:positionH>
          <wp:positionV relativeFrom="page">
            <wp:posOffset>9169668</wp:posOffset>
          </wp:positionV>
          <wp:extent cx="7752969" cy="882798"/>
          <wp:effectExtent l="0" t="0" r="635" b="0"/>
          <wp:wrapNone/>
          <wp:docPr id="606" name="Image 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92128" behindDoc="1" locked="0" layoutInCell="1" allowOverlap="1" wp14:anchorId="33F7B134" wp14:editId="4055D9C1">
              <wp:simplePos x="0" y="0"/>
              <wp:positionH relativeFrom="page">
                <wp:posOffset>6566661</wp:posOffset>
              </wp:positionH>
              <wp:positionV relativeFrom="page">
                <wp:posOffset>9139335</wp:posOffset>
              </wp:positionV>
              <wp:extent cx="345440" cy="19621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CE4AEE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wps:txbx>
                    <wps:bodyPr wrap="square" lIns="0" tIns="0" rIns="0" bIns="0" rtlCol="0">
                      <a:noAutofit/>
                    </wps:bodyPr>
                  </wps:wsp>
                </a:graphicData>
              </a:graphic>
            </wp:anchor>
          </w:drawing>
        </mc:Choice>
        <mc:Fallback>
          <w:pict>
            <v:shapetype w14:anchorId="33F7B134" id="_x0000_t202" coordsize="21600,21600" o:spt="202" path="m,l,21600r21600,l21600,xe">
              <v:stroke joinstyle="miter"/>
              <v:path gradientshapeok="t" o:connecttype="rect"/>
            </v:shapetype>
            <v:shape id="Textbox 607" o:spid="_x0000_s1352" type="#_x0000_t202" style="position:absolute;margin-left:517.05pt;margin-top:719.65pt;width:27.2pt;height:15.45pt;z-index:-203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GTfhU6Y&#10;AQAAIwMAAA4AAAAAAAAAAAAAAAAALgIAAGRycy9lMm9Eb2MueG1sUEsBAi0AFAAGAAgAAAAhAPfi&#10;FsjjAAAADwEAAA8AAAAAAAAAAAAAAAAA8gMAAGRycy9kb3ducmV2LnhtbFBLBQYAAAAABAAEAPMA&#10;AAACBQAAAAA=&#10;" filled="f" stroked="f">
              <v:textbox inset="0,0,0,0">
                <w:txbxContent>
                  <w:p w14:paraId="2CE4AEE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F805F" w14:textId="77777777" w:rsidR="0071265F" w:rsidRDefault="00000000">
    <w:pPr>
      <w:pStyle w:val="BodyText"/>
      <w:spacing w:line="14" w:lineRule="auto"/>
      <w:rPr>
        <w:sz w:val="20"/>
      </w:rPr>
    </w:pPr>
    <w:r>
      <w:rPr>
        <w:noProof/>
        <w:sz w:val="20"/>
      </w:rPr>
      <w:drawing>
        <wp:anchor distT="0" distB="0" distL="0" distR="0" simplePos="0" relativeHeight="482993664" behindDoc="1" locked="0" layoutInCell="1" allowOverlap="1" wp14:anchorId="52B87110" wp14:editId="6CD58D9E">
          <wp:simplePos x="0" y="0"/>
          <wp:positionH relativeFrom="page">
            <wp:posOffset>0</wp:posOffset>
          </wp:positionH>
          <wp:positionV relativeFrom="page">
            <wp:posOffset>9125218</wp:posOffset>
          </wp:positionV>
          <wp:extent cx="7752968" cy="882799"/>
          <wp:effectExtent l="0" t="0" r="0" b="0"/>
          <wp:wrapNone/>
          <wp:docPr id="611" name="Image 61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94176" behindDoc="1" locked="0" layoutInCell="1" allowOverlap="1" wp14:anchorId="237D8F5B" wp14:editId="22F153BA">
              <wp:simplePos x="0" y="0"/>
              <wp:positionH relativeFrom="page">
                <wp:posOffset>6566661</wp:posOffset>
              </wp:positionH>
              <wp:positionV relativeFrom="page">
                <wp:posOffset>9139335</wp:posOffset>
              </wp:positionV>
              <wp:extent cx="345440" cy="19621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60A368C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wps:txbx>
                    <wps:bodyPr wrap="square" lIns="0" tIns="0" rIns="0" bIns="0" rtlCol="0">
                      <a:noAutofit/>
                    </wps:bodyPr>
                  </wps:wsp>
                </a:graphicData>
              </a:graphic>
            </wp:anchor>
          </w:drawing>
        </mc:Choice>
        <mc:Fallback>
          <w:pict>
            <v:shapetype w14:anchorId="237D8F5B" id="_x0000_t202" coordsize="21600,21600" o:spt="202" path="m,l,21600r21600,l21600,xe">
              <v:stroke joinstyle="miter"/>
              <v:path gradientshapeok="t" o:connecttype="rect"/>
            </v:shapetype>
            <v:shape id="Textbox 612" o:spid="_x0000_s1354" type="#_x0000_t202" style="position:absolute;margin-left:517.05pt;margin-top:719.65pt;width:27.2pt;height:15.45pt;z-index:-203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ytmQEAACMDAAAOAAAAZHJzL2Uyb0RvYy54bWysUsGO0zAQvSPxD5bvNG3p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Xq5vViiuaS4t3t8vFTfa7ul6OSOmzAS9y&#10;0EjkcRUC6vBA6dR6bpm4nJ7PRNK4HYVrGfnNMsPm3BbaI4sZeJ6NpN97hUaK/ktgw/LwzwGeg+05&#10;wNR/hPJFsqYA7/cJrCsUrrgTBZ5EETH9mjzqv8+l6/q3N38A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Dqb9yt&#10;mQEAACMDAAAOAAAAAAAAAAAAAAAAAC4CAABkcnMvZTJvRG9jLnhtbFBLAQItABQABgAIAAAAIQD3&#10;4hbI4wAAAA8BAAAPAAAAAAAAAAAAAAAAAPMDAABkcnMvZG93bnJldi54bWxQSwUGAAAAAAQABADz&#10;AAAAAwUAAAAA&#10;" filled="f" stroked="f">
              <v:textbox inset="0,0,0,0">
                <w:txbxContent>
                  <w:p w14:paraId="60A368C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9A09" w14:textId="77777777" w:rsidR="0071265F" w:rsidRDefault="00000000">
    <w:pPr>
      <w:pStyle w:val="BodyText"/>
      <w:spacing w:line="14" w:lineRule="auto"/>
      <w:rPr>
        <w:sz w:val="20"/>
      </w:rPr>
    </w:pPr>
    <w:r>
      <w:rPr>
        <w:noProof/>
        <w:sz w:val="20"/>
      </w:rPr>
      <w:drawing>
        <wp:anchor distT="0" distB="0" distL="0" distR="0" simplePos="0" relativeHeight="482995712" behindDoc="1" locked="0" layoutInCell="1" allowOverlap="1" wp14:anchorId="232F301D" wp14:editId="4C07E6EC">
          <wp:simplePos x="0" y="0"/>
          <wp:positionH relativeFrom="page">
            <wp:posOffset>0</wp:posOffset>
          </wp:positionH>
          <wp:positionV relativeFrom="page">
            <wp:posOffset>9125218</wp:posOffset>
          </wp:positionV>
          <wp:extent cx="7752968" cy="882799"/>
          <wp:effectExtent l="0" t="0" r="0" b="0"/>
          <wp:wrapNone/>
          <wp:docPr id="615" name="Image 61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96224" behindDoc="1" locked="0" layoutInCell="1" allowOverlap="1" wp14:anchorId="43405A30" wp14:editId="16D0B018">
              <wp:simplePos x="0" y="0"/>
              <wp:positionH relativeFrom="page">
                <wp:posOffset>6566661</wp:posOffset>
              </wp:positionH>
              <wp:positionV relativeFrom="page">
                <wp:posOffset>9139335</wp:posOffset>
              </wp:positionV>
              <wp:extent cx="345440" cy="19621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B24726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148</w:t>
                          </w:r>
                          <w:r>
                            <w:rPr>
                              <w:spacing w:val="-5"/>
                            </w:rPr>
                            <w:fldChar w:fldCharType="end"/>
                          </w:r>
                        </w:p>
                      </w:txbxContent>
                    </wps:txbx>
                    <wps:bodyPr wrap="square" lIns="0" tIns="0" rIns="0" bIns="0" rtlCol="0">
                      <a:noAutofit/>
                    </wps:bodyPr>
                  </wps:wsp>
                </a:graphicData>
              </a:graphic>
            </wp:anchor>
          </w:drawing>
        </mc:Choice>
        <mc:Fallback>
          <w:pict>
            <v:shapetype w14:anchorId="43405A30" id="_x0000_t202" coordsize="21600,21600" o:spt="202" path="m,l,21600r21600,l21600,xe">
              <v:stroke joinstyle="miter"/>
              <v:path gradientshapeok="t" o:connecttype="rect"/>
            </v:shapetype>
            <v:shape id="Textbox 616" o:spid="_x0000_s1356" type="#_x0000_t202" style="position:absolute;margin-left:517.05pt;margin-top:719.65pt;width:27.2pt;height:15.45pt;z-index:-203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dTmQEAACMDAAAOAAAAZHJzL2Uyb0RvYy54bWysUsGO0zAQvSPxD5bvNG3p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Xq5vViiuaS4t3t8vFTfa7ul6OSOmzAS9y&#10;0EjkcRUC6vBA6dR6bpm4nJ7PRNK4HYVrGfnNKsPm3BbaI4sZeJ6NpN97hUaK/ktgw/LwzwGeg+05&#10;wNR/hPJFsqYA7/cJrCsUrrgTBZ5EETH9mjzqv8+l6/q3N38A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A5uEdT&#10;mQEAACMDAAAOAAAAAAAAAAAAAAAAAC4CAABkcnMvZTJvRG9jLnhtbFBLAQItABQABgAIAAAAIQD3&#10;4hbI4wAAAA8BAAAPAAAAAAAAAAAAAAAAAPMDAABkcnMvZG93bnJldi54bWxQSwUGAAAAAAQABADz&#10;AAAAAwUAAAAA&#10;" filled="f" stroked="f">
              <v:textbox inset="0,0,0,0">
                <w:txbxContent>
                  <w:p w14:paraId="5B24726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148</w:t>
                    </w:r>
                    <w:r>
                      <w:rPr>
                        <w:spacing w:val="-5"/>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DBD5" w14:textId="77777777" w:rsidR="0071265F" w:rsidRDefault="00000000">
    <w:pPr>
      <w:pStyle w:val="BodyText"/>
      <w:spacing w:line="14" w:lineRule="auto"/>
      <w:rPr>
        <w:sz w:val="20"/>
      </w:rPr>
    </w:pPr>
    <w:r>
      <w:rPr>
        <w:noProof/>
        <w:sz w:val="20"/>
      </w:rPr>
      <w:drawing>
        <wp:anchor distT="0" distB="0" distL="0" distR="0" simplePos="0" relativeHeight="482996736" behindDoc="1" locked="0" layoutInCell="1" allowOverlap="1" wp14:anchorId="5F003539" wp14:editId="470C2AED">
          <wp:simplePos x="0" y="0"/>
          <wp:positionH relativeFrom="page">
            <wp:posOffset>0</wp:posOffset>
          </wp:positionH>
          <wp:positionV relativeFrom="page">
            <wp:posOffset>9125218</wp:posOffset>
          </wp:positionV>
          <wp:extent cx="7752968" cy="882799"/>
          <wp:effectExtent l="0" t="0" r="635" b="0"/>
          <wp:wrapNone/>
          <wp:docPr id="617" name="Image 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97248" behindDoc="1" locked="0" layoutInCell="1" allowOverlap="1" wp14:anchorId="6D2E424C" wp14:editId="22B255B9">
              <wp:simplePos x="0" y="0"/>
              <wp:positionH relativeFrom="page">
                <wp:posOffset>6566661</wp:posOffset>
              </wp:positionH>
              <wp:positionV relativeFrom="page">
                <wp:posOffset>9139335</wp:posOffset>
              </wp:positionV>
              <wp:extent cx="345440" cy="19621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D658EF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149</w:t>
                          </w:r>
                          <w:r>
                            <w:rPr>
                              <w:spacing w:val="-5"/>
                            </w:rPr>
                            <w:fldChar w:fldCharType="end"/>
                          </w:r>
                        </w:p>
                      </w:txbxContent>
                    </wps:txbx>
                    <wps:bodyPr wrap="square" lIns="0" tIns="0" rIns="0" bIns="0" rtlCol="0">
                      <a:noAutofit/>
                    </wps:bodyPr>
                  </wps:wsp>
                </a:graphicData>
              </a:graphic>
            </wp:anchor>
          </w:drawing>
        </mc:Choice>
        <mc:Fallback>
          <w:pict>
            <v:shapetype w14:anchorId="6D2E424C" id="_x0000_t202" coordsize="21600,21600" o:spt="202" path="m,l,21600r21600,l21600,xe">
              <v:stroke joinstyle="miter"/>
              <v:path gradientshapeok="t" o:connecttype="rect"/>
            </v:shapetype>
            <v:shape id="Textbox 618" o:spid="_x0000_s1357" type="#_x0000_t202" style="position:absolute;margin-left:517.05pt;margin-top:719.65pt;width:27.2pt;height:15.45pt;z-index:-203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imAEAACMDAAAOAAAAZHJzL2Uyb0RvYy54bWysUsGO0zAQvSPxD5bvNG3p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Xq5vViiuaS4t3t8vFTfa7ul6OSOmzAS9y&#10;0EjkcRUC6vBA6dR6bpm4nJ7PRNK4HYVrGflNgc25LbRHFjPwPBtJv/cKjRT9l8CG5eGfAzwH23OA&#10;qf8I5YtkTQHe7xNYVyhccScKPIkiYvo1edR/n0vX9W9v/gA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H5g6yKY&#10;AQAAIwMAAA4AAAAAAAAAAAAAAAAALgIAAGRycy9lMm9Eb2MueG1sUEsBAi0AFAAGAAgAAAAhAPfi&#10;FsjjAAAADwEAAA8AAAAAAAAAAAAAAAAA8gMAAGRycy9kb3ducmV2LnhtbFBLBQYAAAAABAAEAPMA&#10;AAACBQAAAAA=&#10;" filled="f" stroked="f">
              <v:textbox inset="0,0,0,0">
                <w:txbxContent>
                  <w:p w14:paraId="5D658EF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149</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E8CE" w14:textId="77777777" w:rsidR="0071265F" w:rsidRDefault="00000000">
    <w:pPr>
      <w:pStyle w:val="BodyText"/>
      <w:spacing w:line="14" w:lineRule="auto"/>
      <w:rPr>
        <w:sz w:val="20"/>
      </w:rPr>
    </w:pPr>
    <w:r>
      <w:rPr>
        <w:noProof/>
        <w:sz w:val="20"/>
      </w:rPr>
      <w:drawing>
        <wp:anchor distT="0" distB="0" distL="0" distR="0" simplePos="0" relativeHeight="482827264" behindDoc="1" locked="0" layoutInCell="1" allowOverlap="1" wp14:anchorId="299B5FEA" wp14:editId="719E5E23">
          <wp:simplePos x="0" y="0"/>
          <wp:positionH relativeFrom="page">
            <wp:posOffset>14603</wp:posOffset>
          </wp:positionH>
          <wp:positionV relativeFrom="page">
            <wp:posOffset>9192596</wp:posOffset>
          </wp:positionV>
          <wp:extent cx="7752969" cy="865802"/>
          <wp:effectExtent l="0" t="0" r="635" b="0"/>
          <wp:wrapNone/>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27776" behindDoc="1" locked="0" layoutInCell="1" allowOverlap="1" wp14:anchorId="573E88DA" wp14:editId="1514EEB0">
              <wp:simplePos x="0" y="0"/>
              <wp:positionH relativeFrom="page">
                <wp:posOffset>6652006</wp:posOffset>
              </wp:positionH>
              <wp:positionV relativeFrom="page">
                <wp:posOffset>9139335</wp:posOffset>
              </wp:positionV>
              <wp:extent cx="259715"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4A7DD4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573E88DA" id="_x0000_t202" coordsize="21600,21600" o:spt="202" path="m,l,21600r21600,l21600,xe">
              <v:stroke joinstyle="miter"/>
              <v:path gradientshapeok="t" o:connecttype="rect"/>
            </v:shapetype>
            <v:shape id="Textbox 62" o:spid="_x0000_s1191" type="#_x0000_t202" style="position:absolute;margin-left:523.8pt;margin-top:719.65pt;width:20.45pt;height:15.45pt;z-index:-204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9h74kZcB&#10;AAAhAwAADgAAAAAAAAAAAAAAAAAuAgAAZHJzL2Uyb0RvYy54bWxQSwECLQAUAAYACAAAACEAZN91&#10;nuMAAAAPAQAADwAAAAAAAAAAAAAAAADxAwAAZHJzL2Rvd25yZXYueG1sUEsFBgAAAAAEAAQA8wAA&#10;AAEFAAAAAA==&#10;" filled="f" stroked="f">
              <v:textbox inset="0,0,0,0">
                <w:txbxContent>
                  <w:p w14:paraId="44A7DD4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B416" w14:textId="77777777" w:rsidR="0071265F" w:rsidRDefault="00000000">
    <w:pPr>
      <w:pStyle w:val="BodyText"/>
      <w:spacing w:line="14" w:lineRule="auto"/>
      <w:rPr>
        <w:sz w:val="20"/>
      </w:rPr>
    </w:pPr>
    <w:r>
      <w:rPr>
        <w:noProof/>
        <w:sz w:val="20"/>
      </w:rPr>
      <w:drawing>
        <wp:anchor distT="0" distB="0" distL="0" distR="0" simplePos="0" relativeHeight="482998784" behindDoc="1" locked="0" layoutInCell="1" allowOverlap="1" wp14:anchorId="083E2C0B" wp14:editId="7902A4EE">
          <wp:simplePos x="0" y="0"/>
          <wp:positionH relativeFrom="page">
            <wp:posOffset>0</wp:posOffset>
          </wp:positionH>
          <wp:positionV relativeFrom="page">
            <wp:posOffset>9125218</wp:posOffset>
          </wp:positionV>
          <wp:extent cx="7752968" cy="882799"/>
          <wp:effectExtent l="0" t="0" r="0" b="0"/>
          <wp:wrapNone/>
          <wp:docPr id="622" name="Image 62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2999296" behindDoc="1" locked="0" layoutInCell="1" allowOverlap="1" wp14:anchorId="45FCDBED" wp14:editId="108DFEFF">
              <wp:simplePos x="0" y="0"/>
              <wp:positionH relativeFrom="page">
                <wp:posOffset>6566661</wp:posOffset>
              </wp:positionH>
              <wp:positionV relativeFrom="page">
                <wp:posOffset>9139335</wp:posOffset>
              </wp:positionV>
              <wp:extent cx="345440" cy="19621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0DA55A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150</w:t>
                          </w:r>
                          <w:r>
                            <w:rPr>
                              <w:spacing w:val="-5"/>
                            </w:rPr>
                            <w:fldChar w:fldCharType="end"/>
                          </w:r>
                        </w:p>
                      </w:txbxContent>
                    </wps:txbx>
                    <wps:bodyPr wrap="square" lIns="0" tIns="0" rIns="0" bIns="0" rtlCol="0">
                      <a:noAutofit/>
                    </wps:bodyPr>
                  </wps:wsp>
                </a:graphicData>
              </a:graphic>
            </wp:anchor>
          </w:drawing>
        </mc:Choice>
        <mc:Fallback>
          <w:pict>
            <v:shapetype w14:anchorId="45FCDBED" id="_x0000_t202" coordsize="21600,21600" o:spt="202" path="m,l,21600r21600,l21600,xe">
              <v:stroke joinstyle="miter"/>
              <v:path gradientshapeok="t" o:connecttype="rect"/>
            </v:shapetype>
            <v:shape id="Textbox 623" o:spid="_x0000_s1359" type="#_x0000_t202" style="position:absolute;margin-left:517.05pt;margin-top:719.65pt;width:27.2pt;height:15.45pt;z-index:-203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Dw0LLB&#10;mQEAACMDAAAOAAAAAAAAAAAAAAAAAC4CAABkcnMvZTJvRG9jLnhtbFBLAQItABQABgAIAAAAIQD3&#10;4hbI4wAAAA8BAAAPAAAAAAAAAAAAAAAAAPMDAABkcnMvZG93bnJldi54bWxQSwUGAAAAAAQABADz&#10;AAAAAwUAAAAA&#10;" filled="f" stroked="f">
              <v:textbox inset="0,0,0,0">
                <w:txbxContent>
                  <w:p w14:paraId="00DA55A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150</w:t>
                    </w:r>
                    <w:r>
                      <w:rPr>
                        <w:spacing w:val="-5"/>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C2FF" w14:textId="77777777" w:rsidR="0071265F" w:rsidRDefault="00000000">
    <w:pPr>
      <w:pStyle w:val="BodyText"/>
      <w:spacing w:line="14" w:lineRule="auto"/>
      <w:rPr>
        <w:sz w:val="20"/>
      </w:rPr>
    </w:pPr>
    <w:r>
      <w:rPr>
        <w:noProof/>
        <w:sz w:val="20"/>
      </w:rPr>
      <w:drawing>
        <wp:anchor distT="0" distB="0" distL="0" distR="0" simplePos="0" relativeHeight="483000832" behindDoc="1" locked="0" layoutInCell="1" allowOverlap="1" wp14:anchorId="0E258BA6" wp14:editId="69C02CDF">
          <wp:simplePos x="0" y="0"/>
          <wp:positionH relativeFrom="page">
            <wp:posOffset>0</wp:posOffset>
          </wp:positionH>
          <wp:positionV relativeFrom="page">
            <wp:posOffset>9125218</wp:posOffset>
          </wp:positionV>
          <wp:extent cx="7752968" cy="882799"/>
          <wp:effectExtent l="0" t="0" r="0" b="0"/>
          <wp:wrapNone/>
          <wp:docPr id="626" name="Image 626"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3001344" behindDoc="1" locked="0" layoutInCell="1" allowOverlap="1" wp14:anchorId="13747790" wp14:editId="761B9CA3">
              <wp:simplePos x="0" y="0"/>
              <wp:positionH relativeFrom="page">
                <wp:posOffset>6566661</wp:posOffset>
              </wp:positionH>
              <wp:positionV relativeFrom="page">
                <wp:posOffset>9139335</wp:posOffset>
              </wp:positionV>
              <wp:extent cx="345440" cy="19621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9DFFA1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151</w:t>
                          </w:r>
                          <w:r>
                            <w:rPr>
                              <w:spacing w:val="-5"/>
                            </w:rPr>
                            <w:fldChar w:fldCharType="end"/>
                          </w:r>
                        </w:p>
                      </w:txbxContent>
                    </wps:txbx>
                    <wps:bodyPr wrap="square" lIns="0" tIns="0" rIns="0" bIns="0" rtlCol="0">
                      <a:noAutofit/>
                    </wps:bodyPr>
                  </wps:wsp>
                </a:graphicData>
              </a:graphic>
            </wp:anchor>
          </w:drawing>
        </mc:Choice>
        <mc:Fallback>
          <w:pict>
            <v:shapetype w14:anchorId="13747790" id="_x0000_t202" coordsize="21600,21600" o:spt="202" path="m,l,21600r21600,l21600,xe">
              <v:stroke joinstyle="miter"/>
              <v:path gradientshapeok="t" o:connecttype="rect"/>
            </v:shapetype>
            <v:shape id="Textbox 627" o:spid="_x0000_s1361" type="#_x0000_t202" style="position:absolute;margin-left:517.05pt;margin-top:719.65pt;width:27.2pt;height:15.45pt;z-index:-203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0EmQEAACMDAAAOAAAAZHJzL2Uyb0RvYy54bWysUsGO0zAQvSPxD5bvNG3p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OvVzerFVc0lxZ3t8vFTfa7ul6OSOmTAS9y&#10;0EjkcRUC6vBI6dR6bpm4nJ7PRNK4HYVrGfnNXYbNuS20RxYz8DwbST/3Co0U/efAhuXhnwM8B9tz&#10;gKn/AOWLZE0B3u0TWFcoXHEnCjyJImL6NXnUv59L1/Vvb34B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CZya0E&#10;mQEAACMDAAAOAAAAAAAAAAAAAAAAAC4CAABkcnMvZTJvRG9jLnhtbFBLAQItABQABgAIAAAAIQD3&#10;4hbI4wAAAA8BAAAPAAAAAAAAAAAAAAAAAPMDAABkcnMvZG93bnJldi54bWxQSwUGAAAAAAQABADz&#10;AAAAAwUAAAAA&#10;" filled="f" stroked="f">
              <v:textbox inset="0,0,0,0">
                <w:txbxContent>
                  <w:p w14:paraId="29DFFA1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151</w:t>
                    </w:r>
                    <w:r>
                      <w:rPr>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9D04" w14:textId="77777777" w:rsidR="0071265F" w:rsidRDefault="00000000">
    <w:pPr>
      <w:pStyle w:val="BodyText"/>
      <w:spacing w:line="14" w:lineRule="auto"/>
      <w:rPr>
        <w:sz w:val="20"/>
      </w:rPr>
    </w:pPr>
    <w:r>
      <w:rPr>
        <w:noProof/>
        <w:sz w:val="20"/>
      </w:rPr>
      <w:drawing>
        <wp:anchor distT="0" distB="0" distL="0" distR="0" simplePos="0" relativeHeight="483002880" behindDoc="1" locked="0" layoutInCell="1" allowOverlap="1" wp14:anchorId="2D48DCF0" wp14:editId="4FBF123B">
          <wp:simplePos x="0" y="0"/>
          <wp:positionH relativeFrom="page">
            <wp:posOffset>14603</wp:posOffset>
          </wp:positionH>
          <wp:positionV relativeFrom="page">
            <wp:posOffset>9140200</wp:posOffset>
          </wp:positionV>
          <wp:extent cx="7752969" cy="882798"/>
          <wp:effectExtent l="0" t="0" r="0" b="0"/>
          <wp:wrapNone/>
          <wp:docPr id="632" name="Image 63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3003392" behindDoc="1" locked="0" layoutInCell="1" allowOverlap="1" wp14:anchorId="37148B5B" wp14:editId="2A32E5DF">
              <wp:simplePos x="0" y="0"/>
              <wp:positionH relativeFrom="page">
                <wp:posOffset>6566661</wp:posOffset>
              </wp:positionH>
              <wp:positionV relativeFrom="page">
                <wp:posOffset>9047895</wp:posOffset>
              </wp:positionV>
              <wp:extent cx="345440" cy="19621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F7ADCC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wps:txbx>
                    <wps:bodyPr wrap="square" lIns="0" tIns="0" rIns="0" bIns="0" rtlCol="0">
                      <a:noAutofit/>
                    </wps:bodyPr>
                  </wps:wsp>
                </a:graphicData>
              </a:graphic>
            </wp:anchor>
          </w:drawing>
        </mc:Choice>
        <mc:Fallback>
          <w:pict>
            <v:shapetype w14:anchorId="37148B5B" id="_x0000_t202" coordsize="21600,21600" o:spt="202" path="m,l,21600r21600,l21600,xe">
              <v:stroke joinstyle="miter"/>
              <v:path gradientshapeok="t" o:connecttype="rect"/>
            </v:shapetype>
            <v:shape id="Textbox 633" o:spid="_x0000_s1363" type="#_x0000_t202" style="position:absolute;margin-left:517.05pt;margin-top:712.45pt;width:27.2pt;height:15.45pt;z-index:-203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" filled="f" stroked="f">
              <v:textbox inset="0,0,0,0">
                <w:txbxContent>
                  <w:p w14:paraId="4F7ADCC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F8037" w14:textId="77777777" w:rsidR="0071265F" w:rsidRDefault="00000000">
    <w:pPr>
      <w:pStyle w:val="BodyText"/>
      <w:spacing w:line="14" w:lineRule="auto"/>
      <w:rPr>
        <w:sz w:val="20"/>
      </w:rPr>
    </w:pPr>
    <w:r>
      <w:rPr>
        <w:noProof/>
        <w:sz w:val="20"/>
      </w:rPr>
      <w:drawing>
        <wp:anchor distT="0" distB="0" distL="0" distR="0" simplePos="0" relativeHeight="483003904" behindDoc="1" locked="0" layoutInCell="1" allowOverlap="1" wp14:anchorId="7DA95E3F" wp14:editId="5608E5B7">
          <wp:simplePos x="0" y="0"/>
          <wp:positionH relativeFrom="page">
            <wp:posOffset>14603</wp:posOffset>
          </wp:positionH>
          <wp:positionV relativeFrom="page">
            <wp:posOffset>9094480</wp:posOffset>
          </wp:positionV>
          <wp:extent cx="7752969" cy="882798"/>
          <wp:effectExtent l="0" t="0" r="0" b="0"/>
          <wp:wrapNone/>
          <wp:docPr id="634" name="Image 63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3004416" behindDoc="1" locked="0" layoutInCell="1" allowOverlap="1" wp14:anchorId="1AE5BB8E" wp14:editId="7A5908DB">
              <wp:simplePos x="0" y="0"/>
              <wp:positionH relativeFrom="page">
                <wp:posOffset>6566661</wp:posOffset>
              </wp:positionH>
              <wp:positionV relativeFrom="page">
                <wp:posOffset>9002175</wp:posOffset>
              </wp:positionV>
              <wp:extent cx="345440" cy="196215"/>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34CC8A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153</w:t>
                          </w:r>
                          <w:r>
                            <w:rPr>
                              <w:spacing w:val="-5"/>
                            </w:rPr>
                            <w:fldChar w:fldCharType="end"/>
                          </w:r>
                        </w:p>
                      </w:txbxContent>
                    </wps:txbx>
                    <wps:bodyPr wrap="square" lIns="0" tIns="0" rIns="0" bIns="0" rtlCol="0">
                      <a:noAutofit/>
                    </wps:bodyPr>
                  </wps:wsp>
                </a:graphicData>
              </a:graphic>
            </wp:anchor>
          </w:drawing>
        </mc:Choice>
        <mc:Fallback>
          <w:pict>
            <v:shapetype w14:anchorId="1AE5BB8E" id="_x0000_t202" coordsize="21600,21600" o:spt="202" path="m,l,21600r21600,l21600,xe">
              <v:stroke joinstyle="miter"/>
              <v:path gradientshapeok="t" o:connecttype="rect"/>
            </v:shapetype>
            <v:shape id="Textbox 635" o:spid="_x0000_s1364" type="#_x0000_t202" style="position:absolute;margin-left:517.05pt;margin-top:708.85pt;width:27.2pt;height:15.45pt;z-index:-203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" filled="f" stroked="f">
              <v:textbox inset="0,0,0,0">
                <w:txbxContent>
                  <w:p w14:paraId="034CC8A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153</w:t>
                    </w:r>
                    <w:r>
                      <w:rPr>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80E8" w14:textId="77777777" w:rsidR="0071265F" w:rsidRDefault="00000000">
    <w:pPr>
      <w:pStyle w:val="BodyText"/>
      <w:spacing w:line="14" w:lineRule="auto"/>
      <w:rPr>
        <w:sz w:val="20"/>
      </w:rPr>
    </w:pPr>
    <w:r>
      <w:rPr>
        <w:noProof/>
        <w:sz w:val="20"/>
      </w:rPr>
      <w:drawing>
        <wp:anchor distT="0" distB="0" distL="0" distR="0" simplePos="0" relativeHeight="483004928" behindDoc="1" locked="0" layoutInCell="1" allowOverlap="1" wp14:anchorId="44B5A455" wp14:editId="012FC9C4">
          <wp:simplePos x="0" y="0"/>
          <wp:positionH relativeFrom="page">
            <wp:posOffset>17778</wp:posOffset>
          </wp:positionH>
          <wp:positionV relativeFrom="page">
            <wp:posOffset>9136647</wp:posOffset>
          </wp:positionV>
          <wp:extent cx="7752969" cy="882799"/>
          <wp:effectExtent l="0" t="0" r="0" b="0"/>
          <wp:wrapNone/>
          <wp:docPr id="637" name="Image 63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05440" behindDoc="1" locked="0" layoutInCell="1" allowOverlap="1" wp14:anchorId="277DF11F" wp14:editId="2598044F">
              <wp:simplePos x="0" y="0"/>
              <wp:positionH relativeFrom="page">
                <wp:posOffset>6566661</wp:posOffset>
              </wp:positionH>
              <wp:positionV relativeFrom="page">
                <wp:posOffset>9093615</wp:posOffset>
              </wp:positionV>
              <wp:extent cx="345440" cy="196215"/>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502A13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154</w:t>
                          </w:r>
                          <w:r>
                            <w:rPr>
                              <w:spacing w:val="-5"/>
                            </w:rPr>
                            <w:fldChar w:fldCharType="end"/>
                          </w:r>
                        </w:p>
                      </w:txbxContent>
                    </wps:txbx>
                    <wps:bodyPr wrap="square" lIns="0" tIns="0" rIns="0" bIns="0" rtlCol="0">
                      <a:noAutofit/>
                    </wps:bodyPr>
                  </wps:wsp>
                </a:graphicData>
              </a:graphic>
            </wp:anchor>
          </w:drawing>
        </mc:Choice>
        <mc:Fallback>
          <w:pict>
            <v:shapetype w14:anchorId="277DF11F" id="_x0000_t202" coordsize="21600,21600" o:spt="202" path="m,l,21600r21600,l21600,xe">
              <v:stroke joinstyle="miter"/>
              <v:path gradientshapeok="t" o:connecttype="rect"/>
            </v:shapetype>
            <v:shape id="Textbox 638" o:spid="_x0000_s1365" type="#_x0000_t202" style="position:absolute;margin-left:517.05pt;margin-top:716.05pt;width:27.2pt;height:15.45pt;z-index:-203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" filled="f" stroked="f">
              <v:textbox inset="0,0,0,0">
                <w:txbxContent>
                  <w:p w14:paraId="1502A13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154</w:t>
                    </w:r>
                    <w:r>
                      <w:rPr>
                        <w:spacing w:val="-5"/>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C639" w14:textId="77777777" w:rsidR="0071265F" w:rsidRDefault="00000000">
    <w:pPr>
      <w:pStyle w:val="BodyText"/>
      <w:spacing w:line="14" w:lineRule="auto"/>
      <w:rPr>
        <w:sz w:val="20"/>
      </w:rPr>
    </w:pPr>
    <w:r>
      <w:rPr>
        <w:noProof/>
        <w:sz w:val="20"/>
      </w:rPr>
      <w:drawing>
        <wp:anchor distT="0" distB="0" distL="0" distR="0" simplePos="0" relativeHeight="483005952" behindDoc="1" locked="0" layoutInCell="1" allowOverlap="1" wp14:anchorId="53EA2091" wp14:editId="5E160C21">
          <wp:simplePos x="0" y="0"/>
          <wp:positionH relativeFrom="page">
            <wp:posOffset>17778</wp:posOffset>
          </wp:positionH>
          <wp:positionV relativeFrom="page">
            <wp:posOffset>9136647</wp:posOffset>
          </wp:positionV>
          <wp:extent cx="7752969" cy="882799"/>
          <wp:effectExtent l="0" t="0" r="0" b="0"/>
          <wp:wrapNone/>
          <wp:docPr id="640" name="Image 64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06464" behindDoc="1" locked="0" layoutInCell="1" allowOverlap="1" wp14:anchorId="36073305" wp14:editId="4D3D278C">
              <wp:simplePos x="0" y="0"/>
              <wp:positionH relativeFrom="page">
                <wp:posOffset>6566661</wp:posOffset>
              </wp:positionH>
              <wp:positionV relativeFrom="page">
                <wp:posOffset>9093615</wp:posOffset>
              </wp:positionV>
              <wp:extent cx="345440" cy="196215"/>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8BE2B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155</w:t>
                          </w:r>
                          <w:r>
                            <w:rPr>
                              <w:spacing w:val="-5"/>
                            </w:rPr>
                            <w:fldChar w:fldCharType="end"/>
                          </w:r>
                        </w:p>
                      </w:txbxContent>
                    </wps:txbx>
                    <wps:bodyPr wrap="square" lIns="0" tIns="0" rIns="0" bIns="0" rtlCol="0">
                      <a:noAutofit/>
                    </wps:bodyPr>
                  </wps:wsp>
                </a:graphicData>
              </a:graphic>
            </wp:anchor>
          </w:drawing>
        </mc:Choice>
        <mc:Fallback>
          <w:pict>
            <v:shapetype w14:anchorId="36073305" id="_x0000_t202" coordsize="21600,21600" o:spt="202" path="m,l,21600r21600,l21600,xe">
              <v:stroke joinstyle="miter"/>
              <v:path gradientshapeok="t" o:connecttype="rect"/>
            </v:shapetype>
            <v:shape id="Textbox 641" o:spid="_x0000_s1366" type="#_x0000_t202" style="position:absolute;margin-left:517.05pt;margin-top:716.05pt;width:27.2pt;height:15.45pt;z-index:-203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" filled="f" stroked="f">
              <v:textbox inset="0,0,0,0">
                <w:txbxContent>
                  <w:p w14:paraId="78BE2B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155</w:t>
                    </w:r>
                    <w:r>
                      <w:rPr>
                        <w:spacing w:val="-5"/>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8BDB" w14:textId="77777777" w:rsidR="0071265F" w:rsidRDefault="00000000">
    <w:pPr>
      <w:pStyle w:val="BodyText"/>
      <w:spacing w:line="14" w:lineRule="auto"/>
      <w:rPr>
        <w:sz w:val="20"/>
      </w:rPr>
    </w:pPr>
    <w:r>
      <w:rPr>
        <w:noProof/>
        <w:sz w:val="20"/>
      </w:rPr>
      <w:drawing>
        <wp:anchor distT="0" distB="0" distL="0" distR="0" simplePos="0" relativeHeight="483006976" behindDoc="1" locked="0" layoutInCell="1" allowOverlap="1" wp14:anchorId="3E2312CE" wp14:editId="565B6CE2">
          <wp:simplePos x="0" y="0"/>
          <wp:positionH relativeFrom="page">
            <wp:posOffset>17778</wp:posOffset>
          </wp:positionH>
          <wp:positionV relativeFrom="page">
            <wp:posOffset>9136647</wp:posOffset>
          </wp:positionV>
          <wp:extent cx="7752969" cy="882799"/>
          <wp:effectExtent l="0" t="0" r="0" b="0"/>
          <wp:wrapNone/>
          <wp:docPr id="645" name="Image 64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07488" behindDoc="1" locked="0" layoutInCell="1" allowOverlap="1" wp14:anchorId="13C6F18A" wp14:editId="522CF5CD">
              <wp:simplePos x="0" y="0"/>
              <wp:positionH relativeFrom="page">
                <wp:posOffset>6566661</wp:posOffset>
              </wp:positionH>
              <wp:positionV relativeFrom="page">
                <wp:posOffset>9093615</wp:posOffset>
              </wp:positionV>
              <wp:extent cx="345440" cy="19621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E39279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156</w:t>
                          </w:r>
                          <w:r>
                            <w:rPr>
                              <w:spacing w:val="-5"/>
                            </w:rPr>
                            <w:fldChar w:fldCharType="end"/>
                          </w:r>
                        </w:p>
                      </w:txbxContent>
                    </wps:txbx>
                    <wps:bodyPr wrap="square" lIns="0" tIns="0" rIns="0" bIns="0" rtlCol="0">
                      <a:noAutofit/>
                    </wps:bodyPr>
                  </wps:wsp>
                </a:graphicData>
              </a:graphic>
            </wp:anchor>
          </w:drawing>
        </mc:Choice>
        <mc:Fallback>
          <w:pict>
            <v:shapetype w14:anchorId="13C6F18A" id="_x0000_t202" coordsize="21600,21600" o:spt="202" path="m,l,21600r21600,l21600,xe">
              <v:stroke joinstyle="miter"/>
              <v:path gradientshapeok="t" o:connecttype="rect"/>
            </v:shapetype>
            <v:shape id="Textbox 646" o:spid="_x0000_s1367" type="#_x0000_t202" style="position:absolute;margin-left:517.05pt;margin-top:716.05pt;width:27.2pt;height:15.45pt;z-index:-203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" filled="f" stroked="f">
              <v:textbox inset="0,0,0,0">
                <w:txbxContent>
                  <w:p w14:paraId="1E39279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156</w:t>
                    </w:r>
                    <w:r>
                      <w:rPr>
                        <w:spacing w:val="-5"/>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166F" w14:textId="77777777" w:rsidR="0071265F" w:rsidRDefault="00000000">
    <w:pPr>
      <w:pStyle w:val="BodyText"/>
      <w:spacing w:line="14" w:lineRule="auto"/>
      <w:rPr>
        <w:sz w:val="20"/>
      </w:rPr>
    </w:pPr>
    <w:r>
      <w:rPr>
        <w:noProof/>
        <w:sz w:val="20"/>
      </w:rPr>
      <w:drawing>
        <wp:anchor distT="0" distB="0" distL="0" distR="0" simplePos="0" relativeHeight="483008000" behindDoc="1" locked="0" layoutInCell="1" allowOverlap="1" wp14:anchorId="21DE9BEE" wp14:editId="3B5B4291">
          <wp:simplePos x="0" y="0"/>
          <wp:positionH relativeFrom="page">
            <wp:posOffset>17778</wp:posOffset>
          </wp:positionH>
          <wp:positionV relativeFrom="page">
            <wp:posOffset>9136647</wp:posOffset>
          </wp:positionV>
          <wp:extent cx="7752969" cy="882799"/>
          <wp:effectExtent l="0" t="0" r="0" b="0"/>
          <wp:wrapNone/>
          <wp:docPr id="648" name="Image 64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08512" behindDoc="1" locked="0" layoutInCell="1" allowOverlap="1" wp14:anchorId="42A9D81D" wp14:editId="08D4A37C">
              <wp:simplePos x="0" y="0"/>
              <wp:positionH relativeFrom="page">
                <wp:posOffset>6566661</wp:posOffset>
              </wp:positionH>
              <wp:positionV relativeFrom="page">
                <wp:posOffset>9093615</wp:posOffset>
              </wp:positionV>
              <wp:extent cx="345440" cy="19621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2174F88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157</w:t>
                          </w:r>
                          <w:r>
                            <w:rPr>
                              <w:spacing w:val="-5"/>
                            </w:rPr>
                            <w:fldChar w:fldCharType="end"/>
                          </w:r>
                        </w:p>
                      </w:txbxContent>
                    </wps:txbx>
                    <wps:bodyPr wrap="square" lIns="0" tIns="0" rIns="0" bIns="0" rtlCol="0">
                      <a:noAutofit/>
                    </wps:bodyPr>
                  </wps:wsp>
                </a:graphicData>
              </a:graphic>
            </wp:anchor>
          </w:drawing>
        </mc:Choice>
        <mc:Fallback>
          <w:pict>
            <v:shapetype w14:anchorId="42A9D81D" id="_x0000_t202" coordsize="21600,21600" o:spt="202" path="m,l,21600r21600,l21600,xe">
              <v:stroke joinstyle="miter"/>
              <v:path gradientshapeok="t" o:connecttype="rect"/>
            </v:shapetype>
            <v:shape id="Textbox 649" o:spid="_x0000_s1368" type="#_x0000_t202" style="position:absolute;margin-left:517.05pt;margin-top:716.05pt;width:27.2pt;height:15.45pt;z-index:-203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" filled="f" stroked="f">
              <v:textbox inset="0,0,0,0">
                <w:txbxContent>
                  <w:p w14:paraId="2174F88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157</w:t>
                    </w:r>
                    <w:r>
                      <w:rPr>
                        <w:spacing w:val="-5"/>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6B40" w14:textId="77777777" w:rsidR="0071265F" w:rsidRDefault="00000000">
    <w:pPr>
      <w:pStyle w:val="BodyText"/>
      <w:spacing w:line="14" w:lineRule="auto"/>
      <w:rPr>
        <w:sz w:val="20"/>
      </w:rPr>
    </w:pPr>
    <w:r>
      <w:rPr>
        <w:noProof/>
        <w:sz w:val="20"/>
      </w:rPr>
      <w:drawing>
        <wp:anchor distT="0" distB="0" distL="0" distR="0" simplePos="0" relativeHeight="483009024" behindDoc="1" locked="0" layoutInCell="1" allowOverlap="1" wp14:anchorId="60908271" wp14:editId="06C2415A">
          <wp:simplePos x="0" y="0"/>
          <wp:positionH relativeFrom="page">
            <wp:posOffset>17778</wp:posOffset>
          </wp:positionH>
          <wp:positionV relativeFrom="page">
            <wp:posOffset>9136647</wp:posOffset>
          </wp:positionV>
          <wp:extent cx="7752969" cy="882799"/>
          <wp:effectExtent l="0" t="0" r="0" b="0"/>
          <wp:wrapNone/>
          <wp:docPr id="651" name="Image 65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09536" behindDoc="1" locked="0" layoutInCell="1" allowOverlap="1" wp14:anchorId="6522BCD2" wp14:editId="00B2A121">
              <wp:simplePos x="0" y="0"/>
              <wp:positionH relativeFrom="page">
                <wp:posOffset>6566661</wp:posOffset>
              </wp:positionH>
              <wp:positionV relativeFrom="page">
                <wp:posOffset>9093615</wp:posOffset>
              </wp:positionV>
              <wp:extent cx="345440" cy="19621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E3281C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158</w:t>
                          </w:r>
                          <w:r>
                            <w:rPr>
                              <w:spacing w:val="-5"/>
                            </w:rPr>
                            <w:fldChar w:fldCharType="end"/>
                          </w:r>
                        </w:p>
                      </w:txbxContent>
                    </wps:txbx>
                    <wps:bodyPr wrap="square" lIns="0" tIns="0" rIns="0" bIns="0" rtlCol="0">
                      <a:noAutofit/>
                    </wps:bodyPr>
                  </wps:wsp>
                </a:graphicData>
              </a:graphic>
            </wp:anchor>
          </w:drawing>
        </mc:Choice>
        <mc:Fallback>
          <w:pict>
            <v:shapetype w14:anchorId="6522BCD2" id="_x0000_t202" coordsize="21600,21600" o:spt="202" path="m,l,21600r21600,l21600,xe">
              <v:stroke joinstyle="miter"/>
              <v:path gradientshapeok="t" o:connecttype="rect"/>
            </v:shapetype>
            <v:shape id="Textbox 652" o:spid="_x0000_s1369" type="#_x0000_t202" style="position:absolute;margin-left:517.05pt;margin-top:716.05pt;width:27.2pt;height:15.45pt;z-index:-203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" filled="f" stroked="f">
              <v:textbox inset="0,0,0,0">
                <w:txbxContent>
                  <w:p w14:paraId="1E3281C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158</w:t>
                    </w:r>
                    <w:r>
                      <w:rPr>
                        <w:spacing w:val="-5"/>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EB8B" w14:textId="77777777" w:rsidR="0071265F" w:rsidRDefault="00000000">
    <w:pPr>
      <w:pStyle w:val="BodyText"/>
      <w:spacing w:line="14" w:lineRule="auto"/>
      <w:rPr>
        <w:sz w:val="20"/>
      </w:rPr>
    </w:pPr>
    <w:r>
      <w:rPr>
        <w:noProof/>
        <w:sz w:val="20"/>
      </w:rPr>
      <w:drawing>
        <wp:anchor distT="0" distB="0" distL="0" distR="0" simplePos="0" relativeHeight="483011072" behindDoc="1" locked="0" layoutInCell="1" allowOverlap="1" wp14:anchorId="42565316" wp14:editId="473774A9">
          <wp:simplePos x="0" y="0"/>
          <wp:positionH relativeFrom="page">
            <wp:posOffset>17778</wp:posOffset>
          </wp:positionH>
          <wp:positionV relativeFrom="page">
            <wp:posOffset>9136647</wp:posOffset>
          </wp:positionV>
          <wp:extent cx="7752969" cy="882799"/>
          <wp:effectExtent l="0" t="0" r="0" b="0"/>
          <wp:wrapNone/>
          <wp:docPr id="658" name="Image 65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11584" behindDoc="1" locked="0" layoutInCell="1" allowOverlap="1" wp14:anchorId="1177117F" wp14:editId="1FE6F3C7">
              <wp:simplePos x="0" y="0"/>
              <wp:positionH relativeFrom="page">
                <wp:posOffset>6566661</wp:posOffset>
              </wp:positionH>
              <wp:positionV relativeFrom="page">
                <wp:posOffset>9093615</wp:posOffset>
              </wp:positionV>
              <wp:extent cx="345440" cy="19621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D8A14C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159</w:t>
                          </w:r>
                          <w:r>
                            <w:rPr>
                              <w:spacing w:val="-5"/>
                            </w:rPr>
                            <w:fldChar w:fldCharType="end"/>
                          </w:r>
                        </w:p>
                      </w:txbxContent>
                    </wps:txbx>
                    <wps:bodyPr wrap="square" lIns="0" tIns="0" rIns="0" bIns="0" rtlCol="0">
                      <a:noAutofit/>
                    </wps:bodyPr>
                  </wps:wsp>
                </a:graphicData>
              </a:graphic>
            </wp:anchor>
          </w:drawing>
        </mc:Choice>
        <mc:Fallback>
          <w:pict>
            <v:shapetype w14:anchorId="1177117F" id="_x0000_t202" coordsize="21600,21600" o:spt="202" path="m,l,21600r21600,l21600,xe">
              <v:stroke joinstyle="miter"/>
              <v:path gradientshapeok="t" o:connecttype="rect"/>
            </v:shapetype>
            <v:shape id="Textbox 659" o:spid="_x0000_s1371" type="#_x0000_t202" style="position:absolute;margin-left:517.05pt;margin-top:716.05pt;width:27.2pt;height:15.45pt;z-index:-203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" filled="f" stroked="f">
              <v:textbox inset="0,0,0,0">
                <w:txbxContent>
                  <w:p w14:paraId="3D8A14C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159</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448A5" w14:textId="77777777" w:rsidR="0071265F" w:rsidRDefault="00000000">
    <w:pPr>
      <w:pStyle w:val="BodyText"/>
      <w:spacing w:line="14" w:lineRule="auto"/>
      <w:rPr>
        <w:sz w:val="20"/>
      </w:rPr>
    </w:pPr>
    <w:r>
      <w:rPr>
        <w:noProof/>
        <w:sz w:val="20"/>
      </w:rPr>
      <w:drawing>
        <wp:anchor distT="0" distB="0" distL="0" distR="0" simplePos="0" relativeHeight="482829312" behindDoc="1" locked="0" layoutInCell="1" allowOverlap="1" wp14:anchorId="5DB5C247" wp14:editId="74062326">
          <wp:simplePos x="0" y="0"/>
          <wp:positionH relativeFrom="page">
            <wp:posOffset>14603</wp:posOffset>
          </wp:positionH>
          <wp:positionV relativeFrom="page">
            <wp:posOffset>9192596</wp:posOffset>
          </wp:positionV>
          <wp:extent cx="7752969" cy="865802"/>
          <wp:effectExtent l="0" t="0" r="635" b="0"/>
          <wp:wrapNone/>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29824" behindDoc="1" locked="0" layoutInCell="1" allowOverlap="1" wp14:anchorId="72A64273" wp14:editId="6F502EA2">
              <wp:simplePos x="0" y="0"/>
              <wp:positionH relativeFrom="page">
                <wp:posOffset>6652006</wp:posOffset>
              </wp:positionH>
              <wp:positionV relativeFrom="page">
                <wp:posOffset>9139335</wp:posOffset>
              </wp:positionV>
              <wp:extent cx="259715" cy="1962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3AB2F3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72A64273" id="_x0000_t202" coordsize="21600,21600" o:spt="202" path="m,l,21600r21600,l21600,xe">
              <v:stroke joinstyle="miter"/>
              <v:path gradientshapeok="t" o:connecttype="rect"/>
            </v:shapetype>
            <v:shape id="Textbox 71" o:spid="_x0000_s1193" type="#_x0000_t202" style="position:absolute;margin-left:523.8pt;margin-top:719.65pt;width:20.45pt;height:15.45pt;z-index:-204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tf78OpcB&#10;AAAiAwAADgAAAAAAAAAAAAAAAAAuAgAAZHJzL2Uyb0RvYy54bWxQSwECLQAUAAYACAAAACEAZN91&#10;nuMAAAAPAQAADwAAAAAAAAAAAAAAAADxAwAAZHJzL2Rvd25yZXYueG1sUEsFBgAAAAAEAAQA8wAA&#10;AAEFAAAAAA==&#10;" filled="f" stroked="f">
              <v:textbox inset="0,0,0,0">
                <w:txbxContent>
                  <w:p w14:paraId="03AB2F3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3738" w14:textId="77777777" w:rsidR="0071265F" w:rsidRDefault="00000000">
    <w:pPr>
      <w:pStyle w:val="BodyText"/>
      <w:spacing w:line="14" w:lineRule="auto"/>
      <w:rPr>
        <w:sz w:val="20"/>
      </w:rPr>
    </w:pPr>
    <w:r>
      <w:rPr>
        <w:noProof/>
        <w:sz w:val="20"/>
      </w:rPr>
      <w:drawing>
        <wp:anchor distT="0" distB="0" distL="0" distR="0" simplePos="0" relativeHeight="483013120" behindDoc="1" locked="0" layoutInCell="1" allowOverlap="1" wp14:anchorId="70BC5F31" wp14:editId="1B2D9F04">
          <wp:simplePos x="0" y="0"/>
          <wp:positionH relativeFrom="page">
            <wp:posOffset>17778</wp:posOffset>
          </wp:positionH>
          <wp:positionV relativeFrom="page">
            <wp:posOffset>9136647</wp:posOffset>
          </wp:positionV>
          <wp:extent cx="7752969" cy="882799"/>
          <wp:effectExtent l="0" t="0" r="0" b="0"/>
          <wp:wrapNone/>
          <wp:docPr id="663" name="Image 66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13632" behindDoc="1" locked="0" layoutInCell="1" allowOverlap="1" wp14:anchorId="6A8B0990" wp14:editId="72FACCD9">
              <wp:simplePos x="0" y="0"/>
              <wp:positionH relativeFrom="page">
                <wp:posOffset>6566661</wp:posOffset>
              </wp:positionH>
              <wp:positionV relativeFrom="page">
                <wp:posOffset>9093615</wp:posOffset>
              </wp:positionV>
              <wp:extent cx="345440" cy="196215"/>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4644CD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wps:txbx>
                    <wps:bodyPr wrap="square" lIns="0" tIns="0" rIns="0" bIns="0" rtlCol="0">
                      <a:noAutofit/>
                    </wps:bodyPr>
                  </wps:wsp>
                </a:graphicData>
              </a:graphic>
            </wp:anchor>
          </w:drawing>
        </mc:Choice>
        <mc:Fallback>
          <w:pict>
            <v:shapetype w14:anchorId="6A8B0990" id="_x0000_t202" coordsize="21600,21600" o:spt="202" path="m,l,21600r21600,l21600,xe">
              <v:stroke joinstyle="miter"/>
              <v:path gradientshapeok="t" o:connecttype="rect"/>
            </v:shapetype>
            <v:shape id="Textbox 664" o:spid="_x0000_s1373" type="#_x0000_t202" style="position:absolute;margin-left:517.05pt;margin-top:716.05pt;width:27.2pt;height:15.45pt;z-index:-203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ILmAEAACMDAAAOAAAAZHJzL2Uyb0RvYy54bWysUsFuGyEQvVfqPyDuMV7HiZ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" filled="f" stroked="f">
              <v:textbox inset="0,0,0,0">
                <w:txbxContent>
                  <w:p w14:paraId="14644CD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98A7" w14:textId="77777777" w:rsidR="0071265F" w:rsidRDefault="00000000">
    <w:pPr>
      <w:pStyle w:val="BodyText"/>
      <w:spacing w:line="14" w:lineRule="auto"/>
      <w:rPr>
        <w:sz w:val="20"/>
      </w:rPr>
    </w:pPr>
    <w:r>
      <w:rPr>
        <w:noProof/>
        <w:sz w:val="20"/>
      </w:rPr>
      <w:drawing>
        <wp:anchor distT="0" distB="0" distL="0" distR="0" simplePos="0" relativeHeight="483015168" behindDoc="1" locked="0" layoutInCell="1" allowOverlap="1" wp14:anchorId="1AD6693A" wp14:editId="1F6CFEBD">
          <wp:simplePos x="0" y="0"/>
          <wp:positionH relativeFrom="page">
            <wp:posOffset>17778</wp:posOffset>
          </wp:positionH>
          <wp:positionV relativeFrom="page">
            <wp:posOffset>9136647</wp:posOffset>
          </wp:positionV>
          <wp:extent cx="7752969" cy="882799"/>
          <wp:effectExtent l="0" t="0" r="635" b="0"/>
          <wp:wrapNone/>
          <wp:docPr id="667" name="Image 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15680" behindDoc="1" locked="0" layoutInCell="1" allowOverlap="1" wp14:anchorId="52B0DC23" wp14:editId="65F9FCC2">
              <wp:simplePos x="0" y="0"/>
              <wp:positionH relativeFrom="page">
                <wp:posOffset>6566661</wp:posOffset>
              </wp:positionH>
              <wp:positionV relativeFrom="page">
                <wp:posOffset>9093615</wp:posOffset>
              </wp:positionV>
              <wp:extent cx="345440" cy="196215"/>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4D00A9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wps:txbx>
                    <wps:bodyPr wrap="square" lIns="0" tIns="0" rIns="0" bIns="0" rtlCol="0">
                      <a:noAutofit/>
                    </wps:bodyPr>
                  </wps:wsp>
                </a:graphicData>
              </a:graphic>
            </wp:anchor>
          </w:drawing>
        </mc:Choice>
        <mc:Fallback>
          <w:pict>
            <v:shapetype w14:anchorId="52B0DC23" id="_x0000_t202" coordsize="21600,21600" o:spt="202" path="m,l,21600r21600,l21600,xe">
              <v:stroke joinstyle="miter"/>
              <v:path gradientshapeok="t" o:connecttype="rect"/>
            </v:shapetype>
            <v:shape id="Textbox 668" o:spid="_x0000_s1375" type="#_x0000_t202" style="position:absolute;margin-left:517.05pt;margin-top:716.05pt;width:27.2pt;height:15.45pt;z-index:-203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" filled="f" stroked="f">
              <v:textbox inset="0,0,0,0">
                <w:txbxContent>
                  <w:p w14:paraId="34D00A9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D8E9" w14:textId="77777777" w:rsidR="0071265F" w:rsidRDefault="00000000">
    <w:pPr>
      <w:pStyle w:val="BodyText"/>
      <w:spacing w:line="14" w:lineRule="auto"/>
      <w:rPr>
        <w:sz w:val="20"/>
      </w:rPr>
    </w:pPr>
    <w:r>
      <w:rPr>
        <w:noProof/>
        <w:sz w:val="20"/>
      </w:rPr>
      <w:drawing>
        <wp:anchor distT="0" distB="0" distL="0" distR="0" simplePos="0" relativeHeight="483016192" behindDoc="1" locked="0" layoutInCell="1" allowOverlap="1" wp14:anchorId="42629AB5" wp14:editId="374BE985">
          <wp:simplePos x="0" y="0"/>
          <wp:positionH relativeFrom="page">
            <wp:posOffset>17778</wp:posOffset>
          </wp:positionH>
          <wp:positionV relativeFrom="page">
            <wp:posOffset>9136647</wp:posOffset>
          </wp:positionV>
          <wp:extent cx="7752969" cy="882799"/>
          <wp:effectExtent l="0" t="0" r="0" b="0"/>
          <wp:wrapNone/>
          <wp:docPr id="669" name="Image 66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16704" behindDoc="1" locked="0" layoutInCell="1" allowOverlap="1" wp14:anchorId="39A7AD49" wp14:editId="70AFAA40">
              <wp:simplePos x="0" y="0"/>
              <wp:positionH relativeFrom="page">
                <wp:posOffset>6566661</wp:posOffset>
              </wp:positionH>
              <wp:positionV relativeFrom="page">
                <wp:posOffset>9093615</wp:posOffset>
              </wp:positionV>
              <wp:extent cx="345440" cy="19621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6D11A6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wps:txbx>
                    <wps:bodyPr wrap="square" lIns="0" tIns="0" rIns="0" bIns="0" rtlCol="0">
                      <a:noAutofit/>
                    </wps:bodyPr>
                  </wps:wsp>
                </a:graphicData>
              </a:graphic>
            </wp:anchor>
          </w:drawing>
        </mc:Choice>
        <mc:Fallback>
          <w:pict>
            <v:shapetype w14:anchorId="39A7AD49" id="_x0000_t202" coordsize="21600,21600" o:spt="202" path="m,l,21600r21600,l21600,xe">
              <v:stroke joinstyle="miter"/>
              <v:path gradientshapeok="t" o:connecttype="rect"/>
            </v:shapetype>
            <v:shape id="Textbox 670" o:spid="_x0000_s1376" type="#_x0000_t202" style="position:absolute;margin-left:517.05pt;margin-top:716.05pt;width:27.2pt;height:15.45pt;z-index:-202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" filled="f" stroked="f">
              <v:textbox inset="0,0,0,0">
                <w:txbxContent>
                  <w:p w14:paraId="46D11A6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7F97" w14:textId="77777777" w:rsidR="0071265F" w:rsidRDefault="00000000">
    <w:pPr>
      <w:pStyle w:val="BodyText"/>
      <w:spacing w:line="14" w:lineRule="auto"/>
      <w:rPr>
        <w:sz w:val="20"/>
      </w:rPr>
    </w:pPr>
    <w:r>
      <w:rPr>
        <w:noProof/>
        <w:sz w:val="20"/>
      </w:rPr>
      <w:drawing>
        <wp:anchor distT="0" distB="0" distL="0" distR="0" simplePos="0" relativeHeight="483018240" behindDoc="1" locked="0" layoutInCell="1" allowOverlap="1" wp14:anchorId="1BCE6CFA" wp14:editId="4ADFDC2F">
          <wp:simplePos x="0" y="0"/>
          <wp:positionH relativeFrom="page">
            <wp:posOffset>14603</wp:posOffset>
          </wp:positionH>
          <wp:positionV relativeFrom="page">
            <wp:posOffset>9182294</wp:posOffset>
          </wp:positionV>
          <wp:extent cx="7752969" cy="876104"/>
          <wp:effectExtent l="0" t="0" r="0" b="0"/>
          <wp:wrapNone/>
          <wp:docPr id="674" name="Image 67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descr="TDSB LOGO"/>
                  <pic:cNvPicPr/>
                </pic:nvPicPr>
                <pic:blipFill>
                  <a:blip r:embed="rId1" cstate="print"/>
                  <a:stretch>
                    <a:fillRect/>
                  </a:stretch>
                </pic:blipFill>
                <pic:spPr>
                  <a:xfrm>
                    <a:off x="0" y="0"/>
                    <a:ext cx="7752969" cy="876104"/>
                  </a:xfrm>
                  <a:prstGeom prst="rect">
                    <a:avLst/>
                  </a:prstGeom>
                </pic:spPr>
              </pic:pic>
            </a:graphicData>
          </a:graphic>
        </wp:anchor>
      </w:drawing>
    </w:r>
    <w:r>
      <w:rPr>
        <w:noProof/>
        <w:sz w:val="20"/>
      </w:rPr>
      <mc:AlternateContent>
        <mc:Choice Requires="wps">
          <w:drawing>
            <wp:anchor distT="0" distB="0" distL="0" distR="0" simplePos="0" relativeHeight="483018752" behindDoc="1" locked="0" layoutInCell="1" allowOverlap="1" wp14:anchorId="4030A2B1" wp14:editId="24DE36FF">
              <wp:simplePos x="0" y="0"/>
              <wp:positionH relativeFrom="page">
                <wp:posOffset>6566661</wp:posOffset>
              </wp:positionH>
              <wp:positionV relativeFrom="page">
                <wp:posOffset>9139335</wp:posOffset>
              </wp:positionV>
              <wp:extent cx="345440" cy="19621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B99C1F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wps:txbx>
                    <wps:bodyPr wrap="square" lIns="0" tIns="0" rIns="0" bIns="0" rtlCol="0">
                      <a:noAutofit/>
                    </wps:bodyPr>
                  </wps:wsp>
                </a:graphicData>
              </a:graphic>
            </wp:anchor>
          </w:drawing>
        </mc:Choice>
        <mc:Fallback>
          <w:pict>
            <v:shapetype w14:anchorId="4030A2B1" id="_x0000_t202" coordsize="21600,21600" o:spt="202" path="m,l,21600r21600,l21600,xe">
              <v:stroke joinstyle="miter"/>
              <v:path gradientshapeok="t" o:connecttype="rect"/>
            </v:shapetype>
            <v:shape id="Textbox 675" o:spid="_x0000_s1378" type="#_x0000_t202" style="position:absolute;margin-left:517.05pt;margin-top:719.65pt;width:27.2pt;height:15.45pt;z-index:-202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" filled="f" stroked="f">
              <v:textbox inset="0,0,0,0">
                <w:txbxContent>
                  <w:p w14:paraId="4B99C1F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7520" w14:textId="77777777" w:rsidR="0071265F" w:rsidRDefault="00000000">
    <w:pPr>
      <w:pStyle w:val="BodyText"/>
      <w:spacing w:line="14" w:lineRule="auto"/>
      <w:rPr>
        <w:sz w:val="20"/>
      </w:rPr>
    </w:pPr>
    <w:r>
      <w:rPr>
        <w:noProof/>
        <w:sz w:val="20"/>
      </w:rPr>
      <w:drawing>
        <wp:anchor distT="0" distB="0" distL="0" distR="0" simplePos="0" relativeHeight="483020288" behindDoc="1" locked="0" layoutInCell="1" allowOverlap="1" wp14:anchorId="67C1A827" wp14:editId="0A6B7F3E">
          <wp:simplePos x="0" y="0"/>
          <wp:positionH relativeFrom="page">
            <wp:posOffset>14603</wp:posOffset>
          </wp:positionH>
          <wp:positionV relativeFrom="page">
            <wp:posOffset>9182294</wp:posOffset>
          </wp:positionV>
          <wp:extent cx="7752969" cy="876104"/>
          <wp:effectExtent l="0" t="0" r="0" b="0"/>
          <wp:wrapNone/>
          <wp:docPr id="678" name="Image 67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descr="TDSB LOGO"/>
                  <pic:cNvPicPr/>
                </pic:nvPicPr>
                <pic:blipFill>
                  <a:blip r:embed="rId1" cstate="print"/>
                  <a:stretch>
                    <a:fillRect/>
                  </a:stretch>
                </pic:blipFill>
                <pic:spPr>
                  <a:xfrm>
                    <a:off x="0" y="0"/>
                    <a:ext cx="7752969" cy="876104"/>
                  </a:xfrm>
                  <a:prstGeom prst="rect">
                    <a:avLst/>
                  </a:prstGeom>
                </pic:spPr>
              </pic:pic>
            </a:graphicData>
          </a:graphic>
        </wp:anchor>
      </w:drawing>
    </w:r>
    <w:r>
      <w:rPr>
        <w:noProof/>
        <w:sz w:val="20"/>
      </w:rPr>
      <mc:AlternateContent>
        <mc:Choice Requires="wps">
          <w:drawing>
            <wp:anchor distT="0" distB="0" distL="0" distR="0" simplePos="0" relativeHeight="483020800" behindDoc="1" locked="0" layoutInCell="1" allowOverlap="1" wp14:anchorId="002A86F6" wp14:editId="7A884476">
              <wp:simplePos x="0" y="0"/>
              <wp:positionH relativeFrom="page">
                <wp:posOffset>6566661</wp:posOffset>
              </wp:positionH>
              <wp:positionV relativeFrom="page">
                <wp:posOffset>9139335</wp:posOffset>
              </wp:positionV>
              <wp:extent cx="345440" cy="19621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FDEA56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164</w:t>
                          </w:r>
                          <w:r>
                            <w:rPr>
                              <w:spacing w:val="-5"/>
                            </w:rPr>
                            <w:fldChar w:fldCharType="end"/>
                          </w:r>
                        </w:p>
                      </w:txbxContent>
                    </wps:txbx>
                    <wps:bodyPr wrap="square" lIns="0" tIns="0" rIns="0" bIns="0" rtlCol="0">
                      <a:noAutofit/>
                    </wps:bodyPr>
                  </wps:wsp>
                </a:graphicData>
              </a:graphic>
            </wp:anchor>
          </w:drawing>
        </mc:Choice>
        <mc:Fallback>
          <w:pict>
            <v:shapetype w14:anchorId="002A86F6" id="_x0000_t202" coordsize="21600,21600" o:spt="202" path="m,l,21600r21600,l21600,xe">
              <v:stroke joinstyle="miter"/>
              <v:path gradientshapeok="t" o:connecttype="rect"/>
            </v:shapetype>
            <v:shape id="Textbox 679" o:spid="_x0000_s1380" type="#_x0000_t202" style="position:absolute;margin-left:517.05pt;margin-top:719.65pt;width:27.2pt;height:15.45pt;z-index:-202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DvXqkGY&#10;AQAAIwMAAA4AAAAAAAAAAAAAAAAALgIAAGRycy9lMm9Eb2MueG1sUEsBAi0AFAAGAAgAAAAhAPfi&#10;FsjjAAAADwEAAA8AAAAAAAAAAAAAAAAA8gMAAGRycy9kb3ducmV2LnhtbFBLBQYAAAAABAAEAPMA&#10;AAACBQAAAAA=&#10;" filled="f" stroked="f">
              <v:textbox inset="0,0,0,0">
                <w:txbxContent>
                  <w:p w14:paraId="0FDEA56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164</w:t>
                    </w:r>
                    <w:r>
                      <w:rPr>
                        <w:spacing w:val="-5"/>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6F14F" w14:textId="77777777" w:rsidR="0071265F" w:rsidRDefault="00000000">
    <w:pPr>
      <w:pStyle w:val="BodyText"/>
      <w:spacing w:line="14" w:lineRule="auto"/>
      <w:rPr>
        <w:sz w:val="20"/>
      </w:rPr>
    </w:pPr>
    <w:r>
      <w:rPr>
        <w:noProof/>
        <w:sz w:val="20"/>
      </w:rPr>
      <w:drawing>
        <wp:anchor distT="0" distB="0" distL="0" distR="0" simplePos="0" relativeHeight="483021312" behindDoc="1" locked="0" layoutInCell="1" allowOverlap="1" wp14:anchorId="58B74C71" wp14:editId="67F2148C">
          <wp:simplePos x="0" y="0"/>
          <wp:positionH relativeFrom="page">
            <wp:posOffset>14603</wp:posOffset>
          </wp:positionH>
          <wp:positionV relativeFrom="page">
            <wp:posOffset>9182294</wp:posOffset>
          </wp:positionV>
          <wp:extent cx="7752969" cy="876104"/>
          <wp:effectExtent l="0" t="0" r="0" b="0"/>
          <wp:wrapNone/>
          <wp:docPr id="680" name="Image 68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descr="TDSB LOGO"/>
                  <pic:cNvPicPr/>
                </pic:nvPicPr>
                <pic:blipFill>
                  <a:blip r:embed="rId1" cstate="print"/>
                  <a:stretch>
                    <a:fillRect/>
                  </a:stretch>
                </pic:blipFill>
                <pic:spPr>
                  <a:xfrm>
                    <a:off x="0" y="0"/>
                    <a:ext cx="7752969" cy="876104"/>
                  </a:xfrm>
                  <a:prstGeom prst="rect">
                    <a:avLst/>
                  </a:prstGeom>
                </pic:spPr>
              </pic:pic>
            </a:graphicData>
          </a:graphic>
        </wp:anchor>
      </w:drawing>
    </w:r>
    <w:r>
      <w:rPr>
        <w:noProof/>
        <w:sz w:val="20"/>
      </w:rPr>
      <mc:AlternateContent>
        <mc:Choice Requires="wps">
          <w:drawing>
            <wp:anchor distT="0" distB="0" distL="0" distR="0" simplePos="0" relativeHeight="483021824" behindDoc="1" locked="0" layoutInCell="1" allowOverlap="1" wp14:anchorId="117D7C12" wp14:editId="160D729E">
              <wp:simplePos x="0" y="0"/>
              <wp:positionH relativeFrom="page">
                <wp:posOffset>6566661</wp:posOffset>
              </wp:positionH>
              <wp:positionV relativeFrom="page">
                <wp:posOffset>9139335</wp:posOffset>
              </wp:positionV>
              <wp:extent cx="345440" cy="19621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AD8DD2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wps:txbx>
                    <wps:bodyPr wrap="square" lIns="0" tIns="0" rIns="0" bIns="0" rtlCol="0">
                      <a:noAutofit/>
                    </wps:bodyPr>
                  </wps:wsp>
                </a:graphicData>
              </a:graphic>
            </wp:anchor>
          </w:drawing>
        </mc:Choice>
        <mc:Fallback>
          <w:pict>
            <v:shapetype w14:anchorId="117D7C12" id="_x0000_t202" coordsize="21600,21600" o:spt="202" path="m,l,21600r21600,l21600,xe">
              <v:stroke joinstyle="miter"/>
              <v:path gradientshapeok="t" o:connecttype="rect"/>
            </v:shapetype>
            <v:shape id="Textbox 681" o:spid="_x0000_s1381" type="#_x0000_t202" style="position:absolute;margin-left:517.05pt;margin-top:719.65pt;width:27.2pt;height:15.45pt;z-index:-202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" filled="f" stroked="f">
              <v:textbox inset="0,0,0,0">
                <w:txbxContent>
                  <w:p w14:paraId="0AD8DD2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EC9A" w14:textId="77777777" w:rsidR="0071265F" w:rsidRDefault="00000000">
    <w:pPr>
      <w:pStyle w:val="BodyText"/>
      <w:spacing w:line="14" w:lineRule="auto"/>
      <w:rPr>
        <w:sz w:val="20"/>
      </w:rPr>
    </w:pPr>
    <w:r>
      <w:rPr>
        <w:noProof/>
        <w:sz w:val="20"/>
      </w:rPr>
      <w:drawing>
        <wp:anchor distT="0" distB="0" distL="0" distR="0" simplePos="0" relativeHeight="483023360" behindDoc="1" locked="0" layoutInCell="1" allowOverlap="1" wp14:anchorId="6D7389F5" wp14:editId="4EAC6325">
          <wp:simplePos x="0" y="0"/>
          <wp:positionH relativeFrom="page">
            <wp:posOffset>14603</wp:posOffset>
          </wp:positionH>
          <wp:positionV relativeFrom="page">
            <wp:posOffset>9182294</wp:posOffset>
          </wp:positionV>
          <wp:extent cx="7752969" cy="876104"/>
          <wp:effectExtent l="0" t="0" r="635" b="635"/>
          <wp:wrapNone/>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6104"/>
                  </a:xfrm>
                  <a:prstGeom prst="rect">
                    <a:avLst/>
                  </a:prstGeom>
                </pic:spPr>
              </pic:pic>
            </a:graphicData>
          </a:graphic>
        </wp:anchor>
      </w:drawing>
    </w:r>
    <w:r>
      <w:rPr>
        <w:noProof/>
        <w:sz w:val="20"/>
      </w:rPr>
      <mc:AlternateContent>
        <mc:Choice Requires="wps">
          <w:drawing>
            <wp:anchor distT="0" distB="0" distL="0" distR="0" simplePos="0" relativeHeight="483023872" behindDoc="1" locked="0" layoutInCell="1" allowOverlap="1" wp14:anchorId="4DB72B31" wp14:editId="0700E732">
              <wp:simplePos x="0" y="0"/>
              <wp:positionH relativeFrom="page">
                <wp:posOffset>6566661</wp:posOffset>
              </wp:positionH>
              <wp:positionV relativeFrom="page">
                <wp:posOffset>9139335</wp:posOffset>
              </wp:positionV>
              <wp:extent cx="345440" cy="19621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DD4DCA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166</w:t>
                          </w:r>
                          <w:r>
                            <w:rPr>
                              <w:spacing w:val="-5"/>
                            </w:rPr>
                            <w:fldChar w:fldCharType="end"/>
                          </w:r>
                        </w:p>
                      </w:txbxContent>
                    </wps:txbx>
                    <wps:bodyPr wrap="square" lIns="0" tIns="0" rIns="0" bIns="0" rtlCol="0">
                      <a:noAutofit/>
                    </wps:bodyPr>
                  </wps:wsp>
                </a:graphicData>
              </a:graphic>
            </wp:anchor>
          </w:drawing>
        </mc:Choice>
        <mc:Fallback>
          <w:pict>
            <v:shapetype w14:anchorId="4DB72B31" id="_x0000_t202" coordsize="21600,21600" o:spt="202" path="m,l,21600r21600,l21600,xe">
              <v:stroke joinstyle="miter"/>
              <v:path gradientshapeok="t" o:connecttype="rect"/>
            </v:shapetype>
            <v:shape id="Textbox 686" o:spid="_x0000_s1383" type="#_x0000_t202" style="position:absolute;margin-left:517.05pt;margin-top:719.65pt;width:27.2pt;height:15.45pt;z-index:-202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" filled="f" stroked="f">
              <v:textbox inset="0,0,0,0">
                <w:txbxContent>
                  <w:p w14:paraId="0DD4DCA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166</w:t>
                    </w:r>
                    <w:r>
                      <w:rPr>
                        <w:spacing w:val="-5"/>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F0F4" w14:textId="77777777" w:rsidR="0071265F" w:rsidRDefault="00000000">
    <w:pPr>
      <w:pStyle w:val="BodyText"/>
      <w:spacing w:line="14" w:lineRule="auto"/>
      <w:rPr>
        <w:sz w:val="20"/>
      </w:rPr>
    </w:pPr>
    <w:r>
      <w:rPr>
        <w:noProof/>
        <w:sz w:val="20"/>
      </w:rPr>
      <w:drawing>
        <wp:anchor distT="0" distB="0" distL="0" distR="0" simplePos="0" relativeHeight="483025408" behindDoc="1" locked="0" layoutInCell="1" allowOverlap="1" wp14:anchorId="060D178C" wp14:editId="556001FA">
          <wp:simplePos x="0" y="0"/>
          <wp:positionH relativeFrom="page">
            <wp:posOffset>14603</wp:posOffset>
          </wp:positionH>
          <wp:positionV relativeFrom="page">
            <wp:posOffset>9182294</wp:posOffset>
          </wp:positionV>
          <wp:extent cx="7752969" cy="876104"/>
          <wp:effectExtent l="0" t="0" r="635" b="635"/>
          <wp:wrapNone/>
          <wp:docPr id="689" name="Imag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6104"/>
                  </a:xfrm>
                  <a:prstGeom prst="rect">
                    <a:avLst/>
                  </a:prstGeom>
                </pic:spPr>
              </pic:pic>
            </a:graphicData>
          </a:graphic>
        </wp:anchor>
      </w:drawing>
    </w:r>
    <w:r>
      <w:rPr>
        <w:noProof/>
        <w:sz w:val="20"/>
      </w:rPr>
      <mc:AlternateContent>
        <mc:Choice Requires="wps">
          <w:drawing>
            <wp:anchor distT="0" distB="0" distL="0" distR="0" simplePos="0" relativeHeight="483025920" behindDoc="1" locked="0" layoutInCell="1" allowOverlap="1" wp14:anchorId="081E88EB" wp14:editId="16776415">
              <wp:simplePos x="0" y="0"/>
              <wp:positionH relativeFrom="page">
                <wp:posOffset>6566661</wp:posOffset>
              </wp:positionH>
              <wp:positionV relativeFrom="page">
                <wp:posOffset>9139335</wp:posOffset>
              </wp:positionV>
              <wp:extent cx="345440" cy="19621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A4BFB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167</w:t>
                          </w:r>
                          <w:r>
                            <w:rPr>
                              <w:spacing w:val="-5"/>
                            </w:rPr>
                            <w:fldChar w:fldCharType="end"/>
                          </w:r>
                        </w:p>
                      </w:txbxContent>
                    </wps:txbx>
                    <wps:bodyPr wrap="square" lIns="0" tIns="0" rIns="0" bIns="0" rtlCol="0">
                      <a:noAutofit/>
                    </wps:bodyPr>
                  </wps:wsp>
                </a:graphicData>
              </a:graphic>
            </wp:anchor>
          </w:drawing>
        </mc:Choice>
        <mc:Fallback>
          <w:pict>
            <v:shapetype w14:anchorId="081E88EB" id="_x0000_t202" coordsize="21600,21600" o:spt="202" path="m,l,21600r21600,l21600,xe">
              <v:stroke joinstyle="miter"/>
              <v:path gradientshapeok="t" o:connecttype="rect"/>
            </v:shapetype>
            <v:shape id="Textbox 690" o:spid="_x0000_s1385" type="#_x0000_t202" style="position:absolute;margin-left:517.05pt;margin-top:719.65pt;width:27.2pt;height:15.45pt;z-index:-202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" filled="f" stroked="f">
              <v:textbox inset="0,0,0,0">
                <w:txbxContent>
                  <w:p w14:paraId="7A4BFB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167</w:t>
                    </w:r>
                    <w:r>
                      <w:rPr>
                        <w:spacing w:val="-5"/>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6CFA" w14:textId="77777777" w:rsidR="0071265F" w:rsidRDefault="0071265F">
    <w:pPr>
      <w:pStyle w:val="BodyText"/>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2AC9" w14:textId="77777777" w:rsidR="0071265F" w:rsidRDefault="00000000">
    <w:pPr>
      <w:pStyle w:val="BodyText"/>
      <w:spacing w:line="14" w:lineRule="auto"/>
      <w:rPr>
        <w:sz w:val="20"/>
      </w:rPr>
    </w:pPr>
    <w:r>
      <w:rPr>
        <w:noProof/>
        <w:sz w:val="20"/>
      </w:rPr>
      <w:drawing>
        <wp:anchor distT="0" distB="0" distL="0" distR="0" simplePos="0" relativeHeight="483027456" behindDoc="1" locked="0" layoutInCell="1" allowOverlap="1" wp14:anchorId="2D4F8A46" wp14:editId="730BF46E">
          <wp:simplePos x="0" y="0"/>
          <wp:positionH relativeFrom="page">
            <wp:posOffset>0</wp:posOffset>
          </wp:positionH>
          <wp:positionV relativeFrom="page">
            <wp:posOffset>9173099</wp:posOffset>
          </wp:positionV>
          <wp:extent cx="7752968" cy="882799"/>
          <wp:effectExtent l="0" t="0" r="635" b="0"/>
          <wp:wrapNone/>
          <wp:docPr id="699" name="Image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3027968" behindDoc="1" locked="0" layoutInCell="1" allowOverlap="1" wp14:anchorId="288123E4" wp14:editId="7D4AAF4D">
              <wp:simplePos x="0" y="0"/>
              <wp:positionH relativeFrom="page">
                <wp:posOffset>6528561</wp:posOffset>
              </wp:positionH>
              <wp:positionV relativeFrom="page">
                <wp:posOffset>9032092</wp:posOffset>
              </wp:positionV>
              <wp:extent cx="333375" cy="211454"/>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11454"/>
                      </a:xfrm>
                      <a:prstGeom prst="rect">
                        <a:avLst/>
                      </a:prstGeom>
                    </wps:spPr>
                    <wps:txbx>
                      <w:txbxContent>
                        <w:p w14:paraId="3189DC0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169</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288123E4" id="_x0000_t202" coordsize="21600,21600" o:spt="202" path="m,l,21600r21600,l21600,xe">
              <v:stroke joinstyle="miter"/>
              <v:path gradientshapeok="t" o:connecttype="rect"/>
            </v:shapetype>
            <v:shape id="Textbox 700" o:spid="_x0000_s1387" type="#_x0000_t202" style="position:absolute;margin-left:514.05pt;margin-top:711.2pt;width:26.25pt;height:16.65pt;z-index:-202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" filled="f" stroked="f">
              <v:textbox inset="0,0,0,0">
                <w:txbxContent>
                  <w:p w14:paraId="3189DC0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169</w:t>
                    </w:r>
                    <w:r>
                      <w:rPr>
                        <w:rFonts w:ascii="Calibri"/>
                        <w:spacing w:val="-5"/>
                        <w:w w:val="10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BE2D" w14:textId="77777777" w:rsidR="0071265F" w:rsidRDefault="00000000">
    <w:pPr>
      <w:pStyle w:val="BodyText"/>
      <w:spacing w:line="14" w:lineRule="auto"/>
      <w:rPr>
        <w:sz w:val="20"/>
      </w:rPr>
    </w:pPr>
    <w:r>
      <w:rPr>
        <w:noProof/>
        <w:sz w:val="20"/>
      </w:rPr>
      <w:drawing>
        <wp:anchor distT="0" distB="0" distL="0" distR="0" simplePos="0" relativeHeight="482831360" behindDoc="1" locked="0" layoutInCell="1" allowOverlap="1" wp14:anchorId="7EEA3701" wp14:editId="22CF2B0E">
          <wp:simplePos x="0" y="0"/>
          <wp:positionH relativeFrom="page">
            <wp:posOffset>14603</wp:posOffset>
          </wp:positionH>
          <wp:positionV relativeFrom="page">
            <wp:posOffset>9192596</wp:posOffset>
          </wp:positionV>
          <wp:extent cx="7752969" cy="865802"/>
          <wp:effectExtent l="0" t="0" r="635" b="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31872" behindDoc="1" locked="0" layoutInCell="1" allowOverlap="1" wp14:anchorId="7ACB97E7" wp14:editId="6F8F80E9">
              <wp:simplePos x="0" y="0"/>
              <wp:positionH relativeFrom="page">
                <wp:posOffset>6652006</wp:posOffset>
              </wp:positionH>
              <wp:positionV relativeFrom="page">
                <wp:posOffset>9139335</wp:posOffset>
              </wp:positionV>
              <wp:extent cx="259715" cy="1962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A8546A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7ACB97E7" id="_x0000_t202" coordsize="21600,21600" o:spt="202" path="m,l,21600r21600,l21600,xe">
              <v:stroke joinstyle="miter"/>
              <v:path gradientshapeok="t" o:connecttype="rect"/>
            </v:shapetype>
            <v:shape id="Textbox 77" o:spid="_x0000_s1195" type="#_x0000_t202" style="position:absolute;margin-left:523.8pt;margin-top:719.65pt;width:20.45pt;height:15.45pt;z-index:-204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XZmAEAACIDAAAOAAAAZHJzL2Uyb0RvYy54bWysUsFuEzEQvSP1Hyzfm02C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FaRn6bUXNpA+2BtQw8zkbS606hkaL/EtivPPtTgqdkc0ow&#10;9Q9QfkiWFODDLoF1hcEFd2LAgygapk+TJ/37vnRdvvb6Fw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DtOpdmY&#10;AQAAIgMAAA4AAAAAAAAAAAAAAAAALgIAAGRycy9lMm9Eb2MueG1sUEsBAi0AFAAGAAgAAAAhAGTf&#10;dZ7jAAAADwEAAA8AAAAAAAAAAAAAAAAA8gMAAGRycy9kb3ducmV2LnhtbFBLBQYAAAAABAAEAPMA&#10;AAACBQAAAAA=&#10;" filled="f" stroked="f">
              <v:textbox inset="0,0,0,0">
                <w:txbxContent>
                  <w:p w14:paraId="6A8546A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6B2B" w14:textId="77777777" w:rsidR="0071265F" w:rsidRDefault="00000000">
    <w:pPr>
      <w:pStyle w:val="BodyText"/>
      <w:spacing w:line="14" w:lineRule="auto"/>
      <w:rPr>
        <w:sz w:val="20"/>
      </w:rPr>
    </w:pPr>
    <w:r>
      <w:rPr>
        <w:noProof/>
        <w:sz w:val="20"/>
      </w:rPr>
      <w:drawing>
        <wp:anchor distT="0" distB="0" distL="0" distR="0" simplePos="0" relativeHeight="483028480" behindDoc="1" locked="0" layoutInCell="1" allowOverlap="1" wp14:anchorId="35341622" wp14:editId="0C6F921A">
          <wp:simplePos x="0" y="0"/>
          <wp:positionH relativeFrom="page">
            <wp:posOffset>0</wp:posOffset>
          </wp:positionH>
          <wp:positionV relativeFrom="page">
            <wp:posOffset>9173099</wp:posOffset>
          </wp:positionV>
          <wp:extent cx="7752968" cy="882799"/>
          <wp:effectExtent l="0" t="0" r="0" b="0"/>
          <wp:wrapNone/>
          <wp:docPr id="701" name="Image 70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3028992" behindDoc="1" locked="0" layoutInCell="1" allowOverlap="1" wp14:anchorId="3D04AC5B" wp14:editId="7754EC4E">
              <wp:simplePos x="0" y="0"/>
              <wp:positionH relativeFrom="page">
                <wp:posOffset>6528561</wp:posOffset>
              </wp:positionH>
              <wp:positionV relativeFrom="page">
                <wp:posOffset>9032092</wp:posOffset>
              </wp:positionV>
              <wp:extent cx="333375" cy="211454"/>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11454"/>
                      </a:xfrm>
                      <a:prstGeom prst="rect">
                        <a:avLst/>
                      </a:prstGeom>
                    </wps:spPr>
                    <wps:txbx>
                      <w:txbxContent>
                        <w:p w14:paraId="3464E8C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170</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3D04AC5B" id="_x0000_t202" coordsize="21600,21600" o:spt="202" path="m,l,21600r21600,l21600,xe">
              <v:stroke joinstyle="miter"/>
              <v:path gradientshapeok="t" o:connecttype="rect"/>
            </v:shapetype>
            <v:shape id="Textbox 702" o:spid="_x0000_s1388" type="#_x0000_t202" style="position:absolute;margin-left:514.05pt;margin-top:711.2pt;width:26.25pt;height:16.65pt;z-index:-202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" filled="f" stroked="f">
              <v:textbox inset="0,0,0,0">
                <w:txbxContent>
                  <w:p w14:paraId="3464E8C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170</w:t>
                    </w:r>
                    <w:r>
                      <w:rPr>
                        <w:rFonts w:ascii="Calibri"/>
                        <w:spacing w:val="-5"/>
                        <w:w w:val="105"/>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3E124" w14:textId="77777777" w:rsidR="0071265F" w:rsidRDefault="00000000">
    <w:pPr>
      <w:pStyle w:val="BodyText"/>
      <w:spacing w:line="14" w:lineRule="auto"/>
      <w:rPr>
        <w:sz w:val="20"/>
      </w:rPr>
    </w:pPr>
    <w:r>
      <w:rPr>
        <w:noProof/>
        <w:sz w:val="20"/>
      </w:rPr>
      <w:drawing>
        <wp:anchor distT="0" distB="0" distL="0" distR="0" simplePos="0" relativeHeight="483029504" behindDoc="1" locked="0" layoutInCell="1" allowOverlap="1" wp14:anchorId="0FFA76F5" wp14:editId="3FAD875E">
          <wp:simplePos x="0" y="0"/>
          <wp:positionH relativeFrom="page">
            <wp:posOffset>0</wp:posOffset>
          </wp:positionH>
          <wp:positionV relativeFrom="page">
            <wp:posOffset>9173099</wp:posOffset>
          </wp:positionV>
          <wp:extent cx="7752968" cy="882799"/>
          <wp:effectExtent l="0" t="0" r="0" b="0"/>
          <wp:wrapNone/>
          <wp:docPr id="704" name="Image 70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3030016" behindDoc="1" locked="0" layoutInCell="1" allowOverlap="1" wp14:anchorId="50CCE5C5" wp14:editId="5F978A42">
              <wp:simplePos x="0" y="0"/>
              <wp:positionH relativeFrom="page">
                <wp:posOffset>6528561</wp:posOffset>
              </wp:positionH>
              <wp:positionV relativeFrom="page">
                <wp:posOffset>9032092</wp:posOffset>
              </wp:positionV>
              <wp:extent cx="333375" cy="211454"/>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11454"/>
                      </a:xfrm>
                      <a:prstGeom prst="rect">
                        <a:avLst/>
                      </a:prstGeom>
                    </wps:spPr>
                    <wps:txbx>
                      <w:txbxContent>
                        <w:p w14:paraId="7C70C5B8"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171</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50CCE5C5" id="_x0000_t202" coordsize="21600,21600" o:spt="202" path="m,l,21600r21600,l21600,xe">
              <v:stroke joinstyle="miter"/>
              <v:path gradientshapeok="t" o:connecttype="rect"/>
            </v:shapetype>
            <v:shape id="Textbox 705" o:spid="_x0000_s1389" type="#_x0000_t202" style="position:absolute;margin-left:514.05pt;margin-top:711.2pt;width:26.25pt;height:16.65pt;z-index:-202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" filled="f" stroked="f">
              <v:textbox inset="0,0,0,0">
                <w:txbxContent>
                  <w:p w14:paraId="7C70C5B8"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171</w:t>
                    </w:r>
                    <w:r>
                      <w:rPr>
                        <w:rFonts w:ascii="Calibri"/>
                        <w:spacing w:val="-5"/>
                        <w:w w:val="105"/>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7D8D" w14:textId="77777777" w:rsidR="0071265F" w:rsidRDefault="00000000">
    <w:pPr>
      <w:pStyle w:val="BodyText"/>
      <w:spacing w:line="14" w:lineRule="auto"/>
      <w:rPr>
        <w:sz w:val="20"/>
      </w:rPr>
    </w:pPr>
    <w:r>
      <w:rPr>
        <w:noProof/>
        <w:sz w:val="20"/>
      </w:rPr>
      <w:drawing>
        <wp:anchor distT="0" distB="0" distL="0" distR="0" simplePos="0" relativeHeight="483030528" behindDoc="1" locked="0" layoutInCell="1" allowOverlap="1" wp14:anchorId="53A0020F" wp14:editId="00DF9888">
          <wp:simplePos x="0" y="0"/>
          <wp:positionH relativeFrom="page">
            <wp:posOffset>0</wp:posOffset>
          </wp:positionH>
          <wp:positionV relativeFrom="page">
            <wp:posOffset>9173099</wp:posOffset>
          </wp:positionV>
          <wp:extent cx="7752968" cy="882799"/>
          <wp:effectExtent l="0" t="0" r="0" b="0"/>
          <wp:wrapNone/>
          <wp:docPr id="709" name="Image 70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descr="TDSB LOGO"/>
                  <pic:cNvPicPr/>
                </pic:nvPicPr>
                <pic:blipFill>
                  <a:blip r:embed="rId1" cstate="print"/>
                  <a:stretch>
                    <a:fillRect/>
                  </a:stretch>
                </pic:blipFill>
                <pic:spPr>
                  <a:xfrm>
                    <a:off x="0" y="0"/>
                    <a:ext cx="7752968" cy="882799"/>
                  </a:xfrm>
                  <a:prstGeom prst="rect">
                    <a:avLst/>
                  </a:prstGeom>
                </pic:spPr>
              </pic:pic>
            </a:graphicData>
          </a:graphic>
        </wp:anchor>
      </w:drawing>
    </w:r>
    <w:r>
      <w:rPr>
        <w:noProof/>
        <w:sz w:val="20"/>
      </w:rPr>
      <mc:AlternateContent>
        <mc:Choice Requires="wps">
          <w:drawing>
            <wp:anchor distT="0" distB="0" distL="0" distR="0" simplePos="0" relativeHeight="483031040" behindDoc="1" locked="0" layoutInCell="1" allowOverlap="1" wp14:anchorId="743A9D00" wp14:editId="07A60F5A">
              <wp:simplePos x="0" y="0"/>
              <wp:positionH relativeFrom="page">
                <wp:posOffset>6528561</wp:posOffset>
              </wp:positionH>
              <wp:positionV relativeFrom="page">
                <wp:posOffset>9032092</wp:posOffset>
              </wp:positionV>
              <wp:extent cx="333375" cy="211454"/>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11454"/>
                      </a:xfrm>
                      <a:prstGeom prst="rect">
                        <a:avLst/>
                      </a:prstGeom>
                    </wps:spPr>
                    <wps:txbx>
                      <w:txbxContent>
                        <w:p w14:paraId="6F91126B"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172</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743A9D00" id="_x0000_t202" coordsize="21600,21600" o:spt="202" path="m,l,21600r21600,l21600,xe">
              <v:stroke joinstyle="miter"/>
              <v:path gradientshapeok="t" o:connecttype="rect"/>
            </v:shapetype>
            <v:shape id="Textbox 710" o:spid="_x0000_s1390" type="#_x0000_t202" style="position:absolute;margin-left:514.05pt;margin-top:711.2pt;width:26.25pt;height:16.65pt;z-index:-202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" filled="f" stroked="f">
              <v:textbox inset="0,0,0,0">
                <w:txbxContent>
                  <w:p w14:paraId="6F91126B"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172</w:t>
                    </w:r>
                    <w:r>
                      <w:rPr>
                        <w:rFonts w:ascii="Calibri"/>
                        <w:spacing w:val="-5"/>
                        <w:w w:val="105"/>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E9860" w14:textId="77777777" w:rsidR="0071265F" w:rsidRDefault="00000000">
    <w:pPr>
      <w:pStyle w:val="BodyText"/>
      <w:spacing w:line="14" w:lineRule="auto"/>
      <w:rPr>
        <w:sz w:val="20"/>
      </w:rPr>
    </w:pPr>
    <w:r>
      <w:rPr>
        <w:noProof/>
        <w:sz w:val="20"/>
      </w:rPr>
      <w:drawing>
        <wp:anchor distT="0" distB="0" distL="0" distR="0" simplePos="0" relativeHeight="483032576" behindDoc="1" locked="0" layoutInCell="1" allowOverlap="1" wp14:anchorId="0D8EEFD9" wp14:editId="1E07BEA7">
          <wp:simplePos x="0" y="0"/>
          <wp:positionH relativeFrom="page">
            <wp:posOffset>14603</wp:posOffset>
          </wp:positionH>
          <wp:positionV relativeFrom="page">
            <wp:posOffset>9170302</wp:posOffset>
          </wp:positionV>
          <wp:extent cx="7752969" cy="882799"/>
          <wp:effectExtent l="0" t="0" r="635" b="0"/>
          <wp:wrapNone/>
          <wp:docPr id="714" name="Image 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33088" behindDoc="1" locked="0" layoutInCell="1" allowOverlap="1" wp14:anchorId="2B82FE65" wp14:editId="5B66205D">
              <wp:simplePos x="0" y="0"/>
              <wp:positionH relativeFrom="page">
                <wp:posOffset>6566661</wp:posOffset>
              </wp:positionH>
              <wp:positionV relativeFrom="page">
                <wp:posOffset>9069231</wp:posOffset>
              </wp:positionV>
              <wp:extent cx="345440" cy="196215"/>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6F7E2F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wps:txbx>
                    <wps:bodyPr wrap="square" lIns="0" tIns="0" rIns="0" bIns="0" rtlCol="0">
                      <a:noAutofit/>
                    </wps:bodyPr>
                  </wps:wsp>
                </a:graphicData>
              </a:graphic>
            </wp:anchor>
          </w:drawing>
        </mc:Choice>
        <mc:Fallback>
          <w:pict>
            <v:shapetype w14:anchorId="2B82FE65" id="_x0000_t202" coordsize="21600,21600" o:spt="202" path="m,l,21600r21600,l21600,xe">
              <v:stroke joinstyle="miter"/>
              <v:path gradientshapeok="t" o:connecttype="rect"/>
            </v:shapetype>
            <v:shape id="Textbox 715" o:spid="_x0000_s1392" type="#_x0000_t202" style="position:absolute;margin-left:517.05pt;margin-top:714.1pt;width:27.2pt;height:15.45pt;z-index:-202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" filled="f" stroked="f">
              <v:textbox inset="0,0,0,0">
                <w:txbxContent>
                  <w:p w14:paraId="6F7E2F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7A96" w14:textId="77777777" w:rsidR="0071265F" w:rsidRDefault="00000000">
    <w:pPr>
      <w:pStyle w:val="BodyText"/>
      <w:spacing w:line="14" w:lineRule="auto"/>
      <w:rPr>
        <w:sz w:val="20"/>
      </w:rPr>
    </w:pPr>
    <w:r>
      <w:rPr>
        <w:noProof/>
        <w:sz w:val="20"/>
      </w:rPr>
      <w:drawing>
        <wp:anchor distT="0" distB="0" distL="0" distR="0" simplePos="0" relativeHeight="483033600" behindDoc="1" locked="0" layoutInCell="1" allowOverlap="1" wp14:anchorId="77F4680C" wp14:editId="75C5B1D5">
          <wp:simplePos x="0" y="0"/>
          <wp:positionH relativeFrom="page">
            <wp:posOffset>14603</wp:posOffset>
          </wp:positionH>
          <wp:positionV relativeFrom="page">
            <wp:posOffset>9170302</wp:posOffset>
          </wp:positionV>
          <wp:extent cx="7752969" cy="882799"/>
          <wp:effectExtent l="0" t="0" r="635" b="0"/>
          <wp:wrapNone/>
          <wp:docPr id="716" name="Image 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34112" behindDoc="1" locked="0" layoutInCell="1" allowOverlap="1" wp14:anchorId="594FEBDE" wp14:editId="6A189769">
              <wp:simplePos x="0" y="0"/>
              <wp:positionH relativeFrom="page">
                <wp:posOffset>6566661</wp:posOffset>
              </wp:positionH>
              <wp:positionV relativeFrom="page">
                <wp:posOffset>9069231</wp:posOffset>
              </wp:positionV>
              <wp:extent cx="345440" cy="19621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DDE5E4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174</w:t>
                          </w:r>
                          <w:r>
                            <w:rPr>
                              <w:spacing w:val="-5"/>
                            </w:rPr>
                            <w:fldChar w:fldCharType="end"/>
                          </w:r>
                        </w:p>
                      </w:txbxContent>
                    </wps:txbx>
                    <wps:bodyPr wrap="square" lIns="0" tIns="0" rIns="0" bIns="0" rtlCol="0">
                      <a:noAutofit/>
                    </wps:bodyPr>
                  </wps:wsp>
                </a:graphicData>
              </a:graphic>
            </wp:anchor>
          </w:drawing>
        </mc:Choice>
        <mc:Fallback>
          <w:pict>
            <v:shapetype w14:anchorId="594FEBDE" id="_x0000_t202" coordsize="21600,21600" o:spt="202" path="m,l,21600r21600,l21600,xe">
              <v:stroke joinstyle="miter"/>
              <v:path gradientshapeok="t" o:connecttype="rect"/>
            </v:shapetype>
            <v:shape id="Textbox 717" o:spid="_x0000_s1393" type="#_x0000_t202" style="position:absolute;margin-left:517.05pt;margin-top:714.1pt;width:27.2pt;height:15.45pt;z-index:-202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x5mgEAACMDAAAOAAAAZHJzL2Uyb0RvYy54bWysUsFuGyEQvVfqPyDuMV7HiZ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" filled="f" stroked="f">
              <v:textbox inset="0,0,0,0">
                <w:txbxContent>
                  <w:p w14:paraId="1DDE5E4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174</w:t>
                    </w:r>
                    <w:r>
                      <w:rPr>
                        <w:spacing w:val="-5"/>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AC1C" w14:textId="77777777" w:rsidR="0071265F" w:rsidRDefault="00000000">
    <w:pPr>
      <w:pStyle w:val="BodyText"/>
      <w:spacing w:line="14" w:lineRule="auto"/>
      <w:rPr>
        <w:sz w:val="20"/>
      </w:rPr>
    </w:pPr>
    <w:r>
      <w:rPr>
        <w:noProof/>
        <w:sz w:val="20"/>
      </w:rPr>
      <w:drawing>
        <wp:anchor distT="0" distB="0" distL="0" distR="0" simplePos="0" relativeHeight="483034624" behindDoc="1" locked="0" layoutInCell="1" allowOverlap="1" wp14:anchorId="4C758956" wp14:editId="709108F5">
          <wp:simplePos x="0" y="0"/>
          <wp:positionH relativeFrom="page">
            <wp:posOffset>14603</wp:posOffset>
          </wp:positionH>
          <wp:positionV relativeFrom="page">
            <wp:posOffset>9170302</wp:posOffset>
          </wp:positionV>
          <wp:extent cx="7752969" cy="882799"/>
          <wp:effectExtent l="0" t="0" r="635" b="0"/>
          <wp:wrapNone/>
          <wp:docPr id="719" name="Image 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35136" behindDoc="1" locked="0" layoutInCell="1" allowOverlap="1" wp14:anchorId="49DCBD33" wp14:editId="3453226C">
              <wp:simplePos x="0" y="0"/>
              <wp:positionH relativeFrom="page">
                <wp:posOffset>6566661</wp:posOffset>
              </wp:positionH>
              <wp:positionV relativeFrom="page">
                <wp:posOffset>9069231</wp:posOffset>
              </wp:positionV>
              <wp:extent cx="345440" cy="196215"/>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829E3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wps:txbx>
                    <wps:bodyPr wrap="square" lIns="0" tIns="0" rIns="0" bIns="0" rtlCol="0">
                      <a:noAutofit/>
                    </wps:bodyPr>
                  </wps:wsp>
                </a:graphicData>
              </a:graphic>
            </wp:anchor>
          </w:drawing>
        </mc:Choice>
        <mc:Fallback>
          <w:pict>
            <v:shapetype w14:anchorId="49DCBD33" id="_x0000_t202" coordsize="21600,21600" o:spt="202" path="m,l,21600r21600,l21600,xe">
              <v:stroke joinstyle="miter"/>
              <v:path gradientshapeok="t" o:connecttype="rect"/>
            </v:shapetype>
            <v:shape id="Textbox 720" o:spid="_x0000_s1394" type="#_x0000_t202" style="position:absolute;margin-left:517.05pt;margin-top:714.1pt;width:27.2pt;height:15.45pt;z-index:-202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" filled="f" stroked="f">
              <v:textbox inset="0,0,0,0">
                <w:txbxContent>
                  <w:p w14:paraId="5829E3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524C" w14:textId="77777777" w:rsidR="0071265F" w:rsidRDefault="00000000">
    <w:pPr>
      <w:pStyle w:val="BodyText"/>
      <w:spacing w:line="14" w:lineRule="auto"/>
      <w:rPr>
        <w:sz w:val="20"/>
      </w:rPr>
    </w:pPr>
    <w:r>
      <w:rPr>
        <w:noProof/>
        <w:sz w:val="20"/>
      </w:rPr>
      <w:drawing>
        <wp:anchor distT="0" distB="0" distL="0" distR="0" simplePos="0" relativeHeight="483035648" behindDoc="1" locked="0" layoutInCell="1" allowOverlap="1" wp14:anchorId="745C5B5A" wp14:editId="3EA4EE0E">
          <wp:simplePos x="0" y="0"/>
          <wp:positionH relativeFrom="page">
            <wp:posOffset>14603</wp:posOffset>
          </wp:positionH>
          <wp:positionV relativeFrom="page">
            <wp:posOffset>9170302</wp:posOffset>
          </wp:positionV>
          <wp:extent cx="7752969" cy="882799"/>
          <wp:effectExtent l="0" t="0" r="635" b="0"/>
          <wp:wrapNone/>
          <wp:docPr id="722" name="Image 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36160" behindDoc="1" locked="0" layoutInCell="1" allowOverlap="1" wp14:anchorId="535BC321" wp14:editId="02599DF6">
              <wp:simplePos x="0" y="0"/>
              <wp:positionH relativeFrom="page">
                <wp:posOffset>6566661</wp:posOffset>
              </wp:positionH>
              <wp:positionV relativeFrom="page">
                <wp:posOffset>9069231</wp:posOffset>
              </wp:positionV>
              <wp:extent cx="345440" cy="196215"/>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A053EE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176</w:t>
                          </w:r>
                          <w:r>
                            <w:rPr>
                              <w:spacing w:val="-5"/>
                            </w:rPr>
                            <w:fldChar w:fldCharType="end"/>
                          </w:r>
                        </w:p>
                      </w:txbxContent>
                    </wps:txbx>
                    <wps:bodyPr wrap="square" lIns="0" tIns="0" rIns="0" bIns="0" rtlCol="0">
                      <a:noAutofit/>
                    </wps:bodyPr>
                  </wps:wsp>
                </a:graphicData>
              </a:graphic>
            </wp:anchor>
          </w:drawing>
        </mc:Choice>
        <mc:Fallback>
          <w:pict>
            <v:shapetype w14:anchorId="535BC321" id="_x0000_t202" coordsize="21600,21600" o:spt="202" path="m,l,21600r21600,l21600,xe">
              <v:stroke joinstyle="miter"/>
              <v:path gradientshapeok="t" o:connecttype="rect"/>
            </v:shapetype>
            <v:shape id="Textbox 723" o:spid="_x0000_s1395" type="#_x0000_t202" style="position:absolute;margin-left:517.05pt;margin-top:714.1pt;width:27.2pt;height:15.45pt;z-index:-202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" filled="f" stroked="f">
              <v:textbox inset="0,0,0,0">
                <w:txbxContent>
                  <w:p w14:paraId="4A053EE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176</w:t>
                    </w:r>
                    <w:r>
                      <w:rPr>
                        <w:spacing w:val="-5"/>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7657" w14:textId="77777777" w:rsidR="0071265F" w:rsidRDefault="00000000">
    <w:pPr>
      <w:pStyle w:val="BodyText"/>
      <w:spacing w:line="14" w:lineRule="auto"/>
      <w:rPr>
        <w:sz w:val="20"/>
      </w:rPr>
    </w:pPr>
    <w:r>
      <w:rPr>
        <w:noProof/>
        <w:sz w:val="20"/>
      </w:rPr>
      <w:drawing>
        <wp:anchor distT="0" distB="0" distL="0" distR="0" simplePos="0" relativeHeight="483036672" behindDoc="1" locked="0" layoutInCell="1" allowOverlap="1" wp14:anchorId="430D9918" wp14:editId="5425ED15">
          <wp:simplePos x="0" y="0"/>
          <wp:positionH relativeFrom="page">
            <wp:posOffset>14603</wp:posOffset>
          </wp:positionH>
          <wp:positionV relativeFrom="page">
            <wp:posOffset>9170302</wp:posOffset>
          </wp:positionV>
          <wp:extent cx="7752969" cy="882799"/>
          <wp:effectExtent l="0" t="0" r="635" b="0"/>
          <wp:wrapNone/>
          <wp:docPr id="725" name="Image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37184" behindDoc="1" locked="0" layoutInCell="1" allowOverlap="1" wp14:anchorId="377EC391" wp14:editId="1521533E">
              <wp:simplePos x="0" y="0"/>
              <wp:positionH relativeFrom="page">
                <wp:posOffset>6566661</wp:posOffset>
              </wp:positionH>
              <wp:positionV relativeFrom="page">
                <wp:posOffset>9069231</wp:posOffset>
              </wp:positionV>
              <wp:extent cx="345440" cy="19621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1DBD5C6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177</w:t>
                          </w:r>
                          <w:r>
                            <w:rPr>
                              <w:spacing w:val="-5"/>
                            </w:rPr>
                            <w:fldChar w:fldCharType="end"/>
                          </w:r>
                        </w:p>
                      </w:txbxContent>
                    </wps:txbx>
                    <wps:bodyPr wrap="square" lIns="0" tIns="0" rIns="0" bIns="0" rtlCol="0">
                      <a:noAutofit/>
                    </wps:bodyPr>
                  </wps:wsp>
                </a:graphicData>
              </a:graphic>
            </wp:anchor>
          </w:drawing>
        </mc:Choice>
        <mc:Fallback>
          <w:pict>
            <v:shapetype w14:anchorId="377EC391" id="_x0000_t202" coordsize="21600,21600" o:spt="202" path="m,l,21600r21600,l21600,xe">
              <v:stroke joinstyle="miter"/>
              <v:path gradientshapeok="t" o:connecttype="rect"/>
            </v:shapetype>
            <v:shape id="Textbox 726" o:spid="_x0000_s1396" type="#_x0000_t202" style="position:absolute;margin-left:517.05pt;margin-top:714.1pt;width:27.2pt;height:15.45pt;z-index:-202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IVmgEAACMDAAAOAAAAZHJzL2Uyb0RvYy54bWysUsFuGyEQvVfqPyDuMV7HiZ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" filled="f" stroked="f">
              <v:textbox inset="0,0,0,0">
                <w:txbxContent>
                  <w:p w14:paraId="1DBD5C6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177</w:t>
                    </w:r>
                    <w:r>
                      <w:rPr>
                        <w:spacing w:val="-5"/>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B810" w14:textId="77777777" w:rsidR="0071265F" w:rsidRDefault="00000000">
    <w:pPr>
      <w:pStyle w:val="BodyText"/>
      <w:spacing w:line="14" w:lineRule="auto"/>
      <w:rPr>
        <w:sz w:val="20"/>
      </w:rPr>
    </w:pPr>
    <w:r>
      <w:rPr>
        <w:noProof/>
        <w:sz w:val="20"/>
      </w:rPr>
      <w:drawing>
        <wp:anchor distT="0" distB="0" distL="0" distR="0" simplePos="0" relativeHeight="483038720" behindDoc="1" locked="0" layoutInCell="1" allowOverlap="1" wp14:anchorId="6E8CC098" wp14:editId="7CB3B38D">
          <wp:simplePos x="0" y="0"/>
          <wp:positionH relativeFrom="page">
            <wp:posOffset>14603</wp:posOffset>
          </wp:positionH>
          <wp:positionV relativeFrom="page">
            <wp:posOffset>9170302</wp:posOffset>
          </wp:positionV>
          <wp:extent cx="7752969" cy="882799"/>
          <wp:effectExtent l="0" t="0" r="635" b="0"/>
          <wp:wrapNone/>
          <wp:docPr id="730" name="Image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3039232" behindDoc="1" locked="0" layoutInCell="1" allowOverlap="1" wp14:anchorId="3A4B611E" wp14:editId="78D99450">
              <wp:simplePos x="0" y="0"/>
              <wp:positionH relativeFrom="page">
                <wp:posOffset>6566661</wp:posOffset>
              </wp:positionH>
              <wp:positionV relativeFrom="page">
                <wp:posOffset>9069231</wp:posOffset>
              </wp:positionV>
              <wp:extent cx="345440" cy="196215"/>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8232EB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178</w:t>
                          </w:r>
                          <w:r>
                            <w:rPr>
                              <w:spacing w:val="-5"/>
                            </w:rPr>
                            <w:fldChar w:fldCharType="end"/>
                          </w:r>
                        </w:p>
                      </w:txbxContent>
                    </wps:txbx>
                    <wps:bodyPr wrap="square" lIns="0" tIns="0" rIns="0" bIns="0" rtlCol="0">
                      <a:noAutofit/>
                    </wps:bodyPr>
                  </wps:wsp>
                </a:graphicData>
              </a:graphic>
            </wp:anchor>
          </w:drawing>
        </mc:Choice>
        <mc:Fallback>
          <w:pict>
            <v:shapetype w14:anchorId="3A4B611E" id="_x0000_t202" coordsize="21600,21600" o:spt="202" path="m,l,21600r21600,l21600,xe">
              <v:stroke joinstyle="miter"/>
              <v:path gradientshapeok="t" o:connecttype="rect"/>
            </v:shapetype>
            <v:shape id="Textbox 731" o:spid="_x0000_s1398" type="#_x0000_t202" style="position:absolute;margin-left:517.05pt;margin-top:714.1pt;width:27.2pt;height:15.45pt;z-index:-202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" filled="f" stroked="f">
              <v:textbox inset="0,0,0,0">
                <w:txbxContent>
                  <w:p w14:paraId="38232EB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178</w:t>
                    </w:r>
                    <w:r>
                      <w:rPr>
                        <w:spacing w:val="-5"/>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0FE8" w14:textId="77777777" w:rsidR="0071265F" w:rsidRDefault="00000000">
    <w:pPr>
      <w:pStyle w:val="BodyText"/>
      <w:spacing w:line="14" w:lineRule="auto"/>
      <w:rPr>
        <w:sz w:val="20"/>
      </w:rPr>
    </w:pPr>
    <w:r>
      <w:rPr>
        <w:noProof/>
        <w:sz w:val="20"/>
      </w:rPr>
      <w:drawing>
        <wp:anchor distT="0" distB="0" distL="0" distR="0" simplePos="0" relativeHeight="483039744" behindDoc="1" locked="0" layoutInCell="1" allowOverlap="1" wp14:anchorId="4E1BA7CA" wp14:editId="72B77A78">
          <wp:simplePos x="0" y="0"/>
          <wp:positionH relativeFrom="page">
            <wp:posOffset>9525</wp:posOffset>
          </wp:positionH>
          <wp:positionV relativeFrom="page">
            <wp:posOffset>9121268</wp:posOffset>
          </wp:positionV>
          <wp:extent cx="7752714" cy="937131"/>
          <wp:effectExtent l="0" t="0" r="0" b="0"/>
          <wp:wrapNone/>
          <wp:docPr id="732" name="Image 73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descr="TDSB LOGO"/>
                  <pic:cNvPicPr/>
                </pic:nvPicPr>
                <pic:blipFill>
                  <a:blip r:embed="rId1" cstate="print"/>
                  <a:stretch>
                    <a:fillRect/>
                  </a:stretch>
                </pic:blipFill>
                <pic:spPr>
                  <a:xfrm>
                    <a:off x="0" y="0"/>
                    <a:ext cx="7752714" cy="937131"/>
                  </a:xfrm>
                  <a:prstGeom prst="rect">
                    <a:avLst/>
                  </a:prstGeom>
                </pic:spPr>
              </pic:pic>
            </a:graphicData>
          </a:graphic>
        </wp:anchor>
      </w:drawing>
    </w:r>
    <w:r>
      <w:rPr>
        <w:noProof/>
        <w:sz w:val="20"/>
      </w:rPr>
      <mc:AlternateContent>
        <mc:Choice Requires="wps">
          <w:drawing>
            <wp:anchor distT="0" distB="0" distL="0" distR="0" simplePos="0" relativeHeight="483040256" behindDoc="1" locked="0" layoutInCell="1" allowOverlap="1" wp14:anchorId="3788BC4F" wp14:editId="13AD06E2">
              <wp:simplePos x="0" y="0"/>
              <wp:positionH relativeFrom="page">
                <wp:posOffset>6566661</wp:posOffset>
              </wp:positionH>
              <wp:positionV relativeFrom="page">
                <wp:posOffset>9139335</wp:posOffset>
              </wp:positionV>
              <wp:extent cx="345440" cy="196215"/>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01049C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179</w:t>
                          </w:r>
                          <w:r>
                            <w:rPr>
                              <w:spacing w:val="-5"/>
                            </w:rPr>
                            <w:fldChar w:fldCharType="end"/>
                          </w:r>
                        </w:p>
                      </w:txbxContent>
                    </wps:txbx>
                    <wps:bodyPr wrap="square" lIns="0" tIns="0" rIns="0" bIns="0" rtlCol="0">
                      <a:noAutofit/>
                    </wps:bodyPr>
                  </wps:wsp>
                </a:graphicData>
              </a:graphic>
            </wp:anchor>
          </w:drawing>
        </mc:Choice>
        <mc:Fallback>
          <w:pict>
            <v:shapetype w14:anchorId="3788BC4F" id="_x0000_t202" coordsize="21600,21600" o:spt="202" path="m,l,21600r21600,l21600,xe">
              <v:stroke joinstyle="miter"/>
              <v:path gradientshapeok="t" o:connecttype="rect"/>
            </v:shapetype>
            <v:shape id="Textbox 733" o:spid="_x0000_s1399" type="#_x0000_t202" style="position:absolute;margin-left:517.05pt;margin-top:719.65pt;width:27.2pt;height:15.45pt;z-index:-202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" filled="f" stroked="f">
              <v:textbox inset="0,0,0,0">
                <w:txbxContent>
                  <w:p w14:paraId="701049C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179</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8E86B" w14:textId="77777777" w:rsidR="0071265F" w:rsidRDefault="00000000">
    <w:pPr>
      <w:pStyle w:val="BodyText"/>
      <w:spacing w:line="14" w:lineRule="auto"/>
      <w:rPr>
        <w:sz w:val="20"/>
      </w:rPr>
    </w:pPr>
    <w:r>
      <w:rPr>
        <w:noProof/>
        <w:sz w:val="20"/>
      </w:rPr>
      <w:drawing>
        <wp:anchor distT="0" distB="0" distL="0" distR="0" simplePos="0" relativeHeight="482833408" behindDoc="1" locked="0" layoutInCell="1" allowOverlap="1" wp14:anchorId="15F29A70" wp14:editId="793E213C">
          <wp:simplePos x="0" y="0"/>
          <wp:positionH relativeFrom="page">
            <wp:posOffset>14603</wp:posOffset>
          </wp:positionH>
          <wp:positionV relativeFrom="page">
            <wp:posOffset>9192596</wp:posOffset>
          </wp:positionV>
          <wp:extent cx="7752969" cy="865802"/>
          <wp:effectExtent l="0" t="0" r="635" b="0"/>
          <wp:wrapNone/>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33920" behindDoc="1" locked="0" layoutInCell="1" allowOverlap="1" wp14:anchorId="160FC862" wp14:editId="768723E0">
              <wp:simplePos x="0" y="0"/>
              <wp:positionH relativeFrom="page">
                <wp:posOffset>6652006</wp:posOffset>
              </wp:positionH>
              <wp:positionV relativeFrom="page">
                <wp:posOffset>9139335</wp:posOffset>
              </wp:positionV>
              <wp:extent cx="259715" cy="19621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5293B9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160FC862" id="_x0000_t202" coordsize="21600,21600" o:spt="202" path="m,l,21600r21600,l21600,xe">
              <v:stroke joinstyle="miter"/>
              <v:path gradientshapeok="t" o:connecttype="rect"/>
            </v:shapetype>
            <v:shape id="Textbox 83" o:spid="_x0000_s1197" type="#_x0000_t202" style="position:absolute;margin-left:523.8pt;margin-top:719.65pt;width:20.45pt;height:15.45pt;z-index:-2048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" filled="f" stroked="f">
              <v:textbox inset="0,0,0,0">
                <w:txbxContent>
                  <w:p w14:paraId="35293B9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3106" w14:textId="77777777" w:rsidR="0071265F" w:rsidRDefault="00000000">
    <w:pPr>
      <w:pStyle w:val="BodyText"/>
      <w:spacing w:line="14" w:lineRule="auto"/>
      <w:rPr>
        <w:sz w:val="20"/>
      </w:rPr>
    </w:pPr>
    <w:r>
      <w:rPr>
        <w:noProof/>
        <w:sz w:val="20"/>
      </w:rPr>
      <w:drawing>
        <wp:anchor distT="0" distB="0" distL="0" distR="0" simplePos="0" relativeHeight="483041280" behindDoc="1" locked="0" layoutInCell="1" allowOverlap="1" wp14:anchorId="42BB365A" wp14:editId="11ED8690">
          <wp:simplePos x="0" y="0"/>
          <wp:positionH relativeFrom="page">
            <wp:posOffset>9525</wp:posOffset>
          </wp:positionH>
          <wp:positionV relativeFrom="page">
            <wp:posOffset>9121268</wp:posOffset>
          </wp:positionV>
          <wp:extent cx="7752714" cy="937131"/>
          <wp:effectExtent l="0" t="0" r="1270" b="0"/>
          <wp:wrapNone/>
          <wp:docPr id="738" name="Image 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937131"/>
                  </a:xfrm>
                  <a:prstGeom prst="rect">
                    <a:avLst/>
                  </a:prstGeom>
                </pic:spPr>
              </pic:pic>
            </a:graphicData>
          </a:graphic>
        </wp:anchor>
      </w:drawing>
    </w:r>
    <w:r>
      <w:rPr>
        <w:noProof/>
        <w:sz w:val="20"/>
      </w:rPr>
      <mc:AlternateContent>
        <mc:Choice Requires="wps">
          <w:drawing>
            <wp:anchor distT="0" distB="0" distL="0" distR="0" simplePos="0" relativeHeight="483041792" behindDoc="1" locked="0" layoutInCell="1" allowOverlap="1" wp14:anchorId="432993BE" wp14:editId="2D15B73E">
              <wp:simplePos x="0" y="0"/>
              <wp:positionH relativeFrom="page">
                <wp:posOffset>6566661</wp:posOffset>
              </wp:positionH>
              <wp:positionV relativeFrom="page">
                <wp:posOffset>9139335</wp:posOffset>
              </wp:positionV>
              <wp:extent cx="345440" cy="19621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4C65D8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180</w:t>
                          </w:r>
                          <w:r>
                            <w:rPr>
                              <w:spacing w:val="-5"/>
                            </w:rPr>
                            <w:fldChar w:fldCharType="end"/>
                          </w:r>
                        </w:p>
                      </w:txbxContent>
                    </wps:txbx>
                    <wps:bodyPr wrap="square" lIns="0" tIns="0" rIns="0" bIns="0" rtlCol="0">
                      <a:noAutofit/>
                    </wps:bodyPr>
                  </wps:wsp>
                </a:graphicData>
              </a:graphic>
            </wp:anchor>
          </w:drawing>
        </mc:Choice>
        <mc:Fallback>
          <w:pict>
            <v:shapetype w14:anchorId="432993BE" id="_x0000_t202" coordsize="21600,21600" o:spt="202" path="m,l,21600r21600,l21600,xe">
              <v:stroke joinstyle="miter"/>
              <v:path gradientshapeok="t" o:connecttype="rect"/>
            </v:shapetype>
            <v:shape id="Textbox 739" o:spid="_x0000_s1400" type="#_x0000_t202" style="position:absolute;margin-left:517.05pt;margin-top:719.65pt;width:27.2pt;height:15.45pt;z-index:-202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" filled="f" stroked="f">
              <v:textbox inset="0,0,0,0">
                <w:txbxContent>
                  <w:p w14:paraId="34C65D8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180</w:t>
                    </w:r>
                    <w:r>
                      <w:rPr>
                        <w:spacing w:val="-5"/>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623E" w14:textId="77777777" w:rsidR="0071265F" w:rsidRDefault="00000000">
    <w:pPr>
      <w:pStyle w:val="BodyText"/>
      <w:spacing w:line="14" w:lineRule="auto"/>
      <w:rPr>
        <w:sz w:val="20"/>
      </w:rPr>
    </w:pPr>
    <w:r>
      <w:rPr>
        <w:noProof/>
        <w:sz w:val="20"/>
      </w:rPr>
      <w:drawing>
        <wp:anchor distT="0" distB="0" distL="0" distR="0" simplePos="0" relativeHeight="483043328" behindDoc="1" locked="0" layoutInCell="1" allowOverlap="1" wp14:anchorId="1A322CE1" wp14:editId="20091830">
          <wp:simplePos x="0" y="0"/>
          <wp:positionH relativeFrom="page">
            <wp:posOffset>12700</wp:posOffset>
          </wp:positionH>
          <wp:positionV relativeFrom="page">
            <wp:posOffset>9109065</wp:posOffset>
          </wp:positionV>
          <wp:extent cx="7752715" cy="936637"/>
          <wp:effectExtent l="0" t="0" r="635" b="0"/>
          <wp:wrapNone/>
          <wp:docPr id="742" name="Image 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5" cy="936637"/>
                  </a:xfrm>
                  <a:prstGeom prst="rect">
                    <a:avLst/>
                  </a:prstGeom>
                </pic:spPr>
              </pic:pic>
            </a:graphicData>
          </a:graphic>
        </wp:anchor>
      </w:drawing>
    </w:r>
    <w:r>
      <w:rPr>
        <w:noProof/>
        <w:sz w:val="20"/>
      </w:rPr>
      <mc:AlternateContent>
        <mc:Choice Requires="wps">
          <w:drawing>
            <wp:anchor distT="0" distB="0" distL="0" distR="0" simplePos="0" relativeHeight="483043840" behindDoc="1" locked="0" layoutInCell="1" allowOverlap="1" wp14:anchorId="516EFB3A" wp14:editId="29A8B57E">
              <wp:simplePos x="0" y="0"/>
              <wp:positionH relativeFrom="page">
                <wp:posOffset>6577330</wp:posOffset>
              </wp:positionH>
              <wp:positionV relativeFrom="page">
                <wp:posOffset>9225640</wp:posOffset>
              </wp:positionV>
              <wp:extent cx="331470" cy="211454"/>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2414859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183</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516EFB3A" id="_x0000_t202" coordsize="21600,21600" o:spt="202" path="m,l,21600r21600,l21600,xe">
              <v:stroke joinstyle="miter"/>
              <v:path gradientshapeok="t" o:connecttype="rect"/>
            </v:shapetype>
            <v:shape id="Textbox 743" o:spid="_x0000_s1402" type="#_x0000_t202" style="position:absolute;margin-left:517.9pt;margin-top:726.45pt;width:26.1pt;height:16.65pt;z-index:-202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" filled="f" stroked="f">
              <v:textbox inset="0,0,0,0">
                <w:txbxContent>
                  <w:p w14:paraId="2414859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183</w:t>
                    </w:r>
                    <w:r>
                      <w:rPr>
                        <w:rFonts w:ascii="Calibri"/>
                        <w:spacing w:val="-5"/>
                        <w:w w:val="105"/>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D1D1" w14:textId="77777777" w:rsidR="0071265F" w:rsidRDefault="00000000">
    <w:pPr>
      <w:pStyle w:val="BodyText"/>
      <w:spacing w:line="14" w:lineRule="auto"/>
      <w:rPr>
        <w:sz w:val="20"/>
      </w:rPr>
    </w:pPr>
    <w:r>
      <w:rPr>
        <w:noProof/>
        <w:sz w:val="20"/>
      </w:rPr>
      <w:drawing>
        <wp:anchor distT="0" distB="0" distL="0" distR="0" simplePos="0" relativeHeight="483045376" behindDoc="1" locked="0" layoutInCell="1" allowOverlap="1" wp14:anchorId="2CE6A21B" wp14:editId="344390DA">
          <wp:simplePos x="0" y="0"/>
          <wp:positionH relativeFrom="page">
            <wp:posOffset>19050</wp:posOffset>
          </wp:positionH>
          <wp:positionV relativeFrom="page">
            <wp:posOffset>9158271</wp:posOffset>
          </wp:positionV>
          <wp:extent cx="7752715" cy="893782"/>
          <wp:effectExtent l="0" t="0" r="635" b="1905"/>
          <wp:wrapNone/>
          <wp:docPr id="746" name="Image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5" cy="893782"/>
                  </a:xfrm>
                  <a:prstGeom prst="rect">
                    <a:avLst/>
                  </a:prstGeom>
                </pic:spPr>
              </pic:pic>
            </a:graphicData>
          </a:graphic>
        </wp:anchor>
      </w:drawing>
    </w:r>
    <w:r>
      <w:rPr>
        <w:noProof/>
        <w:sz w:val="20"/>
      </w:rPr>
      <mc:AlternateContent>
        <mc:Choice Requires="wps">
          <w:drawing>
            <wp:anchor distT="0" distB="0" distL="0" distR="0" simplePos="0" relativeHeight="483045888" behindDoc="1" locked="0" layoutInCell="1" allowOverlap="1" wp14:anchorId="5255CA42" wp14:editId="403D2942">
              <wp:simplePos x="0" y="0"/>
              <wp:positionH relativeFrom="page">
                <wp:posOffset>6577330</wp:posOffset>
              </wp:positionH>
              <wp:positionV relativeFrom="page">
                <wp:posOffset>9225640</wp:posOffset>
              </wp:positionV>
              <wp:extent cx="331470" cy="211454"/>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1CBF6119"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184</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5255CA42" id="_x0000_t202" coordsize="21600,21600" o:spt="202" path="m,l,21600r21600,l21600,xe">
              <v:stroke joinstyle="miter"/>
              <v:path gradientshapeok="t" o:connecttype="rect"/>
            </v:shapetype>
            <v:shape id="Textbox 747" o:spid="_x0000_s1404" type="#_x0000_t202" style="position:absolute;margin-left:517.9pt;margin-top:726.45pt;width:26.1pt;height:16.65pt;z-index:-202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" filled="f" stroked="f">
              <v:textbox inset="0,0,0,0">
                <w:txbxContent>
                  <w:p w14:paraId="1CBF6119"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184</w:t>
                    </w:r>
                    <w:r>
                      <w:rPr>
                        <w:rFonts w:ascii="Calibri"/>
                        <w:spacing w:val="-5"/>
                        <w:w w:val="105"/>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9C5A" w14:textId="77777777" w:rsidR="0071265F" w:rsidRDefault="00000000">
    <w:pPr>
      <w:pStyle w:val="BodyText"/>
      <w:spacing w:line="14" w:lineRule="auto"/>
      <w:rPr>
        <w:sz w:val="20"/>
      </w:rPr>
    </w:pPr>
    <w:r>
      <w:rPr>
        <w:noProof/>
        <w:sz w:val="20"/>
      </w:rPr>
      <w:drawing>
        <wp:anchor distT="0" distB="0" distL="0" distR="0" simplePos="0" relativeHeight="483046400" behindDoc="1" locked="0" layoutInCell="1" allowOverlap="1" wp14:anchorId="0564964E" wp14:editId="6BEFEABD">
          <wp:simplePos x="0" y="0"/>
          <wp:positionH relativeFrom="page">
            <wp:posOffset>19050</wp:posOffset>
          </wp:positionH>
          <wp:positionV relativeFrom="page">
            <wp:posOffset>9158271</wp:posOffset>
          </wp:positionV>
          <wp:extent cx="7752715" cy="893782"/>
          <wp:effectExtent l="0" t="0" r="0" b="0"/>
          <wp:wrapNone/>
          <wp:docPr id="748" name="Image 74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descr="TDSB LOGO"/>
                  <pic:cNvPicPr/>
                </pic:nvPicPr>
                <pic:blipFill>
                  <a:blip r:embed="rId1" cstate="print"/>
                  <a:stretch>
                    <a:fillRect/>
                  </a:stretch>
                </pic:blipFill>
                <pic:spPr>
                  <a:xfrm>
                    <a:off x="0" y="0"/>
                    <a:ext cx="7752715" cy="893782"/>
                  </a:xfrm>
                  <a:prstGeom prst="rect">
                    <a:avLst/>
                  </a:prstGeom>
                </pic:spPr>
              </pic:pic>
            </a:graphicData>
          </a:graphic>
        </wp:anchor>
      </w:drawing>
    </w:r>
    <w:r>
      <w:rPr>
        <w:noProof/>
        <w:sz w:val="20"/>
      </w:rPr>
      <mc:AlternateContent>
        <mc:Choice Requires="wps">
          <w:drawing>
            <wp:anchor distT="0" distB="0" distL="0" distR="0" simplePos="0" relativeHeight="483046912" behindDoc="1" locked="0" layoutInCell="1" allowOverlap="1" wp14:anchorId="7D0C9C3A" wp14:editId="67D25FF8">
              <wp:simplePos x="0" y="0"/>
              <wp:positionH relativeFrom="page">
                <wp:posOffset>6577330</wp:posOffset>
              </wp:positionH>
              <wp:positionV relativeFrom="page">
                <wp:posOffset>9225640</wp:posOffset>
              </wp:positionV>
              <wp:extent cx="331470" cy="211454"/>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20F863CF"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185</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7D0C9C3A" id="_x0000_t202" coordsize="21600,21600" o:spt="202" path="m,l,21600r21600,l21600,xe">
              <v:stroke joinstyle="miter"/>
              <v:path gradientshapeok="t" o:connecttype="rect"/>
            </v:shapetype>
            <v:shape id="Textbox 749" o:spid="_x0000_s1405" type="#_x0000_t202" style="position:absolute;margin-left:517.9pt;margin-top:726.45pt;width:26.1pt;height:16.65pt;z-index:-202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" filled="f" stroked="f">
              <v:textbox inset="0,0,0,0">
                <w:txbxContent>
                  <w:p w14:paraId="20F863CF"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185</w:t>
                    </w:r>
                    <w:r>
                      <w:rPr>
                        <w:rFonts w:ascii="Calibri"/>
                        <w:spacing w:val="-5"/>
                        <w:w w:val="105"/>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C5BF" w14:textId="77777777" w:rsidR="0071265F" w:rsidRDefault="00000000">
    <w:pPr>
      <w:pStyle w:val="BodyText"/>
      <w:spacing w:line="14" w:lineRule="auto"/>
      <w:rPr>
        <w:sz w:val="20"/>
      </w:rPr>
    </w:pPr>
    <w:r>
      <w:rPr>
        <w:noProof/>
        <w:sz w:val="20"/>
      </w:rPr>
      <w:drawing>
        <wp:anchor distT="0" distB="0" distL="0" distR="0" simplePos="0" relativeHeight="483047424" behindDoc="1" locked="0" layoutInCell="1" allowOverlap="1" wp14:anchorId="0CB89386" wp14:editId="4BA6F7C7">
          <wp:simplePos x="0" y="0"/>
          <wp:positionH relativeFrom="page">
            <wp:posOffset>19050</wp:posOffset>
          </wp:positionH>
          <wp:positionV relativeFrom="page">
            <wp:posOffset>9158271</wp:posOffset>
          </wp:positionV>
          <wp:extent cx="7752715" cy="893782"/>
          <wp:effectExtent l="0" t="0" r="0" b="0"/>
          <wp:wrapNone/>
          <wp:docPr id="753" name="Image 75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descr="TDSB LOGO"/>
                  <pic:cNvPicPr/>
                </pic:nvPicPr>
                <pic:blipFill>
                  <a:blip r:embed="rId1" cstate="print"/>
                  <a:stretch>
                    <a:fillRect/>
                  </a:stretch>
                </pic:blipFill>
                <pic:spPr>
                  <a:xfrm>
                    <a:off x="0" y="0"/>
                    <a:ext cx="7752715" cy="893782"/>
                  </a:xfrm>
                  <a:prstGeom prst="rect">
                    <a:avLst/>
                  </a:prstGeom>
                </pic:spPr>
              </pic:pic>
            </a:graphicData>
          </a:graphic>
        </wp:anchor>
      </w:drawing>
    </w:r>
    <w:r>
      <w:rPr>
        <w:noProof/>
        <w:sz w:val="20"/>
      </w:rPr>
      <mc:AlternateContent>
        <mc:Choice Requires="wps">
          <w:drawing>
            <wp:anchor distT="0" distB="0" distL="0" distR="0" simplePos="0" relativeHeight="483047936" behindDoc="1" locked="0" layoutInCell="1" allowOverlap="1" wp14:anchorId="43DB6F28" wp14:editId="54443855">
              <wp:simplePos x="0" y="0"/>
              <wp:positionH relativeFrom="page">
                <wp:posOffset>6577330</wp:posOffset>
              </wp:positionH>
              <wp:positionV relativeFrom="page">
                <wp:posOffset>9225640</wp:posOffset>
              </wp:positionV>
              <wp:extent cx="331470" cy="211454"/>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190ACACC"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186</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43DB6F28" id="_x0000_t202" coordsize="21600,21600" o:spt="202" path="m,l,21600r21600,l21600,xe">
              <v:stroke joinstyle="miter"/>
              <v:path gradientshapeok="t" o:connecttype="rect"/>
            </v:shapetype>
            <v:shape id="Textbox 754" o:spid="_x0000_s1406" type="#_x0000_t202" style="position:absolute;margin-left:517.9pt;margin-top:726.45pt;width:26.1pt;height:16.65pt;z-index:-202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" filled="f" stroked="f">
              <v:textbox inset="0,0,0,0">
                <w:txbxContent>
                  <w:p w14:paraId="190ACACC"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186</w:t>
                    </w:r>
                    <w:r>
                      <w:rPr>
                        <w:rFonts w:ascii="Calibri"/>
                        <w:spacing w:val="-5"/>
                        <w:w w:val="105"/>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CBA5A" w14:textId="77777777" w:rsidR="0071265F" w:rsidRDefault="00000000">
    <w:pPr>
      <w:pStyle w:val="BodyText"/>
      <w:spacing w:line="14" w:lineRule="auto"/>
      <w:rPr>
        <w:sz w:val="20"/>
      </w:rPr>
    </w:pPr>
    <w:r>
      <w:rPr>
        <w:noProof/>
        <w:sz w:val="20"/>
      </w:rPr>
      <w:drawing>
        <wp:anchor distT="0" distB="0" distL="0" distR="0" simplePos="0" relativeHeight="483048448" behindDoc="1" locked="0" layoutInCell="1" allowOverlap="1" wp14:anchorId="5831F6CF" wp14:editId="04D8AC5C">
          <wp:simplePos x="0" y="0"/>
          <wp:positionH relativeFrom="page">
            <wp:posOffset>19050</wp:posOffset>
          </wp:positionH>
          <wp:positionV relativeFrom="page">
            <wp:posOffset>9158271</wp:posOffset>
          </wp:positionV>
          <wp:extent cx="7752715" cy="893782"/>
          <wp:effectExtent l="0" t="0" r="0" b="0"/>
          <wp:wrapNone/>
          <wp:docPr id="756" name="Image 756"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descr="TDSB LOGO"/>
                  <pic:cNvPicPr/>
                </pic:nvPicPr>
                <pic:blipFill>
                  <a:blip r:embed="rId1" cstate="print"/>
                  <a:stretch>
                    <a:fillRect/>
                  </a:stretch>
                </pic:blipFill>
                <pic:spPr>
                  <a:xfrm>
                    <a:off x="0" y="0"/>
                    <a:ext cx="7752715" cy="893782"/>
                  </a:xfrm>
                  <a:prstGeom prst="rect">
                    <a:avLst/>
                  </a:prstGeom>
                </pic:spPr>
              </pic:pic>
            </a:graphicData>
          </a:graphic>
        </wp:anchor>
      </w:drawing>
    </w:r>
    <w:r>
      <w:rPr>
        <w:noProof/>
        <w:sz w:val="20"/>
      </w:rPr>
      <mc:AlternateContent>
        <mc:Choice Requires="wps">
          <w:drawing>
            <wp:anchor distT="0" distB="0" distL="0" distR="0" simplePos="0" relativeHeight="483048960" behindDoc="1" locked="0" layoutInCell="1" allowOverlap="1" wp14:anchorId="2B437F89" wp14:editId="57807B17">
              <wp:simplePos x="0" y="0"/>
              <wp:positionH relativeFrom="page">
                <wp:posOffset>6577330</wp:posOffset>
              </wp:positionH>
              <wp:positionV relativeFrom="page">
                <wp:posOffset>9225640</wp:posOffset>
              </wp:positionV>
              <wp:extent cx="331470" cy="211454"/>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3F09DC44"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187</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2B437F89" id="_x0000_t202" coordsize="21600,21600" o:spt="202" path="m,l,21600r21600,l21600,xe">
              <v:stroke joinstyle="miter"/>
              <v:path gradientshapeok="t" o:connecttype="rect"/>
            </v:shapetype>
            <v:shape id="Textbox 757" o:spid="_x0000_s1407" type="#_x0000_t202" style="position:absolute;margin-left:517.9pt;margin-top:726.45pt;width:26.1pt;height:16.65pt;z-index:-202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" filled="f" stroked="f">
              <v:textbox inset="0,0,0,0">
                <w:txbxContent>
                  <w:p w14:paraId="3F09DC44"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187</w:t>
                    </w:r>
                    <w:r>
                      <w:rPr>
                        <w:rFonts w:ascii="Calibri"/>
                        <w:spacing w:val="-5"/>
                        <w:w w:val="105"/>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A006" w14:textId="77777777" w:rsidR="0071265F" w:rsidRDefault="00000000">
    <w:pPr>
      <w:pStyle w:val="BodyText"/>
      <w:spacing w:line="14" w:lineRule="auto"/>
      <w:rPr>
        <w:sz w:val="20"/>
      </w:rPr>
    </w:pPr>
    <w:r>
      <w:rPr>
        <w:noProof/>
        <w:sz w:val="20"/>
      </w:rPr>
      <w:drawing>
        <wp:anchor distT="0" distB="0" distL="0" distR="0" simplePos="0" relativeHeight="483049472" behindDoc="1" locked="0" layoutInCell="1" allowOverlap="1" wp14:anchorId="76FF16C4" wp14:editId="1644E04C">
          <wp:simplePos x="0" y="0"/>
          <wp:positionH relativeFrom="page">
            <wp:posOffset>19050</wp:posOffset>
          </wp:positionH>
          <wp:positionV relativeFrom="page">
            <wp:posOffset>9158271</wp:posOffset>
          </wp:positionV>
          <wp:extent cx="7752715" cy="893782"/>
          <wp:effectExtent l="0" t="0" r="0" b="0"/>
          <wp:wrapNone/>
          <wp:docPr id="759" name="Image 75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descr="TDSB LOGO"/>
                  <pic:cNvPicPr/>
                </pic:nvPicPr>
                <pic:blipFill>
                  <a:blip r:embed="rId1" cstate="print"/>
                  <a:stretch>
                    <a:fillRect/>
                  </a:stretch>
                </pic:blipFill>
                <pic:spPr>
                  <a:xfrm>
                    <a:off x="0" y="0"/>
                    <a:ext cx="7752715" cy="893782"/>
                  </a:xfrm>
                  <a:prstGeom prst="rect">
                    <a:avLst/>
                  </a:prstGeom>
                </pic:spPr>
              </pic:pic>
            </a:graphicData>
          </a:graphic>
        </wp:anchor>
      </w:drawing>
    </w:r>
    <w:r>
      <w:rPr>
        <w:noProof/>
        <w:sz w:val="20"/>
      </w:rPr>
      <mc:AlternateContent>
        <mc:Choice Requires="wps">
          <w:drawing>
            <wp:anchor distT="0" distB="0" distL="0" distR="0" simplePos="0" relativeHeight="483049984" behindDoc="1" locked="0" layoutInCell="1" allowOverlap="1" wp14:anchorId="6D01E90B" wp14:editId="7D563DEF">
              <wp:simplePos x="0" y="0"/>
              <wp:positionH relativeFrom="page">
                <wp:posOffset>6577330</wp:posOffset>
              </wp:positionH>
              <wp:positionV relativeFrom="page">
                <wp:posOffset>9225640</wp:posOffset>
              </wp:positionV>
              <wp:extent cx="331470" cy="211454"/>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461ADBB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188</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6D01E90B" id="_x0000_t202" coordsize="21600,21600" o:spt="202" path="m,l,21600r21600,l21600,xe">
              <v:stroke joinstyle="miter"/>
              <v:path gradientshapeok="t" o:connecttype="rect"/>
            </v:shapetype>
            <v:shape id="Textbox 760" o:spid="_x0000_s1408" type="#_x0000_t202" style="position:absolute;margin-left:517.9pt;margin-top:726.45pt;width:26.1pt;height:16.65pt;z-index:-202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" filled="f" stroked="f">
              <v:textbox inset="0,0,0,0">
                <w:txbxContent>
                  <w:p w14:paraId="461ADBB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188</w:t>
                    </w:r>
                    <w:r>
                      <w:rPr>
                        <w:rFonts w:ascii="Calibri"/>
                        <w:spacing w:val="-5"/>
                        <w:w w:val="105"/>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2841" w14:textId="77777777" w:rsidR="0071265F" w:rsidRDefault="00000000">
    <w:pPr>
      <w:pStyle w:val="BodyText"/>
      <w:spacing w:line="14" w:lineRule="auto"/>
      <w:rPr>
        <w:sz w:val="20"/>
      </w:rPr>
    </w:pPr>
    <w:r>
      <w:rPr>
        <w:noProof/>
        <w:sz w:val="20"/>
      </w:rPr>
      <w:drawing>
        <wp:anchor distT="0" distB="0" distL="0" distR="0" simplePos="0" relativeHeight="483051520" behindDoc="1" locked="0" layoutInCell="1" allowOverlap="1" wp14:anchorId="45432D9C" wp14:editId="79CA61CB">
          <wp:simplePos x="0" y="0"/>
          <wp:positionH relativeFrom="page">
            <wp:posOffset>19050</wp:posOffset>
          </wp:positionH>
          <wp:positionV relativeFrom="page">
            <wp:posOffset>9158271</wp:posOffset>
          </wp:positionV>
          <wp:extent cx="7752715" cy="893782"/>
          <wp:effectExtent l="0" t="0" r="635" b="1905"/>
          <wp:wrapNone/>
          <wp:docPr id="764" name="Image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5" cy="893782"/>
                  </a:xfrm>
                  <a:prstGeom prst="rect">
                    <a:avLst/>
                  </a:prstGeom>
                </pic:spPr>
              </pic:pic>
            </a:graphicData>
          </a:graphic>
        </wp:anchor>
      </w:drawing>
    </w:r>
    <w:r>
      <w:rPr>
        <w:noProof/>
        <w:sz w:val="20"/>
      </w:rPr>
      <mc:AlternateContent>
        <mc:Choice Requires="wps">
          <w:drawing>
            <wp:anchor distT="0" distB="0" distL="0" distR="0" simplePos="0" relativeHeight="483052032" behindDoc="1" locked="0" layoutInCell="1" allowOverlap="1" wp14:anchorId="671320C8" wp14:editId="63DD9230">
              <wp:simplePos x="0" y="0"/>
              <wp:positionH relativeFrom="page">
                <wp:posOffset>6577330</wp:posOffset>
              </wp:positionH>
              <wp:positionV relativeFrom="page">
                <wp:posOffset>9225640</wp:posOffset>
              </wp:positionV>
              <wp:extent cx="331470" cy="211454"/>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50EBB6B7"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189</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671320C8" id="_x0000_t202" coordsize="21600,21600" o:spt="202" path="m,l,21600r21600,l21600,xe">
              <v:stroke joinstyle="miter"/>
              <v:path gradientshapeok="t" o:connecttype="rect"/>
            </v:shapetype>
            <v:shape id="Textbox 765" o:spid="_x0000_s1410" type="#_x0000_t202" style="position:absolute;margin-left:517.9pt;margin-top:726.45pt;width:26.1pt;height:16.65pt;z-index:-202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" filled="f" stroked="f">
              <v:textbox inset="0,0,0,0">
                <w:txbxContent>
                  <w:p w14:paraId="50EBB6B7"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189</w:t>
                    </w:r>
                    <w:r>
                      <w:rPr>
                        <w:rFonts w:ascii="Calibri"/>
                        <w:spacing w:val="-5"/>
                        <w:w w:val="105"/>
                      </w:rPr>
                      <w:fldChar w:fldCharType="end"/>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C5C0" w14:textId="77777777" w:rsidR="0071265F" w:rsidRDefault="00000000">
    <w:pPr>
      <w:pStyle w:val="BodyText"/>
      <w:spacing w:line="14" w:lineRule="auto"/>
      <w:rPr>
        <w:sz w:val="20"/>
      </w:rPr>
    </w:pPr>
    <w:r>
      <w:rPr>
        <w:noProof/>
        <w:sz w:val="20"/>
      </w:rPr>
      <w:drawing>
        <wp:anchor distT="0" distB="0" distL="0" distR="0" simplePos="0" relativeHeight="483053056" behindDoc="1" locked="0" layoutInCell="1" allowOverlap="1" wp14:anchorId="10B935DB" wp14:editId="45A952C8">
          <wp:simplePos x="0" y="0"/>
          <wp:positionH relativeFrom="page">
            <wp:posOffset>19050</wp:posOffset>
          </wp:positionH>
          <wp:positionV relativeFrom="page">
            <wp:posOffset>9158271</wp:posOffset>
          </wp:positionV>
          <wp:extent cx="7752715" cy="893782"/>
          <wp:effectExtent l="0" t="0" r="0" b="0"/>
          <wp:wrapNone/>
          <wp:docPr id="767" name="Image 76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descr="TDSB LOGO"/>
                  <pic:cNvPicPr/>
                </pic:nvPicPr>
                <pic:blipFill>
                  <a:blip r:embed="rId1" cstate="print"/>
                  <a:stretch>
                    <a:fillRect/>
                  </a:stretch>
                </pic:blipFill>
                <pic:spPr>
                  <a:xfrm>
                    <a:off x="0" y="0"/>
                    <a:ext cx="7752715" cy="893782"/>
                  </a:xfrm>
                  <a:prstGeom prst="rect">
                    <a:avLst/>
                  </a:prstGeom>
                </pic:spPr>
              </pic:pic>
            </a:graphicData>
          </a:graphic>
        </wp:anchor>
      </w:drawing>
    </w:r>
    <w:r>
      <w:rPr>
        <w:noProof/>
        <w:sz w:val="20"/>
      </w:rPr>
      <mc:AlternateContent>
        <mc:Choice Requires="wps">
          <w:drawing>
            <wp:anchor distT="0" distB="0" distL="0" distR="0" simplePos="0" relativeHeight="483053568" behindDoc="1" locked="0" layoutInCell="1" allowOverlap="1" wp14:anchorId="23BEC601" wp14:editId="68BEE7FB">
              <wp:simplePos x="0" y="0"/>
              <wp:positionH relativeFrom="page">
                <wp:posOffset>6577330</wp:posOffset>
              </wp:positionH>
              <wp:positionV relativeFrom="page">
                <wp:posOffset>9225640</wp:posOffset>
              </wp:positionV>
              <wp:extent cx="331470" cy="211454"/>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11454"/>
                      </a:xfrm>
                      <a:prstGeom prst="rect">
                        <a:avLst/>
                      </a:prstGeom>
                    </wps:spPr>
                    <wps:txbx>
                      <w:txbxContent>
                        <w:p w14:paraId="4D435BCE"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190</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23BEC601" id="_x0000_t202" coordsize="21600,21600" o:spt="202" path="m,l,21600r21600,l21600,xe">
              <v:stroke joinstyle="miter"/>
              <v:path gradientshapeok="t" o:connecttype="rect"/>
            </v:shapetype>
            <v:shape id="Textbox 768" o:spid="_x0000_s1411" type="#_x0000_t202" style="position:absolute;margin-left:517.9pt;margin-top:726.45pt;width:26.1pt;height:16.65pt;z-index:-202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" filled="f" stroked="f">
              <v:textbox inset="0,0,0,0">
                <w:txbxContent>
                  <w:p w14:paraId="4D435BCE"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190</w:t>
                    </w:r>
                    <w:r>
                      <w:rPr>
                        <w:rFonts w:ascii="Calibri"/>
                        <w:spacing w:val="-5"/>
                        <w:w w:val="10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8E1E" w14:textId="77777777" w:rsidR="0071265F" w:rsidRDefault="00000000">
    <w:pPr>
      <w:pStyle w:val="BodyText"/>
      <w:spacing w:line="14" w:lineRule="auto"/>
      <w:rPr>
        <w:sz w:val="20"/>
      </w:rPr>
    </w:pPr>
    <w:r>
      <w:rPr>
        <w:noProof/>
        <w:sz w:val="20"/>
      </w:rPr>
      <w:drawing>
        <wp:anchor distT="0" distB="0" distL="0" distR="0" simplePos="0" relativeHeight="482835456" behindDoc="1" locked="0" layoutInCell="1" allowOverlap="1" wp14:anchorId="7FA0B8D4" wp14:editId="526C9E18">
          <wp:simplePos x="0" y="0"/>
          <wp:positionH relativeFrom="page">
            <wp:posOffset>14603</wp:posOffset>
          </wp:positionH>
          <wp:positionV relativeFrom="page">
            <wp:posOffset>9192596</wp:posOffset>
          </wp:positionV>
          <wp:extent cx="7752969" cy="865802"/>
          <wp:effectExtent l="0" t="0" r="635" b="0"/>
          <wp:wrapNone/>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35968" behindDoc="1" locked="0" layoutInCell="1" allowOverlap="1" wp14:anchorId="4160848A" wp14:editId="2EC98B2F">
              <wp:simplePos x="0" y="0"/>
              <wp:positionH relativeFrom="page">
                <wp:posOffset>6652006</wp:posOffset>
              </wp:positionH>
              <wp:positionV relativeFrom="page">
                <wp:posOffset>9139335</wp:posOffset>
              </wp:positionV>
              <wp:extent cx="259715" cy="1962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C7C0C0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4160848A" id="_x0000_t202" coordsize="21600,21600" o:spt="202" path="m,l,21600r21600,l21600,xe">
              <v:stroke joinstyle="miter"/>
              <v:path gradientshapeok="t" o:connecttype="rect"/>
            </v:shapetype>
            <v:shape id="Textbox 89" o:spid="_x0000_s1199" type="#_x0000_t202" style="position:absolute;margin-left:523.8pt;margin-top:719.65pt;width:20.45pt;height:15.45pt;z-index:-2048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ZilnxJcB&#10;AAAiAwAADgAAAAAAAAAAAAAAAAAuAgAAZHJzL2Uyb0RvYy54bWxQSwECLQAUAAYACAAAACEAZN91&#10;nuMAAAAPAQAADwAAAAAAAAAAAAAAAADxAwAAZHJzL2Rvd25yZXYueG1sUEsFBgAAAAAEAAQA8wAA&#10;AAEFAAAAAA==&#10;" filled="f" stroked="f">
              <v:textbox inset="0,0,0,0">
                <w:txbxContent>
                  <w:p w14:paraId="4C7C0C0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4273" w14:textId="77777777" w:rsidR="0071265F" w:rsidRDefault="00000000">
    <w:pPr>
      <w:pStyle w:val="BodyText"/>
      <w:spacing w:line="14" w:lineRule="auto"/>
      <w:rPr>
        <w:sz w:val="20"/>
      </w:rPr>
    </w:pPr>
    <w:r>
      <w:rPr>
        <w:noProof/>
        <w:sz w:val="20"/>
      </w:rPr>
      <w:drawing>
        <wp:anchor distT="0" distB="0" distL="0" distR="0" simplePos="0" relativeHeight="482837504" behindDoc="1" locked="0" layoutInCell="1" allowOverlap="1" wp14:anchorId="0A43A489" wp14:editId="495D3A43">
          <wp:simplePos x="0" y="0"/>
          <wp:positionH relativeFrom="page">
            <wp:posOffset>14603</wp:posOffset>
          </wp:positionH>
          <wp:positionV relativeFrom="page">
            <wp:posOffset>9192596</wp:posOffset>
          </wp:positionV>
          <wp:extent cx="7752969" cy="865802"/>
          <wp:effectExtent l="0" t="0" r="635" b="0"/>
          <wp:wrapNone/>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38016" behindDoc="1" locked="0" layoutInCell="1" allowOverlap="1" wp14:anchorId="40AA2F18" wp14:editId="5BDD76DF">
              <wp:simplePos x="0" y="0"/>
              <wp:positionH relativeFrom="page">
                <wp:posOffset>6652006</wp:posOffset>
              </wp:positionH>
              <wp:positionV relativeFrom="page">
                <wp:posOffset>9139335</wp:posOffset>
              </wp:positionV>
              <wp:extent cx="259715" cy="1962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F7F236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40AA2F18" id="_x0000_t202" coordsize="21600,21600" o:spt="202" path="m,l,21600r21600,l21600,xe">
              <v:stroke joinstyle="miter"/>
              <v:path gradientshapeok="t" o:connecttype="rect"/>
            </v:shapetype>
            <v:shape id="Textbox 94" o:spid="_x0000_s1201" type="#_x0000_t202" style="position:absolute;margin-left:523.8pt;margin-top:719.65pt;width:20.45pt;height:15.45pt;z-index:-204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DzB4AZcB&#10;AAAiAwAADgAAAAAAAAAAAAAAAAAuAgAAZHJzL2Uyb0RvYy54bWxQSwECLQAUAAYACAAAACEAZN91&#10;nuMAAAAPAQAADwAAAAAAAAAAAAAAAADxAwAAZHJzL2Rvd25yZXYueG1sUEsFBgAAAAAEAAQA8wAA&#10;AAEFAAAAAA==&#10;" filled="f" stroked="f">
              <v:textbox inset="0,0,0,0">
                <w:txbxContent>
                  <w:p w14:paraId="4F7F236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551B" w14:textId="77777777" w:rsidR="0071265F" w:rsidRDefault="00000000">
    <w:pPr>
      <w:pStyle w:val="BodyText"/>
      <w:spacing w:line="14" w:lineRule="auto"/>
      <w:rPr>
        <w:sz w:val="20"/>
      </w:rPr>
    </w:pPr>
    <w:r>
      <w:rPr>
        <w:noProof/>
        <w:sz w:val="20"/>
      </w:rPr>
      <w:drawing>
        <wp:anchor distT="0" distB="0" distL="0" distR="0" simplePos="0" relativeHeight="482814976" behindDoc="1" locked="0" layoutInCell="1" allowOverlap="1" wp14:anchorId="5B3B76F2" wp14:editId="09829745">
          <wp:simplePos x="0" y="0"/>
          <wp:positionH relativeFrom="page">
            <wp:posOffset>0</wp:posOffset>
          </wp:positionH>
          <wp:positionV relativeFrom="page">
            <wp:posOffset>9207009</wp:posOffset>
          </wp:positionV>
          <wp:extent cx="7755763" cy="851389"/>
          <wp:effectExtent l="0" t="0" r="0" b="635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5763" cy="851389"/>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5C8B" w14:textId="77777777" w:rsidR="0071265F" w:rsidRDefault="00000000">
    <w:pPr>
      <w:pStyle w:val="BodyText"/>
      <w:spacing w:line="14" w:lineRule="auto"/>
      <w:rPr>
        <w:sz w:val="20"/>
      </w:rPr>
    </w:pPr>
    <w:r>
      <w:rPr>
        <w:noProof/>
        <w:sz w:val="20"/>
      </w:rPr>
      <w:drawing>
        <wp:anchor distT="0" distB="0" distL="0" distR="0" simplePos="0" relativeHeight="482839552" behindDoc="1" locked="0" layoutInCell="1" allowOverlap="1" wp14:anchorId="3F6C64CE" wp14:editId="035259D9">
          <wp:simplePos x="0" y="0"/>
          <wp:positionH relativeFrom="page">
            <wp:posOffset>14603</wp:posOffset>
          </wp:positionH>
          <wp:positionV relativeFrom="page">
            <wp:posOffset>9192596</wp:posOffset>
          </wp:positionV>
          <wp:extent cx="7752969" cy="865802"/>
          <wp:effectExtent l="0" t="0" r="635" b="0"/>
          <wp:wrapNone/>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40064" behindDoc="1" locked="0" layoutInCell="1" allowOverlap="1" wp14:anchorId="64194819" wp14:editId="38EFCB30">
              <wp:simplePos x="0" y="0"/>
              <wp:positionH relativeFrom="page">
                <wp:posOffset>6652006</wp:posOffset>
              </wp:positionH>
              <wp:positionV relativeFrom="page">
                <wp:posOffset>9139335</wp:posOffset>
              </wp:positionV>
              <wp:extent cx="259715" cy="1962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875354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64194819" id="_x0000_t202" coordsize="21600,21600" o:spt="202" path="m,l,21600r21600,l21600,xe">
              <v:stroke joinstyle="miter"/>
              <v:path gradientshapeok="t" o:connecttype="rect"/>
            </v:shapetype>
            <v:shape id="Textbox 98" o:spid="_x0000_s1203" type="#_x0000_t202" style="position:absolute;margin-left:523.8pt;margin-top:719.65pt;width:20.45pt;height:15.45pt;z-index:-204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yXHW2JcB&#10;AAAiAwAADgAAAAAAAAAAAAAAAAAuAgAAZHJzL2Uyb0RvYy54bWxQSwECLQAUAAYACAAAACEAZN91&#10;nuMAAAAPAQAADwAAAAAAAAAAAAAAAADxAwAAZHJzL2Rvd25yZXYueG1sUEsFBgAAAAAEAAQA8wAA&#10;AAEFAAAAAA==&#10;" filled="f" stroked="f">
              <v:textbox inset="0,0,0,0">
                <w:txbxContent>
                  <w:p w14:paraId="0875354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E8389" w14:textId="77777777" w:rsidR="0071265F" w:rsidRDefault="00000000">
    <w:pPr>
      <w:pStyle w:val="BodyText"/>
      <w:spacing w:line="14" w:lineRule="auto"/>
      <w:rPr>
        <w:sz w:val="20"/>
      </w:rPr>
    </w:pPr>
    <w:r>
      <w:rPr>
        <w:noProof/>
        <w:sz w:val="20"/>
      </w:rPr>
      <w:drawing>
        <wp:anchor distT="0" distB="0" distL="0" distR="0" simplePos="0" relativeHeight="482840576" behindDoc="1" locked="0" layoutInCell="1" allowOverlap="1" wp14:anchorId="6252BDB0" wp14:editId="56FD1B95">
          <wp:simplePos x="0" y="0"/>
          <wp:positionH relativeFrom="page">
            <wp:posOffset>14603</wp:posOffset>
          </wp:positionH>
          <wp:positionV relativeFrom="page">
            <wp:posOffset>9192596</wp:posOffset>
          </wp:positionV>
          <wp:extent cx="7752969" cy="865802"/>
          <wp:effectExtent l="0" t="0" r="635" b="0"/>
          <wp:wrapNone/>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41088" behindDoc="1" locked="0" layoutInCell="1" allowOverlap="1" wp14:anchorId="17EF4BFE" wp14:editId="524304EC">
              <wp:simplePos x="0" y="0"/>
              <wp:positionH relativeFrom="page">
                <wp:posOffset>6652006</wp:posOffset>
              </wp:positionH>
              <wp:positionV relativeFrom="page">
                <wp:posOffset>9139335</wp:posOffset>
              </wp:positionV>
              <wp:extent cx="259715" cy="1962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6692DB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17EF4BFE" id="_x0000_t202" coordsize="21600,21600" o:spt="202" path="m,l,21600r21600,l21600,xe">
              <v:stroke joinstyle="miter"/>
              <v:path gradientshapeok="t" o:connecttype="rect"/>
            </v:shapetype>
            <v:shape id="Textbox 100" o:spid="_x0000_s1204" type="#_x0000_t202" style="position:absolute;margin-left:523.8pt;margin-top:719.65pt;width:20.45pt;height:15.45pt;z-index:-204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ABkjSpcB&#10;AAAiAwAADgAAAAAAAAAAAAAAAAAuAgAAZHJzL2Uyb0RvYy54bWxQSwECLQAUAAYACAAAACEAZN91&#10;nuMAAAAPAQAADwAAAAAAAAAAAAAAAADxAwAAZHJzL2Rvd25yZXYueG1sUEsFBgAAAAAEAAQA8wAA&#10;AAEFAAAAAA==&#10;" filled="f" stroked="f">
              <v:textbox inset="0,0,0,0">
                <w:txbxContent>
                  <w:p w14:paraId="46692DB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0FD8" w14:textId="77777777" w:rsidR="0071265F" w:rsidRDefault="00000000">
    <w:pPr>
      <w:pStyle w:val="BodyText"/>
      <w:spacing w:line="14" w:lineRule="auto"/>
      <w:rPr>
        <w:sz w:val="20"/>
      </w:rPr>
    </w:pPr>
    <w:r>
      <w:rPr>
        <w:noProof/>
        <w:sz w:val="20"/>
      </w:rPr>
      <w:drawing>
        <wp:anchor distT="0" distB="0" distL="0" distR="0" simplePos="0" relativeHeight="482841600" behindDoc="1" locked="0" layoutInCell="1" allowOverlap="1" wp14:anchorId="7020ADAB" wp14:editId="4ABD8514">
          <wp:simplePos x="0" y="0"/>
          <wp:positionH relativeFrom="page">
            <wp:posOffset>14603</wp:posOffset>
          </wp:positionH>
          <wp:positionV relativeFrom="page">
            <wp:posOffset>9192596</wp:posOffset>
          </wp:positionV>
          <wp:extent cx="7752969" cy="865802"/>
          <wp:effectExtent l="0" t="0" r="635" b="0"/>
          <wp:wrapNone/>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65802"/>
                  </a:xfrm>
                  <a:prstGeom prst="rect">
                    <a:avLst/>
                  </a:prstGeom>
                </pic:spPr>
              </pic:pic>
            </a:graphicData>
          </a:graphic>
        </wp:anchor>
      </w:drawing>
    </w:r>
    <w:r>
      <w:rPr>
        <w:noProof/>
        <w:sz w:val="20"/>
      </w:rPr>
      <mc:AlternateContent>
        <mc:Choice Requires="wps">
          <w:drawing>
            <wp:anchor distT="0" distB="0" distL="0" distR="0" simplePos="0" relativeHeight="482842112" behindDoc="1" locked="0" layoutInCell="1" allowOverlap="1" wp14:anchorId="6F875F61" wp14:editId="3762F2E4">
              <wp:simplePos x="0" y="0"/>
              <wp:positionH relativeFrom="page">
                <wp:posOffset>6652006</wp:posOffset>
              </wp:positionH>
              <wp:positionV relativeFrom="page">
                <wp:posOffset>9139335</wp:posOffset>
              </wp:positionV>
              <wp:extent cx="259715" cy="19621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A80070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6F875F61" id="_x0000_t202" coordsize="21600,21600" o:spt="202" path="m,l,21600r21600,l21600,xe">
              <v:stroke joinstyle="miter"/>
              <v:path gradientshapeok="t" o:connecttype="rect"/>
            </v:shapetype>
            <v:shape id="Textbox 105" o:spid="_x0000_s1205" type="#_x0000_t202" style="position:absolute;margin-left:523.8pt;margin-top:719.65pt;width:20.45pt;height:15.45pt;z-index:-204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EfBjzuY&#10;AQAAIgMAAA4AAAAAAAAAAAAAAAAALgIAAGRycy9lMm9Eb2MueG1sUEsBAi0AFAAGAAgAAAAhAGTf&#10;dZ7jAAAADwEAAA8AAAAAAAAAAAAAAAAA8gMAAGRycy9kb3ducmV2LnhtbFBLBQYAAAAABAAEAPMA&#10;AAACBQAAAAA=&#10;" filled="f" stroked="f">
              <v:textbox inset="0,0,0,0">
                <w:txbxContent>
                  <w:p w14:paraId="4A80070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8F72" w14:textId="77777777" w:rsidR="0071265F" w:rsidRDefault="00000000">
    <w:pPr>
      <w:pStyle w:val="BodyText"/>
      <w:spacing w:line="14" w:lineRule="auto"/>
      <w:rPr>
        <w:sz w:val="20"/>
      </w:rPr>
    </w:pPr>
    <w:r>
      <w:rPr>
        <w:noProof/>
        <w:sz w:val="20"/>
      </w:rPr>
      <mc:AlternateContent>
        <mc:Choice Requires="wps">
          <w:drawing>
            <wp:anchor distT="0" distB="0" distL="0" distR="0" simplePos="0" relativeHeight="482842624" behindDoc="1" locked="0" layoutInCell="1" allowOverlap="1" wp14:anchorId="6A0CE8F8" wp14:editId="0C5271A0">
              <wp:simplePos x="0" y="0"/>
              <wp:positionH relativeFrom="page">
                <wp:posOffset>6585966</wp:posOffset>
              </wp:positionH>
              <wp:positionV relativeFrom="page">
                <wp:posOffset>9047895</wp:posOffset>
              </wp:positionV>
              <wp:extent cx="193040" cy="1962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96215"/>
                      </a:xfrm>
                      <a:prstGeom prst="rect">
                        <a:avLst/>
                      </a:prstGeom>
                    </wps:spPr>
                    <wps:txbx>
                      <w:txbxContent>
                        <w:p w14:paraId="633DCA26" w14:textId="77777777" w:rsidR="0071265F" w:rsidRDefault="00000000">
                          <w:pPr>
                            <w:pStyle w:val="BodyText"/>
                            <w:spacing w:before="12"/>
                            <w:ind w:left="20"/>
                          </w:pPr>
                          <w:r>
                            <w:rPr>
                              <w:spacing w:val="-5"/>
                            </w:rPr>
                            <w:t>25</w:t>
                          </w:r>
                        </w:p>
                      </w:txbxContent>
                    </wps:txbx>
                    <wps:bodyPr wrap="square" lIns="0" tIns="0" rIns="0" bIns="0" rtlCol="0">
                      <a:noAutofit/>
                    </wps:bodyPr>
                  </wps:wsp>
                </a:graphicData>
              </a:graphic>
            </wp:anchor>
          </w:drawing>
        </mc:Choice>
        <mc:Fallback>
          <w:pict>
            <v:shapetype w14:anchorId="6A0CE8F8" id="_x0000_t202" coordsize="21600,21600" o:spt="202" path="m,l,21600r21600,l21600,xe">
              <v:stroke joinstyle="miter"/>
              <v:path gradientshapeok="t" o:connecttype="rect"/>
            </v:shapetype>
            <v:shape id="Textbox 109" o:spid="_x0000_s1206" type="#_x0000_t202" style="position:absolute;margin-left:518.6pt;margin-top:712.45pt;width:15.2pt;height:15.45pt;z-index:-204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IBmAEAACIDAAAOAAAAZHJzL2Uyb0RvYy54bWysUsGO0zAQvSPxD5bvNGlZVm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" filled="f" stroked="f">
              <v:textbox inset="0,0,0,0">
                <w:txbxContent>
                  <w:p w14:paraId="633DCA26" w14:textId="77777777" w:rsidR="0071265F" w:rsidRDefault="00000000">
                    <w:pPr>
                      <w:pStyle w:val="BodyText"/>
                      <w:spacing w:before="12"/>
                      <w:ind w:left="20"/>
                    </w:pPr>
                    <w:r>
                      <w:rPr>
                        <w:spacing w:val="-5"/>
                      </w:rPr>
                      <w:t>25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D614D" w14:textId="77777777" w:rsidR="0071265F" w:rsidRDefault="00000000">
    <w:pPr>
      <w:pStyle w:val="BodyText"/>
      <w:spacing w:line="14" w:lineRule="auto"/>
      <w:rPr>
        <w:sz w:val="20"/>
      </w:rPr>
    </w:pPr>
    <w:r>
      <w:rPr>
        <w:noProof/>
        <w:sz w:val="20"/>
      </w:rPr>
      <mc:AlternateContent>
        <mc:Choice Requires="wps">
          <w:drawing>
            <wp:anchor distT="0" distB="0" distL="0" distR="0" simplePos="0" relativeHeight="482843136" behindDoc="1" locked="0" layoutInCell="1" allowOverlap="1" wp14:anchorId="51DDC072" wp14:editId="432CAD88">
              <wp:simplePos x="0" y="0"/>
              <wp:positionH relativeFrom="page">
                <wp:posOffset>6652006</wp:posOffset>
              </wp:positionH>
              <wp:positionV relativeFrom="page">
                <wp:posOffset>8942739</wp:posOffset>
              </wp:positionV>
              <wp:extent cx="259715" cy="1962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3B3476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51DDC072" id="_x0000_t202" coordsize="21600,21600" o:spt="202" path="m,l,21600r21600,l21600,xe">
              <v:stroke joinstyle="miter"/>
              <v:path gradientshapeok="t" o:connecttype="rect"/>
            </v:shapetype>
            <v:shape id="Textbox 114" o:spid="_x0000_s1207" type="#_x0000_t202" style="position:absolute;margin-left:523.8pt;margin-top:704.15pt;width:20.45pt;height:15.45pt;z-index:-204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" filled="f" stroked="f">
              <v:textbox inset="0,0,0,0">
                <w:txbxContent>
                  <w:p w14:paraId="73B3476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CCD6" w14:textId="77777777" w:rsidR="0071265F" w:rsidRDefault="00000000">
    <w:pPr>
      <w:pStyle w:val="BodyText"/>
      <w:spacing w:line="14" w:lineRule="auto"/>
      <w:rPr>
        <w:sz w:val="20"/>
      </w:rPr>
    </w:pPr>
    <w:r>
      <w:rPr>
        <w:noProof/>
        <w:sz w:val="20"/>
      </w:rPr>
      <mc:AlternateContent>
        <mc:Choice Requires="wps">
          <w:drawing>
            <wp:anchor distT="0" distB="0" distL="0" distR="0" simplePos="0" relativeHeight="482844672" behindDoc="1" locked="0" layoutInCell="1" allowOverlap="1" wp14:anchorId="7C6BED54" wp14:editId="537CB21D">
              <wp:simplePos x="0" y="0"/>
              <wp:positionH relativeFrom="page">
                <wp:posOffset>6652006</wp:posOffset>
              </wp:positionH>
              <wp:positionV relativeFrom="page">
                <wp:posOffset>8942739</wp:posOffset>
              </wp:positionV>
              <wp:extent cx="259715" cy="1962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AF09D8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7C6BED54" id="_x0000_t202" coordsize="21600,21600" o:spt="202" path="m,l,21600r21600,l21600,xe">
              <v:stroke joinstyle="miter"/>
              <v:path gradientshapeok="t" o:connecttype="rect"/>
            </v:shapetype>
            <v:shape id="Textbox 121" o:spid="_x0000_s1209" type="#_x0000_t202" style="position:absolute;margin-left:523.8pt;margin-top:704.15pt;width:20.45pt;height:15.45pt;z-index:-204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" filled="f" stroked="f">
              <v:textbox inset="0,0,0,0">
                <w:txbxContent>
                  <w:p w14:paraId="0AF09D8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D73E" w14:textId="77777777" w:rsidR="0071265F" w:rsidRDefault="00000000">
    <w:pPr>
      <w:pStyle w:val="BodyText"/>
      <w:spacing w:line="14" w:lineRule="auto"/>
      <w:rPr>
        <w:sz w:val="20"/>
      </w:rPr>
    </w:pPr>
    <w:r>
      <w:rPr>
        <w:noProof/>
        <w:sz w:val="20"/>
      </w:rPr>
      <w:drawing>
        <wp:anchor distT="0" distB="0" distL="0" distR="0" simplePos="0" relativeHeight="482846208" behindDoc="1" locked="0" layoutInCell="1" allowOverlap="1" wp14:anchorId="4FDEAA60" wp14:editId="005D83D1">
          <wp:simplePos x="0" y="0"/>
          <wp:positionH relativeFrom="page">
            <wp:posOffset>0</wp:posOffset>
          </wp:positionH>
          <wp:positionV relativeFrom="page">
            <wp:posOffset>9329406</wp:posOffset>
          </wp:positionV>
          <wp:extent cx="7752714" cy="721789"/>
          <wp:effectExtent l="0" t="0" r="1270" b="2540"/>
          <wp:wrapNone/>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46720" behindDoc="1" locked="0" layoutInCell="1" allowOverlap="1" wp14:anchorId="6EFCBC22" wp14:editId="70CA4AC7">
              <wp:simplePos x="0" y="0"/>
              <wp:positionH relativeFrom="page">
                <wp:posOffset>6652006</wp:posOffset>
              </wp:positionH>
              <wp:positionV relativeFrom="page">
                <wp:posOffset>9139335</wp:posOffset>
              </wp:positionV>
              <wp:extent cx="259715" cy="1962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02299D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6EFCBC22" id="_x0000_t202" coordsize="21600,21600" o:spt="202" path="m,l,21600r21600,l21600,xe">
              <v:stroke joinstyle="miter"/>
              <v:path gradientshapeok="t" o:connecttype="rect"/>
            </v:shapetype>
            <v:shape id="Textbox 128" o:spid="_x0000_s1211" type="#_x0000_t202" style="position:absolute;margin-left:523.8pt;margin-top:719.65pt;width:20.45pt;height:15.45pt;z-index:-204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c79S45cB&#10;AAAiAwAADgAAAAAAAAAAAAAAAAAuAgAAZHJzL2Uyb0RvYy54bWxQSwECLQAUAAYACAAAACEAZN91&#10;nuMAAAAPAQAADwAAAAAAAAAAAAAAAADxAwAAZHJzL2Rvd25yZXYueG1sUEsFBgAAAAAEAAQA8wAA&#10;AAEFAAAAAA==&#10;" filled="f" stroked="f">
              <v:textbox inset="0,0,0,0">
                <w:txbxContent>
                  <w:p w14:paraId="502299D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9FA0" w14:textId="77777777" w:rsidR="0071265F" w:rsidRDefault="00000000">
    <w:pPr>
      <w:pStyle w:val="BodyText"/>
      <w:spacing w:line="14" w:lineRule="auto"/>
      <w:rPr>
        <w:sz w:val="20"/>
      </w:rPr>
    </w:pPr>
    <w:r>
      <w:rPr>
        <w:noProof/>
        <w:sz w:val="20"/>
      </w:rPr>
      <w:drawing>
        <wp:anchor distT="0" distB="0" distL="0" distR="0" simplePos="0" relativeHeight="482847232" behindDoc="1" locked="0" layoutInCell="1" allowOverlap="1" wp14:anchorId="1BA399D3" wp14:editId="08149287">
          <wp:simplePos x="0" y="0"/>
          <wp:positionH relativeFrom="page">
            <wp:posOffset>0</wp:posOffset>
          </wp:positionH>
          <wp:positionV relativeFrom="page">
            <wp:posOffset>9329406</wp:posOffset>
          </wp:positionV>
          <wp:extent cx="7752714" cy="721789"/>
          <wp:effectExtent l="0" t="0" r="1270" b="2540"/>
          <wp:wrapNone/>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47744" behindDoc="1" locked="0" layoutInCell="1" allowOverlap="1" wp14:anchorId="3177A662" wp14:editId="5636DBEF">
              <wp:simplePos x="0" y="0"/>
              <wp:positionH relativeFrom="page">
                <wp:posOffset>6652006</wp:posOffset>
              </wp:positionH>
              <wp:positionV relativeFrom="page">
                <wp:posOffset>9139335</wp:posOffset>
              </wp:positionV>
              <wp:extent cx="259715" cy="1962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7974AB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3177A662" id="_x0000_t202" coordsize="21600,21600" o:spt="202" path="m,l,21600r21600,l21600,xe">
              <v:stroke joinstyle="miter"/>
              <v:path gradientshapeok="t" o:connecttype="rect"/>
            </v:shapetype>
            <v:shape id="Textbox 130" o:spid="_x0000_s1212" type="#_x0000_t202" style="position:absolute;margin-left:523.8pt;margin-top:719.65pt;width:20.45pt;height:15.45pt;z-index:-204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ZdGzQZcB&#10;AAAiAwAADgAAAAAAAAAAAAAAAAAuAgAAZHJzL2Uyb0RvYy54bWxQSwECLQAUAAYACAAAACEAZN91&#10;nuMAAAAPAQAADwAAAAAAAAAAAAAAAADxAwAAZHJzL2Rvd25yZXYueG1sUEsFBgAAAAAEAAQA8wAA&#10;AAEFAAAAAA==&#10;" filled="f" stroked="f">
              <v:textbox inset="0,0,0,0">
                <w:txbxContent>
                  <w:p w14:paraId="47974AB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CC36" w14:textId="77777777" w:rsidR="0071265F" w:rsidRDefault="00000000">
    <w:pPr>
      <w:pStyle w:val="BodyText"/>
      <w:spacing w:line="14" w:lineRule="auto"/>
      <w:rPr>
        <w:sz w:val="20"/>
      </w:rPr>
    </w:pPr>
    <w:r>
      <w:rPr>
        <w:noProof/>
        <w:sz w:val="20"/>
      </w:rPr>
      <w:drawing>
        <wp:anchor distT="0" distB="0" distL="0" distR="0" simplePos="0" relativeHeight="482848256" behindDoc="1" locked="0" layoutInCell="1" allowOverlap="1" wp14:anchorId="11A053F7" wp14:editId="613FE630">
          <wp:simplePos x="0" y="0"/>
          <wp:positionH relativeFrom="page">
            <wp:posOffset>0</wp:posOffset>
          </wp:positionH>
          <wp:positionV relativeFrom="page">
            <wp:posOffset>9329406</wp:posOffset>
          </wp:positionV>
          <wp:extent cx="7752714" cy="721789"/>
          <wp:effectExtent l="0" t="0" r="1270" b="2540"/>
          <wp:wrapNone/>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48768" behindDoc="1" locked="0" layoutInCell="1" allowOverlap="1" wp14:anchorId="019584FA" wp14:editId="601B2317">
              <wp:simplePos x="0" y="0"/>
              <wp:positionH relativeFrom="page">
                <wp:posOffset>6652006</wp:posOffset>
              </wp:positionH>
              <wp:positionV relativeFrom="page">
                <wp:posOffset>9139335</wp:posOffset>
              </wp:positionV>
              <wp:extent cx="259715" cy="19621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8F253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019584FA" id="_x0000_t202" coordsize="21600,21600" o:spt="202" path="m,l,21600r21600,l21600,xe">
              <v:stroke joinstyle="miter"/>
              <v:path gradientshapeok="t" o:connecttype="rect"/>
            </v:shapetype>
            <v:shape id="Textbox 135" o:spid="_x0000_s1213" type="#_x0000_t202" style="position:absolute;margin-left:523.8pt;margin-top:719.65pt;width:20.45pt;height:15.45pt;z-index:-204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CIJHzCY&#10;AQAAIgMAAA4AAAAAAAAAAAAAAAAALgIAAGRycy9lMm9Eb2MueG1sUEsBAi0AFAAGAAgAAAAhAGTf&#10;dZ7jAAAADwEAAA8AAAAAAAAAAAAAAAAA8gMAAGRycy9kb3ducmV2LnhtbFBLBQYAAAAABAAEAPMA&#10;AAACBQAAAAA=&#10;" filled="f" stroked="f">
              <v:textbox inset="0,0,0,0">
                <w:txbxContent>
                  <w:p w14:paraId="78F2532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D866" w14:textId="77777777" w:rsidR="0071265F" w:rsidRDefault="00000000">
    <w:pPr>
      <w:pStyle w:val="BodyText"/>
      <w:spacing w:line="14" w:lineRule="auto"/>
      <w:rPr>
        <w:sz w:val="20"/>
      </w:rPr>
    </w:pPr>
    <w:r>
      <w:rPr>
        <w:noProof/>
        <w:sz w:val="20"/>
      </w:rPr>
      <w:drawing>
        <wp:anchor distT="0" distB="0" distL="0" distR="0" simplePos="0" relativeHeight="482849280" behindDoc="1" locked="0" layoutInCell="1" allowOverlap="1" wp14:anchorId="0C1E1302" wp14:editId="73D5DFE6">
          <wp:simplePos x="0" y="0"/>
          <wp:positionH relativeFrom="page">
            <wp:posOffset>0</wp:posOffset>
          </wp:positionH>
          <wp:positionV relativeFrom="page">
            <wp:posOffset>9329406</wp:posOffset>
          </wp:positionV>
          <wp:extent cx="7752714" cy="721789"/>
          <wp:effectExtent l="0" t="0" r="1270" b="2540"/>
          <wp:wrapNone/>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49792" behindDoc="1" locked="0" layoutInCell="1" allowOverlap="1" wp14:anchorId="43D00C46" wp14:editId="1F73BFB6">
              <wp:simplePos x="0" y="0"/>
              <wp:positionH relativeFrom="page">
                <wp:posOffset>6652006</wp:posOffset>
              </wp:positionH>
              <wp:positionV relativeFrom="page">
                <wp:posOffset>9139335</wp:posOffset>
              </wp:positionV>
              <wp:extent cx="259715" cy="1962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277DB3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43D00C46" id="_x0000_t202" coordsize="21600,21600" o:spt="202" path="m,l,21600r21600,l21600,xe">
              <v:stroke joinstyle="miter"/>
              <v:path gradientshapeok="t" o:connecttype="rect"/>
            </v:shapetype>
            <v:shape id="Textbox 140" o:spid="_x0000_s1214" type="#_x0000_t202" style="position:absolute;margin-left:523.8pt;margin-top:719.65pt;width:20.45pt;height:15.45pt;z-index:-204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Oth6qKY&#10;AQAAIgMAAA4AAAAAAAAAAAAAAAAALgIAAGRycy9lMm9Eb2MueG1sUEsBAi0AFAAGAAgAAAAhAGTf&#10;dZ7jAAAADwEAAA8AAAAAAAAAAAAAAAAA8gMAAGRycy9kb3ducmV2LnhtbFBLBQYAAAAABAAEAPMA&#10;AAACBQAAAAA=&#10;" filled="f" stroked="f">
              <v:textbox inset="0,0,0,0">
                <w:txbxContent>
                  <w:p w14:paraId="2277DB3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6797" w14:textId="77777777" w:rsidR="0071265F" w:rsidRDefault="00000000">
    <w:pPr>
      <w:pStyle w:val="BodyText"/>
      <w:spacing w:line="14" w:lineRule="auto"/>
      <w:rPr>
        <w:sz w:val="20"/>
      </w:rPr>
    </w:pPr>
    <w:r>
      <w:rPr>
        <w:noProof/>
        <w:sz w:val="20"/>
      </w:rPr>
      <w:drawing>
        <wp:anchor distT="0" distB="0" distL="0" distR="0" simplePos="0" relativeHeight="482815488" behindDoc="1" locked="0" layoutInCell="1" allowOverlap="1" wp14:anchorId="5ACECDBF" wp14:editId="1FBFC2AF">
          <wp:simplePos x="0" y="0"/>
          <wp:positionH relativeFrom="page">
            <wp:posOffset>0</wp:posOffset>
          </wp:positionH>
          <wp:positionV relativeFrom="page">
            <wp:posOffset>9207009</wp:posOffset>
          </wp:positionV>
          <wp:extent cx="7755763" cy="851389"/>
          <wp:effectExtent l="0" t="0" r="0" b="635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5763" cy="851389"/>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51C2" w14:textId="77777777" w:rsidR="0071265F" w:rsidRDefault="00000000">
    <w:pPr>
      <w:pStyle w:val="BodyText"/>
      <w:spacing w:line="14" w:lineRule="auto"/>
      <w:rPr>
        <w:sz w:val="20"/>
      </w:rPr>
    </w:pPr>
    <w:r>
      <w:rPr>
        <w:noProof/>
        <w:sz w:val="20"/>
      </w:rPr>
      <w:drawing>
        <wp:anchor distT="0" distB="0" distL="0" distR="0" simplePos="0" relativeHeight="482850816" behindDoc="1" locked="0" layoutInCell="1" allowOverlap="1" wp14:anchorId="78D8A59B" wp14:editId="543E3FCD">
          <wp:simplePos x="0" y="0"/>
          <wp:positionH relativeFrom="page">
            <wp:posOffset>0</wp:posOffset>
          </wp:positionH>
          <wp:positionV relativeFrom="page">
            <wp:posOffset>9329406</wp:posOffset>
          </wp:positionV>
          <wp:extent cx="7752714" cy="721789"/>
          <wp:effectExtent l="0" t="0" r="1270" b="2540"/>
          <wp:wrapNone/>
          <wp:docPr id="145" name="Imag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51328" behindDoc="1" locked="0" layoutInCell="1" allowOverlap="1" wp14:anchorId="4354FA6E" wp14:editId="2E18137F">
              <wp:simplePos x="0" y="0"/>
              <wp:positionH relativeFrom="page">
                <wp:posOffset>6652006</wp:posOffset>
              </wp:positionH>
              <wp:positionV relativeFrom="page">
                <wp:posOffset>9139335</wp:posOffset>
              </wp:positionV>
              <wp:extent cx="259715" cy="1962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FA8667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4354FA6E" id="_x0000_t202" coordsize="21600,21600" o:spt="202" path="m,l,21600r21600,l21600,xe">
              <v:stroke joinstyle="miter"/>
              <v:path gradientshapeok="t" o:connecttype="rect"/>
            </v:shapetype>
            <v:shape id="Textbox 146" o:spid="_x0000_s1215" type="#_x0000_t202" style="position:absolute;margin-left:523.8pt;margin-top:719.65pt;width:20.45pt;height:15.45pt;z-index:-204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Ky5RtOY&#10;AQAAIgMAAA4AAAAAAAAAAAAAAAAALgIAAGRycy9lMm9Eb2MueG1sUEsBAi0AFAAGAAgAAAAhAGTf&#10;dZ7jAAAADwEAAA8AAAAAAAAAAAAAAAAA8gMAAGRycy9kb3ducmV2LnhtbFBLBQYAAAAABAAEAPMA&#10;AAACBQAAAAA=&#10;" filled="f" stroked="f">
              <v:textbox inset="0,0,0,0">
                <w:txbxContent>
                  <w:p w14:paraId="5FA8667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F258" w14:textId="77777777" w:rsidR="0071265F" w:rsidRDefault="00000000">
    <w:pPr>
      <w:pStyle w:val="BodyText"/>
      <w:spacing w:line="14" w:lineRule="auto"/>
      <w:rPr>
        <w:sz w:val="20"/>
      </w:rPr>
    </w:pPr>
    <w:r>
      <w:rPr>
        <w:noProof/>
        <w:sz w:val="20"/>
      </w:rPr>
      <w:drawing>
        <wp:anchor distT="0" distB="0" distL="0" distR="0" simplePos="0" relativeHeight="482852864" behindDoc="1" locked="0" layoutInCell="1" allowOverlap="1" wp14:anchorId="199559EE" wp14:editId="485E3AAE">
          <wp:simplePos x="0" y="0"/>
          <wp:positionH relativeFrom="page">
            <wp:posOffset>0</wp:posOffset>
          </wp:positionH>
          <wp:positionV relativeFrom="page">
            <wp:posOffset>9329406</wp:posOffset>
          </wp:positionV>
          <wp:extent cx="7752714" cy="721789"/>
          <wp:effectExtent l="0" t="0" r="1270" b="2540"/>
          <wp:wrapNone/>
          <wp:docPr id="149" name="Imag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53376" behindDoc="1" locked="0" layoutInCell="1" allowOverlap="1" wp14:anchorId="695D54CC" wp14:editId="3C8B06F4">
              <wp:simplePos x="0" y="0"/>
              <wp:positionH relativeFrom="page">
                <wp:posOffset>6652006</wp:posOffset>
              </wp:positionH>
              <wp:positionV relativeFrom="page">
                <wp:posOffset>9139335</wp:posOffset>
              </wp:positionV>
              <wp:extent cx="259715" cy="19621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041E21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695D54CC" id="_x0000_t202" coordsize="21600,21600" o:spt="202" path="m,l,21600r21600,l21600,xe">
              <v:stroke joinstyle="miter"/>
              <v:path gradientshapeok="t" o:connecttype="rect"/>
            </v:shapetype>
            <v:shape id="Textbox 150" o:spid="_x0000_s1217" type="#_x0000_t202" style="position:absolute;margin-left:523.8pt;margin-top:719.65pt;width:20.45pt;height:15.45pt;z-index:-204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tlwEAACIDAAAOAAAAZHJzL2Uyb0RvYy54bWysUsFuEzEQvSP1Hyzfm02C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HaRr4tqLm0gfbAWgYeZyPpdafQSNF/CexXnv0pwVOyOSWY&#10;+gcoPyRLCvBhl8C6wuCCOzHgQRQN06fJk/59X7ouX3v9C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f27dLZcB&#10;AAAiAwAADgAAAAAAAAAAAAAAAAAuAgAAZHJzL2Uyb0RvYy54bWxQSwECLQAUAAYACAAAACEAZN91&#10;nuMAAAAPAQAADwAAAAAAAAAAAAAAAADxAwAAZHJzL2Rvd25yZXYueG1sUEsFBgAAAAAEAAQA8wAA&#10;AAEFAAAAAA==&#10;" filled="f" stroked="f">
              <v:textbox inset="0,0,0,0">
                <w:txbxContent>
                  <w:p w14:paraId="0041E21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5E5B9" w14:textId="77777777" w:rsidR="0071265F" w:rsidRDefault="00000000">
    <w:pPr>
      <w:pStyle w:val="BodyText"/>
      <w:spacing w:line="14" w:lineRule="auto"/>
      <w:rPr>
        <w:sz w:val="20"/>
      </w:rPr>
    </w:pPr>
    <w:r>
      <w:rPr>
        <w:noProof/>
        <w:sz w:val="20"/>
      </w:rPr>
      <w:drawing>
        <wp:anchor distT="0" distB="0" distL="0" distR="0" simplePos="0" relativeHeight="482853888" behindDoc="1" locked="0" layoutInCell="1" allowOverlap="1" wp14:anchorId="3C96873F" wp14:editId="1A98319B">
          <wp:simplePos x="0" y="0"/>
          <wp:positionH relativeFrom="page">
            <wp:posOffset>0</wp:posOffset>
          </wp:positionH>
          <wp:positionV relativeFrom="page">
            <wp:posOffset>9329406</wp:posOffset>
          </wp:positionV>
          <wp:extent cx="7752714" cy="721789"/>
          <wp:effectExtent l="0" t="0" r="1270" b="2540"/>
          <wp:wrapNone/>
          <wp:docPr id="151" name="Imag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54400" behindDoc="1" locked="0" layoutInCell="1" allowOverlap="1" wp14:anchorId="2E26F199" wp14:editId="270F3F71">
              <wp:simplePos x="0" y="0"/>
              <wp:positionH relativeFrom="page">
                <wp:posOffset>6652006</wp:posOffset>
              </wp:positionH>
              <wp:positionV relativeFrom="page">
                <wp:posOffset>9139335</wp:posOffset>
              </wp:positionV>
              <wp:extent cx="259715" cy="1962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2BC408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2E26F199" id="_x0000_t202" coordsize="21600,21600" o:spt="202" path="m,l,21600r21600,l21600,xe">
              <v:stroke joinstyle="miter"/>
              <v:path gradientshapeok="t" o:connecttype="rect"/>
            </v:shapetype>
            <v:shape id="Textbox 152" o:spid="_x0000_s1218" type="#_x0000_t202" style="position:absolute;margin-left:523.8pt;margin-top:719.65pt;width:20.45pt;height:15.45pt;z-index:-204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LYGKL+Y&#10;AQAAIgMAAA4AAAAAAAAAAAAAAAAALgIAAGRycy9lMm9Eb2MueG1sUEsBAi0AFAAGAAgAAAAhAGTf&#10;dZ7jAAAADwEAAA8AAAAAAAAAAAAAAAAA8gMAAGRycy9kb3ducmV2LnhtbFBLBQYAAAAABAAEAPMA&#10;AAACBQAAAAA=&#10;" filled="f" stroked="f">
              <v:textbox inset="0,0,0,0">
                <w:txbxContent>
                  <w:p w14:paraId="42BC408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D7E67" w14:textId="77777777" w:rsidR="0071265F" w:rsidRDefault="00000000">
    <w:pPr>
      <w:pStyle w:val="BodyText"/>
      <w:spacing w:line="14" w:lineRule="auto"/>
      <w:rPr>
        <w:sz w:val="20"/>
      </w:rPr>
    </w:pPr>
    <w:r>
      <w:rPr>
        <w:noProof/>
        <w:sz w:val="20"/>
      </w:rPr>
      <w:drawing>
        <wp:anchor distT="0" distB="0" distL="0" distR="0" simplePos="0" relativeHeight="482855936" behindDoc="1" locked="0" layoutInCell="1" allowOverlap="1" wp14:anchorId="661B3F2F" wp14:editId="23796455">
          <wp:simplePos x="0" y="0"/>
          <wp:positionH relativeFrom="page">
            <wp:posOffset>0</wp:posOffset>
          </wp:positionH>
          <wp:positionV relativeFrom="page">
            <wp:posOffset>9329406</wp:posOffset>
          </wp:positionV>
          <wp:extent cx="7752714" cy="721789"/>
          <wp:effectExtent l="0" t="0" r="1270" b="2540"/>
          <wp:wrapNone/>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56448" behindDoc="1" locked="0" layoutInCell="1" allowOverlap="1" wp14:anchorId="321A4BCC" wp14:editId="35DAA4F5">
              <wp:simplePos x="0" y="0"/>
              <wp:positionH relativeFrom="page">
                <wp:posOffset>6652006</wp:posOffset>
              </wp:positionH>
              <wp:positionV relativeFrom="page">
                <wp:posOffset>9139335</wp:posOffset>
              </wp:positionV>
              <wp:extent cx="259715" cy="19621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A29A7E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321A4BCC" id="_x0000_t202" coordsize="21600,21600" o:spt="202" path="m,l,21600r21600,l21600,xe">
              <v:stroke joinstyle="miter"/>
              <v:path gradientshapeok="t" o:connecttype="rect"/>
            </v:shapetype>
            <v:shape id="Textbox 157" o:spid="_x0000_s1220" type="#_x0000_t202" style="position:absolute;margin-left:523.8pt;margin-top:719.65pt;width:20.45pt;height:15.45pt;z-index:-204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N8fN3qY&#10;AQAAIgMAAA4AAAAAAAAAAAAAAAAALgIAAGRycy9lMm9Eb2MueG1sUEsBAi0AFAAGAAgAAAAhAGTf&#10;dZ7jAAAADwEAAA8AAAAAAAAAAAAAAAAA8gMAAGRycy9kb3ducmV2LnhtbFBLBQYAAAAABAAEAPMA&#10;AAACBQAAAAA=&#10;" filled="f" stroked="f">
              <v:textbox inset="0,0,0,0">
                <w:txbxContent>
                  <w:p w14:paraId="0A29A7E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5774" w14:textId="77777777" w:rsidR="0071265F" w:rsidRDefault="00000000">
    <w:pPr>
      <w:pStyle w:val="BodyText"/>
      <w:spacing w:line="14" w:lineRule="auto"/>
      <w:rPr>
        <w:sz w:val="20"/>
      </w:rPr>
    </w:pPr>
    <w:r>
      <w:rPr>
        <w:noProof/>
        <w:sz w:val="20"/>
      </w:rPr>
      <w:drawing>
        <wp:anchor distT="0" distB="0" distL="0" distR="0" simplePos="0" relativeHeight="482856960" behindDoc="1" locked="0" layoutInCell="1" allowOverlap="1" wp14:anchorId="1FF7084C" wp14:editId="34CA21D8">
          <wp:simplePos x="0" y="0"/>
          <wp:positionH relativeFrom="page">
            <wp:posOffset>0</wp:posOffset>
          </wp:positionH>
          <wp:positionV relativeFrom="page">
            <wp:posOffset>9329406</wp:posOffset>
          </wp:positionV>
          <wp:extent cx="7752714" cy="721789"/>
          <wp:effectExtent l="0" t="0" r="1270" b="2540"/>
          <wp:wrapNone/>
          <wp:docPr id="158" name="Imag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57472" behindDoc="1" locked="0" layoutInCell="1" allowOverlap="1" wp14:anchorId="7B705A1F" wp14:editId="203E5691">
              <wp:simplePos x="0" y="0"/>
              <wp:positionH relativeFrom="page">
                <wp:posOffset>6652006</wp:posOffset>
              </wp:positionH>
              <wp:positionV relativeFrom="page">
                <wp:posOffset>9139335</wp:posOffset>
              </wp:positionV>
              <wp:extent cx="259715" cy="19621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C08C27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7B705A1F" id="_x0000_t202" coordsize="21600,21600" o:spt="202" path="m,l,21600r21600,l21600,xe">
              <v:stroke joinstyle="miter"/>
              <v:path gradientshapeok="t" o:connecttype="rect"/>
            </v:shapetype>
            <v:shape id="Textbox 159" o:spid="_x0000_s1221" type="#_x0000_t202" style="position:absolute;margin-left:523.8pt;margin-top:719.65pt;width:20.45pt;height:15.45pt;z-index:-204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JjHmwuY&#10;AQAAIgMAAA4AAAAAAAAAAAAAAAAALgIAAGRycy9lMm9Eb2MueG1sUEsBAi0AFAAGAAgAAAAhAGTf&#10;dZ7jAAAADwEAAA8AAAAAAAAAAAAAAAAA8gMAAGRycy9kb3ducmV2LnhtbFBLBQYAAAAABAAEAPMA&#10;AAACBQAAAAA=&#10;" filled="f" stroked="f">
              <v:textbox inset="0,0,0,0">
                <w:txbxContent>
                  <w:p w14:paraId="7C08C27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66D1" w14:textId="77777777" w:rsidR="0071265F" w:rsidRDefault="00000000">
    <w:pPr>
      <w:pStyle w:val="BodyText"/>
      <w:spacing w:line="14" w:lineRule="auto"/>
      <w:rPr>
        <w:sz w:val="20"/>
      </w:rPr>
    </w:pPr>
    <w:r>
      <w:rPr>
        <w:noProof/>
        <w:sz w:val="20"/>
      </w:rPr>
      <w:drawing>
        <wp:anchor distT="0" distB="0" distL="0" distR="0" simplePos="0" relativeHeight="482857984" behindDoc="1" locked="0" layoutInCell="1" allowOverlap="1" wp14:anchorId="128BC388" wp14:editId="5B7422E9">
          <wp:simplePos x="0" y="0"/>
          <wp:positionH relativeFrom="page">
            <wp:posOffset>0</wp:posOffset>
          </wp:positionH>
          <wp:positionV relativeFrom="page">
            <wp:posOffset>9329406</wp:posOffset>
          </wp:positionV>
          <wp:extent cx="7752714" cy="721789"/>
          <wp:effectExtent l="0" t="0" r="1270" b="2540"/>
          <wp:wrapNone/>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58496" behindDoc="1" locked="0" layoutInCell="1" allowOverlap="1" wp14:anchorId="1D819062" wp14:editId="0E8CCFA1">
              <wp:simplePos x="0" y="0"/>
              <wp:positionH relativeFrom="page">
                <wp:posOffset>6652006</wp:posOffset>
              </wp:positionH>
              <wp:positionV relativeFrom="page">
                <wp:posOffset>9139335</wp:posOffset>
              </wp:positionV>
              <wp:extent cx="259715" cy="19621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2000C8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1D819062" id="_x0000_t202" coordsize="21600,21600" o:spt="202" path="m,l,21600r21600,l21600,xe">
              <v:stroke joinstyle="miter"/>
              <v:path gradientshapeok="t" o:connecttype="rect"/>
            </v:shapetype>
            <v:shape id="Textbox 162" o:spid="_x0000_s1222" type="#_x0000_t202" style="position:absolute;margin-left:523.8pt;margin-top:719.65pt;width:20.45pt;height:15.45pt;z-index:-204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N7FetpcB&#10;AAAiAwAADgAAAAAAAAAAAAAAAAAuAgAAZHJzL2Uyb0RvYy54bWxQSwECLQAUAAYACAAAACEAZN91&#10;nuMAAAAPAQAADwAAAAAAAAAAAAAAAADxAwAAZHJzL2Rvd25yZXYueG1sUEsFBgAAAAAEAAQA8wAA&#10;AAEFAAAAAA==&#10;" filled="f" stroked="f">
              <v:textbox inset="0,0,0,0">
                <w:txbxContent>
                  <w:p w14:paraId="02000C88"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CE38" w14:textId="77777777" w:rsidR="0071265F" w:rsidRDefault="00000000">
    <w:pPr>
      <w:pStyle w:val="BodyText"/>
      <w:spacing w:line="14" w:lineRule="auto"/>
      <w:rPr>
        <w:sz w:val="20"/>
      </w:rPr>
    </w:pPr>
    <w:r>
      <w:rPr>
        <w:noProof/>
        <w:sz w:val="20"/>
      </w:rPr>
      <w:drawing>
        <wp:anchor distT="0" distB="0" distL="0" distR="0" simplePos="0" relativeHeight="482860032" behindDoc="1" locked="0" layoutInCell="1" allowOverlap="1" wp14:anchorId="34EA01E0" wp14:editId="6F9E2CB9">
          <wp:simplePos x="0" y="0"/>
          <wp:positionH relativeFrom="page">
            <wp:posOffset>0</wp:posOffset>
          </wp:positionH>
          <wp:positionV relativeFrom="page">
            <wp:posOffset>9329406</wp:posOffset>
          </wp:positionV>
          <wp:extent cx="7752714" cy="721789"/>
          <wp:effectExtent l="0" t="0" r="1270" b="2540"/>
          <wp:wrapNone/>
          <wp:docPr id="168" name="Imag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0544" behindDoc="1" locked="0" layoutInCell="1" allowOverlap="1" wp14:anchorId="6B1265BF" wp14:editId="3BD644FA">
              <wp:simplePos x="0" y="0"/>
              <wp:positionH relativeFrom="page">
                <wp:posOffset>6652006</wp:posOffset>
              </wp:positionH>
              <wp:positionV relativeFrom="page">
                <wp:posOffset>9139335</wp:posOffset>
              </wp:positionV>
              <wp:extent cx="259715" cy="1962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FD7413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6B1265BF" id="_x0000_t202" coordsize="21600,21600" o:spt="202" path="m,l,21600r21600,l21600,xe">
              <v:stroke joinstyle="miter"/>
              <v:path gradientshapeok="t" o:connecttype="rect"/>
            </v:shapetype>
            <v:shape id="Textbox 169" o:spid="_x0000_s1224" type="#_x0000_t202" style="position:absolute;margin-left:523.8pt;margin-top:719.65pt;width:20.45pt;height:15.45pt;z-index:-204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LkBB1WY&#10;AQAAIgMAAA4AAAAAAAAAAAAAAAAALgIAAGRycy9lMm9Eb2MueG1sUEsBAi0AFAAGAAgAAAAhAGTf&#10;dZ7jAAAADwEAAA8AAAAAAAAAAAAAAAAA8gMAAGRycy9kb3ducmV2LnhtbFBLBQYAAAAABAAEAPMA&#10;AAACBQAAAAA=&#10;" filled="f" stroked="f">
              <v:textbox inset="0,0,0,0">
                <w:txbxContent>
                  <w:p w14:paraId="3FD7413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0D1" w14:textId="77777777" w:rsidR="0071265F" w:rsidRDefault="00000000">
    <w:pPr>
      <w:pStyle w:val="BodyText"/>
      <w:spacing w:line="14" w:lineRule="auto"/>
      <w:rPr>
        <w:sz w:val="20"/>
      </w:rPr>
    </w:pPr>
    <w:r>
      <w:rPr>
        <w:noProof/>
        <w:sz w:val="20"/>
      </w:rPr>
      <w:drawing>
        <wp:anchor distT="0" distB="0" distL="0" distR="0" simplePos="0" relativeHeight="482861056" behindDoc="1" locked="0" layoutInCell="1" allowOverlap="1" wp14:anchorId="2620F693" wp14:editId="26FD5C99">
          <wp:simplePos x="0" y="0"/>
          <wp:positionH relativeFrom="page">
            <wp:posOffset>0</wp:posOffset>
          </wp:positionH>
          <wp:positionV relativeFrom="page">
            <wp:posOffset>9329406</wp:posOffset>
          </wp:positionV>
          <wp:extent cx="7752714" cy="721789"/>
          <wp:effectExtent l="0" t="0" r="1270" b="2540"/>
          <wp:wrapNone/>
          <wp:docPr id="171" name="Imag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1568" behindDoc="1" locked="0" layoutInCell="1" allowOverlap="1" wp14:anchorId="7193371E" wp14:editId="37B674C8">
              <wp:simplePos x="0" y="0"/>
              <wp:positionH relativeFrom="page">
                <wp:posOffset>6652006</wp:posOffset>
              </wp:positionH>
              <wp:positionV relativeFrom="page">
                <wp:posOffset>9139335</wp:posOffset>
              </wp:positionV>
              <wp:extent cx="259715" cy="1962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7C9FC3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7193371E" id="_x0000_t202" coordsize="21600,21600" o:spt="202" path="m,l,21600r21600,l21600,xe">
              <v:stroke joinstyle="miter"/>
              <v:path gradientshapeok="t" o:connecttype="rect"/>
            </v:shapetype>
            <v:shape id="Textbox 172" o:spid="_x0000_s1225" type="#_x0000_t202" style="position:absolute;margin-left:523.8pt;margin-top:719.65pt;width:20.45pt;height:15.45pt;z-index:-204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P7ZqySY&#10;AQAAIgMAAA4AAAAAAAAAAAAAAAAALgIAAGRycy9lMm9Eb2MueG1sUEsBAi0AFAAGAAgAAAAhAGTf&#10;dZ7jAAAADwEAAA8AAAAAAAAAAAAAAAAA8gMAAGRycy9kb3ducmV2LnhtbFBLBQYAAAAABAAEAPMA&#10;AAACBQAAAAA=&#10;" filled="f" stroked="f">
              <v:textbox inset="0,0,0,0">
                <w:txbxContent>
                  <w:p w14:paraId="37C9FC3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274F" w14:textId="77777777" w:rsidR="0071265F" w:rsidRDefault="00000000">
    <w:pPr>
      <w:pStyle w:val="BodyText"/>
      <w:spacing w:line="14" w:lineRule="auto"/>
      <w:rPr>
        <w:sz w:val="20"/>
      </w:rPr>
    </w:pPr>
    <w:r>
      <w:rPr>
        <w:noProof/>
        <w:sz w:val="20"/>
      </w:rPr>
      <w:drawing>
        <wp:anchor distT="0" distB="0" distL="0" distR="0" simplePos="0" relativeHeight="482862080" behindDoc="1" locked="0" layoutInCell="1" allowOverlap="1" wp14:anchorId="6DAAF24C" wp14:editId="749E12DF">
          <wp:simplePos x="0" y="0"/>
          <wp:positionH relativeFrom="page">
            <wp:posOffset>0</wp:posOffset>
          </wp:positionH>
          <wp:positionV relativeFrom="page">
            <wp:posOffset>9329406</wp:posOffset>
          </wp:positionV>
          <wp:extent cx="7752714" cy="721789"/>
          <wp:effectExtent l="0" t="0" r="1270" b="2540"/>
          <wp:wrapNone/>
          <wp:docPr id="174" name="Imag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2592" behindDoc="1" locked="0" layoutInCell="1" allowOverlap="1" wp14:anchorId="6D65AFDC" wp14:editId="71187877">
              <wp:simplePos x="0" y="0"/>
              <wp:positionH relativeFrom="page">
                <wp:posOffset>6652006</wp:posOffset>
              </wp:positionH>
              <wp:positionV relativeFrom="page">
                <wp:posOffset>9139335</wp:posOffset>
              </wp:positionV>
              <wp:extent cx="259715" cy="1962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0E0730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6D65AFDC" id="_x0000_t202" coordsize="21600,21600" o:spt="202" path="m,l,21600r21600,l21600,xe">
              <v:stroke joinstyle="miter"/>
              <v:path gradientshapeok="t" o:connecttype="rect"/>
            </v:shapetype>
            <v:shape id="Textbox 175" o:spid="_x0000_s1226" type="#_x0000_t202" style="position:absolute;margin-left:523.8pt;margin-top:719.65pt;width:20.45pt;height:15.45pt;z-index:-204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GrWnKuY&#10;AQAAIgMAAA4AAAAAAAAAAAAAAAAALgIAAGRycy9lMm9Eb2MueG1sUEsBAi0AFAAGAAgAAAAhAGTf&#10;dZ7jAAAADwEAAA8AAAAAAAAAAAAAAAAA8gMAAGRycy9kb3ducmV2LnhtbFBLBQYAAAAABAAEAPMA&#10;AAACBQAAAAA=&#10;" filled="f" stroked="f">
              <v:textbox inset="0,0,0,0">
                <w:txbxContent>
                  <w:p w14:paraId="20E0730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DB6B4" w14:textId="77777777" w:rsidR="0071265F" w:rsidRDefault="00000000">
    <w:pPr>
      <w:pStyle w:val="BodyText"/>
      <w:spacing w:line="14" w:lineRule="auto"/>
      <w:rPr>
        <w:sz w:val="20"/>
      </w:rPr>
    </w:pPr>
    <w:r>
      <w:rPr>
        <w:noProof/>
        <w:sz w:val="20"/>
      </w:rPr>
      <w:drawing>
        <wp:anchor distT="0" distB="0" distL="0" distR="0" simplePos="0" relativeHeight="482863104" behindDoc="1" locked="0" layoutInCell="1" allowOverlap="1" wp14:anchorId="52D25CA6" wp14:editId="2BF609F1">
          <wp:simplePos x="0" y="0"/>
          <wp:positionH relativeFrom="page">
            <wp:posOffset>0</wp:posOffset>
          </wp:positionH>
          <wp:positionV relativeFrom="page">
            <wp:posOffset>9329406</wp:posOffset>
          </wp:positionV>
          <wp:extent cx="7752714" cy="721789"/>
          <wp:effectExtent l="0" t="0" r="1270" b="2540"/>
          <wp:wrapNone/>
          <wp:docPr id="179" name="Imag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3616" behindDoc="1" locked="0" layoutInCell="1" allowOverlap="1" wp14:anchorId="0B0EA464" wp14:editId="4BC55363">
              <wp:simplePos x="0" y="0"/>
              <wp:positionH relativeFrom="page">
                <wp:posOffset>6652006</wp:posOffset>
              </wp:positionH>
              <wp:positionV relativeFrom="page">
                <wp:posOffset>9139335</wp:posOffset>
              </wp:positionV>
              <wp:extent cx="259715" cy="1962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6446A3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0B0EA464" id="_x0000_t202" coordsize="21600,21600" o:spt="202" path="m,l,21600r21600,l21600,xe">
              <v:stroke joinstyle="miter"/>
              <v:path gradientshapeok="t" o:connecttype="rect"/>
            </v:shapetype>
            <v:shape id="Textbox 180" o:spid="_x0000_s1227" type="#_x0000_t202" style="position:absolute;margin-left:523.8pt;margin-top:719.65pt;width:20.45pt;height:15.45pt;z-index:-204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alwEAACIDAAAOAAAAZHJzL2Uyb0RvYy54bWysUsFuEzEQvSP1Hyzfm00i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HaRr4tqLm0gfbAWgYeZyPpdafQSNF/CexXnv0pwVOyOSWY&#10;+gcoPyRLCvBhl8C6wuCCOzHgQRQN06fJk/59X7ouX3v9C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LQ4w2pcB&#10;AAAiAwAADgAAAAAAAAAAAAAAAAAuAgAAZHJzL2Uyb0RvYy54bWxQSwECLQAUAAYACAAAACEAZN91&#10;nuMAAAAPAQAADwAAAAAAAAAAAAAAAADxAwAAZHJzL2Rvd25yZXYueG1sUEsFBgAAAAAEAAQA8wAA&#10;AAEFAAAAAA==&#10;" filled="f" stroked="f">
              <v:textbox inset="0,0,0,0">
                <w:txbxContent>
                  <w:p w14:paraId="66446A3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7FF3" w14:textId="77777777" w:rsidR="0071265F" w:rsidRDefault="00000000">
    <w:pPr>
      <w:pStyle w:val="BodyText"/>
      <w:spacing w:line="14" w:lineRule="auto"/>
      <w:rPr>
        <w:sz w:val="20"/>
      </w:rPr>
    </w:pPr>
    <w:r>
      <w:rPr>
        <w:noProof/>
        <w:sz w:val="20"/>
      </w:rPr>
      <w:drawing>
        <wp:anchor distT="0" distB="0" distL="0" distR="0" simplePos="0" relativeHeight="482816000" behindDoc="1" locked="0" layoutInCell="1" allowOverlap="1" wp14:anchorId="0F051F09" wp14:editId="04C2D8BE">
          <wp:simplePos x="0" y="0"/>
          <wp:positionH relativeFrom="page">
            <wp:posOffset>0</wp:posOffset>
          </wp:positionH>
          <wp:positionV relativeFrom="page">
            <wp:posOffset>9207009</wp:posOffset>
          </wp:positionV>
          <wp:extent cx="7755763" cy="851389"/>
          <wp:effectExtent l="0" t="0" r="0" b="635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5763" cy="851389"/>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D82F" w14:textId="77777777" w:rsidR="0071265F" w:rsidRDefault="00000000">
    <w:pPr>
      <w:pStyle w:val="BodyText"/>
      <w:spacing w:line="14" w:lineRule="auto"/>
      <w:rPr>
        <w:sz w:val="20"/>
      </w:rPr>
    </w:pPr>
    <w:r>
      <w:rPr>
        <w:noProof/>
        <w:sz w:val="20"/>
      </w:rPr>
      <w:drawing>
        <wp:anchor distT="0" distB="0" distL="0" distR="0" simplePos="0" relativeHeight="482864128" behindDoc="1" locked="0" layoutInCell="1" allowOverlap="1" wp14:anchorId="6C1CEC9B" wp14:editId="314B88AD">
          <wp:simplePos x="0" y="0"/>
          <wp:positionH relativeFrom="page">
            <wp:posOffset>0</wp:posOffset>
          </wp:positionH>
          <wp:positionV relativeFrom="page">
            <wp:posOffset>9329406</wp:posOffset>
          </wp:positionV>
          <wp:extent cx="7752714" cy="721789"/>
          <wp:effectExtent l="0" t="0" r="1270" b="2540"/>
          <wp:wrapNone/>
          <wp:docPr id="182" name="Imag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4640" behindDoc="1" locked="0" layoutInCell="1" allowOverlap="1" wp14:anchorId="26CBA8E0" wp14:editId="6E1A687F">
              <wp:simplePos x="0" y="0"/>
              <wp:positionH relativeFrom="page">
                <wp:posOffset>6652006</wp:posOffset>
              </wp:positionH>
              <wp:positionV relativeFrom="page">
                <wp:posOffset>9139335</wp:posOffset>
              </wp:positionV>
              <wp:extent cx="259715" cy="19621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2FDA6D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26CBA8E0" id="_x0000_t202" coordsize="21600,21600" o:spt="202" path="m,l,21600r21600,l21600,xe">
              <v:stroke joinstyle="miter"/>
              <v:path gradientshapeok="t" o:connecttype="rect"/>
            </v:shapetype>
            <v:shape id="Textbox 183" o:spid="_x0000_s1228" type="#_x0000_t202" style="position:absolute;margin-left:523.8pt;margin-top:719.65pt;width:20.45pt;height:15.45pt;z-index:-204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ORmxUiY&#10;AQAAIgMAAA4AAAAAAAAAAAAAAAAALgIAAGRycy9lMm9Eb2MueG1sUEsBAi0AFAAGAAgAAAAhAGTf&#10;dZ7jAAAADwEAAA8AAAAAAAAAAAAAAAAA8gMAAGRycy9kb3ducmV2LnhtbFBLBQYAAAAABAAEAPMA&#10;AAACBQAAAAA=&#10;" filled="f" stroked="f">
              <v:textbox inset="0,0,0,0">
                <w:txbxContent>
                  <w:p w14:paraId="22FDA6D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28A61" w14:textId="77777777" w:rsidR="0071265F" w:rsidRDefault="00000000">
    <w:pPr>
      <w:pStyle w:val="BodyText"/>
      <w:spacing w:line="14" w:lineRule="auto"/>
      <w:rPr>
        <w:sz w:val="20"/>
      </w:rPr>
    </w:pPr>
    <w:r>
      <w:rPr>
        <w:noProof/>
        <w:sz w:val="20"/>
      </w:rPr>
      <w:drawing>
        <wp:anchor distT="0" distB="0" distL="0" distR="0" simplePos="0" relativeHeight="482865152" behindDoc="1" locked="0" layoutInCell="1" allowOverlap="1" wp14:anchorId="0627C926" wp14:editId="6A85309B">
          <wp:simplePos x="0" y="0"/>
          <wp:positionH relativeFrom="page">
            <wp:posOffset>0</wp:posOffset>
          </wp:positionH>
          <wp:positionV relativeFrom="page">
            <wp:posOffset>9329406</wp:posOffset>
          </wp:positionV>
          <wp:extent cx="7752714" cy="721789"/>
          <wp:effectExtent l="0" t="0" r="1270" b="2540"/>
          <wp:wrapNone/>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5664" behindDoc="1" locked="0" layoutInCell="1" allowOverlap="1" wp14:anchorId="596B868C" wp14:editId="0D159BBA">
              <wp:simplePos x="0" y="0"/>
              <wp:positionH relativeFrom="page">
                <wp:posOffset>6652006</wp:posOffset>
              </wp:positionH>
              <wp:positionV relativeFrom="page">
                <wp:posOffset>9139335</wp:posOffset>
              </wp:positionV>
              <wp:extent cx="259715" cy="19621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EC6831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596B868C" id="_x0000_t202" coordsize="21600,21600" o:spt="202" path="m,l,21600r21600,l21600,xe">
              <v:stroke joinstyle="miter"/>
              <v:path gradientshapeok="t" o:connecttype="rect"/>
            </v:shapetype>
            <v:shape id="Textbox 186" o:spid="_x0000_s1229" type="#_x0000_t202" style="position:absolute;margin-left:523.8pt;margin-top:719.65pt;width:20.45pt;height:15.45pt;z-index:-204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" filled="f" stroked="f">
              <v:textbox inset="0,0,0,0">
                <w:txbxContent>
                  <w:p w14:paraId="4EC6831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8803" w14:textId="77777777" w:rsidR="0071265F" w:rsidRDefault="00000000">
    <w:pPr>
      <w:pStyle w:val="BodyText"/>
      <w:spacing w:line="14" w:lineRule="auto"/>
      <w:rPr>
        <w:sz w:val="20"/>
      </w:rPr>
    </w:pPr>
    <w:r>
      <w:rPr>
        <w:noProof/>
        <w:sz w:val="20"/>
      </w:rPr>
      <w:drawing>
        <wp:anchor distT="0" distB="0" distL="0" distR="0" simplePos="0" relativeHeight="482867200" behindDoc="1" locked="0" layoutInCell="1" allowOverlap="1" wp14:anchorId="0456B37A" wp14:editId="59835EB0">
          <wp:simplePos x="0" y="0"/>
          <wp:positionH relativeFrom="page">
            <wp:posOffset>0</wp:posOffset>
          </wp:positionH>
          <wp:positionV relativeFrom="page">
            <wp:posOffset>9329406</wp:posOffset>
          </wp:positionV>
          <wp:extent cx="7752714" cy="721789"/>
          <wp:effectExtent l="0" t="0" r="0" b="0"/>
          <wp:wrapNone/>
          <wp:docPr id="192" name="Image 19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TDSB LOGO"/>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7712" behindDoc="1" locked="0" layoutInCell="1" allowOverlap="1" wp14:anchorId="02FCBF69" wp14:editId="3547CF79">
              <wp:simplePos x="0" y="0"/>
              <wp:positionH relativeFrom="page">
                <wp:posOffset>6652006</wp:posOffset>
              </wp:positionH>
              <wp:positionV relativeFrom="page">
                <wp:posOffset>9139335</wp:posOffset>
              </wp:positionV>
              <wp:extent cx="259715" cy="19621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7C3405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02FCBF69" id="_x0000_t202" coordsize="21600,21600" o:spt="202" path="m,l,21600r21600,l21600,xe">
              <v:stroke joinstyle="miter"/>
              <v:path gradientshapeok="t" o:connecttype="rect"/>
            </v:shapetype>
            <v:shape id="Textbox 193" o:spid="_x0000_s1231" type="#_x0000_t202" style="position:absolute;margin-left:523.8pt;margin-top:719.65pt;width:20.45pt;height:15.45pt;z-index:-204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MqndvyY&#10;AQAAIgMAAA4AAAAAAAAAAAAAAAAALgIAAGRycy9lMm9Eb2MueG1sUEsBAi0AFAAGAAgAAAAhAGTf&#10;dZ7jAAAADwEAAA8AAAAAAAAAAAAAAAAA8gMAAGRycy9kb3ducmV2LnhtbFBLBQYAAAAABAAEAPMA&#10;AAACBQAAAAA=&#10;" filled="f" stroked="f">
              <v:textbox inset="0,0,0,0">
                <w:txbxContent>
                  <w:p w14:paraId="77C3405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D659" w14:textId="77777777" w:rsidR="0071265F" w:rsidRDefault="00000000">
    <w:pPr>
      <w:pStyle w:val="BodyText"/>
      <w:spacing w:line="14" w:lineRule="auto"/>
      <w:rPr>
        <w:sz w:val="20"/>
      </w:rPr>
    </w:pPr>
    <w:r>
      <w:rPr>
        <w:noProof/>
        <w:sz w:val="20"/>
      </w:rPr>
      <w:drawing>
        <wp:anchor distT="0" distB="0" distL="0" distR="0" simplePos="0" relativeHeight="482869248" behindDoc="1" locked="0" layoutInCell="1" allowOverlap="1" wp14:anchorId="0A55EA63" wp14:editId="40DAA624">
          <wp:simplePos x="0" y="0"/>
          <wp:positionH relativeFrom="page">
            <wp:posOffset>0</wp:posOffset>
          </wp:positionH>
          <wp:positionV relativeFrom="page">
            <wp:posOffset>9329406</wp:posOffset>
          </wp:positionV>
          <wp:extent cx="7752714" cy="721789"/>
          <wp:effectExtent l="0" t="0" r="0" b="0"/>
          <wp:wrapNone/>
          <wp:docPr id="196" name="Image 196"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TDSB LOGO"/>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69760" behindDoc="1" locked="0" layoutInCell="1" allowOverlap="1" wp14:anchorId="2ED5DB41" wp14:editId="5D491AC3">
              <wp:simplePos x="0" y="0"/>
              <wp:positionH relativeFrom="page">
                <wp:posOffset>6652006</wp:posOffset>
              </wp:positionH>
              <wp:positionV relativeFrom="page">
                <wp:posOffset>9139335</wp:posOffset>
              </wp:positionV>
              <wp:extent cx="259715" cy="1962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A9064A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2ED5DB41" id="_x0000_t202" coordsize="21600,21600" o:spt="202" path="m,l,21600r21600,l21600,xe">
              <v:stroke joinstyle="miter"/>
              <v:path gradientshapeok="t" o:connecttype="rect"/>
            </v:shapetype>
            <v:shape id="Textbox 197" o:spid="_x0000_s1233" type="#_x0000_t202" style="position:absolute;margin-left:523.8pt;margin-top:719.65pt;width:20.45pt;height:15.45pt;z-index:-204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mxE7L5cB&#10;AAAiAwAADgAAAAAAAAAAAAAAAAAuAgAAZHJzL2Uyb0RvYy54bWxQSwECLQAUAAYACAAAACEAZN91&#10;nuMAAAAPAQAADwAAAAAAAAAAAAAAAADxAwAAZHJzL2Rvd25yZXYueG1sUEsFBgAAAAAEAAQA8wAA&#10;AAEFAAAAAA==&#10;" filled="f" stroked="f">
              <v:textbox inset="0,0,0,0">
                <w:txbxContent>
                  <w:p w14:paraId="0A9064A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AABDC" w14:textId="77777777" w:rsidR="0071265F" w:rsidRDefault="00000000">
    <w:pPr>
      <w:pStyle w:val="BodyText"/>
      <w:spacing w:line="14" w:lineRule="auto"/>
      <w:rPr>
        <w:sz w:val="20"/>
      </w:rPr>
    </w:pPr>
    <w:r>
      <w:rPr>
        <w:noProof/>
        <w:sz w:val="20"/>
      </w:rPr>
      <w:drawing>
        <wp:anchor distT="0" distB="0" distL="0" distR="0" simplePos="0" relativeHeight="482870272" behindDoc="1" locked="0" layoutInCell="1" allowOverlap="1" wp14:anchorId="589495FC" wp14:editId="62E1DF00">
          <wp:simplePos x="0" y="0"/>
          <wp:positionH relativeFrom="page">
            <wp:posOffset>0</wp:posOffset>
          </wp:positionH>
          <wp:positionV relativeFrom="page">
            <wp:posOffset>9329408</wp:posOffset>
          </wp:positionV>
          <wp:extent cx="7752715" cy="721787"/>
          <wp:effectExtent l="0" t="0" r="635" b="2540"/>
          <wp:wrapNone/>
          <wp:docPr id="198" name="Imag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5" cy="721787"/>
                  </a:xfrm>
                  <a:prstGeom prst="rect">
                    <a:avLst/>
                  </a:prstGeom>
                </pic:spPr>
              </pic:pic>
            </a:graphicData>
          </a:graphic>
        </wp:anchor>
      </w:drawing>
    </w:r>
    <w:r>
      <w:rPr>
        <w:noProof/>
        <w:sz w:val="20"/>
      </w:rPr>
      <mc:AlternateContent>
        <mc:Choice Requires="wps">
          <w:drawing>
            <wp:anchor distT="0" distB="0" distL="0" distR="0" simplePos="0" relativeHeight="482870784" behindDoc="1" locked="0" layoutInCell="1" allowOverlap="1" wp14:anchorId="6DC0BC3B" wp14:editId="160221D7">
              <wp:simplePos x="0" y="0"/>
              <wp:positionH relativeFrom="page">
                <wp:posOffset>6652006</wp:posOffset>
              </wp:positionH>
              <wp:positionV relativeFrom="page">
                <wp:posOffset>9139335</wp:posOffset>
              </wp:positionV>
              <wp:extent cx="259715" cy="19621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6CB133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6DC0BC3B" id="_x0000_t202" coordsize="21600,21600" o:spt="202" path="m,l,21600r21600,l21600,xe">
              <v:stroke joinstyle="miter"/>
              <v:path gradientshapeok="t" o:connecttype="rect"/>
            </v:shapetype>
            <v:shape id="Textbox 199" o:spid="_x0000_s1234" type="#_x0000_t202" style="position:absolute;margin-left:523.8pt;margin-top:719.65pt;width:20.45pt;height:15.45pt;z-index:-204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UnnOvZcB&#10;AAAiAwAADgAAAAAAAAAAAAAAAAAuAgAAZHJzL2Uyb0RvYy54bWxQSwECLQAUAAYACAAAACEAZN91&#10;nuMAAAAPAQAADwAAAAAAAAAAAAAAAADxAwAAZHJzL2Rvd25yZXYueG1sUEsFBgAAAAAEAAQA8wAA&#10;AAEFAAAAAA==&#10;" filled="f" stroked="f">
              <v:textbox inset="0,0,0,0">
                <w:txbxContent>
                  <w:p w14:paraId="76CB133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DB79" w14:textId="77777777" w:rsidR="0071265F" w:rsidRDefault="00000000">
    <w:pPr>
      <w:pStyle w:val="BodyText"/>
      <w:spacing w:line="14" w:lineRule="auto"/>
      <w:rPr>
        <w:sz w:val="20"/>
      </w:rPr>
    </w:pPr>
    <w:r>
      <w:rPr>
        <w:noProof/>
        <w:sz w:val="20"/>
      </w:rPr>
      <w:drawing>
        <wp:anchor distT="0" distB="0" distL="0" distR="0" simplePos="0" relativeHeight="482871296" behindDoc="1" locked="0" layoutInCell="1" allowOverlap="1" wp14:anchorId="6AD8F910" wp14:editId="6F94064E">
          <wp:simplePos x="0" y="0"/>
          <wp:positionH relativeFrom="page">
            <wp:posOffset>0</wp:posOffset>
          </wp:positionH>
          <wp:positionV relativeFrom="page">
            <wp:posOffset>9329406</wp:posOffset>
          </wp:positionV>
          <wp:extent cx="7752714" cy="721789"/>
          <wp:effectExtent l="0" t="0" r="1270" b="2540"/>
          <wp:wrapNone/>
          <wp:docPr id="203" name="Imag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714" cy="721789"/>
                  </a:xfrm>
                  <a:prstGeom prst="rect">
                    <a:avLst/>
                  </a:prstGeom>
                </pic:spPr>
              </pic:pic>
            </a:graphicData>
          </a:graphic>
        </wp:anchor>
      </w:drawing>
    </w:r>
    <w:r>
      <w:rPr>
        <w:noProof/>
        <w:sz w:val="20"/>
      </w:rPr>
      <mc:AlternateContent>
        <mc:Choice Requires="wps">
          <w:drawing>
            <wp:anchor distT="0" distB="0" distL="0" distR="0" simplePos="0" relativeHeight="482871808" behindDoc="1" locked="0" layoutInCell="1" allowOverlap="1" wp14:anchorId="12872AF6" wp14:editId="6687DADC">
              <wp:simplePos x="0" y="0"/>
              <wp:positionH relativeFrom="page">
                <wp:posOffset>6652006</wp:posOffset>
              </wp:positionH>
              <wp:positionV relativeFrom="page">
                <wp:posOffset>9139335</wp:posOffset>
              </wp:positionV>
              <wp:extent cx="259715" cy="19621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52804A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12872AF6" id="_x0000_t202" coordsize="21600,21600" o:spt="202" path="m,l,21600r21600,l21600,xe">
              <v:stroke joinstyle="miter"/>
              <v:path gradientshapeok="t" o:connecttype="rect"/>
            </v:shapetype>
            <v:shape id="Textbox 204" o:spid="_x0000_s1235" type="#_x0000_t202" style="position:absolute;margin-left:523.8pt;margin-top:719.65pt;width:20.45pt;height:15.45pt;z-index:-204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BWhYsyY&#10;AQAAIgMAAA4AAAAAAAAAAAAAAAAALgIAAGRycy9lMm9Eb2MueG1sUEsBAi0AFAAGAAgAAAAhAGTf&#10;dZ7jAAAADwEAAA8AAAAAAAAAAAAAAAAA8gMAAGRycy9kb3ducmV2LnhtbFBLBQYAAAAABAAEAPMA&#10;AAACBQAAAAA=&#10;" filled="f" stroked="f">
              <v:textbox inset="0,0,0,0">
                <w:txbxContent>
                  <w:p w14:paraId="552804A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5A8F" w14:textId="77777777" w:rsidR="0071265F" w:rsidRDefault="00000000">
    <w:pPr>
      <w:pStyle w:val="BodyText"/>
      <w:spacing w:line="14" w:lineRule="auto"/>
      <w:rPr>
        <w:sz w:val="20"/>
      </w:rPr>
    </w:pPr>
    <w:r>
      <w:rPr>
        <w:noProof/>
        <w:sz w:val="20"/>
      </w:rPr>
      <w:drawing>
        <wp:anchor distT="0" distB="0" distL="0" distR="0" simplePos="0" relativeHeight="482873344" behindDoc="1" locked="0" layoutInCell="1" allowOverlap="1" wp14:anchorId="717EBDF6" wp14:editId="3D3402CB">
          <wp:simplePos x="0" y="0"/>
          <wp:positionH relativeFrom="page">
            <wp:posOffset>14603</wp:posOffset>
          </wp:positionH>
          <wp:positionV relativeFrom="page">
            <wp:posOffset>9184912</wp:posOffset>
          </wp:positionV>
          <wp:extent cx="7752969" cy="873486"/>
          <wp:effectExtent l="0" t="0" r="0" b="0"/>
          <wp:wrapNone/>
          <wp:docPr id="210" name="Image 21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TDSB LOGO"/>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73856" behindDoc="1" locked="0" layoutInCell="1" allowOverlap="1" wp14:anchorId="10B267E6" wp14:editId="2748AAA3">
              <wp:simplePos x="0" y="0"/>
              <wp:positionH relativeFrom="page">
                <wp:posOffset>6652006</wp:posOffset>
              </wp:positionH>
              <wp:positionV relativeFrom="page">
                <wp:posOffset>9139335</wp:posOffset>
              </wp:positionV>
              <wp:extent cx="259715" cy="19621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1E07F5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10B267E6" id="_x0000_t202" coordsize="21600,21600" o:spt="202" path="m,l,21600r21600,l21600,xe">
              <v:stroke joinstyle="miter"/>
              <v:path gradientshapeok="t" o:connecttype="rect"/>
            </v:shapetype>
            <v:shape id="Textbox 211" o:spid="_x0000_s1237" type="#_x0000_t202" style="position:absolute;margin-left:523.8pt;margin-top:719.65pt;width:20.45pt;height:15.45pt;z-index:-204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xnb5MpcB&#10;AAAiAwAADgAAAAAAAAAAAAAAAAAuAgAAZHJzL2Uyb0RvYy54bWxQSwECLQAUAAYACAAAACEAZN91&#10;nuMAAAAPAQAADwAAAAAAAAAAAAAAAADxAwAAZHJzL2Rvd25yZXYueG1sUEsFBgAAAAAEAAQA8wAA&#10;AAEFAAAAAA==&#10;" filled="f" stroked="f">
              <v:textbox inset="0,0,0,0">
                <w:txbxContent>
                  <w:p w14:paraId="51E07F5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A6A89" w14:textId="77777777" w:rsidR="0071265F" w:rsidRDefault="00000000">
    <w:pPr>
      <w:pStyle w:val="BodyText"/>
      <w:spacing w:line="14" w:lineRule="auto"/>
      <w:rPr>
        <w:sz w:val="20"/>
      </w:rPr>
    </w:pPr>
    <w:r>
      <w:rPr>
        <w:noProof/>
        <w:sz w:val="20"/>
      </w:rPr>
      <w:drawing>
        <wp:anchor distT="0" distB="0" distL="0" distR="0" simplePos="0" relativeHeight="482874368" behindDoc="1" locked="0" layoutInCell="1" allowOverlap="1" wp14:anchorId="29C6FF04" wp14:editId="6E3C7471">
          <wp:simplePos x="0" y="0"/>
          <wp:positionH relativeFrom="page">
            <wp:posOffset>14603</wp:posOffset>
          </wp:positionH>
          <wp:positionV relativeFrom="page">
            <wp:posOffset>9184912</wp:posOffset>
          </wp:positionV>
          <wp:extent cx="7752969" cy="873486"/>
          <wp:effectExtent l="0" t="0" r="0" b="0"/>
          <wp:wrapNone/>
          <wp:docPr id="212" name="Image 21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TDSB LOGO"/>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74880" behindDoc="1" locked="0" layoutInCell="1" allowOverlap="1" wp14:anchorId="63609184" wp14:editId="0ABB5DB5">
              <wp:simplePos x="0" y="0"/>
              <wp:positionH relativeFrom="page">
                <wp:posOffset>6652006</wp:posOffset>
              </wp:positionH>
              <wp:positionV relativeFrom="page">
                <wp:posOffset>9139335</wp:posOffset>
              </wp:positionV>
              <wp:extent cx="259715" cy="1962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E00289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63609184" id="_x0000_t202" coordsize="21600,21600" o:spt="202" path="m,l,21600r21600,l21600,xe">
              <v:stroke joinstyle="miter"/>
              <v:path gradientshapeok="t" o:connecttype="rect"/>
            </v:shapetype>
            <v:shape id="Textbox 213" o:spid="_x0000_s1238" type="#_x0000_t202" style="position:absolute;margin-left:523.8pt;margin-top:719.65pt;width:20.45pt;height:15.45pt;z-index:-204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Dx4MoJcB&#10;AAAiAwAADgAAAAAAAAAAAAAAAAAuAgAAZHJzL2Uyb0RvYy54bWxQSwECLQAUAAYACAAAACEAZN91&#10;nuMAAAAPAQAADwAAAAAAAAAAAAAAAADxAwAAZHJzL2Rvd25yZXYueG1sUEsFBgAAAAAEAAQA8wAA&#10;AAEFAAAAAA==&#10;" filled="f" stroked="f">
              <v:textbox inset="0,0,0,0">
                <w:txbxContent>
                  <w:p w14:paraId="3E00289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0F44" w14:textId="77777777" w:rsidR="0071265F" w:rsidRDefault="00000000">
    <w:pPr>
      <w:pStyle w:val="BodyText"/>
      <w:spacing w:line="14" w:lineRule="auto"/>
      <w:rPr>
        <w:sz w:val="20"/>
      </w:rPr>
    </w:pPr>
    <w:r>
      <w:rPr>
        <w:noProof/>
        <w:sz w:val="20"/>
      </w:rPr>
      <w:drawing>
        <wp:anchor distT="0" distB="0" distL="0" distR="0" simplePos="0" relativeHeight="482875392" behindDoc="1" locked="0" layoutInCell="1" allowOverlap="1" wp14:anchorId="510699AE" wp14:editId="531D8E12">
          <wp:simplePos x="0" y="0"/>
          <wp:positionH relativeFrom="page">
            <wp:posOffset>14603</wp:posOffset>
          </wp:positionH>
          <wp:positionV relativeFrom="page">
            <wp:posOffset>9184912</wp:posOffset>
          </wp:positionV>
          <wp:extent cx="7752969" cy="873486"/>
          <wp:effectExtent l="0" t="0" r="635" b="3175"/>
          <wp:wrapNone/>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75904" behindDoc="1" locked="0" layoutInCell="1" allowOverlap="1" wp14:anchorId="6707B5EA" wp14:editId="2DDAB9DC">
              <wp:simplePos x="0" y="0"/>
              <wp:positionH relativeFrom="page">
                <wp:posOffset>6652006</wp:posOffset>
              </wp:positionH>
              <wp:positionV relativeFrom="page">
                <wp:posOffset>9139335</wp:posOffset>
              </wp:positionV>
              <wp:extent cx="259715" cy="19621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0DF6FF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6707B5EA" id="_x0000_t202" coordsize="21600,21600" o:spt="202" path="m,l,21600r21600,l21600,xe">
              <v:stroke joinstyle="miter"/>
              <v:path gradientshapeok="t" o:connecttype="rect"/>
            </v:shapetype>
            <v:shape id="Textbox 218" o:spid="_x0000_s1239" type="#_x0000_t202" style="position:absolute;margin-left:523.8pt;margin-top:719.65pt;width:20.45pt;height:15.45pt;z-index:-204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EjGoNGY&#10;AQAAIgMAAA4AAAAAAAAAAAAAAAAALgIAAGRycy9lMm9Eb2MueG1sUEsBAi0AFAAGAAgAAAAhAGTf&#10;dZ7jAAAADwEAAA8AAAAAAAAAAAAAAAAA8gMAAGRycy9kb3ducmV2LnhtbFBLBQYAAAAABAAEAPMA&#10;AAACBQAAAAA=&#10;" filled="f" stroked="f">
              <v:textbox inset="0,0,0,0">
                <w:txbxContent>
                  <w:p w14:paraId="00DF6FF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CE7B" w14:textId="77777777" w:rsidR="0071265F" w:rsidRDefault="00000000">
    <w:pPr>
      <w:pStyle w:val="BodyText"/>
      <w:spacing w:line="14" w:lineRule="auto"/>
      <w:rPr>
        <w:sz w:val="20"/>
      </w:rPr>
    </w:pPr>
    <w:r>
      <w:rPr>
        <w:noProof/>
        <w:sz w:val="20"/>
      </w:rPr>
      <w:drawing>
        <wp:anchor distT="0" distB="0" distL="0" distR="0" simplePos="0" relativeHeight="482876416" behindDoc="1" locked="0" layoutInCell="1" allowOverlap="1" wp14:anchorId="3B18FD52" wp14:editId="61849459">
          <wp:simplePos x="0" y="0"/>
          <wp:positionH relativeFrom="page">
            <wp:posOffset>14603</wp:posOffset>
          </wp:positionH>
          <wp:positionV relativeFrom="page">
            <wp:posOffset>9184912</wp:posOffset>
          </wp:positionV>
          <wp:extent cx="7752969" cy="873486"/>
          <wp:effectExtent l="0" t="0" r="635" b="3175"/>
          <wp:wrapNone/>
          <wp:docPr id="221" name="Imag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76928" behindDoc="1" locked="0" layoutInCell="1" allowOverlap="1" wp14:anchorId="4A4DB4C1" wp14:editId="221C3BDD">
              <wp:simplePos x="0" y="0"/>
              <wp:positionH relativeFrom="page">
                <wp:posOffset>6652006</wp:posOffset>
              </wp:positionH>
              <wp:positionV relativeFrom="page">
                <wp:posOffset>9139335</wp:posOffset>
              </wp:positionV>
              <wp:extent cx="259715" cy="19621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316E04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4A4DB4C1" id="_x0000_t202" coordsize="21600,21600" o:spt="202" path="m,l,21600r21600,l21600,xe">
              <v:stroke joinstyle="miter"/>
              <v:path gradientshapeok="t" o:connecttype="rect"/>
            </v:shapetype>
            <v:shape id="Textbox 222" o:spid="_x0000_s1240" type="#_x0000_t202" style="position:absolute;margin-left:523.8pt;margin-top:719.65pt;width:20.45pt;height:15.45pt;z-index:-204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GYHE2WY&#10;AQAAIgMAAA4AAAAAAAAAAAAAAAAALgIAAGRycy9lMm9Eb2MueG1sUEsBAi0AFAAGAAgAAAAhAGTf&#10;dZ7jAAAADwEAAA8AAAAAAAAAAAAAAAAA8gMAAGRycy9kb3ducmV2LnhtbFBLBQYAAAAABAAEAPMA&#10;AAACBQAAAAA=&#10;" filled="f" stroked="f">
              <v:textbox inset="0,0,0,0">
                <w:txbxContent>
                  <w:p w14:paraId="5316E04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9128" w14:textId="77777777" w:rsidR="0071265F" w:rsidRDefault="0071265F">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D797" w14:textId="77777777" w:rsidR="0071265F" w:rsidRDefault="00000000">
    <w:pPr>
      <w:pStyle w:val="BodyText"/>
      <w:spacing w:line="14" w:lineRule="auto"/>
      <w:rPr>
        <w:sz w:val="20"/>
      </w:rPr>
    </w:pPr>
    <w:r>
      <w:rPr>
        <w:noProof/>
        <w:sz w:val="20"/>
      </w:rPr>
      <w:drawing>
        <wp:anchor distT="0" distB="0" distL="0" distR="0" simplePos="0" relativeHeight="482877440" behindDoc="1" locked="0" layoutInCell="1" allowOverlap="1" wp14:anchorId="30314868" wp14:editId="3BE5F39E">
          <wp:simplePos x="0" y="0"/>
          <wp:positionH relativeFrom="page">
            <wp:posOffset>14603</wp:posOffset>
          </wp:positionH>
          <wp:positionV relativeFrom="page">
            <wp:posOffset>9184912</wp:posOffset>
          </wp:positionV>
          <wp:extent cx="7752969" cy="873486"/>
          <wp:effectExtent l="0" t="0" r="635" b="3175"/>
          <wp:wrapNone/>
          <wp:docPr id="226" name="Imag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77952" behindDoc="1" locked="0" layoutInCell="1" allowOverlap="1" wp14:anchorId="19DB8DD4" wp14:editId="16DCCC2B">
              <wp:simplePos x="0" y="0"/>
              <wp:positionH relativeFrom="page">
                <wp:posOffset>6652006</wp:posOffset>
              </wp:positionH>
              <wp:positionV relativeFrom="page">
                <wp:posOffset>9139335</wp:posOffset>
              </wp:positionV>
              <wp:extent cx="259715" cy="1962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67D5A1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19DB8DD4" id="_x0000_t202" coordsize="21600,21600" o:spt="202" path="m,l,21600r21600,l21600,xe">
              <v:stroke joinstyle="miter"/>
              <v:path gradientshapeok="t" o:connecttype="rect"/>
            </v:shapetype>
            <v:shape id="Textbox 227" o:spid="_x0000_s1241" type="#_x0000_t202" style="position:absolute;margin-left:523.8pt;margin-top:719.65pt;width:20.45pt;height:15.45pt;z-index:-204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Id+/FJcB&#10;AAAiAwAADgAAAAAAAAAAAAAAAAAuAgAAZHJzL2Uyb0RvYy54bWxQSwECLQAUAAYACAAAACEAZN91&#10;nuMAAAAPAQAADwAAAAAAAAAAAAAAAADxAwAAZHJzL2Rvd25yZXYueG1sUEsFBgAAAAAEAAQA8wAA&#10;AAEFAAAAAA==&#10;" filled="f" stroked="f">
              <v:textbox inset="0,0,0,0">
                <w:txbxContent>
                  <w:p w14:paraId="267D5A1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1065" w14:textId="77777777" w:rsidR="0071265F" w:rsidRDefault="00000000">
    <w:pPr>
      <w:pStyle w:val="BodyText"/>
      <w:spacing w:line="14" w:lineRule="auto"/>
      <w:rPr>
        <w:sz w:val="20"/>
      </w:rPr>
    </w:pPr>
    <w:r>
      <w:rPr>
        <w:noProof/>
        <w:sz w:val="20"/>
      </w:rPr>
      <w:drawing>
        <wp:anchor distT="0" distB="0" distL="0" distR="0" simplePos="0" relativeHeight="482879488" behindDoc="1" locked="0" layoutInCell="1" allowOverlap="1" wp14:anchorId="69DDD96B" wp14:editId="5D38CF30">
          <wp:simplePos x="0" y="0"/>
          <wp:positionH relativeFrom="page">
            <wp:posOffset>14603</wp:posOffset>
          </wp:positionH>
          <wp:positionV relativeFrom="page">
            <wp:posOffset>9184912</wp:posOffset>
          </wp:positionV>
          <wp:extent cx="7752969" cy="873486"/>
          <wp:effectExtent l="0" t="0" r="635" b="3175"/>
          <wp:wrapNone/>
          <wp:docPr id="233" name="Imag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80000" behindDoc="1" locked="0" layoutInCell="1" allowOverlap="1" wp14:anchorId="11E38143" wp14:editId="5FE294F8">
              <wp:simplePos x="0" y="0"/>
              <wp:positionH relativeFrom="page">
                <wp:posOffset>6652006</wp:posOffset>
              </wp:positionH>
              <wp:positionV relativeFrom="page">
                <wp:posOffset>9139335</wp:posOffset>
              </wp:positionV>
              <wp:extent cx="259715" cy="19621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81039E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11E38143" id="_x0000_t202" coordsize="21600,21600" o:spt="202" path="m,l,21600r21600,l21600,xe">
              <v:stroke joinstyle="miter"/>
              <v:path gradientshapeok="t" o:connecttype="rect"/>
            </v:shapetype>
            <v:shape id="Textbox 234" o:spid="_x0000_s1243" type="#_x0000_t202" style="position:absolute;margin-left:523.8pt;margin-top:719.65pt;width:20.45pt;height:15.45pt;z-index:-204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554RzZcB&#10;AAAiAwAADgAAAAAAAAAAAAAAAAAuAgAAZHJzL2Uyb0RvYy54bWxQSwECLQAUAAYACAAAACEAZN91&#10;nuMAAAAPAQAADwAAAAAAAAAAAAAAAADxAwAAZHJzL2Rvd25yZXYueG1sUEsFBgAAAAAEAAQA8wAA&#10;AAEFAAAAAA==&#10;" filled="f" stroked="f">
              <v:textbox inset="0,0,0,0">
                <w:txbxContent>
                  <w:p w14:paraId="281039E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01501" w14:textId="77777777" w:rsidR="0071265F" w:rsidRDefault="00000000">
    <w:pPr>
      <w:pStyle w:val="BodyText"/>
      <w:spacing w:line="14" w:lineRule="auto"/>
      <w:rPr>
        <w:sz w:val="20"/>
      </w:rPr>
    </w:pPr>
    <w:r>
      <w:rPr>
        <w:noProof/>
        <w:sz w:val="20"/>
      </w:rPr>
      <w:drawing>
        <wp:anchor distT="0" distB="0" distL="0" distR="0" simplePos="0" relativeHeight="482881536" behindDoc="1" locked="0" layoutInCell="1" allowOverlap="1" wp14:anchorId="47BC61CA" wp14:editId="1C19E16B">
          <wp:simplePos x="0" y="0"/>
          <wp:positionH relativeFrom="page">
            <wp:posOffset>14603</wp:posOffset>
          </wp:positionH>
          <wp:positionV relativeFrom="page">
            <wp:posOffset>9184912</wp:posOffset>
          </wp:positionV>
          <wp:extent cx="7752969" cy="873486"/>
          <wp:effectExtent l="0" t="0" r="635" b="3175"/>
          <wp:wrapNone/>
          <wp:docPr id="237" name="Imag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82048" behindDoc="1" locked="0" layoutInCell="1" allowOverlap="1" wp14:anchorId="2806AF8D" wp14:editId="238975A3">
              <wp:simplePos x="0" y="0"/>
              <wp:positionH relativeFrom="page">
                <wp:posOffset>6652006</wp:posOffset>
              </wp:positionH>
              <wp:positionV relativeFrom="page">
                <wp:posOffset>9139335</wp:posOffset>
              </wp:positionV>
              <wp:extent cx="259715" cy="19621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ACAC0A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2806AF8D" id="_x0000_t202" coordsize="21600,21600" o:spt="202" path="m,l,21600r21600,l21600,xe">
              <v:stroke joinstyle="miter"/>
              <v:path gradientshapeok="t" o:connecttype="rect"/>
            </v:shapetype>
            <v:shape id="Textbox 238" o:spid="_x0000_s1245" type="#_x0000_t202" style="position:absolute;margin-left:523.8pt;margin-top:719.65pt;width:20.45pt;height:15.45pt;z-index:-204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GkuSC6Y&#10;AQAAIgMAAA4AAAAAAAAAAAAAAAAALgIAAGRycy9lMm9Eb2MueG1sUEsBAi0AFAAGAAgAAAAhAGTf&#10;dZ7jAAAADwEAAA8AAAAAAAAAAAAAAAAA8gMAAGRycy9kb3ducmV2LnhtbFBLBQYAAAAABAAEAPMA&#10;AAACBQAAAAA=&#10;" filled="f" stroked="f">
              <v:textbox inset="0,0,0,0">
                <w:txbxContent>
                  <w:p w14:paraId="6ACAC0A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80D3" w14:textId="77777777" w:rsidR="0071265F" w:rsidRDefault="00000000">
    <w:pPr>
      <w:pStyle w:val="BodyText"/>
      <w:spacing w:line="14" w:lineRule="auto"/>
      <w:rPr>
        <w:sz w:val="20"/>
      </w:rPr>
    </w:pPr>
    <w:r>
      <w:rPr>
        <w:noProof/>
        <w:sz w:val="20"/>
      </w:rPr>
      <w:drawing>
        <wp:anchor distT="0" distB="0" distL="0" distR="0" simplePos="0" relativeHeight="482882560" behindDoc="1" locked="0" layoutInCell="1" allowOverlap="1" wp14:anchorId="6B72B7A4" wp14:editId="1D8ECEA3">
          <wp:simplePos x="0" y="0"/>
          <wp:positionH relativeFrom="page">
            <wp:posOffset>14603</wp:posOffset>
          </wp:positionH>
          <wp:positionV relativeFrom="page">
            <wp:posOffset>9184912</wp:posOffset>
          </wp:positionV>
          <wp:extent cx="7752969" cy="873486"/>
          <wp:effectExtent l="0" t="0" r="0" b="0"/>
          <wp:wrapNone/>
          <wp:docPr id="239" name="Image 23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TDSB LOGO"/>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83072" behindDoc="1" locked="0" layoutInCell="1" allowOverlap="1" wp14:anchorId="22DB5FE3" wp14:editId="54FA5756">
              <wp:simplePos x="0" y="0"/>
              <wp:positionH relativeFrom="page">
                <wp:posOffset>6652006</wp:posOffset>
              </wp:positionH>
              <wp:positionV relativeFrom="page">
                <wp:posOffset>9139335</wp:posOffset>
              </wp:positionV>
              <wp:extent cx="259715" cy="19621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2C2BD6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22DB5FE3" id="_x0000_t202" coordsize="21600,21600" o:spt="202" path="m,l,21600r21600,l21600,xe">
              <v:stroke joinstyle="miter"/>
              <v:path gradientshapeok="t" o:connecttype="rect"/>
            </v:shapetype>
            <v:shape id="Textbox 240" o:spid="_x0000_s1246" type="#_x0000_t202" style="position:absolute;margin-left:523.8pt;margin-top:719.65pt;width:20.45pt;height:15.45pt;z-index:-204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P0hf6GY&#10;AQAAIgMAAA4AAAAAAAAAAAAAAAAALgIAAGRycy9lMm9Eb2MueG1sUEsBAi0AFAAGAAgAAAAhAGTf&#10;dZ7jAAAADwEAAA8AAAAAAAAAAAAAAAAA8gMAAGRycy9kb3ducmV2LnhtbFBLBQYAAAAABAAEAPMA&#10;AAACBQAAAAA=&#10;" filled="f" stroked="f">
              <v:textbox inset="0,0,0,0">
                <w:txbxContent>
                  <w:p w14:paraId="02C2BD6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1BE7" w14:textId="77777777" w:rsidR="0071265F" w:rsidRDefault="00000000">
    <w:pPr>
      <w:pStyle w:val="BodyText"/>
      <w:spacing w:line="14" w:lineRule="auto"/>
      <w:rPr>
        <w:sz w:val="20"/>
      </w:rPr>
    </w:pPr>
    <w:r>
      <w:rPr>
        <w:noProof/>
        <w:sz w:val="20"/>
      </w:rPr>
      <w:drawing>
        <wp:anchor distT="0" distB="0" distL="0" distR="0" simplePos="0" relativeHeight="482883584" behindDoc="1" locked="0" layoutInCell="1" allowOverlap="1" wp14:anchorId="22F57036" wp14:editId="0840ACAB">
          <wp:simplePos x="0" y="0"/>
          <wp:positionH relativeFrom="page">
            <wp:posOffset>14603</wp:posOffset>
          </wp:positionH>
          <wp:positionV relativeFrom="page">
            <wp:posOffset>9184912</wp:posOffset>
          </wp:positionV>
          <wp:extent cx="7752969" cy="873486"/>
          <wp:effectExtent l="0" t="0" r="635" b="3175"/>
          <wp:wrapNone/>
          <wp:docPr id="242" name="Imag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84096" behindDoc="1" locked="0" layoutInCell="1" allowOverlap="1" wp14:anchorId="3FBA6728" wp14:editId="6D143D4C">
              <wp:simplePos x="0" y="0"/>
              <wp:positionH relativeFrom="page">
                <wp:posOffset>6652006</wp:posOffset>
              </wp:positionH>
              <wp:positionV relativeFrom="page">
                <wp:posOffset>9139335</wp:posOffset>
              </wp:positionV>
              <wp:extent cx="259715" cy="19621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713905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3FBA6728" id="_x0000_t202" coordsize="21600,21600" o:spt="202" path="m,l,21600r21600,l21600,xe">
              <v:stroke joinstyle="miter"/>
              <v:path gradientshapeok="t" o:connecttype="rect"/>
            </v:shapetype>
            <v:shape id="Textbox 243" o:spid="_x0000_s1247" type="#_x0000_t202" style="position:absolute;margin-left:523.8pt;margin-top:719.65pt;width:20.45pt;height:15.45pt;z-index:-204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uvnT0JcB&#10;AAAiAwAADgAAAAAAAAAAAAAAAAAuAgAAZHJzL2Uyb0RvYy54bWxQSwECLQAUAAYACAAAACEAZN91&#10;nuMAAAAPAQAADwAAAAAAAAAAAAAAAADxAwAAZHJzL2Rvd25yZXYueG1sUEsFBgAAAAAEAAQA8wAA&#10;AAEFAAAAAA==&#10;" filled="f" stroked="f">
              <v:textbox inset="0,0,0,0">
                <w:txbxContent>
                  <w:p w14:paraId="2713905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4B2B" w14:textId="77777777" w:rsidR="0071265F" w:rsidRDefault="00000000">
    <w:pPr>
      <w:pStyle w:val="BodyText"/>
      <w:spacing w:line="14" w:lineRule="auto"/>
      <w:rPr>
        <w:sz w:val="20"/>
      </w:rPr>
    </w:pPr>
    <w:r>
      <w:rPr>
        <w:noProof/>
        <w:sz w:val="20"/>
      </w:rPr>
      <w:drawing>
        <wp:anchor distT="0" distB="0" distL="0" distR="0" simplePos="0" relativeHeight="482885632" behindDoc="1" locked="0" layoutInCell="1" allowOverlap="1" wp14:anchorId="3F1B3CBC" wp14:editId="4E32CFA7">
          <wp:simplePos x="0" y="0"/>
          <wp:positionH relativeFrom="page">
            <wp:posOffset>14603</wp:posOffset>
          </wp:positionH>
          <wp:positionV relativeFrom="page">
            <wp:posOffset>9184912</wp:posOffset>
          </wp:positionV>
          <wp:extent cx="7752969" cy="873486"/>
          <wp:effectExtent l="0" t="0" r="635" b="3175"/>
          <wp:wrapNone/>
          <wp:docPr id="249" name="Imag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86144" behindDoc="1" locked="0" layoutInCell="1" allowOverlap="1" wp14:anchorId="7C549155" wp14:editId="535855B3">
              <wp:simplePos x="0" y="0"/>
              <wp:positionH relativeFrom="page">
                <wp:posOffset>6652006</wp:posOffset>
              </wp:positionH>
              <wp:positionV relativeFrom="page">
                <wp:posOffset>9139335</wp:posOffset>
              </wp:positionV>
              <wp:extent cx="259715" cy="19621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545BA0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7C549155" id="_x0000_t202" coordsize="21600,21600" o:spt="202" path="m,l,21600r21600,l21600,xe">
              <v:stroke joinstyle="miter"/>
              <v:path gradientshapeok="t" o:connecttype="rect"/>
            </v:shapetype>
            <v:shape id="Textbox 250" o:spid="_x0000_s1249" type="#_x0000_t202" style="position:absolute;margin-left:523.8pt;margin-top:719.65pt;width:20.45pt;height:15.45pt;z-index:-204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DRJijOY&#10;AQAAIgMAAA4AAAAAAAAAAAAAAAAALgIAAGRycy9lMm9Eb2MueG1sUEsBAi0AFAAGAAgAAAAhAGTf&#10;dZ7jAAAADwEAAA8AAAAAAAAAAAAAAAAA8gMAAGRycy9kb3ducmV2LnhtbFBLBQYAAAAABAAEAPMA&#10;AAACBQAAAAA=&#10;" filled="f" stroked="f">
              <v:textbox inset="0,0,0,0">
                <w:txbxContent>
                  <w:p w14:paraId="0545BA0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446C" w14:textId="77777777" w:rsidR="0071265F" w:rsidRDefault="00000000">
    <w:pPr>
      <w:pStyle w:val="BodyText"/>
      <w:spacing w:line="14" w:lineRule="auto"/>
      <w:rPr>
        <w:sz w:val="20"/>
      </w:rPr>
    </w:pPr>
    <w:r>
      <w:rPr>
        <w:noProof/>
        <w:sz w:val="20"/>
      </w:rPr>
      <w:drawing>
        <wp:anchor distT="0" distB="0" distL="0" distR="0" simplePos="0" relativeHeight="482886656" behindDoc="1" locked="0" layoutInCell="1" allowOverlap="1" wp14:anchorId="7EDC9C8C" wp14:editId="2399C286">
          <wp:simplePos x="0" y="0"/>
          <wp:positionH relativeFrom="page">
            <wp:posOffset>14603</wp:posOffset>
          </wp:positionH>
          <wp:positionV relativeFrom="page">
            <wp:posOffset>9184912</wp:posOffset>
          </wp:positionV>
          <wp:extent cx="7752969" cy="873486"/>
          <wp:effectExtent l="0" t="0" r="0" b="0"/>
          <wp:wrapNone/>
          <wp:docPr id="251" name="Image 25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TDSB LOGO"/>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87168" behindDoc="1" locked="0" layoutInCell="1" allowOverlap="1" wp14:anchorId="6247E8E6" wp14:editId="7BBE987E">
              <wp:simplePos x="0" y="0"/>
              <wp:positionH relativeFrom="page">
                <wp:posOffset>6652006</wp:posOffset>
              </wp:positionH>
              <wp:positionV relativeFrom="page">
                <wp:posOffset>9139335</wp:posOffset>
              </wp:positionV>
              <wp:extent cx="259715" cy="19621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17A074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6247E8E6" id="_x0000_t202" coordsize="21600,21600" o:spt="202" path="m,l,21600r21600,l21600,xe">
              <v:stroke joinstyle="miter"/>
              <v:path gradientshapeok="t" o:connecttype="rect"/>
            </v:shapetype>
            <v:shape id="Textbox 252" o:spid="_x0000_s1250" type="#_x0000_t202" style="position:absolute;margin-left:523.8pt;margin-top:719.65pt;width:20.45pt;height:15.45pt;z-index:-204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BqIOYeY&#10;AQAAIgMAAA4AAAAAAAAAAAAAAAAALgIAAGRycy9lMm9Eb2MueG1sUEsBAi0AFAAGAAgAAAAhAGTf&#10;dZ7jAAAADwEAAA8AAAAAAAAAAAAAAAAA8gMAAGRycy9kb3ducmV2LnhtbFBLBQYAAAAABAAEAPMA&#10;AAACBQAAAAA=&#10;" filled="f" stroked="f">
              <v:textbox inset="0,0,0,0">
                <w:txbxContent>
                  <w:p w14:paraId="517A074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E62B" w14:textId="77777777" w:rsidR="0071265F" w:rsidRDefault="00000000">
    <w:pPr>
      <w:pStyle w:val="BodyText"/>
      <w:spacing w:line="14" w:lineRule="auto"/>
      <w:rPr>
        <w:sz w:val="20"/>
      </w:rPr>
    </w:pPr>
    <w:r>
      <w:rPr>
        <w:noProof/>
        <w:sz w:val="20"/>
      </w:rPr>
      <w:drawing>
        <wp:anchor distT="0" distB="0" distL="0" distR="0" simplePos="0" relativeHeight="482888704" behindDoc="1" locked="0" layoutInCell="1" allowOverlap="1" wp14:anchorId="6EEF60C7" wp14:editId="5DB06AB7">
          <wp:simplePos x="0" y="0"/>
          <wp:positionH relativeFrom="page">
            <wp:posOffset>14603</wp:posOffset>
          </wp:positionH>
          <wp:positionV relativeFrom="page">
            <wp:posOffset>9184912</wp:posOffset>
          </wp:positionV>
          <wp:extent cx="7752969" cy="873486"/>
          <wp:effectExtent l="0" t="0" r="635" b="3175"/>
          <wp:wrapNone/>
          <wp:docPr id="256" name="Imag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73486"/>
                  </a:xfrm>
                  <a:prstGeom prst="rect">
                    <a:avLst/>
                  </a:prstGeom>
                </pic:spPr>
              </pic:pic>
            </a:graphicData>
          </a:graphic>
        </wp:anchor>
      </w:drawing>
    </w:r>
    <w:r>
      <w:rPr>
        <w:noProof/>
        <w:sz w:val="20"/>
      </w:rPr>
      <mc:AlternateContent>
        <mc:Choice Requires="wps">
          <w:drawing>
            <wp:anchor distT="0" distB="0" distL="0" distR="0" simplePos="0" relativeHeight="482889216" behindDoc="1" locked="0" layoutInCell="1" allowOverlap="1" wp14:anchorId="4411F8E8" wp14:editId="0086BE5E">
              <wp:simplePos x="0" y="0"/>
              <wp:positionH relativeFrom="page">
                <wp:posOffset>6652006</wp:posOffset>
              </wp:positionH>
              <wp:positionV relativeFrom="page">
                <wp:posOffset>9139335</wp:posOffset>
              </wp:positionV>
              <wp:extent cx="259715" cy="19621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F9F09C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4411F8E8" id="_x0000_t202" coordsize="21600,21600" o:spt="202" path="m,l,21600r21600,l21600,xe">
              <v:stroke joinstyle="miter"/>
              <v:path gradientshapeok="t" o:connecttype="rect"/>
            </v:shapetype>
            <v:shape id="Textbox 257" o:spid="_x0000_s1252" type="#_x0000_t202" style="position:absolute;margin-left:523.8pt;margin-top:719.65pt;width:20.45pt;height:15.45pt;z-index:-204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Sz50VJcB&#10;AAAiAwAADgAAAAAAAAAAAAAAAAAuAgAAZHJzL2Uyb0RvYy54bWxQSwECLQAUAAYACAAAACEAZN91&#10;nuMAAAAPAQAADwAAAAAAAAAAAAAAAADxAwAAZHJzL2Rvd25yZXYueG1sUEsFBgAAAAAEAAQA8wAA&#10;AAEFAAAAAA==&#10;" filled="f" stroked="f">
              <v:textbox inset="0,0,0,0">
                <w:txbxContent>
                  <w:p w14:paraId="5F9F09C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3D95" w14:textId="77777777" w:rsidR="0071265F" w:rsidRDefault="00000000">
    <w:pPr>
      <w:pStyle w:val="BodyText"/>
      <w:spacing w:line="14" w:lineRule="auto"/>
      <w:rPr>
        <w:sz w:val="20"/>
      </w:rPr>
    </w:pPr>
    <w:r>
      <w:rPr>
        <w:noProof/>
        <w:sz w:val="20"/>
      </w:rPr>
      <w:drawing>
        <wp:anchor distT="0" distB="0" distL="0" distR="0" simplePos="0" relativeHeight="482890752" behindDoc="1" locked="0" layoutInCell="1" allowOverlap="1" wp14:anchorId="73E95CAE" wp14:editId="04C70871">
          <wp:simplePos x="0" y="0"/>
          <wp:positionH relativeFrom="page">
            <wp:posOffset>14603</wp:posOffset>
          </wp:positionH>
          <wp:positionV relativeFrom="page">
            <wp:posOffset>9169325</wp:posOffset>
          </wp:positionV>
          <wp:extent cx="7752969" cy="882798"/>
          <wp:effectExtent l="0" t="0" r="635" b="0"/>
          <wp:wrapNone/>
          <wp:docPr id="260" name="Imag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891264" behindDoc="1" locked="0" layoutInCell="1" allowOverlap="1" wp14:anchorId="348DB3F3" wp14:editId="3B3D305E">
              <wp:simplePos x="0" y="0"/>
              <wp:positionH relativeFrom="page">
                <wp:posOffset>6658102</wp:posOffset>
              </wp:positionH>
              <wp:positionV relativeFrom="page">
                <wp:posOffset>9122009</wp:posOffset>
              </wp:positionV>
              <wp:extent cx="250825" cy="211454"/>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4CD6CB2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67</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348DB3F3" id="_x0000_t202" coordsize="21600,21600" o:spt="202" path="m,l,21600r21600,l21600,xe">
              <v:stroke joinstyle="miter"/>
              <v:path gradientshapeok="t" o:connecttype="rect"/>
            </v:shapetype>
            <v:shape id="Textbox 261" o:spid="_x0000_s1254" type="#_x0000_t202" style="position:absolute;margin-left:524.25pt;margin-top:718.25pt;width:19.75pt;height:16.65pt;z-index:-204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BIcK1omQEA&#10;ACIDAAAOAAAAAAAAAAAAAAAAAC4CAABkcnMvZTJvRG9jLnhtbFBLAQItABQABgAIAAAAIQC/sCTW&#10;4AAAAA8BAAAPAAAAAAAAAAAAAAAAAPMDAABkcnMvZG93bnJldi54bWxQSwUGAAAAAAQABADzAAAA&#10;AAUAAAAA&#10;" filled="f" stroked="f">
              <v:textbox inset="0,0,0,0">
                <w:txbxContent>
                  <w:p w14:paraId="4CD6CB2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67</w:t>
                    </w:r>
                    <w:r>
                      <w:rPr>
                        <w:rFonts w:ascii="Calibri"/>
                        <w:spacing w:val="-5"/>
                        <w:w w:val="10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CFCE" w14:textId="77777777" w:rsidR="0071265F" w:rsidRDefault="00000000">
    <w:pPr>
      <w:pStyle w:val="BodyText"/>
      <w:spacing w:line="14" w:lineRule="auto"/>
      <w:rPr>
        <w:sz w:val="20"/>
      </w:rPr>
    </w:pPr>
    <w:r>
      <w:rPr>
        <w:noProof/>
        <w:sz w:val="20"/>
      </w:rPr>
      <w:drawing>
        <wp:anchor distT="0" distB="0" distL="0" distR="0" simplePos="0" relativeHeight="482891776" behindDoc="1" locked="0" layoutInCell="1" allowOverlap="1" wp14:anchorId="35755DBE" wp14:editId="5CAC926D">
          <wp:simplePos x="0" y="0"/>
          <wp:positionH relativeFrom="page">
            <wp:posOffset>14603</wp:posOffset>
          </wp:positionH>
          <wp:positionV relativeFrom="page">
            <wp:posOffset>9169325</wp:posOffset>
          </wp:positionV>
          <wp:extent cx="7752969" cy="882798"/>
          <wp:effectExtent l="0" t="0" r="635" b="0"/>
          <wp:wrapNone/>
          <wp:docPr id="262" name="Imag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892288" behindDoc="1" locked="0" layoutInCell="1" allowOverlap="1" wp14:anchorId="195D4ACD" wp14:editId="2B0B5D89">
              <wp:simplePos x="0" y="0"/>
              <wp:positionH relativeFrom="page">
                <wp:posOffset>6658102</wp:posOffset>
              </wp:positionH>
              <wp:positionV relativeFrom="page">
                <wp:posOffset>9122009</wp:posOffset>
              </wp:positionV>
              <wp:extent cx="250825" cy="211454"/>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08A7B71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68</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195D4ACD" id="_x0000_t202" coordsize="21600,21600" o:spt="202" path="m,l,21600r21600,l21600,xe">
              <v:stroke joinstyle="miter"/>
              <v:path gradientshapeok="t" o:connecttype="rect"/>
            </v:shapetype>
            <v:shape id="Textbox 263" o:spid="_x0000_s1255" type="#_x0000_t202" style="position:absolute;margin-left:524.25pt;margin-top:718.25pt;width:19.75pt;height:16.65pt;z-index:-204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EZmQEAACIDAAAOAAAAZHJzL2Uyb0RvYy54bWysUsGO0zAQvSPxD5bv1GnYwip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mK9qm7rFWeKjurl8mZ1k/0W18shYvqiwbGc&#10;tDzSuAoBeXjAdGo9t8xcTs9nImnaTsx2LX//NqPm0ha6I2kZaZwtx197GTVnw1dPfuXZn5N4Trbn&#10;JKbhE5QfkiV5+LBPYGxhcMWdGdAgiob50+RJ/7kvXdevvfkN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APqAEZmQEA&#10;ACIDAAAOAAAAAAAAAAAAAAAAAC4CAABkcnMvZTJvRG9jLnhtbFBLAQItABQABgAIAAAAIQC/sCTW&#10;4AAAAA8BAAAPAAAAAAAAAAAAAAAAAPMDAABkcnMvZG93bnJldi54bWxQSwUGAAAAAAQABADzAAAA&#10;AAUAAAAA&#10;" filled="f" stroked="f">
              <v:textbox inset="0,0,0,0">
                <w:txbxContent>
                  <w:p w14:paraId="08A7B71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68</w:t>
                    </w:r>
                    <w:r>
                      <w:rPr>
                        <w:rFonts w:ascii="Calibri"/>
                        <w:spacing w:val="-5"/>
                        <w:w w:val="10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F8F52" w14:textId="77777777" w:rsidR="0071265F" w:rsidRDefault="00000000">
    <w:pPr>
      <w:pStyle w:val="BodyText"/>
      <w:spacing w:line="14" w:lineRule="auto"/>
      <w:rPr>
        <w:sz w:val="20"/>
      </w:rPr>
    </w:pPr>
    <w:r>
      <w:rPr>
        <w:noProof/>
        <w:sz w:val="20"/>
      </w:rPr>
      <w:drawing>
        <wp:anchor distT="0" distB="0" distL="0" distR="0" simplePos="0" relativeHeight="482816512" behindDoc="1" locked="0" layoutInCell="1" allowOverlap="1" wp14:anchorId="3C697C3A" wp14:editId="0ABEA402">
          <wp:simplePos x="0" y="0"/>
          <wp:positionH relativeFrom="page">
            <wp:posOffset>14603</wp:posOffset>
          </wp:positionH>
          <wp:positionV relativeFrom="page">
            <wp:posOffset>9169291</wp:posOffset>
          </wp:positionV>
          <wp:extent cx="7752969" cy="882798"/>
          <wp:effectExtent l="0" t="0" r="0" b="0"/>
          <wp:wrapNone/>
          <wp:docPr id="24" name="Image 2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817024" behindDoc="1" locked="0" layoutInCell="1" allowOverlap="1" wp14:anchorId="774D80C8" wp14:editId="73526047">
              <wp:simplePos x="0" y="0"/>
              <wp:positionH relativeFrom="page">
                <wp:posOffset>6765797</wp:posOffset>
              </wp:positionH>
              <wp:positionV relativeFrom="page">
                <wp:posOffset>9225640</wp:posOffset>
              </wp:positionV>
              <wp:extent cx="107314" cy="21145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211454"/>
                      </a:xfrm>
                      <a:prstGeom prst="rect">
                        <a:avLst/>
                      </a:prstGeom>
                    </wps:spPr>
                    <wps:txbx>
                      <w:txbxContent>
                        <w:p w14:paraId="72F446B5" w14:textId="77777777" w:rsidR="0071265F" w:rsidRDefault="00000000">
                          <w:pPr>
                            <w:pStyle w:val="BodyText"/>
                            <w:spacing w:before="17"/>
                            <w:ind w:left="20"/>
                            <w:rPr>
                              <w:rFonts w:ascii="Calibri"/>
                            </w:rPr>
                          </w:pPr>
                          <w:r>
                            <w:rPr>
                              <w:rFonts w:ascii="Calibri"/>
                              <w:spacing w:val="-10"/>
                              <w:w w:val="105"/>
                            </w:rPr>
                            <w:t>1</w:t>
                          </w:r>
                        </w:p>
                      </w:txbxContent>
                    </wps:txbx>
                    <wps:bodyPr wrap="square" lIns="0" tIns="0" rIns="0" bIns="0" rtlCol="0">
                      <a:noAutofit/>
                    </wps:bodyPr>
                  </wps:wsp>
                </a:graphicData>
              </a:graphic>
            </wp:anchor>
          </w:drawing>
        </mc:Choice>
        <mc:Fallback>
          <w:pict>
            <v:shapetype w14:anchorId="774D80C8" id="_x0000_t202" coordsize="21600,21600" o:spt="202" path="m,l,21600r21600,l21600,xe">
              <v:stroke joinstyle="miter"/>
              <v:path gradientshapeok="t" o:connecttype="rect"/>
            </v:shapetype>
            <v:shape id="Textbox 25" o:spid="_x0000_s1182" type="#_x0000_t202" style="position:absolute;margin-left:532.75pt;margin-top:726.45pt;width:8.45pt;height:16.65pt;z-index:-204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" filled="f" stroked="f">
              <v:textbox inset="0,0,0,0">
                <w:txbxContent>
                  <w:p w14:paraId="72F446B5" w14:textId="77777777" w:rsidR="0071265F" w:rsidRDefault="00000000">
                    <w:pPr>
                      <w:pStyle w:val="BodyText"/>
                      <w:spacing w:before="17"/>
                      <w:ind w:left="20"/>
                      <w:rPr>
                        <w:rFonts w:ascii="Calibri"/>
                      </w:rPr>
                    </w:pPr>
                    <w:r>
                      <w:rPr>
                        <w:rFonts w:ascii="Calibri"/>
                        <w:spacing w:val="-10"/>
                        <w:w w:val="105"/>
                      </w:rPr>
                      <w:t>1</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6175" w14:textId="77777777" w:rsidR="0071265F" w:rsidRDefault="00000000">
    <w:pPr>
      <w:pStyle w:val="BodyText"/>
      <w:spacing w:line="14" w:lineRule="auto"/>
      <w:rPr>
        <w:sz w:val="20"/>
      </w:rPr>
    </w:pPr>
    <w:r>
      <w:rPr>
        <w:noProof/>
        <w:sz w:val="20"/>
      </w:rPr>
      <w:drawing>
        <wp:anchor distT="0" distB="0" distL="0" distR="0" simplePos="0" relativeHeight="482893824" behindDoc="1" locked="0" layoutInCell="1" allowOverlap="1" wp14:anchorId="739B3945" wp14:editId="4979C44F">
          <wp:simplePos x="0" y="0"/>
          <wp:positionH relativeFrom="page">
            <wp:posOffset>14603</wp:posOffset>
          </wp:positionH>
          <wp:positionV relativeFrom="page">
            <wp:posOffset>9169325</wp:posOffset>
          </wp:positionV>
          <wp:extent cx="7752969" cy="882798"/>
          <wp:effectExtent l="0" t="0" r="0" b="0"/>
          <wp:wrapNone/>
          <wp:docPr id="269" name="Image 26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894336" behindDoc="1" locked="0" layoutInCell="1" allowOverlap="1" wp14:anchorId="4A1536FE" wp14:editId="2AEB8258">
              <wp:simplePos x="0" y="0"/>
              <wp:positionH relativeFrom="page">
                <wp:posOffset>6658102</wp:posOffset>
              </wp:positionH>
              <wp:positionV relativeFrom="page">
                <wp:posOffset>9122009</wp:posOffset>
              </wp:positionV>
              <wp:extent cx="250825" cy="211454"/>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353FC8E7"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69</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4A1536FE" id="_x0000_t202" coordsize="21600,21600" o:spt="202" path="m,l,21600r21600,l21600,xe">
              <v:stroke joinstyle="miter"/>
              <v:path gradientshapeok="t" o:connecttype="rect"/>
            </v:shapetype>
            <v:shape id="Textbox 270" o:spid="_x0000_s1257" type="#_x0000_t202" style="position:absolute;margin-left:524.25pt;margin-top:718.25pt;width:19.75pt;height:16.65pt;z-index:-204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Dcf5rnmQEA&#10;ACIDAAAOAAAAAAAAAAAAAAAAAC4CAABkcnMvZTJvRG9jLnhtbFBLAQItABQABgAIAAAAIQC/sCTW&#10;4AAAAA8BAAAPAAAAAAAAAAAAAAAAAPMDAABkcnMvZG93bnJldi54bWxQSwUGAAAAAAQABADzAAAA&#10;AAUAAAAA&#10;" filled="f" stroked="f">
              <v:textbox inset="0,0,0,0">
                <w:txbxContent>
                  <w:p w14:paraId="353FC8E7"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69</w:t>
                    </w:r>
                    <w:r>
                      <w:rPr>
                        <w:rFonts w:ascii="Calibri"/>
                        <w:spacing w:val="-5"/>
                        <w:w w:val="10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786C" w14:textId="77777777" w:rsidR="0071265F" w:rsidRDefault="00000000">
    <w:pPr>
      <w:pStyle w:val="BodyText"/>
      <w:spacing w:line="14" w:lineRule="auto"/>
      <w:rPr>
        <w:sz w:val="20"/>
      </w:rPr>
    </w:pPr>
    <w:r>
      <w:rPr>
        <w:noProof/>
        <w:sz w:val="20"/>
      </w:rPr>
      <w:drawing>
        <wp:anchor distT="0" distB="0" distL="0" distR="0" simplePos="0" relativeHeight="482895872" behindDoc="1" locked="0" layoutInCell="1" allowOverlap="1" wp14:anchorId="2B52240F" wp14:editId="43016310">
          <wp:simplePos x="0" y="0"/>
          <wp:positionH relativeFrom="page">
            <wp:posOffset>14603</wp:posOffset>
          </wp:positionH>
          <wp:positionV relativeFrom="page">
            <wp:posOffset>9169325</wp:posOffset>
          </wp:positionV>
          <wp:extent cx="7752969" cy="882798"/>
          <wp:effectExtent l="0" t="0" r="0" b="0"/>
          <wp:wrapNone/>
          <wp:docPr id="273" name="Image 27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896384" behindDoc="1" locked="0" layoutInCell="1" allowOverlap="1" wp14:anchorId="2E0C47B5" wp14:editId="2827B83B">
              <wp:simplePos x="0" y="0"/>
              <wp:positionH relativeFrom="page">
                <wp:posOffset>6658102</wp:posOffset>
              </wp:positionH>
              <wp:positionV relativeFrom="page">
                <wp:posOffset>9122009</wp:posOffset>
              </wp:positionV>
              <wp:extent cx="250825" cy="211454"/>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410A1136"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70</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2E0C47B5" id="_x0000_t202" coordsize="21600,21600" o:spt="202" path="m,l,21600r21600,l21600,xe">
              <v:stroke joinstyle="miter"/>
              <v:path gradientshapeok="t" o:connecttype="rect"/>
            </v:shapetype>
            <v:shape id="Textbox 274" o:spid="_x0000_s1259" type="#_x0000_t202" style="position:absolute;margin-left:524.25pt;margin-top:718.25pt;width:19.75pt;height:16.65pt;z-index:-204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BSz8MEmQEA&#10;ACIDAAAOAAAAAAAAAAAAAAAAAC4CAABkcnMvZTJvRG9jLnhtbFBLAQItABQABgAIAAAAIQC/sCTW&#10;4AAAAA8BAAAPAAAAAAAAAAAAAAAAAPMDAABkcnMvZG93bnJldi54bWxQSwUGAAAAAAQABADzAAAA&#10;AAUAAAAA&#10;" filled="f" stroked="f">
              <v:textbox inset="0,0,0,0">
                <w:txbxContent>
                  <w:p w14:paraId="410A1136"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70</w:t>
                    </w:r>
                    <w:r>
                      <w:rPr>
                        <w:rFonts w:ascii="Calibri"/>
                        <w:spacing w:val="-5"/>
                        <w:w w:val="10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C040" w14:textId="77777777" w:rsidR="0071265F" w:rsidRDefault="00000000">
    <w:pPr>
      <w:pStyle w:val="BodyText"/>
      <w:spacing w:line="14" w:lineRule="auto"/>
      <w:rPr>
        <w:sz w:val="20"/>
      </w:rPr>
    </w:pPr>
    <w:r>
      <w:rPr>
        <w:noProof/>
        <w:sz w:val="20"/>
      </w:rPr>
      <w:drawing>
        <wp:anchor distT="0" distB="0" distL="0" distR="0" simplePos="0" relativeHeight="482897920" behindDoc="1" locked="0" layoutInCell="1" allowOverlap="1" wp14:anchorId="4BF37629" wp14:editId="075EF0B1">
          <wp:simplePos x="0" y="0"/>
          <wp:positionH relativeFrom="page">
            <wp:posOffset>14603</wp:posOffset>
          </wp:positionH>
          <wp:positionV relativeFrom="page">
            <wp:posOffset>9169325</wp:posOffset>
          </wp:positionV>
          <wp:extent cx="7752969" cy="882798"/>
          <wp:effectExtent l="0" t="0" r="0" b="0"/>
          <wp:wrapNone/>
          <wp:docPr id="277" name="Image 27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898432" behindDoc="1" locked="0" layoutInCell="1" allowOverlap="1" wp14:anchorId="2DC3C190" wp14:editId="49E58B60">
              <wp:simplePos x="0" y="0"/>
              <wp:positionH relativeFrom="page">
                <wp:posOffset>6658102</wp:posOffset>
              </wp:positionH>
              <wp:positionV relativeFrom="page">
                <wp:posOffset>9122009</wp:posOffset>
              </wp:positionV>
              <wp:extent cx="250825" cy="211454"/>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4622A01"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71</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2DC3C190" id="_x0000_t202" coordsize="21600,21600" o:spt="202" path="m,l,21600r21600,l21600,xe">
              <v:stroke joinstyle="miter"/>
              <v:path gradientshapeok="t" o:connecttype="rect"/>
            </v:shapetype>
            <v:shape id="Textbox 278" o:spid="_x0000_s1261" type="#_x0000_t202" style="position:absolute;margin-left:524.25pt;margin-top:718.25pt;width:19.75pt;height:16.65pt;z-index:-204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A71tzBmQEA&#10;ACIDAAAOAAAAAAAAAAAAAAAAAC4CAABkcnMvZTJvRG9jLnhtbFBLAQItABQABgAIAAAAIQC/sCTW&#10;4AAAAA8BAAAPAAAAAAAAAAAAAAAAAPMDAABkcnMvZG93bnJldi54bWxQSwUGAAAAAAQABADzAAAA&#10;AAUAAAAA&#10;" filled="f" stroked="f">
              <v:textbox inset="0,0,0,0">
                <w:txbxContent>
                  <w:p w14:paraId="54622A01"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71</w:t>
                    </w:r>
                    <w:r>
                      <w:rPr>
                        <w:rFonts w:ascii="Calibri"/>
                        <w:spacing w:val="-5"/>
                        <w:w w:val="10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C356D" w14:textId="77777777" w:rsidR="0071265F" w:rsidRDefault="00000000">
    <w:pPr>
      <w:pStyle w:val="BodyText"/>
      <w:spacing w:line="14" w:lineRule="auto"/>
      <w:rPr>
        <w:sz w:val="20"/>
      </w:rPr>
    </w:pPr>
    <w:r>
      <w:rPr>
        <w:noProof/>
        <w:sz w:val="20"/>
      </w:rPr>
      <w:drawing>
        <wp:anchor distT="0" distB="0" distL="0" distR="0" simplePos="0" relativeHeight="482898944" behindDoc="1" locked="0" layoutInCell="1" allowOverlap="1" wp14:anchorId="0620C875" wp14:editId="2412B149">
          <wp:simplePos x="0" y="0"/>
          <wp:positionH relativeFrom="page">
            <wp:posOffset>14603</wp:posOffset>
          </wp:positionH>
          <wp:positionV relativeFrom="page">
            <wp:posOffset>9169325</wp:posOffset>
          </wp:positionV>
          <wp:extent cx="7752969" cy="882798"/>
          <wp:effectExtent l="0" t="0" r="635" b="0"/>
          <wp:wrapNone/>
          <wp:docPr id="279" name="Imag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899456" behindDoc="1" locked="0" layoutInCell="1" allowOverlap="1" wp14:anchorId="2B695BF9" wp14:editId="03FA20A6">
              <wp:simplePos x="0" y="0"/>
              <wp:positionH relativeFrom="page">
                <wp:posOffset>6658102</wp:posOffset>
              </wp:positionH>
              <wp:positionV relativeFrom="page">
                <wp:posOffset>9122009</wp:posOffset>
              </wp:positionV>
              <wp:extent cx="250825" cy="211454"/>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6E1EC856"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72</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2B695BF9" id="_x0000_t202" coordsize="21600,21600" o:spt="202" path="m,l,21600r21600,l21600,xe">
              <v:stroke joinstyle="miter"/>
              <v:path gradientshapeok="t" o:connecttype="rect"/>
            </v:shapetype>
            <v:shape id="Textbox 280" o:spid="_x0000_s1262" type="#_x0000_t202" style="position:absolute;margin-left:524.25pt;margin-top:718.25pt;width:19.75pt;height:16.65pt;z-index:-204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" filled="f" stroked="f">
              <v:textbox inset="0,0,0,0">
                <w:txbxContent>
                  <w:p w14:paraId="6E1EC856"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72</w:t>
                    </w:r>
                    <w:r>
                      <w:rPr>
                        <w:rFonts w:ascii="Calibri"/>
                        <w:spacing w:val="-5"/>
                        <w:w w:val="10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9A32" w14:textId="77777777" w:rsidR="0071265F" w:rsidRDefault="00000000">
    <w:pPr>
      <w:pStyle w:val="BodyText"/>
      <w:spacing w:line="14" w:lineRule="auto"/>
      <w:rPr>
        <w:sz w:val="20"/>
      </w:rPr>
    </w:pPr>
    <w:r>
      <w:rPr>
        <w:noProof/>
        <w:sz w:val="20"/>
      </w:rPr>
      <w:drawing>
        <wp:anchor distT="0" distB="0" distL="0" distR="0" simplePos="0" relativeHeight="482899968" behindDoc="1" locked="0" layoutInCell="1" allowOverlap="1" wp14:anchorId="2DC334D5" wp14:editId="37DCCE8E">
          <wp:simplePos x="0" y="0"/>
          <wp:positionH relativeFrom="page">
            <wp:posOffset>14603</wp:posOffset>
          </wp:positionH>
          <wp:positionV relativeFrom="page">
            <wp:posOffset>9169325</wp:posOffset>
          </wp:positionV>
          <wp:extent cx="7752969" cy="882798"/>
          <wp:effectExtent l="0" t="0" r="0" b="0"/>
          <wp:wrapNone/>
          <wp:docPr id="282" name="Image 28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00480" behindDoc="1" locked="0" layoutInCell="1" allowOverlap="1" wp14:anchorId="7364A75F" wp14:editId="7775E158">
              <wp:simplePos x="0" y="0"/>
              <wp:positionH relativeFrom="page">
                <wp:posOffset>6658102</wp:posOffset>
              </wp:positionH>
              <wp:positionV relativeFrom="page">
                <wp:posOffset>9122009</wp:posOffset>
              </wp:positionV>
              <wp:extent cx="250825" cy="211454"/>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2E479CFF"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73</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7364A75F" id="_x0000_t202" coordsize="21600,21600" o:spt="202" path="m,l,21600r21600,l21600,xe">
              <v:stroke joinstyle="miter"/>
              <v:path gradientshapeok="t" o:connecttype="rect"/>
            </v:shapetype>
            <v:shape id="Textbox 283" o:spid="_x0000_s1263" type="#_x0000_t202" style="position:absolute;margin-left:524.25pt;margin-top:718.25pt;width:19.75pt;height:16.65pt;z-index:-204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CPpjommQEA&#10;ACIDAAAOAAAAAAAAAAAAAAAAAC4CAABkcnMvZTJvRG9jLnhtbFBLAQItABQABgAIAAAAIQC/sCTW&#10;4AAAAA8BAAAPAAAAAAAAAAAAAAAAAPMDAABkcnMvZG93bnJldi54bWxQSwUGAAAAAAQABADzAAAA&#10;AAUAAAAA&#10;" filled="f" stroked="f">
              <v:textbox inset="0,0,0,0">
                <w:txbxContent>
                  <w:p w14:paraId="2E479CFF"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73</w:t>
                    </w:r>
                    <w:r>
                      <w:rPr>
                        <w:rFonts w:ascii="Calibri"/>
                        <w:spacing w:val="-5"/>
                        <w:w w:val="10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2A372" w14:textId="77777777" w:rsidR="0071265F" w:rsidRDefault="00000000">
    <w:pPr>
      <w:pStyle w:val="BodyText"/>
      <w:spacing w:line="14" w:lineRule="auto"/>
      <w:rPr>
        <w:sz w:val="20"/>
      </w:rPr>
    </w:pPr>
    <w:r>
      <w:rPr>
        <w:noProof/>
        <w:sz w:val="20"/>
      </w:rPr>
      <w:drawing>
        <wp:anchor distT="0" distB="0" distL="0" distR="0" simplePos="0" relativeHeight="482900992" behindDoc="1" locked="0" layoutInCell="1" allowOverlap="1" wp14:anchorId="0052D44D" wp14:editId="22C7B27F">
          <wp:simplePos x="0" y="0"/>
          <wp:positionH relativeFrom="page">
            <wp:posOffset>14603</wp:posOffset>
          </wp:positionH>
          <wp:positionV relativeFrom="page">
            <wp:posOffset>9169325</wp:posOffset>
          </wp:positionV>
          <wp:extent cx="7752969" cy="882798"/>
          <wp:effectExtent l="0" t="0" r="0" b="0"/>
          <wp:wrapNone/>
          <wp:docPr id="287" name="Image 28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01504" behindDoc="1" locked="0" layoutInCell="1" allowOverlap="1" wp14:anchorId="1C8FCC98" wp14:editId="53A8B267">
              <wp:simplePos x="0" y="0"/>
              <wp:positionH relativeFrom="page">
                <wp:posOffset>6658102</wp:posOffset>
              </wp:positionH>
              <wp:positionV relativeFrom="page">
                <wp:posOffset>9122009</wp:posOffset>
              </wp:positionV>
              <wp:extent cx="250825" cy="211454"/>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27D098BF"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74</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1C8FCC98" id="_x0000_t202" coordsize="21600,21600" o:spt="202" path="m,l,21600r21600,l21600,xe">
              <v:stroke joinstyle="miter"/>
              <v:path gradientshapeok="t" o:connecttype="rect"/>
            </v:shapetype>
            <v:shape id="Textbox 288" o:spid="_x0000_s1264" type="#_x0000_t202" style="position:absolute;margin-left:524.25pt;margin-top:718.25pt;width:19.75pt;height:16.65pt;z-index:-204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" filled="f" stroked="f">
              <v:textbox inset="0,0,0,0">
                <w:txbxContent>
                  <w:p w14:paraId="27D098BF"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74</w:t>
                    </w:r>
                    <w:r>
                      <w:rPr>
                        <w:rFonts w:ascii="Calibri"/>
                        <w:spacing w:val="-5"/>
                        <w:w w:val="10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2F72" w14:textId="77777777" w:rsidR="0071265F" w:rsidRDefault="00000000">
    <w:pPr>
      <w:pStyle w:val="BodyText"/>
      <w:spacing w:line="14" w:lineRule="auto"/>
      <w:rPr>
        <w:sz w:val="20"/>
      </w:rPr>
    </w:pPr>
    <w:r>
      <w:rPr>
        <w:noProof/>
        <w:sz w:val="20"/>
      </w:rPr>
      <w:drawing>
        <wp:anchor distT="0" distB="0" distL="0" distR="0" simplePos="0" relativeHeight="482902528" behindDoc="1" locked="0" layoutInCell="1" allowOverlap="1" wp14:anchorId="3FB3E261" wp14:editId="7971BA53">
          <wp:simplePos x="0" y="0"/>
          <wp:positionH relativeFrom="page">
            <wp:posOffset>14603</wp:posOffset>
          </wp:positionH>
          <wp:positionV relativeFrom="page">
            <wp:posOffset>9169325</wp:posOffset>
          </wp:positionV>
          <wp:extent cx="7752969" cy="882798"/>
          <wp:effectExtent l="0" t="0" r="0" b="0"/>
          <wp:wrapNone/>
          <wp:docPr id="293" name="Image 29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03040" behindDoc="1" locked="0" layoutInCell="1" allowOverlap="1" wp14:anchorId="758BD145" wp14:editId="0FE83C54">
              <wp:simplePos x="0" y="0"/>
              <wp:positionH relativeFrom="page">
                <wp:posOffset>6658102</wp:posOffset>
              </wp:positionH>
              <wp:positionV relativeFrom="page">
                <wp:posOffset>9122009</wp:posOffset>
              </wp:positionV>
              <wp:extent cx="250825" cy="211454"/>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499ACC9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75</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758BD145" id="_x0000_t202" coordsize="21600,21600" o:spt="202" path="m,l,21600r21600,l21600,xe">
              <v:stroke joinstyle="miter"/>
              <v:path gradientshapeok="t" o:connecttype="rect"/>
            </v:shapetype>
            <v:shape id="Textbox 294" o:spid="_x0000_s1265" type="#_x0000_t202" style="position:absolute;margin-left:524.25pt;margin-top:718.25pt;width:19.75pt;height:16.65pt;z-index:-204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ABFmPFmQEA&#10;ACIDAAAOAAAAAAAAAAAAAAAAAC4CAABkcnMvZTJvRG9jLnhtbFBLAQItABQABgAIAAAAIQC/sCTW&#10;4AAAAA8BAAAPAAAAAAAAAAAAAAAAAPMDAABkcnMvZG93bnJldi54bWxQSwUGAAAAAAQABADzAAAA&#10;AAUAAAAA&#10;" filled="f" stroked="f">
              <v:textbox inset="0,0,0,0">
                <w:txbxContent>
                  <w:p w14:paraId="499ACC95"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75</w:t>
                    </w:r>
                    <w:r>
                      <w:rPr>
                        <w:rFonts w:ascii="Calibri"/>
                        <w:spacing w:val="-5"/>
                        <w:w w:val="105"/>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A4A4" w14:textId="77777777" w:rsidR="0071265F" w:rsidRDefault="00000000">
    <w:pPr>
      <w:pStyle w:val="BodyText"/>
      <w:spacing w:line="14" w:lineRule="auto"/>
      <w:rPr>
        <w:sz w:val="20"/>
      </w:rPr>
    </w:pPr>
    <w:r>
      <w:rPr>
        <w:noProof/>
        <w:sz w:val="20"/>
      </w:rPr>
      <w:drawing>
        <wp:anchor distT="0" distB="0" distL="0" distR="0" simplePos="0" relativeHeight="482903552" behindDoc="1" locked="0" layoutInCell="1" allowOverlap="1" wp14:anchorId="5B5F2A85" wp14:editId="67E20F90">
          <wp:simplePos x="0" y="0"/>
          <wp:positionH relativeFrom="page">
            <wp:posOffset>14603</wp:posOffset>
          </wp:positionH>
          <wp:positionV relativeFrom="page">
            <wp:posOffset>9169325</wp:posOffset>
          </wp:positionV>
          <wp:extent cx="7752969" cy="882798"/>
          <wp:effectExtent l="0" t="0" r="0" b="0"/>
          <wp:wrapNone/>
          <wp:docPr id="295" name="Image 29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04064" behindDoc="1" locked="0" layoutInCell="1" allowOverlap="1" wp14:anchorId="2C98AD59" wp14:editId="783EF131">
              <wp:simplePos x="0" y="0"/>
              <wp:positionH relativeFrom="page">
                <wp:posOffset>6658102</wp:posOffset>
              </wp:positionH>
              <wp:positionV relativeFrom="page">
                <wp:posOffset>9122009</wp:posOffset>
              </wp:positionV>
              <wp:extent cx="250825" cy="211454"/>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767A248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77</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2C98AD59" id="_x0000_t202" coordsize="21600,21600" o:spt="202" path="m,l,21600r21600,l21600,xe">
              <v:stroke joinstyle="miter"/>
              <v:path gradientshapeok="t" o:connecttype="rect"/>
            </v:shapetype>
            <v:shape id="Textbox 296" o:spid="_x0000_s1266" type="#_x0000_t202" style="position:absolute;margin-left:524.25pt;margin-top:718.25pt;width:19.75pt;height:16.65pt;z-index:-204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" filled="f" stroked="f">
              <v:textbox inset="0,0,0,0">
                <w:txbxContent>
                  <w:p w14:paraId="767A2483"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77</w:t>
                    </w:r>
                    <w:r>
                      <w:rPr>
                        <w:rFonts w:ascii="Calibri"/>
                        <w:spacing w:val="-5"/>
                        <w:w w:val="10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D4F6" w14:textId="5E0409C0" w:rsidR="0071265F" w:rsidRDefault="00DB71BC">
    <w:pPr>
      <w:pStyle w:val="BodyText"/>
      <w:spacing w:line="14" w:lineRule="auto"/>
      <w:rPr>
        <w:sz w:val="20"/>
      </w:rPr>
    </w:pPr>
    <w:r w:rsidRPr="00DB71BC">
      <w:rPr>
        <w:noProof/>
        <w:sz w:val="20"/>
      </w:rPr>
      <w:t>TDSB LOGO</w:t>
    </w:r>
    <w:r w:rsidR="00000000">
      <w:rPr>
        <w:noProof/>
        <w:sz w:val="20"/>
      </w:rPr>
      <w:drawing>
        <wp:anchor distT="0" distB="0" distL="0" distR="0" simplePos="0" relativeHeight="482904576" behindDoc="1" locked="0" layoutInCell="1" allowOverlap="1" wp14:anchorId="21B7D80B" wp14:editId="75AFD955">
          <wp:simplePos x="0" y="0"/>
          <wp:positionH relativeFrom="page">
            <wp:posOffset>14603</wp:posOffset>
          </wp:positionH>
          <wp:positionV relativeFrom="page">
            <wp:posOffset>9169325</wp:posOffset>
          </wp:positionV>
          <wp:extent cx="7752969" cy="882798"/>
          <wp:effectExtent l="0" t="0" r="0" b="0"/>
          <wp:wrapNone/>
          <wp:docPr id="298" name="Image 29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TDSB LOGO"/>
                  <pic:cNvPicPr/>
                </pic:nvPicPr>
                <pic:blipFill>
                  <a:blip r:embed="rId1" cstate="print"/>
                  <a:stretch>
                    <a:fillRect/>
                  </a:stretch>
                </pic:blipFill>
                <pic:spPr>
                  <a:xfrm>
                    <a:off x="0" y="0"/>
                    <a:ext cx="7752969" cy="882798"/>
                  </a:xfrm>
                  <a:prstGeom prst="rect">
                    <a:avLst/>
                  </a:prstGeom>
                </pic:spPr>
              </pic:pic>
            </a:graphicData>
          </a:graphic>
        </wp:anchor>
      </w:drawing>
    </w:r>
    <w:r w:rsidR="00000000">
      <w:rPr>
        <w:noProof/>
        <w:sz w:val="20"/>
      </w:rPr>
      <mc:AlternateContent>
        <mc:Choice Requires="wps">
          <w:drawing>
            <wp:anchor distT="0" distB="0" distL="0" distR="0" simplePos="0" relativeHeight="482905088" behindDoc="1" locked="0" layoutInCell="1" allowOverlap="1" wp14:anchorId="6E784850" wp14:editId="177B1D53">
              <wp:simplePos x="0" y="0"/>
              <wp:positionH relativeFrom="page">
                <wp:posOffset>6658102</wp:posOffset>
              </wp:positionH>
              <wp:positionV relativeFrom="page">
                <wp:posOffset>9122009</wp:posOffset>
              </wp:positionV>
              <wp:extent cx="250825" cy="211454"/>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CFE5790"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78</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6E784850" id="_x0000_t202" coordsize="21600,21600" o:spt="202" path="m,l,21600r21600,l21600,xe">
              <v:stroke joinstyle="miter"/>
              <v:path gradientshapeok="t" o:connecttype="rect"/>
            </v:shapetype>
            <v:shape id="Textbox 299" o:spid="_x0000_s1267" type="#_x0000_t202" style="position:absolute;margin-left:524.25pt;margin-top:718.25pt;width:19.75pt;height:16.65pt;z-index:-204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DSwfg7mQEA&#10;ACIDAAAOAAAAAAAAAAAAAAAAAC4CAABkcnMvZTJvRG9jLnhtbFBLAQItABQABgAIAAAAIQC/sCTW&#10;4AAAAA8BAAAPAAAAAAAAAAAAAAAAAPMDAABkcnMvZG93bnJldi54bWxQSwUGAAAAAAQABADzAAAA&#10;AAUAAAAA&#10;" filled="f" stroked="f">
              <v:textbox inset="0,0,0,0">
                <w:txbxContent>
                  <w:p w14:paraId="5CFE5790"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78</w:t>
                    </w:r>
                    <w:r>
                      <w:rPr>
                        <w:rFonts w:ascii="Calibri"/>
                        <w:spacing w:val="-5"/>
                        <w:w w:val="10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04F90" w14:textId="77777777" w:rsidR="0071265F" w:rsidRDefault="00000000">
    <w:pPr>
      <w:pStyle w:val="BodyText"/>
      <w:spacing w:line="14" w:lineRule="auto"/>
      <w:rPr>
        <w:sz w:val="20"/>
      </w:rPr>
    </w:pPr>
    <w:r>
      <w:rPr>
        <w:noProof/>
        <w:sz w:val="20"/>
      </w:rPr>
      <w:drawing>
        <wp:anchor distT="0" distB="0" distL="0" distR="0" simplePos="0" relativeHeight="482905600" behindDoc="1" locked="0" layoutInCell="1" allowOverlap="1" wp14:anchorId="6920C128" wp14:editId="7D87F57C">
          <wp:simplePos x="0" y="0"/>
          <wp:positionH relativeFrom="page">
            <wp:posOffset>14603</wp:posOffset>
          </wp:positionH>
          <wp:positionV relativeFrom="page">
            <wp:posOffset>9169325</wp:posOffset>
          </wp:positionV>
          <wp:extent cx="7752969" cy="882798"/>
          <wp:effectExtent l="0" t="0" r="0" b="0"/>
          <wp:wrapNone/>
          <wp:docPr id="303" name="Image 30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06112" behindDoc="1" locked="0" layoutInCell="1" allowOverlap="1" wp14:anchorId="786B4A53" wp14:editId="470F3A4D">
              <wp:simplePos x="0" y="0"/>
              <wp:positionH relativeFrom="page">
                <wp:posOffset>6658102</wp:posOffset>
              </wp:positionH>
              <wp:positionV relativeFrom="page">
                <wp:posOffset>9122009</wp:posOffset>
              </wp:positionV>
              <wp:extent cx="250825" cy="211454"/>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4787FB50"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79</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786B4A53" id="_x0000_t202" coordsize="21600,21600" o:spt="202" path="m,l,21600r21600,l21600,xe">
              <v:stroke joinstyle="miter"/>
              <v:path gradientshapeok="t" o:connecttype="rect"/>
            </v:shapetype>
            <v:shape id="Textbox 304" o:spid="_x0000_s1268" type="#_x0000_t202" style="position:absolute;margin-left:524.25pt;margin-top:718.25pt;width:19.75pt;height:16.65pt;z-index:-204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AbqQ2pmQEA&#10;ACIDAAAOAAAAAAAAAAAAAAAAAC4CAABkcnMvZTJvRG9jLnhtbFBLAQItABQABgAIAAAAIQC/sCTW&#10;4AAAAA8BAAAPAAAAAAAAAAAAAAAAAPMDAABkcnMvZG93bnJldi54bWxQSwUGAAAAAAQABADzAAAA&#10;AAUAAAAA&#10;" filled="f" stroked="f">
              <v:textbox inset="0,0,0,0">
                <w:txbxContent>
                  <w:p w14:paraId="4787FB50"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79</w:t>
                    </w:r>
                    <w:r>
                      <w:rPr>
                        <w:rFonts w:ascii="Calibri"/>
                        <w:spacing w:val="-5"/>
                        <w:w w:val="10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E39AB" w14:textId="77777777" w:rsidR="0071265F" w:rsidRDefault="00000000">
    <w:pPr>
      <w:pStyle w:val="BodyText"/>
      <w:spacing w:line="14" w:lineRule="auto"/>
      <w:rPr>
        <w:sz w:val="20"/>
      </w:rPr>
    </w:pPr>
    <w:r>
      <w:rPr>
        <w:noProof/>
        <w:sz w:val="20"/>
      </w:rPr>
      <w:drawing>
        <wp:anchor distT="0" distB="0" distL="0" distR="0" simplePos="0" relativeHeight="482818560" behindDoc="1" locked="0" layoutInCell="1" allowOverlap="1" wp14:anchorId="79EC96AD" wp14:editId="0D8EA692">
          <wp:simplePos x="0" y="0"/>
          <wp:positionH relativeFrom="page">
            <wp:posOffset>14603</wp:posOffset>
          </wp:positionH>
          <wp:positionV relativeFrom="page">
            <wp:posOffset>9169034</wp:posOffset>
          </wp:positionV>
          <wp:extent cx="7752969" cy="882799"/>
          <wp:effectExtent l="0" t="0" r="0" b="0"/>
          <wp:wrapNone/>
          <wp:docPr id="31" name="Image 3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2819072" behindDoc="1" locked="0" layoutInCell="1" allowOverlap="1" wp14:anchorId="0AFE1038" wp14:editId="4FC0F4C8">
              <wp:simplePos x="0" y="0"/>
              <wp:positionH relativeFrom="page">
                <wp:posOffset>6735826</wp:posOffset>
              </wp:positionH>
              <wp:positionV relativeFrom="page">
                <wp:posOffset>9139335</wp:posOffset>
              </wp:positionV>
              <wp:extent cx="173990"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3F5751A7"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AFE1038" id="_x0000_t202" coordsize="21600,21600" o:spt="202" path="m,l,21600r21600,l21600,xe">
              <v:stroke joinstyle="miter"/>
              <v:path gradientshapeok="t" o:connecttype="rect"/>
            </v:shapetype>
            <v:shape id="Textbox 32" o:spid="_x0000_s1184" type="#_x0000_t202" style="position:absolute;margin-left:530.4pt;margin-top:719.65pt;width:13.7pt;height:15.45pt;z-index:-204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Erlw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" filled="f" stroked="f">
              <v:textbox inset="0,0,0,0">
                <w:txbxContent>
                  <w:p w14:paraId="3F5751A7"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DBBE" w14:textId="77777777" w:rsidR="0071265F" w:rsidRDefault="00000000">
    <w:pPr>
      <w:pStyle w:val="BodyText"/>
      <w:spacing w:line="14" w:lineRule="auto"/>
      <w:rPr>
        <w:sz w:val="20"/>
      </w:rPr>
    </w:pPr>
    <w:r>
      <w:rPr>
        <w:noProof/>
        <w:sz w:val="20"/>
      </w:rPr>
      <w:drawing>
        <wp:anchor distT="0" distB="0" distL="0" distR="0" simplePos="0" relativeHeight="482906624" behindDoc="1" locked="0" layoutInCell="1" allowOverlap="1" wp14:anchorId="2E3C8865" wp14:editId="52F09BAE">
          <wp:simplePos x="0" y="0"/>
          <wp:positionH relativeFrom="page">
            <wp:posOffset>14603</wp:posOffset>
          </wp:positionH>
          <wp:positionV relativeFrom="page">
            <wp:posOffset>9169325</wp:posOffset>
          </wp:positionV>
          <wp:extent cx="7752969" cy="882798"/>
          <wp:effectExtent l="0" t="0" r="635" b="0"/>
          <wp:wrapNone/>
          <wp:docPr id="306" name="Imag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07136" behindDoc="1" locked="0" layoutInCell="1" allowOverlap="1" wp14:anchorId="10AE3213" wp14:editId="05C3BAF4">
              <wp:simplePos x="0" y="0"/>
              <wp:positionH relativeFrom="page">
                <wp:posOffset>6658102</wp:posOffset>
              </wp:positionH>
              <wp:positionV relativeFrom="page">
                <wp:posOffset>9122009</wp:posOffset>
              </wp:positionV>
              <wp:extent cx="250825" cy="211454"/>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74B62FFA"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80</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10AE3213" id="_x0000_t202" coordsize="21600,21600" o:spt="202" path="m,l,21600r21600,l21600,xe">
              <v:stroke joinstyle="miter"/>
              <v:path gradientshapeok="t" o:connecttype="rect"/>
            </v:shapetype>
            <v:shape id="Textbox 307" o:spid="_x0000_s1269" type="#_x0000_t202" style="position:absolute;margin-left:524.25pt;margin-top:718.25pt;width:19.75pt;height:16.65pt;z-index:-204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BccaHYmQEA&#10;ACIDAAAOAAAAAAAAAAAAAAAAAC4CAABkcnMvZTJvRG9jLnhtbFBLAQItABQABgAIAAAAIQC/sCTW&#10;4AAAAA8BAAAPAAAAAAAAAAAAAAAAAPMDAABkcnMvZG93bnJldi54bWxQSwUGAAAAAAQABADzAAAA&#10;AAUAAAAA&#10;" filled="f" stroked="f">
              <v:textbox inset="0,0,0,0">
                <w:txbxContent>
                  <w:p w14:paraId="74B62FFA"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80</w:t>
                    </w:r>
                    <w:r>
                      <w:rPr>
                        <w:rFonts w:ascii="Calibri"/>
                        <w:spacing w:val="-5"/>
                        <w:w w:val="10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F2E9" w14:textId="77777777" w:rsidR="0071265F" w:rsidRDefault="00000000">
    <w:pPr>
      <w:pStyle w:val="BodyText"/>
      <w:spacing w:line="14" w:lineRule="auto"/>
      <w:rPr>
        <w:sz w:val="20"/>
      </w:rPr>
    </w:pPr>
    <w:r>
      <w:rPr>
        <w:noProof/>
        <w:sz w:val="20"/>
      </w:rPr>
      <w:drawing>
        <wp:anchor distT="0" distB="0" distL="0" distR="0" simplePos="0" relativeHeight="482908672" behindDoc="1" locked="0" layoutInCell="1" allowOverlap="1" wp14:anchorId="44C6FA19" wp14:editId="18EB7127">
          <wp:simplePos x="0" y="0"/>
          <wp:positionH relativeFrom="page">
            <wp:posOffset>14603</wp:posOffset>
          </wp:positionH>
          <wp:positionV relativeFrom="page">
            <wp:posOffset>9169325</wp:posOffset>
          </wp:positionV>
          <wp:extent cx="7752969" cy="882798"/>
          <wp:effectExtent l="0" t="0" r="0" b="0"/>
          <wp:wrapNone/>
          <wp:docPr id="311" name="Image 31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09184" behindDoc="1" locked="0" layoutInCell="1" allowOverlap="1" wp14:anchorId="563A12E2" wp14:editId="0CF35A5F">
              <wp:simplePos x="0" y="0"/>
              <wp:positionH relativeFrom="page">
                <wp:posOffset>6658102</wp:posOffset>
              </wp:positionH>
              <wp:positionV relativeFrom="page">
                <wp:posOffset>9122009</wp:posOffset>
              </wp:positionV>
              <wp:extent cx="250825" cy="211454"/>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7D69C9C6"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81</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563A12E2" id="_x0000_t202" coordsize="21600,21600" o:spt="202" path="m,l,21600r21600,l21600,xe">
              <v:stroke joinstyle="miter"/>
              <v:path gradientshapeok="t" o:connecttype="rect"/>
            </v:shapetype>
            <v:shape id="Textbox 312" o:spid="_x0000_s1271" type="#_x0000_t202" style="position:absolute;margin-left:524.25pt;margin-top:718.25pt;width:19.75pt;height:16.65pt;z-index:-204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A1aL4dmQEA&#10;ACIDAAAOAAAAAAAAAAAAAAAAAC4CAABkcnMvZTJvRG9jLnhtbFBLAQItABQABgAIAAAAIQC/sCTW&#10;4AAAAA8BAAAPAAAAAAAAAAAAAAAAAPMDAABkcnMvZG93bnJldi54bWxQSwUGAAAAAAQABADzAAAA&#10;AAUAAAAA&#10;" filled="f" stroked="f">
              <v:textbox inset="0,0,0,0">
                <w:txbxContent>
                  <w:p w14:paraId="7D69C9C6"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81</w:t>
                    </w:r>
                    <w:r>
                      <w:rPr>
                        <w:rFonts w:ascii="Calibri"/>
                        <w:spacing w:val="-5"/>
                        <w:w w:val="10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3A79" w14:textId="77777777" w:rsidR="0071265F" w:rsidRDefault="00000000">
    <w:pPr>
      <w:pStyle w:val="BodyText"/>
      <w:spacing w:line="14" w:lineRule="auto"/>
      <w:rPr>
        <w:sz w:val="20"/>
      </w:rPr>
    </w:pPr>
    <w:r>
      <w:rPr>
        <w:noProof/>
        <w:sz w:val="20"/>
      </w:rPr>
      <w:drawing>
        <wp:anchor distT="0" distB="0" distL="0" distR="0" simplePos="0" relativeHeight="482909696" behindDoc="1" locked="0" layoutInCell="1" allowOverlap="1" wp14:anchorId="6EDEA20F" wp14:editId="6428AE63">
          <wp:simplePos x="0" y="0"/>
          <wp:positionH relativeFrom="page">
            <wp:posOffset>14603</wp:posOffset>
          </wp:positionH>
          <wp:positionV relativeFrom="page">
            <wp:posOffset>9169325</wp:posOffset>
          </wp:positionV>
          <wp:extent cx="7752969" cy="882798"/>
          <wp:effectExtent l="0" t="0" r="0" b="0"/>
          <wp:wrapNone/>
          <wp:docPr id="313" name="Image 31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10208" behindDoc="1" locked="0" layoutInCell="1" allowOverlap="1" wp14:anchorId="7B42EF7B" wp14:editId="51EA3DB0">
              <wp:simplePos x="0" y="0"/>
              <wp:positionH relativeFrom="page">
                <wp:posOffset>6658102</wp:posOffset>
              </wp:positionH>
              <wp:positionV relativeFrom="page">
                <wp:posOffset>9122009</wp:posOffset>
              </wp:positionV>
              <wp:extent cx="250825" cy="211454"/>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54103F3E"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82</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7B42EF7B" id="_x0000_t202" coordsize="21600,21600" o:spt="202" path="m,l,21600r21600,l21600,xe">
              <v:stroke joinstyle="miter"/>
              <v:path gradientshapeok="t" o:connecttype="rect"/>
            </v:shapetype>
            <v:shape id="Textbox 314" o:spid="_x0000_s1272" type="#_x0000_t202" style="position:absolute;margin-left:524.25pt;margin-top:718.25pt;width:19.75pt;height:16.65pt;z-index:-204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" filled="f" stroked="f">
              <v:textbox inset="0,0,0,0">
                <w:txbxContent>
                  <w:p w14:paraId="54103F3E"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82</w:t>
                    </w:r>
                    <w:r>
                      <w:rPr>
                        <w:rFonts w:ascii="Calibri"/>
                        <w:spacing w:val="-5"/>
                        <w:w w:val="10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E2165" w14:textId="77777777" w:rsidR="0071265F" w:rsidRDefault="00000000">
    <w:pPr>
      <w:pStyle w:val="BodyText"/>
      <w:spacing w:line="14" w:lineRule="auto"/>
      <w:rPr>
        <w:sz w:val="20"/>
      </w:rPr>
    </w:pPr>
    <w:r>
      <w:rPr>
        <w:noProof/>
        <w:sz w:val="20"/>
      </w:rPr>
      <w:drawing>
        <wp:anchor distT="0" distB="0" distL="0" distR="0" simplePos="0" relativeHeight="482911744" behindDoc="1" locked="0" layoutInCell="1" allowOverlap="1" wp14:anchorId="5729DCC4" wp14:editId="2E3269C4">
          <wp:simplePos x="0" y="0"/>
          <wp:positionH relativeFrom="page">
            <wp:posOffset>14603</wp:posOffset>
          </wp:positionH>
          <wp:positionV relativeFrom="page">
            <wp:posOffset>9169325</wp:posOffset>
          </wp:positionV>
          <wp:extent cx="7752969" cy="882798"/>
          <wp:effectExtent l="0" t="0" r="0" b="0"/>
          <wp:wrapNone/>
          <wp:docPr id="320" name="Image 32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12256" behindDoc="1" locked="0" layoutInCell="1" allowOverlap="1" wp14:anchorId="38A38E7D" wp14:editId="759E2481">
              <wp:simplePos x="0" y="0"/>
              <wp:positionH relativeFrom="page">
                <wp:posOffset>6658102</wp:posOffset>
              </wp:positionH>
              <wp:positionV relativeFrom="page">
                <wp:posOffset>9122009</wp:posOffset>
              </wp:positionV>
              <wp:extent cx="250825" cy="211454"/>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26CBA194"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83</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38A38E7D" id="_x0000_t202" coordsize="21600,21600" o:spt="202" path="m,l,21600r21600,l21600,xe">
              <v:stroke joinstyle="miter"/>
              <v:path gradientshapeok="t" o:connecttype="rect"/>
            </v:shapetype>
            <v:shape id="Textbox 321" o:spid="_x0000_s1274" type="#_x0000_t202" style="position:absolute;margin-left:524.25pt;margin-top:718.25pt;width:19.75pt;height:16.65pt;z-index:-204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" filled="f" stroked="f">
              <v:textbox inset="0,0,0,0">
                <w:txbxContent>
                  <w:p w14:paraId="26CBA194" w14:textId="77777777" w:rsidR="0071265F" w:rsidRDefault="00000000">
                    <w:pPr>
                      <w:pStyle w:val="BodyText"/>
                      <w:spacing w:before="17"/>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83</w:t>
                    </w:r>
                    <w:r>
                      <w:rPr>
                        <w:rFonts w:ascii="Calibri"/>
                        <w:spacing w:val="-5"/>
                        <w:w w:val="10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F6D4" w14:textId="77777777" w:rsidR="0071265F" w:rsidRDefault="00000000">
    <w:pPr>
      <w:pStyle w:val="BodyText"/>
      <w:spacing w:line="14" w:lineRule="auto"/>
      <w:rPr>
        <w:sz w:val="20"/>
      </w:rPr>
    </w:pPr>
    <w:r>
      <w:rPr>
        <w:noProof/>
        <w:sz w:val="20"/>
      </w:rPr>
      <w:drawing>
        <wp:anchor distT="0" distB="0" distL="0" distR="0" simplePos="0" relativeHeight="482913792" behindDoc="1" locked="0" layoutInCell="1" allowOverlap="1" wp14:anchorId="1A1979AD" wp14:editId="11D829CB">
          <wp:simplePos x="0" y="0"/>
          <wp:positionH relativeFrom="page">
            <wp:posOffset>14603</wp:posOffset>
          </wp:positionH>
          <wp:positionV relativeFrom="page">
            <wp:posOffset>9129026</wp:posOffset>
          </wp:positionV>
          <wp:extent cx="7752969" cy="882799"/>
          <wp:effectExtent l="0" t="0" r="0" b="0"/>
          <wp:wrapNone/>
          <wp:docPr id="324" name="Image 32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2914304" behindDoc="1" locked="0" layoutInCell="1" allowOverlap="1" wp14:anchorId="4BBFAE93" wp14:editId="13992DDF">
              <wp:simplePos x="0" y="0"/>
              <wp:positionH relativeFrom="page">
                <wp:posOffset>6652006</wp:posOffset>
              </wp:positionH>
              <wp:positionV relativeFrom="page">
                <wp:posOffset>9139335</wp:posOffset>
              </wp:positionV>
              <wp:extent cx="259715" cy="19621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B4A7A4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type w14:anchorId="4BBFAE93" id="_x0000_t202" coordsize="21600,21600" o:spt="202" path="m,l,21600r21600,l21600,xe">
              <v:stroke joinstyle="miter"/>
              <v:path gradientshapeok="t" o:connecttype="rect"/>
            </v:shapetype>
            <v:shape id="Textbox 325" o:spid="_x0000_s1276" type="#_x0000_t202" style="position:absolute;margin-left:523.8pt;margin-top:719.65pt;width:20.45pt;height:15.45pt;z-index:-204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POfHX2Y&#10;AQAAIgMAAA4AAAAAAAAAAAAAAAAALgIAAGRycy9lMm9Eb2MueG1sUEsBAi0AFAAGAAgAAAAhAGTf&#10;dZ7jAAAADwEAAA8AAAAAAAAAAAAAAAAA8gMAAGRycy9kb3ducmV2LnhtbFBLBQYAAAAABAAEAPMA&#10;AAACBQAAAAA=&#10;" filled="f" stroked="f">
              <v:textbox inset="0,0,0,0">
                <w:txbxContent>
                  <w:p w14:paraId="7B4A7A4B"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EE500" w14:textId="77777777" w:rsidR="0071265F" w:rsidRDefault="00000000">
    <w:pPr>
      <w:pStyle w:val="BodyText"/>
      <w:spacing w:line="14" w:lineRule="auto"/>
      <w:rPr>
        <w:sz w:val="20"/>
      </w:rPr>
    </w:pPr>
    <w:r>
      <w:rPr>
        <w:noProof/>
        <w:sz w:val="20"/>
      </w:rPr>
      <w:drawing>
        <wp:anchor distT="0" distB="0" distL="0" distR="0" simplePos="0" relativeHeight="482915840" behindDoc="1" locked="0" layoutInCell="1" allowOverlap="1" wp14:anchorId="5035590A" wp14:editId="14E1AABF">
          <wp:simplePos x="0" y="0"/>
          <wp:positionH relativeFrom="page">
            <wp:posOffset>14603</wp:posOffset>
          </wp:positionH>
          <wp:positionV relativeFrom="page">
            <wp:posOffset>9129026</wp:posOffset>
          </wp:positionV>
          <wp:extent cx="7752969" cy="882799"/>
          <wp:effectExtent l="0" t="0" r="0" b="0"/>
          <wp:wrapNone/>
          <wp:docPr id="328" name="Image 32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2916352" behindDoc="1" locked="0" layoutInCell="1" allowOverlap="1" wp14:anchorId="53CA0DA3" wp14:editId="097A0C45">
              <wp:simplePos x="0" y="0"/>
              <wp:positionH relativeFrom="page">
                <wp:posOffset>6652006</wp:posOffset>
              </wp:positionH>
              <wp:positionV relativeFrom="page">
                <wp:posOffset>9139335</wp:posOffset>
              </wp:positionV>
              <wp:extent cx="259715" cy="19621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E30C2D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type w14:anchorId="53CA0DA3" id="_x0000_t202" coordsize="21600,21600" o:spt="202" path="m,l,21600r21600,l21600,xe">
              <v:stroke joinstyle="miter"/>
              <v:path gradientshapeok="t" o:connecttype="rect"/>
            </v:shapetype>
            <v:shape id="Textbox 329" o:spid="_x0000_s1278" type="#_x0000_t202" style="position:absolute;margin-left:523.8pt;margin-top:719.65pt;width:20.45pt;height:15.45pt;z-index:-204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" filled="f" stroked="f">
              <v:textbox inset="0,0,0,0">
                <w:txbxContent>
                  <w:p w14:paraId="1E30C2D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6F50" w14:textId="77777777" w:rsidR="0071265F" w:rsidRDefault="00000000">
    <w:pPr>
      <w:pStyle w:val="BodyText"/>
      <w:spacing w:line="14" w:lineRule="auto"/>
      <w:rPr>
        <w:sz w:val="20"/>
      </w:rPr>
    </w:pPr>
    <w:r>
      <w:rPr>
        <w:noProof/>
        <w:sz w:val="20"/>
      </w:rPr>
      <w:drawing>
        <wp:anchor distT="0" distB="0" distL="0" distR="0" simplePos="0" relativeHeight="482916864" behindDoc="1" locked="0" layoutInCell="1" allowOverlap="1" wp14:anchorId="2A3575AE" wp14:editId="32521C0B">
          <wp:simplePos x="0" y="0"/>
          <wp:positionH relativeFrom="page">
            <wp:posOffset>14603</wp:posOffset>
          </wp:positionH>
          <wp:positionV relativeFrom="page">
            <wp:posOffset>9129026</wp:posOffset>
          </wp:positionV>
          <wp:extent cx="7752969" cy="882799"/>
          <wp:effectExtent l="0" t="0" r="0" b="0"/>
          <wp:wrapNone/>
          <wp:docPr id="330" name="Image 33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2917376" behindDoc="1" locked="0" layoutInCell="1" allowOverlap="1" wp14:anchorId="22BB3CED" wp14:editId="041D1D47">
              <wp:simplePos x="0" y="0"/>
              <wp:positionH relativeFrom="page">
                <wp:posOffset>6652006</wp:posOffset>
              </wp:positionH>
              <wp:positionV relativeFrom="page">
                <wp:posOffset>9139335</wp:posOffset>
              </wp:positionV>
              <wp:extent cx="259715" cy="19621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21F246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type w14:anchorId="22BB3CED" id="_x0000_t202" coordsize="21600,21600" o:spt="202" path="m,l,21600r21600,l21600,xe">
              <v:stroke joinstyle="miter"/>
              <v:path gradientshapeok="t" o:connecttype="rect"/>
            </v:shapetype>
            <v:shape id="Textbox 331" o:spid="_x0000_s1279" type="#_x0000_t202" style="position:absolute;margin-left:523.8pt;margin-top:719.65pt;width:20.45pt;height:15.45pt;z-index:-203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Dr36O+Y&#10;AQAAIgMAAA4AAAAAAAAAAAAAAAAALgIAAGRycy9lMm9Eb2MueG1sUEsBAi0AFAAGAAgAAAAhAGTf&#10;dZ7jAAAADwEAAA8AAAAAAAAAAAAAAAAA8gMAAGRycy9kb3ducmV2LnhtbFBLBQYAAAAABAAEAPMA&#10;AAACBQAAAAA=&#10;" filled="f" stroked="f">
              <v:textbox inset="0,0,0,0">
                <w:txbxContent>
                  <w:p w14:paraId="421F246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0F90" w14:textId="77777777" w:rsidR="0071265F" w:rsidRDefault="00000000">
    <w:pPr>
      <w:pStyle w:val="BodyText"/>
      <w:spacing w:line="14" w:lineRule="auto"/>
      <w:rPr>
        <w:sz w:val="20"/>
      </w:rPr>
    </w:pPr>
    <w:r>
      <w:rPr>
        <w:noProof/>
        <w:sz w:val="20"/>
      </w:rPr>
      <w:drawing>
        <wp:anchor distT="0" distB="0" distL="0" distR="0" simplePos="0" relativeHeight="482917888" behindDoc="1" locked="0" layoutInCell="1" allowOverlap="1" wp14:anchorId="6BF8E3B7" wp14:editId="3C952A46">
          <wp:simplePos x="0" y="0"/>
          <wp:positionH relativeFrom="page">
            <wp:posOffset>14603</wp:posOffset>
          </wp:positionH>
          <wp:positionV relativeFrom="page">
            <wp:posOffset>9129026</wp:posOffset>
          </wp:positionV>
          <wp:extent cx="7752969" cy="882799"/>
          <wp:effectExtent l="0" t="0" r="0" b="0"/>
          <wp:wrapNone/>
          <wp:docPr id="335" name="Image 33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2918400" behindDoc="1" locked="0" layoutInCell="1" allowOverlap="1" wp14:anchorId="56F19B05" wp14:editId="0DD4EE47">
              <wp:simplePos x="0" y="0"/>
              <wp:positionH relativeFrom="page">
                <wp:posOffset>6652006</wp:posOffset>
              </wp:positionH>
              <wp:positionV relativeFrom="page">
                <wp:posOffset>9139335</wp:posOffset>
              </wp:positionV>
              <wp:extent cx="259715" cy="19621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8A50CF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type w14:anchorId="56F19B05" id="_x0000_t202" coordsize="21600,21600" o:spt="202" path="m,l,21600r21600,l21600,xe">
              <v:stroke joinstyle="miter"/>
              <v:path gradientshapeok="t" o:connecttype="rect"/>
            </v:shapetype>
            <v:shape id="Textbox 336" o:spid="_x0000_s1280" type="#_x0000_t202" style="position:absolute;margin-left:523.8pt;margin-top:719.65pt;width:20.45pt;height:15.45pt;z-index:-203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" filled="f" stroked="f">
              <v:textbox inset="0,0,0,0">
                <w:txbxContent>
                  <w:p w14:paraId="48A50CF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F159B" w14:textId="77777777" w:rsidR="0071265F" w:rsidRDefault="00000000">
    <w:pPr>
      <w:pStyle w:val="BodyText"/>
      <w:spacing w:line="14" w:lineRule="auto"/>
      <w:rPr>
        <w:sz w:val="20"/>
      </w:rPr>
    </w:pPr>
    <w:r>
      <w:rPr>
        <w:noProof/>
        <w:sz w:val="20"/>
      </w:rPr>
      <w:drawing>
        <wp:anchor distT="0" distB="0" distL="0" distR="0" simplePos="0" relativeHeight="482919936" behindDoc="1" locked="0" layoutInCell="1" allowOverlap="1" wp14:anchorId="06785286" wp14:editId="20A427AB">
          <wp:simplePos x="0" y="0"/>
          <wp:positionH relativeFrom="page">
            <wp:posOffset>0</wp:posOffset>
          </wp:positionH>
          <wp:positionV relativeFrom="page">
            <wp:posOffset>9169921</wp:posOffset>
          </wp:positionV>
          <wp:extent cx="7752968" cy="882798"/>
          <wp:effectExtent l="0" t="0" r="0" b="0"/>
          <wp:wrapNone/>
          <wp:docPr id="342" name="Image 34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20448" behindDoc="1" locked="0" layoutInCell="1" allowOverlap="1" wp14:anchorId="69CAC46B" wp14:editId="22DE28EB">
              <wp:simplePos x="0" y="0"/>
              <wp:positionH relativeFrom="page">
                <wp:posOffset>6652006</wp:posOffset>
              </wp:positionH>
              <wp:positionV relativeFrom="page">
                <wp:posOffset>9241443</wp:posOffset>
              </wp:positionV>
              <wp:extent cx="259715" cy="19621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129CB4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type w14:anchorId="69CAC46B" id="_x0000_t202" coordsize="21600,21600" o:spt="202" path="m,l,21600r21600,l21600,xe">
              <v:stroke joinstyle="miter"/>
              <v:path gradientshapeok="t" o:connecttype="rect"/>
            </v:shapetype>
            <v:shape id="Textbox 343" o:spid="_x0000_s1282" type="#_x0000_t202" style="position:absolute;margin-left:523.8pt;margin-top:727.65pt;width:20.45pt;height:15.45pt;z-index:-203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" filled="f" stroked="f">
              <v:textbox inset="0,0,0,0">
                <w:txbxContent>
                  <w:p w14:paraId="3129CB45"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25D2" w14:textId="77777777" w:rsidR="0071265F" w:rsidRDefault="00000000">
    <w:pPr>
      <w:pStyle w:val="BodyText"/>
      <w:spacing w:line="14" w:lineRule="auto"/>
      <w:rPr>
        <w:sz w:val="20"/>
      </w:rPr>
    </w:pPr>
    <w:r>
      <w:rPr>
        <w:noProof/>
        <w:sz w:val="20"/>
      </w:rPr>
      <w:drawing>
        <wp:anchor distT="0" distB="0" distL="0" distR="0" simplePos="0" relativeHeight="482920960" behindDoc="1" locked="0" layoutInCell="1" allowOverlap="1" wp14:anchorId="3FD4965D" wp14:editId="786E9FCA">
          <wp:simplePos x="0" y="0"/>
          <wp:positionH relativeFrom="page">
            <wp:posOffset>0</wp:posOffset>
          </wp:positionH>
          <wp:positionV relativeFrom="page">
            <wp:posOffset>9169921</wp:posOffset>
          </wp:positionV>
          <wp:extent cx="7752968" cy="882798"/>
          <wp:effectExtent l="0" t="0" r="635" b="0"/>
          <wp:wrapNone/>
          <wp:docPr id="344" name="Imag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21472" behindDoc="1" locked="0" layoutInCell="1" allowOverlap="1" wp14:anchorId="67B3FE6D" wp14:editId="7F3481F2">
              <wp:simplePos x="0" y="0"/>
              <wp:positionH relativeFrom="page">
                <wp:posOffset>6652006</wp:posOffset>
              </wp:positionH>
              <wp:positionV relativeFrom="page">
                <wp:posOffset>9241443</wp:posOffset>
              </wp:positionV>
              <wp:extent cx="259715" cy="19621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C40766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67B3FE6D" id="_x0000_t202" coordsize="21600,21600" o:spt="202" path="m,l,21600r21600,l21600,xe">
              <v:stroke joinstyle="miter"/>
              <v:path gradientshapeok="t" o:connecttype="rect"/>
            </v:shapetype>
            <v:shape id="Textbox 345" o:spid="_x0000_s1283" type="#_x0000_t202" style="position:absolute;margin-left:523.8pt;margin-top:727.65pt;width:20.45pt;height:15.45pt;z-index:-203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" filled="f" stroked="f">
              <v:textbox inset="0,0,0,0">
                <w:txbxContent>
                  <w:p w14:paraId="4C407667"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E46A" w14:textId="77777777" w:rsidR="0071265F" w:rsidRDefault="00000000">
    <w:pPr>
      <w:pStyle w:val="BodyText"/>
      <w:spacing w:line="14" w:lineRule="auto"/>
      <w:rPr>
        <w:sz w:val="20"/>
      </w:rPr>
    </w:pPr>
    <w:r>
      <w:rPr>
        <w:noProof/>
        <w:sz w:val="20"/>
      </w:rPr>
      <w:drawing>
        <wp:anchor distT="0" distB="0" distL="0" distR="0" simplePos="0" relativeHeight="482819584" behindDoc="1" locked="0" layoutInCell="1" allowOverlap="1" wp14:anchorId="387B7E97" wp14:editId="4396C050">
          <wp:simplePos x="0" y="0"/>
          <wp:positionH relativeFrom="page">
            <wp:posOffset>14603</wp:posOffset>
          </wp:positionH>
          <wp:positionV relativeFrom="page">
            <wp:posOffset>9169034</wp:posOffset>
          </wp:positionV>
          <wp:extent cx="7752969" cy="882799"/>
          <wp:effectExtent l="0" t="0" r="0" b="0"/>
          <wp:wrapNone/>
          <wp:docPr id="33" name="Image 33"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TDSB LOGO"/>
                  <pic:cNvPicPr/>
                </pic:nvPicPr>
                <pic:blipFill>
                  <a:blip r:embed="rId1" cstate="print"/>
                  <a:stretch>
                    <a:fillRect/>
                  </a:stretch>
                </pic:blipFill>
                <pic:spPr>
                  <a:xfrm>
                    <a:off x="0" y="0"/>
                    <a:ext cx="7752969" cy="882799"/>
                  </a:xfrm>
                  <a:prstGeom prst="rect">
                    <a:avLst/>
                  </a:prstGeom>
                </pic:spPr>
              </pic:pic>
            </a:graphicData>
          </a:graphic>
        </wp:anchor>
      </w:drawing>
    </w:r>
    <w:r>
      <w:rPr>
        <w:noProof/>
        <w:sz w:val="20"/>
      </w:rPr>
      <mc:AlternateContent>
        <mc:Choice Requires="wps">
          <w:drawing>
            <wp:anchor distT="0" distB="0" distL="0" distR="0" simplePos="0" relativeHeight="482820096" behindDoc="1" locked="0" layoutInCell="1" allowOverlap="1" wp14:anchorId="3EB605C8" wp14:editId="68089A0D">
              <wp:simplePos x="0" y="0"/>
              <wp:positionH relativeFrom="page">
                <wp:posOffset>6735826</wp:posOffset>
              </wp:positionH>
              <wp:positionV relativeFrom="page">
                <wp:posOffset>9139335</wp:posOffset>
              </wp:positionV>
              <wp:extent cx="173990" cy="1962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3AA90CF0"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3EB605C8" id="_x0000_t202" coordsize="21600,21600" o:spt="202" path="m,l,21600r21600,l21600,xe">
              <v:stroke joinstyle="miter"/>
              <v:path gradientshapeok="t" o:connecttype="rect"/>
            </v:shapetype>
            <v:shape id="Textbox 34" o:spid="_x0000_s1185" type="#_x0000_t202" style="position:absolute;margin-left:530.4pt;margin-top:719.65pt;width:13.7pt;height:15.45pt;z-index:-204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" filled="f" stroked="f">
              <v:textbox inset="0,0,0,0">
                <w:txbxContent>
                  <w:p w14:paraId="3AA90CF0"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3FD0" w14:textId="77777777" w:rsidR="0071265F" w:rsidRDefault="00000000">
    <w:pPr>
      <w:pStyle w:val="BodyText"/>
      <w:spacing w:line="14" w:lineRule="auto"/>
      <w:rPr>
        <w:sz w:val="20"/>
      </w:rPr>
    </w:pPr>
    <w:r>
      <w:rPr>
        <w:noProof/>
        <w:sz w:val="20"/>
      </w:rPr>
      <w:drawing>
        <wp:anchor distT="0" distB="0" distL="0" distR="0" simplePos="0" relativeHeight="482921984" behindDoc="1" locked="0" layoutInCell="1" allowOverlap="1" wp14:anchorId="1C6A25C4" wp14:editId="1CA8865B">
          <wp:simplePos x="0" y="0"/>
          <wp:positionH relativeFrom="page">
            <wp:posOffset>0</wp:posOffset>
          </wp:positionH>
          <wp:positionV relativeFrom="page">
            <wp:posOffset>9169921</wp:posOffset>
          </wp:positionV>
          <wp:extent cx="7752968" cy="882798"/>
          <wp:effectExtent l="0" t="0" r="635" b="0"/>
          <wp:wrapNone/>
          <wp:docPr id="347" name="Imag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22496" behindDoc="1" locked="0" layoutInCell="1" allowOverlap="1" wp14:anchorId="000E3886" wp14:editId="3C9B27A6">
              <wp:simplePos x="0" y="0"/>
              <wp:positionH relativeFrom="page">
                <wp:posOffset>6652006</wp:posOffset>
              </wp:positionH>
              <wp:positionV relativeFrom="page">
                <wp:posOffset>9241443</wp:posOffset>
              </wp:positionV>
              <wp:extent cx="259715" cy="19621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7D9960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type w14:anchorId="000E3886" id="_x0000_t202" coordsize="21600,21600" o:spt="202" path="m,l,21600r21600,l21600,xe">
              <v:stroke joinstyle="miter"/>
              <v:path gradientshapeok="t" o:connecttype="rect"/>
            </v:shapetype>
            <v:shape id="Textbox 348" o:spid="_x0000_s1284" type="#_x0000_t202" style="position:absolute;margin-left:523.8pt;margin-top:727.65pt;width:20.45pt;height:15.45pt;z-index:-203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" filled="f" stroked="f">
              <v:textbox inset="0,0,0,0">
                <w:txbxContent>
                  <w:p w14:paraId="27D9960C"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5659" w14:textId="77777777" w:rsidR="0071265F" w:rsidRDefault="00000000">
    <w:pPr>
      <w:pStyle w:val="BodyText"/>
      <w:spacing w:line="14" w:lineRule="auto"/>
      <w:rPr>
        <w:sz w:val="20"/>
      </w:rPr>
    </w:pPr>
    <w:r>
      <w:rPr>
        <w:noProof/>
        <w:sz w:val="20"/>
      </w:rPr>
      <w:drawing>
        <wp:anchor distT="0" distB="0" distL="0" distR="0" simplePos="0" relativeHeight="482923008" behindDoc="1" locked="0" layoutInCell="1" allowOverlap="1" wp14:anchorId="274CE346" wp14:editId="3C79F759">
          <wp:simplePos x="0" y="0"/>
          <wp:positionH relativeFrom="page">
            <wp:posOffset>0</wp:posOffset>
          </wp:positionH>
          <wp:positionV relativeFrom="page">
            <wp:posOffset>9169921</wp:posOffset>
          </wp:positionV>
          <wp:extent cx="7752968" cy="882798"/>
          <wp:effectExtent l="0" t="0" r="635" b="0"/>
          <wp:wrapNone/>
          <wp:docPr id="350" name="Imag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23520" behindDoc="1" locked="0" layoutInCell="1" allowOverlap="1" wp14:anchorId="6326991E" wp14:editId="5ACD105A">
              <wp:simplePos x="0" y="0"/>
              <wp:positionH relativeFrom="page">
                <wp:posOffset>6652006</wp:posOffset>
              </wp:positionH>
              <wp:positionV relativeFrom="page">
                <wp:posOffset>9241443</wp:posOffset>
              </wp:positionV>
              <wp:extent cx="259715" cy="19621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EE840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type w14:anchorId="6326991E" id="_x0000_t202" coordsize="21600,21600" o:spt="202" path="m,l,21600r21600,l21600,xe">
              <v:stroke joinstyle="miter"/>
              <v:path gradientshapeok="t" o:connecttype="rect"/>
            </v:shapetype>
            <v:shape id="Textbox 351" o:spid="_x0000_s1285" type="#_x0000_t202" style="position:absolute;margin-left:523.8pt;margin-top:727.65pt;width:20.45pt;height:15.45pt;z-index:-203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1mAEAACMDAAAOAAAAZHJzL2Uyb0RvYy54bWysUsGO0zAQvSPxD5bvNGnRLmz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" filled="f" stroked="f">
              <v:textbox inset="0,0,0,0">
                <w:txbxContent>
                  <w:p w14:paraId="6EE840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E213" w14:textId="77777777" w:rsidR="0071265F" w:rsidRDefault="00000000">
    <w:pPr>
      <w:pStyle w:val="BodyText"/>
      <w:spacing w:line="14" w:lineRule="auto"/>
      <w:rPr>
        <w:sz w:val="20"/>
      </w:rPr>
    </w:pPr>
    <w:r>
      <w:rPr>
        <w:noProof/>
        <w:sz w:val="20"/>
      </w:rPr>
      <w:drawing>
        <wp:anchor distT="0" distB="0" distL="0" distR="0" simplePos="0" relativeHeight="482924032" behindDoc="1" locked="0" layoutInCell="1" allowOverlap="1" wp14:anchorId="07F94196" wp14:editId="479A285D">
          <wp:simplePos x="0" y="0"/>
          <wp:positionH relativeFrom="page">
            <wp:posOffset>0</wp:posOffset>
          </wp:positionH>
          <wp:positionV relativeFrom="page">
            <wp:posOffset>9169923</wp:posOffset>
          </wp:positionV>
          <wp:extent cx="7752969" cy="882798"/>
          <wp:effectExtent l="0" t="0" r="635" b="0"/>
          <wp:wrapNone/>
          <wp:docPr id="354" name="Imag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24544" behindDoc="1" locked="0" layoutInCell="1" allowOverlap="1" wp14:anchorId="786945F7" wp14:editId="79AE1D79">
              <wp:simplePos x="0" y="0"/>
              <wp:positionH relativeFrom="page">
                <wp:posOffset>6652006</wp:posOffset>
              </wp:positionH>
              <wp:positionV relativeFrom="page">
                <wp:posOffset>9241443</wp:posOffset>
              </wp:positionV>
              <wp:extent cx="259715" cy="19621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A2133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type w14:anchorId="786945F7" id="_x0000_t202" coordsize="21600,21600" o:spt="202" path="m,l,21600r21600,l21600,xe">
              <v:stroke joinstyle="miter"/>
              <v:path gradientshapeok="t" o:connecttype="rect"/>
            </v:shapetype>
            <v:shape id="Textbox 355" o:spid="_x0000_s1286" type="#_x0000_t202" style="position:absolute;margin-left:523.8pt;margin-top:727.65pt;width:20.45pt;height:15.45pt;z-index:-203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6p6mAEAACMDAAAOAAAAZHJzL2Uyb0RvYy54bWysUsGO0zAQvSPxD5bvNGnFLmz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" filled="f" stroked="f">
              <v:textbox inset="0,0,0,0">
                <w:txbxContent>
                  <w:p w14:paraId="1A2133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CE19" w14:textId="77777777" w:rsidR="0071265F" w:rsidRDefault="00000000">
    <w:pPr>
      <w:pStyle w:val="BodyText"/>
      <w:spacing w:line="14" w:lineRule="auto"/>
      <w:rPr>
        <w:sz w:val="20"/>
      </w:rPr>
    </w:pPr>
    <w:r>
      <w:rPr>
        <w:noProof/>
        <w:sz w:val="20"/>
      </w:rPr>
      <w:drawing>
        <wp:anchor distT="0" distB="0" distL="0" distR="0" simplePos="0" relativeHeight="482926080" behindDoc="1" locked="0" layoutInCell="1" allowOverlap="1" wp14:anchorId="046F5406" wp14:editId="22EC94E7">
          <wp:simplePos x="0" y="0"/>
          <wp:positionH relativeFrom="page">
            <wp:posOffset>0</wp:posOffset>
          </wp:positionH>
          <wp:positionV relativeFrom="page">
            <wp:posOffset>9169923</wp:posOffset>
          </wp:positionV>
          <wp:extent cx="7752969" cy="882798"/>
          <wp:effectExtent l="0" t="0" r="0" b="0"/>
          <wp:wrapNone/>
          <wp:docPr id="362" name="Image 36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26592" behindDoc="1" locked="0" layoutInCell="1" allowOverlap="1" wp14:anchorId="4C33C7F6" wp14:editId="798B09FF">
              <wp:simplePos x="0" y="0"/>
              <wp:positionH relativeFrom="page">
                <wp:posOffset>6652006</wp:posOffset>
              </wp:positionH>
              <wp:positionV relativeFrom="page">
                <wp:posOffset>9241443</wp:posOffset>
              </wp:positionV>
              <wp:extent cx="259715" cy="19621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93E064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type w14:anchorId="4C33C7F6" id="_x0000_t202" coordsize="21600,21600" o:spt="202" path="m,l,21600r21600,l21600,xe">
              <v:stroke joinstyle="miter"/>
              <v:path gradientshapeok="t" o:connecttype="rect"/>
            </v:shapetype>
            <v:shape id="Textbox 363" o:spid="_x0000_s1288" type="#_x0000_t202" style="position:absolute;margin-left:523.8pt;margin-top:727.65pt;width:20.45pt;height:15.45pt;z-index:-203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" filled="f" stroked="f">
              <v:textbox inset="0,0,0,0">
                <w:txbxContent>
                  <w:p w14:paraId="093E064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F925" w14:textId="77777777" w:rsidR="0071265F" w:rsidRDefault="0071265F">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0F10" w14:textId="77777777" w:rsidR="0071265F" w:rsidRDefault="00000000">
    <w:pPr>
      <w:pStyle w:val="BodyText"/>
      <w:spacing w:line="14" w:lineRule="auto"/>
      <w:rPr>
        <w:sz w:val="20"/>
      </w:rPr>
    </w:pPr>
    <w:r>
      <w:rPr>
        <w:noProof/>
        <w:sz w:val="20"/>
      </w:rPr>
      <w:drawing>
        <wp:anchor distT="0" distB="0" distL="0" distR="0" simplePos="0" relativeHeight="482927104" behindDoc="1" locked="0" layoutInCell="1" allowOverlap="1" wp14:anchorId="660B6F79" wp14:editId="2B15FA3B">
          <wp:simplePos x="0" y="0"/>
          <wp:positionH relativeFrom="page">
            <wp:posOffset>0</wp:posOffset>
          </wp:positionH>
          <wp:positionV relativeFrom="page">
            <wp:posOffset>9169921</wp:posOffset>
          </wp:positionV>
          <wp:extent cx="7752968" cy="882798"/>
          <wp:effectExtent l="0" t="0" r="635" b="0"/>
          <wp:wrapNone/>
          <wp:docPr id="372" name="Imag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27616" behindDoc="1" locked="0" layoutInCell="1" allowOverlap="1" wp14:anchorId="74530376" wp14:editId="2FB8C120">
              <wp:simplePos x="0" y="0"/>
              <wp:positionH relativeFrom="page">
                <wp:posOffset>6652006</wp:posOffset>
              </wp:positionH>
              <wp:positionV relativeFrom="page">
                <wp:posOffset>9241443</wp:posOffset>
              </wp:positionV>
              <wp:extent cx="259715" cy="19621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47E920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wps:txbx>
                    <wps:bodyPr wrap="square" lIns="0" tIns="0" rIns="0" bIns="0" rtlCol="0">
                      <a:noAutofit/>
                    </wps:bodyPr>
                  </wps:wsp>
                </a:graphicData>
              </a:graphic>
            </wp:anchor>
          </w:drawing>
        </mc:Choice>
        <mc:Fallback>
          <w:pict>
            <v:shapetype w14:anchorId="74530376" id="_x0000_t202" coordsize="21600,21600" o:spt="202" path="m,l,21600r21600,l21600,xe">
              <v:stroke joinstyle="miter"/>
              <v:path gradientshapeok="t" o:connecttype="rect"/>
            </v:shapetype>
            <v:shape id="Textbox 373" o:spid="_x0000_s1289" type="#_x0000_t202" style="position:absolute;margin-left:523.8pt;margin-top:727.65pt;width:20.45pt;height:15.45pt;z-index:-203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" filled="f" stroked="f">
              <v:textbox inset="0,0,0,0">
                <w:txbxContent>
                  <w:p w14:paraId="547E920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4115" w14:textId="77777777" w:rsidR="0071265F" w:rsidRDefault="00000000">
    <w:pPr>
      <w:pStyle w:val="BodyText"/>
      <w:spacing w:line="14" w:lineRule="auto"/>
      <w:rPr>
        <w:sz w:val="20"/>
      </w:rPr>
    </w:pPr>
    <w:r>
      <w:rPr>
        <w:noProof/>
        <w:sz w:val="20"/>
      </w:rPr>
      <w:drawing>
        <wp:anchor distT="0" distB="0" distL="0" distR="0" simplePos="0" relativeHeight="482928128" behindDoc="1" locked="0" layoutInCell="1" allowOverlap="1" wp14:anchorId="5DD5BAD2" wp14:editId="3A90DE63">
          <wp:simplePos x="0" y="0"/>
          <wp:positionH relativeFrom="page">
            <wp:posOffset>0</wp:posOffset>
          </wp:positionH>
          <wp:positionV relativeFrom="page">
            <wp:posOffset>9169921</wp:posOffset>
          </wp:positionV>
          <wp:extent cx="7752968" cy="882798"/>
          <wp:effectExtent l="0" t="0" r="0" b="0"/>
          <wp:wrapNone/>
          <wp:docPr id="378" name="Image 37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28640" behindDoc="1" locked="0" layoutInCell="1" allowOverlap="1" wp14:anchorId="4CF6E676" wp14:editId="36F40B51">
              <wp:simplePos x="0" y="0"/>
              <wp:positionH relativeFrom="page">
                <wp:posOffset>6652006</wp:posOffset>
              </wp:positionH>
              <wp:positionV relativeFrom="page">
                <wp:posOffset>9241443</wp:posOffset>
              </wp:positionV>
              <wp:extent cx="259715" cy="19621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6D3244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type w14:anchorId="4CF6E676" id="_x0000_t202" coordsize="21600,21600" o:spt="202" path="m,l,21600r21600,l21600,xe">
              <v:stroke joinstyle="miter"/>
              <v:path gradientshapeok="t" o:connecttype="rect"/>
            </v:shapetype>
            <v:shape id="Textbox 379" o:spid="_x0000_s1290" type="#_x0000_t202" style="position:absolute;margin-left:523.8pt;margin-top:727.65pt;width:20.45pt;height:15.45pt;z-index:-203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" filled="f" stroked="f">
              <v:textbox inset="0,0,0,0">
                <w:txbxContent>
                  <w:p w14:paraId="66D3244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D1D7" w14:textId="77777777" w:rsidR="0071265F" w:rsidRDefault="00000000">
    <w:pPr>
      <w:pStyle w:val="BodyText"/>
      <w:spacing w:line="14" w:lineRule="auto"/>
      <w:rPr>
        <w:sz w:val="20"/>
      </w:rPr>
    </w:pPr>
    <w:r>
      <w:rPr>
        <w:noProof/>
        <w:sz w:val="20"/>
      </w:rPr>
      <w:drawing>
        <wp:anchor distT="0" distB="0" distL="0" distR="0" simplePos="0" relativeHeight="482929152" behindDoc="1" locked="0" layoutInCell="1" allowOverlap="1" wp14:anchorId="4B630315" wp14:editId="53395A0D">
          <wp:simplePos x="0" y="0"/>
          <wp:positionH relativeFrom="page">
            <wp:posOffset>0</wp:posOffset>
          </wp:positionH>
          <wp:positionV relativeFrom="page">
            <wp:posOffset>9169921</wp:posOffset>
          </wp:positionV>
          <wp:extent cx="7752968" cy="882798"/>
          <wp:effectExtent l="0" t="0" r="635" b="0"/>
          <wp:wrapNone/>
          <wp:docPr id="381" name="Imag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29664" behindDoc="1" locked="0" layoutInCell="1" allowOverlap="1" wp14:anchorId="588E7650" wp14:editId="6C5DCB61">
              <wp:simplePos x="0" y="0"/>
              <wp:positionH relativeFrom="page">
                <wp:posOffset>6652006</wp:posOffset>
              </wp:positionH>
              <wp:positionV relativeFrom="page">
                <wp:posOffset>9241443</wp:posOffset>
              </wp:positionV>
              <wp:extent cx="259715" cy="19621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931D6D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wps:txbx>
                    <wps:bodyPr wrap="square" lIns="0" tIns="0" rIns="0" bIns="0" rtlCol="0">
                      <a:noAutofit/>
                    </wps:bodyPr>
                  </wps:wsp>
                </a:graphicData>
              </a:graphic>
            </wp:anchor>
          </w:drawing>
        </mc:Choice>
        <mc:Fallback>
          <w:pict>
            <v:shapetype w14:anchorId="588E7650" id="_x0000_t202" coordsize="21600,21600" o:spt="202" path="m,l,21600r21600,l21600,xe">
              <v:stroke joinstyle="miter"/>
              <v:path gradientshapeok="t" o:connecttype="rect"/>
            </v:shapetype>
            <v:shape id="Textbox 382" o:spid="_x0000_s1291" type="#_x0000_t202" style="position:absolute;margin-left:523.8pt;margin-top:727.65pt;width:20.45pt;height:15.45pt;z-index:-203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AtlwEAACMDAAAOAAAAZHJzL2Uyb0RvYy54bWysUsGO0zAQvSPxD5bvNGmlXWj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" filled="f" stroked="f">
              <v:textbox inset="0,0,0,0">
                <w:txbxContent>
                  <w:p w14:paraId="5931D6D4"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C406" w14:textId="77777777" w:rsidR="0071265F" w:rsidRDefault="00000000">
    <w:pPr>
      <w:pStyle w:val="BodyText"/>
      <w:spacing w:line="14" w:lineRule="auto"/>
      <w:rPr>
        <w:sz w:val="20"/>
      </w:rPr>
    </w:pPr>
    <w:r>
      <w:rPr>
        <w:noProof/>
        <w:sz w:val="20"/>
      </w:rPr>
      <w:drawing>
        <wp:anchor distT="0" distB="0" distL="0" distR="0" simplePos="0" relativeHeight="482930176" behindDoc="1" locked="0" layoutInCell="1" allowOverlap="1" wp14:anchorId="65502CCA" wp14:editId="70ADF8C3">
          <wp:simplePos x="0" y="0"/>
          <wp:positionH relativeFrom="page">
            <wp:posOffset>0</wp:posOffset>
          </wp:positionH>
          <wp:positionV relativeFrom="page">
            <wp:posOffset>9169921</wp:posOffset>
          </wp:positionV>
          <wp:extent cx="7752968" cy="882798"/>
          <wp:effectExtent l="0" t="0" r="635" b="0"/>
          <wp:wrapNone/>
          <wp:docPr id="386" name="Imag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30688" behindDoc="1" locked="0" layoutInCell="1" allowOverlap="1" wp14:anchorId="752EF8AE" wp14:editId="260726C5">
              <wp:simplePos x="0" y="0"/>
              <wp:positionH relativeFrom="page">
                <wp:posOffset>6652006</wp:posOffset>
              </wp:positionH>
              <wp:positionV relativeFrom="page">
                <wp:posOffset>9241443</wp:posOffset>
              </wp:positionV>
              <wp:extent cx="259715" cy="19621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87A1DC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wps:txbx>
                    <wps:bodyPr wrap="square" lIns="0" tIns="0" rIns="0" bIns="0" rtlCol="0">
                      <a:noAutofit/>
                    </wps:bodyPr>
                  </wps:wsp>
                </a:graphicData>
              </a:graphic>
            </wp:anchor>
          </w:drawing>
        </mc:Choice>
        <mc:Fallback>
          <w:pict>
            <v:shapetype w14:anchorId="752EF8AE" id="_x0000_t202" coordsize="21600,21600" o:spt="202" path="m,l,21600r21600,l21600,xe">
              <v:stroke joinstyle="miter"/>
              <v:path gradientshapeok="t" o:connecttype="rect"/>
            </v:shapetype>
            <v:shape id="Textbox 387" o:spid="_x0000_s1292" type="#_x0000_t202" style="position:absolute;margin-left:523.8pt;margin-top:727.65pt;width:20.45pt;height:15.45pt;z-index:-203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" filled="f" stroked="f">
              <v:textbox inset="0,0,0,0">
                <w:txbxContent>
                  <w:p w14:paraId="187A1DC6"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84DC" w14:textId="77777777" w:rsidR="0071265F" w:rsidRDefault="00000000">
    <w:pPr>
      <w:pStyle w:val="BodyText"/>
      <w:spacing w:line="14" w:lineRule="auto"/>
      <w:rPr>
        <w:sz w:val="20"/>
      </w:rPr>
    </w:pPr>
    <w:r>
      <w:rPr>
        <w:noProof/>
        <w:sz w:val="20"/>
      </w:rPr>
      <w:drawing>
        <wp:anchor distT="0" distB="0" distL="0" distR="0" simplePos="0" relativeHeight="482931200" behindDoc="1" locked="0" layoutInCell="1" allowOverlap="1" wp14:anchorId="7B671B45" wp14:editId="3E36253A">
          <wp:simplePos x="0" y="0"/>
          <wp:positionH relativeFrom="page">
            <wp:posOffset>0</wp:posOffset>
          </wp:positionH>
          <wp:positionV relativeFrom="page">
            <wp:posOffset>9169923</wp:posOffset>
          </wp:positionV>
          <wp:extent cx="7752969" cy="882798"/>
          <wp:effectExtent l="0" t="0" r="635" b="0"/>
          <wp:wrapNone/>
          <wp:docPr id="392" name="Imag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31712" behindDoc="1" locked="0" layoutInCell="1" allowOverlap="1" wp14:anchorId="1064E1FE" wp14:editId="093E8D91">
              <wp:simplePos x="0" y="0"/>
              <wp:positionH relativeFrom="page">
                <wp:posOffset>6652006</wp:posOffset>
              </wp:positionH>
              <wp:positionV relativeFrom="page">
                <wp:posOffset>9241443</wp:posOffset>
              </wp:positionV>
              <wp:extent cx="259715" cy="19621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8B06F4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99</w:t>
                          </w:r>
                          <w:r>
                            <w:rPr>
                              <w:spacing w:val="-5"/>
                            </w:rPr>
                            <w:fldChar w:fldCharType="end"/>
                          </w:r>
                        </w:p>
                      </w:txbxContent>
                    </wps:txbx>
                    <wps:bodyPr wrap="square" lIns="0" tIns="0" rIns="0" bIns="0" rtlCol="0">
                      <a:noAutofit/>
                    </wps:bodyPr>
                  </wps:wsp>
                </a:graphicData>
              </a:graphic>
            </wp:anchor>
          </w:drawing>
        </mc:Choice>
        <mc:Fallback>
          <w:pict>
            <v:shapetype w14:anchorId="1064E1FE" id="_x0000_t202" coordsize="21600,21600" o:spt="202" path="m,l,21600r21600,l21600,xe">
              <v:stroke joinstyle="miter"/>
              <v:path gradientshapeok="t" o:connecttype="rect"/>
            </v:shapetype>
            <v:shape id="Textbox 393" o:spid="_x0000_s1293" type="#_x0000_t202" style="position:absolute;margin-left:523.8pt;margin-top:727.65pt;width:20.45pt;height:15.45pt;z-index:-203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" filled="f" stroked="f">
              <v:textbox inset="0,0,0,0">
                <w:txbxContent>
                  <w:p w14:paraId="48B06F40"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99</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98F79" w14:textId="77777777" w:rsidR="0071265F" w:rsidRDefault="00000000">
    <w:pPr>
      <w:pStyle w:val="BodyText"/>
      <w:spacing w:line="14" w:lineRule="auto"/>
      <w:rPr>
        <w:sz w:val="20"/>
      </w:rPr>
    </w:pPr>
    <w:r>
      <w:rPr>
        <w:noProof/>
        <w:sz w:val="20"/>
      </w:rPr>
      <w:drawing>
        <wp:anchor distT="0" distB="0" distL="0" distR="0" simplePos="0" relativeHeight="482821632" behindDoc="1" locked="0" layoutInCell="1" allowOverlap="1" wp14:anchorId="4269A75E" wp14:editId="2D120D83">
          <wp:simplePos x="0" y="0"/>
          <wp:positionH relativeFrom="page">
            <wp:posOffset>19050</wp:posOffset>
          </wp:positionH>
          <wp:positionV relativeFrom="page">
            <wp:posOffset>9330420</wp:posOffset>
          </wp:positionV>
          <wp:extent cx="7752715" cy="721788"/>
          <wp:effectExtent l="0" t="0" r="0" b="0"/>
          <wp:wrapNone/>
          <wp:docPr id="38" name="Image 3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TDSB LOGO"/>
                  <pic:cNvPicPr/>
                </pic:nvPicPr>
                <pic:blipFill>
                  <a:blip r:embed="rId1" cstate="print"/>
                  <a:stretch>
                    <a:fillRect/>
                  </a:stretch>
                </pic:blipFill>
                <pic:spPr>
                  <a:xfrm>
                    <a:off x="0" y="0"/>
                    <a:ext cx="7752715" cy="721788"/>
                  </a:xfrm>
                  <a:prstGeom prst="rect">
                    <a:avLst/>
                  </a:prstGeom>
                </pic:spPr>
              </pic:pic>
            </a:graphicData>
          </a:graphic>
        </wp:anchor>
      </w:drawing>
    </w:r>
    <w:r>
      <w:rPr>
        <w:noProof/>
        <w:sz w:val="20"/>
      </w:rPr>
      <mc:AlternateContent>
        <mc:Choice Requires="wps">
          <w:drawing>
            <wp:anchor distT="0" distB="0" distL="0" distR="0" simplePos="0" relativeHeight="482822144" behindDoc="1" locked="0" layoutInCell="1" allowOverlap="1" wp14:anchorId="31E2AB84" wp14:editId="5FDAA4C4">
              <wp:simplePos x="0" y="0"/>
              <wp:positionH relativeFrom="page">
                <wp:posOffset>6735826</wp:posOffset>
              </wp:positionH>
              <wp:positionV relativeFrom="page">
                <wp:posOffset>9486807</wp:posOffset>
              </wp:positionV>
              <wp:extent cx="173990" cy="1962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3617B64B"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31E2AB84" id="_x0000_t202" coordsize="21600,21600" o:spt="202" path="m,l,21600r21600,l21600,xe">
              <v:stroke joinstyle="miter"/>
              <v:path gradientshapeok="t" o:connecttype="rect"/>
            </v:shapetype>
            <v:shape id="Textbox 39" o:spid="_x0000_s1187" type="#_x0000_t202" style="position:absolute;margin-left:530.4pt;margin-top:747pt;width:13.7pt;height:15.45pt;z-index:-204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aklg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" filled="f" stroked="f">
              <v:textbox inset="0,0,0,0">
                <w:txbxContent>
                  <w:p w14:paraId="3617B64B" w14:textId="77777777" w:rsidR="0071265F" w:rsidRDefault="00000000">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47E6" w14:textId="77777777" w:rsidR="0071265F" w:rsidRDefault="00000000">
    <w:pPr>
      <w:pStyle w:val="BodyText"/>
      <w:spacing w:line="14" w:lineRule="auto"/>
      <w:rPr>
        <w:sz w:val="20"/>
      </w:rPr>
    </w:pPr>
    <w:r>
      <w:rPr>
        <w:noProof/>
        <w:sz w:val="20"/>
      </w:rPr>
      <w:drawing>
        <wp:anchor distT="0" distB="0" distL="0" distR="0" simplePos="0" relativeHeight="482933248" behindDoc="1" locked="0" layoutInCell="1" allowOverlap="1" wp14:anchorId="7194D7C1" wp14:editId="43B4CA1F">
          <wp:simplePos x="0" y="0"/>
          <wp:positionH relativeFrom="page">
            <wp:posOffset>0</wp:posOffset>
          </wp:positionH>
          <wp:positionV relativeFrom="page">
            <wp:posOffset>9169921</wp:posOffset>
          </wp:positionV>
          <wp:extent cx="7752968" cy="882798"/>
          <wp:effectExtent l="0" t="0" r="0" b="0"/>
          <wp:wrapNone/>
          <wp:docPr id="399" name="Image 399"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33760" behindDoc="1" locked="0" layoutInCell="1" allowOverlap="1" wp14:anchorId="29447F02" wp14:editId="43C93CAE">
              <wp:simplePos x="0" y="0"/>
              <wp:positionH relativeFrom="page">
                <wp:posOffset>6566661</wp:posOffset>
              </wp:positionH>
              <wp:positionV relativeFrom="page">
                <wp:posOffset>9241443</wp:posOffset>
              </wp:positionV>
              <wp:extent cx="345440" cy="19621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A4A90F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29447F02" id="_x0000_t202" coordsize="21600,21600" o:spt="202" path="m,l,21600r21600,l21600,xe">
              <v:stroke joinstyle="miter"/>
              <v:path gradientshapeok="t" o:connecttype="rect"/>
            </v:shapetype>
            <v:shape id="Textbox 400" o:spid="_x0000_s1295" type="#_x0000_t202" style="position:absolute;margin-left:517.05pt;margin-top:727.65pt;width:27.2pt;height:15.45pt;z-index:-203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AUr1TD&#10;mQEAACMDAAAOAAAAAAAAAAAAAAAAAC4CAABkcnMvZTJvRG9jLnhtbFBLAQItABQABgAIAAAAIQAp&#10;WzC34wAAAA8BAAAPAAAAAAAAAAAAAAAAAPMDAABkcnMvZG93bnJldi54bWxQSwUGAAAAAAQABADz&#10;AAAAAwUAAAAA&#10;" filled="f" stroked="f">
              <v:textbox inset="0,0,0,0">
                <w:txbxContent>
                  <w:p w14:paraId="7A4A90F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34A3" w14:textId="77777777" w:rsidR="0071265F" w:rsidRDefault="00000000">
    <w:pPr>
      <w:pStyle w:val="BodyText"/>
      <w:spacing w:line="14" w:lineRule="auto"/>
      <w:rPr>
        <w:sz w:val="20"/>
      </w:rPr>
    </w:pPr>
    <w:r>
      <w:rPr>
        <w:noProof/>
        <w:sz w:val="20"/>
      </w:rPr>
      <w:drawing>
        <wp:anchor distT="0" distB="0" distL="0" distR="0" simplePos="0" relativeHeight="482934272" behindDoc="1" locked="0" layoutInCell="1" allowOverlap="1" wp14:anchorId="1A29A798" wp14:editId="0FAAAC06">
          <wp:simplePos x="0" y="0"/>
          <wp:positionH relativeFrom="page">
            <wp:posOffset>0</wp:posOffset>
          </wp:positionH>
          <wp:positionV relativeFrom="page">
            <wp:posOffset>9169921</wp:posOffset>
          </wp:positionV>
          <wp:extent cx="7752968" cy="882798"/>
          <wp:effectExtent l="0" t="0" r="635" b="0"/>
          <wp:wrapNone/>
          <wp:docPr id="401" name="Image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34784" behindDoc="1" locked="0" layoutInCell="1" allowOverlap="1" wp14:anchorId="21D2108F" wp14:editId="12D2019D">
              <wp:simplePos x="0" y="0"/>
              <wp:positionH relativeFrom="page">
                <wp:posOffset>6566661</wp:posOffset>
              </wp:positionH>
              <wp:positionV relativeFrom="page">
                <wp:posOffset>9241443</wp:posOffset>
              </wp:positionV>
              <wp:extent cx="345440" cy="19621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85E87F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type w14:anchorId="21D2108F" id="_x0000_t202" coordsize="21600,21600" o:spt="202" path="m,l,21600r21600,l21600,xe">
              <v:stroke joinstyle="miter"/>
              <v:path gradientshapeok="t" o:connecttype="rect"/>
            </v:shapetype>
            <v:shape id="Textbox 402" o:spid="_x0000_s1296" type="#_x0000_t202" style="position:absolute;margin-left:517.05pt;margin-top:727.65pt;width:27.2pt;height:15.45pt;z-index:-203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NMmQEAACMDAAAOAAAAZHJzL2Uyb0RvYy54bWysUsFuGyEQvVfqPyDuMV7HiZ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peL2+WS6ooKlV3t4vqJvstLpdDxPRVg2M5&#10;aHikcRUCcv+I6dh6apm4HJ/PRNK4GZltCblaZtic20B7IDEDzbPh+Gsno+as/+bJsDz8UxBPweYU&#10;xNR/hvJFsiYPH3cJjC0ULrgTBZpEETH9mjzqP8+l6/K3178B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CAoGNM&#10;mQEAACMDAAAOAAAAAAAAAAAAAAAAAC4CAABkcnMvZTJvRG9jLnhtbFBLAQItABQABgAIAAAAIQAp&#10;WzC34wAAAA8BAAAPAAAAAAAAAAAAAAAAAPMDAABkcnMvZG93bnJldi54bWxQSwUGAAAAAAQABADz&#10;AAAAAwUAAAAA&#10;" filled="f" stroked="f">
              <v:textbox inset="0,0,0,0">
                <w:txbxContent>
                  <w:p w14:paraId="085E87F2"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2AC" w14:textId="77777777" w:rsidR="0071265F" w:rsidRDefault="00000000">
    <w:pPr>
      <w:pStyle w:val="BodyText"/>
      <w:spacing w:line="14" w:lineRule="auto"/>
      <w:rPr>
        <w:sz w:val="20"/>
      </w:rPr>
    </w:pPr>
    <w:r>
      <w:rPr>
        <w:noProof/>
        <w:sz w:val="20"/>
      </w:rPr>
      <w:drawing>
        <wp:anchor distT="0" distB="0" distL="0" distR="0" simplePos="0" relativeHeight="482935296" behindDoc="1" locked="0" layoutInCell="1" allowOverlap="1" wp14:anchorId="1D949856" wp14:editId="36399836">
          <wp:simplePos x="0" y="0"/>
          <wp:positionH relativeFrom="page">
            <wp:posOffset>0</wp:posOffset>
          </wp:positionH>
          <wp:positionV relativeFrom="page">
            <wp:posOffset>9169923</wp:posOffset>
          </wp:positionV>
          <wp:extent cx="7752969" cy="882798"/>
          <wp:effectExtent l="0" t="0" r="635" b="0"/>
          <wp:wrapNone/>
          <wp:docPr id="406" name="Image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35808" behindDoc="1" locked="0" layoutInCell="1" allowOverlap="1" wp14:anchorId="1A1EC687" wp14:editId="29B2FB64">
              <wp:simplePos x="0" y="0"/>
              <wp:positionH relativeFrom="page">
                <wp:posOffset>6566661</wp:posOffset>
              </wp:positionH>
              <wp:positionV relativeFrom="page">
                <wp:posOffset>9241443</wp:posOffset>
              </wp:positionV>
              <wp:extent cx="345440" cy="19621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2E0459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type w14:anchorId="1A1EC687" id="_x0000_t202" coordsize="21600,21600" o:spt="202" path="m,l,21600r21600,l21600,xe">
              <v:stroke joinstyle="miter"/>
              <v:path gradientshapeok="t" o:connecttype="rect"/>
            </v:shapetype>
            <v:shape id="Textbox 407" o:spid="_x0000_s1297" type="#_x0000_t202" style="position:absolute;margin-left:517.05pt;margin-top:727.65pt;width:27.2pt;height:15.45pt;z-index:-203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" filled="f" stroked="f">
              <v:textbox inset="0,0,0,0">
                <w:txbxContent>
                  <w:p w14:paraId="52E0459D"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525B" w14:textId="77777777" w:rsidR="0071265F" w:rsidRDefault="00000000">
    <w:pPr>
      <w:pStyle w:val="BodyText"/>
      <w:spacing w:line="14" w:lineRule="auto"/>
      <w:rPr>
        <w:sz w:val="20"/>
      </w:rPr>
    </w:pPr>
    <w:r>
      <w:rPr>
        <w:noProof/>
        <w:sz w:val="20"/>
      </w:rPr>
      <w:drawing>
        <wp:anchor distT="0" distB="0" distL="0" distR="0" simplePos="0" relativeHeight="482937344" behindDoc="1" locked="0" layoutInCell="1" allowOverlap="1" wp14:anchorId="7DDD7595" wp14:editId="19C83142">
          <wp:simplePos x="0" y="0"/>
          <wp:positionH relativeFrom="page">
            <wp:posOffset>0</wp:posOffset>
          </wp:positionH>
          <wp:positionV relativeFrom="page">
            <wp:posOffset>9169923</wp:posOffset>
          </wp:positionV>
          <wp:extent cx="7752969" cy="882798"/>
          <wp:effectExtent l="0" t="0" r="0" b="0"/>
          <wp:wrapNone/>
          <wp:docPr id="411" name="Image 41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37856" behindDoc="1" locked="0" layoutInCell="1" allowOverlap="1" wp14:anchorId="54639BB5" wp14:editId="0C5960A6">
              <wp:simplePos x="0" y="0"/>
              <wp:positionH relativeFrom="page">
                <wp:posOffset>6566661</wp:posOffset>
              </wp:positionH>
              <wp:positionV relativeFrom="page">
                <wp:posOffset>9241443</wp:posOffset>
              </wp:positionV>
              <wp:extent cx="345440" cy="19621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7C7CD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type w14:anchorId="54639BB5" id="_x0000_t202" coordsize="21600,21600" o:spt="202" path="m,l,21600r21600,l21600,xe">
              <v:stroke joinstyle="miter"/>
              <v:path gradientshapeok="t" o:connecttype="rect"/>
            </v:shapetype>
            <v:shape id="Textbox 412" o:spid="_x0000_s1299" type="#_x0000_t202" style="position:absolute;margin-left:517.05pt;margin-top:727.65pt;width:27.2pt;height:15.45pt;z-index:-203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BJyJbe&#10;mQEAACMDAAAOAAAAAAAAAAAAAAAAAC4CAABkcnMvZTJvRG9jLnhtbFBLAQItABQABgAIAAAAIQAp&#10;WzC34wAAAA8BAAAPAAAAAAAAAAAAAAAAAPMDAABkcnMvZG93bnJldi54bWxQSwUGAAAAAAQABADz&#10;AAAAAwUAAAAA&#10;" filled="f" stroked="f">
              <v:textbox inset="0,0,0,0">
                <w:txbxContent>
                  <w:p w14:paraId="07C7CD83"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2B4F" w14:textId="77777777" w:rsidR="0071265F" w:rsidRDefault="00000000">
    <w:pPr>
      <w:pStyle w:val="BodyText"/>
      <w:spacing w:line="14" w:lineRule="auto"/>
      <w:rPr>
        <w:sz w:val="20"/>
      </w:rPr>
    </w:pPr>
    <w:r>
      <w:rPr>
        <w:noProof/>
        <w:sz w:val="20"/>
      </w:rPr>
      <w:drawing>
        <wp:anchor distT="0" distB="0" distL="0" distR="0" simplePos="0" relativeHeight="482938368" behindDoc="1" locked="0" layoutInCell="1" allowOverlap="1" wp14:anchorId="5BDD7760" wp14:editId="075EED0D">
          <wp:simplePos x="0" y="0"/>
          <wp:positionH relativeFrom="page">
            <wp:posOffset>0</wp:posOffset>
          </wp:positionH>
          <wp:positionV relativeFrom="page">
            <wp:posOffset>9169923</wp:posOffset>
          </wp:positionV>
          <wp:extent cx="7752969" cy="882798"/>
          <wp:effectExtent l="0" t="0" r="635" b="0"/>
          <wp:wrapNone/>
          <wp:docPr id="413" name="Imag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38880" behindDoc="1" locked="0" layoutInCell="1" allowOverlap="1" wp14:anchorId="6C9AF7A8" wp14:editId="101BC83E">
              <wp:simplePos x="0" y="0"/>
              <wp:positionH relativeFrom="page">
                <wp:posOffset>6566661</wp:posOffset>
              </wp:positionH>
              <wp:positionV relativeFrom="page">
                <wp:posOffset>9241443</wp:posOffset>
              </wp:positionV>
              <wp:extent cx="345440" cy="19621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267EE1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type w14:anchorId="6C9AF7A8" id="_x0000_t202" coordsize="21600,21600" o:spt="202" path="m,l,21600r21600,l21600,xe">
              <v:stroke joinstyle="miter"/>
              <v:path gradientshapeok="t" o:connecttype="rect"/>
            </v:shapetype>
            <v:shape id="Textbox 414" o:spid="_x0000_s1300" type="#_x0000_t202" style="position:absolute;margin-left:517.05pt;margin-top:727.65pt;width:27.2pt;height:15.45pt;z-index:-203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BnCSVq&#10;mQEAACMDAAAOAAAAAAAAAAAAAAAAAC4CAABkcnMvZTJvRG9jLnhtbFBLAQItABQABgAIAAAAIQAp&#10;WzC34wAAAA8BAAAPAAAAAAAAAAAAAAAAAPMDAABkcnMvZG93bnJldi54bWxQSwUGAAAAAAQABADz&#10;AAAAAwUAAAAA&#10;" filled="f" stroked="f">
              <v:textbox inset="0,0,0,0">
                <w:txbxContent>
                  <w:p w14:paraId="5267EE1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9A20" w14:textId="77777777" w:rsidR="0071265F" w:rsidRDefault="00000000">
    <w:pPr>
      <w:pStyle w:val="BodyText"/>
      <w:spacing w:line="14" w:lineRule="auto"/>
      <w:rPr>
        <w:sz w:val="20"/>
      </w:rPr>
    </w:pPr>
    <w:r>
      <w:rPr>
        <w:noProof/>
        <w:sz w:val="20"/>
      </w:rPr>
      <w:drawing>
        <wp:anchor distT="0" distB="0" distL="0" distR="0" simplePos="0" relativeHeight="482940416" behindDoc="1" locked="0" layoutInCell="1" allowOverlap="1" wp14:anchorId="17F46B81" wp14:editId="6574B0AE">
          <wp:simplePos x="0" y="0"/>
          <wp:positionH relativeFrom="page">
            <wp:posOffset>0</wp:posOffset>
          </wp:positionH>
          <wp:positionV relativeFrom="page">
            <wp:posOffset>9169921</wp:posOffset>
          </wp:positionV>
          <wp:extent cx="7752968" cy="882798"/>
          <wp:effectExtent l="0" t="0" r="0" b="0"/>
          <wp:wrapNone/>
          <wp:docPr id="418" name="Image 41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40928" behindDoc="1" locked="0" layoutInCell="1" allowOverlap="1" wp14:anchorId="4FBF5029" wp14:editId="7973267C">
              <wp:simplePos x="0" y="0"/>
              <wp:positionH relativeFrom="page">
                <wp:posOffset>6566661</wp:posOffset>
              </wp:positionH>
              <wp:positionV relativeFrom="page">
                <wp:posOffset>9241443</wp:posOffset>
              </wp:positionV>
              <wp:extent cx="345440" cy="19621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56C05EF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type w14:anchorId="4FBF5029" id="_x0000_t202" coordsize="21600,21600" o:spt="202" path="m,l,21600r21600,l21600,xe">
              <v:stroke joinstyle="miter"/>
              <v:path gradientshapeok="t" o:connecttype="rect"/>
            </v:shapetype>
            <v:shape id="Textbox 419" o:spid="_x0000_s1302" type="#_x0000_t202" style="position:absolute;margin-left:517.05pt;margin-top:727.65pt;width:27.2pt;height:15.45pt;z-index:-203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" filled="f" stroked="f">
              <v:textbox inset="0,0,0,0">
                <w:txbxContent>
                  <w:p w14:paraId="56C05EF9"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45A58" w14:textId="77777777" w:rsidR="0071265F" w:rsidRDefault="00000000">
    <w:pPr>
      <w:pStyle w:val="BodyText"/>
      <w:spacing w:line="14" w:lineRule="auto"/>
      <w:rPr>
        <w:sz w:val="20"/>
      </w:rPr>
    </w:pPr>
    <w:r>
      <w:rPr>
        <w:noProof/>
        <w:sz w:val="20"/>
      </w:rPr>
      <w:drawing>
        <wp:anchor distT="0" distB="0" distL="0" distR="0" simplePos="0" relativeHeight="482941440" behindDoc="1" locked="0" layoutInCell="1" allowOverlap="1" wp14:anchorId="51984AF9" wp14:editId="736BCD73">
          <wp:simplePos x="0" y="0"/>
          <wp:positionH relativeFrom="page">
            <wp:posOffset>0</wp:posOffset>
          </wp:positionH>
          <wp:positionV relativeFrom="page">
            <wp:posOffset>9169921</wp:posOffset>
          </wp:positionV>
          <wp:extent cx="7752968" cy="882798"/>
          <wp:effectExtent l="0" t="0" r="635" b="0"/>
          <wp:wrapNone/>
          <wp:docPr id="420" name="Image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41952" behindDoc="1" locked="0" layoutInCell="1" allowOverlap="1" wp14:anchorId="2365956C" wp14:editId="0B22140C">
              <wp:simplePos x="0" y="0"/>
              <wp:positionH relativeFrom="page">
                <wp:posOffset>6566661</wp:posOffset>
              </wp:positionH>
              <wp:positionV relativeFrom="page">
                <wp:posOffset>9241443</wp:posOffset>
              </wp:positionV>
              <wp:extent cx="345440" cy="19621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34B7F15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2365956C" id="_x0000_t202" coordsize="21600,21600" o:spt="202" path="m,l,21600r21600,l21600,xe">
              <v:stroke joinstyle="miter"/>
              <v:path gradientshapeok="t" o:connecttype="rect"/>
            </v:shapetype>
            <v:shape id="Textbox 421" o:spid="_x0000_s1303" type="#_x0000_t202" style="position:absolute;margin-left:517.05pt;margin-top:727.65pt;width:27.2pt;height:15.45pt;z-index:-203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fCmQEAACMDAAAOAAAAZHJzL2Uyb0RvYy54bWysUsFuGyEQvVfqPyDuMV7HiZq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peL2+WS6ooKlV3t4vqJvstLpdDxPRVg2M5&#10;aHikcRUCcv+I6dh6apm4HJ/PRNK4GZltCXlRZdic20B7IDEDzbPh+Gsno+as/+bJsDz8UxBPweYU&#10;xNR/hvJFsiYPH3cJjC0ULrgTBZpEETH9mjzqP8+l6/K3178B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DmkCfC&#10;mQEAACMDAAAOAAAAAAAAAAAAAAAAAC4CAABkcnMvZTJvRG9jLnhtbFBLAQItABQABgAIAAAAIQAp&#10;WzC34wAAAA8BAAAPAAAAAAAAAAAAAAAAAPMDAABkcnMvZG93bnJldi54bWxQSwUGAAAAAAQABADz&#10;AAAAAwUAAAAA&#10;" filled="f" stroked="f">
              <v:textbox inset="0,0,0,0">
                <w:txbxContent>
                  <w:p w14:paraId="34B7F15E"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0DA1" w14:textId="77777777" w:rsidR="0071265F" w:rsidRDefault="00000000">
    <w:pPr>
      <w:pStyle w:val="BodyText"/>
      <w:spacing w:line="14" w:lineRule="auto"/>
      <w:rPr>
        <w:sz w:val="20"/>
      </w:rPr>
    </w:pPr>
    <w:r>
      <w:rPr>
        <w:noProof/>
        <w:sz w:val="20"/>
      </w:rPr>
      <w:drawing>
        <wp:anchor distT="0" distB="0" distL="0" distR="0" simplePos="0" relativeHeight="482942464" behindDoc="1" locked="0" layoutInCell="1" allowOverlap="1" wp14:anchorId="3567D299" wp14:editId="5FB344FC">
          <wp:simplePos x="0" y="0"/>
          <wp:positionH relativeFrom="page">
            <wp:posOffset>0</wp:posOffset>
          </wp:positionH>
          <wp:positionV relativeFrom="page">
            <wp:posOffset>9169921</wp:posOffset>
          </wp:positionV>
          <wp:extent cx="7752968" cy="882798"/>
          <wp:effectExtent l="0" t="0" r="635" b="0"/>
          <wp:wrapNone/>
          <wp:docPr id="423" name="Imag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42976" behindDoc="1" locked="0" layoutInCell="1" allowOverlap="1" wp14:anchorId="06BBCA5D" wp14:editId="6D4EF6DF">
              <wp:simplePos x="0" y="0"/>
              <wp:positionH relativeFrom="page">
                <wp:posOffset>6566661</wp:posOffset>
              </wp:positionH>
              <wp:positionV relativeFrom="page">
                <wp:posOffset>9241443</wp:posOffset>
              </wp:positionV>
              <wp:extent cx="345440" cy="19621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09E6C4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type w14:anchorId="06BBCA5D" id="_x0000_t202" coordsize="21600,21600" o:spt="202" path="m,l,21600r21600,l21600,xe">
              <v:stroke joinstyle="miter"/>
              <v:path gradientshapeok="t" o:connecttype="rect"/>
            </v:shapetype>
            <v:shape id="Textbox 424" o:spid="_x0000_s1304" type="#_x0000_t202" style="position:absolute;margin-left:517.05pt;margin-top:727.65pt;width:27.2pt;height:15.45pt;z-index:-203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Av+NJQ&#10;mQEAACMDAAAOAAAAAAAAAAAAAAAAAC4CAABkcnMvZTJvRG9jLnhtbFBLAQItABQABgAIAAAAIQAp&#10;WzC34wAAAA8BAAAPAAAAAAAAAAAAAAAAAPMDAABkcnMvZG93bnJldi54bWxQSwUGAAAAAAQABADz&#10;AAAAAwUAAAAA&#10;" filled="f" stroked="f">
              <v:textbox inset="0,0,0,0">
                <w:txbxContent>
                  <w:p w14:paraId="709E6C4F"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107</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465F9" w14:textId="77777777" w:rsidR="0071265F" w:rsidRDefault="00000000">
    <w:pPr>
      <w:pStyle w:val="BodyText"/>
      <w:spacing w:line="14" w:lineRule="auto"/>
      <w:rPr>
        <w:sz w:val="20"/>
      </w:rPr>
    </w:pPr>
    <w:r>
      <w:rPr>
        <w:noProof/>
        <w:sz w:val="20"/>
      </w:rPr>
      <w:drawing>
        <wp:anchor distT="0" distB="0" distL="0" distR="0" simplePos="0" relativeHeight="482944512" behindDoc="1" locked="0" layoutInCell="1" allowOverlap="1" wp14:anchorId="67D17A66" wp14:editId="6491E2E1">
          <wp:simplePos x="0" y="0"/>
          <wp:positionH relativeFrom="page">
            <wp:posOffset>0</wp:posOffset>
          </wp:positionH>
          <wp:positionV relativeFrom="page">
            <wp:posOffset>9169923</wp:posOffset>
          </wp:positionV>
          <wp:extent cx="7752969" cy="882798"/>
          <wp:effectExtent l="0" t="0" r="0" b="0"/>
          <wp:wrapNone/>
          <wp:docPr id="432" name="Image 43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descr="TDSB LOGO"/>
                  <pic:cNvPicPr/>
                </pic:nvPicPr>
                <pic:blipFill>
                  <a:blip r:embed="rId1" cstate="print"/>
                  <a:stretch>
                    <a:fillRect/>
                  </a:stretch>
                </pic:blipFill>
                <pic:spPr>
                  <a:xfrm>
                    <a:off x="0" y="0"/>
                    <a:ext cx="7752969" cy="882798"/>
                  </a:xfrm>
                  <a:prstGeom prst="rect">
                    <a:avLst/>
                  </a:prstGeom>
                </pic:spPr>
              </pic:pic>
            </a:graphicData>
          </a:graphic>
        </wp:anchor>
      </w:drawing>
    </w:r>
    <w:r>
      <w:rPr>
        <w:noProof/>
        <w:sz w:val="20"/>
      </w:rPr>
      <mc:AlternateContent>
        <mc:Choice Requires="wps">
          <w:drawing>
            <wp:anchor distT="0" distB="0" distL="0" distR="0" simplePos="0" relativeHeight="482945024" behindDoc="1" locked="0" layoutInCell="1" allowOverlap="1" wp14:anchorId="55961D7A" wp14:editId="7AF5C2AF">
              <wp:simplePos x="0" y="0"/>
              <wp:positionH relativeFrom="page">
                <wp:posOffset>6566661</wp:posOffset>
              </wp:positionH>
              <wp:positionV relativeFrom="page">
                <wp:posOffset>9241443</wp:posOffset>
              </wp:positionV>
              <wp:extent cx="345440" cy="19621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41AA7B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type w14:anchorId="55961D7A" id="_x0000_t202" coordsize="21600,21600" o:spt="202" path="m,l,21600r21600,l21600,xe">
              <v:stroke joinstyle="miter"/>
              <v:path gradientshapeok="t" o:connecttype="rect"/>
            </v:shapetype>
            <v:shape id="Textbox 433" o:spid="_x0000_s1306" type="#_x0000_t202" style="position:absolute;margin-left:517.05pt;margin-top:727.65pt;width:27.2pt;height:15.45pt;z-index:-203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" filled="f" stroked="f">
              <v:textbox inset="0,0,0,0">
                <w:txbxContent>
                  <w:p w14:paraId="041AA7B1"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3B9B" w14:textId="77777777" w:rsidR="0071265F" w:rsidRDefault="00000000">
    <w:pPr>
      <w:pStyle w:val="BodyText"/>
      <w:spacing w:line="14" w:lineRule="auto"/>
      <w:rPr>
        <w:sz w:val="20"/>
      </w:rPr>
    </w:pPr>
    <w:r>
      <w:rPr>
        <w:noProof/>
        <w:sz w:val="20"/>
      </w:rPr>
      <w:drawing>
        <wp:anchor distT="0" distB="0" distL="0" distR="0" simplePos="0" relativeHeight="482946560" behindDoc="1" locked="0" layoutInCell="1" allowOverlap="1" wp14:anchorId="28C9AD97" wp14:editId="28B1107F">
          <wp:simplePos x="0" y="0"/>
          <wp:positionH relativeFrom="page">
            <wp:posOffset>0</wp:posOffset>
          </wp:positionH>
          <wp:positionV relativeFrom="page">
            <wp:posOffset>9169921</wp:posOffset>
          </wp:positionV>
          <wp:extent cx="7752968" cy="882798"/>
          <wp:effectExtent l="0" t="0" r="0" b="0"/>
          <wp:wrapNone/>
          <wp:docPr id="438" name="Image 43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descr="TDSB LOGO"/>
                  <pic:cNvPicPr/>
                </pic:nvPicPr>
                <pic:blipFill>
                  <a:blip r:embed="rId1" cstate="print"/>
                  <a:stretch>
                    <a:fillRect/>
                  </a:stretch>
                </pic:blipFill>
                <pic:spPr>
                  <a:xfrm>
                    <a:off x="0" y="0"/>
                    <a:ext cx="7752968" cy="882798"/>
                  </a:xfrm>
                  <a:prstGeom prst="rect">
                    <a:avLst/>
                  </a:prstGeom>
                </pic:spPr>
              </pic:pic>
            </a:graphicData>
          </a:graphic>
        </wp:anchor>
      </w:drawing>
    </w:r>
    <w:r>
      <w:rPr>
        <w:noProof/>
        <w:sz w:val="20"/>
      </w:rPr>
      <mc:AlternateContent>
        <mc:Choice Requires="wps">
          <w:drawing>
            <wp:anchor distT="0" distB="0" distL="0" distR="0" simplePos="0" relativeHeight="482947072" behindDoc="1" locked="0" layoutInCell="1" allowOverlap="1" wp14:anchorId="3513F50F" wp14:editId="59AD0BFA">
              <wp:simplePos x="0" y="0"/>
              <wp:positionH relativeFrom="page">
                <wp:posOffset>6566661</wp:posOffset>
              </wp:positionH>
              <wp:positionV relativeFrom="page">
                <wp:posOffset>9241443</wp:posOffset>
              </wp:positionV>
              <wp:extent cx="345440" cy="19621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FD57D5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type w14:anchorId="3513F50F" id="_x0000_t202" coordsize="21600,21600" o:spt="202" path="m,l,21600r21600,l21600,xe">
              <v:stroke joinstyle="miter"/>
              <v:path gradientshapeok="t" o:connecttype="rect"/>
            </v:shapetype>
            <v:shape id="Textbox 439" o:spid="_x0000_s1308" type="#_x0000_t202" style="position:absolute;margin-left:517.05pt;margin-top:727.65pt;width:27.2pt;height:15.45pt;z-index:-203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BNmAEAACMDAAAOAAAAZHJzL2Uyb0RvYy54bWysUsGO0zAQvSPxD5bvNG3pVh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" filled="f" stroked="f">
              <v:textbox inset="0,0,0,0">
                <w:txbxContent>
                  <w:p w14:paraId="0FD57D5A" w14:textId="77777777" w:rsidR="0071265F"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B23DE" w14:textId="77777777" w:rsidR="00937D6E" w:rsidRDefault="00937D6E">
      <w:r>
        <w:separator/>
      </w:r>
    </w:p>
  </w:footnote>
  <w:footnote w:type="continuationSeparator" w:id="0">
    <w:p w14:paraId="7BEE6E99" w14:textId="77777777" w:rsidR="00937D6E" w:rsidRDefault="00937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F7F5" w14:textId="77777777" w:rsidR="0071265F" w:rsidRDefault="00000000">
    <w:pPr>
      <w:pStyle w:val="BodyText"/>
      <w:spacing w:line="14" w:lineRule="auto"/>
      <w:rPr>
        <w:sz w:val="20"/>
      </w:rPr>
    </w:pPr>
    <w:r>
      <w:rPr>
        <w:noProof/>
        <w:sz w:val="20"/>
      </w:rPr>
      <w:drawing>
        <wp:anchor distT="0" distB="0" distL="0" distR="0" simplePos="0" relativeHeight="482814464" behindDoc="1" locked="0" layoutInCell="1" allowOverlap="1" wp14:anchorId="0CB79710" wp14:editId="277CE3B7">
          <wp:simplePos x="0" y="0"/>
          <wp:positionH relativeFrom="page">
            <wp:posOffset>0</wp:posOffset>
          </wp:positionH>
          <wp:positionV relativeFrom="page">
            <wp:posOffset>0</wp:posOffset>
          </wp:positionV>
          <wp:extent cx="7760843" cy="1164650"/>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0843" cy="116465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90F1" w14:textId="77777777" w:rsidR="0071265F" w:rsidRDefault="00000000">
    <w:pPr>
      <w:pStyle w:val="BodyText"/>
      <w:spacing w:line="14" w:lineRule="auto"/>
      <w:rPr>
        <w:sz w:val="20"/>
      </w:rPr>
    </w:pPr>
    <w:r>
      <w:rPr>
        <w:noProof/>
        <w:sz w:val="20"/>
      </w:rPr>
      <w:drawing>
        <wp:anchor distT="0" distB="0" distL="0" distR="0" simplePos="0" relativeHeight="482824192" behindDoc="1" locked="0" layoutInCell="1" allowOverlap="1" wp14:anchorId="77FA01D0" wp14:editId="676E142F">
          <wp:simplePos x="0" y="0"/>
          <wp:positionH relativeFrom="page">
            <wp:posOffset>0</wp:posOffset>
          </wp:positionH>
          <wp:positionV relativeFrom="page">
            <wp:posOffset>9651</wp:posOffset>
          </wp:positionV>
          <wp:extent cx="7772400" cy="739662"/>
          <wp:effectExtent l="0" t="0" r="0" b="381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739662"/>
                  </a:xfrm>
                  <a:prstGeom prst="rect">
                    <a:avLst/>
                  </a:prstGeom>
                </pic:spPr>
              </pic:pic>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3002" w14:textId="77777777" w:rsidR="0071265F" w:rsidRDefault="0071265F">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9B200" w14:textId="77777777" w:rsidR="0071265F" w:rsidRDefault="00000000">
    <w:pPr>
      <w:pStyle w:val="BodyText"/>
      <w:spacing w:line="14" w:lineRule="auto"/>
      <w:rPr>
        <w:sz w:val="20"/>
      </w:rPr>
    </w:pPr>
    <w:r>
      <w:rPr>
        <w:noProof/>
        <w:sz w:val="20"/>
      </w:rPr>
      <w:drawing>
        <wp:anchor distT="0" distB="0" distL="0" distR="0" simplePos="0" relativeHeight="482949632" behindDoc="1" locked="0" layoutInCell="1" allowOverlap="1" wp14:anchorId="4A2CB2F0" wp14:editId="126CDF42">
          <wp:simplePos x="0" y="0"/>
          <wp:positionH relativeFrom="page">
            <wp:posOffset>0</wp:posOffset>
          </wp:positionH>
          <wp:positionV relativeFrom="page">
            <wp:posOffset>761</wp:posOffset>
          </wp:positionV>
          <wp:extent cx="7772400" cy="1206380"/>
          <wp:effectExtent l="0" t="0" r="0" b="0"/>
          <wp:wrapNone/>
          <wp:docPr id="448" name="Imag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50144" behindDoc="1" locked="0" layoutInCell="1" allowOverlap="1" wp14:anchorId="43A5577D" wp14:editId="391A26F5">
              <wp:simplePos x="0" y="0"/>
              <wp:positionH relativeFrom="page">
                <wp:posOffset>1130604</wp:posOffset>
              </wp:positionH>
              <wp:positionV relativeFrom="page">
                <wp:posOffset>907246</wp:posOffset>
              </wp:positionV>
              <wp:extent cx="4667250" cy="19621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0" cy="196215"/>
                      </a:xfrm>
                      <a:prstGeom prst="rect">
                        <a:avLst/>
                      </a:prstGeom>
                    </wps:spPr>
                    <wps:txbx>
                      <w:txbxContent>
                        <w:p w14:paraId="6236953C" w14:textId="77777777" w:rsidR="0071265F" w:rsidRDefault="00000000">
                          <w:pPr>
                            <w:pStyle w:val="BodyText"/>
                            <w:tabs>
                              <w:tab w:val="left" w:pos="379"/>
                            </w:tabs>
                            <w:spacing w:before="12"/>
                            <w:ind w:left="20"/>
                          </w:pPr>
                          <w:r>
                            <w:rPr>
                              <w:spacing w:val="-10"/>
                            </w:rPr>
                            <w:t>●</w:t>
                          </w:r>
                          <w:r>
                            <w:tab/>
                            <w:t>Regular</w:t>
                          </w:r>
                          <w:r>
                            <w:rPr>
                              <w:spacing w:val="-6"/>
                            </w:rPr>
                            <w:t xml:space="preserve"> </w:t>
                          </w:r>
                          <w:r>
                            <w:t>class</w:t>
                          </w:r>
                          <w:r>
                            <w:rPr>
                              <w:spacing w:val="-4"/>
                            </w:rPr>
                            <w:t xml:space="preserve"> </w:t>
                          </w:r>
                          <w:r>
                            <w:t>placement,</w:t>
                          </w:r>
                          <w:r>
                            <w:rPr>
                              <w:spacing w:val="-3"/>
                            </w:rPr>
                            <w:t xml:space="preserve"> </w:t>
                          </w:r>
                          <w:r>
                            <w:t>withdrawal,</w:t>
                          </w:r>
                          <w:r>
                            <w:rPr>
                              <w:spacing w:val="-4"/>
                            </w:rPr>
                            <w:t xml:space="preserve"> </w:t>
                          </w:r>
                          <w:r>
                            <w:t>resource</w:t>
                          </w:r>
                          <w:r>
                            <w:rPr>
                              <w:spacing w:val="-3"/>
                            </w:rPr>
                            <w:t xml:space="preserve"> </w:t>
                          </w:r>
                          <w:r>
                            <w:t>or</w:t>
                          </w:r>
                          <w:r>
                            <w:rPr>
                              <w:spacing w:val="-3"/>
                            </w:rPr>
                            <w:t xml:space="preserve"> </w:t>
                          </w:r>
                          <w:r>
                            <w:t>indirect</w:t>
                          </w:r>
                          <w:r>
                            <w:rPr>
                              <w:spacing w:val="-4"/>
                            </w:rPr>
                            <w:t xml:space="preserve"> </w:t>
                          </w:r>
                          <w:r>
                            <w:rPr>
                              <w:spacing w:val="-2"/>
                            </w:rPr>
                            <w:t>support</w:t>
                          </w:r>
                        </w:p>
                      </w:txbxContent>
                    </wps:txbx>
                    <wps:bodyPr wrap="square" lIns="0" tIns="0" rIns="0" bIns="0" rtlCol="0">
                      <a:noAutofit/>
                    </wps:bodyPr>
                  </wps:wsp>
                </a:graphicData>
              </a:graphic>
            </wp:anchor>
          </w:drawing>
        </mc:Choice>
        <mc:Fallback>
          <w:pict>
            <v:shapetype w14:anchorId="43A5577D" id="_x0000_t202" coordsize="21600,21600" o:spt="202" path="m,l,21600r21600,l21600,xe">
              <v:stroke joinstyle="miter"/>
              <v:path gradientshapeok="t" o:connecttype="rect"/>
            </v:shapetype>
            <v:shape id="Textbox 449" o:spid="_x0000_s1311" type="#_x0000_t202" style="position:absolute;margin-left:89pt;margin-top:71.45pt;width:367.5pt;height:15.45pt;z-index:-203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" filled="f" stroked="f">
              <v:textbox inset="0,0,0,0">
                <w:txbxContent>
                  <w:p w14:paraId="6236953C" w14:textId="77777777" w:rsidR="0071265F" w:rsidRDefault="00000000">
                    <w:pPr>
                      <w:pStyle w:val="BodyText"/>
                      <w:tabs>
                        <w:tab w:val="left" w:pos="379"/>
                      </w:tabs>
                      <w:spacing w:before="12"/>
                      <w:ind w:left="20"/>
                    </w:pPr>
                    <w:r>
                      <w:rPr>
                        <w:spacing w:val="-10"/>
                      </w:rPr>
                      <w:t>●</w:t>
                    </w:r>
                    <w:r>
                      <w:tab/>
                      <w:t>Regular</w:t>
                    </w:r>
                    <w:r>
                      <w:rPr>
                        <w:spacing w:val="-6"/>
                      </w:rPr>
                      <w:t xml:space="preserve"> </w:t>
                    </w:r>
                    <w:r>
                      <w:t>class</w:t>
                    </w:r>
                    <w:r>
                      <w:rPr>
                        <w:spacing w:val="-4"/>
                      </w:rPr>
                      <w:t xml:space="preserve"> </w:t>
                    </w:r>
                    <w:r>
                      <w:t>placement,</w:t>
                    </w:r>
                    <w:r>
                      <w:rPr>
                        <w:spacing w:val="-3"/>
                      </w:rPr>
                      <w:t xml:space="preserve"> </w:t>
                    </w:r>
                    <w:r>
                      <w:t>withdrawal,</w:t>
                    </w:r>
                    <w:r>
                      <w:rPr>
                        <w:spacing w:val="-4"/>
                      </w:rPr>
                      <w:t xml:space="preserve"> </w:t>
                    </w:r>
                    <w:r>
                      <w:t>resource</w:t>
                    </w:r>
                    <w:r>
                      <w:rPr>
                        <w:spacing w:val="-3"/>
                      </w:rPr>
                      <w:t xml:space="preserve"> </w:t>
                    </w:r>
                    <w:r>
                      <w:t>or</w:t>
                    </w:r>
                    <w:r>
                      <w:rPr>
                        <w:spacing w:val="-3"/>
                      </w:rPr>
                      <w:t xml:space="preserve"> </w:t>
                    </w:r>
                    <w:r>
                      <w:t>indirect</w:t>
                    </w:r>
                    <w:r>
                      <w:rPr>
                        <w:spacing w:val="-4"/>
                      </w:rPr>
                      <w:t xml:space="preserve"> </w:t>
                    </w:r>
                    <w:r>
                      <w:rPr>
                        <w:spacing w:val="-2"/>
                      </w:rPr>
                      <w:t>support</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2B3A" w14:textId="77777777" w:rsidR="0071265F" w:rsidRDefault="0071265F">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87C8" w14:textId="77777777" w:rsidR="0071265F" w:rsidRDefault="0071265F">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4989" w14:textId="77777777" w:rsidR="0071265F" w:rsidRDefault="0071265F">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3013" w14:textId="77777777" w:rsidR="0071265F" w:rsidRDefault="00000000">
    <w:pPr>
      <w:pStyle w:val="BodyText"/>
      <w:spacing w:line="14" w:lineRule="auto"/>
      <w:rPr>
        <w:sz w:val="20"/>
      </w:rPr>
    </w:pPr>
    <w:r>
      <w:rPr>
        <w:noProof/>
        <w:sz w:val="20"/>
      </w:rPr>
      <w:drawing>
        <wp:anchor distT="0" distB="0" distL="0" distR="0" simplePos="0" relativeHeight="482954752" behindDoc="1" locked="0" layoutInCell="1" allowOverlap="1" wp14:anchorId="17553454" wp14:editId="6EF80D8E">
          <wp:simplePos x="0" y="0"/>
          <wp:positionH relativeFrom="page">
            <wp:posOffset>0</wp:posOffset>
          </wp:positionH>
          <wp:positionV relativeFrom="page">
            <wp:posOffset>761</wp:posOffset>
          </wp:positionV>
          <wp:extent cx="7772400" cy="1206380"/>
          <wp:effectExtent l="0" t="0" r="0" b="0"/>
          <wp:wrapNone/>
          <wp:docPr id="463" name="Imag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55264" behindDoc="1" locked="0" layoutInCell="1" allowOverlap="1" wp14:anchorId="3D9E4B9D" wp14:editId="7CC79348">
              <wp:simplePos x="0" y="0"/>
              <wp:positionH relativeFrom="page">
                <wp:posOffset>902004</wp:posOffset>
              </wp:positionH>
              <wp:positionV relativeFrom="page">
                <wp:posOffset>908401</wp:posOffset>
              </wp:positionV>
              <wp:extent cx="3756660" cy="20955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6660" cy="209550"/>
                      </a:xfrm>
                      <a:prstGeom prst="rect">
                        <a:avLst/>
                      </a:prstGeom>
                    </wps:spPr>
                    <wps:txbx>
                      <w:txbxContent>
                        <w:p w14:paraId="4961C37A" w14:textId="77777777" w:rsidR="0071265F" w:rsidRDefault="00000000">
                          <w:pPr>
                            <w:spacing w:before="10"/>
                            <w:ind w:left="20"/>
                            <w:rPr>
                              <w:b/>
                              <w:sz w:val="26"/>
                            </w:rPr>
                          </w:pPr>
                          <w:r>
                            <w:rPr>
                              <w:b/>
                              <w:sz w:val="26"/>
                            </w:rPr>
                            <w:t>Special</w:t>
                          </w:r>
                          <w:r>
                            <w:rPr>
                              <w:b/>
                              <w:spacing w:val="-9"/>
                              <w:sz w:val="26"/>
                            </w:rPr>
                            <w:t xml:space="preserve"> </w:t>
                          </w:r>
                          <w:r>
                            <w:rPr>
                              <w:b/>
                              <w:sz w:val="26"/>
                            </w:rPr>
                            <w:t>Education</w:t>
                          </w:r>
                          <w:r>
                            <w:rPr>
                              <w:b/>
                              <w:spacing w:val="-9"/>
                              <w:sz w:val="26"/>
                            </w:rPr>
                            <w:t xml:space="preserve"> </w:t>
                          </w:r>
                          <w:r>
                            <w:rPr>
                              <w:b/>
                              <w:sz w:val="26"/>
                            </w:rPr>
                            <w:t>Class</w:t>
                          </w:r>
                          <w:r>
                            <w:rPr>
                              <w:b/>
                              <w:spacing w:val="-10"/>
                              <w:sz w:val="26"/>
                            </w:rPr>
                            <w:t xml:space="preserve"> </w:t>
                          </w:r>
                          <w:r>
                            <w:rPr>
                              <w:b/>
                              <w:sz w:val="26"/>
                            </w:rPr>
                            <w:t>with</w:t>
                          </w:r>
                          <w:r>
                            <w:rPr>
                              <w:b/>
                              <w:spacing w:val="-10"/>
                              <w:sz w:val="26"/>
                            </w:rPr>
                            <w:t xml:space="preserve"> </w:t>
                          </w:r>
                          <w:r>
                            <w:rPr>
                              <w:b/>
                              <w:sz w:val="26"/>
                            </w:rPr>
                            <w:t>Partial</w:t>
                          </w:r>
                          <w:r>
                            <w:rPr>
                              <w:b/>
                              <w:spacing w:val="-10"/>
                              <w:sz w:val="26"/>
                            </w:rPr>
                            <w:t xml:space="preserve"> </w:t>
                          </w:r>
                          <w:r>
                            <w:rPr>
                              <w:b/>
                              <w:spacing w:val="-2"/>
                              <w:sz w:val="26"/>
                            </w:rPr>
                            <w:t>Integration</w:t>
                          </w:r>
                        </w:p>
                      </w:txbxContent>
                    </wps:txbx>
                    <wps:bodyPr wrap="square" lIns="0" tIns="0" rIns="0" bIns="0" rtlCol="0">
                      <a:noAutofit/>
                    </wps:bodyPr>
                  </wps:wsp>
                </a:graphicData>
              </a:graphic>
            </wp:anchor>
          </w:drawing>
        </mc:Choice>
        <mc:Fallback>
          <w:pict>
            <v:shapetype w14:anchorId="3D9E4B9D" id="_x0000_t202" coordsize="21600,21600" o:spt="202" path="m,l,21600r21600,l21600,xe">
              <v:stroke joinstyle="miter"/>
              <v:path gradientshapeok="t" o:connecttype="rect"/>
            </v:shapetype>
            <v:shape id="Textbox 464" o:spid="_x0000_s1316" type="#_x0000_t202" style="position:absolute;margin-left:71pt;margin-top:71.55pt;width:295.8pt;height:16.5pt;z-index:-203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" filled="f" stroked="f">
              <v:textbox inset="0,0,0,0">
                <w:txbxContent>
                  <w:p w14:paraId="4961C37A" w14:textId="77777777" w:rsidR="0071265F" w:rsidRDefault="00000000">
                    <w:pPr>
                      <w:spacing w:before="10"/>
                      <w:ind w:left="20"/>
                      <w:rPr>
                        <w:b/>
                        <w:sz w:val="26"/>
                      </w:rPr>
                    </w:pPr>
                    <w:r>
                      <w:rPr>
                        <w:b/>
                        <w:sz w:val="26"/>
                      </w:rPr>
                      <w:t>Special</w:t>
                    </w:r>
                    <w:r>
                      <w:rPr>
                        <w:b/>
                        <w:spacing w:val="-9"/>
                        <w:sz w:val="26"/>
                      </w:rPr>
                      <w:t xml:space="preserve"> </w:t>
                    </w:r>
                    <w:r>
                      <w:rPr>
                        <w:b/>
                        <w:sz w:val="26"/>
                      </w:rPr>
                      <w:t>Education</w:t>
                    </w:r>
                    <w:r>
                      <w:rPr>
                        <w:b/>
                        <w:spacing w:val="-9"/>
                        <w:sz w:val="26"/>
                      </w:rPr>
                      <w:t xml:space="preserve"> </w:t>
                    </w:r>
                    <w:r>
                      <w:rPr>
                        <w:b/>
                        <w:sz w:val="26"/>
                      </w:rPr>
                      <w:t>Class</w:t>
                    </w:r>
                    <w:r>
                      <w:rPr>
                        <w:b/>
                        <w:spacing w:val="-10"/>
                        <w:sz w:val="26"/>
                      </w:rPr>
                      <w:t xml:space="preserve"> </w:t>
                    </w:r>
                    <w:r>
                      <w:rPr>
                        <w:b/>
                        <w:sz w:val="26"/>
                      </w:rPr>
                      <w:t>with</w:t>
                    </w:r>
                    <w:r>
                      <w:rPr>
                        <w:b/>
                        <w:spacing w:val="-10"/>
                        <w:sz w:val="26"/>
                      </w:rPr>
                      <w:t xml:space="preserve"> </w:t>
                    </w:r>
                    <w:r>
                      <w:rPr>
                        <w:b/>
                        <w:sz w:val="26"/>
                      </w:rPr>
                      <w:t>Partial</w:t>
                    </w:r>
                    <w:r>
                      <w:rPr>
                        <w:b/>
                        <w:spacing w:val="-10"/>
                        <w:sz w:val="26"/>
                      </w:rPr>
                      <w:t xml:space="preserve"> </w:t>
                    </w:r>
                    <w:r>
                      <w:rPr>
                        <w:b/>
                        <w:spacing w:val="-2"/>
                        <w:sz w:val="26"/>
                      </w:rPr>
                      <w:t>Integration</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5B0B" w14:textId="77777777" w:rsidR="0071265F" w:rsidRDefault="0071265F">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A199" w14:textId="77777777" w:rsidR="0071265F" w:rsidRDefault="0071265F">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3346" w14:textId="77777777" w:rsidR="0071265F" w:rsidRDefault="00000000">
    <w:pPr>
      <w:pStyle w:val="BodyText"/>
      <w:spacing w:line="14" w:lineRule="auto"/>
      <w:rPr>
        <w:sz w:val="20"/>
      </w:rPr>
    </w:pPr>
    <w:r>
      <w:rPr>
        <w:noProof/>
        <w:sz w:val="20"/>
      </w:rPr>
      <w:drawing>
        <wp:anchor distT="0" distB="0" distL="0" distR="0" simplePos="0" relativeHeight="482958848" behindDoc="1" locked="0" layoutInCell="1" allowOverlap="1" wp14:anchorId="536C8195" wp14:editId="33D752F4">
          <wp:simplePos x="0" y="0"/>
          <wp:positionH relativeFrom="page">
            <wp:posOffset>0</wp:posOffset>
          </wp:positionH>
          <wp:positionV relativeFrom="page">
            <wp:posOffset>761</wp:posOffset>
          </wp:positionV>
          <wp:extent cx="7772400" cy="1206380"/>
          <wp:effectExtent l="0" t="0" r="0" b="0"/>
          <wp:wrapNone/>
          <wp:docPr id="478" name="Imag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59360" behindDoc="1" locked="0" layoutInCell="1" allowOverlap="1" wp14:anchorId="0C51A409" wp14:editId="330E91D6">
              <wp:simplePos x="0" y="0"/>
              <wp:positionH relativeFrom="page">
                <wp:posOffset>902004</wp:posOffset>
              </wp:positionH>
              <wp:positionV relativeFrom="page">
                <wp:posOffset>906652</wp:posOffset>
              </wp:positionV>
              <wp:extent cx="1212215" cy="22479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224790"/>
                      </a:xfrm>
                      <a:prstGeom prst="rect">
                        <a:avLst/>
                      </a:prstGeom>
                    </wps:spPr>
                    <wps:txbx>
                      <w:txbxContent>
                        <w:p w14:paraId="040F2916" w14:textId="77777777" w:rsidR="0071265F" w:rsidRDefault="00000000">
                          <w:pPr>
                            <w:spacing w:before="11"/>
                            <w:ind w:left="20"/>
                            <w:rPr>
                              <w:b/>
                              <w:sz w:val="28"/>
                            </w:rPr>
                          </w:pPr>
                          <w:r>
                            <w:rPr>
                              <w:b/>
                              <w:sz w:val="28"/>
                            </w:rPr>
                            <w:t>Regular</w:t>
                          </w:r>
                          <w:r>
                            <w:rPr>
                              <w:b/>
                              <w:spacing w:val="-9"/>
                              <w:sz w:val="28"/>
                            </w:rPr>
                            <w:t xml:space="preserve"> </w:t>
                          </w:r>
                          <w:r>
                            <w:rPr>
                              <w:b/>
                              <w:spacing w:val="-2"/>
                              <w:sz w:val="28"/>
                            </w:rPr>
                            <w:t>Class</w:t>
                          </w:r>
                        </w:p>
                      </w:txbxContent>
                    </wps:txbx>
                    <wps:bodyPr wrap="square" lIns="0" tIns="0" rIns="0" bIns="0" rtlCol="0">
                      <a:noAutofit/>
                    </wps:bodyPr>
                  </wps:wsp>
                </a:graphicData>
              </a:graphic>
            </wp:anchor>
          </w:drawing>
        </mc:Choice>
        <mc:Fallback>
          <w:pict>
            <v:shapetype w14:anchorId="0C51A409" id="_x0000_t202" coordsize="21600,21600" o:spt="202" path="m,l,21600r21600,l21600,xe">
              <v:stroke joinstyle="miter"/>
              <v:path gradientshapeok="t" o:connecttype="rect"/>
            </v:shapetype>
            <v:shape id="Textbox 479" o:spid="_x0000_s1320" type="#_x0000_t202" style="position:absolute;margin-left:71pt;margin-top:71.4pt;width:95.45pt;height:17.7pt;z-index:-203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" filled="f" stroked="f">
              <v:textbox inset="0,0,0,0">
                <w:txbxContent>
                  <w:p w14:paraId="040F2916" w14:textId="77777777" w:rsidR="0071265F" w:rsidRDefault="00000000">
                    <w:pPr>
                      <w:spacing w:before="11"/>
                      <w:ind w:left="20"/>
                      <w:rPr>
                        <w:b/>
                        <w:sz w:val="28"/>
                      </w:rPr>
                    </w:pPr>
                    <w:r>
                      <w:rPr>
                        <w:b/>
                        <w:sz w:val="28"/>
                      </w:rPr>
                      <w:t>Regular</w:t>
                    </w:r>
                    <w:r>
                      <w:rPr>
                        <w:b/>
                        <w:spacing w:val="-9"/>
                        <w:sz w:val="28"/>
                      </w:rPr>
                      <w:t xml:space="preserve"> </w:t>
                    </w:r>
                    <w:r>
                      <w:rPr>
                        <w:b/>
                        <w:spacing w:val="-2"/>
                        <w:sz w:val="28"/>
                      </w:rPr>
                      <w:t>Class</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6EE0" w14:textId="77777777" w:rsidR="0071265F" w:rsidRDefault="0071265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540F" w14:textId="77777777" w:rsidR="0071265F" w:rsidRDefault="00000000">
    <w:pPr>
      <w:pStyle w:val="BodyText"/>
      <w:spacing w:line="14" w:lineRule="auto"/>
      <w:rPr>
        <w:sz w:val="20"/>
      </w:rPr>
    </w:pPr>
    <w:r>
      <w:rPr>
        <w:noProof/>
        <w:sz w:val="20"/>
      </w:rPr>
      <w:drawing>
        <wp:anchor distT="0" distB="0" distL="0" distR="0" simplePos="0" relativeHeight="482825728" behindDoc="1" locked="0" layoutInCell="1" allowOverlap="1" wp14:anchorId="26C9822B" wp14:editId="60019E09">
          <wp:simplePos x="0" y="0"/>
          <wp:positionH relativeFrom="page">
            <wp:posOffset>0</wp:posOffset>
          </wp:positionH>
          <wp:positionV relativeFrom="page">
            <wp:posOffset>9651</wp:posOffset>
          </wp:positionV>
          <wp:extent cx="7772400" cy="739662"/>
          <wp:effectExtent l="0" t="0" r="0" b="381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739662"/>
                  </a:xfrm>
                  <a:prstGeom prst="rect">
                    <a:avLst/>
                  </a:prstGeom>
                </pic:spPr>
              </pic:pic>
            </a:graphicData>
          </a:graphic>
        </wp:anchor>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4FD4E" w14:textId="77777777" w:rsidR="0071265F" w:rsidRDefault="0071265F">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53BD0" w14:textId="77777777" w:rsidR="0071265F" w:rsidRDefault="0071265F">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91DF" w14:textId="77777777" w:rsidR="0071265F" w:rsidRDefault="0071265F">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EDDAA" w14:textId="77777777" w:rsidR="0071265F" w:rsidRDefault="0071265F">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2929" w14:textId="77777777" w:rsidR="0071265F" w:rsidRDefault="0071265F">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83FB" w14:textId="77777777" w:rsidR="0071265F" w:rsidRDefault="0071265F">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F1558" w14:textId="77777777" w:rsidR="0071265F" w:rsidRDefault="0071265F">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CD5F" w14:textId="77777777" w:rsidR="0071265F" w:rsidRDefault="0071265F">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CC52" w14:textId="77777777" w:rsidR="0071265F" w:rsidRDefault="0071265F">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33F1" w14:textId="77777777" w:rsidR="0071265F" w:rsidRDefault="0071265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C325" w14:textId="77777777" w:rsidR="0071265F" w:rsidRDefault="00000000">
    <w:pPr>
      <w:pStyle w:val="BodyText"/>
      <w:spacing w:line="14" w:lineRule="auto"/>
      <w:rPr>
        <w:sz w:val="20"/>
      </w:rPr>
    </w:pPr>
    <w:r>
      <w:rPr>
        <w:noProof/>
        <w:sz w:val="20"/>
      </w:rPr>
      <w:drawing>
        <wp:anchor distT="0" distB="0" distL="0" distR="0" simplePos="0" relativeHeight="482826240" behindDoc="1" locked="0" layoutInCell="1" allowOverlap="1" wp14:anchorId="042C2049" wp14:editId="7FE71D6B">
          <wp:simplePos x="0" y="0"/>
          <wp:positionH relativeFrom="page">
            <wp:posOffset>0</wp:posOffset>
          </wp:positionH>
          <wp:positionV relativeFrom="page">
            <wp:posOffset>9651</wp:posOffset>
          </wp:positionV>
          <wp:extent cx="7772400" cy="739662"/>
          <wp:effectExtent l="0" t="0" r="0" b="0"/>
          <wp:wrapNone/>
          <wp:docPr id="56" name="Image 56"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TDSB LOGO"/>
                  <pic:cNvPicPr/>
                </pic:nvPicPr>
                <pic:blipFill>
                  <a:blip r:embed="rId1" cstate="print"/>
                  <a:stretch>
                    <a:fillRect/>
                  </a:stretch>
                </pic:blipFill>
                <pic:spPr>
                  <a:xfrm>
                    <a:off x="0" y="0"/>
                    <a:ext cx="7772400" cy="739662"/>
                  </a:xfrm>
                  <a:prstGeom prst="rect">
                    <a:avLst/>
                  </a:prstGeom>
                </pic:spPr>
              </pic:pic>
            </a:graphicData>
          </a:graphic>
        </wp:anchor>
      </w:drawing>
    </w:r>
    <w:r>
      <w:rPr>
        <w:noProof/>
        <w:sz w:val="20"/>
      </w:rPr>
      <mc:AlternateContent>
        <mc:Choice Requires="wps">
          <w:drawing>
            <wp:anchor distT="0" distB="0" distL="0" distR="0" simplePos="0" relativeHeight="482826752" behindDoc="1" locked="0" layoutInCell="1" allowOverlap="1" wp14:anchorId="30994FCA" wp14:editId="0496D5F9">
              <wp:simplePos x="0" y="0"/>
              <wp:positionH relativeFrom="page">
                <wp:posOffset>1130604</wp:posOffset>
              </wp:positionH>
              <wp:positionV relativeFrom="page">
                <wp:posOffset>907246</wp:posOffset>
              </wp:positionV>
              <wp:extent cx="5495925" cy="1968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96850"/>
                      </a:xfrm>
                      <a:prstGeom prst="rect">
                        <a:avLst/>
                      </a:prstGeom>
                    </wps:spPr>
                    <wps:txbx>
                      <w:txbxContent>
                        <w:p w14:paraId="0F2A99AF" w14:textId="77777777" w:rsidR="0071265F" w:rsidRDefault="00000000">
                          <w:pPr>
                            <w:pStyle w:val="BodyText"/>
                            <w:tabs>
                              <w:tab w:val="left" w:pos="379"/>
                            </w:tabs>
                            <w:spacing w:before="12"/>
                            <w:ind w:left="20"/>
                          </w:pPr>
                          <w:r>
                            <w:rPr>
                              <w:rFonts w:ascii="Times New Roman" w:hAnsi="Times New Roman"/>
                              <w:spacing w:val="-10"/>
                            </w:rPr>
                            <w:t>●</w:t>
                          </w:r>
                          <w:r>
                            <w:rPr>
                              <w:rFonts w:ascii="Times New Roman" w:hAnsi="Times New Roman"/>
                            </w:rPr>
                            <w:tab/>
                          </w:r>
                          <w:r>
                            <w:t>Is</w:t>
                          </w:r>
                          <w:r>
                            <w:rPr>
                              <w:spacing w:val="-3"/>
                            </w:rPr>
                            <w:t xml:space="preserve"> </w:t>
                          </w:r>
                          <w:r>
                            <w:t>the</w:t>
                          </w:r>
                          <w:r>
                            <w:rPr>
                              <w:spacing w:val="-5"/>
                            </w:rPr>
                            <w:t xml:space="preserve"> </w:t>
                          </w:r>
                          <w:r>
                            <w:t>classroom</w:t>
                          </w:r>
                          <w:r>
                            <w:rPr>
                              <w:spacing w:val="-4"/>
                            </w:rPr>
                            <w:t xml:space="preserve"> </w:t>
                          </w:r>
                          <w:r>
                            <w:t>environment</w:t>
                          </w:r>
                          <w:r>
                            <w:rPr>
                              <w:spacing w:val="-5"/>
                            </w:rPr>
                            <w:t xml:space="preserve"> </w:t>
                          </w:r>
                          <w:r>
                            <w:t>and</w:t>
                          </w:r>
                          <w:r>
                            <w:rPr>
                              <w:spacing w:val="-3"/>
                            </w:rPr>
                            <w:t xml:space="preserve"> </w:t>
                          </w:r>
                          <w:r>
                            <w:t>are</w:t>
                          </w:r>
                          <w:r>
                            <w:rPr>
                              <w:spacing w:val="-5"/>
                            </w:rPr>
                            <w:t xml:space="preserve"> </w:t>
                          </w:r>
                          <w:r>
                            <w:t>the</w:t>
                          </w:r>
                          <w:r>
                            <w:rPr>
                              <w:spacing w:val="-3"/>
                            </w:rPr>
                            <w:t xml:space="preserve"> </w:t>
                          </w:r>
                          <w:r>
                            <w:t>resources</w:t>
                          </w:r>
                          <w:r>
                            <w:rPr>
                              <w:spacing w:val="-3"/>
                            </w:rPr>
                            <w:t xml:space="preserve"> </w:t>
                          </w:r>
                          <w:r>
                            <w:t>reflective</w:t>
                          </w:r>
                          <w:r>
                            <w:rPr>
                              <w:spacing w:val="-3"/>
                            </w:rPr>
                            <w:t xml:space="preserve"> </w:t>
                          </w:r>
                          <w:r>
                            <w:t>of</w:t>
                          </w:r>
                          <w:r>
                            <w:rPr>
                              <w:spacing w:val="-3"/>
                            </w:rPr>
                            <w:t xml:space="preserve"> </w:t>
                          </w:r>
                          <w:r>
                            <w:t>the</w:t>
                          </w:r>
                          <w:r>
                            <w:rPr>
                              <w:spacing w:val="-2"/>
                            </w:rPr>
                            <w:t xml:space="preserve"> student’s</w:t>
                          </w:r>
                        </w:p>
                      </w:txbxContent>
                    </wps:txbx>
                    <wps:bodyPr wrap="square" lIns="0" tIns="0" rIns="0" bIns="0" rtlCol="0">
                      <a:noAutofit/>
                    </wps:bodyPr>
                  </wps:wsp>
                </a:graphicData>
              </a:graphic>
            </wp:anchor>
          </w:drawing>
        </mc:Choice>
        <mc:Fallback>
          <w:pict>
            <v:shapetype w14:anchorId="30994FCA" id="_x0000_t202" coordsize="21600,21600" o:spt="202" path="m,l,21600r21600,l21600,xe">
              <v:stroke joinstyle="miter"/>
              <v:path gradientshapeok="t" o:connecttype="rect"/>
            </v:shapetype>
            <v:shape id="Textbox 57" o:spid="_x0000_s1190" type="#_x0000_t202" style="position:absolute;margin-left:89pt;margin-top:71.45pt;width:432.75pt;height:15.5pt;z-index:-204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" filled="f" stroked="f">
              <v:textbox inset="0,0,0,0">
                <w:txbxContent>
                  <w:p w14:paraId="0F2A99AF" w14:textId="77777777" w:rsidR="0071265F" w:rsidRDefault="00000000">
                    <w:pPr>
                      <w:pStyle w:val="BodyText"/>
                      <w:tabs>
                        <w:tab w:val="left" w:pos="379"/>
                      </w:tabs>
                      <w:spacing w:before="12"/>
                      <w:ind w:left="20"/>
                    </w:pPr>
                    <w:r>
                      <w:rPr>
                        <w:rFonts w:ascii="Times New Roman" w:hAnsi="Times New Roman"/>
                        <w:spacing w:val="-10"/>
                      </w:rPr>
                      <w:t>●</w:t>
                    </w:r>
                    <w:r>
                      <w:rPr>
                        <w:rFonts w:ascii="Times New Roman" w:hAnsi="Times New Roman"/>
                      </w:rPr>
                      <w:tab/>
                    </w:r>
                    <w:r>
                      <w:t>Is</w:t>
                    </w:r>
                    <w:r>
                      <w:rPr>
                        <w:spacing w:val="-3"/>
                      </w:rPr>
                      <w:t xml:space="preserve"> </w:t>
                    </w:r>
                    <w:r>
                      <w:t>the</w:t>
                    </w:r>
                    <w:r>
                      <w:rPr>
                        <w:spacing w:val="-5"/>
                      </w:rPr>
                      <w:t xml:space="preserve"> </w:t>
                    </w:r>
                    <w:r>
                      <w:t>classroom</w:t>
                    </w:r>
                    <w:r>
                      <w:rPr>
                        <w:spacing w:val="-4"/>
                      </w:rPr>
                      <w:t xml:space="preserve"> </w:t>
                    </w:r>
                    <w:r>
                      <w:t>environment</w:t>
                    </w:r>
                    <w:r>
                      <w:rPr>
                        <w:spacing w:val="-5"/>
                      </w:rPr>
                      <w:t xml:space="preserve"> </w:t>
                    </w:r>
                    <w:r>
                      <w:t>and</w:t>
                    </w:r>
                    <w:r>
                      <w:rPr>
                        <w:spacing w:val="-3"/>
                      </w:rPr>
                      <w:t xml:space="preserve"> </w:t>
                    </w:r>
                    <w:r>
                      <w:t>are</w:t>
                    </w:r>
                    <w:r>
                      <w:rPr>
                        <w:spacing w:val="-5"/>
                      </w:rPr>
                      <w:t xml:space="preserve"> </w:t>
                    </w:r>
                    <w:r>
                      <w:t>the</w:t>
                    </w:r>
                    <w:r>
                      <w:rPr>
                        <w:spacing w:val="-3"/>
                      </w:rPr>
                      <w:t xml:space="preserve"> </w:t>
                    </w:r>
                    <w:r>
                      <w:t>resources</w:t>
                    </w:r>
                    <w:r>
                      <w:rPr>
                        <w:spacing w:val="-3"/>
                      </w:rPr>
                      <w:t xml:space="preserve"> </w:t>
                    </w:r>
                    <w:r>
                      <w:t>reflective</w:t>
                    </w:r>
                    <w:r>
                      <w:rPr>
                        <w:spacing w:val="-3"/>
                      </w:rPr>
                      <w:t xml:space="preserve"> </w:t>
                    </w:r>
                    <w:r>
                      <w:t>of</w:t>
                    </w:r>
                    <w:r>
                      <w:rPr>
                        <w:spacing w:val="-3"/>
                      </w:rPr>
                      <w:t xml:space="preserve"> </w:t>
                    </w:r>
                    <w:r>
                      <w:t>the</w:t>
                    </w:r>
                    <w:r>
                      <w:rPr>
                        <w:spacing w:val="-2"/>
                      </w:rPr>
                      <w:t xml:space="preserve"> student’s</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EC5E" w14:textId="77777777" w:rsidR="0071265F" w:rsidRDefault="0071265F">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7A03" w14:textId="77777777" w:rsidR="0071265F" w:rsidRDefault="0071265F">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BD63" w14:textId="77777777" w:rsidR="0071265F" w:rsidRDefault="0071265F">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0717" w14:textId="77777777" w:rsidR="0071265F" w:rsidRDefault="0071265F">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2422" w14:textId="77777777" w:rsidR="0071265F" w:rsidRDefault="0071265F">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1299" w14:textId="77777777" w:rsidR="0071265F" w:rsidRDefault="0071265F">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36F3" w14:textId="77777777" w:rsidR="0071265F" w:rsidRDefault="00000000">
    <w:pPr>
      <w:pStyle w:val="BodyText"/>
      <w:spacing w:line="14" w:lineRule="auto"/>
      <w:rPr>
        <w:sz w:val="20"/>
      </w:rPr>
    </w:pPr>
    <w:r>
      <w:rPr>
        <w:noProof/>
        <w:sz w:val="20"/>
      </w:rPr>
      <w:drawing>
        <wp:anchor distT="0" distB="0" distL="0" distR="0" simplePos="0" relativeHeight="482978304" behindDoc="1" locked="0" layoutInCell="1" allowOverlap="1" wp14:anchorId="5325728C" wp14:editId="1A03D34C">
          <wp:simplePos x="0" y="0"/>
          <wp:positionH relativeFrom="page">
            <wp:posOffset>0</wp:posOffset>
          </wp:positionH>
          <wp:positionV relativeFrom="page">
            <wp:posOffset>761</wp:posOffset>
          </wp:positionV>
          <wp:extent cx="7753858" cy="1204593"/>
          <wp:effectExtent l="0" t="0" r="0" b="0"/>
          <wp:wrapNone/>
          <wp:docPr id="558" name="Image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978816" behindDoc="1" locked="0" layoutInCell="1" allowOverlap="1" wp14:anchorId="767A5635" wp14:editId="4E4A1E26">
              <wp:simplePos x="0" y="0"/>
              <wp:positionH relativeFrom="page">
                <wp:posOffset>902004</wp:posOffset>
              </wp:positionH>
              <wp:positionV relativeFrom="page">
                <wp:posOffset>985162</wp:posOffset>
              </wp:positionV>
              <wp:extent cx="1007744" cy="25209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744" cy="252095"/>
                      </a:xfrm>
                      <a:prstGeom prst="rect">
                        <a:avLst/>
                      </a:prstGeom>
                    </wps:spPr>
                    <wps:txbx>
                      <w:txbxContent>
                        <w:p w14:paraId="1F399E1D"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L:</w:t>
                          </w:r>
                        </w:p>
                      </w:txbxContent>
                    </wps:txbx>
                    <wps:bodyPr wrap="square" lIns="0" tIns="0" rIns="0" bIns="0" rtlCol="0">
                      <a:noAutofit/>
                    </wps:bodyPr>
                  </wps:wsp>
                </a:graphicData>
              </a:graphic>
            </wp:anchor>
          </w:drawing>
        </mc:Choice>
        <mc:Fallback>
          <w:pict>
            <v:shapetype w14:anchorId="767A5635" id="_x0000_t202" coordsize="21600,21600" o:spt="202" path="m,l,21600r21600,l21600,xe">
              <v:stroke joinstyle="miter"/>
              <v:path gradientshapeok="t" o:connecttype="rect"/>
            </v:shapetype>
            <v:shape id="Textbox 559" o:spid="_x0000_s1339" type="#_x0000_t202" style="position:absolute;margin-left:71pt;margin-top:77.55pt;width:79.35pt;height:19.85pt;z-index:-203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" filled="f" stroked="f">
              <v:textbox inset="0,0,0,0">
                <w:txbxContent>
                  <w:p w14:paraId="1F399E1D"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7DDB" w14:textId="77777777" w:rsidR="0071265F" w:rsidRDefault="0071265F">
    <w:pPr>
      <w:pStyle w:val="Body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3ED18" w14:textId="77777777" w:rsidR="0071265F" w:rsidRDefault="0071265F">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7D5A" w14:textId="77777777" w:rsidR="0071265F" w:rsidRDefault="0071265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1790D" w14:textId="77777777" w:rsidR="0071265F" w:rsidRDefault="0071265F">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BAB1" w14:textId="77777777" w:rsidR="0071265F" w:rsidRDefault="00000000">
    <w:pPr>
      <w:pStyle w:val="BodyText"/>
      <w:spacing w:line="14" w:lineRule="auto"/>
      <w:rPr>
        <w:sz w:val="20"/>
      </w:rPr>
    </w:pPr>
    <w:r>
      <w:rPr>
        <w:noProof/>
        <w:sz w:val="20"/>
      </w:rPr>
      <w:drawing>
        <wp:anchor distT="0" distB="0" distL="0" distR="0" simplePos="0" relativeHeight="482983424" behindDoc="1" locked="0" layoutInCell="1" allowOverlap="1" wp14:anchorId="2934F3B6" wp14:editId="3E026B05">
          <wp:simplePos x="0" y="0"/>
          <wp:positionH relativeFrom="page">
            <wp:posOffset>0</wp:posOffset>
          </wp:positionH>
          <wp:positionV relativeFrom="page">
            <wp:posOffset>761</wp:posOffset>
          </wp:positionV>
          <wp:extent cx="7753858" cy="1204593"/>
          <wp:effectExtent l="0" t="0" r="0" b="0"/>
          <wp:wrapNone/>
          <wp:docPr id="578" name="Imag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983936" behindDoc="1" locked="0" layoutInCell="1" allowOverlap="1" wp14:anchorId="291CBBEC" wp14:editId="4E6223E0">
              <wp:simplePos x="0" y="0"/>
              <wp:positionH relativeFrom="page">
                <wp:posOffset>902004</wp:posOffset>
              </wp:positionH>
              <wp:positionV relativeFrom="page">
                <wp:posOffset>908401</wp:posOffset>
              </wp:positionV>
              <wp:extent cx="877569" cy="20955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569" cy="209550"/>
                      </a:xfrm>
                      <a:prstGeom prst="rect">
                        <a:avLst/>
                      </a:prstGeom>
                    </wps:spPr>
                    <wps:txbx>
                      <w:txbxContent>
                        <w:p w14:paraId="26B8A91A" w14:textId="77777777" w:rsidR="0071265F" w:rsidRDefault="00000000">
                          <w:pPr>
                            <w:spacing w:before="10"/>
                            <w:ind w:left="20"/>
                            <w:rPr>
                              <w:b/>
                              <w:sz w:val="26"/>
                            </w:rPr>
                          </w:pPr>
                          <w:r>
                            <w:rPr>
                              <w:b/>
                              <w:spacing w:val="-2"/>
                              <w:sz w:val="26"/>
                            </w:rPr>
                            <w:t>Suctioning</w:t>
                          </w:r>
                        </w:p>
                      </w:txbxContent>
                    </wps:txbx>
                    <wps:bodyPr wrap="square" lIns="0" tIns="0" rIns="0" bIns="0" rtlCol="0">
                      <a:noAutofit/>
                    </wps:bodyPr>
                  </wps:wsp>
                </a:graphicData>
              </a:graphic>
            </wp:anchor>
          </w:drawing>
        </mc:Choice>
        <mc:Fallback>
          <w:pict>
            <v:shapetype w14:anchorId="291CBBEC" id="_x0000_t202" coordsize="21600,21600" o:spt="202" path="m,l,21600r21600,l21600,xe">
              <v:stroke joinstyle="miter"/>
              <v:path gradientshapeok="t" o:connecttype="rect"/>
            </v:shapetype>
            <v:shape id="Textbox 579" o:spid="_x0000_s1344" type="#_x0000_t202" style="position:absolute;margin-left:71pt;margin-top:71.55pt;width:69.1pt;height:16.5pt;z-index:-203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" filled="f" stroked="f">
              <v:textbox inset="0,0,0,0">
                <w:txbxContent>
                  <w:p w14:paraId="26B8A91A" w14:textId="77777777" w:rsidR="0071265F" w:rsidRDefault="00000000">
                    <w:pPr>
                      <w:spacing w:before="10"/>
                      <w:ind w:left="20"/>
                      <w:rPr>
                        <w:b/>
                        <w:sz w:val="26"/>
                      </w:rPr>
                    </w:pPr>
                    <w:r>
                      <w:rPr>
                        <w:b/>
                        <w:spacing w:val="-2"/>
                        <w:sz w:val="26"/>
                      </w:rPr>
                      <w:t>Suctioning</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34E60" w14:textId="77777777" w:rsidR="0071265F" w:rsidRDefault="0071265F">
    <w:pPr>
      <w:pStyle w:val="Body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FAD4E" w14:textId="77777777" w:rsidR="0071265F" w:rsidRDefault="00000000">
    <w:pPr>
      <w:pStyle w:val="BodyText"/>
      <w:spacing w:line="14" w:lineRule="auto"/>
      <w:rPr>
        <w:sz w:val="20"/>
      </w:rPr>
    </w:pPr>
    <w:r>
      <w:rPr>
        <w:noProof/>
        <w:sz w:val="20"/>
      </w:rPr>
      <w:drawing>
        <wp:anchor distT="0" distB="0" distL="0" distR="0" simplePos="0" relativeHeight="482986496" behindDoc="1" locked="0" layoutInCell="1" allowOverlap="1" wp14:anchorId="019AB158" wp14:editId="39D8719C">
          <wp:simplePos x="0" y="0"/>
          <wp:positionH relativeFrom="page">
            <wp:posOffset>0</wp:posOffset>
          </wp:positionH>
          <wp:positionV relativeFrom="page">
            <wp:posOffset>761</wp:posOffset>
          </wp:positionV>
          <wp:extent cx="7753857" cy="1201711"/>
          <wp:effectExtent l="0" t="0" r="0" b="0"/>
          <wp:wrapNone/>
          <wp:docPr id="595" name="Image 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7" cy="1201711"/>
                  </a:xfrm>
                  <a:prstGeom prst="rect">
                    <a:avLst/>
                  </a:prstGeom>
                </pic:spPr>
              </pic:pic>
            </a:graphicData>
          </a:graphic>
        </wp:anchor>
      </w:drawing>
    </w:r>
    <w:r>
      <w:rPr>
        <w:noProof/>
        <w:sz w:val="20"/>
      </w:rPr>
      <mc:AlternateContent>
        <mc:Choice Requires="wps">
          <w:drawing>
            <wp:anchor distT="0" distB="0" distL="0" distR="0" simplePos="0" relativeHeight="482987008" behindDoc="1" locked="0" layoutInCell="1" allowOverlap="1" wp14:anchorId="4F2BB02D" wp14:editId="5A128D18">
              <wp:simplePos x="0" y="0"/>
              <wp:positionH relativeFrom="page">
                <wp:posOffset>902004</wp:posOffset>
              </wp:positionH>
              <wp:positionV relativeFrom="page">
                <wp:posOffset>985162</wp:posOffset>
              </wp:positionV>
              <wp:extent cx="1052195" cy="25209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252095"/>
                      </a:xfrm>
                      <a:prstGeom prst="rect">
                        <a:avLst/>
                      </a:prstGeom>
                    </wps:spPr>
                    <wps:txbx>
                      <w:txbxContent>
                        <w:p w14:paraId="6CF99D4F"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M:</w:t>
                          </w:r>
                        </w:p>
                      </w:txbxContent>
                    </wps:txbx>
                    <wps:bodyPr wrap="square" lIns="0" tIns="0" rIns="0" bIns="0" rtlCol="0">
                      <a:noAutofit/>
                    </wps:bodyPr>
                  </wps:wsp>
                </a:graphicData>
              </a:graphic>
            </wp:anchor>
          </w:drawing>
        </mc:Choice>
        <mc:Fallback>
          <w:pict>
            <v:shapetype w14:anchorId="4F2BB02D" id="_x0000_t202" coordsize="21600,21600" o:spt="202" path="m,l,21600r21600,l21600,xe">
              <v:stroke joinstyle="miter"/>
              <v:path gradientshapeok="t" o:connecttype="rect"/>
            </v:shapetype>
            <v:shape id="Textbox 596" o:spid="_x0000_s1347" type="#_x0000_t202" style="position:absolute;margin-left:71pt;margin-top:77.55pt;width:82.85pt;height:19.85pt;z-index:-203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" filled="f" stroked="f">
              <v:textbox inset="0,0,0,0">
                <w:txbxContent>
                  <w:p w14:paraId="6CF99D4F"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M:</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C68A" w14:textId="77777777" w:rsidR="0071265F" w:rsidRDefault="0071265F">
    <w:pPr>
      <w:pStyle w:val="Body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158B" w14:textId="77777777" w:rsidR="0071265F" w:rsidRDefault="00000000">
    <w:pPr>
      <w:pStyle w:val="BodyText"/>
      <w:spacing w:line="14" w:lineRule="auto"/>
      <w:rPr>
        <w:sz w:val="20"/>
      </w:rPr>
    </w:pPr>
    <w:r>
      <w:rPr>
        <w:noProof/>
        <w:sz w:val="20"/>
      </w:rPr>
      <w:drawing>
        <wp:anchor distT="0" distB="0" distL="0" distR="0" simplePos="0" relativeHeight="482989568" behindDoc="1" locked="0" layoutInCell="1" allowOverlap="1" wp14:anchorId="5102983A" wp14:editId="5B6172ED">
          <wp:simplePos x="0" y="0"/>
          <wp:positionH relativeFrom="page">
            <wp:posOffset>0</wp:posOffset>
          </wp:positionH>
          <wp:positionV relativeFrom="page">
            <wp:posOffset>761</wp:posOffset>
          </wp:positionV>
          <wp:extent cx="7753857" cy="1201711"/>
          <wp:effectExtent l="0" t="0" r="0" b="0"/>
          <wp:wrapNone/>
          <wp:docPr id="602" name="Image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7" cy="1201711"/>
                  </a:xfrm>
                  <a:prstGeom prst="rect">
                    <a:avLst/>
                  </a:prstGeom>
                </pic:spPr>
              </pic:pic>
            </a:graphicData>
          </a:graphic>
        </wp:anchor>
      </w:drawing>
    </w:r>
    <w:r>
      <w:rPr>
        <w:noProof/>
        <w:sz w:val="20"/>
      </w:rPr>
      <mc:AlternateContent>
        <mc:Choice Requires="wps">
          <w:drawing>
            <wp:anchor distT="0" distB="0" distL="0" distR="0" simplePos="0" relativeHeight="482990080" behindDoc="1" locked="0" layoutInCell="1" allowOverlap="1" wp14:anchorId="11B1E26E" wp14:editId="704855B9">
              <wp:simplePos x="0" y="0"/>
              <wp:positionH relativeFrom="page">
                <wp:posOffset>1130604</wp:posOffset>
              </wp:positionH>
              <wp:positionV relativeFrom="page">
                <wp:posOffset>907246</wp:posOffset>
              </wp:positionV>
              <wp:extent cx="1407160" cy="19685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196850"/>
                      </a:xfrm>
                      <a:prstGeom prst="rect">
                        <a:avLst/>
                      </a:prstGeom>
                    </wps:spPr>
                    <wps:txbx>
                      <w:txbxContent>
                        <w:p w14:paraId="4746911F" w14:textId="77777777" w:rsidR="0071265F" w:rsidRDefault="00000000">
                          <w:pPr>
                            <w:pStyle w:val="BodyText"/>
                            <w:tabs>
                              <w:tab w:val="left" w:pos="379"/>
                            </w:tabs>
                            <w:spacing w:before="12"/>
                            <w:ind w:left="20"/>
                          </w:pPr>
                          <w:r>
                            <w:rPr>
                              <w:rFonts w:ascii="Times New Roman" w:hAnsi="Times New Roman"/>
                              <w:spacing w:val="-10"/>
                            </w:rPr>
                            <w:t>●</w:t>
                          </w:r>
                          <w:r>
                            <w:rPr>
                              <w:rFonts w:ascii="Times New Roman" w:hAnsi="Times New Roman"/>
                            </w:rPr>
                            <w:tab/>
                          </w:r>
                          <w:r>
                            <w:t>Adjustable</w:t>
                          </w:r>
                          <w:r>
                            <w:rPr>
                              <w:spacing w:val="-5"/>
                            </w:rPr>
                            <w:t xml:space="preserve"> </w:t>
                          </w:r>
                          <w:r>
                            <w:rPr>
                              <w:spacing w:val="-2"/>
                            </w:rPr>
                            <w:t>desks</w:t>
                          </w:r>
                        </w:p>
                      </w:txbxContent>
                    </wps:txbx>
                    <wps:bodyPr wrap="square" lIns="0" tIns="0" rIns="0" bIns="0" rtlCol="0">
                      <a:noAutofit/>
                    </wps:bodyPr>
                  </wps:wsp>
                </a:graphicData>
              </a:graphic>
            </wp:anchor>
          </w:drawing>
        </mc:Choice>
        <mc:Fallback>
          <w:pict>
            <v:shapetype w14:anchorId="11B1E26E" id="_x0000_t202" coordsize="21600,21600" o:spt="202" path="m,l,21600r21600,l21600,xe">
              <v:stroke joinstyle="miter"/>
              <v:path gradientshapeok="t" o:connecttype="rect"/>
            </v:shapetype>
            <v:shape id="Textbox 603" o:spid="_x0000_s1350" type="#_x0000_t202" style="position:absolute;margin-left:89pt;margin-top:71.45pt;width:110.8pt;height:15.5pt;z-index:-203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" filled="f" stroked="f">
              <v:textbox inset="0,0,0,0">
                <w:txbxContent>
                  <w:p w14:paraId="4746911F" w14:textId="77777777" w:rsidR="0071265F" w:rsidRDefault="00000000">
                    <w:pPr>
                      <w:pStyle w:val="BodyText"/>
                      <w:tabs>
                        <w:tab w:val="left" w:pos="379"/>
                      </w:tabs>
                      <w:spacing w:before="12"/>
                      <w:ind w:left="20"/>
                    </w:pPr>
                    <w:r>
                      <w:rPr>
                        <w:rFonts w:ascii="Times New Roman" w:hAnsi="Times New Roman"/>
                        <w:spacing w:val="-10"/>
                      </w:rPr>
                      <w:t>●</w:t>
                    </w:r>
                    <w:r>
                      <w:rPr>
                        <w:rFonts w:ascii="Times New Roman" w:hAnsi="Times New Roman"/>
                      </w:rPr>
                      <w:tab/>
                    </w:r>
                    <w:r>
                      <w:t>Adjustable</w:t>
                    </w:r>
                    <w:r>
                      <w:rPr>
                        <w:spacing w:val="-5"/>
                      </w:rPr>
                      <w:t xml:space="preserve"> </w:t>
                    </w:r>
                    <w:r>
                      <w:rPr>
                        <w:spacing w:val="-2"/>
                      </w:rPr>
                      <w:t>desks</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16C" w14:textId="77777777" w:rsidR="0071265F" w:rsidRDefault="0071265F">
    <w:pPr>
      <w:pStyle w:val="BodyText"/>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6A6B" w14:textId="77777777" w:rsidR="0071265F" w:rsidRDefault="00000000">
    <w:pPr>
      <w:pStyle w:val="BodyText"/>
      <w:spacing w:line="14" w:lineRule="auto"/>
      <w:rPr>
        <w:sz w:val="20"/>
      </w:rPr>
    </w:pPr>
    <w:r>
      <w:rPr>
        <w:noProof/>
        <w:sz w:val="20"/>
      </w:rPr>
      <w:drawing>
        <wp:anchor distT="0" distB="0" distL="0" distR="0" simplePos="0" relativeHeight="482992640" behindDoc="1" locked="0" layoutInCell="1" allowOverlap="1" wp14:anchorId="388F8DFE" wp14:editId="57DE2BDF">
          <wp:simplePos x="0" y="0"/>
          <wp:positionH relativeFrom="page">
            <wp:posOffset>0</wp:posOffset>
          </wp:positionH>
          <wp:positionV relativeFrom="page">
            <wp:posOffset>761</wp:posOffset>
          </wp:positionV>
          <wp:extent cx="7753858" cy="1204593"/>
          <wp:effectExtent l="0" t="0" r="0" b="0"/>
          <wp:wrapNone/>
          <wp:docPr id="609" name="Image 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993152" behindDoc="1" locked="0" layoutInCell="1" allowOverlap="1" wp14:anchorId="1E71CB5F" wp14:editId="0E93AF4A">
              <wp:simplePos x="0" y="0"/>
              <wp:positionH relativeFrom="page">
                <wp:posOffset>902004</wp:posOffset>
              </wp:positionH>
              <wp:positionV relativeFrom="page">
                <wp:posOffset>985162</wp:posOffset>
              </wp:positionV>
              <wp:extent cx="1029335" cy="25209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252095"/>
                      </a:xfrm>
                      <a:prstGeom prst="rect">
                        <a:avLst/>
                      </a:prstGeom>
                    </wps:spPr>
                    <wps:txbx>
                      <w:txbxContent>
                        <w:p w14:paraId="5CB5B9B4"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N:</w:t>
                          </w:r>
                        </w:p>
                      </w:txbxContent>
                    </wps:txbx>
                    <wps:bodyPr wrap="square" lIns="0" tIns="0" rIns="0" bIns="0" rtlCol="0">
                      <a:noAutofit/>
                    </wps:bodyPr>
                  </wps:wsp>
                </a:graphicData>
              </a:graphic>
            </wp:anchor>
          </w:drawing>
        </mc:Choice>
        <mc:Fallback>
          <w:pict>
            <v:shapetype w14:anchorId="1E71CB5F" id="_x0000_t202" coordsize="21600,21600" o:spt="202" path="m,l,21600r21600,l21600,xe">
              <v:stroke joinstyle="miter"/>
              <v:path gradientshapeok="t" o:connecttype="rect"/>
            </v:shapetype>
            <v:shape id="Textbox 610" o:spid="_x0000_s1353" type="#_x0000_t202" style="position:absolute;margin-left:71pt;margin-top:77.55pt;width:81.05pt;height:19.85pt;z-index:-203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" filled="f" stroked="f">
              <v:textbox inset="0,0,0,0">
                <w:txbxContent>
                  <w:p w14:paraId="5CB5B9B4"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N:</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CADC4" w14:textId="77777777" w:rsidR="0071265F" w:rsidRDefault="00000000">
    <w:pPr>
      <w:pStyle w:val="BodyText"/>
      <w:spacing w:line="14" w:lineRule="auto"/>
      <w:rPr>
        <w:sz w:val="20"/>
      </w:rPr>
    </w:pPr>
    <w:r>
      <w:rPr>
        <w:noProof/>
        <w:sz w:val="20"/>
      </w:rPr>
      <w:drawing>
        <wp:anchor distT="0" distB="0" distL="0" distR="0" simplePos="0" relativeHeight="482994688" behindDoc="1" locked="0" layoutInCell="1" allowOverlap="1" wp14:anchorId="1F25CCDB" wp14:editId="383CFB74">
          <wp:simplePos x="0" y="0"/>
          <wp:positionH relativeFrom="page">
            <wp:posOffset>0</wp:posOffset>
          </wp:positionH>
          <wp:positionV relativeFrom="page">
            <wp:posOffset>761</wp:posOffset>
          </wp:positionV>
          <wp:extent cx="7753858" cy="1204593"/>
          <wp:effectExtent l="0" t="0" r="0" b="0"/>
          <wp:wrapNone/>
          <wp:docPr id="613" name="Image 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995200" behindDoc="1" locked="0" layoutInCell="1" allowOverlap="1" wp14:anchorId="4ECC4EDA" wp14:editId="0EF9E0BB">
              <wp:simplePos x="0" y="0"/>
              <wp:positionH relativeFrom="page">
                <wp:posOffset>902004</wp:posOffset>
              </wp:positionH>
              <wp:positionV relativeFrom="page">
                <wp:posOffset>909298</wp:posOffset>
              </wp:positionV>
              <wp:extent cx="2101215" cy="30988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309880"/>
                      </a:xfrm>
                      <a:prstGeom prst="rect">
                        <a:avLst/>
                      </a:prstGeom>
                    </wps:spPr>
                    <wps:txbx>
                      <w:txbxContent>
                        <w:p w14:paraId="4B683C04" w14:textId="77777777" w:rsidR="0071265F" w:rsidRDefault="00000000">
                          <w:pPr>
                            <w:spacing w:before="7"/>
                            <w:ind w:left="20"/>
                            <w:rPr>
                              <w:b/>
                              <w:sz w:val="40"/>
                            </w:rPr>
                          </w:pPr>
                          <w:r>
                            <w:rPr>
                              <w:b/>
                              <w:sz w:val="40"/>
                            </w:rPr>
                            <w:t>School</w:t>
                          </w:r>
                          <w:r>
                            <w:rPr>
                              <w:b/>
                              <w:spacing w:val="-2"/>
                              <w:sz w:val="40"/>
                            </w:rPr>
                            <w:t xml:space="preserve"> Buildings</w:t>
                          </w:r>
                        </w:p>
                      </w:txbxContent>
                    </wps:txbx>
                    <wps:bodyPr wrap="square" lIns="0" tIns="0" rIns="0" bIns="0" rtlCol="0">
                      <a:noAutofit/>
                    </wps:bodyPr>
                  </wps:wsp>
                </a:graphicData>
              </a:graphic>
            </wp:anchor>
          </w:drawing>
        </mc:Choice>
        <mc:Fallback>
          <w:pict>
            <v:shapetype w14:anchorId="4ECC4EDA" id="_x0000_t202" coordsize="21600,21600" o:spt="202" path="m,l,21600r21600,l21600,xe">
              <v:stroke joinstyle="miter"/>
              <v:path gradientshapeok="t" o:connecttype="rect"/>
            </v:shapetype>
            <v:shape id="Textbox 614" o:spid="_x0000_s1355" type="#_x0000_t202" style="position:absolute;margin-left:71pt;margin-top:71.6pt;width:165.45pt;height:24.4pt;z-index:-203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" filled="f" stroked="f">
              <v:textbox inset="0,0,0,0">
                <w:txbxContent>
                  <w:p w14:paraId="4B683C04" w14:textId="77777777" w:rsidR="0071265F" w:rsidRDefault="00000000">
                    <w:pPr>
                      <w:spacing w:before="7"/>
                      <w:ind w:left="20"/>
                      <w:rPr>
                        <w:b/>
                        <w:sz w:val="40"/>
                      </w:rPr>
                    </w:pPr>
                    <w:r>
                      <w:rPr>
                        <w:b/>
                        <w:sz w:val="40"/>
                      </w:rPr>
                      <w:t>School</w:t>
                    </w:r>
                    <w:r>
                      <w:rPr>
                        <w:b/>
                        <w:spacing w:val="-2"/>
                        <w:sz w:val="40"/>
                      </w:rPr>
                      <w:t xml:space="preserve"> Buildings</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B551" w14:textId="77777777" w:rsidR="0071265F" w:rsidRDefault="0071265F">
    <w:pPr>
      <w:pStyle w:val="BodyText"/>
      <w:spacing w:line="1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35678" w14:textId="77777777" w:rsidR="0071265F" w:rsidRDefault="00000000">
    <w:pPr>
      <w:pStyle w:val="BodyText"/>
      <w:spacing w:line="14" w:lineRule="auto"/>
      <w:rPr>
        <w:sz w:val="20"/>
      </w:rPr>
    </w:pPr>
    <w:r>
      <w:rPr>
        <w:noProof/>
        <w:sz w:val="20"/>
      </w:rPr>
      <w:drawing>
        <wp:anchor distT="0" distB="0" distL="0" distR="0" simplePos="0" relativeHeight="482997760" behindDoc="1" locked="0" layoutInCell="1" allowOverlap="1" wp14:anchorId="2E8F5447" wp14:editId="0E40CDA4">
          <wp:simplePos x="0" y="0"/>
          <wp:positionH relativeFrom="page">
            <wp:posOffset>0</wp:posOffset>
          </wp:positionH>
          <wp:positionV relativeFrom="page">
            <wp:posOffset>761</wp:posOffset>
          </wp:positionV>
          <wp:extent cx="7753858" cy="1204593"/>
          <wp:effectExtent l="0" t="0" r="0" b="0"/>
          <wp:wrapNone/>
          <wp:docPr id="620" name="Image 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998272" behindDoc="1" locked="0" layoutInCell="1" allowOverlap="1" wp14:anchorId="797824A7" wp14:editId="112309DD">
              <wp:simplePos x="0" y="0"/>
              <wp:positionH relativeFrom="page">
                <wp:posOffset>902004</wp:posOffset>
              </wp:positionH>
              <wp:positionV relativeFrom="page">
                <wp:posOffset>908176</wp:posOffset>
              </wp:positionV>
              <wp:extent cx="945515" cy="22479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5515" cy="224790"/>
                      </a:xfrm>
                      <a:prstGeom prst="rect">
                        <a:avLst/>
                      </a:prstGeom>
                    </wps:spPr>
                    <wps:txbx>
                      <w:txbxContent>
                        <w:p w14:paraId="50623638" w14:textId="77777777" w:rsidR="0071265F" w:rsidRDefault="00000000">
                          <w:pPr>
                            <w:spacing w:before="11"/>
                            <w:ind w:left="20"/>
                            <w:rPr>
                              <w:b/>
                              <w:sz w:val="28"/>
                            </w:rPr>
                          </w:pPr>
                          <w:r>
                            <w:rPr>
                              <w:b/>
                              <w:sz w:val="28"/>
                            </w:rPr>
                            <w:t>Next</w:t>
                          </w:r>
                          <w:r>
                            <w:rPr>
                              <w:b/>
                              <w:spacing w:val="-2"/>
                              <w:sz w:val="28"/>
                            </w:rPr>
                            <w:t xml:space="preserve"> Steps</w:t>
                          </w:r>
                        </w:p>
                      </w:txbxContent>
                    </wps:txbx>
                    <wps:bodyPr wrap="square" lIns="0" tIns="0" rIns="0" bIns="0" rtlCol="0">
                      <a:noAutofit/>
                    </wps:bodyPr>
                  </wps:wsp>
                </a:graphicData>
              </a:graphic>
            </wp:anchor>
          </w:drawing>
        </mc:Choice>
        <mc:Fallback>
          <w:pict>
            <v:shapetype w14:anchorId="797824A7" id="_x0000_t202" coordsize="21600,21600" o:spt="202" path="m,l,21600r21600,l21600,xe">
              <v:stroke joinstyle="miter"/>
              <v:path gradientshapeok="t" o:connecttype="rect"/>
            </v:shapetype>
            <v:shape id="Textbox 621" o:spid="_x0000_s1358" type="#_x0000_t202" style="position:absolute;margin-left:71pt;margin-top:71.5pt;width:74.45pt;height:17.7pt;z-index:-203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" filled="f" stroked="f">
              <v:textbox inset="0,0,0,0">
                <w:txbxContent>
                  <w:p w14:paraId="50623638" w14:textId="77777777" w:rsidR="0071265F" w:rsidRDefault="00000000">
                    <w:pPr>
                      <w:spacing w:before="11"/>
                      <w:ind w:left="20"/>
                      <w:rPr>
                        <w:b/>
                        <w:sz w:val="28"/>
                      </w:rPr>
                    </w:pPr>
                    <w:r>
                      <w:rPr>
                        <w:b/>
                        <w:sz w:val="28"/>
                      </w:rPr>
                      <w:t>Next</w:t>
                    </w:r>
                    <w:r>
                      <w:rPr>
                        <w:b/>
                        <w:spacing w:val="-2"/>
                        <w:sz w:val="28"/>
                      </w:rPr>
                      <w:t xml:space="preserve"> Steps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A2CB" w14:textId="77777777" w:rsidR="0071265F" w:rsidRDefault="00000000">
    <w:pPr>
      <w:pStyle w:val="BodyText"/>
      <w:spacing w:line="14" w:lineRule="auto"/>
      <w:rPr>
        <w:sz w:val="20"/>
      </w:rPr>
    </w:pPr>
    <w:r>
      <w:rPr>
        <w:noProof/>
        <w:sz w:val="20"/>
      </w:rPr>
      <mc:AlternateContent>
        <mc:Choice Requires="wpg">
          <w:drawing>
            <wp:anchor distT="0" distB="0" distL="0" distR="0" simplePos="0" relativeHeight="482828288" behindDoc="1" locked="0" layoutInCell="1" allowOverlap="1" wp14:anchorId="5F158118" wp14:editId="3BCE871D">
              <wp:simplePos x="0" y="0"/>
              <wp:positionH relativeFrom="page">
                <wp:posOffset>0</wp:posOffset>
              </wp:positionH>
              <wp:positionV relativeFrom="page">
                <wp:posOffset>2666</wp:posOffset>
              </wp:positionV>
              <wp:extent cx="7763509" cy="1390650"/>
              <wp:effectExtent l="0" t="0" r="0" b="0"/>
              <wp:wrapNone/>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390650"/>
                        <a:chOff x="0" y="0"/>
                        <a:chExt cx="7763509" cy="1390650"/>
                      </a:xfrm>
                    </wpg:grpSpPr>
                    <pic:pic xmlns:pic="http://schemas.openxmlformats.org/drawingml/2006/picture">
                      <pic:nvPicPr>
                        <pic:cNvPr id="67" name="Image 67"/>
                        <pic:cNvPicPr/>
                      </pic:nvPicPr>
                      <pic:blipFill>
                        <a:blip r:embed="rId1" cstate="print"/>
                        <a:stretch>
                          <a:fillRect/>
                        </a:stretch>
                      </pic:blipFill>
                      <pic:spPr>
                        <a:xfrm>
                          <a:off x="0" y="0"/>
                          <a:ext cx="7763509" cy="1206380"/>
                        </a:xfrm>
                        <a:prstGeom prst="rect">
                          <a:avLst/>
                        </a:prstGeom>
                      </pic:spPr>
                    </pic:pic>
                    <wps:wsp>
                      <wps:cNvPr id="68" name="Graphic 68"/>
                      <wps:cNvSpPr/>
                      <wps:spPr>
                        <a:xfrm>
                          <a:off x="1125017" y="911681"/>
                          <a:ext cx="5752465" cy="479425"/>
                        </a:xfrm>
                        <a:custGeom>
                          <a:avLst/>
                          <a:gdLst/>
                          <a:ahLst/>
                          <a:cxnLst/>
                          <a:rect l="l" t="t" r="r" b="b"/>
                          <a:pathLst>
                            <a:path w="5752465" h="479425">
                              <a:moveTo>
                                <a:pt x="5752465" y="0"/>
                              </a:moveTo>
                              <a:lnTo>
                                <a:pt x="0" y="0"/>
                              </a:lnTo>
                              <a:lnTo>
                                <a:pt x="0" y="201472"/>
                              </a:lnTo>
                              <a:lnTo>
                                <a:pt x="0" y="478840"/>
                              </a:lnTo>
                              <a:lnTo>
                                <a:pt x="5752465" y="478840"/>
                              </a:lnTo>
                              <a:lnTo>
                                <a:pt x="5752465" y="201472"/>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540C817" id="Group 66" o:spid="_x0000_s1026" alt="&quot;&quot;" style="position:absolute;margin-left:0;margin-top:.2pt;width:611.3pt;height:109.5pt;z-index:-20488192;mso-wrap-distance-left:0;mso-wrap-distance-right:0;mso-position-horizontal-relative:page;mso-position-vertical-relative:page" coordsize="77635,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7"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">
                <v:imagedata r:id="rId2" o:title=""/>
              </v:shape>
              <v:shape id="Graphic 68" o:spid="_x0000_s1028" style="position:absolute;left:11250;top:9116;width:57524;height:4795;visibility:visible;mso-wrap-style:square;v-text-anchor:top" coordsize="5752465,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" path="m5752465,l,,,201472,,478840r5752465,l5752465,201472,5752465,xe" stroked="f">
                <v:path arrowok="t"/>
              </v:shape>
              <w10:wrap anchorx="page" anchory="page"/>
            </v:group>
          </w:pict>
        </mc:Fallback>
      </mc:AlternateContent>
    </w:r>
    <w:r>
      <w:rPr>
        <w:noProof/>
        <w:sz w:val="20"/>
      </w:rPr>
      <mc:AlternateContent>
        <mc:Choice Requires="wps">
          <w:drawing>
            <wp:anchor distT="0" distB="0" distL="0" distR="0" simplePos="0" relativeHeight="482828800" behindDoc="1" locked="0" layoutInCell="1" allowOverlap="1" wp14:anchorId="2BBEC93D" wp14:editId="513AF42A">
              <wp:simplePos x="0" y="0"/>
              <wp:positionH relativeFrom="page">
                <wp:posOffset>1359153</wp:posOffset>
              </wp:positionH>
              <wp:positionV relativeFrom="page">
                <wp:posOffset>907246</wp:posOffset>
              </wp:positionV>
              <wp:extent cx="5088255" cy="3968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8255" cy="396875"/>
                      </a:xfrm>
                      <a:prstGeom prst="rect">
                        <a:avLst/>
                      </a:prstGeom>
                    </wps:spPr>
                    <wps:txbx>
                      <w:txbxContent>
                        <w:p w14:paraId="3684E181" w14:textId="77777777" w:rsidR="0071265F" w:rsidRDefault="00000000">
                          <w:pPr>
                            <w:pStyle w:val="BodyText"/>
                            <w:spacing w:line="276" w:lineRule="auto"/>
                            <w:ind w:left="20" w:right="18"/>
                          </w:pPr>
                          <w:r>
                            <w:rPr>
                              <w:color w:val="1A1A1A"/>
                            </w:rPr>
                            <w:t>Minister</w:t>
                          </w:r>
                          <w:r>
                            <w:rPr>
                              <w:color w:val="1A1A1A"/>
                              <w:spacing w:val="-4"/>
                            </w:rPr>
                            <w:t xml:space="preserve"> </w:t>
                          </w:r>
                          <w:r>
                            <w:rPr>
                              <w:color w:val="1A1A1A"/>
                            </w:rPr>
                            <w:t>of</w:t>
                          </w:r>
                          <w:r>
                            <w:rPr>
                              <w:color w:val="1A1A1A"/>
                              <w:spacing w:val="-4"/>
                            </w:rPr>
                            <w:t xml:space="preserve"> </w:t>
                          </w:r>
                          <w:r>
                            <w:rPr>
                              <w:color w:val="1A1A1A"/>
                            </w:rPr>
                            <w:t>Education</w:t>
                          </w:r>
                          <w:r>
                            <w:rPr>
                              <w:color w:val="1A1A1A"/>
                              <w:spacing w:val="-6"/>
                            </w:rPr>
                            <w:t xml:space="preserve"> </w:t>
                          </w:r>
                          <w:r>
                            <w:rPr>
                              <w:color w:val="1A1A1A"/>
                            </w:rPr>
                            <w:t>on</w:t>
                          </w:r>
                          <w:r>
                            <w:rPr>
                              <w:color w:val="1A1A1A"/>
                              <w:spacing w:val="-4"/>
                            </w:rPr>
                            <w:t xml:space="preserve"> </w:t>
                          </w:r>
                          <w:r>
                            <w:rPr>
                              <w:color w:val="1A1A1A"/>
                            </w:rPr>
                            <w:t>matters</w:t>
                          </w:r>
                          <w:r>
                            <w:rPr>
                              <w:color w:val="1A1A1A"/>
                              <w:spacing w:val="-4"/>
                            </w:rPr>
                            <w:t xml:space="preserve"> </w:t>
                          </w:r>
                          <w:r>
                            <w:rPr>
                              <w:color w:val="1A1A1A"/>
                            </w:rPr>
                            <w:t>related</w:t>
                          </w:r>
                          <w:r>
                            <w:rPr>
                              <w:color w:val="1A1A1A"/>
                              <w:spacing w:val="-4"/>
                            </w:rPr>
                            <w:t xml:space="preserve"> </w:t>
                          </w:r>
                          <w:r>
                            <w:rPr>
                              <w:color w:val="1A1A1A"/>
                            </w:rPr>
                            <w:t>to</w:t>
                          </w:r>
                          <w:r>
                            <w:rPr>
                              <w:color w:val="1A1A1A"/>
                              <w:spacing w:val="-6"/>
                            </w:rPr>
                            <w:t xml:space="preserve"> </w:t>
                          </w:r>
                          <w:r>
                            <w:rPr>
                              <w:color w:val="1A1A1A"/>
                            </w:rPr>
                            <w:t>special</w:t>
                          </w:r>
                          <w:r>
                            <w:rPr>
                              <w:color w:val="1A1A1A"/>
                              <w:spacing w:val="-4"/>
                            </w:rPr>
                            <w:t xml:space="preserve"> </w:t>
                          </w:r>
                          <w:r>
                            <w:rPr>
                              <w:color w:val="1A1A1A"/>
                            </w:rPr>
                            <w:t>education</w:t>
                          </w:r>
                          <w:r>
                            <w:rPr>
                              <w:color w:val="1A1A1A"/>
                              <w:spacing w:val="-4"/>
                            </w:rPr>
                            <w:t xml:space="preserve"> </w:t>
                          </w:r>
                          <w:r>
                            <w:rPr>
                              <w:color w:val="1A1A1A"/>
                            </w:rPr>
                            <w:t>programs</w:t>
                          </w:r>
                          <w:r>
                            <w:rPr>
                              <w:color w:val="1A1A1A"/>
                              <w:spacing w:val="-4"/>
                            </w:rPr>
                            <w:t xml:space="preserve"> </w:t>
                          </w:r>
                          <w:r>
                            <w:rPr>
                              <w:color w:val="1A1A1A"/>
                            </w:rPr>
                            <w:t xml:space="preserve">and </w:t>
                          </w:r>
                          <w:r>
                            <w:rPr>
                              <w:color w:val="1A1A1A"/>
                              <w:spacing w:val="-2"/>
                            </w:rPr>
                            <w:t>services;</w:t>
                          </w:r>
                        </w:p>
                      </w:txbxContent>
                    </wps:txbx>
                    <wps:bodyPr wrap="square" lIns="0" tIns="0" rIns="0" bIns="0" rtlCol="0">
                      <a:noAutofit/>
                    </wps:bodyPr>
                  </wps:wsp>
                </a:graphicData>
              </a:graphic>
            </wp:anchor>
          </w:drawing>
        </mc:Choice>
        <mc:Fallback>
          <w:pict>
            <v:shapetype w14:anchorId="2BBEC93D" id="_x0000_t202" coordsize="21600,21600" o:spt="202" path="m,l,21600r21600,l21600,xe">
              <v:stroke joinstyle="miter"/>
              <v:path gradientshapeok="t" o:connecttype="rect"/>
            </v:shapetype>
            <v:shape id="Textbox 69" o:spid="_x0000_s1192" type="#_x0000_t202" style="position:absolute;margin-left:107pt;margin-top:71.45pt;width:400.65pt;height:31.25pt;z-index:-204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" filled="f" stroked="f">
              <v:textbox inset="0,0,0,0">
                <w:txbxContent>
                  <w:p w14:paraId="3684E181" w14:textId="77777777" w:rsidR="0071265F" w:rsidRDefault="00000000">
                    <w:pPr>
                      <w:pStyle w:val="BodyText"/>
                      <w:spacing w:line="276" w:lineRule="auto"/>
                      <w:ind w:left="20" w:right="18"/>
                    </w:pPr>
                    <w:r>
                      <w:rPr>
                        <w:color w:val="1A1A1A"/>
                      </w:rPr>
                      <w:t>Minister</w:t>
                    </w:r>
                    <w:r>
                      <w:rPr>
                        <w:color w:val="1A1A1A"/>
                        <w:spacing w:val="-4"/>
                      </w:rPr>
                      <w:t xml:space="preserve"> </w:t>
                    </w:r>
                    <w:r>
                      <w:rPr>
                        <w:color w:val="1A1A1A"/>
                      </w:rPr>
                      <w:t>of</w:t>
                    </w:r>
                    <w:r>
                      <w:rPr>
                        <w:color w:val="1A1A1A"/>
                        <w:spacing w:val="-4"/>
                      </w:rPr>
                      <w:t xml:space="preserve"> </w:t>
                    </w:r>
                    <w:r>
                      <w:rPr>
                        <w:color w:val="1A1A1A"/>
                      </w:rPr>
                      <w:t>Education</w:t>
                    </w:r>
                    <w:r>
                      <w:rPr>
                        <w:color w:val="1A1A1A"/>
                        <w:spacing w:val="-6"/>
                      </w:rPr>
                      <w:t xml:space="preserve"> </w:t>
                    </w:r>
                    <w:r>
                      <w:rPr>
                        <w:color w:val="1A1A1A"/>
                      </w:rPr>
                      <w:t>on</w:t>
                    </w:r>
                    <w:r>
                      <w:rPr>
                        <w:color w:val="1A1A1A"/>
                        <w:spacing w:val="-4"/>
                      </w:rPr>
                      <w:t xml:space="preserve"> </w:t>
                    </w:r>
                    <w:r>
                      <w:rPr>
                        <w:color w:val="1A1A1A"/>
                      </w:rPr>
                      <w:t>matters</w:t>
                    </w:r>
                    <w:r>
                      <w:rPr>
                        <w:color w:val="1A1A1A"/>
                        <w:spacing w:val="-4"/>
                      </w:rPr>
                      <w:t xml:space="preserve"> </w:t>
                    </w:r>
                    <w:r>
                      <w:rPr>
                        <w:color w:val="1A1A1A"/>
                      </w:rPr>
                      <w:t>related</w:t>
                    </w:r>
                    <w:r>
                      <w:rPr>
                        <w:color w:val="1A1A1A"/>
                        <w:spacing w:val="-4"/>
                      </w:rPr>
                      <w:t xml:space="preserve"> </w:t>
                    </w:r>
                    <w:r>
                      <w:rPr>
                        <w:color w:val="1A1A1A"/>
                      </w:rPr>
                      <w:t>to</w:t>
                    </w:r>
                    <w:r>
                      <w:rPr>
                        <w:color w:val="1A1A1A"/>
                        <w:spacing w:val="-6"/>
                      </w:rPr>
                      <w:t xml:space="preserve"> </w:t>
                    </w:r>
                    <w:r>
                      <w:rPr>
                        <w:color w:val="1A1A1A"/>
                      </w:rPr>
                      <w:t>special</w:t>
                    </w:r>
                    <w:r>
                      <w:rPr>
                        <w:color w:val="1A1A1A"/>
                        <w:spacing w:val="-4"/>
                      </w:rPr>
                      <w:t xml:space="preserve"> </w:t>
                    </w:r>
                    <w:r>
                      <w:rPr>
                        <w:color w:val="1A1A1A"/>
                      </w:rPr>
                      <w:t>education</w:t>
                    </w:r>
                    <w:r>
                      <w:rPr>
                        <w:color w:val="1A1A1A"/>
                        <w:spacing w:val="-4"/>
                      </w:rPr>
                      <w:t xml:space="preserve"> </w:t>
                    </w:r>
                    <w:r>
                      <w:rPr>
                        <w:color w:val="1A1A1A"/>
                      </w:rPr>
                      <w:t>programs</w:t>
                    </w:r>
                    <w:r>
                      <w:rPr>
                        <w:color w:val="1A1A1A"/>
                        <w:spacing w:val="-4"/>
                      </w:rPr>
                      <w:t xml:space="preserve"> </w:t>
                    </w:r>
                    <w:r>
                      <w:rPr>
                        <w:color w:val="1A1A1A"/>
                      </w:rPr>
                      <w:t xml:space="preserve">and </w:t>
                    </w:r>
                    <w:r>
                      <w:rPr>
                        <w:color w:val="1A1A1A"/>
                        <w:spacing w:val="-2"/>
                      </w:rPr>
                      <w:t>services;</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8D6E" w14:textId="77777777" w:rsidR="0071265F" w:rsidRDefault="00000000">
    <w:pPr>
      <w:pStyle w:val="BodyText"/>
      <w:spacing w:line="14" w:lineRule="auto"/>
      <w:rPr>
        <w:sz w:val="20"/>
      </w:rPr>
    </w:pPr>
    <w:r>
      <w:rPr>
        <w:noProof/>
        <w:sz w:val="20"/>
      </w:rPr>
      <w:drawing>
        <wp:anchor distT="0" distB="0" distL="0" distR="0" simplePos="0" relativeHeight="482999808" behindDoc="1" locked="0" layoutInCell="1" allowOverlap="1" wp14:anchorId="327C45B1" wp14:editId="06A1583C">
          <wp:simplePos x="0" y="0"/>
          <wp:positionH relativeFrom="page">
            <wp:posOffset>0</wp:posOffset>
          </wp:positionH>
          <wp:positionV relativeFrom="page">
            <wp:posOffset>761</wp:posOffset>
          </wp:positionV>
          <wp:extent cx="7753858" cy="1204593"/>
          <wp:effectExtent l="0" t="0" r="0" b="0"/>
          <wp:wrapNone/>
          <wp:docPr id="624" name="Image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3000320" behindDoc="1" locked="0" layoutInCell="1" allowOverlap="1" wp14:anchorId="2EB5DD28" wp14:editId="11F20E91">
              <wp:simplePos x="0" y="0"/>
              <wp:positionH relativeFrom="page">
                <wp:posOffset>902004</wp:posOffset>
              </wp:positionH>
              <wp:positionV relativeFrom="page">
                <wp:posOffset>908176</wp:posOffset>
              </wp:positionV>
              <wp:extent cx="2179320" cy="22479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224790"/>
                      </a:xfrm>
                      <a:prstGeom prst="rect">
                        <a:avLst/>
                      </a:prstGeom>
                    </wps:spPr>
                    <wps:txbx>
                      <w:txbxContent>
                        <w:p w14:paraId="0501EC3F" w14:textId="77777777" w:rsidR="0071265F" w:rsidRDefault="00000000">
                          <w:pPr>
                            <w:spacing w:before="11"/>
                            <w:ind w:left="20"/>
                            <w:rPr>
                              <w:b/>
                              <w:sz w:val="28"/>
                            </w:rPr>
                          </w:pPr>
                          <w:r>
                            <w:rPr>
                              <w:b/>
                              <w:sz w:val="28"/>
                            </w:rPr>
                            <w:t>Accessibility</w:t>
                          </w:r>
                          <w:r>
                            <w:rPr>
                              <w:b/>
                              <w:spacing w:val="-11"/>
                              <w:sz w:val="28"/>
                            </w:rPr>
                            <w:t xml:space="preserve"> </w:t>
                          </w:r>
                          <w:r>
                            <w:rPr>
                              <w:b/>
                              <w:spacing w:val="-2"/>
                              <w:sz w:val="28"/>
                            </w:rPr>
                            <w:t>Coordinator</w:t>
                          </w:r>
                        </w:p>
                      </w:txbxContent>
                    </wps:txbx>
                    <wps:bodyPr wrap="square" lIns="0" tIns="0" rIns="0" bIns="0" rtlCol="0">
                      <a:noAutofit/>
                    </wps:bodyPr>
                  </wps:wsp>
                </a:graphicData>
              </a:graphic>
            </wp:anchor>
          </w:drawing>
        </mc:Choice>
        <mc:Fallback>
          <w:pict>
            <v:shapetype w14:anchorId="2EB5DD28" id="_x0000_t202" coordsize="21600,21600" o:spt="202" path="m,l,21600r21600,l21600,xe">
              <v:stroke joinstyle="miter"/>
              <v:path gradientshapeok="t" o:connecttype="rect"/>
            </v:shapetype>
            <v:shape id="Textbox 625" o:spid="_x0000_s1360" type="#_x0000_t202" style="position:absolute;margin-left:71pt;margin-top:71.5pt;width:171.6pt;height:17.7pt;z-index:-203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" filled="f" stroked="f">
              <v:textbox inset="0,0,0,0">
                <w:txbxContent>
                  <w:p w14:paraId="0501EC3F" w14:textId="77777777" w:rsidR="0071265F" w:rsidRDefault="00000000">
                    <w:pPr>
                      <w:spacing w:before="11"/>
                      <w:ind w:left="20"/>
                      <w:rPr>
                        <w:b/>
                        <w:sz w:val="28"/>
                      </w:rPr>
                    </w:pPr>
                    <w:r>
                      <w:rPr>
                        <w:b/>
                        <w:sz w:val="28"/>
                      </w:rPr>
                      <w:t>Accessibility</w:t>
                    </w:r>
                    <w:r>
                      <w:rPr>
                        <w:b/>
                        <w:spacing w:val="-11"/>
                        <w:sz w:val="28"/>
                      </w:rPr>
                      <w:t xml:space="preserve"> </w:t>
                    </w:r>
                    <w:r>
                      <w:rPr>
                        <w:b/>
                        <w:spacing w:val="-2"/>
                        <w:sz w:val="28"/>
                      </w:rPr>
                      <w:t>Coordinator</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6551" w14:textId="77777777" w:rsidR="0071265F" w:rsidRDefault="00000000">
    <w:pPr>
      <w:pStyle w:val="BodyText"/>
      <w:spacing w:line="14" w:lineRule="auto"/>
      <w:rPr>
        <w:sz w:val="20"/>
      </w:rPr>
    </w:pPr>
    <w:r>
      <w:rPr>
        <w:noProof/>
        <w:sz w:val="20"/>
      </w:rPr>
      <w:drawing>
        <wp:anchor distT="0" distB="0" distL="0" distR="0" simplePos="0" relativeHeight="483001856" behindDoc="1" locked="0" layoutInCell="1" allowOverlap="1" wp14:anchorId="1C550471" wp14:editId="16F3EB8A">
          <wp:simplePos x="0" y="0"/>
          <wp:positionH relativeFrom="page">
            <wp:posOffset>0</wp:posOffset>
          </wp:positionH>
          <wp:positionV relativeFrom="page">
            <wp:posOffset>2666</wp:posOffset>
          </wp:positionV>
          <wp:extent cx="7763383" cy="1204593"/>
          <wp:effectExtent l="0" t="0" r="0" b="0"/>
          <wp:wrapNone/>
          <wp:docPr id="630" name="Image 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3002368" behindDoc="1" locked="0" layoutInCell="1" allowOverlap="1" wp14:anchorId="593D8F5F" wp14:editId="29B203CF">
              <wp:simplePos x="0" y="0"/>
              <wp:positionH relativeFrom="page">
                <wp:posOffset>902004</wp:posOffset>
              </wp:positionH>
              <wp:positionV relativeFrom="page">
                <wp:posOffset>985162</wp:posOffset>
              </wp:positionV>
              <wp:extent cx="1040765" cy="25209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252095"/>
                      </a:xfrm>
                      <a:prstGeom prst="rect">
                        <a:avLst/>
                      </a:prstGeom>
                    </wps:spPr>
                    <wps:txbx>
                      <w:txbxContent>
                        <w:p w14:paraId="172F20FA"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O:</w:t>
                          </w:r>
                        </w:p>
                      </w:txbxContent>
                    </wps:txbx>
                    <wps:bodyPr wrap="square" lIns="0" tIns="0" rIns="0" bIns="0" rtlCol="0">
                      <a:noAutofit/>
                    </wps:bodyPr>
                  </wps:wsp>
                </a:graphicData>
              </a:graphic>
            </wp:anchor>
          </w:drawing>
        </mc:Choice>
        <mc:Fallback>
          <w:pict>
            <v:shapetype w14:anchorId="593D8F5F" id="_x0000_t202" coordsize="21600,21600" o:spt="202" path="m,l,21600r21600,l21600,xe">
              <v:stroke joinstyle="miter"/>
              <v:path gradientshapeok="t" o:connecttype="rect"/>
            </v:shapetype>
            <v:shape id="Textbox 631" o:spid="_x0000_s1362" type="#_x0000_t202" style="position:absolute;margin-left:71pt;margin-top:77.55pt;width:81.95pt;height:19.85pt;z-index:-203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" filled="f" stroked="f">
              <v:textbox inset="0,0,0,0">
                <w:txbxContent>
                  <w:p w14:paraId="172F20FA"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O:</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6FDF" w14:textId="77777777" w:rsidR="0071265F" w:rsidRDefault="0071265F">
    <w:pPr>
      <w:pStyle w:val="Body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C3AB" w14:textId="77777777" w:rsidR="0071265F" w:rsidRDefault="0071265F">
    <w:pPr>
      <w:pStyle w:val="BodyText"/>
      <w:spacing w:line="14" w:lineRule="auto"/>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DF84" w14:textId="77777777" w:rsidR="0071265F" w:rsidRDefault="0071265F">
    <w:pPr>
      <w:pStyle w:val="BodyText"/>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CB78" w14:textId="77777777" w:rsidR="0071265F" w:rsidRDefault="0071265F">
    <w:pPr>
      <w:pStyle w:val="BodyText"/>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3875" w14:textId="77777777" w:rsidR="0071265F" w:rsidRDefault="0071265F">
    <w:pPr>
      <w:pStyle w:val="BodyText"/>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C70FF" w14:textId="77777777" w:rsidR="0071265F" w:rsidRDefault="0071265F">
    <w:pPr>
      <w:pStyle w:val="BodyText"/>
      <w:spacing w:line="14" w:lineRule="auto"/>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40138" w14:textId="77777777" w:rsidR="0071265F" w:rsidRDefault="00000000">
    <w:pPr>
      <w:pStyle w:val="BodyText"/>
      <w:spacing w:line="14" w:lineRule="auto"/>
      <w:rPr>
        <w:sz w:val="20"/>
      </w:rPr>
    </w:pPr>
    <w:r>
      <w:rPr>
        <w:noProof/>
        <w:sz w:val="20"/>
      </w:rPr>
      <w:drawing>
        <wp:anchor distT="0" distB="0" distL="0" distR="0" simplePos="0" relativeHeight="483010048" behindDoc="1" locked="0" layoutInCell="1" allowOverlap="1" wp14:anchorId="5FDC247C" wp14:editId="0C1F5AD8">
          <wp:simplePos x="0" y="0"/>
          <wp:positionH relativeFrom="page">
            <wp:posOffset>0</wp:posOffset>
          </wp:positionH>
          <wp:positionV relativeFrom="page">
            <wp:posOffset>126</wp:posOffset>
          </wp:positionV>
          <wp:extent cx="7763383" cy="1204593"/>
          <wp:effectExtent l="0" t="0" r="0" b="0"/>
          <wp:wrapNone/>
          <wp:docPr id="656" name="Image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3010560" behindDoc="1" locked="0" layoutInCell="1" allowOverlap="1" wp14:anchorId="4A53ADD2" wp14:editId="0740219E">
              <wp:simplePos x="0" y="0"/>
              <wp:positionH relativeFrom="page">
                <wp:posOffset>1359153</wp:posOffset>
              </wp:positionH>
              <wp:positionV relativeFrom="page">
                <wp:posOffset>907246</wp:posOffset>
              </wp:positionV>
              <wp:extent cx="3684270" cy="19621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4270" cy="196215"/>
                      </a:xfrm>
                      <a:prstGeom prst="rect">
                        <a:avLst/>
                      </a:prstGeom>
                    </wps:spPr>
                    <wps:txbx>
                      <w:txbxContent>
                        <w:p w14:paraId="64E01D1A" w14:textId="77777777" w:rsidR="0071265F" w:rsidRDefault="00000000">
                          <w:pPr>
                            <w:pStyle w:val="BodyText"/>
                            <w:spacing w:before="12"/>
                            <w:ind w:left="20"/>
                          </w:pPr>
                          <w:r>
                            <w:t>wheelchair</w:t>
                          </w:r>
                          <w:r>
                            <w:rPr>
                              <w:spacing w:val="-7"/>
                            </w:rPr>
                            <w:t xml:space="preserve"> </w:t>
                          </w:r>
                          <w:r>
                            <w:t>on</w:t>
                          </w:r>
                          <w:r>
                            <w:rPr>
                              <w:spacing w:val="-2"/>
                            </w:rPr>
                            <w:t xml:space="preserve"> </w:t>
                          </w:r>
                          <w:r>
                            <w:t>the</w:t>
                          </w:r>
                          <w:r>
                            <w:rPr>
                              <w:spacing w:val="-3"/>
                            </w:rPr>
                            <w:t xml:space="preserve"> </w:t>
                          </w:r>
                          <w:r>
                            <w:t>ramp</w:t>
                          </w:r>
                          <w:r>
                            <w:rPr>
                              <w:spacing w:val="-2"/>
                            </w:rPr>
                            <w:t xml:space="preserve"> </w:t>
                          </w:r>
                          <w:r>
                            <w:t>to</w:t>
                          </w:r>
                          <w:r>
                            <w:rPr>
                              <w:spacing w:val="-5"/>
                            </w:rPr>
                            <w:t xml:space="preserve"> </w:t>
                          </w:r>
                          <w:r>
                            <w:t>ensure</w:t>
                          </w:r>
                          <w:r>
                            <w:rPr>
                              <w:spacing w:val="-2"/>
                            </w:rPr>
                            <w:t xml:space="preserve"> </w:t>
                          </w:r>
                          <w:r>
                            <w:t>the</w:t>
                          </w:r>
                          <w:r>
                            <w:rPr>
                              <w:spacing w:val="-3"/>
                            </w:rPr>
                            <w:t xml:space="preserve"> </w:t>
                          </w:r>
                          <w:r>
                            <w:t>student’s</w:t>
                          </w:r>
                          <w:r>
                            <w:rPr>
                              <w:spacing w:val="-2"/>
                            </w:rPr>
                            <w:t xml:space="preserve"> safety.</w:t>
                          </w:r>
                        </w:p>
                      </w:txbxContent>
                    </wps:txbx>
                    <wps:bodyPr wrap="square" lIns="0" tIns="0" rIns="0" bIns="0" rtlCol="0">
                      <a:noAutofit/>
                    </wps:bodyPr>
                  </wps:wsp>
                </a:graphicData>
              </a:graphic>
            </wp:anchor>
          </w:drawing>
        </mc:Choice>
        <mc:Fallback>
          <w:pict>
            <v:shapetype w14:anchorId="4A53ADD2" id="_x0000_t202" coordsize="21600,21600" o:spt="202" path="m,l,21600r21600,l21600,xe">
              <v:stroke joinstyle="miter"/>
              <v:path gradientshapeok="t" o:connecttype="rect"/>
            </v:shapetype>
            <v:shape id="Textbox 657" o:spid="_x0000_s1370" type="#_x0000_t202" style="position:absolute;margin-left:107pt;margin-top:71.45pt;width:290.1pt;height:15.45pt;z-index:-203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" filled="f" stroked="f">
              <v:textbox inset="0,0,0,0">
                <w:txbxContent>
                  <w:p w14:paraId="64E01D1A" w14:textId="77777777" w:rsidR="0071265F" w:rsidRDefault="00000000">
                    <w:pPr>
                      <w:pStyle w:val="BodyText"/>
                      <w:spacing w:before="12"/>
                      <w:ind w:left="20"/>
                    </w:pPr>
                    <w:r>
                      <w:t>wheelchair</w:t>
                    </w:r>
                    <w:r>
                      <w:rPr>
                        <w:spacing w:val="-7"/>
                      </w:rPr>
                      <w:t xml:space="preserve"> </w:t>
                    </w:r>
                    <w:r>
                      <w:t>on</w:t>
                    </w:r>
                    <w:r>
                      <w:rPr>
                        <w:spacing w:val="-2"/>
                      </w:rPr>
                      <w:t xml:space="preserve"> </w:t>
                    </w:r>
                    <w:r>
                      <w:t>the</w:t>
                    </w:r>
                    <w:r>
                      <w:rPr>
                        <w:spacing w:val="-3"/>
                      </w:rPr>
                      <w:t xml:space="preserve"> </w:t>
                    </w:r>
                    <w:r>
                      <w:t>ramp</w:t>
                    </w:r>
                    <w:r>
                      <w:rPr>
                        <w:spacing w:val="-2"/>
                      </w:rPr>
                      <w:t xml:space="preserve"> </w:t>
                    </w:r>
                    <w:r>
                      <w:t>to</w:t>
                    </w:r>
                    <w:r>
                      <w:rPr>
                        <w:spacing w:val="-5"/>
                      </w:rPr>
                      <w:t xml:space="preserve"> </w:t>
                    </w:r>
                    <w:r>
                      <w:t>ensure</w:t>
                    </w:r>
                    <w:r>
                      <w:rPr>
                        <w:spacing w:val="-2"/>
                      </w:rPr>
                      <w:t xml:space="preserve"> </w:t>
                    </w:r>
                    <w:r>
                      <w:t>the</w:t>
                    </w:r>
                    <w:r>
                      <w:rPr>
                        <w:spacing w:val="-3"/>
                      </w:rPr>
                      <w:t xml:space="preserve"> </w:t>
                    </w:r>
                    <w:r>
                      <w:t>student’s</w:t>
                    </w:r>
                    <w:r>
                      <w:rPr>
                        <w:spacing w:val="-2"/>
                      </w:rPr>
                      <w:t xml:space="preserve"> safety.</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FE02" w14:textId="77777777" w:rsidR="0071265F" w:rsidRDefault="00000000">
    <w:pPr>
      <w:pStyle w:val="BodyText"/>
      <w:spacing w:line="14" w:lineRule="auto"/>
      <w:rPr>
        <w:sz w:val="20"/>
      </w:rPr>
    </w:pPr>
    <w:r>
      <w:rPr>
        <w:noProof/>
        <w:sz w:val="20"/>
      </w:rPr>
      <w:drawing>
        <wp:anchor distT="0" distB="0" distL="0" distR="0" simplePos="0" relativeHeight="483012096" behindDoc="1" locked="0" layoutInCell="1" allowOverlap="1" wp14:anchorId="7A22ED6F" wp14:editId="080FD0A6">
          <wp:simplePos x="0" y="0"/>
          <wp:positionH relativeFrom="page">
            <wp:posOffset>0</wp:posOffset>
          </wp:positionH>
          <wp:positionV relativeFrom="page">
            <wp:posOffset>126</wp:posOffset>
          </wp:positionV>
          <wp:extent cx="7763383" cy="1204593"/>
          <wp:effectExtent l="0" t="0" r="0" b="0"/>
          <wp:wrapNone/>
          <wp:docPr id="661" name="Image 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3012608" behindDoc="1" locked="0" layoutInCell="1" allowOverlap="1" wp14:anchorId="5C3C1D07" wp14:editId="09327B99">
              <wp:simplePos x="0" y="0"/>
              <wp:positionH relativeFrom="page">
                <wp:posOffset>902004</wp:posOffset>
              </wp:positionH>
              <wp:positionV relativeFrom="page">
                <wp:posOffset>907246</wp:posOffset>
              </wp:positionV>
              <wp:extent cx="3514725" cy="196215"/>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96215"/>
                      </a:xfrm>
                      <a:prstGeom prst="rect">
                        <a:avLst/>
                      </a:prstGeom>
                    </wps:spPr>
                    <wps:txbx>
                      <w:txbxContent>
                        <w:p w14:paraId="00DD10C6" w14:textId="77777777" w:rsidR="0071265F" w:rsidRDefault="00000000">
                          <w:pPr>
                            <w:spacing w:before="12"/>
                            <w:ind w:left="20"/>
                            <w:rPr>
                              <w:b/>
                              <w:sz w:val="24"/>
                            </w:rPr>
                          </w:pPr>
                          <w:r>
                            <w:rPr>
                              <w:b/>
                              <w:sz w:val="24"/>
                            </w:rPr>
                            <w:t>Finding</w:t>
                          </w:r>
                          <w:r>
                            <w:rPr>
                              <w:b/>
                              <w:spacing w:val="-2"/>
                              <w:sz w:val="24"/>
                            </w:rPr>
                            <w:t xml:space="preserve"> </w:t>
                          </w:r>
                          <w:r>
                            <w:rPr>
                              <w:b/>
                              <w:sz w:val="24"/>
                            </w:rPr>
                            <w:t>Your</w:t>
                          </w:r>
                          <w:r>
                            <w:rPr>
                              <w:b/>
                              <w:spacing w:val="-2"/>
                              <w:sz w:val="24"/>
                            </w:rPr>
                            <w:t xml:space="preserve"> </w:t>
                          </w:r>
                          <w:r>
                            <w:rPr>
                              <w:b/>
                              <w:sz w:val="24"/>
                            </w:rPr>
                            <w:t>Child’s</w:t>
                          </w:r>
                          <w:r>
                            <w:rPr>
                              <w:b/>
                              <w:spacing w:val="-3"/>
                              <w:sz w:val="24"/>
                            </w:rPr>
                            <w:t xml:space="preserve"> </w:t>
                          </w:r>
                          <w:r>
                            <w:rPr>
                              <w:b/>
                              <w:sz w:val="24"/>
                            </w:rPr>
                            <w:t>Transportation</w:t>
                          </w:r>
                          <w:r>
                            <w:rPr>
                              <w:b/>
                              <w:spacing w:val="-1"/>
                              <w:sz w:val="24"/>
                            </w:rPr>
                            <w:t xml:space="preserve"> </w:t>
                          </w:r>
                          <w:r>
                            <w:rPr>
                              <w:b/>
                              <w:spacing w:val="-2"/>
                              <w:sz w:val="24"/>
                            </w:rPr>
                            <w:t>Information</w:t>
                          </w:r>
                        </w:p>
                      </w:txbxContent>
                    </wps:txbx>
                    <wps:bodyPr wrap="square" lIns="0" tIns="0" rIns="0" bIns="0" rtlCol="0">
                      <a:noAutofit/>
                    </wps:bodyPr>
                  </wps:wsp>
                </a:graphicData>
              </a:graphic>
            </wp:anchor>
          </w:drawing>
        </mc:Choice>
        <mc:Fallback>
          <w:pict>
            <v:shapetype w14:anchorId="5C3C1D07" id="_x0000_t202" coordsize="21600,21600" o:spt="202" path="m,l,21600r21600,l21600,xe">
              <v:stroke joinstyle="miter"/>
              <v:path gradientshapeok="t" o:connecttype="rect"/>
            </v:shapetype>
            <v:shape id="Textbox 662" o:spid="_x0000_s1372" type="#_x0000_t202" style="position:absolute;margin-left:71pt;margin-top:71.45pt;width:276.75pt;height:15.45pt;z-index:-203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" filled="f" stroked="f">
              <v:textbox inset="0,0,0,0">
                <w:txbxContent>
                  <w:p w14:paraId="00DD10C6" w14:textId="77777777" w:rsidR="0071265F" w:rsidRDefault="00000000">
                    <w:pPr>
                      <w:spacing w:before="12"/>
                      <w:ind w:left="20"/>
                      <w:rPr>
                        <w:b/>
                        <w:sz w:val="24"/>
                      </w:rPr>
                    </w:pPr>
                    <w:r>
                      <w:rPr>
                        <w:b/>
                        <w:sz w:val="24"/>
                      </w:rPr>
                      <w:t>Finding</w:t>
                    </w:r>
                    <w:r>
                      <w:rPr>
                        <w:b/>
                        <w:spacing w:val="-2"/>
                        <w:sz w:val="24"/>
                      </w:rPr>
                      <w:t xml:space="preserve"> </w:t>
                    </w:r>
                    <w:r>
                      <w:rPr>
                        <w:b/>
                        <w:sz w:val="24"/>
                      </w:rPr>
                      <w:t>Your</w:t>
                    </w:r>
                    <w:r>
                      <w:rPr>
                        <w:b/>
                        <w:spacing w:val="-2"/>
                        <w:sz w:val="24"/>
                      </w:rPr>
                      <w:t xml:space="preserve"> </w:t>
                    </w:r>
                    <w:r>
                      <w:rPr>
                        <w:b/>
                        <w:sz w:val="24"/>
                      </w:rPr>
                      <w:t>Child’s</w:t>
                    </w:r>
                    <w:r>
                      <w:rPr>
                        <w:b/>
                        <w:spacing w:val="-3"/>
                        <w:sz w:val="24"/>
                      </w:rPr>
                      <w:t xml:space="preserve"> </w:t>
                    </w:r>
                    <w:r>
                      <w:rPr>
                        <w:b/>
                        <w:sz w:val="24"/>
                      </w:rPr>
                      <w:t>Transportation</w:t>
                    </w:r>
                    <w:r>
                      <w:rPr>
                        <w:b/>
                        <w:spacing w:val="-1"/>
                        <w:sz w:val="24"/>
                      </w:rPr>
                      <w:t xml:space="preserve"> </w:t>
                    </w:r>
                    <w:r>
                      <w:rPr>
                        <w:b/>
                        <w:spacing w:val="-2"/>
                        <w:sz w:val="24"/>
                      </w:rPr>
                      <w:t>Information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5197" w14:textId="77777777" w:rsidR="0071265F" w:rsidRDefault="00000000">
    <w:pPr>
      <w:pStyle w:val="BodyText"/>
      <w:spacing w:line="14" w:lineRule="auto"/>
      <w:rPr>
        <w:sz w:val="20"/>
      </w:rPr>
    </w:pPr>
    <w:r>
      <w:rPr>
        <w:noProof/>
        <w:sz w:val="20"/>
      </w:rPr>
      <mc:AlternateContent>
        <mc:Choice Requires="wpg">
          <w:drawing>
            <wp:anchor distT="0" distB="0" distL="0" distR="0" simplePos="0" relativeHeight="482830336" behindDoc="1" locked="0" layoutInCell="1" allowOverlap="1" wp14:anchorId="7219FC9A" wp14:editId="28406C84">
              <wp:simplePos x="0" y="0"/>
              <wp:positionH relativeFrom="page">
                <wp:posOffset>0</wp:posOffset>
              </wp:positionH>
              <wp:positionV relativeFrom="page">
                <wp:posOffset>2666</wp:posOffset>
              </wp:positionV>
              <wp:extent cx="7763509" cy="1395095"/>
              <wp:effectExtent l="0" t="0" r="0" b="0"/>
              <wp:wrapNone/>
              <wp:docPr id="72" name="Group 72" descr="TDSB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395095"/>
                        <a:chOff x="0" y="0"/>
                        <a:chExt cx="7763509" cy="1395095"/>
                      </a:xfrm>
                    </wpg:grpSpPr>
                    <pic:pic xmlns:pic="http://schemas.openxmlformats.org/drawingml/2006/picture">
                      <pic:nvPicPr>
                        <pic:cNvPr id="73" name="Image 73"/>
                        <pic:cNvPicPr/>
                      </pic:nvPicPr>
                      <pic:blipFill>
                        <a:blip r:embed="rId1" cstate="print"/>
                        <a:stretch>
                          <a:fillRect/>
                        </a:stretch>
                      </pic:blipFill>
                      <pic:spPr>
                        <a:xfrm>
                          <a:off x="0" y="0"/>
                          <a:ext cx="7763509" cy="1206380"/>
                        </a:xfrm>
                        <a:prstGeom prst="rect">
                          <a:avLst/>
                        </a:prstGeom>
                      </pic:spPr>
                    </pic:pic>
                    <wps:wsp>
                      <wps:cNvPr id="74" name="Graphic 74"/>
                      <wps:cNvSpPr/>
                      <wps:spPr>
                        <a:xfrm>
                          <a:off x="1125017" y="911681"/>
                          <a:ext cx="5752465" cy="483870"/>
                        </a:xfrm>
                        <a:custGeom>
                          <a:avLst/>
                          <a:gdLst/>
                          <a:ahLst/>
                          <a:cxnLst/>
                          <a:rect l="l" t="t" r="r" b="b"/>
                          <a:pathLst>
                            <a:path w="5752465" h="483870">
                              <a:moveTo>
                                <a:pt x="5752465" y="0"/>
                              </a:moveTo>
                              <a:lnTo>
                                <a:pt x="0" y="0"/>
                              </a:lnTo>
                              <a:lnTo>
                                <a:pt x="0" y="280720"/>
                              </a:lnTo>
                              <a:lnTo>
                                <a:pt x="0" y="483412"/>
                              </a:lnTo>
                              <a:lnTo>
                                <a:pt x="5752465" y="483412"/>
                              </a:lnTo>
                              <a:lnTo>
                                <a:pt x="5752465" y="280720"/>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C2C551" id="Group 72" o:spid="_x0000_s1026" alt="TDSB LOGO" style="position:absolute;margin-left:0;margin-top:.2pt;width:611.3pt;height:109.85pt;z-index:-20486144;mso-wrap-distance-left:0;mso-wrap-distance-right:0;mso-position-horizontal-relative:page;mso-position-vertical-relative:page" coordsize="77635,1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">
                <v:imagedata r:id="rId2" o:title=""/>
              </v:shape>
              <v:shape id="Graphic 74" o:spid="_x0000_s1028" style="position:absolute;left:11250;top:9116;width:57524;height:4839;visibility:visible;mso-wrap-style:square;v-text-anchor:top" coordsize="575246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" path="m5752465,l,,,280720,,483412r5752465,l5752465,280720,5752465,xe" stroked="f">
                <v:path arrowok="t"/>
              </v:shape>
              <w10:wrap anchorx="page" anchory="page"/>
            </v:group>
          </w:pict>
        </mc:Fallback>
      </mc:AlternateContent>
    </w:r>
    <w:r>
      <w:rPr>
        <w:noProof/>
        <w:sz w:val="20"/>
      </w:rPr>
      <mc:AlternateContent>
        <mc:Choice Requires="wps">
          <w:drawing>
            <wp:anchor distT="0" distB="0" distL="0" distR="0" simplePos="0" relativeHeight="482830848" behindDoc="1" locked="0" layoutInCell="1" allowOverlap="1" wp14:anchorId="19DDF778" wp14:editId="736B856A">
              <wp:simplePos x="0" y="0"/>
              <wp:positionH relativeFrom="page">
                <wp:posOffset>1130604</wp:posOffset>
              </wp:positionH>
              <wp:positionV relativeFrom="page">
                <wp:posOffset>910294</wp:posOffset>
              </wp:positionV>
              <wp:extent cx="5091430" cy="4819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1430" cy="481965"/>
                      </a:xfrm>
                      <a:prstGeom prst="rect">
                        <a:avLst/>
                      </a:prstGeom>
                    </wps:spPr>
                    <wps:txbx>
                      <w:txbxContent>
                        <w:p w14:paraId="05BCEE02" w14:textId="77777777" w:rsidR="0071265F" w:rsidRDefault="00000000">
                          <w:pPr>
                            <w:pStyle w:val="BodyText"/>
                            <w:tabs>
                              <w:tab w:val="left" w:pos="379"/>
                            </w:tabs>
                            <w:spacing w:before="8"/>
                            <w:ind w:left="20"/>
                          </w:pPr>
                          <w:r>
                            <w:rPr>
                              <w:rFonts w:ascii="Calibri" w:hAnsi="Calibri"/>
                              <w:color w:val="1A1A1A"/>
                              <w:spacing w:val="-10"/>
                            </w:rPr>
                            <w:t>●</w:t>
                          </w:r>
                          <w:r>
                            <w:rPr>
                              <w:rFonts w:ascii="Calibri" w:hAnsi="Calibri"/>
                              <w:color w:val="1A1A1A"/>
                            </w:rPr>
                            <w:tab/>
                          </w:r>
                          <w:r>
                            <w:rPr>
                              <w:color w:val="1A1A1A"/>
                            </w:rPr>
                            <w:t>Participates</w:t>
                          </w:r>
                          <w:r>
                            <w:rPr>
                              <w:color w:val="1A1A1A"/>
                              <w:spacing w:val="-4"/>
                            </w:rPr>
                            <w:t xml:space="preserve"> </w:t>
                          </w:r>
                          <w:r>
                            <w:rPr>
                              <w:color w:val="1A1A1A"/>
                            </w:rPr>
                            <w:t>in</w:t>
                          </w:r>
                          <w:r>
                            <w:rPr>
                              <w:color w:val="1A1A1A"/>
                              <w:spacing w:val="-3"/>
                            </w:rPr>
                            <w:t xml:space="preserve"> </w:t>
                          </w:r>
                          <w:r>
                            <w:rPr>
                              <w:color w:val="1A1A1A"/>
                            </w:rPr>
                            <w:t>the</w:t>
                          </w:r>
                          <w:r>
                            <w:rPr>
                              <w:color w:val="1A1A1A"/>
                              <w:spacing w:val="-5"/>
                            </w:rPr>
                            <w:t xml:space="preserve"> </w:t>
                          </w:r>
                          <w:r>
                            <w:rPr>
                              <w:color w:val="1A1A1A"/>
                            </w:rPr>
                            <w:t>board's</w:t>
                          </w:r>
                          <w:r>
                            <w:rPr>
                              <w:color w:val="1A1A1A"/>
                              <w:spacing w:val="-3"/>
                            </w:rPr>
                            <w:t xml:space="preserve"> </w:t>
                          </w:r>
                          <w:r>
                            <w:rPr>
                              <w:color w:val="1A1A1A"/>
                            </w:rPr>
                            <w:t>annual</w:t>
                          </w:r>
                          <w:r>
                            <w:rPr>
                              <w:color w:val="1A1A1A"/>
                              <w:spacing w:val="-3"/>
                            </w:rPr>
                            <w:t xml:space="preserve"> </w:t>
                          </w:r>
                          <w:r>
                            <w:rPr>
                              <w:color w:val="1A1A1A"/>
                            </w:rPr>
                            <w:t>review</w:t>
                          </w:r>
                          <w:r>
                            <w:rPr>
                              <w:color w:val="1A1A1A"/>
                              <w:spacing w:val="-3"/>
                            </w:rPr>
                            <w:t xml:space="preserve"> </w:t>
                          </w:r>
                          <w:r>
                            <w:rPr>
                              <w:color w:val="1A1A1A"/>
                            </w:rPr>
                            <w:t>of</w:t>
                          </w:r>
                          <w:r>
                            <w:rPr>
                              <w:color w:val="1A1A1A"/>
                              <w:spacing w:val="-3"/>
                            </w:rPr>
                            <w:t xml:space="preserve"> </w:t>
                          </w:r>
                          <w:r>
                            <w:rPr>
                              <w:color w:val="1A1A1A"/>
                            </w:rPr>
                            <w:t>its</w:t>
                          </w:r>
                          <w:r>
                            <w:rPr>
                              <w:color w:val="1A1A1A"/>
                              <w:spacing w:val="-6"/>
                            </w:rPr>
                            <w:t xml:space="preserve"> </w:t>
                          </w:r>
                          <w:r>
                            <w:rPr>
                              <w:color w:val="1A1A1A"/>
                            </w:rPr>
                            <w:t>special</w:t>
                          </w:r>
                          <w:r>
                            <w:rPr>
                              <w:color w:val="1A1A1A"/>
                              <w:spacing w:val="-5"/>
                            </w:rPr>
                            <w:t xml:space="preserve"> </w:t>
                          </w:r>
                          <w:r>
                            <w:rPr>
                              <w:color w:val="1A1A1A"/>
                            </w:rPr>
                            <w:t>education</w:t>
                          </w:r>
                          <w:r>
                            <w:rPr>
                              <w:color w:val="1A1A1A"/>
                              <w:spacing w:val="-4"/>
                            </w:rPr>
                            <w:t xml:space="preserve"> </w:t>
                          </w:r>
                          <w:r>
                            <w:rPr>
                              <w:color w:val="1A1A1A"/>
                              <w:spacing w:val="-2"/>
                            </w:rPr>
                            <w:t>plan;</w:t>
                          </w:r>
                        </w:p>
                        <w:p w14:paraId="3C0381E4" w14:textId="77777777" w:rsidR="0071265F" w:rsidRDefault="00000000">
                          <w:pPr>
                            <w:pStyle w:val="BodyText"/>
                            <w:tabs>
                              <w:tab w:val="left" w:pos="379"/>
                            </w:tabs>
                            <w:spacing w:before="149"/>
                            <w:ind w:left="20"/>
                          </w:pPr>
                          <w:r>
                            <w:rPr>
                              <w:rFonts w:ascii="Calibri" w:hAnsi="Calibri"/>
                              <w:color w:val="1A1A1A"/>
                              <w:spacing w:val="-10"/>
                            </w:rPr>
                            <w:t>●</w:t>
                          </w:r>
                          <w:r>
                            <w:rPr>
                              <w:rFonts w:ascii="Calibri" w:hAnsi="Calibri"/>
                              <w:color w:val="1A1A1A"/>
                            </w:rPr>
                            <w:tab/>
                          </w:r>
                          <w:r>
                            <w:rPr>
                              <w:color w:val="1A1A1A"/>
                            </w:rPr>
                            <w:t>Participates</w:t>
                          </w:r>
                          <w:r>
                            <w:rPr>
                              <w:color w:val="1A1A1A"/>
                              <w:spacing w:val="-3"/>
                            </w:rPr>
                            <w:t xml:space="preserve"> </w:t>
                          </w:r>
                          <w:r>
                            <w:rPr>
                              <w:color w:val="1A1A1A"/>
                            </w:rPr>
                            <w:t>in</w:t>
                          </w:r>
                          <w:r>
                            <w:rPr>
                              <w:color w:val="1A1A1A"/>
                              <w:spacing w:val="-3"/>
                            </w:rPr>
                            <w:t xml:space="preserve"> </w:t>
                          </w:r>
                          <w:r>
                            <w:rPr>
                              <w:color w:val="1A1A1A"/>
                            </w:rPr>
                            <w:t>the</w:t>
                          </w:r>
                          <w:r>
                            <w:rPr>
                              <w:color w:val="1A1A1A"/>
                              <w:spacing w:val="-4"/>
                            </w:rPr>
                            <w:t xml:space="preserve"> </w:t>
                          </w:r>
                          <w:r>
                            <w:rPr>
                              <w:color w:val="1A1A1A"/>
                            </w:rPr>
                            <w:t>board's</w:t>
                          </w:r>
                          <w:r>
                            <w:rPr>
                              <w:color w:val="1A1A1A"/>
                              <w:spacing w:val="-3"/>
                            </w:rPr>
                            <w:t xml:space="preserve"> </w:t>
                          </w:r>
                          <w:r>
                            <w:rPr>
                              <w:color w:val="1A1A1A"/>
                            </w:rPr>
                            <w:t>annual</w:t>
                          </w:r>
                          <w:r>
                            <w:rPr>
                              <w:color w:val="1A1A1A"/>
                              <w:spacing w:val="-5"/>
                            </w:rPr>
                            <w:t xml:space="preserve"> </w:t>
                          </w:r>
                          <w:r>
                            <w:rPr>
                              <w:color w:val="1A1A1A"/>
                            </w:rPr>
                            <w:t>budget</w:t>
                          </w:r>
                          <w:r>
                            <w:rPr>
                              <w:color w:val="1A1A1A"/>
                              <w:spacing w:val="-3"/>
                            </w:rPr>
                            <w:t xml:space="preserve"> </w:t>
                          </w:r>
                          <w:r>
                            <w:rPr>
                              <w:color w:val="1A1A1A"/>
                            </w:rPr>
                            <w:t>process</w:t>
                          </w:r>
                          <w:r>
                            <w:rPr>
                              <w:color w:val="1A1A1A"/>
                              <w:spacing w:val="-2"/>
                            </w:rPr>
                            <w:t xml:space="preserve"> </w:t>
                          </w:r>
                          <w:r>
                            <w:rPr>
                              <w:color w:val="1A1A1A"/>
                            </w:rPr>
                            <w:t>as</w:t>
                          </w:r>
                          <w:r>
                            <w:rPr>
                              <w:color w:val="1A1A1A"/>
                              <w:spacing w:val="-3"/>
                            </w:rPr>
                            <w:t xml:space="preserve"> </w:t>
                          </w:r>
                          <w:r>
                            <w:rPr>
                              <w:color w:val="1A1A1A"/>
                            </w:rPr>
                            <w:t>it</w:t>
                          </w:r>
                          <w:r>
                            <w:rPr>
                              <w:color w:val="1A1A1A"/>
                              <w:spacing w:val="-2"/>
                            </w:rPr>
                            <w:t xml:space="preserve"> </w:t>
                          </w:r>
                          <w:r>
                            <w:rPr>
                              <w:color w:val="1A1A1A"/>
                            </w:rPr>
                            <w:t>relates</w:t>
                          </w:r>
                          <w:r>
                            <w:rPr>
                              <w:color w:val="1A1A1A"/>
                              <w:spacing w:val="-5"/>
                            </w:rPr>
                            <w:t xml:space="preserve"> </w:t>
                          </w:r>
                          <w:r>
                            <w:rPr>
                              <w:color w:val="1A1A1A"/>
                            </w:rPr>
                            <w:t>to</w:t>
                          </w:r>
                          <w:r>
                            <w:rPr>
                              <w:color w:val="1A1A1A"/>
                              <w:spacing w:val="-1"/>
                            </w:rPr>
                            <w:t xml:space="preserve"> </w:t>
                          </w:r>
                          <w:r>
                            <w:rPr>
                              <w:color w:val="1A1A1A"/>
                              <w:spacing w:val="-2"/>
                            </w:rPr>
                            <w:t>special</w:t>
                          </w:r>
                        </w:p>
                      </w:txbxContent>
                    </wps:txbx>
                    <wps:bodyPr wrap="square" lIns="0" tIns="0" rIns="0" bIns="0" rtlCol="0">
                      <a:noAutofit/>
                    </wps:bodyPr>
                  </wps:wsp>
                </a:graphicData>
              </a:graphic>
            </wp:anchor>
          </w:drawing>
        </mc:Choice>
        <mc:Fallback>
          <w:pict>
            <v:shapetype w14:anchorId="19DDF778" id="_x0000_t202" coordsize="21600,21600" o:spt="202" path="m,l,21600r21600,l21600,xe">
              <v:stroke joinstyle="miter"/>
              <v:path gradientshapeok="t" o:connecttype="rect"/>
            </v:shapetype>
            <v:shape id="Textbox 75" o:spid="_x0000_s1194" type="#_x0000_t202" style="position:absolute;margin-left:89pt;margin-top:71.7pt;width:400.9pt;height:37.95pt;z-index:-204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" filled="f" stroked="f">
              <v:textbox inset="0,0,0,0">
                <w:txbxContent>
                  <w:p w14:paraId="05BCEE02" w14:textId="77777777" w:rsidR="0071265F" w:rsidRDefault="00000000">
                    <w:pPr>
                      <w:pStyle w:val="BodyText"/>
                      <w:tabs>
                        <w:tab w:val="left" w:pos="379"/>
                      </w:tabs>
                      <w:spacing w:before="8"/>
                      <w:ind w:left="20"/>
                    </w:pPr>
                    <w:r>
                      <w:rPr>
                        <w:rFonts w:ascii="Calibri" w:hAnsi="Calibri"/>
                        <w:color w:val="1A1A1A"/>
                        <w:spacing w:val="-10"/>
                      </w:rPr>
                      <w:t>●</w:t>
                    </w:r>
                    <w:r>
                      <w:rPr>
                        <w:rFonts w:ascii="Calibri" w:hAnsi="Calibri"/>
                        <w:color w:val="1A1A1A"/>
                      </w:rPr>
                      <w:tab/>
                    </w:r>
                    <w:r>
                      <w:rPr>
                        <w:color w:val="1A1A1A"/>
                      </w:rPr>
                      <w:t>Participates</w:t>
                    </w:r>
                    <w:r>
                      <w:rPr>
                        <w:color w:val="1A1A1A"/>
                        <w:spacing w:val="-4"/>
                      </w:rPr>
                      <w:t xml:space="preserve"> </w:t>
                    </w:r>
                    <w:r>
                      <w:rPr>
                        <w:color w:val="1A1A1A"/>
                      </w:rPr>
                      <w:t>in</w:t>
                    </w:r>
                    <w:r>
                      <w:rPr>
                        <w:color w:val="1A1A1A"/>
                        <w:spacing w:val="-3"/>
                      </w:rPr>
                      <w:t xml:space="preserve"> </w:t>
                    </w:r>
                    <w:r>
                      <w:rPr>
                        <w:color w:val="1A1A1A"/>
                      </w:rPr>
                      <w:t>the</w:t>
                    </w:r>
                    <w:r>
                      <w:rPr>
                        <w:color w:val="1A1A1A"/>
                        <w:spacing w:val="-5"/>
                      </w:rPr>
                      <w:t xml:space="preserve"> </w:t>
                    </w:r>
                    <w:r>
                      <w:rPr>
                        <w:color w:val="1A1A1A"/>
                      </w:rPr>
                      <w:t>board's</w:t>
                    </w:r>
                    <w:r>
                      <w:rPr>
                        <w:color w:val="1A1A1A"/>
                        <w:spacing w:val="-3"/>
                      </w:rPr>
                      <w:t xml:space="preserve"> </w:t>
                    </w:r>
                    <w:r>
                      <w:rPr>
                        <w:color w:val="1A1A1A"/>
                      </w:rPr>
                      <w:t>annual</w:t>
                    </w:r>
                    <w:r>
                      <w:rPr>
                        <w:color w:val="1A1A1A"/>
                        <w:spacing w:val="-3"/>
                      </w:rPr>
                      <w:t xml:space="preserve"> </w:t>
                    </w:r>
                    <w:r>
                      <w:rPr>
                        <w:color w:val="1A1A1A"/>
                      </w:rPr>
                      <w:t>review</w:t>
                    </w:r>
                    <w:r>
                      <w:rPr>
                        <w:color w:val="1A1A1A"/>
                        <w:spacing w:val="-3"/>
                      </w:rPr>
                      <w:t xml:space="preserve"> </w:t>
                    </w:r>
                    <w:r>
                      <w:rPr>
                        <w:color w:val="1A1A1A"/>
                      </w:rPr>
                      <w:t>of</w:t>
                    </w:r>
                    <w:r>
                      <w:rPr>
                        <w:color w:val="1A1A1A"/>
                        <w:spacing w:val="-3"/>
                      </w:rPr>
                      <w:t xml:space="preserve"> </w:t>
                    </w:r>
                    <w:r>
                      <w:rPr>
                        <w:color w:val="1A1A1A"/>
                      </w:rPr>
                      <w:t>its</w:t>
                    </w:r>
                    <w:r>
                      <w:rPr>
                        <w:color w:val="1A1A1A"/>
                        <w:spacing w:val="-6"/>
                      </w:rPr>
                      <w:t xml:space="preserve"> </w:t>
                    </w:r>
                    <w:r>
                      <w:rPr>
                        <w:color w:val="1A1A1A"/>
                      </w:rPr>
                      <w:t>special</w:t>
                    </w:r>
                    <w:r>
                      <w:rPr>
                        <w:color w:val="1A1A1A"/>
                        <w:spacing w:val="-5"/>
                      </w:rPr>
                      <w:t xml:space="preserve"> </w:t>
                    </w:r>
                    <w:r>
                      <w:rPr>
                        <w:color w:val="1A1A1A"/>
                      </w:rPr>
                      <w:t>education</w:t>
                    </w:r>
                    <w:r>
                      <w:rPr>
                        <w:color w:val="1A1A1A"/>
                        <w:spacing w:val="-4"/>
                      </w:rPr>
                      <w:t xml:space="preserve"> </w:t>
                    </w:r>
                    <w:r>
                      <w:rPr>
                        <w:color w:val="1A1A1A"/>
                        <w:spacing w:val="-2"/>
                      </w:rPr>
                      <w:t>plan;</w:t>
                    </w:r>
                  </w:p>
                  <w:p w14:paraId="3C0381E4" w14:textId="77777777" w:rsidR="0071265F" w:rsidRDefault="00000000">
                    <w:pPr>
                      <w:pStyle w:val="BodyText"/>
                      <w:tabs>
                        <w:tab w:val="left" w:pos="379"/>
                      </w:tabs>
                      <w:spacing w:before="149"/>
                      <w:ind w:left="20"/>
                    </w:pPr>
                    <w:r>
                      <w:rPr>
                        <w:rFonts w:ascii="Calibri" w:hAnsi="Calibri"/>
                        <w:color w:val="1A1A1A"/>
                        <w:spacing w:val="-10"/>
                      </w:rPr>
                      <w:t>●</w:t>
                    </w:r>
                    <w:r>
                      <w:rPr>
                        <w:rFonts w:ascii="Calibri" w:hAnsi="Calibri"/>
                        <w:color w:val="1A1A1A"/>
                      </w:rPr>
                      <w:tab/>
                    </w:r>
                    <w:r>
                      <w:rPr>
                        <w:color w:val="1A1A1A"/>
                      </w:rPr>
                      <w:t>Participates</w:t>
                    </w:r>
                    <w:r>
                      <w:rPr>
                        <w:color w:val="1A1A1A"/>
                        <w:spacing w:val="-3"/>
                      </w:rPr>
                      <w:t xml:space="preserve"> </w:t>
                    </w:r>
                    <w:r>
                      <w:rPr>
                        <w:color w:val="1A1A1A"/>
                      </w:rPr>
                      <w:t>in</w:t>
                    </w:r>
                    <w:r>
                      <w:rPr>
                        <w:color w:val="1A1A1A"/>
                        <w:spacing w:val="-3"/>
                      </w:rPr>
                      <w:t xml:space="preserve"> </w:t>
                    </w:r>
                    <w:r>
                      <w:rPr>
                        <w:color w:val="1A1A1A"/>
                      </w:rPr>
                      <w:t>the</w:t>
                    </w:r>
                    <w:r>
                      <w:rPr>
                        <w:color w:val="1A1A1A"/>
                        <w:spacing w:val="-4"/>
                      </w:rPr>
                      <w:t xml:space="preserve"> </w:t>
                    </w:r>
                    <w:r>
                      <w:rPr>
                        <w:color w:val="1A1A1A"/>
                      </w:rPr>
                      <w:t>board's</w:t>
                    </w:r>
                    <w:r>
                      <w:rPr>
                        <w:color w:val="1A1A1A"/>
                        <w:spacing w:val="-3"/>
                      </w:rPr>
                      <w:t xml:space="preserve"> </w:t>
                    </w:r>
                    <w:r>
                      <w:rPr>
                        <w:color w:val="1A1A1A"/>
                      </w:rPr>
                      <w:t>annual</w:t>
                    </w:r>
                    <w:r>
                      <w:rPr>
                        <w:color w:val="1A1A1A"/>
                        <w:spacing w:val="-5"/>
                      </w:rPr>
                      <w:t xml:space="preserve"> </w:t>
                    </w:r>
                    <w:r>
                      <w:rPr>
                        <w:color w:val="1A1A1A"/>
                      </w:rPr>
                      <w:t>budget</w:t>
                    </w:r>
                    <w:r>
                      <w:rPr>
                        <w:color w:val="1A1A1A"/>
                        <w:spacing w:val="-3"/>
                      </w:rPr>
                      <w:t xml:space="preserve"> </w:t>
                    </w:r>
                    <w:r>
                      <w:rPr>
                        <w:color w:val="1A1A1A"/>
                      </w:rPr>
                      <w:t>process</w:t>
                    </w:r>
                    <w:r>
                      <w:rPr>
                        <w:color w:val="1A1A1A"/>
                        <w:spacing w:val="-2"/>
                      </w:rPr>
                      <w:t xml:space="preserve"> </w:t>
                    </w:r>
                    <w:r>
                      <w:rPr>
                        <w:color w:val="1A1A1A"/>
                      </w:rPr>
                      <w:t>as</w:t>
                    </w:r>
                    <w:r>
                      <w:rPr>
                        <w:color w:val="1A1A1A"/>
                        <w:spacing w:val="-3"/>
                      </w:rPr>
                      <w:t xml:space="preserve"> </w:t>
                    </w:r>
                    <w:r>
                      <w:rPr>
                        <w:color w:val="1A1A1A"/>
                      </w:rPr>
                      <w:t>it</w:t>
                    </w:r>
                    <w:r>
                      <w:rPr>
                        <w:color w:val="1A1A1A"/>
                        <w:spacing w:val="-2"/>
                      </w:rPr>
                      <w:t xml:space="preserve"> </w:t>
                    </w:r>
                    <w:r>
                      <w:rPr>
                        <w:color w:val="1A1A1A"/>
                      </w:rPr>
                      <w:t>relates</w:t>
                    </w:r>
                    <w:r>
                      <w:rPr>
                        <w:color w:val="1A1A1A"/>
                        <w:spacing w:val="-5"/>
                      </w:rPr>
                      <w:t xml:space="preserve"> </w:t>
                    </w:r>
                    <w:r>
                      <w:rPr>
                        <w:color w:val="1A1A1A"/>
                      </w:rPr>
                      <w:t>to</w:t>
                    </w:r>
                    <w:r>
                      <w:rPr>
                        <w:color w:val="1A1A1A"/>
                        <w:spacing w:val="-1"/>
                      </w:rPr>
                      <w:t xml:space="preserve"> </w:t>
                    </w:r>
                    <w:r>
                      <w:rPr>
                        <w:color w:val="1A1A1A"/>
                        <w:spacing w:val="-2"/>
                      </w:rPr>
                      <w:t>special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A9B44" w14:textId="77777777" w:rsidR="0071265F" w:rsidRDefault="00000000">
    <w:pPr>
      <w:pStyle w:val="BodyText"/>
      <w:spacing w:line="14" w:lineRule="auto"/>
      <w:rPr>
        <w:sz w:val="20"/>
      </w:rPr>
    </w:pPr>
    <w:r>
      <w:rPr>
        <w:noProof/>
        <w:sz w:val="20"/>
      </w:rPr>
      <w:drawing>
        <wp:anchor distT="0" distB="0" distL="0" distR="0" simplePos="0" relativeHeight="483014144" behindDoc="1" locked="0" layoutInCell="1" allowOverlap="1" wp14:anchorId="1A91A47C" wp14:editId="1F20FB1A">
          <wp:simplePos x="0" y="0"/>
          <wp:positionH relativeFrom="page">
            <wp:posOffset>0</wp:posOffset>
          </wp:positionH>
          <wp:positionV relativeFrom="page">
            <wp:posOffset>126</wp:posOffset>
          </wp:positionV>
          <wp:extent cx="7763383" cy="1204593"/>
          <wp:effectExtent l="0" t="0" r="0" b="0"/>
          <wp:wrapNone/>
          <wp:docPr id="665" name="Image 665"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descr="TDSB LOGO"/>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3014656" behindDoc="1" locked="0" layoutInCell="1" allowOverlap="1" wp14:anchorId="597088C8" wp14:editId="4D3C3BFE">
              <wp:simplePos x="0" y="0"/>
              <wp:positionH relativeFrom="page">
                <wp:posOffset>902004</wp:posOffset>
              </wp:positionH>
              <wp:positionV relativeFrom="page">
                <wp:posOffset>906652</wp:posOffset>
              </wp:positionV>
              <wp:extent cx="1862455" cy="22479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224790"/>
                      </a:xfrm>
                      <a:prstGeom prst="rect">
                        <a:avLst/>
                      </a:prstGeom>
                    </wps:spPr>
                    <wps:txbx>
                      <w:txbxContent>
                        <w:p w14:paraId="4E8FB80D" w14:textId="77777777" w:rsidR="0071265F" w:rsidRDefault="00000000">
                          <w:pPr>
                            <w:spacing w:before="11"/>
                            <w:ind w:left="20"/>
                            <w:rPr>
                              <w:b/>
                              <w:sz w:val="28"/>
                            </w:rPr>
                          </w:pPr>
                          <w:r>
                            <w:rPr>
                              <w:b/>
                              <w:sz w:val="28"/>
                            </w:rPr>
                            <w:t>Transportation</w:t>
                          </w:r>
                          <w:r>
                            <w:rPr>
                              <w:b/>
                              <w:spacing w:val="-15"/>
                              <w:sz w:val="28"/>
                            </w:rPr>
                            <w:t xml:space="preserve"> </w:t>
                          </w:r>
                          <w:r>
                            <w:rPr>
                              <w:b/>
                              <w:spacing w:val="-2"/>
                              <w:sz w:val="28"/>
                            </w:rPr>
                            <w:t>Safety</w:t>
                          </w:r>
                        </w:p>
                      </w:txbxContent>
                    </wps:txbx>
                    <wps:bodyPr wrap="square" lIns="0" tIns="0" rIns="0" bIns="0" rtlCol="0">
                      <a:noAutofit/>
                    </wps:bodyPr>
                  </wps:wsp>
                </a:graphicData>
              </a:graphic>
            </wp:anchor>
          </w:drawing>
        </mc:Choice>
        <mc:Fallback>
          <w:pict>
            <v:shapetype w14:anchorId="597088C8" id="_x0000_t202" coordsize="21600,21600" o:spt="202" path="m,l,21600r21600,l21600,xe">
              <v:stroke joinstyle="miter"/>
              <v:path gradientshapeok="t" o:connecttype="rect"/>
            </v:shapetype>
            <v:shape id="Textbox 666" o:spid="_x0000_s1374" type="#_x0000_t202" style="position:absolute;margin-left:71pt;margin-top:71.4pt;width:146.65pt;height:17.7pt;z-index:-203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" filled="f" stroked="f">
              <v:textbox inset="0,0,0,0">
                <w:txbxContent>
                  <w:p w14:paraId="4E8FB80D" w14:textId="77777777" w:rsidR="0071265F" w:rsidRDefault="00000000">
                    <w:pPr>
                      <w:spacing w:before="11"/>
                      <w:ind w:left="20"/>
                      <w:rPr>
                        <w:b/>
                        <w:sz w:val="28"/>
                      </w:rPr>
                    </w:pPr>
                    <w:r>
                      <w:rPr>
                        <w:b/>
                        <w:sz w:val="28"/>
                      </w:rPr>
                      <w:t>Transportation</w:t>
                    </w:r>
                    <w:r>
                      <w:rPr>
                        <w:b/>
                        <w:spacing w:val="-15"/>
                        <w:sz w:val="28"/>
                      </w:rPr>
                      <w:t xml:space="preserve"> </w:t>
                    </w:r>
                    <w:r>
                      <w:rPr>
                        <w:b/>
                        <w:spacing w:val="-2"/>
                        <w:sz w:val="28"/>
                      </w:rPr>
                      <w:t>Safety</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2529" w14:textId="77777777" w:rsidR="0071265F" w:rsidRDefault="0071265F">
    <w:pPr>
      <w:pStyle w:val="BodyText"/>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3C25" w14:textId="77777777" w:rsidR="0071265F" w:rsidRDefault="00000000">
    <w:pPr>
      <w:pStyle w:val="BodyText"/>
      <w:spacing w:line="14" w:lineRule="auto"/>
      <w:rPr>
        <w:sz w:val="20"/>
      </w:rPr>
    </w:pPr>
    <w:r>
      <w:rPr>
        <w:noProof/>
        <w:sz w:val="20"/>
      </w:rPr>
      <w:drawing>
        <wp:anchor distT="0" distB="0" distL="0" distR="0" simplePos="0" relativeHeight="483017216" behindDoc="1" locked="0" layoutInCell="1" allowOverlap="1" wp14:anchorId="1E234633" wp14:editId="20056C4F">
          <wp:simplePos x="0" y="0"/>
          <wp:positionH relativeFrom="page">
            <wp:posOffset>0</wp:posOffset>
          </wp:positionH>
          <wp:positionV relativeFrom="page">
            <wp:posOffset>761</wp:posOffset>
          </wp:positionV>
          <wp:extent cx="7753858" cy="1204593"/>
          <wp:effectExtent l="0" t="0" r="0" b="0"/>
          <wp:wrapNone/>
          <wp:docPr id="672" name="Image 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3017728" behindDoc="1" locked="0" layoutInCell="1" allowOverlap="1" wp14:anchorId="6581DECA" wp14:editId="424CEA89">
              <wp:simplePos x="0" y="0"/>
              <wp:positionH relativeFrom="page">
                <wp:posOffset>902004</wp:posOffset>
              </wp:positionH>
              <wp:positionV relativeFrom="page">
                <wp:posOffset>985162</wp:posOffset>
              </wp:positionV>
              <wp:extent cx="1018540" cy="25209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540" cy="252095"/>
                      </a:xfrm>
                      <a:prstGeom prst="rect">
                        <a:avLst/>
                      </a:prstGeom>
                    </wps:spPr>
                    <wps:txbx>
                      <w:txbxContent>
                        <w:p w14:paraId="16877864"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P:</w:t>
                          </w:r>
                        </w:p>
                      </w:txbxContent>
                    </wps:txbx>
                    <wps:bodyPr wrap="square" lIns="0" tIns="0" rIns="0" bIns="0" rtlCol="0">
                      <a:noAutofit/>
                    </wps:bodyPr>
                  </wps:wsp>
                </a:graphicData>
              </a:graphic>
            </wp:anchor>
          </w:drawing>
        </mc:Choice>
        <mc:Fallback>
          <w:pict>
            <v:shapetype w14:anchorId="6581DECA" id="_x0000_t202" coordsize="21600,21600" o:spt="202" path="m,l,21600r21600,l21600,xe">
              <v:stroke joinstyle="miter"/>
              <v:path gradientshapeok="t" o:connecttype="rect"/>
            </v:shapetype>
            <v:shape id="Textbox 673" o:spid="_x0000_s1377" type="#_x0000_t202" style="position:absolute;margin-left:71pt;margin-top:77.55pt;width:80.2pt;height:19.85pt;z-index:-202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" filled="f" stroked="f">
              <v:textbox inset="0,0,0,0">
                <w:txbxContent>
                  <w:p w14:paraId="16877864"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P:</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4E52" w14:textId="77777777" w:rsidR="0071265F" w:rsidRDefault="00000000">
    <w:pPr>
      <w:pStyle w:val="BodyText"/>
      <w:spacing w:line="14" w:lineRule="auto"/>
      <w:rPr>
        <w:sz w:val="20"/>
      </w:rPr>
    </w:pPr>
    <w:r>
      <w:rPr>
        <w:noProof/>
        <w:sz w:val="20"/>
      </w:rPr>
      <w:drawing>
        <wp:anchor distT="0" distB="0" distL="0" distR="0" simplePos="0" relativeHeight="483019264" behindDoc="1" locked="0" layoutInCell="1" allowOverlap="1" wp14:anchorId="7BF08E2E" wp14:editId="174F1FBF">
          <wp:simplePos x="0" y="0"/>
          <wp:positionH relativeFrom="page">
            <wp:posOffset>0</wp:posOffset>
          </wp:positionH>
          <wp:positionV relativeFrom="page">
            <wp:posOffset>761</wp:posOffset>
          </wp:positionV>
          <wp:extent cx="7753858" cy="1204593"/>
          <wp:effectExtent l="0" t="0" r="0" b="0"/>
          <wp:wrapNone/>
          <wp:docPr id="676" name="Image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3019776" behindDoc="1" locked="0" layoutInCell="1" allowOverlap="1" wp14:anchorId="3D1755DD" wp14:editId="4345CC76">
              <wp:simplePos x="0" y="0"/>
              <wp:positionH relativeFrom="page">
                <wp:posOffset>902004</wp:posOffset>
              </wp:positionH>
              <wp:positionV relativeFrom="page">
                <wp:posOffset>911608</wp:posOffset>
              </wp:positionV>
              <wp:extent cx="3159760" cy="33718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760" cy="337185"/>
                      </a:xfrm>
                      <a:prstGeom prst="rect">
                        <a:avLst/>
                      </a:prstGeom>
                    </wps:spPr>
                    <wps:txbx>
                      <w:txbxContent>
                        <w:p w14:paraId="4ED3E87C" w14:textId="77777777" w:rsidR="0071265F" w:rsidRDefault="00000000">
                          <w:pPr>
                            <w:spacing w:before="5"/>
                            <w:ind w:left="20"/>
                            <w:rPr>
                              <w:b/>
                              <w:sz w:val="44"/>
                            </w:rPr>
                          </w:pPr>
                          <w:r>
                            <w:rPr>
                              <w:b/>
                              <w:spacing w:val="-2"/>
                              <w:sz w:val="44"/>
                            </w:rPr>
                            <w:t>Demonstration</w:t>
                          </w:r>
                          <w:r>
                            <w:rPr>
                              <w:b/>
                              <w:spacing w:val="-8"/>
                              <w:sz w:val="44"/>
                            </w:rPr>
                            <w:t xml:space="preserve"> </w:t>
                          </w:r>
                          <w:r>
                            <w:rPr>
                              <w:b/>
                              <w:spacing w:val="-2"/>
                              <w:sz w:val="44"/>
                            </w:rPr>
                            <w:t>Schools</w:t>
                          </w:r>
                        </w:p>
                      </w:txbxContent>
                    </wps:txbx>
                    <wps:bodyPr wrap="square" lIns="0" tIns="0" rIns="0" bIns="0" rtlCol="0">
                      <a:noAutofit/>
                    </wps:bodyPr>
                  </wps:wsp>
                </a:graphicData>
              </a:graphic>
            </wp:anchor>
          </w:drawing>
        </mc:Choice>
        <mc:Fallback>
          <w:pict>
            <v:shapetype w14:anchorId="3D1755DD" id="_x0000_t202" coordsize="21600,21600" o:spt="202" path="m,l,21600r21600,l21600,xe">
              <v:stroke joinstyle="miter"/>
              <v:path gradientshapeok="t" o:connecttype="rect"/>
            </v:shapetype>
            <v:shape id="Textbox 677" o:spid="_x0000_s1379" type="#_x0000_t202" style="position:absolute;margin-left:71pt;margin-top:71.8pt;width:248.8pt;height:26.55pt;z-index:-202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" filled="f" stroked="f">
              <v:textbox inset="0,0,0,0">
                <w:txbxContent>
                  <w:p w14:paraId="4ED3E87C" w14:textId="77777777" w:rsidR="0071265F" w:rsidRDefault="00000000">
                    <w:pPr>
                      <w:spacing w:before="5"/>
                      <w:ind w:left="20"/>
                      <w:rPr>
                        <w:b/>
                        <w:sz w:val="44"/>
                      </w:rPr>
                    </w:pPr>
                    <w:r>
                      <w:rPr>
                        <w:b/>
                        <w:spacing w:val="-2"/>
                        <w:sz w:val="44"/>
                      </w:rPr>
                      <w:t>Demonstration</w:t>
                    </w:r>
                    <w:r>
                      <w:rPr>
                        <w:b/>
                        <w:spacing w:val="-8"/>
                        <w:sz w:val="44"/>
                      </w:rPr>
                      <w:t xml:space="preserve"> </w:t>
                    </w:r>
                    <w:r>
                      <w:rPr>
                        <w:b/>
                        <w:spacing w:val="-2"/>
                        <w:sz w:val="44"/>
                      </w:rPr>
                      <w:t>Schools</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4D97" w14:textId="77777777" w:rsidR="0071265F" w:rsidRDefault="0071265F">
    <w:pPr>
      <w:pStyle w:val="BodyText"/>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B0923" w14:textId="77777777" w:rsidR="0071265F" w:rsidRDefault="00000000">
    <w:pPr>
      <w:pStyle w:val="BodyText"/>
      <w:spacing w:line="14" w:lineRule="auto"/>
      <w:rPr>
        <w:sz w:val="20"/>
      </w:rPr>
    </w:pPr>
    <w:r>
      <w:rPr>
        <w:noProof/>
        <w:sz w:val="20"/>
      </w:rPr>
      <w:drawing>
        <wp:anchor distT="0" distB="0" distL="0" distR="0" simplePos="0" relativeHeight="483022336" behindDoc="1" locked="0" layoutInCell="1" allowOverlap="1" wp14:anchorId="1CF2D418" wp14:editId="42C722C3">
          <wp:simplePos x="0" y="0"/>
          <wp:positionH relativeFrom="page">
            <wp:posOffset>0</wp:posOffset>
          </wp:positionH>
          <wp:positionV relativeFrom="page">
            <wp:posOffset>761</wp:posOffset>
          </wp:positionV>
          <wp:extent cx="7753858" cy="1204593"/>
          <wp:effectExtent l="0" t="0" r="0" b="0"/>
          <wp:wrapNone/>
          <wp:docPr id="683" name="Image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3022848" behindDoc="1" locked="0" layoutInCell="1" allowOverlap="1" wp14:anchorId="0932174E" wp14:editId="61B4BAEA">
              <wp:simplePos x="0" y="0"/>
              <wp:positionH relativeFrom="page">
                <wp:posOffset>1121460</wp:posOffset>
              </wp:positionH>
              <wp:positionV relativeFrom="page">
                <wp:posOffset>907246</wp:posOffset>
              </wp:positionV>
              <wp:extent cx="5701030" cy="39687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030" cy="396875"/>
                      </a:xfrm>
                      <a:prstGeom prst="rect">
                        <a:avLst/>
                      </a:prstGeom>
                    </wps:spPr>
                    <wps:txbx>
                      <w:txbxContent>
                        <w:p w14:paraId="34EF843C" w14:textId="77777777" w:rsidR="0071265F" w:rsidRDefault="00000000">
                          <w:pPr>
                            <w:pStyle w:val="BodyText"/>
                            <w:tabs>
                              <w:tab w:val="left" w:pos="394"/>
                            </w:tabs>
                            <w:spacing w:line="276" w:lineRule="auto"/>
                            <w:ind w:left="394" w:right="18" w:hanging="375"/>
                          </w:pPr>
                          <w:r>
                            <w:rPr>
                              <w:spacing w:val="-10"/>
                            </w:rPr>
                            <w:t>●</w:t>
                          </w:r>
                          <w:r>
                            <w:tab/>
                            <w:t>An extensive home-visiting program delivered to parents of Deaf and hard of hearing</w:t>
                          </w:r>
                          <w:r>
                            <w:rPr>
                              <w:spacing w:val="-6"/>
                            </w:rPr>
                            <w:t xml:space="preserve"> </w:t>
                          </w:r>
                          <w:r>
                            <w:t>preschool</w:t>
                          </w:r>
                          <w:r>
                            <w:rPr>
                              <w:spacing w:val="-4"/>
                            </w:rPr>
                            <w:t xml:space="preserve"> </w:t>
                          </w:r>
                          <w:r>
                            <w:t>students</w:t>
                          </w:r>
                          <w:r>
                            <w:rPr>
                              <w:spacing w:val="-6"/>
                            </w:rPr>
                            <w:t xml:space="preserve"> </w:t>
                          </w:r>
                          <w:r>
                            <w:t>by</w:t>
                          </w:r>
                          <w:r>
                            <w:rPr>
                              <w:spacing w:val="-4"/>
                            </w:rPr>
                            <w:t xml:space="preserve"> </w:t>
                          </w:r>
                          <w:r>
                            <w:t>teachers</w:t>
                          </w:r>
                          <w:r>
                            <w:rPr>
                              <w:spacing w:val="-4"/>
                            </w:rPr>
                            <w:t xml:space="preserve"> </w:t>
                          </w:r>
                          <w:r>
                            <w:t>trained</w:t>
                          </w:r>
                          <w:r>
                            <w:rPr>
                              <w:spacing w:val="-4"/>
                            </w:rPr>
                            <w:t xml:space="preserve"> </w:t>
                          </w:r>
                          <w:r>
                            <w:t>in</w:t>
                          </w:r>
                          <w:r>
                            <w:rPr>
                              <w:spacing w:val="-4"/>
                            </w:rPr>
                            <w:t xml:space="preserve"> </w:t>
                          </w:r>
                          <w:r>
                            <w:t>preschool</w:t>
                          </w:r>
                          <w:r>
                            <w:rPr>
                              <w:spacing w:val="-4"/>
                            </w:rPr>
                            <w:t xml:space="preserve"> </w:t>
                          </w:r>
                          <w:r>
                            <w:t>and</w:t>
                          </w:r>
                          <w:r>
                            <w:rPr>
                              <w:spacing w:val="-4"/>
                            </w:rPr>
                            <w:t xml:space="preserve"> </w:t>
                          </w:r>
                          <w:r>
                            <w:t>Deaf</w:t>
                          </w:r>
                          <w:r>
                            <w:rPr>
                              <w:spacing w:val="-4"/>
                            </w:rPr>
                            <w:t xml:space="preserve"> </w:t>
                          </w:r>
                          <w:r>
                            <w:t>education.</w:t>
                          </w:r>
                        </w:p>
                      </w:txbxContent>
                    </wps:txbx>
                    <wps:bodyPr wrap="square" lIns="0" tIns="0" rIns="0" bIns="0" rtlCol="0">
                      <a:noAutofit/>
                    </wps:bodyPr>
                  </wps:wsp>
                </a:graphicData>
              </a:graphic>
            </wp:anchor>
          </w:drawing>
        </mc:Choice>
        <mc:Fallback>
          <w:pict>
            <v:shapetype w14:anchorId="0932174E" id="_x0000_t202" coordsize="21600,21600" o:spt="202" path="m,l,21600r21600,l21600,xe">
              <v:stroke joinstyle="miter"/>
              <v:path gradientshapeok="t" o:connecttype="rect"/>
            </v:shapetype>
            <v:shape id="Textbox 684" o:spid="_x0000_s1382" type="#_x0000_t202" style="position:absolute;margin-left:88.3pt;margin-top:71.45pt;width:448.9pt;height:31.25pt;z-index:-202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" filled="f" stroked="f">
              <v:textbox inset="0,0,0,0">
                <w:txbxContent>
                  <w:p w14:paraId="34EF843C" w14:textId="77777777" w:rsidR="0071265F" w:rsidRDefault="00000000">
                    <w:pPr>
                      <w:pStyle w:val="BodyText"/>
                      <w:tabs>
                        <w:tab w:val="left" w:pos="394"/>
                      </w:tabs>
                      <w:spacing w:line="276" w:lineRule="auto"/>
                      <w:ind w:left="394" w:right="18" w:hanging="375"/>
                    </w:pPr>
                    <w:r>
                      <w:rPr>
                        <w:spacing w:val="-10"/>
                      </w:rPr>
                      <w:t>●</w:t>
                    </w:r>
                    <w:r>
                      <w:tab/>
                      <w:t>An extensive home-visiting program delivered to parents of Deaf and hard of hearing</w:t>
                    </w:r>
                    <w:r>
                      <w:rPr>
                        <w:spacing w:val="-6"/>
                      </w:rPr>
                      <w:t xml:space="preserve"> </w:t>
                    </w:r>
                    <w:r>
                      <w:t>preschool</w:t>
                    </w:r>
                    <w:r>
                      <w:rPr>
                        <w:spacing w:val="-4"/>
                      </w:rPr>
                      <w:t xml:space="preserve"> </w:t>
                    </w:r>
                    <w:r>
                      <w:t>students</w:t>
                    </w:r>
                    <w:r>
                      <w:rPr>
                        <w:spacing w:val="-6"/>
                      </w:rPr>
                      <w:t xml:space="preserve"> </w:t>
                    </w:r>
                    <w:r>
                      <w:t>by</w:t>
                    </w:r>
                    <w:r>
                      <w:rPr>
                        <w:spacing w:val="-4"/>
                      </w:rPr>
                      <w:t xml:space="preserve"> </w:t>
                    </w:r>
                    <w:r>
                      <w:t>teachers</w:t>
                    </w:r>
                    <w:r>
                      <w:rPr>
                        <w:spacing w:val="-4"/>
                      </w:rPr>
                      <w:t xml:space="preserve"> </w:t>
                    </w:r>
                    <w:r>
                      <w:t>trained</w:t>
                    </w:r>
                    <w:r>
                      <w:rPr>
                        <w:spacing w:val="-4"/>
                      </w:rPr>
                      <w:t xml:space="preserve"> </w:t>
                    </w:r>
                    <w:r>
                      <w:t>in</w:t>
                    </w:r>
                    <w:r>
                      <w:rPr>
                        <w:spacing w:val="-4"/>
                      </w:rPr>
                      <w:t xml:space="preserve"> </w:t>
                    </w:r>
                    <w:r>
                      <w:t>preschool</w:t>
                    </w:r>
                    <w:r>
                      <w:rPr>
                        <w:spacing w:val="-4"/>
                      </w:rPr>
                      <w:t xml:space="preserve"> </w:t>
                    </w:r>
                    <w:r>
                      <w:t>and</w:t>
                    </w:r>
                    <w:r>
                      <w:rPr>
                        <w:spacing w:val="-4"/>
                      </w:rPr>
                      <w:t xml:space="preserve"> </w:t>
                    </w:r>
                    <w:r>
                      <w:t>Deaf</w:t>
                    </w:r>
                    <w:r>
                      <w:rPr>
                        <w:spacing w:val="-4"/>
                      </w:rPr>
                      <w:t xml:space="preserve"> </w:t>
                    </w:r>
                    <w:r>
                      <w:t>education.</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8EF27" w14:textId="77777777" w:rsidR="0071265F" w:rsidRDefault="00000000">
    <w:pPr>
      <w:pStyle w:val="BodyText"/>
      <w:spacing w:line="14" w:lineRule="auto"/>
      <w:rPr>
        <w:sz w:val="20"/>
      </w:rPr>
    </w:pPr>
    <w:r>
      <w:rPr>
        <w:noProof/>
        <w:sz w:val="20"/>
      </w:rPr>
      <w:drawing>
        <wp:anchor distT="0" distB="0" distL="0" distR="0" simplePos="0" relativeHeight="483024384" behindDoc="1" locked="0" layoutInCell="1" allowOverlap="1" wp14:anchorId="48B22E53" wp14:editId="14CA8124">
          <wp:simplePos x="0" y="0"/>
          <wp:positionH relativeFrom="page">
            <wp:posOffset>0</wp:posOffset>
          </wp:positionH>
          <wp:positionV relativeFrom="page">
            <wp:posOffset>761</wp:posOffset>
          </wp:positionV>
          <wp:extent cx="7753858" cy="1204593"/>
          <wp:effectExtent l="0" t="0" r="0" b="0"/>
          <wp:wrapNone/>
          <wp:docPr id="687" name="Image 68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descr="TDSB LOGO"/>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3024896" behindDoc="1" locked="0" layoutInCell="1" allowOverlap="1" wp14:anchorId="2417BBD7" wp14:editId="3D8DDABB">
              <wp:simplePos x="0" y="0"/>
              <wp:positionH relativeFrom="page">
                <wp:posOffset>1121460</wp:posOffset>
              </wp:positionH>
              <wp:positionV relativeFrom="page">
                <wp:posOffset>907246</wp:posOffset>
              </wp:positionV>
              <wp:extent cx="5399405" cy="39687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396875"/>
                      </a:xfrm>
                      <a:prstGeom prst="rect">
                        <a:avLst/>
                      </a:prstGeom>
                    </wps:spPr>
                    <wps:txbx>
                      <w:txbxContent>
                        <w:p w14:paraId="521EFD86" w14:textId="77777777" w:rsidR="0071265F" w:rsidRDefault="00000000">
                          <w:pPr>
                            <w:pStyle w:val="BodyText"/>
                            <w:tabs>
                              <w:tab w:val="left" w:pos="394"/>
                            </w:tabs>
                            <w:spacing w:line="276" w:lineRule="auto"/>
                            <w:ind w:left="394" w:right="18" w:hanging="375"/>
                          </w:pPr>
                          <w:r>
                            <w:rPr>
                              <w:spacing w:val="-10"/>
                            </w:rPr>
                            <w:t>●</w:t>
                          </w:r>
                          <w:r>
                            <w:tab/>
                            <w:t>Are</w:t>
                          </w:r>
                          <w:r>
                            <w:rPr>
                              <w:spacing w:val="-3"/>
                            </w:rPr>
                            <w:t xml:space="preserve"> </w:t>
                          </w:r>
                          <w:r>
                            <w:t>designed</w:t>
                          </w:r>
                          <w:r>
                            <w:rPr>
                              <w:spacing w:val="-3"/>
                            </w:rPr>
                            <w:t xml:space="preserve"> </w:t>
                          </w:r>
                          <w:r>
                            <w:t>to</w:t>
                          </w:r>
                          <w:r>
                            <w:rPr>
                              <w:spacing w:val="-5"/>
                            </w:rPr>
                            <w:t xml:space="preserve"> </w:t>
                          </w:r>
                          <w:r>
                            <w:t>help</w:t>
                          </w:r>
                          <w:r>
                            <w:rPr>
                              <w:spacing w:val="-3"/>
                            </w:rPr>
                            <w:t xml:space="preserve"> </w:t>
                          </w:r>
                          <w:r>
                            <w:t>students</w:t>
                          </w:r>
                          <w:r>
                            <w:rPr>
                              <w:spacing w:val="-3"/>
                            </w:rPr>
                            <w:t xml:space="preserve"> </w:t>
                          </w:r>
                          <w:r>
                            <w:t>learn</w:t>
                          </w:r>
                          <w:r>
                            <w:rPr>
                              <w:spacing w:val="-3"/>
                            </w:rPr>
                            <w:t xml:space="preserve"> </w:t>
                          </w:r>
                          <w:r>
                            <w:t>to</w:t>
                          </w:r>
                          <w:r>
                            <w:rPr>
                              <w:spacing w:val="-5"/>
                            </w:rPr>
                            <w:t xml:space="preserve"> </w:t>
                          </w:r>
                          <w:r>
                            <w:t>live</w:t>
                          </w:r>
                          <w:r>
                            <w:rPr>
                              <w:spacing w:val="-3"/>
                            </w:rPr>
                            <w:t xml:space="preserve"> </w:t>
                          </w:r>
                          <w:r>
                            <w:t>independently</w:t>
                          </w:r>
                          <w:r>
                            <w:rPr>
                              <w:spacing w:val="-3"/>
                            </w:rPr>
                            <w:t xml:space="preserve"> </w:t>
                          </w:r>
                          <w:r>
                            <w:t>in</w:t>
                          </w:r>
                          <w:r>
                            <w:rPr>
                              <w:spacing w:val="-5"/>
                            </w:rPr>
                            <w:t xml:space="preserve"> </w:t>
                          </w:r>
                          <w:r>
                            <w:t>a</w:t>
                          </w:r>
                          <w:r>
                            <w:rPr>
                              <w:spacing w:val="-3"/>
                            </w:rPr>
                            <w:t xml:space="preserve"> </w:t>
                          </w:r>
                          <w:r>
                            <w:t>non-</w:t>
                          </w:r>
                          <w:r>
                            <w:rPr>
                              <w:spacing w:val="-3"/>
                            </w:rPr>
                            <w:t xml:space="preserve"> </w:t>
                          </w:r>
                          <w:r>
                            <w:t xml:space="preserve">sheltered </w:t>
                          </w:r>
                          <w:r>
                            <w:rPr>
                              <w:spacing w:val="-2"/>
                            </w:rPr>
                            <w:t>environment</w:t>
                          </w:r>
                        </w:p>
                      </w:txbxContent>
                    </wps:txbx>
                    <wps:bodyPr wrap="square" lIns="0" tIns="0" rIns="0" bIns="0" rtlCol="0">
                      <a:noAutofit/>
                    </wps:bodyPr>
                  </wps:wsp>
                </a:graphicData>
              </a:graphic>
            </wp:anchor>
          </w:drawing>
        </mc:Choice>
        <mc:Fallback>
          <w:pict>
            <v:shapetype w14:anchorId="2417BBD7" id="_x0000_t202" coordsize="21600,21600" o:spt="202" path="m,l,21600r21600,l21600,xe">
              <v:stroke joinstyle="miter"/>
              <v:path gradientshapeok="t" o:connecttype="rect"/>
            </v:shapetype>
            <v:shape id="Textbox 688" o:spid="_x0000_s1384" type="#_x0000_t202" style="position:absolute;margin-left:88.3pt;margin-top:71.45pt;width:425.15pt;height:31.25pt;z-index:-202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" filled="f" stroked="f">
              <v:textbox inset="0,0,0,0">
                <w:txbxContent>
                  <w:p w14:paraId="521EFD86" w14:textId="77777777" w:rsidR="0071265F" w:rsidRDefault="00000000">
                    <w:pPr>
                      <w:pStyle w:val="BodyText"/>
                      <w:tabs>
                        <w:tab w:val="left" w:pos="394"/>
                      </w:tabs>
                      <w:spacing w:line="276" w:lineRule="auto"/>
                      <w:ind w:left="394" w:right="18" w:hanging="375"/>
                    </w:pPr>
                    <w:r>
                      <w:rPr>
                        <w:spacing w:val="-10"/>
                      </w:rPr>
                      <w:t>●</w:t>
                    </w:r>
                    <w:r>
                      <w:tab/>
                      <w:t>Are</w:t>
                    </w:r>
                    <w:r>
                      <w:rPr>
                        <w:spacing w:val="-3"/>
                      </w:rPr>
                      <w:t xml:space="preserve"> </w:t>
                    </w:r>
                    <w:r>
                      <w:t>designed</w:t>
                    </w:r>
                    <w:r>
                      <w:rPr>
                        <w:spacing w:val="-3"/>
                      </w:rPr>
                      <w:t xml:space="preserve"> </w:t>
                    </w:r>
                    <w:r>
                      <w:t>to</w:t>
                    </w:r>
                    <w:r>
                      <w:rPr>
                        <w:spacing w:val="-5"/>
                      </w:rPr>
                      <w:t xml:space="preserve"> </w:t>
                    </w:r>
                    <w:r>
                      <w:t>help</w:t>
                    </w:r>
                    <w:r>
                      <w:rPr>
                        <w:spacing w:val="-3"/>
                      </w:rPr>
                      <w:t xml:space="preserve"> </w:t>
                    </w:r>
                    <w:r>
                      <w:t>students</w:t>
                    </w:r>
                    <w:r>
                      <w:rPr>
                        <w:spacing w:val="-3"/>
                      </w:rPr>
                      <w:t xml:space="preserve"> </w:t>
                    </w:r>
                    <w:r>
                      <w:t>learn</w:t>
                    </w:r>
                    <w:r>
                      <w:rPr>
                        <w:spacing w:val="-3"/>
                      </w:rPr>
                      <w:t xml:space="preserve"> </w:t>
                    </w:r>
                    <w:r>
                      <w:t>to</w:t>
                    </w:r>
                    <w:r>
                      <w:rPr>
                        <w:spacing w:val="-5"/>
                      </w:rPr>
                      <w:t xml:space="preserve"> </w:t>
                    </w:r>
                    <w:r>
                      <w:t>live</w:t>
                    </w:r>
                    <w:r>
                      <w:rPr>
                        <w:spacing w:val="-3"/>
                      </w:rPr>
                      <w:t xml:space="preserve"> </w:t>
                    </w:r>
                    <w:r>
                      <w:t>independently</w:t>
                    </w:r>
                    <w:r>
                      <w:rPr>
                        <w:spacing w:val="-3"/>
                      </w:rPr>
                      <w:t xml:space="preserve"> </w:t>
                    </w:r>
                    <w:r>
                      <w:t>in</w:t>
                    </w:r>
                    <w:r>
                      <w:rPr>
                        <w:spacing w:val="-5"/>
                      </w:rPr>
                      <w:t xml:space="preserve"> </w:t>
                    </w:r>
                    <w:r>
                      <w:t>a</w:t>
                    </w:r>
                    <w:r>
                      <w:rPr>
                        <w:spacing w:val="-3"/>
                      </w:rPr>
                      <w:t xml:space="preserve"> </w:t>
                    </w:r>
                    <w:r>
                      <w:t>non-</w:t>
                    </w:r>
                    <w:r>
                      <w:rPr>
                        <w:spacing w:val="-3"/>
                      </w:rPr>
                      <w:t xml:space="preserve"> </w:t>
                    </w:r>
                    <w:r>
                      <w:t xml:space="preserve">sheltered </w:t>
                    </w:r>
                    <w:r>
                      <w:rPr>
                        <w:spacing w:val="-2"/>
                      </w:rPr>
                      <w:t>environment</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A235" w14:textId="77777777" w:rsidR="0071265F" w:rsidRDefault="0071265F">
    <w:pPr>
      <w:pStyle w:val="BodyText"/>
      <w:spacing w:line="14" w:lineRule="auto"/>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19991" w14:textId="77777777" w:rsidR="0071265F" w:rsidRDefault="00000000">
    <w:pPr>
      <w:pStyle w:val="BodyText"/>
      <w:spacing w:line="14" w:lineRule="auto"/>
      <w:rPr>
        <w:sz w:val="20"/>
      </w:rPr>
    </w:pPr>
    <w:r>
      <w:rPr>
        <w:noProof/>
        <w:sz w:val="20"/>
      </w:rPr>
      <w:drawing>
        <wp:anchor distT="0" distB="0" distL="0" distR="0" simplePos="0" relativeHeight="483026432" behindDoc="1" locked="0" layoutInCell="1" allowOverlap="1" wp14:anchorId="7D4742C1" wp14:editId="2311F04E">
          <wp:simplePos x="0" y="0"/>
          <wp:positionH relativeFrom="page">
            <wp:posOffset>4445</wp:posOffset>
          </wp:positionH>
          <wp:positionV relativeFrom="page">
            <wp:posOffset>19176</wp:posOffset>
          </wp:positionV>
          <wp:extent cx="7767955" cy="1206380"/>
          <wp:effectExtent l="0" t="0" r="0" b="0"/>
          <wp:wrapNone/>
          <wp:docPr id="697" name="Image 69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descr="TDSB LOGO"/>
                  <pic:cNvPicPr/>
                </pic:nvPicPr>
                <pic:blipFill>
                  <a:blip r:embed="rId1" cstate="print"/>
                  <a:stretch>
                    <a:fillRect/>
                  </a:stretch>
                </pic:blipFill>
                <pic:spPr>
                  <a:xfrm>
                    <a:off x="0" y="0"/>
                    <a:ext cx="7767955" cy="1206380"/>
                  </a:xfrm>
                  <a:prstGeom prst="rect">
                    <a:avLst/>
                  </a:prstGeom>
                </pic:spPr>
              </pic:pic>
            </a:graphicData>
          </a:graphic>
        </wp:anchor>
      </w:drawing>
    </w:r>
    <w:r>
      <w:rPr>
        <w:noProof/>
        <w:sz w:val="20"/>
      </w:rPr>
      <mc:AlternateContent>
        <mc:Choice Requires="wps">
          <w:drawing>
            <wp:anchor distT="0" distB="0" distL="0" distR="0" simplePos="0" relativeHeight="483026944" behindDoc="1" locked="0" layoutInCell="1" allowOverlap="1" wp14:anchorId="6AA6708C" wp14:editId="0E389F9A">
              <wp:simplePos x="0" y="0"/>
              <wp:positionH relativeFrom="page">
                <wp:posOffset>902004</wp:posOffset>
              </wp:positionH>
              <wp:positionV relativeFrom="page">
                <wp:posOffset>718577</wp:posOffset>
              </wp:positionV>
              <wp:extent cx="5282565" cy="45656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2565" cy="456565"/>
                      </a:xfrm>
                      <a:prstGeom prst="rect">
                        <a:avLst/>
                      </a:prstGeom>
                    </wps:spPr>
                    <wps:txbx>
                      <w:txbxContent>
                        <w:p w14:paraId="3A356B27" w14:textId="77777777" w:rsidR="0071265F" w:rsidRDefault="00000000">
                          <w:pPr>
                            <w:spacing w:before="10"/>
                            <w:ind w:left="20" w:right="18"/>
                            <w:rPr>
                              <w:b/>
                              <w:sz w:val="30"/>
                            </w:rPr>
                          </w:pPr>
                          <w:r>
                            <w:rPr>
                              <w:b/>
                              <w:sz w:val="30"/>
                            </w:rPr>
                            <w:t>Entry</w:t>
                          </w:r>
                          <w:r>
                            <w:rPr>
                              <w:b/>
                              <w:spacing w:val="-5"/>
                              <w:sz w:val="30"/>
                            </w:rPr>
                            <w:t xml:space="preserve"> </w:t>
                          </w:r>
                          <w:r>
                            <w:rPr>
                              <w:b/>
                              <w:sz w:val="30"/>
                            </w:rPr>
                            <w:t>Plan</w:t>
                          </w:r>
                          <w:r>
                            <w:rPr>
                              <w:b/>
                              <w:spacing w:val="-6"/>
                              <w:sz w:val="30"/>
                            </w:rPr>
                            <w:t xml:space="preserve"> </w:t>
                          </w:r>
                          <w:r>
                            <w:rPr>
                              <w:b/>
                              <w:sz w:val="30"/>
                            </w:rPr>
                            <w:t>for</w:t>
                          </w:r>
                          <w:r>
                            <w:rPr>
                              <w:b/>
                              <w:spacing w:val="-7"/>
                              <w:sz w:val="30"/>
                            </w:rPr>
                            <w:t xml:space="preserve"> </w:t>
                          </w:r>
                          <w:r>
                            <w:rPr>
                              <w:b/>
                              <w:sz w:val="30"/>
                            </w:rPr>
                            <w:t>Students</w:t>
                          </w:r>
                          <w:r>
                            <w:rPr>
                              <w:b/>
                              <w:spacing w:val="-4"/>
                              <w:sz w:val="30"/>
                            </w:rPr>
                            <w:t xml:space="preserve"> </w:t>
                          </w:r>
                          <w:r>
                            <w:rPr>
                              <w:b/>
                              <w:sz w:val="30"/>
                            </w:rPr>
                            <w:t>with</w:t>
                          </w:r>
                          <w:r>
                            <w:rPr>
                              <w:b/>
                              <w:spacing w:val="-6"/>
                              <w:sz w:val="30"/>
                            </w:rPr>
                            <w:t xml:space="preserve"> </w:t>
                          </w:r>
                          <w:r>
                            <w:rPr>
                              <w:b/>
                              <w:sz w:val="30"/>
                            </w:rPr>
                            <w:t>Special</w:t>
                          </w:r>
                          <w:r>
                            <w:rPr>
                              <w:b/>
                              <w:spacing w:val="-7"/>
                              <w:sz w:val="30"/>
                            </w:rPr>
                            <w:t xml:space="preserve"> </w:t>
                          </w:r>
                          <w:r>
                            <w:rPr>
                              <w:b/>
                              <w:sz w:val="30"/>
                            </w:rPr>
                            <w:t>Education</w:t>
                          </w:r>
                          <w:r>
                            <w:rPr>
                              <w:b/>
                              <w:spacing w:val="-6"/>
                              <w:sz w:val="30"/>
                            </w:rPr>
                            <w:t xml:space="preserve"> </w:t>
                          </w:r>
                          <w:r>
                            <w:rPr>
                              <w:b/>
                              <w:sz w:val="30"/>
                            </w:rPr>
                            <w:t>Needs</w:t>
                          </w:r>
                          <w:r>
                            <w:rPr>
                              <w:b/>
                              <w:spacing w:val="-6"/>
                              <w:sz w:val="30"/>
                            </w:rPr>
                            <w:t xml:space="preserve"> </w:t>
                          </w:r>
                          <w:r>
                            <w:rPr>
                              <w:b/>
                              <w:sz w:val="30"/>
                            </w:rPr>
                            <w:t xml:space="preserve">and </w:t>
                          </w:r>
                          <w:r>
                            <w:rPr>
                              <w:b/>
                              <w:spacing w:val="-2"/>
                              <w:sz w:val="30"/>
                            </w:rPr>
                            <w:t>Disabilities</w:t>
                          </w:r>
                        </w:p>
                      </w:txbxContent>
                    </wps:txbx>
                    <wps:bodyPr wrap="square" lIns="0" tIns="0" rIns="0" bIns="0" rtlCol="0">
                      <a:noAutofit/>
                    </wps:bodyPr>
                  </wps:wsp>
                </a:graphicData>
              </a:graphic>
            </wp:anchor>
          </w:drawing>
        </mc:Choice>
        <mc:Fallback>
          <w:pict>
            <v:shapetype w14:anchorId="6AA6708C" id="_x0000_t202" coordsize="21600,21600" o:spt="202" path="m,l,21600r21600,l21600,xe">
              <v:stroke joinstyle="miter"/>
              <v:path gradientshapeok="t" o:connecttype="rect"/>
            </v:shapetype>
            <v:shape id="Textbox 698" o:spid="_x0000_s1386" type="#_x0000_t202" style="position:absolute;margin-left:71pt;margin-top:56.6pt;width:415.95pt;height:35.95pt;z-index:-202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" filled="f" stroked="f">
              <v:textbox inset="0,0,0,0">
                <w:txbxContent>
                  <w:p w14:paraId="3A356B27" w14:textId="77777777" w:rsidR="0071265F" w:rsidRDefault="00000000">
                    <w:pPr>
                      <w:spacing w:before="10"/>
                      <w:ind w:left="20" w:right="18"/>
                      <w:rPr>
                        <w:b/>
                        <w:sz w:val="30"/>
                      </w:rPr>
                    </w:pPr>
                    <w:r>
                      <w:rPr>
                        <w:b/>
                        <w:sz w:val="30"/>
                      </w:rPr>
                      <w:t>Entry</w:t>
                    </w:r>
                    <w:r>
                      <w:rPr>
                        <w:b/>
                        <w:spacing w:val="-5"/>
                        <w:sz w:val="30"/>
                      </w:rPr>
                      <w:t xml:space="preserve"> </w:t>
                    </w:r>
                    <w:r>
                      <w:rPr>
                        <w:b/>
                        <w:sz w:val="30"/>
                      </w:rPr>
                      <w:t>Plan</w:t>
                    </w:r>
                    <w:r>
                      <w:rPr>
                        <w:b/>
                        <w:spacing w:val="-6"/>
                        <w:sz w:val="30"/>
                      </w:rPr>
                      <w:t xml:space="preserve"> </w:t>
                    </w:r>
                    <w:r>
                      <w:rPr>
                        <w:b/>
                        <w:sz w:val="30"/>
                      </w:rPr>
                      <w:t>for</w:t>
                    </w:r>
                    <w:r>
                      <w:rPr>
                        <w:b/>
                        <w:spacing w:val="-7"/>
                        <w:sz w:val="30"/>
                      </w:rPr>
                      <w:t xml:space="preserve"> </w:t>
                    </w:r>
                    <w:r>
                      <w:rPr>
                        <w:b/>
                        <w:sz w:val="30"/>
                      </w:rPr>
                      <w:t>Students</w:t>
                    </w:r>
                    <w:r>
                      <w:rPr>
                        <w:b/>
                        <w:spacing w:val="-4"/>
                        <w:sz w:val="30"/>
                      </w:rPr>
                      <w:t xml:space="preserve"> </w:t>
                    </w:r>
                    <w:r>
                      <w:rPr>
                        <w:b/>
                        <w:sz w:val="30"/>
                      </w:rPr>
                      <w:t>with</w:t>
                    </w:r>
                    <w:r>
                      <w:rPr>
                        <w:b/>
                        <w:spacing w:val="-6"/>
                        <w:sz w:val="30"/>
                      </w:rPr>
                      <w:t xml:space="preserve"> </w:t>
                    </w:r>
                    <w:r>
                      <w:rPr>
                        <w:b/>
                        <w:sz w:val="30"/>
                      </w:rPr>
                      <w:t>Special</w:t>
                    </w:r>
                    <w:r>
                      <w:rPr>
                        <w:b/>
                        <w:spacing w:val="-7"/>
                        <w:sz w:val="30"/>
                      </w:rPr>
                      <w:t xml:space="preserve"> </w:t>
                    </w:r>
                    <w:r>
                      <w:rPr>
                        <w:b/>
                        <w:sz w:val="30"/>
                      </w:rPr>
                      <w:t>Education</w:t>
                    </w:r>
                    <w:r>
                      <w:rPr>
                        <w:b/>
                        <w:spacing w:val="-6"/>
                        <w:sz w:val="30"/>
                      </w:rPr>
                      <w:t xml:space="preserve"> </w:t>
                    </w:r>
                    <w:r>
                      <w:rPr>
                        <w:b/>
                        <w:sz w:val="30"/>
                      </w:rPr>
                      <w:t>Needs</w:t>
                    </w:r>
                    <w:r>
                      <w:rPr>
                        <w:b/>
                        <w:spacing w:val="-6"/>
                        <w:sz w:val="30"/>
                      </w:rPr>
                      <w:t xml:space="preserve"> </w:t>
                    </w:r>
                    <w:r>
                      <w:rPr>
                        <w:b/>
                        <w:sz w:val="30"/>
                      </w:rPr>
                      <w:t xml:space="preserve">and </w:t>
                    </w:r>
                    <w:r>
                      <w:rPr>
                        <w:b/>
                        <w:spacing w:val="-2"/>
                        <w:sz w:val="30"/>
                      </w:rPr>
                      <w:t>Disabilities</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D44B" w14:textId="77777777" w:rsidR="0071265F" w:rsidRDefault="0071265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C55B" w14:textId="77777777" w:rsidR="0071265F" w:rsidRDefault="00000000">
    <w:pPr>
      <w:pStyle w:val="BodyText"/>
      <w:spacing w:line="14" w:lineRule="auto"/>
      <w:rPr>
        <w:sz w:val="20"/>
      </w:rPr>
    </w:pPr>
    <w:r>
      <w:rPr>
        <w:noProof/>
        <w:sz w:val="20"/>
      </w:rPr>
      <mc:AlternateContent>
        <mc:Choice Requires="wpg">
          <w:drawing>
            <wp:anchor distT="0" distB="0" distL="0" distR="0" simplePos="0" relativeHeight="482832384" behindDoc="1" locked="0" layoutInCell="1" allowOverlap="1" wp14:anchorId="6F515E8E" wp14:editId="0162A043">
              <wp:simplePos x="0" y="0"/>
              <wp:positionH relativeFrom="page">
                <wp:posOffset>0</wp:posOffset>
              </wp:positionH>
              <wp:positionV relativeFrom="page">
                <wp:posOffset>2666</wp:posOffset>
              </wp:positionV>
              <wp:extent cx="7763509" cy="1393825"/>
              <wp:effectExtent l="0" t="0" r="0" b="0"/>
              <wp:wrapNone/>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393825"/>
                        <a:chOff x="0" y="0"/>
                        <a:chExt cx="7763509" cy="1393825"/>
                      </a:xfrm>
                    </wpg:grpSpPr>
                    <pic:pic xmlns:pic="http://schemas.openxmlformats.org/drawingml/2006/picture">
                      <pic:nvPicPr>
                        <pic:cNvPr id="79" name="Image 79"/>
                        <pic:cNvPicPr/>
                      </pic:nvPicPr>
                      <pic:blipFill>
                        <a:blip r:embed="rId1" cstate="print"/>
                        <a:stretch>
                          <a:fillRect/>
                        </a:stretch>
                      </pic:blipFill>
                      <pic:spPr>
                        <a:xfrm>
                          <a:off x="0" y="0"/>
                          <a:ext cx="7763509" cy="1206380"/>
                        </a:xfrm>
                        <a:prstGeom prst="rect">
                          <a:avLst/>
                        </a:prstGeom>
                      </pic:spPr>
                    </pic:pic>
                    <wps:wsp>
                      <wps:cNvPr id="80" name="Graphic 80"/>
                      <wps:cNvSpPr/>
                      <wps:spPr>
                        <a:xfrm>
                          <a:off x="1125017" y="911681"/>
                          <a:ext cx="5752465" cy="481965"/>
                        </a:xfrm>
                        <a:custGeom>
                          <a:avLst/>
                          <a:gdLst/>
                          <a:ahLst/>
                          <a:cxnLst/>
                          <a:rect l="l" t="t" r="r" b="b"/>
                          <a:pathLst>
                            <a:path w="5752465" h="481965">
                              <a:moveTo>
                                <a:pt x="5752465" y="0"/>
                              </a:moveTo>
                              <a:lnTo>
                                <a:pt x="0" y="0"/>
                              </a:lnTo>
                              <a:lnTo>
                                <a:pt x="0" y="204520"/>
                              </a:lnTo>
                              <a:lnTo>
                                <a:pt x="0" y="481888"/>
                              </a:lnTo>
                              <a:lnTo>
                                <a:pt x="5752465" y="481888"/>
                              </a:lnTo>
                              <a:lnTo>
                                <a:pt x="5752465" y="204520"/>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0F0379" id="Group 78" o:spid="_x0000_s1026" alt="&quot;&quot;" style="position:absolute;margin-left:0;margin-top:.2pt;width:611.3pt;height:109.75pt;z-index:-20484096;mso-wrap-distance-left:0;mso-wrap-distance-right:0;mso-position-horizontal-relative:page;mso-position-vertical-relative:page" coordsize="77635,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27"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">
                <v:imagedata r:id="rId2" o:title=""/>
              </v:shape>
              <v:shape id="Graphic 80" o:spid="_x0000_s1028" style="position:absolute;left:11250;top:9116;width:57524;height:4820;visibility:visible;mso-wrap-style:square;v-text-anchor:top" coordsize="575246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" path="m5752465,l,,,204520,,481888r5752465,l5752465,204520,5752465,xe" stroked="f">
                <v:path arrowok="t"/>
              </v:shape>
              <w10:wrap anchorx="page" anchory="page"/>
            </v:group>
          </w:pict>
        </mc:Fallback>
      </mc:AlternateContent>
    </w:r>
    <w:r>
      <w:rPr>
        <w:noProof/>
        <w:sz w:val="20"/>
      </w:rPr>
      <mc:AlternateContent>
        <mc:Choice Requires="wps">
          <w:drawing>
            <wp:anchor distT="0" distB="0" distL="0" distR="0" simplePos="0" relativeHeight="482832896" behindDoc="1" locked="0" layoutInCell="1" allowOverlap="1" wp14:anchorId="2871B022" wp14:editId="2C7EC259">
              <wp:simplePos x="0" y="0"/>
              <wp:positionH relativeFrom="page">
                <wp:posOffset>1130604</wp:posOffset>
              </wp:positionH>
              <wp:positionV relativeFrom="page">
                <wp:posOffset>910294</wp:posOffset>
              </wp:positionV>
              <wp:extent cx="5114290" cy="3968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290" cy="396875"/>
                      </a:xfrm>
                      <a:prstGeom prst="rect">
                        <a:avLst/>
                      </a:prstGeom>
                    </wps:spPr>
                    <wps:txbx>
                      <w:txbxContent>
                        <w:p w14:paraId="4E3CD896" w14:textId="77777777" w:rsidR="0071265F" w:rsidRDefault="00000000">
                          <w:pPr>
                            <w:pStyle w:val="BodyText"/>
                            <w:tabs>
                              <w:tab w:val="left" w:pos="379"/>
                            </w:tabs>
                            <w:spacing w:before="4" w:line="261" w:lineRule="auto"/>
                            <w:ind w:left="379" w:right="18" w:hanging="360"/>
                          </w:pPr>
                          <w:r>
                            <w:rPr>
                              <w:rFonts w:ascii="Calibri" w:hAnsi="Calibri"/>
                              <w:color w:val="1A1A1A"/>
                              <w:spacing w:val="-10"/>
                            </w:rPr>
                            <w:t>●</w:t>
                          </w:r>
                          <w:r>
                            <w:rPr>
                              <w:rFonts w:ascii="Calibri" w:hAnsi="Calibri"/>
                              <w:color w:val="1A1A1A"/>
                            </w:rPr>
                            <w:tab/>
                          </w:r>
                          <w:r>
                            <w:rPr>
                              <w:color w:val="1A1A1A"/>
                            </w:rPr>
                            <w:t>Works</w:t>
                          </w:r>
                          <w:r>
                            <w:rPr>
                              <w:color w:val="1A1A1A"/>
                              <w:spacing w:val="-4"/>
                            </w:rPr>
                            <w:t xml:space="preserve"> </w:t>
                          </w:r>
                          <w:r>
                            <w:rPr>
                              <w:color w:val="1A1A1A"/>
                            </w:rPr>
                            <w:t>with</w:t>
                          </w:r>
                          <w:r>
                            <w:rPr>
                              <w:color w:val="1A1A1A"/>
                              <w:spacing w:val="-4"/>
                            </w:rPr>
                            <w:t xml:space="preserve"> </w:t>
                          </w:r>
                          <w:r>
                            <w:rPr>
                              <w:color w:val="1A1A1A"/>
                            </w:rPr>
                            <w:t>special</w:t>
                          </w:r>
                          <w:r>
                            <w:rPr>
                              <w:color w:val="1A1A1A"/>
                              <w:spacing w:val="-5"/>
                            </w:rPr>
                            <w:t xml:space="preserve"> </w:t>
                          </w:r>
                          <w:r>
                            <w:rPr>
                              <w:color w:val="1A1A1A"/>
                            </w:rPr>
                            <w:t>education</w:t>
                          </w:r>
                          <w:r>
                            <w:rPr>
                              <w:color w:val="1A1A1A"/>
                              <w:spacing w:val="-4"/>
                            </w:rPr>
                            <w:t xml:space="preserve"> </w:t>
                          </w:r>
                          <w:r>
                            <w:rPr>
                              <w:color w:val="1A1A1A"/>
                            </w:rPr>
                            <w:t>staff</w:t>
                          </w:r>
                          <w:r>
                            <w:rPr>
                              <w:color w:val="1A1A1A"/>
                              <w:spacing w:val="-5"/>
                            </w:rPr>
                            <w:t xml:space="preserve"> </w:t>
                          </w:r>
                          <w:r>
                            <w:rPr>
                              <w:color w:val="1A1A1A"/>
                            </w:rPr>
                            <w:t>and</w:t>
                          </w:r>
                          <w:r>
                            <w:rPr>
                              <w:color w:val="1A1A1A"/>
                              <w:spacing w:val="-4"/>
                            </w:rPr>
                            <w:t xml:space="preserve"> </w:t>
                          </w:r>
                          <w:r>
                            <w:rPr>
                              <w:color w:val="1A1A1A"/>
                            </w:rPr>
                            <w:t>parents</w:t>
                          </w:r>
                          <w:r>
                            <w:rPr>
                              <w:color w:val="1A1A1A"/>
                              <w:spacing w:val="-4"/>
                            </w:rPr>
                            <w:t xml:space="preserve"> </w:t>
                          </w:r>
                          <w:r>
                            <w:rPr>
                              <w:color w:val="1A1A1A"/>
                            </w:rPr>
                            <w:t>to</w:t>
                          </w:r>
                          <w:r>
                            <w:rPr>
                              <w:color w:val="1A1A1A"/>
                              <w:spacing w:val="-4"/>
                            </w:rPr>
                            <w:t xml:space="preserve"> </w:t>
                          </w:r>
                          <w:r>
                            <w:rPr>
                              <w:color w:val="1A1A1A"/>
                            </w:rPr>
                            <w:t>develop</w:t>
                          </w:r>
                          <w:r>
                            <w:rPr>
                              <w:color w:val="1A1A1A"/>
                              <w:spacing w:val="-4"/>
                            </w:rPr>
                            <w:t xml:space="preserve"> </w:t>
                          </w:r>
                          <w:r>
                            <w:rPr>
                              <w:color w:val="1A1A1A"/>
                            </w:rPr>
                            <w:t>the</w:t>
                          </w:r>
                          <w:r>
                            <w:rPr>
                              <w:color w:val="1A1A1A"/>
                              <w:spacing w:val="-4"/>
                            </w:rPr>
                            <w:t xml:space="preserve"> </w:t>
                          </w:r>
                          <w:r>
                            <w:rPr>
                              <w:color w:val="1A1A1A"/>
                            </w:rPr>
                            <w:t>IEP</w:t>
                          </w:r>
                          <w:r>
                            <w:rPr>
                              <w:color w:val="1A1A1A"/>
                              <w:spacing w:val="-4"/>
                            </w:rPr>
                            <w:t xml:space="preserve"> </w:t>
                          </w:r>
                          <w:r>
                            <w:rPr>
                              <w:color w:val="1A1A1A"/>
                            </w:rPr>
                            <w:t>for</w:t>
                          </w:r>
                          <w:r>
                            <w:rPr>
                              <w:color w:val="1A1A1A"/>
                              <w:spacing w:val="-4"/>
                            </w:rPr>
                            <w:t xml:space="preserve"> </w:t>
                          </w:r>
                          <w:r>
                            <w:rPr>
                              <w:color w:val="1A1A1A"/>
                            </w:rPr>
                            <w:t>an exceptional student;</w:t>
                          </w:r>
                        </w:p>
                      </w:txbxContent>
                    </wps:txbx>
                    <wps:bodyPr wrap="square" lIns="0" tIns="0" rIns="0" bIns="0" rtlCol="0">
                      <a:noAutofit/>
                    </wps:bodyPr>
                  </wps:wsp>
                </a:graphicData>
              </a:graphic>
            </wp:anchor>
          </w:drawing>
        </mc:Choice>
        <mc:Fallback>
          <w:pict>
            <v:shapetype w14:anchorId="2871B022" id="_x0000_t202" coordsize="21600,21600" o:spt="202" path="m,l,21600r21600,l21600,xe">
              <v:stroke joinstyle="miter"/>
              <v:path gradientshapeok="t" o:connecttype="rect"/>
            </v:shapetype>
            <v:shape id="Textbox 81" o:spid="_x0000_s1196" type="#_x0000_t202" style="position:absolute;margin-left:89pt;margin-top:71.7pt;width:402.7pt;height:31.25pt;z-index:-204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" filled="f" stroked="f">
              <v:textbox inset="0,0,0,0">
                <w:txbxContent>
                  <w:p w14:paraId="4E3CD896" w14:textId="77777777" w:rsidR="0071265F" w:rsidRDefault="00000000">
                    <w:pPr>
                      <w:pStyle w:val="BodyText"/>
                      <w:tabs>
                        <w:tab w:val="left" w:pos="379"/>
                      </w:tabs>
                      <w:spacing w:before="4" w:line="261" w:lineRule="auto"/>
                      <w:ind w:left="379" w:right="18" w:hanging="360"/>
                    </w:pPr>
                    <w:r>
                      <w:rPr>
                        <w:rFonts w:ascii="Calibri" w:hAnsi="Calibri"/>
                        <w:color w:val="1A1A1A"/>
                        <w:spacing w:val="-10"/>
                      </w:rPr>
                      <w:t>●</w:t>
                    </w:r>
                    <w:r>
                      <w:rPr>
                        <w:rFonts w:ascii="Calibri" w:hAnsi="Calibri"/>
                        <w:color w:val="1A1A1A"/>
                      </w:rPr>
                      <w:tab/>
                    </w:r>
                    <w:r>
                      <w:rPr>
                        <w:color w:val="1A1A1A"/>
                      </w:rPr>
                      <w:t>Works</w:t>
                    </w:r>
                    <w:r>
                      <w:rPr>
                        <w:color w:val="1A1A1A"/>
                        <w:spacing w:val="-4"/>
                      </w:rPr>
                      <w:t xml:space="preserve"> </w:t>
                    </w:r>
                    <w:r>
                      <w:rPr>
                        <w:color w:val="1A1A1A"/>
                      </w:rPr>
                      <w:t>with</w:t>
                    </w:r>
                    <w:r>
                      <w:rPr>
                        <w:color w:val="1A1A1A"/>
                        <w:spacing w:val="-4"/>
                      </w:rPr>
                      <w:t xml:space="preserve"> </w:t>
                    </w:r>
                    <w:r>
                      <w:rPr>
                        <w:color w:val="1A1A1A"/>
                      </w:rPr>
                      <w:t>special</w:t>
                    </w:r>
                    <w:r>
                      <w:rPr>
                        <w:color w:val="1A1A1A"/>
                        <w:spacing w:val="-5"/>
                      </w:rPr>
                      <w:t xml:space="preserve"> </w:t>
                    </w:r>
                    <w:r>
                      <w:rPr>
                        <w:color w:val="1A1A1A"/>
                      </w:rPr>
                      <w:t>education</w:t>
                    </w:r>
                    <w:r>
                      <w:rPr>
                        <w:color w:val="1A1A1A"/>
                        <w:spacing w:val="-4"/>
                      </w:rPr>
                      <w:t xml:space="preserve"> </w:t>
                    </w:r>
                    <w:r>
                      <w:rPr>
                        <w:color w:val="1A1A1A"/>
                      </w:rPr>
                      <w:t>staff</w:t>
                    </w:r>
                    <w:r>
                      <w:rPr>
                        <w:color w:val="1A1A1A"/>
                        <w:spacing w:val="-5"/>
                      </w:rPr>
                      <w:t xml:space="preserve"> </w:t>
                    </w:r>
                    <w:r>
                      <w:rPr>
                        <w:color w:val="1A1A1A"/>
                      </w:rPr>
                      <w:t>and</w:t>
                    </w:r>
                    <w:r>
                      <w:rPr>
                        <w:color w:val="1A1A1A"/>
                        <w:spacing w:val="-4"/>
                      </w:rPr>
                      <w:t xml:space="preserve"> </w:t>
                    </w:r>
                    <w:r>
                      <w:rPr>
                        <w:color w:val="1A1A1A"/>
                      </w:rPr>
                      <w:t>parents</w:t>
                    </w:r>
                    <w:r>
                      <w:rPr>
                        <w:color w:val="1A1A1A"/>
                        <w:spacing w:val="-4"/>
                      </w:rPr>
                      <w:t xml:space="preserve"> </w:t>
                    </w:r>
                    <w:r>
                      <w:rPr>
                        <w:color w:val="1A1A1A"/>
                      </w:rPr>
                      <w:t>to</w:t>
                    </w:r>
                    <w:r>
                      <w:rPr>
                        <w:color w:val="1A1A1A"/>
                        <w:spacing w:val="-4"/>
                      </w:rPr>
                      <w:t xml:space="preserve"> </w:t>
                    </w:r>
                    <w:r>
                      <w:rPr>
                        <w:color w:val="1A1A1A"/>
                      </w:rPr>
                      <w:t>develop</w:t>
                    </w:r>
                    <w:r>
                      <w:rPr>
                        <w:color w:val="1A1A1A"/>
                        <w:spacing w:val="-4"/>
                      </w:rPr>
                      <w:t xml:space="preserve"> </w:t>
                    </w:r>
                    <w:r>
                      <w:rPr>
                        <w:color w:val="1A1A1A"/>
                      </w:rPr>
                      <w:t>the</w:t>
                    </w:r>
                    <w:r>
                      <w:rPr>
                        <w:color w:val="1A1A1A"/>
                        <w:spacing w:val="-4"/>
                      </w:rPr>
                      <w:t xml:space="preserve"> </w:t>
                    </w:r>
                    <w:r>
                      <w:rPr>
                        <w:color w:val="1A1A1A"/>
                      </w:rPr>
                      <w:t>IEP</w:t>
                    </w:r>
                    <w:r>
                      <w:rPr>
                        <w:color w:val="1A1A1A"/>
                        <w:spacing w:val="-4"/>
                      </w:rPr>
                      <w:t xml:space="preserve"> </w:t>
                    </w:r>
                    <w:r>
                      <w:rPr>
                        <w:color w:val="1A1A1A"/>
                      </w:rPr>
                      <w:t>for</w:t>
                    </w:r>
                    <w:r>
                      <w:rPr>
                        <w:color w:val="1A1A1A"/>
                        <w:spacing w:val="-4"/>
                      </w:rPr>
                      <w:t xml:space="preserve"> </w:t>
                    </w:r>
                    <w:r>
                      <w:rPr>
                        <w:color w:val="1A1A1A"/>
                      </w:rPr>
                      <w:t>an exceptional student;</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178D" w14:textId="77777777" w:rsidR="0071265F" w:rsidRDefault="0071265F">
    <w:pPr>
      <w:pStyle w:val="BodyText"/>
      <w:spacing w:line="14" w:lineRule="auto"/>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3234C" w14:textId="77777777" w:rsidR="0071265F" w:rsidRDefault="0071265F">
    <w:pPr>
      <w:pStyle w:val="BodyText"/>
      <w:spacing w:line="14" w:lineRule="auto"/>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04B4" w14:textId="77777777" w:rsidR="0071265F" w:rsidRDefault="00000000">
    <w:pPr>
      <w:pStyle w:val="BodyText"/>
      <w:spacing w:line="14" w:lineRule="auto"/>
      <w:rPr>
        <w:sz w:val="20"/>
      </w:rPr>
    </w:pPr>
    <w:r>
      <w:rPr>
        <w:noProof/>
        <w:sz w:val="20"/>
      </w:rPr>
      <w:drawing>
        <wp:anchor distT="0" distB="0" distL="0" distR="0" simplePos="0" relativeHeight="483031552" behindDoc="1" locked="0" layoutInCell="1" allowOverlap="1" wp14:anchorId="08A79709" wp14:editId="576F0863">
          <wp:simplePos x="0" y="0"/>
          <wp:positionH relativeFrom="page">
            <wp:posOffset>0</wp:posOffset>
          </wp:positionH>
          <wp:positionV relativeFrom="page">
            <wp:posOffset>0</wp:posOffset>
          </wp:positionV>
          <wp:extent cx="7761478" cy="1167211"/>
          <wp:effectExtent l="0" t="0" r="0" b="0"/>
          <wp:wrapNone/>
          <wp:docPr id="712" name="Image 71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descr="TDSB LOGO"/>
                  <pic:cNvPicPr/>
                </pic:nvPicPr>
                <pic:blipFill>
                  <a:blip r:embed="rId1" cstate="print"/>
                  <a:stretch>
                    <a:fillRect/>
                  </a:stretch>
                </pic:blipFill>
                <pic:spPr>
                  <a:xfrm>
                    <a:off x="0" y="0"/>
                    <a:ext cx="7761478" cy="1167211"/>
                  </a:xfrm>
                  <a:prstGeom prst="rect">
                    <a:avLst/>
                  </a:prstGeom>
                </pic:spPr>
              </pic:pic>
            </a:graphicData>
          </a:graphic>
        </wp:anchor>
      </w:drawing>
    </w:r>
    <w:r>
      <w:rPr>
        <w:noProof/>
        <w:sz w:val="20"/>
      </w:rPr>
      <mc:AlternateContent>
        <mc:Choice Requires="wps">
          <w:drawing>
            <wp:anchor distT="0" distB="0" distL="0" distR="0" simplePos="0" relativeHeight="483032064" behindDoc="1" locked="0" layoutInCell="1" allowOverlap="1" wp14:anchorId="36302422" wp14:editId="6FE70A9C">
              <wp:simplePos x="0" y="0"/>
              <wp:positionH relativeFrom="page">
                <wp:posOffset>902004</wp:posOffset>
              </wp:positionH>
              <wp:positionV relativeFrom="page">
                <wp:posOffset>910486</wp:posOffset>
              </wp:positionV>
              <wp:extent cx="1029335" cy="252095"/>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252095"/>
                      </a:xfrm>
                      <a:prstGeom prst="rect">
                        <a:avLst/>
                      </a:prstGeom>
                    </wps:spPr>
                    <wps:txbx>
                      <w:txbxContent>
                        <w:p w14:paraId="612C5F60"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R:</w:t>
                          </w:r>
                        </w:p>
                      </w:txbxContent>
                    </wps:txbx>
                    <wps:bodyPr wrap="square" lIns="0" tIns="0" rIns="0" bIns="0" rtlCol="0">
                      <a:noAutofit/>
                    </wps:bodyPr>
                  </wps:wsp>
                </a:graphicData>
              </a:graphic>
            </wp:anchor>
          </w:drawing>
        </mc:Choice>
        <mc:Fallback>
          <w:pict>
            <v:shapetype w14:anchorId="36302422" id="_x0000_t202" coordsize="21600,21600" o:spt="202" path="m,l,21600r21600,l21600,xe">
              <v:stroke joinstyle="miter"/>
              <v:path gradientshapeok="t" o:connecttype="rect"/>
            </v:shapetype>
            <v:shape id="Textbox 713" o:spid="_x0000_s1391" type="#_x0000_t202" style="position:absolute;margin-left:71pt;margin-top:71.7pt;width:81.05pt;height:19.85pt;z-index:-202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" filled="f" stroked="f">
              <v:textbox inset="0,0,0,0">
                <w:txbxContent>
                  <w:p w14:paraId="612C5F60"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R:</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3610F" w14:textId="77777777" w:rsidR="0071265F" w:rsidRDefault="0071265F">
    <w:pPr>
      <w:pStyle w:val="BodyText"/>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FFBB" w14:textId="77777777" w:rsidR="0071265F" w:rsidRDefault="0071265F">
    <w:pPr>
      <w:pStyle w:val="BodyText"/>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4726" w14:textId="77777777" w:rsidR="0071265F" w:rsidRDefault="0071265F">
    <w:pPr>
      <w:pStyle w:val="BodyText"/>
      <w:spacing w:line="14" w:lineRule="auto"/>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C2DE" w14:textId="77777777" w:rsidR="0071265F" w:rsidRDefault="0071265F">
    <w:pPr>
      <w:pStyle w:val="BodyText"/>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9528" w14:textId="77777777" w:rsidR="0071265F" w:rsidRDefault="00000000">
    <w:pPr>
      <w:pStyle w:val="BodyText"/>
      <w:spacing w:line="14" w:lineRule="auto"/>
      <w:rPr>
        <w:sz w:val="20"/>
      </w:rPr>
    </w:pPr>
    <w:r>
      <w:rPr>
        <w:noProof/>
        <w:sz w:val="20"/>
      </w:rPr>
      <w:drawing>
        <wp:anchor distT="0" distB="0" distL="0" distR="0" simplePos="0" relativeHeight="483037696" behindDoc="1" locked="0" layoutInCell="1" allowOverlap="1" wp14:anchorId="3A832287" wp14:editId="7224D538">
          <wp:simplePos x="0" y="0"/>
          <wp:positionH relativeFrom="page">
            <wp:posOffset>0</wp:posOffset>
          </wp:positionH>
          <wp:positionV relativeFrom="page">
            <wp:posOffset>0</wp:posOffset>
          </wp:positionV>
          <wp:extent cx="7761478" cy="1167211"/>
          <wp:effectExtent l="0" t="0" r="0" b="0"/>
          <wp:wrapNone/>
          <wp:docPr id="728" name="Image 72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descr="TDSB LOGO"/>
                  <pic:cNvPicPr/>
                </pic:nvPicPr>
                <pic:blipFill>
                  <a:blip r:embed="rId1" cstate="print"/>
                  <a:stretch>
                    <a:fillRect/>
                  </a:stretch>
                </pic:blipFill>
                <pic:spPr>
                  <a:xfrm>
                    <a:off x="0" y="0"/>
                    <a:ext cx="7761478" cy="1167211"/>
                  </a:xfrm>
                  <a:prstGeom prst="rect">
                    <a:avLst/>
                  </a:prstGeom>
                </pic:spPr>
              </pic:pic>
            </a:graphicData>
          </a:graphic>
        </wp:anchor>
      </w:drawing>
    </w:r>
    <w:r>
      <w:rPr>
        <w:noProof/>
        <w:sz w:val="20"/>
      </w:rPr>
      <mc:AlternateContent>
        <mc:Choice Requires="wps">
          <w:drawing>
            <wp:anchor distT="0" distB="0" distL="0" distR="0" simplePos="0" relativeHeight="483038208" behindDoc="1" locked="0" layoutInCell="1" allowOverlap="1" wp14:anchorId="7D09F37B" wp14:editId="01CE9DEA">
              <wp:simplePos x="0" y="0"/>
              <wp:positionH relativeFrom="page">
                <wp:posOffset>902004</wp:posOffset>
              </wp:positionH>
              <wp:positionV relativeFrom="page">
                <wp:posOffset>908176</wp:posOffset>
              </wp:positionV>
              <wp:extent cx="5271135" cy="224790"/>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1135" cy="224790"/>
                      </a:xfrm>
                      <a:prstGeom prst="rect">
                        <a:avLst/>
                      </a:prstGeom>
                    </wps:spPr>
                    <wps:txbx>
                      <w:txbxContent>
                        <w:p w14:paraId="64FF8A14" w14:textId="77777777" w:rsidR="0071265F" w:rsidRDefault="00000000">
                          <w:pPr>
                            <w:spacing w:before="11"/>
                            <w:ind w:left="20"/>
                            <w:rPr>
                              <w:b/>
                              <w:sz w:val="28"/>
                            </w:rPr>
                          </w:pPr>
                          <w:r>
                            <w:rPr>
                              <w:b/>
                              <w:sz w:val="28"/>
                            </w:rPr>
                            <w:t>Cost-Sharing</w:t>
                          </w:r>
                          <w:r>
                            <w:rPr>
                              <w:b/>
                              <w:spacing w:val="-6"/>
                              <w:sz w:val="28"/>
                            </w:rPr>
                            <w:t xml:space="preserve"> </w:t>
                          </w:r>
                          <w:r>
                            <w:rPr>
                              <w:b/>
                              <w:sz w:val="28"/>
                            </w:rPr>
                            <w:t>Arrangements</w:t>
                          </w:r>
                          <w:r>
                            <w:rPr>
                              <w:b/>
                              <w:spacing w:val="-8"/>
                              <w:sz w:val="28"/>
                            </w:rPr>
                            <w:t xml:space="preserve"> </w:t>
                          </w:r>
                          <w:r>
                            <w:rPr>
                              <w:b/>
                              <w:sz w:val="28"/>
                            </w:rPr>
                            <w:t>with</w:t>
                          </w:r>
                          <w:r>
                            <w:rPr>
                              <w:b/>
                              <w:spacing w:val="-7"/>
                              <w:sz w:val="28"/>
                            </w:rPr>
                            <w:t xml:space="preserve"> </w:t>
                          </w:r>
                          <w:r>
                            <w:rPr>
                              <w:b/>
                              <w:sz w:val="28"/>
                            </w:rPr>
                            <w:t>Other</w:t>
                          </w:r>
                          <w:r>
                            <w:rPr>
                              <w:b/>
                              <w:spacing w:val="-10"/>
                              <w:sz w:val="28"/>
                            </w:rPr>
                            <w:t xml:space="preserve"> </w:t>
                          </w:r>
                          <w:r>
                            <w:rPr>
                              <w:b/>
                              <w:sz w:val="28"/>
                            </w:rPr>
                            <w:t>Ministries</w:t>
                          </w:r>
                          <w:r>
                            <w:rPr>
                              <w:b/>
                              <w:spacing w:val="-11"/>
                              <w:sz w:val="28"/>
                            </w:rPr>
                            <w:t xml:space="preserve"> </w:t>
                          </w:r>
                          <w:r>
                            <w:rPr>
                              <w:b/>
                              <w:sz w:val="28"/>
                            </w:rPr>
                            <w:t>or</w:t>
                          </w:r>
                          <w:r>
                            <w:rPr>
                              <w:b/>
                              <w:spacing w:val="-9"/>
                              <w:sz w:val="28"/>
                            </w:rPr>
                            <w:t xml:space="preserve"> </w:t>
                          </w:r>
                          <w:r>
                            <w:rPr>
                              <w:b/>
                              <w:spacing w:val="-2"/>
                              <w:sz w:val="28"/>
                            </w:rPr>
                            <w:t>Agencies</w:t>
                          </w:r>
                        </w:p>
                      </w:txbxContent>
                    </wps:txbx>
                    <wps:bodyPr wrap="square" lIns="0" tIns="0" rIns="0" bIns="0" rtlCol="0">
                      <a:noAutofit/>
                    </wps:bodyPr>
                  </wps:wsp>
                </a:graphicData>
              </a:graphic>
            </wp:anchor>
          </w:drawing>
        </mc:Choice>
        <mc:Fallback>
          <w:pict>
            <v:shapetype w14:anchorId="7D09F37B" id="_x0000_t202" coordsize="21600,21600" o:spt="202" path="m,l,21600r21600,l21600,xe">
              <v:stroke joinstyle="miter"/>
              <v:path gradientshapeok="t" o:connecttype="rect"/>
            </v:shapetype>
            <v:shape id="Textbox 729" o:spid="_x0000_s1397" type="#_x0000_t202" style="position:absolute;margin-left:71pt;margin-top:71.5pt;width:415.05pt;height:17.7pt;z-index:-202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" filled="f" stroked="f">
              <v:textbox inset="0,0,0,0">
                <w:txbxContent>
                  <w:p w14:paraId="64FF8A14" w14:textId="77777777" w:rsidR="0071265F" w:rsidRDefault="00000000">
                    <w:pPr>
                      <w:spacing w:before="11"/>
                      <w:ind w:left="20"/>
                      <w:rPr>
                        <w:b/>
                        <w:sz w:val="28"/>
                      </w:rPr>
                    </w:pPr>
                    <w:r>
                      <w:rPr>
                        <w:b/>
                        <w:sz w:val="28"/>
                      </w:rPr>
                      <w:t>Cost-Sharing</w:t>
                    </w:r>
                    <w:r>
                      <w:rPr>
                        <w:b/>
                        <w:spacing w:val="-6"/>
                        <w:sz w:val="28"/>
                      </w:rPr>
                      <w:t xml:space="preserve"> </w:t>
                    </w:r>
                    <w:r>
                      <w:rPr>
                        <w:b/>
                        <w:sz w:val="28"/>
                      </w:rPr>
                      <w:t>Arrangements</w:t>
                    </w:r>
                    <w:r>
                      <w:rPr>
                        <w:b/>
                        <w:spacing w:val="-8"/>
                        <w:sz w:val="28"/>
                      </w:rPr>
                      <w:t xml:space="preserve"> </w:t>
                    </w:r>
                    <w:r>
                      <w:rPr>
                        <w:b/>
                        <w:sz w:val="28"/>
                      </w:rPr>
                      <w:t>with</w:t>
                    </w:r>
                    <w:r>
                      <w:rPr>
                        <w:b/>
                        <w:spacing w:val="-7"/>
                        <w:sz w:val="28"/>
                      </w:rPr>
                      <w:t xml:space="preserve"> </w:t>
                    </w:r>
                    <w:r>
                      <w:rPr>
                        <w:b/>
                        <w:sz w:val="28"/>
                      </w:rPr>
                      <w:t>Other</w:t>
                    </w:r>
                    <w:r>
                      <w:rPr>
                        <w:b/>
                        <w:spacing w:val="-10"/>
                        <w:sz w:val="28"/>
                      </w:rPr>
                      <w:t xml:space="preserve"> </w:t>
                    </w:r>
                    <w:r>
                      <w:rPr>
                        <w:b/>
                        <w:sz w:val="28"/>
                      </w:rPr>
                      <w:t>Ministries</w:t>
                    </w:r>
                    <w:r>
                      <w:rPr>
                        <w:b/>
                        <w:spacing w:val="-11"/>
                        <w:sz w:val="28"/>
                      </w:rPr>
                      <w:t xml:space="preserve"> </w:t>
                    </w:r>
                    <w:r>
                      <w:rPr>
                        <w:b/>
                        <w:sz w:val="28"/>
                      </w:rPr>
                      <w:t>or</w:t>
                    </w:r>
                    <w:r>
                      <w:rPr>
                        <w:b/>
                        <w:spacing w:val="-9"/>
                        <w:sz w:val="28"/>
                      </w:rPr>
                      <w:t xml:space="preserve"> </w:t>
                    </w:r>
                    <w:r>
                      <w:rPr>
                        <w:b/>
                        <w:spacing w:val="-2"/>
                        <w:sz w:val="28"/>
                      </w:rPr>
                      <w:t>Agencies</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43E4" w14:textId="77777777" w:rsidR="0071265F" w:rsidRDefault="0071265F">
    <w:pPr>
      <w:pStyle w:val="BodyText"/>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0A95" w14:textId="77777777" w:rsidR="0071265F" w:rsidRDefault="00000000">
    <w:pPr>
      <w:pStyle w:val="BodyText"/>
      <w:spacing w:line="14" w:lineRule="auto"/>
      <w:rPr>
        <w:sz w:val="20"/>
      </w:rPr>
    </w:pPr>
    <w:r>
      <w:rPr>
        <w:noProof/>
        <w:sz w:val="20"/>
      </w:rPr>
      <w:drawing>
        <wp:anchor distT="0" distB="0" distL="0" distR="0" simplePos="0" relativeHeight="483040768" behindDoc="1" locked="0" layoutInCell="1" allowOverlap="1" wp14:anchorId="6FEDB9F5" wp14:editId="06E0751F">
          <wp:simplePos x="0" y="0"/>
          <wp:positionH relativeFrom="page">
            <wp:posOffset>0</wp:posOffset>
          </wp:positionH>
          <wp:positionV relativeFrom="page">
            <wp:posOffset>2666</wp:posOffset>
          </wp:positionV>
          <wp:extent cx="7763509" cy="1206380"/>
          <wp:effectExtent l="0" t="0" r="0" b="0"/>
          <wp:wrapNone/>
          <wp:docPr id="737" name="Image 73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descr="TDSB LOGO"/>
                  <pic:cNvPicPr/>
                </pic:nvPicPr>
                <pic:blipFill>
                  <a:blip r:embed="rId1" cstate="print"/>
                  <a:stretch>
                    <a:fillRect/>
                  </a:stretch>
                </pic:blipFill>
                <pic:spPr>
                  <a:xfrm>
                    <a:off x="0" y="0"/>
                    <a:ext cx="7763509" cy="120638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D3BBA" w14:textId="77777777" w:rsidR="0071265F" w:rsidRDefault="00000000">
    <w:pPr>
      <w:pStyle w:val="BodyText"/>
      <w:spacing w:line="14" w:lineRule="auto"/>
      <w:rPr>
        <w:sz w:val="20"/>
      </w:rPr>
    </w:pPr>
    <w:r>
      <w:rPr>
        <w:noProof/>
        <w:sz w:val="20"/>
      </w:rPr>
      <mc:AlternateContent>
        <mc:Choice Requires="wpg">
          <w:drawing>
            <wp:anchor distT="0" distB="0" distL="0" distR="0" simplePos="0" relativeHeight="482834432" behindDoc="1" locked="0" layoutInCell="1" allowOverlap="1" wp14:anchorId="39784522" wp14:editId="648704E2">
              <wp:simplePos x="0" y="0"/>
              <wp:positionH relativeFrom="page">
                <wp:posOffset>0</wp:posOffset>
              </wp:positionH>
              <wp:positionV relativeFrom="page">
                <wp:posOffset>2666</wp:posOffset>
              </wp:positionV>
              <wp:extent cx="7763509" cy="139382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393825"/>
                        <a:chOff x="0" y="0"/>
                        <a:chExt cx="7763509" cy="1393825"/>
                      </a:xfrm>
                    </wpg:grpSpPr>
                    <pic:pic xmlns:pic="http://schemas.openxmlformats.org/drawingml/2006/picture">
                      <pic:nvPicPr>
                        <pic:cNvPr id="85" name="Image 85"/>
                        <pic:cNvPicPr/>
                      </pic:nvPicPr>
                      <pic:blipFill>
                        <a:blip r:embed="rId1" cstate="print"/>
                        <a:stretch>
                          <a:fillRect/>
                        </a:stretch>
                      </pic:blipFill>
                      <pic:spPr>
                        <a:xfrm>
                          <a:off x="0" y="0"/>
                          <a:ext cx="7763509" cy="1206380"/>
                        </a:xfrm>
                        <a:prstGeom prst="rect">
                          <a:avLst/>
                        </a:prstGeom>
                      </pic:spPr>
                    </pic:pic>
                    <wps:wsp>
                      <wps:cNvPr id="86" name="Graphic 86"/>
                      <wps:cNvSpPr/>
                      <wps:spPr>
                        <a:xfrm>
                          <a:off x="1125017" y="911681"/>
                          <a:ext cx="5752465" cy="481965"/>
                        </a:xfrm>
                        <a:custGeom>
                          <a:avLst/>
                          <a:gdLst/>
                          <a:ahLst/>
                          <a:cxnLst/>
                          <a:rect l="l" t="t" r="r" b="b"/>
                          <a:pathLst>
                            <a:path w="5752465" h="481965">
                              <a:moveTo>
                                <a:pt x="5752465" y="0"/>
                              </a:moveTo>
                              <a:lnTo>
                                <a:pt x="0" y="0"/>
                              </a:lnTo>
                              <a:lnTo>
                                <a:pt x="0" y="204520"/>
                              </a:lnTo>
                              <a:lnTo>
                                <a:pt x="0" y="481888"/>
                              </a:lnTo>
                              <a:lnTo>
                                <a:pt x="5752465" y="481888"/>
                              </a:lnTo>
                              <a:lnTo>
                                <a:pt x="5752465" y="204520"/>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DBDE61" id="Group 84" o:spid="_x0000_s1026" alt="&quot;&quot;" style="position:absolute;margin-left:0;margin-top:.2pt;width:611.3pt;height:109.75pt;z-index:-20482048;mso-wrap-distance-left:0;mso-wrap-distance-right:0;mso-position-horizontal-relative:page;mso-position-vertical-relative:page" coordsize="77635,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27" type="#_x0000_t75" style="position:absolute;width:77635;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">
                <v:imagedata r:id="rId2" o:title=""/>
              </v:shape>
              <v:shape id="Graphic 86" o:spid="_x0000_s1028" style="position:absolute;left:11250;top:9116;width:57524;height:4820;visibility:visible;mso-wrap-style:square;v-text-anchor:top" coordsize="575246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" path="m5752465,l,,,204520,,481888r5752465,l5752465,204520,5752465,xe" stroked="f">
                <v:path arrowok="t"/>
              </v:shape>
              <w10:wrap anchorx="page" anchory="page"/>
            </v:group>
          </w:pict>
        </mc:Fallback>
      </mc:AlternateContent>
    </w:r>
    <w:r>
      <w:rPr>
        <w:noProof/>
        <w:sz w:val="20"/>
      </w:rPr>
      <mc:AlternateContent>
        <mc:Choice Requires="wps">
          <w:drawing>
            <wp:anchor distT="0" distB="0" distL="0" distR="0" simplePos="0" relativeHeight="482834944" behindDoc="1" locked="0" layoutInCell="1" allowOverlap="1" wp14:anchorId="7CA2A5F9" wp14:editId="06C6470F">
              <wp:simplePos x="0" y="0"/>
              <wp:positionH relativeFrom="page">
                <wp:posOffset>1130604</wp:posOffset>
              </wp:positionH>
              <wp:positionV relativeFrom="page">
                <wp:posOffset>910294</wp:posOffset>
              </wp:positionV>
              <wp:extent cx="5438140" cy="3968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140" cy="396875"/>
                      </a:xfrm>
                      <a:prstGeom prst="rect">
                        <a:avLst/>
                      </a:prstGeom>
                    </wps:spPr>
                    <wps:txbx>
                      <w:txbxContent>
                        <w:p w14:paraId="1D0A467F" w14:textId="77777777" w:rsidR="0071265F" w:rsidRDefault="00000000">
                          <w:pPr>
                            <w:pStyle w:val="BodyText"/>
                            <w:tabs>
                              <w:tab w:val="left" w:pos="379"/>
                            </w:tabs>
                            <w:spacing w:before="4" w:line="261" w:lineRule="auto"/>
                            <w:ind w:left="379" w:right="18" w:hanging="360"/>
                          </w:pPr>
                          <w:r>
                            <w:rPr>
                              <w:rFonts w:ascii="Calibri" w:hAnsi="Calibri"/>
                              <w:color w:val="1A1A1A"/>
                              <w:spacing w:val="-10"/>
                            </w:rPr>
                            <w:t>●</w:t>
                          </w:r>
                          <w:r>
                            <w:rPr>
                              <w:rFonts w:ascii="Calibri" w:hAnsi="Calibri"/>
                              <w:color w:val="1A1A1A"/>
                            </w:rPr>
                            <w:tab/>
                          </w:r>
                          <w:r>
                            <w:rPr>
                              <w:color w:val="1A1A1A"/>
                            </w:rPr>
                            <w:t>Participates</w:t>
                          </w:r>
                          <w:r>
                            <w:rPr>
                              <w:color w:val="1A1A1A"/>
                              <w:spacing w:val="-4"/>
                            </w:rPr>
                            <w:t xml:space="preserve"> </w:t>
                          </w:r>
                          <w:r>
                            <w:rPr>
                              <w:color w:val="1A1A1A"/>
                            </w:rPr>
                            <w:t>in</w:t>
                          </w:r>
                          <w:r>
                            <w:rPr>
                              <w:color w:val="1A1A1A"/>
                              <w:spacing w:val="-4"/>
                            </w:rPr>
                            <w:t xml:space="preserve"> </w:t>
                          </w:r>
                          <w:r>
                            <w:rPr>
                              <w:color w:val="1A1A1A"/>
                            </w:rPr>
                            <w:t>IPRCs,</w:t>
                          </w:r>
                          <w:r>
                            <w:rPr>
                              <w:color w:val="1A1A1A"/>
                              <w:spacing w:val="-6"/>
                            </w:rPr>
                            <w:t xml:space="preserve"> </w:t>
                          </w:r>
                          <w:r>
                            <w:rPr>
                              <w:color w:val="1A1A1A"/>
                            </w:rPr>
                            <w:t>parent-teacher</w:t>
                          </w:r>
                          <w:r>
                            <w:rPr>
                              <w:color w:val="1A1A1A"/>
                              <w:spacing w:val="-4"/>
                            </w:rPr>
                            <w:t xml:space="preserve"> </w:t>
                          </w:r>
                          <w:r>
                            <w:rPr>
                              <w:color w:val="1A1A1A"/>
                            </w:rPr>
                            <w:t>conferences,</w:t>
                          </w:r>
                          <w:r>
                            <w:rPr>
                              <w:color w:val="1A1A1A"/>
                              <w:spacing w:val="-6"/>
                            </w:rPr>
                            <w:t xml:space="preserve"> </w:t>
                          </w:r>
                          <w:r>
                            <w:rPr>
                              <w:color w:val="1A1A1A"/>
                            </w:rPr>
                            <w:t>and</w:t>
                          </w:r>
                          <w:r>
                            <w:rPr>
                              <w:color w:val="1A1A1A"/>
                              <w:spacing w:val="-6"/>
                            </w:rPr>
                            <w:t xml:space="preserve"> </w:t>
                          </w:r>
                          <w:r>
                            <w:rPr>
                              <w:color w:val="1A1A1A"/>
                            </w:rPr>
                            <w:t>other</w:t>
                          </w:r>
                          <w:r>
                            <w:rPr>
                              <w:color w:val="1A1A1A"/>
                              <w:spacing w:val="-4"/>
                            </w:rPr>
                            <w:t xml:space="preserve"> </w:t>
                          </w:r>
                          <w:r>
                            <w:rPr>
                              <w:color w:val="1A1A1A"/>
                            </w:rPr>
                            <w:t>relevant</w:t>
                          </w:r>
                          <w:r>
                            <w:rPr>
                              <w:color w:val="1A1A1A"/>
                              <w:spacing w:val="-4"/>
                            </w:rPr>
                            <w:t xml:space="preserve"> </w:t>
                          </w:r>
                          <w:r>
                            <w:rPr>
                              <w:color w:val="1A1A1A"/>
                            </w:rPr>
                            <w:t xml:space="preserve">school </w:t>
                          </w:r>
                          <w:r>
                            <w:rPr>
                              <w:color w:val="1A1A1A"/>
                              <w:spacing w:val="-2"/>
                            </w:rPr>
                            <w:t>activities;</w:t>
                          </w:r>
                        </w:p>
                      </w:txbxContent>
                    </wps:txbx>
                    <wps:bodyPr wrap="square" lIns="0" tIns="0" rIns="0" bIns="0" rtlCol="0">
                      <a:noAutofit/>
                    </wps:bodyPr>
                  </wps:wsp>
                </a:graphicData>
              </a:graphic>
            </wp:anchor>
          </w:drawing>
        </mc:Choice>
        <mc:Fallback>
          <w:pict>
            <v:shapetype w14:anchorId="7CA2A5F9" id="_x0000_t202" coordsize="21600,21600" o:spt="202" path="m,l,21600r21600,l21600,xe">
              <v:stroke joinstyle="miter"/>
              <v:path gradientshapeok="t" o:connecttype="rect"/>
            </v:shapetype>
            <v:shape id="Textbox 87" o:spid="_x0000_s1198" type="#_x0000_t202" style="position:absolute;margin-left:89pt;margin-top:71.7pt;width:428.2pt;height:31.25pt;z-index:-204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" filled="f" stroked="f">
              <v:textbox inset="0,0,0,0">
                <w:txbxContent>
                  <w:p w14:paraId="1D0A467F" w14:textId="77777777" w:rsidR="0071265F" w:rsidRDefault="00000000">
                    <w:pPr>
                      <w:pStyle w:val="BodyText"/>
                      <w:tabs>
                        <w:tab w:val="left" w:pos="379"/>
                      </w:tabs>
                      <w:spacing w:before="4" w:line="261" w:lineRule="auto"/>
                      <w:ind w:left="379" w:right="18" w:hanging="360"/>
                    </w:pPr>
                    <w:r>
                      <w:rPr>
                        <w:rFonts w:ascii="Calibri" w:hAnsi="Calibri"/>
                        <w:color w:val="1A1A1A"/>
                        <w:spacing w:val="-10"/>
                      </w:rPr>
                      <w:t>●</w:t>
                    </w:r>
                    <w:r>
                      <w:rPr>
                        <w:rFonts w:ascii="Calibri" w:hAnsi="Calibri"/>
                        <w:color w:val="1A1A1A"/>
                      </w:rPr>
                      <w:tab/>
                    </w:r>
                    <w:r>
                      <w:rPr>
                        <w:color w:val="1A1A1A"/>
                      </w:rPr>
                      <w:t>Participates</w:t>
                    </w:r>
                    <w:r>
                      <w:rPr>
                        <w:color w:val="1A1A1A"/>
                        <w:spacing w:val="-4"/>
                      </w:rPr>
                      <w:t xml:space="preserve"> </w:t>
                    </w:r>
                    <w:r>
                      <w:rPr>
                        <w:color w:val="1A1A1A"/>
                      </w:rPr>
                      <w:t>in</w:t>
                    </w:r>
                    <w:r>
                      <w:rPr>
                        <w:color w:val="1A1A1A"/>
                        <w:spacing w:val="-4"/>
                      </w:rPr>
                      <w:t xml:space="preserve"> </w:t>
                    </w:r>
                    <w:r>
                      <w:rPr>
                        <w:color w:val="1A1A1A"/>
                      </w:rPr>
                      <w:t>IPRCs,</w:t>
                    </w:r>
                    <w:r>
                      <w:rPr>
                        <w:color w:val="1A1A1A"/>
                        <w:spacing w:val="-6"/>
                      </w:rPr>
                      <w:t xml:space="preserve"> </w:t>
                    </w:r>
                    <w:r>
                      <w:rPr>
                        <w:color w:val="1A1A1A"/>
                      </w:rPr>
                      <w:t>parent-teacher</w:t>
                    </w:r>
                    <w:r>
                      <w:rPr>
                        <w:color w:val="1A1A1A"/>
                        <w:spacing w:val="-4"/>
                      </w:rPr>
                      <w:t xml:space="preserve"> </w:t>
                    </w:r>
                    <w:r>
                      <w:rPr>
                        <w:color w:val="1A1A1A"/>
                      </w:rPr>
                      <w:t>conferences,</w:t>
                    </w:r>
                    <w:r>
                      <w:rPr>
                        <w:color w:val="1A1A1A"/>
                        <w:spacing w:val="-6"/>
                      </w:rPr>
                      <w:t xml:space="preserve"> </w:t>
                    </w:r>
                    <w:r>
                      <w:rPr>
                        <w:color w:val="1A1A1A"/>
                      </w:rPr>
                      <w:t>and</w:t>
                    </w:r>
                    <w:r>
                      <w:rPr>
                        <w:color w:val="1A1A1A"/>
                        <w:spacing w:val="-6"/>
                      </w:rPr>
                      <w:t xml:space="preserve"> </w:t>
                    </w:r>
                    <w:r>
                      <w:rPr>
                        <w:color w:val="1A1A1A"/>
                      </w:rPr>
                      <w:t>other</w:t>
                    </w:r>
                    <w:r>
                      <w:rPr>
                        <w:color w:val="1A1A1A"/>
                        <w:spacing w:val="-4"/>
                      </w:rPr>
                      <w:t xml:space="preserve"> </w:t>
                    </w:r>
                    <w:r>
                      <w:rPr>
                        <w:color w:val="1A1A1A"/>
                      </w:rPr>
                      <w:t>relevant</w:t>
                    </w:r>
                    <w:r>
                      <w:rPr>
                        <w:color w:val="1A1A1A"/>
                        <w:spacing w:val="-4"/>
                      </w:rPr>
                      <w:t xml:space="preserve"> </w:t>
                    </w:r>
                    <w:r>
                      <w:rPr>
                        <w:color w:val="1A1A1A"/>
                      </w:rPr>
                      <w:t xml:space="preserve">school </w:t>
                    </w:r>
                    <w:r>
                      <w:rPr>
                        <w:color w:val="1A1A1A"/>
                        <w:spacing w:val="-2"/>
                      </w:rPr>
                      <w:t>activities;</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3642" w14:textId="77777777" w:rsidR="0071265F" w:rsidRDefault="00000000">
    <w:pPr>
      <w:pStyle w:val="BodyText"/>
      <w:spacing w:line="14" w:lineRule="auto"/>
      <w:rPr>
        <w:sz w:val="20"/>
      </w:rPr>
    </w:pPr>
    <w:r>
      <w:rPr>
        <w:noProof/>
        <w:sz w:val="20"/>
      </w:rPr>
      <w:drawing>
        <wp:anchor distT="0" distB="0" distL="0" distR="0" simplePos="0" relativeHeight="483042304" behindDoc="1" locked="0" layoutInCell="1" allowOverlap="1" wp14:anchorId="3523897C" wp14:editId="3D9ABCC5">
          <wp:simplePos x="0" y="0"/>
          <wp:positionH relativeFrom="page">
            <wp:posOffset>0</wp:posOffset>
          </wp:positionH>
          <wp:positionV relativeFrom="page">
            <wp:posOffset>761</wp:posOffset>
          </wp:positionV>
          <wp:extent cx="7753857" cy="1201711"/>
          <wp:effectExtent l="0" t="0" r="0" b="0"/>
          <wp:wrapNone/>
          <wp:docPr id="740" name="Image 740"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descr="TDSB LOGO"/>
                  <pic:cNvPicPr/>
                </pic:nvPicPr>
                <pic:blipFill>
                  <a:blip r:embed="rId1" cstate="print"/>
                  <a:stretch>
                    <a:fillRect/>
                  </a:stretch>
                </pic:blipFill>
                <pic:spPr>
                  <a:xfrm>
                    <a:off x="0" y="0"/>
                    <a:ext cx="7753857" cy="1201711"/>
                  </a:xfrm>
                  <a:prstGeom prst="rect">
                    <a:avLst/>
                  </a:prstGeom>
                </pic:spPr>
              </pic:pic>
            </a:graphicData>
          </a:graphic>
        </wp:anchor>
      </w:drawing>
    </w:r>
    <w:r>
      <w:rPr>
        <w:noProof/>
        <w:sz w:val="20"/>
      </w:rPr>
      <mc:AlternateContent>
        <mc:Choice Requires="wps">
          <w:drawing>
            <wp:anchor distT="0" distB="0" distL="0" distR="0" simplePos="0" relativeHeight="483042816" behindDoc="1" locked="0" layoutInCell="1" allowOverlap="1" wp14:anchorId="4A868DD2" wp14:editId="26FB8536">
              <wp:simplePos x="0" y="0"/>
              <wp:positionH relativeFrom="page">
                <wp:posOffset>902004</wp:posOffset>
              </wp:positionH>
              <wp:positionV relativeFrom="page">
                <wp:posOffset>1054533</wp:posOffset>
              </wp:positionV>
              <wp:extent cx="935990" cy="27305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73050"/>
                      </a:xfrm>
                      <a:prstGeom prst="rect">
                        <a:avLst/>
                      </a:prstGeom>
                    </wps:spPr>
                    <wps:txbx>
                      <w:txbxContent>
                        <w:p w14:paraId="503DE1D3" w14:textId="77777777" w:rsidR="0071265F" w:rsidRDefault="00000000">
                          <w:pPr>
                            <w:spacing w:before="15"/>
                            <w:ind w:left="20"/>
                            <w:rPr>
                              <w:rFonts w:ascii="Calibri"/>
                              <w:b/>
                              <w:sz w:val="32"/>
                            </w:rPr>
                          </w:pPr>
                          <w:r>
                            <w:rPr>
                              <w:rFonts w:ascii="Calibri"/>
                              <w:b/>
                              <w:color w:val="4079B9"/>
                              <w:w w:val="110"/>
                              <w:sz w:val="32"/>
                            </w:rPr>
                            <w:t>Section</w:t>
                          </w:r>
                          <w:r>
                            <w:rPr>
                              <w:rFonts w:ascii="Calibri"/>
                              <w:b/>
                              <w:color w:val="4079B9"/>
                              <w:spacing w:val="12"/>
                              <w:w w:val="110"/>
                              <w:sz w:val="32"/>
                            </w:rPr>
                            <w:t xml:space="preserve"> </w:t>
                          </w:r>
                          <w:r>
                            <w:rPr>
                              <w:rFonts w:ascii="Calibri"/>
                              <w:b/>
                              <w:color w:val="4079B9"/>
                              <w:spacing w:val="-5"/>
                              <w:w w:val="110"/>
                              <w:sz w:val="32"/>
                            </w:rPr>
                            <w:t>T:</w:t>
                          </w:r>
                        </w:p>
                      </w:txbxContent>
                    </wps:txbx>
                    <wps:bodyPr wrap="square" lIns="0" tIns="0" rIns="0" bIns="0" rtlCol="0">
                      <a:noAutofit/>
                    </wps:bodyPr>
                  </wps:wsp>
                </a:graphicData>
              </a:graphic>
            </wp:anchor>
          </w:drawing>
        </mc:Choice>
        <mc:Fallback>
          <w:pict>
            <v:shapetype w14:anchorId="4A868DD2" id="_x0000_t202" coordsize="21600,21600" o:spt="202" path="m,l,21600r21600,l21600,xe">
              <v:stroke joinstyle="miter"/>
              <v:path gradientshapeok="t" o:connecttype="rect"/>
            </v:shapetype>
            <v:shape id="Textbox 741" o:spid="_x0000_s1401" type="#_x0000_t202" style="position:absolute;margin-left:71pt;margin-top:83.05pt;width:73.7pt;height:21.5pt;z-index:-202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" filled="f" stroked="f">
              <v:textbox inset="0,0,0,0">
                <w:txbxContent>
                  <w:p w14:paraId="503DE1D3" w14:textId="77777777" w:rsidR="0071265F" w:rsidRDefault="00000000">
                    <w:pPr>
                      <w:spacing w:before="15"/>
                      <w:ind w:left="20"/>
                      <w:rPr>
                        <w:rFonts w:ascii="Calibri"/>
                        <w:b/>
                        <w:sz w:val="32"/>
                      </w:rPr>
                    </w:pPr>
                    <w:r>
                      <w:rPr>
                        <w:rFonts w:ascii="Calibri"/>
                        <w:b/>
                        <w:color w:val="4079B9"/>
                        <w:w w:val="110"/>
                        <w:sz w:val="32"/>
                      </w:rPr>
                      <w:t>Section</w:t>
                    </w:r>
                    <w:r>
                      <w:rPr>
                        <w:rFonts w:ascii="Calibri"/>
                        <w:b/>
                        <w:color w:val="4079B9"/>
                        <w:spacing w:val="12"/>
                        <w:w w:val="110"/>
                        <w:sz w:val="32"/>
                      </w:rPr>
                      <w:t xml:space="preserve"> </w:t>
                    </w:r>
                    <w:r>
                      <w:rPr>
                        <w:rFonts w:ascii="Calibri"/>
                        <w:b/>
                        <w:color w:val="4079B9"/>
                        <w:spacing w:val="-5"/>
                        <w:w w:val="110"/>
                        <w:sz w:val="32"/>
                      </w:rPr>
                      <w:t>T:</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6626" w14:textId="77777777" w:rsidR="0071265F" w:rsidRDefault="00000000">
    <w:pPr>
      <w:pStyle w:val="BodyText"/>
      <w:spacing w:line="14" w:lineRule="auto"/>
      <w:rPr>
        <w:sz w:val="20"/>
      </w:rPr>
    </w:pPr>
    <w:r>
      <w:rPr>
        <w:noProof/>
        <w:sz w:val="20"/>
      </w:rPr>
      <w:drawing>
        <wp:anchor distT="0" distB="0" distL="0" distR="0" simplePos="0" relativeHeight="483044352" behindDoc="1" locked="0" layoutInCell="1" allowOverlap="1" wp14:anchorId="484758F2" wp14:editId="2763EE73">
          <wp:simplePos x="0" y="0"/>
          <wp:positionH relativeFrom="page">
            <wp:posOffset>0</wp:posOffset>
          </wp:positionH>
          <wp:positionV relativeFrom="page">
            <wp:posOffset>21717</wp:posOffset>
          </wp:positionV>
          <wp:extent cx="7753857" cy="1201711"/>
          <wp:effectExtent l="0" t="0" r="0" b="0"/>
          <wp:wrapNone/>
          <wp:docPr id="744" name="Image 74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descr="TDSB LOGO"/>
                  <pic:cNvPicPr/>
                </pic:nvPicPr>
                <pic:blipFill>
                  <a:blip r:embed="rId1" cstate="print"/>
                  <a:stretch>
                    <a:fillRect/>
                  </a:stretch>
                </pic:blipFill>
                <pic:spPr>
                  <a:xfrm>
                    <a:off x="0" y="0"/>
                    <a:ext cx="7753857" cy="1201711"/>
                  </a:xfrm>
                  <a:prstGeom prst="rect">
                    <a:avLst/>
                  </a:prstGeom>
                </pic:spPr>
              </pic:pic>
            </a:graphicData>
          </a:graphic>
        </wp:anchor>
      </w:drawing>
    </w:r>
    <w:r>
      <w:rPr>
        <w:noProof/>
        <w:sz w:val="20"/>
      </w:rPr>
      <mc:AlternateContent>
        <mc:Choice Requires="wps">
          <w:drawing>
            <wp:anchor distT="0" distB="0" distL="0" distR="0" simplePos="0" relativeHeight="483044864" behindDoc="1" locked="0" layoutInCell="1" allowOverlap="1" wp14:anchorId="5C2B6930" wp14:editId="086F323A">
              <wp:simplePos x="0" y="0"/>
              <wp:positionH relativeFrom="page">
                <wp:posOffset>902004</wp:posOffset>
              </wp:positionH>
              <wp:positionV relativeFrom="page">
                <wp:posOffset>1054533</wp:posOffset>
              </wp:positionV>
              <wp:extent cx="974725" cy="27305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273050"/>
                      </a:xfrm>
                      <a:prstGeom prst="rect">
                        <a:avLst/>
                      </a:prstGeom>
                    </wps:spPr>
                    <wps:txbx>
                      <w:txbxContent>
                        <w:p w14:paraId="575E9E40" w14:textId="77777777" w:rsidR="0071265F" w:rsidRDefault="00000000">
                          <w:pPr>
                            <w:spacing w:before="15"/>
                            <w:ind w:left="20"/>
                            <w:rPr>
                              <w:rFonts w:ascii="Calibri"/>
                              <w:b/>
                              <w:sz w:val="32"/>
                            </w:rPr>
                          </w:pPr>
                          <w:r>
                            <w:rPr>
                              <w:rFonts w:ascii="Calibri"/>
                              <w:b/>
                              <w:color w:val="4079B9"/>
                              <w:w w:val="110"/>
                              <w:sz w:val="32"/>
                            </w:rPr>
                            <w:t>Section</w:t>
                          </w:r>
                          <w:r>
                            <w:rPr>
                              <w:rFonts w:ascii="Calibri"/>
                              <w:b/>
                              <w:color w:val="4079B9"/>
                              <w:spacing w:val="12"/>
                              <w:w w:val="110"/>
                              <w:sz w:val="32"/>
                            </w:rPr>
                            <w:t xml:space="preserve"> </w:t>
                          </w:r>
                          <w:r>
                            <w:rPr>
                              <w:rFonts w:ascii="Calibri"/>
                              <w:b/>
                              <w:color w:val="4079B9"/>
                              <w:spacing w:val="-5"/>
                              <w:w w:val="110"/>
                              <w:sz w:val="32"/>
                            </w:rPr>
                            <w:t>U:</w:t>
                          </w:r>
                        </w:p>
                      </w:txbxContent>
                    </wps:txbx>
                    <wps:bodyPr wrap="square" lIns="0" tIns="0" rIns="0" bIns="0" rtlCol="0">
                      <a:noAutofit/>
                    </wps:bodyPr>
                  </wps:wsp>
                </a:graphicData>
              </a:graphic>
            </wp:anchor>
          </w:drawing>
        </mc:Choice>
        <mc:Fallback>
          <w:pict>
            <v:shapetype w14:anchorId="5C2B6930" id="_x0000_t202" coordsize="21600,21600" o:spt="202" path="m,l,21600r21600,l21600,xe">
              <v:stroke joinstyle="miter"/>
              <v:path gradientshapeok="t" o:connecttype="rect"/>
            </v:shapetype>
            <v:shape id="Textbox 745" o:spid="_x0000_s1403" type="#_x0000_t202" style="position:absolute;margin-left:71pt;margin-top:83.05pt;width:76.75pt;height:21.5pt;z-index:-202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" filled="f" stroked="f">
              <v:textbox inset="0,0,0,0">
                <w:txbxContent>
                  <w:p w14:paraId="575E9E40" w14:textId="77777777" w:rsidR="0071265F" w:rsidRDefault="00000000">
                    <w:pPr>
                      <w:spacing w:before="15"/>
                      <w:ind w:left="20"/>
                      <w:rPr>
                        <w:rFonts w:ascii="Calibri"/>
                        <w:b/>
                        <w:sz w:val="32"/>
                      </w:rPr>
                    </w:pPr>
                    <w:r>
                      <w:rPr>
                        <w:rFonts w:ascii="Calibri"/>
                        <w:b/>
                        <w:color w:val="4079B9"/>
                        <w:w w:val="110"/>
                        <w:sz w:val="32"/>
                      </w:rPr>
                      <w:t>Section</w:t>
                    </w:r>
                    <w:r>
                      <w:rPr>
                        <w:rFonts w:ascii="Calibri"/>
                        <w:b/>
                        <w:color w:val="4079B9"/>
                        <w:spacing w:val="12"/>
                        <w:w w:val="110"/>
                        <w:sz w:val="32"/>
                      </w:rPr>
                      <w:t xml:space="preserve"> </w:t>
                    </w:r>
                    <w:r>
                      <w:rPr>
                        <w:rFonts w:ascii="Calibri"/>
                        <w:b/>
                        <w:color w:val="4079B9"/>
                        <w:spacing w:val="-5"/>
                        <w:w w:val="110"/>
                        <w:sz w:val="32"/>
                      </w:rPr>
                      <w:t>U:</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F78DA" w14:textId="77777777" w:rsidR="0071265F" w:rsidRDefault="0071265F">
    <w:pPr>
      <w:pStyle w:val="BodyText"/>
      <w:spacing w:line="14" w:lineRule="auto"/>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AFF4" w14:textId="77777777" w:rsidR="0071265F" w:rsidRDefault="0071265F">
    <w:pPr>
      <w:pStyle w:val="BodyText"/>
      <w:spacing w:line="14" w:lineRule="auto"/>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1F876" w14:textId="77777777" w:rsidR="0071265F" w:rsidRDefault="0071265F">
    <w:pPr>
      <w:pStyle w:val="BodyText"/>
      <w:spacing w:line="14" w:lineRule="auto"/>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42925" w14:textId="77777777" w:rsidR="0071265F" w:rsidRDefault="0071265F">
    <w:pPr>
      <w:pStyle w:val="BodyText"/>
      <w:spacing w:line="14" w:lineRule="auto"/>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9B90" w14:textId="77777777" w:rsidR="0071265F" w:rsidRDefault="00000000">
    <w:pPr>
      <w:pStyle w:val="BodyText"/>
      <w:spacing w:line="14" w:lineRule="auto"/>
      <w:rPr>
        <w:sz w:val="20"/>
      </w:rPr>
    </w:pPr>
    <w:r>
      <w:rPr>
        <w:noProof/>
        <w:sz w:val="20"/>
      </w:rPr>
      <w:drawing>
        <wp:anchor distT="0" distB="0" distL="0" distR="0" simplePos="0" relativeHeight="483050496" behindDoc="1" locked="0" layoutInCell="1" allowOverlap="1" wp14:anchorId="7092EC3D" wp14:editId="7D17B11C">
          <wp:simplePos x="0" y="0"/>
          <wp:positionH relativeFrom="page">
            <wp:posOffset>0</wp:posOffset>
          </wp:positionH>
          <wp:positionV relativeFrom="page">
            <wp:posOffset>21717</wp:posOffset>
          </wp:positionV>
          <wp:extent cx="7753857" cy="1201711"/>
          <wp:effectExtent l="0" t="0" r="0" b="0"/>
          <wp:wrapNone/>
          <wp:docPr id="762" name="Image 762"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descr="TDSB LOGO"/>
                  <pic:cNvPicPr/>
                </pic:nvPicPr>
                <pic:blipFill>
                  <a:blip r:embed="rId1" cstate="print"/>
                  <a:stretch>
                    <a:fillRect/>
                  </a:stretch>
                </pic:blipFill>
                <pic:spPr>
                  <a:xfrm>
                    <a:off x="0" y="0"/>
                    <a:ext cx="7753857" cy="1201711"/>
                  </a:xfrm>
                  <a:prstGeom prst="rect">
                    <a:avLst/>
                  </a:prstGeom>
                </pic:spPr>
              </pic:pic>
            </a:graphicData>
          </a:graphic>
        </wp:anchor>
      </w:drawing>
    </w:r>
    <w:r>
      <w:rPr>
        <w:noProof/>
        <w:sz w:val="20"/>
      </w:rPr>
      <mc:AlternateContent>
        <mc:Choice Requires="wps">
          <w:drawing>
            <wp:anchor distT="0" distB="0" distL="0" distR="0" simplePos="0" relativeHeight="483051008" behindDoc="1" locked="0" layoutInCell="1" allowOverlap="1" wp14:anchorId="2771CB6F" wp14:editId="53963A30">
              <wp:simplePos x="0" y="0"/>
              <wp:positionH relativeFrom="page">
                <wp:posOffset>902004</wp:posOffset>
              </wp:positionH>
              <wp:positionV relativeFrom="page">
                <wp:posOffset>900723</wp:posOffset>
              </wp:positionV>
              <wp:extent cx="3352165" cy="33655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165" cy="336550"/>
                      </a:xfrm>
                      <a:prstGeom prst="rect">
                        <a:avLst/>
                      </a:prstGeom>
                    </wps:spPr>
                    <wps:txbx>
                      <w:txbxContent>
                        <w:p w14:paraId="28BD9F6A" w14:textId="77777777" w:rsidR="0071265F" w:rsidRDefault="00000000">
                          <w:pPr>
                            <w:spacing w:before="15"/>
                            <w:ind w:left="20"/>
                            <w:rPr>
                              <w:rFonts w:ascii="Calibri"/>
                              <w:b/>
                              <w:sz w:val="40"/>
                            </w:rPr>
                          </w:pPr>
                          <w:r>
                            <w:rPr>
                              <w:b/>
                              <w:w w:val="110"/>
                              <w:sz w:val="40"/>
                            </w:rPr>
                            <w:t>S</w:t>
                          </w:r>
                          <w:r>
                            <w:rPr>
                              <w:rFonts w:ascii="Calibri"/>
                              <w:b/>
                              <w:w w:val="110"/>
                              <w:sz w:val="40"/>
                            </w:rPr>
                            <w:t>pecial</w:t>
                          </w:r>
                          <w:r>
                            <w:rPr>
                              <w:rFonts w:ascii="Calibri"/>
                              <w:b/>
                              <w:spacing w:val="-4"/>
                              <w:w w:val="110"/>
                              <w:sz w:val="40"/>
                            </w:rPr>
                            <w:t xml:space="preserve"> </w:t>
                          </w:r>
                          <w:r>
                            <w:rPr>
                              <w:rFonts w:ascii="Calibri"/>
                              <w:b/>
                              <w:w w:val="110"/>
                              <w:sz w:val="40"/>
                            </w:rPr>
                            <w:t>Education</w:t>
                          </w:r>
                          <w:r>
                            <w:rPr>
                              <w:rFonts w:ascii="Calibri"/>
                              <w:b/>
                              <w:spacing w:val="-1"/>
                              <w:w w:val="110"/>
                              <w:sz w:val="40"/>
                            </w:rPr>
                            <w:t xml:space="preserve"> </w:t>
                          </w:r>
                          <w:r>
                            <w:rPr>
                              <w:rFonts w:ascii="Calibri"/>
                              <w:b/>
                              <w:spacing w:val="-2"/>
                              <w:w w:val="110"/>
                              <w:sz w:val="40"/>
                            </w:rPr>
                            <w:t>Acronyms</w:t>
                          </w:r>
                        </w:p>
                      </w:txbxContent>
                    </wps:txbx>
                    <wps:bodyPr wrap="square" lIns="0" tIns="0" rIns="0" bIns="0" rtlCol="0">
                      <a:noAutofit/>
                    </wps:bodyPr>
                  </wps:wsp>
                </a:graphicData>
              </a:graphic>
            </wp:anchor>
          </w:drawing>
        </mc:Choice>
        <mc:Fallback>
          <w:pict>
            <v:shapetype w14:anchorId="2771CB6F" id="_x0000_t202" coordsize="21600,21600" o:spt="202" path="m,l,21600r21600,l21600,xe">
              <v:stroke joinstyle="miter"/>
              <v:path gradientshapeok="t" o:connecttype="rect"/>
            </v:shapetype>
            <v:shape id="Textbox 763" o:spid="_x0000_s1409" type="#_x0000_t202" style="position:absolute;margin-left:71pt;margin-top:70.9pt;width:263.95pt;height:26.5pt;z-index:-202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" filled="f" stroked="f">
              <v:textbox inset="0,0,0,0">
                <w:txbxContent>
                  <w:p w14:paraId="28BD9F6A" w14:textId="77777777" w:rsidR="0071265F" w:rsidRDefault="00000000">
                    <w:pPr>
                      <w:spacing w:before="15"/>
                      <w:ind w:left="20"/>
                      <w:rPr>
                        <w:rFonts w:ascii="Calibri"/>
                        <w:b/>
                        <w:sz w:val="40"/>
                      </w:rPr>
                    </w:pPr>
                    <w:r>
                      <w:rPr>
                        <w:b/>
                        <w:w w:val="110"/>
                        <w:sz w:val="40"/>
                      </w:rPr>
                      <w:t>S</w:t>
                    </w:r>
                    <w:r>
                      <w:rPr>
                        <w:rFonts w:ascii="Calibri"/>
                        <w:b/>
                        <w:w w:val="110"/>
                        <w:sz w:val="40"/>
                      </w:rPr>
                      <w:t>pecial</w:t>
                    </w:r>
                    <w:r>
                      <w:rPr>
                        <w:rFonts w:ascii="Calibri"/>
                        <w:b/>
                        <w:spacing w:val="-4"/>
                        <w:w w:val="110"/>
                        <w:sz w:val="40"/>
                      </w:rPr>
                      <w:t xml:space="preserve"> </w:t>
                    </w:r>
                    <w:r>
                      <w:rPr>
                        <w:rFonts w:ascii="Calibri"/>
                        <w:b/>
                        <w:w w:val="110"/>
                        <w:sz w:val="40"/>
                      </w:rPr>
                      <w:t>Education</w:t>
                    </w:r>
                    <w:r>
                      <w:rPr>
                        <w:rFonts w:ascii="Calibri"/>
                        <w:b/>
                        <w:spacing w:val="-1"/>
                        <w:w w:val="110"/>
                        <w:sz w:val="40"/>
                      </w:rPr>
                      <w:t xml:space="preserve"> </w:t>
                    </w:r>
                    <w:r>
                      <w:rPr>
                        <w:rFonts w:ascii="Calibri"/>
                        <w:b/>
                        <w:spacing w:val="-2"/>
                        <w:w w:val="110"/>
                        <w:sz w:val="40"/>
                      </w:rPr>
                      <w:t>Acronyms</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019E" w14:textId="77777777" w:rsidR="0071265F" w:rsidRDefault="00000000">
    <w:pPr>
      <w:pStyle w:val="BodyText"/>
      <w:spacing w:line="14" w:lineRule="auto"/>
      <w:rPr>
        <w:sz w:val="20"/>
      </w:rPr>
    </w:pPr>
    <w:r>
      <w:rPr>
        <w:noProof/>
        <w:sz w:val="20"/>
      </w:rPr>
      <w:drawing>
        <wp:anchor distT="0" distB="0" distL="0" distR="0" simplePos="0" relativeHeight="483052544" behindDoc="1" locked="0" layoutInCell="1" allowOverlap="1" wp14:anchorId="463E2D1B" wp14:editId="16937F67">
          <wp:simplePos x="0" y="0"/>
          <wp:positionH relativeFrom="page">
            <wp:posOffset>0</wp:posOffset>
          </wp:positionH>
          <wp:positionV relativeFrom="page">
            <wp:posOffset>21717</wp:posOffset>
          </wp:positionV>
          <wp:extent cx="7753857" cy="1201711"/>
          <wp:effectExtent l="0" t="0" r="0" b="0"/>
          <wp:wrapNone/>
          <wp:docPr id="766" name="Image 766"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descr="TDSB LOGO"/>
                  <pic:cNvPicPr/>
                </pic:nvPicPr>
                <pic:blipFill>
                  <a:blip r:embed="rId1" cstate="print"/>
                  <a:stretch>
                    <a:fillRect/>
                  </a:stretch>
                </pic:blipFill>
                <pic:spPr>
                  <a:xfrm>
                    <a:off x="0" y="0"/>
                    <a:ext cx="7753857" cy="1201711"/>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E7" w14:textId="77777777" w:rsidR="0071265F" w:rsidRDefault="00000000">
    <w:pPr>
      <w:pStyle w:val="BodyText"/>
      <w:spacing w:line="14" w:lineRule="auto"/>
      <w:rPr>
        <w:sz w:val="20"/>
      </w:rPr>
    </w:pPr>
    <w:r>
      <w:rPr>
        <w:noProof/>
        <w:sz w:val="20"/>
      </w:rPr>
      <w:drawing>
        <wp:anchor distT="0" distB="0" distL="0" distR="0" simplePos="0" relativeHeight="482836480" behindDoc="1" locked="0" layoutInCell="1" allowOverlap="1" wp14:anchorId="04ED56E1" wp14:editId="296EC936">
          <wp:simplePos x="0" y="0"/>
          <wp:positionH relativeFrom="page">
            <wp:posOffset>0</wp:posOffset>
          </wp:positionH>
          <wp:positionV relativeFrom="page">
            <wp:posOffset>2666</wp:posOffset>
          </wp:positionV>
          <wp:extent cx="7763509" cy="1206380"/>
          <wp:effectExtent l="0" t="0" r="0" b="0"/>
          <wp:wrapNone/>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509" cy="1206380"/>
                  </a:xfrm>
                  <a:prstGeom prst="rect">
                    <a:avLst/>
                  </a:prstGeom>
                </pic:spPr>
              </pic:pic>
            </a:graphicData>
          </a:graphic>
        </wp:anchor>
      </w:drawing>
    </w:r>
    <w:r>
      <w:rPr>
        <w:noProof/>
        <w:sz w:val="20"/>
      </w:rPr>
      <mc:AlternateContent>
        <mc:Choice Requires="wps">
          <w:drawing>
            <wp:anchor distT="0" distB="0" distL="0" distR="0" simplePos="0" relativeHeight="482836992" behindDoc="1" locked="0" layoutInCell="1" allowOverlap="1" wp14:anchorId="20B5C8A1" wp14:editId="78DE7BE3">
              <wp:simplePos x="0" y="0"/>
              <wp:positionH relativeFrom="page">
                <wp:posOffset>902004</wp:posOffset>
              </wp:positionH>
              <wp:positionV relativeFrom="page">
                <wp:posOffset>907807</wp:posOffset>
              </wp:positionV>
              <wp:extent cx="5988685" cy="23876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685" cy="238760"/>
                      </a:xfrm>
                      <a:prstGeom prst="rect">
                        <a:avLst/>
                      </a:prstGeom>
                    </wps:spPr>
                    <wps:txbx>
                      <w:txbxContent>
                        <w:p w14:paraId="30CB0188" w14:textId="77777777" w:rsidR="0071265F" w:rsidRDefault="00000000">
                          <w:pPr>
                            <w:tabs>
                              <w:tab w:val="left" w:pos="9410"/>
                            </w:tabs>
                            <w:spacing w:before="10"/>
                            <w:ind w:left="20"/>
                            <w:rPr>
                              <w:b/>
                              <w:sz w:val="30"/>
                            </w:rPr>
                          </w:pPr>
                          <w:r>
                            <w:rPr>
                              <w:b/>
                              <w:color w:val="1A1A1A"/>
                              <w:sz w:val="30"/>
                              <w:shd w:val="clear" w:color="auto" w:fill="FFFFFF"/>
                            </w:rPr>
                            <w:t>Centrally</w:t>
                          </w:r>
                          <w:r>
                            <w:rPr>
                              <w:b/>
                              <w:color w:val="1A1A1A"/>
                              <w:spacing w:val="-6"/>
                              <w:sz w:val="30"/>
                              <w:shd w:val="clear" w:color="auto" w:fill="FFFFFF"/>
                            </w:rPr>
                            <w:t xml:space="preserve"> </w:t>
                          </w:r>
                          <w:r>
                            <w:rPr>
                              <w:b/>
                              <w:color w:val="1A1A1A"/>
                              <w:sz w:val="30"/>
                              <w:shd w:val="clear" w:color="auto" w:fill="FFFFFF"/>
                            </w:rPr>
                            <w:t>Assigned</w:t>
                          </w:r>
                          <w:r>
                            <w:rPr>
                              <w:b/>
                              <w:color w:val="1A1A1A"/>
                              <w:spacing w:val="-7"/>
                              <w:sz w:val="30"/>
                              <w:shd w:val="clear" w:color="auto" w:fill="FFFFFF"/>
                            </w:rPr>
                            <w:t xml:space="preserve"> </w:t>
                          </w:r>
                          <w:r>
                            <w:rPr>
                              <w:b/>
                              <w:color w:val="1A1A1A"/>
                              <w:spacing w:val="-2"/>
                              <w:sz w:val="30"/>
                              <w:shd w:val="clear" w:color="auto" w:fill="FFFFFF"/>
                            </w:rPr>
                            <w:t>Principals:</w:t>
                          </w:r>
                          <w:r>
                            <w:rPr>
                              <w:b/>
                              <w:color w:val="1A1A1A"/>
                              <w:sz w:val="30"/>
                              <w:shd w:val="clear" w:color="auto" w:fill="FFFFFF"/>
                            </w:rPr>
                            <w:tab/>
                          </w:r>
                        </w:p>
                      </w:txbxContent>
                    </wps:txbx>
                    <wps:bodyPr wrap="square" lIns="0" tIns="0" rIns="0" bIns="0" rtlCol="0">
                      <a:noAutofit/>
                    </wps:bodyPr>
                  </wps:wsp>
                </a:graphicData>
              </a:graphic>
            </wp:anchor>
          </w:drawing>
        </mc:Choice>
        <mc:Fallback>
          <w:pict>
            <v:shapetype w14:anchorId="20B5C8A1" id="_x0000_t202" coordsize="21600,21600" o:spt="202" path="m,l,21600r21600,l21600,xe">
              <v:stroke joinstyle="miter"/>
              <v:path gradientshapeok="t" o:connecttype="rect"/>
            </v:shapetype>
            <v:shape id="Textbox 92" o:spid="_x0000_s1200" type="#_x0000_t202" style="position:absolute;margin-left:71pt;margin-top:71.5pt;width:471.55pt;height:18.8pt;z-index:-204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" filled="f" stroked="f">
              <v:textbox inset="0,0,0,0">
                <w:txbxContent>
                  <w:p w14:paraId="30CB0188" w14:textId="77777777" w:rsidR="0071265F" w:rsidRDefault="00000000">
                    <w:pPr>
                      <w:tabs>
                        <w:tab w:val="left" w:pos="9410"/>
                      </w:tabs>
                      <w:spacing w:before="10"/>
                      <w:ind w:left="20"/>
                      <w:rPr>
                        <w:b/>
                        <w:sz w:val="30"/>
                      </w:rPr>
                    </w:pPr>
                    <w:r>
                      <w:rPr>
                        <w:b/>
                        <w:color w:val="1A1A1A"/>
                        <w:sz w:val="30"/>
                        <w:shd w:val="clear" w:color="auto" w:fill="FFFFFF"/>
                      </w:rPr>
                      <w:t>Centrally</w:t>
                    </w:r>
                    <w:r>
                      <w:rPr>
                        <w:b/>
                        <w:color w:val="1A1A1A"/>
                        <w:spacing w:val="-6"/>
                        <w:sz w:val="30"/>
                        <w:shd w:val="clear" w:color="auto" w:fill="FFFFFF"/>
                      </w:rPr>
                      <w:t xml:space="preserve"> </w:t>
                    </w:r>
                    <w:r>
                      <w:rPr>
                        <w:b/>
                        <w:color w:val="1A1A1A"/>
                        <w:sz w:val="30"/>
                        <w:shd w:val="clear" w:color="auto" w:fill="FFFFFF"/>
                      </w:rPr>
                      <w:t>Assigned</w:t>
                    </w:r>
                    <w:r>
                      <w:rPr>
                        <w:b/>
                        <w:color w:val="1A1A1A"/>
                        <w:spacing w:val="-7"/>
                        <w:sz w:val="30"/>
                        <w:shd w:val="clear" w:color="auto" w:fill="FFFFFF"/>
                      </w:rPr>
                      <w:t xml:space="preserve"> </w:t>
                    </w:r>
                    <w:r>
                      <w:rPr>
                        <w:b/>
                        <w:color w:val="1A1A1A"/>
                        <w:spacing w:val="-2"/>
                        <w:sz w:val="30"/>
                        <w:shd w:val="clear" w:color="auto" w:fill="FFFFFF"/>
                      </w:rPr>
                      <w:t>Principals:</w:t>
                    </w:r>
                    <w:r>
                      <w:rPr>
                        <w:b/>
                        <w:color w:val="1A1A1A"/>
                        <w:sz w:val="30"/>
                        <w:shd w:val="clear" w:color="auto" w:fill="FFFFFF"/>
                      </w:rPr>
                      <w:tab/>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D3D9" w14:textId="77777777" w:rsidR="0071265F" w:rsidRDefault="00000000">
    <w:pPr>
      <w:pStyle w:val="BodyText"/>
      <w:spacing w:line="14" w:lineRule="auto"/>
      <w:rPr>
        <w:sz w:val="20"/>
      </w:rPr>
    </w:pPr>
    <w:r>
      <w:rPr>
        <w:noProof/>
        <w:sz w:val="20"/>
      </w:rPr>
      <w:drawing>
        <wp:anchor distT="0" distB="0" distL="0" distR="0" simplePos="0" relativeHeight="482838528" behindDoc="1" locked="0" layoutInCell="1" allowOverlap="1" wp14:anchorId="5A2629F8" wp14:editId="0A724935">
          <wp:simplePos x="0" y="0"/>
          <wp:positionH relativeFrom="page">
            <wp:posOffset>0</wp:posOffset>
          </wp:positionH>
          <wp:positionV relativeFrom="page">
            <wp:posOffset>2666</wp:posOffset>
          </wp:positionV>
          <wp:extent cx="7763509" cy="1206380"/>
          <wp:effectExtent l="0" t="0" r="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509" cy="1206380"/>
                  </a:xfrm>
                  <a:prstGeom prst="rect">
                    <a:avLst/>
                  </a:prstGeom>
                </pic:spPr>
              </pic:pic>
            </a:graphicData>
          </a:graphic>
        </wp:anchor>
      </w:drawing>
    </w:r>
    <w:r>
      <w:rPr>
        <w:noProof/>
        <w:sz w:val="20"/>
      </w:rPr>
      <mc:AlternateContent>
        <mc:Choice Requires="wps">
          <w:drawing>
            <wp:anchor distT="0" distB="0" distL="0" distR="0" simplePos="0" relativeHeight="482839040" behindDoc="1" locked="0" layoutInCell="1" allowOverlap="1" wp14:anchorId="744827A6" wp14:editId="0F25FD20">
              <wp:simplePos x="0" y="0"/>
              <wp:positionH relativeFrom="page">
                <wp:posOffset>902004</wp:posOffset>
              </wp:positionH>
              <wp:positionV relativeFrom="page">
                <wp:posOffset>907807</wp:posOffset>
              </wp:positionV>
              <wp:extent cx="1189990" cy="23876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238760"/>
                      </a:xfrm>
                      <a:prstGeom prst="rect">
                        <a:avLst/>
                      </a:prstGeom>
                    </wps:spPr>
                    <wps:txbx>
                      <w:txbxContent>
                        <w:p w14:paraId="2DFF2C80" w14:textId="77777777" w:rsidR="0071265F" w:rsidRDefault="00000000">
                          <w:pPr>
                            <w:spacing w:before="10"/>
                            <w:ind w:left="20"/>
                            <w:rPr>
                              <w:b/>
                              <w:sz w:val="30"/>
                            </w:rPr>
                          </w:pPr>
                          <w:r>
                            <w:rPr>
                              <w:b/>
                              <w:color w:val="1A1A1A"/>
                              <w:spacing w:val="-2"/>
                              <w:sz w:val="30"/>
                            </w:rPr>
                            <w:t>Consultants:</w:t>
                          </w:r>
                        </w:p>
                      </w:txbxContent>
                    </wps:txbx>
                    <wps:bodyPr wrap="square" lIns="0" tIns="0" rIns="0" bIns="0" rtlCol="0">
                      <a:noAutofit/>
                    </wps:bodyPr>
                  </wps:wsp>
                </a:graphicData>
              </a:graphic>
            </wp:anchor>
          </w:drawing>
        </mc:Choice>
        <mc:Fallback>
          <w:pict>
            <v:shapetype w14:anchorId="744827A6" id="_x0000_t202" coordsize="21600,21600" o:spt="202" path="m,l,21600r21600,l21600,xe">
              <v:stroke joinstyle="miter"/>
              <v:path gradientshapeok="t" o:connecttype="rect"/>
            </v:shapetype>
            <v:shape id="Textbox 96" o:spid="_x0000_s1202" type="#_x0000_t202" style="position:absolute;margin-left:71pt;margin-top:71.5pt;width:93.7pt;height:18.8pt;z-index:-204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" filled="f" stroked="f">
              <v:textbox inset="0,0,0,0">
                <w:txbxContent>
                  <w:p w14:paraId="2DFF2C80" w14:textId="77777777" w:rsidR="0071265F" w:rsidRDefault="00000000">
                    <w:pPr>
                      <w:spacing w:before="10"/>
                      <w:ind w:left="20"/>
                      <w:rPr>
                        <w:b/>
                        <w:sz w:val="30"/>
                      </w:rPr>
                    </w:pPr>
                    <w:r>
                      <w:rPr>
                        <w:b/>
                        <w:color w:val="1A1A1A"/>
                        <w:spacing w:val="-2"/>
                        <w:sz w:val="30"/>
                      </w:rPr>
                      <w:t>Consultants: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BF920" w14:textId="77777777" w:rsidR="0071265F" w:rsidRDefault="0071265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C8433" w14:textId="77777777" w:rsidR="0071265F" w:rsidRDefault="0071265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FBA8" w14:textId="77777777" w:rsidR="0071265F" w:rsidRDefault="0071265F">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06A7" w14:textId="77777777" w:rsidR="0071265F" w:rsidRDefault="0071265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B079" w14:textId="77777777" w:rsidR="0071265F" w:rsidRDefault="0071265F">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C46CE" w14:textId="77777777" w:rsidR="0071265F" w:rsidRDefault="00000000">
    <w:pPr>
      <w:pStyle w:val="BodyText"/>
      <w:spacing w:line="14" w:lineRule="auto"/>
      <w:rPr>
        <w:sz w:val="20"/>
      </w:rPr>
    </w:pPr>
    <w:r>
      <w:rPr>
        <w:noProof/>
        <w:sz w:val="20"/>
      </w:rPr>
      <w:drawing>
        <wp:anchor distT="0" distB="0" distL="0" distR="0" simplePos="0" relativeHeight="482843648" behindDoc="1" locked="0" layoutInCell="1" allowOverlap="1" wp14:anchorId="240A0543" wp14:editId="1906387F">
          <wp:simplePos x="0" y="0"/>
          <wp:positionH relativeFrom="page">
            <wp:posOffset>0</wp:posOffset>
          </wp:positionH>
          <wp:positionV relativeFrom="page">
            <wp:posOffset>2666</wp:posOffset>
          </wp:positionV>
          <wp:extent cx="7767192" cy="1204593"/>
          <wp:effectExtent l="0" t="0" r="5715"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7192" cy="1204593"/>
                  </a:xfrm>
                  <a:prstGeom prst="rect">
                    <a:avLst/>
                  </a:prstGeom>
                </pic:spPr>
              </pic:pic>
            </a:graphicData>
          </a:graphic>
        </wp:anchor>
      </w:drawing>
    </w:r>
    <w:r>
      <w:rPr>
        <w:noProof/>
        <w:sz w:val="20"/>
      </w:rPr>
      <mc:AlternateContent>
        <mc:Choice Requires="wps">
          <w:drawing>
            <wp:anchor distT="0" distB="0" distL="0" distR="0" simplePos="0" relativeHeight="482844160" behindDoc="1" locked="0" layoutInCell="1" allowOverlap="1" wp14:anchorId="41AF3B35" wp14:editId="7A7F3046">
              <wp:simplePos x="0" y="0"/>
              <wp:positionH relativeFrom="page">
                <wp:posOffset>902004</wp:posOffset>
              </wp:positionH>
              <wp:positionV relativeFrom="page">
                <wp:posOffset>1109344</wp:posOffset>
              </wp:positionV>
              <wp:extent cx="3869690" cy="22479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224790"/>
                      </a:xfrm>
                      <a:prstGeom prst="rect">
                        <a:avLst/>
                      </a:prstGeom>
                    </wps:spPr>
                    <wps:txbx>
                      <w:txbxContent>
                        <w:p w14:paraId="3AB895B9" w14:textId="77777777" w:rsidR="0071265F" w:rsidRDefault="00000000">
                          <w:pPr>
                            <w:spacing w:before="11"/>
                            <w:ind w:left="20"/>
                            <w:rPr>
                              <w:b/>
                              <w:sz w:val="28"/>
                            </w:rPr>
                          </w:pPr>
                          <w:r>
                            <w:rPr>
                              <w:b/>
                              <w:sz w:val="28"/>
                            </w:rPr>
                            <w:t>Parents</w:t>
                          </w:r>
                          <w:r>
                            <w:rPr>
                              <w:b/>
                              <w:spacing w:val="-10"/>
                              <w:sz w:val="28"/>
                            </w:rPr>
                            <w:t xml:space="preserve"> </w:t>
                          </w:r>
                          <w:r>
                            <w:rPr>
                              <w:b/>
                              <w:sz w:val="28"/>
                            </w:rPr>
                            <w:t>&amp;</w:t>
                          </w:r>
                          <w:r>
                            <w:rPr>
                              <w:b/>
                              <w:spacing w:val="-8"/>
                              <w:sz w:val="28"/>
                            </w:rPr>
                            <w:t xml:space="preserve"> </w:t>
                          </w:r>
                          <w:r>
                            <w:rPr>
                              <w:b/>
                              <w:sz w:val="28"/>
                            </w:rPr>
                            <w:t>Caregivers</w:t>
                          </w:r>
                          <w:r>
                            <w:rPr>
                              <w:b/>
                              <w:spacing w:val="-8"/>
                              <w:sz w:val="28"/>
                            </w:rPr>
                            <w:t xml:space="preserve"> </w:t>
                          </w:r>
                          <w:r>
                            <w:rPr>
                              <w:b/>
                              <w:sz w:val="28"/>
                            </w:rPr>
                            <w:t>as</w:t>
                          </w:r>
                          <w:r>
                            <w:rPr>
                              <w:b/>
                              <w:spacing w:val="-5"/>
                              <w:sz w:val="28"/>
                            </w:rPr>
                            <w:t xml:space="preserve"> </w:t>
                          </w:r>
                          <w:r>
                            <w:rPr>
                              <w:b/>
                              <w:sz w:val="28"/>
                            </w:rPr>
                            <w:t>Partners</w:t>
                          </w:r>
                          <w:r>
                            <w:rPr>
                              <w:b/>
                              <w:spacing w:val="-7"/>
                              <w:sz w:val="28"/>
                            </w:rPr>
                            <w:t xml:space="preserve"> </w:t>
                          </w:r>
                          <w:r>
                            <w:rPr>
                              <w:b/>
                              <w:spacing w:val="-2"/>
                              <w:sz w:val="28"/>
                            </w:rPr>
                            <w:t>Conference</w:t>
                          </w:r>
                        </w:p>
                      </w:txbxContent>
                    </wps:txbx>
                    <wps:bodyPr wrap="square" lIns="0" tIns="0" rIns="0" bIns="0" rtlCol="0">
                      <a:noAutofit/>
                    </wps:bodyPr>
                  </wps:wsp>
                </a:graphicData>
              </a:graphic>
            </wp:anchor>
          </w:drawing>
        </mc:Choice>
        <mc:Fallback>
          <w:pict>
            <v:shapetype w14:anchorId="41AF3B35" id="_x0000_t202" coordsize="21600,21600" o:spt="202" path="m,l,21600r21600,l21600,xe">
              <v:stroke joinstyle="miter"/>
              <v:path gradientshapeok="t" o:connecttype="rect"/>
            </v:shapetype>
            <v:shape id="Textbox 120" o:spid="_x0000_s1208" type="#_x0000_t202" style="position:absolute;margin-left:71pt;margin-top:87.35pt;width:304.7pt;height:17.7pt;z-index:-204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" filled="f" stroked="f">
              <v:textbox inset="0,0,0,0">
                <w:txbxContent>
                  <w:p w14:paraId="3AB895B9" w14:textId="77777777" w:rsidR="0071265F" w:rsidRDefault="00000000">
                    <w:pPr>
                      <w:spacing w:before="11"/>
                      <w:ind w:left="20"/>
                      <w:rPr>
                        <w:b/>
                        <w:sz w:val="28"/>
                      </w:rPr>
                    </w:pPr>
                    <w:r>
                      <w:rPr>
                        <w:b/>
                        <w:sz w:val="28"/>
                      </w:rPr>
                      <w:t>Parents</w:t>
                    </w:r>
                    <w:r>
                      <w:rPr>
                        <w:b/>
                        <w:spacing w:val="-10"/>
                        <w:sz w:val="28"/>
                      </w:rPr>
                      <w:t xml:space="preserve"> </w:t>
                    </w:r>
                    <w:r>
                      <w:rPr>
                        <w:b/>
                        <w:sz w:val="28"/>
                      </w:rPr>
                      <w:t>&amp;</w:t>
                    </w:r>
                    <w:r>
                      <w:rPr>
                        <w:b/>
                        <w:spacing w:val="-8"/>
                        <w:sz w:val="28"/>
                      </w:rPr>
                      <w:t xml:space="preserve"> </w:t>
                    </w:r>
                    <w:r>
                      <w:rPr>
                        <w:b/>
                        <w:sz w:val="28"/>
                      </w:rPr>
                      <w:t>Caregivers</w:t>
                    </w:r>
                    <w:r>
                      <w:rPr>
                        <w:b/>
                        <w:spacing w:val="-8"/>
                        <w:sz w:val="28"/>
                      </w:rPr>
                      <w:t xml:space="preserve"> </w:t>
                    </w:r>
                    <w:r>
                      <w:rPr>
                        <w:b/>
                        <w:sz w:val="28"/>
                      </w:rPr>
                      <w:t>as</w:t>
                    </w:r>
                    <w:r>
                      <w:rPr>
                        <w:b/>
                        <w:spacing w:val="-5"/>
                        <w:sz w:val="28"/>
                      </w:rPr>
                      <w:t xml:space="preserve"> </w:t>
                    </w:r>
                    <w:r>
                      <w:rPr>
                        <w:b/>
                        <w:sz w:val="28"/>
                      </w:rPr>
                      <w:t>Partners</w:t>
                    </w:r>
                    <w:r>
                      <w:rPr>
                        <w:b/>
                        <w:spacing w:val="-7"/>
                        <w:sz w:val="28"/>
                      </w:rPr>
                      <w:t xml:space="preserve"> </w:t>
                    </w:r>
                    <w:r>
                      <w:rPr>
                        <w:b/>
                        <w:spacing w:val="-2"/>
                        <w:sz w:val="28"/>
                      </w:rPr>
                      <w:t>Conference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E6A8" w14:textId="77777777" w:rsidR="0071265F" w:rsidRDefault="00000000">
    <w:pPr>
      <w:pStyle w:val="BodyText"/>
      <w:spacing w:line="14" w:lineRule="auto"/>
      <w:rPr>
        <w:sz w:val="20"/>
      </w:rPr>
    </w:pPr>
    <w:r>
      <w:rPr>
        <w:noProof/>
        <w:sz w:val="20"/>
      </w:rPr>
      <w:drawing>
        <wp:anchor distT="0" distB="0" distL="0" distR="0" simplePos="0" relativeHeight="482845184" behindDoc="1" locked="0" layoutInCell="1" allowOverlap="1" wp14:anchorId="71C9F373" wp14:editId="30BE3EAC">
          <wp:simplePos x="0" y="0"/>
          <wp:positionH relativeFrom="page">
            <wp:posOffset>0</wp:posOffset>
          </wp:positionH>
          <wp:positionV relativeFrom="page">
            <wp:posOffset>2666</wp:posOffset>
          </wp:positionV>
          <wp:extent cx="7763383" cy="1204593"/>
          <wp:effectExtent l="0" t="0" r="0" b="0"/>
          <wp:wrapNone/>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2845696" behindDoc="1" locked="0" layoutInCell="1" allowOverlap="1" wp14:anchorId="2D5CDAB9" wp14:editId="5E3FC7BE">
              <wp:simplePos x="0" y="0"/>
              <wp:positionH relativeFrom="page">
                <wp:posOffset>902004</wp:posOffset>
              </wp:positionH>
              <wp:positionV relativeFrom="page">
                <wp:posOffset>985162</wp:posOffset>
              </wp:positionV>
              <wp:extent cx="1007744" cy="25209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744" cy="252095"/>
                      </a:xfrm>
                      <a:prstGeom prst="rect">
                        <a:avLst/>
                      </a:prstGeom>
                    </wps:spPr>
                    <wps:txbx>
                      <w:txbxContent>
                        <w:p w14:paraId="1BD116EF"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F:</w:t>
                          </w:r>
                        </w:p>
                      </w:txbxContent>
                    </wps:txbx>
                    <wps:bodyPr wrap="square" lIns="0" tIns="0" rIns="0" bIns="0" rtlCol="0">
                      <a:noAutofit/>
                    </wps:bodyPr>
                  </wps:wsp>
                </a:graphicData>
              </a:graphic>
            </wp:anchor>
          </w:drawing>
        </mc:Choice>
        <mc:Fallback>
          <w:pict>
            <v:shapetype w14:anchorId="2D5CDAB9" id="_x0000_t202" coordsize="21600,21600" o:spt="202" path="m,l,21600r21600,l21600,xe">
              <v:stroke joinstyle="miter"/>
              <v:path gradientshapeok="t" o:connecttype="rect"/>
            </v:shapetype>
            <v:shape id="Textbox 126" o:spid="_x0000_s1210" type="#_x0000_t202" style="position:absolute;margin-left:71pt;margin-top:77.55pt;width:79.35pt;height:19.85pt;z-index:-204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" filled="f" stroked="f">
              <v:textbox inset="0,0,0,0">
                <w:txbxContent>
                  <w:p w14:paraId="1BD116EF"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F:</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3AC1" w14:textId="77777777" w:rsidR="0071265F" w:rsidRDefault="0071265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63F4" w14:textId="77777777" w:rsidR="0071265F" w:rsidRDefault="0071265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8480D" w14:textId="77777777" w:rsidR="0071265F" w:rsidRDefault="0071265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3A2A" w14:textId="77777777" w:rsidR="0071265F" w:rsidRDefault="00000000">
    <w:pPr>
      <w:pStyle w:val="BodyText"/>
      <w:spacing w:line="14" w:lineRule="auto"/>
      <w:rPr>
        <w:sz w:val="20"/>
      </w:rPr>
    </w:pPr>
    <w:r>
      <w:rPr>
        <w:noProof/>
        <w:sz w:val="20"/>
      </w:rPr>
      <w:drawing>
        <wp:anchor distT="0" distB="0" distL="0" distR="0" simplePos="0" relativeHeight="482850304" behindDoc="1" locked="0" layoutInCell="1" allowOverlap="1" wp14:anchorId="368E5A45" wp14:editId="0429A586">
          <wp:simplePos x="0" y="0"/>
          <wp:positionH relativeFrom="page">
            <wp:posOffset>0</wp:posOffset>
          </wp:positionH>
          <wp:positionV relativeFrom="page">
            <wp:posOffset>2666</wp:posOffset>
          </wp:positionV>
          <wp:extent cx="7763383" cy="1204593"/>
          <wp:effectExtent l="0" t="0" r="0" b="0"/>
          <wp:wrapNone/>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9EBA" w14:textId="77777777" w:rsidR="0071265F" w:rsidRDefault="0071265F">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CFD9" w14:textId="77777777" w:rsidR="0071265F" w:rsidRDefault="00000000">
    <w:pPr>
      <w:pStyle w:val="BodyText"/>
      <w:spacing w:line="14" w:lineRule="auto"/>
      <w:rPr>
        <w:sz w:val="20"/>
      </w:rPr>
    </w:pPr>
    <w:r>
      <w:rPr>
        <w:noProof/>
        <w:sz w:val="20"/>
      </w:rPr>
      <w:drawing>
        <wp:anchor distT="0" distB="0" distL="0" distR="0" simplePos="0" relativeHeight="482851840" behindDoc="1" locked="0" layoutInCell="1" allowOverlap="1" wp14:anchorId="6CB0B830" wp14:editId="0FEF2237">
          <wp:simplePos x="0" y="0"/>
          <wp:positionH relativeFrom="page">
            <wp:posOffset>0</wp:posOffset>
          </wp:positionH>
          <wp:positionV relativeFrom="page">
            <wp:posOffset>2666</wp:posOffset>
          </wp:positionV>
          <wp:extent cx="7763383" cy="1204593"/>
          <wp:effectExtent l="0" t="0" r="0" b="0"/>
          <wp:wrapNone/>
          <wp:docPr id="147" name="Imag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2852352" behindDoc="1" locked="0" layoutInCell="1" allowOverlap="1" wp14:anchorId="07EC43CF" wp14:editId="0DF20ACF">
              <wp:simplePos x="0" y="0"/>
              <wp:positionH relativeFrom="page">
                <wp:posOffset>902004</wp:posOffset>
              </wp:positionH>
              <wp:positionV relativeFrom="page">
                <wp:posOffset>909298</wp:posOffset>
              </wp:positionV>
              <wp:extent cx="5786755" cy="30988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309880"/>
                      </a:xfrm>
                      <a:prstGeom prst="rect">
                        <a:avLst/>
                      </a:prstGeom>
                    </wps:spPr>
                    <wps:txbx>
                      <w:txbxContent>
                        <w:p w14:paraId="2BE37A91" w14:textId="77777777" w:rsidR="0071265F" w:rsidRDefault="00000000">
                          <w:pPr>
                            <w:spacing w:before="7"/>
                            <w:ind w:left="20"/>
                            <w:rPr>
                              <w:b/>
                              <w:sz w:val="40"/>
                            </w:rPr>
                          </w:pPr>
                          <w:r>
                            <w:rPr>
                              <w:b/>
                              <w:sz w:val="40"/>
                            </w:rPr>
                            <w:t>Assessments</w:t>
                          </w:r>
                          <w:r>
                            <w:rPr>
                              <w:b/>
                              <w:spacing w:val="-9"/>
                              <w:sz w:val="40"/>
                            </w:rPr>
                            <w:t xml:space="preserve"> </w:t>
                          </w:r>
                          <w:r>
                            <w:rPr>
                              <w:b/>
                              <w:sz w:val="40"/>
                            </w:rPr>
                            <w:t>by</w:t>
                          </w:r>
                          <w:r>
                            <w:rPr>
                              <w:b/>
                              <w:spacing w:val="-8"/>
                              <w:sz w:val="40"/>
                            </w:rPr>
                            <w:t xml:space="preserve"> </w:t>
                          </w:r>
                          <w:r>
                            <w:rPr>
                              <w:b/>
                              <w:sz w:val="40"/>
                            </w:rPr>
                            <w:t>Professional</w:t>
                          </w:r>
                          <w:r>
                            <w:rPr>
                              <w:b/>
                              <w:spacing w:val="-8"/>
                              <w:sz w:val="40"/>
                            </w:rPr>
                            <w:t xml:space="preserve"> </w:t>
                          </w:r>
                          <w:r>
                            <w:rPr>
                              <w:b/>
                              <w:sz w:val="40"/>
                            </w:rPr>
                            <w:t>Support</w:t>
                          </w:r>
                          <w:r>
                            <w:rPr>
                              <w:b/>
                              <w:spacing w:val="-6"/>
                              <w:sz w:val="40"/>
                            </w:rPr>
                            <w:t xml:space="preserve"> </w:t>
                          </w:r>
                          <w:r>
                            <w:rPr>
                              <w:b/>
                              <w:spacing w:val="-2"/>
                              <w:sz w:val="40"/>
                            </w:rPr>
                            <w:t>Services</w:t>
                          </w:r>
                        </w:p>
                      </w:txbxContent>
                    </wps:txbx>
                    <wps:bodyPr wrap="square" lIns="0" tIns="0" rIns="0" bIns="0" rtlCol="0">
                      <a:noAutofit/>
                    </wps:bodyPr>
                  </wps:wsp>
                </a:graphicData>
              </a:graphic>
            </wp:anchor>
          </w:drawing>
        </mc:Choice>
        <mc:Fallback>
          <w:pict>
            <v:shapetype w14:anchorId="07EC43CF" id="_x0000_t202" coordsize="21600,21600" o:spt="202" path="m,l,21600r21600,l21600,xe">
              <v:stroke joinstyle="miter"/>
              <v:path gradientshapeok="t" o:connecttype="rect"/>
            </v:shapetype>
            <v:shape id="Textbox 148" o:spid="_x0000_s1216" type="#_x0000_t202" style="position:absolute;margin-left:71pt;margin-top:71.6pt;width:455.65pt;height:24.4pt;z-index:-204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" filled="f" stroked="f">
              <v:textbox inset="0,0,0,0">
                <w:txbxContent>
                  <w:p w14:paraId="2BE37A91" w14:textId="77777777" w:rsidR="0071265F" w:rsidRDefault="00000000">
                    <w:pPr>
                      <w:spacing w:before="7"/>
                      <w:ind w:left="20"/>
                      <w:rPr>
                        <w:b/>
                        <w:sz w:val="40"/>
                      </w:rPr>
                    </w:pPr>
                    <w:r>
                      <w:rPr>
                        <w:b/>
                        <w:sz w:val="40"/>
                      </w:rPr>
                      <w:t>Assessments</w:t>
                    </w:r>
                    <w:r>
                      <w:rPr>
                        <w:b/>
                        <w:spacing w:val="-9"/>
                        <w:sz w:val="40"/>
                      </w:rPr>
                      <w:t xml:space="preserve"> </w:t>
                    </w:r>
                    <w:r>
                      <w:rPr>
                        <w:b/>
                        <w:sz w:val="40"/>
                      </w:rPr>
                      <w:t>by</w:t>
                    </w:r>
                    <w:r>
                      <w:rPr>
                        <w:b/>
                        <w:spacing w:val="-8"/>
                        <w:sz w:val="40"/>
                      </w:rPr>
                      <w:t xml:space="preserve"> </w:t>
                    </w:r>
                    <w:r>
                      <w:rPr>
                        <w:b/>
                        <w:sz w:val="40"/>
                      </w:rPr>
                      <w:t>Professional</w:t>
                    </w:r>
                    <w:r>
                      <w:rPr>
                        <w:b/>
                        <w:spacing w:val="-8"/>
                        <w:sz w:val="40"/>
                      </w:rPr>
                      <w:t xml:space="preserve"> </w:t>
                    </w:r>
                    <w:r>
                      <w:rPr>
                        <w:b/>
                        <w:sz w:val="40"/>
                      </w:rPr>
                      <w:t>Support</w:t>
                    </w:r>
                    <w:r>
                      <w:rPr>
                        <w:b/>
                        <w:spacing w:val="-6"/>
                        <w:sz w:val="40"/>
                      </w:rPr>
                      <w:t xml:space="preserve"> </w:t>
                    </w:r>
                    <w:r>
                      <w:rPr>
                        <w:b/>
                        <w:spacing w:val="-2"/>
                        <w:sz w:val="40"/>
                      </w:rPr>
                      <w:t>Services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2B6F" w14:textId="77777777" w:rsidR="0071265F" w:rsidRDefault="0071265F">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9D27" w14:textId="77777777" w:rsidR="0071265F" w:rsidRDefault="00000000">
    <w:pPr>
      <w:pStyle w:val="BodyText"/>
      <w:spacing w:line="14" w:lineRule="auto"/>
      <w:rPr>
        <w:sz w:val="20"/>
      </w:rPr>
    </w:pPr>
    <w:r>
      <w:rPr>
        <w:noProof/>
        <w:sz w:val="20"/>
      </w:rPr>
      <w:drawing>
        <wp:anchor distT="0" distB="0" distL="0" distR="0" simplePos="0" relativeHeight="482854912" behindDoc="1" locked="0" layoutInCell="1" allowOverlap="1" wp14:anchorId="0F01A91F" wp14:editId="6FE9E0B2">
          <wp:simplePos x="0" y="0"/>
          <wp:positionH relativeFrom="page">
            <wp:posOffset>0</wp:posOffset>
          </wp:positionH>
          <wp:positionV relativeFrom="page">
            <wp:posOffset>2666</wp:posOffset>
          </wp:positionV>
          <wp:extent cx="7763383" cy="1204593"/>
          <wp:effectExtent l="0" t="0" r="0" b="0"/>
          <wp:wrapNone/>
          <wp:docPr id="154" name="Imag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2855424" behindDoc="1" locked="0" layoutInCell="1" allowOverlap="1" wp14:anchorId="1CFA88F0" wp14:editId="52641F8D">
              <wp:simplePos x="0" y="0"/>
              <wp:positionH relativeFrom="page">
                <wp:posOffset>1074216</wp:posOffset>
              </wp:positionH>
              <wp:positionV relativeFrom="page">
                <wp:posOffset>907246</wp:posOffset>
              </wp:positionV>
              <wp:extent cx="3194050" cy="19621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050" cy="196215"/>
                      </a:xfrm>
                      <a:prstGeom prst="rect">
                        <a:avLst/>
                      </a:prstGeom>
                    </wps:spPr>
                    <wps:txbx>
                      <w:txbxContent>
                        <w:p w14:paraId="031912AC" w14:textId="77777777" w:rsidR="0071265F" w:rsidRDefault="00000000">
                          <w:pPr>
                            <w:pStyle w:val="BodyText"/>
                            <w:tabs>
                              <w:tab w:val="left" w:pos="379"/>
                            </w:tabs>
                            <w:spacing w:before="12"/>
                            <w:ind w:left="20"/>
                          </w:pPr>
                          <w:r>
                            <w:rPr>
                              <w:spacing w:val="-10"/>
                            </w:rPr>
                            <w:t>●</w:t>
                          </w:r>
                          <w:r>
                            <w:tab/>
                            <w:t>Group</w:t>
                          </w:r>
                          <w:r>
                            <w:rPr>
                              <w:spacing w:val="-5"/>
                            </w:rPr>
                            <w:t xml:space="preserve"> </w:t>
                          </w:r>
                          <w:r>
                            <w:t>and</w:t>
                          </w:r>
                          <w:r>
                            <w:rPr>
                              <w:spacing w:val="-4"/>
                            </w:rPr>
                            <w:t xml:space="preserve"> </w:t>
                          </w:r>
                          <w:r>
                            <w:t>individual</w:t>
                          </w:r>
                          <w:r>
                            <w:rPr>
                              <w:spacing w:val="-2"/>
                            </w:rPr>
                            <w:t xml:space="preserve"> </w:t>
                          </w:r>
                          <w:r>
                            <w:t>short-term</w:t>
                          </w:r>
                          <w:r>
                            <w:rPr>
                              <w:spacing w:val="-4"/>
                            </w:rPr>
                            <w:t xml:space="preserve"> </w:t>
                          </w:r>
                          <w:r>
                            <w:rPr>
                              <w:spacing w:val="-2"/>
                            </w:rPr>
                            <w:t>counselling</w:t>
                          </w:r>
                        </w:p>
                      </w:txbxContent>
                    </wps:txbx>
                    <wps:bodyPr wrap="square" lIns="0" tIns="0" rIns="0" bIns="0" rtlCol="0">
                      <a:noAutofit/>
                    </wps:bodyPr>
                  </wps:wsp>
                </a:graphicData>
              </a:graphic>
            </wp:anchor>
          </w:drawing>
        </mc:Choice>
        <mc:Fallback>
          <w:pict>
            <v:shapetype w14:anchorId="1CFA88F0" id="_x0000_t202" coordsize="21600,21600" o:spt="202" path="m,l,21600r21600,l21600,xe">
              <v:stroke joinstyle="miter"/>
              <v:path gradientshapeok="t" o:connecttype="rect"/>
            </v:shapetype>
            <v:shape id="Textbox 155" o:spid="_x0000_s1219" type="#_x0000_t202" style="position:absolute;margin-left:84.6pt;margin-top:71.45pt;width:251.5pt;height:15.45pt;z-index:-204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" filled="f" stroked="f">
              <v:textbox inset="0,0,0,0">
                <w:txbxContent>
                  <w:p w14:paraId="031912AC" w14:textId="77777777" w:rsidR="0071265F" w:rsidRDefault="00000000">
                    <w:pPr>
                      <w:pStyle w:val="BodyText"/>
                      <w:tabs>
                        <w:tab w:val="left" w:pos="379"/>
                      </w:tabs>
                      <w:spacing w:before="12"/>
                      <w:ind w:left="20"/>
                    </w:pPr>
                    <w:r>
                      <w:rPr>
                        <w:spacing w:val="-10"/>
                      </w:rPr>
                      <w:t>●</w:t>
                    </w:r>
                    <w:r>
                      <w:tab/>
                      <w:t>Group</w:t>
                    </w:r>
                    <w:r>
                      <w:rPr>
                        <w:spacing w:val="-5"/>
                      </w:rPr>
                      <w:t xml:space="preserve"> </w:t>
                    </w:r>
                    <w:r>
                      <w:t>and</w:t>
                    </w:r>
                    <w:r>
                      <w:rPr>
                        <w:spacing w:val="-4"/>
                      </w:rPr>
                      <w:t xml:space="preserve"> </w:t>
                    </w:r>
                    <w:r>
                      <w:t>individual</w:t>
                    </w:r>
                    <w:r>
                      <w:rPr>
                        <w:spacing w:val="-2"/>
                      </w:rPr>
                      <w:t xml:space="preserve"> </w:t>
                    </w:r>
                    <w:r>
                      <w:t>short-term</w:t>
                    </w:r>
                    <w:r>
                      <w:rPr>
                        <w:spacing w:val="-4"/>
                      </w:rPr>
                      <w:t xml:space="preserve"> </w:t>
                    </w:r>
                    <w:r>
                      <w:rPr>
                        <w:spacing w:val="-2"/>
                      </w:rPr>
                      <w:t>counselling</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CA29" w14:textId="77777777" w:rsidR="0071265F" w:rsidRDefault="0071265F">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7FAD" w14:textId="77777777" w:rsidR="0071265F" w:rsidRDefault="0071265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9924" w14:textId="77777777" w:rsidR="0071265F" w:rsidRDefault="00000000">
    <w:pPr>
      <w:pStyle w:val="BodyText"/>
      <w:spacing w:line="14" w:lineRule="auto"/>
      <w:rPr>
        <w:sz w:val="20"/>
      </w:rPr>
    </w:pPr>
    <w:r>
      <w:rPr>
        <w:noProof/>
        <w:sz w:val="20"/>
      </w:rPr>
      <w:drawing>
        <wp:anchor distT="0" distB="0" distL="0" distR="0" simplePos="0" relativeHeight="482859008" behindDoc="1" locked="0" layoutInCell="1" allowOverlap="1" wp14:anchorId="4B0606AA" wp14:editId="64F48EC1">
          <wp:simplePos x="0" y="0"/>
          <wp:positionH relativeFrom="page">
            <wp:posOffset>0</wp:posOffset>
          </wp:positionH>
          <wp:positionV relativeFrom="page">
            <wp:posOffset>2666</wp:posOffset>
          </wp:positionV>
          <wp:extent cx="7763383" cy="1204593"/>
          <wp:effectExtent l="0" t="0" r="0" b="0"/>
          <wp:wrapNone/>
          <wp:docPr id="166" name="Imag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2859520" behindDoc="1" locked="0" layoutInCell="1" allowOverlap="1" wp14:anchorId="7CE3B83E" wp14:editId="4720159D">
              <wp:simplePos x="0" y="0"/>
              <wp:positionH relativeFrom="page">
                <wp:posOffset>902004</wp:posOffset>
              </wp:positionH>
              <wp:positionV relativeFrom="page">
                <wp:posOffset>908770</wp:posOffset>
              </wp:positionV>
              <wp:extent cx="3023870" cy="1962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870" cy="196215"/>
                      </a:xfrm>
                      <a:prstGeom prst="rect">
                        <a:avLst/>
                      </a:prstGeom>
                    </wps:spPr>
                    <wps:txbx>
                      <w:txbxContent>
                        <w:p w14:paraId="6E8EDA15" w14:textId="77777777" w:rsidR="0071265F" w:rsidRDefault="00000000">
                          <w:pPr>
                            <w:spacing w:before="12"/>
                            <w:ind w:left="20"/>
                            <w:rPr>
                              <w:b/>
                              <w:sz w:val="24"/>
                            </w:rPr>
                          </w:pPr>
                          <w:r>
                            <w:rPr>
                              <w:b/>
                              <w:sz w:val="24"/>
                            </w:rPr>
                            <w:t>Referrals</w:t>
                          </w:r>
                          <w:r>
                            <w:rPr>
                              <w:b/>
                              <w:spacing w:val="-6"/>
                              <w:sz w:val="24"/>
                            </w:rPr>
                            <w:t xml:space="preserve"> </w:t>
                          </w:r>
                          <w:r>
                            <w:rPr>
                              <w:b/>
                              <w:sz w:val="24"/>
                            </w:rPr>
                            <w:t>for</w:t>
                          </w:r>
                          <w:r>
                            <w:rPr>
                              <w:b/>
                              <w:spacing w:val="-5"/>
                              <w:sz w:val="24"/>
                            </w:rPr>
                            <w:t xml:space="preserve"> </w:t>
                          </w:r>
                          <w:r>
                            <w:rPr>
                              <w:b/>
                              <w:sz w:val="24"/>
                            </w:rPr>
                            <w:t>Psychological</w:t>
                          </w:r>
                          <w:r>
                            <w:rPr>
                              <w:b/>
                              <w:spacing w:val="-5"/>
                              <w:sz w:val="24"/>
                            </w:rPr>
                            <w:t xml:space="preserve"> </w:t>
                          </w:r>
                          <w:r>
                            <w:rPr>
                              <w:b/>
                              <w:spacing w:val="-2"/>
                              <w:sz w:val="24"/>
                            </w:rPr>
                            <w:t>Assessments</w:t>
                          </w:r>
                        </w:p>
                      </w:txbxContent>
                    </wps:txbx>
                    <wps:bodyPr wrap="square" lIns="0" tIns="0" rIns="0" bIns="0" rtlCol="0">
                      <a:noAutofit/>
                    </wps:bodyPr>
                  </wps:wsp>
                </a:graphicData>
              </a:graphic>
            </wp:anchor>
          </w:drawing>
        </mc:Choice>
        <mc:Fallback>
          <w:pict>
            <v:shapetype w14:anchorId="7CE3B83E" id="_x0000_t202" coordsize="21600,21600" o:spt="202" path="m,l,21600r21600,l21600,xe">
              <v:stroke joinstyle="miter"/>
              <v:path gradientshapeok="t" o:connecttype="rect"/>
            </v:shapetype>
            <v:shape id="Textbox 167" o:spid="_x0000_s1223" type="#_x0000_t202" style="position:absolute;margin-left:71pt;margin-top:71.55pt;width:238.1pt;height:15.45pt;z-index:-204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" filled="f" stroked="f">
              <v:textbox inset="0,0,0,0">
                <w:txbxContent>
                  <w:p w14:paraId="6E8EDA15" w14:textId="77777777" w:rsidR="0071265F" w:rsidRDefault="00000000">
                    <w:pPr>
                      <w:spacing w:before="12"/>
                      <w:ind w:left="20"/>
                      <w:rPr>
                        <w:b/>
                        <w:sz w:val="24"/>
                      </w:rPr>
                    </w:pPr>
                    <w:r>
                      <w:rPr>
                        <w:b/>
                        <w:sz w:val="24"/>
                      </w:rPr>
                      <w:t>Referrals</w:t>
                    </w:r>
                    <w:r>
                      <w:rPr>
                        <w:b/>
                        <w:spacing w:val="-6"/>
                        <w:sz w:val="24"/>
                      </w:rPr>
                      <w:t xml:space="preserve"> </w:t>
                    </w:r>
                    <w:r>
                      <w:rPr>
                        <w:b/>
                        <w:sz w:val="24"/>
                      </w:rPr>
                      <w:t>for</w:t>
                    </w:r>
                    <w:r>
                      <w:rPr>
                        <w:b/>
                        <w:spacing w:val="-5"/>
                        <w:sz w:val="24"/>
                      </w:rPr>
                      <w:t xml:space="preserve"> </w:t>
                    </w:r>
                    <w:r>
                      <w:rPr>
                        <w:b/>
                        <w:sz w:val="24"/>
                      </w:rPr>
                      <w:t>Psychological</w:t>
                    </w:r>
                    <w:r>
                      <w:rPr>
                        <w:b/>
                        <w:spacing w:val="-5"/>
                        <w:sz w:val="24"/>
                      </w:rPr>
                      <w:t xml:space="preserve"> </w:t>
                    </w:r>
                    <w:r>
                      <w:rPr>
                        <w:b/>
                        <w:spacing w:val="-2"/>
                        <w:sz w:val="24"/>
                      </w:rPr>
                      <w:t>Assessments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6E66" w14:textId="77777777" w:rsidR="0071265F" w:rsidRDefault="0071265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436BF" w14:textId="77777777" w:rsidR="0071265F" w:rsidRDefault="0071265F">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AD0BA" w14:textId="77777777" w:rsidR="0071265F" w:rsidRDefault="0071265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68BF" w14:textId="77777777" w:rsidR="0071265F" w:rsidRDefault="007126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38EE" w14:textId="77777777" w:rsidR="0071265F" w:rsidRDefault="0071265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9B68" w14:textId="77777777" w:rsidR="0071265F" w:rsidRDefault="0071265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C2B3" w14:textId="77777777" w:rsidR="0071265F" w:rsidRDefault="00000000">
    <w:pPr>
      <w:pStyle w:val="BodyText"/>
      <w:spacing w:line="14" w:lineRule="auto"/>
      <w:rPr>
        <w:sz w:val="20"/>
      </w:rPr>
    </w:pPr>
    <w:r>
      <w:rPr>
        <w:noProof/>
        <w:sz w:val="20"/>
      </w:rPr>
      <w:drawing>
        <wp:anchor distT="0" distB="0" distL="0" distR="0" simplePos="0" relativeHeight="482866176" behindDoc="1" locked="0" layoutInCell="1" allowOverlap="1" wp14:anchorId="1103F382" wp14:editId="7FCCB910">
          <wp:simplePos x="0" y="0"/>
          <wp:positionH relativeFrom="page">
            <wp:posOffset>0</wp:posOffset>
          </wp:positionH>
          <wp:positionV relativeFrom="page">
            <wp:posOffset>2666</wp:posOffset>
          </wp:positionV>
          <wp:extent cx="7763383" cy="1204593"/>
          <wp:effectExtent l="0" t="0" r="0" b="0"/>
          <wp:wrapNone/>
          <wp:docPr id="190" name="Imag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2866688" behindDoc="1" locked="0" layoutInCell="1" allowOverlap="1" wp14:anchorId="50CE44D2" wp14:editId="14330515">
              <wp:simplePos x="0" y="0"/>
              <wp:positionH relativeFrom="page">
                <wp:posOffset>902004</wp:posOffset>
              </wp:positionH>
              <wp:positionV relativeFrom="page">
                <wp:posOffset>907246</wp:posOffset>
              </wp:positionV>
              <wp:extent cx="2396490" cy="19621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196215"/>
                      </a:xfrm>
                      <a:prstGeom prst="rect">
                        <a:avLst/>
                      </a:prstGeom>
                    </wps:spPr>
                    <wps:txbx>
                      <w:txbxContent>
                        <w:p w14:paraId="7A081576" w14:textId="77777777" w:rsidR="0071265F" w:rsidRDefault="00000000">
                          <w:pPr>
                            <w:pStyle w:val="BodyText"/>
                            <w:spacing w:before="12"/>
                            <w:ind w:left="20"/>
                          </w:pPr>
                          <w:r>
                            <w:t>Regional</w:t>
                          </w:r>
                          <w:r>
                            <w:rPr>
                              <w:spacing w:val="-6"/>
                            </w:rPr>
                            <w:t xml:space="preserve"> </w:t>
                          </w:r>
                          <w:r>
                            <w:t>Support</w:t>
                          </w:r>
                          <w:r>
                            <w:rPr>
                              <w:spacing w:val="-6"/>
                            </w:rPr>
                            <w:t xml:space="preserve"> </w:t>
                          </w:r>
                          <w:r>
                            <w:t>Services</w:t>
                          </w:r>
                          <w:r>
                            <w:rPr>
                              <w:spacing w:val="-2"/>
                            </w:rPr>
                            <w:t xml:space="preserve"> include:</w:t>
                          </w:r>
                        </w:p>
                      </w:txbxContent>
                    </wps:txbx>
                    <wps:bodyPr wrap="square" lIns="0" tIns="0" rIns="0" bIns="0" rtlCol="0">
                      <a:noAutofit/>
                    </wps:bodyPr>
                  </wps:wsp>
                </a:graphicData>
              </a:graphic>
            </wp:anchor>
          </w:drawing>
        </mc:Choice>
        <mc:Fallback>
          <w:pict>
            <v:shapetype w14:anchorId="50CE44D2" id="_x0000_t202" coordsize="21600,21600" o:spt="202" path="m,l,21600r21600,l21600,xe">
              <v:stroke joinstyle="miter"/>
              <v:path gradientshapeok="t" o:connecttype="rect"/>
            </v:shapetype>
            <v:shape id="Textbox 191" o:spid="_x0000_s1230" type="#_x0000_t202" style="position:absolute;margin-left:71pt;margin-top:71.45pt;width:188.7pt;height:15.45pt;z-index:-204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" filled="f" stroked="f">
              <v:textbox inset="0,0,0,0">
                <w:txbxContent>
                  <w:p w14:paraId="7A081576" w14:textId="77777777" w:rsidR="0071265F" w:rsidRDefault="00000000">
                    <w:pPr>
                      <w:pStyle w:val="BodyText"/>
                      <w:spacing w:before="12"/>
                      <w:ind w:left="20"/>
                    </w:pPr>
                    <w:r>
                      <w:t>Regional</w:t>
                    </w:r>
                    <w:r>
                      <w:rPr>
                        <w:spacing w:val="-6"/>
                      </w:rPr>
                      <w:t xml:space="preserve"> </w:t>
                    </w:r>
                    <w:r>
                      <w:t>Support</w:t>
                    </w:r>
                    <w:r>
                      <w:rPr>
                        <w:spacing w:val="-6"/>
                      </w:rPr>
                      <w:t xml:space="preserve"> </w:t>
                    </w:r>
                    <w:r>
                      <w:t>Services</w:t>
                    </w:r>
                    <w:r>
                      <w:rPr>
                        <w:spacing w:val="-2"/>
                      </w:rPr>
                      <w:t xml:space="preserve"> include: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F5FA" w14:textId="77777777" w:rsidR="0071265F" w:rsidRDefault="00000000">
    <w:pPr>
      <w:pStyle w:val="BodyText"/>
      <w:spacing w:line="14" w:lineRule="auto"/>
      <w:rPr>
        <w:sz w:val="20"/>
      </w:rPr>
    </w:pPr>
    <w:r>
      <w:rPr>
        <w:noProof/>
        <w:sz w:val="20"/>
      </w:rPr>
      <w:drawing>
        <wp:anchor distT="0" distB="0" distL="0" distR="0" simplePos="0" relativeHeight="482868224" behindDoc="1" locked="0" layoutInCell="1" allowOverlap="1" wp14:anchorId="1EEF34DF" wp14:editId="352B3BC5">
          <wp:simplePos x="0" y="0"/>
          <wp:positionH relativeFrom="page">
            <wp:posOffset>0</wp:posOffset>
          </wp:positionH>
          <wp:positionV relativeFrom="page">
            <wp:posOffset>2666</wp:posOffset>
          </wp:positionV>
          <wp:extent cx="7763383" cy="1204593"/>
          <wp:effectExtent l="0" t="0" r="0" b="0"/>
          <wp:wrapNone/>
          <wp:docPr id="194" name="Imag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3383" cy="1204593"/>
                  </a:xfrm>
                  <a:prstGeom prst="rect">
                    <a:avLst/>
                  </a:prstGeom>
                </pic:spPr>
              </pic:pic>
            </a:graphicData>
          </a:graphic>
        </wp:anchor>
      </w:drawing>
    </w:r>
    <w:r>
      <w:rPr>
        <w:noProof/>
        <w:sz w:val="20"/>
      </w:rPr>
      <mc:AlternateContent>
        <mc:Choice Requires="wps">
          <w:drawing>
            <wp:anchor distT="0" distB="0" distL="0" distR="0" simplePos="0" relativeHeight="482868736" behindDoc="1" locked="0" layoutInCell="1" allowOverlap="1" wp14:anchorId="031AE07E" wp14:editId="3922E271">
              <wp:simplePos x="0" y="0"/>
              <wp:positionH relativeFrom="page">
                <wp:posOffset>902004</wp:posOffset>
              </wp:positionH>
              <wp:positionV relativeFrom="page">
                <wp:posOffset>908176</wp:posOffset>
              </wp:positionV>
              <wp:extent cx="3126105" cy="22479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6105" cy="224790"/>
                      </a:xfrm>
                      <a:prstGeom prst="rect">
                        <a:avLst/>
                      </a:prstGeom>
                    </wps:spPr>
                    <wps:txbx>
                      <w:txbxContent>
                        <w:p w14:paraId="659D8511" w14:textId="77777777" w:rsidR="0071265F" w:rsidRDefault="00000000">
                          <w:pPr>
                            <w:spacing w:before="11"/>
                            <w:ind w:left="20"/>
                            <w:rPr>
                              <w:b/>
                              <w:sz w:val="28"/>
                            </w:rPr>
                          </w:pPr>
                          <w:r>
                            <w:rPr>
                              <w:b/>
                              <w:sz w:val="28"/>
                            </w:rPr>
                            <w:t>Blind</w:t>
                          </w:r>
                          <w:r>
                            <w:rPr>
                              <w:b/>
                              <w:spacing w:val="-5"/>
                              <w:sz w:val="28"/>
                            </w:rPr>
                            <w:t xml:space="preserve"> </w:t>
                          </w:r>
                          <w:r>
                            <w:rPr>
                              <w:b/>
                              <w:sz w:val="28"/>
                            </w:rPr>
                            <w:t>and</w:t>
                          </w:r>
                          <w:r>
                            <w:rPr>
                              <w:b/>
                              <w:spacing w:val="-4"/>
                              <w:sz w:val="28"/>
                            </w:rPr>
                            <w:t xml:space="preserve"> </w:t>
                          </w:r>
                          <w:r>
                            <w:rPr>
                              <w:b/>
                              <w:sz w:val="28"/>
                            </w:rPr>
                            <w:t>Low</w:t>
                          </w:r>
                          <w:r>
                            <w:rPr>
                              <w:b/>
                              <w:spacing w:val="-7"/>
                              <w:sz w:val="28"/>
                            </w:rPr>
                            <w:t xml:space="preserve"> </w:t>
                          </w:r>
                          <w:r>
                            <w:rPr>
                              <w:b/>
                              <w:sz w:val="28"/>
                            </w:rPr>
                            <w:t>Vision</w:t>
                          </w:r>
                          <w:r>
                            <w:rPr>
                              <w:b/>
                              <w:spacing w:val="-4"/>
                              <w:sz w:val="28"/>
                            </w:rPr>
                            <w:t xml:space="preserve"> </w:t>
                          </w:r>
                          <w:r>
                            <w:rPr>
                              <w:b/>
                              <w:sz w:val="28"/>
                            </w:rPr>
                            <w:t>(BLV)</w:t>
                          </w:r>
                          <w:r>
                            <w:rPr>
                              <w:b/>
                              <w:spacing w:val="-3"/>
                              <w:sz w:val="28"/>
                            </w:rPr>
                            <w:t xml:space="preserve"> </w:t>
                          </w:r>
                          <w:r>
                            <w:rPr>
                              <w:b/>
                              <w:spacing w:val="-2"/>
                              <w:sz w:val="28"/>
                            </w:rPr>
                            <w:t>Services</w:t>
                          </w:r>
                        </w:p>
                      </w:txbxContent>
                    </wps:txbx>
                    <wps:bodyPr wrap="square" lIns="0" tIns="0" rIns="0" bIns="0" rtlCol="0">
                      <a:noAutofit/>
                    </wps:bodyPr>
                  </wps:wsp>
                </a:graphicData>
              </a:graphic>
            </wp:anchor>
          </w:drawing>
        </mc:Choice>
        <mc:Fallback>
          <w:pict>
            <v:shapetype w14:anchorId="031AE07E" id="_x0000_t202" coordsize="21600,21600" o:spt="202" path="m,l,21600r21600,l21600,xe">
              <v:stroke joinstyle="miter"/>
              <v:path gradientshapeok="t" o:connecttype="rect"/>
            </v:shapetype>
            <v:shape id="Textbox 195" o:spid="_x0000_s1232" type="#_x0000_t202" style="position:absolute;margin-left:71pt;margin-top:71.5pt;width:246.15pt;height:17.7pt;z-index:-204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" filled="f" stroked="f">
              <v:textbox inset="0,0,0,0">
                <w:txbxContent>
                  <w:p w14:paraId="659D8511" w14:textId="77777777" w:rsidR="0071265F" w:rsidRDefault="00000000">
                    <w:pPr>
                      <w:spacing w:before="11"/>
                      <w:ind w:left="20"/>
                      <w:rPr>
                        <w:b/>
                        <w:sz w:val="28"/>
                      </w:rPr>
                    </w:pPr>
                    <w:r>
                      <w:rPr>
                        <w:b/>
                        <w:sz w:val="28"/>
                      </w:rPr>
                      <w:t>Blind</w:t>
                    </w:r>
                    <w:r>
                      <w:rPr>
                        <w:b/>
                        <w:spacing w:val="-5"/>
                        <w:sz w:val="28"/>
                      </w:rPr>
                      <w:t xml:space="preserve"> </w:t>
                    </w:r>
                    <w:r>
                      <w:rPr>
                        <w:b/>
                        <w:sz w:val="28"/>
                      </w:rPr>
                      <w:t>and</w:t>
                    </w:r>
                    <w:r>
                      <w:rPr>
                        <w:b/>
                        <w:spacing w:val="-4"/>
                        <w:sz w:val="28"/>
                      </w:rPr>
                      <w:t xml:space="preserve"> </w:t>
                    </w:r>
                    <w:r>
                      <w:rPr>
                        <w:b/>
                        <w:sz w:val="28"/>
                      </w:rPr>
                      <w:t>Low</w:t>
                    </w:r>
                    <w:r>
                      <w:rPr>
                        <w:b/>
                        <w:spacing w:val="-7"/>
                        <w:sz w:val="28"/>
                      </w:rPr>
                      <w:t xml:space="preserve"> </w:t>
                    </w:r>
                    <w:r>
                      <w:rPr>
                        <w:b/>
                        <w:sz w:val="28"/>
                      </w:rPr>
                      <w:t>Vision</w:t>
                    </w:r>
                    <w:r>
                      <w:rPr>
                        <w:b/>
                        <w:spacing w:val="-4"/>
                        <w:sz w:val="28"/>
                      </w:rPr>
                      <w:t xml:space="preserve"> </w:t>
                    </w:r>
                    <w:r>
                      <w:rPr>
                        <w:b/>
                        <w:sz w:val="28"/>
                      </w:rPr>
                      <w:t>(BLV)</w:t>
                    </w:r>
                    <w:r>
                      <w:rPr>
                        <w:b/>
                        <w:spacing w:val="-3"/>
                        <w:sz w:val="28"/>
                      </w:rPr>
                      <w:t xml:space="preserve"> </w:t>
                    </w:r>
                    <w:r>
                      <w:rPr>
                        <w:b/>
                        <w:spacing w:val="-2"/>
                        <w:sz w:val="28"/>
                      </w:rPr>
                      <w:t>Services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70D7" w14:textId="77777777" w:rsidR="0071265F" w:rsidRDefault="0071265F">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1FB0" w14:textId="77777777" w:rsidR="0071265F" w:rsidRDefault="0071265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4170" w14:textId="77777777" w:rsidR="0071265F" w:rsidRDefault="00000000">
    <w:pPr>
      <w:pStyle w:val="BodyText"/>
      <w:spacing w:line="14" w:lineRule="auto"/>
      <w:rPr>
        <w:sz w:val="20"/>
      </w:rPr>
    </w:pPr>
    <w:r>
      <w:rPr>
        <w:noProof/>
        <w:sz w:val="20"/>
      </w:rPr>
      <w:drawing>
        <wp:anchor distT="0" distB="0" distL="0" distR="0" simplePos="0" relativeHeight="482872320" behindDoc="1" locked="0" layoutInCell="1" allowOverlap="1" wp14:anchorId="04E40C4F" wp14:editId="66223C27">
          <wp:simplePos x="0" y="0"/>
          <wp:positionH relativeFrom="page">
            <wp:posOffset>0</wp:posOffset>
          </wp:positionH>
          <wp:positionV relativeFrom="page">
            <wp:posOffset>761</wp:posOffset>
          </wp:positionV>
          <wp:extent cx="7753858" cy="1204593"/>
          <wp:effectExtent l="0" t="0" r="0" b="0"/>
          <wp:wrapNone/>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72832" behindDoc="1" locked="0" layoutInCell="1" allowOverlap="1" wp14:anchorId="3C7A9F84" wp14:editId="47465D86">
              <wp:simplePos x="0" y="0"/>
              <wp:positionH relativeFrom="page">
                <wp:posOffset>902004</wp:posOffset>
              </wp:positionH>
              <wp:positionV relativeFrom="page">
                <wp:posOffset>985162</wp:posOffset>
              </wp:positionV>
              <wp:extent cx="1040765" cy="25209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252095"/>
                      </a:xfrm>
                      <a:prstGeom prst="rect">
                        <a:avLst/>
                      </a:prstGeom>
                    </wps:spPr>
                    <wps:txbx>
                      <w:txbxContent>
                        <w:p w14:paraId="53603399"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G:</w:t>
                          </w:r>
                        </w:p>
                      </w:txbxContent>
                    </wps:txbx>
                    <wps:bodyPr wrap="square" lIns="0" tIns="0" rIns="0" bIns="0" rtlCol="0">
                      <a:noAutofit/>
                    </wps:bodyPr>
                  </wps:wsp>
                </a:graphicData>
              </a:graphic>
            </wp:anchor>
          </w:drawing>
        </mc:Choice>
        <mc:Fallback>
          <w:pict>
            <v:shapetype w14:anchorId="3C7A9F84" id="_x0000_t202" coordsize="21600,21600" o:spt="202" path="m,l,21600r21600,l21600,xe">
              <v:stroke joinstyle="miter"/>
              <v:path gradientshapeok="t" o:connecttype="rect"/>
            </v:shapetype>
            <v:shape id="Textbox 209" o:spid="_x0000_s1236" type="#_x0000_t202" style="position:absolute;margin-left:71pt;margin-top:77.55pt;width:81.95pt;height:19.85pt;z-index:-204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" filled="f" stroked="f">
              <v:textbox inset="0,0,0,0">
                <w:txbxContent>
                  <w:p w14:paraId="53603399"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B494" w14:textId="77777777" w:rsidR="0071265F" w:rsidRDefault="0071265F">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A850" w14:textId="77777777" w:rsidR="0071265F" w:rsidRDefault="0071265F">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53C0" w14:textId="77777777" w:rsidR="0071265F" w:rsidRDefault="0071265F">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5305" w14:textId="77777777" w:rsidR="0071265F" w:rsidRDefault="0071265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F2004" w14:textId="77777777" w:rsidR="0071265F" w:rsidRDefault="0071265F">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7A09" w14:textId="77777777" w:rsidR="0071265F" w:rsidRDefault="00000000">
    <w:pPr>
      <w:pStyle w:val="BodyText"/>
      <w:spacing w:line="14" w:lineRule="auto"/>
      <w:rPr>
        <w:sz w:val="20"/>
      </w:rPr>
    </w:pPr>
    <w:r>
      <w:rPr>
        <w:noProof/>
        <w:sz w:val="20"/>
      </w:rPr>
      <w:drawing>
        <wp:anchor distT="0" distB="0" distL="0" distR="0" simplePos="0" relativeHeight="482878464" behindDoc="1" locked="0" layoutInCell="1" allowOverlap="1" wp14:anchorId="2F915268" wp14:editId="2DBE007A">
          <wp:simplePos x="0" y="0"/>
          <wp:positionH relativeFrom="page">
            <wp:posOffset>0</wp:posOffset>
          </wp:positionH>
          <wp:positionV relativeFrom="page">
            <wp:posOffset>761</wp:posOffset>
          </wp:positionV>
          <wp:extent cx="7753858" cy="1204593"/>
          <wp:effectExtent l="0" t="0" r="0" b="0"/>
          <wp:wrapNone/>
          <wp:docPr id="231" name="Image 231"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TDSB LOGO"/>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78976" behindDoc="1" locked="0" layoutInCell="1" allowOverlap="1" wp14:anchorId="7C20AB3E" wp14:editId="0C5667EE">
              <wp:simplePos x="0" y="0"/>
              <wp:positionH relativeFrom="page">
                <wp:posOffset>902004</wp:posOffset>
              </wp:positionH>
              <wp:positionV relativeFrom="page">
                <wp:posOffset>908770</wp:posOffset>
              </wp:positionV>
              <wp:extent cx="2498090" cy="1962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090" cy="196215"/>
                      </a:xfrm>
                      <a:prstGeom prst="rect">
                        <a:avLst/>
                      </a:prstGeom>
                    </wps:spPr>
                    <wps:txbx>
                      <w:txbxContent>
                        <w:p w14:paraId="72BC08C5" w14:textId="77777777" w:rsidR="0071265F" w:rsidRDefault="00000000">
                          <w:pPr>
                            <w:spacing w:before="12"/>
                            <w:ind w:left="20"/>
                            <w:rPr>
                              <w:b/>
                              <w:sz w:val="24"/>
                            </w:rPr>
                          </w:pPr>
                          <w:r>
                            <w:rPr>
                              <w:b/>
                              <w:sz w:val="24"/>
                            </w:rPr>
                            <w:t>Documents</w:t>
                          </w:r>
                          <w:r>
                            <w:rPr>
                              <w:b/>
                              <w:spacing w:val="-3"/>
                              <w:sz w:val="24"/>
                            </w:rPr>
                            <w:t xml:space="preserve"> </w:t>
                          </w:r>
                          <w:r>
                            <w:rPr>
                              <w:b/>
                              <w:sz w:val="24"/>
                            </w:rPr>
                            <w:t>Required</w:t>
                          </w:r>
                          <w:r>
                            <w:rPr>
                              <w:b/>
                              <w:spacing w:val="-6"/>
                              <w:sz w:val="24"/>
                            </w:rPr>
                            <w:t xml:space="preserve"> </w:t>
                          </w:r>
                          <w:r>
                            <w:rPr>
                              <w:b/>
                              <w:sz w:val="24"/>
                            </w:rPr>
                            <w:t>for</w:t>
                          </w:r>
                          <w:r>
                            <w:rPr>
                              <w:b/>
                              <w:spacing w:val="-3"/>
                              <w:sz w:val="24"/>
                            </w:rPr>
                            <w:t xml:space="preserve"> </w:t>
                          </w:r>
                          <w:r>
                            <w:rPr>
                              <w:b/>
                              <w:sz w:val="24"/>
                            </w:rPr>
                            <w:t>a</w:t>
                          </w:r>
                          <w:r>
                            <w:rPr>
                              <w:b/>
                              <w:spacing w:val="-2"/>
                              <w:sz w:val="24"/>
                            </w:rPr>
                            <w:t xml:space="preserve"> </w:t>
                          </w:r>
                          <w:r>
                            <w:rPr>
                              <w:b/>
                              <w:spacing w:val="-4"/>
                              <w:sz w:val="24"/>
                            </w:rPr>
                            <w:t>SEPRC</w:t>
                          </w:r>
                        </w:p>
                      </w:txbxContent>
                    </wps:txbx>
                    <wps:bodyPr wrap="square" lIns="0" tIns="0" rIns="0" bIns="0" rtlCol="0">
                      <a:noAutofit/>
                    </wps:bodyPr>
                  </wps:wsp>
                </a:graphicData>
              </a:graphic>
            </wp:anchor>
          </w:drawing>
        </mc:Choice>
        <mc:Fallback>
          <w:pict>
            <v:shapetype w14:anchorId="7C20AB3E" id="_x0000_t202" coordsize="21600,21600" o:spt="202" path="m,l,21600r21600,l21600,xe">
              <v:stroke joinstyle="miter"/>
              <v:path gradientshapeok="t" o:connecttype="rect"/>
            </v:shapetype>
            <v:shape id="Textbox 232" o:spid="_x0000_s1242" type="#_x0000_t202" style="position:absolute;margin-left:71pt;margin-top:71.55pt;width:196.7pt;height:15.45pt;z-index:-204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" filled="f" stroked="f">
              <v:textbox inset="0,0,0,0">
                <w:txbxContent>
                  <w:p w14:paraId="72BC08C5" w14:textId="77777777" w:rsidR="0071265F" w:rsidRDefault="00000000">
                    <w:pPr>
                      <w:spacing w:before="12"/>
                      <w:ind w:left="20"/>
                      <w:rPr>
                        <w:b/>
                        <w:sz w:val="24"/>
                      </w:rPr>
                    </w:pPr>
                    <w:r>
                      <w:rPr>
                        <w:b/>
                        <w:sz w:val="24"/>
                      </w:rPr>
                      <w:t>Documents</w:t>
                    </w:r>
                    <w:r>
                      <w:rPr>
                        <w:b/>
                        <w:spacing w:val="-3"/>
                        <w:sz w:val="24"/>
                      </w:rPr>
                      <w:t xml:space="preserve"> </w:t>
                    </w:r>
                    <w:r>
                      <w:rPr>
                        <w:b/>
                        <w:sz w:val="24"/>
                      </w:rPr>
                      <w:t>Required</w:t>
                    </w:r>
                    <w:r>
                      <w:rPr>
                        <w:b/>
                        <w:spacing w:val="-6"/>
                        <w:sz w:val="24"/>
                      </w:rPr>
                      <w:t xml:space="preserve"> </w:t>
                    </w:r>
                    <w:r>
                      <w:rPr>
                        <w:b/>
                        <w:sz w:val="24"/>
                      </w:rPr>
                      <w:t>for</w:t>
                    </w:r>
                    <w:r>
                      <w:rPr>
                        <w:b/>
                        <w:spacing w:val="-3"/>
                        <w:sz w:val="24"/>
                      </w:rPr>
                      <w:t xml:space="preserve"> </w:t>
                    </w:r>
                    <w:r>
                      <w:rPr>
                        <w:b/>
                        <w:sz w:val="24"/>
                      </w:rPr>
                      <w:t>a</w:t>
                    </w:r>
                    <w:r>
                      <w:rPr>
                        <w:b/>
                        <w:spacing w:val="-2"/>
                        <w:sz w:val="24"/>
                      </w:rPr>
                      <w:t xml:space="preserve"> </w:t>
                    </w:r>
                    <w:r>
                      <w:rPr>
                        <w:b/>
                        <w:spacing w:val="-4"/>
                        <w:sz w:val="24"/>
                      </w:rPr>
                      <w:t>SEPRC</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F9F4" w14:textId="77777777" w:rsidR="0071265F" w:rsidRDefault="00000000">
    <w:pPr>
      <w:pStyle w:val="BodyText"/>
      <w:spacing w:line="14" w:lineRule="auto"/>
      <w:rPr>
        <w:sz w:val="20"/>
      </w:rPr>
    </w:pPr>
    <w:r>
      <w:rPr>
        <w:noProof/>
        <w:sz w:val="20"/>
      </w:rPr>
      <w:drawing>
        <wp:anchor distT="0" distB="0" distL="0" distR="0" simplePos="0" relativeHeight="482880512" behindDoc="1" locked="0" layoutInCell="1" allowOverlap="1" wp14:anchorId="1279DFB0" wp14:editId="7F40D205">
          <wp:simplePos x="0" y="0"/>
          <wp:positionH relativeFrom="page">
            <wp:posOffset>0</wp:posOffset>
          </wp:positionH>
          <wp:positionV relativeFrom="page">
            <wp:posOffset>761</wp:posOffset>
          </wp:positionV>
          <wp:extent cx="7753858" cy="1204593"/>
          <wp:effectExtent l="0" t="0" r="0" b="0"/>
          <wp:wrapNone/>
          <wp:docPr id="235" name="Imag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81024" behindDoc="1" locked="0" layoutInCell="1" allowOverlap="1" wp14:anchorId="239019DE" wp14:editId="6A3D2B8B">
              <wp:simplePos x="0" y="0"/>
              <wp:positionH relativeFrom="page">
                <wp:posOffset>902004</wp:posOffset>
              </wp:positionH>
              <wp:positionV relativeFrom="page">
                <wp:posOffset>907246</wp:posOffset>
              </wp:positionV>
              <wp:extent cx="1778000" cy="19621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196215"/>
                      </a:xfrm>
                      <a:prstGeom prst="rect">
                        <a:avLst/>
                      </a:prstGeom>
                    </wps:spPr>
                    <wps:txbx>
                      <w:txbxContent>
                        <w:p w14:paraId="60D48355" w14:textId="77777777" w:rsidR="0071265F" w:rsidRDefault="00000000">
                          <w:pPr>
                            <w:spacing w:before="12"/>
                            <w:ind w:left="20"/>
                            <w:rPr>
                              <w:b/>
                              <w:sz w:val="24"/>
                            </w:rPr>
                          </w:pPr>
                          <w:r>
                            <w:rPr>
                              <w:b/>
                              <w:sz w:val="24"/>
                            </w:rPr>
                            <w:t>Functions</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pacing w:val="-2"/>
                              <w:sz w:val="24"/>
                            </w:rPr>
                            <w:t>SEPRC</w:t>
                          </w:r>
                        </w:p>
                      </w:txbxContent>
                    </wps:txbx>
                    <wps:bodyPr wrap="square" lIns="0" tIns="0" rIns="0" bIns="0" rtlCol="0">
                      <a:noAutofit/>
                    </wps:bodyPr>
                  </wps:wsp>
                </a:graphicData>
              </a:graphic>
            </wp:anchor>
          </w:drawing>
        </mc:Choice>
        <mc:Fallback>
          <w:pict>
            <v:shapetype w14:anchorId="239019DE" id="_x0000_t202" coordsize="21600,21600" o:spt="202" path="m,l,21600r21600,l21600,xe">
              <v:stroke joinstyle="miter"/>
              <v:path gradientshapeok="t" o:connecttype="rect"/>
            </v:shapetype>
            <v:shape id="Textbox 236" o:spid="_x0000_s1244" type="#_x0000_t202" style="position:absolute;margin-left:71pt;margin-top:71.45pt;width:140pt;height:15.45pt;z-index:-204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" filled="f" stroked="f">
              <v:textbox inset="0,0,0,0">
                <w:txbxContent>
                  <w:p w14:paraId="60D48355" w14:textId="77777777" w:rsidR="0071265F" w:rsidRDefault="00000000">
                    <w:pPr>
                      <w:spacing w:before="12"/>
                      <w:ind w:left="20"/>
                      <w:rPr>
                        <w:b/>
                        <w:sz w:val="24"/>
                      </w:rPr>
                    </w:pPr>
                    <w:r>
                      <w:rPr>
                        <w:b/>
                        <w:sz w:val="24"/>
                      </w:rPr>
                      <w:t>Functions</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pacing w:val="-2"/>
                        <w:sz w:val="24"/>
                      </w:rPr>
                      <w:t>SEPRC</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AFDC" w14:textId="77777777" w:rsidR="0071265F" w:rsidRDefault="0071265F">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AFC21" w14:textId="77777777" w:rsidR="0071265F" w:rsidRDefault="0071265F">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E9B9" w14:textId="77777777" w:rsidR="0071265F" w:rsidRDefault="00000000">
    <w:pPr>
      <w:pStyle w:val="BodyText"/>
      <w:spacing w:line="14" w:lineRule="auto"/>
      <w:rPr>
        <w:sz w:val="20"/>
      </w:rPr>
    </w:pPr>
    <w:r>
      <w:rPr>
        <w:noProof/>
        <w:sz w:val="20"/>
      </w:rPr>
      <w:drawing>
        <wp:anchor distT="0" distB="0" distL="0" distR="0" simplePos="0" relativeHeight="482884608" behindDoc="1" locked="0" layoutInCell="1" allowOverlap="1" wp14:anchorId="3C808FA9" wp14:editId="779555DD">
          <wp:simplePos x="0" y="0"/>
          <wp:positionH relativeFrom="page">
            <wp:posOffset>0</wp:posOffset>
          </wp:positionH>
          <wp:positionV relativeFrom="page">
            <wp:posOffset>761</wp:posOffset>
          </wp:positionV>
          <wp:extent cx="7753858" cy="1204593"/>
          <wp:effectExtent l="0" t="0" r="0" b="0"/>
          <wp:wrapNone/>
          <wp:docPr id="247" name="Image 247"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TDSB LOGO"/>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85120" behindDoc="1" locked="0" layoutInCell="1" allowOverlap="1" wp14:anchorId="3C5F43E7" wp14:editId="2DBCCD43">
              <wp:simplePos x="0" y="0"/>
              <wp:positionH relativeFrom="page">
                <wp:posOffset>902004</wp:posOffset>
              </wp:positionH>
              <wp:positionV relativeFrom="page">
                <wp:posOffset>910822</wp:posOffset>
              </wp:positionV>
              <wp:extent cx="4191635" cy="30988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635" cy="309880"/>
                      </a:xfrm>
                      <a:prstGeom prst="rect">
                        <a:avLst/>
                      </a:prstGeom>
                    </wps:spPr>
                    <wps:txbx>
                      <w:txbxContent>
                        <w:p w14:paraId="7520C3E0" w14:textId="77777777" w:rsidR="0071265F" w:rsidRDefault="00000000">
                          <w:pPr>
                            <w:spacing w:before="7"/>
                            <w:ind w:left="20"/>
                            <w:rPr>
                              <w:b/>
                              <w:sz w:val="40"/>
                            </w:rPr>
                          </w:pPr>
                          <w:r>
                            <w:rPr>
                              <w:b/>
                              <w:sz w:val="40"/>
                            </w:rPr>
                            <w:t>Early</w:t>
                          </w:r>
                          <w:r>
                            <w:rPr>
                              <w:b/>
                              <w:spacing w:val="-5"/>
                              <w:sz w:val="40"/>
                            </w:rPr>
                            <w:t xml:space="preserve"> </w:t>
                          </w:r>
                          <w:r>
                            <w:rPr>
                              <w:b/>
                              <w:sz w:val="40"/>
                            </w:rPr>
                            <w:t>Years</w:t>
                          </w:r>
                          <w:r>
                            <w:rPr>
                              <w:b/>
                              <w:spacing w:val="-5"/>
                              <w:sz w:val="40"/>
                            </w:rPr>
                            <w:t xml:space="preserve"> </w:t>
                          </w:r>
                          <w:r>
                            <w:rPr>
                              <w:b/>
                              <w:sz w:val="40"/>
                            </w:rPr>
                            <w:t>Intervention</w:t>
                          </w:r>
                          <w:r>
                            <w:rPr>
                              <w:b/>
                              <w:spacing w:val="-8"/>
                              <w:sz w:val="40"/>
                            </w:rPr>
                            <w:t xml:space="preserve"> </w:t>
                          </w:r>
                          <w:r>
                            <w:rPr>
                              <w:b/>
                              <w:spacing w:val="-2"/>
                              <w:sz w:val="40"/>
                            </w:rPr>
                            <w:t>Programs</w:t>
                          </w:r>
                        </w:p>
                      </w:txbxContent>
                    </wps:txbx>
                    <wps:bodyPr wrap="square" lIns="0" tIns="0" rIns="0" bIns="0" rtlCol="0">
                      <a:noAutofit/>
                    </wps:bodyPr>
                  </wps:wsp>
                </a:graphicData>
              </a:graphic>
            </wp:anchor>
          </w:drawing>
        </mc:Choice>
        <mc:Fallback>
          <w:pict>
            <v:shapetype w14:anchorId="3C5F43E7" id="_x0000_t202" coordsize="21600,21600" o:spt="202" path="m,l,21600r21600,l21600,xe">
              <v:stroke joinstyle="miter"/>
              <v:path gradientshapeok="t" o:connecttype="rect"/>
            </v:shapetype>
            <v:shape id="Textbox 248" o:spid="_x0000_s1248" type="#_x0000_t202" style="position:absolute;margin-left:71pt;margin-top:71.7pt;width:330.05pt;height:24.4pt;z-index:-204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" filled="f" stroked="f">
              <v:textbox inset="0,0,0,0">
                <w:txbxContent>
                  <w:p w14:paraId="7520C3E0" w14:textId="77777777" w:rsidR="0071265F" w:rsidRDefault="00000000">
                    <w:pPr>
                      <w:spacing w:before="7"/>
                      <w:ind w:left="20"/>
                      <w:rPr>
                        <w:b/>
                        <w:sz w:val="40"/>
                      </w:rPr>
                    </w:pPr>
                    <w:r>
                      <w:rPr>
                        <w:b/>
                        <w:sz w:val="40"/>
                      </w:rPr>
                      <w:t>Early</w:t>
                    </w:r>
                    <w:r>
                      <w:rPr>
                        <w:b/>
                        <w:spacing w:val="-5"/>
                        <w:sz w:val="40"/>
                      </w:rPr>
                      <w:t xml:space="preserve"> </w:t>
                    </w:r>
                    <w:r>
                      <w:rPr>
                        <w:b/>
                        <w:sz w:val="40"/>
                      </w:rPr>
                      <w:t>Years</w:t>
                    </w:r>
                    <w:r>
                      <w:rPr>
                        <w:b/>
                        <w:spacing w:val="-5"/>
                        <w:sz w:val="40"/>
                      </w:rPr>
                      <w:t xml:space="preserve"> </w:t>
                    </w:r>
                    <w:r>
                      <w:rPr>
                        <w:b/>
                        <w:sz w:val="40"/>
                      </w:rPr>
                      <w:t>Intervention</w:t>
                    </w:r>
                    <w:r>
                      <w:rPr>
                        <w:b/>
                        <w:spacing w:val="-8"/>
                        <w:sz w:val="40"/>
                      </w:rPr>
                      <w:t xml:space="preserve"> </w:t>
                    </w:r>
                    <w:r>
                      <w:rPr>
                        <w:b/>
                        <w:spacing w:val="-2"/>
                        <w:sz w:val="40"/>
                      </w:rPr>
                      <w:t>Programs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210C" w14:textId="77777777" w:rsidR="0071265F" w:rsidRDefault="0071265F">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7D04" w14:textId="77777777" w:rsidR="0071265F" w:rsidRDefault="00000000">
    <w:pPr>
      <w:pStyle w:val="BodyText"/>
      <w:spacing w:line="14" w:lineRule="auto"/>
      <w:rPr>
        <w:sz w:val="20"/>
      </w:rPr>
    </w:pPr>
    <w:r>
      <w:rPr>
        <w:noProof/>
        <w:sz w:val="20"/>
      </w:rPr>
      <w:drawing>
        <wp:anchor distT="0" distB="0" distL="0" distR="0" simplePos="0" relativeHeight="482887680" behindDoc="1" locked="0" layoutInCell="1" allowOverlap="1" wp14:anchorId="59ED0AEA" wp14:editId="19258332">
          <wp:simplePos x="0" y="0"/>
          <wp:positionH relativeFrom="page">
            <wp:posOffset>0</wp:posOffset>
          </wp:positionH>
          <wp:positionV relativeFrom="page">
            <wp:posOffset>761</wp:posOffset>
          </wp:positionV>
          <wp:extent cx="7753858" cy="1204593"/>
          <wp:effectExtent l="0" t="0" r="0" b="0"/>
          <wp:wrapNone/>
          <wp:docPr id="254" name="Image 254"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TDSB LOGO"/>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88192" behindDoc="1" locked="0" layoutInCell="1" allowOverlap="1" wp14:anchorId="2B6E1FE2" wp14:editId="3AC9E8A9">
              <wp:simplePos x="0" y="0"/>
              <wp:positionH relativeFrom="page">
                <wp:posOffset>1130604</wp:posOffset>
              </wp:positionH>
              <wp:positionV relativeFrom="page">
                <wp:posOffset>907246</wp:posOffset>
              </wp:positionV>
              <wp:extent cx="5071110" cy="19621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1110" cy="196215"/>
                      </a:xfrm>
                      <a:prstGeom prst="rect">
                        <a:avLst/>
                      </a:prstGeom>
                    </wps:spPr>
                    <wps:txbx>
                      <w:txbxContent>
                        <w:p w14:paraId="4A191282" w14:textId="77777777" w:rsidR="0071265F" w:rsidRDefault="00000000">
                          <w:pPr>
                            <w:pStyle w:val="BodyText"/>
                            <w:tabs>
                              <w:tab w:val="left" w:pos="379"/>
                            </w:tabs>
                            <w:spacing w:before="12"/>
                            <w:ind w:left="20"/>
                          </w:pPr>
                          <w:r>
                            <w:rPr>
                              <w:spacing w:val="-10"/>
                            </w:rPr>
                            <w:t>●</w:t>
                          </w:r>
                          <w:r>
                            <w:tab/>
                            <w:t>Individual</w:t>
                          </w:r>
                          <w:r>
                            <w:rPr>
                              <w:spacing w:val="-6"/>
                            </w:rPr>
                            <w:t xml:space="preserve"> </w:t>
                          </w:r>
                          <w:r>
                            <w:t>Learning</w:t>
                          </w:r>
                          <w:r>
                            <w:rPr>
                              <w:spacing w:val="-5"/>
                            </w:rPr>
                            <w:t xml:space="preserve"> </w:t>
                          </w:r>
                          <w:r>
                            <w:t>Plan</w:t>
                          </w:r>
                          <w:r>
                            <w:rPr>
                              <w:spacing w:val="-4"/>
                            </w:rPr>
                            <w:t xml:space="preserve"> </w:t>
                          </w:r>
                          <w:r>
                            <w:t>(ILP)</w:t>
                          </w:r>
                          <w:r>
                            <w:rPr>
                              <w:spacing w:val="-3"/>
                            </w:rPr>
                            <w:t xml:space="preserve"> </w:t>
                          </w:r>
                          <w:r>
                            <w:t>indicating</w:t>
                          </w:r>
                          <w:r>
                            <w:rPr>
                              <w:spacing w:val="-3"/>
                            </w:rPr>
                            <w:t xml:space="preserve"> </w:t>
                          </w:r>
                          <w:r>
                            <w:t>recommendation</w:t>
                          </w:r>
                          <w:r>
                            <w:rPr>
                              <w:spacing w:val="-4"/>
                            </w:rPr>
                            <w:t xml:space="preserve"> </w:t>
                          </w:r>
                          <w:r>
                            <w:t>to</w:t>
                          </w:r>
                          <w:r>
                            <w:rPr>
                              <w:spacing w:val="-5"/>
                            </w:rPr>
                            <w:t xml:space="preserve"> </w:t>
                          </w:r>
                          <w:r>
                            <w:t>go</w:t>
                          </w:r>
                          <w:r>
                            <w:rPr>
                              <w:spacing w:val="-5"/>
                            </w:rPr>
                            <w:t xml:space="preserve"> </w:t>
                          </w:r>
                          <w:r>
                            <w:t>to</w:t>
                          </w:r>
                          <w:r>
                            <w:rPr>
                              <w:spacing w:val="-5"/>
                            </w:rPr>
                            <w:t xml:space="preserve"> </w:t>
                          </w:r>
                          <w:r>
                            <w:rPr>
                              <w:spacing w:val="-4"/>
                            </w:rPr>
                            <w:t>IPRC</w:t>
                          </w:r>
                        </w:p>
                      </w:txbxContent>
                    </wps:txbx>
                    <wps:bodyPr wrap="square" lIns="0" tIns="0" rIns="0" bIns="0" rtlCol="0">
                      <a:noAutofit/>
                    </wps:bodyPr>
                  </wps:wsp>
                </a:graphicData>
              </a:graphic>
            </wp:anchor>
          </w:drawing>
        </mc:Choice>
        <mc:Fallback>
          <w:pict>
            <v:shapetype w14:anchorId="2B6E1FE2" id="_x0000_t202" coordsize="21600,21600" o:spt="202" path="m,l,21600r21600,l21600,xe">
              <v:stroke joinstyle="miter"/>
              <v:path gradientshapeok="t" o:connecttype="rect"/>
            </v:shapetype>
            <v:shape id="Textbox 255" o:spid="_x0000_s1251" type="#_x0000_t202" style="position:absolute;margin-left:89pt;margin-top:71.45pt;width:399.3pt;height:15.45pt;z-index:-204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" filled="f" stroked="f">
              <v:textbox inset="0,0,0,0">
                <w:txbxContent>
                  <w:p w14:paraId="4A191282" w14:textId="77777777" w:rsidR="0071265F" w:rsidRDefault="00000000">
                    <w:pPr>
                      <w:pStyle w:val="BodyText"/>
                      <w:tabs>
                        <w:tab w:val="left" w:pos="379"/>
                      </w:tabs>
                      <w:spacing w:before="12"/>
                      <w:ind w:left="20"/>
                    </w:pPr>
                    <w:r>
                      <w:rPr>
                        <w:spacing w:val="-10"/>
                      </w:rPr>
                      <w:t>●</w:t>
                    </w:r>
                    <w:r>
                      <w:tab/>
                      <w:t>Individual</w:t>
                    </w:r>
                    <w:r>
                      <w:rPr>
                        <w:spacing w:val="-6"/>
                      </w:rPr>
                      <w:t xml:space="preserve"> </w:t>
                    </w:r>
                    <w:r>
                      <w:t>Learning</w:t>
                    </w:r>
                    <w:r>
                      <w:rPr>
                        <w:spacing w:val="-5"/>
                      </w:rPr>
                      <w:t xml:space="preserve"> </w:t>
                    </w:r>
                    <w:r>
                      <w:t>Plan</w:t>
                    </w:r>
                    <w:r>
                      <w:rPr>
                        <w:spacing w:val="-4"/>
                      </w:rPr>
                      <w:t xml:space="preserve"> </w:t>
                    </w:r>
                    <w:r>
                      <w:t>(ILP)</w:t>
                    </w:r>
                    <w:r>
                      <w:rPr>
                        <w:spacing w:val="-3"/>
                      </w:rPr>
                      <w:t xml:space="preserve"> </w:t>
                    </w:r>
                    <w:r>
                      <w:t>indicating</w:t>
                    </w:r>
                    <w:r>
                      <w:rPr>
                        <w:spacing w:val="-3"/>
                      </w:rPr>
                      <w:t xml:space="preserve"> </w:t>
                    </w:r>
                    <w:r>
                      <w:t>recommendation</w:t>
                    </w:r>
                    <w:r>
                      <w:rPr>
                        <w:spacing w:val="-4"/>
                      </w:rPr>
                      <w:t xml:space="preserve"> </w:t>
                    </w:r>
                    <w:r>
                      <w:t>to</w:t>
                    </w:r>
                    <w:r>
                      <w:rPr>
                        <w:spacing w:val="-5"/>
                      </w:rPr>
                      <w:t xml:space="preserve"> </w:t>
                    </w:r>
                    <w:r>
                      <w:t>go</w:t>
                    </w:r>
                    <w:r>
                      <w:rPr>
                        <w:spacing w:val="-5"/>
                      </w:rPr>
                      <w:t xml:space="preserve"> </w:t>
                    </w:r>
                    <w:r>
                      <w:t>to</w:t>
                    </w:r>
                    <w:r>
                      <w:rPr>
                        <w:spacing w:val="-5"/>
                      </w:rPr>
                      <w:t xml:space="preserve"> </w:t>
                    </w:r>
                    <w:r>
                      <w:rPr>
                        <w:spacing w:val="-4"/>
                      </w:rPr>
                      <w:t>IPRC</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BDF6C" w14:textId="77777777" w:rsidR="0071265F" w:rsidRDefault="00000000">
    <w:pPr>
      <w:pStyle w:val="BodyText"/>
      <w:spacing w:line="14" w:lineRule="auto"/>
      <w:rPr>
        <w:sz w:val="20"/>
      </w:rPr>
    </w:pPr>
    <w:r>
      <w:rPr>
        <w:noProof/>
        <w:sz w:val="20"/>
      </w:rPr>
      <w:drawing>
        <wp:anchor distT="0" distB="0" distL="0" distR="0" simplePos="0" relativeHeight="482889728" behindDoc="1" locked="0" layoutInCell="1" allowOverlap="1" wp14:anchorId="4C41C6B5" wp14:editId="47D5B77C">
          <wp:simplePos x="0" y="0"/>
          <wp:positionH relativeFrom="page">
            <wp:posOffset>0</wp:posOffset>
          </wp:positionH>
          <wp:positionV relativeFrom="page">
            <wp:posOffset>761</wp:posOffset>
          </wp:positionV>
          <wp:extent cx="7753858" cy="1204593"/>
          <wp:effectExtent l="0" t="0" r="0" b="0"/>
          <wp:wrapNone/>
          <wp:docPr id="258" name="Image 258" descr="TDS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TDSB LOGO"/>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90240" behindDoc="1" locked="0" layoutInCell="1" allowOverlap="1" wp14:anchorId="116E83FA" wp14:editId="57C9CDCF">
              <wp:simplePos x="0" y="0"/>
              <wp:positionH relativeFrom="page">
                <wp:posOffset>902004</wp:posOffset>
              </wp:positionH>
              <wp:positionV relativeFrom="page">
                <wp:posOffset>985162</wp:posOffset>
              </wp:positionV>
              <wp:extent cx="1029335" cy="25209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252095"/>
                      </a:xfrm>
                      <a:prstGeom prst="rect">
                        <a:avLst/>
                      </a:prstGeom>
                    </wps:spPr>
                    <wps:txbx>
                      <w:txbxContent>
                        <w:p w14:paraId="7A6B40F0"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H:</w:t>
                          </w:r>
                        </w:p>
                      </w:txbxContent>
                    </wps:txbx>
                    <wps:bodyPr wrap="square" lIns="0" tIns="0" rIns="0" bIns="0" rtlCol="0">
                      <a:noAutofit/>
                    </wps:bodyPr>
                  </wps:wsp>
                </a:graphicData>
              </a:graphic>
            </wp:anchor>
          </w:drawing>
        </mc:Choice>
        <mc:Fallback>
          <w:pict>
            <v:shapetype w14:anchorId="116E83FA" id="_x0000_t202" coordsize="21600,21600" o:spt="202" path="m,l,21600r21600,l21600,xe">
              <v:stroke joinstyle="miter"/>
              <v:path gradientshapeok="t" o:connecttype="rect"/>
            </v:shapetype>
            <v:shape id="Textbox 259" o:spid="_x0000_s1253" type="#_x0000_t202" style="position:absolute;margin-left:71pt;margin-top:77.55pt;width:81.05pt;height:19.85pt;z-index:-204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" filled="f" stroked="f">
              <v:textbox inset="0,0,0,0">
                <w:txbxContent>
                  <w:p w14:paraId="7A6B40F0"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H:</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A040" w14:textId="77777777" w:rsidR="0071265F" w:rsidRDefault="0071265F">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78DE" w14:textId="3683F52F" w:rsidR="0071265F" w:rsidRDefault="00000000">
    <w:pPr>
      <w:pStyle w:val="BodyText"/>
      <w:spacing w:line="14" w:lineRule="auto"/>
      <w:rPr>
        <w:sz w:val="20"/>
      </w:rPr>
    </w:pPr>
    <w:r>
      <w:rPr>
        <w:noProof/>
        <w:sz w:val="20"/>
      </w:rPr>
      <w:drawing>
        <wp:anchor distT="0" distB="0" distL="0" distR="0" simplePos="0" relativeHeight="482892800" behindDoc="1" locked="0" layoutInCell="1" allowOverlap="1" wp14:anchorId="6E101A0C" wp14:editId="65503475">
          <wp:simplePos x="0" y="0"/>
          <wp:positionH relativeFrom="page">
            <wp:posOffset>0</wp:posOffset>
          </wp:positionH>
          <wp:positionV relativeFrom="page">
            <wp:posOffset>761</wp:posOffset>
          </wp:positionV>
          <wp:extent cx="7753858" cy="1204593"/>
          <wp:effectExtent l="0" t="0" r="0" b="0"/>
          <wp:wrapNone/>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14:sizeRelV relativeFrom="margin">
            <wp14:pctHeight>0</wp14:pctHeight>
          </wp14:sizeRelV>
        </wp:anchor>
      </w:drawing>
    </w:r>
    <w:r>
      <w:rPr>
        <w:noProof/>
        <w:sz w:val="20"/>
      </w:rPr>
      <mc:AlternateContent>
        <mc:Choice Requires="wps">
          <w:drawing>
            <wp:anchor distT="0" distB="0" distL="0" distR="0" simplePos="0" relativeHeight="482893312" behindDoc="1" locked="0" layoutInCell="1" allowOverlap="1" wp14:anchorId="5395C399" wp14:editId="6FA9092F">
              <wp:simplePos x="0" y="0"/>
              <wp:positionH relativeFrom="page">
                <wp:posOffset>902004</wp:posOffset>
              </wp:positionH>
              <wp:positionV relativeFrom="page">
                <wp:posOffset>902169</wp:posOffset>
              </wp:positionV>
              <wp:extent cx="2964815" cy="243204"/>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4815" cy="243204"/>
                      </a:xfrm>
                      <a:prstGeom prst="rect">
                        <a:avLst/>
                      </a:prstGeom>
                    </wps:spPr>
                    <wps:txbx>
                      <w:txbxContent>
                        <w:p w14:paraId="6558A5A6" w14:textId="77777777" w:rsidR="0071265F" w:rsidRPr="00996B6B" w:rsidRDefault="00000000">
                          <w:pPr>
                            <w:spacing w:before="17"/>
                            <w:ind w:left="20"/>
                            <w:rPr>
                              <w:rFonts w:ascii="Calibri"/>
                              <w:b/>
                              <w:sz w:val="28"/>
                            </w:rPr>
                          </w:pPr>
                          <w:r>
                            <w:rPr>
                              <w:rFonts w:ascii="Calibri"/>
                              <w:b/>
                              <w:w w:val="110"/>
                              <w:sz w:val="28"/>
                            </w:rPr>
                            <w:t>IPRC</w:t>
                          </w:r>
                          <w:r>
                            <w:rPr>
                              <w:rFonts w:ascii="Calibri"/>
                              <w:b/>
                              <w:spacing w:val="12"/>
                              <w:w w:val="110"/>
                              <w:sz w:val="28"/>
                            </w:rPr>
                            <w:t xml:space="preserve"> </w:t>
                          </w:r>
                          <w:r>
                            <w:rPr>
                              <w:rFonts w:ascii="Calibri"/>
                              <w:b/>
                              <w:w w:val="110"/>
                              <w:sz w:val="28"/>
                            </w:rPr>
                            <w:t>Decisions</w:t>
                          </w:r>
                          <w:r>
                            <w:rPr>
                              <w:rFonts w:ascii="Calibri"/>
                              <w:b/>
                              <w:spacing w:val="12"/>
                              <w:w w:val="110"/>
                              <w:sz w:val="28"/>
                            </w:rPr>
                            <w:t xml:space="preserve"> </w:t>
                          </w:r>
                          <w:r>
                            <w:rPr>
                              <w:rFonts w:ascii="Calibri"/>
                              <w:b/>
                              <w:w w:val="110"/>
                              <w:sz w:val="28"/>
                            </w:rPr>
                            <w:t>about</w:t>
                          </w:r>
                          <w:r>
                            <w:rPr>
                              <w:rFonts w:ascii="Calibri"/>
                              <w:b/>
                              <w:spacing w:val="13"/>
                              <w:w w:val="110"/>
                              <w:sz w:val="28"/>
                            </w:rPr>
                            <w:t xml:space="preserve"> </w:t>
                          </w:r>
                          <w:r>
                            <w:rPr>
                              <w:rFonts w:ascii="Calibri"/>
                              <w:b/>
                              <w:spacing w:val="-2"/>
                              <w:w w:val="110"/>
                              <w:sz w:val="28"/>
                            </w:rPr>
                            <w:t>Exceptionality</w:t>
                          </w:r>
                        </w:p>
                      </w:txbxContent>
                    </wps:txbx>
                    <wps:bodyPr wrap="square" lIns="0" tIns="0" rIns="0" bIns="0" rtlCol="0">
                      <a:noAutofit/>
                    </wps:bodyPr>
                  </wps:wsp>
                </a:graphicData>
              </a:graphic>
              <wp14:sizeRelH relativeFrom="margin">
                <wp14:pctWidth>0</wp14:pctWidth>
              </wp14:sizeRelH>
            </wp:anchor>
          </w:drawing>
        </mc:Choice>
        <mc:Fallback>
          <w:pict>
            <v:shapetype w14:anchorId="5395C399" id="_x0000_t202" coordsize="21600,21600" o:spt="202" path="m,l,21600r21600,l21600,xe">
              <v:stroke joinstyle="miter"/>
              <v:path gradientshapeok="t" o:connecttype="rect"/>
            </v:shapetype>
            <v:shape id="Textbox 268" o:spid="_x0000_s1256" type="#_x0000_t202" style="position:absolute;margin-left:71pt;margin-top:71.05pt;width:233.45pt;height:19.15pt;z-index:-20423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" filled="f" stroked="f">
              <v:textbox inset="0,0,0,0">
                <w:txbxContent>
                  <w:p w14:paraId="6558A5A6" w14:textId="77777777" w:rsidR="0071265F" w:rsidRPr="00996B6B" w:rsidRDefault="00000000">
                    <w:pPr>
                      <w:spacing w:before="17"/>
                      <w:ind w:left="20"/>
                      <w:rPr>
                        <w:rFonts w:ascii="Calibri"/>
                        <w:b/>
                        <w:sz w:val="28"/>
                      </w:rPr>
                    </w:pPr>
                    <w:r>
                      <w:rPr>
                        <w:rFonts w:ascii="Calibri"/>
                        <w:b/>
                        <w:w w:val="110"/>
                        <w:sz w:val="28"/>
                      </w:rPr>
                      <w:t>IPRC</w:t>
                    </w:r>
                    <w:r>
                      <w:rPr>
                        <w:rFonts w:ascii="Calibri"/>
                        <w:b/>
                        <w:spacing w:val="12"/>
                        <w:w w:val="110"/>
                        <w:sz w:val="28"/>
                      </w:rPr>
                      <w:t xml:space="preserve"> </w:t>
                    </w:r>
                    <w:r>
                      <w:rPr>
                        <w:rFonts w:ascii="Calibri"/>
                        <w:b/>
                        <w:w w:val="110"/>
                        <w:sz w:val="28"/>
                      </w:rPr>
                      <w:t>Decisions</w:t>
                    </w:r>
                    <w:r>
                      <w:rPr>
                        <w:rFonts w:ascii="Calibri"/>
                        <w:b/>
                        <w:spacing w:val="12"/>
                        <w:w w:val="110"/>
                        <w:sz w:val="28"/>
                      </w:rPr>
                      <w:t xml:space="preserve"> </w:t>
                    </w:r>
                    <w:r>
                      <w:rPr>
                        <w:rFonts w:ascii="Calibri"/>
                        <w:b/>
                        <w:w w:val="110"/>
                        <w:sz w:val="28"/>
                      </w:rPr>
                      <w:t>about</w:t>
                    </w:r>
                    <w:r>
                      <w:rPr>
                        <w:rFonts w:ascii="Calibri"/>
                        <w:b/>
                        <w:spacing w:val="13"/>
                        <w:w w:val="110"/>
                        <w:sz w:val="28"/>
                      </w:rPr>
                      <w:t xml:space="preserve"> </w:t>
                    </w:r>
                    <w:r>
                      <w:rPr>
                        <w:rFonts w:ascii="Calibri"/>
                        <w:b/>
                        <w:spacing w:val="-2"/>
                        <w:w w:val="110"/>
                        <w:sz w:val="28"/>
                      </w:rPr>
                      <w:t>Exceptionality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2E68" w14:textId="77777777" w:rsidR="0071265F" w:rsidRDefault="00000000">
    <w:pPr>
      <w:pStyle w:val="BodyText"/>
      <w:spacing w:line="14" w:lineRule="auto"/>
      <w:rPr>
        <w:sz w:val="20"/>
      </w:rPr>
    </w:pPr>
    <w:r>
      <w:rPr>
        <w:noProof/>
        <w:sz w:val="20"/>
      </w:rPr>
      <w:drawing>
        <wp:anchor distT="0" distB="0" distL="0" distR="0" simplePos="0" relativeHeight="482817536" behindDoc="1" locked="0" layoutInCell="1" allowOverlap="1" wp14:anchorId="3A448C17" wp14:editId="6AD4DAED">
          <wp:simplePos x="0" y="0"/>
          <wp:positionH relativeFrom="page">
            <wp:posOffset>0</wp:posOffset>
          </wp:positionH>
          <wp:positionV relativeFrom="page">
            <wp:posOffset>0</wp:posOffset>
          </wp:positionV>
          <wp:extent cx="7761478" cy="1169991"/>
          <wp:effectExtent l="0" t="0" r="0"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61478" cy="1169991"/>
                  </a:xfrm>
                  <a:prstGeom prst="rect">
                    <a:avLst/>
                  </a:prstGeom>
                </pic:spPr>
              </pic:pic>
            </a:graphicData>
          </a:graphic>
        </wp:anchor>
      </w:drawing>
    </w:r>
    <w:r>
      <w:rPr>
        <w:noProof/>
        <w:sz w:val="20"/>
      </w:rPr>
      <mc:AlternateContent>
        <mc:Choice Requires="wps">
          <w:drawing>
            <wp:anchor distT="0" distB="0" distL="0" distR="0" simplePos="0" relativeHeight="482818048" behindDoc="1" locked="0" layoutInCell="1" allowOverlap="1" wp14:anchorId="270BFF27" wp14:editId="12484786">
              <wp:simplePos x="0" y="0"/>
              <wp:positionH relativeFrom="page">
                <wp:posOffset>902004</wp:posOffset>
              </wp:positionH>
              <wp:positionV relativeFrom="page">
                <wp:posOffset>985162</wp:posOffset>
              </wp:positionV>
              <wp:extent cx="1029335" cy="25209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252095"/>
                      </a:xfrm>
                      <a:prstGeom prst="rect">
                        <a:avLst/>
                      </a:prstGeom>
                    </wps:spPr>
                    <wps:txbx>
                      <w:txbxContent>
                        <w:p w14:paraId="40C0C2C9"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B:</w:t>
                          </w:r>
                        </w:p>
                      </w:txbxContent>
                    </wps:txbx>
                    <wps:bodyPr wrap="square" lIns="0" tIns="0" rIns="0" bIns="0" rtlCol="0">
                      <a:noAutofit/>
                    </wps:bodyPr>
                  </wps:wsp>
                </a:graphicData>
              </a:graphic>
            </wp:anchor>
          </w:drawing>
        </mc:Choice>
        <mc:Fallback>
          <w:pict>
            <v:shapetype w14:anchorId="270BFF27" id="_x0000_t202" coordsize="21600,21600" o:spt="202" path="m,l,21600r21600,l21600,xe">
              <v:stroke joinstyle="miter"/>
              <v:path gradientshapeok="t" o:connecttype="rect"/>
            </v:shapetype>
            <v:shape id="Textbox 30" o:spid="_x0000_s1183" type="#_x0000_t202" style="position:absolute;margin-left:71pt;margin-top:77.55pt;width:81.05pt;height:19.85pt;z-index:-204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" filled="f" stroked="f">
              <v:textbox inset="0,0,0,0">
                <w:txbxContent>
                  <w:p w14:paraId="40C0C2C9"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B:</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57F6" w14:textId="77777777" w:rsidR="0071265F" w:rsidRDefault="00000000">
    <w:pPr>
      <w:pStyle w:val="BodyText"/>
      <w:spacing w:line="14" w:lineRule="auto"/>
      <w:rPr>
        <w:sz w:val="20"/>
      </w:rPr>
    </w:pPr>
    <w:r>
      <w:rPr>
        <w:noProof/>
        <w:sz w:val="20"/>
      </w:rPr>
      <w:drawing>
        <wp:anchor distT="0" distB="0" distL="0" distR="0" simplePos="0" relativeHeight="482894848" behindDoc="1" locked="0" layoutInCell="1" allowOverlap="1" wp14:anchorId="27F43C2B" wp14:editId="71CA19CF">
          <wp:simplePos x="0" y="0"/>
          <wp:positionH relativeFrom="page">
            <wp:posOffset>0</wp:posOffset>
          </wp:positionH>
          <wp:positionV relativeFrom="page">
            <wp:posOffset>761</wp:posOffset>
          </wp:positionV>
          <wp:extent cx="7753858" cy="1204593"/>
          <wp:effectExtent l="0" t="0" r="0" b="0"/>
          <wp:wrapNone/>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95360" behindDoc="1" locked="0" layoutInCell="1" allowOverlap="1" wp14:anchorId="3D106C8E" wp14:editId="3A2151F6">
              <wp:simplePos x="0" y="0"/>
              <wp:positionH relativeFrom="page">
                <wp:posOffset>902004</wp:posOffset>
              </wp:positionH>
              <wp:positionV relativeFrom="page">
                <wp:posOffset>907246</wp:posOffset>
              </wp:positionV>
              <wp:extent cx="1846580" cy="19621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6580" cy="196215"/>
                      </a:xfrm>
                      <a:prstGeom prst="rect">
                        <a:avLst/>
                      </a:prstGeom>
                    </wps:spPr>
                    <wps:txbx>
                      <w:txbxContent>
                        <w:p w14:paraId="21A38B9F" w14:textId="77777777" w:rsidR="0071265F" w:rsidRDefault="00000000">
                          <w:pPr>
                            <w:spacing w:before="12"/>
                            <w:ind w:left="20"/>
                            <w:rPr>
                              <w:b/>
                              <w:sz w:val="24"/>
                            </w:rPr>
                          </w:pPr>
                          <w:r>
                            <w:rPr>
                              <w:b/>
                              <w:sz w:val="24"/>
                            </w:rPr>
                            <w:t>Regular</w:t>
                          </w:r>
                          <w:r>
                            <w:rPr>
                              <w:b/>
                              <w:spacing w:val="-4"/>
                              <w:sz w:val="24"/>
                            </w:rPr>
                            <w:t xml:space="preserve"> </w:t>
                          </w:r>
                          <w:r>
                            <w:rPr>
                              <w:b/>
                              <w:sz w:val="24"/>
                            </w:rPr>
                            <w:t>Class</w:t>
                          </w:r>
                          <w:r>
                            <w:rPr>
                              <w:b/>
                              <w:spacing w:val="-5"/>
                              <w:sz w:val="24"/>
                            </w:rPr>
                            <w:t xml:space="preserve"> </w:t>
                          </w:r>
                          <w:r>
                            <w:rPr>
                              <w:b/>
                              <w:spacing w:val="-2"/>
                              <w:sz w:val="24"/>
                            </w:rPr>
                            <w:t>Placement</w:t>
                          </w:r>
                        </w:p>
                      </w:txbxContent>
                    </wps:txbx>
                    <wps:bodyPr wrap="square" lIns="0" tIns="0" rIns="0" bIns="0" rtlCol="0">
                      <a:noAutofit/>
                    </wps:bodyPr>
                  </wps:wsp>
                </a:graphicData>
              </a:graphic>
            </wp:anchor>
          </w:drawing>
        </mc:Choice>
        <mc:Fallback>
          <w:pict>
            <v:shapetype w14:anchorId="3D106C8E" id="_x0000_t202" coordsize="21600,21600" o:spt="202" path="m,l,21600r21600,l21600,xe">
              <v:stroke joinstyle="miter"/>
              <v:path gradientshapeok="t" o:connecttype="rect"/>
            </v:shapetype>
            <v:shape id="Textbox 272" o:spid="_x0000_s1258" type="#_x0000_t202" style="position:absolute;margin-left:71pt;margin-top:71.45pt;width:145.4pt;height:15.45pt;z-index:-204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" filled="f" stroked="f">
              <v:textbox inset="0,0,0,0">
                <w:txbxContent>
                  <w:p w14:paraId="21A38B9F" w14:textId="77777777" w:rsidR="0071265F" w:rsidRDefault="00000000">
                    <w:pPr>
                      <w:spacing w:before="12"/>
                      <w:ind w:left="20"/>
                      <w:rPr>
                        <w:b/>
                        <w:sz w:val="24"/>
                      </w:rPr>
                    </w:pPr>
                    <w:r>
                      <w:rPr>
                        <w:b/>
                        <w:sz w:val="24"/>
                      </w:rPr>
                      <w:t>Regular</w:t>
                    </w:r>
                    <w:r>
                      <w:rPr>
                        <w:b/>
                        <w:spacing w:val="-4"/>
                        <w:sz w:val="24"/>
                      </w:rPr>
                      <w:t xml:space="preserve"> </w:t>
                    </w:r>
                    <w:r>
                      <w:rPr>
                        <w:b/>
                        <w:sz w:val="24"/>
                      </w:rPr>
                      <w:t>Class</w:t>
                    </w:r>
                    <w:r>
                      <w:rPr>
                        <w:b/>
                        <w:spacing w:val="-5"/>
                        <w:sz w:val="24"/>
                      </w:rPr>
                      <w:t xml:space="preserve"> </w:t>
                    </w:r>
                    <w:r>
                      <w:rPr>
                        <w:b/>
                        <w:spacing w:val="-2"/>
                        <w:sz w:val="24"/>
                      </w:rPr>
                      <w:t>Placement</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8D22" w14:textId="77777777" w:rsidR="0071265F" w:rsidRDefault="00000000">
    <w:pPr>
      <w:pStyle w:val="BodyText"/>
      <w:spacing w:line="14" w:lineRule="auto"/>
      <w:rPr>
        <w:sz w:val="20"/>
      </w:rPr>
    </w:pPr>
    <w:r>
      <w:rPr>
        <w:noProof/>
        <w:sz w:val="20"/>
      </w:rPr>
      <w:drawing>
        <wp:anchor distT="0" distB="0" distL="0" distR="0" simplePos="0" relativeHeight="482896896" behindDoc="1" locked="0" layoutInCell="1" allowOverlap="1" wp14:anchorId="16D3823B" wp14:editId="34B2B9C3">
          <wp:simplePos x="0" y="0"/>
          <wp:positionH relativeFrom="page">
            <wp:posOffset>0</wp:posOffset>
          </wp:positionH>
          <wp:positionV relativeFrom="page">
            <wp:posOffset>761</wp:posOffset>
          </wp:positionV>
          <wp:extent cx="7753858" cy="1204593"/>
          <wp:effectExtent l="0" t="0" r="0" b="0"/>
          <wp:wrapNone/>
          <wp:docPr id="275" name="Imag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897408" behindDoc="1" locked="0" layoutInCell="1" allowOverlap="1" wp14:anchorId="39A3211D" wp14:editId="423A26E8">
              <wp:simplePos x="0" y="0"/>
              <wp:positionH relativeFrom="page">
                <wp:posOffset>1359153</wp:posOffset>
              </wp:positionH>
              <wp:positionV relativeFrom="page">
                <wp:posOffset>907246</wp:posOffset>
              </wp:positionV>
              <wp:extent cx="3263265" cy="19621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265" cy="196215"/>
                      </a:xfrm>
                      <a:prstGeom prst="rect">
                        <a:avLst/>
                      </a:prstGeom>
                    </wps:spPr>
                    <wps:txbx>
                      <w:txbxContent>
                        <w:p w14:paraId="39311FFE" w14:textId="77777777" w:rsidR="0071265F" w:rsidRDefault="00000000">
                          <w:pPr>
                            <w:pStyle w:val="BodyText"/>
                            <w:tabs>
                              <w:tab w:val="left" w:pos="379"/>
                            </w:tabs>
                            <w:spacing w:before="12"/>
                            <w:ind w:left="20"/>
                          </w:pPr>
                          <w:r>
                            <w:rPr>
                              <w:spacing w:val="-10"/>
                            </w:rPr>
                            <w:t>●</w:t>
                          </w:r>
                          <w:r>
                            <w:tab/>
                            <w:t>Secondary</w:t>
                          </w:r>
                          <w:r>
                            <w:rPr>
                              <w:spacing w:val="-4"/>
                            </w:rPr>
                            <w:t xml:space="preserve"> </w:t>
                          </w:r>
                          <w:r>
                            <w:t>Learning</w:t>
                          </w:r>
                          <w:r>
                            <w:rPr>
                              <w:spacing w:val="-4"/>
                            </w:rPr>
                            <w:t xml:space="preserve"> </w:t>
                          </w:r>
                          <w:r>
                            <w:t>Strategies</w:t>
                          </w:r>
                          <w:r>
                            <w:rPr>
                              <w:spacing w:val="-4"/>
                            </w:rPr>
                            <w:t xml:space="preserve"> </w:t>
                          </w:r>
                          <w:r>
                            <w:t>(GLE-</w:t>
                          </w:r>
                          <w:r>
                            <w:rPr>
                              <w:spacing w:val="-3"/>
                            </w:rPr>
                            <w:t xml:space="preserve"> </w:t>
                          </w:r>
                          <w:r>
                            <w:rPr>
                              <w:spacing w:val="-2"/>
                            </w:rPr>
                            <w:t>credit)</w:t>
                          </w:r>
                        </w:p>
                      </w:txbxContent>
                    </wps:txbx>
                    <wps:bodyPr wrap="square" lIns="0" tIns="0" rIns="0" bIns="0" rtlCol="0">
                      <a:noAutofit/>
                    </wps:bodyPr>
                  </wps:wsp>
                </a:graphicData>
              </a:graphic>
            </wp:anchor>
          </w:drawing>
        </mc:Choice>
        <mc:Fallback>
          <w:pict>
            <v:shapetype w14:anchorId="39A3211D" id="_x0000_t202" coordsize="21600,21600" o:spt="202" path="m,l,21600r21600,l21600,xe">
              <v:stroke joinstyle="miter"/>
              <v:path gradientshapeok="t" o:connecttype="rect"/>
            </v:shapetype>
            <v:shape id="Textbox 276" o:spid="_x0000_s1260" type="#_x0000_t202" style="position:absolute;margin-left:107pt;margin-top:71.45pt;width:256.95pt;height:15.45pt;z-index:-204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" filled="f" stroked="f">
              <v:textbox inset="0,0,0,0">
                <w:txbxContent>
                  <w:p w14:paraId="39311FFE" w14:textId="77777777" w:rsidR="0071265F" w:rsidRDefault="00000000">
                    <w:pPr>
                      <w:pStyle w:val="BodyText"/>
                      <w:tabs>
                        <w:tab w:val="left" w:pos="379"/>
                      </w:tabs>
                      <w:spacing w:before="12"/>
                      <w:ind w:left="20"/>
                    </w:pPr>
                    <w:r>
                      <w:rPr>
                        <w:spacing w:val="-10"/>
                      </w:rPr>
                      <w:t>●</w:t>
                    </w:r>
                    <w:r>
                      <w:tab/>
                      <w:t>Secondary</w:t>
                    </w:r>
                    <w:r>
                      <w:rPr>
                        <w:spacing w:val="-4"/>
                      </w:rPr>
                      <w:t xml:space="preserve"> </w:t>
                    </w:r>
                    <w:r>
                      <w:t>Learning</w:t>
                    </w:r>
                    <w:r>
                      <w:rPr>
                        <w:spacing w:val="-4"/>
                      </w:rPr>
                      <w:t xml:space="preserve"> </w:t>
                    </w:r>
                    <w:r>
                      <w:t>Strategies</w:t>
                    </w:r>
                    <w:r>
                      <w:rPr>
                        <w:spacing w:val="-4"/>
                      </w:rPr>
                      <w:t xml:space="preserve"> </w:t>
                    </w:r>
                    <w:r>
                      <w:t>(GLE-</w:t>
                    </w:r>
                    <w:r>
                      <w:rPr>
                        <w:spacing w:val="-3"/>
                      </w:rPr>
                      <w:t xml:space="preserve"> </w:t>
                    </w:r>
                    <w:r>
                      <w:rPr>
                        <w:spacing w:val="-2"/>
                      </w:rPr>
                      <w:t>credit)</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3CA9D" w14:textId="77777777" w:rsidR="0071265F" w:rsidRDefault="0071265F">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EBE4B" w14:textId="77777777" w:rsidR="0071265F" w:rsidRDefault="0071265F">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B8E48" w14:textId="77777777" w:rsidR="0071265F" w:rsidRDefault="0071265F">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3E21" w14:textId="77777777" w:rsidR="0071265F" w:rsidRDefault="00000000">
    <w:pPr>
      <w:pStyle w:val="BodyText"/>
      <w:spacing w:line="14" w:lineRule="auto"/>
      <w:rPr>
        <w:sz w:val="20"/>
      </w:rPr>
    </w:pPr>
    <w:r>
      <w:rPr>
        <w:noProof/>
        <w:sz w:val="20"/>
      </w:rPr>
      <w:drawing>
        <wp:anchor distT="0" distB="0" distL="0" distR="0" simplePos="0" relativeHeight="482902016" behindDoc="1" locked="0" layoutInCell="1" allowOverlap="1" wp14:anchorId="09D10282" wp14:editId="3A8A5CB4">
          <wp:simplePos x="0" y="0"/>
          <wp:positionH relativeFrom="page">
            <wp:posOffset>0</wp:posOffset>
          </wp:positionH>
          <wp:positionV relativeFrom="page">
            <wp:posOffset>761</wp:posOffset>
          </wp:positionV>
          <wp:extent cx="7753858" cy="1204593"/>
          <wp:effectExtent l="0" t="0" r="0" b="0"/>
          <wp:wrapNone/>
          <wp:docPr id="292" name="Imag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22D6" w14:textId="77777777" w:rsidR="0071265F" w:rsidRDefault="0071265F">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79D0" w14:textId="77777777" w:rsidR="0071265F" w:rsidRDefault="0071265F">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96DC" w14:textId="77777777" w:rsidR="0071265F" w:rsidRDefault="0071265F">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E3F0" w14:textId="77777777" w:rsidR="0071265F" w:rsidRDefault="0071265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15AA3" w14:textId="77777777" w:rsidR="0071265F" w:rsidRDefault="0071265F">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7C2A" w14:textId="77777777" w:rsidR="0071265F" w:rsidRDefault="00000000">
    <w:pPr>
      <w:pStyle w:val="BodyText"/>
      <w:spacing w:line="14" w:lineRule="auto"/>
      <w:rPr>
        <w:sz w:val="20"/>
      </w:rPr>
    </w:pPr>
    <w:r>
      <w:rPr>
        <w:noProof/>
        <w:sz w:val="20"/>
      </w:rPr>
      <w:drawing>
        <wp:anchor distT="0" distB="0" distL="0" distR="0" simplePos="0" relativeHeight="482907648" behindDoc="1" locked="0" layoutInCell="1" allowOverlap="1" wp14:anchorId="40E7D106" wp14:editId="0FE52D6F">
          <wp:simplePos x="0" y="0"/>
          <wp:positionH relativeFrom="page">
            <wp:posOffset>0</wp:posOffset>
          </wp:positionH>
          <wp:positionV relativeFrom="page">
            <wp:posOffset>761</wp:posOffset>
          </wp:positionV>
          <wp:extent cx="7753858" cy="1204593"/>
          <wp:effectExtent l="0" t="0" r="0" b="0"/>
          <wp:wrapNone/>
          <wp:docPr id="309" name="Imag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908160" behindDoc="1" locked="0" layoutInCell="1" allowOverlap="1" wp14:anchorId="009DAFDE" wp14:editId="3C708C66">
              <wp:simplePos x="0" y="0"/>
              <wp:positionH relativeFrom="page">
                <wp:posOffset>1359153</wp:posOffset>
              </wp:positionH>
              <wp:positionV relativeFrom="page">
                <wp:posOffset>907246</wp:posOffset>
              </wp:positionV>
              <wp:extent cx="3368040" cy="19621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040" cy="196215"/>
                      </a:xfrm>
                      <a:prstGeom prst="rect">
                        <a:avLst/>
                      </a:prstGeom>
                    </wps:spPr>
                    <wps:txbx>
                      <w:txbxContent>
                        <w:p w14:paraId="2D7A8922" w14:textId="77777777" w:rsidR="0071265F" w:rsidRDefault="00000000">
                          <w:pPr>
                            <w:pStyle w:val="BodyText"/>
                            <w:spacing w:before="12"/>
                            <w:ind w:left="20"/>
                          </w:pPr>
                          <w:r>
                            <w:t>education</w:t>
                          </w:r>
                          <w:r>
                            <w:rPr>
                              <w:spacing w:val="-4"/>
                            </w:rPr>
                            <w:t xml:space="preserve"> </w:t>
                          </w:r>
                          <w:r>
                            <w:t>class,</w:t>
                          </w:r>
                          <w:r>
                            <w:rPr>
                              <w:spacing w:val="-3"/>
                            </w:rPr>
                            <w:t xml:space="preserve"> </w:t>
                          </w:r>
                          <w:r>
                            <w:t>state</w:t>
                          </w:r>
                          <w:r>
                            <w:rPr>
                              <w:spacing w:val="-4"/>
                            </w:rPr>
                            <w:t xml:space="preserve"> </w:t>
                          </w:r>
                          <w:r>
                            <w:t>the</w:t>
                          </w:r>
                          <w:r>
                            <w:rPr>
                              <w:spacing w:val="-3"/>
                            </w:rPr>
                            <w:t xml:space="preserve"> </w:t>
                          </w:r>
                          <w:r>
                            <w:t>reason</w:t>
                          </w:r>
                          <w:r>
                            <w:rPr>
                              <w:spacing w:val="-5"/>
                            </w:rPr>
                            <w:t xml:space="preserve"> </w:t>
                          </w:r>
                          <w:r>
                            <w:t>for</w:t>
                          </w:r>
                          <w:r>
                            <w:rPr>
                              <w:spacing w:val="-3"/>
                            </w:rPr>
                            <w:t xml:space="preserve"> </w:t>
                          </w:r>
                          <w:r>
                            <w:t>that</w:t>
                          </w:r>
                          <w:r>
                            <w:rPr>
                              <w:spacing w:val="-4"/>
                            </w:rPr>
                            <w:t xml:space="preserve"> </w:t>
                          </w:r>
                          <w:r>
                            <w:rPr>
                              <w:spacing w:val="-2"/>
                            </w:rPr>
                            <w:t>decision</w:t>
                          </w:r>
                        </w:p>
                      </w:txbxContent>
                    </wps:txbx>
                    <wps:bodyPr wrap="square" lIns="0" tIns="0" rIns="0" bIns="0" rtlCol="0">
                      <a:noAutofit/>
                    </wps:bodyPr>
                  </wps:wsp>
                </a:graphicData>
              </a:graphic>
            </wp:anchor>
          </w:drawing>
        </mc:Choice>
        <mc:Fallback>
          <w:pict>
            <v:shapetype w14:anchorId="009DAFDE" id="_x0000_t202" coordsize="21600,21600" o:spt="202" path="m,l,21600r21600,l21600,xe">
              <v:stroke joinstyle="miter"/>
              <v:path gradientshapeok="t" o:connecttype="rect"/>
            </v:shapetype>
            <v:shape id="Textbox 310" o:spid="_x0000_s1270" type="#_x0000_t202" style="position:absolute;margin-left:107pt;margin-top:71.45pt;width:265.2pt;height:15.45pt;z-index:-204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" filled="f" stroked="f">
              <v:textbox inset="0,0,0,0">
                <w:txbxContent>
                  <w:p w14:paraId="2D7A8922" w14:textId="77777777" w:rsidR="0071265F" w:rsidRDefault="00000000">
                    <w:pPr>
                      <w:pStyle w:val="BodyText"/>
                      <w:spacing w:before="12"/>
                      <w:ind w:left="20"/>
                    </w:pPr>
                    <w:r>
                      <w:t>education</w:t>
                    </w:r>
                    <w:r>
                      <w:rPr>
                        <w:spacing w:val="-4"/>
                      </w:rPr>
                      <w:t xml:space="preserve"> </w:t>
                    </w:r>
                    <w:r>
                      <w:t>class,</w:t>
                    </w:r>
                    <w:r>
                      <w:rPr>
                        <w:spacing w:val="-3"/>
                      </w:rPr>
                      <w:t xml:space="preserve"> </w:t>
                    </w:r>
                    <w:r>
                      <w:t>state</w:t>
                    </w:r>
                    <w:r>
                      <w:rPr>
                        <w:spacing w:val="-4"/>
                      </w:rPr>
                      <w:t xml:space="preserve"> </w:t>
                    </w:r>
                    <w:r>
                      <w:t>the</w:t>
                    </w:r>
                    <w:r>
                      <w:rPr>
                        <w:spacing w:val="-3"/>
                      </w:rPr>
                      <w:t xml:space="preserve"> </w:t>
                    </w:r>
                    <w:r>
                      <w:t>reason</w:t>
                    </w:r>
                    <w:r>
                      <w:rPr>
                        <w:spacing w:val="-5"/>
                      </w:rPr>
                      <w:t xml:space="preserve"> </w:t>
                    </w:r>
                    <w:r>
                      <w:t>for</w:t>
                    </w:r>
                    <w:r>
                      <w:rPr>
                        <w:spacing w:val="-3"/>
                      </w:rPr>
                      <w:t xml:space="preserve"> </w:t>
                    </w:r>
                    <w:r>
                      <w:t>that</w:t>
                    </w:r>
                    <w:r>
                      <w:rPr>
                        <w:spacing w:val="-4"/>
                      </w:rPr>
                      <w:t xml:space="preserve"> </w:t>
                    </w:r>
                    <w:r>
                      <w:rPr>
                        <w:spacing w:val="-2"/>
                      </w:rPr>
                      <w:t>decision</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F5C1" w14:textId="77777777" w:rsidR="0071265F" w:rsidRDefault="0071265F">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9C44" w14:textId="77777777" w:rsidR="0071265F" w:rsidRDefault="00000000">
    <w:pPr>
      <w:pStyle w:val="BodyText"/>
      <w:spacing w:line="14" w:lineRule="auto"/>
      <w:rPr>
        <w:sz w:val="20"/>
      </w:rPr>
    </w:pPr>
    <w:r>
      <w:rPr>
        <w:noProof/>
        <w:sz w:val="20"/>
      </w:rPr>
      <w:drawing>
        <wp:anchor distT="0" distB="0" distL="0" distR="0" simplePos="0" relativeHeight="482910720" behindDoc="1" locked="0" layoutInCell="1" allowOverlap="1" wp14:anchorId="224D7A75" wp14:editId="0F167BF3">
          <wp:simplePos x="0" y="0"/>
          <wp:positionH relativeFrom="page">
            <wp:posOffset>0</wp:posOffset>
          </wp:positionH>
          <wp:positionV relativeFrom="page">
            <wp:posOffset>761</wp:posOffset>
          </wp:positionV>
          <wp:extent cx="7753858" cy="1204593"/>
          <wp:effectExtent l="0" t="0" r="0" b="0"/>
          <wp:wrapNone/>
          <wp:docPr id="318" name="Imag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8" cy="1204593"/>
                  </a:xfrm>
                  <a:prstGeom prst="rect">
                    <a:avLst/>
                  </a:prstGeom>
                </pic:spPr>
              </pic:pic>
            </a:graphicData>
          </a:graphic>
        </wp:anchor>
      </w:drawing>
    </w:r>
    <w:r>
      <w:rPr>
        <w:noProof/>
        <w:sz w:val="20"/>
      </w:rPr>
      <mc:AlternateContent>
        <mc:Choice Requires="wps">
          <w:drawing>
            <wp:anchor distT="0" distB="0" distL="0" distR="0" simplePos="0" relativeHeight="482911232" behindDoc="1" locked="0" layoutInCell="1" allowOverlap="1" wp14:anchorId="1AE7BB92" wp14:editId="4713A190">
              <wp:simplePos x="0" y="0"/>
              <wp:positionH relativeFrom="page">
                <wp:posOffset>1130604</wp:posOffset>
              </wp:positionH>
              <wp:positionV relativeFrom="page">
                <wp:posOffset>907246</wp:posOffset>
              </wp:positionV>
              <wp:extent cx="4547870" cy="19621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7870" cy="196215"/>
                      </a:xfrm>
                      <a:prstGeom prst="rect">
                        <a:avLst/>
                      </a:prstGeom>
                    </wps:spPr>
                    <wps:txbx>
                      <w:txbxContent>
                        <w:p w14:paraId="3E09D234" w14:textId="77777777" w:rsidR="0071265F" w:rsidRDefault="00000000">
                          <w:pPr>
                            <w:pStyle w:val="BodyText"/>
                            <w:tabs>
                              <w:tab w:val="left" w:pos="379"/>
                            </w:tabs>
                            <w:spacing w:before="12"/>
                            <w:ind w:left="20"/>
                          </w:pPr>
                          <w:r>
                            <w:rPr>
                              <w:spacing w:val="-10"/>
                            </w:rPr>
                            <w:t>●</w:t>
                          </w:r>
                          <w:r>
                            <w:tab/>
                          </w:r>
                          <w:hyperlink r:id="rId2">
                            <w:r w:rsidR="0071265F">
                              <w:rPr>
                                <w:color w:val="045FC1"/>
                                <w:u w:val="single" w:color="045FC1"/>
                              </w:rPr>
                              <w:t>Fact</w:t>
                            </w:r>
                            <w:r w:rsidR="0071265F">
                              <w:rPr>
                                <w:color w:val="045FC1"/>
                                <w:spacing w:val="-5"/>
                                <w:u w:val="single" w:color="045FC1"/>
                              </w:rPr>
                              <w:t xml:space="preserve"> </w:t>
                            </w:r>
                            <w:r w:rsidR="0071265F">
                              <w:rPr>
                                <w:color w:val="045FC1"/>
                                <w:u w:val="single" w:color="045FC1"/>
                              </w:rPr>
                              <w:t>Sheet</w:t>
                            </w:r>
                            <w:r w:rsidR="0071265F">
                              <w:rPr>
                                <w:color w:val="045FC1"/>
                                <w:spacing w:val="-4"/>
                                <w:u w:val="single" w:color="045FC1"/>
                              </w:rPr>
                              <w:t xml:space="preserve"> </w:t>
                            </w:r>
                            <w:r w:rsidR="0071265F">
                              <w:rPr>
                                <w:color w:val="045FC1"/>
                                <w:u w:val="single" w:color="045FC1"/>
                              </w:rPr>
                              <w:t>–</w:t>
                            </w:r>
                            <w:r w:rsidR="0071265F">
                              <w:rPr>
                                <w:color w:val="045FC1"/>
                                <w:spacing w:val="-2"/>
                                <w:u w:val="single" w:color="045FC1"/>
                              </w:rPr>
                              <w:t xml:space="preserve"> </w:t>
                            </w:r>
                            <w:r w:rsidR="0071265F">
                              <w:rPr>
                                <w:color w:val="045FC1"/>
                                <w:u w:val="single" w:color="045FC1"/>
                              </w:rPr>
                              <w:t>Special</w:t>
                            </w:r>
                            <w:r w:rsidR="0071265F">
                              <w:rPr>
                                <w:color w:val="045FC1"/>
                                <w:spacing w:val="-5"/>
                                <w:u w:val="single" w:color="045FC1"/>
                              </w:rPr>
                              <w:t xml:space="preserve"> </w:t>
                            </w:r>
                            <w:r w:rsidR="0071265F">
                              <w:rPr>
                                <w:color w:val="045FC1"/>
                                <w:u w:val="single" w:color="045FC1"/>
                              </w:rPr>
                              <w:t>Education</w:t>
                            </w:r>
                            <w:r w:rsidR="0071265F">
                              <w:rPr>
                                <w:color w:val="045FC1"/>
                                <w:spacing w:val="-3"/>
                                <w:u w:val="single" w:color="045FC1"/>
                              </w:rPr>
                              <w:t xml:space="preserve"> </w:t>
                            </w:r>
                            <w:r w:rsidR="0071265F">
                              <w:rPr>
                                <w:color w:val="045FC1"/>
                                <w:u w:val="single" w:color="045FC1"/>
                              </w:rPr>
                              <w:t>&amp;</w:t>
                            </w:r>
                            <w:r w:rsidR="0071265F">
                              <w:rPr>
                                <w:color w:val="045FC1"/>
                                <w:spacing w:val="-5"/>
                                <w:u w:val="single" w:color="045FC1"/>
                              </w:rPr>
                              <w:t xml:space="preserve"> </w:t>
                            </w:r>
                            <w:r w:rsidR="0071265F">
                              <w:rPr>
                                <w:color w:val="045FC1"/>
                                <w:u w:val="single" w:color="045FC1"/>
                              </w:rPr>
                              <w:t>Inclusion</w:t>
                            </w:r>
                            <w:r w:rsidR="0071265F">
                              <w:rPr>
                                <w:color w:val="045FC1"/>
                                <w:spacing w:val="-3"/>
                                <w:u w:val="single" w:color="045FC1"/>
                              </w:rPr>
                              <w:t xml:space="preserve"> </w:t>
                            </w:r>
                            <w:r w:rsidR="0071265F">
                              <w:rPr>
                                <w:color w:val="045FC1"/>
                                <w:u w:val="single" w:color="045FC1"/>
                              </w:rPr>
                              <w:t>in</w:t>
                            </w:r>
                            <w:r w:rsidR="0071265F">
                              <w:rPr>
                                <w:color w:val="045FC1"/>
                                <w:spacing w:val="-5"/>
                                <w:u w:val="single" w:color="045FC1"/>
                              </w:rPr>
                              <w:t xml:space="preserve"> </w:t>
                            </w:r>
                            <w:r w:rsidR="0071265F">
                              <w:rPr>
                                <w:color w:val="045FC1"/>
                                <w:u w:val="single" w:color="045FC1"/>
                              </w:rPr>
                              <w:t>French</w:t>
                            </w:r>
                            <w:r w:rsidR="0071265F">
                              <w:rPr>
                                <w:color w:val="045FC1"/>
                                <w:spacing w:val="-2"/>
                                <w:u w:val="single" w:color="045FC1"/>
                              </w:rPr>
                              <w:t xml:space="preserve"> Programs</w:t>
                            </w:r>
                          </w:hyperlink>
                        </w:p>
                      </w:txbxContent>
                    </wps:txbx>
                    <wps:bodyPr wrap="square" lIns="0" tIns="0" rIns="0" bIns="0" rtlCol="0">
                      <a:noAutofit/>
                    </wps:bodyPr>
                  </wps:wsp>
                </a:graphicData>
              </a:graphic>
            </wp:anchor>
          </w:drawing>
        </mc:Choice>
        <mc:Fallback>
          <w:pict>
            <v:shapetype w14:anchorId="1AE7BB92" id="_x0000_t202" coordsize="21600,21600" o:spt="202" path="m,l,21600r21600,l21600,xe">
              <v:stroke joinstyle="miter"/>
              <v:path gradientshapeok="t" o:connecttype="rect"/>
            </v:shapetype>
            <v:shape id="Textbox 319" o:spid="_x0000_s1273" type="#_x0000_t202" style="position:absolute;margin-left:89pt;margin-top:71.45pt;width:358.1pt;height:15.45pt;z-index:-204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" filled="f" stroked="f">
              <v:textbox inset="0,0,0,0">
                <w:txbxContent>
                  <w:p w14:paraId="3E09D234" w14:textId="77777777" w:rsidR="0071265F" w:rsidRDefault="00000000">
                    <w:pPr>
                      <w:pStyle w:val="BodyText"/>
                      <w:tabs>
                        <w:tab w:val="left" w:pos="379"/>
                      </w:tabs>
                      <w:spacing w:before="12"/>
                      <w:ind w:left="20"/>
                    </w:pPr>
                    <w:r>
                      <w:rPr>
                        <w:spacing w:val="-10"/>
                      </w:rPr>
                      <w:t>●</w:t>
                    </w:r>
                    <w:r>
                      <w:tab/>
                    </w:r>
                    <w:hyperlink r:id="rId3">
                      <w:r w:rsidR="0071265F">
                        <w:rPr>
                          <w:color w:val="045FC1"/>
                          <w:u w:val="single" w:color="045FC1"/>
                        </w:rPr>
                        <w:t>Fact</w:t>
                      </w:r>
                      <w:r w:rsidR="0071265F">
                        <w:rPr>
                          <w:color w:val="045FC1"/>
                          <w:spacing w:val="-5"/>
                          <w:u w:val="single" w:color="045FC1"/>
                        </w:rPr>
                        <w:t xml:space="preserve"> </w:t>
                      </w:r>
                      <w:r w:rsidR="0071265F">
                        <w:rPr>
                          <w:color w:val="045FC1"/>
                          <w:u w:val="single" w:color="045FC1"/>
                        </w:rPr>
                        <w:t>Sheet</w:t>
                      </w:r>
                      <w:r w:rsidR="0071265F">
                        <w:rPr>
                          <w:color w:val="045FC1"/>
                          <w:spacing w:val="-4"/>
                          <w:u w:val="single" w:color="045FC1"/>
                        </w:rPr>
                        <w:t xml:space="preserve"> </w:t>
                      </w:r>
                      <w:r w:rsidR="0071265F">
                        <w:rPr>
                          <w:color w:val="045FC1"/>
                          <w:u w:val="single" w:color="045FC1"/>
                        </w:rPr>
                        <w:t>–</w:t>
                      </w:r>
                      <w:r w:rsidR="0071265F">
                        <w:rPr>
                          <w:color w:val="045FC1"/>
                          <w:spacing w:val="-2"/>
                          <w:u w:val="single" w:color="045FC1"/>
                        </w:rPr>
                        <w:t xml:space="preserve"> </w:t>
                      </w:r>
                      <w:r w:rsidR="0071265F">
                        <w:rPr>
                          <w:color w:val="045FC1"/>
                          <w:u w:val="single" w:color="045FC1"/>
                        </w:rPr>
                        <w:t>Special</w:t>
                      </w:r>
                      <w:r w:rsidR="0071265F">
                        <w:rPr>
                          <w:color w:val="045FC1"/>
                          <w:spacing w:val="-5"/>
                          <w:u w:val="single" w:color="045FC1"/>
                        </w:rPr>
                        <w:t xml:space="preserve"> </w:t>
                      </w:r>
                      <w:r w:rsidR="0071265F">
                        <w:rPr>
                          <w:color w:val="045FC1"/>
                          <w:u w:val="single" w:color="045FC1"/>
                        </w:rPr>
                        <w:t>Education</w:t>
                      </w:r>
                      <w:r w:rsidR="0071265F">
                        <w:rPr>
                          <w:color w:val="045FC1"/>
                          <w:spacing w:val="-3"/>
                          <w:u w:val="single" w:color="045FC1"/>
                        </w:rPr>
                        <w:t xml:space="preserve"> </w:t>
                      </w:r>
                      <w:r w:rsidR="0071265F">
                        <w:rPr>
                          <w:color w:val="045FC1"/>
                          <w:u w:val="single" w:color="045FC1"/>
                        </w:rPr>
                        <w:t>&amp;</w:t>
                      </w:r>
                      <w:r w:rsidR="0071265F">
                        <w:rPr>
                          <w:color w:val="045FC1"/>
                          <w:spacing w:val="-5"/>
                          <w:u w:val="single" w:color="045FC1"/>
                        </w:rPr>
                        <w:t xml:space="preserve"> </w:t>
                      </w:r>
                      <w:r w:rsidR="0071265F">
                        <w:rPr>
                          <w:color w:val="045FC1"/>
                          <w:u w:val="single" w:color="045FC1"/>
                        </w:rPr>
                        <w:t>Inclusion</w:t>
                      </w:r>
                      <w:r w:rsidR="0071265F">
                        <w:rPr>
                          <w:color w:val="045FC1"/>
                          <w:spacing w:val="-3"/>
                          <w:u w:val="single" w:color="045FC1"/>
                        </w:rPr>
                        <w:t xml:space="preserve"> </w:t>
                      </w:r>
                      <w:r w:rsidR="0071265F">
                        <w:rPr>
                          <w:color w:val="045FC1"/>
                          <w:u w:val="single" w:color="045FC1"/>
                        </w:rPr>
                        <w:t>in</w:t>
                      </w:r>
                      <w:r w:rsidR="0071265F">
                        <w:rPr>
                          <w:color w:val="045FC1"/>
                          <w:spacing w:val="-5"/>
                          <w:u w:val="single" w:color="045FC1"/>
                        </w:rPr>
                        <w:t xml:space="preserve"> </w:t>
                      </w:r>
                      <w:r w:rsidR="0071265F">
                        <w:rPr>
                          <w:color w:val="045FC1"/>
                          <w:u w:val="single" w:color="045FC1"/>
                        </w:rPr>
                        <w:t>French</w:t>
                      </w:r>
                      <w:r w:rsidR="0071265F">
                        <w:rPr>
                          <w:color w:val="045FC1"/>
                          <w:spacing w:val="-2"/>
                          <w:u w:val="single" w:color="045FC1"/>
                        </w:rPr>
                        <w:t xml:space="preserve"> Programs</w:t>
                      </w:r>
                    </w:hyperlink>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967D" w14:textId="77777777" w:rsidR="0071265F" w:rsidRDefault="00000000">
    <w:pPr>
      <w:pStyle w:val="BodyText"/>
      <w:spacing w:line="14" w:lineRule="auto"/>
      <w:rPr>
        <w:sz w:val="20"/>
      </w:rPr>
    </w:pPr>
    <w:r>
      <w:rPr>
        <w:noProof/>
        <w:sz w:val="20"/>
      </w:rPr>
      <w:drawing>
        <wp:anchor distT="0" distB="0" distL="0" distR="0" simplePos="0" relativeHeight="482912768" behindDoc="1" locked="0" layoutInCell="1" allowOverlap="1" wp14:anchorId="4EEB5390" wp14:editId="12229B9A">
          <wp:simplePos x="0" y="0"/>
          <wp:positionH relativeFrom="page">
            <wp:posOffset>0</wp:posOffset>
          </wp:positionH>
          <wp:positionV relativeFrom="page">
            <wp:posOffset>761</wp:posOffset>
          </wp:positionV>
          <wp:extent cx="7753857" cy="1201711"/>
          <wp:effectExtent l="0" t="0" r="0" b="0"/>
          <wp:wrapNone/>
          <wp:docPr id="322" name="Imag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7" cy="1201711"/>
                  </a:xfrm>
                  <a:prstGeom prst="rect">
                    <a:avLst/>
                  </a:prstGeom>
                </pic:spPr>
              </pic:pic>
            </a:graphicData>
          </a:graphic>
        </wp:anchor>
      </w:drawing>
    </w:r>
    <w:r>
      <w:rPr>
        <w:noProof/>
        <w:sz w:val="20"/>
      </w:rPr>
      <mc:AlternateContent>
        <mc:Choice Requires="wps">
          <w:drawing>
            <wp:anchor distT="0" distB="0" distL="0" distR="0" simplePos="0" relativeHeight="482913280" behindDoc="1" locked="0" layoutInCell="1" allowOverlap="1" wp14:anchorId="30F9E19A" wp14:editId="7D50A6BC">
              <wp:simplePos x="0" y="0"/>
              <wp:positionH relativeFrom="page">
                <wp:posOffset>902004</wp:posOffset>
              </wp:positionH>
              <wp:positionV relativeFrom="page">
                <wp:posOffset>985162</wp:posOffset>
              </wp:positionV>
              <wp:extent cx="939165" cy="25209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165" cy="252095"/>
                      </a:xfrm>
                      <a:prstGeom prst="rect">
                        <a:avLst/>
                      </a:prstGeom>
                    </wps:spPr>
                    <wps:txbx>
                      <w:txbxContent>
                        <w:p w14:paraId="14A3201D"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I:</w:t>
                          </w:r>
                        </w:p>
                      </w:txbxContent>
                    </wps:txbx>
                    <wps:bodyPr wrap="square" lIns="0" tIns="0" rIns="0" bIns="0" rtlCol="0">
                      <a:noAutofit/>
                    </wps:bodyPr>
                  </wps:wsp>
                </a:graphicData>
              </a:graphic>
            </wp:anchor>
          </w:drawing>
        </mc:Choice>
        <mc:Fallback>
          <w:pict>
            <v:shapetype w14:anchorId="30F9E19A" id="_x0000_t202" coordsize="21600,21600" o:spt="202" path="m,l,21600r21600,l21600,xe">
              <v:stroke joinstyle="miter"/>
              <v:path gradientshapeok="t" o:connecttype="rect"/>
            </v:shapetype>
            <v:shape id="Textbox 323" o:spid="_x0000_s1275" type="#_x0000_t202" style="position:absolute;margin-left:71pt;margin-top:77.55pt;width:73.95pt;height:19.85pt;z-index:-204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" filled="f" stroked="f">
              <v:textbox inset="0,0,0,0">
                <w:txbxContent>
                  <w:p w14:paraId="14A3201D"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I:</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D6343" w14:textId="77777777" w:rsidR="0071265F" w:rsidRDefault="00000000">
    <w:pPr>
      <w:pStyle w:val="BodyText"/>
      <w:spacing w:line="14" w:lineRule="auto"/>
      <w:rPr>
        <w:sz w:val="20"/>
      </w:rPr>
    </w:pPr>
    <w:r>
      <w:rPr>
        <w:noProof/>
        <w:sz w:val="20"/>
      </w:rPr>
      <w:drawing>
        <wp:anchor distT="0" distB="0" distL="0" distR="0" simplePos="0" relativeHeight="482914816" behindDoc="1" locked="0" layoutInCell="1" allowOverlap="1" wp14:anchorId="76819023" wp14:editId="13508E1C">
          <wp:simplePos x="0" y="0"/>
          <wp:positionH relativeFrom="page">
            <wp:posOffset>0</wp:posOffset>
          </wp:positionH>
          <wp:positionV relativeFrom="page">
            <wp:posOffset>761</wp:posOffset>
          </wp:positionV>
          <wp:extent cx="7753857" cy="1201711"/>
          <wp:effectExtent l="0" t="0" r="0" b="0"/>
          <wp:wrapNone/>
          <wp:docPr id="326" name="Imag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53857" cy="1201711"/>
                  </a:xfrm>
                  <a:prstGeom prst="rect">
                    <a:avLst/>
                  </a:prstGeom>
                </pic:spPr>
              </pic:pic>
            </a:graphicData>
          </a:graphic>
        </wp:anchor>
      </w:drawing>
    </w:r>
    <w:r>
      <w:rPr>
        <w:noProof/>
        <w:sz w:val="20"/>
      </w:rPr>
      <mc:AlternateContent>
        <mc:Choice Requires="wps">
          <w:drawing>
            <wp:anchor distT="0" distB="0" distL="0" distR="0" simplePos="0" relativeHeight="482915328" behindDoc="1" locked="0" layoutInCell="1" allowOverlap="1" wp14:anchorId="4673BD1F" wp14:editId="612B2B9F">
              <wp:simplePos x="0" y="0"/>
              <wp:positionH relativeFrom="page">
                <wp:posOffset>902004</wp:posOffset>
              </wp:positionH>
              <wp:positionV relativeFrom="page">
                <wp:posOffset>906652</wp:posOffset>
              </wp:positionV>
              <wp:extent cx="1043940" cy="22479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224790"/>
                      </a:xfrm>
                      <a:prstGeom prst="rect">
                        <a:avLst/>
                      </a:prstGeom>
                    </wps:spPr>
                    <wps:txbx>
                      <w:txbxContent>
                        <w:p w14:paraId="595299DF" w14:textId="77777777" w:rsidR="0071265F" w:rsidRDefault="00000000">
                          <w:pPr>
                            <w:spacing w:before="11"/>
                            <w:ind w:left="20"/>
                            <w:rPr>
                              <w:b/>
                              <w:sz w:val="28"/>
                            </w:rPr>
                          </w:pPr>
                          <w:r>
                            <w:rPr>
                              <w:b/>
                              <w:spacing w:val="-2"/>
                              <w:sz w:val="28"/>
                            </w:rPr>
                            <w:t>Behavioural</w:t>
                          </w:r>
                        </w:p>
                      </w:txbxContent>
                    </wps:txbx>
                    <wps:bodyPr wrap="square" lIns="0" tIns="0" rIns="0" bIns="0" rtlCol="0">
                      <a:noAutofit/>
                    </wps:bodyPr>
                  </wps:wsp>
                </a:graphicData>
              </a:graphic>
            </wp:anchor>
          </w:drawing>
        </mc:Choice>
        <mc:Fallback>
          <w:pict>
            <v:shapetype w14:anchorId="4673BD1F" id="_x0000_t202" coordsize="21600,21600" o:spt="202" path="m,l,21600r21600,l21600,xe">
              <v:stroke joinstyle="miter"/>
              <v:path gradientshapeok="t" o:connecttype="rect"/>
            </v:shapetype>
            <v:shape id="Textbox 327" o:spid="_x0000_s1277" type="#_x0000_t202" style="position:absolute;margin-left:71pt;margin-top:71.4pt;width:82.2pt;height:17.7pt;z-index:-204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" filled="f" stroked="f">
              <v:textbox inset="0,0,0,0">
                <w:txbxContent>
                  <w:p w14:paraId="595299DF" w14:textId="77777777" w:rsidR="0071265F" w:rsidRDefault="00000000">
                    <w:pPr>
                      <w:spacing w:before="11"/>
                      <w:ind w:left="20"/>
                      <w:rPr>
                        <w:b/>
                        <w:sz w:val="28"/>
                      </w:rPr>
                    </w:pPr>
                    <w:r>
                      <w:rPr>
                        <w:b/>
                        <w:spacing w:val="-2"/>
                        <w:sz w:val="28"/>
                      </w:rPr>
                      <w:t>Behavioural</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5641B" w14:textId="77777777" w:rsidR="0071265F" w:rsidRDefault="0071265F">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60F3" w14:textId="77777777" w:rsidR="0071265F" w:rsidRDefault="0071265F">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BEF4" w14:textId="77777777" w:rsidR="0071265F" w:rsidRDefault="00000000">
    <w:pPr>
      <w:pStyle w:val="BodyText"/>
      <w:spacing w:line="14" w:lineRule="auto"/>
      <w:rPr>
        <w:sz w:val="20"/>
      </w:rPr>
    </w:pPr>
    <w:r>
      <w:rPr>
        <w:noProof/>
        <w:sz w:val="20"/>
      </w:rPr>
      <w:drawing>
        <wp:anchor distT="0" distB="0" distL="0" distR="0" simplePos="0" relativeHeight="482918912" behindDoc="1" locked="0" layoutInCell="1" allowOverlap="1" wp14:anchorId="3CC5DD01" wp14:editId="725949B1">
          <wp:simplePos x="0" y="0"/>
          <wp:positionH relativeFrom="page">
            <wp:posOffset>0</wp:posOffset>
          </wp:positionH>
          <wp:positionV relativeFrom="page">
            <wp:posOffset>761</wp:posOffset>
          </wp:positionV>
          <wp:extent cx="7772400" cy="1206380"/>
          <wp:effectExtent l="0" t="0" r="0" b="0"/>
          <wp:wrapNone/>
          <wp:docPr id="340" name="Imag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19424" behindDoc="1" locked="0" layoutInCell="1" allowOverlap="1" wp14:anchorId="0AEC8618" wp14:editId="2EE0F088">
              <wp:simplePos x="0" y="0"/>
              <wp:positionH relativeFrom="page">
                <wp:posOffset>902004</wp:posOffset>
              </wp:positionH>
              <wp:positionV relativeFrom="page">
                <wp:posOffset>985162</wp:posOffset>
              </wp:positionV>
              <wp:extent cx="995680" cy="25209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252095"/>
                      </a:xfrm>
                      <a:prstGeom prst="rect">
                        <a:avLst/>
                      </a:prstGeom>
                    </wps:spPr>
                    <wps:txbx>
                      <w:txbxContent>
                        <w:p w14:paraId="451FAD5E"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J:</w:t>
                          </w:r>
                        </w:p>
                      </w:txbxContent>
                    </wps:txbx>
                    <wps:bodyPr wrap="square" lIns="0" tIns="0" rIns="0" bIns="0" rtlCol="0">
                      <a:noAutofit/>
                    </wps:bodyPr>
                  </wps:wsp>
                </a:graphicData>
              </a:graphic>
            </wp:anchor>
          </w:drawing>
        </mc:Choice>
        <mc:Fallback>
          <w:pict>
            <v:shapetype w14:anchorId="0AEC8618" id="_x0000_t202" coordsize="21600,21600" o:spt="202" path="m,l,21600r21600,l21600,xe">
              <v:stroke joinstyle="miter"/>
              <v:path gradientshapeok="t" o:connecttype="rect"/>
            </v:shapetype>
            <v:shape id="Textbox 341" o:spid="_x0000_s1281" type="#_x0000_t202" style="position:absolute;margin-left:71pt;margin-top:77.55pt;width:78.4pt;height:19.85pt;z-index:-203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" filled="f" stroked="f">
              <v:textbox inset="0,0,0,0">
                <w:txbxContent>
                  <w:p w14:paraId="451FAD5E"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J:</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4B9C" w14:textId="77777777" w:rsidR="0071265F" w:rsidRDefault="0071265F">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D2A4" w14:textId="77777777" w:rsidR="0071265F" w:rsidRDefault="0071265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CD0B" w14:textId="77777777" w:rsidR="0071265F" w:rsidRDefault="00000000">
    <w:pPr>
      <w:pStyle w:val="BodyText"/>
      <w:spacing w:line="14" w:lineRule="auto"/>
      <w:rPr>
        <w:sz w:val="20"/>
      </w:rPr>
    </w:pPr>
    <w:r>
      <w:rPr>
        <w:noProof/>
        <w:sz w:val="20"/>
      </w:rPr>
      <w:drawing>
        <wp:anchor distT="0" distB="0" distL="0" distR="0" simplePos="0" relativeHeight="482820608" behindDoc="1" locked="0" layoutInCell="1" allowOverlap="1" wp14:anchorId="2D0AE11B" wp14:editId="7AE2809E">
          <wp:simplePos x="0" y="0"/>
          <wp:positionH relativeFrom="page">
            <wp:posOffset>0</wp:posOffset>
          </wp:positionH>
          <wp:positionV relativeFrom="page">
            <wp:posOffset>9651</wp:posOffset>
          </wp:positionV>
          <wp:extent cx="7772400" cy="739662"/>
          <wp:effectExtent l="0" t="0" r="0" b="381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739662"/>
                  </a:xfrm>
                  <a:prstGeom prst="rect">
                    <a:avLst/>
                  </a:prstGeom>
                </pic:spPr>
              </pic:pic>
            </a:graphicData>
          </a:graphic>
        </wp:anchor>
      </w:drawing>
    </w:r>
    <w:r>
      <w:rPr>
        <w:noProof/>
        <w:sz w:val="20"/>
      </w:rPr>
      <mc:AlternateContent>
        <mc:Choice Requires="wps">
          <w:drawing>
            <wp:anchor distT="0" distB="0" distL="0" distR="0" simplePos="0" relativeHeight="482821120" behindDoc="1" locked="0" layoutInCell="1" allowOverlap="1" wp14:anchorId="34312B88" wp14:editId="5D5FE1E3">
              <wp:simplePos x="0" y="0"/>
              <wp:positionH relativeFrom="page">
                <wp:posOffset>902004</wp:posOffset>
              </wp:positionH>
              <wp:positionV relativeFrom="page">
                <wp:posOffset>963826</wp:posOffset>
              </wp:positionV>
              <wp:extent cx="1029335" cy="25209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252095"/>
                      </a:xfrm>
                      <a:prstGeom prst="rect">
                        <a:avLst/>
                      </a:prstGeom>
                    </wps:spPr>
                    <wps:txbx>
                      <w:txbxContent>
                        <w:p w14:paraId="0CDEC647"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C:</w:t>
                          </w:r>
                        </w:p>
                      </w:txbxContent>
                    </wps:txbx>
                    <wps:bodyPr wrap="square" lIns="0" tIns="0" rIns="0" bIns="0" rtlCol="0">
                      <a:noAutofit/>
                    </wps:bodyPr>
                  </wps:wsp>
                </a:graphicData>
              </a:graphic>
            </wp:anchor>
          </w:drawing>
        </mc:Choice>
        <mc:Fallback>
          <w:pict>
            <v:shapetype w14:anchorId="34312B88" id="_x0000_t202" coordsize="21600,21600" o:spt="202" path="m,l,21600r21600,l21600,xe">
              <v:stroke joinstyle="miter"/>
              <v:path gradientshapeok="t" o:connecttype="rect"/>
            </v:shapetype>
            <v:shape id="Textbox 37" o:spid="_x0000_s1186" type="#_x0000_t202" style="position:absolute;margin-left:71pt;margin-top:75.9pt;width:81.05pt;height:19.85pt;z-index:-204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" filled="f" stroked="f">
              <v:textbox inset="0,0,0,0">
                <w:txbxContent>
                  <w:p w14:paraId="0CDEC647" w14:textId="77777777" w:rsidR="0071265F" w:rsidRDefault="00000000">
                    <w:pPr>
                      <w:spacing w:before="9"/>
                      <w:ind w:left="20"/>
                      <w:rPr>
                        <w:b/>
                        <w:sz w:val="32"/>
                      </w:rPr>
                    </w:pPr>
                    <w:r>
                      <w:rPr>
                        <w:b/>
                        <w:color w:val="4079B9"/>
                        <w:sz w:val="32"/>
                      </w:rPr>
                      <w:t>Section</w:t>
                    </w:r>
                    <w:r>
                      <w:rPr>
                        <w:b/>
                        <w:color w:val="4079B9"/>
                        <w:spacing w:val="-12"/>
                        <w:sz w:val="32"/>
                      </w:rPr>
                      <w:t xml:space="preserve"> </w:t>
                    </w:r>
                    <w:r>
                      <w:rPr>
                        <w:b/>
                        <w:color w:val="4079B9"/>
                        <w:spacing w:val="-5"/>
                        <w:sz w:val="32"/>
                      </w:rPr>
                      <w:t>C:</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0AC2" w14:textId="77777777" w:rsidR="0071265F" w:rsidRDefault="0071265F">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B5B3" w14:textId="77777777" w:rsidR="0071265F" w:rsidRDefault="0071265F">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3638A" w14:textId="77777777" w:rsidR="0071265F" w:rsidRDefault="00000000">
    <w:pPr>
      <w:pStyle w:val="BodyText"/>
      <w:spacing w:line="14" w:lineRule="auto"/>
      <w:rPr>
        <w:sz w:val="20"/>
      </w:rPr>
    </w:pPr>
    <w:r>
      <w:rPr>
        <w:noProof/>
        <w:sz w:val="20"/>
      </w:rPr>
      <w:drawing>
        <wp:anchor distT="0" distB="0" distL="0" distR="0" simplePos="0" relativeHeight="482925056" behindDoc="1" locked="0" layoutInCell="1" allowOverlap="1" wp14:anchorId="27ADA637" wp14:editId="301ADC5B">
          <wp:simplePos x="0" y="0"/>
          <wp:positionH relativeFrom="page">
            <wp:posOffset>0</wp:posOffset>
          </wp:positionH>
          <wp:positionV relativeFrom="page">
            <wp:posOffset>761</wp:posOffset>
          </wp:positionV>
          <wp:extent cx="7772400" cy="1206380"/>
          <wp:effectExtent l="0" t="0" r="0" b="0"/>
          <wp:wrapNone/>
          <wp:docPr id="360" name="Image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25568" behindDoc="1" locked="0" layoutInCell="1" allowOverlap="1" wp14:anchorId="46FFC827" wp14:editId="5DAE57E8">
              <wp:simplePos x="0" y="0"/>
              <wp:positionH relativeFrom="page">
                <wp:posOffset>1130604</wp:posOffset>
              </wp:positionH>
              <wp:positionV relativeFrom="page">
                <wp:posOffset>907246</wp:posOffset>
              </wp:positionV>
              <wp:extent cx="4667250" cy="19621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0" cy="196215"/>
                      </a:xfrm>
                      <a:prstGeom prst="rect">
                        <a:avLst/>
                      </a:prstGeom>
                    </wps:spPr>
                    <wps:txbx>
                      <w:txbxContent>
                        <w:p w14:paraId="58439167" w14:textId="77777777" w:rsidR="0071265F" w:rsidRDefault="00000000">
                          <w:pPr>
                            <w:pStyle w:val="BodyText"/>
                            <w:tabs>
                              <w:tab w:val="left" w:pos="379"/>
                            </w:tabs>
                            <w:spacing w:before="12"/>
                            <w:ind w:left="20"/>
                          </w:pPr>
                          <w:r>
                            <w:rPr>
                              <w:spacing w:val="-10"/>
                            </w:rPr>
                            <w:t>●</w:t>
                          </w:r>
                          <w:r>
                            <w:tab/>
                            <w:t>Regular</w:t>
                          </w:r>
                          <w:r>
                            <w:rPr>
                              <w:spacing w:val="-6"/>
                            </w:rPr>
                            <w:t xml:space="preserve"> </w:t>
                          </w:r>
                          <w:r>
                            <w:t>class</w:t>
                          </w:r>
                          <w:r>
                            <w:rPr>
                              <w:spacing w:val="-4"/>
                            </w:rPr>
                            <w:t xml:space="preserve"> </w:t>
                          </w:r>
                          <w:r>
                            <w:t>placement,</w:t>
                          </w:r>
                          <w:r>
                            <w:rPr>
                              <w:spacing w:val="-3"/>
                            </w:rPr>
                            <w:t xml:space="preserve"> </w:t>
                          </w:r>
                          <w:r>
                            <w:t>withdrawal,</w:t>
                          </w:r>
                          <w:r>
                            <w:rPr>
                              <w:spacing w:val="-4"/>
                            </w:rPr>
                            <w:t xml:space="preserve"> </w:t>
                          </w:r>
                          <w:r>
                            <w:t>resource</w:t>
                          </w:r>
                          <w:r>
                            <w:rPr>
                              <w:spacing w:val="-3"/>
                            </w:rPr>
                            <w:t xml:space="preserve"> </w:t>
                          </w:r>
                          <w:r>
                            <w:t>or</w:t>
                          </w:r>
                          <w:r>
                            <w:rPr>
                              <w:spacing w:val="-3"/>
                            </w:rPr>
                            <w:t xml:space="preserve"> </w:t>
                          </w:r>
                          <w:r>
                            <w:t>indirect</w:t>
                          </w:r>
                          <w:r>
                            <w:rPr>
                              <w:spacing w:val="-4"/>
                            </w:rPr>
                            <w:t xml:space="preserve"> </w:t>
                          </w:r>
                          <w:r>
                            <w:rPr>
                              <w:spacing w:val="-2"/>
                            </w:rPr>
                            <w:t>support</w:t>
                          </w:r>
                        </w:p>
                      </w:txbxContent>
                    </wps:txbx>
                    <wps:bodyPr wrap="square" lIns="0" tIns="0" rIns="0" bIns="0" rtlCol="0">
                      <a:noAutofit/>
                    </wps:bodyPr>
                  </wps:wsp>
                </a:graphicData>
              </a:graphic>
            </wp:anchor>
          </w:drawing>
        </mc:Choice>
        <mc:Fallback>
          <w:pict>
            <v:shapetype w14:anchorId="46FFC827" id="_x0000_t202" coordsize="21600,21600" o:spt="202" path="m,l,21600r21600,l21600,xe">
              <v:stroke joinstyle="miter"/>
              <v:path gradientshapeok="t" o:connecttype="rect"/>
            </v:shapetype>
            <v:shape id="Textbox 361" o:spid="_x0000_s1287" type="#_x0000_t202" style="position:absolute;margin-left:89pt;margin-top:71.45pt;width:367.5pt;height:15.45pt;z-index:-203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eNmAEAACQDAAAOAAAAZHJzL2Uyb0RvYy54bWysUsGO0zAQvSPxD5bvNGnFFo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" filled="f" stroked="f">
              <v:textbox inset="0,0,0,0">
                <w:txbxContent>
                  <w:p w14:paraId="58439167" w14:textId="77777777" w:rsidR="0071265F" w:rsidRDefault="00000000">
                    <w:pPr>
                      <w:pStyle w:val="BodyText"/>
                      <w:tabs>
                        <w:tab w:val="left" w:pos="379"/>
                      </w:tabs>
                      <w:spacing w:before="12"/>
                      <w:ind w:left="20"/>
                    </w:pPr>
                    <w:r>
                      <w:rPr>
                        <w:spacing w:val="-10"/>
                      </w:rPr>
                      <w:t>●</w:t>
                    </w:r>
                    <w:r>
                      <w:tab/>
                      <w:t>Regular</w:t>
                    </w:r>
                    <w:r>
                      <w:rPr>
                        <w:spacing w:val="-6"/>
                      </w:rPr>
                      <w:t xml:space="preserve"> </w:t>
                    </w:r>
                    <w:r>
                      <w:t>class</w:t>
                    </w:r>
                    <w:r>
                      <w:rPr>
                        <w:spacing w:val="-4"/>
                      </w:rPr>
                      <w:t xml:space="preserve"> </w:t>
                    </w:r>
                    <w:r>
                      <w:t>placement,</w:t>
                    </w:r>
                    <w:r>
                      <w:rPr>
                        <w:spacing w:val="-3"/>
                      </w:rPr>
                      <w:t xml:space="preserve"> </w:t>
                    </w:r>
                    <w:r>
                      <w:t>withdrawal,</w:t>
                    </w:r>
                    <w:r>
                      <w:rPr>
                        <w:spacing w:val="-4"/>
                      </w:rPr>
                      <w:t xml:space="preserve"> </w:t>
                    </w:r>
                    <w:r>
                      <w:t>resource</w:t>
                    </w:r>
                    <w:r>
                      <w:rPr>
                        <w:spacing w:val="-3"/>
                      </w:rPr>
                      <w:t xml:space="preserve"> </w:t>
                    </w:r>
                    <w:r>
                      <w:t>or</w:t>
                    </w:r>
                    <w:r>
                      <w:rPr>
                        <w:spacing w:val="-3"/>
                      </w:rPr>
                      <w:t xml:space="preserve"> </w:t>
                    </w:r>
                    <w:r>
                      <w:t>indirect</w:t>
                    </w:r>
                    <w:r>
                      <w:rPr>
                        <w:spacing w:val="-4"/>
                      </w:rPr>
                      <w:t xml:space="preserve"> </w:t>
                    </w:r>
                    <w:r>
                      <w:rPr>
                        <w:spacing w:val="-2"/>
                      </w:rPr>
                      <w:t>support</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C0C5" w14:textId="77777777" w:rsidR="0071265F" w:rsidRDefault="0071265F">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EFF70" w14:textId="77777777" w:rsidR="0071265F" w:rsidRDefault="0071265F">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877FE" w14:textId="77777777" w:rsidR="0071265F" w:rsidRDefault="0071265F">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E633" w14:textId="77777777" w:rsidR="0071265F" w:rsidRDefault="0071265F">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759F" w14:textId="77777777" w:rsidR="0071265F" w:rsidRDefault="0071265F">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DF74D" w14:textId="77777777" w:rsidR="0071265F" w:rsidRDefault="0071265F">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7E0F2" w14:textId="77777777" w:rsidR="0071265F" w:rsidRDefault="00000000">
    <w:pPr>
      <w:pStyle w:val="BodyText"/>
      <w:spacing w:line="14" w:lineRule="auto"/>
      <w:rPr>
        <w:sz w:val="20"/>
      </w:rPr>
    </w:pPr>
    <w:r>
      <w:rPr>
        <w:noProof/>
        <w:sz w:val="20"/>
      </w:rPr>
      <w:drawing>
        <wp:anchor distT="0" distB="0" distL="0" distR="0" simplePos="0" relativeHeight="482932224" behindDoc="1" locked="0" layoutInCell="1" allowOverlap="1" wp14:anchorId="3FC9A14F" wp14:editId="1DA84205">
          <wp:simplePos x="0" y="0"/>
          <wp:positionH relativeFrom="page">
            <wp:posOffset>0</wp:posOffset>
          </wp:positionH>
          <wp:positionV relativeFrom="page">
            <wp:posOffset>761</wp:posOffset>
          </wp:positionV>
          <wp:extent cx="7772400" cy="1206380"/>
          <wp:effectExtent l="0" t="0" r="0" b="0"/>
          <wp:wrapNone/>
          <wp:docPr id="397" name="Imag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32736" behindDoc="1" locked="0" layoutInCell="1" allowOverlap="1" wp14:anchorId="2B355206" wp14:editId="3798878C">
              <wp:simplePos x="0" y="0"/>
              <wp:positionH relativeFrom="page">
                <wp:posOffset>902004</wp:posOffset>
              </wp:positionH>
              <wp:positionV relativeFrom="page">
                <wp:posOffset>906652</wp:posOffset>
              </wp:positionV>
              <wp:extent cx="2151380" cy="22479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1380" cy="224790"/>
                      </a:xfrm>
                      <a:prstGeom prst="rect">
                        <a:avLst/>
                      </a:prstGeom>
                    </wps:spPr>
                    <wps:txbx>
                      <w:txbxContent>
                        <w:p w14:paraId="6DD9081E" w14:textId="77777777" w:rsidR="0071265F" w:rsidRDefault="00000000">
                          <w:pPr>
                            <w:spacing w:before="11"/>
                            <w:ind w:left="20"/>
                            <w:rPr>
                              <w:b/>
                              <w:sz w:val="28"/>
                            </w:rPr>
                          </w:pPr>
                          <w:r>
                            <w:rPr>
                              <w:b/>
                              <w:sz w:val="28"/>
                            </w:rPr>
                            <w:t>Regular</w:t>
                          </w:r>
                          <w:r>
                            <w:rPr>
                              <w:b/>
                              <w:spacing w:val="-8"/>
                              <w:sz w:val="28"/>
                            </w:rPr>
                            <w:t xml:space="preserve"> </w:t>
                          </w:r>
                          <w:r>
                            <w:rPr>
                              <w:b/>
                              <w:sz w:val="28"/>
                            </w:rPr>
                            <w:t>Class</w:t>
                          </w:r>
                          <w:r>
                            <w:rPr>
                              <w:b/>
                              <w:spacing w:val="-7"/>
                              <w:sz w:val="28"/>
                            </w:rPr>
                            <w:t xml:space="preserve"> </w:t>
                          </w:r>
                          <w:r>
                            <w:rPr>
                              <w:b/>
                              <w:spacing w:val="-2"/>
                              <w:sz w:val="28"/>
                            </w:rPr>
                            <w:t>Placement</w:t>
                          </w:r>
                        </w:p>
                      </w:txbxContent>
                    </wps:txbx>
                    <wps:bodyPr wrap="square" lIns="0" tIns="0" rIns="0" bIns="0" rtlCol="0">
                      <a:noAutofit/>
                    </wps:bodyPr>
                  </wps:wsp>
                </a:graphicData>
              </a:graphic>
            </wp:anchor>
          </w:drawing>
        </mc:Choice>
        <mc:Fallback>
          <w:pict>
            <v:shapetype w14:anchorId="2B355206" id="_x0000_t202" coordsize="21600,21600" o:spt="202" path="m,l,21600r21600,l21600,xe">
              <v:stroke joinstyle="miter"/>
              <v:path gradientshapeok="t" o:connecttype="rect"/>
            </v:shapetype>
            <v:shape id="Textbox 398" o:spid="_x0000_s1294" type="#_x0000_t202" style="position:absolute;margin-left:71pt;margin-top:71.4pt;width:169.4pt;height:17.7pt;z-index:-203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" filled="f" stroked="f">
              <v:textbox inset="0,0,0,0">
                <w:txbxContent>
                  <w:p w14:paraId="6DD9081E" w14:textId="77777777" w:rsidR="0071265F" w:rsidRDefault="00000000">
                    <w:pPr>
                      <w:spacing w:before="11"/>
                      <w:ind w:left="20"/>
                      <w:rPr>
                        <w:b/>
                        <w:sz w:val="28"/>
                      </w:rPr>
                    </w:pPr>
                    <w:r>
                      <w:rPr>
                        <w:b/>
                        <w:sz w:val="28"/>
                      </w:rPr>
                      <w:t>Regular</w:t>
                    </w:r>
                    <w:r>
                      <w:rPr>
                        <w:b/>
                        <w:spacing w:val="-8"/>
                        <w:sz w:val="28"/>
                      </w:rPr>
                      <w:t xml:space="preserve"> </w:t>
                    </w:r>
                    <w:r>
                      <w:rPr>
                        <w:b/>
                        <w:sz w:val="28"/>
                      </w:rPr>
                      <w:t>Class</w:t>
                    </w:r>
                    <w:r>
                      <w:rPr>
                        <w:b/>
                        <w:spacing w:val="-7"/>
                        <w:sz w:val="28"/>
                      </w:rPr>
                      <w:t xml:space="preserve"> </w:t>
                    </w:r>
                    <w:r>
                      <w:rPr>
                        <w:b/>
                        <w:spacing w:val="-2"/>
                        <w:sz w:val="28"/>
                      </w:rPr>
                      <w:t>Placement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A3FC" w14:textId="77777777" w:rsidR="0071265F" w:rsidRDefault="00000000">
    <w:pPr>
      <w:pStyle w:val="BodyText"/>
      <w:spacing w:line="14" w:lineRule="auto"/>
      <w:rPr>
        <w:sz w:val="20"/>
      </w:rPr>
    </w:pPr>
    <w:r>
      <w:rPr>
        <w:noProof/>
        <w:sz w:val="20"/>
      </w:rPr>
      <w:drawing>
        <wp:anchor distT="0" distB="0" distL="0" distR="0" simplePos="0" relativeHeight="482822656" behindDoc="1" locked="0" layoutInCell="1" allowOverlap="1" wp14:anchorId="61EFEDC9" wp14:editId="7DD2CCBA">
          <wp:simplePos x="0" y="0"/>
          <wp:positionH relativeFrom="page">
            <wp:posOffset>0</wp:posOffset>
          </wp:positionH>
          <wp:positionV relativeFrom="page">
            <wp:posOffset>9651</wp:posOffset>
          </wp:positionV>
          <wp:extent cx="7772400" cy="739662"/>
          <wp:effectExtent l="0" t="0" r="0" b="381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739662"/>
                  </a:xfrm>
                  <a:prstGeom prst="rect">
                    <a:avLst/>
                  </a:prstGeom>
                </pic:spPr>
              </pic:pic>
            </a:graphicData>
          </a:graphic>
        </wp:anchor>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4476" w14:textId="77777777" w:rsidR="0071265F" w:rsidRDefault="0071265F">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20ED" w14:textId="77777777" w:rsidR="0071265F" w:rsidRDefault="0071265F">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F6EF" w14:textId="77777777" w:rsidR="0071265F" w:rsidRDefault="00000000">
    <w:pPr>
      <w:pStyle w:val="BodyText"/>
      <w:spacing w:line="14" w:lineRule="auto"/>
      <w:rPr>
        <w:sz w:val="20"/>
      </w:rPr>
    </w:pPr>
    <w:r>
      <w:rPr>
        <w:noProof/>
        <w:sz w:val="20"/>
      </w:rPr>
      <w:drawing>
        <wp:anchor distT="0" distB="0" distL="0" distR="0" simplePos="0" relativeHeight="482936320" behindDoc="1" locked="0" layoutInCell="1" allowOverlap="1" wp14:anchorId="5262F6B5" wp14:editId="72C6B022">
          <wp:simplePos x="0" y="0"/>
          <wp:positionH relativeFrom="page">
            <wp:posOffset>0</wp:posOffset>
          </wp:positionH>
          <wp:positionV relativeFrom="page">
            <wp:posOffset>761</wp:posOffset>
          </wp:positionV>
          <wp:extent cx="7772400" cy="1206380"/>
          <wp:effectExtent l="0" t="0" r="0" b="0"/>
          <wp:wrapNone/>
          <wp:docPr id="409" name="Imag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36832" behindDoc="1" locked="0" layoutInCell="1" allowOverlap="1" wp14:anchorId="2F6385BD" wp14:editId="180E764F">
              <wp:simplePos x="0" y="0"/>
              <wp:positionH relativeFrom="page">
                <wp:posOffset>902004</wp:posOffset>
              </wp:positionH>
              <wp:positionV relativeFrom="page">
                <wp:posOffset>906652</wp:posOffset>
              </wp:positionV>
              <wp:extent cx="1212215" cy="22479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224790"/>
                      </a:xfrm>
                      <a:prstGeom prst="rect">
                        <a:avLst/>
                      </a:prstGeom>
                    </wps:spPr>
                    <wps:txbx>
                      <w:txbxContent>
                        <w:p w14:paraId="010DA920" w14:textId="77777777" w:rsidR="0071265F" w:rsidRDefault="00000000">
                          <w:pPr>
                            <w:spacing w:before="11"/>
                            <w:ind w:left="20"/>
                            <w:rPr>
                              <w:b/>
                              <w:sz w:val="28"/>
                            </w:rPr>
                          </w:pPr>
                          <w:r>
                            <w:rPr>
                              <w:b/>
                              <w:sz w:val="28"/>
                            </w:rPr>
                            <w:t>Regular</w:t>
                          </w:r>
                          <w:r>
                            <w:rPr>
                              <w:b/>
                              <w:spacing w:val="-9"/>
                              <w:sz w:val="28"/>
                            </w:rPr>
                            <w:t xml:space="preserve"> </w:t>
                          </w:r>
                          <w:r>
                            <w:rPr>
                              <w:b/>
                              <w:spacing w:val="-2"/>
                              <w:sz w:val="28"/>
                            </w:rPr>
                            <w:t>Class</w:t>
                          </w:r>
                        </w:p>
                      </w:txbxContent>
                    </wps:txbx>
                    <wps:bodyPr wrap="square" lIns="0" tIns="0" rIns="0" bIns="0" rtlCol="0">
                      <a:noAutofit/>
                    </wps:bodyPr>
                  </wps:wsp>
                </a:graphicData>
              </a:graphic>
            </wp:anchor>
          </w:drawing>
        </mc:Choice>
        <mc:Fallback>
          <w:pict>
            <v:shapetype w14:anchorId="2F6385BD" id="_x0000_t202" coordsize="21600,21600" o:spt="202" path="m,l,21600r21600,l21600,xe">
              <v:stroke joinstyle="miter"/>
              <v:path gradientshapeok="t" o:connecttype="rect"/>
            </v:shapetype>
            <v:shape id="Textbox 410" o:spid="_x0000_s1298" type="#_x0000_t202" style="position:absolute;margin-left:71pt;margin-top:71.4pt;width:95.45pt;height:17.7pt;z-index:-203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" filled="f" stroked="f">
              <v:textbox inset="0,0,0,0">
                <w:txbxContent>
                  <w:p w14:paraId="010DA920" w14:textId="77777777" w:rsidR="0071265F" w:rsidRDefault="00000000">
                    <w:pPr>
                      <w:spacing w:before="11"/>
                      <w:ind w:left="20"/>
                      <w:rPr>
                        <w:b/>
                        <w:sz w:val="28"/>
                      </w:rPr>
                    </w:pPr>
                    <w:r>
                      <w:rPr>
                        <w:b/>
                        <w:sz w:val="28"/>
                      </w:rPr>
                      <w:t>Regular</w:t>
                    </w:r>
                    <w:r>
                      <w:rPr>
                        <w:b/>
                        <w:spacing w:val="-9"/>
                        <w:sz w:val="28"/>
                      </w:rPr>
                      <w:t xml:space="preserve"> </w:t>
                    </w:r>
                    <w:r>
                      <w:rPr>
                        <w:b/>
                        <w:spacing w:val="-2"/>
                        <w:sz w:val="28"/>
                      </w:rPr>
                      <w:t>Class</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BA63" w14:textId="77777777" w:rsidR="0071265F" w:rsidRDefault="0071265F">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C812" w14:textId="77777777" w:rsidR="0071265F" w:rsidRDefault="00000000">
    <w:pPr>
      <w:pStyle w:val="BodyText"/>
      <w:spacing w:line="14" w:lineRule="auto"/>
      <w:rPr>
        <w:sz w:val="20"/>
      </w:rPr>
    </w:pPr>
    <w:r>
      <w:rPr>
        <w:noProof/>
        <w:sz w:val="20"/>
      </w:rPr>
      <w:drawing>
        <wp:anchor distT="0" distB="0" distL="0" distR="0" simplePos="0" relativeHeight="482939392" behindDoc="1" locked="0" layoutInCell="1" allowOverlap="1" wp14:anchorId="14DDAEB2" wp14:editId="0A184491">
          <wp:simplePos x="0" y="0"/>
          <wp:positionH relativeFrom="page">
            <wp:posOffset>0</wp:posOffset>
          </wp:positionH>
          <wp:positionV relativeFrom="page">
            <wp:posOffset>761</wp:posOffset>
          </wp:positionV>
          <wp:extent cx="7772400" cy="1206380"/>
          <wp:effectExtent l="0" t="0" r="0" b="0"/>
          <wp:wrapNone/>
          <wp:docPr id="416" name="Imag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206380"/>
                  </a:xfrm>
                  <a:prstGeom prst="rect">
                    <a:avLst/>
                  </a:prstGeom>
                </pic:spPr>
              </pic:pic>
            </a:graphicData>
          </a:graphic>
        </wp:anchor>
      </w:drawing>
    </w:r>
    <w:r>
      <w:rPr>
        <w:noProof/>
        <w:sz w:val="20"/>
      </w:rPr>
      <mc:AlternateContent>
        <mc:Choice Requires="wps">
          <w:drawing>
            <wp:anchor distT="0" distB="0" distL="0" distR="0" simplePos="0" relativeHeight="482939904" behindDoc="1" locked="0" layoutInCell="1" allowOverlap="1" wp14:anchorId="2D51DE31" wp14:editId="38C5D11F">
              <wp:simplePos x="0" y="0"/>
              <wp:positionH relativeFrom="page">
                <wp:posOffset>902004</wp:posOffset>
              </wp:positionH>
              <wp:positionV relativeFrom="page">
                <wp:posOffset>908176</wp:posOffset>
              </wp:positionV>
              <wp:extent cx="4028440" cy="22479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8440" cy="224790"/>
                      </a:xfrm>
                      <a:prstGeom prst="rect">
                        <a:avLst/>
                      </a:prstGeom>
                    </wps:spPr>
                    <wps:txbx>
                      <w:txbxContent>
                        <w:p w14:paraId="0AD91989" w14:textId="77777777" w:rsidR="0071265F" w:rsidRDefault="00000000">
                          <w:pPr>
                            <w:spacing w:before="11"/>
                            <w:ind w:left="20"/>
                            <w:rPr>
                              <w:b/>
                              <w:sz w:val="28"/>
                            </w:rPr>
                          </w:pPr>
                          <w:r>
                            <w:rPr>
                              <w:b/>
                              <w:sz w:val="28"/>
                            </w:rPr>
                            <w:t>Placement</w:t>
                          </w:r>
                          <w:r>
                            <w:rPr>
                              <w:b/>
                              <w:spacing w:val="-11"/>
                              <w:sz w:val="28"/>
                            </w:rPr>
                            <w:t xml:space="preserve"> </w:t>
                          </w:r>
                          <w:r>
                            <w:rPr>
                              <w:b/>
                              <w:sz w:val="28"/>
                            </w:rPr>
                            <w:t>Decision</w:t>
                          </w:r>
                          <w:r>
                            <w:rPr>
                              <w:b/>
                              <w:spacing w:val="-6"/>
                              <w:sz w:val="28"/>
                            </w:rPr>
                            <w:t xml:space="preserve"> </w:t>
                          </w:r>
                          <w:r>
                            <w:rPr>
                              <w:b/>
                              <w:sz w:val="28"/>
                            </w:rPr>
                            <w:t>of</w:t>
                          </w:r>
                          <w:r>
                            <w:rPr>
                              <w:b/>
                              <w:spacing w:val="-7"/>
                              <w:sz w:val="28"/>
                            </w:rPr>
                            <w:t xml:space="preserve"> </w:t>
                          </w:r>
                          <w:r>
                            <w:rPr>
                              <w:b/>
                              <w:sz w:val="28"/>
                            </w:rPr>
                            <w:t>Special</w:t>
                          </w:r>
                          <w:r>
                            <w:rPr>
                              <w:b/>
                              <w:spacing w:val="-4"/>
                              <w:sz w:val="28"/>
                            </w:rPr>
                            <w:t xml:space="preserve"> </w:t>
                          </w:r>
                          <w:r>
                            <w:rPr>
                              <w:b/>
                              <w:sz w:val="28"/>
                            </w:rPr>
                            <w:t>Education</w:t>
                          </w:r>
                          <w:r>
                            <w:rPr>
                              <w:b/>
                              <w:spacing w:val="-6"/>
                              <w:sz w:val="28"/>
                            </w:rPr>
                            <w:t xml:space="preserve"> </w:t>
                          </w:r>
                          <w:r>
                            <w:rPr>
                              <w:b/>
                              <w:spacing w:val="-2"/>
                              <w:sz w:val="28"/>
                            </w:rPr>
                            <w:t>Class</w:t>
                          </w:r>
                        </w:p>
                      </w:txbxContent>
                    </wps:txbx>
                    <wps:bodyPr wrap="square" lIns="0" tIns="0" rIns="0" bIns="0" rtlCol="0">
                      <a:noAutofit/>
                    </wps:bodyPr>
                  </wps:wsp>
                </a:graphicData>
              </a:graphic>
            </wp:anchor>
          </w:drawing>
        </mc:Choice>
        <mc:Fallback>
          <w:pict>
            <v:shapetype w14:anchorId="2D51DE31" id="_x0000_t202" coordsize="21600,21600" o:spt="202" path="m,l,21600r21600,l21600,xe">
              <v:stroke joinstyle="miter"/>
              <v:path gradientshapeok="t" o:connecttype="rect"/>
            </v:shapetype>
            <v:shape id="Textbox 417" o:spid="_x0000_s1301" type="#_x0000_t202" style="position:absolute;margin-left:71pt;margin-top:71.5pt;width:317.2pt;height:17.7pt;z-index:-203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" filled="f" stroked="f">
              <v:textbox inset="0,0,0,0">
                <w:txbxContent>
                  <w:p w14:paraId="0AD91989" w14:textId="77777777" w:rsidR="0071265F" w:rsidRDefault="00000000">
                    <w:pPr>
                      <w:spacing w:before="11"/>
                      <w:ind w:left="20"/>
                      <w:rPr>
                        <w:b/>
                        <w:sz w:val="28"/>
                      </w:rPr>
                    </w:pPr>
                    <w:r>
                      <w:rPr>
                        <w:b/>
                        <w:sz w:val="28"/>
                      </w:rPr>
                      <w:t>Placement</w:t>
                    </w:r>
                    <w:r>
                      <w:rPr>
                        <w:b/>
                        <w:spacing w:val="-11"/>
                        <w:sz w:val="28"/>
                      </w:rPr>
                      <w:t xml:space="preserve"> </w:t>
                    </w:r>
                    <w:r>
                      <w:rPr>
                        <w:b/>
                        <w:sz w:val="28"/>
                      </w:rPr>
                      <w:t>Decision</w:t>
                    </w:r>
                    <w:r>
                      <w:rPr>
                        <w:b/>
                        <w:spacing w:val="-6"/>
                        <w:sz w:val="28"/>
                      </w:rPr>
                      <w:t xml:space="preserve"> </w:t>
                    </w:r>
                    <w:r>
                      <w:rPr>
                        <w:b/>
                        <w:sz w:val="28"/>
                      </w:rPr>
                      <w:t>of</w:t>
                    </w:r>
                    <w:r>
                      <w:rPr>
                        <w:b/>
                        <w:spacing w:val="-7"/>
                        <w:sz w:val="28"/>
                      </w:rPr>
                      <w:t xml:space="preserve"> </w:t>
                    </w:r>
                    <w:r>
                      <w:rPr>
                        <w:b/>
                        <w:sz w:val="28"/>
                      </w:rPr>
                      <w:t>Special</w:t>
                    </w:r>
                    <w:r>
                      <w:rPr>
                        <w:b/>
                        <w:spacing w:val="-4"/>
                        <w:sz w:val="28"/>
                      </w:rPr>
                      <w:t xml:space="preserve"> </w:t>
                    </w:r>
                    <w:r>
                      <w:rPr>
                        <w:b/>
                        <w:sz w:val="28"/>
                      </w:rPr>
                      <w:t>Education</w:t>
                    </w:r>
                    <w:r>
                      <w:rPr>
                        <w:b/>
                        <w:spacing w:val="-6"/>
                        <w:sz w:val="28"/>
                      </w:rPr>
                      <w:t xml:space="preserve"> </w:t>
                    </w:r>
                    <w:r>
                      <w:rPr>
                        <w:b/>
                        <w:spacing w:val="-2"/>
                        <w:sz w:val="28"/>
                      </w:rPr>
                      <w:t>Class</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A0FF" w14:textId="77777777" w:rsidR="0071265F" w:rsidRDefault="0071265F">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6685" w14:textId="77777777" w:rsidR="0071265F" w:rsidRDefault="0071265F">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68FB" w14:textId="77777777" w:rsidR="0071265F" w:rsidRDefault="00000000">
    <w:pPr>
      <w:pStyle w:val="BodyText"/>
      <w:spacing w:line="14" w:lineRule="auto"/>
      <w:rPr>
        <w:sz w:val="20"/>
      </w:rPr>
    </w:pPr>
    <w:r>
      <w:rPr>
        <w:noProof/>
        <w:sz w:val="20"/>
      </w:rPr>
      <mc:AlternateContent>
        <mc:Choice Requires="wpg">
          <w:drawing>
            <wp:anchor distT="0" distB="0" distL="0" distR="0" simplePos="0" relativeHeight="482943488" behindDoc="1" locked="0" layoutInCell="1" allowOverlap="1" wp14:anchorId="0961C5D9" wp14:editId="70BA13B7">
              <wp:simplePos x="0" y="0"/>
              <wp:positionH relativeFrom="page">
                <wp:posOffset>0</wp:posOffset>
              </wp:positionH>
              <wp:positionV relativeFrom="page">
                <wp:posOffset>761</wp:posOffset>
              </wp:positionV>
              <wp:extent cx="7772400" cy="1316355"/>
              <wp:effectExtent l="0" t="0" r="0" b="0"/>
              <wp:wrapNone/>
              <wp:docPr id="428"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16355"/>
                        <a:chOff x="0" y="0"/>
                        <a:chExt cx="7772400" cy="1316355"/>
                      </a:xfrm>
                    </wpg:grpSpPr>
                    <pic:pic xmlns:pic="http://schemas.openxmlformats.org/drawingml/2006/picture">
                      <pic:nvPicPr>
                        <pic:cNvPr id="429" name="Image 429"/>
                        <pic:cNvPicPr/>
                      </pic:nvPicPr>
                      <pic:blipFill>
                        <a:blip r:embed="rId1" cstate="print"/>
                        <a:stretch>
                          <a:fillRect/>
                        </a:stretch>
                      </pic:blipFill>
                      <pic:spPr>
                        <a:xfrm>
                          <a:off x="0" y="0"/>
                          <a:ext cx="7772400" cy="1206380"/>
                        </a:xfrm>
                        <a:prstGeom prst="rect">
                          <a:avLst/>
                        </a:prstGeom>
                      </pic:spPr>
                    </pic:pic>
                    <wps:wsp>
                      <wps:cNvPr id="430" name="Graphic 430"/>
                      <wps:cNvSpPr/>
                      <wps:spPr>
                        <a:xfrm>
                          <a:off x="1125016" y="913586"/>
                          <a:ext cx="5752465" cy="403225"/>
                        </a:xfrm>
                        <a:custGeom>
                          <a:avLst/>
                          <a:gdLst/>
                          <a:ahLst/>
                          <a:cxnLst/>
                          <a:rect l="l" t="t" r="r" b="b"/>
                          <a:pathLst>
                            <a:path w="5752465" h="403225">
                              <a:moveTo>
                                <a:pt x="5752465" y="0"/>
                              </a:moveTo>
                              <a:lnTo>
                                <a:pt x="0" y="0"/>
                              </a:lnTo>
                              <a:lnTo>
                                <a:pt x="0" y="201472"/>
                              </a:lnTo>
                              <a:lnTo>
                                <a:pt x="0" y="402640"/>
                              </a:lnTo>
                              <a:lnTo>
                                <a:pt x="5752465" y="402640"/>
                              </a:lnTo>
                              <a:lnTo>
                                <a:pt x="5752465" y="201472"/>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627FF5" id="Group 428" o:spid="_x0000_s1026" alt="&quot;&quot;" style="position:absolute;margin-left:0;margin-top:.05pt;width:612pt;height:103.65pt;z-index:-20372992;mso-wrap-distance-left:0;mso-wrap-distance-right:0;mso-position-horizontal-relative:page;mso-position-vertical-relative:page" coordsize="77724,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9" o:spid="_x0000_s1027"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">
                <v:imagedata r:id="rId2" o:title=""/>
              </v:shape>
              <v:shape id="Graphic 430" o:spid="_x0000_s1028" style="position:absolute;left:11250;top:9135;width:57524;height:4033;visibility:visible;mso-wrap-style:square;v-text-anchor:top" coordsize="575246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" path="m5752465,l,,,201472,,402640r5752465,l5752465,201472,5752465,xe" stroked="f">
                <v:path arrowok="t"/>
              </v:shape>
              <w10:wrap anchorx="page" anchory="page"/>
            </v:group>
          </w:pict>
        </mc:Fallback>
      </mc:AlternateContent>
    </w:r>
    <w:r>
      <w:rPr>
        <w:noProof/>
        <w:sz w:val="20"/>
      </w:rPr>
      <mc:AlternateContent>
        <mc:Choice Requires="wps">
          <w:drawing>
            <wp:anchor distT="0" distB="0" distL="0" distR="0" simplePos="0" relativeHeight="482944000" behindDoc="1" locked="0" layoutInCell="1" allowOverlap="1" wp14:anchorId="35D746B8" wp14:editId="1EC0DC55">
              <wp:simplePos x="0" y="0"/>
              <wp:positionH relativeFrom="page">
                <wp:posOffset>1130604</wp:posOffset>
              </wp:positionH>
              <wp:positionV relativeFrom="page">
                <wp:posOffset>907246</wp:posOffset>
              </wp:positionV>
              <wp:extent cx="5644515" cy="39687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4515" cy="396875"/>
                      </a:xfrm>
                      <a:prstGeom prst="rect">
                        <a:avLst/>
                      </a:prstGeom>
                    </wps:spPr>
                    <wps:txbx>
                      <w:txbxContent>
                        <w:p w14:paraId="16325B09" w14:textId="77777777" w:rsidR="0071265F" w:rsidRDefault="00000000">
                          <w:pPr>
                            <w:pStyle w:val="BodyText"/>
                            <w:tabs>
                              <w:tab w:val="left" w:pos="379"/>
                            </w:tabs>
                            <w:spacing w:line="276" w:lineRule="auto"/>
                            <w:ind w:left="379" w:right="18" w:hanging="360"/>
                          </w:pPr>
                          <w:r>
                            <w:rPr>
                              <w:spacing w:val="-10"/>
                            </w:rPr>
                            <w:t>●</w:t>
                          </w:r>
                          <w:r>
                            <w:tab/>
                            <w:t>Should families decide to pursue a reassessment privately, the TDSB will not accept</w:t>
                          </w:r>
                          <w:r>
                            <w:rPr>
                              <w:spacing w:val="-5"/>
                            </w:rPr>
                            <w:t xml:space="preserve"> </w:t>
                          </w:r>
                          <w:r>
                            <w:t>results</w:t>
                          </w:r>
                          <w:r>
                            <w:rPr>
                              <w:spacing w:val="-3"/>
                            </w:rPr>
                            <w:t xml:space="preserve"> </w:t>
                          </w:r>
                          <w:r>
                            <w:t>stemming</w:t>
                          </w:r>
                          <w:r>
                            <w:rPr>
                              <w:spacing w:val="-3"/>
                            </w:rPr>
                            <w:t xml:space="preserve"> </w:t>
                          </w:r>
                          <w:r>
                            <w:t>from</w:t>
                          </w:r>
                          <w:r>
                            <w:rPr>
                              <w:spacing w:val="-2"/>
                            </w:rPr>
                            <w:t xml:space="preserve"> </w:t>
                          </w:r>
                          <w:r>
                            <w:t>the</w:t>
                          </w:r>
                          <w:r>
                            <w:rPr>
                              <w:spacing w:val="-3"/>
                            </w:rPr>
                            <w:t xml:space="preserve"> </w:t>
                          </w:r>
                          <w:r>
                            <w:t>same</w:t>
                          </w:r>
                          <w:r>
                            <w:rPr>
                              <w:spacing w:val="-5"/>
                            </w:rPr>
                            <w:t xml:space="preserve"> </w:t>
                          </w:r>
                          <w:r>
                            <w:t>intelligence</w:t>
                          </w:r>
                          <w:r>
                            <w:rPr>
                              <w:spacing w:val="-3"/>
                            </w:rPr>
                            <w:t xml:space="preserve"> </w:t>
                          </w:r>
                          <w:r>
                            <w:t>test</w:t>
                          </w:r>
                          <w:r>
                            <w:rPr>
                              <w:spacing w:val="-3"/>
                            </w:rPr>
                            <w:t xml:space="preserve"> </w:t>
                          </w:r>
                          <w:r>
                            <w:t>twice</w:t>
                          </w:r>
                          <w:r>
                            <w:rPr>
                              <w:spacing w:val="-3"/>
                            </w:rPr>
                            <w:t xml:space="preserve"> </w:t>
                          </w:r>
                          <w:r>
                            <w:t>within</w:t>
                          </w:r>
                          <w:r>
                            <w:rPr>
                              <w:spacing w:val="-5"/>
                            </w:rPr>
                            <w:t xml:space="preserve"> </w:t>
                          </w:r>
                          <w:r>
                            <w:t>a</w:t>
                          </w:r>
                          <w:r>
                            <w:rPr>
                              <w:spacing w:val="-2"/>
                            </w:rPr>
                            <w:t xml:space="preserve"> </w:t>
                          </w:r>
                          <w:r>
                            <w:t>24-month</w:t>
                          </w:r>
                        </w:p>
                      </w:txbxContent>
                    </wps:txbx>
                    <wps:bodyPr wrap="square" lIns="0" tIns="0" rIns="0" bIns="0" rtlCol="0">
                      <a:noAutofit/>
                    </wps:bodyPr>
                  </wps:wsp>
                </a:graphicData>
              </a:graphic>
            </wp:anchor>
          </w:drawing>
        </mc:Choice>
        <mc:Fallback>
          <w:pict>
            <v:shapetype w14:anchorId="35D746B8" id="_x0000_t202" coordsize="21600,21600" o:spt="202" path="m,l,21600r21600,l21600,xe">
              <v:stroke joinstyle="miter"/>
              <v:path gradientshapeok="t" o:connecttype="rect"/>
            </v:shapetype>
            <v:shape id="Textbox 431" o:spid="_x0000_s1305" type="#_x0000_t202" style="position:absolute;margin-left:89pt;margin-top:71.45pt;width:444.45pt;height:31.25pt;z-index:-203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" filled="f" stroked="f">
              <v:textbox inset="0,0,0,0">
                <w:txbxContent>
                  <w:p w14:paraId="16325B09" w14:textId="77777777" w:rsidR="0071265F" w:rsidRDefault="00000000">
                    <w:pPr>
                      <w:pStyle w:val="BodyText"/>
                      <w:tabs>
                        <w:tab w:val="left" w:pos="379"/>
                      </w:tabs>
                      <w:spacing w:line="276" w:lineRule="auto"/>
                      <w:ind w:left="379" w:right="18" w:hanging="360"/>
                    </w:pPr>
                    <w:r>
                      <w:rPr>
                        <w:spacing w:val="-10"/>
                      </w:rPr>
                      <w:t>●</w:t>
                    </w:r>
                    <w:r>
                      <w:tab/>
                      <w:t>Should families decide to pursue a reassessment privately, the TDSB will not accept</w:t>
                    </w:r>
                    <w:r>
                      <w:rPr>
                        <w:spacing w:val="-5"/>
                      </w:rPr>
                      <w:t xml:space="preserve"> </w:t>
                    </w:r>
                    <w:r>
                      <w:t>results</w:t>
                    </w:r>
                    <w:r>
                      <w:rPr>
                        <w:spacing w:val="-3"/>
                      </w:rPr>
                      <w:t xml:space="preserve"> </w:t>
                    </w:r>
                    <w:r>
                      <w:t>stemming</w:t>
                    </w:r>
                    <w:r>
                      <w:rPr>
                        <w:spacing w:val="-3"/>
                      </w:rPr>
                      <w:t xml:space="preserve"> </w:t>
                    </w:r>
                    <w:r>
                      <w:t>from</w:t>
                    </w:r>
                    <w:r>
                      <w:rPr>
                        <w:spacing w:val="-2"/>
                      </w:rPr>
                      <w:t xml:space="preserve"> </w:t>
                    </w:r>
                    <w:r>
                      <w:t>the</w:t>
                    </w:r>
                    <w:r>
                      <w:rPr>
                        <w:spacing w:val="-3"/>
                      </w:rPr>
                      <w:t xml:space="preserve"> </w:t>
                    </w:r>
                    <w:r>
                      <w:t>same</w:t>
                    </w:r>
                    <w:r>
                      <w:rPr>
                        <w:spacing w:val="-5"/>
                      </w:rPr>
                      <w:t xml:space="preserve"> </w:t>
                    </w:r>
                    <w:r>
                      <w:t>intelligence</w:t>
                    </w:r>
                    <w:r>
                      <w:rPr>
                        <w:spacing w:val="-3"/>
                      </w:rPr>
                      <w:t xml:space="preserve"> </w:t>
                    </w:r>
                    <w:r>
                      <w:t>test</w:t>
                    </w:r>
                    <w:r>
                      <w:rPr>
                        <w:spacing w:val="-3"/>
                      </w:rPr>
                      <w:t xml:space="preserve"> </w:t>
                    </w:r>
                    <w:r>
                      <w:t>twice</w:t>
                    </w:r>
                    <w:r>
                      <w:rPr>
                        <w:spacing w:val="-3"/>
                      </w:rPr>
                      <w:t xml:space="preserve"> </w:t>
                    </w:r>
                    <w:r>
                      <w:t>within</w:t>
                    </w:r>
                    <w:r>
                      <w:rPr>
                        <w:spacing w:val="-5"/>
                      </w:rPr>
                      <w:t xml:space="preserve"> </w:t>
                    </w:r>
                    <w:r>
                      <w:t>a</w:t>
                    </w:r>
                    <w:r>
                      <w:rPr>
                        <w:spacing w:val="-2"/>
                      </w:rPr>
                      <w:t xml:space="preserve"> </w:t>
                    </w:r>
                    <w:r>
                      <w:t>24-month</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3548" w14:textId="77777777" w:rsidR="0071265F" w:rsidRDefault="00000000">
    <w:pPr>
      <w:pStyle w:val="BodyText"/>
      <w:spacing w:line="14" w:lineRule="auto"/>
      <w:rPr>
        <w:sz w:val="20"/>
      </w:rPr>
    </w:pPr>
    <w:r>
      <w:rPr>
        <w:noProof/>
        <w:sz w:val="20"/>
      </w:rPr>
      <mc:AlternateContent>
        <mc:Choice Requires="wpg">
          <w:drawing>
            <wp:anchor distT="0" distB="0" distL="0" distR="0" simplePos="0" relativeHeight="482945536" behindDoc="1" locked="0" layoutInCell="1" allowOverlap="1" wp14:anchorId="413AACF5" wp14:editId="2FCC7DD9">
              <wp:simplePos x="0" y="0"/>
              <wp:positionH relativeFrom="page">
                <wp:posOffset>0</wp:posOffset>
              </wp:positionH>
              <wp:positionV relativeFrom="page">
                <wp:posOffset>761</wp:posOffset>
              </wp:positionV>
              <wp:extent cx="7772400" cy="1316355"/>
              <wp:effectExtent l="0" t="0" r="0" b="0"/>
              <wp:wrapNone/>
              <wp:docPr id="434" name="Group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16355"/>
                        <a:chOff x="0" y="0"/>
                        <a:chExt cx="7772400" cy="1316355"/>
                      </a:xfrm>
                    </wpg:grpSpPr>
                    <pic:pic xmlns:pic="http://schemas.openxmlformats.org/drawingml/2006/picture">
                      <pic:nvPicPr>
                        <pic:cNvPr id="435" name="Image 435"/>
                        <pic:cNvPicPr/>
                      </pic:nvPicPr>
                      <pic:blipFill>
                        <a:blip r:embed="rId1" cstate="print"/>
                        <a:stretch>
                          <a:fillRect/>
                        </a:stretch>
                      </pic:blipFill>
                      <pic:spPr>
                        <a:xfrm>
                          <a:off x="0" y="0"/>
                          <a:ext cx="7772400" cy="1206380"/>
                        </a:xfrm>
                        <a:prstGeom prst="rect">
                          <a:avLst/>
                        </a:prstGeom>
                      </pic:spPr>
                    </pic:pic>
                    <wps:wsp>
                      <wps:cNvPr id="436" name="Graphic 436"/>
                      <wps:cNvSpPr/>
                      <wps:spPr>
                        <a:xfrm>
                          <a:off x="1125016" y="913586"/>
                          <a:ext cx="5752465" cy="403225"/>
                        </a:xfrm>
                        <a:custGeom>
                          <a:avLst/>
                          <a:gdLst/>
                          <a:ahLst/>
                          <a:cxnLst/>
                          <a:rect l="l" t="t" r="r" b="b"/>
                          <a:pathLst>
                            <a:path w="5752465" h="403225">
                              <a:moveTo>
                                <a:pt x="5752465" y="0"/>
                              </a:moveTo>
                              <a:lnTo>
                                <a:pt x="0" y="0"/>
                              </a:lnTo>
                              <a:lnTo>
                                <a:pt x="0" y="201472"/>
                              </a:lnTo>
                              <a:lnTo>
                                <a:pt x="0" y="402640"/>
                              </a:lnTo>
                              <a:lnTo>
                                <a:pt x="5752465" y="402640"/>
                              </a:lnTo>
                              <a:lnTo>
                                <a:pt x="5752465" y="201472"/>
                              </a:lnTo>
                              <a:lnTo>
                                <a:pt x="5752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42452E0" id="Group 434" o:spid="_x0000_s1026" alt="&quot;&quot;" style="position:absolute;margin-left:0;margin-top:.05pt;width:612pt;height:103.65pt;z-index:-20370944;mso-wrap-distance-left:0;mso-wrap-distance-right:0;mso-position-horizontal-relative:page;mso-position-vertical-relative:page" coordsize="77724,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5" o:spid="_x0000_s1027" type="#_x0000_t75" style="position:absolute;width:77724;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">
                <v:imagedata r:id="rId2" o:title=""/>
              </v:shape>
              <v:shape id="Graphic 436" o:spid="_x0000_s1028" style="position:absolute;left:11250;top:9135;width:57524;height:4033;visibility:visible;mso-wrap-style:square;v-text-anchor:top" coordsize="575246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" path="m5752465,l,,,201472,,402640r5752465,l5752465,201472,5752465,xe" stroked="f">
                <v:path arrowok="t"/>
              </v:shape>
              <w10:wrap anchorx="page" anchory="page"/>
            </v:group>
          </w:pict>
        </mc:Fallback>
      </mc:AlternateContent>
    </w:r>
    <w:r>
      <w:rPr>
        <w:noProof/>
        <w:sz w:val="20"/>
      </w:rPr>
      <mc:AlternateContent>
        <mc:Choice Requires="wps">
          <w:drawing>
            <wp:anchor distT="0" distB="0" distL="0" distR="0" simplePos="0" relativeHeight="482946048" behindDoc="1" locked="0" layoutInCell="1" allowOverlap="1" wp14:anchorId="3516FB12" wp14:editId="4DAAB409">
              <wp:simplePos x="0" y="0"/>
              <wp:positionH relativeFrom="page">
                <wp:posOffset>1130604</wp:posOffset>
              </wp:positionH>
              <wp:positionV relativeFrom="page">
                <wp:posOffset>907246</wp:posOffset>
              </wp:positionV>
              <wp:extent cx="5684520" cy="39687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396875"/>
                      </a:xfrm>
                      <a:prstGeom prst="rect">
                        <a:avLst/>
                      </a:prstGeom>
                    </wps:spPr>
                    <wps:txbx>
                      <w:txbxContent>
                        <w:p w14:paraId="4BF8825E" w14:textId="77777777" w:rsidR="0071265F" w:rsidRDefault="00000000">
                          <w:pPr>
                            <w:pStyle w:val="BodyText"/>
                            <w:tabs>
                              <w:tab w:val="left" w:pos="379"/>
                            </w:tabs>
                            <w:spacing w:line="276" w:lineRule="auto"/>
                            <w:ind w:left="379" w:right="18" w:hanging="360"/>
                          </w:pPr>
                          <w:r>
                            <w:rPr>
                              <w:spacing w:val="-10"/>
                            </w:rPr>
                            <w:t>●</w:t>
                          </w:r>
                          <w:r>
                            <w:tab/>
                            <w:t>A score</w:t>
                          </w:r>
                          <w:r>
                            <w:rPr>
                              <w:spacing w:val="-1"/>
                            </w:rPr>
                            <w:t xml:space="preserve"> </w:t>
                          </w:r>
                          <w:r>
                            <w:t>at or</w:t>
                          </w:r>
                          <w:r>
                            <w:rPr>
                              <w:spacing w:val="-2"/>
                            </w:rPr>
                            <w:t xml:space="preserve"> </w:t>
                          </w:r>
                          <w:r>
                            <w:t>above the 98th percentile on either the General</w:t>
                          </w:r>
                          <w:r>
                            <w:rPr>
                              <w:spacing w:val="-2"/>
                            </w:rPr>
                            <w:t xml:space="preserve"> </w:t>
                          </w:r>
                          <w:r>
                            <w:t>Ability</w:t>
                          </w:r>
                          <w:r>
                            <w:rPr>
                              <w:spacing w:val="-1"/>
                            </w:rPr>
                            <w:t xml:space="preserve"> </w:t>
                          </w:r>
                          <w:r>
                            <w:t>Index</w:t>
                          </w:r>
                          <w:r>
                            <w:rPr>
                              <w:spacing w:val="-2"/>
                            </w:rPr>
                            <w:t xml:space="preserve"> </w:t>
                          </w:r>
                          <w:r>
                            <w:t>(GAI), Verbal</w:t>
                          </w:r>
                          <w:r>
                            <w:rPr>
                              <w:spacing w:val="-4"/>
                            </w:rPr>
                            <w:t xml:space="preserve"> </w:t>
                          </w:r>
                          <w:r>
                            <w:t>Comprehension</w:t>
                          </w:r>
                          <w:r>
                            <w:rPr>
                              <w:spacing w:val="-5"/>
                            </w:rPr>
                            <w:t xml:space="preserve"> </w:t>
                          </w:r>
                          <w:r>
                            <w:t>Primary</w:t>
                          </w:r>
                          <w:r>
                            <w:rPr>
                              <w:spacing w:val="-4"/>
                            </w:rPr>
                            <w:t xml:space="preserve"> </w:t>
                          </w:r>
                          <w:r>
                            <w:t>Index</w:t>
                          </w:r>
                          <w:r>
                            <w:rPr>
                              <w:spacing w:val="-7"/>
                            </w:rPr>
                            <w:t xml:space="preserve"> </w:t>
                          </w:r>
                          <w:r>
                            <w:t>Scale,</w:t>
                          </w:r>
                          <w:r>
                            <w:rPr>
                              <w:spacing w:val="-6"/>
                            </w:rPr>
                            <w:t xml:space="preserve"> </w:t>
                          </w:r>
                          <w:r>
                            <w:t>Visual-Spatial</w:t>
                          </w:r>
                          <w:r>
                            <w:rPr>
                              <w:spacing w:val="-4"/>
                            </w:rPr>
                            <w:t xml:space="preserve"> </w:t>
                          </w:r>
                          <w:r>
                            <w:t>Primary</w:t>
                          </w:r>
                          <w:r>
                            <w:rPr>
                              <w:spacing w:val="-4"/>
                            </w:rPr>
                            <w:t xml:space="preserve"> </w:t>
                          </w:r>
                          <w:r>
                            <w:t>Index</w:t>
                          </w:r>
                          <w:r>
                            <w:rPr>
                              <w:spacing w:val="-7"/>
                            </w:rPr>
                            <w:t xml:space="preserve"> </w:t>
                          </w:r>
                          <w:r>
                            <w:t>Scale,</w:t>
                          </w:r>
                        </w:p>
                      </w:txbxContent>
                    </wps:txbx>
                    <wps:bodyPr wrap="square" lIns="0" tIns="0" rIns="0" bIns="0" rtlCol="0">
                      <a:noAutofit/>
                    </wps:bodyPr>
                  </wps:wsp>
                </a:graphicData>
              </a:graphic>
            </wp:anchor>
          </w:drawing>
        </mc:Choice>
        <mc:Fallback>
          <w:pict>
            <v:shapetype w14:anchorId="3516FB12" id="_x0000_t202" coordsize="21600,21600" o:spt="202" path="m,l,21600r21600,l21600,xe">
              <v:stroke joinstyle="miter"/>
              <v:path gradientshapeok="t" o:connecttype="rect"/>
            </v:shapetype>
            <v:shape id="Textbox 437" o:spid="_x0000_s1307" type="#_x0000_t202" style="position:absolute;margin-left:89pt;margin-top:71.45pt;width:447.6pt;height:31.25pt;z-index:-203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" filled="f" stroked="f">
              <v:textbox inset="0,0,0,0">
                <w:txbxContent>
                  <w:p w14:paraId="4BF8825E" w14:textId="77777777" w:rsidR="0071265F" w:rsidRDefault="00000000">
                    <w:pPr>
                      <w:pStyle w:val="BodyText"/>
                      <w:tabs>
                        <w:tab w:val="left" w:pos="379"/>
                      </w:tabs>
                      <w:spacing w:line="276" w:lineRule="auto"/>
                      <w:ind w:left="379" w:right="18" w:hanging="360"/>
                    </w:pPr>
                    <w:r>
                      <w:rPr>
                        <w:spacing w:val="-10"/>
                      </w:rPr>
                      <w:t>●</w:t>
                    </w:r>
                    <w:r>
                      <w:tab/>
                      <w:t>A score</w:t>
                    </w:r>
                    <w:r>
                      <w:rPr>
                        <w:spacing w:val="-1"/>
                      </w:rPr>
                      <w:t xml:space="preserve"> </w:t>
                    </w:r>
                    <w:r>
                      <w:t>at or</w:t>
                    </w:r>
                    <w:r>
                      <w:rPr>
                        <w:spacing w:val="-2"/>
                      </w:rPr>
                      <w:t xml:space="preserve"> </w:t>
                    </w:r>
                    <w:r>
                      <w:t>above the 98th percentile on either the General</w:t>
                    </w:r>
                    <w:r>
                      <w:rPr>
                        <w:spacing w:val="-2"/>
                      </w:rPr>
                      <w:t xml:space="preserve"> </w:t>
                    </w:r>
                    <w:r>
                      <w:t>Ability</w:t>
                    </w:r>
                    <w:r>
                      <w:rPr>
                        <w:spacing w:val="-1"/>
                      </w:rPr>
                      <w:t xml:space="preserve"> </w:t>
                    </w:r>
                    <w:r>
                      <w:t>Index</w:t>
                    </w:r>
                    <w:r>
                      <w:rPr>
                        <w:spacing w:val="-2"/>
                      </w:rPr>
                      <w:t xml:space="preserve"> </w:t>
                    </w:r>
                    <w:r>
                      <w:t>(GAI), Verbal</w:t>
                    </w:r>
                    <w:r>
                      <w:rPr>
                        <w:spacing w:val="-4"/>
                      </w:rPr>
                      <w:t xml:space="preserve"> </w:t>
                    </w:r>
                    <w:r>
                      <w:t>Comprehension</w:t>
                    </w:r>
                    <w:r>
                      <w:rPr>
                        <w:spacing w:val="-5"/>
                      </w:rPr>
                      <w:t xml:space="preserve"> </w:t>
                    </w:r>
                    <w:r>
                      <w:t>Primary</w:t>
                    </w:r>
                    <w:r>
                      <w:rPr>
                        <w:spacing w:val="-4"/>
                      </w:rPr>
                      <w:t xml:space="preserve"> </w:t>
                    </w:r>
                    <w:r>
                      <w:t>Index</w:t>
                    </w:r>
                    <w:r>
                      <w:rPr>
                        <w:spacing w:val="-7"/>
                      </w:rPr>
                      <w:t xml:space="preserve"> </w:t>
                    </w:r>
                    <w:r>
                      <w:t>Scale,</w:t>
                    </w:r>
                    <w:r>
                      <w:rPr>
                        <w:spacing w:val="-6"/>
                      </w:rPr>
                      <w:t xml:space="preserve"> </w:t>
                    </w:r>
                    <w:r>
                      <w:t>Visual-Spatial</w:t>
                    </w:r>
                    <w:r>
                      <w:rPr>
                        <w:spacing w:val="-4"/>
                      </w:rPr>
                      <w:t xml:space="preserve"> </w:t>
                    </w:r>
                    <w:r>
                      <w:t>Primary</w:t>
                    </w:r>
                    <w:r>
                      <w:rPr>
                        <w:spacing w:val="-4"/>
                      </w:rPr>
                      <w:t xml:space="preserve"> </w:t>
                    </w:r>
                    <w:r>
                      <w:t>Index</w:t>
                    </w:r>
                    <w:r>
                      <w:rPr>
                        <w:spacing w:val="-7"/>
                      </w:rPr>
                      <w:t xml:space="preserve"> </w:t>
                    </w:r>
                    <w:r>
                      <w:t>Scale,</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1B82" w14:textId="77777777" w:rsidR="0071265F" w:rsidRDefault="0071265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676"/>
    <w:multiLevelType w:val="hybridMultilevel"/>
    <w:tmpl w:val="ADFE613E"/>
    <w:lvl w:ilvl="0" w:tplc="FD9CDF3A">
      <w:numFmt w:val="bullet"/>
      <w:lvlText w:val="●"/>
      <w:lvlJc w:val="left"/>
      <w:pPr>
        <w:ind w:left="772" w:hanging="360"/>
      </w:pPr>
      <w:rPr>
        <w:rFonts w:ascii="Arial" w:eastAsia="Arial" w:hAnsi="Arial" w:cs="Arial" w:hint="default"/>
        <w:b w:val="0"/>
        <w:bCs w:val="0"/>
        <w:i w:val="0"/>
        <w:iCs w:val="0"/>
        <w:spacing w:val="0"/>
        <w:w w:val="100"/>
        <w:sz w:val="22"/>
        <w:szCs w:val="22"/>
        <w:lang w:val="en-US" w:eastAsia="en-US" w:bidi="ar-SA"/>
      </w:rPr>
    </w:lvl>
    <w:lvl w:ilvl="1" w:tplc="323440A0">
      <w:numFmt w:val="bullet"/>
      <w:lvlText w:val="•"/>
      <w:lvlJc w:val="left"/>
      <w:pPr>
        <w:ind w:left="1097" w:hanging="360"/>
      </w:pPr>
      <w:rPr>
        <w:rFonts w:hint="default"/>
        <w:lang w:val="en-US" w:eastAsia="en-US" w:bidi="ar-SA"/>
      </w:rPr>
    </w:lvl>
    <w:lvl w:ilvl="2" w:tplc="92B823F2">
      <w:numFmt w:val="bullet"/>
      <w:lvlText w:val="•"/>
      <w:lvlJc w:val="left"/>
      <w:pPr>
        <w:ind w:left="1414" w:hanging="360"/>
      </w:pPr>
      <w:rPr>
        <w:rFonts w:hint="default"/>
        <w:lang w:val="en-US" w:eastAsia="en-US" w:bidi="ar-SA"/>
      </w:rPr>
    </w:lvl>
    <w:lvl w:ilvl="3" w:tplc="629A1438">
      <w:numFmt w:val="bullet"/>
      <w:lvlText w:val="•"/>
      <w:lvlJc w:val="left"/>
      <w:pPr>
        <w:ind w:left="1731" w:hanging="360"/>
      </w:pPr>
      <w:rPr>
        <w:rFonts w:hint="default"/>
        <w:lang w:val="en-US" w:eastAsia="en-US" w:bidi="ar-SA"/>
      </w:rPr>
    </w:lvl>
    <w:lvl w:ilvl="4" w:tplc="05B8AC86">
      <w:numFmt w:val="bullet"/>
      <w:lvlText w:val="•"/>
      <w:lvlJc w:val="left"/>
      <w:pPr>
        <w:ind w:left="2048" w:hanging="360"/>
      </w:pPr>
      <w:rPr>
        <w:rFonts w:hint="default"/>
        <w:lang w:val="en-US" w:eastAsia="en-US" w:bidi="ar-SA"/>
      </w:rPr>
    </w:lvl>
    <w:lvl w:ilvl="5" w:tplc="2604DB32">
      <w:numFmt w:val="bullet"/>
      <w:lvlText w:val="•"/>
      <w:lvlJc w:val="left"/>
      <w:pPr>
        <w:ind w:left="2365" w:hanging="360"/>
      </w:pPr>
      <w:rPr>
        <w:rFonts w:hint="default"/>
        <w:lang w:val="en-US" w:eastAsia="en-US" w:bidi="ar-SA"/>
      </w:rPr>
    </w:lvl>
    <w:lvl w:ilvl="6" w:tplc="CDF84D62">
      <w:numFmt w:val="bullet"/>
      <w:lvlText w:val="•"/>
      <w:lvlJc w:val="left"/>
      <w:pPr>
        <w:ind w:left="2682" w:hanging="360"/>
      </w:pPr>
      <w:rPr>
        <w:rFonts w:hint="default"/>
        <w:lang w:val="en-US" w:eastAsia="en-US" w:bidi="ar-SA"/>
      </w:rPr>
    </w:lvl>
    <w:lvl w:ilvl="7" w:tplc="25F0D870">
      <w:numFmt w:val="bullet"/>
      <w:lvlText w:val="•"/>
      <w:lvlJc w:val="left"/>
      <w:pPr>
        <w:ind w:left="2999" w:hanging="360"/>
      </w:pPr>
      <w:rPr>
        <w:rFonts w:hint="default"/>
        <w:lang w:val="en-US" w:eastAsia="en-US" w:bidi="ar-SA"/>
      </w:rPr>
    </w:lvl>
    <w:lvl w:ilvl="8" w:tplc="C7ACCAC6">
      <w:numFmt w:val="bullet"/>
      <w:lvlText w:val="•"/>
      <w:lvlJc w:val="left"/>
      <w:pPr>
        <w:ind w:left="3316" w:hanging="360"/>
      </w:pPr>
      <w:rPr>
        <w:rFonts w:hint="default"/>
        <w:lang w:val="en-US" w:eastAsia="en-US" w:bidi="ar-SA"/>
      </w:rPr>
    </w:lvl>
  </w:abstractNum>
  <w:abstractNum w:abstractNumId="1" w15:restartNumberingAfterBreak="0">
    <w:nsid w:val="00DF0C81"/>
    <w:multiLevelType w:val="hybridMultilevel"/>
    <w:tmpl w:val="C14ACAF0"/>
    <w:lvl w:ilvl="0" w:tplc="DB969488">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BBECDCD4">
      <w:numFmt w:val="bullet"/>
      <w:lvlText w:val="•"/>
      <w:lvlJc w:val="left"/>
      <w:pPr>
        <w:ind w:left="3168" w:hanging="360"/>
      </w:pPr>
      <w:rPr>
        <w:rFonts w:hint="default"/>
        <w:lang w:val="en-US" w:eastAsia="en-US" w:bidi="ar-SA"/>
      </w:rPr>
    </w:lvl>
    <w:lvl w:ilvl="2" w:tplc="4D2A9D0C">
      <w:numFmt w:val="bullet"/>
      <w:lvlText w:val="•"/>
      <w:lvlJc w:val="left"/>
      <w:pPr>
        <w:ind w:left="4176" w:hanging="360"/>
      </w:pPr>
      <w:rPr>
        <w:rFonts w:hint="default"/>
        <w:lang w:val="en-US" w:eastAsia="en-US" w:bidi="ar-SA"/>
      </w:rPr>
    </w:lvl>
    <w:lvl w:ilvl="3" w:tplc="4F1EC1E0">
      <w:numFmt w:val="bullet"/>
      <w:lvlText w:val="•"/>
      <w:lvlJc w:val="left"/>
      <w:pPr>
        <w:ind w:left="5184" w:hanging="360"/>
      </w:pPr>
      <w:rPr>
        <w:rFonts w:hint="default"/>
        <w:lang w:val="en-US" w:eastAsia="en-US" w:bidi="ar-SA"/>
      </w:rPr>
    </w:lvl>
    <w:lvl w:ilvl="4" w:tplc="5EF44D36">
      <w:numFmt w:val="bullet"/>
      <w:lvlText w:val="•"/>
      <w:lvlJc w:val="left"/>
      <w:pPr>
        <w:ind w:left="6192" w:hanging="360"/>
      </w:pPr>
      <w:rPr>
        <w:rFonts w:hint="default"/>
        <w:lang w:val="en-US" w:eastAsia="en-US" w:bidi="ar-SA"/>
      </w:rPr>
    </w:lvl>
    <w:lvl w:ilvl="5" w:tplc="8AEC2804">
      <w:numFmt w:val="bullet"/>
      <w:lvlText w:val="•"/>
      <w:lvlJc w:val="left"/>
      <w:pPr>
        <w:ind w:left="7200" w:hanging="360"/>
      </w:pPr>
      <w:rPr>
        <w:rFonts w:hint="default"/>
        <w:lang w:val="en-US" w:eastAsia="en-US" w:bidi="ar-SA"/>
      </w:rPr>
    </w:lvl>
    <w:lvl w:ilvl="6" w:tplc="8F923E66">
      <w:numFmt w:val="bullet"/>
      <w:lvlText w:val="•"/>
      <w:lvlJc w:val="left"/>
      <w:pPr>
        <w:ind w:left="8208" w:hanging="360"/>
      </w:pPr>
      <w:rPr>
        <w:rFonts w:hint="default"/>
        <w:lang w:val="en-US" w:eastAsia="en-US" w:bidi="ar-SA"/>
      </w:rPr>
    </w:lvl>
    <w:lvl w:ilvl="7" w:tplc="25D47B16">
      <w:numFmt w:val="bullet"/>
      <w:lvlText w:val="•"/>
      <w:lvlJc w:val="left"/>
      <w:pPr>
        <w:ind w:left="9216" w:hanging="360"/>
      </w:pPr>
      <w:rPr>
        <w:rFonts w:hint="default"/>
        <w:lang w:val="en-US" w:eastAsia="en-US" w:bidi="ar-SA"/>
      </w:rPr>
    </w:lvl>
    <w:lvl w:ilvl="8" w:tplc="93F45E38">
      <w:numFmt w:val="bullet"/>
      <w:lvlText w:val="•"/>
      <w:lvlJc w:val="left"/>
      <w:pPr>
        <w:ind w:left="10224" w:hanging="360"/>
      </w:pPr>
      <w:rPr>
        <w:rFonts w:hint="default"/>
        <w:lang w:val="en-US" w:eastAsia="en-US" w:bidi="ar-SA"/>
      </w:rPr>
    </w:lvl>
  </w:abstractNum>
  <w:abstractNum w:abstractNumId="2" w15:restartNumberingAfterBreak="0">
    <w:nsid w:val="01647E92"/>
    <w:multiLevelType w:val="hybridMultilevel"/>
    <w:tmpl w:val="DD6C0CF6"/>
    <w:lvl w:ilvl="0" w:tplc="B16C0894">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779E575E">
      <w:numFmt w:val="bullet"/>
      <w:lvlText w:val="•"/>
      <w:lvlJc w:val="left"/>
      <w:pPr>
        <w:ind w:left="3168" w:hanging="360"/>
      </w:pPr>
      <w:rPr>
        <w:rFonts w:hint="default"/>
        <w:lang w:val="en-US" w:eastAsia="en-US" w:bidi="ar-SA"/>
      </w:rPr>
    </w:lvl>
    <w:lvl w:ilvl="2" w:tplc="47E47C04">
      <w:numFmt w:val="bullet"/>
      <w:lvlText w:val="•"/>
      <w:lvlJc w:val="left"/>
      <w:pPr>
        <w:ind w:left="4176" w:hanging="360"/>
      </w:pPr>
      <w:rPr>
        <w:rFonts w:hint="default"/>
        <w:lang w:val="en-US" w:eastAsia="en-US" w:bidi="ar-SA"/>
      </w:rPr>
    </w:lvl>
    <w:lvl w:ilvl="3" w:tplc="01DA60B0">
      <w:numFmt w:val="bullet"/>
      <w:lvlText w:val="•"/>
      <w:lvlJc w:val="left"/>
      <w:pPr>
        <w:ind w:left="5184" w:hanging="360"/>
      </w:pPr>
      <w:rPr>
        <w:rFonts w:hint="default"/>
        <w:lang w:val="en-US" w:eastAsia="en-US" w:bidi="ar-SA"/>
      </w:rPr>
    </w:lvl>
    <w:lvl w:ilvl="4" w:tplc="C386A162">
      <w:numFmt w:val="bullet"/>
      <w:lvlText w:val="•"/>
      <w:lvlJc w:val="left"/>
      <w:pPr>
        <w:ind w:left="6192" w:hanging="360"/>
      </w:pPr>
      <w:rPr>
        <w:rFonts w:hint="default"/>
        <w:lang w:val="en-US" w:eastAsia="en-US" w:bidi="ar-SA"/>
      </w:rPr>
    </w:lvl>
    <w:lvl w:ilvl="5" w:tplc="B84AA6E2">
      <w:numFmt w:val="bullet"/>
      <w:lvlText w:val="•"/>
      <w:lvlJc w:val="left"/>
      <w:pPr>
        <w:ind w:left="7200" w:hanging="360"/>
      </w:pPr>
      <w:rPr>
        <w:rFonts w:hint="default"/>
        <w:lang w:val="en-US" w:eastAsia="en-US" w:bidi="ar-SA"/>
      </w:rPr>
    </w:lvl>
    <w:lvl w:ilvl="6" w:tplc="D81C339C">
      <w:numFmt w:val="bullet"/>
      <w:lvlText w:val="•"/>
      <w:lvlJc w:val="left"/>
      <w:pPr>
        <w:ind w:left="8208" w:hanging="360"/>
      </w:pPr>
      <w:rPr>
        <w:rFonts w:hint="default"/>
        <w:lang w:val="en-US" w:eastAsia="en-US" w:bidi="ar-SA"/>
      </w:rPr>
    </w:lvl>
    <w:lvl w:ilvl="7" w:tplc="62304534">
      <w:numFmt w:val="bullet"/>
      <w:lvlText w:val="•"/>
      <w:lvlJc w:val="left"/>
      <w:pPr>
        <w:ind w:left="9216" w:hanging="360"/>
      </w:pPr>
      <w:rPr>
        <w:rFonts w:hint="default"/>
        <w:lang w:val="en-US" w:eastAsia="en-US" w:bidi="ar-SA"/>
      </w:rPr>
    </w:lvl>
    <w:lvl w:ilvl="8" w:tplc="6284EAFA">
      <w:numFmt w:val="bullet"/>
      <w:lvlText w:val="•"/>
      <w:lvlJc w:val="left"/>
      <w:pPr>
        <w:ind w:left="10224" w:hanging="360"/>
      </w:pPr>
      <w:rPr>
        <w:rFonts w:hint="default"/>
        <w:lang w:val="en-US" w:eastAsia="en-US" w:bidi="ar-SA"/>
      </w:rPr>
    </w:lvl>
  </w:abstractNum>
  <w:abstractNum w:abstractNumId="3" w15:restartNumberingAfterBreak="0">
    <w:nsid w:val="01CB7F85"/>
    <w:multiLevelType w:val="hybridMultilevel"/>
    <w:tmpl w:val="A6CA0094"/>
    <w:lvl w:ilvl="0" w:tplc="AA667F14">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A99E89E4">
      <w:numFmt w:val="bullet"/>
      <w:lvlText w:val="•"/>
      <w:lvlJc w:val="left"/>
      <w:pPr>
        <w:ind w:left="3168" w:hanging="360"/>
      </w:pPr>
      <w:rPr>
        <w:rFonts w:hint="default"/>
        <w:lang w:val="en-US" w:eastAsia="en-US" w:bidi="ar-SA"/>
      </w:rPr>
    </w:lvl>
    <w:lvl w:ilvl="2" w:tplc="58FC356E">
      <w:numFmt w:val="bullet"/>
      <w:lvlText w:val="•"/>
      <w:lvlJc w:val="left"/>
      <w:pPr>
        <w:ind w:left="4176" w:hanging="360"/>
      </w:pPr>
      <w:rPr>
        <w:rFonts w:hint="default"/>
        <w:lang w:val="en-US" w:eastAsia="en-US" w:bidi="ar-SA"/>
      </w:rPr>
    </w:lvl>
    <w:lvl w:ilvl="3" w:tplc="0CAA0FD0">
      <w:numFmt w:val="bullet"/>
      <w:lvlText w:val="•"/>
      <w:lvlJc w:val="left"/>
      <w:pPr>
        <w:ind w:left="5184" w:hanging="360"/>
      </w:pPr>
      <w:rPr>
        <w:rFonts w:hint="default"/>
        <w:lang w:val="en-US" w:eastAsia="en-US" w:bidi="ar-SA"/>
      </w:rPr>
    </w:lvl>
    <w:lvl w:ilvl="4" w:tplc="12FA5258">
      <w:numFmt w:val="bullet"/>
      <w:lvlText w:val="•"/>
      <w:lvlJc w:val="left"/>
      <w:pPr>
        <w:ind w:left="6192" w:hanging="360"/>
      </w:pPr>
      <w:rPr>
        <w:rFonts w:hint="default"/>
        <w:lang w:val="en-US" w:eastAsia="en-US" w:bidi="ar-SA"/>
      </w:rPr>
    </w:lvl>
    <w:lvl w:ilvl="5" w:tplc="5CBE4A40">
      <w:numFmt w:val="bullet"/>
      <w:lvlText w:val="•"/>
      <w:lvlJc w:val="left"/>
      <w:pPr>
        <w:ind w:left="7200" w:hanging="360"/>
      </w:pPr>
      <w:rPr>
        <w:rFonts w:hint="default"/>
        <w:lang w:val="en-US" w:eastAsia="en-US" w:bidi="ar-SA"/>
      </w:rPr>
    </w:lvl>
    <w:lvl w:ilvl="6" w:tplc="0A6056B4">
      <w:numFmt w:val="bullet"/>
      <w:lvlText w:val="•"/>
      <w:lvlJc w:val="left"/>
      <w:pPr>
        <w:ind w:left="8208" w:hanging="360"/>
      </w:pPr>
      <w:rPr>
        <w:rFonts w:hint="default"/>
        <w:lang w:val="en-US" w:eastAsia="en-US" w:bidi="ar-SA"/>
      </w:rPr>
    </w:lvl>
    <w:lvl w:ilvl="7" w:tplc="BD7A749C">
      <w:numFmt w:val="bullet"/>
      <w:lvlText w:val="•"/>
      <w:lvlJc w:val="left"/>
      <w:pPr>
        <w:ind w:left="9216" w:hanging="360"/>
      </w:pPr>
      <w:rPr>
        <w:rFonts w:hint="default"/>
        <w:lang w:val="en-US" w:eastAsia="en-US" w:bidi="ar-SA"/>
      </w:rPr>
    </w:lvl>
    <w:lvl w:ilvl="8" w:tplc="E200BB3E">
      <w:numFmt w:val="bullet"/>
      <w:lvlText w:val="•"/>
      <w:lvlJc w:val="left"/>
      <w:pPr>
        <w:ind w:left="10224" w:hanging="360"/>
      </w:pPr>
      <w:rPr>
        <w:rFonts w:hint="default"/>
        <w:lang w:val="en-US" w:eastAsia="en-US" w:bidi="ar-SA"/>
      </w:rPr>
    </w:lvl>
  </w:abstractNum>
  <w:abstractNum w:abstractNumId="4" w15:restartNumberingAfterBreak="0">
    <w:nsid w:val="02995157"/>
    <w:multiLevelType w:val="hybridMultilevel"/>
    <w:tmpl w:val="7E32CC6C"/>
    <w:lvl w:ilvl="0" w:tplc="E8FA3EEC">
      <w:numFmt w:val="bullet"/>
      <w:lvlText w:val="●"/>
      <w:lvlJc w:val="left"/>
      <w:pPr>
        <w:ind w:left="2071" w:hanging="360"/>
      </w:pPr>
      <w:rPr>
        <w:rFonts w:ascii="Arial" w:eastAsia="Arial" w:hAnsi="Arial" w:cs="Arial" w:hint="default"/>
        <w:b w:val="0"/>
        <w:bCs w:val="0"/>
        <w:i w:val="0"/>
        <w:iCs w:val="0"/>
        <w:spacing w:val="0"/>
        <w:w w:val="100"/>
        <w:sz w:val="24"/>
        <w:szCs w:val="24"/>
        <w:lang w:val="en-US" w:eastAsia="en-US" w:bidi="ar-SA"/>
      </w:rPr>
    </w:lvl>
    <w:lvl w:ilvl="1" w:tplc="54DA97C4">
      <w:numFmt w:val="bullet"/>
      <w:lvlText w:val="○"/>
      <w:lvlJc w:val="left"/>
      <w:pPr>
        <w:ind w:left="2791" w:hanging="360"/>
      </w:pPr>
      <w:rPr>
        <w:rFonts w:ascii="Arial" w:eastAsia="Arial" w:hAnsi="Arial" w:cs="Arial" w:hint="default"/>
        <w:b w:val="0"/>
        <w:bCs w:val="0"/>
        <w:i w:val="0"/>
        <w:iCs w:val="0"/>
        <w:spacing w:val="0"/>
        <w:w w:val="100"/>
        <w:sz w:val="24"/>
        <w:szCs w:val="24"/>
        <w:lang w:val="en-US" w:eastAsia="en-US" w:bidi="ar-SA"/>
      </w:rPr>
    </w:lvl>
    <w:lvl w:ilvl="2" w:tplc="AE5A5524">
      <w:numFmt w:val="bullet"/>
      <w:lvlText w:val="•"/>
      <w:lvlJc w:val="left"/>
      <w:pPr>
        <w:ind w:left="3848" w:hanging="360"/>
      </w:pPr>
      <w:rPr>
        <w:rFonts w:hint="default"/>
        <w:lang w:val="en-US" w:eastAsia="en-US" w:bidi="ar-SA"/>
      </w:rPr>
    </w:lvl>
    <w:lvl w:ilvl="3" w:tplc="A7F629DC">
      <w:numFmt w:val="bullet"/>
      <w:lvlText w:val="•"/>
      <w:lvlJc w:val="left"/>
      <w:pPr>
        <w:ind w:left="4897" w:hanging="360"/>
      </w:pPr>
      <w:rPr>
        <w:rFonts w:hint="default"/>
        <w:lang w:val="en-US" w:eastAsia="en-US" w:bidi="ar-SA"/>
      </w:rPr>
    </w:lvl>
    <w:lvl w:ilvl="4" w:tplc="4A3406A8">
      <w:numFmt w:val="bullet"/>
      <w:lvlText w:val="•"/>
      <w:lvlJc w:val="left"/>
      <w:pPr>
        <w:ind w:left="5946" w:hanging="360"/>
      </w:pPr>
      <w:rPr>
        <w:rFonts w:hint="default"/>
        <w:lang w:val="en-US" w:eastAsia="en-US" w:bidi="ar-SA"/>
      </w:rPr>
    </w:lvl>
    <w:lvl w:ilvl="5" w:tplc="D2C44650">
      <w:numFmt w:val="bullet"/>
      <w:lvlText w:val="•"/>
      <w:lvlJc w:val="left"/>
      <w:pPr>
        <w:ind w:left="6995" w:hanging="360"/>
      </w:pPr>
      <w:rPr>
        <w:rFonts w:hint="default"/>
        <w:lang w:val="en-US" w:eastAsia="en-US" w:bidi="ar-SA"/>
      </w:rPr>
    </w:lvl>
    <w:lvl w:ilvl="6" w:tplc="D78CB3FC">
      <w:numFmt w:val="bullet"/>
      <w:lvlText w:val="•"/>
      <w:lvlJc w:val="left"/>
      <w:pPr>
        <w:ind w:left="8044" w:hanging="360"/>
      </w:pPr>
      <w:rPr>
        <w:rFonts w:hint="default"/>
        <w:lang w:val="en-US" w:eastAsia="en-US" w:bidi="ar-SA"/>
      </w:rPr>
    </w:lvl>
    <w:lvl w:ilvl="7" w:tplc="7348332C">
      <w:numFmt w:val="bullet"/>
      <w:lvlText w:val="•"/>
      <w:lvlJc w:val="left"/>
      <w:pPr>
        <w:ind w:left="9093" w:hanging="360"/>
      </w:pPr>
      <w:rPr>
        <w:rFonts w:hint="default"/>
        <w:lang w:val="en-US" w:eastAsia="en-US" w:bidi="ar-SA"/>
      </w:rPr>
    </w:lvl>
    <w:lvl w:ilvl="8" w:tplc="ADC29A00">
      <w:numFmt w:val="bullet"/>
      <w:lvlText w:val="•"/>
      <w:lvlJc w:val="left"/>
      <w:pPr>
        <w:ind w:left="10142" w:hanging="360"/>
      </w:pPr>
      <w:rPr>
        <w:rFonts w:hint="default"/>
        <w:lang w:val="en-US" w:eastAsia="en-US" w:bidi="ar-SA"/>
      </w:rPr>
    </w:lvl>
  </w:abstractNum>
  <w:abstractNum w:abstractNumId="5" w15:restartNumberingAfterBreak="0">
    <w:nsid w:val="074508C4"/>
    <w:multiLevelType w:val="hybridMultilevel"/>
    <w:tmpl w:val="CC242C06"/>
    <w:lvl w:ilvl="0" w:tplc="3036FE0A">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8724E7F2">
      <w:numFmt w:val="bullet"/>
      <w:lvlText w:val="•"/>
      <w:lvlJc w:val="left"/>
      <w:pPr>
        <w:ind w:left="955" w:hanging="360"/>
      </w:pPr>
      <w:rPr>
        <w:rFonts w:hint="default"/>
        <w:lang w:val="en-US" w:eastAsia="en-US" w:bidi="ar-SA"/>
      </w:rPr>
    </w:lvl>
    <w:lvl w:ilvl="2" w:tplc="DFA43A0E">
      <w:numFmt w:val="bullet"/>
      <w:lvlText w:val="•"/>
      <w:lvlJc w:val="left"/>
      <w:pPr>
        <w:ind w:left="1350" w:hanging="360"/>
      </w:pPr>
      <w:rPr>
        <w:rFonts w:hint="default"/>
        <w:lang w:val="en-US" w:eastAsia="en-US" w:bidi="ar-SA"/>
      </w:rPr>
    </w:lvl>
    <w:lvl w:ilvl="3" w:tplc="8BCCA4D0">
      <w:numFmt w:val="bullet"/>
      <w:lvlText w:val="•"/>
      <w:lvlJc w:val="left"/>
      <w:pPr>
        <w:ind w:left="1745" w:hanging="360"/>
      </w:pPr>
      <w:rPr>
        <w:rFonts w:hint="default"/>
        <w:lang w:val="en-US" w:eastAsia="en-US" w:bidi="ar-SA"/>
      </w:rPr>
    </w:lvl>
    <w:lvl w:ilvl="4" w:tplc="3CEA3854">
      <w:numFmt w:val="bullet"/>
      <w:lvlText w:val="•"/>
      <w:lvlJc w:val="left"/>
      <w:pPr>
        <w:ind w:left="2140" w:hanging="360"/>
      </w:pPr>
      <w:rPr>
        <w:rFonts w:hint="default"/>
        <w:lang w:val="en-US" w:eastAsia="en-US" w:bidi="ar-SA"/>
      </w:rPr>
    </w:lvl>
    <w:lvl w:ilvl="5" w:tplc="470279BE">
      <w:numFmt w:val="bullet"/>
      <w:lvlText w:val="•"/>
      <w:lvlJc w:val="left"/>
      <w:pPr>
        <w:ind w:left="2536" w:hanging="360"/>
      </w:pPr>
      <w:rPr>
        <w:rFonts w:hint="default"/>
        <w:lang w:val="en-US" w:eastAsia="en-US" w:bidi="ar-SA"/>
      </w:rPr>
    </w:lvl>
    <w:lvl w:ilvl="6" w:tplc="075CBF22">
      <w:numFmt w:val="bullet"/>
      <w:lvlText w:val="•"/>
      <w:lvlJc w:val="left"/>
      <w:pPr>
        <w:ind w:left="2931" w:hanging="360"/>
      </w:pPr>
      <w:rPr>
        <w:rFonts w:hint="default"/>
        <w:lang w:val="en-US" w:eastAsia="en-US" w:bidi="ar-SA"/>
      </w:rPr>
    </w:lvl>
    <w:lvl w:ilvl="7" w:tplc="04D4A966">
      <w:numFmt w:val="bullet"/>
      <w:lvlText w:val="•"/>
      <w:lvlJc w:val="left"/>
      <w:pPr>
        <w:ind w:left="3326" w:hanging="360"/>
      </w:pPr>
      <w:rPr>
        <w:rFonts w:hint="default"/>
        <w:lang w:val="en-US" w:eastAsia="en-US" w:bidi="ar-SA"/>
      </w:rPr>
    </w:lvl>
    <w:lvl w:ilvl="8" w:tplc="55AC17D4">
      <w:numFmt w:val="bullet"/>
      <w:lvlText w:val="•"/>
      <w:lvlJc w:val="left"/>
      <w:pPr>
        <w:ind w:left="3721" w:hanging="360"/>
      </w:pPr>
      <w:rPr>
        <w:rFonts w:hint="default"/>
        <w:lang w:val="en-US" w:eastAsia="en-US" w:bidi="ar-SA"/>
      </w:rPr>
    </w:lvl>
  </w:abstractNum>
  <w:abstractNum w:abstractNumId="6" w15:restartNumberingAfterBreak="0">
    <w:nsid w:val="0752093D"/>
    <w:multiLevelType w:val="hybridMultilevel"/>
    <w:tmpl w:val="565ED232"/>
    <w:lvl w:ilvl="0" w:tplc="408EF1E8">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E6BAE9E2">
      <w:numFmt w:val="bullet"/>
      <w:lvlText w:val="•"/>
      <w:lvlJc w:val="left"/>
      <w:pPr>
        <w:ind w:left="955" w:hanging="360"/>
      </w:pPr>
      <w:rPr>
        <w:rFonts w:hint="default"/>
        <w:lang w:val="en-US" w:eastAsia="en-US" w:bidi="ar-SA"/>
      </w:rPr>
    </w:lvl>
    <w:lvl w:ilvl="2" w:tplc="34E0E9B2">
      <w:numFmt w:val="bullet"/>
      <w:lvlText w:val="•"/>
      <w:lvlJc w:val="left"/>
      <w:pPr>
        <w:ind w:left="1350" w:hanging="360"/>
      </w:pPr>
      <w:rPr>
        <w:rFonts w:hint="default"/>
        <w:lang w:val="en-US" w:eastAsia="en-US" w:bidi="ar-SA"/>
      </w:rPr>
    </w:lvl>
    <w:lvl w:ilvl="3" w:tplc="0AC45154">
      <w:numFmt w:val="bullet"/>
      <w:lvlText w:val="•"/>
      <w:lvlJc w:val="left"/>
      <w:pPr>
        <w:ind w:left="1745" w:hanging="360"/>
      </w:pPr>
      <w:rPr>
        <w:rFonts w:hint="default"/>
        <w:lang w:val="en-US" w:eastAsia="en-US" w:bidi="ar-SA"/>
      </w:rPr>
    </w:lvl>
    <w:lvl w:ilvl="4" w:tplc="6C849460">
      <w:numFmt w:val="bullet"/>
      <w:lvlText w:val="•"/>
      <w:lvlJc w:val="left"/>
      <w:pPr>
        <w:ind w:left="2140" w:hanging="360"/>
      </w:pPr>
      <w:rPr>
        <w:rFonts w:hint="default"/>
        <w:lang w:val="en-US" w:eastAsia="en-US" w:bidi="ar-SA"/>
      </w:rPr>
    </w:lvl>
    <w:lvl w:ilvl="5" w:tplc="C4462576">
      <w:numFmt w:val="bullet"/>
      <w:lvlText w:val="•"/>
      <w:lvlJc w:val="left"/>
      <w:pPr>
        <w:ind w:left="2536" w:hanging="360"/>
      </w:pPr>
      <w:rPr>
        <w:rFonts w:hint="default"/>
        <w:lang w:val="en-US" w:eastAsia="en-US" w:bidi="ar-SA"/>
      </w:rPr>
    </w:lvl>
    <w:lvl w:ilvl="6" w:tplc="7B24AECE">
      <w:numFmt w:val="bullet"/>
      <w:lvlText w:val="•"/>
      <w:lvlJc w:val="left"/>
      <w:pPr>
        <w:ind w:left="2931" w:hanging="360"/>
      </w:pPr>
      <w:rPr>
        <w:rFonts w:hint="default"/>
        <w:lang w:val="en-US" w:eastAsia="en-US" w:bidi="ar-SA"/>
      </w:rPr>
    </w:lvl>
    <w:lvl w:ilvl="7" w:tplc="A61C0264">
      <w:numFmt w:val="bullet"/>
      <w:lvlText w:val="•"/>
      <w:lvlJc w:val="left"/>
      <w:pPr>
        <w:ind w:left="3326" w:hanging="360"/>
      </w:pPr>
      <w:rPr>
        <w:rFonts w:hint="default"/>
        <w:lang w:val="en-US" w:eastAsia="en-US" w:bidi="ar-SA"/>
      </w:rPr>
    </w:lvl>
    <w:lvl w:ilvl="8" w:tplc="0BE6D582">
      <w:numFmt w:val="bullet"/>
      <w:lvlText w:val="•"/>
      <w:lvlJc w:val="left"/>
      <w:pPr>
        <w:ind w:left="3721" w:hanging="360"/>
      </w:pPr>
      <w:rPr>
        <w:rFonts w:hint="default"/>
        <w:lang w:val="en-US" w:eastAsia="en-US" w:bidi="ar-SA"/>
      </w:rPr>
    </w:lvl>
  </w:abstractNum>
  <w:abstractNum w:abstractNumId="7" w15:restartNumberingAfterBreak="0">
    <w:nsid w:val="076B3C53"/>
    <w:multiLevelType w:val="hybridMultilevel"/>
    <w:tmpl w:val="EC2613D4"/>
    <w:lvl w:ilvl="0" w:tplc="1FCE7D9E">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B0B2467C">
      <w:numFmt w:val="bullet"/>
      <w:lvlText w:val="•"/>
      <w:lvlJc w:val="left"/>
      <w:pPr>
        <w:ind w:left="1445" w:hanging="360"/>
      </w:pPr>
      <w:rPr>
        <w:rFonts w:hint="default"/>
        <w:lang w:val="en-US" w:eastAsia="en-US" w:bidi="ar-SA"/>
      </w:rPr>
    </w:lvl>
    <w:lvl w:ilvl="2" w:tplc="7BDE79DC">
      <w:numFmt w:val="bullet"/>
      <w:lvlText w:val="•"/>
      <w:lvlJc w:val="left"/>
      <w:pPr>
        <w:ind w:left="2331" w:hanging="360"/>
      </w:pPr>
      <w:rPr>
        <w:rFonts w:hint="default"/>
        <w:lang w:val="en-US" w:eastAsia="en-US" w:bidi="ar-SA"/>
      </w:rPr>
    </w:lvl>
    <w:lvl w:ilvl="3" w:tplc="8792780E">
      <w:numFmt w:val="bullet"/>
      <w:lvlText w:val="•"/>
      <w:lvlJc w:val="left"/>
      <w:pPr>
        <w:ind w:left="3216" w:hanging="360"/>
      </w:pPr>
      <w:rPr>
        <w:rFonts w:hint="default"/>
        <w:lang w:val="en-US" w:eastAsia="en-US" w:bidi="ar-SA"/>
      </w:rPr>
    </w:lvl>
    <w:lvl w:ilvl="4" w:tplc="5052AAEA">
      <w:numFmt w:val="bullet"/>
      <w:lvlText w:val="•"/>
      <w:lvlJc w:val="left"/>
      <w:pPr>
        <w:ind w:left="4102" w:hanging="360"/>
      </w:pPr>
      <w:rPr>
        <w:rFonts w:hint="default"/>
        <w:lang w:val="en-US" w:eastAsia="en-US" w:bidi="ar-SA"/>
      </w:rPr>
    </w:lvl>
    <w:lvl w:ilvl="5" w:tplc="6BC26504">
      <w:numFmt w:val="bullet"/>
      <w:lvlText w:val="•"/>
      <w:lvlJc w:val="left"/>
      <w:pPr>
        <w:ind w:left="4988" w:hanging="360"/>
      </w:pPr>
      <w:rPr>
        <w:rFonts w:hint="default"/>
        <w:lang w:val="en-US" w:eastAsia="en-US" w:bidi="ar-SA"/>
      </w:rPr>
    </w:lvl>
    <w:lvl w:ilvl="6" w:tplc="C0D41FFA">
      <w:numFmt w:val="bullet"/>
      <w:lvlText w:val="•"/>
      <w:lvlJc w:val="left"/>
      <w:pPr>
        <w:ind w:left="5873" w:hanging="360"/>
      </w:pPr>
      <w:rPr>
        <w:rFonts w:hint="default"/>
        <w:lang w:val="en-US" w:eastAsia="en-US" w:bidi="ar-SA"/>
      </w:rPr>
    </w:lvl>
    <w:lvl w:ilvl="7" w:tplc="42D070A8">
      <w:numFmt w:val="bullet"/>
      <w:lvlText w:val="•"/>
      <w:lvlJc w:val="left"/>
      <w:pPr>
        <w:ind w:left="6759" w:hanging="360"/>
      </w:pPr>
      <w:rPr>
        <w:rFonts w:hint="default"/>
        <w:lang w:val="en-US" w:eastAsia="en-US" w:bidi="ar-SA"/>
      </w:rPr>
    </w:lvl>
    <w:lvl w:ilvl="8" w:tplc="3FA631F2">
      <w:numFmt w:val="bullet"/>
      <w:lvlText w:val="•"/>
      <w:lvlJc w:val="left"/>
      <w:pPr>
        <w:ind w:left="7644" w:hanging="360"/>
      </w:pPr>
      <w:rPr>
        <w:rFonts w:hint="default"/>
        <w:lang w:val="en-US" w:eastAsia="en-US" w:bidi="ar-SA"/>
      </w:rPr>
    </w:lvl>
  </w:abstractNum>
  <w:abstractNum w:abstractNumId="8" w15:restartNumberingAfterBreak="0">
    <w:nsid w:val="0A3D6C93"/>
    <w:multiLevelType w:val="hybridMultilevel"/>
    <w:tmpl w:val="2208ECA0"/>
    <w:lvl w:ilvl="0" w:tplc="6A4EC0A0">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34A03D94">
      <w:numFmt w:val="bullet"/>
      <w:lvlText w:val="•"/>
      <w:lvlJc w:val="left"/>
      <w:pPr>
        <w:ind w:left="955" w:hanging="360"/>
      </w:pPr>
      <w:rPr>
        <w:rFonts w:hint="default"/>
        <w:lang w:val="en-US" w:eastAsia="en-US" w:bidi="ar-SA"/>
      </w:rPr>
    </w:lvl>
    <w:lvl w:ilvl="2" w:tplc="C3FE64AE">
      <w:numFmt w:val="bullet"/>
      <w:lvlText w:val="•"/>
      <w:lvlJc w:val="left"/>
      <w:pPr>
        <w:ind w:left="1350" w:hanging="360"/>
      </w:pPr>
      <w:rPr>
        <w:rFonts w:hint="default"/>
        <w:lang w:val="en-US" w:eastAsia="en-US" w:bidi="ar-SA"/>
      </w:rPr>
    </w:lvl>
    <w:lvl w:ilvl="3" w:tplc="FE08110A">
      <w:numFmt w:val="bullet"/>
      <w:lvlText w:val="•"/>
      <w:lvlJc w:val="left"/>
      <w:pPr>
        <w:ind w:left="1745" w:hanging="360"/>
      </w:pPr>
      <w:rPr>
        <w:rFonts w:hint="default"/>
        <w:lang w:val="en-US" w:eastAsia="en-US" w:bidi="ar-SA"/>
      </w:rPr>
    </w:lvl>
    <w:lvl w:ilvl="4" w:tplc="F2E25B12">
      <w:numFmt w:val="bullet"/>
      <w:lvlText w:val="•"/>
      <w:lvlJc w:val="left"/>
      <w:pPr>
        <w:ind w:left="2140" w:hanging="360"/>
      </w:pPr>
      <w:rPr>
        <w:rFonts w:hint="default"/>
        <w:lang w:val="en-US" w:eastAsia="en-US" w:bidi="ar-SA"/>
      </w:rPr>
    </w:lvl>
    <w:lvl w:ilvl="5" w:tplc="4F34E2EA">
      <w:numFmt w:val="bullet"/>
      <w:lvlText w:val="•"/>
      <w:lvlJc w:val="left"/>
      <w:pPr>
        <w:ind w:left="2536" w:hanging="360"/>
      </w:pPr>
      <w:rPr>
        <w:rFonts w:hint="default"/>
        <w:lang w:val="en-US" w:eastAsia="en-US" w:bidi="ar-SA"/>
      </w:rPr>
    </w:lvl>
    <w:lvl w:ilvl="6" w:tplc="DBFCE08C">
      <w:numFmt w:val="bullet"/>
      <w:lvlText w:val="•"/>
      <w:lvlJc w:val="left"/>
      <w:pPr>
        <w:ind w:left="2931" w:hanging="360"/>
      </w:pPr>
      <w:rPr>
        <w:rFonts w:hint="default"/>
        <w:lang w:val="en-US" w:eastAsia="en-US" w:bidi="ar-SA"/>
      </w:rPr>
    </w:lvl>
    <w:lvl w:ilvl="7" w:tplc="D86AE3A4">
      <w:numFmt w:val="bullet"/>
      <w:lvlText w:val="•"/>
      <w:lvlJc w:val="left"/>
      <w:pPr>
        <w:ind w:left="3326" w:hanging="360"/>
      </w:pPr>
      <w:rPr>
        <w:rFonts w:hint="default"/>
        <w:lang w:val="en-US" w:eastAsia="en-US" w:bidi="ar-SA"/>
      </w:rPr>
    </w:lvl>
    <w:lvl w:ilvl="8" w:tplc="B6FA3078">
      <w:numFmt w:val="bullet"/>
      <w:lvlText w:val="•"/>
      <w:lvlJc w:val="left"/>
      <w:pPr>
        <w:ind w:left="3721" w:hanging="360"/>
      </w:pPr>
      <w:rPr>
        <w:rFonts w:hint="default"/>
        <w:lang w:val="en-US" w:eastAsia="en-US" w:bidi="ar-SA"/>
      </w:rPr>
    </w:lvl>
  </w:abstractNum>
  <w:abstractNum w:abstractNumId="9" w15:restartNumberingAfterBreak="0">
    <w:nsid w:val="0A5F13B4"/>
    <w:multiLevelType w:val="hybridMultilevel"/>
    <w:tmpl w:val="352E6D22"/>
    <w:lvl w:ilvl="0" w:tplc="184A0D3E">
      <w:start w:val="1"/>
      <w:numFmt w:val="decimal"/>
      <w:lvlText w:val="%1."/>
      <w:lvlJc w:val="left"/>
      <w:pPr>
        <w:ind w:left="2071" w:hanging="377"/>
        <w:jc w:val="left"/>
      </w:pPr>
      <w:rPr>
        <w:rFonts w:ascii="Arial" w:eastAsia="Arial" w:hAnsi="Arial" w:cs="Arial" w:hint="default"/>
        <w:b w:val="0"/>
        <w:bCs w:val="0"/>
        <w:i w:val="0"/>
        <w:iCs w:val="0"/>
        <w:spacing w:val="0"/>
        <w:w w:val="100"/>
        <w:sz w:val="24"/>
        <w:szCs w:val="24"/>
        <w:lang w:val="en-US" w:eastAsia="en-US" w:bidi="ar-SA"/>
      </w:rPr>
    </w:lvl>
    <w:lvl w:ilvl="1" w:tplc="5E78BA08">
      <w:numFmt w:val="bullet"/>
      <w:lvlText w:val="•"/>
      <w:lvlJc w:val="left"/>
      <w:pPr>
        <w:ind w:left="3096" w:hanging="377"/>
      </w:pPr>
      <w:rPr>
        <w:rFonts w:hint="default"/>
        <w:lang w:val="en-US" w:eastAsia="en-US" w:bidi="ar-SA"/>
      </w:rPr>
    </w:lvl>
    <w:lvl w:ilvl="2" w:tplc="7644AD4A">
      <w:numFmt w:val="bullet"/>
      <w:lvlText w:val="•"/>
      <w:lvlJc w:val="left"/>
      <w:pPr>
        <w:ind w:left="4112" w:hanging="377"/>
      </w:pPr>
      <w:rPr>
        <w:rFonts w:hint="default"/>
        <w:lang w:val="en-US" w:eastAsia="en-US" w:bidi="ar-SA"/>
      </w:rPr>
    </w:lvl>
    <w:lvl w:ilvl="3" w:tplc="717E6462">
      <w:numFmt w:val="bullet"/>
      <w:lvlText w:val="•"/>
      <w:lvlJc w:val="left"/>
      <w:pPr>
        <w:ind w:left="5128" w:hanging="377"/>
      </w:pPr>
      <w:rPr>
        <w:rFonts w:hint="default"/>
        <w:lang w:val="en-US" w:eastAsia="en-US" w:bidi="ar-SA"/>
      </w:rPr>
    </w:lvl>
    <w:lvl w:ilvl="4" w:tplc="81C4E56E">
      <w:numFmt w:val="bullet"/>
      <w:lvlText w:val="•"/>
      <w:lvlJc w:val="left"/>
      <w:pPr>
        <w:ind w:left="6144" w:hanging="377"/>
      </w:pPr>
      <w:rPr>
        <w:rFonts w:hint="default"/>
        <w:lang w:val="en-US" w:eastAsia="en-US" w:bidi="ar-SA"/>
      </w:rPr>
    </w:lvl>
    <w:lvl w:ilvl="5" w:tplc="64E07F40">
      <w:numFmt w:val="bullet"/>
      <w:lvlText w:val="•"/>
      <w:lvlJc w:val="left"/>
      <w:pPr>
        <w:ind w:left="7160" w:hanging="377"/>
      </w:pPr>
      <w:rPr>
        <w:rFonts w:hint="default"/>
        <w:lang w:val="en-US" w:eastAsia="en-US" w:bidi="ar-SA"/>
      </w:rPr>
    </w:lvl>
    <w:lvl w:ilvl="6" w:tplc="4EBE691A">
      <w:numFmt w:val="bullet"/>
      <w:lvlText w:val="•"/>
      <w:lvlJc w:val="left"/>
      <w:pPr>
        <w:ind w:left="8176" w:hanging="377"/>
      </w:pPr>
      <w:rPr>
        <w:rFonts w:hint="default"/>
        <w:lang w:val="en-US" w:eastAsia="en-US" w:bidi="ar-SA"/>
      </w:rPr>
    </w:lvl>
    <w:lvl w:ilvl="7" w:tplc="8E480D54">
      <w:numFmt w:val="bullet"/>
      <w:lvlText w:val="•"/>
      <w:lvlJc w:val="left"/>
      <w:pPr>
        <w:ind w:left="9192" w:hanging="377"/>
      </w:pPr>
      <w:rPr>
        <w:rFonts w:hint="default"/>
        <w:lang w:val="en-US" w:eastAsia="en-US" w:bidi="ar-SA"/>
      </w:rPr>
    </w:lvl>
    <w:lvl w:ilvl="8" w:tplc="91923352">
      <w:numFmt w:val="bullet"/>
      <w:lvlText w:val="•"/>
      <w:lvlJc w:val="left"/>
      <w:pPr>
        <w:ind w:left="10208" w:hanging="377"/>
      </w:pPr>
      <w:rPr>
        <w:rFonts w:hint="default"/>
        <w:lang w:val="en-US" w:eastAsia="en-US" w:bidi="ar-SA"/>
      </w:rPr>
    </w:lvl>
  </w:abstractNum>
  <w:abstractNum w:abstractNumId="10" w15:restartNumberingAfterBreak="0">
    <w:nsid w:val="0AB02382"/>
    <w:multiLevelType w:val="hybridMultilevel"/>
    <w:tmpl w:val="B998A3BA"/>
    <w:lvl w:ilvl="0" w:tplc="C422EC1E">
      <w:start w:val="1"/>
      <w:numFmt w:val="decimal"/>
      <w:lvlText w:val="%1."/>
      <w:lvlJc w:val="left"/>
      <w:pPr>
        <w:ind w:left="2071" w:hanging="377"/>
        <w:jc w:val="left"/>
      </w:pPr>
      <w:rPr>
        <w:rFonts w:ascii="Arial" w:eastAsia="Arial" w:hAnsi="Arial" w:cs="Arial" w:hint="default"/>
        <w:b w:val="0"/>
        <w:bCs w:val="0"/>
        <w:i w:val="0"/>
        <w:iCs w:val="0"/>
        <w:spacing w:val="0"/>
        <w:w w:val="100"/>
        <w:sz w:val="24"/>
        <w:szCs w:val="24"/>
        <w:lang w:val="en-US" w:eastAsia="en-US" w:bidi="ar-SA"/>
      </w:rPr>
    </w:lvl>
    <w:lvl w:ilvl="1" w:tplc="F0D6E346">
      <w:numFmt w:val="bullet"/>
      <w:lvlText w:val="•"/>
      <w:lvlJc w:val="left"/>
      <w:pPr>
        <w:ind w:left="3096" w:hanging="377"/>
      </w:pPr>
      <w:rPr>
        <w:rFonts w:hint="default"/>
        <w:lang w:val="en-US" w:eastAsia="en-US" w:bidi="ar-SA"/>
      </w:rPr>
    </w:lvl>
    <w:lvl w:ilvl="2" w:tplc="7FAA225E">
      <w:numFmt w:val="bullet"/>
      <w:lvlText w:val="•"/>
      <w:lvlJc w:val="left"/>
      <w:pPr>
        <w:ind w:left="4112" w:hanging="377"/>
      </w:pPr>
      <w:rPr>
        <w:rFonts w:hint="default"/>
        <w:lang w:val="en-US" w:eastAsia="en-US" w:bidi="ar-SA"/>
      </w:rPr>
    </w:lvl>
    <w:lvl w:ilvl="3" w:tplc="D862D320">
      <w:numFmt w:val="bullet"/>
      <w:lvlText w:val="•"/>
      <w:lvlJc w:val="left"/>
      <w:pPr>
        <w:ind w:left="5128" w:hanging="377"/>
      </w:pPr>
      <w:rPr>
        <w:rFonts w:hint="default"/>
        <w:lang w:val="en-US" w:eastAsia="en-US" w:bidi="ar-SA"/>
      </w:rPr>
    </w:lvl>
    <w:lvl w:ilvl="4" w:tplc="12EEA534">
      <w:numFmt w:val="bullet"/>
      <w:lvlText w:val="•"/>
      <w:lvlJc w:val="left"/>
      <w:pPr>
        <w:ind w:left="6144" w:hanging="377"/>
      </w:pPr>
      <w:rPr>
        <w:rFonts w:hint="default"/>
        <w:lang w:val="en-US" w:eastAsia="en-US" w:bidi="ar-SA"/>
      </w:rPr>
    </w:lvl>
    <w:lvl w:ilvl="5" w:tplc="3438D8BE">
      <w:numFmt w:val="bullet"/>
      <w:lvlText w:val="•"/>
      <w:lvlJc w:val="left"/>
      <w:pPr>
        <w:ind w:left="7160" w:hanging="377"/>
      </w:pPr>
      <w:rPr>
        <w:rFonts w:hint="default"/>
        <w:lang w:val="en-US" w:eastAsia="en-US" w:bidi="ar-SA"/>
      </w:rPr>
    </w:lvl>
    <w:lvl w:ilvl="6" w:tplc="B2AE69CE">
      <w:numFmt w:val="bullet"/>
      <w:lvlText w:val="•"/>
      <w:lvlJc w:val="left"/>
      <w:pPr>
        <w:ind w:left="8176" w:hanging="377"/>
      </w:pPr>
      <w:rPr>
        <w:rFonts w:hint="default"/>
        <w:lang w:val="en-US" w:eastAsia="en-US" w:bidi="ar-SA"/>
      </w:rPr>
    </w:lvl>
    <w:lvl w:ilvl="7" w:tplc="72F4767E">
      <w:numFmt w:val="bullet"/>
      <w:lvlText w:val="•"/>
      <w:lvlJc w:val="left"/>
      <w:pPr>
        <w:ind w:left="9192" w:hanging="377"/>
      </w:pPr>
      <w:rPr>
        <w:rFonts w:hint="default"/>
        <w:lang w:val="en-US" w:eastAsia="en-US" w:bidi="ar-SA"/>
      </w:rPr>
    </w:lvl>
    <w:lvl w:ilvl="8" w:tplc="4AA4D38C">
      <w:numFmt w:val="bullet"/>
      <w:lvlText w:val="•"/>
      <w:lvlJc w:val="left"/>
      <w:pPr>
        <w:ind w:left="10208" w:hanging="377"/>
      </w:pPr>
      <w:rPr>
        <w:rFonts w:hint="default"/>
        <w:lang w:val="en-US" w:eastAsia="en-US" w:bidi="ar-SA"/>
      </w:rPr>
    </w:lvl>
  </w:abstractNum>
  <w:abstractNum w:abstractNumId="11" w15:restartNumberingAfterBreak="0">
    <w:nsid w:val="0AD40610"/>
    <w:multiLevelType w:val="hybridMultilevel"/>
    <w:tmpl w:val="8308494E"/>
    <w:lvl w:ilvl="0" w:tplc="853CEDF2">
      <w:numFmt w:val="bullet"/>
      <w:lvlText w:val="●"/>
      <w:lvlJc w:val="left"/>
      <w:pPr>
        <w:ind w:left="640" w:hanging="360"/>
      </w:pPr>
      <w:rPr>
        <w:rFonts w:ascii="Times New Roman" w:eastAsia="Times New Roman" w:hAnsi="Times New Roman" w:cs="Times New Roman" w:hint="default"/>
        <w:b w:val="0"/>
        <w:bCs w:val="0"/>
        <w:i w:val="0"/>
        <w:iCs w:val="0"/>
        <w:color w:val="3333FF"/>
        <w:spacing w:val="0"/>
        <w:w w:val="100"/>
        <w:sz w:val="24"/>
        <w:szCs w:val="24"/>
        <w:lang w:val="en-US" w:eastAsia="en-US" w:bidi="ar-SA"/>
      </w:rPr>
    </w:lvl>
    <w:lvl w:ilvl="1" w:tplc="1A488284">
      <w:numFmt w:val="bullet"/>
      <w:lvlText w:val="•"/>
      <w:lvlJc w:val="left"/>
      <w:pPr>
        <w:ind w:left="1190" w:hanging="360"/>
      </w:pPr>
      <w:rPr>
        <w:rFonts w:hint="default"/>
        <w:lang w:val="en-US" w:eastAsia="en-US" w:bidi="ar-SA"/>
      </w:rPr>
    </w:lvl>
    <w:lvl w:ilvl="2" w:tplc="7A5E03E2">
      <w:numFmt w:val="bullet"/>
      <w:lvlText w:val="•"/>
      <w:lvlJc w:val="left"/>
      <w:pPr>
        <w:ind w:left="1741" w:hanging="360"/>
      </w:pPr>
      <w:rPr>
        <w:rFonts w:hint="default"/>
        <w:lang w:val="en-US" w:eastAsia="en-US" w:bidi="ar-SA"/>
      </w:rPr>
    </w:lvl>
    <w:lvl w:ilvl="3" w:tplc="6128A57E">
      <w:numFmt w:val="bullet"/>
      <w:lvlText w:val="•"/>
      <w:lvlJc w:val="left"/>
      <w:pPr>
        <w:ind w:left="2292" w:hanging="360"/>
      </w:pPr>
      <w:rPr>
        <w:rFonts w:hint="default"/>
        <w:lang w:val="en-US" w:eastAsia="en-US" w:bidi="ar-SA"/>
      </w:rPr>
    </w:lvl>
    <w:lvl w:ilvl="4" w:tplc="5D120A00">
      <w:numFmt w:val="bullet"/>
      <w:lvlText w:val="•"/>
      <w:lvlJc w:val="left"/>
      <w:pPr>
        <w:ind w:left="2842" w:hanging="360"/>
      </w:pPr>
      <w:rPr>
        <w:rFonts w:hint="default"/>
        <w:lang w:val="en-US" w:eastAsia="en-US" w:bidi="ar-SA"/>
      </w:rPr>
    </w:lvl>
    <w:lvl w:ilvl="5" w:tplc="F0EC30F4">
      <w:numFmt w:val="bullet"/>
      <w:lvlText w:val="•"/>
      <w:lvlJc w:val="left"/>
      <w:pPr>
        <w:ind w:left="3393" w:hanging="360"/>
      </w:pPr>
      <w:rPr>
        <w:rFonts w:hint="default"/>
        <w:lang w:val="en-US" w:eastAsia="en-US" w:bidi="ar-SA"/>
      </w:rPr>
    </w:lvl>
    <w:lvl w:ilvl="6" w:tplc="9094ECB4">
      <w:numFmt w:val="bullet"/>
      <w:lvlText w:val="•"/>
      <w:lvlJc w:val="left"/>
      <w:pPr>
        <w:ind w:left="3944" w:hanging="360"/>
      </w:pPr>
      <w:rPr>
        <w:rFonts w:hint="default"/>
        <w:lang w:val="en-US" w:eastAsia="en-US" w:bidi="ar-SA"/>
      </w:rPr>
    </w:lvl>
    <w:lvl w:ilvl="7" w:tplc="40F6891C">
      <w:numFmt w:val="bullet"/>
      <w:lvlText w:val="•"/>
      <w:lvlJc w:val="left"/>
      <w:pPr>
        <w:ind w:left="4494" w:hanging="360"/>
      </w:pPr>
      <w:rPr>
        <w:rFonts w:hint="default"/>
        <w:lang w:val="en-US" w:eastAsia="en-US" w:bidi="ar-SA"/>
      </w:rPr>
    </w:lvl>
    <w:lvl w:ilvl="8" w:tplc="682A8AE2">
      <w:numFmt w:val="bullet"/>
      <w:lvlText w:val="•"/>
      <w:lvlJc w:val="left"/>
      <w:pPr>
        <w:ind w:left="5045" w:hanging="360"/>
      </w:pPr>
      <w:rPr>
        <w:rFonts w:hint="default"/>
        <w:lang w:val="en-US" w:eastAsia="en-US" w:bidi="ar-SA"/>
      </w:rPr>
    </w:lvl>
  </w:abstractNum>
  <w:abstractNum w:abstractNumId="12" w15:restartNumberingAfterBreak="0">
    <w:nsid w:val="0D7B48F6"/>
    <w:multiLevelType w:val="hybridMultilevel"/>
    <w:tmpl w:val="B5702986"/>
    <w:lvl w:ilvl="0" w:tplc="5676491A">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1EA8550">
      <w:numFmt w:val="bullet"/>
      <w:lvlText w:val="•"/>
      <w:lvlJc w:val="left"/>
      <w:pPr>
        <w:ind w:left="3165" w:hanging="360"/>
      </w:pPr>
      <w:rPr>
        <w:rFonts w:hint="default"/>
        <w:lang w:val="en-US" w:eastAsia="en-US" w:bidi="ar-SA"/>
      </w:rPr>
    </w:lvl>
    <w:lvl w:ilvl="2" w:tplc="AEA0B4A2">
      <w:numFmt w:val="bullet"/>
      <w:lvlText w:val="•"/>
      <w:lvlJc w:val="left"/>
      <w:pPr>
        <w:ind w:left="4170" w:hanging="360"/>
      </w:pPr>
      <w:rPr>
        <w:rFonts w:hint="default"/>
        <w:lang w:val="en-US" w:eastAsia="en-US" w:bidi="ar-SA"/>
      </w:rPr>
    </w:lvl>
    <w:lvl w:ilvl="3" w:tplc="329E256A">
      <w:numFmt w:val="bullet"/>
      <w:lvlText w:val="•"/>
      <w:lvlJc w:val="left"/>
      <w:pPr>
        <w:ind w:left="5175" w:hanging="360"/>
      </w:pPr>
      <w:rPr>
        <w:rFonts w:hint="default"/>
        <w:lang w:val="en-US" w:eastAsia="en-US" w:bidi="ar-SA"/>
      </w:rPr>
    </w:lvl>
    <w:lvl w:ilvl="4" w:tplc="D60040A4">
      <w:numFmt w:val="bullet"/>
      <w:lvlText w:val="•"/>
      <w:lvlJc w:val="left"/>
      <w:pPr>
        <w:ind w:left="6180" w:hanging="360"/>
      </w:pPr>
      <w:rPr>
        <w:rFonts w:hint="default"/>
        <w:lang w:val="en-US" w:eastAsia="en-US" w:bidi="ar-SA"/>
      </w:rPr>
    </w:lvl>
    <w:lvl w:ilvl="5" w:tplc="386292FC">
      <w:numFmt w:val="bullet"/>
      <w:lvlText w:val="•"/>
      <w:lvlJc w:val="left"/>
      <w:pPr>
        <w:ind w:left="7185" w:hanging="360"/>
      </w:pPr>
      <w:rPr>
        <w:rFonts w:hint="default"/>
        <w:lang w:val="en-US" w:eastAsia="en-US" w:bidi="ar-SA"/>
      </w:rPr>
    </w:lvl>
    <w:lvl w:ilvl="6" w:tplc="38EAF18C">
      <w:numFmt w:val="bullet"/>
      <w:lvlText w:val="•"/>
      <w:lvlJc w:val="left"/>
      <w:pPr>
        <w:ind w:left="8190" w:hanging="360"/>
      </w:pPr>
      <w:rPr>
        <w:rFonts w:hint="default"/>
        <w:lang w:val="en-US" w:eastAsia="en-US" w:bidi="ar-SA"/>
      </w:rPr>
    </w:lvl>
    <w:lvl w:ilvl="7" w:tplc="3E4071FC">
      <w:numFmt w:val="bullet"/>
      <w:lvlText w:val="•"/>
      <w:lvlJc w:val="left"/>
      <w:pPr>
        <w:ind w:left="9195" w:hanging="360"/>
      </w:pPr>
      <w:rPr>
        <w:rFonts w:hint="default"/>
        <w:lang w:val="en-US" w:eastAsia="en-US" w:bidi="ar-SA"/>
      </w:rPr>
    </w:lvl>
    <w:lvl w:ilvl="8" w:tplc="483C8302">
      <w:numFmt w:val="bullet"/>
      <w:lvlText w:val="•"/>
      <w:lvlJc w:val="left"/>
      <w:pPr>
        <w:ind w:left="10200" w:hanging="360"/>
      </w:pPr>
      <w:rPr>
        <w:rFonts w:hint="default"/>
        <w:lang w:val="en-US" w:eastAsia="en-US" w:bidi="ar-SA"/>
      </w:rPr>
    </w:lvl>
  </w:abstractNum>
  <w:abstractNum w:abstractNumId="13" w15:restartNumberingAfterBreak="0">
    <w:nsid w:val="0DBF1690"/>
    <w:multiLevelType w:val="hybridMultilevel"/>
    <w:tmpl w:val="77AC92A0"/>
    <w:lvl w:ilvl="0" w:tplc="9A486970">
      <w:numFmt w:val="bullet"/>
      <w:lvlText w:val="●"/>
      <w:lvlJc w:val="left"/>
      <w:pPr>
        <w:ind w:left="2340" w:hanging="360"/>
      </w:pPr>
      <w:rPr>
        <w:rFonts w:ascii="Arial" w:eastAsia="Arial" w:hAnsi="Arial" w:cs="Arial" w:hint="default"/>
        <w:b w:val="0"/>
        <w:bCs w:val="0"/>
        <w:i w:val="0"/>
        <w:iCs w:val="0"/>
        <w:spacing w:val="0"/>
        <w:w w:val="100"/>
        <w:sz w:val="24"/>
        <w:szCs w:val="24"/>
        <w:lang w:val="en-US" w:eastAsia="en-US" w:bidi="ar-SA"/>
      </w:rPr>
    </w:lvl>
    <w:lvl w:ilvl="1" w:tplc="75D4A8E6">
      <w:numFmt w:val="bullet"/>
      <w:lvlText w:val="•"/>
      <w:lvlJc w:val="left"/>
      <w:pPr>
        <w:ind w:left="3330" w:hanging="360"/>
      </w:pPr>
      <w:rPr>
        <w:rFonts w:hint="default"/>
        <w:lang w:val="en-US" w:eastAsia="en-US" w:bidi="ar-SA"/>
      </w:rPr>
    </w:lvl>
    <w:lvl w:ilvl="2" w:tplc="FCE44B4E">
      <w:numFmt w:val="bullet"/>
      <w:lvlText w:val="•"/>
      <w:lvlJc w:val="left"/>
      <w:pPr>
        <w:ind w:left="4320" w:hanging="360"/>
      </w:pPr>
      <w:rPr>
        <w:rFonts w:hint="default"/>
        <w:lang w:val="en-US" w:eastAsia="en-US" w:bidi="ar-SA"/>
      </w:rPr>
    </w:lvl>
    <w:lvl w:ilvl="3" w:tplc="54942D36">
      <w:numFmt w:val="bullet"/>
      <w:lvlText w:val="•"/>
      <w:lvlJc w:val="left"/>
      <w:pPr>
        <w:ind w:left="5310" w:hanging="360"/>
      </w:pPr>
      <w:rPr>
        <w:rFonts w:hint="default"/>
        <w:lang w:val="en-US" w:eastAsia="en-US" w:bidi="ar-SA"/>
      </w:rPr>
    </w:lvl>
    <w:lvl w:ilvl="4" w:tplc="EB8AA386">
      <w:numFmt w:val="bullet"/>
      <w:lvlText w:val="•"/>
      <w:lvlJc w:val="left"/>
      <w:pPr>
        <w:ind w:left="6300" w:hanging="360"/>
      </w:pPr>
      <w:rPr>
        <w:rFonts w:hint="default"/>
        <w:lang w:val="en-US" w:eastAsia="en-US" w:bidi="ar-SA"/>
      </w:rPr>
    </w:lvl>
    <w:lvl w:ilvl="5" w:tplc="ED7C3E1C">
      <w:numFmt w:val="bullet"/>
      <w:lvlText w:val="•"/>
      <w:lvlJc w:val="left"/>
      <w:pPr>
        <w:ind w:left="7290" w:hanging="360"/>
      </w:pPr>
      <w:rPr>
        <w:rFonts w:hint="default"/>
        <w:lang w:val="en-US" w:eastAsia="en-US" w:bidi="ar-SA"/>
      </w:rPr>
    </w:lvl>
    <w:lvl w:ilvl="6" w:tplc="3C5863A2">
      <w:numFmt w:val="bullet"/>
      <w:lvlText w:val="•"/>
      <w:lvlJc w:val="left"/>
      <w:pPr>
        <w:ind w:left="8280" w:hanging="360"/>
      </w:pPr>
      <w:rPr>
        <w:rFonts w:hint="default"/>
        <w:lang w:val="en-US" w:eastAsia="en-US" w:bidi="ar-SA"/>
      </w:rPr>
    </w:lvl>
    <w:lvl w:ilvl="7" w:tplc="CA629A7E">
      <w:numFmt w:val="bullet"/>
      <w:lvlText w:val="•"/>
      <w:lvlJc w:val="left"/>
      <w:pPr>
        <w:ind w:left="9270" w:hanging="360"/>
      </w:pPr>
      <w:rPr>
        <w:rFonts w:hint="default"/>
        <w:lang w:val="en-US" w:eastAsia="en-US" w:bidi="ar-SA"/>
      </w:rPr>
    </w:lvl>
    <w:lvl w:ilvl="8" w:tplc="6EB219C8">
      <w:numFmt w:val="bullet"/>
      <w:lvlText w:val="•"/>
      <w:lvlJc w:val="left"/>
      <w:pPr>
        <w:ind w:left="10260" w:hanging="360"/>
      </w:pPr>
      <w:rPr>
        <w:rFonts w:hint="default"/>
        <w:lang w:val="en-US" w:eastAsia="en-US" w:bidi="ar-SA"/>
      </w:rPr>
    </w:lvl>
  </w:abstractNum>
  <w:abstractNum w:abstractNumId="14" w15:restartNumberingAfterBreak="0">
    <w:nsid w:val="103E4D4E"/>
    <w:multiLevelType w:val="hybridMultilevel"/>
    <w:tmpl w:val="C6C86D08"/>
    <w:lvl w:ilvl="0" w:tplc="2516041E">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6C4736">
      <w:numFmt w:val="bullet"/>
      <w:lvlText w:val="•"/>
      <w:lvlJc w:val="left"/>
      <w:pPr>
        <w:ind w:left="3165" w:hanging="360"/>
      </w:pPr>
      <w:rPr>
        <w:rFonts w:hint="default"/>
        <w:lang w:val="en-US" w:eastAsia="en-US" w:bidi="ar-SA"/>
      </w:rPr>
    </w:lvl>
    <w:lvl w:ilvl="2" w:tplc="3C7493E8">
      <w:numFmt w:val="bullet"/>
      <w:lvlText w:val="•"/>
      <w:lvlJc w:val="left"/>
      <w:pPr>
        <w:ind w:left="4170" w:hanging="360"/>
      </w:pPr>
      <w:rPr>
        <w:rFonts w:hint="default"/>
        <w:lang w:val="en-US" w:eastAsia="en-US" w:bidi="ar-SA"/>
      </w:rPr>
    </w:lvl>
    <w:lvl w:ilvl="3" w:tplc="8E7EE1B4">
      <w:numFmt w:val="bullet"/>
      <w:lvlText w:val="•"/>
      <w:lvlJc w:val="left"/>
      <w:pPr>
        <w:ind w:left="5175" w:hanging="360"/>
      </w:pPr>
      <w:rPr>
        <w:rFonts w:hint="default"/>
        <w:lang w:val="en-US" w:eastAsia="en-US" w:bidi="ar-SA"/>
      </w:rPr>
    </w:lvl>
    <w:lvl w:ilvl="4" w:tplc="3D0A125C">
      <w:numFmt w:val="bullet"/>
      <w:lvlText w:val="•"/>
      <w:lvlJc w:val="left"/>
      <w:pPr>
        <w:ind w:left="6180" w:hanging="360"/>
      </w:pPr>
      <w:rPr>
        <w:rFonts w:hint="default"/>
        <w:lang w:val="en-US" w:eastAsia="en-US" w:bidi="ar-SA"/>
      </w:rPr>
    </w:lvl>
    <w:lvl w:ilvl="5" w:tplc="BE7627F4">
      <w:numFmt w:val="bullet"/>
      <w:lvlText w:val="•"/>
      <w:lvlJc w:val="left"/>
      <w:pPr>
        <w:ind w:left="7185" w:hanging="360"/>
      </w:pPr>
      <w:rPr>
        <w:rFonts w:hint="default"/>
        <w:lang w:val="en-US" w:eastAsia="en-US" w:bidi="ar-SA"/>
      </w:rPr>
    </w:lvl>
    <w:lvl w:ilvl="6" w:tplc="069606D4">
      <w:numFmt w:val="bullet"/>
      <w:lvlText w:val="•"/>
      <w:lvlJc w:val="left"/>
      <w:pPr>
        <w:ind w:left="8190" w:hanging="360"/>
      </w:pPr>
      <w:rPr>
        <w:rFonts w:hint="default"/>
        <w:lang w:val="en-US" w:eastAsia="en-US" w:bidi="ar-SA"/>
      </w:rPr>
    </w:lvl>
    <w:lvl w:ilvl="7" w:tplc="6C6A78E6">
      <w:numFmt w:val="bullet"/>
      <w:lvlText w:val="•"/>
      <w:lvlJc w:val="left"/>
      <w:pPr>
        <w:ind w:left="9195" w:hanging="360"/>
      </w:pPr>
      <w:rPr>
        <w:rFonts w:hint="default"/>
        <w:lang w:val="en-US" w:eastAsia="en-US" w:bidi="ar-SA"/>
      </w:rPr>
    </w:lvl>
    <w:lvl w:ilvl="8" w:tplc="95427B78">
      <w:numFmt w:val="bullet"/>
      <w:lvlText w:val="•"/>
      <w:lvlJc w:val="left"/>
      <w:pPr>
        <w:ind w:left="10200" w:hanging="360"/>
      </w:pPr>
      <w:rPr>
        <w:rFonts w:hint="default"/>
        <w:lang w:val="en-US" w:eastAsia="en-US" w:bidi="ar-SA"/>
      </w:rPr>
    </w:lvl>
  </w:abstractNum>
  <w:abstractNum w:abstractNumId="15" w15:restartNumberingAfterBreak="0">
    <w:nsid w:val="129E759B"/>
    <w:multiLevelType w:val="hybridMultilevel"/>
    <w:tmpl w:val="31FC02A6"/>
    <w:lvl w:ilvl="0" w:tplc="F5A0C190">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3BBE444E">
      <w:numFmt w:val="bullet"/>
      <w:lvlText w:val="•"/>
      <w:lvlJc w:val="left"/>
      <w:pPr>
        <w:ind w:left="1453" w:hanging="360"/>
      </w:pPr>
      <w:rPr>
        <w:rFonts w:hint="default"/>
        <w:lang w:val="en-US" w:eastAsia="en-US" w:bidi="ar-SA"/>
      </w:rPr>
    </w:lvl>
    <w:lvl w:ilvl="2" w:tplc="EFA05A18">
      <w:numFmt w:val="bullet"/>
      <w:lvlText w:val="•"/>
      <w:lvlJc w:val="left"/>
      <w:pPr>
        <w:ind w:left="2346" w:hanging="360"/>
      </w:pPr>
      <w:rPr>
        <w:rFonts w:hint="default"/>
        <w:lang w:val="en-US" w:eastAsia="en-US" w:bidi="ar-SA"/>
      </w:rPr>
    </w:lvl>
    <w:lvl w:ilvl="3" w:tplc="C64E1460">
      <w:numFmt w:val="bullet"/>
      <w:lvlText w:val="•"/>
      <w:lvlJc w:val="left"/>
      <w:pPr>
        <w:ind w:left="3239" w:hanging="360"/>
      </w:pPr>
      <w:rPr>
        <w:rFonts w:hint="default"/>
        <w:lang w:val="en-US" w:eastAsia="en-US" w:bidi="ar-SA"/>
      </w:rPr>
    </w:lvl>
    <w:lvl w:ilvl="4" w:tplc="EA2E87D6">
      <w:numFmt w:val="bullet"/>
      <w:lvlText w:val="•"/>
      <w:lvlJc w:val="left"/>
      <w:pPr>
        <w:ind w:left="4133" w:hanging="360"/>
      </w:pPr>
      <w:rPr>
        <w:rFonts w:hint="default"/>
        <w:lang w:val="en-US" w:eastAsia="en-US" w:bidi="ar-SA"/>
      </w:rPr>
    </w:lvl>
    <w:lvl w:ilvl="5" w:tplc="A156D4A6">
      <w:numFmt w:val="bullet"/>
      <w:lvlText w:val="•"/>
      <w:lvlJc w:val="left"/>
      <w:pPr>
        <w:ind w:left="5026" w:hanging="360"/>
      </w:pPr>
      <w:rPr>
        <w:rFonts w:hint="default"/>
        <w:lang w:val="en-US" w:eastAsia="en-US" w:bidi="ar-SA"/>
      </w:rPr>
    </w:lvl>
    <w:lvl w:ilvl="6" w:tplc="97EE1010">
      <w:numFmt w:val="bullet"/>
      <w:lvlText w:val="•"/>
      <w:lvlJc w:val="left"/>
      <w:pPr>
        <w:ind w:left="5919" w:hanging="360"/>
      </w:pPr>
      <w:rPr>
        <w:rFonts w:hint="default"/>
        <w:lang w:val="en-US" w:eastAsia="en-US" w:bidi="ar-SA"/>
      </w:rPr>
    </w:lvl>
    <w:lvl w:ilvl="7" w:tplc="8A3A77AE">
      <w:numFmt w:val="bullet"/>
      <w:lvlText w:val="•"/>
      <w:lvlJc w:val="left"/>
      <w:pPr>
        <w:ind w:left="6813" w:hanging="360"/>
      </w:pPr>
      <w:rPr>
        <w:rFonts w:hint="default"/>
        <w:lang w:val="en-US" w:eastAsia="en-US" w:bidi="ar-SA"/>
      </w:rPr>
    </w:lvl>
    <w:lvl w:ilvl="8" w:tplc="E55A71CE">
      <w:numFmt w:val="bullet"/>
      <w:lvlText w:val="•"/>
      <w:lvlJc w:val="left"/>
      <w:pPr>
        <w:ind w:left="7706" w:hanging="360"/>
      </w:pPr>
      <w:rPr>
        <w:rFonts w:hint="default"/>
        <w:lang w:val="en-US" w:eastAsia="en-US" w:bidi="ar-SA"/>
      </w:rPr>
    </w:lvl>
  </w:abstractNum>
  <w:abstractNum w:abstractNumId="16" w15:restartNumberingAfterBreak="0">
    <w:nsid w:val="141F0F2C"/>
    <w:multiLevelType w:val="hybridMultilevel"/>
    <w:tmpl w:val="6D282224"/>
    <w:lvl w:ilvl="0" w:tplc="081A1E14">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440C13DE">
      <w:numFmt w:val="bullet"/>
      <w:lvlText w:val="•"/>
      <w:lvlJc w:val="left"/>
      <w:pPr>
        <w:ind w:left="1447" w:hanging="360"/>
      </w:pPr>
      <w:rPr>
        <w:rFonts w:hint="default"/>
        <w:lang w:val="en-US" w:eastAsia="en-US" w:bidi="ar-SA"/>
      </w:rPr>
    </w:lvl>
    <w:lvl w:ilvl="2" w:tplc="A52E4CB6">
      <w:numFmt w:val="bullet"/>
      <w:lvlText w:val="•"/>
      <w:lvlJc w:val="left"/>
      <w:pPr>
        <w:ind w:left="2334" w:hanging="360"/>
      </w:pPr>
      <w:rPr>
        <w:rFonts w:hint="default"/>
        <w:lang w:val="en-US" w:eastAsia="en-US" w:bidi="ar-SA"/>
      </w:rPr>
    </w:lvl>
    <w:lvl w:ilvl="3" w:tplc="3BB0293C">
      <w:numFmt w:val="bullet"/>
      <w:lvlText w:val="•"/>
      <w:lvlJc w:val="left"/>
      <w:pPr>
        <w:ind w:left="3221" w:hanging="360"/>
      </w:pPr>
      <w:rPr>
        <w:rFonts w:hint="default"/>
        <w:lang w:val="en-US" w:eastAsia="en-US" w:bidi="ar-SA"/>
      </w:rPr>
    </w:lvl>
    <w:lvl w:ilvl="4" w:tplc="5E5093DA">
      <w:numFmt w:val="bullet"/>
      <w:lvlText w:val="•"/>
      <w:lvlJc w:val="left"/>
      <w:pPr>
        <w:ind w:left="4108" w:hanging="360"/>
      </w:pPr>
      <w:rPr>
        <w:rFonts w:hint="default"/>
        <w:lang w:val="en-US" w:eastAsia="en-US" w:bidi="ar-SA"/>
      </w:rPr>
    </w:lvl>
    <w:lvl w:ilvl="5" w:tplc="7DF0CE3C">
      <w:numFmt w:val="bullet"/>
      <w:lvlText w:val="•"/>
      <w:lvlJc w:val="left"/>
      <w:pPr>
        <w:ind w:left="4995" w:hanging="360"/>
      </w:pPr>
      <w:rPr>
        <w:rFonts w:hint="default"/>
        <w:lang w:val="en-US" w:eastAsia="en-US" w:bidi="ar-SA"/>
      </w:rPr>
    </w:lvl>
    <w:lvl w:ilvl="6" w:tplc="6D46AE54">
      <w:numFmt w:val="bullet"/>
      <w:lvlText w:val="•"/>
      <w:lvlJc w:val="left"/>
      <w:pPr>
        <w:ind w:left="5882" w:hanging="360"/>
      </w:pPr>
      <w:rPr>
        <w:rFonts w:hint="default"/>
        <w:lang w:val="en-US" w:eastAsia="en-US" w:bidi="ar-SA"/>
      </w:rPr>
    </w:lvl>
    <w:lvl w:ilvl="7" w:tplc="591AC960">
      <w:numFmt w:val="bullet"/>
      <w:lvlText w:val="•"/>
      <w:lvlJc w:val="left"/>
      <w:pPr>
        <w:ind w:left="6769" w:hanging="360"/>
      </w:pPr>
      <w:rPr>
        <w:rFonts w:hint="default"/>
        <w:lang w:val="en-US" w:eastAsia="en-US" w:bidi="ar-SA"/>
      </w:rPr>
    </w:lvl>
    <w:lvl w:ilvl="8" w:tplc="E87EDC22">
      <w:numFmt w:val="bullet"/>
      <w:lvlText w:val="•"/>
      <w:lvlJc w:val="left"/>
      <w:pPr>
        <w:ind w:left="7656" w:hanging="360"/>
      </w:pPr>
      <w:rPr>
        <w:rFonts w:hint="default"/>
        <w:lang w:val="en-US" w:eastAsia="en-US" w:bidi="ar-SA"/>
      </w:rPr>
    </w:lvl>
  </w:abstractNum>
  <w:abstractNum w:abstractNumId="17" w15:restartNumberingAfterBreak="0">
    <w:nsid w:val="153373AB"/>
    <w:multiLevelType w:val="hybridMultilevel"/>
    <w:tmpl w:val="95E02D84"/>
    <w:lvl w:ilvl="0" w:tplc="717C435E">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F5EBE8A">
      <w:numFmt w:val="bullet"/>
      <w:lvlText w:val="•"/>
      <w:lvlJc w:val="left"/>
      <w:pPr>
        <w:ind w:left="3492" w:hanging="360"/>
      </w:pPr>
      <w:rPr>
        <w:rFonts w:hint="default"/>
        <w:lang w:val="en-US" w:eastAsia="en-US" w:bidi="ar-SA"/>
      </w:rPr>
    </w:lvl>
    <w:lvl w:ilvl="2" w:tplc="33245590">
      <w:numFmt w:val="bullet"/>
      <w:lvlText w:val="•"/>
      <w:lvlJc w:val="left"/>
      <w:pPr>
        <w:ind w:left="4464" w:hanging="360"/>
      </w:pPr>
      <w:rPr>
        <w:rFonts w:hint="default"/>
        <w:lang w:val="en-US" w:eastAsia="en-US" w:bidi="ar-SA"/>
      </w:rPr>
    </w:lvl>
    <w:lvl w:ilvl="3" w:tplc="CF5CAA0A">
      <w:numFmt w:val="bullet"/>
      <w:lvlText w:val="•"/>
      <w:lvlJc w:val="left"/>
      <w:pPr>
        <w:ind w:left="5436" w:hanging="360"/>
      </w:pPr>
      <w:rPr>
        <w:rFonts w:hint="default"/>
        <w:lang w:val="en-US" w:eastAsia="en-US" w:bidi="ar-SA"/>
      </w:rPr>
    </w:lvl>
    <w:lvl w:ilvl="4" w:tplc="E0D0290C">
      <w:numFmt w:val="bullet"/>
      <w:lvlText w:val="•"/>
      <w:lvlJc w:val="left"/>
      <w:pPr>
        <w:ind w:left="6408" w:hanging="360"/>
      </w:pPr>
      <w:rPr>
        <w:rFonts w:hint="default"/>
        <w:lang w:val="en-US" w:eastAsia="en-US" w:bidi="ar-SA"/>
      </w:rPr>
    </w:lvl>
    <w:lvl w:ilvl="5" w:tplc="3FB2F834">
      <w:numFmt w:val="bullet"/>
      <w:lvlText w:val="•"/>
      <w:lvlJc w:val="left"/>
      <w:pPr>
        <w:ind w:left="7380" w:hanging="360"/>
      </w:pPr>
      <w:rPr>
        <w:rFonts w:hint="default"/>
        <w:lang w:val="en-US" w:eastAsia="en-US" w:bidi="ar-SA"/>
      </w:rPr>
    </w:lvl>
    <w:lvl w:ilvl="6" w:tplc="6C628834">
      <w:numFmt w:val="bullet"/>
      <w:lvlText w:val="•"/>
      <w:lvlJc w:val="left"/>
      <w:pPr>
        <w:ind w:left="8352" w:hanging="360"/>
      </w:pPr>
      <w:rPr>
        <w:rFonts w:hint="default"/>
        <w:lang w:val="en-US" w:eastAsia="en-US" w:bidi="ar-SA"/>
      </w:rPr>
    </w:lvl>
    <w:lvl w:ilvl="7" w:tplc="A51495CC">
      <w:numFmt w:val="bullet"/>
      <w:lvlText w:val="•"/>
      <w:lvlJc w:val="left"/>
      <w:pPr>
        <w:ind w:left="9324" w:hanging="360"/>
      </w:pPr>
      <w:rPr>
        <w:rFonts w:hint="default"/>
        <w:lang w:val="en-US" w:eastAsia="en-US" w:bidi="ar-SA"/>
      </w:rPr>
    </w:lvl>
    <w:lvl w:ilvl="8" w:tplc="50DEAA30">
      <w:numFmt w:val="bullet"/>
      <w:lvlText w:val="•"/>
      <w:lvlJc w:val="left"/>
      <w:pPr>
        <w:ind w:left="10296" w:hanging="360"/>
      </w:pPr>
      <w:rPr>
        <w:rFonts w:hint="default"/>
        <w:lang w:val="en-US" w:eastAsia="en-US" w:bidi="ar-SA"/>
      </w:rPr>
    </w:lvl>
  </w:abstractNum>
  <w:abstractNum w:abstractNumId="18" w15:restartNumberingAfterBreak="0">
    <w:nsid w:val="16F26E4D"/>
    <w:multiLevelType w:val="hybridMultilevel"/>
    <w:tmpl w:val="BD76E24E"/>
    <w:lvl w:ilvl="0" w:tplc="59C40F6E">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41AA7642">
      <w:numFmt w:val="bullet"/>
      <w:lvlText w:val="•"/>
      <w:lvlJc w:val="left"/>
      <w:pPr>
        <w:ind w:left="955" w:hanging="360"/>
      </w:pPr>
      <w:rPr>
        <w:rFonts w:hint="default"/>
        <w:lang w:val="en-US" w:eastAsia="en-US" w:bidi="ar-SA"/>
      </w:rPr>
    </w:lvl>
    <w:lvl w:ilvl="2" w:tplc="40021E8C">
      <w:numFmt w:val="bullet"/>
      <w:lvlText w:val="•"/>
      <w:lvlJc w:val="left"/>
      <w:pPr>
        <w:ind w:left="1350" w:hanging="360"/>
      </w:pPr>
      <w:rPr>
        <w:rFonts w:hint="default"/>
        <w:lang w:val="en-US" w:eastAsia="en-US" w:bidi="ar-SA"/>
      </w:rPr>
    </w:lvl>
    <w:lvl w:ilvl="3" w:tplc="2534C6F2">
      <w:numFmt w:val="bullet"/>
      <w:lvlText w:val="•"/>
      <w:lvlJc w:val="left"/>
      <w:pPr>
        <w:ind w:left="1745" w:hanging="360"/>
      </w:pPr>
      <w:rPr>
        <w:rFonts w:hint="default"/>
        <w:lang w:val="en-US" w:eastAsia="en-US" w:bidi="ar-SA"/>
      </w:rPr>
    </w:lvl>
    <w:lvl w:ilvl="4" w:tplc="A83EF778">
      <w:numFmt w:val="bullet"/>
      <w:lvlText w:val="•"/>
      <w:lvlJc w:val="left"/>
      <w:pPr>
        <w:ind w:left="2140" w:hanging="360"/>
      </w:pPr>
      <w:rPr>
        <w:rFonts w:hint="default"/>
        <w:lang w:val="en-US" w:eastAsia="en-US" w:bidi="ar-SA"/>
      </w:rPr>
    </w:lvl>
    <w:lvl w:ilvl="5" w:tplc="40126738">
      <w:numFmt w:val="bullet"/>
      <w:lvlText w:val="•"/>
      <w:lvlJc w:val="left"/>
      <w:pPr>
        <w:ind w:left="2536" w:hanging="360"/>
      </w:pPr>
      <w:rPr>
        <w:rFonts w:hint="default"/>
        <w:lang w:val="en-US" w:eastAsia="en-US" w:bidi="ar-SA"/>
      </w:rPr>
    </w:lvl>
    <w:lvl w:ilvl="6" w:tplc="2C785502">
      <w:numFmt w:val="bullet"/>
      <w:lvlText w:val="•"/>
      <w:lvlJc w:val="left"/>
      <w:pPr>
        <w:ind w:left="2931" w:hanging="360"/>
      </w:pPr>
      <w:rPr>
        <w:rFonts w:hint="default"/>
        <w:lang w:val="en-US" w:eastAsia="en-US" w:bidi="ar-SA"/>
      </w:rPr>
    </w:lvl>
    <w:lvl w:ilvl="7" w:tplc="B110559E">
      <w:numFmt w:val="bullet"/>
      <w:lvlText w:val="•"/>
      <w:lvlJc w:val="left"/>
      <w:pPr>
        <w:ind w:left="3326" w:hanging="360"/>
      </w:pPr>
      <w:rPr>
        <w:rFonts w:hint="default"/>
        <w:lang w:val="en-US" w:eastAsia="en-US" w:bidi="ar-SA"/>
      </w:rPr>
    </w:lvl>
    <w:lvl w:ilvl="8" w:tplc="DF901A88">
      <w:numFmt w:val="bullet"/>
      <w:lvlText w:val="•"/>
      <w:lvlJc w:val="left"/>
      <w:pPr>
        <w:ind w:left="3721" w:hanging="360"/>
      </w:pPr>
      <w:rPr>
        <w:rFonts w:hint="default"/>
        <w:lang w:val="en-US" w:eastAsia="en-US" w:bidi="ar-SA"/>
      </w:rPr>
    </w:lvl>
  </w:abstractNum>
  <w:abstractNum w:abstractNumId="19" w15:restartNumberingAfterBreak="0">
    <w:nsid w:val="18DD05B0"/>
    <w:multiLevelType w:val="hybridMultilevel"/>
    <w:tmpl w:val="BCF45398"/>
    <w:lvl w:ilvl="0" w:tplc="7C02FA76">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29AAE134">
      <w:numFmt w:val="bullet"/>
      <w:lvlText w:val="•"/>
      <w:lvlJc w:val="left"/>
      <w:pPr>
        <w:ind w:left="3168" w:hanging="360"/>
      </w:pPr>
      <w:rPr>
        <w:rFonts w:hint="default"/>
        <w:lang w:val="en-US" w:eastAsia="en-US" w:bidi="ar-SA"/>
      </w:rPr>
    </w:lvl>
    <w:lvl w:ilvl="2" w:tplc="18CEFE50">
      <w:numFmt w:val="bullet"/>
      <w:lvlText w:val="•"/>
      <w:lvlJc w:val="left"/>
      <w:pPr>
        <w:ind w:left="4176" w:hanging="360"/>
      </w:pPr>
      <w:rPr>
        <w:rFonts w:hint="default"/>
        <w:lang w:val="en-US" w:eastAsia="en-US" w:bidi="ar-SA"/>
      </w:rPr>
    </w:lvl>
    <w:lvl w:ilvl="3" w:tplc="F85C879C">
      <w:numFmt w:val="bullet"/>
      <w:lvlText w:val="•"/>
      <w:lvlJc w:val="left"/>
      <w:pPr>
        <w:ind w:left="5184" w:hanging="360"/>
      </w:pPr>
      <w:rPr>
        <w:rFonts w:hint="default"/>
        <w:lang w:val="en-US" w:eastAsia="en-US" w:bidi="ar-SA"/>
      </w:rPr>
    </w:lvl>
    <w:lvl w:ilvl="4" w:tplc="DE2A6C62">
      <w:numFmt w:val="bullet"/>
      <w:lvlText w:val="•"/>
      <w:lvlJc w:val="left"/>
      <w:pPr>
        <w:ind w:left="6192" w:hanging="360"/>
      </w:pPr>
      <w:rPr>
        <w:rFonts w:hint="default"/>
        <w:lang w:val="en-US" w:eastAsia="en-US" w:bidi="ar-SA"/>
      </w:rPr>
    </w:lvl>
    <w:lvl w:ilvl="5" w:tplc="7756AC0E">
      <w:numFmt w:val="bullet"/>
      <w:lvlText w:val="•"/>
      <w:lvlJc w:val="left"/>
      <w:pPr>
        <w:ind w:left="7200" w:hanging="360"/>
      </w:pPr>
      <w:rPr>
        <w:rFonts w:hint="default"/>
        <w:lang w:val="en-US" w:eastAsia="en-US" w:bidi="ar-SA"/>
      </w:rPr>
    </w:lvl>
    <w:lvl w:ilvl="6" w:tplc="3EA6BA66">
      <w:numFmt w:val="bullet"/>
      <w:lvlText w:val="•"/>
      <w:lvlJc w:val="left"/>
      <w:pPr>
        <w:ind w:left="8208" w:hanging="360"/>
      </w:pPr>
      <w:rPr>
        <w:rFonts w:hint="default"/>
        <w:lang w:val="en-US" w:eastAsia="en-US" w:bidi="ar-SA"/>
      </w:rPr>
    </w:lvl>
    <w:lvl w:ilvl="7" w:tplc="93D284D0">
      <w:numFmt w:val="bullet"/>
      <w:lvlText w:val="•"/>
      <w:lvlJc w:val="left"/>
      <w:pPr>
        <w:ind w:left="9216" w:hanging="360"/>
      </w:pPr>
      <w:rPr>
        <w:rFonts w:hint="default"/>
        <w:lang w:val="en-US" w:eastAsia="en-US" w:bidi="ar-SA"/>
      </w:rPr>
    </w:lvl>
    <w:lvl w:ilvl="8" w:tplc="95B235CC">
      <w:numFmt w:val="bullet"/>
      <w:lvlText w:val="•"/>
      <w:lvlJc w:val="left"/>
      <w:pPr>
        <w:ind w:left="10224" w:hanging="360"/>
      </w:pPr>
      <w:rPr>
        <w:rFonts w:hint="default"/>
        <w:lang w:val="en-US" w:eastAsia="en-US" w:bidi="ar-SA"/>
      </w:rPr>
    </w:lvl>
  </w:abstractNum>
  <w:abstractNum w:abstractNumId="20" w15:restartNumberingAfterBreak="0">
    <w:nsid w:val="1ABB2EDC"/>
    <w:multiLevelType w:val="hybridMultilevel"/>
    <w:tmpl w:val="DAC0B5D2"/>
    <w:lvl w:ilvl="0" w:tplc="C5FABFC8">
      <w:numFmt w:val="bullet"/>
      <w:lvlText w:val="●"/>
      <w:lvlJc w:val="left"/>
      <w:pPr>
        <w:ind w:left="2160" w:hanging="360"/>
      </w:pPr>
      <w:rPr>
        <w:rFonts w:ascii="Times New Roman" w:eastAsia="Times New Roman" w:hAnsi="Times New Roman" w:cs="Times New Roman" w:hint="default"/>
        <w:spacing w:val="0"/>
        <w:w w:val="100"/>
        <w:lang w:val="en-US" w:eastAsia="en-US" w:bidi="ar-SA"/>
      </w:rPr>
    </w:lvl>
    <w:lvl w:ilvl="1" w:tplc="F0882FF8">
      <w:numFmt w:val="bullet"/>
      <w:lvlText w:val="•"/>
      <w:lvlJc w:val="left"/>
      <w:pPr>
        <w:ind w:left="3168" w:hanging="360"/>
      </w:pPr>
      <w:rPr>
        <w:rFonts w:hint="default"/>
        <w:lang w:val="en-US" w:eastAsia="en-US" w:bidi="ar-SA"/>
      </w:rPr>
    </w:lvl>
    <w:lvl w:ilvl="2" w:tplc="A9F23CDE">
      <w:numFmt w:val="bullet"/>
      <w:lvlText w:val="•"/>
      <w:lvlJc w:val="left"/>
      <w:pPr>
        <w:ind w:left="4176" w:hanging="360"/>
      </w:pPr>
      <w:rPr>
        <w:rFonts w:hint="default"/>
        <w:lang w:val="en-US" w:eastAsia="en-US" w:bidi="ar-SA"/>
      </w:rPr>
    </w:lvl>
    <w:lvl w:ilvl="3" w:tplc="7E7A72A4">
      <w:numFmt w:val="bullet"/>
      <w:lvlText w:val="•"/>
      <w:lvlJc w:val="left"/>
      <w:pPr>
        <w:ind w:left="5184" w:hanging="360"/>
      </w:pPr>
      <w:rPr>
        <w:rFonts w:hint="default"/>
        <w:lang w:val="en-US" w:eastAsia="en-US" w:bidi="ar-SA"/>
      </w:rPr>
    </w:lvl>
    <w:lvl w:ilvl="4" w:tplc="70F00CF8">
      <w:numFmt w:val="bullet"/>
      <w:lvlText w:val="•"/>
      <w:lvlJc w:val="left"/>
      <w:pPr>
        <w:ind w:left="6192" w:hanging="360"/>
      </w:pPr>
      <w:rPr>
        <w:rFonts w:hint="default"/>
        <w:lang w:val="en-US" w:eastAsia="en-US" w:bidi="ar-SA"/>
      </w:rPr>
    </w:lvl>
    <w:lvl w:ilvl="5" w:tplc="E364FE52">
      <w:numFmt w:val="bullet"/>
      <w:lvlText w:val="•"/>
      <w:lvlJc w:val="left"/>
      <w:pPr>
        <w:ind w:left="7200" w:hanging="360"/>
      </w:pPr>
      <w:rPr>
        <w:rFonts w:hint="default"/>
        <w:lang w:val="en-US" w:eastAsia="en-US" w:bidi="ar-SA"/>
      </w:rPr>
    </w:lvl>
    <w:lvl w:ilvl="6" w:tplc="434AF0D4">
      <w:numFmt w:val="bullet"/>
      <w:lvlText w:val="•"/>
      <w:lvlJc w:val="left"/>
      <w:pPr>
        <w:ind w:left="8208" w:hanging="360"/>
      </w:pPr>
      <w:rPr>
        <w:rFonts w:hint="default"/>
        <w:lang w:val="en-US" w:eastAsia="en-US" w:bidi="ar-SA"/>
      </w:rPr>
    </w:lvl>
    <w:lvl w:ilvl="7" w:tplc="BF743F36">
      <w:numFmt w:val="bullet"/>
      <w:lvlText w:val="•"/>
      <w:lvlJc w:val="left"/>
      <w:pPr>
        <w:ind w:left="9216" w:hanging="360"/>
      </w:pPr>
      <w:rPr>
        <w:rFonts w:hint="default"/>
        <w:lang w:val="en-US" w:eastAsia="en-US" w:bidi="ar-SA"/>
      </w:rPr>
    </w:lvl>
    <w:lvl w:ilvl="8" w:tplc="693480BC">
      <w:numFmt w:val="bullet"/>
      <w:lvlText w:val="•"/>
      <w:lvlJc w:val="left"/>
      <w:pPr>
        <w:ind w:left="10224" w:hanging="360"/>
      </w:pPr>
      <w:rPr>
        <w:rFonts w:hint="default"/>
        <w:lang w:val="en-US" w:eastAsia="en-US" w:bidi="ar-SA"/>
      </w:rPr>
    </w:lvl>
  </w:abstractNum>
  <w:abstractNum w:abstractNumId="21" w15:restartNumberingAfterBreak="0">
    <w:nsid w:val="1BFC509C"/>
    <w:multiLevelType w:val="hybridMultilevel"/>
    <w:tmpl w:val="484C1B4E"/>
    <w:lvl w:ilvl="0" w:tplc="CE447D3E">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3C1A341E">
      <w:numFmt w:val="bullet"/>
      <w:lvlText w:val="•"/>
      <w:lvlJc w:val="left"/>
      <w:pPr>
        <w:ind w:left="1447" w:hanging="360"/>
      </w:pPr>
      <w:rPr>
        <w:rFonts w:hint="default"/>
        <w:lang w:val="en-US" w:eastAsia="en-US" w:bidi="ar-SA"/>
      </w:rPr>
    </w:lvl>
    <w:lvl w:ilvl="2" w:tplc="BA32B096">
      <w:numFmt w:val="bullet"/>
      <w:lvlText w:val="•"/>
      <w:lvlJc w:val="left"/>
      <w:pPr>
        <w:ind w:left="2334" w:hanging="360"/>
      </w:pPr>
      <w:rPr>
        <w:rFonts w:hint="default"/>
        <w:lang w:val="en-US" w:eastAsia="en-US" w:bidi="ar-SA"/>
      </w:rPr>
    </w:lvl>
    <w:lvl w:ilvl="3" w:tplc="F45C0F8E">
      <w:numFmt w:val="bullet"/>
      <w:lvlText w:val="•"/>
      <w:lvlJc w:val="left"/>
      <w:pPr>
        <w:ind w:left="3221" w:hanging="360"/>
      </w:pPr>
      <w:rPr>
        <w:rFonts w:hint="default"/>
        <w:lang w:val="en-US" w:eastAsia="en-US" w:bidi="ar-SA"/>
      </w:rPr>
    </w:lvl>
    <w:lvl w:ilvl="4" w:tplc="1220A290">
      <w:numFmt w:val="bullet"/>
      <w:lvlText w:val="•"/>
      <w:lvlJc w:val="left"/>
      <w:pPr>
        <w:ind w:left="4108" w:hanging="360"/>
      </w:pPr>
      <w:rPr>
        <w:rFonts w:hint="default"/>
        <w:lang w:val="en-US" w:eastAsia="en-US" w:bidi="ar-SA"/>
      </w:rPr>
    </w:lvl>
    <w:lvl w:ilvl="5" w:tplc="E4C88598">
      <w:numFmt w:val="bullet"/>
      <w:lvlText w:val="•"/>
      <w:lvlJc w:val="left"/>
      <w:pPr>
        <w:ind w:left="4995" w:hanging="360"/>
      </w:pPr>
      <w:rPr>
        <w:rFonts w:hint="default"/>
        <w:lang w:val="en-US" w:eastAsia="en-US" w:bidi="ar-SA"/>
      </w:rPr>
    </w:lvl>
    <w:lvl w:ilvl="6" w:tplc="96C0CF60">
      <w:numFmt w:val="bullet"/>
      <w:lvlText w:val="•"/>
      <w:lvlJc w:val="left"/>
      <w:pPr>
        <w:ind w:left="5882" w:hanging="360"/>
      </w:pPr>
      <w:rPr>
        <w:rFonts w:hint="default"/>
        <w:lang w:val="en-US" w:eastAsia="en-US" w:bidi="ar-SA"/>
      </w:rPr>
    </w:lvl>
    <w:lvl w:ilvl="7" w:tplc="3E00F1F4">
      <w:numFmt w:val="bullet"/>
      <w:lvlText w:val="•"/>
      <w:lvlJc w:val="left"/>
      <w:pPr>
        <w:ind w:left="6769" w:hanging="360"/>
      </w:pPr>
      <w:rPr>
        <w:rFonts w:hint="default"/>
        <w:lang w:val="en-US" w:eastAsia="en-US" w:bidi="ar-SA"/>
      </w:rPr>
    </w:lvl>
    <w:lvl w:ilvl="8" w:tplc="D9F88FEA">
      <w:numFmt w:val="bullet"/>
      <w:lvlText w:val="•"/>
      <w:lvlJc w:val="left"/>
      <w:pPr>
        <w:ind w:left="7656" w:hanging="360"/>
      </w:pPr>
      <w:rPr>
        <w:rFonts w:hint="default"/>
        <w:lang w:val="en-US" w:eastAsia="en-US" w:bidi="ar-SA"/>
      </w:rPr>
    </w:lvl>
  </w:abstractNum>
  <w:abstractNum w:abstractNumId="22" w15:restartNumberingAfterBreak="0">
    <w:nsid w:val="1DD3691A"/>
    <w:multiLevelType w:val="hybridMultilevel"/>
    <w:tmpl w:val="CFB01CF4"/>
    <w:lvl w:ilvl="0" w:tplc="0B44AA7E">
      <w:start w:val="1"/>
      <w:numFmt w:val="decimal"/>
      <w:lvlText w:val="%1."/>
      <w:lvlJc w:val="left"/>
      <w:pPr>
        <w:ind w:left="2160" w:hanging="360"/>
        <w:jc w:val="left"/>
      </w:pPr>
      <w:rPr>
        <w:rFonts w:ascii="Arial" w:eastAsia="Arial" w:hAnsi="Arial" w:cs="Arial" w:hint="default"/>
        <w:b w:val="0"/>
        <w:bCs w:val="0"/>
        <w:i w:val="0"/>
        <w:iCs w:val="0"/>
        <w:spacing w:val="0"/>
        <w:w w:val="100"/>
        <w:sz w:val="24"/>
        <w:szCs w:val="24"/>
        <w:lang w:val="en-US" w:eastAsia="en-US" w:bidi="ar-SA"/>
      </w:rPr>
    </w:lvl>
    <w:lvl w:ilvl="1" w:tplc="5046E9C6">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2" w:tplc="F3D85B86">
      <w:numFmt w:val="bullet"/>
      <w:lvlText w:val="•"/>
      <w:lvlJc w:val="left"/>
      <w:pPr>
        <w:ind w:left="4176" w:hanging="360"/>
      </w:pPr>
      <w:rPr>
        <w:rFonts w:hint="default"/>
        <w:lang w:val="en-US" w:eastAsia="en-US" w:bidi="ar-SA"/>
      </w:rPr>
    </w:lvl>
    <w:lvl w:ilvl="3" w:tplc="A266D610">
      <w:numFmt w:val="bullet"/>
      <w:lvlText w:val="•"/>
      <w:lvlJc w:val="left"/>
      <w:pPr>
        <w:ind w:left="5184" w:hanging="360"/>
      </w:pPr>
      <w:rPr>
        <w:rFonts w:hint="default"/>
        <w:lang w:val="en-US" w:eastAsia="en-US" w:bidi="ar-SA"/>
      </w:rPr>
    </w:lvl>
    <w:lvl w:ilvl="4" w:tplc="B42A5802">
      <w:numFmt w:val="bullet"/>
      <w:lvlText w:val="•"/>
      <w:lvlJc w:val="left"/>
      <w:pPr>
        <w:ind w:left="6192" w:hanging="360"/>
      </w:pPr>
      <w:rPr>
        <w:rFonts w:hint="default"/>
        <w:lang w:val="en-US" w:eastAsia="en-US" w:bidi="ar-SA"/>
      </w:rPr>
    </w:lvl>
    <w:lvl w:ilvl="5" w:tplc="A7CA8F96">
      <w:numFmt w:val="bullet"/>
      <w:lvlText w:val="•"/>
      <w:lvlJc w:val="left"/>
      <w:pPr>
        <w:ind w:left="7200" w:hanging="360"/>
      </w:pPr>
      <w:rPr>
        <w:rFonts w:hint="default"/>
        <w:lang w:val="en-US" w:eastAsia="en-US" w:bidi="ar-SA"/>
      </w:rPr>
    </w:lvl>
    <w:lvl w:ilvl="6" w:tplc="183C1F9A">
      <w:numFmt w:val="bullet"/>
      <w:lvlText w:val="•"/>
      <w:lvlJc w:val="left"/>
      <w:pPr>
        <w:ind w:left="8208" w:hanging="360"/>
      </w:pPr>
      <w:rPr>
        <w:rFonts w:hint="default"/>
        <w:lang w:val="en-US" w:eastAsia="en-US" w:bidi="ar-SA"/>
      </w:rPr>
    </w:lvl>
    <w:lvl w:ilvl="7" w:tplc="B0B0F348">
      <w:numFmt w:val="bullet"/>
      <w:lvlText w:val="•"/>
      <w:lvlJc w:val="left"/>
      <w:pPr>
        <w:ind w:left="9216" w:hanging="360"/>
      </w:pPr>
      <w:rPr>
        <w:rFonts w:hint="default"/>
        <w:lang w:val="en-US" w:eastAsia="en-US" w:bidi="ar-SA"/>
      </w:rPr>
    </w:lvl>
    <w:lvl w:ilvl="8" w:tplc="9704089E">
      <w:numFmt w:val="bullet"/>
      <w:lvlText w:val="•"/>
      <w:lvlJc w:val="left"/>
      <w:pPr>
        <w:ind w:left="10224" w:hanging="360"/>
      </w:pPr>
      <w:rPr>
        <w:rFonts w:hint="default"/>
        <w:lang w:val="en-US" w:eastAsia="en-US" w:bidi="ar-SA"/>
      </w:rPr>
    </w:lvl>
  </w:abstractNum>
  <w:abstractNum w:abstractNumId="23" w15:restartNumberingAfterBreak="0">
    <w:nsid w:val="20E66208"/>
    <w:multiLevelType w:val="hybridMultilevel"/>
    <w:tmpl w:val="1AEAD538"/>
    <w:lvl w:ilvl="0" w:tplc="85905E82">
      <w:numFmt w:val="bullet"/>
      <w:lvlText w:val="●"/>
      <w:lvlJc w:val="left"/>
      <w:pPr>
        <w:ind w:left="726" w:hanging="360"/>
      </w:pPr>
      <w:rPr>
        <w:rFonts w:ascii="Arial" w:eastAsia="Arial" w:hAnsi="Arial" w:cs="Arial" w:hint="default"/>
        <w:b w:val="0"/>
        <w:bCs w:val="0"/>
        <w:i w:val="0"/>
        <w:iCs w:val="0"/>
        <w:spacing w:val="0"/>
        <w:w w:val="100"/>
        <w:sz w:val="22"/>
        <w:szCs w:val="22"/>
        <w:lang w:val="en-US" w:eastAsia="en-US" w:bidi="ar-SA"/>
      </w:rPr>
    </w:lvl>
    <w:lvl w:ilvl="1" w:tplc="3F74AED8">
      <w:numFmt w:val="bullet"/>
      <w:lvlText w:val="•"/>
      <w:lvlJc w:val="left"/>
      <w:pPr>
        <w:ind w:left="1042" w:hanging="360"/>
      </w:pPr>
      <w:rPr>
        <w:rFonts w:hint="default"/>
        <w:lang w:val="en-US" w:eastAsia="en-US" w:bidi="ar-SA"/>
      </w:rPr>
    </w:lvl>
    <w:lvl w:ilvl="2" w:tplc="2B58173C">
      <w:numFmt w:val="bullet"/>
      <w:lvlText w:val="•"/>
      <w:lvlJc w:val="left"/>
      <w:pPr>
        <w:ind w:left="1365" w:hanging="360"/>
      </w:pPr>
      <w:rPr>
        <w:rFonts w:hint="default"/>
        <w:lang w:val="en-US" w:eastAsia="en-US" w:bidi="ar-SA"/>
      </w:rPr>
    </w:lvl>
    <w:lvl w:ilvl="3" w:tplc="D5DE67EC">
      <w:numFmt w:val="bullet"/>
      <w:lvlText w:val="•"/>
      <w:lvlJc w:val="left"/>
      <w:pPr>
        <w:ind w:left="1687" w:hanging="360"/>
      </w:pPr>
      <w:rPr>
        <w:rFonts w:hint="default"/>
        <w:lang w:val="en-US" w:eastAsia="en-US" w:bidi="ar-SA"/>
      </w:rPr>
    </w:lvl>
    <w:lvl w:ilvl="4" w:tplc="435A4466">
      <w:numFmt w:val="bullet"/>
      <w:lvlText w:val="•"/>
      <w:lvlJc w:val="left"/>
      <w:pPr>
        <w:ind w:left="2010" w:hanging="360"/>
      </w:pPr>
      <w:rPr>
        <w:rFonts w:hint="default"/>
        <w:lang w:val="en-US" w:eastAsia="en-US" w:bidi="ar-SA"/>
      </w:rPr>
    </w:lvl>
    <w:lvl w:ilvl="5" w:tplc="4B5ED822">
      <w:numFmt w:val="bullet"/>
      <w:lvlText w:val="•"/>
      <w:lvlJc w:val="left"/>
      <w:pPr>
        <w:ind w:left="2332" w:hanging="360"/>
      </w:pPr>
      <w:rPr>
        <w:rFonts w:hint="default"/>
        <w:lang w:val="en-US" w:eastAsia="en-US" w:bidi="ar-SA"/>
      </w:rPr>
    </w:lvl>
    <w:lvl w:ilvl="6" w:tplc="4E880CB6">
      <w:numFmt w:val="bullet"/>
      <w:lvlText w:val="•"/>
      <w:lvlJc w:val="left"/>
      <w:pPr>
        <w:ind w:left="2655" w:hanging="360"/>
      </w:pPr>
      <w:rPr>
        <w:rFonts w:hint="default"/>
        <w:lang w:val="en-US" w:eastAsia="en-US" w:bidi="ar-SA"/>
      </w:rPr>
    </w:lvl>
    <w:lvl w:ilvl="7" w:tplc="26D626A6">
      <w:numFmt w:val="bullet"/>
      <w:lvlText w:val="•"/>
      <w:lvlJc w:val="left"/>
      <w:pPr>
        <w:ind w:left="2977" w:hanging="360"/>
      </w:pPr>
      <w:rPr>
        <w:rFonts w:hint="default"/>
        <w:lang w:val="en-US" w:eastAsia="en-US" w:bidi="ar-SA"/>
      </w:rPr>
    </w:lvl>
    <w:lvl w:ilvl="8" w:tplc="F15CFC2C">
      <w:numFmt w:val="bullet"/>
      <w:lvlText w:val="•"/>
      <w:lvlJc w:val="left"/>
      <w:pPr>
        <w:ind w:left="3300" w:hanging="360"/>
      </w:pPr>
      <w:rPr>
        <w:rFonts w:hint="default"/>
        <w:lang w:val="en-US" w:eastAsia="en-US" w:bidi="ar-SA"/>
      </w:rPr>
    </w:lvl>
  </w:abstractNum>
  <w:abstractNum w:abstractNumId="24" w15:restartNumberingAfterBreak="0">
    <w:nsid w:val="21E036DB"/>
    <w:multiLevelType w:val="hybridMultilevel"/>
    <w:tmpl w:val="79344D94"/>
    <w:lvl w:ilvl="0" w:tplc="94D4F662">
      <w:numFmt w:val="bullet"/>
      <w:lvlText w:val="●"/>
      <w:lvlJc w:val="left"/>
      <w:pPr>
        <w:ind w:left="2160" w:hanging="360"/>
      </w:pPr>
      <w:rPr>
        <w:rFonts w:ascii="Times New Roman" w:eastAsia="Times New Roman" w:hAnsi="Times New Roman" w:cs="Times New Roman" w:hint="default"/>
        <w:spacing w:val="0"/>
        <w:w w:val="100"/>
        <w:lang w:val="en-US" w:eastAsia="en-US" w:bidi="ar-SA"/>
      </w:rPr>
    </w:lvl>
    <w:lvl w:ilvl="1" w:tplc="9F004EE2">
      <w:numFmt w:val="bullet"/>
      <w:lvlText w:val="•"/>
      <w:lvlJc w:val="left"/>
      <w:pPr>
        <w:ind w:left="3168" w:hanging="360"/>
      </w:pPr>
      <w:rPr>
        <w:rFonts w:hint="default"/>
        <w:lang w:val="en-US" w:eastAsia="en-US" w:bidi="ar-SA"/>
      </w:rPr>
    </w:lvl>
    <w:lvl w:ilvl="2" w:tplc="96747170">
      <w:numFmt w:val="bullet"/>
      <w:lvlText w:val="•"/>
      <w:lvlJc w:val="left"/>
      <w:pPr>
        <w:ind w:left="4176" w:hanging="360"/>
      </w:pPr>
      <w:rPr>
        <w:rFonts w:hint="default"/>
        <w:lang w:val="en-US" w:eastAsia="en-US" w:bidi="ar-SA"/>
      </w:rPr>
    </w:lvl>
    <w:lvl w:ilvl="3" w:tplc="63ECCB08">
      <w:numFmt w:val="bullet"/>
      <w:lvlText w:val="•"/>
      <w:lvlJc w:val="left"/>
      <w:pPr>
        <w:ind w:left="5184" w:hanging="360"/>
      </w:pPr>
      <w:rPr>
        <w:rFonts w:hint="default"/>
        <w:lang w:val="en-US" w:eastAsia="en-US" w:bidi="ar-SA"/>
      </w:rPr>
    </w:lvl>
    <w:lvl w:ilvl="4" w:tplc="A206389A">
      <w:numFmt w:val="bullet"/>
      <w:lvlText w:val="•"/>
      <w:lvlJc w:val="left"/>
      <w:pPr>
        <w:ind w:left="6192" w:hanging="360"/>
      </w:pPr>
      <w:rPr>
        <w:rFonts w:hint="default"/>
        <w:lang w:val="en-US" w:eastAsia="en-US" w:bidi="ar-SA"/>
      </w:rPr>
    </w:lvl>
    <w:lvl w:ilvl="5" w:tplc="D3FC2810">
      <w:numFmt w:val="bullet"/>
      <w:lvlText w:val="•"/>
      <w:lvlJc w:val="left"/>
      <w:pPr>
        <w:ind w:left="7200" w:hanging="360"/>
      </w:pPr>
      <w:rPr>
        <w:rFonts w:hint="default"/>
        <w:lang w:val="en-US" w:eastAsia="en-US" w:bidi="ar-SA"/>
      </w:rPr>
    </w:lvl>
    <w:lvl w:ilvl="6" w:tplc="6764BD80">
      <w:numFmt w:val="bullet"/>
      <w:lvlText w:val="•"/>
      <w:lvlJc w:val="left"/>
      <w:pPr>
        <w:ind w:left="8208" w:hanging="360"/>
      </w:pPr>
      <w:rPr>
        <w:rFonts w:hint="default"/>
        <w:lang w:val="en-US" w:eastAsia="en-US" w:bidi="ar-SA"/>
      </w:rPr>
    </w:lvl>
    <w:lvl w:ilvl="7" w:tplc="61964E78">
      <w:numFmt w:val="bullet"/>
      <w:lvlText w:val="•"/>
      <w:lvlJc w:val="left"/>
      <w:pPr>
        <w:ind w:left="9216" w:hanging="360"/>
      </w:pPr>
      <w:rPr>
        <w:rFonts w:hint="default"/>
        <w:lang w:val="en-US" w:eastAsia="en-US" w:bidi="ar-SA"/>
      </w:rPr>
    </w:lvl>
    <w:lvl w:ilvl="8" w:tplc="A33A7682">
      <w:numFmt w:val="bullet"/>
      <w:lvlText w:val="•"/>
      <w:lvlJc w:val="left"/>
      <w:pPr>
        <w:ind w:left="10224" w:hanging="360"/>
      </w:pPr>
      <w:rPr>
        <w:rFonts w:hint="default"/>
        <w:lang w:val="en-US" w:eastAsia="en-US" w:bidi="ar-SA"/>
      </w:rPr>
    </w:lvl>
  </w:abstractNum>
  <w:abstractNum w:abstractNumId="25" w15:restartNumberingAfterBreak="0">
    <w:nsid w:val="22874BB8"/>
    <w:multiLevelType w:val="hybridMultilevel"/>
    <w:tmpl w:val="2B8C1F58"/>
    <w:lvl w:ilvl="0" w:tplc="C89A56EE">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730C112C">
      <w:numFmt w:val="bullet"/>
      <w:lvlText w:val="•"/>
      <w:lvlJc w:val="left"/>
      <w:pPr>
        <w:ind w:left="955" w:hanging="360"/>
      </w:pPr>
      <w:rPr>
        <w:rFonts w:hint="default"/>
        <w:lang w:val="en-US" w:eastAsia="en-US" w:bidi="ar-SA"/>
      </w:rPr>
    </w:lvl>
    <w:lvl w:ilvl="2" w:tplc="31A84156">
      <w:numFmt w:val="bullet"/>
      <w:lvlText w:val="•"/>
      <w:lvlJc w:val="left"/>
      <w:pPr>
        <w:ind w:left="1350" w:hanging="360"/>
      </w:pPr>
      <w:rPr>
        <w:rFonts w:hint="default"/>
        <w:lang w:val="en-US" w:eastAsia="en-US" w:bidi="ar-SA"/>
      </w:rPr>
    </w:lvl>
    <w:lvl w:ilvl="3" w:tplc="DE8082DE">
      <w:numFmt w:val="bullet"/>
      <w:lvlText w:val="•"/>
      <w:lvlJc w:val="left"/>
      <w:pPr>
        <w:ind w:left="1745" w:hanging="360"/>
      </w:pPr>
      <w:rPr>
        <w:rFonts w:hint="default"/>
        <w:lang w:val="en-US" w:eastAsia="en-US" w:bidi="ar-SA"/>
      </w:rPr>
    </w:lvl>
    <w:lvl w:ilvl="4" w:tplc="216A37E2">
      <w:numFmt w:val="bullet"/>
      <w:lvlText w:val="•"/>
      <w:lvlJc w:val="left"/>
      <w:pPr>
        <w:ind w:left="2140" w:hanging="360"/>
      </w:pPr>
      <w:rPr>
        <w:rFonts w:hint="default"/>
        <w:lang w:val="en-US" w:eastAsia="en-US" w:bidi="ar-SA"/>
      </w:rPr>
    </w:lvl>
    <w:lvl w:ilvl="5" w:tplc="46AA5B22">
      <w:numFmt w:val="bullet"/>
      <w:lvlText w:val="•"/>
      <w:lvlJc w:val="left"/>
      <w:pPr>
        <w:ind w:left="2536" w:hanging="360"/>
      </w:pPr>
      <w:rPr>
        <w:rFonts w:hint="default"/>
        <w:lang w:val="en-US" w:eastAsia="en-US" w:bidi="ar-SA"/>
      </w:rPr>
    </w:lvl>
    <w:lvl w:ilvl="6" w:tplc="A202B9FC">
      <w:numFmt w:val="bullet"/>
      <w:lvlText w:val="•"/>
      <w:lvlJc w:val="left"/>
      <w:pPr>
        <w:ind w:left="2931" w:hanging="360"/>
      </w:pPr>
      <w:rPr>
        <w:rFonts w:hint="default"/>
        <w:lang w:val="en-US" w:eastAsia="en-US" w:bidi="ar-SA"/>
      </w:rPr>
    </w:lvl>
    <w:lvl w:ilvl="7" w:tplc="8782F39C">
      <w:numFmt w:val="bullet"/>
      <w:lvlText w:val="•"/>
      <w:lvlJc w:val="left"/>
      <w:pPr>
        <w:ind w:left="3326" w:hanging="360"/>
      </w:pPr>
      <w:rPr>
        <w:rFonts w:hint="default"/>
        <w:lang w:val="en-US" w:eastAsia="en-US" w:bidi="ar-SA"/>
      </w:rPr>
    </w:lvl>
    <w:lvl w:ilvl="8" w:tplc="6F6AAA6A">
      <w:numFmt w:val="bullet"/>
      <w:lvlText w:val="•"/>
      <w:lvlJc w:val="left"/>
      <w:pPr>
        <w:ind w:left="3721" w:hanging="360"/>
      </w:pPr>
      <w:rPr>
        <w:rFonts w:hint="default"/>
        <w:lang w:val="en-US" w:eastAsia="en-US" w:bidi="ar-SA"/>
      </w:rPr>
    </w:lvl>
  </w:abstractNum>
  <w:abstractNum w:abstractNumId="26" w15:restartNumberingAfterBreak="0">
    <w:nsid w:val="24767A12"/>
    <w:multiLevelType w:val="hybridMultilevel"/>
    <w:tmpl w:val="91ECAA90"/>
    <w:lvl w:ilvl="0" w:tplc="E9E0C210">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9AAA1C76">
      <w:numFmt w:val="bullet"/>
      <w:lvlText w:val="•"/>
      <w:lvlJc w:val="left"/>
      <w:pPr>
        <w:ind w:left="3168" w:hanging="360"/>
      </w:pPr>
      <w:rPr>
        <w:rFonts w:hint="default"/>
        <w:lang w:val="en-US" w:eastAsia="en-US" w:bidi="ar-SA"/>
      </w:rPr>
    </w:lvl>
    <w:lvl w:ilvl="2" w:tplc="36BEA104">
      <w:numFmt w:val="bullet"/>
      <w:lvlText w:val="•"/>
      <w:lvlJc w:val="left"/>
      <w:pPr>
        <w:ind w:left="4176" w:hanging="360"/>
      </w:pPr>
      <w:rPr>
        <w:rFonts w:hint="default"/>
        <w:lang w:val="en-US" w:eastAsia="en-US" w:bidi="ar-SA"/>
      </w:rPr>
    </w:lvl>
    <w:lvl w:ilvl="3" w:tplc="9C3409B2">
      <w:numFmt w:val="bullet"/>
      <w:lvlText w:val="•"/>
      <w:lvlJc w:val="left"/>
      <w:pPr>
        <w:ind w:left="5184" w:hanging="360"/>
      </w:pPr>
      <w:rPr>
        <w:rFonts w:hint="default"/>
        <w:lang w:val="en-US" w:eastAsia="en-US" w:bidi="ar-SA"/>
      </w:rPr>
    </w:lvl>
    <w:lvl w:ilvl="4" w:tplc="3B58F2C0">
      <w:numFmt w:val="bullet"/>
      <w:lvlText w:val="•"/>
      <w:lvlJc w:val="left"/>
      <w:pPr>
        <w:ind w:left="6192" w:hanging="360"/>
      </w:pPr>
      <w:rPr>
        <w:rFonts w:hint="default"/>
        <w:lang w:val="en-US" w:eastAsia="en-US" w:bidi="ar-SA"/>
      </w:rPr>
    </w:lvl>
    <w:lvl w:ilvl="5" w:tplc="60AAAFFE">
      <w:numFmt w:val="bullet"/>
      <w:lvlText w:val="•"/>
      <w:lvlJc w:val="left"/>
      <w:pPr>
        <w:ind w:left="7200" w:hanging="360"/>
      </w:pPr>
      <w:rPr>
        <w:rFonts w:hint="default"/>
        <w:lang w:val="en-US" w:eastAsia="en-US" w:bidi="ar-SA"/>
      </w:rPr>
    </w:lvl>
    <w:lvl w:ilvl="6" w:tplc="259EAB1A">
      <w:numFmt w:val="bullet"/>
      <w:lvlText w:val="•"/>
      <w:lvlJc w:val="left"/>
      <w:pPr>
        <w:ind w:left="8208" w:hanging="360"/>
      </w:pPr>
      <w:rPr>
        <w:rFonts w:hint="default"/>
        <w:lang w:val="en-US" w:eastAsia="en-US" w:bidi="ar-SA"/>
      </w:rPr>
    </w:lvl>
    <w:lvl w:ilvl="7" w:tplc="B18E2CB2">
      <w:numFmt w:val="bullet"/>
      <w:lvlText w:val="•"/>
      <w:lvlJc w:val="left"/>
      <w:pPr>
        <w:ind w:left="9216" w:hanging="360"/>
      </w:pPr>
      <w:rPr>
        <w:rFonts w:hint="default"/>
        <w:lang w:val="en-US" w:eastAsia="en-US" w:bidi="ar-SA"/>
      </w:rPr>
    </w:lvl>
    <w:lvl w:ilvl="8" w:tplc="275ECD0A">
      <w:numFmt w:val="bullet"/>
      <w:lvlText w:val="•"/>
      <w:lvlJc w:val="left"/>
      <w:pPr>
        <w:ind w:left="10224" w:hanging="360"/>
      </w:pPr>
      <w:rPr>
        <w:rFonts w:hint="default"/>
        <w:lang w:val="en-US" w:eastAsia="en-US" w:bidi="ar-SA"/>
      </w:rPr>
    </w:lvl>
  </w:abstractNum>
  <w:abstractNum w:abstractNumId="27" w15:restartNumberingAfterBreak="0">
    <w:nsid w:val="25C657A8"/>
    <w:multiLevelType w:val="hybridMultilevel"/>
    <w:tmpl w:val="32F40942"/>
    <w:lvl w:ilvl="0" w:tplc="81B8D898">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C4BCDF2C">
      <w:numFmt w:val="bullet"/>
      <w:lvlText w:val="•"/>
      <w:lvlJc w:val="left"/>
      <w:pPr>
        <w:ind w:left="3168" w:hanging="360"/>
      </w:pPr>
      <w:rPr>
        <w:rFonts w:hint="default"/>
        <w:lang w:val="en-US" w:eastAsia="en-US" w:bidi="ar-SA"/>
      </w:rPr>
    </w:lvl>
    <w:lvl w:ilvl="2" w:tplc="4C7802B2">
      <w:numFmt w:val="bullet"/>
      <w:lvlText w:val="•"/>
      <w:lvlJc w:val="left"/>
      <w:pPr>
        <w:ind w:left="4176" w:hanging="360"/>
      </w:pPr>
      <w:rPr>
        <w:rFonts w:hint="default"/>
        <w:lang w:val="en-US" w:eastAsia="en-US" w:bidi="ar-SA"/>
      </w:rPr>
    </w:lvl>
    <w:lvl w:ilvl="3" w:tplc="E1F86288">
      <w:numFmt w:val="bullet"/>
      <w:lvlText w:val="•"/>
      <w:lvlJc w:val="left"/>
      <w:pPr>
        <w:ind w:left="5184" w:hanging="360"/>
      </w:pPr>
      <w:rPr>
        <w:rFonts w:hint="default"/>
        <w:lang w:val="en-US" w:eastAsia="en-US" w:bidi="ar-SA"/>
      </w:rPr>
    </w:lvl>
    <w:lvl w:ilvl="4" w:tplc="6FC4259E">
      <w:numFmt w:val="bullet"/>
      <w:lvlText w:val="•"/>
      <w:lvlJc w:val="left"/>
      <w:pPr>
        <w:ind w:left="6192" w:hanging="360"/>
      </w:pPr>
      <w:rPr>
        <w:rFonts w:hint="default"/>
        <w:lang w:val="en-US" w:eastAsia="en-US" w:bidi="ar-SA"/>
      </w:rPr>
    </w:lvl>
    <w:lvl w:ilvl="5" w:tplc="90188178">
      <w:numFmt w:val="bullet"/>
      <w:lvlText w:val="•"/>
      <w:lvlJc w:val="left"/>
      <w:pPr>
        <w:ind w:left="7200" w:hanging="360"/>
      </w:pPr>
      <w:rPr>
        <w:rFonts w:hint="default"/>
        <w:lang w:val="en-US" w:eastAsia="en-US" w:bidi="ar-SA"/>
      </w:rPr>
    </w:lvl>
    <w:lvl w:ilvl="6" w:tplc="6EB20D58">
      <w:numFmt w:val="bullet"/>
      <w:lvlText w:val="•"/>
      <w:lvlJc w:val="left"/>
      <w:pPr>
        <w:ind w:left="8208" w:hanging="360"/>
      </w:pPr>
      <w:rPr>
        <w:rFonts w:hint="default"/>
        <w:lang w:val="en-US" w:eastAsia="en-US" w:bidi="ar-SA"/>
      </w:rPr>
    </w:lvl>
    <w:lvl w:ilvl="7" w:tplc="6414E842">
      <w:numFmt w:val="bullet"/>
      <w:lvlText w:val="•"/>
      <w:lvlJc w:val="left"/>
      <w:pPr>
        <w:ind w:left="9216" w:hanging="360"/>
      </w:pPr>
      <w:rPr>
        <w:rFonts w:hint="default"/>
        <w:lang w:val="en-US" w:eastAsia="en-US" w:bidi="ar-SA"/>
      </w:rPr>
    </w:lvl>
    <w:lvl w:ilvl="8" w:tplc="AFAE19EA">
      <w:numFmt w:val="bullet"/>
      <w:lvlText w:val="•"/>
      <w:lvlJc w:val="left"/>
      <w:pPr>
        <w:ind w:left="10224" w:hanging="360"/>
      </w:pPr>
      <w:rPr>
        <w:rFonts w:hint="default"/>
        <w:lang w:val="en-US" w:eastAsia="en-US" w:bidi="ar-SA"/>
      </w:rPr>
    </w:lvl>
  </w:abstractNum>
  <w:abstractNum w:abstractNumId="28" w15:restartNumberingAfterBreak="0">
    <w:nsid w:val="26DE57A6"/>
    <w:multiLevelType w:val="hybridMultilevel"/>
    <w:tmpl w:val="7C204650"/>
    <w:lvl w:ilvl="0" w:tplc="F55A23CA">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809410FE">
      <w:numFmt w:val="bullet"/>
      <w:lvlText w:val="•"/>
      <w:lvlJc w:val="left"/>
      <w:pPr>
        <w:ind w:left="1450" w:hanging="360"/>
      </w:pPr>
      <w:rPr>
        <w:rFonts w:hint="default"/>
        <w:lang w:val="en-US" w:eastAsia="en-US" w:bidi="ar-SA"/>
      </w:rPr>
    </w:lvl>
    <w:lvl w:ilvl="2" w:tplc="40742088">
      <w:numFmt w:val="bullet"/>
      <w:lvlText w:val="•"/>
      <w:lvlJc w:val="left"/>
      <w:pPr>
        <w:ind w:left="2340" w:hanging="360"/>
      </w:pPr>
      <w:rPr>
        <w:rFonts w:hint="default"/>
        <w:lang w:val="en-US" w:eastAsia="en-US" w:bidi="ar-SA"/>
      </w:rPr>
    </w:lvl>
    <w:lvl w:ilvl="3" w:tplc="5FDA867A">
      <w:numFmt w:val="bullet"/>
      <w:lvlText w:val="•"/>
      <w:lvlJc w:val="left"/>
      <w:pPr>
        <w:ind w:left="3230" w:hanging="360"/>
      </w:pPr>
      <w:rPr>
        <w:rFonts w:hint="default"/>
        <w:lang w:val="en-US" w:eastAsia="en-US" w:bidi="ar-SA"/>
      </w:rPr>
    </w:lvl>
    <w:lvl w:ilvl="4" w:tplc="90769576">
      <w:numFmt w:val="bullet"/>
      <w:lvlText w:val="•"/>
      <w:lvlJc w:val="left"/>
      <w:pPr>
        <w:ind w:left="4120" w:hanging="360"/>
      </w:pPr>
      <w:rPr>
        <w:rFonts w:hint="default"/>
        <w:lang w:val="en-US" w:eastAsia="en-US" w:bidi="ar-SA"/>
      </w:rPr>
    </w:lvl>
    <w:lvl w:ilvl="5" w:tplc="6B667FC0">
      <w:numFmt w:val="bullet"/>
      <w:lvlText w:val="•"/>
      <w:lvlJc w:val="left"/>
      <w:pPr>
        <w:ind w:left="5011" w:hanging="360"/>
      </w:pPr>
      <w:rPr>
        <w:rFonts w:hint="default"/>
        <w:lang w:val="en-US" w:eastAsia="en-US" w:bidi="ar-SA"/>
      </w:rPr>
    </w:lvl>
    <w:lvl w:ilvl="6" w:tplc="7F80EA14">
      <w:numFmt w:val="bullet"/>
      <w:lvlText w:val="•"/>
      <w:lvlJc w:val="left"/>
      <w:pPr>
        <w:ind w:left="5901" w:hanging="360"/>
      </w:pPr>
      <w:rPr>
        <w:rFonts w:hint="default"/>
        <w:lang w:val="en-US" w:eastAsia="en-US" w:bidi="ar-SA"/>
      </w:rPr>
    </w:lvl>
    <w:lvl w:ilvl="7" w:tplc="C602EC30">
      <w:numFmt w:val="bullet"/>
      <w:lvlText w:val="•"/>
      <w:lvlJc w:val="left"/>
      <w:pPr>
        <w:ind w:left="6791" w:hanging="360"/>
      </w:pPr>
      <w:rPr>
        <w:rFonts w:hint="default"/>
        <w:lang w:val="en-US" w:eastAsia="en-US" w:bidi="ar-SA"/>
      </w:rPr>
    </w:lvl>
    <w:lvl w:ilvl="8" w:tplc="791E07B8">
      <w:numFmt w:val="bullet"/>
      <w:lvlText w:val="•"/>
      <w:lvlJc w:val="left"/>
      <w:pPr>
        <w:ind w:left="7681" w:hanging="360"/>
      </w:pPr>
      <w:rPr>
        <w:rFonts w:hint="default"/>
        <w:lang w:val="en-US" w:eastAsia="en-US" w:bidi="ar-SA"/>
      </w:rPr>
    </w:lvl>
  </w:abstractNum>
  <w:abstractNum w:abstractNumId="29" w15:restartNumberingAfterBreak="0">
    <w:nsid w:val="27BD335E"/>
    <w:multiLevelType w:val="hybridMultilevel"/>
    <w:tmpl w:val="962E07BC"/>
    <w:lvl w:ilvl="0" w:tplc="FD10E144">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A3823E96">
      <w:numFmt w:val="bullet"/>
      <w:lvlText w:val="•"/>
      <w:lvlJc w:val="left"/>
      <w:pPr>
        <w:ind w:left="3168" w:hanging="360"/>
      </w:pPr>
      <w:rPr>
        <w:rFonts w:hint="default"/>
        <w:lang w:val="en-US" w:eastAsia="en-US" w:bidi="ar-SA"/>
      </w:rPr>
    </w:lvl>
    <w:lvl w:ilvl="2" w:tplc="8764905A">
      <w:numFmt w:val="bullet"/>
      <w:lvlText w:val="•"/>
      <w:lvlJc w:val="left"/>
      <w:pPr>
        <w:ind w:left="4176" w:hanging="360"/>
      </w:pPr>
      <w:rPr>
        <w:rFonts w:hint="default"/>
        <w:lang w:val="en-US" w:eastAsia="en-US" w:bidi="ar-SA"/>
      </w:rPr>
    </w:lvl>
    <w:lvl w:ilvl="3" w:tplc="596609E4">
      <w:numFmt w:val="bullet"/>
      <w:lvlText w:val="•"/>
      <w:lvlJc w:val="left"/>
      <w:pPr>
        <w:ind w:left="5184" w:hanging="360"/>
      </w:pPr>
      <w:rPr>
        <w:rFonts w:hint="default"/>
        <w:lang w:val="en-US" w:eastAsia="en-US" w:bidi="ar-SA"/>
      </w:rPr>
    </w:lvl>
    <w:lvl w:ilvl="4" w:tplc="AF3407B6">
      <w:numFmt w:val="bullet"/>
      <w:lvlText w:val="•"/>
      <w:lvlJc w:val="left"/>
      <w:pPr>
        <w:ind w:left="6192" w:hanging="360"/>
      </w:pPr>
      <w:rPr>
        <w:rFonts w:hint="default"/>
        <w:lang w:val="en-US" w:eastAsia="en-US" w:bidi="ar-SA"/>
      </w:rPr>
    </w:lvl>
    <w:lvl w:ilvl="5" w:tplc="243C82C6">
      <w:numFmt w:val="bullet"/>
      <w:lvlText w:val="•"/>
      <w:lvlJc w:val="left"/>
      <w:pPr>
        <w:ind w:left="7200" w:hanging="360"/>
      </w:pPr>
      <w:rPr>
        <w:rFonts w:hint="default"/>
        <w:lang w:val="en-US" w:eastAsia="en-US" w:bidi="ar-SA"/>
      </w:rPr>
    </w:lvl>
    <w:lvl w:ilvl="6" w:tplc="5AB09CA0">
      <w:numFmt w:val="bullet"/>
      <w:lvlText w:val="•"/>
      <w:lvlJc w:val="left"/>
      <w:pPr>
        <w:ind w:left="8208" w:hanging="360"/>
      </w:pPr>
      <w:rPr>
        <w:rFonts w:hint="default"/>
        <w:lang w:val="en-US" w:eastAsia="en-US" w:bidi="ar-SA"/>
      </w:rPr>
    </w:lvl>
    <w:lvl w:ilvl="7" w:tplc="1DA22F64">
      <w:numFmt w:val="bullet"/>
      <w:lvlText w:val="•"/>
      <w:lvlJc w:val="left"/>
      <w:pPr>
        <w:ind w:left="9216" w:hanging="360"/>
      </w:pPr>
      <w:rPr>
        <w:rFonts w:hint="default"/>
        <w:lang w:val="en-US" w:eastAsia="en-US" w:bidi="ar-SA"/>
      </w:rPr>
    </w:lvl>
    <w:lvl w:ilvl="8" w:tplc="93E647F0">
      <w:numFmt w:val="bullet"/>
      <w:lvlText w:val="•"/>
      <w:lvlJc w:val="left"/>
      <w:pPr>
        <w:ind w:left="10224" w:hanging="360"/>
      </w:pPr>
      <w:rPr>
        <w:rFonts w:hint="default"/>
        <w:lang w:val="en-US" w:eastAsia="en-US" w:bidi="ar-SA"/>
      </w:rPr>
    </w:lvl>
  </w:abstractNum>
  <w:abstractNum w:abstractNumId="30" w15:restartNumberingAfterBreak="0">
    <w:nsid w:val="27FB7655"/>
    <w:multiLevelType w:val="hybridMultilevel"/>
    <w:tmpl w:val="EA402F84"/>
    <w:lvl w:ilvl="0" w:tplc="27E4A4B6">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5AB6644C">
      <w:numFmt w:val="bullet"/>
      <w:lvlText w:val="•"/>
      <w:lvlJc w:val="left"/>
      <w:pPr>
        <w:ind w:left="1453" w:hanging="360"/>
      </w:pPr>
      <w:rPr>
        <w:rFonts w:hint="default"/>
        <w:lang w:val="en-US" w:eastAsia="en-US" w:bidi="ar-SA"/>
      </w:rPr>
    </w:lvl>
    <w:lvl w:ilvl="2" w:tplc="29A02C46">
      <w:numFmt w:val="bullet"/>
      <w:lvlText w:val="•"/>
      <w:lvlJc w:val="left"/>
      <w:pPr>
        <w:ind w:left="2346" w:hanging="360"/>
      </w:pPr>
      <w:rPr>
        <w:rFonts w:hint="default"/>
        <w:lang w:val="en-US" w:eastAsia="en-US" w:bidi="ar-SA"/>
      </w:rPr>
    </w:lvl>
    <w:lvl w:ilvl="3" w:tplc="F75ADBF4">
      <w:numFmt w:val="bullet"/>
      <w:lvlText w:val="•"/>
      <w:lvlJc w:val="left"/>
      <w:pPr>
        <w:ind w:left="3239" w:hanging="360"/>
      </w:pPr>
      <w:rPr>
        <w:rFonts w:hint="default"/>
        <w:lang w:val="en-US" w:eastAsia="en-US" w:bidi="ar-SA"/>
      </w:rPr>
    </w:lvl>
    <w:lvl w:ilvl="4" w:tplc="BA38AE5C">
      <w:numFmt w:val="bullet"/>
      <w:lvlText w:val="•"/>
      <w:lvlJc w:val="left"/>
      <w:pPr>
        <w:ind w:left="4133" w:hanging="360"/>
      </w:pPr>
      <w:rPr>
        <w:rFonts w:hint="default"/>
        <w:lang w:val="en-US" w:eastAsia="en-US" w:bidi="ar-SA"/>
      </w:rPr>
    </w:lvl>
    <w:lvl w:ilvl="5" w:tplc="B53C7488">
      <w:numFmt w:val="bullet"/>
      <w:lvlText w:val="•"/>
      <w:lvlJc w:val="left"/>
      <w:pPr>
        <w:ind w:left="5026" w:hanging="360"/>
      </w:pPr>
      <w:rPr>
        <w:rFonts w:hint="default"/>
        <w:lang w:val="en-US" w:eastAsia="en-US" w:bidi="ar-SA"/>
      </w:rPr>
    </w:lvl>
    <w:lvl w:ilvl="6" w:tplc="09DA4DCE">
      <w:numFmt w:val="bullet"/>
      <w:lvlText w:val="•"/>
      <w:lvlJc w:val="left"/>
      <w:pPr>
        <w:ind w:left="5919" w:hanging="360"/>
      </w:pPr>
      <w:rPr>
        <w:rFonts w:hint="default"/>
        <w:lang w:val="en-US" w:eastAsia="en-US" w:bidi="ar-SA"/>
      </w:rPr>
    </w:lvl>
    <w:lvl w:ilvl="7" w:tplc="26561D7A">
      <w:numFmt w:val="bullet"/>
      <w:lvlText w:val="•"/>
      <w:lvlJc w:val="left"/>
      <w:pPr>
        <w:ind w:left="6813" w:hanging="360"/>
      </w:pPr>
      <w:rPr>
        <w:rFonts w:hint="default"/>
        <w:lang w:val="en-US" w:eastAsia="en-US" w:bidi="ar-SA"/>
      </w:rPr>
    </w:lvl>
    <w:lvl w:ilvl="8" w:tplc="3FF043AE">
      <w:numFmt w:val="bullet"/>
      <w:lvlText w:val="•"/>
      <w:lvlJc w:val="left"/>
      <w:pPr>
        <w:ind w:left="7706" w:hanging="360"/>
      </w:pPr>
      <w:rPr>
        <w:rFonts w:hint="default"/>
        <w:lang w:val="en-US" w:eastAsia="en-US" w:bidi="ar-SA"/>
      </w:rPr>
    </w:lvl>
  </w:abstractNum>
  <w:abstractNum w:abstractNumId="31" w15:restartNumberingAfterBreak="0">
    <w:nsid w:val="28225DC9"/>
    <w:multiLevelType w:val="hybridMultilevel"/>
    <w:tmpl w:val="56F2E4D6"/>
    <w:lvl w:ilvl="0" w:tplc="7C80C914">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85CEDA74">
      <w:numFmt w:val="bullet"/>
      <w:lvlText w:val="•"/>
      <w:lvlJc w:val="left"/>
      <w:pPr>
        <w:ind w:left="3165" w:hanging="360"/>
      </w:pPr>
      <w:rPr>
        <w:rFonts w:hint="default"/>
        <w:lang w:val="en-US" w:eastAsia="en-US" w:bidi="ar-SA"/>
      </w:rPr>
    </w:lvl>
    <w:lvl w:ilvl="2" w:tplc="0FBE5FE6">
      <w:numFmt w:val="bullet"/>
      <w:lvlText w:val="•"/>
      <w:lvlJc w:val="left"/>
      <w:pPr>
        <w:ind w:left="4170" w:hanging="360"/>
      </w:pPr>
      <w:rPr>
        <w:rFonts w:hint="default"/>
        <w:lang w:val="en-US" w:eastAsia="en-US" w:bidi="ar-SA"/>
      </w:rPr>
    </w:lvl>
    <w:lvl w:ilvl="3" w:tplc="620CED86">
      <w:numFmt w:val="bullet"/>
      <w:lvlText w:val="•"/>
      <w:lvlJc w:val="left"/>
      <w:pPr>
        <w:ind w:left="5175" w:hanging="360"/>
      </w:pPr>
      <w:rPr>
        <w:rFonts w:hint="default"/>
        <w:lang w:val="en-US" w:eastAsia="en-US" w:bidi="ar-SA"/>
      </w:rPr>
    </w:lvl>
    <w:lvl w:ilvl="4" w:tplc="E408B3F0">
      <w:numFmt w:val="bullet"/>
      <w:lvlText w:val="•"/>
      <w:lvlJc w:val="left"/>
      <w:pPr>
        <w:ind w:left="6180" w:hanging="360"/>
      </w:pPr>
      <w:rPr>
        <w:rFonts w:hint="default"/>
        <w:lang w:val="en-US" w:eastAsia="en-US" w:bidi="ar-SA"/>
      </w:rPr>
    </w:lvl>
    <w:lvl w:ilvl="5" w:tplc="9DA418FC">
      <w:numFmt w:val="bullet"/>
      <w:lvlText w:val="•"/>
      <w:lvlJc w:val="left"/>
      <w:pPr>
        <w:ind w:left="7185" w:hanging="360"/>
      </w:pPr>
      <w:rPr>
        <w:rFonts w:hint="default"/>
        <w:lang w:val="en-US" w:eastAsia="en-US" w:bidi="ar-SA"/>
      </w:rPr>
    </w:lvl>
    <w:lvl w:ilvl="6" w:tplc="FD2ACEA2">
      <w:numFmt w:val="bullet"/>
      <w:lvlText w:val="•"/>
      <w:lvlJc w:val="left"/>
      <w:pPr>
        <w:ind w:left="8190" w:hanging="360"/>
      </w:pPr>
      <w:rPr>
        <w:rFonts w:hint="default"/>
        <w:lang w:val="en-US" w:eastAsia="en-US" w:bidi="ar-SA"/>
      </w:rPr>
    </w:lvl>
    <w:lvl w:ilvl="7" w:tplc="D07CA8F0">
      <w:numFmt w:val="bullet"/>
      <w:lvlText w:val="•"/>
      <w:lvlJc w:val="left"/>
      <w:pPr>
        <w:ind w:left="9195" w:hanging="360"/>
      </w:pPr>
      <w:rPr>
        <w:rFonts w:hint="default"/>
        <w:lang w:val="en-US" w:eastAsia="en-US" w:bidi="ar-SA"/>
      </w:rPr>
    </w:lvl>
    <w:lvl w:ilvl="8" w:tplc="8762495C">
      <w:numFmt w:val="bullet"/>
      <w:lvlText w:val="•"/>
      <w:lvlJc w:val="left"/>
      <w:pPr>
        <w:ind w:left="10200" w:hanging="360"/>
      </w:pPr>
      <w:rPr>
        <w:rFonts w:hint="default"/>
        <w:lang w:val="en-US" w:eastAsia="en-US" w:bidi="ar-SA"/>
      </w:rPr>
    </w:lvl>
  </w:abstractNum>
  <w:abstractNum w:abstractNumId="32" w15:restartNumberingAfterBreak="0">
    <w:nsid w:val="29F43854"/>
    <w:multiLevelType w:val="hybridMultilevel"/>
    <w:tmpl w:val="61A8E6DA"/>
    <w:lvl w:ilvl="0" w:tplc="DC146AB6">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643A6EE8">
      <w:numFmt w:val="bullet"/>
      <w:lvlText w:val="•"/>
      <w:lvlJc w:val="left"/>
      <w:pPr>
        <w:ind w:left="3168" w:hanging="360"/>
      </w:pPr>
      <w:rPr>
        <w:rFonts w:hint="default"/>
        <w:lang w:val="en-US" w:eastAsia="en-US" w:bidi="ar-SA"/>
      </w:rPr>
    </w:lvl>
    <w:lvl w:ilvl="2" w:tplc="20920C82">
      <w:numFmt w:val="bullet"/>
      <w:lvlText w:val="•"/>
      <w:lvlJc w:val="left"/>
      <w:pPr>
        <w:ind w:left="4176" w:hanging="360"/>
      </w:pPr>
      <w:rPr>
        <w:rFonts w:hint="default"/>
        <w:lang w:val="en-US" w:eastAsia="en-US" w:bidi="ar-SA"/>
      </w:rPr>
    </w:lvl>
    <w:lvl w:ilvl="3" w:tplc="5A4C8982">
      <w:numFmt w:val="bullet"/>
      <w:lvlText w:val="•"/>
      <w:lvlJc w:val="left"/>
      <w:pPr>
        <w:ind w:left="5184" w:hanging="360"/>
      </w:pPr>
      <w:rPr>
        <w:rFonts w:hint="default"/>
        <w:lang w:val="en-US" w:eastAsia="en-US" w:bidi="ar-SA"/>
      </w:rPr>
    </w:lvl>
    <w:lvl w:ilvl="4" w:tplc="AD5075DE">
      <w:numFmt w:val="bullet"/>
      <w:lvlText w:val="•"/>
      <w:lvlJc w:val="left"/>
      <w:pPr>
        <w:ind w:left="6192" w:hanging="360"/>
      </w:pPr>
      <w:rPr>
        <w:rFonts w:hint="default"/>
        <w:lang w:val="en-US" w:eastAsia="en-US" w:bidi="ar-SA"/>
      </w:rPr>
    </w:lvl>
    <w:lvl w:ilvl="5" w:tplc="6972AE28">
      <w:numFmt w:val="bullet"/>
      <w:lvlText w:val="•"/>
      <w:lvlJc w:val="left"/>
      <w:pPr>
        <w:ind w:left="7200" w:hanging="360"/>
      </w:pPr>
      <w:rPr>
        <w:rFonts w:hint="default"/>
        <w:lang w:val="en-US" w:eastAsia="en-US" w:bidi="ar-SA"/>
      </w:rPr>
    </w:lvl>
    <w:lvl w:ilvl="6" w:tplc="B95690A6">
      <w:numFmt w:val="bullet"/>
      <w:lvlText w:val="•"/>
      <w:lvlJc w:val="left"/>
      <w:pPr>
        <w:ind w:left="8208" w:hanging="360"/>
      </w:pPr>
      <w:rPr>
        <w:rFonts w:hint="default"/>
        <w:lang w:val="en-US" w:eastAsia="en-US" w:bidi="ar-SA"/>
      </w:rPr>
    </w:lvl>
    <w:lvl w:ilvl="7" w:tplc="9BAED328">
      <w:numFmt w:val="bullet"/>
      <w:lvlText w:val="•"/>
      <w:lvlJc w:val="left"/>
      <w:pPr>
        <w:ind w:left="9216" w:hanging="360"/>
      </w:pPr>
      <w:rPr>
        <w:rFonts w:hint="default"/>
        <w:lang w:val="en-US" w:eastAsia="en-US" w:bidi="ar-SA"/>
      </w:rPr>
    </w:lvl>
    <w:lvl w:ilvl="8" w:tplc="601EE660">
      <w:numFmt w:val="bullet"/>
      <w:lvlText w:val="•"/>
      <w:lvlJc w:val="left"/>
      <w:pPr>
        <w:ind w:left="10224" w:hanging="360"/>
      </w:pPr>
      <w:rPr>
        <w:rFonts w:hint="default"/>
        <w:lang w:val="en-US" w:eastAsia="en-US" w:bidi="ar-SA"/>
      </w:rPr>
    </w:lvl>
  </w:abstractNum>
  <w:abstractNum w:abstractNumId="33" w15:restartNumberingAfterBreak="0">
    <w:nsid w:val="2B67453D"/>
    <w:multiLevelType w:val="hybridMultilevel"/>
    <w:tmpl w:val="EAF698AC"/>
    <w:lvl w:ilvl="0" w:tplc="7CB24EBA">
      <w:numFmt w:val="bullet"/>
      <w:lvlText w:val="●"/>
      <w:lvlJc w:val="left"/>
      <w:pPr>
        <w:ind w:left="2520" w:hanging="360"/>
      </w:pPr>
      <w:rPr>
        <w:rFonts w:ascii="Times New Roman" w:eastAsia="Times New Roman" w:hAnsi="Times New Roman" w:cs="Times New Roman" w:hint="default"/>
        <w:spacing w:val="0"/>
        <w:w w:val="100"/>
        <w:lang w:val="en-US" w:eastAsia="en-US" w:bidi="ar-SA"/>
      </w:rPr>
    </w:lvl>
    <w:lvl w:ilvl="1" w:tplc="B9B62A90">
      <w:numFmt w:val="bullet"/>
      <w:lvlText w:val="•"/>
      <w:lvlJc w:val="left"/>
      <w:pPr>
        <w:ind w:left="3492" w:hanging="360"/>
      </w:pPr>
      <w:rPr>
        <w:rFonts w:hint="default"/>
        <w:lang w:val="en-US" w:eastAsia="en-US" w:bidi="ar-SA"/>
      </w:rPr>
    </w:lvl>
    <w:lvl w:ilvl="2" w:tplc="65DAF74C">
      <w:numFmt w:val="bullet"/>
      <w:lvlText w:val="•"/>
      <w:lvlJc w:val="left"/>
      <w:pPr>
        <w:ind w:left="4464" w:hanging="360"/>
      </w:pPr>
      <w:rPr>
        <w:rFonts w:hint="default"/>
        <w:lang w:val="en-US" w:eastAsia="en-US" w:bidi="ar-SA"/>
      </w:rPr>
    </w:lvl>
    <w:lvl w:ilvl="3" w:tplc="ACA60C8C">
      <w:numFmt w:val="bullet"/>
      <w:lvlText w:val="•"/>
      <w:lvlJc w:val="left"/>
      <w:pPr>
        <w:ind w:left="5436" w:hanging="360"/>
      </w:pPr>
      <w:rPr>
        <w:rFonts w:hint="default"/>
        <w:lang w:val="en-US" w:eastAsia="en-US" w:bidi="ar-SA"/>
      </w:rPr>
    </w:lvl>
    <w:lvl w:ilvl="4" w:tplc="CB4485BA">
      <w:numFmt w:val="bullet"/>
      <w:lvlText w:val="•"/>
      <w:lvlJc w:val="left"/>
      <w:pPr>
        <w:ind w:left="6408" w:hanging="360"/>
      </w:pPr>
      <w:rPr>
        <w:rFonts w:hint="default"/>
        <w:lang w:val="en-US" w:eastAsia="en-US" w:bidi="ar-SA"/>
      </w:rPr>
    </w:lvl>
    <w:lvl w:ilvl="5" w:tplc="DB12D586">
      <w:numFmt w:val="bullet"/>
      <w:lvlText w:val="•"/>
      <w:lvlJc w:val="left"/>
      <w:pPr>
        <w:ind w:left="7380" w:hanging="360"/>
      </w:pPr>
      <w:rPr>
        <w:rFonts w:hint="default"/>
        <w:lang w:val="en-US" w:eastAsia="en-US" w:bidi="ar-SA"/>
      </w:rPr>
    </w:lvl>
    <w:lvl w:ilvl="6" w:tplc="2084C0AE">
      <w:numFmt w:val="bullet"/>
      <w:lvlText w:val="•"/>
      <w:lvlJc w:val="left"/>
      <w:pPr>
        <w:ind w:left="8352" w:hanging="360"/>
      </w:pPr>
      <w:rPr>
        <w:rFonts w:hint="default"/>
        <w:lang w:val="en-US" w:eastAsia="en-US" w:bidi="ar-SA"/>
      </w:rPr>
    </w:lvl>
    <w:lvl w:ilvl="7" w:tplc="6A24492A">
      <w:numFmt w:val="bullet"/>
      <w:lvlText w:val="•"/>
      <w:lvlJc w:val="left"/>
      <w:pPr>
        <w:ind w:left="9324" w:hanging="360"/>
      </w:pPr>
      <w:rPr>
        <w:rFonts w:hint="default"/>
        <w:lang w:val="en-US" w:eastAsia="en-US" w:bidi="ar-SA"/>
      </w:rPr>
    </w:lvl>
    <w:lvl w:ilvl="8" w:tplc="5406EDEA">
      <w:numFmt w:val="bullet"/>
      <w:lvlText w:val="•"/>
      <w:lvlJc w:val="left"/>
      <w:pPr>
        <w:ind w:left="10296" w:hanging="360"/>
      </w:pPr>
      <w:rPr>
        <w:rFonts w:hint="default"/>
        <w:lang w:val="en-US" w:eastAsia="en-US" w:bidi="ar-SA"/>
      </w:rPr>
    </w:lvl>
  </w:abstractNum>
  <w:abstractNum w:abstractNumId="34" w15:restartNumberingAfterBreak="0">
    <w:nsid w:val="2C1F6555"/>
    <w:multiLevelType w:val="hybridMultilevel"/>
    <w:tmpl w:val="77EE563E"/>
    <w:lvl w:ilvl="0" w:tplc="DE60CACE">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C55C0C0A">
      <w:numFmt w:val="bullet"/>
      <w:lvlText w:val="•"/>
      <w:lvlJc w:val="left"/>
      <w:pPr>
        <w:ind w:left="955" w:hanging="360"/>
      </w:pPr>
      <w:rPr>
        <w:rFonts w:hint="default"/>
        <w:lang w:val="en-US" w:eastAsia="en-US" w:bidi="ar-SA"/>
      </w:rPr>
    </w:lvl>
    <w:lvl w:ilvl="2" w:tplc="4E9870B0">
      <w:numFmt w:val="bullet"/>
      <w:lvlText w:val="•"/>
      <w:lvlJc w:val="left"/>
      <w:pPr>
        <w:ind w:left="1350" w:hanging="360"/>
      </w:pPr>
      <w:rPr>
        <w:rFonts w:hint="default"/>
        <w:lang w:val="en-US" w:eastAsia="en-US" w:bidi="ar-SA"/>
      </w:rPr>
    </w:lvl>
    <w:lvl w:ilvl="3" w:tplc="7BA28D0E">
      <w:numFmt w:val="bullet"/>
      <w:lvlText w:val="•"/>
      <w:lvlJc w:val="left"/>
      <w:pPr>
        <w:ind w:left="1745" w:hanging="360"/>
      </w:pPr>
      <w:rPr>
        <w:rFonts w:hint="default"/>
        <w:lang w:val="en-US" w:eastAsia="en-US" w:bidi="ar-SA"/>
      </w:rPr>
    </w:lvl>
    <w:lvl w:ilvl="4" w:tplc="DC9E17D2">
      <w:numFmt w:val="bullet"/>
      <w:lvlText w:val="•"/>
      <w:lvlJc w:val="left"/>
      <w:pPr>
        <w:ind w:left="2140" w:hanging="360"/>
      </w:pPr>
      <w:rPr>
        <w:rFonts w:hint="default"/>
        <w:lang w:val="en-US" w:eastAsia="en-US" w:bidi="ar-SA"/>
      </w:rPr>
    </w:lvl>
    <w:lvl w:ilvl="5" w:tplc="4EC8C8E4">
      <w:numFmt w:val="bullet"/>
      <w:lvlText w:val="•"/>
      <w:lvlJc w:val="left"/>
      <w:pPr>
        <w:ind w:left="2536" w:hanging="360"/>
      </w:pPr>
      <w:rPr>
        <w:rFonts w:hint="default"/>
        <w:lang w:val="en-US" w:eastAsia="en-US" w:bidi="ar-SA"/>
      </w:rPr>
    </w:lvl>
    <w:lvl w:ilvl="6" w:tplc="6BDEAEAC">
      <w:numFmt w:val="bullet"/>
      <w:lvlText w:val="•"/>
      <w:lvlJc w:val="left"/>
      <w:pPr>
        <w:ind w:left="2931" w:hanging="360"/>
      </w:pPr>
      <w:rPr>
        <w:rFonts w:hint="default"/>
        <w:lang w:val="en-US" w:eastAsia="en-US" w:bidi="ar-SA"/>
      </w:rPr>
    </w:lvl>
    <w:lvl w:ilvl="7" w:tplc="7B4A5E6C">
      <w:numFmt w:val="bullet"/>
      <w:lvlText w:val="•"/>
      <w:lvlJc w:val="left"/>
      <w:pPr>
        <w:ind w:left="3326" w:hanging="360"/>
      </w:pPr>
      <w:rPr>
        <w:rFonts w:hint="default"/>
        <w:lang w:val="en-US" w:eastAsia="en-US" w:bidi="ar-SA"/>
      </w:rPr>
    </w:lvl>
    <w:lvl w:ilvl="8" w:tplc="EDFC8402">
      <w:numFmt w:val="bullet"/>
      <w:lvlText w:val="•"/>
      <w:lvlJc w:val="left"/>
      <w:pPr>
        <w:ind w:left="3721" w:hanging="360"/>
      </w:pPr>
      <w:rPr>
        <w:rFonts w:hint="default"/>
        <w:lang w:val="en-US" w:eastAsia="en-US" w:bidi="ar-SA"/>
      </w:rPr>
    </w:lvl>
  </w:abstractNum>
  <w:abstractNum w:abstractNumId="35" w15:restartNumberingAfterBreak="0">
    <w:nsid w:val="2CD653B9"/>
    <w:multiLevelType w:val="hybridMultilevel"/>
    <w:tmpl w:val="53B48C6C"/>
    <w:lvl w:ilvl="0" w:tplc="7924FE66">
      <w:numFmt w:val="bullet"/>
      <w:lvlText w:val="●"/>
      <w:lvlJc w:val="left"/>
      <w:pPr>
        <w:ind w:left="2071" w:hanging="360"/>
      </w:pPr>
      <w:rPr>
        <w:rFonts w:ascii="Arial" w:eastAsia="Arial" w:hAnsi="Arial" w:cs="Arial" w:hint="default"/>
        <w:b w:val="0"/>
        <w:bCs w:val="0"/>
        <w:i w:val="0"/>
        <w:iCs w:val="0"/>
        <w:spacing w:val="0"/>
        <w:w w:val="100"/>
        <w:sz w:val="24"/>
        <w:szCs w:val="24"/>
        <w:lang w:val="en-US" w:eastAsia="en-US" w:bidi="ar-SA"/>
      </w:rPr>
    </w:lvl>
    <w:lvl w:ilvl="1" w:tplc="1974E6BE">
      <w:numFmt w:val="bullet"/>
      <w:lvlText w:val="•"/>
      <w:lvlJc w:val="left"/>
      <w:pPr>
        <w:ind w:left="3096" w:hanging="360"/>
      </w:pPr>
      <w:rPr>
        <w:rFonts w:hint="default"/>
        <w:lang w:val="en-US" w:eastAsia="en-US" w:bidi="ar-SA"/>
      </w:rPr>
    </w:lvl>
    <w:lvl w:ilvl="2" w:tplc="A32A0474">
      <w:numFmt w:val="bullet"/>
      <w:lvlText w:val="•"/>
      <w:lvlJc w:val="left"/>
      <w:pPr>
        <w:ind w:left="4112" w:hanging="360"/>
      </w:pPr>
      <w:rPr>
        <w:rFonts w:hint="default"/>
        <w:lang w:val="en-US" w:eastAsia="en-US" w:bidi="ar-SA"/>
      </w:rPr>
    </w:lvl>
    <w:lvl w:ilvl="3" w:tplc="236654A6">
      <w:numFmt w:val="bullet"/>
      <w:lvlText w:val="•"/>
      <w:lvlJc w:val="left"/>
      <w:pPr>
        <w:ind w:left="5128" w:hanging="360"/>
      </w:pPr>
      <w:rPr>
        <w:rFonts w:hint="default"/>
        <w:lang w:val="en-US" w:eastAsia="en-US" w:bidi="ar-SA"/>
      </w:rPr>
    </w:lvl>
    <w:lvl w:ilvl="4" w:tplc="F698C084">
      <w:numFmt w:val="bullet"/>
      <w:lvlText w:val="•"/>
      <w:lvlJc w:val="left"/>
      <w:pPr>
        <w:ind w:left="6144" w:hanging="360"/>
      </w:pPr>
      <w:rPr>
        <w:rFonts w:hint="default"/>
        <w:lang w:val="en-US" w:eastAsia="en-US" w:bidi="ar-SA"/>
      </w:rPr>
    </w:lvl>
    <w:lvl w:ilvl="5" w:tplc="11CC44C8">
      <w:numFmt w:val="bullet"/>
      <w:lvlText w:val="•"/>
      <w:lvlJc w:val="left"/>
      <w:pPr>
        <w:ind w:left="7160" w:hanging="360"/>
      </w:pPr>
      <w:rPr>
        <w:rFonts w:hint="default"/>
        <w:lang w:val="en-US" w:eastAsia="en-US" w:bidi="ar-SA"/>
      </w:rPr>
    </w:lvl>
    <w:lvl w:ilvl="6" w:tplc="2632A570">
      <w:numFmt w:val="bullet"/>
      <w:lvlText w:val="•"/>
      <w:lvlJc w:val="left"/>
      <w:pPr>
        <w:ind w:left="8176" w:hanging="360"/>
      </w:pPr>
      <w:rPr>
        <w:rFonts w:hint="default"/>
        <w:lang w:val="en-US" w:eastAsia="en-US" w:bidi="ar-SA"/>
      </w:rPr>
    </w:lvl>
    <w:lvl w:ilvl="7" w:tplc="2BA22C1E">
      <w:numFmt w:val="bullet"/>
      <w:lvlText w:val="•"/>
      <w:lvlJc w:val="left"/>
      <w:pPr>
        <w:ind w:left="9192" w:hanging="360"/>
      </w:pPr>
      <w:rPr>
        <w:rFonts w:hint="default"/>
        <w:lang w:val="en-US" w:eastAsia="en-US" w:bidi="ar-SA"/>
      </w:rPr>
    </w:lvl>
    <w:lvl w:ilvl="8" w:tplc="E0F252D6">
      <w:numFmt w:val="bullet"/>
      <w:lvlText w:val="•"/>
      <w:lvlJc w:val="left"/>
      <w:pPr>
        <w:ind w:left="10208" w:hanging="360"/>
      </w:pPr>
      <w:rPr>
        <w:rFonts w:hint="default"/>
        <w:lang w:val="en-US" w:eastAsia="en-US" w:bidi="ar-SA"/>
      </w:rPr>
    </w:lvl>
  </w:abstractNum>
  <w:abstractNum w:abstractNumId="36" w15:restartNumberingAfterBreak="0">
    <w:nsid w:val="2D8A4845"/>
    <w:multiLevelType w:val="hybridMultilevel"/>
    <w:tmpl w:val="65549E88"/>
    <w:lvl w:ilvl="0" w:tplc="5AEEE0A6">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F54E4BEE">
      <w:numFmt w:val="bullet"/>
      <w:lvlText w:val="•"/>
      <w:lvlJc w:val="left"/>
      <w:pPr>
        <w:ind w:left="955" w:hanging="360"/>
      </w:pPr>
      <w:rPr>
        <w:rFonts w:hint="default"/>
        <w:lang w:val="en-US" w:eastAsia="en-US" w:bidi="ar-SA"/>
      </w:rPr>
    </w:lvl>
    <w:lvl w:ilvl="2" w:tplc="6D165F7A">
      <w:numFmt w:val="bullet"/>
      <w:lvlText w:val="•"/>
      <w:lvlJc w:val="left"/>
      <w:pPr>
        <w:ind w:left="1350" w:hanging="360"/>
      </w:pPr>
      <w:rPr>
        <w:rFonts w:hint="default"/>
        <w:lang w:val="en-US" w:eastAsia="en-US" w:bidi="ar-SA"/>
      </w:rPr>
    </w:lvl>
    <w:lvl w:ilvl="3" w:tplc="4FE6A0BE">
      <w:numFmt w:val="bullet"/>
      <w:lvlText w:val="•"/>
      <w:lvlJc w:val="left"/>
      <w:pPr>
        <w:ind w:left="1745" w:hanging="360"/>
      </w:pPr>
      <w:rPr>
        <w:rFonts w:hint="default"/>
        <w:lang w:val="en-US" w:eastAsia="en-US" w:bidi="ar-SA"/>
      </w:rPr>
    </w:lvl>
    <w:lvl w:ilvl="4" w:tplc="32B8123C">
      <w:numFmt w:val="bullet"/>
      <w:lvlText w:val="•"/>
      <w:lvlJc w:val="left"/>
      <w:pPr>
        <w:ind w:left="2140" w:hanging="360"/>
      </w:pPr>
      <w:rPr>
        <w:rFonts w:hint="default"/>
        <w:lang w:val="en-US" w:eastAsia="en-US" w:bidi="ar-SA"/>
      </w:rPr>
    </w:lvl>
    <w:lvl w:ilvl="5" w:tplc="DE2A92D0">
      <w:numFmt w:val="bullet"/>
      <w:lvlText w:val="•"/>
      <w:lvlJc w:val="left"/>
      <w:pPr>
        <w:ind w:left="2536" w:hanging="360"/>
      </w:pPr>
      <w:rPr>
        <w:rFonts w:hint="default"/>
        <w:lang w:val="en-US" w:eastAsia="en-US" w:bidi="ar-SA"/>
      </w:rPr>
    </w:lvl>
    <w:lvl w:ilvl="6" w:tplc="BEE4C8D0">
      <w:numFmt w:val="bullet"/>
      <w:lvlText w:val="•"/>
      <w:lvlJc w:val="left"/>
      <w:pPr>
        <w:ind w:left="2931" w:hanging="360"/>
      </w:pPr>
      <w:rPr>
        <w:rFonts w:hint="default"/>
        <w:lang w:val="en-US" w:eastAsia="en-US" w:bidi="ar-SA"/>
      </w:rPr>
    </w:lvl>
    <w:lvl w:ilvl="7" w:tplc="73BEB7CE">
      <w:numFmt w:val="bullet"/>
      <w:lvlText w:val="•"/>
      <w:lvlJc w:val="left"/>
      <w:pPr>
        <w:ind w:left="3326" w:hanging="360"/>
      </w:pPr>
      <w:rPr>
        <w:rFonts w:hint="default"/>
        <w:lang w:val="en-US" w:eastAsia="en-US" w:bidi="ar-SA"/>
      </w:rPr>
    </w:lvl>
    <w:lvl w:ilvl="8" w:tplc="F544C8E6">
      <w:numFmt w:val="bullet"/>
      <w:lvlText w:val="•"/>
      <w:lvlJc w:val="left"/>
      <w:pPr>
        <w:ind w:left="3721" w:hanging="360"/>
      </w:pPr>
      <w:rPr>
        <w:rFonts w:hint="default"/>
        <w:lang w:val="en-US" w:eastAsia="en-US" w:bidi="ar-SA"/>
      </w:rPr>
    </w:lvl>
  </w:abstractNum>
  <w:abstractNum w:abstractNumId="37" w15:restartNumberingAfterBreak="0">
    <w:nsid w:val="303C2A46"/>
    <w:multiLevelType w:val="hybridMultilevel"/>
    <w:tmpl w:val="0E146960"/>
    <w:lvl w:ilvl="0" w:tplc="F836E2BE">
      <w:numFmt w:val="bullet"/>
      <w:lvlText w:val="●"/>
      <w:lvlJc w:val="left"/>
      <w:pPr>
        <w:ind w:left="640" w:hanging="360"/>
      </w:pPr>
      <w:rPr>
        <w:rFonts w:ascii="Times New Roman" w:eastAsia="Times New Roman" w:hAnsi="Times New Roman" w:cs="Times New Roman" w:hint="default"/>
        <w:b w:val="0"/>
        <w:bCs w:val="0"/>
        <w:i w:val="0"/>
        <w:iCs w:val="0"/>
        <w:color w:val="1153CC"/>
        <w:spacing w:val="0"/>
        <w:w w:val="100"/>
        <w:sz w:val="24"/>
        <w:szCs w:val="24"/>
        <w:lang w:val="en-US" w:eastAsia="en-US" w:bidi="ar-SA"/>
      </w:rPr>
    </w:lvl>
    <w:lvl w:ilvl="1" w:tplc="2794DC64">
      <w:numFmt w:val="bullet"/>
      <w:lvlText w:val="•"/>
      <w:lvlJc w:val="left"/>
      <w:pPr>
        <w:ind w:left="1190" w:hanging="360"/>
      </w:pPr>
      <w:rPr>
        <w:rFonts w:hint="default"/>
        <w:lang w:val="en-US" w:eastAsia="en-US" w:bidi="ar-SA"/>
      </w:rPr>
    </w:lvl>
    <w:lvl w:ilvl="2" w:tplc="71BA576A">
      <w:numFmt w:val="bullet"/>
      <w:lvlText w:val="•"/>
      <w:lvlJc w:val="left"/>
      <w:pPr>
        <w:ind w:left="1741" w:hanging="360"/>
      </w:pPr>
      <w:rPr>
        <w:rFonts w:hint="default"/>
        <w:lang w:val="en-US" w:eastAsia="en-US" w:bidi="ar-SA"/>
      </w:rPr>
    </w:lvl>
    <w:lvl w:ilvl="3" w:tplc="D9308EDC">
      <w:numFmt w:val="bullet"/>
      <w:lvlText w:val="•"/>
      <w:lvlJc w:val="left"/>
      <w:pPr>
        <w:ind w:left="2292" w:hanging="360"/>
      </w:pPr>
      <w:rPr>
        <w:rFonts w:hint="default"/>
        <w:lang w:val="en-US" w:eastAsia="en-US" w:bidi="ar-SA"/>
      </w:rPr>
    </w:lvl>
    <w:lvl w:ilvl="4" w:tplc="051EB2F6">
      <w:numFmt w:val="bullet"/>
      <w:lvlText w:val="•"/>
      <w:lvlJc w:val="left"/>
      <w:pPr>
        <w:ind w:left="2842" w:hanging="360"/>
      </w:pPr>
      <w:rPr>
        <w:rFonts w:hint="default"/>
        <w:lang w:val="en-US" w:eastAsia="en-US" w:bidi="ar-SA"/>
      </w:rPr>
    </w:lvl>
    <w:lvl w:ilvl="5" w:tplc="25AEE3C6">
      <w:numFmt w:val="bullet"/>
      <w:lvlText w:val="•"/>
      <w:lvlJc w:val="left"/>
      <w:pPr>
        <w:ind w:left="3393" w:hanging="360"/>
      </w:pPr>
      <w:rPr>
        <w:rFonts w:hint="default"/>
        <w:lang w:val="en-US" w:eastAsia="en-US" w:bidi="ar-SA"/>
      </w:rPr>
    </w:lvl>
    <w:lvl w:ilvl="6" w:tplc="B680EE3A">
      <w:numFmt w:val="bullet"/>
      <w:lvlText w:val="•"/>
      <w:lvlJc w:val="left"/>
      <w:pPr>
        <w:ind w:left="3944" w:hanging="360"/>
      </w:pPr>
      <w:rPr>
        <w:rFonts w:hint="default"/>
        <w:lang w:val="en-US" w:eastAsia="en-US" w:bidi="ar-SA"/>
      </w:rPr>
    </w:lvl>
    <w:lvl w:ilvl="7" w:tplc="E416DD98">
      <w:numFmt w:val="bullet"/>
      <w:lvlText w:val="•"/>
      <w:lvlJc w:val="left"/>
      <w:pPr>
        <w:ind w:left="4494" w:hanging="360"/>
      </w:pPr>
      <w:rPr>
        <w:rFonts w:hint="default"/>
        <w:lang w:val="en-US" w:eastAsia="en-US" w:bidi="ar-SA"/>
      </w:rPr>
    </w:lvl>
    <w:lvl w:ilvl="8" w:tplc="B7A26374">
      <w:numFmt w:val="bullet"/>
      <w:lvlText w:val="•"/>
      <w:lvlJc w:val="left"/>
      <w:pPr>
        <w:ind w:left="5045" w:hanging="360"/>
      </w:pPr>
      <w:rPr>
        <w:rFonts w:hint="default"/>
        <w:lang w:val="en-US" w:eastAsia="en-US" w:bidi="ar-SA"/>
      </w:rPr>
    </w:lvl>
  </w:abstractNum>
  <w:abstractNum w:abstractNumId="38" w15:restartNumberingAfterBreak="0">
    <w:nsid w:val="31140BD4"/>
    <w:multiLevelType w:val="hybridMultilevel"/>
    <w:tmpl w:val="E5B8610E"/>
    <w:lvl w:ilvl="0" w:tplc="C9900C80">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EC482B54">
      <w:numFmt w:val="bullet"/>
      <w:lvlText w:val="•"/>
      <w:lvlJc w:val="left"/>
      <w:pPr>
        <w:ind w:left="1447" w:hanging="360"/>
      </w:pPr>
      <w:rPr>
        <w:rFonts w:hint="default"/>
        <w:lang w:val="en-US" w:eastAsia="en-US" w:bidi="ar-SA"/>
      </w:rPr>
    </w:lvl>
    <w:lvl w:ilvl="2" w:tplc="97AE85E0">
      <w:numFmt w:val="bullet"/>
      <w:lvlText w:val="•"/>
      <w:lvlJc w:val="left"/>
      <w:pPr>
        <w:ind w:left="2334" w:hanging="360"/>
      </w:pPr>
      <w:rPr>
        <w:rFonts w:hint="default"/>
        <w:lang w:val="en-US" w:eastAsia="en-US" w:bidi="ar-SA"/>
      </w:rPr>
    </w:lvl>
    <w:lvl w:ilvl="3" w:tplc="563221D2">
      <w:numFmt w:val="bullet"/>
      <w:lvlText w:val="•"/>
      <w:lvlJc w:val="left"/>
      <w:pPr>
        <w:ind w:left="3221" w:hanging="360"/>
      </w:pPr>
      <w:rPr>
        <w:rFonts w:hint="default"/>
        <w:lang w:val="en-US" w:eastAsia="en-US" w:bidi="ar-SA"/>
      </w:rPr>
    </w:lvl>
    <w:lvl w:ilvl="4" w:tplc="F2BCAC3E">
      <w:numFmt w:val="bullet"/>
      <w:lvlText w:val="•"/>
      <w:lvlJc w:val="left"/>
      <w:pPr>
        <w:ind w:left="4108" w:hanging="360"/>
      </w:pPr>
      <w:rPr>
        <w:rFonts w:hint="default"/>
        <w:lang w:val="en-US" w:eastAsia="en-US" w:bidi="ar-SA"/>
      </w:rPr>
    </w:lvl>
    <w:lvl w:ilvl="5" w:tplc="5630029A">
      <w:numFmt w:val="bullet"/>
      <w:lvlText w:val="•"/>
      <w:lvlJc w:val="left"/>
      <w:pPr>
        <w:ind w:left="4995" w:hanging="360"/>
      </w:pPr>
      <w:rPr>
        <w:rFonts w:hint="default"/>
        <w:lang w:val="en-US" w:eastAsia="en-US" w:bidi="ar-SA"/>
      </w:rPr>
    </w:lvl>
    <w:lvl w:ilvl="6" w:tplc="3A705A48">
      <w:numFmt w:val="bullet"/>
      <w:lvlText w:val="•"/>
      <w:lvlJc w:val="left"/>
      <w:pPr>
        <w:ind w:left="5882" w:hanging="360"/>
      </w:pPr>
      <w:rPr>
        <w:rFonts w:hint="default"/>
        <w:lang w:val="en-US" w:eastAsia="en-US" w:bidi="ar-SA"/>
      </w:rPr>
    </w:lvl>
    <w:lvl w:ilvl="7" w:tplc="184EB564">
      <w:numFmt w:val="bullet"/>
      <w:lvlText w:val="•"/>
      <w:lvlJc w:val="left"/>
      <w:pPr>
        <w:ind w:left="6769" w:hanging="360"/>
      </w:pPr>
      <w:rPr>
        <w:rFonts w:hint="default"/>
        <w:lang w:val="en-US" w:eastAsia="en-US" w:bidi="ar-SA"/>
      </w:rPr>
    </w:lvl>
    <w:lvl w:ilvl="8" w:tplc="3CEE0686">
      <w:numFmt w:val="bullet"/>
      <w:lvlText w:val="•"/>
      <w:lvlJc w:val="left"/>
      <w:pPr>
        <w:ind w:left="7656" w:hanging="360"/>
      </w:pPr>
      <w:rPr>
        <w:rFonts w:hint="default"/>
        <w:lang w:val="en-US" w:eastAsia="en-US" w:bidi="ar-SA"/>
      </w:rPr>
    </w:lvl>
  </w:abstractNum>
  <w:abstractNum w:abstractNumId="39" w15:restartNumberingAfterBreak="0">
    <w:nsid w:val="32EF3E51"/>
    <w:multiLevelType w:val="hybridMultilevel"/>
    <w:tmpl w:val="D188DADA"/>
    <w:lvl w:ilvl="0" w:tplc="93B63B5A">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726DFB0">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EBC8F3DE">
      <w:numFmt w:val="bullet"/>
      <w:lvlText w:val="•"/>
      <w:lvlJc w:val="left"/>
      <w:pPr>
        <w:ind w:left="3920" w:hanging="360"/>
      </w:pPr>
      <w:rPr>
        <w:rFonts w:hint="default"/>
        <w:lang w:val="en-US" w:eastAsia="en-US" w:bidi="ar-SA"/>
      </w:rPr>
    </w:lvl>
    <w:lvl w:ilvl="3" w:tplc="2F1219F4">
      <w:numFmt w:val="bullet"/>
      <w:lvlText w:val="•"/>
      <w:lvlJc w:val="left"/>
      <w:pPr>
        <w:ind w:left="4960" w:hanging="360"/>
      </w:pPr>
      <w:rPr>
        <w:rFonts w:hint="default"/>
        <w:lang w:val="en-US" w:eastAsia="en-US" w:bidi="ar-SA"/>
      </w:rPr>
    </w:lvl>
    <w:lvl w:ilvl="4" w:tplc="0824BCE2">
      <w:numFmt w:val="bullet"/>
      <w:lvlText w:val="•"/>
      <w:lvlJc w:val="left"/>
      <w:pPr>
        <w:ind w:left="6000" w:hanging="360"/>
      </w:pPr>
      <w:rPr>
        <w:rFonts w:hint="default"/>
        <w:lang w:val="en-US" w:eastAsia="en-US" w:bidi="ar-SA"/>
      </w:rPr>
    </w:lvl>
    <w:lvl w:ilvl="5" w:tplc="B53A07F8">
      <w:numFmt w:val="bullet"/>
      <w:lvlText w:val="•"/>
      <w:lvlJc w:val="left"/>
      <w:pPr>
        <w:ind w:left="7040" w:hanging="360"/>
      </w:pPr>
      <w:rPr>
        <w:rFonts w:hint="default"/>
        <w:lang w:val="en-US" w:eastAsia="en-US" w:bidi="ar-SA"/>
      </w:rPr>
    </w:lvl>
    <w:lvl w:ilvl="6" w:tplc="2A8C9BDC">
      <w:numFmt w:val="bullet"/>
      <w:lvlText w:val="•"/>
      <w:lvlJc w:val="left"/>
      <w:pPr>
        <w:ind w:left="8080" w:hanging="360"/>
      </w:pPr>
      <w:rPr>
        <w:rFonts w:hint="default"/>
        <w:lang w:val="en-US" w:eastAsia="en-US" w:bidi="ar-SA"/>
      </w:rPr>
    </w:lvl>
    <w:lvl w:ilvl="7" w:tplc="B464E594">
      <w:numFmt w:val="bullet"/>
      <w:lvlText w:val="•"/>
      <w:lvlJc w:val="left"/>
      <w:pPr>
        <w:ind w:left="9120" w:hanging="360"/>
      </w:pPr>
      <w:rPr>
        <w:rFonts w:hint="default"/>
        <w:lang w:val="en-US" w:eastAsia="en-US" w:bidi="ar-SA"/>
      </w:rPr>
    </w:lvl>
    <w:lvl w:ilvl="8" w:tplc="0DF60C28">
      <w:numFmt w:val="bullet"/>
      <w:lvlText w:val="•"/>
      <w:lvlJc w:val="left"/>
      <w:pPr>
        <w:ind w:left="10160" w:hanging="360"/>
      </w:pPr>
      <w:rPr>
        <w:rFonts w:hint="default"/>
        <w:lang w:val="en-US" w:eastAsia="en-US" w:bidi="ar-SA"/>
      </w:rPr>
    </w:lvl>
  </w:abstractNum>
  <w:abstractNum w:abstractNumId="40" w15:restartNumberingAfterBreak="0">
    <w:nsid w:val="349F6CDC"/>
    <w:multiLevelType w:val="hybridMultilevel"/>
    <w:tmpl w:val="E41A6088"/>
    <w:lvl w:ilvl="0" w:tplc="CE761FAE">
      <w:start w:val="1"/>
      <w:numFmt w:val="decimal"/>
      <w:lvlText w:val="%1."/>
      <w:lvlJc w:val="left"/>
      <w:pPr>
        <w:ind w:left="2160" w:hanging="360"/>
        <w:jc w:val="left"/>
      </w:pPr>
      <w:rPr>
        <w:rFonts w:ascii="Arial" w:eastAsia="Arial" w:hAnsi="Arial" w:cs="Arial" w:hint="default"/>
        <w:b w:val="0"/>
        <w:bCs w:val="0"/>
        <w:i w:val="0"/>
        <w:iCs w:val="0"/>
        <w:spacing w:val="0"/>
        <w:w w:val="100"/>
        <w:sz w:val="24"/>
        <w:szCs w:val="24"/>
        <w:lang w:val="en-US" w:eastAsia="en-US" w:bidi="ar-SA"/>
      </w:rPr>
    </w:lvl>
    <w:lvl w:ilvl="1" w:tplc="B428E818">
      <w:numFmt w:val="bullet"/>
      <w:lvlText w:val="•"/>
      <w:lvlJc w:val="left"/>
      <w:pPr>
        <w:ind w:left="3168" w:hanging="360"/>
      </w:pPr>
      <w:rPr>
        <w:rFonts w:hint="default"/>
        <w:lang w:val="en-US" w:eastAsia="en-US" w:bidi="ar-SA"/>
      </w:rPr>
    </w:lvl>
    <w:lvl w:ilvl="2" w:tplc="89D4FDA8">
      <w:numFmt w:val="bullet"/>
      <w:lvlText w:val="•"/>
      <w:lvlJc w:val="left"/>
      <w:pPr>
        <w:ind w:left="4176" w:hanging="360"/>
      </w:pPr>
      <w:rPr>
        <w:rFonts w:hint="default"/>
        <w:lang w:val="en-US" w:eastAsia="en-US" w:bidi="ar-SA"/>
      </w:rPr>
    </w:lvl>
    <w:lvl w:ilvl="3" w:tplc="DA2EACE0">
      <w:numFmt w:val="bullet"/>
      <w:lvlText w:val="•"/>
      <w:lvlJc w:val="left"/>
      <w:pPr>
        <w:ind w:left="5184" w:hanging="360"/>
      </w:pPr>
      <w:rPr>
        <w:rFonts w:hint="default"/>
        <w:lang w:val="en-US" w:eastAsia="en-US" w:bidi="ar-SA"/>
      </w:rPr>
    </w:lvl>
    <w:lvl w:ilvl="4" w:tplc="B8E48FE0">
      <w:numFmt w:val="bullet"/>
      <w:lvlText w:val="•"/>
      <w:lvlJc w:val="left"/>
      <w:pPr>
        <w:ind w:left="6192" w:hanging="360"/>
      </w:pPr>
      <w:rPr>
        <w:rFonts w:hint="default"/>
        <w:lang w:val="en-US" w:eastAsia="en-US" w:bidi="ar-SA"/>
      </w:rPr>
    </w:lvl>
    <w:lvl w:ilvl="5" w:tplc="147E6464">
      <w:numFmt w:val="bullet"/>
      <w:lvlText w:val="•"/>
      <w:lvlJc w:val="left"/>
      <w:pPr>
        <w:ind w:left="7200" w:hanging="360"/>
      </w:pPr>
      <w:rPr>
        <w:rFonts w:hint="default"/>
        <w:lang w:val="en-US" w:eastAsia="en-US" w:bidi="ar-SA"/>
      </w:rPr>
    </w:lvl>
    <w:lvl w:ilvl="6" w:tplc="C0364F2A">
      <w:numFmt w:val="bullet"/>
      <w:lvlText w:val="•"/>
      <w:lvlJc w:val="left"/>
      <w:pPr>
        <w:ind w:left="8208" w:hanging="360"/>
      </w:pPr>
      <w:rPr>
        <w:rFonts w:hint="default"/>
        <w:lang w:val="en-US" w:eastAsia="en-US" w:bidi="ar-SA"/>
      </w:rPr>
    </w:lvl>
    <w:lvl w:ilvl="7" w:tplc="6876189A">
      <w:numFmt w:val="bullet"/>
      <w:lvlText w:val="•"/>
      <w:lvlJc w:val="left"/>
      <w:pPr>
        <w:ind w:left="9216" w:hanging="360"/>
      </w:pPr>
      <w:rPr>
        <w:rFonts w:hint="default"/>
        <w:lang w:val="en-US" w:eastAsia="en-US" w:bidi="ar-SA"/>
      </w:rPr>
    </w:lvl>
    <w:lvl w:ilvl="8" w:tplc="17707DC8">
      <w:numFmt w:val="bullet"/>
      <w:lvlText w:val="•"/>
      <w:lvlJc w:val="left"/>
      <w:pPr>
        <w:ind w:left="10224" w:hanging="360"/>
      </w:pPr>
      <w:rPr>
        <w:rFonts w:hint="default"/>
        <w:lang w:val="en-US" w:eastAsia="en-US" w:bidi="ar-SA"/>
      </w:rPr>
    </w:lvl>
  </w:abstractNum>
  <w:abstractNum w:abstractNumId="41" w15:restartNumberingAfterBreak="0">
    <w:nsid w:val="35DD1D3D"/>
    <w:multiLevelType w:val="hybridMultilevel"/>
    <w:tmpl w:val="BC382860"/>
    <w:lvl w:ilvl="0" w:tplc="60425B1A">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89EA4BE8">
      <w:numFmt w:val="bullet"/>
      <w:lvlText w:val="○"/>
      <w:lvlJc w:val="left"/>
      <w:pPr>
        <w:ind w:left="3151" w:hanging="360"/>
      </w:pPr>
      <w:rPr>
        <w:rFonts w:ascii="Arial" w:eastAsia="Arial" w:hAnsi="Arial" w:cs="Arial" w:hint="default"/>
        <w:b w:val="0"/>
        <w:bCs w:val="0"/>
        <w:i w:val="0"/>
        <w:iCs w:val="0"/>
        <w:spacing w:val="0"/>
        <w:w w:val="100"/>
        <w:sz w:val="24"/>
        <w:szCs w:val="24"/>
        <w:lang w:val="en-US" w:eastAsia="en-US" w:bidi="ar-SA"/>
      </w:rPr>
    </w:lvl>
    <w:lvl w:ilvl="2" w:tplc="8C10ECE8">
      <w:numFmt w:val="bullet"/>
      <w:lvlText w:val="•"/>
      <w:lvlJc w:val="left"/>
      <w:pPr>
        <w:ind w:left="4168" w:hanging="360"/>
      </w:pPr>
      <w:rPr>
        <w:rFonts w:hint="default"/>
        <w:lang w:val="en-US" w:eastAsia="en-US" w:bidi="ar-SA"/>
      </w:rPr>
    </w:lvl>
    <w:lvl w:ilvl="3" w:tplc="34C611F6">
      <w:numFmt w:val="bullet"/>
      <w:lvlText w:val="•"/>
      <w:lvlJc w:val="left"/>
      <w:pPr>
        <w:ind w:left="5177" w:hanging="360"/>
      </w:pPr>
      <w:rPr>
        <w:rFonts w:hint="default"/>
        <w:lang w:val="en-US" w:eastAsia="en-US" w:bidi="ar-SA"/>
      </w:rPr>
    </w:lvl>
    <w:lvl w:ilvl="4" w:tplc="5D7A6EAE">
      <w:numFmt w:val="bullet"/>
      <w:lvlText w:val="•"/>
      <w:lvlJc w:val="left"/>
      <w:pPr>
        <w:ind w:left="6186" w:hanging="360"/>
      </w:pPr>
      <w:rPr>
        <w:rFonts w:hint="default"/>
        <w:lang w:val="en-US" w:eastAsia="en-US" w:bidi="ar-SA"/>
      </w:rPr>
    </w:lvl>
    <w:lvl w:ilvl="5" w:tplc="9DFA3130">
      <w:numFmt w:val="bullet"/>
      <w:lvlText w:val="•"/>
      <w:lvlJc w:val="left"/>
      <w:pPr>
        <w:ind w:left="7195" w:hanging="360"/>
      </w:pPr>
      <w:rPr>
        <w:rFonts w:hint="default"/>
        <w:lang w:val="en-US" w:eastAsia="en-US" w:bidi="ar-SA"/>
      </w:rPr>
    </w:lvl>
    <w:lvl w:ilvl="6" w:tplc="742EAC4A">
      <w:numFmt w:val="bullet"/>
      <w:lvlText w:val="•"/>
      <w:lvlJc w:val="left"/>
      <w:pPr>
        <w:ind w:left="8204" w:hanging="360"/>
      </w:pPr>
      <w:rPr>
        <w:rFonts w:hint="default"/>
        <w:lang w:val="en-US" w:eastAsia="en-US" w:bidi="ar-SA"/>
      </w:rPr>
    </w:lvl>
    <w:lvl w:ilvl="7" w:tplc="07AE00D0">
      <w:numFmt w:val="bullet"/>
      <w:lvlText w:val="•"/>
      <w:lvlJc w:val="left"/>
      <w:pPr>
        <w:ind w:left="9213" w:hanging="360"/>
      </w:pPr>
      <w:rPr>
        <w:rFonts w:hint="default"/>
        <w:lang w:val="en-US" w:eastAsia="en-US" w:bidi="ar-SA"/>
      </w:rPr>
    </w:lvl>
    <w:lvl w:ilvl="8" w:tplc="A4BC5CCA">
      <w:numFmt w:val="bullet"/>
      <w:lvlText w:val="•"/>
      <w:lvlJc w:val="left"/>
      <w:pPr>
        <w:ind w:left="10222" w:hanging="360"/>
      </w:pPr>
      <w:rPr>
        <w:rFonts w:hint="default"/>
        <w:lang w:val="en-US" w:eastAsia="en-US" w:bidi="ar-SA"/>
      </w:rPr>
    </w:lvl>
  </w:abstractNum>
  <w:abstractNum w:abstractNumId="42" w15:restartNumberingAfterBreak="0">
    <w:nsid w:val="371B366C"/>
    <w:multiLevelType w:val="hybridMultilevel"/>
    <w:tmpl w:val="21C85114"/>
    <w:lvl w:ilvl="0" w:tplc="CCB4CE58">
      <w:numFmt w:val="bullet"/>
      <w:lvlText w:val="●"/>
      <w:lvlJc w:val="left"/>
      <w:pPr>
        <w:ind w:left="772" w:hanging="360"/>
      </w:pPr>
      <w:rPr>
        <w:rFonts w:ascii="Arial" w:eastAsia="Arial" w:hAnsi="Arial" w:cs="Arial" w:hint="default"/>
        <w:b w:val="0"/>
        <w:bCs w:val="0"/>
        <w:i w:val="0"/>
        <w:iCs w:val="0"/>
        <w:spacing w:val="0"/>
        <w:w w:val="100"/>
        <w:sz w:val="22"/>
        <w:szCs w:val="22"/>
        <w:lang w:val="en-US" w:eastAsia="en-US" w:bidi="ar-SA"/>
      </w:rPr>
    </w:lvl>
    <w:lvl w:ilvl="1" w:tplc="C25E016A">
      <w:numFmt w:val="bullet"/>
      <w:lvlText w:val="•"/>
      <w:lvlJc w:val="left"/>
      <w:pPr>
        <w:ind w:left="1097" w:hanging="360"/>
      </w:pPr>
      <w:rPr>
        <w:rFonts w:hint="default"/>
        <w:lang w:val="en-US" w:eastAsia="en-US" w:bidi="ar-SA"/>
      </w:rPr>
    </w:lvl>
    <w:lvl w:ilvl="2" w:tplc="96027776">
      <w:numFmt w:val="bullet"/>
      <w:lvlText w:val="•"/>
      <w:lvlJc w:val="left"/>
      <w:pPr>
        <w:ind w:left="1414" w:hanging="360"/>
      </w:pPr>
      <w:rPr>
        <w:rFonts w:hint="default"/>
        <w:lang w:val="en-US" w:eastAsia="en-US" w:bidi="ar-SA"/>
      </w:rPr>
    </w:lvl>
    <w:lvl w:ilvl="3" w:tplc="6C08F80E">
      <w:numFmt w:val="bullet"/>
      <w:lvlText w:val="•"/>
      <w:lvlJc w:val="left"/>
      <w:pPr>
        <w:ind w:left="1731" w:hanging="360"/>
      </w:pPr>
      <w:rPr>
        <w:rFonts w:hint="default"/>
        <w:lang w:val="en-US" w:eastAsia="en-US" w:bidi="ar-SA"/>
      </w:rPr>
    </w:lvl>
    <w:lvl w:ilvl="4" w:tplc="F3827510">
      <w:numFmt w:val="bullet"/>
      <w:lvlText w:val="•"/>
      <w:lvlJc w:val="left"/>
      <w:pPr>
        <w:ind w:left="2048" w:hanging="360"/>
      </w:pPr>
      <w:rPr>
        <w:rFonts w:hint="default"/>
        <w:lang w:val="en-US" w:eastAsia="en-US" w:bidi="ar-SA"/>
      </w:rPr>
    </w:lvl>
    <w:lvl w:ilvl="5" w:tplc="82FC862C">
      <w:numFmt w:val="bullet"/>
      <w:lvlText w:val="•"/>
      <w:lvlJc w:val="left"/>
      <w:pPr>
        <w:ind w:left="2365" w:hanging="360"/>
      </w:pPr>
      <w:rPr>
        <w:rFonts w:hint="default"/>
        <w:lang w:val="en-US" w:eastAsia="en-US" w:bidi="ar-SA"/>
      </w:rPr>
    </w:lvl>
    <w:lvl w:ilvl="6" w:tplc="D2964F3E">
      <w:numFmt w:val="bullet"/>
      <w:lvlText w:val="•"/>
      <w:lvlJc w:val="left"/>
      <w:pPr>
        <w:ind w:left="2682" w:hanging="360"/>
      </w:pPr>
      <w:rPr>
        <w:rFonts w:hint="default"/>
        <w:lang w:val="en-US" w:eastAsia="en-US" w:bidi="ar-SA"/>
      </w:rPr>
    </w:lvl>
    <w:lvl w:ilvl="7" w:tplc="6C464068">
      <w:numFmt w:val="bullet"/>
      <w:lvlText w:val="•"/>
      <w:lvlJc w:val="left"/>
      <w:pPr>
        <w:ind w:left="2999" w:hanging="360"/>
      </w:pPr>
      <w:rPr>
        <w:rFonts w:hint="default"/>
        <w:lang w:val="en-US" w:eastAsia="en-US" w:bidi="ar-SA"/>
      </w:rPr>
    </w:lvl>
    <w:lvl w:ilvl="8" w:tplc="3A0663B4">
      <w:numFmt w:val="bullet"/>
      <w:lvlText w:val="•"/>
      <w:lvlJc w:val="left"/>
      <w:pPr>
        <w:ind w:left="3316" w:hanging="360"/>
      </w:pPr>
      <w:rPr>
        <w:rFonts w:hint="default"/>
        <w:lang w:val="en-US" w:eastAsia="en-US" w:bidi="ar-SA"/>
      </w:rPr>
    </w:lvl>
  </w:abstractNum>
  <w:abstractNum w:abstractNumId="43" w15:restartNumberingAfterBreak="0">
    <w:nsid w:val="37C41BBF"/>
    <w:multiLevelType w:val="hybridMultilevel"/>
    <w:tmpl w:val="39A02AE8"/>
    <w:lvl w:ilvl="0" w:tplc="57E432EA">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C90C8A3A">
      <w:numFmt w:val="bullet"/>
      <w:lvlText w:val="•"/>
      <w:lvlJc w:val="left"/>
      <w:pPr>
        <w:ind w:left="955" w:hanging="360"/>
      </w:pPr>
      <w:rPr>
        <w:rFonts w:hint="default"/>
        <w:lang w:val="en-US" w:eastAsia="en-US" w:bidi="ar-SA"/>
      </w:rPr>
    </w:lvl>
    <w:lvl w:ilvl="2" w:tplc="3892CC1C">
      <w:numFmt w:val="bullet"/>
      <w:lvlText w:val="•"/>
      <w:lvlJc w:val="left"/>
      <w:pPr>
        <w:ind w:left="1350" w:hanging="360"/>
      </w:pPr>
      <w:rPr>
        <w:rFonts w:hint="default"/>
        <w:lang w:val="en-US" w:eastAsia="en-US" w:bidi="ar-SA"/>
      </w:rPr>
    </w:lvl>
    <w:lvl w:ilvl="3" w:tplc="F0462D7C">
      <w:numFmt w:val="bullet"/>
      <w:lvlText w:val="•"/>
      <w:lvlJc w:val="left"/>
      <w:pPr>
        <w:ind w:left="1745" w:hanging="360"/>
      </w:pPr>
      <w:rPr>
        <w:rFonts w:hint="default"/>
        <w:lang w:val="en-US" w:eastAsia="en-US" w:bidi="ar-SA"/>
      </w:rPr>
    </w:lvl>
    <w:lvl w:ilvl="4" w:tplc="73ECC7E4">
      <w:numFmt w:val="bullet"/>
      <w:lvlText w:val="•"/>
      <w:lvlJc w:val="left"/>
      <w:pPr>
        <w:ind w:left="2140" w:hanging="360"/>
      </w:pPr>
      <w:rPr>
        <w:rFonts w:hint="default"/>
        <w:lang w:val="en-US" w:eastAsia="en-US" w:bidi="ar-SA"/>
      </w:rPr>
    </w:lvl>
    <w:lvl w:ilvl="5" w:tplc="FA48367E">
      <w:numFmt w:val="bullet"/>
      <w:lvlText w:val="•"/>
      <w:lvlJc w:val="left"/>
      <w:pPr>
        <w:ind w:left="2536" w:hanging="360"/>
      </w:pPr>
      <w:rPr>
        <w:rFonts w:hint="default"/>
        <w:lang w:val="en-US" w:eastAsia="en-US" w:bidi="ar-SA"/>
      </w:rPr>
    </w:lvl>
    <w:lvl w:ilvl="6" w:tplc="0A56E6E8">
      <w:numFmt w:val="bullet"/>
      <w:lvlText w:val="•"/>
      <w:lvlJc w:val="left"/>
      <w:pPr>
        <w:ind w:left="2931" w:hanging="360"/>
      </w:pPr>
      <w:rPr>
        <w:rFonts w:hint="default"/>
        <w:lang w:val="en-US" w:eastAsia="en-US" w:bidi="ar-SA"/>
      </w:rPr>
    </w:lvl>
    <w:lvl w:ilvl="7" w:tplc="F39651D6">
      <w:numFmt w:val="bullet"/>
      <w:lvlText w:val="•"/>
      <w:lvlJc w:val="left"/>
      <w:pPr>
        <w:ind w:left="3326" w:hanging="360"/>
      </w:pPr>
      <w:rPr>
        <w:rFonts w:hint="default"/>
        <w:lang w:val="en-US" w:eastAsia="en-US" w:bidi="ar-SA"/>
      </w:rPr>
    </w:lvl>
    <w:lvl w:ilvl="8" w:tplc="EC7CDE90">
      <w:numFmt w:val="bullet"/>
      <w:lvlText w:val="•"/>
      <w:lvlJc w:val="left"/>
      <w:pPr>
        <w:ind w:left="3721" w:hanging="360"/>
      </w:pPr>
      <w:rPr>
        <w:rFonts w:hint="default"/>
        <w:lang w:val="en-US" w:eastAsia="en-US" w:bidi="ar-SA"/>
      </w:rPr>
    </w:lvl>
  </w:abstractNum>
  <w:abstractNum w:abstractNumId="44" w15:restartNumberingAfterBreak="0">
    <w:nsid w:val="38943C6C"/>
    <w:multiLevelType w:val="hybridMultilevel"/>
    <w:tmpl w:val="981030CE"/>
    <w:lvl w:ilvl="0" w:tplc="9C3AFD00">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954027B2">
      <w:numFmt w:val="bullet"/>
      <w:lvlText w:val="•"/>
      <w:lvlJc w:val="left"/>
      <w:pPr>
        <w:ind w:left="1453" w:hanging="360"/>
      </w:pPr>
      <w:rPr>
        <w:rFonts w:hint="default"/>
        <w:lang w:val="en-US" w:eastAsia="en-US" w:bidi="ar-SA"/>
      </w:rPr>
    </w:lvl>
    <w:lvl w:ilvl="2" w:tplc="284EB818">
      <w:numFmt w:val="bullet"/>
      <w:lvlText w:val="•"/>
      <w:lvlJc w:val="left"/>
      <w:pPr>
        <w:ind w:left="2346" w:hanging="360"/>
      </w:pPr>
      <w:rPr>
        <w:rFonts w:hint="default"/>
        <w:lang w:val="en-US" w:eastAsia="en-US" w:bidi="ar-SA"/>
      </w:rPr>
    </w:lvl>
    <w:lvl w:ilvl="3" w:tplc="FD1A76B2">
      <w:numFmt w:val="bullet"/>
      <w:lvlText w:val="•"/>
      <w:lvlJc w:val="left"/>
      <w:pPr>
        <w:ind w:left="3239" w:hanging="360"/>
      </w:pPr>
      <w:rPr>
        <w:rFonts w:hint="default"/>
        <w:lang w:val="en-US" w:eastAsia="en-US" w:bidi="ar-SA"/>
      </w:rPr>
    </w:lvl>
    <w:lvl w:ilvl="4" w:tplc="22CAE042">
      <w:numFmt w:val="bullet"/>
      <w:lvlText w:val="•"/>
      <w:lvlJc w:val="left"/>
      <w:pPr>
        <w:ind w:left="4133" w:hanging="360"/>
      </w:pPr>
      <w:rPr>
        <w:rFonts w:hint="default"/>
        <w:lang w:val="en-US" w:eastAsia="en-US" w:bidi="ar-SA"/>
      </w:rPr>
    </w:lvl>
    <w:lvl w:ilvl="5" w:tplc="CB2E27BE">
      <w:numFmt w:val="bullet"/>
      <w:lvlText w:val="•"/>
      <w:lvlJc w:val="left"/>
      <w:pPr>
        <w:ind w:left="5026" w:hanging="360"/>
      </w:pPr>
      <w:rPr>
        <w:rFonts w:hint="default"/>
        <w:lang w:val="en-US" w:eastAsia="en-US" w:bidi="ar-SA"/>
      </w:rPr>
    </w:lvl>
    <w:lvl w:ilvl="6" w:tplc="17B4AB0A">
      <w:numFmt w:val="bullet"/>
      <w:lvlText w:val="•"/>
      <w:lvlJc w:val="left"/>
      <w:pPr>
        <w:ind w:left="5919" w:hanging="360"/>
      </w:pPr>
      <w:rPr>
        <w:rFonts w:hint="default"/>
        <w:lang w:val="en-US" w:eastAsia="en-US" w:bidi="ar-SA"/>
      </w:rPr>
    </w:lvl>
    <w:lvl w:ilvl="7" w:tplc="319A52AC">
      <w:numFmt w:val="bullet"/>
      <w:lvlText w:val="•"/>
      <w:lvlJc w:val="left"/>
      <w:pPr>
        <w:ind w:left="6813" w:hanging="360"/>
      </w:pPr>
      <w:rPr>
        <w:rFonts w:hint="default"/>
        <w:lang w:val="en-US" w:eastAsia="en-US" w:bidi="ar-SA"/>
      </w:rPr>
    </w:lvl>
    <w:lvl w:ilvl="8" w:tplc="FF5E3EFA">
      <w:numFmt w:val="bullet"/>
      <w:lvlText w:val="•"/>
      <w:lvlJc w:val="left"/>
      <w:pPr>
        <w:ind w:left="7706" w:hanging="360"/>
      </w:pPr>
      <w:rPr>
        <w:rFonts w:hint="default"/>
        <w:lang w:val="en-US" w:eastAsia="en-US" w:bidi="ar-SA"/>
      </w:rPr>
    </w:lvl>
  </w:abstractNum>
  <w:abstractNum w:abstractNumId="45" w15:restartNumberingAfterBreak="0">
    <w:nsid w:val="3953725D"/>
    <w:multiLevelType w:val="hybridMultilevel"/>
    <w:tmpl w:val="3EAE049A"/>
    <w:lvl w:ilvl="0" w:tplc="0994EDE0">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67B4CFBA">
      <w:numFmt w:val="bullet"/>
      <w:lvlText w:val="•"/>
      <w:lvlJc w:val="left"/>
      <w:pPr>
        <w:ind w:left="955" w:hanging="360"/>
      </w:pPr>
      <w:rPr>
        <w:rFonts w:hint="default"/>
        <w:lang w:val="en-US" w:eastAsia="en-US" w:bidi="ar-SA"/>
      </w:rPr>
    </w:lvl>
    <w:lvl w:ilvl="2" w:tplc="D2FE08C0">
      <w:numFmt w:val="bullet"/>
      <w:lvlText w:val="•"/>
      <w:lvlJc w:val="left"/>
      <w:pPr>
        <w:ind w:left="1350" w:hanging="360"/>
      </w:pPr>
      <w:rPr>
        <w:rFonts w:hint="default"/>
        <w:lang w:val="en-US" w:eastAsia="en-US" w:bidi="ar-SA"/>
      </w:rPr>
    </w:lvl>
    <w:lvl w:ilvl="3" w:tplc="1FE88096">
      <w:numFmt w:val="bullet"/>
      <w:lvlText w:val="•"/>
      <w:lvlJc w:val="left"/>
      <w:pPr>
        <w:ind w:left="1745" w:hanging="360"/>
      </w:pPr>
      <w:rPr>
        <w:rFonts w:hint="default"/>
        <w:lang w:val="en-US" w:eastAsia="en-US" w:bidi="ar-SA"/>
      </w:rPr>
    </w:lvl>
    <w:lvl w:ilvl="4" w:tplc="6A220E58">
      <w:numFmt w:val="bullet"/>
      <w:lvlText w:val="•"/>
      <w:lvlJc w:val="left"/>
      <w:pPr>
        <w:ind w:left="2140" w:hanging="360"/>
      </w:pPr>
      <w:rPr>
        <w:rFonts w:hint="default"/>
        <w:lang w:val="en-US" w:eastAsia="en-US" w:bidi="ar-SA"/>
      </w:rPr>
    </w:lvl>
    <w:lvl w:ilvl="5" w:tplc="99FE1CF4">
      <w:numFmt w:val="bullet"/>
      <w:lvlText w:val="•"/>
      <w:lvlJc w:val="left"/>
      <w:pPr>
        <w:ind w:left="2536" w:hanging="360"/>
      </w:pPr>
      <w:rPr>
        <w:rFonts w:hint="default"/>
        <w:lang w:val="en-US" w:eastAsia="en-US" w:bidi="ar-SA"/>
      </w:rPr>
    </w:lvl>
    <w:lvl w:ilvl="6" w:tplc="154EC728">
      <w:numFmt w:val="bullet"/>
      <w:lvlText w:val="•"/>
      <w:lvlJc w:val="left"/>
      <w:pPr>
        <w:ind w:left="2931" w:hanging="360"/>
      </w:pPr>
      <w:rPr>
        <w:rFonts w:hint="default"/>
        <w:lang w:val="en-US" w:eastAsia="en-US" w:bidi="ar-SA"/>
      </w:rPr>
    </w:lvl>
    <w:lvl w:ilvl="7" w:tplc="CC6E3ACC">
      <w:numFmt w:val="bullet"/>
      <w:lvlText w:val="•"/>
      <w:lvlJc w:val="left"/>
      <w:pPr>
        <w:ind w:left="3326" w:hanging="360"/>
      </w:pPr>
      <w:rPr>
        <w:rFonts w:hint="default"/>
        <w:lang w:val="en-US" w:eastAsia="en-US" w:bidi="ar-SA"/>
      </w:rPr>
    </w:lvl>
    <w:lvl w:ilvl="8" w:tplc="2786C040">
      <w:numFmt w:val="bullet"/>
      <w:lvlText w:val="•"/>
      <w:lvlJc w:val="left"/>
      <w:pPr>
        <w:ind w:left="3721" w:hanging="360"/>
      </w:pPr>
      <w:rPr>
        <w:rFonts w:hint="default"/>
        <w:lang w:val="en-US" w:eastAsia="en-US" w:bidi="ar-SA"/>
      </w:rPr>
    </w:lvl>
  </w:abstractNum>
  <w:abstractNum w:abstractNumId="46" w15:restartNumberingAfterBreak="0">
    <w:nsid w:val="3A5100FC"/>
    <w:multiLevelType w:val="hybridMultilevel"/>
    <w:tmpl w:val="FC24B044"/>
    <w:lvl w:ilvl="0" w:tplc="94ECA252">
      <w:numFmt w:val="bullet"/>
      <w:lvlText w:val="●"/>
      <w:lvlJc w:val="left"/>
      <w:pPr>
        <w:ind w:left="2160" w:hanging="360"/>
      </w:pPr>
      <w:rPr>
        <w:rFonts w:ascii="Calibri" w:eastAsia="Calibri" w:hAnsi="Calibri" w:cs="Calibri" w:hint="default"/>
        <w:b w:val="0"/>
        <w:bCs w:val="0"/>
        <w:i w:val="0"/>
        <w:iCs w:val="0"/>
        <w:color w:val="1A1A1A"/>
        <w:spacing w:val="0"/>
        <w:w w:val="100"/>
        <w:sz w:val="24"/>
        <w:szCs w:val="24"/>
        <w:lang w:val="en-US" w:eastAsia="en-US" w:bidi="ar-SA"/>
      </w:rPr>
    </w:lvl>
    <w:lvl w:ilvl="1" w:tplc="D0AE205E">
      <w:numFmt w:val="bullet"/>
      <w:lvlText w:val="•"/>
      <w:lvlJc w:val="left"/>
      <w:pPr>
        <w:ind w:left="3168" w:hanging="360"/>
      </w:pPr>
      <w:rPr>
        <w:rFonts w:hint="default"/>
        <w:lang w:val="en-US" w:eastAsia="en-US" w:bidi="ar-SA"/>
      </w:rPr>
    </w:lvl>
    <w:lvl w:ilvl="2" w:tplc="39664D16">
      <w:numFmt w:val="bullet"/>
      <w:lvlText w:val="•"/>
      <w:lvlJc w:val="left"/>
      <w:pPr>
        <w:ind w:left="4176" w:hanging="360"/>
      </w:pPr>
      <w:rPr>
        <w:rFonts w:hint="default"/>
        <w:lang w:val="en-US" w:eastAsia="en-US" w:bidi="ar-SA"/>
      </w:rPr>
    </w:lvl>
    <w:lvl w:ilvl="3" w:tplc="95CEA7EC">
      <w:numFmt w:val="bullet"/>
      <w:lvlText w:val="•"/>
      <w:lvlJc w:val="left"/>
      <w:pPr>
        <w:ind w:left="5184" w:hanging="360"/>
      </w:pPr>
      <w:rPr>
        <w:rFonts w:hint="default"/>
        <w:lang w:val="en-US" w:eastAsia="en-US" w:bidi="ar-SA"/>
      </w:rPr>
    </w:lvl>
    <w:lvl w:ilvl="4" w:tplc="94CE3B4E">
      <w:numFmt w:val="bullet"/>
      <w:lvlText w:val="•"/>
      <w:lvlJc w:val="left"/>
      <w:pPr>
        <w:ind w:left="6192" w:hanging="360"/>
      </w:pPr>
      <w:rPr>
        <w:rFonts w:hint="default"/>
        <w:lang w:val="en-US" w:eastAsia="en-US" w:bidi="ar-SA"/>
      </w:rPr>
    </w:lvl>
    <w:lvl w:ilvl="5" w:tplc="7F708470">
      <w:numFmt w:val="bullet"/>
      <w:lvlText w:val="•"/>
      <w:lvlJc w:val="left"/>
      <w:pPr>
        <w:ind w:left="7200" w:hanging="360"/>
      </w:pPr>
      <w:rPr>
        <w:rFonts w:hint="default"/>
        <w:lang w:val="en-US" w:eastAsia="en-US" w:bidi="ar-SA"/>
      </w:rPr>
    </w:lvl>
    <w:lvl w:ilvl="6" w:tplc="4E4C2C0C">
      <w:numFmt w:val="bullet"/>
      <w:lvlText w:val="•"/>
      <w:lvlJc w:val="left"/>
      <w:pPr>
        <w:ind w:left="8208" w:hanging="360"/>
      </w:pPr>
      <w:rPr>
        <w:rFonts w:hint="default"/>
        <w:lang w:val="en-US" w:eastAsia="en-US" w:bidi="ar-SA"/>
      </w:rPr>
    </w:lvl>
    <w:lvl w:ilvl="7" w:tplc="0BB0C168">
      <w:numFmt w:val="bullet"/>
      <w:lvlText w:val="•"/>
      <w:lvlJc w:val="left"/>
      <w:pPr>
        <w:ind w:left="9216" w:hanging="360"/>
      </w:pPr>
      <w:rPr>
        <w:rFonts w:hint="default"/>
        <w:lang w:val="en-US" w:eastAsia="en-US" w:bidi="ar-SA"/>
      </w:rPr>
    </w:lvl>
    <w:lvl w:ilvl="8" w:tplc="6F7E93B6">
      <w:numFmt w:val="bullet"/>
      <w:lvlText w:val="•"/>
      <w:lvlJc w:val="left"/>
      <w:pPr>
        <w:ind w:left="10224" w:hanging="360"/>
      </w:pPr>
      <w:rPr>
        <w:rFonts w:hint="default"/>
        <w:lang w:val="en-US" w:eastAsia="en-US" w:bidi="ar-SA"/>
      </w:rPr>
    </w:lvl>
  </w:abstractNum>
  <w:abstractNum w:abstractNumId="47" w15:restartNumberingAfterBreak="0">
    <w:nsid w:val="3D0D578B"/>
    <w:multiLevelType w:val="hybridMultilevel"/>
    <w:tmpl w:val="8020C16C"/>
    <w:lvl w:ilvl="0" w:tplc="0262C1A6">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8C78404E">
      <w:numFmt w:val="bullet"/>
      <w:lvlText w:val="•"/>
      <w:lvlJc w:val="left"/>
      <w:pPr>
        <w:ind w:left="3168" w:hanging="360"/>
      </w:pPr>
      <w:rPr>
        <w:rFonts w:hint="default"/>
        <w:lang w:val="en-US" w:eastAsia="en-US" w:bidi="ar-SA"/>
      </w:rPr>
    </w:lvl>
    <w:lvl w:ilvl="2" w:tplc="3D42A130">
      <w:numFmt w:val="bullet"/>
      <w:lvlText w:val="•"/>
      <w:lvlJc w:val="left"/>
      <w:pPr>
        <w:ind w:left="4176" w:hanging="360"/>
      </w:pPr>
      <w:rPr>
        <w:rFonts w:hint="default"/>
        <w:lang w:val="en-US" w:eastAsia="en-US" w:bidi="ar-SA"/>
      </w:rPr>
    </w:lvl>
    <w:lvl w:ilvl="3" w:tplc="39F6D9DA">
      <w:numFmt w:val="bullet"/>
      <w:lvlText w:val="•"/>
      <w:lvlJc w:val="left"/>
      <w:pPr>
        <w:ind w:left="5184" w:hanging="360"/>
      </w:pPr>
      <w:rPr>
        <w:rFonts w:hint="default"/>
        <w:lang w:val="en-US" w:eastAsia="en-US" w:bidi="ar-SA"/>
      </w:rPr>
    </w:lvl>
    <w:lvl w:ilvl="4" w:tplc="11821F42">
      <w:numFmt w:val="bullet"/>
      <w:lvlText w:val="•"/>
      <w:lvlJc w:val="left"/>
      <w:pPr>
        <w:ind w:left="6192" w:hanging="360"/>
      </w:pPr>
      <w:rPr>
        <w:rFonts w:hint="default"/>
        <w:lang w:val="en-US" w:eastAsia="en-US" w:bidi="ar-SA"/>
      </w:rPr>
    </w:lvl>
    <w:lvl w:ilvl="5" w:tplc="A2AA00CC">
      <w:numFmt w:val="bullet"/>
      <w:lvlText w:val="•"/>
      <w:lvlJc w:val="left"/>
      <w:pPr>
        <w:ind w:left="7200" w:hanging="360"/>
      </w:pPr>
      <w:rPr>
        <w:rFonts w:hint="default"/>
        <w:lang w:val="en-US" w:eastAsia="en-US" w:bidi="ar-SA"/>
      </w:rPr>
    </w:lvl>
    <w:lvl w:ilvl="6" w:tplc="E4BEEFEC">
      <w:numFmt w:val="bullet"/>
      <w:lvlText w:val="•"/>
      <w:lvlJc w:val="left"/>
      <w:pPr>
        <w:ind w:left="8208" w:hanging="360"/>
      </w:pPr>
      <w:rPr>
        <w:rFonts w:hint="default"/>
        <w:lang w:val="en-US" w:eastAsia="en-US" w:bidi="ar-SA"/>
      </w:rPr>
    </w:lvl>
    <w:lvl w:ilvl="7" w:tplc="D67C0B54">
      <w:numFmt w:val="bullet"/>
      <w:lvlText w:val="•"/>
      <w:lvlJc w:val="left"/>
      <w:pPr>
        <w:ind w:left="9216" w:hanging="360"/>
      </w:pPr>
      <w:rPr>
        <w:rFonts w:hint="default"/>
        <w:lang w:val="en-US" w:eastAsia="en-US" w:bidi="ar-SA"/>
      </w:rPr>
    </w:lvl>
    <w:lvl w:ilvl="8" w:tplc="040CB66A">
      <w:numFmt w:val="bullet"/>
      <w:lvlText w:val="•"/>
      <w:lvlJc w:val="left"/>
      <w:pPr>
        <w:ind w:left="10224" w:hanging="360"/>
      </w:pPr>
      <w:rPr>
        <w:rFonts w:hint="default"/>
        <w:lang w:val="en-US" w:eastAsia="en-US" w:bidi="ar-SA"/>
      </w:rPr>
    </w:lvl>
  </w:abstractNum>
  <w:abstractNum w:abstractNumId="48" w15:restartNumberingAfterBreak="0">
    <w:nsid w:val="3D3C55F8"/>
    <w:multiLevelType w:val="hybridMultilevel"/>
    <w:tmpl w:val="939C5680"/>
    <w:lvl w:ilvl="0" w:tplc="BFCC9106">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34EA3FDE">
      <w:numFmt w:val="bullet"/>
      <w:lvlText w:val="•"/>
      <w:lvlJc w:val="left"/>
      <w:pPr>
        <w:ind w:left="955" w:hanging="360"/>
      </w:pPr>
      <w:rPr>
        <w:rFonts w:hint="default"/>
        <w:lang w:val="en-US" w:eastAsia="en-US" w:bidi="ar-SA"/>
      </w:rPr>
    </w:lvl>
    <w:lvl w:ilvl="2" w:tplc="A9301522">
      <w:numFmt w:val="bullet"/>
      <w:lvlText w:val="•"/>
      <w:lvlJc w:val="left"/>
      <w:pPr>
        <w:ind w:left="1350" w:hanging="360"/>
      </w:pPr>
      <w:rPr>
        <w:rFonts w:hint="default"/>
        <w:lang w:val="en-US" w:eastAsia="en-US" w:bidi="ar-SA"/>
      </w:rPr>
    </w:lvl>
    <w:lvl w:ilvl="3" w:tplc="0DAE3AA6">
      <w:numFmt w:val="bullet"/>
      <w:lvlText w:val="•"/>
      <w:lvlJc w:val="left"/>
      <w:pPr>
        <w:ind w:left="1745" w:hanging="360"/>
      </w:pPr>
      <w:rPr>
        <w:rFonts w:hint="default"/>
        <w:lang w:val="en-US" w:eastAsia="en-US" w:bidi="ar-SA"/>
      </w:rPr>
    </w:lvl>
    <w:lvl w:ilvl="4" w:tplc="69344C94">
      <w:numFmt w:val="bullet"/>
      <w:lvlText w:val="•"/>
      <w:lvlJc w:val="left"/>
      <w:pPr>
        <w:ind w:left="2140" w:hanging="360"/>
      </w:pPr>
      <w:rPr>
        <w:rFonts w:hint="default"/>
        <w:lang w:val="en-US" w:eastAsia="en-US" w:bidi="ar-SA"/>
      </w:rPr>
    </w:lvl>
    <w:lvl w:ilvl="5" w:tplc="2384D170">
      <w:numFmt w:val="bullet"/>
      <w:lvlText w:val="•"/>
      <w:lvlJc w:val="left"/>
      <w:pPr>
        <w:ind w:left="2536" w:hanging="360"/>
      </w:pPr>
      <w:rPr>
        <w:rFonts w:hint="default"/>
        <w:lang w:val="en-US" w:eastAsia="en-US" w:bidi="ar-SA"/>
      </w:rPr>
    </w:lvl>
    <w:lvl w:ilvl="6" w:tplc="42AE9904">
      <w:numFmt w:val="bullet"/>
      <w:lvlText w:val="•"/>
      <w:lvlJc w:val="left"/>
      <w:pPr>
        <w:ind w:left="2931" w:hanging="360"/>
      </w:pPr>
      <w:rPr>
        <w:rFonts w:hint="default"/>
        <w:lang w:val="en-US" w:eastAsia="en-US" w:bidi="ar-SA"/>
      </w:rPr>
    </w:lvl>
    <w:lvl w:ilvl="7" w:tplc="A128F160">
      <w:numFmt w:val="bullet"/>
      <w:lvlText w:val="•"/>
      <w:lvlJc w:val="left"/>
      <w:pPr>
        <w:ind w:left="3326" w:hanging="360"/>
      </w:pPr>
      <w:rPr>
        <w:rFonts w:hint="default"/>
        <w:lang w:val="en-US" w:eastAsia="en-US" w:bidi="ar-SA"/>
      </w:rPr>
    </w:lvl>
    <w:lvl w:ilvl="8" w:tplc="735291DA">
      <w:numFmt w:val="bullet"/>
      <w:lvlText w:val="•"/>
      <w:lvlJc w:val="left"/>
      <w:pPr>
        <w:ind w:left="3721" w:hanging="360"/>
      </w:pPr>
      <w:rPr>
        <w:rFonts w:hint="default"/>
        <w:lang w:val="en-US" w:eastAsia="en-US" w:bidi="ar-SA"/>
      </w:rPr>
    </w:lvl>
  </w:abstractNum>
  <w:abstractNum w:abstractNumId="49" w15:restartNumberingAfterBreak="0">
    <w:nsid w:val="3D61715F"/>
    <w:multiLevelType w:val="hybridMultilevel"/>
    <w:tmpl w:val="4E96472C"/>
    <w:lvl w:ilvl="0" w:tplc="DAD6CAE2">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88C254">
      <w:numFmt w:val="bullet"/>
      <w:lvlText w:val="•"/>
      <w:lvlJc w:val="left"/>
      <w:pPr>
        <w:ind w:left="3492" w:hanging="360"/>
      </w:pPr>
      <w:rPr>
        <w:rFonts w:hint="default"/>
        <w:lang w:val="en-US" w:eastAsia="en-US" w:bidi="ar-SA"/>
      </w:rPr>
    </w:lvl>
    <w:lvl w:ilvl="2" w:tplc="B2502FF4">
      <w:numFmt w:val="bullet"/>
      <w:lvlText w:val="•"/>
      <w:lvlJc w:val="left"/>
      <w:pPr>
        <w:ind w:left="4464" w:hanging="360"/>
      </w:pPr>
      <w:rPr>
        <w:rFonts w:hint="default"/>
        <w:lang w:val="en-US" w:eastAsia="en-US" w:bidi="ar-SA"/>
      </w:rPr>
    </w:lvl>
    <w:lvl w:ilvl="3" w:tplc="1F2C2860">
      <w:numFmt w:val="bullet"/>
      <w:lvlText w:val="•"/>
      <w:lvlJc w:val="left"/>
      <w:pPr>
        <w:ind w:left="5436" w:hanging="360"/>
      </w:pPr>
      <w:rPr>
        <w:rFonts w:hint="default"/>
        <w:lang w:val="en-US" w:eastAsia="en-US" w:bidi="ar-SA"/>
      </w:rPr>
    </w:lvl>
    <w:lvl w:ilvl="4" w:tplc="6770C6AA">
      <w:numFmt w:val="bullet"/>
      <w:lvlText w:val="•"/>
      <w:lvlJc w:val="left"/>
      <w:pPr>
        <w:ind w:left="6408" w:hanging="360"/>
      </w:pPr>
      <w:rPr>
        <w:rFonts w:hint="default"/>
        <w:lang w:val="en-US" w:eastAsia="en-US" w:bidi="ar-SA"/>
      </w:rPr>
    </w:lvl>
    <w:lvl w:ilvl="5" w:tplc="FF6A4E34">
      <w:numFmt w:val="bullet"/>
      <w:lvlText w:val="•"/>
      <w:lvlJc w:val="left"/>
      <w:pPr>
        <w:ind w:left="7380" w:hanging="360"/>
      </w:pPr>
      <w:rPr>
        <w:rFonts w:hint="default"/>
        <w:lang w:val="en-US" w:eastAsia="en-US" w:bidi="ar-SA"/>
      </w:rPr>
    </w:lvl>
    <w:lvl w:ilvl="6" w:tplc="A86E0CE4">
      <w:numFmt w:val="bullet"/>
      <w:lvlText w:val="•"/>
      <w:lvlJc w:val="left"/>
      <w:pPr>
        <w:ind w:left="8352" w:hanging="360"/>
      </w:pPr>
      <w:rPr>
        <w:rFonts w:hint="default"/>
        <w:lang w:val="en-US" w:eastAsia="en-US" w:bidi="ar-SA"/>
      </w:rPr>
    </w:lvl>
    <w:lvl w:ilvl="7" w:tplc="07AEFECE">
      <w:numFmt w:val="bullet"/>
      <w:lvlText w:val="•"/>
      <w:lvlJc w:val="left"/>
      <w:pPr>
        <w:ind w:left="9324" w:hanging="360"/>
      </w:pPr>
      <w:rPr>
        <w:rFonts w:hint="default"/>
        <w:lang w:val="en-US" w:eastAsia="en-US" w:bidi="ar-SA"/>
      </w:rPr>
    </w:lvl>
    <w:lvl w:ilvl="8" w:tplc="AE128C46">
      <w:numFmt w:val="bullet"/>
      <w:lvlText w:val="•"/>
      <w:lvlJc w:val="left"/>
      <w:pPr>
        <w:ind w:left="10296" w:hanging="360"/>
      </w:pPr>
      <w:rPr>
        <w:rFonts w:hint="default"/>
        <w:lang w:val="en-US" w:eastAsia="en-US" w:bidi="ar-SA"/>
      </w:rPr>
    </w:lvl>
  </w:abstractNum>
  <w:abstractNum w:abstractNumId="50" w15:restartNumberingAfterBreak="0">
    <w:nsid w:val="3D7F6EED"/>
    <w:multiLevelType w:val="hybridMultilevel"/>
    <w:tmpl w:val="9762F138"/>
    <w:lvl w:ilvl="0" w:tplc="B35A2F86">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A7E205F8">
      <w:numFmt w:val="bullet"/>
      <w:lvlText w:val="•"/>
      <w:lvlJc w:val="left"/>
      <w:pPr>
        <w:ind w:left="3490" w:hanging="360"/>
      </w:pPr>
      <w:rPr>
        <w:rFonts w:hint="default"/>
        <w:lang w:val="en-US" w:eastAsia="en-US" w:bidi="ar-SA"/>
      </w:rPr>
    </w:lvl>
    <w:lvl w:ilvl="2" w:tplc="5DB6A8A0">
      <w:numFmt w:val="bullet"/>
      <w:lvlText w:val="•"/>
      <w:lvlJc w:val="left"/>
      <w:pPr>
        <w:ind w:left="4461" w:hanging="360"/>
      </w:pPr>
      <w:rPr>
        <w:rFonts w:hint="default"/>
        <w:lang w:val="en-US" w:eastAsia="en-US" w:bidi="ar-SA"/>
      </w:rPr>
    </w:lvl>
    <w:lvl w:ilvl="3" w:tplc="8744B3CC">
      <w:numFmt w:val="bullet"/>
      <w:lvlText w:val="•"/>
      <w:lvlJc w:val="left"/>
      <w:pPr>
        <w:ind w:left="5431" w:hanging="360"/>
      </w:pPr>
      <w:rPr>
        <w:rFonts w:hint="default"/>
        <w:lang w:val="en-US" w:eastAsia="en-US" w:bidi="ar-SA"/>
      </w:rPr>
    </w:lvl>
    <w:lvl w:ilvl="4" w:tplc="1AACAC8E">
      <w:numFmt w:val="bullet"/>
      <w:lvlText w:val="•"/>
      <w:lvlJc w:val="left"/>
      <w:pPr>
        <w:ind w:left="6402" w:hanging="360"/>
      </w:pPr>
      <w:rPr>
        <w:rFonts w:hint="default"/>
        <w:lang w:val="en-US" w:eastAsia="en-US" w:bidi="ar-SA"/>
      </w:rPr>
    </w:lvl>
    <w:lvl w:ilvl="5" w:tplc="5FB88CFA">
      <w:numFmt w:val="bullet"/>
      <w:lvlText w:val="•"/>
      <w:lvlJc w:val="left"/>
      <w:pPr>
        <w:ind w:left="7372" w:hanging="360"/>
      </w:pPr>
      <w:rPr>
        <w:rFonts w:hint="default"/>
        <w:lang w:val="en-US" w:eastAsia="en-US" w:bidi="ar-SA"/>
      </w:rPr>
    </w:lvl>
    <w:lvl w:ilvl="6" w:tplc="CE0A11D4">
      <w:numFmt w:val="bullet"/>
      <w:lvlText w:val="•"/>
      <w:lvlJc w:val="left"/>
      <w:pPr>
        <w:ind w:left="8343" w:hanging="360"/>
      </w:pPr>
      <w:rPr>
        <w:rFonts w:hint="default"/>
        <w:lang w:val="en-US" w:eastAsia="en-US" w:bidi="ar-SA"/>
      </w:rPr>
    </w:lvl>
    <w:lvl w:ilvl="7" w:tplc="5F06ED74">
      <w:numFmt w:val="bullet"/>
      <w:lvlText w:val="•"/>
      <w:lvlJc w:val="left"/>
      <w:pPr>
        <w:ind w:left="9314" w:hanging="360"/>
      </w:pPr>
      <w:rPr>
        <w:rFonts w:hint="default"/>
        <w:lang w:val="en-US" w:eastAsia="en-US" w:bidi="ar-SA"/>
      </w:rPr>
    </w:lvl>
    <w:lvl w:ilvl="8" w:tplc="15AE0A7A">
      <w:numFmt w:val="bullet"/>
      <w:lvlText w:val="•"/>
      <w:lvlJc w:val="left"/>
      <w:pPr>
        <w:ind w:left="10284" w:hanging="360"/>
      </w:pPr>
      <w:rPr>
        <w:rFonts w:hint="default"/>
        <w:lang w:val="en-US" w:eastAsia="en-US" w:bidi="ar-SA"/>
      </w:rPr>
    </w:lvl>
  </w:abstractNum>
  <w:abstractNum w:abstractNumId="51" w15:restartNumberingAfterBreak="0">
    <w:nsid w:val="3E5450D6"/>
    <w:multiLevelType w:val="hybridMultilevel"/>
    <w:tmpl w:val="CF84B4B2"/>
    <w:lvl w:ilvl="0" w:tplc="BDFAAEE8">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A5424FE4">
      <w:numFmt w:val="bullet"/>
      <w:lvlText w:val="•"/>
      <w:lvlJc w:val="left"/>
      <w:pPr>
        <w:ind w:left="3168" w:hanging="360"/>
      </w:pPr>
      <w:rPr>
        <w:rFonts w:hint="default"/>
        <w:lang w:val="en-US" w:eastAsia="en-US" w:bidi="ar-SA"/>
      </w:rPr>
    </w:lvl>
    <w:lvl w:ilvl="2" w:tplc="514C2698">
      <w:numFmt w:val="bullet"/>
      <w:lvlText w:val="•"/>
      <w:lvlJc w:val="left"/>
      <w:pPr>
        <w:ind w:left="4176" w:hanging="360"/>
      </w:pPr>
      <w:rPr>
        <w:rFonts w:hint="default"/>
        <w:lang w:val="en-US" w:eastAsia="en-US" w:bidi="ar-SA"/>
      </w:rPr>
    </w:lvl>
    <w:lvl w:ilvl="3" w:tplc="F79CB7C6">
      <w:numFmt w:val="bullet"/>
      <w:lvlText w:val="•"/>
      <w:lvlJc w:val="left"/>
      <w:pPr>
        <w:ind w:left="5184" w:hanging="360"/>
      </w:pPr>
      <w:rPr>
        <w:rFonts w:hint="default"/>
        <w:lang w:val="en-US" w:eastAsia="en-US" w:bidi="ar-SA"/>
      </w:rPr>
    </w:lvl>
    <w:lvl w:ilvl="4" w:tplc="988CB042">
      <w:numFmt w:val="bullet"/>
      <w:lvlText w:val="•"/>
      <w:lvlJc w:val="left"/>
      <w:pPr>
        <w:ind w:left="6192" w:hanging="360"/>
      </w:pPr>
      <w:rPr>
        <w:rFonts w:hint="default"/>
        <w:lang w:val="en-US" w:eastAsia="en-US" w:bidi="ar-SA"/>
      </w:rPr>
    </w:lvl>
    <w:lvl w:ilvl="5" w:tplc="6082C024">
      <w:numFmt w:val="bullet"/>
      <w:lvlText w:val="•"/>
      <w:lvlJc w:val="left"/>
      <w:pPr>
        <w:ind w:left="7200" w:hanging="360"/>
      </w:pPr>
      <w:rPr>
        <w:rFonts w:hint="default"/>
        <w:lang w:val="en-US" w:eastAsia="en-US" w:bidi="ar-SA"/>
      </w:rPr>
    </w:lvl>
    <w:lvl w:ilvl="6" w:tplc="C48CC14A">
      <w:numFmt w:val="bullet"/>
      <w:lvlText w:val="•"/>
      <w:lvlJc w:val="left"/>
      <w:pPr>
        <w:ind w:left="8208" w:hanging="360"/>
      </w:pPr>
      <w:rPr>
        <w:rFonts w:hint="default"/>
        <w:lang w:val="en-US" w:eastAsia="en-US" w:bidi="ar-SA"/>
      </w:rPr>
    </w:lvl>
    <w:lvl w:ilvl="7" w:tplc="CCB607C8">
      <w:numFmt w:val="bullet"/>
      <w:lvlText w:val="•"/>
      <w:lvlJc w:val="left"/>
      <w:pPr>
        <w:ind w:left="9216" w:hanging="360"/>
      </w:pPr>
      <w:rPr>
        <w:rFonts w:hint="default"/>
        <w:lang w:val="en-US" w:eastAsia="en-US" w:bidi="ar-SA"/>
      </w:rPr>
    </w:lvl>
    <w:lvl w:ilvl="8" w:tplc="EF7ADCC0">
      <w:numFmt w:val="bullet"/>
      <w:lvlText w:val="•"/>
      <w:lvlJc w:val="left"/>
      <w:pPr>
        <w:ind w:left="10224" w:hanging="360"/>
      </w:pPr>
      <w:rPr>
        <w:rFonts w:hint="default"/>
        <w:lang w:val="en-US" w:eastAsia="en-US" w:bidi="ar-SA"/>
      </w:rPr>
    </w:lvl>
  </w:abstractNum>
  <w:abstractNum w:abstractNumId="52" w15:restartNumberingAfterBreak="0">
    <w:nsid w:val="40694B81"/>
    <w:multiLevelType w:val="hybridMultilevel"/>
    <w:tmpl w:val="915874EE"/>
    <w:lvl w:ilvl="0" w:tplc="4D505520">
      <w:numFmt w:val="bullet"/>
      <w:lvlText w:val="●"/>
      <w:lvlJc w:val="left"/>
      <w:pPr>
        <w:ind w:left="2138"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A302DAC">
      <w:numFmt w:val="bullet"/>
      <w:lvlText w:val="•"/>
      <w:lvlJc w:val="left"/>
      <w:pPr>
        <w:ind w:left="3150" w:hanging="363"/>
      </w:pPr>
      <w:rPr>
        <w:rFonts w:hint="default"/>
        <w:lang w:val="en-US" w:eastAsia="en-US" w:bidi="ar-SA"/>
      </w:rPr>
    </w:lvl>
    <w:lvl w:ilvl="2" w:tplc="AC3AC688">
      <w:numFmt w:val="bullet"/>
      <w:lvlText w:val="•"/>
      <w:lvlJc w:val="left"/>
      <w:pPr>
        <w:ind w:left="4160" w:hanging="363"/>
      </w:pPr>
      <w:rPr>
        <w:rFonts w:hint="default"/>
        <w:lang w:val="en-US" w:eastAsia="en-US" w:bidi="ar-SA"/>
      </w:rPr>
    </w:lvl>
    <w:lvl w:ilvl="3" w:tplc="D918FBF6">
      <w:numFmt w:val="bullet"/>
      <w:lvlText w:val="•"/>
      <w:lvlJc w:val="left"/>
      <w:pPr>
        <w:ind w:left="5170" w:hanging="363"/>
      </w:pPr>
      <w:rPr>
        <w:rFonts w:hint="default"/>
        <w:lang w:val="en-US" w:eastAsia="en-US" w:bidi="ar-SA"/>
      </w:rPr>
    </w:lvl>
    <w:lvl w:ilvl="4" w:tplc="D8885714">
      <w:numFmt w:val="bullet"/>
      <w:lvlText w:val="•"/>
      <w:lvlJc w:val="left"/>
      <w:pPr>
        <w:ind w:left="6180" w:hanging="363"/>
      </w:pPr>
      <w:rPr>
        <w:rFonts w:hint="default"/>
        <w:lang w:val="en-US" w:eastAsia="en-US" w:bidi="ar-SA"/>
      </w:rPr>
    </w:lvl>
    <w:lvl w:ilvl="5" w:tplc="FD3EF0AE">
      <w:numFmt w:val="bullet"/>
      <w:lvlText w:val="•"/>
      <w:lvlJc w:val="left"/>
      <w:pPr>
        <w:ind w:left="7190" w:hanging="363"/>
      </w:pPr>
      <w:rPr>
        <w:rFonts w:hint="default"/>
        <w:lang w:val="en-US" w:eastAsia="en-US" w:bidi="ar-SA"/>
      </w:rPr>
    </w:lvl>
    <w:lvl w:ilvl="6" w:tplc="C2C699C6">
      <w:numFmt w:val="bullet"/>
      <w:lvlText w:val="•"/>
      <w:lvlJc w:val="left"/>
      <w:pPr>
        <w:ind w:left="8200" w:hanging="363"/>
      </w:pPr>
      <w:rPr>
        <w:rFonts w:hint="default"/>
        <w:lang w:val="en-US" w:eastAsia="en-US" w:bidi="ar-SA"/>
      </w:rPr>
    </w:lvl>
    <w:lvl w:ilvl="7" w:tplc="ABFA35DA">
      <w:numFmt w:val="bullet"/>
      <w:lvlText w:val="•"/>
      <w:lvlJc w:val="left"/>
      <w:pPr>
        <w:ind w:left="9210" w:hanging="363"/>
      </w:pPr>
      <w:rPr>
        <w:rFonts w:hint="default"/>
        <w:lang w:val="en-US" w:eastAsia="en-US" w:bidi="ar-SA"/>
      </w:rPr>
    </w:lvl>
    <w:lvl w:ilvl="8" w:tplc="3822D490">
      <w:numFmt w:val="bullet"/>
      <w:lvlText w:val="•"/>
      <w:lvlJc w:val="left"/>
      <w:pPr>
        <w:ind w:left="10220" w:hanging="363"/>
      </w:pPr>
      <w:rPr>
        <w:rFonts w:hint="default"/>
        <w:lang w:val="en-US" w:eastAsia="en-US" w:bidi="ar-SA"/>
      </w:rPr>
    </w:lvl>
  </w:abstractNum>
  <w:abstractNum w:abstractNumId="53" w15:restartNumberingAfterBreak="0">
    <w:nsid w:val="407E5884"/>
    <w:multiLevelType w:val="hybridMultilevel"/>
    <w:tmpl w:val="FED842C8"/>
    <w:lvl w:ilvl="0" w:tplc="4A74A4B6">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5204F1C">
      <w:numFmt w:val="bullet"/>
      <w:lvlText w:val="•"/>
      <w:lvlJc w:val="left"/>
      <w:pPr>
        <w:ind w:left="3168" w:hanging="360"/>
      </w:pPr>
      <w:rPr>
        <w:rFonts w:hint="default"/>
        <w:lang w:val="en-US" w:eastAsia="en-US" w:bidi="ar-SA"/>
      </w:rPr>
    </w:lvl>
    <w:lvl w:ilvl="2" w:tplc="59BCE692">
      <w:numFmt w:val="bullet"/>
      <w:lvlText w:val="•"/>
      <w:lvlJc w:val="left"/>
      <w:pPr>
        <w:ind w:left="4176" w:hanging="360"/>
      </w:pPr>
      <w:rPr>
        <w:rFonts w:hint="default"/>
        <w:lang w:val="en-US" w:eastAsia="en-US" w:bidi="ar-SA"/>
      </w:rPr>
    </w:lvl>
    <w:lvl w:ilvl="3" w:tplc="EF7AD81E">
      <w:numFmt w:val="bullet"/>
      <w:lvlText w:val="•"/>
      <w:lvlJc w:val="left"/>
      <w:pPr>
        <w:ind w:left="5184" w:hanging="360"/>
      </w:pPr>
      <w:rPr>
        <w:rFonts w:hint="default"/>
        <w:lang w:val="en-US" w:eastAsia="en-US" w:bidi="ar-SA"/>
      </w:rPr>
    </w:lvl>
    <w:lvl w:ilvl="4" w:tplc="8BF2266E">
      <w:numFmt w:val="bullet"/>
      <w:lvlText w:val="•"/>
      <w:lvlJc w:val="left"/>
      <w:pPr>
        <w:ind w:left="6192" w:hanging="360"/>
      </w:pPr>
      <w:rPr>
        <w:rFonts w:hint="default"/>
        <w:lang w:val="en-US" w:eastAsia="en-US" w:bidi="ar-SA"/>
      </w:rPr>
    </w:lvl>
    <w:lvl w:ilvl="5" w:tplc="D22C8F5E">
      <w:numFmt w:val="bullet"/>
      <w:lvlText w:val="•"/>
      <w:lvlJc w:val="left"/>
      <w:pPr>
        <w:ind w:left="7200" w:hanging="360"/>
      </w:pPr>
      <w:rPr>
        <w:rFonts w:hint="default"/>
        <w:lang w:val="en-US" w:eastAsia="en-US" w:bidi="ar-SA"/>
      </w:rPr>
    </w:lvl>
    <w:lvl w:ilvl="6" w:tplc="A6549154">
      <w:numFmt w:val="bullet"/>
      <w:lvlText w:val="•"/>
      <w:lvlJc w:val="left"/>
      <w:pPr>
        <w:ind w:left="8208" w:hanging="360"/>
      </w:pPr>
      <w:rPr>
        <w:rFonts w:hint="default"/>
        <w:lang w:val="en-US" w:eastAsia="en-US" w:bidi="ar-SA"/>
      </w:rPr>
    </w:lvl>
    <w:lvl w:ilvl="7" w:tplc="EF6202B8">
      <w:numFmt w:val="bullet"/>
      <w:lvlText w:val="•"/>
      <w:lvlJc w:val="left"/>
      <w:pPr>
        <w:ind w:left="9216" w:hanging="360"/>
      </w:pPr>
      <w:rPr>
        <w:rFonts w:hint="default"/>
        <w:lang w:val="en-US" w:eastAsia="en-US" w:bidi="ar-SA"/>
      </w:rPr>
    </w:lvl>
    <w:lvl w:ilvl="8" w:tplc="A31E3D4C">
      <w:numFmt w:val="bullet"/>
      <w:lvlText w:val="•"/>
      <w:lvlJc w:val="left"/>
      <w:pPr>
        <w:ind w:left="10224" w:hanging="360"/>
      </w:pPr>
      <w:rPr>
        <w:rFonts w:hint="default"/>
        <w:lang w:val="en-US" w:eastAsia="en-US" w:bidi="ar-SA"/>
      </w:rPr>
    </w:lvl>
  </w:abstractNum>
  <w:abstractNum w:abstractNumId="54" w15:restartNumberingAfterBreak="0">
    <w:nsid w:val="41522994"/>
    <w:multiLevelType w:val="hybridMultilevel"/>
    <w:tmpl w:val="82543BB4"/>
    <w:lvl w:ilvl="0" w:tplc="D354E974">
      <w:start w:val="1"/>
      <w:numFmt w:val="decimal"/>
      <w:lvlText w:val="%1."/>
      <w:lvlJc w:val="left"/>
      <w:pPr>
        <w:ind w:left="2071" w:hanging="377"/>
        <w:jc w:val="left"/>
      </w:pPr>
      <w:rPr>
        <w:rFonts w:ascii="Arial" w:eastAsia="Arial" w:hAnsi="Arial" w:cs="Arial" w:hint="default"/>
        <w:b w:val="0"/>
        <w:bCs w:val="0"/>
        <w:i w:val="0"/>
        <w:iCs w:val="0"/>
        <w:spacing w:val="0"/>
        <w:w w:val="100"/>
        <w:sz w:val="24"/>
        <w:szCs w:val="24"/>
        <w:lang w:val="en-US" w:eastAsia="en-US" w:bidi="ar-SA"/>
      </w:rPr>
    </w:lvl>
    <w:lvl w:ilvl="1" w:tplc="84A4FC86">
      <w:numFmt w:val="bullet"/>
      <w:lvlText w:val="•"/>
      <w:lvlJc w:val="left"/>
      <w:pPr>
        <w:ind w:left="3096" w:hanging="377"/>
      </w:pPr>
      <w:rPr>
        <w:rFonts w:hint="default"/>
        <w:lang w:val="en-US" w:eastAsia="en-US" w:bidi="ar-SA"/>
      </w:rPr>
    </w:lvl>
    <w:lvl w:ilvl="2" w:tplc="6CA445C2">
      <w:numFmt w:val="bullet"/>
      <w:lvlText w:val="•"/>
      <w:lvlJc w:val="left"/>
      <w:pPr>
        <w:ind w:left="4112" w:hanging="377"/>
      </w:pPr>
      <w:rPr>
        <w:rFonts w:hint="default"/>
        <w:lang w:val="en-US" w:eastAsia="en-US" w:bidi="ar-SA"/>
      </w:rPr>
    </w:lvl>
    <w:lvl w:ilvl="3" w:tplc="B9D6BCD0">
      <w:numFmt w:val="bullet"/>
      <w:lvlText w:val="•"/>
      <w:lvlJc w:val="left"/>
      <w:pPr>
        <w:ind w:left="5128" w:hanging="377"/>
      </w:pPr>
      <w:rPr>
        <w:rFonts w:hint="default"/>
        <w:lang w:val="en-US" w:eastAsia="en-US" w:bidi="ar-SA"/>
      </w:rPr>
    </w:lvl>
    <w:lvl w:ilvl="4" w:tplc="EBD61B08">
      <w:numFmt w:val="bullet"/>
      <w:lvlText w:val="•"/>
      <w:lvlJc w:val="left"/>
      <w:pPr>
        <w:ind w:left="6144" w:hanging="377"/>
      </w:pPr>
      <w:rPr>
        <w:rFonts w:hint="default"/>
        <w:lang w:val="en-US" w:eastAsia="en-US" w:bidi="ar-SA"/>
      </w:rPr>
    </w:lvl>
    <w:lvl w:ilvl="5" w:tplc="7D50C67C">
      <w:numFmt w:val="bullet"/>
      <w:lvlText w:val="•"/>
      <w:lvlJc w:val="left"/>
      <w:pPr>
        <w:ind w:left="7160" w:hanging="377"/>
      </w:pPr>
      <w:rPr>
        <w:rFonts w:hint="default"/>
        <w:lang w:val="en-US" w:eastAsia="en-US" w:bidi="ar-SA"/>
      </w:rPr>
    </w:lvl>
    <w:lvl w:ilvl="6" w:tplc="21340BD6">
      <w:numFmt w:val="bullet"/>
      <w:lvlText w:val="•"/>
      <w:lvlJc w:val="left"/>
      <w:pPr>
        <w:ind w:left="8176" w:hanging="377"/>
      </w:pPr>
      <w:rPr>
        <w:rFonts w:hint="default"/>
        <w:lang w:val="en-US" w:eastAsia="en-US" w:bidi="ar-SA"/>
      </w:rPr>
    </w:lvl>
    <w:lvl w:ilvl="7" w:tplc="6EB8EF0C">
      <w:numFmt w:val="bullet"/>
      <w:lvlText w:val="•"/>
      <w:lvlJc w:val="left"/>
      <w:pPr>
        <w:ind w:left="9192" w:hanging="377"/>
      </w:pPr>
      <w:rPr>
        <w:rFonts w:hint="default"/>
        <w:lang w:val="en-US" w:eastAsia="en-US" w:bidi="ar-SA"/>
      </w:rPr>
    </w:lvl>
    <w:lvl w:ilvl="8" w:tplc="4C6A09AA">
      <w:numFmt w:val="bullet"/>
      <w:lvlText w:val="•"/>
      <w:lvlJc w:val="left"/>
      <w:pPr>
        <w:ind w:left="10208" w:hanging="377"/>
      </w:pPr>
      <w:rPr>
        <w:rFonts w:hint="default"/>
        <w:lang w:val="en-US" w:eastAsia="en-US" w:bidi="ar-SA"/>
      </w:rPr>
    </w:lvl>
  </w:abstractNum>
  <w:abstractNum w:abstractNumId="55" w15:restartNumberingAfterBreak="0">
    <w:nsid w:val="41D54BB8"/>
    <w:multiLevelType w:val="hybridMultilevel"/>
    <w:tmpl w:val="2434205C"/>
    <w:lvl w:ilvl="0" w:tplc="C602D478">
      <w:numFmt w:val="bullet"/>
      <w:lvlText w:val="●"/>
      <w:lvlJc w:val="left"/>
      <w:pPr>
        <w:ind w:left="559" w:hanging="360"/>
      </w:pPr>
      <w:rPr>
        <w:rFonts w:ascii="Arial" w:eastAsia="Arial" w:hAnsi="Arial" w:cs="Arial" w:hint="default"/>
        <w:b w:val="0"/>
        <w:bCs w:val="0"/>
        <w:i w:val="0"/>
        <w:iCs w:val="0"/>
        <w:spacing w:val="0"/>
        <w:w w:val="100"/>
        <w:sz w:val="22"/>
        <w:szCs w:val="22"/>
        <w:lang w:val="en-US" w:eastAsia="en-US" w:bidi="ar-SA"/>
      </w:rPr>
    </w:lvl>
    <w:lvl w:ilvl="1" w:tplc="8B7EE0C8">
      <w:numFmt w:val="bullet"/>
      <w:lvlText w:val="•"/>
      <w:lvlJc w:val="left"/>
      <w:pPr>
        <w:ind w:left="955" w:hanging="360"/>
      </w:pPr>
      <w:rPr>
        <w:rFonts w:hint="default"/>
        <w:lang w:val="en-US" w:eastAsia="en-US" w:bidi="ar-SA"/>
      </w:rPr>
    </w:lvl>
    <w:lvl w:ilvl="2" w:tplc="1A5A6C48">
      <w:numFmt w:val="bullet"/>
      <w:lvlText w:val="•"/>
      <w:lvlJc w:val="left"/>
      <w:pPr>
        <w:ind w:left="1350" w:hanging="360"/>
      </w:pPr>
      <w:rPr>
        <w:rFonts w:hint="default"/>
        <w:lang w:val="en-US" w:eastAsia="en-US" w:bidi="ar-SA"/>
      </w:rPr>
    </w:lvl>
    <w:lvl w:ilvl="3" w:tplc="A93E49AA">
      <w:numFmt w:val="bullet"/>
      <w:lvlText w:val="•"/>
      <w:lvlJc w:val="left"/>
      <w:pPr>
        <w:ind w:left="1745" w:hanging="360"/>
      </w:pPr>
      <w:rPr>
        <w:rFonts w:hint="default"/>
        <w:lang w:val="en-US" w:eastAsia="en-US" w:bidi="ar-SA"/>
      </w:rPr>
    </w:lvl>
    <w:lvl w:ilvl="4" w:tplc="4FEC644C">
      <w:numFmt w:val="bullet"/>
      <w:lvlText w:val="•"/>
      <w:lvlJc w:val="left"/>
      <w:pPr>
        <w:ind w:left="2140" w:hanging="360"/>
      </w:pPr>
      <w:rPr>
        <w:rFonts w:hint="default"/>
        <w:lang w:val="en-US" w:eastAsia="en-US" w:bidi="ar-SA"/>
      </w:rPr>
    </w:lvl>
    <w:lvl w:ilvl="5" w:tplc="125481A2">
      <w:numFmt w:val="bullet"/>
      <w:lvlText w:val="•"/>
      <w:lvlJc w:val="left"/>
      <w:pPr>
        <w:ind w:left="2536" w:hanging="360"/>
      </w:pPr>
      <w:rPr>
        <w:rFonts w:hint="default"/>
        <w:lang w:val="en-US" w:eastAsia="en-US" w:bidi="ar-SA"/>
      </w:rPr>
    </w:lvl>
    <w:lvl w:ilvl="6" w:tplc="A8FAEED4">
      <w:numFmt w:val="bullet"/>
      <w:lvlText w:val="•"/>
      <w:lvlJc w:val="left"/>
      <w:pPr>
        <w:ind w:left="2931" w:hanging="360"/>
      </w:pPr>
      <w:rPr>
        <w:rFonts w:hint="default"/>
        <w:lang w:val="en-US" w:eastAsia="en-US" w:bidi="ar-SA"/>
      </w:rPr>
    </w:lvl>
    <w:lvl w:ilvl="7" w:tplc="F6CA4EBE">
      <w:numFmt w:val="bullet"/>
      <w:lvlText w:val="•"/>
      <w:lvlJc w:val="left"/>
      <w:pPr>
        <w:ind w:left="3326" w:hanging="360"/>
      </w:pPr>
      <w:rPr>
        <w:rFonts w:hint="default"/>
        <w:lang w:val="en-US" w:eastAsia="en-US" w:bidi="ar-SA"/>
      </w:rPr>
    </w:lvl>
    <w:lvl w:ilvl="8" w:tplc="441694B0">
      <w:numFmt w:val="bullet"/>
      <w:lvlText w:val="•"/>
      <w:lvlJc w:val="left"/>
      <w:pPr>
        <w:ind w:left="3721" w:hanging="360"/>
      </w:pPr>
      <w:rPr>
        <w:rFonts w:hint="default"/>
        <w:lang w:val="en-US" w:eastAsia="en-US" w:bidi="ar-SA"/>
      </w:rPr>
    </w:lvl>
  </w:abstractNum>
  <w:abstractNum w:abstractNumId="56" w15:restartNumberingAfterBreak="0">
    <w:nsid w:val="41F760C8"/>
    <w:multiLevelType w:val="hybridMultilevel"/>
    <w:tmpl w:val="599A0220"/>
    <w:lvl w:ilvl="0" w:tplc="CDDC2DD6">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B77A32D4">
      <w:numFmt w:val="bullet"/>
      <w:lvlText w:val="•"/>
      <w:lvlJc w:val="left"/>
      <w:pPr>
        <w:ind w:left="1450" w:hanging="360"/>
      </w:pPr>
      <w:rPr>
        <w:rFonts w:hint="default"/>
        <w:lang w:val="en-US" w:eastAsia="en-US" w:bidi="ar-SA"/>
      </w:rPr>
    </w:lvl>
    <w:lvl w:ilvl="2" w:tplc="4A8E9218">
      <w:numFmt w:val="bullet"/>
      <w:lvlText w:val="•"/>
      <w:lvlJc w:val="left"/>
      <w:pPr>
        <w:ind w:left="2340" w:hanging="360"/>
      </w:pPr>
      <w:rPr>
        <w:rFonts w:hint="default"/>
        <w:lang w:val="en-US" w:eastAsia="en-US" w:bidi="ar-SA"/>
      </w:rPr>
    </w:lvl>
    <w:lvl w:ilvl="3" w:tplc="097C41BA">
      <w:numFmt w:val="bullet"/>
      <w:lvlText w:val="•"/>
      <w:lvlJc w:val="left"/>
      <w:pPr>
        <w:ind w:left="3230" w:hanging="360"/>
      </w:pPr>
      <w:rPr>
        <w:rFonts w:hint="default"/>
        <w:lang w:val="en-US" w:eastAsia="en-US" w:bidi="ar-SA"/>
      </w:rPr>
    </w:lvl>
    <w:lvl w:ilvl="4" w:tplc="0AB88EAE">
      <w:numFmt w:val="bullet"/>
      <w:lvlText w:val="•"/>
      <w:lvlJc w:val="left"/>
      <w:pPr>
        <w:ind w:left="4120" w:hanging="360"/>
      </w:pPr>
      <w:rPr>
        <w:rFonts w:hint="default"/>
        <w:lang w:val="en-US" w:eastAsia="en-US" w:bidi="ar-SA"/>
      </w:rPr>
    </w:lvl>
    <w:lvl w:ilvl="5" w:tplc="4FD404BE">
      <w:numFmt w:val="bullet"/>
      <w:lvlText w:val="•"/>
      <w:lvlJc w:val="left"/>
      <w:pPr>
        <w:ind w:left="5011" w:hanging="360"/>
      </w:pPr>
      <w:rPr>
        <w:rFonts w:hint="default"/>
        <w:lang w:val="en-US" w:eastAsia="en-US" w:bidi="ar-SA"/>
      </w:rPr>
    </w:lvl>
    <w:lvl w:ilvl="6" w:tplc="36A84160">
      <w:numFmt w:val="bullet"/>
      <w:lvlText w:val="•"/>
      <w:lvlJc w:val="left"/>
      <w:pPr>
        <w:ind w:left="5901" w:hanging="360"/>
      </w:pPr>
      <w:rPr>
        <w:rFonts w:hint="default"/>
        <w:lang w:val="en-US" w:eastAsia="en-US" w:bidi="ar-SA"/>
      </w:rPr>
    </w:lvl>
    <w:lvl w:ilvl="7" w:tplc="4D54F12E">
      <w:numFmt w:val="bullet"/>
      <w:lvlText w:val="•"/>
      <w:lvlJc w:val="left"/>
      <w:pPr>
        <w:ind w:left="6791" w:hanging="360"/>
      </w:pPr>
      <w:rPr>
        <w:rFonts w:hint="default"/>
        <w:lang w:val="en-US" w:eastAsia="en-US" w:bidi="ar-SA"/>
      </w:rPr>
    </w:lvl>
    <w:lvl w:ilvl="8" w:tplc="FEB63F80">
      <w:numFmt w:val="bullet"/>
      <w:lvlText w:val="•"/>
      <w:lvlJc w:val="left"/>
      <w:pPr>
        <w:ind w:left="7681" w:hanging="360"/>
      </w:pPr>
      <w:rPr>
        <w:rFonts w:hint="default"/>
        <w:lang w:val="en-US" w:eastAsia="en-US" w:bidi="ar-SA"/>
      </w:rPr>
    </w:lvl>
  </w:abstractNum>
  <w:abstractNum w:abstractNumId="57" w15:restartNumberingAfterBreak="0">
    <w:nsid w:val="42A73535"/>
    <w:multiLevelType w:val="hybridMultilevel"/>
    <w:tmpl w:val="E012900C"/>
    <w:lvl w:ilvl="0" w:tplc="90605250">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485ED066">
      <w:numFmt w:val="bullet"/>
      <w:lvlText w:val="○"/>
      <w:lvlJc w:val="left"/>
      <w:pPr>
        <w:ind w:left="3600" w:hanging="360"/>
      </w:pPr>
      <w:rPr>
        <w:rFonts w:ascii="Arial" w:eastAsia="Arial" w:hAnsi="Arial" w:cs="Arial" w:hint="default"/>
        <w:b w:val="0"/>
        <w:bCs w:val="0"/>
        <w:i w:val="0"/>
        <w:iCs w:val="0"/>
        <w:spacing w:val="0"/>
        <w:w w:val="100"/>
        <w:sz w:val="24"/>
        <w:szCs w:val="24"/>
        <w:lang w:val="en-US" w:eastAsia="en-US" w:bidi="ar-SA"/>
      </w:rPr>
    </w:lvl>
    <w:lvl w:ilvl="2" w:tplc="643A97F2">
      <w:numFmt w:val="bullet"/>
      <w:lvlText w:val="•"/>
      <w:lvlJc w:val="left"/>
      <w:pPr>
        <w:ind w:left="4560" w:hanging="360"/>
      </w:pPr>
      <w:rPr>
        <w:rFonts w:hint="default"/>
        <w:lang w:val="en-US" w:eastAsia="en-US" w:bidi="ar-SA"/>
      </w:rPr>
    </w:lvl>
    <w:lvl w:ilvl="3" w:tplc="9B0A6230">
      <w:numFmt w:val="bullet"/>
      <w:lvlText w:val="•"/>
      <w:lvlJc w:val="left"/>
      <w:pPr>
        <w:ind w:left="5520" w:hanging="360"/>
      </w:pPr>
      <w:rPr>
        <w:rFonts w:hint="default"/>
        <w:lang w:val="en-US" w:eastAsia="en-US" w:bidi="ar-SA"/>
      </w:rPr>
    </w:lvl>
    <w:lvl w:ilvl="4" w:tplc="47B2EB6A">
      <w:numFmt w:val="bullet"/>
      <w:lvlText w:val="•"/>
      <w:lvlJc w:val="left"/>
      <w:pPr>
        <w:ind w:left="6480" w:hanging="360"/>
      </w:pPr>
      <w:rPr>
        <w:rFonts w:hint="default"/>
        <w:lang w:val="en-US" w:eastAsia="en-US" w:bidi="ar-SA"/>
      </w:rPr>
    </w:lvl>
    <w:lvl w:ilvl="5" w:tplc="C73E0E2A">
      <w:numFmt w:val="bullet"/>
      <w:lvlText w:val="•"/>
      <w:lvlJc w:val="left"/>
      <w:pPr>
        <w:ind w:left="7440" w:hanging="360"/>
      </w:pPr>
      <w:rPr>
        <w:rFonts w:hint="default"/>
        <w:lang w:val="en-US" w:eastAsia="en-US" w:bidi="ar-SA"/>
      </w:rPr>
    </w:lvl>
    <w:lvl w:ilvl="6" w:tplc="E79A8230">
      <w:numFmt w:val="bullet"/>
      <w:lvlText w:val="•"/>
      <w:lvlJc w:val="left"/>
      <w:pPr>
        <w:ind w:left="8400" w:hanging="360"/>
      </w:pPr>
      <w:rPr>
        <w:rFonts w:hint="default"/>
        <w:lang w:val="en-US" w:eastAsia="en-US" w:bidi="ar-SA"/>
      </w:rPr>
    </w:lvl>
    <w:lvl w:ilvl="7" w:tplc="05A00B80">
      <w:numFmt w:val="bullet"/>
      <w:lvlText w:val="•"/>
      <w:lvlJc w:val="left"/>
      <w:pPr>
        <w:ind w:left="9360" w:hanging="360"/>
      </w:pPr>
      <w:rPr>
        <w:rFonts w:hint="default"/>
        <w:lang w:val="en-US" w:eastAsia="en-US" w:bidi="ar-SA"/>
      </w:rPr>
    </w:lvl>
    <w:lvl w:ilvl="8" w:tplc="82BA7DFE">
      <w:numFmt w:val="bullet"/>
      <w:lvlText w:val="•"/>
      <w:lvlJc w:val="left"/>
      <w:pPr>
        <w:ind w:left="10320" w:hanging="360"/>
      </w:pPr>
      <w:rPr>
        <w:rFonts w:hint="default"/>
        <w:lang w:val="en-US" w:eastAsia="en-US" w:bidi="ar-SA"/>
      </w:rPr>
    </w:lvl>
  </w:abstractNum>
  <w:abstractNum w:abstractNumId="58" w15:restartNumberingAfterBreak="0">
    <w:nsid w:val="44E25B84"/>
    <w:multiLevelType w:val="hybridMultilevel"/>
    <w:tmpl w:val="2CCAA85C"/>
    <w:lvl w:ilvl="0" w:tplc="68A4D2FE">
      <w:numFmt w:val="bullet"/>
      <w:lvlText w:val="●"/>
      <w:lvlJc w:val="left"/>
      <w:pPr>
        <w:ind w:left="640" w:hanging="360"/>
      </w:pPr>
      <w:rPr>
        <w:rFonts w:ascii="Times New Roman" w:eastAsia="Times New Roman" w:hAnsi="Times New Roman" w:cs="Times New Roman" w:hint="default"/>
        <w:b w:val="0"/>
        <w:bCs w:val="0"/>
        <w:i w:val="0"/>
        <w:iCs w:val="0"/>
        <w:color w:val="1153CC"/>
        <w:spacing w:val="0"/>
        <w:w w:val="100"/>
        <w:sz w:val="24"/>
        <w:szCs w:val="24"/>
        <w:lang w:val="en-US" w:eastAsia="en-US" w:bidi="ar-SA"/>
      </w:rPr>
    </w:lvl>
    <w:lvl w:ilvl="1" w:tplc="EA30CB16">
      <w:numFmt w:val="bullet"/>
      <w:lvlText w:val="•"/>
      <w:lvlJc w:val="left"/>
      <w:pPr>
        <w:ind w:left="1190" w:hanging="360"/>
      </w:pPr>
      <w:rPr>
        <w:rFonts w:hint="default"/>
        <w:lang w:val="en-US" w:eastAsia="en-US" w:bidi="ar-SA"/>
      </w:rPr>
    </w:lvl>
    <w:lvl w:ilvl="2" w:tplc="8DE8752C">
      <w:numFmt w:val="bullet"/>
      <w:lvlText w:val="•"/>
      <w:lvlJc w:val="left"/>
      <w:pPr>
        <w:ind w:left="1741" w:hanging="360"/>
      </w:pPr>
      <w:rPr>
        <w:rFonts w:hint="default"/>
        <w:lang w:val="en-US" w:eastAsia="en-US" w:bidi="ar-SA"/>
      </w:rPr>
    </w:lvl>
    <w:lvl w:ilvl="3" w:tplc="BA3E8372">
      <w:numFmt w:val="bullet"/>
      <w:lvlText w:val="•"/>
      <w:lvlJc w:val="left"/>
      <w:pPr>
        <w:ind w:left="2292" w:hanging="360"/>
      </w:pPr>
      <w:rPr>
        <w:rFonts w:hint="default"/>
        <w:lang w:val="en-US" w:eastAsia="en-US" w:bidi="ar-SA"/>
      </w:rPr>
    </w:lvl>
    <w:lvl w:ilvl="4" w:tplc="4804393C">
      <w:numFmt w:val="bullet"/>
      <w:lvlText w:val="•"/>
      <w:lvlJc w:val="left"/>
      <w:pPr>
        <w:ind w:left="2842" w:hanging="360"/>
      </w:pPr>
      <w:rPr>
        <w:rFonts w:hint="default"/>
        <w:lang w:val="en-US" w:eastAsia="en-US" w:bidi="ar-SA"/>
      </w:rPr>
    </w:lvl>
    <w:lvl w:ilvl="5" w:tplc="22C2B544">
      <w:numFmt w:val="bullet"/>
      <w:lvlText w:val="•"/>
      <w:lvlJc w:val="left"/>
      <w:pPr>
        <w:ind w:left="3393" w:hanging="360"/>
      </w:pPr>
      <w:rPr>
        <w:rFonts w:hint="default"/>
        <w:lang w:val="en-US" w:eastAsia="en-US" w:bidi="ar-SA"/>
      </w:rPr>
    </w:lvl>
    <w:lvl w:ilvl="6" w:tplc="724E7558">
      <w:numFmt w:val="bullet"/>
      <w:lvlText w:val="•"/>
      <w:lvlJc w:val="left"/>
      <w:pPr>
        <w:ind w:left="3944" w:hanging="360"/>
      </w:pPr>
      <w:rPr>
        <w:rFonts w:hint="default"/>
        <w:lang w:val="en-US" w:eastAsia="en-US" w:bidi="ar-SA"/>
      </w:rPr>
    </w:lvl>
    <w:lvl w:ilvl="7" w:tplc="2F482752">
      <w:numFmt w:val="bullet"/>
      <w:lvlText w:val="•"/>
      <w:lvlJc w:val="left"/>
      <w:pPr>
        <w:ind w:left="4494" w:hanging="360"/>
      </w:pPr>
      <w:rPr>
        <w:rFonts w:hint="default"/>
        <w:lang w:val="en-US" w:eastAsia="en-US" w:bidi="ar-SA"/>
      </w:rPr>
    </w:lvl>
    <w:lvl w:ilvl="8" w:tplc="E73EE08C">
      <w:numFmt w:val="bullet"/>
      <w:lvlText w:val="•"/>
      <w:lvlJc w:val="left"/>
      <w:pPr>
        <w:ind w:left="5045" w:hanging="360"/>
      </w:pPr>
      <w:rPr>
        <w:rFonts w:hint="default"/>
        <w:lang w:val="en-US" w:eastAsia="en-US" w:bidi="ar-SA"/>
      </w:rPr>
    </w:lvl>
  </w:abstractNum>
  <w:abstractNum w:abstractNumId="59" w15:restartNumberingAfterBreak="0">
    <w:nsid w:val="452C5F2F"/>
    <w:multiLevelType w:val="hybridMultilevel"/>
    <w:tmpl w:val="8D16FDF8"/>
    <w:lvl w:ilvl="0" w:tplc="BD3C4EA2">
      <w:start w:val="1"/>
      <w:numFmt w:val="decimal"/>
      <w:lvlText w:val="%1."/>
      <w:lvlJc w:val="left"/>
      <w:pPr>
        <w:ind w:left="2160" w:hanging="360"/>
        <w:jc w:val="left"/>
      </w:pPr>
      <w:rPr>
        <w:rFonts w:ascii="Arial" w:eastAsia="Arial" w:hAnsi="Arial" w:cs="Arial" w:hint="default"/>
        <w:b/>
        <w:bCs/>
        <w:i w:val="0"/>
        <w:iCs w:val="0"/>
        <w:spacing w:val="0"/>
        <w:w w:val="100"/>
        <w:sz w:val="24"/>
        <w:szCs w:val="24"/>
        <w:lang w:val="en-US" w:eastAsia="en-US" w:bidi="ar-SA"/>
      </w:rPr>
    </w:lvl>
    <w:lvl w:ilvl="1" w:tplc="F71ED09E">
      <w:numFmt w:val="bullet"/>
      <w:lvlText w:val="•"/>
      <w:lvlJc w:val="left"/>
      <w:pPr>
        <w:ind w:left="3168" w:hanging="360"/>
      </w:pPr>
      <w:rPr>
        <w:rFonts w:hint="default"/>
        <w:lang w:val="en-US" w:eastAsia="en-US" w:bidi="ar-SA"/>
      </w:rPr>
    </w:lvl>
    <w:lvl w:ilvl="2" w:tplc="BB0067E4">
      <w:numFmt w:val="bullet"/>
      <w:lvlText w:val="•"/>
      <w:lvlJc w:val="left"/>
      <w:pPr>
        <w:ind w:left="4176" w:hanging="360"/>
      </w:pPr>
      <w:rPr>
        <w:rFonts w:hint="default"/>
        <w:lang w:val="en-US" w:eastAsia="en-US" w:bidi="ar-SA"/>
      </w:rPr>
    </w:lvl>
    <w:lvl w:ilvl="3" w:tplc="F6361F00">
      <w:numFmt w:val="bullet"/>
      <w:lvlText w:val="•"/>
      <w:lvlJc w:val="left"/>
      <w:pPr>
        <w:ind w:left="5184" w:hanging="360"/>
      </w:pPr>
      <w:rPr>
        <w:rFonts w:hint="default"/>
        <w:lang w:val="en-US" w:eastAsia="en-US" w:bidi="ar-SA"/>
      </w:rPr>
    </w:lvl>
    <w:lvl w:ilvl="4" w:tplc="9A4E34D8">
      <w:numFmt w:val="bullet"/>
      <w:lvlText w:val="•"/>
      <w:lvlJc w:val="left"/>
      <w:pPr>
        <w:ind w:left="6192" w:hanging="360"/>
      </w:pPr>
      <w:rPr>
        <w:rFonts w:hint="default"/>
        <w:lang w:val="en-US" w:eastAsia="en-US" w:bidi="ar-SA"/>
      </w:rPr>
    </w:lvl>
    <w:lvl w:ilvl="5" w:tplc="C96CD19E">
      <w:numFmt w:val="bullet"/>
      <w:lvlText w:val="•"/>
      <w:lvlJc w:val="left"/>
      <w:pPr>
        <w:ind w:left="7200" w:hanging="360"/>
      </w:pPr>
      <w:rPr>
        <w:rFonts w:hint="default"/>
        <w:lang w:val="en-US" w:eastAsia="en-US" w:bidi="ar-SA"/>
      </w:rPr>
    </w:lvl>
    <w:lvl w:ilvl="6" w:tplc="53FC3D2E">
      <w:numFmt w:val="bullet"/>
      <w:lvlText w:val="•"/>
      <w:lvlJc w:val="left"/>
      <w:pPr>
        <w:ind w:left="8208" w:hanging="360"/>
      </w:pPr>
      <w:rPr>
        <w:rFonts w:hint="default"/>
        <w:lang w:val="en-US" w:eastAsia="en-US" w:bidi="ar-SA"/>
      </w:rPr>
    </w:lvl>
    <w:lvl w:ilvl="7" w:tplc="8E361BAA">
      <w:numFmt w:val="bullet"/>
      <w:lvlText w:val="•"/>
      <w:lvlJc w:val="left"/>
      <w:pPr>
        <w:ind w:left="9216" w:hanging="360"/>
      </w:pPr>
      <w:rPr>
        <w:rFonts w:hint="default"/>
        <w:lang w:val="en-US" w:eastAsia="en-US" w:bidi="ar-SA"/>
      </w:rPr>
    </w:lvl>
    <w:lvl w:ilvl="8" w:tplc="C7CEAC38">
      <w:numFmt w:val="bullet"/>
      <w:lvlText w:val="•"/>
      <w:lvlJc w:val="left"/>
      <w:pPr>
        <w:ind w:left="10224" w:hanging="360"/>
      </w:pPr>
      <w:rPr>
        <w:rFonts w:hint="default"/>
        <w:lang w:val="en-US" w:eastAsia="en-US" w:bidi="ar-SA"/>
      </w:rPr>
    </w:lvl>
  </w:abstractNum>
  <w:abstractNum w:abstractNumId="60" w15:restartNumberingAfterBreak="0">
    <w:nsid w:val="47961815"/>
    <w:multiLevelType w:val="hybridMultilevel"/>
    <w:tmpl w:val="00CE369C"/>
    <w:lvl w:ilvl="0" w:tplc="864A3D4A">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94145C38">
      <w:numFmt w:val="bullet"/>
      <w:lvlText w:val="•"/>
      <w:lvlJc w:val="left"/>
      <w:pPr>
        <w:ind w:left="3492" w:hanging="360"/>
      </w:pPr>
      <w:rPr>
        <w:rFonts w:hint="default"/>
        <w:lang w:val="en-US" w:eastAsia="en-US" w:bidi="ar-SA"/>
      </w:rPr>
    </w:lvl>
    <w:lvl w:ilvl="2" w:tplc="480C637C">
      <w:numFmt w:val="bullet"/>
      <w:lvlText w:val="•"/>
      <w:lvlJc w:val="left"/>
      <w:pPr>
        <w:ind w:left="4464" w:hanging="360"/>
      </w:pPr>
      <w:rPr>
        <w:rFonts w:hint="default"/>
        <w:lang w:val="en-US" w:eastAsia="en-US" w:bidi="ar-SA"/>
      </w:rPr>
    </w:lvl>
    <w:lvl w:ilvl="3" w:tplc="06FE9302">
      <w:numFmt w:val="bullet"/>
      <w:lvlText w:val="•"/>
      <w:lvlJc w:val="left"/>
      <w:pPr>
        <w:ind w:left="5436" w:hanging="360"/>
      </w:pPr>
      <w:rPr>
        <w:rFonts w:hint="default"/>
        <w:lang w:val="en-US" w:eastAsia="en-US" w:bidi="ar-SA"/>
      </w:rPr>
    </w:lvl>
    <w:lvl w:ilvl="4" w:tplc="32F07B00">
      <w:numFmt w:val="bullet"/>
      <w:lvlText w:val="•"/>
      <w:lvlJc w:val="left"/>
      <w:pPr>
        <w:ind w:left="6408" w:hanging="360"/>
      </w:pPr>
      <w:rPr>
        <w:rFonts w:hint="default"/>
        <w:lang w:val="en-US" w:eastAsia="en-US" w:bidi="ar-SA"/>
      </w:rPr>
    </w:lvl>
    <w:lvl w:ilvl="5" w:tplc="40CC4D4A">
      <w:numFmt w:val="bullet"/>
      <w:lvlText w:val="•"/>
      <w:lvlJc w:val="left"/>
      <w:pPr>
        <w:ind w:left="7380" w:hanging="360"/>
      </w:pPr>
      <w:rPr>
        <w:rFonts w:hint="default"/>
        <w:lang w:val="en-US" w:eastAsia="en-US" w:bidi="ar-SA"/>
      </w:rPr>
    </w:lvl>
    <w:lvl w:ilvl="6" w:tplc="96ACD480">
      <w:numFmt w:val="bullet"/>
      <w:lvlText w:val="•"/>
      <w:lvlJc w:val="left"/>
      <w:pPr>
        <w:ind w:left="8352" w:hanging="360"/>
      </w:pPr>
      <w:rPr>
        <w:rFonts w:hint="default"/>
        <w:lang w:val="en-US" w:eastAsia="en-US" w:bidi="ar-SA"/>
      </w:rPr>
    </w:lvl>
    <w:lvl w:ilvl="7" w:tplc="C94C04F0">
      <w:numFmt w:val="bullet"/>
      <w:lvlText w:val="•"/>
      <w:lvlJc w:val="left"/>
      <w:pPr>
        <w:ind w:left="9324" w:hanging="360"/>
      </w:pPr>
      <w:rPr>
        <w:rFonts w:hint="default"/>
        <w:lang w:val="en-US" w:eastAsia="en-US" w:bidi="ar-SA"/>
      </w:rPr>
    </w:lvl>
    <w:lvl w:ilvl="8" w:tplc="AE44D9F4">
      <w:numFmt w:val="bullet"/>
      <w:lvlText w:val="•"/>
      <w:lvlJc w:val="left"/>
      <w:pPr>
        <w:ind w:left="10296" w:hanging="360"/>
      </w:pPr>
      <w:rPr>
        <w:rFonts w:hint="default"/>
        <w:lang w:val="en-US" w:eastAsia="en-US" w:bidi="ar-SA"/>
      </w:rPr>
    </w:lvl>
  </w:abstractNum>
  <w:abstractNum w:abstractNumId="61" w15:restartNumberingAfterBreak="0">
    <w:nsid w:val="484A07CE"/>
    <w:multiLevelType w:val="hybridMultilevel"/>
    <w:tmpl w:val="3B360A68"/>
    <w:lvl w:ilvl="0" w:tplc="A8B4B38C">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F20F2E4">
      <w:numFmt w:val="bullet"/>
      <w:lvlText w:val="•"/>
      <w:lvlJc w:val="left"/>
      <w:pPr>
        <w:ind w:left="3168" w:hanging="360"/>
      </w:pPr>
      <w:rPr>
        <w:rFonts w:hint="default"/>
        <w:lang w:val="en-US" w:eastAsia="en-US" w:bidi="ar-SA"/>
      </w:rPr>
    </w:lvl>
    <w:lvl w:ilvl="2" w:tplc="B568D388">
      <w:numFmt w:val="bullet"/>
      <w:lvlText w:val="•"/>
      <w:lvlJc w:val="left"/>
      <w:pPr>
        <w:ind w:left="4176" w:hanging="360"/>
      </w:pPr>
      <w:rPr>
        <w:rFonts w:hint="default"/>
        <w:lang w:val="en-US" w:eastAsia="en-US" w:bidi="ar-SA"/>
      </w:rPr>
    </w:lvl>
    <w:lvl w:ilvl="3" w:tplc="BFAA7530">
      <w:numFmt w:val="bullet"/>
      <w:lvlText w:val="•"/>
      <w:lvlJc w:val="left"/>
      <w:pPr>
        <w:ind w:left="5184" w:hanging="360"/>
      </w:pPr>
      <w:rPr>
        <w:rFonts w:hint="default"/>
        <w:lang w:val="en-US" w:eastAsia="en-US" w:bidi="ar-SA"/>
      </w:rPr>
    </w:lvl>
    <w:lvl w:ilvl="4" w:tplc="1834EBE4">
      <w:numFmt w:val="bullet"/>
      <w:lvlText w:val="•"/>
      <w:lvlJc w:val="left"/>
      <w:pPr>
        <w:ind w:left="6192" w:hanging="360"/>
      </w:pPr>
      <w:rPr>
        <w:rFonts w:hint="default"/>
        <w:lang w:val="en-US" w:eastAsia="en-US" w:bidi="ar-SA"/>
      </w:rPr>
    </w:lvl>
    <w:lvl w:ilvl="5" w:tplc="234ED856">
      <w:numFmt w:val="bullet"/>
      <w:lvlText w:val="•"/>
      <w:lvlJc w:val="left"/>
      <w:pPr>
        <w:ind w:left="7200" w:hanging="360"/>
      </w:pPr>
      <w:rPr>
        <w:rFonts w:hint="default"/>
        <w:lang w:val="en-US" w:eastAsia="en-US" w:bidi="ar-SA"/>
      </w:rPr>
    </w:lvl>
    <w:lvl w:ilvl="6" w:tplc="049AF6EA">
      <w:numFmt w:val="bullet"/>
      <w:lvlText w:val="•"/>
      <w:lvlJc w:val="left"/>
      <w:pPr>
        <w:ind w:left="8208" w:hanging="360"/>
      </w:pPr>
      <w:rPr>
        <w:rFonts w:hint="default"/>
        <w:lang w:val="en-US" w:eastAsia="en-US" w:bidi="ar-SA"/>
      </w:rPr>
    </w:lvl>
    <w:lvl w:ilvl="7" w:tplc="0CB252EC">
      <w:numFmt w:val="bullet"/>
      <w:lvlText w:val="•"/>
      <w:lvlJc w:val="left"/>
      <w:pPr>
        <w:ind w:left="9216" w:hanging="360"/>
      </w:pPr>
      <w:rPr>
        <w:rFonts w:hint="default"/>
        <w:lang w:val="en-US" w:eastAsia="en-US" w:bidi="ar-SA"/>
      </w:rPr>
    </w:lvl>
    <w:lvl w:ilvl="8" w:tplc="7CBA4FB4">
      <w:numFmt w:val="bullet"/>
      <w:lvlText w:val="•"/>
      <w:lvlJc w:val="left"/>
      <w:pPr>
        <w:ind w:left="10224" w:hanging="360"/>
      </w:pPr>
      <w:rPr>
        <w:rFonts w:hint="default"/>
        <w:lang w:val="en-US" w:eastAsia="en-US" w:bidi="ar-SA"/>
      </w:rPr>
    </w:lvl>
  </w:abstractNum>
  <w:abstractNum w:abstractNumId="62" w15:restartNumberingAfterBreak="0">
    <w:nsid w:val="48F35A27"/>
    <w:multiLevelType w:val="hybridMultilevel"/>
    <w:tmpl w:val="B2388FC6"/>
    <w:lvl w:ilvl="0" w:tplc="1BBAF5FA">
      <w:numFmt w:val="bullet"/>
      <w:lvlText w:val="●"/>
      <w:lvlJc w:val="left"/>
      <w:pPr>
        <w:ind w:left="640" w:hanging="360"/>
      </w:pPr>
      <w:rPr>
        <w:rFonts w:ascii="Times New Roman" w:eastAsia="Times New Roman" w:hAnsi="Times New Roman" w:cs="Times New Roman" w:hint="default"/>
        <w:spacing w:val="0"/>
        <w:w w:val="100"/>
        <w:lang w:val="en-US" w:eastAsia="en-US" w:bidi="ar-SA"/>
      </w:rPr>
    </w:lvl>
    <w:lvl w:ilvl="1" w:tplc="26200F56">
      <w:numFmt w:val="bullet"/>
      <w:lvlText w:val="•"/>
      <w:lvlJc w:val="left"/>
      <w:pPr>
        <w:ind w:left="1190" w:hanging="360"/>
      </w:pPr>
      <w:rPr>
        <w:rFonts w:hint="default"/>
        <w:lang w:val="en-US" w:eastAsia="en-US" w:bidi="ar-SA"/>
      </w:rPr>
    </w:lvl>
    <w:lvl w:ilvl="2" w:tplc="BDB66DFA">
      <w:numFmt w:val="bullet"/>
      <w:lvlText w:val="•"/>
      <w:lvlJc w:val="left"/>
      <w:pPr>
        <w:ind w:left="1741" w:hanging="360"/>
      </w:pPr>
      <w:rPr>
        <w:rFonts w:hint="default"/>
        <w:lang w:val="en-US" w:eastAsia="en-US" w:bidi="ar-SA"/>
      </w:rPr>
    </w:lvl>
    <w:lvl w:ilvl="3" w:tplc="6F185AC2">
      <w:numFmt w:val="bullet"/>
      <w:lvlText w:val="•"/>
      <w:lvlJc w:val="left"/>
      <w:pPr>
        <w:ind w:left="2292" w:hanging="360"/>
      </w:pPr>
      <w:rPr>
        <w:rFonts w:hint="default"/>
        <w:lang w:val="en-US" w:eastAsia="en-US" w:bidi="ar-SA"/>
      </w:rPr>
    </w:lvl>
    <w:lvl w:ilvl="4" w:tplc="57885668">
      <w:numFmt w:val="bullet"/>
      <w:lvlText w:val="•"/>
      <w:lvlJc w:val="left"/>
      <w:pPr>
        <w:ind w:left="2842" w:hanging="360"/>
      </w:pPr>
      <w:rPr>
        <w:rFonts w:hint="default"/>
        <w:lang w:val="en-US" w:eastAsia="en-US" w:bidi="ar-SA"/>
      </w:rPr>
    </w:lvl>
    <w:lvl w:ilvl="5" w:tplc="3328E0E6">
      <w:numFmt w:val="bullet"/>
      <w:lvlText w:val="•"/>
      <w:lvlJc w:val="left"/>
      <w:pPr>
        <w:ind w:left="3393" w:hanging="360"/>
      </w:pPr>
      <w:rPr>
        <w:rFonts w:hint="default"/>
        <w:lang w:val="en-US" w:eastAsia="en-US" w:bidi="ar-SA"/>
      </w:rPr>
    </w:lvl>
    <w:lvl w:ilvl="6" w:tplc="915038A8">
      <w:numFmt w:val="bullet"/>
      <w:lvlText w:val="•"/>
      <w:lvlJc w:val="left"/>
      <w:pPr>
        <w:ind w:left="3944" w:hanging="360"/>
      </w:pPr>
      <w:rPr>
        <w:rFonts w:hint="default"/>
        <w:lang w:val="en-US" w:eastAsia="en-US" w:bidi="ar-SA"/>
      </w:rPr>
    </w:lvl>
    <w:lvl w:ilvl="7" w:tplc="D032CD96">
      <w:numFmt w:val="bullet"/>
      <w:lvlText w:val="•"/>
      <w:lvlJc w:val="left"/>
      <w:pPr>
        <w:ind w:left="4494" w:hanging="360"/>
      </w:pPr>
      <w:rPr>
        <w:rFonts w:hint="default"/>
        <w:lang w:val="en-US" w:eastAsia="en-US" w:bidi="ar-SA"/>
      </w:rPr>
    </w:lvl>
    <w:lvl w:ilvl="8" w:tplc="6BFADC74">
      <w:numFmt w:val="bullet"/>
      <w:lvlText w:val="•"/>
      <w:lvlJc w:val="left"/>
      <w:pPr>
        <w:ind w:left="5045" w:hanging="360"/>
      </w:pPr>
      <w:rPr>
        <w:rFonts w:hint="default"/>
        <w:lang w:val="en-US" w:eastAsia="en-US" w:bidi="ar-SA"/>
      </w:rPr>
    </w:lvl>
  </w:abstractNum>
  <w:abstractNum w:abstractNumId="63" w15:restartNumberingAfterBreak="0">
    <w:nsid w:val="4927191A"/>
    <w:multiLevelType w:val="hybridMultilevel"/>
    <w:tmpl w:val="40184ED8"/>
    <w:lvl w:ilvl="0" w:tplc="11A4FC9A">
      <w:start w:val="1"/>
      <w:numFmt w:val="decimal"/>
      <w:lvlText w:val="%1."/>
      <w:lvlJc w:val="left"/>
      <w:pPr>
        <w:ind w:left="2071" w:hanging="377"/>
        <w:jc w:val="left"/>
      </w:pPr>
      <w:rPr>
        <w:rFonts w:ascii="Arial" w:eastAsia="Arial" w:hAnsi="Arial" w:cs="Arial" w:hint="default"/>
        <w:b w:val="0"/>
        <w:bCs w:val="0"/>
        <w:i w:val="0"/>
        <w:iCs w:val="0"/>
        <w:spacing w:val="0"/>
        <w:w w:val="100"/>
        <w:sz w:val="24"/>
        <w:szCs w:val="24"/>
        <w:lang w:val="en-US" w:eastAsia="en-US" w:bidi="ar-SA"/>
      </w:rPr>
    </w:lvl>
    <w:lvl w:ilvl="1" w:tplc="5E5EB4BE">
      <w:numFmt w:val="bullet"/>
      <w:lvlText w:val="•"/>
      <w:lvlJc w:val="left"/>
      <w:pPr>
        <w:ind w:left="3096" w:hanging="377"/>
      </w:pPr>
      <w:rPr>
        <w:rFonts w:hint="default"/>
        <w:lang w:val="en-US" w:eastAsia="en-US" w:bidi="ar-SA"/>
      </w:rPr>
    </w:lvl>
    <w:lvl w:ilvl="2" w:tplc="5DECBB80">
      <w:numFmt w:val="bullet"/>
      <w:lvlText w:val="•"/>
      <w:lvlJc w:val="left"/>
      <w:pPr>
        <w:ind w:left="4112" w:hanging="377"/>
      </w:pPr>
      <w:rPr>
        <w:rFonts w:hint="default"/>
        <w:lang w:val="en-US" w:eastAsia="en-US" w:bidi="ar-SA"/>
      </w:rPr>
    </w:lvl>
    <w:lvl w:ilvl="3" w:tplc="D46A5C46">
      <w:numFmt w:val="bullet"/>
      <w:lvlText w:val="•"/>
      <w:lvlJc w:val="left"/>
      <w:pPr>
        <w:ind w:left="5128" w:hanging="377"/>
      </w:pPr>
      <w:rPr>
        <w:rFonts w:hint="default"/>
        <w:lang w:val="en-US" w:eastAsia="en-US" w:bidi="ar-SA"/>
      </w:rPr>
    </w:lvl>
    <w:lvl w:ilvl="4" w:tplc="4D2AD672">
      <w:numFmt w:val="bullet"/>
      <w:lvlText w:val="•"/>
      <w:lvlJc w:val="left"/>
      <w:pPr>
        <w:ind w:left="6144" w:hanging="377"/>
      </w:pPr>
      <w:rPr>
        <w:rFonts w:hint="default"/>
        <w:lang w:val="en-US" w:eastAsia="en-US" w:bidi="ar-SA"/>
      </w:rPr>
    </w:lvl>
    <w:lvl w:ilvl="5" w:tplc="7332E8DC">
      <w:numFmt w:val="bullet"/>
      <w:lvlText w:val="•"/>
      <w:lvlJc w:val="left"/>
      <w:pPr>
        <w:ind w:left="7160" w:hanging="377"/>
      </w:pPr>
      <w:rPr>
        <w:rFonts w:hint="default"/>
        <w:lang w:val="en-US" w:eastAsia="en-US" w:bidi="ar-SA"/>
      </w:rPr>
    </w:lvl>
    <w:lvl w:ilvl="6" w:tplc="FB127FC8">
      <w:numFmt w:val="bullet"/>
      <w:lvlText w:val="•"/>
      <w:lvlJc w:val="left"/>
      <w:pPr>
        <w:ind w:left="8176" w:hanging="377"/>
      </w:pPr>
      <w:rPr>
        <w:rFonts w:hint="default"/>
        <w:lang w:val="en-US" w:eastAsia="en-US" w:bidi="ar-SA"/>
      </w:rPr>
    </w:lvl>
    <w:lvl w:ilvl="7" w:tplc="AD76338C">
      <w:numFmt w:val="bullet"/>
      <w:lvlText w:val="•"/>
      <w:lvlJc w:val="left"/>
      <w:pPr>
        <w:ind w:left="9192" w:hanging="377"/>
      </w:pPr>
      <w:rPr>
        <w:rFonts w:hint="default"/>
        <w:lang w:val="en-US" w:eastAsia="en-US" w:bidi="ar-SA"/>
      </w:rPr>
    </w:lvl>
    <w:lvl w:ilvl="8" w:tplc="C9F8E02E">
      <w:numFmt w:val="bullet"/>
      <w:lvlText w:val="•"/>
      <w:lvlJc w:val="left"/>
      <w:pPr>
        <w:ind w:left="10208" w:hanging="377"/>
      </w:pPr>
      <w:rPr>
        <w:rFonts w:hint="default"/>
        <w:lang w:val="en-US" w:eastAsia="en-US" w:bidi="ar-SA"/>
      </w:rPr>
    </w:lvl>
  </w:abstractNum>
  <w:abstractNum w:abstractNumId="64" w15:restartNumberingAfterBreak="0">
    <w:nsid w:val="49626A3E"/>
    <w:multiLevelType w:val="hybridMultilevel"/>
    <w:tmpl w:val="30128552"/>
    <w:lvl w:ilvl="0" w:tplc="F9EA2D18">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769E">
      <w:numFmt w:val="bullet"/>
      <w:lvlText w:val="•"/>
      <w:lvlJc w:val="left"/>
      <w:pPr>
        <w:ind w:left="3168" w:hanging="360"/>
      </w:pPr>
      <w:rPr>
        <w:rFonts w:hint="default"/>
        <w:lang w:val="en-US" w:eastAsia="en-US" w:bidi="ar-SA"/>
      </w:rPr>
    </w:lvl>
    <w:lvl w:ilvl="2" w:tplc="F8E8A2B4">
      <w:numFmt w:val="bullet"/>
      <w:lvlText w:val="•"/>
      <w:lvlJc w:val="left"/>
      <w:pPr>
        <w:ind w:left="4176" w:hanging="360"/>
      </w:pPr>
      <w:rPr>
        <w:rFonts w:hint="default"/>
        <w:lang w:val="en-US" w:eastAsia="en-US" w:bidi="ar-SA"/>
      </w:rPr>
    </w:lvl>
    <w:lvl w:ilvl="3" w:tplc="71A0A38C">
      <w:numFmt w:val="bullet"/>
      <w:lvlText w:val="•"/>
      <w:lvlJc w:val="left"/>
      <w:pPr>
        <w:ind w:left="5184" w:hanging="360"/>
      </w:pPr>
      <w:rPr>
        <w:rFonts w:hint="default"/>
        <w:lang w:val="en-US" w:eastAsia="en-US" w:bidi="ar-SA"/>
      </w:rPr>
    </w:lvl>
    <w:lvl w:ilvl="4" w:tplc="B62A1B7A">
      <w:numFmt w:val="bullet"/>
      <w:lvlText w:val="•"/>
      <w:lvlJc w:val="left"/>
      <w:pPr>
        <w:ind w:left="6192" w:hanging="360"/>
      </w:pPr>
      <w:rPr>
        <w:rFonts w:hint="default"/>
        <w:lang w:val="en-US" w:eastAsia="en-US" w:bidi="ar-SA"/>
      </w:rPr>
    </w:lvl>
    <w:lvl w:ilvl="5" w:tplc="8F3696A8">
      <w:numFmt w:val="bullet"/>
      <w:lvlText w:val="•"/>
      <w:lvlJc w:val="left"/>
      <w:pPr>
        <w:ind w:left="7200" w:hanging="360"/>
      </w:pPr>
      <w:rPr>
        <w:rFonts w:hint="default"/>
        <w:lang w:val="en-US" w:eastAsia="en-US" w:bidi="ar-SA"/>
      </w:rPr>
    </w:lvl>
    <w:lvl w:ilvl="6" w:tplc="337440CE">
      <w:numFmt w:val="bullet"/>
      <w:lvlText w:val="•"/>
      <w:lvlJc w:val="left"/>
      <w:pPr>
        <w:ind w:left="8208" w:hanging="360"/>
      </w:pPr>
      <w:rPr>
        <w:rFonts w:hint="default"/>
        <w:lang w:val="en-US" w:eastAsia="en-US" w:bidi="ar-SA"/>
      </w:rPr>
    </w:lvl>
    <w:lvl w:ilvl="7" w:tplc="91F0130A">
      <w:numFmt w:val="bullet"/>
      <w:lvlText w:val="•"/>
      <w:lvlJc w:val="left"/>
      <w:pPr>
        <w:ind w:left="9216" w:hanging="360"/>
      </w:pPr>
      <w:rPr>
        <w:rFonts w:hint="default"/>
        <w:lang w:val="en-US" w:eastAsia="en-US" w:bidi="ar-SA"/>
      </w:rPr>
    </w:lvl>
    <w:lvl w:ilvl="8" w:tplc="B10A8164">
      <w:numFmt w:val="bullet"/>
      <w:lvlText w:val="•"/>
      <w:lvlJc w:val="left"/>
      <w:pPr>
        <w:ind w:left="10224" w:hanging="360"/>
      </w:pPr>
      <w:rPr>
        <w:rFonts w:hint="default"/>
        <w:lang w:val="en-US" w:eastAsia="en-US" w:bidi="ar-SA"/>
      </w:rPr>
    </w:lvl>
  </w:abstractNum>
  <w:abstractNum w:abstractNumId="65" w15:restartNumberingAfterBreak="0">
    <w:nsid w:val="497A14DE"/>
    <w:multiLevelType w:val="hybridMultilevel"/>
    <w:tmpl w:val="6CE04350"/>
    <w:lvl w:ilvl="0" w:tplc="B672C080">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94F4E8FC">
      <w:numFmt w:val="bullet"/>
      <w:lvlText w:val="•"/>
      <w:lvlJc w:val="left"/>
      <w:pPr>
        <w:ind w:left="3168" w:hanging="360"/>
      </w:pPr>
      <w:rPr>
        <w:rFonts w:hint="default"/>
        <w:lang w:val="en-US" w:eastAsia="en-US" w:bidi="ar-SA"/>
      </w:rPr>
    </w:lvl>
    <w:lvl w:ilvl="2" w:tplc="B13277F0">
      <w:numFmt w:val="bullet"/>
      <w:lvlText w:val="•"/>
      <w:lvlJc w:val="left"/>
      <w:pPr>
        <w:ind w:left="4176" w:hanging="360"/>
      </w:pPr>
      <w:rPr>
        <w:rFonts w:hint="default"/>
        <w:lang w:val="en-US" w:eastAsia="en-US" w:bidi="ar-SA"/>
      </w:rPr>
    </w:lvl>
    <w:lvl w:ilvl="3" w:tplc="D62CDA7E">
      <w:numFmt w:val="bullet"/>
      <w:lvlText w:val="•"/>
      <w:lvlJc w:val="left"/>
      <w:pPr>
        <w:ind w:left="5184" w:hanging="360"/>
      </w:pPr>
      <w:rPr>
        <w:rFonts w:hint="default"/>
        <w:lang w:val="en-US" w:eastAsia="en-US" w:bidi="ar-SA"/>
      </w:rPr>
    </w:lvl>
    <w:lvl w:ilvl="4" w:tplc="9E4089BC">
      <w:numFmt w:val="bullet"/>
      <w:lvlText w:val="•"/>
      <w:lvlJc w:val="left"/>
      <w:pPr>
        <w:ind w:left="6192" w:hanging="360"/>
      </w:pPr>
      <w:rPr>
        <w:rFonts w:hint="default"/>
        <w:lang w:val="en-US" w:eastAsia="en-US" w:bidi="ar-SA"/>
      </w:rPr>
    </w:lvl>
    <w:lvl w:ilvl="5" w:tplc="6E02D470">
      <w:numFmt w:val="bullet"/>
      <w:lvlText w:val="•"/>
      <w:lvlJc w:val="left"/>
      <w:pPr>
        <w:ind w:left="7200" w:hanging="360"/>
      </w:pPr>
      <w:rPr>
        <w:rFonts w:hint="default"/>
        <w:lang w:val="en-US" w:eastAsia="en-US" w:bidi="ar-SA"/>
      </w:rPr>
    </w:lvl>
    <w:lvl w:ilvl="6" w:tplc="5994FD16">
      <w:numFmt w:val="bullet"/>
      <w:lvlText w:val="•"/>
      <w:lvlJc w:val="left"/>
      <w:pPr>
        <w:ind w:left="8208" w:hanging="360"/>
      </w:pPr>
      <w:rPr>
        <w:rFonts w:hint="default"/>
        <w:lang w:val="en-US" w:eastAsia="en-US" w:bidi="ar-SA"/>
      </w:rPr>
    </w:lvl>
    <w:lvl w:ilvl="7" w:tplc="FAA4E7D2">
      <w:numFmt w:val="bullet"/>
      <w:lvlText w:val="•"/>
      <w:lvlJc w:val="left"/>
      <w:pPr>
        <w:ind w:left="9216" w:hanging="360"/>
      </w:pPr>
      <w:rPr>
        <w:rFonts w:hint="default"/>
        <w:lang w:val="en-US" w:eastAsia="en-US" w:bidi="ar-SA"/>
      </w:rPr>
    </w:lvl>
    <w:lvl w:ilvl="8" w:tplc="ECD2EBB8">
      <w:numFmt w:val="bullet"/>
      <w:lvlText w:val="•"/>
      <w:lvlJc w:val="left"/>
      <w:pPr>
        <w:ind w:left="10224" w:hanging="360"/>
      </w:pPr>
      <w:rPr>
        <w:rFonts w:hint="default"/>
        <w:lang w:val="en-US" w:eastAsia="en-US" w:bidi="ar-SA"/>
      </w:rPr>
    </w:lvl>
  </w:abstractNum>
  <w:abstractNum w:abstractNumId="66" w15:restartNumberingAfterBreak="0">
    <w:nsid w:val="49DB091E"/>
    <w:multiLevelType w:val="hybridMultilevel"/>
    <w:tmpl w:val="F2347C78"/>
    <w:lvl w:ilvl="0" w:tplc="84C64984">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B5A63276">
      <w:numFmt w:val="bullet"/>
      <w:lvlText w:val="•"/>
      <w:lvlJc w:val="left"/>
      <w:pPr>
        <w:ind w:left="955" w:hanging="360"/>
      </w:pPr>
      <w:rPr>
        <w:rFonts w:hint="default"/>
        <w:lang w:val="en-US" w:eastAsia="en-US" w:bidi="ar-SA"/>
      </w:rPr>
    </w:lvl>
    <w:lvl w:ilvl="2" w:tplc="36C69C2E">
      <w:numFmt w:val="bullet"/>
      <w:lvlText w:val="•"/>
      <w:lvlJc w:val="left"/>
      <w:pPr>
        <w:ind w:left="1350" w:hanging="360"/>
      </w:pPr>
      <w:rPr>
        <w:rFonts w:hint="default"/>
        <w:lang w:val="en-US" w:eastAsia="en-US" w:bidi="ar-SA"/>
      </w:rPr>
    </w:lvl>
    <w:lvl w:ilvl="3" w:tplc="2946BFCA">
      <w:numFmt w:val="bullet"/>
      <w:lvlText w:val="•"/>
      <w:lvlJc w:val="left"/>
      <w:pPr>
        <w:ind w:left="1745" w:hanging="360"/>
      </w:pPr>
      <w:rPr>
        <w:rFonts w:hint="default"/>
        <w:lang w:val="en-US" w:eastAsia="en-US" w:bidi="ar-SA"/>
      </w:rPr>
    </w:lvl>
    <w:lvl w:ilvl="4" w:tplc="2C063472">
      <w:numFmt w:val="bullet"/>
      <w:lvlText w:val="•"/>
      <w:lvlJc w:val="left"/>
      <w:pPr>
        <w:ind w:left="2140" w:hanging="360"/>
      </w:pPr>
      <w:rPr>
        <w:rFonts w:hint="default"/>
        <w:lang w:val="en-US" w:eastAsia="en-US" w:bidi="ar-SA"/>
      </w:rPr>
    </w:lvl>
    <w:lvl w:ilvl="5" w:tplc="40D6A562">
      <w:numFmt w:val="bullet"/>
      <w:lvlText w:val="•"/>
      <w:lvlJc w:val="left"/>
      <w:pPr>
        <w:ind w:left="2536" w:hanging="360"/>
      </w:pPr>
      <w:rPr>
        <w:rFonts w:hint="default"/>
        <w:lang w:val="en-US" w:eastAsia="en-US" w:bidi="ar-SA"/>
      </w:rPr>
    </w:lvl>
    <w:lvl w:ilvl="6" w:tplc="1D08FEDA">
      <w:numFmt w:val="bullet"/>
      <w:lvlText w:val="•"/>
      <w:lvlJc w:val="left"/>
      <w:pPr>
        <w:ind w:left="2931" w:hanging="360"/>
      </w:pPr>
      <w:rPr>
        <w:rFonts w:hint="default"/>
        <w:lang w:val="en-US" w:eastAsia="en-US" w:bidi="ar-SA"/>
      </w:rPr>
    </w:lvl>
    <w:lvl w:ilvl="7" w:tplc="8098C5A4">
      <w:numFmt w:val="bullet"/>
      <w:lvlText w:val="•"/>
      <w:lvlJc w:val="left"/>
      <w:pPr>
        <w:ind w:left="3326" w:hanging="360"/>
      </w:pPr>
      <w:rPr>
        <w:rFonts w:hint="default"/>
        <w:lang w:val="en-US" w:eastAsia="en-US" w:bidi="ar-SA"/>
      </w:rPr>
    </w:lvl>
    <w:lvl w:ilvl="8" w:tplc="9CA27C9C">
      <w:numFmt w:val="bullet"/>
      <w:lvlText w:val="•"/>
      <w:lvlJc w:val="left"/>
      <w:pPr>
        <w:ind w:left="3721" w:hanging="360"/>
      </w:pPr>
      <w:rPr>
        <w:rFonts w:hint="default"/>
        <w:lang w:val="en-US" w:eastAsia="en-US" w:bidi="ar-SA"/>
      </w:rPr>
    </w:lvl>
  </w:abstractNum>
  <w:abstractNum w:abstractNumId="67" w15:restartNumberingAfterBreak="0">
    <w:nsid w:val="4B217DE0"/>
    <w:multiLevelType w:val="hybridMultilevel"/>
    <w:tmpl w:val="A5C2A11E"/>
    <w:lvl w:ilvl="0" w:tplc="95C07CF8">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BE148FC8">
      <w:numFmt w:val="bullet"/>
      <w:lvlText w:val="•"/>
      <w:lvlJc w:val="left"/>
      <w:pPr>
        <w:ind w:left="1447" w:hanging="360"/>
      </w:pPr>
      <w:rPr>
        <w:rFonts w:hint="default"/>
        <w:lang w:val="en-US" w:eastAsia="en-US" w:bidi="ar-SA"/>
      </w:rPr>
    </w:lvl>
    <w:lvl w:ilvl="2" w:tplc="8F9CC43E">
      <w:numFmt w:val="bullet"/>
      <w:lvlText w:val="•"/>
      <w:lvlJc w:val="left"/>
      <w:pPr>
        <w:ind w:left="2334" w:hanging="360"/>
      </w:pPr>
      <w:rPr>
        <w:rFonts w:hint="default"/>
        <w:lang w:val="en-US" w:eastAsia="en-US" w:bidi="ar-SA"/>
      </w:rPr>
    </w:lvl>
    <w:lvl w:ilvl="3" w:tplc="3738E7FE">
      <w:numFmt w:val="bullet"/>
      <w:lvlText w:val="•"/>
      <w:lvlJc w:val="left"/>
      <w:pPr>
        <w:ind w:left="3221" w:hanging="360"/>
      </w:pPr>
      <w:rPr>
        <w:rFonts w:hint="default"/>
        <w:lang w:val="en-US" w:eastAsia="en-US" w:bidi="ar-SA"/>
      </w:rPr>
    </w:lvl>
    <w:lvl w:ilvl="4" w:tplc="9C40B9F2">
      <w:numFmt w:val="bullet"/>
      <w:lvlText w:val="•"/>
      <w:lvlJc w:val="left"/>
      <w:pPr>
        <w:ind w:left="4108" w:hanging="360"/>
      </w:pPr>
      <w:rPr>
        <w:rFonts w:hint="default"/>
        <w:lang w:val="en-US" w:eastAsia="en-US" w:bidi="ar-SA"/>
      </w:rPr>
    </w:lvl>
    <w:lvl w:ilvl="5" w:tplc="2F16A4A2">
      <w:numFmt w:val="bullet"/>
      <w:lvlText w:val="•"/>
      <w:lvlJc w:val="left"/>
      <w:pPr>
        <w:ind w:left="4995" w:hanging="360"/>
      </w:pPr>
      <w:rPr>
        <w:rFonts w:hint="default"/>
        <w:lang w:val="en-US" w:eastAsia="en-US" w:bidi="ar-SA"/>
      </w:rPr>
    </w:lvl>
    <w:lvl w:ilvl="6" w:tplc="429609D8">
      <w:numFmt w:val="bullet"/>
      <w:lvlText w:val="•"/>
      <w:lvlJc w:val="left"/>
      <w:pPr>
        <w:ind w:left="5882" w:hanging="360"/>
      </w:pPr>
      <w:rPr>
        <w:rFonts w:hint="default"/>
        <w:lang w:val="en-US" w:eastAsia="en-US" w:bidi="ar-SA"/>
      </w:rPr>
    </w:lvl>
    <w:lvl w:ilvl="7" w:tplc="075CC3E4">
      <w:numFmt w:val="bullet"/>
      <w:lvlText w:val="•"/>
      <w:lvlJc w:val="left"/>
      <w:pPr>
        <w:ind w:left="6769" w:hanging="360"/>
      </w:pPr>
      <w:rPr>
        <w:rFonts w:hint="default"/>
        <w:lang w:val="en-US" w:eastAsia="en-US" w:bidi="ar-SA"/>
      </w:rPr>
    </w:lvl>
    <w:lvl w:ilvl="8" w:tplc="A27630B8">
      <w:numFmt w:val="bullet"/>
      <w:lvlText w:val="•"/>
      <w:lvlJc w:val="left"/>
      <w:pPr>
        <w:ind w:left="7656" w:hanging="360"/>
      </w:pPr>
      <w:rPr>
        <w:rFonts w:hint="default"/>
        <w:lang w:val="en-US" w:eastAsia="en-US" w:bidi="ar-SA"/>
      </w:rPr>
    </w:lvl>
  </w:abstractNum>
  <w:abstractNum w:abstractNumId="68" w15:restartNumberingAfterBreak="0">
    <w:nsid w:val="4B8E3E94"/>
    <w:multiLevelType w:val="hybridMultilevel"/>
    <w:tmpl w:val="CDC45B76"/>
    <w:lvl w:ilvl="0" w:tplc="1BDC42E4">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767872D2">
      <w:numFmt w:val="bullet"/>
      <w:lvlText w:val="○"/>
      <w:lvlJc w:val="left"/>
      <w:pPr>
        <w:ind w:left="1091" w:hanging="360"/>
      </w:pPr>
      <w:rPr>
        <w:rFonts w:ascii="Arial" w:eastAsia="Arial" w:hAnsi="Arial" w:cs="Arial" w:hint="default"/>
        <w:b w:val="0"/>
        <w:bCs w:val="0"/>
        <w:i w:val="0"/>
        <w:iCs w:val="0"/>
        <w:spacing w:val="0"/>
        <w:w w:val="100"/>
        <w:sz w:val="23"/>
        <w:szCs w:val="23"/>
        <w:lang w:val="en-US" w:eastAsia="en-US" w:bidi="ar-SA"/>
      </w:rPr>
    </w:lvl>
    <w:lvl w:ilvl="2" w:tplc="783E4AB8">
      <w:numFmt w:val="bullet"/>
      <w:lvlText w:val="•"/>
      <w:lvlJc w:val="left"/>
      <w:pPr>
        <w:ind w:left="2032" w:hanging="360"/>
      </w:pPr>
      <w:rPr>
        <w:rFonts w:hint="default"/>
        <w:lang w:val="en-US" w:eastAsia="en-US" w:bidi="ar-SA"/>
      </w:rPr>
    </w:lvl>
    <w:lvl w:ilvl="3" w:tplc="F79CAC64">
      <w:numFmt w:val="bullet"/>
      <w:lvlText w:val="•"/>
      <w:lvlJc w:val="left"/>
      <w:pPr>
        <w:ind w:left="2965" w:hanging="360"/>
      </w:pPr>
      <w:rPr>
        <w:rFonts w:hint="default"/>
        <w:lang w:val="en-US" w:eastAsia="en-US" w:bidi="ar-SA"/>
      </w:rPr>
    </w:lvl>
    <w:lvl w:ilvl="4" w:tplc="F21CBD62">
      <w:numFmt w:val="bullet"/>
      <w:lvlText w:val="•"/>
      <w:lvlJc w:val="left"/>
      <w:pPr>
        <w:ind w:left="3897" w:hanging="360"/>
      </w:pPr>
      <w:rPr>
        <w:rFonts w:hint="default"/>
        <w:lang w:val="en-US" w:eastAsia="en-US" w:bidi="ar-SA"/>
      </w:rPr>
    </w:lvl>
    <w:lvl w:ilvl="5" w:tplc="D4321A6A">
      <w:numFmt w:val="bullet"/>
      <w:lvlText w:val="•"/>
      <w:lvlJc w:val="left"/>
      <w:pPr>
        <w:ind w:left="4830" w:hanging="360"/>
      </w:pPr>
      <w:rPr>
        <w:rFonts w:hint="default"/>
        <w:lang w:val="en-US" w:eastAsia="en-US" w:bidi="ar-SA"/>
      </w:rPr>
    </w:lvl>
    <w:lvl w:ilvl="6" w:tplc="9828A678">
      <w:numFmt w:val="bullet"/>
      <w:lvlText w:val="•"/>
      <w:lvlJc w:val="left"/>
      <w:pPr>
        <w:ind w:left="5762" w:hanging="360"/>
      </w:pPr>
      <w:rPr>
        <w:rFonts w:hint="default"/>
        <w:lang w:val="en-US" w:eastAsia="en-US" w:bidi="ar-SA"/>
      </w:rPr>
    </w:lvl>
    <w:lvl w:ilvl="7" w:tplc="B450D186">
      <w:numFmt w:val="bullet"/>
      <w:lvlText w:val="•"/>
      <w:lvlJc w:val="left"/>
      <w:pPr>
        <w:ind w:left="6695" w:hanging="360"/>
      </w:pPr>
      <w:rPr>
        <w:rFonts w:hint="default"/>
        <w:lang w:val="en-US" w:eastAsia="en-US" w:bidi="ar-SA"/>
      </w:rPr>
    </w:lvl>
    <w:lvl w:ilvl="8" w:tplc="BBD8D692">
      <w:numFmt w:val="bullet"/>
      <w:lvlText w:val="•"/>
      <w:lvlJc w:val="left"/>
      <w:pPr>
        <w:ind w:left="7627" w:hanging="360"/>
      </w:pPr>
      <w:rPr>
        <w:rFonts w:hint="default"/>
        <w:lang w:val="en-US" w:eastAsia="en-US" w:bidi="ar-SA"/>
      </w:rPr>
    </w:lvl>
  </w:abstractNum>
  <w:abstractNum w:abstractNumId="69" w15:restartNumberingAfterBreak="0">
    <w:nsid w:val="4BEB2CD9"/>
    <w:multiLevelType w:val="hybridMultilevel"/>
    <w:tmpl w:val="61741572"/>
    <w:lvl w:ilvl="0" w:tplc="26A25A5E">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3E745078">
      <w:numFmt w:val="bullet"/>
      <w:lvlText w:val="•"/>
      <w:lvlJc w:val="left"/>
      <w:pPr>
        <w:ind w:left="3168" w:hanging="360"/>
      </w:pPr>
      <w:rPr>
        <w:rFonts w:hint="default"/>
        <w:lang w:val="en-US" w:eastAsia="en-US" w:bidi="ar-SA"/>
      </w:rPr>
    </w:lvl>
    <w:lvl w:ilvl="2" w:tplc="A1DA903A">
      <w:numFmt w:val="bullet"/>
      <w:lvlText w:val="•"/>
      <w:lvlJc w:val="left"/>
      <w:pPr>
        <w:ind w:left="4176" w:hanging="360"/>
      </w:pPr>
      <w:rPr>
        <w:rFonts w:hint="default"/>
        <w:lang w:val="en-US" w:eastAsia="en-US" w:bidi="ar-SA"/>
      </w:rPr>
    </w:lvl>
    <w:lvl w:ilvl="3" w:tplc="6C0C8848">
      <w:numFmt w:val="bullet"/>
      <w:lvlText w:val="•"/>
      <w:lvlJc w:val="left"/>
      <w:pPr>
        <w:ind w:left="5184" w:hanging="360"/>
      </w:pPr>
      <w:rPr>
        <w:rFonts w:hint="default"/>
        <w:lang w:val="en-US" w:eastAsia="en-US" w:bidi="ar-SA"/>
      </w:rPr>
    </w:lvl>
    <w:lvl w:ilvl="4" w:tplc="AE84923A">
      <w:numFmt w:val="bullet"/>
      <w:lvlText w:val="•"/>
      <w:lvlJc w:val="left"/>
      <w:pPr>
        <w:ind w:left="6192" w:hanging="360"/>
      </w:pPr>
      <w:rPr>
        <w:rFonts w:hint="default"/>
        <w:lang w:val="en-US" w:eastAsia="en-US" w:bidi="ar-SA"/>
      </w:rPr>
    </w:lvl>
    <w:lvl w:ilvl="5" w:tplc="33CC8FC4">
      <w:numFmt w:val="bullet"/>
      <w:lvlText w:val="•"/>
      <w:lvlJc w:val="left"/>
      <w:pPr>
        <w:ind w:left="7200" w:hanging="360"/>
      </w:pPr>
      <w:rPr>
        <w:rFonts w:hint="default"/>
        <w:lang w:val="en-US" w:eastAsia="en-US" w:bidi="ar-SA"/>
      </w:rPr>
    </w:lvl>
    <w:lvl w:ilvl="6" w:tplc="CB3E7F82">
      <w:numFmt w:val="bullet"/>
      <w:lvlText w:val="•"/>
      <w:lvlJc w:val="left"/>
      <w:pPr>
        <w:ind w:left="8208" w:hanging="360"/>
      </w:pPr>
      <w:rPr>
        <w:rFonts w:hint="default"/>
        <w:lang w:val="en-US" w:eastAsia="en-US" w:bidi="ar-SA"/>
      </w:rPr>
    </w:lvl>
    <w:lvl w:ilvl="7" w:tplc="02329408">
      <w:numFmt w:val="bullet"/>
      <w:lvlText w:val="•"/>
      <w:lvlJc w:val="left"/>
      <w:pPr>
        <w:ind w:left="9216" w:hanging="360"/>
      </w:pPr>
      <w:rPr>
        <w:rFonts w:hint="default"/>
        <w:lang w:val="en-US" w:eastAsia="en-US" w:bidi="ar-SA"/>
      </w:rPr>
    </w:lvl>
    <w:lvl w:ilvl="8" w:tplc="757C7DB6">
      <w:numFmt w:val="bullet"/>
      <w:lvlText w:val="•"/>
      <w:lvlJc w:val="left"/>
      <w:pPr>
        <w:ind w:left="10224" w:hanging="360"/>
      </w:pPr>
      <w:rPr>
        <w:rFonts w:hint="default"/>
        <w:lang w:val="en-US" w:eastAsia="en-US" w:bidi="ar-SA"/>
      </w:rPr>
    </w:lvl>
  </w:abstractNum>
  <w:abstractNum w:abstractNumId="70" w15:restartNumberingAfterBreak="0">
    <w:nsid w:val="4C18670F"/>
    <w:multiLevelType w:val="hybridMultilevel"/>
    <w:tmpl w:val="CBA65D88"/>
    <w:lvl w:ilvl="0" w:tplc="8BCEC586">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7AAB7BE">
      <w:numFmt w:val="bullet"/>
      <w:lvlText w:val="•"/>
      <w:lvlJc w:val="left"/>
      <w:pPr>
        <w:ind w:left="3166" w:hanging="360"/>
      </w:pPr>
      <w:rPr>
        <w:rFonts w:hint="default"/>
        <w:lang w:val="en-US" w:eastAsia="en-US" w:bidi="ar-SA"/>
      </w:rPr>
    </w:lvl>
    <w:lvl w:ilvl="2" w:tplc="7E6C8DEA">
      <w:numFmt w:val="bullet"/>
      <w:lvlText w:val="•"/>
      <w:lvlJc w:val="left"/>
      <w:pPr>
        <w:ind w:left="4173" w:hanging="360"/>
      </w:pPr>
      <w:rPr>
        <w:rFonts w:hint="default"/>
        <w:lang w:val="en-US" w:eastAsia="en-US" w:bidi="ar-SA"/>
      </w:rPr>
    </w:lvl>
    <w:lvl w:ilvl="3" w:tplc="BC000130">
      <w:numFmt w:val="bullet"/>
      <w:lvlText w:val="•"/>
      <w:lvlJc w:val="left"/>
      <w:pPr>
        <w:ind w:left="5179" w:hanging="360"/>
      </w:pPr>
      <w:rPr>
        <w:rFonts w:hint="default"/>
        <w:lang w:val="en-US" w:eastAsia="en-US" w:bidi="ar-SA"/>
      </w:rPr>
    </w:lvl>
    <w:lvl w:ilvl="4" w:tplc="0980AD1A">
      <w:numFmt w:val="bullet"/>
      <w:lvlText w:val="•"/>
      <w:lvlJc w:val="left"/>
      <w:pPr>
        <w:ind w:left="6186" w:hanging="360"/>
      </w:pPr>
      <w:rPr>
        <w:rFonts w:hint="default"/>
        <w:lang w:val="en-US" w:eastAsia="en-US" w:bidi="ar-SA"/>
      </w:rPr>
    </w:lvl>
    <w:lvl w:ilvl="5" w:tplc="6B540ABA">
      <w:numFmt w:val="bullet"/>
      <w:lvlText w:val="•"/>
      <w:lvlJc w:val="left"/>
      <w:pPr>
        <w:ind w:left="7192" w:hanging="360"/>
      </w:pPr>
      <w:rPr>
        <w:rFonts w:hint="default"/>
        <w:lang w:val="en-US" w:eastAsia="en-US" w:bidi="ar-SA"/>
      </w:rPr>
    </w:lvl>
    <w:lvl w:ilvl="6" w:tplc="ED3E177E">
      <w:numFmt w:val="bullet"/>
      <w:lvlText w:val="•"/>
      <w:lvlJc w:val="left"/>
      <w:pPr>
        <w:ind w:left="8199" w:hanging="360"/>
      </w:pPr>
      <w:rPr>
        <w:rFonts w:hint="default"/>
        <w:lang w:val="en-US" w:eastAsia="en-US" w:bidi="ar-SA"/>
      </w:rPr>
    </w:lvl>
    <w:lvl w:ilvl="7" w:tplc="ACE8C6B6">
      <w:numFmt w:val="bullet"/>
      <w:lvlText w:val="•"/>
      <w:lvlJc w:val="left"/>
      <w:pPr>
        <w:ind w:left="9206" w:hanging="360"/>
      </w:pPr>
      <w:rPr>
        <w:rFonts w:hint="default"/>
        <w:lang w:val="en-US" w:eastAsia="en-US" w:bidi="ar-SA"/>
      </w:rPr>
    </w:lvl>
    <w:lvl w:ilvl="8" w:tplc="AC64ECFA">
      <w:numFmt w:val="bullet"/>
      <w:lvlText w:val="•"/>
      <w:lvlJc w:val="left"/>
      <w:pPr>
        <w:ind w:left="10212" w:hanging="360"/>
      </w:pPr>
      <w:rPr>
        <w:rFonts w:hint="default"/>
        <w:lang w:val="en-US" w:eastAsia="en-US" w:bidi="ar-SA"/>
      </w:rPr>
    </w:lvl>
  </w:abstractNum>
  <w:abstractNum w:abstractNumId="71" w15:restartNumberingAfterBreak="0">
    <w:nsid w:val="4D050E6E"/>
    <w:multiLevelType w:val="hybridMultilevel"/>
    <w:tmpl w:val="955A2C82"/>
    <w:lvl w:ilvl="0" w:tplc="FCA04E26">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7F54160C">
      <w:numFmt w:val="bullet"/>
      <w:lvlText w:val="•"/>
      <w:lvlJc w:val="left"/>
      <w:pPr>
        <w:ind w:left="1450" w:hanging="360"/>
      </w:pPr>
      <w:rPr>
        <w:rFonts w:hint="default"/>
        <w:lang w:val="en-US" w:eastAsia="en-US" w:bidi="ar-SA"/>
      </w:rPr>
    </w:lvl>
    <w:lvl w:ilvl="2" w:tplc="14AEBC42">
      <w:numFmt w:val="bullet"/>
      <w:lvlText w:val="•"/>
      <w:lvlJc w:val="left"/>
      <w:pPr>
        <w:ind w:left="2340" w:hanging="360"/>
      </w:pPr>
      <w:rPr>
        <w:rFonts w:hint="default"/>
        <w:lang w:val="en-US" w:eastAsia="en-US" w:bidi="ar-SA"/>
      </w:rPr>
    </w:lvl>
    <w:lvl w:ilvl="3" w:tplc="D3D88942">
      <w:numFmt w:val="bullet"/>
      <w:lvlText w:val="•"/>
      <w:lvlJc w:val="left"/>
      <w:pPr>
        <w:ind w:left="3230" w:hanging="360"/>
      </w:pPr>
      <w:rPr>
        <w:rFonts w:hint="default"/>
        <w:lang w:val="en-US" w:eastAsia="en-US" w:bidi="ar-SA"/>
      </w:rPr>
    </w:lvl>
    <w:lvl w:ilvl="4" w:tplc="35D8FB0C">
      <w:numFmt w:val="bullet"/>
      <w:lvlText w:val="•"/>
      <w:lvlJc w:val="left"/>
      <w:pPr>
        <w:ind w:left="4120" w:hanging="360"/>
      </w:pPr>
      <w:rPr>
        <w:rFonts w:hint="default"/>
        <w:lang w:val="en-US" w:eastAsia="en-US" w:bidi="ar-SA"/>
      </w:rPr>
    </w:lvl>
    <w:lvl w:ilvl="5" w:tplc="870EA40C">
      <w:numFmt w:val="bullet"/>
      <w:lvlText w:val="•"/>
      <w:lvlJc w:val="left"/>
      <w:pPr>
        <w:ind w:left="5011" w:hanging="360"/>
      </w:pPr>
      <w:rPr>
        <w:rFonts w:hint="default"/>
        <w:lang w:val="en-US" w:eastAsia="en-US" w:bidi="ar-SA"/>
      </w:rPr>
    </w:lvl>
    <w:lvl w:ilvl="6" w:tplc="DF1A650C">
      <w:numFmt w:val="bullet"/>
      <w:lvlText w:val="•"/>
      <w:lvlJc w:val="left"/>
      <w:pPr>
        <w:ind w:left="5901" w:hanging="360"/>
      </w:pPr>
      <w:rPr>
        <w:rFonts w:hint="default"/>
        <w:lang w:val="en-US" w:eastAsia="en-US" w:bidi="ar-SA"/>
      </w:rPr>
    </w:lvl>
    <w:lvl w:ilvl="7" w:tplc="F47823DE">
      <w:numFmt w:val="bullet"/>
      <w:lvlText w:val="•"/>
      <w:lvlJc w:val="left"/>
      <w:pPr>
        <w:ind w:left="6791" w:hanging="360"/>
      </w:pPr>
      <w:rPr>
        <w:rFonts w:hint="default"/>
        <w:lang w:val="en-US" w:eastAsia="en-US" w:bidi="ar-SA"/>
      </w:rPr>
    </w:lvl>
    <w:lvl w:ilvl="8" w:tplc="5F92CBD8">
      <w:numFmt w:val="bullet"/>
      <w:lvlText w:val="•"/>
      <w:lvlJc w:val="left"/>
      <w:pPr>
        <w:ind w:left="7681" w:hanging="360"/>
      </w:pPr>
      <w:rPr>
        <w:rFonts w:hint="default"/>
        <w:lang w:val="en-US" w:eastAsia="en-US" w:bidi="ar-SA"/>
      </w:rPr>
    </w:lvl>
  </w:abstractNum>
  <w:abstractNum w:abstractNumId="72" w15:restartNumberingAfterBreak="0">
    <w:nsid w:val="4DF168B3"/>
    <w:multiLevelType w:val="hybridMultilevel"/>
    <w:tmpl w:val="B770ED44"/>
    <w:lvl w:ilvl="0" w:tplc="022A4E0C">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7416124E">
      <w:numFmt w:val="bullet"/>
      <w:lvlText w:val="○"/>
      <w:lvlJc w:val="left"/>
      <w:pPr>
        <w:ind w:left="2880" w:hanging="360"/>
      </w:pPr>
      <w:rPr>
        <w:rFonts w:ascii="Arial" w:eastAsia="Arial" w:hAnsi="Arial" w:cs="Arial" w:hint="default"/>
        <w:b w:val="0"/>
        <w:bCs w:val="0"/>
        <w:i w:val="0"/>
        <w:iCs w:val="0"/>
        <w:spacing w:val="0"/>
        <w:w w:val="100"/>
        <w:sz w:val="24"/>
        <w:szCs w:val="24"/>
        <w:lang w:val="en-US" w:eastAsia="en-US" w:bidi="ar-SA"/>
      </w:rPr>
    </w:lvl>
    <w:lvl w:ilvl="2" w:tplc="A85C8696">
      <w:numFmt w:val="bullet"/>
      <w:lvlText w:val="•"/>
      <w:lvlJc w:val="left"/>
      <w:pPr>
        <w:ind w:left="3920" w:hanging="360"/>
      </w:pPr>
      <w:rPr>
        <w:rFonts w:hint="default"/>
        <w:lang w:val="en-US" w:eastAsia="en-US" w:bidi="ar-SA"/>
      </w:rPr>
    </w:lvl>
    <w:lvl w:ilvl="3" w:tplc="A7DAF5EE">
      <w:numFmt w:val="bullet"/>
      <w:lvlText w:val="•"/>
      <w:lvlJc w:val="left"/>
      <w:pPr>
        <w:ind w:left="4960" w:hanging="360"/>
      </w:pPr>
      <w:rPr>
        <w:rFonts w:hint="default"/>
        <w:lang w:val="en-US" w:eastAsia="en-US" w:bidi="ar-SA"/>
      </w:rPr>
    </w:lvl>
    <w:lvl w:ilvl="4" w:tplc="3DE291D8">
      <w:numFmt w:val="bullet"/>
      <w:lvlText w:val="•"/>
      <w:lvlJc w:val="left"/>
      <w:pPr>
        <w:ind w:left="6000" w:hanging="360"/>
      </w:pPr>
      <w:rPr>
        <w:rFonts w:hint="default"/>
        <w:lang w:val="en-US" w:eastAsia="en-US" w:bidi="ar-SA"/>
      </w:rPr>
    </w:lvl>
    <w:lvl w:ilvl="5" w:tplc="8E107B78">
      <w:numFmt w:val="bullet"/>
      <w:lvlText w:val="•"/>
      <w:lvlJc w:val="left"/>
      <w:pPr>
        <w:ind w:left="7040" w:hanging="360"/>
      </w:pPr>
      <w:rPr>
        <w:rFonts w:hint="default"/>
        <w:lang w:val="en-US" w:eastAsia="en-US" w:bidi="ar-SA"/>
      </w:rPr>
    </w:lvl>
    <w:lvl w:ilvl="6" w:tplc="22E65E2A">
      <w:numFmt w:val="bullet"/>
      <w:lvlText w:val="•"/>
      <w:lvlJc w:val="left"/>
      <w:pPr>
        <w:ind w:left="8080" w:hanging="360"/>
      </w:pPr>
      <w:rPr>
        <w:rFonts w:hint="default"/>
        <w:lang w:val="en-US" w:eastAsia="en-US" w:bidi="ar-SA"/>
      </w:rPr>
    </w:lvl>
    <w:lvl w:ilvl="7" w:tplc="CA743D8A">
      <w:numFmt w:val="bullet"/>
      <w:lvlText w:val="•"/>
      <w:lvlJc w:val="left"/>
      <w:pPr>
        <w:ind w:left="9120" w:hanging="360"/>
      </w:pPr>
      <w:rPr>
        <w:rFonts w:hint="default"/>
        <w:lang w:val="en-US" w:eastAsia="en-US" w:bidi="ar-SA"/>
      </w:rPr>
    </w:lvl>
    <w:lvl w:ilvl="8" w:tplc="37A892AC">
      <w:numFmt w:val="bullet"/>
      <w:lvlText w:val="•"/>
      <w:lvlJc w:val="left"/>
      <w:pPr>
        <w:ind w:left="10160" w:hanging="360"/>
      </w:pPr>
      <w:rPr>
        <w:rFonts w:hint="default"/>
        <w:lang w:val="en-US" w:eastAsia="en-US" w:bidi="ar-SA"/>
      </w:rPr>
    </w:lvl>
  </w:abstractNum>
  <w:abstractNum w:abstractNumId="73" w15:restartNumberingAfterBreak="0">
    <w:nsid w:val="4E183447"/>
    <w:multiLevelType w:val="hybridMultilevel"/>
    <w:tmpl w:val="955A1062"/>
    <w:lvl w:ilvl="0" w:tplc="C14297AC">
      <w:numFmt w:val="bullet"/>
      <w:lvlText w:val="-"/>
      <w:lvlJc w:val="left"/>
      <w:pPr>
        <w:ind w:left="1440" w:hanging="147"/>
      </w:pPr>
      <w:rPr>
        <w:rFonts w:ascii="Arial" w:eastAsia="Arial" w:hAnsi="Arial" w:cs="Arial" w:hint="default"/>
        <w:spacing w:val="0"/>
        <w:w w:val="74"/>
        <w:u w:val="single" w:color="1154CC"/>
        <w:lang w:val="en-US" w:eastAsia="en-US" w:bidi="ar-SA"/>
      </w:rPr>
    </w:lvl>
    <w:lvl w:ilvl="1" w:tplc="3CAE5904">
      <w:numFmt w:val="bullet"/>
      <w:lvlText w:val="●"/>
      <w:lvlJc w:val="left"/>
      <w:pPr>
        <w:ind w:left="2071" w:hanging="360"/>
      </w:pPr>
      <w:rPr>
        <w:rFonts w:ascii="Arial" w:eastAsia="Arial" w:hAnsi="Arial" w:cs="Arial" w:hint="default"/>
        <w:b w:val="0"/>
        <w:bCs w:val="0"/>
        <w:i w:val="0"/>
        <w:iCs w:val="0"/>
        <w:spacing w:val="0"/>
        <w:w w:val="100"/>
        <w:sz w:val="24"/>
        <w:szCs w:val="24"/>
        <w:lang w:val="en-US" w:eastAsia="en-US" w:bidi="ar-SA"/>
      </w:rPr>
    </w:lvl>
    <w:lvl w:ilvl="2" w:tplc="77D22406">
      <w:numFmt w:val="bullet"/>
      <w:lvlText w:val="•"/>
      <w:lvlJc w:val="left"/>
      <w:pPr>
        <w:ind w:left="3208" w:hanging="360"/>
      </w:pPr>
      <w:rPr>
        <w:rFonts w:hint="default"/>
        <w:lang w:val="en-US" w:eastAsia="en-US" w:bidi="ar-SA"/>
      </w:rPr>
    </w:lvl>
    <w:lvl w:ilvl="3" w:tplc="6AA494F4">
      <w:numFmt w:val="bullet"/>
      <w:lvlText w:val="•"/>
      <w:lvlJc w:val="left"/>
      <w:pPr>
        <w:ind w:left="4337" w:hanging="360"/>
      </w:pPr>
      <w:rPr>
        <w:rFonts w:hint="default"/>
        <w:lang w:val="en-US" w:eastAsia="en-US" w:bidi="ar-SA"/>
      </w:rPr>
    </w:lvl>
    <w:lvl w:ilvl="4" w:tplc="BCF22F60">
      <w:numFmt w:val="bullet"/>
      <w:lvlText w:val="•"/>
      <w:lvlJc w:val="left"/>
      <w:pPr>
        <w:ind w:left="5466" w:hanging="360"/>
      </w:pPr>
      <w:rPr>
        <w:rFonts w:hint="default"/>
        <w:lang w:val="en-US" w:eastAsia="en-US" w:bidi="ar-SA"/>
      </w:rPr>
    </w:lvl>
    <w:lvl w:ilvl="5" w:tplc="DBACFFF6">
      <w:numFmt w:val="bullet"/>
      <w:lvlText w:val="•"/>
      <w:lvlJc w:val="left"/>
      <w:pPr>
        <w:ind w:left="6595" w:hanging="360"/>
      </w:pPr>
      <w:rPr>
        <w:rFonts w:hint="default"/>
        <w:lang w:val="en-US" w:eastAsia="en-US" w:bidi="ar-SA"/>
      </w:rPr>
    </w:lvl>
    <w:lvl w:ilvl="6" w:tplc="101C6BB2">
      <w:numFmt w:val="bullet"/>
      <w:lvlText w:val="•"/>
      <w:lvlJc w:val="left"/>
      <w:pPr>
        <w:ind w:left="7724" w:hanging="360"/>
      </w:pPr>
      <w:rPr>
        <w:rFonts w:hint="default"/>
        <w:lang w:val="en-US" w:eastAsia="en-US" w:bidi="ar-SA"/>
      </w:rPr>
    </w:lvl>
    <w:lvl w:ilvl="7" w:tplc="2C1A2864">
      <w:numFmt w:val="bullet"/>
      <w:lvlText w:val="•"/>
      <w:lvlJc w:val="left"/>
      <w:pPr>
        <w:ind w:left="8853" w:hanging="360"/>
      </w:pPr>
      <w:rPr>
        <w:rFonts w:hint="default"/>
        <w:lang w:val="en-US" w:eastAsia="en-US" w:bidi="ar-SA"/>
      </w:rPr>
    </w:lvl>
    <w:lvl w:ilvl="8" w:tplc="FA9CC2C4">
      <w:numFmt w:val="bullet"/>
      <w:lvlText w:val="•"/>
      <w:lvlJc w:val="left"/>
      <w:pPr>
        <w:ind w:left="9982" w:hanging="360"/>
      </w:pPr>
      <w:rPr>
        <w:rFonts w:hint="default"/>
        <w:lang w:val="en-US" w:eastAsia="en-US" w:bidi="ar-SA"/>
      </w:rPr>
    </w:lvl>
  </w:abstractNum>
  <w:abstractNum w:abstractNumId="74" w15:restartNumberingAfterBreak="0">
    <w:nsid w:val="4F471A2E"/>
    <w:multiLevelType w:val="hybridMultilevel"/>
    <w:tmpl w:val="268AF3A4"/>
    <w:lvl w:ilvl="0" w:tplc="6182325A">
      <w:numFmt w:val="bullet"/>
      <w:lvlText w:val="●"/>
      <w:lvlJc w:val="left"/>
      <w:pPr>
        <w:ind w:left="77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7BA6338">
      <w:numFmt w:val="bullet"/>
      <w:lvlText w:val="•"/>
      <w:lvlJc w:val="left"/>
      <w:pPr>
        <w:ind w:left="1097" w:hanging="360"/>
      </w:pPr>
      <w:rPr>
        <w:rFonts w:hint="default"/>
        <w:lang w:val="en-US" w:eastAsia="en-US" w:bidi="ar-SA"/>
      </w:rPr>
    </w:lvl>
    <w:lvl w:ilvl="2" w:tplc="F2FAE7A4">
      <w:numFmt w:val="bullet"/>
      <w:lvlText w:val="•"/>
      <w:lvlJc w:val="left"/>
      <w:pPr>
        <w:ind w:left="1414" w:hanging="360"/>
      </w:pPr>
      <w:rPr>
        <w:rFonts w:hint="default"/>
        <w:lang w:val="en-US" w:eastAsia="en-US" w:bidi="ar-SA"/>
      </w:rPr>
    </w:lvl>
    <w:lvl w:ilvl="3" w:tplc="2F26512C">
      <w:numFmt w:val="bullet"/>
      <w:lvlText w:val="•"/>
      <w:lvlJc w:val="left"/>
      <w:pPr>
        <w:ind w:left="1731" w:hanging="360"/>
      </w:pPr>
      <w:rPr>
        <w:rFonts w:hint="default"/>
        <w:lang w:val="en-US" w:eastAsia="en-US" w:bidi="ar-SA"/>
      </w:rPr>
    </w:lvl>
    <w:lvl w:ilvl="4" w:tplc="7250F7B2">
      <w:numFmt w:val="bullet"/>
      <w:lvlText w:val="•"/>
      <w:lvlJc w:val="left"/>
      <w:pPr>
        <w:ind w:left="2048" w:hanging="360"/>
      </w:pPr>
      <w:rPr>
        <w:rFonts w:hint="default"/>
        <w:lang w:val="en-US" w:eastAsia="en-US" w:bidi="ar-SA"/>
      </w:rPr>
    </w:lvl>
    <w:lvl w:ilvl="5" w:tplc="086EB72E">
      <w:numFmt w:val="bullet"/>
      <w:lvlText w:val="•"/>
      <w:lvlJc w:val="left"/>
      <w:pPr>
        <w:ind w:left="2365" w:hanging="360"/>
      </w:pPr>
      <w:rPr>
        <w:rFonts w:hint="default"/>
        <w:lang w:val="en-US" w:eastAsia="en-US" w:bidi="ar-SA"/>
      </w:rPr>
    </w:lvl>
    <w:lvl w:ilvl="6" w:tplc="0E34468E">
      <w:numFmt w:val="bullet"/>
      <w:lvlText w:val="•"/>
      <w:lvlJc w:val="left"/>
      <w:pPr>
        <w:ind w:left="2682" w:hanging="360"/>
      </w:pPr>
      <w:rPr>
        <w:rFonts w:hint="default"/>
        <w:lang w:val="en-US" w:eastAsia="en-US" w:bidi="ar-SA"/>
      </w:rPr>
    </w:lvl>
    <w:lvl w:ilvl="7" w:tplc="3E8AC1A6">
      <w:numFmt w:val="bullet"/>
      <w:lvlText w:val="•"/>
      <w:lvlJc w:val="left"/>
      <w:pPr>
        <w:ind w:left="2999" w:hanging="360"/>
      </w:pPr>
      <w:rPr>
        <w:rFonts w:hint="default"/>
        <w:lang w:val="en-US" w:eastAsia="en-US" w:bidi="ar-SA"/>
      </w:rPr>
    </w:lvl>
    <w:lvl w:ilvl="8" w:tplc="9A48497C">
      <w:numFmt w:val="bullet"/>
      <w:lvlText w:val="•"/>
      <w:lvlJc w:val="left"/>
      <w:pPr>
        <w:ind w:left="3316" w:hanging="360"/>
      </w:pPr>
      <w:rPr>
        <w:rFonts w:hint="default"/>
        <w:lang w:val="en-US" w:eastAsia="en-US" w:bidi="ar-SA"/>
      </w:rPr>
    </w:lvl>
  </w:abstractNum>
  <w:abstractNum w:abstractNumId="75" w15:restartNumberingAfterBreak="0">
    <w:nsid w:val="4FB81E5F"/>
    <w:multiLevelType w:val="hybridMultilevel"/>
    <w:tmpl w:val="B7DE74DE"/>
    <w:lvl w:ilvl="0" w:tplc="095C64BA">
      <w:numFmt w:val="bullet"/>
      <w:lvlText w:val="●"/>
      <w:lvlJc w:val="left"/>
      <w:pPr>
        <w:ind w:left="559" w:hanging="360"/>
      </w:pPr>
      <w:rPr>
        <w:rFonts w:ascii="Arial" w:eastAsia="Arial" w:hAnsi="Arial" w:cs="Arial" w:hint="default"/>
        <w:b w:val="0"/>
        <w:bCs w:val="0"/>
        <w:i w:val="0"/>
        <w:iCs w:val="0"/>
        <w:spacing w:val="0"/>
        <w:w w:val="100"/>
        <w:sz w:val="22"/>
        <w:szCs w:val="22"/>
        <w:lang w:val="en-US" w:eastAsia="en-US" w:bidi="ar-SA"/>
      </w:rPr>
    </w:lvl>
    <w:lvl w:ilvl="1" w:tplc="B308BF64">
      <w:numFmt w:val="bullet"/>
      <w:lvlText w:val="•"/>
      <w:lvlJc w:val="left"/>
      <w:pPr>
        <w:ind w:left="955" w:hanging="360"/>
      </w:pPr>
      <w:rPr>
        <w:rFonts w:hint="default"/>
        <w:lang w:val="en-US" w:eastAsia="en-US" w:bidi="ar-SA"/>
      </w:rPr>
    </w:lvl>
    <w:lvl w:ilvl="2" w:tplc="070CBAFE">
      <w:numFmt w:val="bullet"/>
      <w:lvlText w:val="•"/>
      <w:lvlJc w:val="left"/>
      <w:pPr>
        <w:ind w:left="1350" w:hanging="360"/>
      </w:pPr>
      <w:rPr>
        <w:rFonts w:hint="default"/>
        <w:lang w:val="en-US" w:eastAsia="en-US" w:bidi="ar-SA"/>
      </w:rPr>
    </w:lvl>
    <w:lvl w:ilvl="3" w:tplc="2062D3BC">
      <w:numFmt w:val="bullet"/>
      <w:lvlText w:val="•"/>
      <w:lvlJc w:val="left"/>
      <w:pPr>
        <w:ind w:left="1745" w:hanging="360"/>
      </w:pPr>
      <w:rPr>
        <w:rFonts w:hint="default"/>
        <w:lang w:val="en-US" w:eastAsia="en-US" w:bidi="ar-SA"/>
      </w:rPr>
    </w:lvl>
    <w:lvl w:ilvl="4" w:tplc="84CC2D08">
      <w:numFmt w:val="bullet"/>
      <w:lvlText w:val="•"/>
      <w:lvlJc w:val="left"/>
      <w:pPr>
        <w:ind w:left="2140" w:hanging="360"/>
      </w:pPr>
      <w:rPr>
        <w:rFonts w:hint="default"/>
        <w:lang w:val="en-US" w:eastAsia="en-US" w:bidi="ar-SA"/>
      </w:rPr>
    </w:lvl>
    <w:lvl w:ilvl="5" w:tplc="0D1AF714">
      <w:numFmt w:val="bullet"/>
      <w:lvlText w:val="•"/>
      <w:lvlJc w:val="left"/>
      <w:pPr>
        <w:ind w:left="2536" w:hanging="360"/>
      </w:pPr>
      <w:rPr>
        <w:rFonts w:hint="default"/>
        <w:lang w:val="en-US" w:eastAsia="en-US" w:bidi="ar-SA"/>
      </w:rPr>
    </w:lvl>
    <w:lvl w:ilvl="6" w:tplc="558E9D00">
      <w:numFmt w:val="bullet"/>
      <w:lvlText w:val="•"/>
      <w:lvlJc w:val="left"/>
      <w:pPr>
        <w:ind w:left="2931" w:hanging="360"/>
      </w:pPr>
      <w:rPr>
        <w:rFonts w:hint="default"/>
        <w:lang w:val="en-US" w:eastAsia="en-US" w:bidi="ar-SA"/>
      </w:rPr>
    </w:lvl>
    <w:lvl w:ilvl="7" w:tplc="6EAAF2E4">
      <w:numFmt w:val="bullet"/>
      <w:lvlText w:val="•"/>
      <w:lvlJc w:val="left"/>
      <w:pPr>
        <w:ind w:left="3326" w:hanging="360"/>
      </w:pPr>
      <w:rPr>
        <w:rFonts w:hint="default"/>
        <w:lang w:val="en-US" w:eastAsia="en-US" w:bidi="ar-SA"/>
      </w:rPr>
    </w:lvl>
    <w:lvl w:ilvl="8" w:tplc="C928966A">
      <w:numFmt w:val="bullet"/>
      <w:lvlText w:val="•"/>
      <w:lvlJc w:val="left"/>
      <w:pPr>
        <w:ind w:left="3721" w:hanging="360"/>
      </w:pPr>
      <w:rPr>
        <w:rFonts w:hint="default"/>
        <w:lang w:val="en-US" w:eastAsia="en-US" w:bidi="ar-SA"/>
      </w:rPr>
    </w:lvl>
  </w:abstractNum>
  <w:abstractNum w:abstractNumId="76" w15:restartNumberingAfterBreak="0">
    <w:nsid w:val="51810389"/>
    <w:multiLevelType w:val="hybridMultilevel"/>
    <w:tmpl w:val="A87E9D2A"/>
    <w:lvl w:ilvl="0" w:tplc="BEFC7408">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C1F67514">
      <w:numFmt w:val="bullet"/>
      <w:lvlText w:val="•"/>
      <w:lvlJc w:val="left"/>
      <w:pPr>
        <w:ind w:left="3166" w:hanging="360"/>
      </w:pPr>
      <w:rPr>
        <w:rFonts w:hint="default"/>
        <w:lang w:val="en-US" w:eastAsia="en-US" w:bidi="ar-SA"/>
      </w:rPr>
    </w:lvl>
    <w:lvl w:ilvl="2" w:tplc="04DCCAC6">
      <w:numFmt w:val="bullet"/>
      <w:lvlText w:val="•"/>
      <w:lvlJc w:val="left"/>
      <w:pPr>
        <w:ind w:left="4173" w:hanging="360"/>
      </w:pPr>
      <w:rPr>
        <w:rFonts w:hint="default"/>
        <w:lang w:val="en-US" w:eastAsia="en-US" w:bidi="ar-SA"/>
      </w:rPr>
    </w:lvl>
    <w:lvl w:ilvl="3" w:tplc="9A0AF552">
      <w:numFmt w:val="bullet"/>
      <w:lvlText w:val="•"/>
      <w:lvlJc w:val="left"/>
      <w:pPr>
        <w:ind w:left="5179" w:hanging="360"/>
      </w:pPr>
      <w:rPr>
        <w:rFonts w:hint="default"/>
        <w:lang w:val="en-US" w:eastAsia="en-US" w:bidi="ar-SA"/>
      </w:rPr>
    </w:lvl>
    <w:lvl w:ilvl="4" w:tplc="053880A8">
      <w:numFmt w:val="bullet"/>
      <w:lvlText w:val="•"/>
      <w:lvlJc w:val="left"/>
      <w:pPr>
        <w:ind w:left="6186" w:hanging="360"/>
      </w:pPr>
      <w:rPr>
        <w:rFonts w:hint="default"/>
        <w:lang w:val="en-US" w:eastAsia="en-US" w:bidi="ar-SA"/>
      </w:rPr>
    </w:lvl>
    <w:lvl w:ilvl="5" w:tplc="4AE49F18">
      <w:numFmt w:val="bullet"/>
      <w:lvlText w:val="•"/>
      <w:lvlJc w:val="left"/>
      <w:pPr>
        <w:ind w:left="7192" w:hanging="360"/>
      </w:pPr>
      <w:rPr>
        <w:rFonts w:hint="default"/>
        <w:lang w:val="en-US" w:eastAsia="en-US" w:bidi="ar-SA"/>
      </w:rPr>
    </w:lvl>
    <w:lvl w:ilvl="6" w:tplc="F65CB676">
      <w:numFmt w:val="bullet"/>
      <w:lvlText w:val="•"/>
      <w:lvlJc w:val="left"/>
      <w:pPr>
        <w:ind w:left="8199" w:hanging="360"/>
      </w:pPr>
      <w:rPr>
        <w:rFonts w:hint="default"/>
        <w:lang w:val="en-US" w:eastAsia="en-US" w:bidi="ar-SA"/>
      </w:rPr>
    </w:lvl>
    <w:lvl w:ilvl="7" w:tplc="650AA43A">
      <w:numFmt w:val="bullet"/>
      <w:lvlText w:val="•"/>
      <w:lvlJc w:val="left"/>
      <w:pPr>
        <w:ind w:left="9206" w:hanging="360"/>
      </w:pPr>
      <w:rPr>
        <w:rFonts w:hint="default"/>
        <w:lang w:val="en-US" w:eastAsia="en-US" w:bidi="ar-SA"/>
      </w:rPr>
    </w:lvl>
    <w:lvl w:ilvl="8" w:tplc="B9547706">
      <w:numFmt w:val="bullet"/>
      <w:lvlText w:val="•"/>
      <w:lvlJc w:val="left"/>
      <w:pPr>
        <w:ind w:left="10212" w:hanging="360"/>
      </w:pPr>
      <w:rPr>
        <w:rFonts w:hint="default"/>
        <w:lang w:val="en-US" w:eastAsia="en-US" w:bidi="ar-SA"/>
      </w:rPr>
    </w:lvl>
  </w:abstractNum>
  <w:abstractNum w:abstractNumId="77" w15:restartNumberingAfterBreak="0">
    <w:nsid w:val="51AD27B9"/>
    <w:multiLevelType w:val="hybridMultilevel"/>
    <w:tmpl w:val="3E1E91D6"/>
    <w:lvl w:ilvl="0" w:tplc="5AFE1EE2">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4F304C08">
      <w:numFmt w:val="bullet"/>
      <w:lvlText w:val="•"/>
      <w:lvlJc w:val="left"/>
      <w:pPr>
        <w:ind w:left="955" w:hanging="360"/>
      </w:pPr>
      <w:rPr>
        <w:rFonts w:hint="default"/>
        <w:lang w:val="en-US" w:eastAsia="en-US" w:bidi="ar-SA"/>
      </w:rPr>
    </w:lvl>
    <w:lvl w:ilvl="2" w:tplc="34C251A8">
      <w:numFmt w:val="bullet"/>
      <w:lvlText w:val="•"/>
      <w:lvlJc w:val="left"/>
      <w:pPr>
        <w:ind w:left="1350" w:hanging="360"/>
      </w:pPr>
      <w:rPr>
        <w:rFonts w:hint="default"/>
        <w:lang w:val="en-US" w:eastAsia="en-US" w:bidi="ar-SA"/>
      </w:rPr>
    </w:lvl>
    <w:lvl w:ilvl="3" w:tplc="0950A852">
      <w:numFmt w:val="bullet"/>
      <w:lvlText w:val="•"/>
      <w:lvlJc w:val="left"/>
      <w:pPr>
        <w:ind w:left="1745" w:hanging="360"/>
      </w:pPr>
      <w:rPr>
        <w:rFonts w:hint="default"/>
        <w:lang w:val="en-US" w:eastAsia="en-US" w:bidi="ar-SA"/>
      </w:rPr>
    </w:lvl>
    <w:lvl w:ilvl="4" w:tplc="D248BF92">
      <w:numFmt w:val="bullet"/>
      <w:lvlText w:val="•"/>
      <w:lvlJc w:val="left"/>
      <w:pPr>
        <w:ind w:left="2140" w:hanging="360"/>
      </w:pPr>
      <w:rPr>
        <w:rFonts w:hint="default"/>
        <w:lang w:val="en-US" w:eastAsia="en-US" w:bidi="ar-SA"/>
      </w:rPr>
    </w:lvl>
    <w:lvl w:ilvl="5" w:tplc="B73C00D0">
      <w:numFmt w:val="bullet"/>
      <w:lvlText w:val="•"/>
      <w:lvlJc w:val="left"/>
      <w:pPr>
        <w:ind w:left="2536" w:hanging="360"/>
      </w:pPr>
      <w:rPr>
        <w:rFonts w:hint="default"/>
        <w:lang w:val="en-US" w:eastAsia="en-US" w:bidi="ar-SA"/>
      </w:rPr>
    </w:lvl>
    <w:lvl w:ilvl="6" w:tplc="AD5C2340">
      <w:numFmt w:val="bullet"/>
      <w:lvlText w:val="•"/>
      <w:lvlJc w:val="left"/>
      <w:pPr>
        <w:ind w:left="2931" w:hanging="360"/>
      </w:pPr>
      <w:rPr>
        <w:rFonts w:hint="default"/>
        <w:lang w:val="en-US" w:eastAsia="en-US" w:bidi="ar-SA"/>
      </w:rPr>
    </w:lvl>
    <w:lvl w:ilvl="7" w:tplc="D212B140">
      <w:numFmt w:val="bullet"/>
      <w:lvlText w:val="•"/>
      <w:lvlJc w:val="left"/>
      <w:pPr>
        <w:ind w:left="3326" w:hanging="360"/>
      </w:pPr>
      <w:rPr>
        <w:rFonts w:hint="default"/>
        <w:lang w:val="en-US" w:eastAsia="en-US" w:bidi="ar-SA"/>
      </w:rPr>
    </w:lvl>
    <w:lvl w:ilvl="8" w:tplc="92460EDA">
      <w:numFmt w:val="bullet"/>
      <w:lvlText w:val="•"/>
      <w:lvlJc w:val="left"/>
      <w:pPr>
        <w:ind w:left="3721" w:hanging="360"/>
      </w:pPr>
      <w:rPr>
        <w:rFonts w:hint="default"/>
        <w:lang w:val="en-US" w:eastAsia="en-US" w:bidi="ar-SA"/>
      </w:rPr>
    </w:lvl>
  </w:abstractNum>
  <w:abstractNum w:abstractNumId="78" w15:restartNumberingAfterBreak="0">
    <w:nsid w:val="52793D67"/>
    <w:multiLevelType w:val="hybridMultilevel"/>
    <w:tmpl w:val="D708CF4C"/>
    <w:lvl w:ilvl="0" w:tplc="0D061864">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20E09E32">
      <w:numFmt w:val="bullet"/>
      <w:lvlText w:val="•"/>
      <w:lvlJc w:val="left"/>
      <w:pPr>
        <w:ind w:left="955" w:hanging="360"/>
      </w:pPr>
      <w:rPr>
        <w:rFonts w:hint="default"/>
        <w:lang w:val="en-US" w:eastAsia="en-US" w:bidi="ar-SA"/>
      </w:rPr>
    </w:lvl>
    <w:lvl w:ilvl="2" w:tplc="4DB4721A">
      <w:numFmt w:val="bullet"/>
      <w:lvlText w:val="•"/>
      <w:lvlJc w:val="left"/>
      <w:pPr>
        <w:ind w:left="1350" w:hanging="360"/>
      </w:pPr>
      <w:rPr>
        <w:rFonts w:hint="default"/>
        <w:lang w:val="en-US" w:eastAsia="en-US" w:bidi="ar-SA"/>
      </w:rPr>
    </w:lvl>
    <w:lvl w:ilvl="3" w:tplc="AC3059BC">
      <w:numFmt w:val="bullet"/>
      <w:lvlText w:val="•"/>
      <w:lvlJc w:val="left"/>
      <w:pPr>
        <w:ind w:left="1745" w:hanging="360"/>
      </w:pPr>
      <w:rPr>
        <w:rFonts w:hint="default"/>
        <w:lang w:val="en-US" w:eastAsia="en-US" w:bidi="ar-SA"/>
      </w:rPr>
    </w:lvl>
    <w:lvl w:ilvl="4" w:tplc="D87802BE">
      <w:numFmt w:val="bullet"/>
      <w:lvlText w:val="•"/>
      <w:lvlJc w:val="left"/>
      <w:pPr>
        <w:ind w:left="2140" w:hanging="360"/>
      </w:pPr>
      <w:rPr>
        <w:rFonts w:hint="default"/>
        <w:lang w:val="en-US" w:eastAsia="en-US" w:bidi="ar-SA"/>
      </w:rPr>
    </w:lvl>
    <w:lvl w:ilvl="5" w:tplc="8D4AFB5E">
      <w:numFmt w:val="bullet"/>
      <w:lvlText w:val="•"/>
      <w:lvlJc w:val="left"/>
      <w:pPr>
        <w:ind w:left="2536" w:hanging="360"/>
      </w:pPr>
      <w:rPr>
        <w:rFonts w:hint="default"/>
        <w:lang w:val="en-US" w:eastAsia="en-US" w:bidi="ar-SA"/>
      </w:rPr>
    </w:lvl>
    <w:lvl w:ilvl="6" w:tplc="08668FA4">
      <w:numFmt w:val="bullet"/>
      <w:lvlText w:val="•"/>
      <w:lvlJc w:val="left"/>
      <w:pPr>
        <w:ind w:left="2931" w:hanging="360"/>
      </w:pPr>
      <w:rPr>
        <w:rFonts w:hint="default"/>
        <w:lang w:val="en-US" w:eastAsia="en-US" w:bidi="ar-SA"/>
      </w:rPr>
    </w:lvl>
    <w:lvl w:ilvl="7" w:tplc="1E224C74">
      <w:numFmt w:val="bullet"/>
      <w:lvlText w:val="•"/>
      <w:lvlJc w:val="left"/>
      <w:pPr>
        <w:ind w:left="3326" w:hanging="360"/>
      </w:pPr>
      <w:rPr>
        <w:rFonts w:hint="default"/>
        <w:lang w:val="en-US" w:eastAsia="en-US" w:bidi="ar-SA"/>
      </w:rPr>
    </w:lvl>
    <w:lvl w:ilvl="8" w:tplc="64C09DA2">
      <w:numFmt w:val="bullet"/>
      <w:lvlText w:val="•"/>
      <w:lvlJc w:val="left"/>
      <w:pPr>
        <w:ind w:left="3721" w:hanging="360"/>
      </w:pPr>
      <w:rPr>
        <w:rFonts w:hint="default"/>
        <w:lang w:val="en-US" w:eastAsia="en-US" w:bidi="ar-SA"/>
      </w:rPr>
    </w:lvl>
  </w:abstractNum>
  <w:abstractNum w:abstractNumId="79" w15:restartNumberingAfterBreak="0">
    <w:nsid w:val="546E4FC8"/>
    <w:multiLevelType w:val="hybridMultilevel"/>
    <w:tmpl w:val="BF12A3DC"/>
    <w:lvl w:ilvl="0" w:tplc="D46A6C9E">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4B5EA4CA">
      <w:numFmt w:val="bullet"/>
      <w:lvlText w:val="•"/>
      <w:lvlJc w:val="left"/>
      <w:pPr>
        <w:ind w:left="955" w:hanging="360"/>
      </w:pPr>
      <w:rPr>
        <w:rFonts w:hint="default"/>
        <w:lang w:val="en-US" w:eastAsia="en-US" w:bidi="ar-SA"/>
      </w:rPr>
    </w:lvl>
    <w:lvl w:ilvl="2" w:tplc="7518BD02">
      <w:numFmt w:val="bullet"/>
      <w:lvlText w:val="•"/>
      <w:lvlJc w:val="left"/>
      <w:pPr>
        <w:ind w:left="1350" w:hanging="360"/>
      </w:pPr>
      <w:rPr>
        <w:rFonts w:hint="default"/>
        <w:lang w:val="en-US" w:eastAsia="en-US" w:bidi="ar-SA"/>
      </w:rPr>
    </w:lvl>
    <w:lvl w:ilvl="3" w:tplc="9446BADC">
      <w:numFmt w:val="bullet"/>
      <w:lvlText w:val="•"/>
      <w:lvlJc w:val="left"/>
      <w:pPr>
        <w:ind w:left="1745" w:hanging="360"/>
      </w:pPr>
      <w:rPr>
        <w:rFonts w:hint="default"/>
        <w:lang w:val="en-US" w:eastAsia="en-US" w:bidi="ar-SA"/>
      </w:rPr>
    </w:lvl>
    <w:lvl w:ilvl="4" w:tplc="34642908">
      <w:numFmt w:val="bullet"/>
      <w:lvlText w:val="•"/>
      <w:lvlJc w:val="left"/>
      <w:pPr>
        <w:ind w:left="2140" w:hanging="360"/>
      </w:pPr>
      <w:rPr>
        <w:rFonts w:hint="default"/>
        <w:lang w:val="en-US" w:eastAsia="en-US" w:bidi="ar-SA"/>
      </w:rPr>
    </w:lvl>
    <w:lvl w:ilvl="5" w:tplc="73EA4ABC">
      <w:numFmt w:val="bullet"/>
      <w:lvlText w:val="•"/>
      <w:lvlJc w:val="left"/>
      <w:pPr>
        <w:ind w:left="2536" w:hanging="360"/>
      </w:pPr>
      <w:rPr>
        <w:rFonts w:hint="default"/>
        <w:lang w:val="en-US" w:eastAsia="en-US" w:bidi="ar-SA"/>
      </w:rPr>
    </w:lvl>
    <w:lvl w:ilvl="6" w:tplc="6870E992">
      <w:numFmt w:val="bullet"/>
      <w:lvlText w:val="•"/>
      <w:lvlJc w:val="left"/>
      <w:pPr>
        <w:ind w:left="2931" w:hanging="360"/>
      </w:pPr>
      <w:rPr>
        <w:rFonts w:hint="default"/>
        <w:lang w:val="en-US" w:eastAsia="en-US" w:bidi="ar-SA"/>
      </w:rPr>
    </w:lvl>
    <w:lvl w:ilvl="7" w:tplc="20F23406">
      <w:numFmt w:val="bullet"/>
      <w:lvlText w:val="•"/>
      <w:lvlJc w:val="left"/>
      <w:pPr>
        <w:ind w:left="3326" w:hanging="360"/>
      </w:pPr>
      <w:rPr>
        <w:rFonts w:hint="default"/>
        <w:lang w:val="en-US" w:eastAsia="en-US" w:bidi="ar-SA"/>
      </w:rPr>
    </w:lvl>
    <w:lvl w:ilvl="8" w:tplc="3A9E527C">
      <w:numFmt w:val="bullet"/>
      <w:lvlText w:val="•"/>
      <w:lvlJc w:val="left"/>
      <w:pPr>
        <w:ind w:left="3721" w:hanging="360"/>
      </w:pPr>
      <w:rPr>
        <w:rFonts w:hint="default"/>
        <w:lang w:val="en-US" w:eastAsia="en-US" w:bidi="ar-SA"/>
      </w:rPr>
    </w:lvl>
  </w:abstractNum>
  <w:abstractNum w:abstractNumId="80" w15:restartNumberingAfterBreak="0">
    <w:nsid w:val="550029D2"/>
    <w:multiLevelType w:val="hybridMultilevel"/>
    <w:tmpl w:val="391C39C4"/>
    <w:lvl w:ilvl="0" w:tplc="5EF68B6A">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E362C1D6">
      <w:numFmt w:val="bullet"/>
      <w:lvlText w:val="•"/>
      <w:lvlJc w:val="left"/>
      <w:pPr>
        <w:ind w:left="1445" w:hanging="360"/>
      </w:pPr>
      <w:rPr>
        <w:rFonts w:hint="default"/>
        <w:lang w:val="en-US" w:eastAsia="en-US" w:bidi="ar-SA"/>
      </w:rPr>
    </w:lvl>
    <w:lvl w:ilvl="2" w:tplc="D0F26D88">
      <w:numFmt w:val="bullet"/>
      <w:lvlText w:val="•"/>
      <w:lvlJc w:val="left"/>
      <w:pPr>
        <w:ind w:left="2331" w:hanging="360"/>
      </w:pPr>
      <w:rPr>
        <w:rFonts w:hint="default"/>
        <w:lang w:val="en-US" w:eastAsia="en-US" w:bidi="ar-SA"/>
      </w:rPr>
    </w:lvl>
    <w:lvl w:ilvl="3" w:tplc="6C1CFDEC">
      <w:numFmt w:val="bullet"/>
      <w:lvlText w:val="•"/>
      <w:lvlJc w:val="left"/>
      <w:pPr>
        <w:ind w:left="3216" w:hanging="360"/>
      </w:pPr>
      <w:rPr>
        <w:rFonts w:hint="default"/>
        <w:lang w:val="en-US" w:eastAsia="en-US" w:bidi="ar-SA"/>
      </w:rPr>
    </w:lvl>
    <w:lvl w:ilvl="4" w:tplc="01649F84">
      <w:numFmt w:val="bullet"/>
      <w:lvlText w:val="•"/>
      <w:lvlJc w:val="left"/>
      <w:pPr>
        <w:ind w:left="4102" w:hanging="360"/>
      </w:pPr>
      <w:rPr>
        <w:rFonts w:hint="default"/>
        <w:lang w:val="en-US" w:eastAsia="en-US" w:bidi="ar-SA"/>
      </w:rPr>
    </w:lvl>
    <w:lvl w:ilvl="5" w:tplc="FD8ED430">
      <w:numFmt w:val="bullet"/>
      <w:lvlText w:val="•"/>
      <w:lvlJc w:val="left"/>
      <w:pPr>
        <w:ind w:left="4988" w:hanging="360"/>
      </w:pPr>
      <w:rPr>
        <w:rFonts w:hint="default"/>
        <w:lang w:val="en-US" w:eastAsia="en-US" w:bidi="ar-SA"/>
      </w:rPr>
    </w:lvl>
    <w:lvl w:ilvl="6" w:tplc="EED642E6">
      <w:numFmt w:val="bullet"/>
      <w:lvlText w:val="•"/>
      <w:lvlJc w:val="left"/>
      <w:pPr>
        <w:ind w:left="5873" w:hanging="360"/>
      </w:pPr>
      <w:rPr>
        <w:rFonts w:hint="default"/>
        <w:lang w:val="en-US" w:eastAsia="en-US" w:bidi="ar-SA"/>
      </w:rPr>
    </w:lvl>
    <w:lvl w:ilvl="7" w:tplc="F79E129A">
      <w:numFmt w:val="bullet"/>
      <w:lvlText w:val="•"/>
      <w:lvlJc w:val="left"/>
      <w:pPr>
        <w:ind w:left="6759" w:hanging="360"/>
      </w:pPr>
      <w:rPr>
        <w:rFonts w:hint="default"/>
        <w:lang w:val="en-US" w:eastAsia="en-US" w:bidi="ar-SA"/>
      </w:rPr>
    </w:lvl>
    <w:lvl w:ilvl="8" w:tplc="F5B83A4C">
      <w:numFmt w:val="bullet"/>
      <w:lvlText w:val="•"/>
      <w:lvlJc w:val="left"/>
      <w:pPr>
        <w:ind w:left="7644" w:hanging="360"/>
      </w:pPr>
      <w:rPr>
        <w:rFonts w:hint="default"/>
        <w:lang w:val="en-US" w:eastAsia="en-US" w:bidi="ar-SA"/>
      </w:rPr>
    </w:lvl>
  </w:abstractNum>
  <w:abstractNum w:abstractNumId="81" w15:restartNumberingAfterBreak="0">
    <w:nsid w:val="5576596D"/>
    <w:multiLevelType w:val="hybridMultilevel"/>
    <w:tmpl w:val="D3481410"/>
    <w:lvl w:ilvl="0" w:tplc="E7263D68">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3D68353C">
      <w:numFmt w:val="bullet"/>
      <w:lvlText w:val="•"/>
      <w:lvlJc w:val="left"/>
      <w:pPr>
        <w:ind w:left="3492" w:hanging="360"/>
      </w:pPr>
      <w:rPr>
        <w:rFonts w:hint="default"/>
        <w:lang w:val="en-US" w:eastAsia="en-US" w:bidi="ar-SA"/>
      </w:rPr>
    </w:lvl>
    <w:lvl w:ilvl="2" w:tplc="8820CC10">
      <w:numFmt w:val="bullet"/>
      <w:lvlText w:val="•"/>
      <w:lvlJc w:val="left"/>
      <w:pPr>
        <w:ind w:left="4464" w:hanging="360"/>
      </w:pPr>
      <w:rPr>
        <w:rFonts w:hint="default"/>
        <w:lang w:val="en-US" w:eastAsia="en-US" w:bidi="ar-SA"/>
      </w:rPr>
    </w:lvl>
    <w:lvl w:ilvl="3" w:tplc="02CE04A4">
      <w:numFmt w:val="bullet"/>
      <w:lvlText w:val="•"/>
      <w:lvlJc w:val="left"/>
      <w:pPr>
        <w:ind w:left="5436" w:hanging="360"/>
      </w:pPr>
      <w:rPr>
        <w:rFonts w:hint="default"/>
        <w:lang w:val="en-US" w:eastAsia="en-US" w:bidi="ar-SA"/>
      </w:rPr>
    </w:lvl>
    <w:lvl w:ilvl="4" w:tplc="8B70CA42">
      <w:numFmt w:val="bullet"/>
      <w:lvlText w:val="•"/>
      <w:lvlJc w:val="left"/>
      <w:pPr>
        <w:ind w:left="6408" w:hanging="360"/>
      </w:pPr>
      <w:rPr>
        <w:rFonts w:hint="default"/>
        <w:lang w:val="en-US" w:eastAsia="en-US" w:bidi="ar-SA"/>
      </w:rPr>
    </w:lvl>
    <w:lvl w:ilvl="5" w:tplc="BDC02696">
      <w:numFmt w:val="bullet"/>
      <w:lvlText w:val="•"/>
      <w:lvlJc w:val="left"/>
      <w:pPr>
        <w:ind w:left="7380" w:hanging="360"/>
      </w:pPr>
      <w:rPr>
        <w:rFonts w:hint="default"/>
        <w:lang w:val="en-US" w:eastAsia="en-US" w:bidi="ar-SA"/>
      </w:rPr>
    </w:lvl>
    <w:lvl w:ilvl="6" w:tplc="99A82824">
      <w:numFmt w:val="bullet"/>
      <w:lvlText w:val="•"/>
      <w:lvlJc w:val="left"/>
      <w:pPr>
        <w:ind w:left="8352" w:hanging="360"/>
      </w:pPr>
      <w:rPr>
        <w:rFonts w:hint="default"/>
        <w:lang w:val="en-US" w:eastAsia="en-US" w:bidi="ar-SA"/>
      </w:rPr>
    </w:lvl>
    <w:lvl w:ilvl="7" w:tplc="61521AC4">
      <w:numFmt w:val="bullet"/>
      <w:lvlText w:val="•"/>
      <w:lvlJc w:val="left"/>
      <w:pPr>
        <w:ind w:left="9324" w:hanging="360"/>
      </w:pPr>
      <w:rPr>
        <w:rFonts w:hint="default"/>
        <w:lang w:val="en-US" w:eastAsia="en-US" w:bidi="ar-SA"/>
      </w:rPr>
    </w:lvl>
    <w:lvl w:ilvl="8" w:tplc="456475CA">
      <w:numFmt w:val="bullet"/>
      <w:lvlText w:val="•"/>
      <w:lvlJc w:val="left"/>
      <w:pPr>
        <w:ind w:left="10296" w:hanging="360"/>
      </w:pPr>
      <w:rPr>
        <w:rFonts w:hint="default"/>
        <w:lang w:val="en-US" w:eastAsia="en-US" w:bidi="ar-SA"/>
      </w:rPr>
    </w:lvl>
  </w:abstractNum>
  <w:abstractNum w:abstractNumId="82" w15:restartNumberingAfterBreak="0">
    <w:nsid w:val="5674621E"/>
    <w:multiLevelType w:val="hybridMultilevel"/>
    <w:tmpl w:val="EE0C02AE"/>
    <w:lvl w:ilvl="0" w:tplc="41AE0514">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1D64F86E">
      <w:numFmt w:val="bullet"/>
      <w:lvlText w:val="•"/>
      <w:lvlJc w:val="left"/>
      <w:pPr>
        <w:ind w:left="3492" w:hanging="360"/>
      </w:pPr>
      <w:rPr>
        <w:rFonts w:hint="default"/>
        <w:lang w:val="en-US" w:eastAsia="en-US" w:bidi="ar-SA"/>
      </w:rPr>
    </w:lvl>
    <w:lvl w:ilvl="2" w:tplc="53C293BA">
      <w:numFmt w:val="bullet"/>
      <w:lvlText w:val="•"/>
      <w:lvlJc w:val="left"/>
      <w:pPr>
        <w:ind w:left="4464" w:hanging="360"/>
      </w:pPr>
      <w:rPr>
        <w:rFonts w:hint="default"/>
        <w:lang w:val="en-US" w:eastAsia="en-US" w:bidi="ar-SA"/>
      </w:rPr>
    </w:lvl>
    <w:lvl w:ilvl="3" w:tplc="CEBEC546">
      <w:numFmt w:val="bullet"/>
      <w:lvlText w:val="•"/>
      <w:lvlJc w:val="left"/>
      <w:pPr>
        <w:ind w:left="5436" w:hanging="360"/>
      </w:pPr>
      <w:rPr>
        <w:rFonts w:hint="default"/>
        <w:lang w:val="en-US" w:eastAsia="en-US" w:bidi="ar-SA"/>
      </w:rPr>
    </w:lvl>
    <w:lvl w:ilvl="4" w:tplc="B4D6F3DE">
      <w:numFmt w:val="bullet"/>
      <w:lvlText w:val="•"/>
      <w:lvlJc w:val="left"/>
      <w:pPr>
        <w:ind w:left="6408" w:hanging="360"/>
      </w:pPr>
      <w:rPr>
        <w:rFonts w:hint="default"/>
        <w:lang w:val="en-US" w:eastAsia="en-US" w:bidi="ar-SA"/>
      </w:rPr>
    </w:lvl>
    <w:lvl w:ilvl="5" w:tplc="2FD455E6">
      <w:numFmt w:val="bullet"/>
      <w:lvlText w:val="•"/>
      <w:lvlJc w:val="left"/>
      <w:pPr>
        <w:ind w:left="7380" w:hanging="360"/>
      </w:pPr>
      <w:rPr>
        <w:rFonts w:hint="default"/>
        <w:lang w:val="en-US" w:eastAsia="en-US" w:bidi="ar-SA"/>
      </w:rPr>
    </w:lvl>
    <w:lvl w:ilvl="6" w:tplc="E2F6B55A">
      <w:numFmt w:val="bullet"/>
      <w:lvlText w:val="•"/>
      <w:lvlJc w:val="left"/>
      <w:pPr>
        <w:ind w:left="8352" w:hanging="360"/>
      </w:pPr>
      <w:rPr>
        <w:rFonts w:hint="default"/>
        <w:lang w:val="en-US" w:eastAsia="en-US" w:bidi="ar-SA"/>
      </w:rPr>
    </w:lvl>
    <w:lvl w:ilvl="7" w:tplc="E43A0F5C">
      <w:numFmt w:val="bullet"/>
      <w:lvlText w:val="•"/>
      <w:lvlJc w:val="left"/>
      <w:pPr>
        <w:ind w:left="9324" w:hanging="360"/>
      </w:pPr>
      <w:rPr>
        <w:rFonts w:hint="default"/>
        <w:lang w:val="en-US" w:eastAsia="en-US" w:bidi="ar-SA"/>
      </w:rPr>
    </w:lvl>
    <w:lvl w:ilvl="8" w:tplc="A5F2DE82">
      <w:numFmt w:val="bullet"/>
      <w:lvlText w:val="•"/>
      <w:lvlJc w:val="left"/>
      <w:pPr>
        <w:ind w:left="10296" w:hanging="360"/>
      </w:pPr>
      <w:rPr>
        <w:rFonts w:hint="default"/>
        <w:lang w:val="en-US" w:eastAsia="en-US" w:bidi="ar-SA"/>
      </w:rPr>
    </w:lvl>
  </w:abstractNum>
  <w:abstractNum w:abstractNumId="83" w15:restartNumberingAfterBreak="0">
    <w:nsid w:val="57AA4A21"/>
    <w:multiLevelType w:val="hybridMultilevel"/>
    <w:tmpl w:val="32C61B76"/>
    <w:lvl w:ilvl="0" w:tplc="E3F272E0">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7C9AB07C">
      <w:numFmt w:val="bullet"/>
      <w:lvlText w:val="•"/>
      <w:lvlJc w:val="left"/>
      <w:pPr>
        <w:ind w:left="955" w:hanging="360"/>
      </w:pPr>
      <w:rPr>
        <w:rFonts w:hint="default"/>
        <w:lang w:val="en-US" w:eastAsia="en-US" w:bidi="ar-SA"/>
      </w:rPr>
    </w:lvl>
    <w:lvl w:ilvl="2" w:tplc="3A4CD282">
      <w:numFmt w:val="bullet"/>
      <w:lvlText w:val="•"/>
      <w:lvlJc w:val="left"/>
      <w:pPr>
        <w:ind w:left="1350" w:hanging="360"/>
      </w:pPr>
      <w:rPr>
        <w:rFonts w:hint="default"/>
        <w:lang w:val="en-US" w:eastAsia="en-US" w:bidi="ar-SA"/>
      </w:rPr>
    </w:lvl>
    <w:lvl w:ilvl="3" w:tplc="54CC93BE">
      <w:numFmt w:val="bullet"/>
      <w:lvlText w:val="•"/>
      <w:lvlJc w:val="left"/>
      <w:pPr>
        <w:ind w:left="1745" w:hanging="360"/>
      </w:pPr>
      <w:rPr>
        <w:rFonts w:hint="default"/>
        <w:lang w:val="en-US" w:eastAsia="en-US" w:bidi="ar-SA"/>
      </w:rPr>
    </w:lvl>
    <w:lvl w:ilvl="4" w:tplc="4866D88A">
      <w:numFmt w:val="bullet"/>
      <w:lvlText w:val="•"/>
      <w:lvlJc w:val="left"/>
      <w:pPr>
        <w:ind w:left="2140" w:hanging="360"/>
      </w:pPr>
      <w:rPr>
        <w:rFonts w:hint="default"/>
        <w:lang w:val="en-US" w:eastAsia="en-US" w:bidi="ar-SA"/>
      </w:rPr>
    </w:lvl>
    <w:lvl w:ilvl="5" w:tplc="B9FA5DA2">
      <w:numFmt w:val="bullet"/>
      <w:lvlText w:val="•"/>
      <w:lvlJc w:val="left"/>
      <w:pPr>
        <w:ind w:left="2536" w:hanging="360"/>
      </w:pPr>
      <w:rPr>
        <w:rFonts w:hint="default"/>
        <w:lang w:val="en-US" w:eastAsia="en-US" w:bidi="ar-SA"/>
      </w:rPr>
    </w:lvl>
    <w:lvl w:ilvl="6" w:tplc="881C08F2">
      <w:numFmt w:val="bullet"/>
      <w:lvlText w:val="•"/>
      <w:lvlJc w:val="left"/>
      <w:pPr>
        <w:ind w:left="2931" w:hanging="360"/>
      </w:pPr>
      <w:rPr>
        <w:rFonts w:hint="default"/>
        <w:lang w:val="en-US" w:eastAsia="en-US" w:bidi="ar-SA"/>
      </w:rPr>
    </w:lvl>
    <w:lvl w:ilvl="7" w:tplc="AD8C5A06">
      <w:numFmt w:val="bullet"/>
      <w:lvlText w:val="•"/>
      <w:lvlJc w:val="left"/>
      <w:pPr>
        <w:ind w:left="3326" w:hanging="360"/>
      </w:pPr>
      <w:rPr>
        <w:rFonts w:hint="default"/>
        <w:lang w:val="en-US" w:eastAsia="en-US" w:bidi="ar-SA"/>
      </w:rPr>
    </w:lvl>
    <w:lvl w:ilvl="8" w:tplc="1C146A04">
      <w:numFmt w:val="bullet"/>
      <w:lvlText w:val="•"/>
      <w:lvlJc w:val="left"/>
      <w:pPr>
        <w:ind w:left="3721" w:hanging="360"/>
      </w:pPr>
      <w:rPr>
        <w:rFonts w:hint="default"/>
        <w:lang w:val="en-US" w:eastAsia="en-US" w:bidi="ar-SA"/>
      </w:rPr>
    </w:lvl>
  </w:abstractNum>
  <w:abstractNum w:abstractNumId="84" w15:restartNumberingAfterBreak="0">
    <w:nsid w:val="5B080E29"/>
    <w:multiLevelType w:val="hybridMultilevel"/>
    <w:tmpl w:val="CAF4944C"/>
    <w:lvl w:ilvl="0" w:tplc="A1ACD438">
      <w:numFmt w:val="bullet"/>
      <w:lvlText w:val="●"/>
      <w:lvlJc w:val="left"/>
      <w:pPr>
        <w:ind w:left="2160" w:hanging="375"/>
      </w:pPr>
      <w:rPr>
        <w:rFonts w:ascii="Arial" w:eastAsia="Arial" w:hAnsi="Arial" w:cs="Arial" w:hint="default"/>
        <w:b w:val="0"/>
        <w:bCs w:val="0"/>
        <w:i w:val="0"/>
        <w:iCs w:val="0"/>
        <w:spacing w:val="0"/>
        <w:w w:val="100"/>
        <w:sz w:val="24"/>
        <w:szCs w:val="24"/>
        <w:lang w:val="en-US" w:eastAsia="en-US" w:bidi="ar-SA"/>
      </w:rPr>
    </w:lvl>
    <w:lvl w:ilvl="1" w:tplc="F5F41446">
      <w:numFmt w:val="bullet"/>
      <w:lvlText w:val="●"/>
      <w:lvlJc w:val="left"/>
      <w:pPr>
        <w:ind w:left="2251" w:hanging="360"/>
      </w:pPr>
      <w:rPr>
        <w:rFonts w:ascii="Arial" w:eastAsia="Arial" w:hAnsi="Arial" w:cs="Arial" w:hint="default"/>
        <w:b w:val="0"/>
        <w:bCs w:val="0"/>
        <w:i w:val="0"/>
        <w:iCs w:val="0"/>
        <w:spacing w:val="0"/>
        <w:w w:val="100"/>
        <w:sz w:val="24"/>
        <w:szCs w:val="24"/>
        <w:lang w:val="en-US" w:eastAsia="en-US" w:bidi="ar-SA"/>
      </w:rPr>
    </w:lvl>
    <w:lvl w:ilvl="2" w:tplc="326CCDB2">
      <w:numFmt w:val="bullet"/>
      <w:lvlText w:val="•"/>
      <w:lvlJc w:val="left"/>
      <w:pPr>
        <w:ind w:left="3368" w:hanging="360"/>
      </w:pPr>
      <w:rPr>
        <w:rFonts w:hint="default"/>
        <w:lang w:val="en-US" w:eastAsia="en-US" w:bidi="ar-SA"/>
      </w:rPr>
    </w:lvl>
    <w:lvl w:ilvl="3" w:tplc="B48CD5DC">
      <w:numFmt w:val="bullet"/>
      <w:lvlText w:val="•"/>
      <w:lvlJc w:val="left"/>
      <w:pPr>
        <w:ind w:left="4477" w:hanging="360"/>
      </w:pPr>
      <w:rPr>
        <w:rFonts w:hint="default"/>
        <w:lang w:val="en-US" w:eastAsia="en-US" w:bidi="ar-SA"/>
      </w:rPr>
    </w:lvl>
    <w:lvl w:ilvl="4" w:tplc="EA78AD7C">
      <w:numFmt w:val="bullet"/>
      <w:lvlText w:val="•"/>
      <w:lvlJc w:val="left"/>
      <w:pPr>
        <w:ind w:left="5586" w:hanging="360"/>
      </w:pPr>
      <w:rPr>
        <w:rFonts w:hint="default"/>
        <w:lang w:val="en-US" w:eastAsia="en-US" w:bidi="ar-SA"/>
      </w:rPr>
    </w:lvl>
    <w:lvl w:ilvl="5" w:tplc="F864CB14">
      <w:numFmt w:val="bullet"/>
      <w:lvlText w:val="•"/>
      <w:lvlJc w:val="left"/>
      <w:pPr>
        <w:ind w:left="6695" w:hanging="360"/>
      </w:pPr>
      <w:rPr>
        <w:rFonts w:hint="default"/>
        <w:lang w:val="en-US" w:eastAsia="en-US" w:bidi="ar-SA"/>
      </w:rPr>
    </w:lvl>
    <w:lvl w:ilvl="6" w:tplc="58F65900">
      <w:numFmt w:val="bullet"/>
      <w:lvlText w:val="•"/>
      <w:lvlJc w:val="left"/>
      <w:pPr>
        <w:ind w:left="7804" w:hanging="360"/>
      </w:pPr>
      <w:rPr>
        <w:rFonts w:hint="default"/>
        <w:lang w:val="en-US" w:eastAsia="en-US" w:bidi="ar-SA"/>
      </w:rPr>
    </w:lvl>
    <w:lvl w:ilvl="7" w:tplc="ADDA14B6">
      <w:numFmt w:val="bullet"/>
      <w:lvlText w:val="•"/>
      <w:lvlJc w:val="left"/>
      <w:pPr>
        <w:ind w:left="8913" w:hanging="360"/>
      </w:pPr>
      <w:rPr>
        <w:rFonts w:hint="default"/>
        <w:lang w:val="en-US" w:eastAsia="en-US" w:bidi="ar-SA"/>
      </w:rPr>
    </w:lvl>
    <w:lvl w:ilvl="8" w:tplc="EE60827C">
      <w:numFmt w:val="bullet"/>
      <w:lvlText w:val="•"/>
      <w:lvlJc w:val="left"/>
      <w:pPr>
        <w:ind w:left="10022" w:hanging="360"/>
      </w:pPr>
      <w:rPr>
        <w:rFonts w:hint="default"/>
        <w:lang w:val="en-US" w:eastAsia="en-US" w:bidi="ar-SA"/>
      </w:rPr>
    </w:lvl>
  </w:abstractNum>
  <w:abstractNum w:abstractNumId="85" w15:restartNumberingAfterBreak="0">
    <w:nsid w:val="5B0C2307"/>
    <w:multiLevelType w:val="hybridMultilevel"/>
    <w:tmpl w:val="FCFC1446"/>
    <w:lvl w:ilvl="0" w:tplc="21DA0F70">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C1A0A7D8">
      <w:numFmt w:val="bullet"/>
      <w:lvlText w:val="•"/>
      <w:lvlJc w:val="left"/>
      <w:pPr>
        <w:ind w:left="3168" w:hanging="360"/>
      </w:pPr>
      <w:rPr>
        <w:rFonts w:hint="default"/>
        <w:lang w:val="en-US" w:eastAsia="en-US" w:bidi="ar-SA"/>
      </w:rPr>
    </w:lvl>
    <w:lvl w:ilvl="2" w:tplc="BC78F916">
      <w:numFmt w:val="bullet"/>
      <w:lvlText w:val="•"/>
      <w:lvlJc w:val="left"/>
      <w:pPr>
        <w:ind w:left="4176" w:hanging="360"/>
      </w:pPr>
      <w:rPr>
        <w:rFonts w:hint="default"/>
        <w:lang w:val="en-US" w:eastAsia="en-US" w:bidi="ar-SA"/>
      </w:rPr>
    </w:lvl>
    <w:lvl w:ilvl="3" w:tplc="4B7AF49E">
      <w:numFmt w:val="bullet"/>
      <w:lvlText w:val="•"/>
      <w:lvlJc w:val="left"/>
      <w:pPr>
        <w:ind w:left="5184" w:hanging="360"/>
      </w:pPr>
      <w:rPr>
        <w:rFonts w:hint="default"/>
        <w:lang w:val="en-US" w:eastAsia="en-US" w:bidi="ar-SA"/>
      </w:rPr>
    </w:lvl>
    <w:lvl w:ilvl="4" w:tplc="F29837A0">
      <w:numFmt w:val="bullet"/>
      <w:lvlText w:val="•"/>
      <w:lvlJc w:val="left"/>
      <w:pPr>
        <w:ind w:left="6192" w:hanging="360"/>
      </w:pPr>
      <w:rPr>
        <w:rFonts w:hint="default"/>
        <w:lang w:val="en-US" w:eastAsia="en-US" w:bidi="ar-SA"/>
      </w:rPr>
    </w:lvl>
    <w:lvl w:ilvl="5" w:tplc="50AC4744">
      <w:numFmt w:val="bullet"/>
      <w:lvlText w:val="•"/>
      <w:lvlJc w:val="left"/>
      <w:pPr>
        <w:ind w:left="7200" w:hanging="360"/>
      </w:pPr>
      <w:rPr>
        <w:rFonts w:hint="default"/>
        <w:lang w:val="en-US" w:eastAsia="en-US" w:bidi="ar-SA"/>
      </w:rPr>
    </w:lvl>
    <w:lvl w:ilvl="6" w:tplc="5F9EC6E2">
      <w:numFmt w:val="bullet"/>
      <w:lvlText w:val="•"/>
      <w:lvlJc w:val="left"/>
      <w:pPr>
        <w:ind w:left="8208" w:hanging="360"/>
      </w:pPr>
      <w:rPr>
        <w:rFonts w:hint="default"/>
        <w:lang w:val="en-US" w:eastAsia="en-US" w:bidi="ar-SA"/>
      </w:rPr>
    </w:lvl>
    <w:lvl w:ilvl="7" w:tplc="4BB4A682">
      <w:numFmt w:val="bullet"/>
      <w:lvlText w:val="•"/>
      <w:lvlJc w:val="left"/>
      <w:pPr>
        <w:ind w:left="9216" w:hanging="360"/>
      </w:pPr>
      <w:rPr>
        <w:rFonts w:hint="default"/>
        <w:lang w:val="en-US" w:eastAsia="en-US" w:bidi="ar-SA"/>
      </w:rPr>
    </w:lvl>
    <w:lvl w:ilvl="8" w:tplc="342ABE90">
      <w:numFmt w:val="bullet"/>
      <w:lvlText w:val="•"/>
      <w:lvlJc w:val="left"/>
      <w:pPr>
        <w:ind w:left="10224" w:hanging="360"/>
      </w:pPr>
      <w:rPr>
        <w:rFonts w:hint="default"/>
        <w:lang w:val="en-US" w:eastAsia="en-US" w:bidi="ar-SA"/>
      </w:rPr>
    </w:lvl>
  </w:abstractNum>
  <w:abstractNum w:abstractNumId="86" w15:restartNumberingAfterBreak="0">
    <w:nsid w:val="5CAE4389"/>
    <w:multiLevelType w:val="hybridMultilevel"/>
    <w:tmpl w:val="4BD49AF6"/>
    <w:lvl w:ilvl="0" w:tplc="7A64C164">
      <w:numFmt w:val="bullet"/>
      <w:lvlText w:val="●"/>
      <w:lvlJc w:val="left"/>
      <w:pPr>
        <w:ind w:left="726" w:hanging="360"/>
      </w:pPr>
      <w:rPr>
        <w:rFonts w:ascii="Arial" w:eastAsia="Arial" w:hAnsi="Arial" w:cs="Arial" w:hint="default"/>
        <w:b w:val="0"/>
        <w:bCs w:val="0"/>
        <w:i w:val="0"/>
        <w:iCs w:val="0"/>
        <w:spacing w:val="0"/>
        <w:w w:val="100"/>
        <w:sz w:val="22"/>
        <w:szCs w:val="22"/>
        <w:lang w:val="en-US" w:eastAsia="en-US" w:bidi="ar-SA"/>
      </w:rPr>
    </w:lvl>
    <w:lvl w:ilvl="1" w:tplc="9236B166">
      <w:numFmt w:val="bullet"/>
      <w:lvlText w:val="•"/>
      <w:lvlJc w:val="left"/>
      <w:pPr>
        <w:ind w:left="1043" w:hanging="360"/>
      </w:pPr>
      <w:rPr>
        <w:rFonts w:hint="default"/>
        <w:lang w:val="en-US" w:eastAsia="en-US" w:bidi="ar-SA"/>
      </w:rPr>
    </w:lvl>
    <w:lvl w:ilvl="2" w:tplc="38846750">
      <w:numFmt w:val="bullet"/>
      <w:lvlText w:val="•"/>
      <w:lvlJc w:val="left"/>
      <w:pPr>
        <w:ind w:left="1366" w:hanging="360"/>
      </w:pPr>
      <w:rPr>
        <w:rFonts w:hint="default"/>
        <w:lang w:val="en-US" w:eastAsia="en-US" w:bidi="ar-SA"/>
      </w:rPr>
    </w:lvl>
    <w:lvl w:ilvl="3" w:tplc="EE4A3CB4">
      <w:numFmt w:val="bullet"/>
      <w:lvlText w:val="•"/>
      <w:lvlJc w:val="left"/>
      <w:pPr>
        <w:ind w:left="1689" w:hanging="360"/>
      </w:pPr>
      <w:rPr>
        <w:rFonts w:hint="default"/>
        <w:lang w:val="en-US" w:eastAsia="en-US" w:bidi="ar-SA"/>
      </w:rPr>
    </w:lvl>
    <w:lvl w:ilvl="4" w:tplc="56EAC270">
      <w:numFmt w:val="bullet"/>
      <w:lvlText w:val="•"/>
      <w:lvlJc w:val="left"/>
      <w:pPr>
        <w:ind w:left="2012" w:hanging="360"/>
      </w:pPr>
      <w:rPr>
        <w:rFonts w:hint="default"/>
        <w:lang w:val="en-US" w:eastAsia="en-US" w:bidi="ar-SA"/>
      </w:rPr>
    </w:lvl>
    <w:lvl w:ilvl="5" w:tplc="E31C54DE">
      <w:numFmt w:val="bullet"/>
      <w:lvlText w:val="•"/>
      <w:lvlJc w:val="left"/>
      <w:pPr>
        <w:ind w:left="2335" w:hanging="360"/>
      </w:pPr>
      <w:rPr>
        <w:rFonts w:hint="default"/>
        <w:lang w:val="en-US" w:eastAsia="en-US" w:bidi="ar-SA"/>
      </w:rPr>
    </w:lvl>
    <w:lvl w:ilvl="6" w:tplc="1D3A8CA8">
      <w:numFmt w:val="bullet"/>
      <w:lvlText w:val="•"/>
      <w:lvlJc w:val="left"/>
      <w:pPr>
        <w:ind w:left="2658" w:hanging="360"/>
      </w:pPr>
      <w:rPr>
        <w:rFonts w:hint="default"/>
        <w:lang w:val="en-US" w:eastAsia="en-US" w:bidi="ar-SA"/>
      </w:rPr>
    </w:lvl>
    <w:lvl w:ilvl="7" w:tplc="817016A8">
      <w:numFmt w:val="bullet"/>
      <w:lvlText w:val="•"/>
      <w:lvlJc w:val="left"/>
      <w:pPr>
        <w:ind w:left="2981" w:hanging="360"/>
      </w:pPr>
      <w:rPr>
        <w:rFonts w:hint="default"/>
        <w:lang w:val="en-US" w:eastAsia="en-US" w:bidi="ar-SA"/>
      </w:rPr>
    </w:lvl>
    <w:lvl w:ilvl="8" w:tplc="88BE4E84">
      <w:numFmt w:val="bullet"/>
      <w:lvlText w:val="•"/>
      <w:lvlJc w:val="left"/>
      <w:pPr>
        <w:ind w:left="3304" w:hanging="360"/>
      </w:pPr>
      <w:rPr>
        <w:rFonts w:hint="default"/>
        <w:lang w:val="en-US" w:eastAsia="en-US" w:bidi="ar-SA"/>
      </w:rPr>
    </w:lvl>
  </w:abstractNum>
  <w:abstractNum w:abstractNumId="87" w15:restartNumberingAfterBreak="0">
    <w:nsid w:val="5D5E2D01"/>
    <w:multiLevelType w:val="hybridMultilevel"/>
    <w:tmpl w:val="672EE0B8"/>
    <w:lvl w:ilvl="0" w:tplc="81669134">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00809E06">
      <w:numFmt w:val="bullet"/>
      <w:lvlText w:val="○"/>
      <w:lvlJc w:val="left"/>
      <w:pPr>
        <w:ind w:left="2880" w:hanging="360"/>
      </w:pPr>
      <w:rPr>
        <w:rFonts w:ascii="Arial" w:eastAsia="Arial" w:hAnsi="Arial" w:cs="Arial" w:hint="default"/>
        <w:b w:val="0"/>
        <w:bCs w:val="0"/>
        <w:i w:val="0"/>
        <w:iCs w:val="0"/>
        <w:spacing w:val="0"/>
        <w:w w:val="100"/>
        <w:sz w:val="24"/>
        <w:szCs w:val="24"/>
        <w:lang w:val="en-US" w:eastAsia="en-US" w:bidi="ar-SA"/>
      </w:rPr>
    </w:lvl>
    <w:lvl w:ilvl="2" w:tplc="DF10221A">
      <w:numFmt w:val="bullet"/>
      <w:lvlText w:val="•"/>
      <w:lvlJc w:val="left"/>
      <w:pPr>
        <w:ind w:left="3920" w:hanging="360"/>
      </w:pPr>
      <w:rPr>
        <w:rFonts w:hint="default"/>
        <w:lang w:val="en-US" w:eastAsia="en-US" w:bidi="ar-SA"/>
      </w:rPr>
    </w:lvl>
    <w:lvl w:ilvl="3" w:tplc="A922298A">
      <w:numFmt w:val="bullet"/>
      <w:lvlText w:val="•"/>
      <w:lvlJc w:val="left"/>
      <w:pPr>
        <w:ind w:left="4960" w:hanging="360"/>
      </w:pPr>
      <w:rPr>
        <w:rFonts w:hint="default"/>
        <w:lang w:val="en-US" w:eastAsia="en-US" w:bidi="ar-SA"/>
      </w:rPr>
    </w:lvl>
    <w:lvl w:ilvl="4" w:tplc="FFA60D60">
      <w:numFmt w:val="bullet"/>
      <w:lvlText w:val="•"/>
      <w:lvlJc w:val="left"/>
      <w:pPr>
        <w:ind w:left="6000" w:hanging="360"/>
      </w:pPr>
      <w:rPr>
        <w:rFonts w:hint="default"/>
        <w:lang w:val="en-US" w:eastAsia="en-US" w:bidi="ar-SA"/>
      </w:rPr>
    </w:lvl>
    <w:lvl w:ilvl="5" w:tplc="71EE28BC">
      <w:numFmt w:val="bullet"/>
      <w:lvlText w:val="•"/>
      <w:lvlJc w:val="left"/>
      <w:pPr>
        <w:ind w:left="7040" w:hanging="360"/>
      </w:pPr>
      <w:rPr>
        <w:rFonts w:hint="default"/>
        <w:lang w:val="en-US" w:eastAsia="en-US" w:bidi="ar-SA"/>
      </w:rPr>
    </w:lvl>
    <w:lvl w:ilvl="6" w:tplc="341C90A2">
      <w:numFmt w:val="bullet"/>
      <w:lvlText w:val="•"/>
      <w:lvlJc w:val="left"/>
      <w:pPr>
        <w:ind w:left="8080" w:hanging="360"/>
      </w:pPr>
      <w:rPr>
        <w:rFonts w:hint="default"/>
        <w:lang w:val="en-US" w:eastAsia="en-US" w:bidi="ar-SA"/>
      </w:rPr>
    </w:lvl>
    <w:lvl w:ilvl="7" w:tplc="1E36697C">
      <w:numFmt w:val="bullet"/>
      <w:lvlText w:val="•"/>
      <w:lvlJc w:val="left"/>
      <w:pPr>
        <w:ind w:left="9120" w:hanging="360"/>
      </w:pPr>
      <w:rPr>
        <w:rFonts w:hint="default"/>
        <w:lang w:val="en-US" w:eastAsia="en-US" w:bidi="ar-SA"/>
      </w:rPr>
    </w:lvl>
    <w:lvl w:ilvl="8" w:tplc="2F845EBC">
      <w:numFmt w:val="bullet"/>
      <w:lvlText w:val="•"/>
      <w:lvlJc w:val="left"/>
      <w:pPr>
        <w:ind w:left="10160" w:hanging="360"/>
      </w:pPr>
      <w:rPr>
        <w:rFonts w:hint="default"/>
        <w:lang w:val="en-US" w:eastAsia="en-US" w:bidi="ar-SA"/>
      </w:rPr>
    </w:lvl>
  </w:abstractNum>
  <w:abstractNum w:abstractNumId="88" w15:restartNumberingAfterBreak="0">
    <w:nsid w:val="5D984953"/>
    <w:multiLevelType w:val="hybridMultilevel"/>
    <w:tmpl w:val="539279E4"/>
    <w:lvl w:ilvl="0" w:tplc="A0C086AC">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125CA5DC">
      <w:numFmt w:val="bullet"/>
      <w:lvlText w:val="•"/>
      <w:lvlJc w:val="left"/>
      <w:pPr>
        <w:ind w:left="1447" w:hanging="360"/>
      </w:pPr>
      <w:rPr>
        <w:rFonts w:hint="default"/>
        <w:lang w:val="en-US" w:eastAsia="en-US" w:bidi="ar-SA"/>
      </w:rPr>
    </w:lvl>
    <w:lvl w:ilvl="2" w:tplc="85049446">
      <w:numFmt w:val="bullet"/>
      <w:lvlText w:val="•"/>
      <w:lvlJc w:val="left"/>
      <w:pPr>
        <w:ind w:left="2334" w:hanging="360"/>
      </w:pPr>
      <w:rPr>
        <w:rFonts w:hint="default"/>
        <w:lang w:val="en-US" w:eastAsia="en-US" w:bidi="ar-SA"/>
      </w:rPr>
    </w:lvl>
    <w:lvl w:ilvl="3" w:tplc="A8B0F946">
      <w:numFmt w:val="bullet"/>
      <w:lvlText w:val="•"/>
      <w:lvlJc w:val="left"/>
      <w:pPr>
        <w:ind w:left="3221" w:hanging="360"/>
      </w:pPr>
      <w:rPr>
        <w:rFonts w:hint="default"/>
        <w:lang w:val="en-US" w:eastAsia="en-US" w:bidi="ar-SA"/>
      </w:rPr>
    </w:lvl>
    <w:lvl w:ilvl="4" w:tplc="B64AC154">
      <w:numFmt w:val="bullet"/>
      <w:lvlText w:val="•"/>
      <w:lvlJc w:val="left"/>
      <w:pPr>
        <w:ind w:left="4108" w:hanging="360"/>
      </w:pPr>
      <w:rPr>
        <w:rFonts w:hint="default"/>
        <w:lang w:val="en-US" w:eastAsia="en-US" w:bidi="ar-SA"/>
      </w:rPr>
    </w:lvl>
    <w:lvl w:ilvl="5" w:tplc="5B984D6C">
      <w:numFmt w:val="bullet"/>
      <w:lvlText w:val="•"/>
      <w:lvlJc w:val="left"/>
      <w:pPr>
        <w:ind w:left="4995" w:hanging="360"/>
      </w:pPr>
      <w:rPr>
        <w:rFonts w:hint="default"/>
        <w:lang w:val="en-US" w:eastAsia="en-US" w:bidi="ar-SA"/>
      </w:rPr>
    </w:lvl>
    <w:lvl w:ilvl="6" w:tplc="9628F6C2">
      <w:numFmt w:val="bullet"/>
      <w:lvlText w:val="•"/>
      <w:lvlJc w:val="left"/>
      <w:pPr>
        <w:ind w:left="5882" w:hanging="360"/>
      </w:pPr>
      <w:rPr>
        <w:rFonts w:hint="default"/>
        <w:lang w:val="en-US" w:eastAsia="en-US" w:bidi="ar-SA"/>
      </w:rPr>
    </w:lvl>
    <w:lvl w:ilvl="7" w:tplc="2A6E3E4A">
      <w:numFmt w:val="bullet"/>
      <w:lvlText w:val="•"/>
      <w:lvlJc w:val="left"/>
      <w:pPr>
        <w:ind w:left="6769" w:hanging="360"/>
      </w:pPr>
      <w:rPr>
        <w:rFonts w:hint="default"/>
        <w:lang w:val="en-US" w:eastAsia="en-US" w:bidi="ar-SA"/>
      </w:rPr>
    </w:lvl>
    <w:lvl w:ilvl="8" w:tplc="1B88A3D4">
      <w:numFmt w:val="bullet"/>
      <w:lvlText w:val="•"/>
      <w:lvlJc w:val="left"/>
      <w:pPr>
        <w:ind w:left="7656" w:hanging="360"/>
      </w:pPr>
      <w:rPr>
        <w:rFonts w:hint="default"/>
        <w:lang w:val="en-US" w:eastAsia="en-US" w:bidi="ar-SA"/>
      </w:rPr>
    </w:lvl>
  </w:abstractNum>
  <w:abstractNum w:abstractNumId="89" w15:restartNumberingAfterBreak="0">
    <w:nsid w:val="5DEC6FB1"/>
    <w:multiLevelType w:val="hybridMultilevel"/>
    <w:tmpl w:val="3ABEF0B6"/>
    <w:lvl w:ilvl="0" w:tplc="0B622C66">
      <w:start w:val="1"/>
      <w:numFmt w:val="decimal"/>
      <w:lvlText w:val="%1."/>
      <w:lvlJc w:val="left"/>
      <w:pPr>
        <w:ind w:left="1800" w:hanging="267"/>
        <w:jc w:val="right"/>
      </w:pPr>
      <w:rPr>
        <w:rFonts w:ascii="Arial" w:eastAsia="Arial" w:hAnsi="Arial" w:cs="Arial" w:hint="default"/>
        <w:b/>
        <w:bCs/>
        <w:i w:val="0"/>
        <w:iCs w:val="0"/>
        <w:spacing w:val="0"/>
        <w:w w:val="100"/>
        <w:sz w:val="24"/>
        <w:szCs w:val="24"/>
        <w:lang w:val="en-US" w:eastAsia="en-US" w:bidi="ar-SA"/>
      </w:rPr>
    </w:lvl>
    <w:lvl w:ilvl="1" w:tplc="B6BCBECE">
      <w:numFmt w:val="bullet"/>
      <w:lvlText w:val="•"/>
      <w:lvlJc w:val="left"/>
      <w:pPr>
        <w:ind w:left="2844" w:hanging="267"/>
      </w:pPr>
      <w:rPr>
        <w:rFonts w:hint="default"/>
        <w:lang w:val="en-US" w:eastAsia="en-US" w:bidi="ar-SA"/>
      </w:rPr>
    </w:lvl>
    <w:lvl w:ilvl="2" w:tplc="85DA688C">
      <w:numFmt w:val="bullet"/>
      <w:lvlText w:val="•"/>
      <w:lvlJc w:val="left"/>
      <w:pPr>
        <w:ind w:left="3888" w:hanging="267"/>
      </w:pPr>
      <w:rPr>
        <w:rFonts w:hint="default"/>
        <w:lang w:val="en-US" w:eastAsia="en-US" w:bidi="ar-SA"/>
      </w:rPr>
    </w:lvl>
    <w:lvl w:ilvl="3" w:tplc="20F84558">
      <w:numFmt w:val="bullet"/>
      <w:lvlText w:val="•"/>
      <w:lvlJc w:val="left"/>
      <w:pPr>
        <w:ind w:left="4932" w:hanging="267"/>
      </w:pPr>
      <w:rPr>
        <w:rFonts w:hint="default"/>
        <w:lang w:val="en-US" w:eastAsia="en-US" w:bidi="ar-SA"/>
      </w:rPr>
    </w:lvl>
    <w:lvl w:ilvl="4" w:tplc="92B4A93C">
      <w:numFmt w:val="bullet"/>
      <w:lvlText w:val="•"/>
      <w:lvlJc w:val="left"/>
      <w:pPr>
        <w:ind w:left="5976" w:hanging="267"/>
      </w:pPr>
      <w:rPr>
        <w:rFonts w:hint="default"/>
        <w:lang w:val="en-US" w:eastAsia="en-US" w:bidi="ar-SA"/>
      </w:rPr>
    </w:lvl>
    <w:lvl w:ilvl="5" w:tplc="EF7AD7FC">
      <w:numFmt w:val="bullet"/>
      <w:lvlText w:val="•"/>
      <w:lvlJc w:val="left"/>
      <w:pPr>
        <w:ind w:left="7020" w:hanging="267"/>
      </w:pPr>
      <w:rPr>
        <w:rFonts w:hint="default"/>
        <w:lang w:val="en-US" w:eastAsia="en-US" w:bidi="ar-SA"/>
      </w:rPr>
    </w:lvl>
    <w:lvl w:ilvl="6" w:tplc="996AED84">
      <w:numFmt w:val="bullet"/>
      <w:lvlText w:val="•"/>
      <w:lvlJc w:val="left"/>
      <w:pPr>
        <w:ind w:left="8064" w:hanging="267"/>
      </w:pPr>
      <w:rPr>
        <w:rFonts w:hint="default"/>
        <w:lang w:val="en-US" w:eastAsia="en-US" w:bidi="ar-SA"/>
      </w:rPr>
    </w:lvl>
    <w:lvl w:ilvl="7" w:tplc="A5D21332">
      <w:numFmt w:val="bullet"/>
      <w:lvlText w:val="•"/>
      <w:lvlJc w:val="left"/>
      <w:pPr>
        <w:ind w:left="9108" w:hanging="267"/>
      </w:pPr>
      <w:rPr>
        <w:rFonts w:hint="default"/>
        <w:lang w:val="en-US" w:eastAsia="en-US" w:bidi="ar-SA"/>
      </w:rPr>
    </w:lvl>
    <w:lvl w:ilvl="8" w:tplc="C504E66C">
      <w:numFmt w:val="bullet"/>
      <w:lvlText w:val="•"/>
      <w:lvlJc w:val="left"/>
      <w:pPr>
        <w:ind w:left="10152" w:hanging="267"/>
      </w:pPr>
      <w:rPr>
        <w:rFonts w:hint="default"/>
        <w:lang w:val="en-US" w:eastAsia="en-US" w:bidi="ar-SA"/>
      </w:rPr>
    </w:lvl>
  </w:abstractNum>
  <w:abstractNum w:abstractNumId="90" w15:restartNumberingAfterBreak="0">
    <w:nsid w:val="5F9A6C58"/>
    <w:multiLevelType w:val="hybridMultilevel"/>
    <w:tmpl w:val="80E2DE06"/>
    <w:lvl w:ilvl="0" w:tplc="1478A282">
      <w:numFmt w:val="bullet"/>
      <w:lvlText w:val="●"/>
      <w:lvlJc w:val="left"/>
      <w:pPr>
        <w:ind w:left="559" w:hanging="360"/>
      </w:pPr>
      <w:rPr>
        <w:rFonts w:ascii="Arial" w:eastAsia="Arial" w:hAnsi="Arial" w:cs="Arial" w:hint="default"/>
        <w:b w:val="0"/>
        <w:bCs w:val="0"/>
        <w:i w:val="0"/>
        <w:iCs w:val="0"/>
        <w:spacing w:val="0"/>
        <w:w w:val="100"/>
        <w:sz w:val="22"/>
        <w:szCs w:val="22"/>
        <w:lang w:val="en-US" w:eastAsia="en-US" w:bidi="ar-SA"/>
      </w:rPr>
    </w:lvl>
    <w:lvl w:ilvl="1" w:tplc="FF168120">
      <w:numFmt w:val="bullet"/>
      <w:lvlText w:val="•"/>
      <w:lvlJc w:val="left"/>
      <w:pPr>
        <w:ind w:left="955" w:hanging="360"/>
      </w:pPr>
      <w:rPr>
        <w:rFonts w:hint="default"/>
        <w:lang w:val="en-US" w:eastAsia="en-US" w:bidi="ar-SA"/>
      </w:rPr>
    </w:lvl>
    <w:lvl w:ilvl="2" w:tplc="0C5ED72A">
      <w:numFmt w:val="bullet"/>
      <w:lvlText w:val="•"/>
      <w:lvlJc w:val="left"/>
      <w:pPr>
        <w:ind w:left="1350" w:hanging="360"/>
      </w:pPr>
      <w:rPr>
        <w:rFonts w:hint="default"/>
        <w:lang w:val="en-US" w:eastAsia="en-US" w:bidi="ar-SA"/>
      </w:rPr>
    </w:lvl>
    <w:lvl w:ilvl="3" w:tplc="EC5AE880">
      <w:numFmt w:val="bullet"/>
      <w:lvlText w:val="•"/>
      <w:lvlJc w:val="left"/>
      <w:pPr>
        <w:ind w:left="1745" w:hanging="360"/>
      </w:pPr>
      <w:rPr>
        <w:rFonts w:hint="default"/>
        <w:lang w:val="en-US" w:eastAsia="en-US" w:bidi="ar-SA"/>
      </w:rPr>
    </w:lvl>
    <w:lvl w:ilvl="4" w:tplc="F25A0F06">
      <w:numFmt w:val="bullet"/>
      <w:lvlText w:val="•"/>
      <w:lvlJc w:val="left"/>
      <w:pPr>
        <w:ind w:left="2140" w:hanging="360"/>
      </w:pPr>
      <w:rPr>
        <w:rFonts w:hint="default"/>
        <w:lang w:val="en-US" w:eastAsia="en-US" w:bidi="ar-SA"/>
      </w:rPr>
    </w:lvl>
    <w:lvl w:ilvl="5" w:tplc="D10C5780">
      <w:numFmt w:val="bullet"/>
      <w:lvlText w:val="•"/>
      <w:lvlJc w:val="left"/>
      <w:pPr>
        <w:ind w:left="2536" w:hanging="360"/>
      </w:pPr>
      <w:rPr>
        <w:rFonts w:hint="default"/>
        <w:lang w:val="en-US" w:eastAsia="en-US" w:bidi="ar-SA"/>
      </w:rPr>
    </w:lvl>
    <w:lvl w:ilvl="6" w:tplc="19FA139C">
      <w:numFmt w:val="bullet"/>
      <w:lvlText w:val="•"/>
      <w:lvlJc w:val="left"/>
      <w:pPr>
        <w:ind w:left="2931" w:hanging="360"/>
      </w:pPr>
      <w:rPr>
        <w:rFonts w:hint="default"/>
        <w:lang w:val="en-US" w:eastAsia="en-US" w:bidi="ar-SA"/>
      </w:rPr>
    </w:lvl>
    <w:lvl w:ilvl="7" w:tplc="CF78E2BC">
      <w:numFmt w:val="bullet"/>
      <w:lvlText w:val="•"/>
      <w:lvlJc w:val="left"/>
      <w:pPr>
        <w:ind w:left="3326" w:hanging="360"/>
      </w:pPr>
      <w:rPr>
        <w:rFonts w:hint="default"/>
        <w:lang w:val="en-US" w:eastAsia="en-US" w:bidi="ar-SA"/>
      </w:rPr>
    </w:lvl>
    <w:lvl w:ilvl="8" w:tplc="CC86AFE2">
      <w:numFmt w:val="bullet"/>
      <w:lvlText w:val="•"/>
      <w:lvlJc w:val="left"/>
      <w:pPr>
        <w:ind w:left="3721" w:hanging="360"/>
      </w:pPr>
      <w:rPr>
        <w:rFonts w:hint="default"/>
        <w:lang w:val="en-US" w:eastAsia="en-US" w:bidi="ar-SA"/>
      </w:rPr>
    </w:lvl>
  </w:abstractNum>
  <w:abstractNum w:abstractNumId="91" w15:restartNumberingAfterBreak="0">
    <w:nsid w:val="609D3BA1"/>
    <w:multiLevelType w:val="hybridMultilevel"/>
    <w:tmpl w:val="92E4D15C"/>
    <w:lvl w:ilvl="0" w:tplc="67EE89DC">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67327878">
      <w:numFmt w:val="bullet"/>
      <w:lvlText w:val="•"/>
      <w:lvlJc w:val="left"/>
      <w:pPr>
        <w:ind w:left="955" w:hanging="360"/>
      </w:pPr>
      <w:rPr>
        <w:rFonts w:hint="default"/>
        <w:lang w:val="en-US" w:eastAsia="en-US" w:bidi="ar-SA"/>
      </w:rPr>
    </w:lvl>
    <w:lvl w:ilvl="2" w:tplc="111A75F6">
      <w:numFmt w:val="bullet"/>
      <w:lvlText w:val="•"/>
      <w:lvlJc w:val="left"/>
      <w:pPr>
        <w:ind w:left="1350" w:hanging="360"/>
      </w:pPr>
      <w:rPr>
        <w:rFonts w:hint="default"/>
        <w:lang w:val="en-US" w:eastAsia="en-US" w:bidi="ar-SA"/>
      </w:rPr>
    </w:lvl>
    <w:lvl w:ilvl="3" w:tplc="C3F4F0E2">
      <w:numFmt w:val="bullet"/>
      <w:lvlText w:val="•"/>
      <w:lvlJc w:val="left"/>
      <w:pPr>
        <w:ind w:left="1745" w:hanging="360"/>
      </w:pPr>
      <w:rPr>
        <w:rFonts w:hint="default"/>
        <w:lang w:val="en-US" w:eastAsia="en-US" w:bidi="ar-SA"/>
      </w:rPr>
    </w:lvl>
    <w:lvl w:ilvl="4" w:tplc="B8A65DBA">
      <w:numFmt w:val="bullet"/>
      <w:lvlText w:val="•"/>
      <w:lvlJc w:val="left"/>
      <w:pPr>
        <w:ind w:left="2140" w:hanging="360"/>
      </w:pPr>
      <w:rPr>
        <w:rFonts w:hint="default"/>
        <w:lang w:val="en-US" w:eastAsia="en-US" w:bidi="ar-SA"/>
      </w:rPr>
    </w:lvl>
    <w:lvl w:ilvl="5" w:tplc="4068421E">
      <w:numFmt w:val="bullet"/>
      <w:lvlText w:val="•"/>
      <w:lvlJc w:val="left"/>
      <w:pPr>
        <w:ind w:left="2536" w:hanging="360"/>
      </w:pPr>
      <w:rPr>
        <w:rFonts w:hint="default"/>
        <w:lang w:val="en-US" w:eastAsia="en-US" w:bidi="ar-SA"/>
      </w:rPr>
    </w:lvl>
    <w:lvl w:ilvl="6" w:tplc="EDA09D30">
      <w:numFmt w:val="bullet"/>
      <w:lvlText w:val="•"/>
      <w:lvlJc w:val="left"/>
      <w:pPr>
        <w:ind w:left="2931" w:hanging="360"/>
      </w:pPr>
      <w:rPr>
        <w:rFonts w:hint="default"/>
        <w:lang w:val="en-US" w:eastAsia="en-US" w:bidi="ar-SA"/>
      </w:rPr>
    </w:lvl>
    <w:lvl w:ilvl="7" w:tplc="E530F5EC">
      <w:numFmt w:val="bullet"/>
      <w:lvlText w:val="•"/>
      <w:lvlJc w:val="left"/>
      <w:pPr>
        <w:ind w:left="3326" w:hanging="360"/>
      </w:pPr>
      <w:rPr>
        <w:rFonts w:hint="default"/>
        <w:lang w:val="en-US" w:eastAsia="en-US" w:bidi="ar-SA"/>
      </w:rPr>
    </w:lvl>
    <w:lvl w:ilvl="8" w:tplc="156AE1CC">
      <w:numFmt w:val="bullet"/>
      <w:lvlText w:val="•"/>
      <w:lvlJc w:val="left"/>
      <w:pPr>
        <w:ind w:left="3721" w:hanging="360"/>
      </w:pPr>
      <w:rPr>
        <w:rFonts w:hint="default"/>
        <w:lang w:val="en-US" w:eastAsia="en-US" w:bidi="ar-SA"/>
      </w:rPr>
    </w:lvl>
  </w:abstractNum>
  <w:abstractNum w:abstractNumId="92" w15:restartNumberingAfterBreak="0">
    <w:nsid w:val="60CE7E5D"/>
    <w:multiLevelType w:val="hybridMultilevel"/>
    <w:tmpl w:val="300A3462"/>
    <w:lvl w:ilvl="0" w:tplc="01022326">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AA9CA17C">
      <w:numFmt w:val="bullet"/>
      <w:lvlText w:val="○"/>
      <w:lvlJc w:val="left"/>
      <w:pPr>
        <w:ind w:left="2791" w:hanging="377"/>
      </w:pPr>
      <w:rPr>
        <w:rFonts w:ascii="Arial" w:eastAsia="Arial" w:hAnsi="Arial" w:cs="Arial" w:hint="default"/>
        <w:b w:val="0"/>
        <w:bCs w:val="0"/>
        <w:i w:val="0"/>
        <w:iCs w:val="0"/>
        <w:spacing w:val="0"/>
        <w:w w:val="100"/>
        <w:sz w:val="24"/>
        <w:szCs w:val="24"/>
        <w:lang w:val="en-US" w:eastAsia="en-US" w:bidi="ar-SA"/>
      </w:rPr>
    </w:lvl>
    <w:lvl w:ilvl="2" w:tplc="C35A01E6">
      <w:numFmt w:val="bullet"/>
      <w:lvlText w:val="•"/>
      <w:lvlJc w:val="left"/>
      <w:pPr>
        <w:ind w:left="3848" w:hanging="377"/>
      </w:pPr>
      <w:rPr>
        <w:rFonts w:hint="default"/>
        <w:lang w:val="en-US" w:eastAsia="en-US" w:bidi="ar-SA"/>
      </w:rPr>
    </w:lvl>
    <w:lvl w:ilvl="3" w:tplc="24BCB3C8">
      <w:numFmt w:val="bullet"/>
      <w:lvlText w:val="•"/>
      <w:lvlJc w:val="left"/>
      <w:pPr>
        <w:ind w:left="4897" w:hanging="377"/>
      </w:pPr>
      <w:rPr>
        <w:rFonts w:hint="default"/>
        <w:lang w:val="en-US" w:eastAsia="en-US" w:bidi="ar-SA"/>
      </w:rPr>
    </w:lvl>
    <w:lvl w:ilvl="4" w:tplc="814A7B90">
      <w:numFmt w:val="bullet"/>
      <w:lvlText w:val="•"/>
      <w:lvlJc w:val="left"/>
      <w:pPr>
        <w:ind w:left="5946" w:hanging="377"/>
      </w:pPr>
      <w:rPr>
        <w:rFonts w:hint="default"/>
        <w:lang w:val="en-US" w:eastAsia="en-US" w:bidi="ar-SA"/>
      </w:rPr>
    </w:lvl>
    <w:lvl w:ilvl="5" w:tplc="C95ECBB0">
      <w:numFmt w:val="bullet"/>
      <w:lvlText w:val="•"/>
      <w:lvlJc w:val="left"/>
      <w:pPr>
        <w:ind w:left="6995" w:hanging="377"/>
      </w:pPr>
      <w:rPr>
        <w:rFonts w:hint="default"/>
        <w:lang w:val="en-US" w:eastAsia="en-US" w:bidi="ar-SA"/>
      </w:rPr>
    </w:lvl>
    <w:lvl w:ilvl="6" w:tplc="DD02228E">
      <w:numFmt w:val="bullet"/>
      <w:lvlText w:val="•"/>
      <w:lvlJc w:val="left"/>
      <w:pPr>
        <w:ind w:left="8044" w:hanging="377"/>
      </w:pPr>
      <w:rPr>
        <w:rFonts w:hint="default"/>
        <w:lang w:val="en-US" w:eastAsia="en-US" w:bidi="ar-SA"/>
      </w:rPr>
    </w:lvl>
    <w:lvl w:ilvl="7" w:tplc="1FC07F8C">
      <w:numFmt w:val="bullet"/>
      <w:lvlText w:val="•"/>
      <w:lvlJc w:val="left"/>
      <w:pPr>
        <w:ind w:left="9093" w:hanging="377"/>
      </w:pPr>
      <w:rPr>
        <w:rFonts w:hint="default"/>
        <w:lang w:val="en-US" w:eastAsia="en-US" w:bidi="ar-SA"/>
      </w:rPr>
    </w:lvl>
    <w:lvl w:ilvl="8" w:tplc="8032961C">
      <w:numFmt w:val="bullet"/>
      <w:lvlText w:val="•"/>
      <w:lvlJc w:val="left"/>
      <w:pPr>
        <w:ind w:left="10142" w:hanging="377"/>
      </w:pPr>
      <w:rPr>
        <w:rFonts w:hint="default"/>
        <w:lang w:val="en-US" w:eastAsia="en-US" w:bidi="ar-SA"/>
      </w:rPr>
    </w:lvl>
  </w:abstractNum>
  <w:abstractNum w:abstractNumId="93" w15:restartNumberingAfterBreak="0">
    <w:nsid w:val="614C7E22"/>
    <w:multiLevelType w:val="hybridMultilevel"/>
    <w:tmpl w:val="808E69FE"/>
    <w:lvl w:ilvl="0" w:tplc="98D23C1C">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8FEE07C2">
      <w:numFmt w:val="bullet"/>
      <w:lvlText w:val="○"/>
      <w:lvlJc w:val="left"/>
      <w:pPr>
        <w:ind w:left="2880" w:hanging="360"/>
      </w:pPr>
      <w:rPr>
        <w:rFonts w:ascii="Arial" w:eastAsia="Arial" w:hAnsi="Arial" w:cs="Arial" w:hint="default"/>
        <w:b w:val="0"/>
        <w:bCs w:val="0"/>
        <w:i w:val="0"/>
        <w:iCs w:val="0"/>
        <w:spacing w:val="0"/>
        <w:w w:val="100"/>
        <w:sz w:val="24"/>
        <w:szCs w:val="24"/>
        <w:lang w:val="en-US" w:eastAsia="en-US" w:bidi="ar-SA"/>
      </w:rPr>
    </w:lvl>
    <w:lvl w:ilvl="2" w:tplc="F512352E">
      <w:numFmt w:val="bullet"/>
      <w:lvlText w:val="•"/>
      <w:lvlJc w:val="left"/>
      <w:pPr>
        <w:ind w:left="3920" w:hanging="360"/>
      </w:pPr>
      <w:rPr>
        <w:rFonts w:hint="default"/>
        <w:lang w:val="en-US" w:eastAsia="en-US" w:bidi="ar-SA"/>
      </w:rPr>
    </w:lvl>
    <w:lvl w:ilvl="3" w:tplc="9140C802">
      <w:numFmt w:val="bullet"/>
      <w:lvlText w:val="•"/>
      <w:lvlJc w:val="left"/>
      <w:pPr>
        <w:ind w:left="4960" w:hanging="360"/>
      </w:pPr>
      <w:rPr>
        <w:rFonts w:hint="default"/>
        <w:lang w:val="en-US" w:eastAsia="en-US" w:bidi="ar-SA"/>
      </w:rPr>
    </w:lvl>
    <w:lvl w:ilvl="4" w:tplc="68CE3902">
      <w:numFmt w:val="bullet"/>
      <w:lvlText w:val="•"/>
      <w:lvlJc w:val="left"/>
      <w:pPr>
        <w:ind w:left="6000" w:hanging="360"/>
      </w:pPr>
      <w:rPr>
        <w:rFonts w:hint="default"/>
        <w:lang w:val="en-US" w:eastAsia="en-US" w:bidi="ar-SA"/>
      </w:rPr>
    </w:lvl>
    <w:lvl w:ilvl="5" w:tplc="6F2085C0">
      <w:numFmt w:val="bullet"/>
      <w:lvlText w:val="•"/>
      <w:lvlJc w:val="left"/>
      <w:pPr>
        <w:ind w:left="7040" w:hanging="360"/>
      </w:pPr>
      <w:rPr>
        <w:rFonts w:hint="default"/>
        <w:lang w:val="en-US" w:eastAsia="en-US" w:bidi="ar-SA"/>
      </w:rPr>
    </w:lvl>
    <w:lvl w:ilvl="6" w:tplc="A63CC39A">
      <w:numFmt w:val="bullet"/>
      <w:lvlText w:val="•"/>
      <w:lvlJc w:val="left"/>
      <w:pPr>
        <w:ind w:left="8080" w:hanging="360"/>
      </w:pPr>
      <w:rPr>
        <w:rFonts w:hint="default"/>
        <w:lang w:val="en-US" w:eastAsia="en-US" w:bidi="ar-SA"/>
      </w:rPr>
    </w:lvl>
    <w:lvl w:ilvl="7" w:tplc="6F7A12DA">
      <w:numFmt w:val="bullet"/>
      <w:lvlText w:val="•"/>
      <w:lvlJc w:val="left"/>
      <w:pPr>
        <w:ind w:left="9120" w:hanging="360"/>
      </w:pPr>
      <w:rPr>
        <w:rFonts w:hint="default"/>
        <w:lang w:val="en-US" w:eastAsia="en-US" w:bidi="ar-SA"/>
      </w:rPr>
    </w:lvl>
    <w:lvl w:ilvl="8" w:tplc="9B2A0614">
      <w:numFmt w:val="bullet"/>
      <w:lvlText w:val="•"/>
      <w:lvlJc w:val="left"/>
      <w:pPr>
        <w:ind w:left="10160" w:hanging="360"/>
      </w:pPr>
      <w:rPr>
        <w:rFonts w:hint="default"/>
        <w:lang w:val="en-US" w:eastAsia="en-US" w:bidi="ar-SA"/>
      </w:rPr>
    </w:lvl>
  </w:abstractNum>
  <w:abstractNum w:abstractNumId="94" w15:restartNumberingAfterBreak="0">
    <w:nsid w:val="616A7342"/>
    <w:multiLevelType w:val="hybridMultilevel"/>
    <w:tmpl w:val="E17614A0"/>
    <w:lvl w:ilvl="0" w:tplc="83CEE9B8">
      <w:start w:val="1"/>
      <w:numFmt w:val="decimal"/>
      <w:lvlText w:val="%1."/>
      <w:lvlJc w:val="left"/>
      <w:pPr>
        <w:ind w:left="2071" w:hanging="377"/>
        <w:jc w:val="left"/>
      </w:pPr>
      <w:rPr>
        <w:rFonts w:ascii="Arial" w:eastAsia="Arial" w:hAnsi="Arial" w:cs="Arial" w:hint="default"/>
        <w:b w:val="0"/>
        <w:bCs w:val="0"/>
        <w:i w:val="0"/>
        <w:iCs w:val="0"/>
        <w:spacing w:val="0"/>
        <w:w w:val="100"/>
        <w:sz w:val="24"/>
        <w:szCs w:val="24"/>
        <w:lang w:val="en-US" w:eastAsia="en-US" w:bidi="ar-SA"/>
      </w:rPr>
    </w:lvl>
    <w:lvl w:ilvl="1" w:tplc="D49C0E6A">
      <w:numFmt w:val="bullet"/>
      <w:lvlText w:val="•"/>
      <w:lvlJc w:val="left"/>
      <w:pPr>
        <w:ind w:left="3096" w:hanging="377"/>
      </w:pPr>
      <w:rPr>
        <w:rFonts w:hint="default"/>
        <w:lang w:val="en-US" w:eastAsia="en-US" w:bidi="ar-SA"/>
      </w:rPr>
    </w:lvl>
    <w:lvl w:ilvl="2" w:tplc="3E82899A">
      <w:numFmt w:val="bullet"/>
      <w:lvlText w:val="•"/>
      <w:lvlJc w:val="left"/>
      <w:pPr>
        <w:ind w:left="4112" w:hanging="377"/>
      </w:pPr>
      <w:rPr>
        <w:rFonts w:hint="default"/>
        <w:lang w:val="en-US" w:eastAsia="en-US" w:bidi="ar-SA"/>
      </w:rPr>
    </w:lvl>
    <w:lvl w:ilvl="3" w:tplc="5ABA2404">
      <w:numFmt w:val="bullet"/>
      <w:lvlText w:val="•"/>
      <w:lvlJc w:val="left"/>
      <w:pPr>
        <w:ind w:left="5128" w:hanging="377"/>
      </w:pPr>
      <w:rPr>
        <w:rFonts w:hint="default"/>
        <w:lang w:val="en-US" w:eastAsia="en-US" w:bidi="ar-SA"/>
      </w:rPr>
    </w:lvl>
    <w:lvl w:ilvl="4" w:tplc="F26CC374">
      <w:numFmt w:val="bullet"/>
      <w:lvlText w:val="•"/>
      <w:lvlJc w:val="left"/>
      <w:pPr>
        <w:ind w:left="6144" w:hanging="377"/>
      </w:pPr>
      <w:rPr>
        <w:rFonts w:hint="default"/>
        <w:lang w:val="en-US" w:eastAsia="en-US" w:bidi="ar-SA"/>
      </w:rPr>
    </w:lvl>
    <w:lvl w:ilvl="5" w:tplc="E6A6277C">
      <w:numFmt w:val="bullet"/>
      <w:lvlText w:val="•"/>
      <w:lvlJc w:val="left"/>
      <w:pPr>
        <w:ind w:left="7160" w:hanging="377"/>
      </w:pPr>
      <w:rPr>
        <w:rFonts w:hint="default"/>
        <w:lang w:val="en-US" w:eastAsia="en-US" w:bidi="ar-SA"/>
      </w:rPr>
    </w:lvl>
    <w:lvl w:ilvl="6" w:tplc="0D4C89C4">
      <w:numFmt w:val="bullet"/>
      <w:lvlText w:val="•"/>
      <w:lvlJc w:val="left"/>
      <w:pPr>
        <w:ind w:left="8176" w:hanging="377"/>
      </w:pPr>
      <w:rPr>
        <w:rFonts w:hint="default"/>
        <w:lang w:val="en-US" w:eastAsia="en-US" w:bidi="ar-SA"/>
      </w:rPr>
    </w:lvl>
    <w:lvl w:ilvl="7" w:tplc="93DAB030">
      <w:numFmt w:val="bullet"/>
      <w:lvlText w:val="•"/>
      <w:lvlJc w:val="left"/>
      <w:pPr>
        <w:ind w:left="9192" w:hanging="377"/>
      </w:pPr>
      <w:rPr>
        <w:rFonts w:hint="default"/>
        <w:lang w:val="en-US" w:eastAsia="en-US" w:bidi="ar-SA"/>
      </w:rPr>
    </w:lvl>
    <w:lvl w:ilvl="8" w:tplc="984E579A">
      <w:numFmt w:val="bullet"/>
      <w:lvlText w:val="•"/>
      <w:lvlJc w:val="left"/>
      <w:pPr>
        <w:ind w:left="10208" w:hanging="377"/>
      </w:pPr>
      <w:rPr>
        <w:rFonts w:hint="default"/>
        <w:lang w:val="en-US" w:eastAsia="en-US" w:bidi="ar-SA"/>
      </w:rPr>
    </w:lvl>
  </w:abstractNum>
  <w:abstractNum w:abstractNumId="95" w15:restartNumberingAfterBreak="0">
    <w:nsid w:val="63F734CA"/>
    <w:multiLevelType w:val="hybridMultilevel"/>
    <w:tmpl w:val="E6E8089E"/>
    <w:lvl w:ilvl="0" w:tplc="D8BA1054">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C7D8638A">
      <w:numFmt w:val="bullet"/>
      <w:lvlText w:val="•"/>
      <w:lvlJc w:val="left"/>
      <w:pPr>
        <w:ind w:left="1445" w:hanging="360"/>
      </w:pPr>
      <w:rPr>
        <w:rFonts w:hint="default"/>
        <w:lang w:val="en-US" w:eastAsia="en-US" w:bidi="ar-SA"/>
      </w:rPr>
    </w:lvl>
    <w:lvl w:ilvl="2" w:tplc="3836FCA8">
      <w:numFmt w:val="bullet"/>
      <w:lvlText w:val="•"/>
      <w:lvlJc w:val="left"/>
      <w:pPr>
        <w:ind w:left="2331" w:hanging="360"/>
      </w:pPr>
      <w:rPr>
        <w:rFonts w:hint="default"/>
        <w:lang w:val="en-US" w:eastAsia="en-US" w:bidi="ar-SA"/>
      </w:rPr>
    </w:lvl>
    <w:lvl w:ilvl="3" w:tplc="7C0A305E">
      <w:numFmt w:val="bullet"/>
      <w:lvlText w:val="•"/>
      <w:lvlJc w:val="left"/>
      <w:pPr>
        <w:ind w:left="3216" w:hanging="360"/>
      </w:pPr>
      <w:rPr>
        <w:rFonts w:hint="default"/>
        <w:lang w:val="en-US" w:eastAsia="en-US" w:bidi="ar-SA"/>
      </w:rPr>
    </w:lvl>
    <w:lvl w:ilvl="4" w:tplc="0E8EB590">
      <w:numFmt w:val="bullet"/>
      <w:lvlText w:val="•"/>
      <w:lvlJc w:val="left"/>
      <w:pPr>
        <w:ind w:left="4102" w:hanging="360"/>
      </w:pPr>
      <w:rPr>
        <w:rFonts w:hint="default"/>
        <w:lang w:val="en-US" w:eastAsia="en-US" w:bidi="ar-SA"/>
      </w:rPr>
    </w:lvl>
    <w:lvl w:ilvl="5" w:tplc="07521726">
      <w:numFmt w:val="bullet"/>
      <w:lvlText w:val="•"/>
      <w:lvlJc w:val="left"/>
      <w:pPr>
        <w:ind w:left="4988" w:hanging="360"/>
      </w:pPr>
      <w:rPr>
        <w:rFonts w:hint="default"/>
        <w:lang w:val="en-US" w:eastAsia="en-US" w:bidi="ar-SA"/>
      </w:rPr>
    </w:lvl>
    <w:lvl w:ilvl="6" w:tplc="89F86C5A">
      <w:numFmt w:val="bullet"/>
      <w:lvlText w:val="•"/>
      <w:lvlJc w:val="left"/>
      <w:pPr>
        <w:ind w:left="5873" w:hanging="360"/>
      </w:pPr>
      <w:rPr>
        <w:rFonts w:hint="default"/>
        <w:lang w:val="en-US" w:eastAsia="en-US" w:bidi="ar-SA"/>
      </w:rPr>
    </w:lvl>
    <w:lvl w:ilvl="7" w:tplc="3A448FCC">
      <w:numFmt w:val="bullet"/>
      <w:lvlText w:val="•"/>
      <w:lvlJc w:val="left"/>
      <w:pPr>
        <w:ind w:left="6759" w:hanging="360"/>
      </w:pPr>
      <w:rPr>
        <w:rFonts w:hint="default"/>
        <w:lang w:val="en-US" w:eastAsia="en-US" w:bidi="ar-SA"/>
      </w:rPr>
    </w:lvl>
    <w:lvl w:ilvl="8" w:tplc="233AAB1C">
      <w:numFmt w:val="bullet"/>
      <w:lvlText w:val="•"/>
      <w:lvlJc w:val="left"/>
      <w:pPr>
        <w:ind w:left="7644" w:hanging="360"/>
      </w:pPr>
      <w:rPr>
        <w:rFonts w:hint="default"/>
        <w:lang w:val="en-US" w:eastAsia="en-US" w:bidi="ar-SA"/>
      </w:rPr>
    </w:lvl>
  </w:abstractNum>
  <w:abstractNum w:abstractNumId="96" w15:restartNumberingAfterBreak="0">
    <w:nsid w:val="65820101"/>
    <w:multiLevelType w:val="hybridMultilevel"/>
    <w:tmpl w:val="5854E9DA"/>
    <w:lvl w:ilvl="0" w:tplc="DE4239B2">
      <w:numFmt w:val="bullet"/>
      <w:lvlText w:val="●"/>
      <w:lvlJc w:val="left"/>
      <w:pPr>
        <w:ind w:left="640" w:hanging="360"/>
      </w:pPr>
      <w:rPr>
        <w:rFonts w:ascii="Times New Roman" w:eastAsia="Times New Roman" w:hAnsi="Times New Roman" w:cs="Times New Roman" w:hint="default"/>
        <w:b w:val="0"/>
        <w:bCs w:val="0"/>
        <w:i w:val="0"/>
        <w:iCs w:val="0"/>
        <w:color w:val="1153CC"/>
        <w:spacing w:val="0"/>
        <w:w w:val="100"/>
        <w:sz w:val="24"/>
        <w:szCs w:val="24"/>
        <w:lang w:val="en-US" w:eastAsia="en-US" w:bidi="ar-SA"/>
      </w:rPr>
    </w:lvl>
    <w:lvl w:ilvl="1" w:tplc="D7B23F6C">
      <w:numFmt w:val="bullet"/>
      <w:lvlText w:val="•"/>
      <w:lvlJc w:val="left"/>
      <w:pPr>
        <w:ind w:left="1190" w:hanging="360"/>
      </w:pPr>
      <w:rPr>
        <w:rFonts w:hint="default"/>
        <w:lang w:val="en-US" w:eastAsia="en-US" w:bidi="ar-SA"/>
      </w:rPr>
    </w:lvl>
    <w:lvl w:ilvl="2" w:tplc="9A20377C">
      <w:numFmt w:val="bullet"/>
      <w:lvlText w:val="•"/>
      <w:lvlJc w:val="left"/>
      <w:pPr>
        <w:ind w:left="1741" w:hanging="360"/>
      </w:pPr>
      <w:rPr>
        <w:rFonts w:hint="default"/>
        <w:lang w:val="en-US" w:eastAsia="en-US" w:bidi="ar-SA"/>
      </w:rPr>
    </w:lvl>
    <w:lvl w:ilvl="3" w:tplc="1DE2AD10">
      <w:numFmt w:val="bullet"/>
      <w:lvlText w:val="•"/>
      <w:lvlJc w:val="left"/>
      <w:pPr>
        <w:ind w:left="2292" w:hanging="360"/>
      </w:pPr>
      <w:rPr>
        <w:rFonts w:hint="default"/>
        <w:lang w:val="en-US" w:eastAsia="en-US" w:bidi="ar-SA"/>
      </w:rPr>
    </w:lvl>
    <w:lvl w:ilvl="4" w:tplc="EE0491BC">
      <w:numFmt w:val="bullet"/>
      <w:lvlText w:val="•"/>
      <w:lvlJc w:val="left"/>
      <w:pPr>
        <w:ind w:left="2842" w:hanging="360"/>
      </w:pPr>
      <w:rPr>
        <w:rFonts w:hint="default"/>
        <w:lang w:val="en-US" w:eastAsia="en-US" w:bidi="ar-SA"/>
      </w:rPr>
    </w:lvl>
    <w:lvl w:ilvl="5" w:tplc="6EF64F26">
      <w:numFmt w:val="bullet"/>
      <w:lvlText w:val="•"/>
      <w:lvlJc w:val="left"/>
      <w:pPr>
        <w:ind w:left="3393" w:hanging="360"/>
      </w:pPr>
      <w:rPr>
        <w:rFonts w:hint="default"/>
        <w:lang w:val="en-US" w:eastAsia="en-US" w:bidi="ar-SA"/>
      </w:rPr>
    </w:lvl>
    <w:lvl w:ilvl="6" w:tplc="F4B44B98">
      <w:numFmt w:val="bullet"/>
      <w:lvlText w:val="•"/>
      <w:lvlJc w:val="left"/>
      <w:pPr>
        <w:ind w:left="3944" w:hanging="360"/>
      </w:pPr>
      <w:rPr>
        <w:rFonts w:hint="default"/>
        <w:lang w:val="en-US" w:eastAsia="en-US" w:bidi="ar-SA"/>
      </w:rPr>
    </w:lvl>
    <w:lvl w:ilvl="7" w:tplc="681EB892">
      <w:numFmt w:val="bullet"/>
      <w:lvlText w:val="•"/>
      <w:lvlJc w:val="left"/>
      <w:pPr>
        <w:ind w:left="4494" w:hanging="360"/>
      </w:pPr>
      <w:rPr>
        <w:rFonts w:hint="default"/>
        <w:lang w:val="en-US" w:eastAsia="en-US" w:bidi="ar-SA"/>
      </w:rPr>
    </w:lvl>
    <w:lvl w:ilvl="8" w:tplc="562A1BE0">
      <w:numFmt w:val="bullet"/>
      <w:lvlText w:val="•"/>
      <w:lvlJc w:val="left"/>
      <w:pPr>
        <w:ind w:left="5045" w:hanging="360"/>
      </w:pPr>
      <w:rPr>
        <w:rFonts w:hint="default"/>
        <w:lang w:val="en-US" w:eastAsia="en-US" w:bidi="ar-SA"/>
      </w:rPr>
    </w:lvl>
  </w:abstractNum>
  <w:abstractNum w:abstractNumId="97" w15:restartNumberingAfterBreak="0">
    <w:nsid w:val="658446F9"/>
    <w:multiLevelType w:val="hybridMultilevel"/>
    <w:tmpl w:val="EAB4B3C4"/>
    <w:lvl w:ilvl="0" w:tplc="EBE69104">
      <w:start w:val="1"/>
      <w:numFmt w:val="decimal"/>
      <w:lvlText w:val="%1."/>
      <w:lvlJc w:val="left"/>
      <w:pPr>
        <w:ind w:left="2160" w:hanging="360"/>
        <w:jc w:val="left"/>
      </w:pPr>
      <w:rPr>
        <w:rFonts w:ascii="Arial" w:eastAsia="Arial" w:hAnsi="Arial" w:cs="Arial" w:hint="default"/>
        <w:b w:val="0"/>
        <w:bCs w:val="0"/>
        <w:i w:val="0"/>
        <w:iCs w:val="0"/>
        <w:spacing w:val="0"/>
        <w:w w:val="100"/>
        <w:sz w:val="24"/>
        <w:szCs w:val="24"/>
        <w:lang w:val="en-US" w:eastAsia="en-US" w:bidi="ar-SA"/>
      </w:rPr>
    </w:lvl>
    <w:lvl w:ilvl="1" w:tplc="D83AC7C6">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2" w:tplc="746E11FA">
      <w:numFmt w:val="bullet"/>
      <w:lvlText w:val="•"/>
      <w:lvlJc w:val="left"/>
      <w:pPr>
        <w:ind w:left="4176" w:hanging="360"/>
      </w:pPr>
      <w:rPr>
        <w:rFonts w:hint="default"/>
        <w:lang w:val="en-US" w:eastAsia="en-US" w:bidi="ar-SA"/>
      </w:rPr>
    </w:lvl>
    <w:lvl w:ilvl="3" w:tplc="F820AB80">
      <w:numFmt w:val="bullet"/>
      <w:lvlText w:val="•"/>
      <w:lvlJc w:val="left"/>
      <w:pPr>
        <w:ind w:left="5184" w:hanging="360"/>
      </w:pPr>
      <w:rPr>
        <w:rFonts w:hint="default"/>
        <w:lang w:val="en-US" w:eastAsia="en-US" w:bidi="ar-SA"/>
      </w:rPr>
    </w:lvl>
    <w:lvl w:ilvl="4" w:tplc="EDE6268C">
      <w:numFmt w:val="bullet"/>
      <w:lvlText w:val="•"/>
      <w:lvlJc w:val="left"/>
      <w:pPr>
        <w:ind w:left="6192" w:hanging="360"/>
      </w:pPr>
      <w:rPr>
        <w:rFonts w:hint="default"/>
        <w:lang w:val="en-US" w:eastAsia="en-US" w:bidi="ar-SA"/>
      </w:rPr>
    </w:lvl>
    <w:lvl w:ilvl="5" w:tplc="508A43C4">
      <w:numFmt w:val="bullet"/>
      <w:lvlText w:val="•"/>
      <w:lvlJc w:val="left"/>
      <w:pPr>
        <w:ind w:left="7200" w:hanging="360"/>
      </w:pPr>
      <w:rPr>
        <w:rFonts w:hint="default"/>
        <w:lang w:val="en-US" w:eastAsia="en-US" w:bidi="ar-SA"/>
      </w:rPr>
    </w:lvl>
    <w:lvl w:ilvl="6" w:tplc="3788D890">
      <w:numFmt w:val="bullet"/>
      <w:lvlText w:val="•"/>
      <w:lvlJc w:val="left"/>
      <w:pPr>
        <w:ind w:left="8208" w:hanging="360"/>
      </w:pPr>
      <w:rPr>
        <w:rFonts w:hint="default"/>
        <w:lang w:val="en-US" w:eastAsia="en-US" w:bidi="ar-SA"/>
      </w:rPr>
    </w:lvl>
    <w:lvl w:ilvl="7" w:tplc="9CC82404">
      <w:numFmt w:val="bullet"/>
      <w:lvlText w:val="•"/>
      <w:lvlJc w:val="left"/>
      <w:pPr>
        <w:ind w:left="9216" w:hanging="360"/>
      </w:pPr>
      <w:rPr>
        <w:rFonts w:hint="default"/>
        <w:lang w:val="en-US" w:eastAsia="en-US" w:bidi="ar-SA"/>
      </w:rPr>
    </w:lvl>
    <w:lvl w:ilvl="8" w:tplc="26DC1DD4">
      <w:numFmt w:val="bullet"/>
      <w:lvlText w:val="•"/>
      <w:lvlJc w:val="left"/>
      <w:pPr>
        <w:ind w:left="10224" w:hanging="360"/>
      </w:pPr>
      <w:rPr>
        <w:rFonts w:hint="default"/>
        <w:lang w:val="en-US" w:eastAsia="en-US" w:bidi="ar-SA"/>
      </w:rPr>
    </w:lvl>
  </w:abstractNum>
  <w:abstractNum w:abstractNumId="98" w15:restartNumberingAfterBreak="0">
    <w:nsid w:val="675273DA"/>
    <w:multiLevelType w:val="hybridMultilevel"/>
    <w:tmpl w:val="7BF299C4"/>
    <w:lvl w:ilvl="0" w:tplc="5B227FF8">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58A72A4">
      <w:numFmt w:val="bullet"/>
      <w:lvlText w:val="•"/>
      <w:lvlJc w:val="left"/>
      <w:pPr>
        <w:ind w:left="3165" w:hanging="360"/>
      </w:pPr>
      <w:rPr>
        <w:rFonts w:hint="default"/>
        <w:lang w:val="en-US" w:eastAsia="en-US" w:bidi="ar-SA"/>
      </w:rPr>
    </w:lvl>
    <w:lvl w:ilvl="2" w:tplc="64BAB5F6">
      <w:numFmt w:val="bullet"/>
      <w:lvlText w:val="•"/>
      <w:lvlJc w:val="left"/>
      <w:pPr>
        <w:ind w:left="4170" w:hanging="360"/>
      </w:pPr>
      <w:rPr>
        <w:rFonts w:hint="default"/>
        <w:lang w:val="en-US" w:eastAsia="en-US" w:bidi="ar-SA"/>
      </w:rPr>
    </w:lvl>
    <w:lvl w:ilvl="3" w:tplc="4F107FAE">
      <w:numFmt w:val="bullet"/>
      <w:lvlText w:val="•"/>
      <w:lvlJc w:val="left"/>
      <w:pPr>
        <w:ind w:left="5175" w:hanging="360"/>
      </w:pPr>
      <w:rPr>
        <w:rFonts w:hint="default"/>
        <w:lang w:val="en-US" w:eastAsia="en-US" w:bidi="ar-SA"/>
      </w:rPr>
    </w:lvl>
    <w:lvl w:ilvl="4" w:tplc="DB560E30">
      <w:numFmt w:val="bullet"/>
      <w:lvlText w:val="•"/>
      <w:lvlJc w:val="left"/>
      <w:pPr>
        <w:ind w:left="6180" w:hanging="360"/>
      </w:pPr>
      <w:rPr>
        <w:rFonts w:hint="default"/>
        <w:lang w:val="en-US" w:eastAsia="en-US" w:bidi="ar-SA"/>
      </w:rPr>
    </w:lvl>
    <w:lvl w:ilvl="5" w:tplc="8D101362">
      <w:numFmt w:val="bullet"/>
      <w:lvlText w:val="•"/>
      <w:lvlJc w:val="left"/>
      <w:pPr>
        <w:ind w:left="7185" w:hanging="360"/>
      </w:pPr>
      <w:rPr>
        <w:rFonts w:hint="default"/>
        <w:lang w:val="en-US" w:eastAsia="en-US" w:bidi="ar-SA"/>
      </w:rPr>
    </w:lvl>
    <w:lvl w:ilvl="6" w:tplc="D8944832">
      <w:numFmt w:val="bullet"/>
      <w:lvlText w:val="•"/>
      <w:lvlJc w:val="left"/>
      <w:pPr>
        <w:ind w:left="8190" w:hanging="360"/>
      </w:pPr>
      <w:rPr>
        <w:rFonts w:hint="default"/>
        <w:lang w:val="en-US" w:eastAsia="en-US" w:bidi="ar-SA"/>
      </w:rPr>
    </w:lvl>
    <w:lvl w:ilvl="7" w:tplc="2250A130">
      <w:numFmt w:val="bullet"/>
      <w:lvlText w:val="•"/>
      <w:lvlJc w:val="left"/>
      <w:pPr>
        <w:ind w:left="9195" w:hanging="360"/>
      </w:pPr>
      <w:rPr>
        <w:rFonts w:hint="default"/>
        <w:lang w:val="en-US" w:eastAsia="en-US" w:bidi="ar-SA"/>
      </w:rPr>
    </w:lvl>
    <w:lvl w:ilvl="8" w:tplc="28B06920">
      <w:numFmt w:val="bullet"/>
      <w:lvlText w:val="•"/>
      <w:lvlJc w:val="left"/>
      <w:pPr>
        <w:ind w:left="10200" w:hanging="360"/>
      </w:pPr>
      <w:rPr>
        <w:rFonts w:hint="default"/>
        <w:lang w:val="en-US" w:eastAsia="en-US" w:bidi="ar-SA"/>
      </w:rPr>
    </w:lvl>
  </w:abstractNum>
  <w:abstractNum w:abstractNumId="99" w15:restartNumberingAfterBreak="0">
    <w:nsid w:val="68031B47"/>
    <w:multiLevelType w:val="hybridMultilevel"/>
    <w:tmpl w:val="4CD28344"/>
    <w:lvl w:ilvl="0" w:tplc="6172AEE8">
      <w:numFmt w:val="bullet"/>
      <w:lvlText w:val="●"/>
      <w:lvlJc w:val="left"/>
      <w:pPr>
        <w:ind w:left="551" w:hanging="360"/>
      </w:pPr>
      <w:rPr>
        <w:rFonts w:ascii="Arial" w:eastAsia="Arial" w:hAnsi="Arial" w:cs="Arial" w:hint="default"/>
        <w:b w:val="0"/>
        <w:bCs w:val="0"/>
        <w:i w:val="0"/>
        <w:iCs w:val="0"/>
        <w:spacing w:val="0"/>
        <w:w w:val="100"/>
        <w:sz w:val="23"/>
        <w:szCs w:val="23"/>
        <w:lang w:val="en-US" w:eastAsia="en-US" w:bidi="ar-SA"/>
      </w:rPr>
    </w:lvl>
    <w:lvl w:ilvl="1" w:tplc="75CEC6A8">
      <w:numFmt w:val="bullet"/>
      <w:lvlText w:val="•"/>
      <w:lvlJc w:val="left"/>
      <w:pPr>
        <w:ind w:left="1450" w:hanging="360"/>
      </w:pPr>
      <w:rPr>
        <w:rFonts w:hint="default"/>
        <w:lang w:val="en-US" w:eastAsia="en-US" w:bidi="ar-SA"/>
      </w:rPr>
    </w:lvl>
    <w:lvl w:ilvl="2" w:tplc="C9C2BE26">
      <w:numFmt w:val="bullet"/>
      <w:lvlText w:val="•"/>
      <w:lvlJc w:val="left"/>
      <w:pPr>
        <w:ind w:left="2340" w:hanging="360"/>
      </w:pPr>
      <w:rPr>
        <w:rFonts w:hint="default"/>
        <w:lang w:val="en-US" w:eastAsia="en-US" w:bidi="ar-SA"/>
      </w:rPr>
    </w:lvl>
    <w:lvl w:ilvl="3" w:tplc="714C1350">
      <w:numFmt w:val="bullet"/>
      <w:lvlText w:val="•"/>
      <w:lvlJc w:val="left"/>
      <w:pPr>
        <w:ind w:left="3230" w:hanging="360"/>
      </w:pPr>
      <w:rPr>
        <w:rFonts w:hint="default"/>
        <w:lang w:val="en-US" w:eastAsia="en-US" w:bidi="ar-SA"/>
      </w:rPr>
    </w:lvl>
    <w:lvl w:ilvl="4" w:tplc="242E64A2">
      <w:numFmt w:val="bullet"/>
      <w:lvlText w:val="•"/>
      <w:lvlJc w:val="left"/>
      <w:pPr>
        <w:ind w:left="4120" w:hanging="360"/>
      </w:pPr>
      <w:rPr>
        <w:rFonts w:hint="default"/>
        <w:lang w:val="en-US" w:eastAsia="en-US" w:bidi="ar-SA"/>
      </w:rPr>
    </w:lvl>
    <w:lvl w:ilvl="5" w:tplc="2B2ED2D8">
      <w:numFmt w:val="bullet"/>
      <w:lvlText w:val="•"/>
      <w:lvlJc w:val="left"/>
      <w:pPr>
        <w:ind w:left="5011" w:hanging="360"/>
      </w:pPr>
      <w:rPr>
        <w:rFonts w:hint="default"/>
        <w:lang w:val="en-US" w:eastAsia="en-US" w:bidi="ar-SA"/>
      </w:rPr>
    </w:lvl>
    <w:lvl w:ilvl="6" w:tplc="671AEC60">
      <w:numFmt w:val="bullet"/>
      <w:lvlText w:val="•"/>
      <w:lvlJc w:val="left"/>
      <w:pPr>
        <w:ind w:left="5901" w:hanging="360"/>
      </w:pPr>
      <w:rPr>
        <w:rFonts w:hint="default"/>
        <w:lang w:val="en-US" w:eastAsia="en-US" w:bidi="ar-SA"/>
      </w:rPr>
    </w:lvl>
    <w:lvl w:ilvl="7" w:tplc="E1342E06">
      <w:numFmt w:val="bullet"/>
      <w:lvlText w:val="•"/>
      <w:lvlJc w:val="left"/>
      <w:pPr>
        <w:ind w:left="6791" w:hanging="360"/>
      </w:pPr>
      <w:rPr>
        <w:rFonts w:hint="default"/>
        <w:lang w:val="en-US" w:eastAsia="en-US" w:bidi="ar-SA"/>
      </w:rPr>
    </w:lvl>
    <w:lvl w:ilvl="8" w:tplc="1B64239E">
      <w:numFmt w:val="bullet"/>
      <w:lvlText w:val="•"/>
      <w:lvlJc w:val="left"/>
      <w:pPr>
        <w:ind w:left="7681" w:hanging="360"/>
      </w:pPr>
      <w:rPr>
        <w:rFonts w:hint="default"/>
        <w:lang w:val="en-US" w:eastAsia="en-US" w:bidi="ar-SA"/>
      </w:rPr>
    </w:lvl>
  </w:abstractNum>
  <w:abstractNum w:abstractNumId="100" w15:restartNumberingAfterBreak="0">
    <w:nsid w:val="6A7D0A3F"/>
    <w:multiLevelType w:val="hybridMultilevel"/>
    <w:tmpl w:val="A1D4B008"/>
    <w:lvl w:ilvl="0" w:tplc="9F6C8E64">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584FA26">
      <w:numFmt w:val="bullet"/>
      <w:lvlText w:val="•"/>
      <w:lvlJc w:val="left"/>
      <w:pPr>
        <w:ind w:left="3168" w:hanging="360"/>
      </w:pPr>
      <w:rPr>
        <w:rFonts w:hint="default"/>
        <w:lang w:val="en-US" w:eastAsia="en-US" w:bidi="ar-SA"/>
      </w:rPr>
    </w:lvl>
    <w:lvl w:ilvl="2" w:tplc="3D2AE942">
      <w:numFmt w:val="bullet"/>
      <w:lvlText w:val="•"/>
      <w:lvlJc w:val="left"/>
      <w:pPr>
        <w:ind w:left="4176" w:hanging="360"/>
      </w:pPr>
      <w:rPr>
        <w:rFonts w:hint="default"/>
        <w:lang w:val="en-US" w:eastAsia="en-US" w:bidi="ar-SA"/>
      </w:rPr>
    </w:lvl>
    <w:lvl w:ilvl="3" w:tplc="1C58BA74">
      <w:numFmt w:val="bullet"/>
      <w:lvlText w:val="•"/>
      <w:lvlJc w:val="left"/>
      <w:pPr>
        <w:ind w:left="5184" w:hanging="360"/>
      </w:pPr>
      <w:rPr>
        <w:rFonts w:hint="default"/>
        <w:lang w:val="en-US" w:eastAsia="en-US" w:bidi="ar-SA"/>
      </w:rPr>
    </w:lvl>
    <w:lvl w:ilvl="4" w:tplc="957AEE7E">
      <w:numFmt w:val="bullet"/>
      <w:lvlText w:val="•"/>
      <w:lvlJc w:val="left"/>
      <w:pPr>
        <w:ind w:left="6192" w:hanging="360"/>
      </w:pPr>
      <w:rPr>
        <w:rFonts w:hint="default"/>
        <w:lang w:val="en-US" w:eastAsia="en-US" w:bidi="ar-SA"/>
      </w:rPr>
    </w:lvl>
    <w:lvl w:ilvl="5" w:tplc="D68C5C9E">
      <w:numFmt w:val="bullet"/>
      <w:lvlText w:val="•"/>
      <w:lvlJc w:val="left"/>
      <w:pPr>
        <w:ind w:left="7200" w:hanging="360"/>
      </w:pPr>
      <w:rPr>
        <w:rFonts w:hint="default"/>
        <w:lang w:val="en-US" w:eastAsia="en-US" w:bidi="ar-SA"/>
      </w:rPr>
    </w:lvl>
    <w:lvl w:ilvl="6" w:tplc="8DD6D856">
      <w:numFmt w:val="bullet"/>
      <w:lvlText w:val="•"/>
      <w:lvlJc w:val="left"/>
      <w:pPr>
        <w:ind w:left="8208" w:hanging="360"/>
      </w:pPr>
      <w:rPr>
        <w:rFonts w:hint="default"/>
        <w:lang w:val="en-US" w:eastAsia="en-US" w:bidi="ar-SA"/>
      </w:rPr>
    </w:lvl>
    <w:lvl w:ilvl="7" w:tplc="FEE2E848">
      <w:numFmt w:val="bullet"/>
      <w:lvlText w:val="•"/>
      <w:lvlJc w:val="left"/>
      <w:pPr>
        <w:ind w:left="9216" w:hanging="360"/>
      </w:pPr>
      <w:rPr>
        <w:rFonts w:hint="default"/>
        <w:lang w:val="en-US" w:eastAsia="en-US" w:bidi="ar-SA"/>
      </w:rPr>
    </w:lvl>
    <w:lvl w:ilvl="8" w:tplc="BA4EB964">
      <w:numFmt w:val="bullet"/>
      <w:lvlText w:val="•"/>
      <w:lvlJc w:val="left"/>
      <w:pPr>
        <w:ind w:left="10224" w:hanging="360"/>
      </w:pPr>
      <w:rPr>
        <w:rFonts w:hint="default"/>
        <w:lang w:val="en-US" w:eastAsia="en-US" w:bidi="ar-SA"/>
      </w:rPr>
    </w:lvl>
  </w:abstractNum>
  <w:abstractNum w:abstractNumId="101" w15:restartNumberingAfterBreak="0">
    <w:nsid w:val="6B3D5397"/>
    <w:multiLevelType w:val="hybridMultilevel"/>
    <w:tmpl w:val="11487552"/>
    <w:lvl w:ilvl="0" w:tplc="57584AE2">
      <w:start w:val="1"/>
      <w:numFmt w:val="decimal"/>
      <w:lvlText w:val="%1."/>
      <w:lvlJc w:val="left"/>
      <w:pPr>
        <w:ind w:left="2700" w:hanging="360"/>
        <w:jc w:val="left"/>
      </w:pPr>
      <w:rPr>
        <w:rFonts w:ascii="Arial" w:eastAsia="Arial" w:hAnsi="Arial" w:cs="Arial" w:hint="default"/>
        <w:b w:val="0"/>
        <w:bCs w:val="0"/>
        <w:i w:val="0"/>
        <w:iCs w:val="0"/>
        <w:spacing w:val="0"/>
        <w:w w:val="100"/>
        <w:sz w:val="24"/>
        <w:szCs w:val="24"/>
        <w:lang w:val="en-US" w:eastAsia="en-US" w:bidi="ar-SA"/>
      </w:rPr>
    </w:lvl>
    <w:lvl w:ilvl="1" w:tplc="49AE2702">
      <w:numFmt w:val="bullet"/>
      <w:lvlText w:val="•"/>
      <w:lvlJc w:val="left"/>
      <w:pPr>
        <w:ind w:left="3654" w:hanging="360"/>
      </w:pPr>
      <w:rPr>
        <w:rFonts w:hint="default"/>
        <w:lang w:val="en-US" w:eastAsia="en-US" w:bidi="ar-SA"/>
      </w:rPr>
    </w:lvl>
    <w:lvl w:ilvl="2" w:tplc="02CCC388">
      <w:numFmt w:val="bullet"/>
      <w:lvlText w:val="•"/>
      <w:lvlJc w:val="left"/>
      <w:pPr>
        <w:ind w:left="4608" w:hanging="360"/>
      </w:pPr>
      <w:rPr>
        <w:rFonts w:hint="default"/>
        <w:lang w:val="en-US" w:eastAsia="en-US" w:bidi="ar-SA"/>
      </w:rPr>
    </w:lvl>
    <w:lvl w:ilvl="3" w:tplc="F252EE48">
      <w:numFmt w:val="bullet"/>
      <w:lvlText w:val="•"/>
      <w:lvlJc w:val="left"/>
      <w:pPr>
        <w:ind w:left="5562" w:hanging="360"/>
      </w:pPr>
      <w:rPr>
        <w:rFonts w:hint="default"/>
        <w:lang w:val="en-US" w:eastAsia="en-US" w:bidi="ar-SA"/>
      </w:rPr>
    </w:lvl>
    <w:lvl w:ilvl="4" w:tplc="BE1823E0">
      <w:numFmt w:val="bullet"/>
      <w:lvlText w:val="•"/>
      <w:lvlJc w:val="left"/>
      <w:pPr>
        <w:ind w:left="6516" w:hanging="360"/>
      </w:pPr>
      <w:rPr>
        <w:rFonts w:hint="default"/>
        <w:lang w:val="en-US" w:eastAsia="en-US" w:bidi="ar-SA"/>
      </w:rPr>
    </w:lvl>
    <w:lvl w:ilvl="5" w:tplc="A9441CA2">
      <w:numFmt w:val="bullet"/>
      <w:lvlText w:val="•"/>
      <w:lvlJc w:val="left"/>
      <w:pPr>
        <w:ind w:left="7470" w:hanging="360"/>
      </w:pPr>
      <w:rPr>
        <w:rFonts w:hint="default"/>
        <w:lang w:val="en-US" w:eastAsia="en-US" w:bidi="ar-SA"/>
      </w:rPr>
    </w:lvl>
    <w:lvl w:ilvl="6" w:tplc="ED78B7EE">
      <w:numFmt w:val="bullet"/>
      <w:lvlText w:val="•"/>
      <w:lvlJc w:val="left"/>
      <w:pPr>
        <w:ind w:left="8424" w:hanging="360"/>
      </w:pPr>
      <w:rPr>
        <w:rFonts w:hint="default"/>
        <w:lang w:val="en-US" w:eastAsia="en-US" w:bidi="ar-SA"/>
      </w:rPr>
    </w:lvl>
    <w:lvl w:ilvl="7" w:tplc="BF6AB52C">
      <w:numFmt w:val="bullet"/>
      <w:lvlText w:val="•"/>
      <w:lvlJc w:val="left"/>
      <w:pPr>
        <w:ind w:left="9378" w:hanging="360"/>
      </w:pPr>
      <w:rPr>
        <w:rFonts w:hint="default"/>
        <w:lang w:val="en-US" w:eastAsia="en-US" w:bidi="ar-SA"/>
      </w:rPr>
    </w:lvl>
    <w:lvl w:ilvl="8" w:tplc="E52412A4">
      <w:numFmt w:val="bullet"/>
      <w:lvlText w:val="•"/>
      <w:lvlJc w:val="left"/>
      <w:pPr>
        <w:ind w:left="10332" w:hanging="360"/>
      </w:pPr>
      <w:rPr>
        <w:rFonts w:hint="default"/>
        <w:lang w:val="en-US" w:eastAsia="en-US" w:bidi="ar-SA"/>
      </w:rPr>
    </w:lvl>
  </w:abstractNum>
  <w:abstractNum w:abstractNumId="102" w15:restartNumberingAfterBreak="0">
    <w:nsid w:val="6D1C09A1"/>
    <w:multiLevelType w:val="hybridMultilevel"/>
    <w:tmpl w:val="6150CBC8"/>
    <w:lvl w:ilvl="0" w:tplc="4198C8B6">
      <w:numFmt w:val="bullet"/>
      <w:lvlText w:val="●"/>
      <w:lvlJc w:val="left"/>
      <w:pPr>
        <w:ind w:left="640" w:hanging="360"/>
      </w:pPr>
      <w:rPr>
        <w:rFonts w:ascii="Times New Roman" w:eastAsia="Times New Roman" w:hAnsi="Times New Roman" w:cs="Times New Roman" w:hint="default"/>
        <w:b w:val="0"/>
        <w:bCs w:val="0"/>
        <w:i w:val="0"/>
        <w:iCs w:val="0"/>
        <w:color w:val="1153CC"/>
        <w:spacing w:val="0"/>
        <w:w w:val="100"/>
        <w:sz w:val="24"/>
        <w:szCs w:val="24"/>
        <w:lang w:val="en-US" w:eastAsia="en-US" w:bidi="ar-SA"/>
      </w:rPr>
    </w:lvl>
    <w:lvl w:ilvl="1" w:tplc="A3D48AE0">
      <w:numFmt w:val="bullet"/>
      <w:lvlText w:val="•"/>
      <w:lvlJc w:val="left"/>
      <w:pPr>
        <w:ind w:left="1190" w:hanging="360"/>
      </w:pPr>
      <w:rPr>
        <w:rFonts w:hint="default"/>
        <w:lang w:val="en-US" w:eastAsia="en-US" w:bidi="ar-SA"/>
      </w:rPr>
    </w:lvl>
    <w:lvl w:ilvl="2" w:tplc="1FD8FC8A">
      <w:numFmt w:val="bullet"/>
      <w:lvlText w:val="•"/>
      <w:lvlJc w:val="left"/>
      <w:pPr>
        <w:ind w:left="1741" w:hanging="360"/>
      </w:pPr>
      <w:rPr>
        <w:rFonts w:hint="default"/>
        <w:lang w:val="en-US" w:eastAsia="en-US" w:bidi="ar-SA"/>
      </w:rPr>
    </w:lvl>
    <w:lvl w:ilvl="3" w:tplc="FC981CA6">
      <w:numFmt w:val="bullet"/>
      <w:lvlText w:val="•"/>
      <w:lvlJc w:val="left"/>
      <w:pPr>
        <w:ind w:left="2292" w:hanging="360"/>
      </w:pPr>
      <w:rPr>
        <w:rFonts w:hint="default"/>
        <w:lang w:val="en-US" w:eastAsia="en-US" w:bidi="ar-SA"/>
      </w:rPr>
    </w:lvl>
    <w:lvl w:ilvl="4" w:tplc="94424D7A">
      <w:numFmt w:val="bullet"/>
      <w:lvlText w:val="•"/>
      <w:lvlJc w:val="left"/>
      <w:pPr>
        <w:ind w:left="2842" w:hanging="360"/>
      </w:pPr>
      <w:rPr>
        <w:rFonts w:hint="default"/>
        <w:lang w:val="en-US" w:eastAsia="en-US" w:bidi="ar-SA"/>
      </w:rPr>
    </w:lvl>
    <w:lvl w:ilvl="5" w:tplc="B8EEF5B2">
      <w:numFmt w:val="bullet"/>
      <w:lvlText w:val="•"/>
      <w:lvlJc w:val="left"/>
      <w:pPr>
        <w:ind w:left="3393" w:hanging="360"/>
      </w:pPr>
      <w:rPr>
        <w:rFonts w:hint="default"/>
        <w:lang w:val="en-US" w:eastAsia="en-US" w:bidi="ar-SA"/>
      </w:rPr>
    </w:lvl>
    <w:lvl w:ilvl="6" w:tplc="5822697E">
      <w:numFmt w:val="bullet"/>
      <w:lvlText w:val="•"/>
      <w:lvlJc w:val="left"/>
      <w:pPr>
        <w:ind w:left="3944" w:hanging="360"/>
      </w:pPr>
      <w:rPr>
        <w:rFonts w:hint="default"/>
        <w:lang w:val="en-US" w:eastAsia="en-US" w:bidi="ar-SA"/>
      </w:rPr>
    </w:lvl>
    <w:lvl w:ilvl="7" w:tplc="6CCC266A">
      <w:numFmt w:val="bullet"/>
      <w:lvlText w:val="•"/>
      <w:lvlJc w:val="left"/>
      <w:pPr>
        <w:ind w:left="4494" w:hanging="360"/>
      </w:pPr>
      <w:rPr>
        <w:rFonts w:hint="default"/>
        <w:lang w:val="en-US" w:eastAsia="en-US" w:bidi="ar-SA"/>
      </w:rPr>
    </w:lvl>
    <w:lvl w:ilvl="8" w:tplc="F6F49E88">
      <w:numFmt w:val="bullet"/>
      <w:lvlText w:val="•"/>
      <w:lvlJc w:val="left"/>
      <w:pPr>
        <w:ind w:left="5045" w:hanging="360"/>
      </w:pPr>
      <w:rPr>
        <w:rFonts w:hint="default"/>
        <w:lang w:val="en-US" w:eastAsia="en-US" w:bidi="ar-SA"/>
      </w:rPr>
    </w:lvl>
  </w:abstractNum>
  <w:abstractNum w:abstractNumId="103" w15:restartNumberingAfterBreak="0">
    <w:nsid w:val="6FA67D60"/>
    <w:multiLevelType w:val="hybridMultilevel"/>
    <w:tmpl w:val="24C88DBA"/>
    <w:lvl w:ilvl="0" w:tplc="8A42921A">
      <w:numFmt w:val="bullet"/>
      <w:lvlText w:val="●"/>
      <w:lvlJc w:val="left"/>
      <w:pPr>
        <w:ind w:left="640" w:hanging="360"/>
      </w:pPr>
      <w:rPr>
        <w:rFonts w:ascii="Times New Roman" w:eastAsia="Times New Roman" w:hAnsi="Times New Roman" w:cs="Times New Roman" w:hint="default"/>
        <w:b w:val="0"/>
        <w:bCs w:val="0"/>
        <w:i w:val="0"/>
        <w:iCs w:val="0"/>
        <w:color w:val="1153CC"/>
        <w:spacing w:val="0"/>
        <w:w w:val="100"/>
        <w:sz w:val="24"/>
        <w:szCs w:val="24"/>
        <w:lang w:val="en-US" w:eastAsia="en-US" w:bidi="ar-SA"/>
      </w:rPr>
    </w:lvl>
    <w:lvl w:ilvl="1" w:tplc="565EC9EE">
      <w:numFmt w:val="bullet"/>
      <w:lvlText w:val="•"/>
      <w:lvlJc w:val="left"/>
      <w:pPr>
        <w:ind w:left="1190" w:hanging="360"/>
      </w:pPr>
      <w:rPr>
        <w:rFonts w:hint="default"/>
        <w:lang w:val="en-US" w:eastAsia="en-US" w:bidi="ar-SA"/>
      </w:rPr>
    </w:lvl>
    <w:lvl w:ilvl="2" w:tplc="4A1A381A">
      <w:numFmt w:val="bullet"/>
      <w:lvlText w:val="•"/>
      <w:lvlJc w:val="left"/>
      <w:pPr>
        <w:ind w:left="1741" w:hanging="360"/>
      </w:pPr>
      <w:rPr>
        <w:rFonts w:hint="default"/>
        <w:lang w:val="en-US" w:eastAsia="en-US" w:bidi="ar-SA"/>
      </w:rPr>
    </w:lvl>
    <w:lvl w:ilvl="3" w:tplc="C6ECDA3C">
      <w:numFmt w:val="bullet"/>
      <w:lvlText w:val="•"/>
      <w:lvlJc w:val="left"/>
      <w:pPr>
        <w:ind w:left="2292" w:hanging="360"/>
      </w:pPr>
      <w:rPr>
        <w:rFonts w:hint="default"/>
        <w:lang w:val="en-US" w:eastAsia="en-US" w:bidi="ar-SA"/>
      </w:rPr>
    </w:lvl>
    <w:lvl w:ilvl="4" w:tplc="C0342FCC">
      <w:numFmt w:val="bullet"/>
      <w:lvlText w:val="•"/>
      <w:lvlJc w:val="left"/>
      <w:pPr>
        <w:ind w:left="2842" w:hanging="360"/>
      </w:pPr>
      <w:rPr>
        <w:rFonts w:hint="default"/>
        <w:lang w:val="en-US" w:eastAsia="en-US" w:bidi="ar-SA"/>
      </w:rPr>
    </w:lvl>
    <w:lvl w:ilvl="5" w:tplc="FEF45AC6">
      <w:numFmt w:val="bullet"/>
      <w:lvlText w:val="•"/>
      <w:lvlJc w:val="left"/>
      <w:pPr>
        <w:ind w:left="3393" w:hanging="360"/>
      </w:pPr>
      <w:rPr>
        <w:rFonts w:hint="default"/>
        <w:lang w:val="en-US" w:eastAsia="en-US" w:bidi="ar-SA"/>
      </w:rPr>
    </w:lvl>
    <w:lvl w:ilvl="6" w:tplc="E4E0FF74">
      <w:numFmt w:val="bullet"/>
      <w:lvlText w:val="•"/>
      <w:lvlJc w:val="left"/>
      <w:pPr>
        <w:ind w:left="3944" w:hanging="360"/>
      </w:pPr>
      <w:rPr>
        <w:rFonts w:hint="default"/>
        <w:lang w:val="en-US" w:eastAsia="en-US" w:bidi="ar-SA"/>
      </w:rPr>
    </w:lvl>
    <w:lvl w:ilvl="7" w:tplc="890C21A4">
      <w:numFmt w:val="bullet"/>
      <w:lvlText w:val="•"/>
      <w:lvlJc w:val="left"/>
      <w:pPr>
        <w:ind w:left="4494" w:hanging="360"/>
      </w:pPr>
      <w:rPr>
        <w:rFonts w:hint="default"/>
        <w:lang w:val="en-US" w:eastAsia="en-US" w:bidi="ar-SA"/>
      </w:rPr>
    </w:lvl>
    <w:lvl w:ilvl="8" w:tplc="E5242D1E">
      <w:numFmt w:val="bullet"/>
      <w:lvlText w:val="•"/>
      <w:lvlJc w:val="left"/>
      <w:pPr>
        <w:ind w:left="5045" w:hanging="360"/>
      </w:pPr>
      <w:rPr>
        <w:rFonts w:hint="default"/>
        <w:lang w:val="en-US" w:eastAsia="en-US" w:bidi="ar-SA"/>
      </w:rPr>
    </w:lvl>
  </w:abstractNum>
  <w:abstractNum w:abstractNumId="104" w15:restartNumberingAfterBreak="0">
    <w:nsid w:val="70315659"/>
    <w:multiLevelType w:val="hybridMultilevel"/>
    <w:tmpl w:val="9818725E"/>
    <w:lvl w:ilvl="0" w:tplc="F6ACDFD6">
      <w:numFmt w:val="bullet"/>
      <w:lvlText w:val="●"/>
      <w:lvlJc w:val="left"/>
      <w:pPr>
        <w:ind w:left="2160" w:hanging="360"/>
      </w:pPr>
      <w:rPr>
        <w:rFonts w:ascii="Arial" w:eastAsia="Arial" w:hAnsi="Arial" w:cs="Arial" w:hint="default"/>
        <w:spacing w:val="0"/>
        <w:w w:val="100"/>
        <w:lang w:val="en-US" w:eastAsia="en-US" w:bidi="ar-SA"/>
      </w:rPr>
    </w:lvl>
    <w:lvl w:ilvl="1" w:tplc="D5885B9C">
      <w:numFmt w:val="bullet"/>
      <w:lvlText w:val="•"/>
      <w:lvlJc w:val="left"/>
      <w:pPr>
        <w:ind w:left="3168" w:hanging="360"/>
      </w:pPr>
      <w:rPr>
        <w:rFonts w:hint="default"/>
        <w:lang w:val="en-US" w:eastAsia="en-US" w:bidi="ar-SA"/>
      </w:rPr>
    </w:lvl>
    <w:lvl w:ilvl="2" w:tplc="F3A0F2D2">
      <w:numFmt w:val="bullet"/>
      <w:lvlText w:val="•"/>
      <w:lvlJc w:val="left"/>
      <w:pPr>
        <w:ind w:left="4176" w:hanging="360"/>
      </w:pPr>
      <w:rPr>
        <w:rFonts w:hint="default"/>
        <w:lang w:val="en-US" w:eastAsia="en-US" w:bidi="ar-SA"/>
      </w:rPr>
    </w:lvl>
    <w:lvl w:ilvl="3" w:tplc="21A63276">
      <w:numFmt w:val="bullet"/>
      <w:lvlText w:val="•"/>
      <w:lvlJc w:val="left"/>
      <w:pPr>
        <w:ind w:left="5184" w:hanging="360"/>
      </w:pPr>
      <w:rPr>
        <w:rFonts w:hint="default"/>
        <w:lang w:val="en-US" w:eastAsia="en-US" w:bidi="ar-SA"/>
      </w:rPr>
    </w:lvl>
    <w:lvl w:ilvl="4" w:tplc="543AA2AA">
      <w:numFmt w:val="bullet"/>
      <w:lvlText w:val="•"/>
      <w:lvlJc w:val="left"/>
      <w:pPr>
        <w:ind w:left="6192" w:hanging="360"/>
      </w:pPr>
      <w:rPr>
        <w:rFonts w:hint="default"/>
        <w:lang w:val="en-US" w:eastAsia="en-US" w:bidi="ar-SA"/>
      </w:rPr>
    </w:lvl>
    <w:lvl w:ilvl="5" w:tplc="0014588E">
      <w:numFmt w:val="bullet"/>
      <w:lvlText w:val="•"/>
      <w:lvlJc w:val="left"/>
      <w:pPr>
        <w:ind w:left="7200" w:hanging="360"/>
      </w:pPr>
      <w:rPr>
        <w:rFonts w:hint="default"/>
        <w:lang w:val="en-US" w:eastAsia="en-US" w:bidi="ar-SA"/>
      </w:rPr>
    </w:lvl>
    <w:lvl w:ilvl="6" w:tplc="BD6C63F6">
      <w:numFmt w:val="bullet"/>
      <w:lvlText w:val="•"/>
      <w:lvlJc w:val="left"/>
      <w:pPr>
        <w:ind w:left="8208" w:hanging="360"/>
      </w:pPr>
      <w:rPr>
        <w:rFonts w:hint="default"/>
        <w:lang w:val="en-US" w:eastAsia="en-US" w:bidi="ar-SA"/>
      </w:rPr>
    </w:lvl>
    <w:lvl w:ilvl="7" w:tplc="6C5A1554">
      <w:numFmt w:val="bullet"/>
      <w:lvlText w:val="•"/>
      <w:lvlJc w:val="left"/>
      <w:pPr>
        <w:ind w:left="9216" w:hanging="360"/>
      </w:pPr>
      <w:rPr>
        <w:rFonts w:hint="default"/>
        <w:lang w:val="en-US" w:eastAsia="en-US" w:bidi="ar-SA"/>
      </w:rPr>
    </w:lvl>
    <w:lvl w:ilvl="8" w:tplc="8A70759A">
      <w:numFmt w:val="bullet"/>
      <w:lvlText w:val="•"/>
      <w:lvlJc w:val="left"/>
      <w:pPr>
        <w:ind w:left="10224" w:hanging="360"/>
      </w:pPr>
      <w:rPr>
        <w:rFonts w:hint="default"/>
        <w:lang w:val="en-US" w:eastAsia="en-US" w:bidi="ar-SA"/>
      </w:rPr>
    </w:lvl>
  </w:abstractNum>
  <w:abstractNum w:abstractNumId="105" w15:restartNumberingAfterBreak="0">
    <w:nsid w:val="70315B77"/>
    <w:multiLevelType w:val="hybridMultilevel"/>
    <w:tmpl w:val="389AF518"/>
    <w:lvl w:ilvl="0" w:tplc="5BDA50C4">
      <w:numFmt w:val="bullet"/>
      <w:lvlText w:val="●"/>
      <w:lvlJc w:val="left"/>
      <w:pPr>
        <w:ind w:left="726" w:hanging="360"/>
      </w:pPr>
      <w:rPr>
        <w:rFonts w:ascii="Arial" w:eastAsia="Arial" w:hAnsi="Arial" w:cs="Arial" w:hint="default"/>
        <w:b w:val="0"/>
        <w:bCs w:val="0"/>
        <w:i w:val="0"/>
        <w:iCs w:val="0"/>
        <w:spacing w:val="0"/>
        <w:w w:val="100"/>
        <w:sz w:val="22"/>
        <w:szCs w:val="22"/>
        <w:lang w:val="en-US" w:eastAsia="en-US" w:bidi="ar-SA"/>
      </w:rPr>
    </w:lvl>
    <w:lvl w:ilvl="1" w:tplc="EE68986E">
      <w:numFmt w:val="bullet"/>
      <w:lvlText w:val="•"/>
      <w:lvlJc w:val="left"/>
      <w:pPr>
        <w:ind w:left="1042" w:hanging="360"/>
      </w:pPr>
      <w:rPr>
        <w:rFonts w:hint="default"/>
        <w:lang w:val="en-US" w:eastAsia="en-US" w:bidi="ar-SA"/>
      </w:rPr>
    </w:lvl>
    <w:lvl w:ilvl="2" w:tplc="2F509148">
      <w:numFmt w:val="bullet"/>
      <w:lvlText w:val="•"/>
      <w:lvlJc w:val="left"/>
      <w:pPr>
        <w:ind w:left="1365" w:hanging="360"/>
      </w:pPr>
      <w:rPr>
        <w:rFonts w:hint="default"/>
        <w:lang w:val="en-US" w:eastAsia="en-US" w:bidi="ar-SA"/>
      </w:rPr>
    </w:lvl>
    <w:lvl w:ilvl="3" w:tplc="E2FED9E4">
      <w:numFmt w:val="bullet"/>
      <w:lvlText w:val="•"/>
      <w:lvlJc w:val="left"/>
      <w:pPr>
        <w:ind w:left="1687" w:hanging="360"/>
      </w:pPr>
      <w:rPr>
        <w:rFonts w:hint="default"/>
        <w:lang w:val="en-US" w:eastAsia="en-US" w:bidi="ar-SA"/>
      </w:rPr>
    </w:lvl>
    <w:lvl w:ilvl="4" w:tplc="948E798A">
      <w:numFmt w:val="bullet"/>
      <w:lvlText w:val="•"/>
      <w:lvlJc w:val="left"/>
      <w:pPr>
        <w:ind w:left="2010" w:hanging="360"/>
      </w:pPr>
      <w:rPr>
        <w:rFonts w:hint="default"/>
        <w:lang w:val="en-US" w:eastAsia="en-US" w:bidi="ar-SA"/>
      </w:rPr>
    </w:lvl>
    <w:lvl w:ilvl="5" w:tplc="0760454C">
      <w:numFmt w:val="bullet"/>
      <w:lvlText w:val="•"/>
      <w:lvlJc w:val="left"/>
      <w:pPr>
        <w:ind w:left="2332" w:hanging="360"/>
      </w:pPr>
      <w:rPr>
        <w:rFonts w:hint="default"/>
        <w:lang w:val="en-US" w:eastAsia="en-US" w:bidi="ar-SA"/>
      </w:rPr>
    </w:lvl>
    <w:lvl w:ilvl="6" w:tplc="E500E818">
      <w:numFmt w:val="bullet"/>
      <w:lvlText w:val="•"/>
      <w:lvlJc w:val="left"/>
      <w:pPr>
        <w:ind w:left="2655" w:hanging="360"/>
      </w:pPr>
      <w:rPr>
        <w:rFonts w:hint="default"/>
        <w:lang w:val="en-US" w:eastAsia="en-US" w:bidi="ar-SA"/>
      </w:rPr>
    </w:lvl>
    <w:lvl w:ilvl="7" w:tplc="84E8263C">
      <w:numFmt w:val="bullet"/>
      <w:lvlText w:val="•"/>
      <w:lvlJc w:val="left"/>
      <w:pPr>
        <w:ind w:left="2977" w:hanging="360"/>
      </w:pPr>
      <w:rPr>
        <w:rFonts w:hint="default"/>
        <w:lang w:val="en-US" w:eastAsia="en-US" w:bidi="ar-SA"/>
      </w:rPr>
    </w:lvl>
    <w:lvl w:ilvl="8" w:tplc="1D440B2A">
      <w:numFmt w:val="bullet"/>
      <w:lvlText w:val="•"/>
      <w:lvlJc w:val="left"/>
      <w:pPr>
        <w:ind w:left="3300" w:hanging="360"/>
      </w:pPr>
      <w:rPr>
        <w:rFonts w:hint="default"/>
        <w:lang w:val="en-US" w:eastAsia="en-US" w:bidi="ar-SA"/>
      </w:rPr>
    </w:lvl>
  </w:abstractNum>
  <w:abstractNum w:abstractNumId="106" w15:restartNumberingAfterBreak="0">
    <w:nsid w:val="705B1239"/>
    <w:multiLevelType w:val="hybridMultilevel"/>
    <w:tmpl w:val="7A884D8A"/>
    <w:lvl w:ilvl="0" w:tplc="20085CB6">
      <w:numFmt w:val="bullet"/>
      <w:lvlText w:val="●"/>
      <w:lvlJc w:val="left"/>
      <w:pPr>
        <w:ind w:left="2160" w:hanging="360"/>
      </w:pPr>
      <w:rPr>
        <w:rFonts w:ascii="Calibri" w:eastAsia="Calibri" w:hAnsi="Calibri" w:cs="Calibri" w:hint="default"/>
        <w:b w:val="0"/>
        <w:bCs w:val="0"/>
        <w:i w:val="0"/>
        <w:iCs w:val="0"/>
        <w:color w:val="1A1A1A"/>
        <w:spacing w:val="0"/>
        <w:w w:val="100"/>
        <w:sz w:val="24"/>
        <w:szCs w:val="24"/>
        <w:lang w:val="en-US" w:eastAsia="en-US" w:bidi="ar-SA"/>
      </w:rPr>
    </w:lvl>
    <w:lvl w:ilvl="1" w:tplc="45CE5192">
      <w:numFmt w:val="bullet"/>
      <w:lvlText w:val="•"/>
      <w:lvlJc w:val="left"/>
      <w:pPr>
        <w:ind w:left="3168" w:hanging="360"/>
      </w:pPr>
      <w:rPr>
        <w:rFonts w:hint="default"/>
        <w:lang w:val="en-US" w:eastAsia="en-US" w:bidi="ar-SA"/>
      </w:rPr>
    </w:lvl>
    <w:lvl w:ilvl="2" w:tplc="A5623AE8">
      <w:numFmt w:val="bullet"/>
      <w:lvlText w:val="•"/>
      <w:lvlJc w:val="left"/>
      <w:pPr>
        <w:ind w:left="4176" w:hanging="360"/>
      </w:pPr>
      <w:rPr>
        <w:rFonts w:hint="default"/>
        <w:lang w:val="en-US" w:eastAsia="en-US" w:bidi="ar-SA"/>
      </w:rPr>
    </w:lvl>
    <w:lvl w:ilvl="3" w:tplc="32A2F48A">
      <w:numFmt w:val="bullet"/>
      <w:lvlText w:val="•"/>
      <w:lvlJc w:val="left"/>
      <w:pPr>
        <w:ind w:left="5184" w:hanging="360"/>
      </w:pPr>
      <w:rPr>
        <w:rFonts w:hint="default"/>
        <w:lang w:val="en-US" w:eastAsia="en-US" w:bidi="ar-SA"/>
      </w:rPr>
    </w:lvl>
    <w:lvl w:ilvl="4" w:tplc="F334928E">
      <w:numFmt w:val="bullet"/>
      <w:lvlText w:val="•"/>
      <w:lvlJc w:val="left"/>
      <w:pPr>
        <w:ind w:left="6192" w:hanging="360"/>
      </w:pPr>
      <w:rPr>
        <w:rFonts w:hint="default"/>
        <w:lang w:val="en-US" w:eastAsia="en-US" w:bidi="ar-SA"/>
      </w:rPr>
    </w:lvl>
    <w:lvl w:ilvl="5" w:tplc="EFDA309E">
      <w:numFmt w:val="bullet"/>
      <w:lvlText w:val="•"/>
      <w:lvlJc w:val="left"/>
      <w:pPr>
        <w:ind w:left="7200" w:hanging="360"/>
      </w:pPr>
      <w:rPr>
        <w:rFonts w:hint="default"/>
        <w:lang w:val="en-US" w:eastAsia="en-US" w:bidi="ar-SA"/>
      </w:rPr>
    </w:lvl>
    <w:lvl w:ilvl="6" w:tplc="964A025E">
      <w:numFmt w:val="bullet"/>
      <w:lvlText w:val="•"/>
      <w:lvlJc w:val="left"/>
      <w:pPr>
        <w:ind w:left="8208" w:hanging="360"/>
      </w:pPr>
      <w:rPr>
        <w:rFonts w:hint="default"/>
        <w:lang w:val="en-US" w:eastAsia="en-US" w:bidi="ar-SA"/>
      </w:rPr>
    </w:lvl>
    <w:lvl w:ilvl="7" w:tplc="1FCC37E2">
      <w:numFmt w:val="bullet"/>
      <w:lvlText w:val="•"/>
      <w:lvlJc w:val="left"/>
      <w:pPr>
        <w:ind w:left="9216" w:hanging="360"/>
      </w:pPr>
      <w:rPr>
        <w:rFonts w:hint="default"/>
        <w:lang w:val="en-US" w:eastAsia="en-US" w:bidi="ar-SA"/>
      </w:rPr>
    </w:lvl>
    <w:lvl w:ilvl="8" w:tplc="50A8B1F8">
      <w:numFmt w:val="bullet"/>
      <w:lvlText w:val="•"/>
      <w:lvlJc w:val="left"/>
      <w:pPr>
        <w:ind w:left="10224" w:hanging="360"/>
      </w:pPr>
      <w:rPr>
        <w:rFonts w:hint="default"/>
        <w:lang w:val="en-US" w:eastAsia="en-US" w:bidi="ar-SA"/>
      </w:rPr>
    </w:lvl>
  </w:abstractNum>
  <w:abstractNum w:abstractNumId="107" w15:restartNumberingAfterBreak="0">
    <w:nsid w:val="73EA1F22"/>
    <w:multiLevelType w:val="hybridMultilevel"/>
    <w:tmpl w:val="2BAE0872"/>
    <w:lvl w:ilvl="0" w:tplc="5FFCB3C8">
      <w:numFmt w:val="bullet"/>
      <w:lvlText w:val="●"/>
      <w:lvlJc w:val="left"/>
      <w:pPr>
        <w:ind w:left="726" w:hanging="360"/>
      </w:pPr>
      <w:rPr>
        <w:rFonts w:ascii="Arial" w:eastAsia="Arial" w:hAnsi="Arial" w:cs="Arial" w:hint="default"/>
        <w:b w:val="0"/>
        <w:bCs w:val="0"/>
        <w:i w:val="0"/>
        <w:iCs w:val="0"/>
        <w:spacing w:val="0"/>
        <w:w w:val="100"/>
        <w:sz w:val="22"/>
        <w:szCs w:val="22"/>
        <w:lang w:val="en-US" w:eastAsia="en-US" w:bidi="ar-SA"/>
      </w:rPr>
    </w:lvl>
    <w:lvl w:ilvl="1" w:tplc="9634C958">
      <w:numFmt w:val="bullet"/>
      <w:lvlText w:val="•"/>
      <w:lvlJc w:val="left"/>
      <w:pPr>
        <w:ind w:left="1042" w:hanging="360"/>
      </w:pPr>
      <w:rPr>
        <w:rFonts w:hint="default"/>
        <w:lang w:val="en-US" w:eastAsia="en-US" w:bidi="ar-SA"/>
      </w:rPr>
    </w:lvl>
    <w:lvl w:ilvl="2" w:tplc="E04A10FC">
      <w:numFmt w:val="bullet"/>
      <w:lvlText w:val="•"/>
      <w:lvlJc w:val="left"/>
      <w:pPr>
        <w:ind w:left="1365" w:hanging="360"/>
      </w:pPr>
      <w:rPr>
        <w:rFonts w:hint="default"/>
        <w:lang w:val="en-US" w:eastAsia="en-US" w:bidi="ar-SA"/>
      </w:rPr>
    </w:lvl>
    <w:lvl w:ilvl="3" w:tplc="DF160C88">
      <w:numFmt w:val="bullet"/>
      <w:lvlText w:val="•"/>
      <w:lvlJc w:val="left"/>
      <w:pPr>
        <w:ind w:left="1687" w:hanging="360"/>
      </w:pPr>
      <w:rPr>
        <w:rFonts w:hint="default"/>
        <w:lang w:val="en-US" w:eastAsia="en-US" w:bidi="ar-SA"/>
      </w:rPr>
    </w:lvl>
    <w:lvl w:ilvl="4" w:tplc="3B3CB79E">
      <w:numFmt w:val="bullet"/>
      <w:lvlText w:val="•"/>
      <w:lvlJc w:val="left"/>
      <w:pPr>
        <w:ind w:left="2010" w:hanging="360"/>
      </w:pPr>
      <w:rPr>
        <w:rFonts w:hint="default"/>
        <w:lang w:val="en-US" w:eastAsia="en-US" w:bidi="ar-SA"/>
      </w:rPr>
    </w:lvl>
    <w:lvl w:ilvl="5" w:tplc="9A9E4C16">
      <w:numFmt w:val="bullet"/>
      <w:lvlText w:val="•"/>
      <w:lvlJc w:val="left"/>
      <w:pPr>
        <w:ind w:left="2332" w:hanging="360"/>
      </w:pPr>
      <w:rPr>
        <w:rFonts w:hint="default"/>
        <w:lang w:val="en-US" w:eastAsia="en-US" w:bidi="ar-SA"/>
      </w:rPr>
    </w:lvl>
    <w:lvl w:ilvl="6" w:tplc="772C5D8E">
      <w:numFmt w:val="bullet"/>
      <w:lvlText w:val="•"/>
      <w:lvlJc w:val="left"/>
      <w:pPr>
        <w:ind w:left="2655" w:hanging="360"/>
      </w:pPr>
      <w:rPr>
        <w:rFonts w:hint="default"/>
        <w:lang w:val="en-US" w:eastAsia="en-US" w:bidi="ar-SA"/>
      </w:rPr>
    </w:lvl>
    <w:lvl w:ilvl="7" w:tplc="6674D158">
      <w:numFmt w:val="bullet"/>
      <w:lvlText w:val="•"/>
      <w:lvlJc w:val="left"/>
      <w:pPr>
        <w:ind w:left="2977" w:hanging="360"/>
      </w:pPr>
      <w:rPr>
        <w:rFonts w:hint="default"/>
        <w:lang w:val="en-US" w:eastAsia="en-US" w:bidi="ar-SA"/>
      </w:rPr>
    </w:lvl>
    <w:lvl w:ilvl="8" w:tplc="9F7E4A4E">
      <w:numFmt w:val="bullet"/>
      <w:lvlText w:val="•"/>
      <w:lvlJc w:val="left"/>
      <w:pPr>
        <w:ind w:left="3300" w:hanging="360"/>
      </w:pPr>
      <w:rPr>
        <w:rFonts w:hint="default"/>
        <w:lang w:val="en-US" w:eastAsia="en-US" w:bidi="ar-SA"/>
      </w:rPr>
    </w:lvl>
  </w:abstractNum>
  <w:abstractNum w:abstractNumId="108" w15:restartNumberingAfterBreak="0">
    <w:nsid w:val="74A23747"/>
    <w:multiLevelType w:val="hybridMultilevel"/>
    <w:tmpl w:val="A362797A"/>
    <w:lvl w:ilvl="0" w:tplc="C5D86DA0">
      <w:start w:val="1"/>
      <w:numFmt w:val="decimal"/>
      <w:lvlText w:val="%1."/>
      <w:lvlJc w:val="left"/>
      <w:pPr>
        <w:ind w:left="2071" w:hanging="377"/>
        <w:jc w:val="left"/>
      </w:pPr>
      <w:rPr>
        <w:rFonts w:ascii="Arial" w:eastAsia="Arial" w:hAnsi="Arial" w:cs="Arial" w:hint="default"/>
        <w:b w:val="0"/>
        <w:bCs w:val="0"/>
        <w:i w:val="0"/>
        <w:iCs w:val="0"/>
        <w:spacing w:val="0"/>
        <w:w w:val="100"/>
        <w:sz w:val="24"/>
        <w:szCs w:val="24"/>
        <w:lang w:val="en-US" w:eastAsia="en-US" w:bidi="ar-SA"/>
      </w:rPr>
    </w:lvl>
    <w:lvl w:ilvl="1" w:tplc="28745914">
      <w:numFmt w:val="bullet"/>
      <w:lvlText w:val="•"/>
      <w:lvlJc w:val="left"/>
      <w:pPr>
        <w:ind w:left="3096" w:hanging="377"/>
      </w:pPr>
      <w:rPr>
        <w:rFonts w:hint="default"/>
        <w:lang w:val="en-US" w:eastAsia="en-US" w:bidi="ar-SA"/>
      </w:rPr>
    </w:lvl>
    <w:lvl w:ilvl="2" w:tplc="AB265DF0">
      <w:numFmt w:val="bullet"/>
      <w:lvlText w:val="•"/>
      <w:lvlJc w:val="left"/>
      <w:pPr>
        <w:ind w:left="4112" w:hanging="377"/>
      </w:pPr>
      <w:rPr>
        <w:rFonts w:hint="default"/>
        <w:lang w:val="en-US" w:eastAsia="en-US" w:bidi="ar-SA"/>
      </w:rPr>
    </w:lvl>
    <w:lvl w:ilvl="3" w:tplc="13564CCC">
      <w:numFmt w:val="bullet"/>
      <w:lvlText w:val="•"/>
      <w:lvlJc w:val="left"/>
      <w:pPr>
        <w:ind w:left="5128" w:hanging="377"/>
      </w:pPr>
      <w:rPr>
        <w:rFonts w:hint="default"/>
        <w:lang w:val="en-US" w:eastAsia="en-US" w:bidi="ar-SA"/>
      </w:rPr>
    </w:lvl>
    <w:lvl w:ilvl="4" w:tplc="8250A46E">
      <w:numFmt w:val="bullet"/>
      <w:lvlText w:val="•"/>
      <w:lvlJc w:val="left"/>
      <w:pPr>
        <w:ind w:left="6144" w:hanging="377"/>
      </w:pPr>
      <w:rPr>
        <w:rFonts w:hint="default"/>
        <w:lang w:val="en-US" w:eastAsia="en-US" w:bidi="ar-SA"/>
      </w:rPr>
    </w:lvl>
    <w:lvl w:ilvl="5" w:tplc="C18A629A">
      <w:numFmt w:val="bullet"/>
      <w:lvlText w:val="•"/>
      <w:lvlJc w:val="left"/>
      <w:pPr>
        <w:ind w:left="7160" w:hanging="377"/>
      </w:pPr>
      <w:rPr>
        <w:rFonts w:hint="default"/>
        <w:lang w:val="en-US" w:eastAsia="en-US" w:bidi="ar-SA"/>
      </w:rPr>
    </w:lvl>
    <w:lvl w:ilvl="6" w:tplc="490A91E8">
      <w:numFmt w:val="bullet"/>
      <w:lvlText w:val="•"/>
      <w:lvlJc w:val="left"/>
      <w:pPr>
        <w:ind w:left="8176" w:hanging="377"/>
      </w:pPr>
      <w:rPr>
        <w:rFonts w:hint="default"/>
        <w:lang w:val="en-US" w:eastAsia="en-US" w:bidi="ar-SA"/>
      </w:rPr>
    </w:lvl>
    <w:lvl w:ilvl="7" w:tplc="DDE07884">
      <w:numFmt w:val="bullet"/>
      <w:lvlText w:val="•"/>
      <w:lvlJc w:val="left"/>
      <w:pPr>
        <w:ind w:left="9192" w:hanging="377"/>
      </w:pPr>
      <w:rPr>
        <w:rFonts w:hint="default"/>
        <w:lang w:val="en-US" w:eastAsia="en-US" w:bidi="ar-SA"/>
      </w:rPr>
    </w:lvl>
    <w:lvl w:ilvl="8" w:tplc="F27E8E2A">
      <w:numFmt w:val="bullet"/>
      <w:lvlText w:val="•"/>
      <w:lvlJc w:val="left"/>
      <w:pPr>
        <w:ind w:left="10208" w:hanging="377"/>
      </w:pPr>
      <w:rPr>
        <w:rFonts w:hint="default"/>
        <w:lang w:val="en-US" w:eastAsia="en-US" w:bidi="ar-SA"/>
      </w:rPr>
    </w:lvl>
  </w:abstractNum>
  <w:abstractNum w:abstractNumId="109" w15:restartNumberingAfterBreak="0">
    <w:nsid w:val="752A1673"/>
    <w:multiLevelType w:val="hybridMultilevel"/>
    <w:tmpl w:val="FDF68502"/>
    <w:lvl w:ilvl="0" w:tplc="133055AC">
      <w:numFmt w:val="bullet"/>
      <w:lvlText w:val="●"/>
      <w:lvlJc w:val="left"/>
      <w:pPr>
        <w:ind w:left="19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DF24B46">
      <w:numFmt w:val="bullet"/>
      <w:lvlText w:val="•"/>
      <w:lvlJc w:val="left"/>
      <w:pPr>
        <w:ind w:left="3006" w:hanging="360"/>
      </w:pPr>
      <w:rPr>
        <w:rFonts w:hint="default"/>
        <w:lang w:val="en-US" w:eastAsia="en-US" w:bidi="ar-SA"/>
      </w:rPr>
    </w:lvl>
    <w:lvl w:ilvl="2" w:tplc="380A6A76">
      <w:numFmt w:val="bullet"/>
      <w:lvlText w:val="•"/>
      <w:lvlJc w:val="left"/>
      <w:pPr>
        <w:ind w:left="4032" w:hanging="360"/>
      </w:pPr>
      <w:rPr>
        <w:rFonts w:hint="default"/>
        <w:lang w:val="en-US" w:eastAsia="en-US" w:bidi="ar-SA"/>
      </w:rPr>
    </w:lvl>
    <w:lvl w:ilvl="3" w:tplc="A7E813BE">
      <w:numFmt w:val="bullet"/>
      <w:lvlText w:val="•"/>
      <w:lvlJc w:val="left"/>
      <w:pPr>
        <w:ind w:left="5058" w:hanging="360"/>
      </w:pPr>
      <w:rPr>
        <w:rFonts w:hint="default"/>
        <w:lang w:val="en-US" w:eastAsia="en-US" w:bidi="ar-SA"/>
      </w:rPr>
    </w:lvl>
    <w:lvl w:ilvl="4" w:tplc="DBB67F42">
      <w:numFmt w:val="bullet"/>
      <w:lvlText w:val="•"/>
      <w:lvlJc w:val="left"/>
      <w:pPr>
        <w:ind w:left="6084" w:hanging="360"/>
      </w:pPr>
      <w:rPr>
        <w:rFonts w:hint="default"/>
        <w:lang w:val="en-US" w:eastAsia="en-US" w:bidi="ar-SA"/>
      </w:rPr>
    </w:lvl>
    <w:lvl w:ilvl="5" w:tplc="68341A4C">
      <w:numFmt w:val="bullet"/>
      <w:lvlText w:val="•"/>
      <w:lvlJc w:val="left"/>
      <w:pPr>
        <w:ind w:left="7110" w:hanging="360"/>
      </w:pPr>
      <w:rPr>
        <w:rFonts w:hint="default"/>
        <w:lang w:val="en-US" w:eastAsia="en-US" w:bidi="ar-SA"/>
      </w:rPr>
    </w:lvl>
    <w:lvl w:ilvl="6" w:tplc="484ABD3C">
      <w:numFmt w:val="bullet"/>
      <w:lvlText w:val="•"/>
      <w:lvlJc w:val="left"/>
      <w:pPr>
        <w:ind w:left="8136" w:hanging="360"/>
      </w:pPr>
      <w:rPr>
        <w:rFonts w:hint="default"/>
        <w:lang w:val="en-US" w:eastAsia="en-US" w:bidi="ar-SA"/>
      </w:rPr>
    </w:lvl>
    <w:lvl w:ilvl="7" w:tplc="1FA0BE90">
      <w:numFmt w:val="bullet"/>
      <w:lvlText w:val="•"/>
      <w:lvlJc w:val="left"/>
      <w:pPr>
        <w:ind w:left="9162" w:hanging="360"/>
      </w:pPr>
      <w:rPr>
        <w:rFonts w:hint="default"/>
        <w:lang w:val="en-US" w:eastAsia="en-US" w:bidi="ar-SA"/>
      </w:rPr>
    </w:lvl>
    <w:lvl w:ilvl="8" w:tplc="2BDE3906">
      <w:numFmt w:val="bullet"/>
      <w:lvlText w:val="•"/>
      <w:lvlJc w:val="left"/>
      <w:pPr>
        <w:ind w:left="10188" w:hanging="360"/>
      </w:pPr>
      <w:rPr>
        <w:rFonts w:hint="default"/>
        <w:lang w:val="en-US" w:eastAsia="en-US" w:bidi="ar-SA"/>
      </w:rPr>
    </w:lvl>
  </w:abstractNum>
  <w:abstractNum w:abstractNumId="110" w15:restartNumberingAfterBreak="0">
    <w:nsid w:val="76CB18D6"/>
    <w:multiLevelType w:val="hybridMultilevel"/>
    <w:tmpl w:val="0716482A"/>
    <w:lvl w:ilvl="0" w:tplc="F5FC4866">
      <w:numFmt w:val="bullet"/>
      <w:lvlText w:val="○"/>
      <w:lvlJc w:val="left"/>
      <w:pPr>
        <w:ind w:left="2880" w:hanging="360"/>
      </w:pPr>
      <w:rPr>
        <w:rFonts w:ascii="Arial" w:eastAsia="Arial" w:hAnsi="Arial" w:cs="Arial" w:hint="default"/>
        <w:b w:val="0"/>
        <w:bCs w:val="0"/>
        <w:i w:val="0"/>
        <w:iCs w:val="0"/>
        <w:spacing w:val="0"/>
        <w:w w:val="100"/>
        <w:sz w:val="24"/>
        <w:szCs w:val="24"/>
        <w:lang w:val="en-US" w:eastAsia="en-US" w:bidi="ar-SA"/>
      </w:rPr>
    </w:lvl>
    <w:lvl w:ilvl="1" w:tplc="E4A896FC">
      <w:numFmt w:val="bullet"/>
      <w:lvlText w:val="•"/>
      <w:lvlJc w:val="left"/>
      <w:pPr>
        <w:ind w:left="3816" w:hanging="360"/>
      </w:pPr>
      <w:rPr>
        <w:rFonts w:hint="default"/>
        <w:lang w:val="en-US" w:eastAsia="en-US" w:bidi="ar-SA"/>
      </w:rPr>
    </w:lvl>
    <w:lvl w:ilvl="2" w:tplc="E4B0E0DC">
      <w:numFmt w:val="bullet"/>
      <w:lvlText w:val="•"/>
      <w:lvlJc w:val="left"/>
      <w:pPr>
        <w:ind w:left="4752" w:hanging="360"/>
      </w:pPr>
      <w:rPr>
        <w:rFonts w:hint="default"/>
        <w:lang w:val="en-US" w:eastAsia="en-US" w:bidi="ar-SA"/>
      </w:rPr>
    </w:lvl>
    <w:lvl w:ilvl="3" w:tplc="123A78F8">
      <w:numFmt w:val="bullet"/>
      <w:lvlText w:val="•"/>
      <w:lvlJc w:val="left"/>
      <w:pPr>
        <w:ind w:left="5688" w:hanging="360"/>
      </w:pPr>
      <w:rPr>
        <w:rFonts w:hint="default"/>
        <w:lang w:val="en-US" w:eastAsia="en-US" w:bidi="ar-SA"/>
      </w:rPr>
    </w:lvl>
    <w:lvl w:ilvl="4" w:tplc="5008A68A">
      <w:numFmt w:val="bullet"/>
      <w:lvlText w:val="•"/>
      <w:lvlJc w:val="left"/>
      <w:pPr>
        <w:ind w:left="6624" w:hanging="360"/>
      </w:pPr>
      <w:rPr>
        <w:rFonts w:hint="default"/>
        <w:lang w:val="en-US" w:eastAsia="en-US" w:bidi="ar-SA"/>
      </w:rPr>
    </w:lvl>
    <w:lvl w:ilvl="5" w:tplc="99A86642">
      <w:numFmt w:val="bullet"/>
      <w:lvlText w:val="•"/>
      <w:lvlJc w:val="left"/>
      <w:pPr>
        <w:ind w:left="7560" w:hanging="360"/>
      </w:pPr>
      <w:rPr>
        <w:rFonts w:hint="default"/>
        <w:lang w:val="en-US" w:eastAsia="en-US" w:bidi="ar-SA"/>
      </w:rPr>
    </w:lvl>
    <w:lvl w:ilvl="6" w:tplc="8A9E4046">
      <w:numFmt w:val="bullet"/>
      <w:lvlText w:val="•"/>
      <w:lvlJc w:val="left"/>
      <w:pPr>
        <w:ind w:left="8496" w:hanging="360"/>
      </w:pPr>
      <w:rPr>
        <w:rFonts w:hint="default"/>
        <w:lang w:val="en-US" w:eastAsia="en-US" w:bidi="ar-SA"/>
      </w:rPr>
    </w:lvl>
    <w:lvl w:ilvl="7" w:tplc="3B64F48C">
      <w:numFmt w:val="bullet"/>
      <w:lvlText w:val="•"/>
      <w:lvlJc w:val="left"/>
      <w:pPr>
        <w:ind w:left="9432" w:hanging="360"/>
      </w:pPr>
      <w:rPr>
        <w:rFonts w:hint="default"/>
        <w:lang w:val="en-US" w:eastAsia="en-US" w:bidi="ar-SA"/>
      </w:rPr>
    </w:lvl>
    <w:lvl w:ilvl="8" w:tplc="415E2764">
      <w:numFmt w:val="bullet"/>
      <w:lvlText w:val="•"/>
      <w:lvlJc w:val="left"/>
      <w:pPr>
        <w:ind w:left="10368" w:hanging="360"/>
      </w:pPr>
      <w:rPr>
        <w:rFonts w:hint="default"/>
        <w:lang w:val="en-US" w:eastAsia="en-US" w:bidi="ar-SA"/>
      </w:rPr>
    </w:lvl>
  </w:abstractNum>
  <w:abstractNum w:abstractNumId="111" w15:restartNumberingAfterBreak="0">
    <w:nsid w:val="77AC5D19"/>
    <w:multiLevelType w:val="hybridMultilevel"/>
    <w:tmpl w:val="92369D12"/>
    <w:lvl w:ilvl="0" w:tplc="5D365C56">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EA648A62">
      <w:numFmt w:val="bullet"/>
      <w:lvlText w:val="•"/>
      <w:lvlJc w:val="left"/>
      <w:pPr>
        <w:ind w:left="3492" w:hanging="360"/>
      </w:pPr>
      <w:rPr>
        <w:rFonts w:hint="default"/>
        <w:lang w:val="en-US" w:eastAsia="en-US" w:bidi="ar-SA"/>
      </w:rPr>
    </w:lvl>
    <w:lvl w:ilvl="2" w:tplc="4D32D578">
      <w:numFmt w:val="bullet"/>
      <w:lvlText w:val="•"/>
      <w:lvlJc w:val="left"/>
      <w:pPr>
        <w:ind w:left="4464" w:hanging="360"/>
      </w:pPr>
      <w:rPr>
        <w:rFonts w:hint="default"/>
        <w:lang w:val="en-US" w:eastAsia="en-US" w:bidi="ar-SA"/>
      </w:rPr>
    </w:lvl>
    <w:lvl w:ilvl="3" w:tplc="DDE08946">
      <w:numFmt w:val="bullet"/>
      <w:lvlText w:val="•"/>
      <w:lvlJc w:val="left"/>
      <w:pPr>
        <w:ind w:left="5436" w:hanging="360"/>
      </w:pPr>
      <w:rPr>
        <w:rFonts w:hint="default"/>
        <w:lang w:val="en-US" w:eastAsia="en-US" w:bidi="ar-SA"/>
      </w:rPr>
    </w:lvl>
    <w:lvl w:ilvl="4" w:tplc="E35A8952">
      <w:numFmt w:val="bullet"/>
      <w:lvlText w:val="•"/>
      <w:lvlJc w:val="left"/>
      <w:pPr>
        <w:ind w:left="6408" w:hanging="360"/>
      </w:pPr>
      <w:rPr>
        <w:rFonts w:hint="default"/>
        <w:lang w:val="en-US" w:eastAsia="en-US" w:bidi="ar-SA"/>
      </w:rPr>
    </w:lvl>
    <w:lvl w:ilvl="5" w:tplc="B296CFA8">
      <w:numFmt w:val="bullet"/>
      <w:lvlText w:val="•"/>
      <w:lvlJc w:val="left"/>
      <w:pPr>
        <w:ind w:left="7380" w:hanging="360"/>
      </w:pPr>
      <w:rPr>
        <w:rFonts w:hint="default"/>
        <w:lang w:val="en-US" w:eastAsia="en-US" w:bidi="ar-SA"/>
      </w:rPr>
    </w:lvl>
    <w:lvl w:ilvl="6" w:tplc="F842B5C4">
      <w:numFmt w:val="bullet"/>
      <w:lvlText w:val="•"/>
      <w:lvlJc w:val="left"/>
      <w:pPr>
        <w:ind w:left="8352" w:hanging="360"/>
      </w:pPr>
      <w:rPr>
        <w:rFonts w:hint="default"/>
        <w:lang w:val="en-US" w:eastAsia="en-US" w:bidi="ar-SA"/>
      </w:rPr>
    </w:lvl>
    <w:lvl w:ilvl="7" w:tplc="9B4AED36">
      <w:numFmt w:val="bullet"/>
      <w:lvlText w:val="•"/>
      <w:lvlJc w:val="left"/>
      <w:pPr>
        <w:ind w:left="9324" w:hanging="360"/>
      </w:pPr>
      <w:rPr>
        <w:rFonts w:hint="default"/>
        <w:lang w:val="en-US" w:eastAsia="en-US" w:bidi="ar-SA"/>
      </w:rPr>
    </w:lvl>
    <w:lvl w:ilvl="8" w:tplc="ECBA4892">
      <w:numFmt w:val="bullet"/>
      <w:lvlText w:val="•"/>
      <w:lvlJc w:val="left"/>
      <w:pPr>
        <w:ind w:left="10296" w:hanging="360"/>
      </w:pPr>
      <w:rPr>
        <w:rFonts w:hint="default"/>
        <w:lang w:val="en-US" w:eastAsia="en-US" w:bidi="ar-SA"/>
      </w:rPr>
    </w:lvl>
  </w:abstractNum>
  <w:abstractNum w:abstractNumId="112" w15:restartNumberingAfterBreak="0">
    <w:nsid w:val="7B163F2B"/>
    <w:multiLevelType w:val="hybridMultilevel"/>
    <w:tmpl w:val="3A567AEE"/>
    <w:lvl w:ilvl="0" w:tplc="9E58338E">
      <w:numFmt w:val="bullet"/>
      <w:lvlText w:val="●"/>
      <w:lvlJc w:val="left"/>
      <w:pPr>
        <w:ind w:left="2160" w:hanging="360"/>
      </w:pPr>
      <w:rPr>
        <w:rFonts w:ascii="Arial" w:eastAsia="Arial" w:hAnsi="Arial" w:cs="Arial" w:hint="default"/>
        <w:b w:val="0"/>
        <w:bCs w:val="0"/>
        <w:i w:val="0"/>
        <w:iCs w:val="0"/>
        <w:spacing w:val="0"/>
        <w:w w:val="100"/>
        <w:sz w:val="24"/>
        <w:szCs w:val="24"/>
        <w:lang w:val="en-US" w:eastAsia="en-US" w:bidi="ar-SA"/>
      </w:rPr>
    </w:lvl>
    <w:lvl w:ilvl="1" w:tplc="277AF016">
      <w:start w:val="1"/>
      <w:numFmt w:val="decimal"/>
      <w:lvlText w:val="%2."/>
      <w:lvlJc w:val="left"/>
      <w:pPr>
        <w:ind w:left="2880" w:hanging="360"/>
        <w:jc w:val="left"/>
      </w:pPr>
      <w:rPr>
        <w:rFonts w:ascii="Arial" w:eastAsia="Arial" w:hAnsi="Arial" w:cs="Arial" w:hint="default"/>
        <w:b w:val="0"/>
        <w:bCs w:val="0"/>
        <w:i w:val="0"/>
        <w:iCs w:val="0"/>
        <w:spacing w:val="0"/>
        <w:w w:val="100"/>
        <w:sz w:val="24"/>
        <w:szCs w:val="24"/>
        <w:lang w:val="en-US" w:eastAsia="en-US" w:bidi="ar-SA"/>
      </w:rPr>
    </w:lvl>
    <w:lvl w:ilvl="2" w:tplc="45149732">
      <w:numFmt w:val="bullet"/>
      <w:lvlText w:val="•"/>
      <w:lvlJc w:val="left"/>
      <w:pPr>
        <w:ind w:left="3920" w:hanging="360"/>
      </w:pPr>
      <w:rPr>
        <w:rFonts w:hint="default"/>
        <w:lang w:val="en-US" w:eastAsia="en-US" w:bidi="ar-SA"/>
      </w:rPr>
    </w:lvl>
    <w:lvl w:ilvl="3" w:tplc="FC1E8EFC">
      <w:numFmt w:val="bullet"/>
      <w:lvlText w:val="•"/>
      <w:lvlJc w:val="left"/>
      <w:pPr>
        <w:ind w:left="4960" w:hanging="360"/>
      </w:pPr>
      <w:rPr>
        <w:rFonts w:hint="default"/>
        <w:lang w:val="en-US" w:eastAsia="en-US" w:bidi="ar-SA"/>
      </w:rPr>
    </w:lvl>
    <w:lvl w:ilvl="4" w:tplc="EAFEB58A">
      <w:numFmt w:val="bullet"/>
      <w:lvlText w:val="•"/>
      <w:lvlJc w:val="left"/>
      <w:pPr>
        <w:ind w:left="6000" w:hanging="360"/>
      </w:pPr>
      <w:rPr>
        <w:rFonts w:hint="default"/>
        <w:lang w:val="en-US" w:eastAsia="en-US" w:bidi="ar-SA"/>
      </w:rPr>
    </w:lvl>
    <w:lvl w:ilvl="5" w:tplc="F74E05DC">
      <w:numFmt w:val="bullet"/>
      <w:lvlText w:val="•"/>
      <w:lvlJc w:val="left"/>
      <w:pPr>
        <w:ind w:left="7040" w:hanging="360"/>
      </w:pPr>
      <w:rPr>
        <w:rFonts w:hint="default"/>
        <w:lang w:val="en-US" w:eastAsia="en-US" w:bidi="ar-SA"/>
      </w:rPr>
    </w:lvl>
    <w:lvl w:ilvl="6" w:tplc="3A52DB96">
      <w:numFmt w:val="bullet"/>
      <w:lvlText w:val="•"/>
      <w:lvlJc w:val="left"/>
      <w:pPr>
        <w:ind w:left="8080" w:hanging="360"/>
      </w:pPr>
      <w:rPr>
        <w:rFonts w:hint="default"/>
        <w:lang w:val="en-US" w:eastAsia="en-US" w:bidi="ar-SA"/>
      </w:rPr>
    </w:lvl>
    <w:lvl w:ilvl="7" w:tplc="97DA318E">
      <w:numFmt w:val="bullet"/>
      <w:lvlText w:val="•"/>
      <w:lvlJc w:val="left"/>
      <w:pPr>
        <w:ind w:left="9120" w:hanging="360"/>
      </w:pPr>
      <w:rPr>
        <w:rFonts w:hint="default"/>
        <w:lang w:val="en-US" w:eastAsia="en-US" w:bidi="ar-SA"/>
      </w:rPr>
    </w:lvl>
    <w:lvl w:ilvl="8" w:tplc="603E9394">
      <w:numFmt w:val="bullet"/>
      <w:lvlText w:val="•"/>
      <w:lvlJc w:val="left"/>
      <w:pPr>
        <w:ind w:left="10160" w:hanging="360"/>
      </w:pPr>
      <w:rPr>
        <w:rFonts w:hint="default"/>
        <w:lang w:val="en-US" w:eastAsia="en-US" w:bidi="ar-SA"/>
      </w:rPr>
    </w:lvl>
  </w:abstractNum>
  <w:abstractNum w:abstractNumId="113" w15:restartNumberingAfterBreak="0">
    <w:nsid w:val="7C9231CD"/>
    <w:multiLevelType w:val="hybridMultilevel"/>
    <w:tmpl w:val="6ECAAD62"/>
    <w:lvl w:ilvl="0" w:tplc="103C396A">
      <w:numFmt w:val="bullet"/>
      <w:lvlText w:val="●"/>
      <w:lvlJc w:val="left"/>
      <w:pPr>
        <w:ind w:left="552" w:hanging="360"/>
      </w:pPr>
      <w:rPr>
        <w:rFonts w:ascii="Arial" w:eastAsia="Arial" w:hAnsi="Arial" w:cs="Arial" w:hint="default"/>
        <w:b w:val="0"/>
        <w:bCs w:val="0"/>
        <w:i w:val="0"/>
        <w:iCs w:val="0"/>
        <w:spacing w:val="0"/>
        <w:w w:val="100"/>
        <w:sz w:val="22"/>
        <w:szCs w:val="22"/>
        <w:lang w:val="en-US" w:eastAsia="en-US" w:bidi="ar-SA"/>
      </w:rPr>
    </w:lvl>
    <w:lvl w:ilvl="1" w:tplc="2782FAD2">
      <w:numFmt w:val="bullet"/>
      <w:lvlText w:val="•"/>
      <w:lvlJc w:val="left"/>
      <w:pPr>
        <w:ind w:left="955" w:hanging="360"/>
      </w:pPr>
      <w:rPr>
        <w:rFonts w:hint="default"/>
        <w:lang w:val="en-US" w:eastAsia="en-US" w:bidi="ar-SA"/>
      </w:rPr>
    </w:lvl>
    <w:lvl w:ilvl="2" w:tplc="120EF7F8">
      <w:numFmt w:val="bullet"/>
      <w:lvlText w:val="•"/>
      <w:lvlJc w:val="left"/>
      <w:pPr>
        <w:ind w:left="1350" w:hanging="360"/>
      </w:pPr>
      <w:rPr>
        <w:rFonts w:hint="default"/>
        <w:lang w:val="en-US" w:eastAsia="en-US" w:bidi="ar-SA"/>
      </w:rPr>
    </w:lvl>
    <w:lvl w:ilvl="3" w:tplc="8D58E212">
      <w:numFmt w:val="bullet"/>
      <w:lvlText w:val="•"/>
      <w:lvlJc w:val="left"/>
      <w:pPr>
        <w:ind w:left="1745" w:hanging="360"/>
      </w:pPr>
      <w:rPr>
        <w:rFonts w:hint="default"/>
        <w:lang w:val="en-US" w:eastAsia="en-US" w:bidi="ar-SA"/>
      </w:rPr>
    </w:lvl>
    <w:lvl w:ilvl="4" w:tplc="72E07A86">
      <w:numFmt w:val="bullet"/>
      <w:lvlText w:val="•"/>
      <w:lvlJc w:val="left"/>
      <w:pPr>
        <w:ind w:left="2140" w:hanging="360"/>
      </w:pPr>
      <w:rPr>
        <w:rFonts w:hint="default"/>
        <w:lang w:val="en-US" w:eastAsia="en-US" w:bidi="ar-SA"/>
      </w:rPr>
    </w:lvl>
    <w:lvl w:ilvl="5" w:tplc="E56283E6">
      <w:numFmt w:val="bullet"/>
      <w:lvlText w:val="•"/>
      <w:lvlJc w:val="left"/>
      <w:pPr>
        <w:ind w:left="2536" w:hanging="360"/>
      </w:pPr>
      <w:rPr>
        <w:rFonts w:hint="default"/>
        <w:lang w:val="en-US" w:eastAsia="en-US" w:bidi="ar-SA"/>
      </w:rPr>
    </w:lvl>
    <w:lvl w:ilvl="6" w:tplc="73388DDE">
      <w:numFmt w:val="bullet"/>
      <w:lvlText w:val="•"/>
      <w:lvlJc w:val="left"/>
      <w:pPr>
        <w:ind w:left="2931" w:hanging="360"/>
      </w:pPr>
      <w:rPr>
        <w:rFonts w:hint="default"/>
        <w:lang w:val="en-US" w:eastAsia="en-US" w:bidi="ar-SA"/>
      </w:rPr>
    </w:lvl>
    <w:lvl w:ilvl="7" w:tplc="2190EE64">
      <w:numFmt w:val="bullet"/>
      <w:lvlText w:val="•"/>
      <w:lvlJc w:val="left"/>
      <w:pPr>
        <w:ind w:left="3326" w:hanging="360"/>
      </w:pPr>
      <w:rPr>
        <w:rFonts w:hint="default"/>
        <w:lang w:val="en-US" w:eastAsia="en-US" w:bidi="ar-SA"/>
      </w:rPr>
    </w:lvl>
    <w:lvl w:ilvl="8" w:tplc="26B0A99C">
      <w:numFmt w:val="bullet"/>
      <w:lvlText w:val="•"/>
      <w:lvlJc w:val="left"/>
      <w:pPr>
        <w:ind w:left="3721" w:hanging="360"/>
      </w:pPr>
      <w:rPr>
        <w:rFonts w:hint="default"/>
        <w:lang w:val="en-US" w:eastAsia="en-US" w:bidi="ar-SA"/>
      </w:rPr>
    </w:lvl>
  </w:abstractNum>
  <w:abstractNum w:abstractNumId="114" w15:restartNumberingAfterBreak="0">
    <w:nsid w:val="7E320B00"/>
    <w:multiLevelType w:val="hybridMultilevel"/>
    <w:tmpl w:val="4A62F254"/>
    <w:lvl w:ilvl="0" w:tplc="0C2E8C7E">
      <w:numFmt w:val="bullet"/>
      <w:lvlText w:val="●"/>
      <w:lvlJc w:val="left"/>
      <w:pPr>
        <w:ind w:left="359" w:hanging="360"/>
      </w:pPr>
      <w:rPr>
        <w:rFonts w:ascii="Arial" w:eastAsia="Arial" w:hAnsi="Arial" w:cs="Arial" w:hint="default"/>
        <w:b w:val="0"/>
        <w:bCs w:val="0"/>
        <w:i w:val="0"/>
        <w:iCs w:val="0"/>
        <w:spacing w:val="0"/>
        <w:w w:val="100"/>
        <w:sz w:val="24"/>
        <w:szCs w:val="24"/>
        <w:lang w:val="en-US" w:eastAsia="en-US" w:bidi="ar-SA"/>
      </w:rPr>
    </w:lvl>
    <w:lvl w:ilvl="1" w:tplc="2F4E3DA2">
      <w:numFmt w:val="bullet"/>
      <w:lvlText w:val="•"/>
      <w:lvlJc w:val="left"/>
      <w:pPr>
        <w:ind w:left="920" w:hanging="360"/>
      </w:pPr>
      <w:rPr>
        <w:rFonts w:hint="default"/>
        <w:lang w:val="en-US" w:eastAsia="en-US" w:bidi="ar-SA"/>
      </w:rPr>
    </w:lvl>
    <w:lvl w:ilvl="2" w:tplc="BD888332">
      <w:numFmt w:val="bullet"/>
      <w:lvlText w:val="•"/>
      <w:lvlJc w:val="left"/>
      <w:pPr>
        <w:ind w:left="1481" w:hanging="360"/>
      </w:pPr>
      <w:rPr>
        <w:rFonts w:hint="default"/>
        <w:lang w:val="en-US" w:eastAsia="en-US" w:bidi="ar-SA"/>
      </w:rPr>
    </w:lvl>
    <w:lvl w:ilvl="3" w:tplc="7FB83F52">
      <w:numFmt w:val="bullet"/>
      <w:lvlText w:val="•"/>
      <w:lvlJc w:val="left"/>
      <w:pPr>
        <w:ind w:left="2042" w:hanging="360"/>
      </w:pPr>
      <w:rPr>
        <w:rFonts w:hint="default"/>
        <w:lang w:val="en-US" w:eastAsia="en-US" w:bidi="ar-SA"/>
      </w:rPr>
    </w:lvl>
    <w:lvl w:ilvl="4" w:tplc="9EB4DE02">
      <w:numFmt w:val="bullet"/>
      <w:lvlText w:val="•"/>
      <w:lvlJc w:val="left"/>
      <w:pPr>
        <w:ind w:left="2603" w:hanging="360"/>
      </w:pPr>
      <w:rPr>
        <w:rFonts w:hint="default"/>
        <w:lang w:val="en-US" w:eastAsia="en-US" w:bidi="ar-SA"/>
      </w:rPr>
    </w:lvl>
    <w:lvl w:ilvl="5" w:tplc="6CD46890">
      <w:numFmt w:val="bullet"/>
      <w:lvlText w:val="•"/>
      <w:lvlJc w:val="left"/>
      <w:pPr>
        <w:ind w:left="3163" w:hanging="360"/>
      </w:pPr>
      <w:rPr>
        <w:rFonts w:hint="default"/>
        <w:lang w:val="en-US" w:eastAsia="en-US" w:bidi="ar-SA"/>
      </w:rPr>
    </w:lvl>
    <w:lvl w:ilvl="6" w:tplc="F7146546">
      <w:numFmt w:val="bullet"/>
      <w:lvlText w:val="•"/>
      <w:lvlJc w:val="left"/>
      <w:pPr>
        <w:ind w:left="3724" w:hanging="360"/>
      </w:pPr>
      <w:rPr>
        <w:rFonts w:hint="default"/>
        <w:lang w:val="en-US" w:eastAsia="en-US" w:bidi="ar-SA"/>
      </w:rPr>
    </w:lvl>
    <w:lvl w:ilvl="7" w:tplc="BD62072E">
      <w:numFmt w:val="bullet"/>
      <w:lvlText w:val="•"/>
      <w:lvlJc w:val="left"/>
      <w:pPr>
        <w:ind w:left="4285" w:hanging="360"/>
      </w:pPr>
      <w:rPr>
        <w:rFonts w:hint="default"/>
        <w:lang w:val="en-US" w:eastAsia="en-US" w:bidi="ar-SA"/>
      </w:rPr>
    </w:lvl>
    <w:lvl w:ilvl="8" w:tplc="C51A0962">
      <w:numFmt w:val="bullet"/>
      <w:lvlText w:val="•"/>
      <w:lvlJc w:val="left"/>
      <w:pPr>
        <w:ind w:left="4846" w:hanging="360"/>
      </w:pPr>
      <w:rPr>
        <w:rFonts w:hint="default"/>
        <w:lang w:val="en-US" w:eastAsia="en-US" w:bidi="ar-SA"/>
      </w:rPr>
    </w:lvl>
  </w:abstractNum>
  <w:abstractNum w:abstractNumId="115" w15:restartNumberingAfterBreak="0">
    <w:nsid w:val="7E432D4B"/>
    <w:multiLevelType w:val="hybridMultilevel"/>
    <w:tmpl w:val="C76049EE"/>
    <w:lvl w:ilvl="0" w:tplc="9D8A5F84">
      <w:numFmt w:val="bullet"/>
      <w:lvlText w:val="●"/>
      <w:lvlJc w:val="left"/>
      <w:pPr>
        <w:ind w:left="2520" w:hanging="360"/>
      </w:pPr>
      <w:rPr>
        <w:rFonts w:ascii="Arial" w:eastAsia="Arial" w:hAnsi="Arial" w:cs="Arial" w:hint="default"/>
        <w:b w:val="0"/>
        <w:bCs w:val="0"/>
        <w:i w:val="0"/>
        <w:iCs w:val="0"/>
        <w:spacing w:val="0"/>
        <w:w w:val="100"/>
        <w:sz w:val="24"/>
        <w:szCs w:val="24"/>
        <w:lang w:val="en-US" w:eastAsia="en-US" w:bidi="ar-SA"/>
      </w:rPr>
    </w:lvl>
    <w:lvl w:ilvl="1" w:tplc="BD5050FC">
      <w:numFmt w:val="bullet"/>
      <w:lvlText w:val="•"/>
      <w:lvlJc w:val="left"/>
      <w:pPr>
        <w:ind w:left="3492" w:hanging="360"/>
      </w:pPr>
      <w:rPr>
        <w:rFonts w:hint="default"/>
        <w:lang w:val="en-US" w:eastAsia="en-US" w:bidi="ar-SA"/>
      </w:rPr>
    </w:lvl>
    <w:lvl w:ilvl="2" w:tplc="3A368CC8">
      <w:numFmt w:val="bullet"/>
      <w:lvlText w:val="•"/>
      <w:lvlJc w:val="left"/>
      <w:pPr>
        <w:ind w:left="4464" w:hanging="360"/>
      </w:pPr>
      <w:rPr>
        <w:rFonts w:hint="default"/>
        <w:lang w:val="en-US" w:eastAsia="en-US" w:bidi="ar-SA"/>
      </w:rPr>
    </w:lvl>
    <w:lvl w:ilvl="3" w:tplc="49128446">
      <w:numFmt w:val="bullet"/>
      <w:lvlText w:val="•"/>
      <w:lvlJc w:val="left"/>
      <w:pPr>
        <w:ind w:left="5436" w:hanging="360"/>
      </w:pPr>
      <w:rPr>
        <w:rFonts w:hint="default"/>
        <w:lang w:val="en-US" w:eastAsia="en-US" w:bidi="ar-SA"/>
      </w:rPr>
    </w:lvl>
    <w:lvl w:ilvl="4" w:tplc="0C6A9BBA">
      <w:numFmt w:val="bullet"/>
      <w:lvlText w:val="•"/>
      <w:lvlJc w:val="left"/>
      <w:pPr>
        <w:ind w:left="6408" w:hanging="360"/>
      </w:pPr>
      <w:rPr>
        <w:rFonts w:hint="default"/>
        <w:lang w:val="en-US" w:eastAsia="en-US" w:bidi="ar-SA"/>
      </w:rPr>
    </w:lvl>
    <w:lvl w:ilvl="5" w:tplc="D45090C0">
      <w:numFmt w:val="bullet"/>
      <w:lvlText w:val="•"/>
      <w:lvlJc w:val="left"/>
      <w:pPr>
        <w:ind w:left="7380" w:hanging="360"/>
      </w:pPr>
      <w:rPr>
        <w:rFonts w:hint="default"/>
        <w:lang w:val="en-US" w:eastAsia="en-US" w:bidi="ar-SA"/>
      </w:rPr>
    </w:lvl>
    <w:lvl w:ilvl="6" w:tplc="B54A647E">
      <w:numFmt w:val="bullet"/>
      <w:lvlText w:val="•"/>
      <w:lvlJc w:val="left"/>
      <w:pPr>
        <w:ind w:left="8352" w:hanging="360"/>
      </w:pPr>
      <w:rPr>
        <w:rFonts w:hint="default"/>
        <w:lang w:val="en-US" w:eastAsia="en-US" w:bidi="ar-SA"/>
      </w:rPr>
    </w:lvl>
    <w:lvl w:ilvl="7" w:tplc="9C82B934">
      <w:numFmt w:val="bullet"/>
      <w:lvlText w:val="•"/>
      <w:lvlJc w:val="left"/>
      <w:pPr>
        <w:ind w:left="9324" w:hanging="360"/>
      </w:pPr>
      <w:rPr>
        <w:rFonts w:hint="default"/>
        <w:lang w:val="en-US" w:eastAsia="en-US" w:bidi="ar-SA"/>
      </w:rPr>
    </w:lvl>
    <w:lvl w:ilvl="8" w:tplc="80CEC2F6">
      <w:numFmt w:val="bullet"/>
      <w:lvlText w:val="•"/>
      <w:lvlJc w:val="left"/>
      <w:pPr>
        <w:ind w:left="10296" w:hanging="360"/>
      </w:pPr>
      <w:rPr>
        <w:rFonts w:hint="default"/>
        <w:lang w:val="en-US" w:eastAsia="en-US" w:bidi="ar-SA"/>
      </w:rPr>
    </w:lvl>
  </w:abstractNum>
  <w:num w:numId="1" w16cid:durableId="1228035792">
    <w:abstractNumId w:val="102"/>
  </w:num>
  <w:num w:numId="2" w16cid:durableId="561718959">
    <w:abstractNumId w:val="96"/>
  </w:num>
  <w:num w:numId="3" w16cid:durableId="1969554096">
    <w:abstractNumId w:val="11"/>
  </w:num>
  <w:num w:numId="4" w16cid:durableId="1915125001">
    <w:abstractNumId w:val="58"/>
  </w:num>
  <w:num w:numId="5" w16cid:durableId="1453479668">
    <w:abstractNumId w:val="103"/>
  </w:num>
  <w:num w:numId="6" w16cid:durableId="1312325198">
    <w:abstractNumId w:val="37"/>
  </w:num>
  <w:num w:numId="7" w16cid:durableId="83571251">
    <w:abstractNumId w:val="62"/>
  </w:num>
  <w:num w:numId="8" w16cid:durableId="424613674">
    <w:abstractNumId w:val="90"/>
  </w:num>
  <w:num w:numId="9" w16cid:durableId="322898341">
    <w:abstractNumId w:val="55"/>
  </w:num>
  <w:num w:numId="10" w16cid:durableId="2012366450">
    <w:abstractNumId w:val="75"/>
  </w:num>
  <w:num w:numId="11" w16cid:durableId="1642539011">
    <w:abstractNumId w:val="78"/>
  </w:num>
  <w:num w:numId="12" w16cid:durableId="1601453613">
    <w:abstractNumId w:val="113"/>
  </w:num>
  <w:num w:numId="13" w16cid:durableId="352266692">
    <w:abstractNumId w:val="83"/>
  </w:num>
  <w:num w:numId="14" w16cid:durableId="959268103">
    <w:abstractNumId w:val="45"/>
  </w:num>
  <w:num w:numId="15" w16cid:durableId="1343705502">
    <w:abstractNumId w:val="48"/>
  </w:num>
  <w:num w:numId="16" w16cid:durableId="9381338">
    <w:abstractNumId w:val="6"/>
  </w:num>
  <w:num w:numId="17" w16cid:durableId="748889368">
    <w:abstractNumId w:val="66"/>
  </w:num>
  <w:num w:numId="18" w16cid:durableId="1873761847">
    <w:abstractNumId w:val="8"/>
  </w:num>
  <w:num w:numId="19" w16cid:durableId="1134062885">
    <w:abstractNumId w:val="43"/>
  </w:num>
  <w:num w:numId="20" w16cid:durableId="2014646164">
    <w:abstractNumId w:val="25"/>
  </w:num>
  <w:num w:numId="21" w16cid:durableId="1223911543">
    <w:abstractNumId w:val="18"/>
  </w:num>
  <w:num w:numId="22" w16cid:durableId="1211769360">
    <w:abstractNumId w:val="79"/>
  </w:num>
  <w:num w:numId="23" w16cid:durableId="932124866">
    <w:abstractNumId w:val="36"/>
  </w:num>
  <w:num w:numId="24" w16cid:durableId="301155592">
    <w:abstractNumId w:val="34"/>
  </w:num>
  <w:num w:numId="25" w16cid:durableId="394397660">
    <w:abstractNumId w:val="77"/>
  </w:num>
  <w:num w:numId="26" w16cid:durableId="677657505">
    <w:abstractNumId w:val="91"/>
  </w:num>
  <w:num w:numId="27" w16cid:durableId="1424493920">
    <w:abstractNumId w:val="5"/>
  </w:num>
  <w:num w:numId="28" w16cid:durableId="1458182489">
    <w:abstractNumId w:val="100"/>
  </w:num>
  <w:num w:numId="29" w16cid:durableId="1966042855">
    <w:abstractNumId w:val="41"/>
  </w:num>
  <w:num w:numId="30" w16cid:durableId="172766811">
    <w:abstractNumId w:val="101"/>
  </w:num>
  <w:num w:numId="31" w16cid:durableId="910038059">
    <w:abstractNumId w:val="13"/>
  </w:num>
  <w:num w:numId="32" w16cid:durableId="1307130456">
    <w:abstractNumId w:val="84"/>
  </w:num>
  <w:num w:numId="33" w16cid:durableId="1226532848">
    <w:abstractNumId w:val="65"/>
  </w:num>
  <w:num w:numId="34" w16cid:durableId="492724037">
    <w:abstractNumId w:val="59"/>
  </w:num>
  <w:num w:numId="35" w16cid:durableId="788817613">
    <w:abstractNumId w:val="76"/>
  </w:num>
  <w:num w:numId="36" w16cid:durableId="2049179800">
    <w:abstractNumId w:val="29"/>
  </w:num>
  <w:num w:numId="37" w16cid:durableId="638649386">
    <w:abstractNumId w:val="89"/>
  </w:num>
  <w:num w:numId="38" w16cid:durableId="185221147">
    <w:abstractNumId w:val="1"/>
  </w:num>
  <w:num w:numId="39" w16cid:durableId="103428639">
    <w:abstractNumId w:val="33"/>
  </w:num>
  <w:num w:numId="40" w16cid:durableId="1417434481">
    <w:abstractNumId w:val="81"/>
  </w:num>
  <w:num w:numId="41" w16cid:durableId="1332837004">
    <w:abstractNumId w:val="49"/>
  </w:num>
  <w:num w:numId="42" w16cid:durableId="1462721425">
    <w:abstractNumId w:val="53"/>
  </w:num>
  <w:num w:numId="43" w16cid:durableId="1000699870">
    <w:abstractNumId w:val="61"/>
  </w:num>
  <w:num w:numId="44" w16cid:durableId="1780374382">
    <w:abstractNumId w:val="40"/>
  </w:num>
  <w:num w:numId="45" w16cid:durableId="2070296707">
    <w:abstractNumId w:val="12"/>
  </w:num>
  <w:num w:numId="46" w16cid:durableId="222909627">
    <w:abstractNumId w:val="14"/>
  </w:num>
  <w:num w:numId="47" w16cid:durableId="960378444">
    <w:abstractNumId w:val="39"/>
  </w:num>
  <w:num w:numId="48" w16cid:durableId="142280156">
    <w:abstractNumId w:val="98"/>
  </w:num>
  <w:num w:numId="49" w16cid:durableId="1948198744">
    <w:abstractNumId w:val="104"/>
  </w:num>
  <w:num w:numId="50" w16cid:durableId="2038770757">
    <w:abstractNumId w:val="47"/>
  </w:num>
  <w:num w:numId="51" w16cid:durableId="112017442">
    <w:abstractNumId w:val="87"/>
  </w:num>
  <w:num w:numId="52" w16cid:durableId="1081561312">
    <w:abstractNumId w:val="110"/>
  </w:num>
  <w:num w:numId="53" w16cid:durableId="753672827">
    <w:abstractNumId w:val="51"/>
  </w:num>
  <w:num w:numId="54" w16cid:durableId="1130321388">
    <w:abstractNumId w:val="112"/>
  </w:num>
  <w:num w:numId="55" w16cid:durableId="1112552330">
    <w:abstractNumId w:val="27"/>
  </w:num>
  <w:num w:numId="56" w16cid:durableId="69545407">
    <w:abstractNumId w:val="22"/>
  </w:num>
  <w:num w:numId="57" w16cid:durableId="990476422">
    <w:abstractNumId w:val="69"/>
  </w:num>
  <w:num w:numId="58" w16cid:durableId="1900282807">
    <w:abstractNumId w:val="3"/>
  </w:num>
  <w:num w:numId="59" w16cid:durableId="1144355153">
    <w:abstractNumId w:val="114"/>
  </w:num>
  <w:num w:numId="60" w16cid:durableId="59987178">
    <w:abstractNumId w:val="97"/>
  </w:num>
  <w:num w:numId="61" w16cid:durableId="1730615191">
    <w:abstractNumId w:val="93"/>
  </w:num>
  <w:num w:numId="62" w16cid:durableId="699554665">
    <w:abstractNumId w:val="32"/>
  </w:num>
  <w:num w:numId="63" w16cid:durableId="1480733171">
    <w:abstractNumId w:val="72"/>
  </w:num>
  <w:num w:numId="64" w16cid:durableId="1033844790">
    <w:abstractNumId w:val="85"/>
  </w:num>
  <w:num w:numId="65" w16cid:durableId="1849101119">
    <w:abstractNumId w:val="60"/>
  </w:num>
  <w:num w:numId="66" w16cid:durableId="1855724991">
    <w:abstractNumId w:val="115"/>
  </w:num>
  <w:num w:numId="67" w16cid:durableId="1914317049">
    <w:abstractNumId w:val="94"/>
  </w:num>
  <w:num w:numId="68" w16cid:durableId="987173836">
    <w:abstractNumId w:val="63"/>
  </w:num>
  <w:num w:numId="69" w16cid:durableId="1166704081">
    <w:abstractNumId w:val="54"/>
  </w:num>
  <w:num w:numId="70" w16cid:durableId="247464218">
    <w:abstractNumId w:val="108"/>
  </w:num>
  <w:num w:numId="71" w16cid:durableId="2129153571">
    <w:abstractNumId w:val="9"/>
  </w:num>
  <w:num w:numId="72" w16cid:durableId="268514491">
    <w:abstractNumId w:val="10"/>
  </w:num>
  <w:num w:numId="73" w16cid:durableId="462115941">
    <w:abstractNumId w:val="82"/>
  </w:num>
  <w:num w:numId="74" w16cid:durableId="220094650">
    <w:abstractNumId w:val="19"/>
  </w:num>
  <w:num w:numId="75" w16cid:durableId="1987321721">
    <w:abstractNumId w:val="80"/>
  </w:num>
  <w:num w:numId="76" w16cid:durableId="2001886201">
    <w:abstractNumId w:val="7"/>
  </w:num>
  <w:num w:numId="77" w16cid:durableId="365373767">
    <w:abstractNumId w:val="95"/>
  </w:num>
  <w:num w:numId="78" w16cid:durableId="81991500">
    <w:abstractNumId w:val="88"/>
  </w:num>
  <w:num w:numId="79" w16cid:durableId="1727291607">
    <w:abstractNumId w:val="67"/>
  </w:num>
  <w:num w:numId="80" w16cid:durableId="1643189473">
    <w:abstractNumId w:val="38"/>
  </w:num>
  <w:num w:numId="81" w16cid:durableId="462383655">
    <w:abstractNumId w:val="16"/>
  </w:num>
  <w:num w:numId="82" w16cid:durableId="660501106">
    <w:abstractNumId w:val="21"/>
  </w:num>
  <w:num w:numId="83" w16cid:durableId="1347169007">
    <w:abstractNumId w:val="28"/>
  </w:num>
  <w:num w:numId="84" w16cid:durableId="688216515">
    <w:abstractNumId w:val="71"/>
  </w:num>
  <w:num w:numId="85" w16cid:durableId="1162046515">
    <w:abstractNumId w:val="99"/>
  </w:num>
  <w:num w:numId="86" w16cid:durableId="1232276669">
    <w:abstractNumId w:val="56"/>
  </w:num>
  <w:num w:numId="87" w16cid:durableId="537620763">
    <w:abstractNumId w:val="44"/>
  </w:num>
  <w:num w:numId="88" w16cid:durableId="1114401977">
    <w:abstractNumId w:val="15"/>
  </w:num>
  <w:num w:numId="89" w16cid:durableId="1966503875">
    <w:abstractNumId w:val="30"/>
  </w:num>
  <w:num w:numId="90" w16cid:durableId="437335406">
    <w:abstractNumId w:val="68"/>
  </w:num>
  <w:num w:numId="91" w16cid:durableId="945621802">
    <w:abstractNumId w:val="2"/>
  </w:num>
  <w:num w:numId="92" w16cid:durableId="1450010132">
    <w:abstractNumId w:val="57"/>
  </w:num>
  <w:num w:numId="93" w16cid:durableId="634679732">
    <w:abstractNumId w:val="31"/>
  </w:num>
  <w:num w:numId="94" w16cid:durableId="1808468274">
    <w:abstractNumId w:val="92"/>
  </w:num>
  <w:num w:numId="95" w16cid:durableId="1315333944">
    <w:abstractNumId w:val="4"/>
  </w:num>
  <w:num w:numId="96" w16cid:durableId="1290821912">
    <w:abstractNumId w:val="73"/>
  </w:num>
  <w:num w:numId="97" w16cid:durableId="2054847249">
    <w:abstractNumId w:val="35"/>
  </w:num>
  <w:num w:numId="98" w16cid:durableId="1248225081">
    <w:abstractNumId w:val="74"/>
  </w:num>
  <w:num w:numId="99" w16cid:durableId="1738816672">
    <w:abstractNumId w:val="42"/>
  </w:num>
  <w:num w:numId="100" w16cid:durableId="1288076578">
    <w:abstractNumId w:val="0"/>
  </w:num>
  <w:num w:numId="101" w16cid:durableId="1433211152">
    <w:abstractNumId w:val="86"/>
  </w:num>
  <w:num w:numId="102" w16cid:durableId="1855263086">
    <w:abstractNumId w:val="105"/>
  </w:num>
  <w:num w:numId="103" w16cid:durableId="2113548536">
    <w:abstractNumId w:val="23"/>
  </w:num>
  <w:num w:numId="104" w16cid:durableId="1074937879">
    <w:abstractNumId w:val="107"/>
  </w:num>
  <w:num w:numId="105" w16cid:durableId="766270742">
    <w:abstractNumId w:val="70"/>
  </w:num>
  <w:num w:numId="106" w16cid:durableId="1771971425">
    <w:abstractNumId w:val="50"/>
  </w:num>
  <w:num w:numId="107" w16cid:durableId="1253932504">
    <w:abstractNumId w:val="20"/>
  </w:num>
  <w:num w:numId="108" w16cid:durableId="734398335">
    <w:abstractNumId w:val="111"/>
  </w:num>
  <w:num w:numId="109" w16cid:durableId="1152716511">
    <w:abstractNumId w:val="52"/>
  </w:num>
  <w:num w:numId="110" w16cid:durableId="1968732475">
    <w:abstractNumId w:val="17"/>
  </w:num>
  <w:num w:numId="111" w16cid:durableId="1853911095">
    <w:abstractNumId w:val="46"/>
  </w:num>
  <w:num w:numId="112" w16cid:durableId="38364183">
    <w:abstractNumId w:val="106"/>
  </w:num>
  <w:num w:numId="113" w16cid:durableId="1924608048">
    <w:abstractNumId w:val="24"/>
  </w:num>
  <w:num w:numId="114" w16cid:durableId="480537126">
    <w:abstractNumId w:val="64"/>
  </w:num>
  <w:num w:numId="115" w16cid:durableId="821625086">
    <w:abstractNumId w:val="109"/>
  </w:num>
  <w:num w:numId="116" w16cid:durableId="1519730555">
    <w:abstractNumId w:val="2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265F"/>
    <w:rsid w:val="00541E3E"/>
    <w:rsid w:val="00637EF9"/>
    <w:rsid w:val="0071265F"/>
    <w:rsid w:val="00937D6E"/>
    <w:rsid w:val="00996B6B"/>
    <w:rsid w:val="00D61F78"/>
    <w:rsid w:val="00DB71BC"/>
    <w:rsid w:val="00FE0384"/>
    <w:rsid w:val="00FE79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A671B"/>
  <w15:docId w15:val="{ADD42278-C997-48B2-A2C2-673110AB2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77"/>
      <w:ind w:left="1440"/>
      <w:outlineLvl w:val="0"/>
    </w:pPr>
    <w:rPr>
      <w:b/>
      <w:bCs/>
      <w:sz w:val="56"/>
      <w:szCs w:val="56"/>
    </w:rPr>
  </w:style>
  <w:style w:type="paragraph" w:styleId="Heading2">
    <w:name w:val="heading 2"/>
    <w:basedOn w:val="Normal"/>
    <w:uiPriority w:val="9"/>
    <w:unhideWhenUsed/>
    <w:qFormat/>
    <w:pPr>
      <w:spacing w:before="239"/>
      <w:ind w:left="1440"/>
      <w:outlineLvl w:val="1"/>
    </w:pPr>
    <w:rPr>
      <w:b/>
      <w:bCs/>
      <w:sz w:val="44"/>
      <w:szCs w:val="44"/>
    </w:rPr>
  </w:style>
  <w:style w:type="paragraph" w:styleId="Heading3">
    <w:name w:val="heading 3"/>
    <w:basedOn w:val="Normal"/>
    <w:uiPriority w:val="9"/>
    <w:unhideWhenUsed/>
    <w:qFormat/>
    <w:pPr>
      <w:ind w:left="1440"/>
      <w:outlineLvl w:val="2"/>
    </w:pPr>
    <w:rPr>
      <w:b/>
      <w:bCs/>
      <w:sz w:val="40"/>
      <w:szCs w:val="40"/>
    </w:rPr>
  </w:style>
  <w:style w:type="paragraph" w:styleId="Heading4">
    <w:name w:val="heading 4"/>
    <w:basedOn w:val="Normal"/>
    <w:uiPriority w:val="9"/>
    <w:unhideWhenUsed/>
    <w:qFormat/>
    <w:pPr>
      <w:spacing w:before="201"/>
      <w:ind w:left="1440"/>
      <w:outlineLvl w:val="3"/>
    </w:pPr>
    <w:rPr>
      <w:b/>
      <w:bCs/>
      <w:sz w:val="30"/>
      <w:szCs w:val="30"/>
    </w:rPr>
  </w:style>
  <w:style w:type="paragraph" w:styleId="Heading5">
    <w:name w:val="heading 5"/>
    <w:basedOn w:val="Normal"/>
    <w:uiPriority w:val="9"/>
    <w:unhideWhenUsed/>
    <w:qFormat/>
    <w:pPr>
      <w:spacing w:before="11"/>
      <w:ind w:left="1440"/>
      <w:outlineLvl w:val="4"/>
    </w:pPr>
    <w:rPr>
      <w:b/>
      <w:bCs/>
      <w:sz w:val="28"/>
      <w:szCs w:val="28"/>
    </w:rPr>
  </w:style>
  <w:style w:type="paragraph" w:styleId="Heading6">
    <w:name w:val="heading 6"/>
    <w:basedOn w:val="Normal"/>
    <w:uiPriority w:val="9"/>
    <w:unhideWhenUsed/>
    <w:qFormat/>
    <w:pPr>
      <w:ind w:left="1440"/>
      <w:outlineLvl w:val="5"/>
    </w:pPr>
    <w:rPr>
      <w:b/>
      <w:bCs/>
      <w:sz w:val="26"/>
      <w:szCs w:val="26"/>
    </w:rPr>
  </w:style>
  <w:style w:type="paragraph" w:styleId="Heading7">
    <w:name w:val="heading 7"/>
    <w:basedOn w:val="Normal"/>
    <w:uiPriority w:val="1"/>
    <w:qFormat/>
    <w:pPr>
      <w:spacing w:before="201"/>
      <w:ind w:left="1440"/>
      <w:outlineLvl w:val="6"/>
    </w:pPr>
    <w:rPr>
      <w:b/>
      <w:bCs/>
      <w:sz w:val="24"/>
      <w:szCs w:val="24"/>
      <w:u w:val="single" w:color="000000"/>
    </w:rPr>
  </w:style>
  <w:style w:type="paragraph" w:styleId="Heading8">
    <w:name w:val="heading 8"/>
    <w:basedOn w:val="Normal"/>
    <w:uiPriority w:val="1"/>
    <w:qFormat/>
    <w:pPr>
      <w:spacing w:before="121"/>
      <w:ind w:left="1440"/>
      <w:outlineLvl w:val="7"/>
    </w:pPr>
    <w:rPr>
      <w:b/>
      <w:bCs/>
      <w:sz w:val="24"/>
      <w:szCs w:val="24"/>
    </w:rPr>
  </w:style>
  <w:style w:type="paragraph" w:styleId="Heading9">
    <w:name w:val="heading 9"/>
    <w:basedOn w:val="Normal"/>
    <w:uiPriority w:val="1"/>
    <w:qFormat/>
    <w:pPr>
      <w:spacing w:before="235"/>
      <w:ind w:left="1440"/>
      <w:outlineLvl w:val="8"/>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440"/>
    </w:pPr>
    <w:rPr>
      <w:b/>
      <w:bCs/>
      <w:sz w:val="36"/>
      <w:szCs w:val="36"/>
    </w:rPr>
  </w:style>
  <w:style w:type="paragraph" w:styleId="TOC2">
    <w:name w:val="toc 2"/>
    <w:basedOn w:val="Normal"/>
    <w:uiPriority w:val="1"/>
    <w:qFormat/>
    <w:pPr>
      <w:spacing w:before="625"/>
      <w:ind w:left="1440"/>
    </w:pPr>
    <w:rPr>
      <w:b/>
      <w:bCs/>
      <w:sz w:val="36"/>
      <w:szCs w:val="36"/>
    </w:rPr>
  </w:style>
  <w:style w:type="paragraph" w:styleId="TOC3">
    <w:name w:val="toc 3"/>
    <w:basedOn w:val="Normal"/>
    <w:uiPriority w:val="1"/>
    <w:qFormat/>
    <w:pPr>
      <w:ind w:left="1440"/>
    </w:pPr>
    <w:rPr>
      <w:sz w:val="24"/>
      <w:szCs w:val="24"/>
    </w:rPr>
  </w:style>
  <w:style w:type="paragraph" w:styleId="TOC4">
    <w:name w:val="toc 4"/>
    <w:basedOn w:val="Normal"/>
    <w:uiPriority w:val="1"/>
    <w:qFormat/>
    <w:pPr>
      <w:spacing w:before="41"/>
      <w:ind w:left="21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873" w:right="873"/>
      <w:jc w:val="center"/>
    </w:pPr>
    <w:rPr>
      <w:rFonts w:ascii="Calibri" w:eastAsia="Calibri" w:hAnsi="Calibri" w:cs="Calibri"/>
      <w:b/>
      <w:bCs/>
      <w:sz w:val="78"/>
      <w:szCs w:val="78"/>
    </w:rPr>
  </w:style>
  <w:style w:type="paragraph" w:styleId="ListParagraph">
    <w:name w:val="List Paragraph"/>
    <w:basedOn w:val="Normal"/>
    <w:uiPriority w:val="1"/>
    <w:qFormat/>
    <w:pPr>
      <w:spacing w:before="161"/>
      <w:ind w:left="2160" w:hanging="360"/>
    </w:pPr>
  </w:style>
  <w:style w:type="paragraph" w:customStyle="1" w:styleId="TableParagraph">
    <w:name w:val="Table Paragraph"/>
    <w:basedOn w:val="Normal"/>
    <w:uiPriority w:val="1"/>
    <w:qFormat/>
    <w:pPr>
      <w:ind w:left="98"/>
    </w:pPr>
  </w:style>
  <w:style w:type="paragraph" w:styleId="Header">
    <w:name w:val="header"/>
    <w:basedOn w:val="Normal"/>
    <w:link w:val="HeaderChar"/>
    <w:uiPriority w:val="99"/>
    <w:unhideWhenUsed/>
    <w:rsid w:val="00996B6B"/>
    <w:pPr>
      <w:tabs>
        <w:tab w:val="center" w:pos="4680"/>
        <w:tab w:val="right" w:pos="9360"/>
      </w:tabs>
    </w:pPr>
  </w:style>
  <w:style w:type="character" w:customStyle="1" w:styleId="HeaderChar">
    <w:name w:val="Header Char"/>
    <w:basedOn w:val="DefaultParagraphFont"/>
    <w:link w:val="Header"/>
    <w:uiPriority w:val="99"/>
    <w:rsid w:val="00996B6B"/>
    <w:rPr>
      <w:rFonts w:ascii="Arial" w:eastAsia="Arial" w:hAnsi="Arial" w:cs="Arial"/>
    </w:rPr>
  </w:style>
  <w:style w:type="paragraph" w:styleId="Footer">
    <w:name w:val="footer"/>
    <w:basedOn w:val="Normal"/>
    <w:link w:val="FooterChar"/>
    <w:uiPriority w:val="99"/>
    <w:unhideWhenUsed/>
    <w:rsid w:val="00996B6B"/>
    <w:pPr>
      <w:tabs>
        <w:tab w:val="center" w:pos="4680"/>
        <w:tab w:val="right" w:pos="9360"/>
      </w:tabs>
    </w:pPr>
  </w:style>
  <w:style w:type="character" w:customStyle="1" w:styleId="FooterChar">
    <w:name w:val="Footer Char"/>
    <w:basedOn w:val="DefaultParagraphFont"/>
    <w:link w:val="Footer"/>
    <w:uiPriority w:val="99"/>
    <w:rsid w:val="00996B6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tdsb.on.ca/Community/How-to-Get-Involved/Advisory-Committees/Statutory-Advisory-Committees/Special-Education-Advisory-Committee" TargetMode="External"/><Relationship Id="rId671" Type="http://schemas.openxmlformats.org/officeDocument/2006/relationships/hyperlink" Target="https://tdsbweb.tdsb.on.ca/Portals/Transportation/docs/Transportation-Brochure_tstg_special2024-ACCESSIBLE.pdf" TargetMode="External"/><Relationship Id="rId769" Type="http://schemas.openxmlformats.org/officeDocument/2006/relationships/hyperlink" Target="https://docs.google.com/document/d/11pjSx3_MelKQYRsZ17RDbjKv-Sx5flYWCFSIId6CMjU/edit?tab=t.0" TargetMode="External"/><Relationship Id="rId21" Type="http://schemas.openxmlformats.org/officeDocument/2006/relationships/footer" Target="footer3.xml"/><Relationship Id="rId324" Type="http://schemas.openxmlformats.org/officeDocument/2006/relationships/hyperlink" Target="https://www.tdsb.on.ca/Leadership-Learning-and-School-Improvement/Special-Education/Section23" TargetMode="External"/><Relationship Id="rId531" Type="http://schemas.openxmlformats.org/officeDocument/2006/relationships/hyperlink" Target="https://www.ontario.ca/document/special-education-ontario-policy-and-resource-guide-kindergarten-grade-12/standards-iep" TargetMode="External"/><Relationship Id="rId629" Type="http://schemas.openxmlformats.org/officeDocument/2006/relationships/hyperlink" Target="https://drive.google.com/file/d/113PTEgcyGbSlk2hO89iB2TH0u51waU3m/view?usp=drive_link" TargetMode="External"/><Relationship Id="rId170" Type="http://schemas.openxmlformats.org/officeDocument/2006/relationships/hyperlink" Target="http://knowledgehook.com/" TargetMode="External"/><Relationship Id="rId268" Type="http://schemas.openxmlformats.org/officeDocument/2006/relationships/hyperlink" Target="http://www.tdsb.on.ca/About-Us/Detail/docId/236" TargetMode="External"/><Relationship Id="rId475" Type="http://schemas.openxmlformats.org/officeDocument/2006/relationships/header" Target="header109.xml"/><Relationship Id="rId682" Type="http://schemas.openxmlformats.org/officeDocument/2006/relationships/header" Target="header147.xml"/><Relationship Id="rId32" Type="http://schemas.openxmlformats.org/officeDocument/2006/relationships/hyperlink" Target="https://www.ontario.ca/document/special-education-ontario-policy-and-resource-guide-kindergarten-grade-12/part-b-standards" TargetMode="External"/><Relationship Id="rId128" Type="http://schemas.openxmlformats.org/officeDocument/2006/relationships/hyperlink" Target="https://www.tdsb.on.ca/Community/How-to-Get-Involved/Advisory-Committees/Statutory-Advisory-Committees/Special-Education-Advisory-Committee" TargetMode="External"/><Relationship Id="rId335" Type="http://schemas.openxmlformats.org/officeDocument/2006/relationships/footer" Target="footer67.xml"/><Relationship Id="rId542" Type="http://schemas.openxmlformats.org/officeDocument/2006/relationships/image" Target="media/image41.jpeg"/><Relationship Id="rId181" Type="http://schemas.openxmlformats.org/officeDocument/2006/relationships/footer" Target="footer32.xml"/><Relationship Id="rId402" Type="http://schemas.openxmlformats.org/officeDocument/2006/relationships/header" Target="header80.xml"/><Relationship Id="rId279" Type="http://schemas.openxmlformats.org/officeDocument/2006/relationships/footer" Target="footer49.xml"/><Relationship Id="rId486" Type="http://schemas.openxmlformats.org/officeDocument/2006/relationships/hyperlink" Target="https://www.ontario.ca/document/ontario-schools-kindergarten-grade-12-policy-and-program-requirements-2024" TargetMode="External"/><Relationship Id="rId693" Type="http://schemas.openxmlformats.org/officeDocument/2006/relationships/hyperlink" Target="https://www.torontoschoolbus.org/bus/routes-and-maps/" TargetMode="External"/><Relationship Id="rId707" Type="http://schemas.openxmlformats.org/officeDocument/2006/relationships/footer" Target="footer154.xml"/><Relationship Id="rId43" Type="http://schemas.openxmlformats.org/officeDocument/2006/relationships/footer" Target="footer8.xml"/><Relationship Id="rId139" Type="http://schemas.openxmlformats.org/officeDocument/2006/relationships/header" Target="header25.xml"/><Relationship Id="rId346" Type="http://schemas.openxmlformats.org/officeDocument/2006/relationships/hyperlink" Target="https://www.ontario.ca/page/shared-solutions-guide-preventing-and-resolving-conflicts-regarding-programs-and-services" TargetMode="External"/><Relationship Id="rId553" Type="http://schemas.openxmlformats.org/officeDocument/2006/relationships/footer" Target="footer125.xml"/><Relationship Id="rId760" Type="http://schemas.openxmlformats.org/officeDocument/2006/relationships/footer" Target="footer170.xml"/><Relationship Id="rId192" Type="http://schemas.openxmlformats.org/officeDocument/2006/relationships/hyperlink" Target="https://www.healthcareathome.ca/" TargetMode="External"/><Relationship Id="rId206" Type="http://schemas.openxmlformats.org/officeDocument/2006/relationships/hyperlink" Target="https://www.ontario.ca/laws/statute/91r18" TargetMode="External"/><Relationship Id="rId413" Type="http://schemas.openxmlformats.org/officeDocument/2006/relationships/header" Target="header84.xml"/><Relationship Id="rId497" Type="http://schemas.openxmlformats.org/officeDocument/2006/relationships/hyperlink" Target="https://www.ontario.ca/laws/regulation/980181" TargetMode="External"/><Relationship Id="rId620" Type="http://schemas.openxmlformats.org/officeDocument/2006/relationships/hyperlink" Target="https://sites.google.com/tdsb.on.ca/tdsbat/home" TargetMode="External"/><Relationship Id="rId718" Type="http://schemas.openxmlformats.org/officeDocument/2006/relationships/hyperlink" Target="https://www.ontario.ca/document/education-ontario-policy-and-program-direction/policyprogram-memorandum-149" TargetMode="External"/><Relationship Id="rId357" Type="http://schemas.openxmlformats.org/officeDocument/2006/relationships/hyperlink" Target="https://docs.google.com/document/d/11pjSx3_MelKQYRsZ17RDbjKv-Sx5flYWCFSIId6CMjU/edit?tab=t.0" TargetMode="External"/><Relationship Id="rId54" Type="http://schemas.openxmlformats.org/officeDocument/2006/relationships/hyperlink" Target="https://www.tdsb.on.ca/Leadership/Boardroom/Multi-Year-Strategic-Plan/Thrive" TargetMode="External"/><Relationship Id="rId217" Type="http://schemas.openxmlformats.org/officeDocument/2006/relationships/hyperlink" Target="https://www.ontario.ca/laws/statute/91r18" TargetMode="External"/><Relationship Id="rId564" Type="http://schemas.openxmlformats.org/officeDocument/2006/relationships/hyperlink" Target="https://www.ontario.ca/document/education-ontario-policy-and-program-direction/policyprogram-memorandum-161" TargetMode="External"/><Relationship Id="rId771" Type="http://schemas.openxmlformats.org/officeDocument/2006/relationships/hyperlink" Target="https://drive.google.com/file/d/1Z6yBut62AO-2RWqEHJJ65pT5ookGvc39/view?usp=sharing" TargetMode="External"/><Relationship Id="rId424" Type="http://schemas.openxmlformats.org/officeDocument/2006/relationships/footer" Target="footer89.xml"/><Relationship Id="rId631" Type="http://schemas.openxmlformats.org/officeDocument/2006/relationships/hyperlink" Target="https://www.tdsb.on.ca/About-Us/Accessibility/Information-and-Communications" TargetMode="External"/><Relationship Id="rId729" Type="http://schemas.openxmlformats.org/officeDocument/2006/relationships/header" Target="header159.xml"/><Relationship Id="rId270" Type="http://schemas.openxmlformats.org/officeDocument/2006/relationships/footer" Target="footer47.xml"/><Relationship Id="rId65" Type="http://schemas.openxmlformats.org/officeDocument/2006/relationships/hyperlink" Target="https://www.tdsb.on.ca/Portals/0/docs/Section%20H%20-%20The%20Identification%2C%20Placement%20and%20Review%20Committee%20(IPRC)%20Process%20and%20Appeals.pdf" TargetMode="External"/><Relationship Id="rId130" Type="http://schemas.openxmlformats.org/officeDocument/2006/relationships/header" Target="header24.xml"/><Relationship Id="rId368" Type="http://schemas.openxmlformats.org/officeDocument/2006/relationships/header" Target="header72.xml"/><Relationship Id="rId575" Type="http://schemas.openxmlformats.org/officeDocument/2006/relationships/hyperlink" Target="https://www.ontario.ca/document/education-ontario-policy-and-program-direction/policyprogram-memorandum-81" TargetMode="External"/><Relationship Id="rId782" Type="http://schemas.openxmlformats.org/officeDocument/2006/relationships/hyperlink" Target="https://www.ohrc.on.ca/en/disability-and-human-rights-brochure-2016" TargetMode="External"/><Relationship Id="rId228" Type="http://schemas.openxmlformats.org/officeDocument/2006/relationships/hyperlink" Target="https://www.ocswssw.org/ocswssw-resources/code-of-ethics-and-standards-of-practice/" TargetMode="External"/><Relationship Id="rId435" Type="http://schemas.openxmlformats.org/officeDocument/2006/relationships/header" Target="header93.xml"/><Relationship Id="rId642" Type="http://schemas.openxmlformats.org/officeDocument/2006/relationships/header" Target="header139.xml"/><Relationship Id="rId281" Type="http://schemas.openxmlformats.org/officeDocument/2006/relationships/footer" Target="footer50.xml"/><Relationship Id="rId502" Type="http://schemas.openxmlformats.org/officeDocument/2006/relationships/hyperlink" Target="https://www.ontario.ca/laws/regulation/980181" TargetMode="External"/><Relationship Id="rId76" Type="http://schemas.openxmlformats.org/officeDocument/2006/relationships/hyperlink" Target="https://files.ontario.ca/edu-learning-for-all-2013-en-2022-01-28.pdf" TargetMode="External"/><Relationship Id="rId141" Type="http://schemas.openxmlformats.org/officeDocument/2006/relationships/header" Target="header26.xml"/><Relationship Id="rId379" Type="http://schemas.openxmlformats.org/officeDocument/2006/relationships/image" Target="media/image34.png"/><Relationship Id="rId586" Type="http://schemas.openxmlformats.org/officeDocument/2006/relationships/hyperlink" Target="https://www.ontario.ca/document/education-ontario-policy-and-program-direction/policyprogram-memorandum-161" TargetMode="External"/><Relationship Id="rId793" Type="http://schemas.openxmlformats.org/officeDocument/2006/relationships/header" Target="header175.xml"/><Relationship Id="rId7" Type="http://schemas.openxmlformats.org/officeDocument/2006/relationships/image" Target="media/image1.png"/><Relationship Id="rId239" Type="http://schemas.openxmlformats.org/officeDocument/2006/relationships/hyperlink" Target="http://www.caslpo.com/" TargetMode="External"/><Relationship Id="rId446" Type="http://schemas.openxmlformats.org/officeDocument/2006/relationships/footer" Target="footer98.xml"/><Relationship Id="rId653" Type="http://schemas.openxmlformats.org/officeDocument/2006/relationships/hyperlink" Target="https://drive.google.com/file/d/1OS-dRpv6_Nxron7RWy2jXeeEB52vDEaz/view?usp=drive_link" TargetMode="External"/><Relationship Id="rId292" Type="http://schemas.openxmlformats.org/officeDocument/2006/relationships/footer" Target="footer54.xml"/><Relationship Id="rId306" Type="http://schemas.openxmlformats.org/officeDocument/2006/relationships/hyperlink" Target="https://www.tdsb.on.ca/Portals/0/docs/Guide-SpecialEducation-Inclusion-ParentsCaregivers.docx" TargetMode="External"/><Relationship Id="rId87" Type="http://schemas.openxmlformats.org/officeDocument/2006/relationships/header" Target="header14.xml"/><Relationship Id="rId513" Type="http://schemas.openxmlformats.org/officeDocument/2006/relationships/hyperlink" Target="https://www.ontario.ca/document/special-education-ontario-policy-and-resource-guide-kindergarten-grade-12/standards-iep" TargetMode="External"/><Relationship Id="rId597" Type="http://schemas.openxmlformats.org/officeDocument/2006/relationships/hyperlink" Target="http://www.tdsb.on.ca/AboutUs/Detail.aspx?docId=1475" TargetMode="External"/><Relationship Id="rId720" Type="http://schemas.openxmlformats.org/officeDocument/2006/relationships/hyperlink" Target="https://www.ontario.ca/document/education-ontario-policy-and-program-direction/policyprogram-memorandum-149" TargetMode="External"/><Relationship Id="rId152" Type="http://schemas.openxmlformats.org/officeDocument/2006/relationships/hyperlink" Target="https://www.tdsb.on.ca/Portals/0/HighSchool/docs/Manual1718Public.doc" TargetMode="External"/><Relationship Id="rId457" Type="http://schemas.openxmlformats.org/officeDocument/2006/relationships/footer" Target="footer103.xml"/><Relationship Id="rId664" Type="http://schemas.openxmlformats.org/officeDocument/2006/relationships/hyperlink" Target="https://www.tdsb.on.ca/Leadership-Learning-and-School-Improvement/Special-Education/Identification-and-Placement" TargetMode="External"/><Relationship Id="rId14" Type="http://schemas.openxmlformats.org/officeDocument/2006/relationships/image" Target="media/image8.jpeg"/><Relationship Id="rId317" Type="http://schemas.openxmlformats.org/officeDocument/2006/relationships/hyperlink" Target="https://www.ontario.ca/laws/regulation/900298" TargetMode="External"/><Relationship Id="rId524" Type="http://schemas.openxmlformats.org/officeDocument/2006/relationships/hyperlink" Target="https://www.ontario.ca/document/ontario-schools-kindergarten-grade-12-policy-and-program-requirements-2024/student-records" TargetMode="External"/><Relationship Id="rId731" Type="http://schemas.openxmlformats.org/officeDocument/2006/relationships/image" Target="media/image52.png"/><Relationship Id="rId98" Type="http://schemas.openxmlformats.org/officeDocument/2006/relationships/footer" Target="footer19.xml"/><Relationship Id="rId163" Type="http://schemas.openxmlformats.org/officeDocument/2006/relationships/footer" Target="footer30.xml"/><Relationship Id="rId370" Type="http://schemas.openxmlformats.org/officeDocument/2006/relationships/hyperlink" Target="https://tdsb.ca1.qualtrics.com/jfe/form/SV_5ceN4bmatftYm2O" TargetMode="External"/><Relationship Id="rId230" Type="http://schemas.openxmlformats.org/officeDocument/2006/relationships/footer" Target="footer38.xml"/><Relationship Id="rId468" Type="http://schemas.openxmlformats.org/officeDocument/2006/relationships/header" Target="header107.xml"/><Relationship Id="rId675" Type="http://schemas.openxmlformats.org/officeDocument/2006/relationships/footer" Target="footer144.xml"/><Relationship Id="rId25" Type="http://schemas.openxmlformats.org/officeDocument/2006/relationships/header" Target="header4.xml"/><Relationship Id="rId328" Type="http://schemas.openxmlformats.org/officeDocument/2006/relationships/header" Target="header63.xml"/><Relationship Id="rId535" Type="http://schemas.openxmlformats.org/officeDocument/2006/relationships/footer" Target="footer120.xml"/><Relationship Id="rId742" Type="http://schemas.openxmlformats.org/officeDocument/2006/relationships/hyperlink" Target="https://www.youtube.com/watch?v=IWeH_SDhEYU" TargetMode="External"/><Relationship Id="rId174" Type="http://schemas.openxmlformats.org/officeDocument/2006/relationships/hyperlink" Target="https://www.ergo-on.ca/userContent/documents/STEP%20Framework-%20webpages/STEPUserGuide_November20151.pdf" TargetMode="External"/><Relationship Id="rId381" Type="http://schemas.openxmlformats.org/officeDocument/2006/relationships/footer" Target="footer76.xml"/><Relationship Id="rId602" Type="http://schemas.openxmlformats.org/officeDocument/2006/relationships/footer" Target="footer131.xml"/><Relationship Id="rId241" Type="http://schemas.openxmlformats.org/officeDocument/2006/relationships/hyperlink" Target="https://www.ontario.ca/laws/statute/91r18" TargetMode="External"/><Relationship Id="rId479" Type="http://schemas.openxmlformats.org/officeDocument/2006/relationships/hyperlink" Target="https://www.ontario.ca/laws/regulation/980181" TargetMode="External"/><Relationship Id="rId686" Type="http://schemas.openxmlformats.org/officeDocument/2006/relationships/hyperlink" Target="https://www.torontoschoolbus.org/" TargetMode="External"/><Relationship Id="rId36" Type="http://schemas.openxmlformats.org/officeDocument/2006/relationships/hyperlink" Target="https://tdsb.ca1.qualtrics.com/jfe/form/SV_5ceN4bmatftYm2O" TargetMode="External"/><Relationship Id="rId339" Type="http://schemas.openxmlformats.org/officeDocument/2006/relationships/footer" Target="footer68.xml"/><Relationship Id="rId546" Type="http://schemas.openxmlformats.org/officeDocument/2006/relationships/image" Target="media/image43.png"/><Relationship Id="rId753" Type="http://schemas.openxmlformats.org/officeDocument/2006/relationships/header" Target="header167.xml"/><Relationship Id="rId101" Type="http://schemas.openxmlformats.org/officeDocument/2006/relationships/header" Target="header20.xml"/><Relationship Id="rId185" Type="http://schemas.openxmlformats.org/officeDocument/2006/relationships/header" Target="header33.xml"/><Relationship Id="rId406" Type="http://schemas.openxmlformats.org/officeDocument/2006/relationships/footer" Target="footer82.xml"/><Relationship Id="rId392" Type="http://schemas.openxmlformats.org/officeDocument/2006/relationships/image" Target="media/image35.png"/><Relationship Id="rId613" Type="http://schemas.openxmlformats.org/officeDocument/2006/relationships/footer" Target="footer133.xml"/><Relationship Id="rId697" Type="http://schemas.openxmlformats.org/officeDocument/2006/relationships/header" Target="header150.xml"/><Relationship Id="rId252" Type="http://schemas.openxmlformats.org/officeDocument/2006/relationships/header" Target="header41.xml"/><Relationship Id="rId47" Type="http://schemas.openxmlformats.org/officeDocument/2006/relationships/footer" Target="footer9.xml"/><Relationship Id="rId112" Type="http://schemas.openxmlformats.org/officeDocument/2006/relationships/hyperlink" Target="https://www.ontario.ca/laws/regulation/970464" TargetMode="External"/><Relationship Id="rId557" Type="http://schemas.openxmlformats.org/officeDocument/2006/relationships/footer" Target="footer126.xml"/><Relationship Id="rId764" Type="http://schemas.openxmlformats.org/officeDocument/2006/relationships/hyperlink" Target="https://docs.google.com/presentation/d/e/2PACX-1vRtoO8ITUdqZFsw_bu22-meT8mX6sMLarAkUGceZfEN17Dm-fxwXwXGzFY0ekiNeLX5QpMZJiAd3htK/pub?start=false&amp;loop=false&amp;delayms=3000&amp;slide=id.p" TargetMode="External"/><Relationship Id="rId196" Type="http://schemas.openxmlformats.org/officeDocument/2006/relationships/hyperlink" Target="https://www.healthcareathome.ca/" TargetMode="External"/><Relationship Id="rId417" Type="http://schemas.openxmlformats.org/officeDocument/2006/relationships/footer" Target="footer86.xml"/><Relationship Id="rId624" Type="http://schemas.openxmlformats.org/officeDocument/2006/relationships/hyperlink" Target="https://tdsb.ca1.qualtrics.com/jfe/form/SV_5ceN4bmatftYm2O" TargetMode="External"/><Relationship Id="rId263" Type="http://schemas.openxmlformats.org/officeDocument/2006/relationships/footer" Target="footer46.xml"/><Relationship Id="rId470" Type="http://schemas.openxmlformats.org/officeDocument/2006/relationships/hyperlink" Target="https://www.google.com/maps/d/edit?mid=1a_-MQHTZ3HNlWgK1nIlPJtPgCLZDTQ8&amp;usp=sharing" TargetMode="External"/><Relationship Id="rId58" Type="http://schemas.openxmlformats.org/officeDocument/2006/relationships/hyperlink" Target="https://drive.google.com/file/d/1zwHI0oBVro1aAD3tshG3-0j_4xAOxFlj/view?usp=sharing" TargetMode="External"/><Relationship Id="rId123" Type="http://schemas.openxmlformats.org/officeDocument/2006/relationships/header" Target="header23.xml"/><Relationship Id="rId330" Type="http://schemas.openxmlformats.org/officeDocument/2006/relationships/header" Target="header64.xml"/><Relationship Id="rId568" Type="http://schemas.openxmlformats.org/officeDocument/2006/relationships/footer" Target="footer127.xml"/><Relationship Id="rId775" Type="http://schemas.openxmlformats.org/officeDocument/2006/relationships/header" Target="header170.xml"/><Relationship Id="rId428" Type="http://schemas.openxmlformats.org/officeDocument/2006/relationships/footer" Target="footer91.xml"/><Relationship Id="rId635" Type="http://schemas.openxmlformats.org/officeDocument/2006/relationships/header" Target="header136.xml"/><Relationship Id="rId274" Type="http://schemas.openxmlformats.org/officeDocument/2006/relationships/hyperlink" Target="https://www.tdsb.on.ca/portals/0/docs/TDSBWeb/SpecEd/Consent-to-Release-Information.pdf" TargetMode="External"/><Relationship Id="rId481" Type="http://schemas.openxmlformats.org/officeDocument/2006/relationships/footer" Target="footer111.xml"/><Relationship Id="rId702" Type="http://schemas.openxmlformats.org/officeDocument/2006/relationships/hyperlink" Target="https://tdsb.ca1.qualtrics.com/jfe/form/SV_5ceN4bmatftYm2O" TargetMode="External"/><Relationship Id="rId69" Type="http://schemas.openxmlformats.org/officeDocument/2006/relationships/image" Target="media/image20.png"/><Relationship Id="rId134" Type="http://schemas.openxmlformats.org/officeDocument/2006/relationships/hyperlink" Target="http://www.edu.gov.on.ca/eng/policyfunding/growSuccess.pdf" TargetMode="External"/><Relationship Id="rId579" Type="http://schemas.openxmlformats.org/officeDocument/2006/relationships/hyperlink" Target="https://www.tdsb.on.ca/About-Us/Policies-Procedures-Forms/Detail/docId/259" TargetMode="External"/><Relationship Id="rId786" Type="http://schemas.openxmlformats.org/officeDocument/2006/relationships/footer" Target="footer173.xml"/><Relationship Id="rId341" Type="http://schemas.openxmlformats.org/officeDocument/2006/relationships/header" Target="header68.xml"/><Relationship Id="rId439" Type="http://schemas.openxmlformats.org/officeDocument/2006/relationships/hyperlink" Target="https://www.ontario.ca/laws/statute/90e02" TargetMode="External"/><Relationship Id="rId646" Type="http://schemas.openxmlformats.org/officeDocument/2006/relationships/hyperlink" Target="https://www.tdsb.on.ca/Portals/0/aboutus/docs/Report-Making_Schools_More_Accessible.pdf" TargetMode="External"/><Relationship Id="rId201" Type="http://schemas.openxmlformats.org/officeDocument/2006/relationships/footer" Target="footer35.xml"/><Relationship Id="rId285" Type="http://schemas.openxmlformats.org/officeDocument/2006/relationships/hyperlink" Target="https://www.tdsb.on.ca/Portals/0/docs/Section%20J%20-%20Special%20Education%20Placements%20Provided%20by%20the%20Board.pdf" TargetMode="External"/><Relationship Id="rId506" Type="http://schemas.openxmlformats.org/officeDocument/2006/relationships/header" Target="header115.xml"/><Relationship Id="rId492" Type="http://schemas.openxmlformats.org/officeDocument/2006/relationships/hyperlink" Target="https://www.ilc.org/products/olc4o-ontario-secondary-school-literacy-course-online-course" TargetMode="External"/><Relationship Id="rId713" Type="http://schemas.openxmlformats.org/officeDocument/2006/relationships/footer" Target="footer157.xml"/><Relationship Id="rId797" Type="http://schemas.openxmlformats.org/officeDocument/2006/relationships/header" Target="header177.xml"/><Relationship Id="rId145" Type="http://schemas.openxmlformats.org/officeDocument/2006/relationships/header" Target="header27.xml"/><Relationship Id="rId352" Type="http://schemas.openxmlformats.org/officeDocument/2006/relationships/hyperlink" Target="https://www.tdsb.on.ca/Portals/0/docs/Guide-SpecialEducation-Inclusion-ParentsCaregivers.docx" TargetMode="External"/><Relationship Id="rId212" Type="http://schemas.openxmlformats.org/officeDocument/2006/relationships/hyperlink" Target="https://www.ontario.ca/laws/statute/90m56" TargetMode="External"/><Relationship Id="rId657" Type="http://schemas.openxmlformats.org/officeDocument/2006/relationships/hyperlink" Target="https://tdsb.ca1.qualtrics.com/jfe/form/SV_5ceN4bmatftYm2O" TargetMode="External"/><Relationship Id="rId296" Type="http://schemas.openxmlformats.org/officeDocument/2006/relationships/header" Target="header55.xml"/><Relationship Id="rId517" Type="http://schemas.openxmlformats.org/officeDocument/2006/relationships/hyperlink" Target="https://www.ontario.ca/document/education-ontario-policy-and-program-direction/policyprogram-memorandum-156" TargetMode="External"/><Relationship Id="rId724" Type="http://schemas.openxmlformats.org/officeDocument/2006/relationships/footer" Target="footer158.xml"/><Relationship Id="rId60" Type="http://schemas.openxmlformats.org/officeDocument/2006/relationships/hyperlink" Target="https://www.criticalreflectivepractice.com/" TargetMode="External"/><Relationship Id="rId156" Type="http://schemas.openxmlformats.org/officeDocument/2006/relationships/hyperlink" Target="https://drive.google.com/file/d/1p_u7qGMFhhLIr98HMKVz0dXxIw7XnP5S/view" TargetMode="External"/><Relationship Id="rId363" Type="http://schemas.openxmlformats.org/officeDocument/2006/relationships/hyperlink" Target="https://files.ontario.ca/edu-1_3/edu-including-students-special-needs-fsl-en-2021-11-18.pdf" TargetMode="External"/><Relationship Id="rId570" Type="http://schemas.openxmlformats.org/officeDocument/2006/relationships/hyperlink" Target="https://www.ontario.ca/document/special-education-ontario-policy-and-resource-guide-kindergarten-grade-12" TargetMode="External"/><Relationship Id="rId223" Type="http://schemas.openxmlformats.org/officeDocument/2006/relationships/hyperlink" Target="https://ppf.tdsb.on.ca/uploads/files/live/94/337.pdf" TargetMode="External"/><Relationship Id="rId430" Type="http://schemas.openxmlformats.org/officeDocument/2006/relationships/header" Target="header91.xml"/><Relationship Id="rId668" Type="http://schemas.openxmlformats.org/officeDocument/2006/relationships/hyperlink" Target="https://tstg.mybusplanner.ca/" TargetMode="External"/><Relationship Id="rId18" Type="http://schemas.openxmlformats.org/officeDocument/2006/relationships/header" Target="header1.xml"/><Relationship Id="rId528" Type="http://schemas.openxmlformats.org/officeDocument/2006/relationships/hyperlink" Target="https://www.ontario.ca/page/shared-solutions-guide-preventing-and-resolving-conflicts-regarding-programs-and-services" TargetMode="External"/><Relationship Id="rId735" Type="http://schemas.openxmlformats.org/officeDocument/2006/relationships/footer" Target="footer162.xml"/><Relationship Id="rId167" Type="http://schemas.openxmlformats.org/officeDocument/2006/relationships/hyperlink" Target="https://sites.google.com/tdsb.on.ca/tdsb-mathematics-for-educators/pl-resources/unlocking-fractions-understanding" TargetMode="External"/><Relationship Id="rId374" Type="http://schemas.openxmlformats.org/officeDocument/2006/relationships/hyperlink" Target="https://www.ontario.ca/document/special-education-ontario-policy-and-resource-guide-kindergarten-grade-12/categories" TargetMode="External"/><Relationship Id="rId581" Type="http://schemas.openxmlformats.org/officeDocument/2006/relationships/hyperlink" Target="https://www.tdsb.on.ca/About-Us/Policies-Procedures-Forms/Detail/docId/1764" TargetMode="External"/><Relationship Id="rId71" Type="http://schemas.openxmlformats.org/officeDocument/2006/relationships/image" Target="media/image22.png"/><Relationship Id="rId234" Type="http://schemas.openxmlformats.org/officeDocument/2006/relationships/hyperlink" Target="https://www.ontario.ca/laws/statute/91r18" TargetMode="External"/><Relationship Id="rId679" Type="http://schemas.openxmlformats.org/officeDocument/2006/relationships/footer" Target="footer146.xml"/><Relationship Id="rId2" Type="http://schemas.openxmlformats.org/officeDocument/2006/relationships/styles" Target="styles.xml"/><Relationship Id="rId29" Type="http://schemas.openxmlformats.org/officeDocument/2006/relationships/hyperlink" Target="https://tdsb.ca1.qualtrics.com/jfe/form/SV_5ceN4bmatftYm2O" TargetMode="External"/><Relationship Id="rId441" Type="http://schemas.openxmlformats.org/officeDocument/2006/relationships/header" Target="header95.xml"/><Relationship Id="rId539" Type="http://schemas.openxmlformats.org/officeDocument/2006/relationships/image" Target="media/image39.jpeg"/><Relationship Id="rId746" Type="http://schemas.openxmlformats.org/officeDocument/2006/relationships/hyperlink" Target="https://learningbird.com/teaching-through-the-four-rs-of-indigenous-education/" TargetMode="External"/><Relationship Id="rId178" Type="http://schemas.openxmlformats.org/officeDocument/2006/relationships/footer" Target="footer31.xml"/><Relationship Id="rId301" Type="http://schemas.openxmlformats.org/officeDocument/2006/relationships/hyperlink" Target="https://tdsb.ca1.qualtrics.com/jfe/form/SV_5ceN4bmatftYm2O" TargetMode="External"/><Relationship Id="rId82" Type="http://schemas.openxmlformats.org/officeDocument/2006/relationships/image" Target="media/image24.png"/><Relationship Id="rId385" Type="http://schemas.openxmlformats.org/officeDocument/2006/relationships/footer" Target="footer77.xml"/><Relationship Id="rId592" Type="http://schemas.openxmlformats.org/officeDocument/2006/relationships/header" Target="header128.xml"/><Relationship Id="rId606" Type="http://schemas.openxmlformats.org/officeDocument/2006/relationships/hyperlink" Target="https://www.healthcareathome.ca/" TargetMode="External"/><Relationship Id="rId245" Type="http://schemas.openxmlformats.org/officeDocument/2006/relationships/hyperlink" Target="http://www.tdsb.on.ca/AboutUs/ProfessionalSupportServices/PrivacyStatement.aspx" TargetMode="External"/><Relationship Id="rId452" Type="http://schemas.openxmlformats.org/officeDocument/2006/relationships/header" Target="header100.xml"/><Relationship Id="rId105" Type="http://schemas.openxmlformats.org/officeDocument/2006/relationships/hyperlink" Target="https://www.tdsb.on.ca/Portals/0/docs/Section%20J%20-%20Special%20Education%20Placements%20Provided%20by%20the%20Board.pdf" TargetMode="External"/><Relationship Id="rId312" Type="http://schemas.openxmlformats.org/officeDocument/2006/relationships/footer" Target="footer60.xml"/><Relationship Id="rId757" Type="http://schemas.openxmlformats.org/officeDocument/2006/relationships/header" Target="header168.xml"/><Relationship Id="rId93" Type="http://schemas.openxmlformats.org/officeDocument/2006/relationships/header" Target="header16.xml"/><Relationship Id="rId189" Type="http://schemas.openxmlformats.org/officeDocument/2006/relationships/hyperlink" Target="https://www.tdsb.on.ca/Portals/0/docs/Guide%20to%20OTPT%20Services%20for%20Parents%20Guardians%20Caregivers%20.pdf" TargetMode="External"/><Relationship Id="rId396" Type="http://schemas.openxmlformats.org/officeDocument/2006/relationships/footer" Target="footer79.xml"/><Relationship Id="rId617" Type="http://schemas.openxmlformats.org/officeDocument/2006/relationships/footer" Target="footer135.xml"/><Relationship Id="rId256" Type="http://schemas.openxmlformats.org/officeDocument/2006/relationships/header" Target="header43.xml"/><Relationship Id="rId463" Type="http://schemas.openxmlformats.org/officeDocument/2006/relationships/hyperlink" Target="https://www.google.com/maps/d/edit?mid=1UXAy8Rn9ZEKVz2t8itXZCTEC7VBSGfo&amp;usp=sharing" TargetMode="External"/><Relationship Id="rId670" Type="http://schemas.openxmlformats.org/officeDocument/2006/relationships/hyperlink" Target="https://tdsbweb.tdsb.on.ca/Portals/Transportation/docs/Transportation-Brochure_tstg_special2024-ACCESSIBLE.pdf" TargetMode="External"/><Relationship Id="rId116" Type="http://schemas.openxmlformats.org/officeDocument/2006/relationships/hyperlink" Target="https://www.tdsb.on.ca/Community/How-to-Get-Involved/Advisory-Committees/Statutory-Advisory-Committees/Special-Education-Advisory-Committee" TargetMode="External"/><Relationship Id="rId323" Type="http://schemas.openxmlformats.org/officeDocument/2006/relationships/hyperlink" Target="https://www.tdsb.on.ca/Leadership-Learning-and-School-Improvement/Special-Education/Section23" TargetMode="External"/><Relationship Id="rId530" Type="http://schemas.openxmlformats.org/officeDocument/2006/relationships/hyperlink" Target="https://www.ontario.ca/document/special-education-ontario-policy-and-resource-guide-kindergarten-grade-12/standards-iep" TargetMode="External"/><Relationship Id="rId768" Type="http://schemas.openxmlformats.org/officeDocument/2006/relationships/hyperlink" Target="https://docs.google.com/document/d/11pjSx3_MelKQYRsZ17RDbjKv-Sx5flYWCFSIId6CMjU/edit?tab=t.0" TargetMode="External"/><Relationship Id="rId20" Type="http://schemas.openxmlformats.org/officeDocument/2006/relationships/header" Target="header2.xml"/><Relationship Id="rId628" Type="http://schemas.openxmlformats.org/officeDocument/2006/relationships/hyperlink" Target="https://www.tdsb.on.ca/Portals/0/aboutus/Accessibility/docs/Multi-Year%20Accessibility%20Plan%20(MYAP)%202020-2025.pdf" TargetMode="External"/><Relationship Id="rId267" Type="http://schemas.openxmlformats.org/officeDocument/2006/relationships/hyperlink" Target="http://www.tdsb.on.ca/About-Us/Detail/docId/236" TargetMode="External"/><Relationship Id="rId474" Type="http://schemas.openxmlformats.org/officeDocument/2006/relationships/hyperlink" Target="https://www.tdsb.on.ca/Portals/0/docs/Section%20E%20-%20Special%20Education%20Advisory%20Committee%20(SEAC).pdf" TargetMode="External"/><Relationship Id="rId127" Type="http://schemas.openxmlformats.org/officeDocument/2006/relationships/hyperlink" Target="https://www.parentsaspartners.ca/" TargetMode="External"/><Relationship Id="rId681" Type="http://schemas.openxmlformats.org/officeDocument/2006/relationships/footer" Target="footer147.xml"/><Relationship Id="rId779" Type="http://schemas.openxmlformats.org/officeDocument/2006/relationships/hyperlink" Target="https://www.dcp.edu.gov.on.ca/en/curriculum/secondary-first-nations-metis-and-inuit-studies" TargetMode="External"/><Relationship Id="rId31" Type="http://schemas.openxmlformats.org/officeDocument/2006/relationships/hyperlink" Target="https://www.ontario.ca/laws/regulation/900306" TargetMode="External"/><Relationship Id="rId334" Type="http://schemas.openxmlformats.org/officeDocument/2006/relationships/header" Target="header66.xml"/><Relationship Id="rId541" Type="http://schemas.openxmlformats.org/officeDocument/2006/relationships/footer" Target="footer122.xml"/><Relationship Id="rId639" Type="http://schemas.openxmlformats.org/officeDocument/2006/relationships/header" Target="header138.xml"/><Relationship Id="rId180" Type="http://schemas.openxmlformats.org/officeDocument/2006/relationships/header" Target="header31.xml"/><Relationship Id="rId278" Type="http://schemas.openxmlformats.org/officeDocument/2006/relationships/header" Target="header48.xml"/><Relationship Id="rId401" Type="http://schemas.openxmlformats.org/officeDocument/2006/relationships/hyperlink" Target="https://www.google.com/maps/d/edit?mid=19UFlTo2NgKXscZkb3JMCGh666gRyo24&amp;usp=sharing" TargetMode="External"/><Relationship Id="rId485" Type="http://schemas.openxmlformats.org/officeDocument/2006/relationships/hyperlink" Target="https://drive.google.com/file/d/1SGBSGd2aTOEPzUu3N74YgQS2gV3zskOk/view?usp=drive_link" TargetMode="External"/><Relationship Id="rId692" Type="http://schemas.openxmlformats.org/officeDocument/2006/relationships/hyperlink" Target="https://www.torontoschoolbus.org/bus/routes-and-maps/" TargetMode="External"/><Relationship Id="rId706" Type="http://schemas.openxmlformats.org/officeDocument/2006/relationships/header" Target="header153.xml"/><Relationship Id="rId42" Type="http://schemas.openxmlformats.org/officeDocument/2006/relationships/header" Target="header7.xml"/><Relationship Id="rId138" Type="http://schemas.openxmlformats.org/officeDocument/2006/relationships/hyperlink" Target="http://www.edu.gov.on.ca/eng/policyfunding/GSKindergartenAddendum2018.pdf" TargetMode="External"/><Relationship Id="rId345" Type="http://schemas.openxmlformats.org/officeDocument/2006/relationships/hyperlink" Target="https://www.ontario.ca/page/shared-solutions-guide-preventing-and-resolving-conflicts-regarding-programs-and-services" TargetMode="External"/><Relationship Id="rId552" Type="http://schemas.openxmlformats.org/officeDocument/2006/relationships/header" Target="header124.xml"/><Relationship Id="rId191" Type="http://schemas.openxmlformats.org/officeDocument/2006/relationships/image" Target="media/image30.png"/><Relationship Id="rId205" Type="http://schemas.openxmlformats.org/officeDocument/2006/relationships/hyperlink" Target="https://www.ontario.ca/laws/statute/91p38" TargetMode="External"/><Relationship Id="rId412" Type="http://schemas.openxmlformats.org/officeDocument/2006/relationships/footer" Target="footer84.xml"/><Relationship Id="rId289" Type="http://schemas.openxmlformats.org/officeDocument/2006/relationships/header" Target="header52.xml"/><Relationship Id="rId496" Type="http://schemas.openxmlformats.org/officeDocument/2006/relationships/hyperlink" Target="https://www.tdsb.on.ca/Leadership/Boardroom/Multi-Year-Strategic-Plan/Provide-Equity-of-Access-to-Learning-Opportunities-for-All-Students" TargetMode="External"/><Relationship Id="rId717" Type="http://schemas.openxmlformats.org/officeDocument/2006/relationships/hyperlink" Target="https://tdsb.ca1.qualtrics.com/jfe/form/SV_5ceN4bmatftYm2O" TargetMode="External"/><Relationship Id="rId53" Type="http://schemas.openxmlformats.org/officeDocument/2006/relationships/hyperlink" Target="https://www.tdsb.on.ca/Leadership/Boardroom/Multi-Year-Strategic-Plan/Achieve" TargetMode="External"/><Relationship Id="rId149" Type="http://schemas.openxmlformats.org/officeDocument/2006/relationships/hyperlink" Target="https://www.tdsb.on.ca/Portals/0/HighSchool/docs/Manual1718Public.doc" TargetMode="External"/><Relationship Id="rId356" Type="http://schemas.openxmlformats.org/officeDocument/2006/relationships/hyperlink" Target="https://docs.google.com/document/d/11pjSx3_MelKQYRsZ17RDbjKv-Sx5flYWCFSIId6CMjU/edit?tab=t.0" TargetMode="External"/><Relationship Id="rId563" Type="http://schemas.openxmlformats.org/officeDocument/2006/relationships/hyperlink" Target="https://www.ontario.ca/document/education-ontario-policy-and-program-direction/policyprogram-memorandum-161" TargetMode="External"/><Relationship Id="rId770" Type="http://schemas.openxmlformats.org/officeDocument/2006/relationships/hyperlink" Target="https://docs.google.com/document/d/1XMH0fzQFX-nEgdLzqvxH9zE4_D-oCnf4JSEzf7joHP0/edit?tab=t.0" TargetMode="External"/><Relationship Id="rId216" Type="http://schemas.openxmlformats.org/officeDocument/2006/relationships/hyperlink" Target="https://www.ontario.ca/laws/statute/91p38" TargetMode="External"/><Relationship Id="rId423" Type="http://schemas.openxmlformats.org/officeDocument/2006/relationships/header" Target="header88.xml"/><Relationship Id="rId630" Type="http://schemas.openxmlformats.org/officeDocument/2006/relationships/hyperlink" Target="https://www.tdsb.on.ca/About-Us/Accessibility/Customer-Service" TargetMode="External"/><Relationship Id="rId728" Type="http://schemas.openxmlformats.org/officeDocument/2006/relationships/image" Target="media/image51.png"/><Relationship Id="rId64" Type="http://schemas.openxmlformats.org/officeDocument/2006/relationships/image" Target="media/image18.jpeg"/><Relationship Id="rId367" Type="http://schemas.openxmlformats.org/officeDocument/2006/relationships/hyperlink" Target="https://www.tdsb.on.ca/Portals/0/docs/PR597%20-%20December%2010%2C%202019%20(Reviewed)(2).pdf" TargetMode="External"/><Relationship Id="rId574" Type="http://schemas.openxmlformats.org/officeDocument/2006/relationships/hyperlink" Target="https://www.ontario.ca/document/education-ontario-policy-and-program-direction/policyprogram-memorandum-81" TargetMode="External"/><Relationship Id="rId171" Type="http://schemas.openxmlformats.org/officeDocument/2006/relationships/hyperlink" Target="https://tdsbweb.tdsb.on.ca/Portals/SchoolServicesESLELD/docs/TDSB%20Initial%20Assessment%20(Elem)-Sept.%202018.pdf" TargetMode="External"/><Relationship Id="rId227" Type="http://schemas.openxmlformats.org/officeDocument/2006/relationships/hyperlink" Target="https://www.ontario.ca/laws/statute/91r18" TargetMode="External"/><Relationship Id="rId781" Type="http://schemas.openxmlformats.org/officeDocument/2006/relationships/hyperlink" Target="https://www.ohrc.on.ca/en/disability-and-human-rights-brochure-2016" TargetMode="External"/><Relationship Id="rId269" Type="http://schemas.openxmlformats.org/officeDocument/2006/relationships/header" Target="header46.xml"/><Relationship Id="rId434" Type="http://schemas.openxmlformats.org/officeDocument/2006/relationships/footer" Target="footer93.xml"/><Relationship Id="rId476" Type="http://schemas.openxmlformats.org/officeDocument/2006/relationships/footer" Target="footer110.xml"/><Relationship Id="rId641" Type="http://schemas.openxmlformats.org/officeDocument/2006/relationships/hyperlink" Target="https://www.tdsb.on.ca/About-Us/Accessibility" TargetMode="External"/><Relationship Id="rId683" Type="http://schemas.openxmlformats.org/officeDocument/2006/relationships/footer" Target="footer148.xml"/><Relationship Id="rId739" Type="http://schemas.openxmlformats.org/officeDocument/2006/relationships/footer" Target="footer163.xml"/><Relationship Id="rId33" Type="http://schemas.openxmlformats.org/officeDocument/2006/relationships/hyperlink" Target="https://www.ontario.ca/document/special-education-ontario-policy-and-resource-guide-kindergarten-grade-12/part-b-standards" TargetMode="External"/><Relationship Id="rId129" Type="http://schemas.openxmlformats.org/officeDocument/2006/relationships/hyperlink" Target="mailto:Lianne.dixon@tdsb.on.ca" TargetMode="External"/><Relationship Id="rId280" Type="http://schemas.openxmlformats.org/officeDocument/2006/relationships/header" Target="header49.xml"/><Relationship Id="rId336" Type="http://schemas.openxmlformats.org/officeDocument/2006/relationships/hyperlink" Target="https://www.tdsb.on.ca/Portals/0/docs/Guide-SpecialEducation-Inclusion-ParentsCaregivers.docx" TargetMode="External"/><Relationship Id="rId501" Type="http://schemas.openxmlformats.org/officeDocument/2006/relationships/hyperlink" Target="https://drive.google.com/file/d/1nyn8VO9a_zLdbMA6goWRMgodz_xEDXQB/view?usp=sharing" TargetMode="External"/><Relationship Id="rId543" Type="http://schemas.openxmlformats.org/officeDocument/2006/relationships/image" Target="media/image42.jpeg"/><Relationship Id="rId75" Type="http://schemas.openxmlformats.org/officeDocument/2006/relationships/footer" Target="footer12.xml"/><Relationship Id="rId140" Type="http://schemas.openxmlformats.org/officeDocument/2006/relationships/footer" Target="footer26.xml"/><Relationship Id="rId182" Type="http://schemas.openxmlformats.org/officeDocument/2006/relationships/header" Target="header32.xml"/><Relationship Id="rId378" Type="http://schemas.openxmlformats.org/officeDocument/2006/relationships/footer" Target="footer75.xml"/><Relationship Id="rId403" Type="http://schemas.openxmlformats.org/officeDocument/2006/relationships/footer" Target="footer81.xml"/><Relationship Id="rId585" Type="http://schemas.openxmlformats.org/officeDocument/2006/relationships/hyperlink" Target="https://www.ontario.ca/document/education-ontario-policy-and-program-direction/policyprogram-memorandum-161" TargetMode="External"/><Relationship Id="rId750" Type="http://schemas.openxmlformats.org/officeDocument/2006/relationships/footer" Target="footer166.xml"/><Relationship Id="rId792" Type="http://schemas.openxmlformats.org/officeDocument/2006/relationships/hyperlink" Target="https://ofifc.org/wp-content/uploads/2020/03/Trauma-Informed-Schools-Report-2016.pdf" TargetMode="External"/><Relationship Id="rId6" Type="http://schemas.openxmlformats.org/officeDocument/2006/relationships/endnotes" Target="endnotes.xml"/><Relationship Id="rId238" Type="http://schemas.openxmlformats.org/officeDocument/2006/relationships/footer" Target="footer40.xml"/><Relationship Id="rId445" Type="http://schemas.openxmlformats.org/officeDocument/2006/relationships/header" Target="header97.xml"/><Relationship Id="rId487" Type="http://schemas.openxmlformats.org/officeDocument/2006/relationships/header" Target="header111.xml"/><Relationship Id="rId610" Type="http://schemas.openxmlformats.org/officeDocument/2006/relationships/hyperlink" Target="https://tdsb.ca1.qualtrics.com/jfe/form/SV_5ceN4bmatftYm2O" TargetMode="External"/><Relationship Id="rId652" Type="http://schemas.openxmlformats.org/officeDocument/2006/relationships/hyperlink" Target="https://www.tdsb.on.ca/Portals/0/AboutUs/docs/2021AccessibilityCompliantReportMinistryforSeniorsAndAccessibility.pdf" TargetMode="External"/><Relationship Id="rId694" Type="http://schemas.openxmlformats.org/officeDocument/2006/relationships/header" Target="header149.xml"/><Relationship Id="rId708" Type="http://schemas.openxmlformats.org/officeDocument/2006/relationships/header" Target="header154.xml"/><Relationship Id="rId291" Type="http://schemas.openxmlformats.org/officeDocument/2006/relationships/header" Target="header53.xml"/><Relationship Id="rId305" Type="http://schemas.openxmlformats.org/officeDocument/2006/relationships/footer" Target="footer58.xml"/><Relationship Id="rId347" Type="http://schemas.openxmlformats.org/officeDocument/2006/relationships/hyperlink" Target="http://www.edu.gov.on.ca/eng/general/elemsec/speced/shared.html" TargetMode="External"/><Relationship Id="rId512" Type="http://schemas.openxmlformats.org/officeDocument/2006/relationships/hyperlink" Target="https://oneca.com/wp-content/uploads/2019/11/iep-resource-guide.pdf" TargetMode="External"/><Relationship Id="rId44" Type="http://schemas.openxmlformats.org/officeDocument/2006/relationships/hyperlink" Target="https://tdsb.ca1.qualtrics.com/jfe/form/SV_5ceN4bmatftYm2O" TargetMode="External"/><Relationship Id="rId86" Type="http://schemas.openxmlformats.org/officeDocument/2006/relationships/footer" Target="footer14.xml"/><Relationship Id="rId151" Type="http://schemas.openxmlformats.org/officeDocument/2006/relationships/hyperlink" Target="https://www.tdsb.on.ca/Portals/0/HighSchool/docs/Manual1718Public.doc" TargetMode="External"/><Relationship Id="rId389" Type="http://schemas.openxmlformats.org/officeDocument/2006/relationships/hyperlink" Target="https://www.ohrc.on.ca/en/policy-accessible-education-students-disabilities" TargetMode="External"/><Relationship Id="rId554" Type="http://schemas.openxmlformats.org/officeDocument/2006/relationships/image" Target="media/image47.jpeg"/><Relationship Id="rId596" Type="http://schemas.openxmlformats.org/officeDocument/2006/relationships/hyperlink" Target="https://www.ontario.ca/document/education-ontario-policy-and-program-direction/policyprogram-memorandum-81" TargetMode="External"/><Relationship Id="rId761" Type="http://schemas.openxmlformats.org/officeDocument/2006/relationships/hyperlink" Target="https://www.tdsb.on.ca/Portals/0/docs/Guide-SpecialEducation-Inclusion-ParentsCaregivers.docx" TargetMode="External"/><Relationship Id="rId193" Type="http://schemas.openxmlformats.org/officeDocument/2006/relationships/hyperlink" Target="https://www.healthcareathome.ca/" TargetMode="External"/><Relationship Id="rId207" Type="http://schemas.openxmlformats.org/officeDocument/2006/relationships/image" Target="media/image31.png"/><Relationship Id="rId249" Type="http://schemas.openxmlformats.org/officeDocument/2006/relationships/footer" Target="footer41.xml"/><Relationship Id="rId414" Type="http://schemas.openxmlformats.org/officeDocument/2006/relationships/footer" Target="footer85.xml"/><Relationship Id="rId456" Type="http://schemas.openxmlformats.org/officeDocument/2006/relationships/header" Target="header102.xml"/><Relationship Id="rId498" Type="http://schemas.openxmlformats.org/officeDocument/2006/relationships/header" Target="header113.xml"/><Relationship Id="rId621" Type="http://schemas.openxmlformats.org/officeDocument/2006/relationships/hyperlink" Target="https://sites.google.com/tdsb.on.ca/tdsbat/home" TargetMode="External"/><Relationship Id="rId663" Type="http://schemas.openxmlformats.org/officeDocument/2006/relationships/hyperlink" Target="https://www.tdsb.on.ca/Learning-Equity-and-Well-Being/Special-Education-and-Inclusion/Identification-and-Placement" TargetMode="External"/><Relationship Id="rId13" Type="http://schemas.openxmlformats.org/officeDocument/2006/relationships/image" Target="media/image7.jpeg"/><Relationship Id="rId109" Type="http://schemas.openxmlformats.org/officeDocument/2006/relationships/image" Target="media/image27.png"/><Relationship Id="rId260" Type="http://schemas.openxmlformats.org/officeDocument/2006/relationships/hyperlink" Target="https://tdsb.ca1.qualtrics.com/jfe/form/SV_5ceN4bmatftYm2O" TargetMode="External"/><Relationship Id="rId316" Type="http://schemas.openxmlformats.org/officeDocument/2006/relationships/hyperlink" Target="https://www.ohrc.on.ca/en/policy-accessible-education-students-disabilities" TargetMode="External"/><Relationship Id="rId523" Type="http://schemas.openxmlformats.org/officeDocument/2006/relationships/image" Target="media/image38.png"/><Relationship Id="rId719" Type="http://schemas.openxmlformats.org/officeDocument/2006/relationships/hyperlink" Target="https://www.ontario.ca/document/education-ontario-policy-and-program-direction/policyprogram-memorandum-149" TargetMode="External"/><Relationship Id="rId55" Type="http://schemas.openxmlformats.org/officeDocument/2006/relationships/hyperlink" Target="https://www.tdsb.on.ca/Leadership/Boardroom/Multi-Year-Strategic-Plan/Revitalize" TargetMode="External"/><Relationship Id="rId97" Type="http://schemas.openxmlformats.org/officeDocument/2006/relationships/header" Target="header18.xml"/><Relationship Id="rId120" Type="http://schemas.openxmlformats.org/officeDocument/2006/relationships/hyperlink" Target="https://www.ontario.ca/laws/regulation/970464" TargetMode="External"/><Relationship Id="rId358" Type="http://schemas.openxmlformats.org/officeDocument/2006/relationships/hyperlink" Target="https://docs.google.com/document/d/1XMH0fzQFX-nEgdLzqvxH9zE4_D-oCnf4JSEzf7joHP0/edit?tab=t.0" TargetMode="External"/><Relationship Id="rId565" Type="http://schemas.openxmlformats.org/officeDocument/2006/relationships/hyperlink" Target="https://www.ontario.ca/document/education-ontario-policy-and-program-direction/policyprogram-memorandum-161" TargetMode="External"/><Relationship Id="rId730" Type="http://schemas.openxmlformats.org/officeDocument/2006/relationships/footer" Target="footer160.xml"/><Relationship Id="rId772" Type="http://schemas.openxmlformats.org/officeDocument/2006/relationships/hyperlink" Target="https://drive.google.com/file/d/1Ah9efl7MZRQopKX-Aiys-mdxEeDMStQQ/view" TargetMode="External"/><Relationship Id="rId162" Type="http://schemas.openxmlformats.org/officeDocument/2006/relationships/header" Target="header29.xml"/><Relationship Id="rId218" Type="http://schemas.openxmlformats.org/officeDocument/2006/relationships/hyperlink" Target="https://www.ontario.ca/laws/statute/91r18" TargetMode="External"/><Relationship Id="rId425" Type="http://schemas.openxmlformats.org/officeDocument/2006/relationships/header" Target="header89.xml"/><Relationship Id="rId467" Type="http://schemas.openxmlformats.org/officeDocument/2006/relationships/footer" Target="footer107.xml"/><Relationship Id="rId632" Type="http://schemas.openxmlformats.org/officeDocument/2006/relationships/hyperlink" Target="https://www.tdsb.on.ca/About-Us/Accessibility/Employment" TargetMode="External"/><Relationship Id="rId271" Type="http://schemas.openxmlformats.org/officeDocument/2006/relationships/hyperlink" Target="https://ppf.tdsb.on.ca/uploads/files/live/100/419.docx" TargetMode="External"/><Relationship Id="rId674" Type="http://schemas.openxmlformats.org/officeDocument/2006/relationships/header" Target="header143.xml"/><Relationship Id="rId24" Type="http://schemas.openxmlformats.org/officeDocument/2006/relationships/image" Target="media/image9.png"/><Relationship Id="rId66" Type="http://schemas.openxmlformats.org/officeDocument/2006/relationships/hyperlink" Target="https://www.tdsb.on.ca/Portals/0/docs/Section%20H%20-%20The%20Identification%2C%20Placement%20and%20Review%20Committee%20(IPRC)%20Process%20and%20Appeals.pdf" TargetMode="External"/><Relationship Id="rId131" Type="http://schemas.openxmlformats.org/officeDocument/2006/relationships/footer" Target="footer25.xml"/><Relationship Id="rId327" Type="http://schemas.openxmlformats.org/officeDocument/2006/relationships/hyperlink" Target="https://www.ontario.ca/document/ontario-schools-kindergarten-grade-12-policy-and-program-requirements" TargetMode="External"/><Relationship Id="rId369" Type="http://schemas.openxmlformats.org/officeDocument/2006/relationships/footer" Target="footer73.xml"/><Relationship Id="rId534" Type="http://schemas.openxmlformats.org/officeDocument/2006/relationships/header" Target="header119.xml"/><Relationship Id="rId576" Type="http://schemas.openxmlformats.org/officeDocument/2006/relationships/hyperlink" Target="http://ppf.tdsb.on.ca/uploads/files/live/100/2074.pdf" TargetMode="External"/><Relationship Id="rId741" Type="http://schemas.openxmlformats.org/officeDocument/2006/relationships/hyperlink" Target="https://www.un.org/development/desa/indigenouspeoples/wp-content/uploads/sites/19/2018/11/UNDRIP_E_web.pdf" TargetMode="External"/><Relationship Id="rId783" Type="http://schemas.openxmlformats.org/officeDocument/2006/relationships/hyperlink" Target="https://www.ohrc.on.ca/en/disability-and-human-rights-brochure-2016" TargetMode="External"/><Relationship Id="rId173" Type="http://schemas.openxmlformats.org/officeDocument/2006/relationships/hyperlink" Target="https://www.ergo-on.ca/userContent/documents/STEP%20Framework-%20webpages/STEPUserGuide_November20151.pdf" TargetMode="External"/><Relationship Id="rId229" Type="http://schemas.openxmlformats.org/officeDocument/2006/relationships/header" Target="header37.xml"/><Relationship Id="rId380" Type="http://schemas.openxmlformats.org/officeDocument/2006/relationships/header" Target="header75.xml"/><Relationship Id="rId436" Type="http://schemas.openxmlformats.org/officeDocument/2006/relationships/footer" Target="footer94.xml"/><Relationship Id="rId601" Type="http://schemas.openxmlformats.org/officeDocument/2006/relationships/header" Target="header130.xml"/><Relationship Id="rId643" Type="http://schemas.openxmlformats.org/officeDocument/2006/relationships/footer" Target="footer140.xml"/><Relationship Id="rId240" Type="http://schemas.openxmlformats.org/officeDocument/2006/relationships/hyperlink" Target="https://www.ontario.ca/laws/statute/91r18" TargetMode="External"/><Relationship Id="rId478" Type="http://schemas.openxmlformats.org/officeDocument/2006/relationships/hyperlink" Target="https://tdsb.ca1.qualtrics.com/jfe/form/SV_5ceN4bmatftYm2O" TargetMode="External"/><Relationship Id="rId685" Type="http://schemas.openxmlformats.org/officeDocument/2006/relationships/hyperlink" Target="https://www.torontoschoolbus.org/" TargetMode="External"/><Relationship Id="rId35" Type="http://schemas.openxmlformats.org/officeDocument/2006/relationships/footer" Target="footer6.xml"/><Relationship Id="rId77" Type="http://schemas.openxmlformats.org/officeDocument/2006/relationships/hyperlink" Target="https://files.ontario.ca/edu-learning-for-all-2013-en-2022-01-28.pdf" TargetMode="External"/><Relationship Id="rId100" Type="http://schemas.openxmlformats.org/officeDocument/2006/relationships/footer" Target="footer20.xml"/><Relationship Id="rId282" Type="http://schemas.openxmlformats.org/officeDocument/2006/relationships/hyperlink" Target="https://ppf.tdsb.on.ca/uploads/files/live/100/419.docx" TargetMode="External"/><Relationship Id="rId338" Type="http://schemas.openxmlformats.org/officeDocument/2006/relationships/header" Target="header67.xml"/><Relationship Id="rId503" Type="http://schemas.openxmlformats.org/officeDocument/2006/relationships/header" Target="header114.xml"/><Relationship Id="rId545" Type="http://schemas.openxmlformats.org/officeDocument/2006/relationships/footer" Target="footer123.xml"/><Relationship Id="rId587" Type="http://schemas.openxmlformats.org/officeDocument/2006/relationships/hyperlink" Target="https://www.ontario.ca/document/education-ontario-policy-and-program-direction/policyprogram-memorandum-161" TargetMode="External"/><Relationship Id="rId710" Type="http://schemas.openxmlformats.org/officeDocument/2006/relationships/header" Target="header155.xml"/><Relationship Id="rId752" Type="http://schemas.openxmlformats.org/officeDocument/2006/relationships/footer" Target="footer167.xml"/><Relationship Id="rId8" Type="http://schemas.openxmlformats.org/officeDocument/2006/relationships/image" Target="media/image2.jpeg"/><Relationship Id="rId142" Type="http://schemas.openxmlformats.org/officeDocument/2006/relationships/footer" Target="footer27.xml"/><Relationship Id="rId184" Type="http://schemas.openxmlformats.org/officeDocument/2006/relationships/hyperlink" Target="https://www.ontario.ca/laws/statute/91r18" TargetMode="External"/><Relationship Id="rId391" Type="http://schemas.openxmlformats.org/officeDocument/2006/relationships/footer" Target="footer78.xml"/><Relationship Id="rId405" Type="http://schemas.openxmlformats.org/officeDocument/2006/relationships/header" Target="header81.xml"/><Relationship Id="rId447" Type="http://schemas.openxmlformats.org/officeDocument/2006/relationships/header" Target="header98.xml"/><Relationship Id="rId612" Type="http://schemas.openxmlformats.org/officeDocument/2006/relationships/header" Target="header132.xml"/><Relationship Id="rId794" Type="http://schemas.openxmlformats.org/officeDocument/2006/relationships/footer" Target="footer176.xml"/><Relationship Id="rId251" Type="http://schemas.openxmlformats.org/officeDocument/2006/relationships/hyperlink" Target="https://www.ontario.ca/document/education-ontario-policy-and-program-direction/policyprogram-memorandum-156" TargetMode="External"/><Relationship Id="rId489" Type="http://schemas.openxmlformats.org/officeDocument/2006/relationships/hyperlink" Target="https://www.ontario.ca/document/ontario-schools-kindergarten-grade-12-policy-and-program-requirements-2024" TargetMode="External"/><Relationship Id="rId654" Type="http://schemas.openxmlformats.org/officeDocument/2006/relationships/hyperlink" Target="https://www.tdsb.on.ca/About-Us/Strategy-Planning/Capital-Priorities" TargetMode="External"/><Relationship Id="rId696" Type="http://schemas.openxmlformats.org/officeDocument/2006/relationships/hyperlink" Target="http://www.tdsb.on.ca/About-Us/Policies-Procedures-Forms/Detail/docId/1727" TargetMode="External"/><Relationship Id="rId46" Type="http://schemas.openxmlformats.org/officeDocument/2006/relationships/header" Target="header8.xml"/><Relationship Id="rId293" Type="http://schemas.openxmlformats.org/officeDocument/2006/relationships/header" Target="header54.xml"/><Relationship Id="rId307" Type="http://schemas.openxmlformats.org/officeDocument/2006/relationships/header" Target="header58.xml"/><Relationship Id="rId349" Type="http://schemas.openxmlformats.org/officeDocument/2006/relationships/hyperlink" Target="https://www.tdsb.on.ca/Portals/0/docs/Guide-SpecialEducation-Inclusion-ParentsCaregivers.docx" TargetMode="External"/><Relationship Id="rId514" Type="http://schemas.openxmlformats.org/officeDocument/2006/relationships/hyperlink" Target="https://www.ontario.ca/document/special-education-ontario-policy-and-resource-guide-kindergarten-grade-12/standards-iep" TargetMode="External"/><Relationship Id="rId556" Type="http://schemas.openxmlformats.org/officeDocument/2006/relationships/header" Target="header125.xml"/><Relationship Id="rId721" Type="http://schemas.openxmlformats.org/officeDocument/2006/relationships/hyperlink" Target="https://www.ontario.ca/document/education-ontario-policy-and-program-direction/policyprogram-memorandum-149" TargetMode="External"/><Relationship Id="rId763" Type="http://schemas.openxmlformats.org/officeDocument/2006/relationships/hyperlink" Target="https://docs.google.com/presentation/d/e/2PACX-1vSxbKsVMrN6WsBVvq5pefY-Dfzatn--Xjc7MCe341Q2_yi6oMLRZwJQt2FQJve6Kgzbfm4jphn4Tl0n/pub?start=false&amp;loop=false&amp;delayms=3000&amp;slide=id.p" TargetMode="External"/><Relationship Id="rId88" Type="http://schemas.openxmlformats.org/officeDocument/2006/relationships/footer" Target="footer15.xml"/><Relationship Id="rId111" Type="http://schemas.openxmlformats.org/officeDocument/2006/relationships/hyperlink" Target="https://tdsb.ca1.qualtrics.com/jfe/form/SV_5ceN4bmatftYm2O" TargetMode="External"/><Relationship Id="rId153" Type="http://schemas.openxmlformats.org/officeDocument/2006/relationships/header" Target="header28.xml"/><Relationship Id="rId195" Type="http://schemas.openxmlformats.org/officeDocument/2006/relationships/hyperlink" Target="https://www.healthcareathome.ca/" TargetMode="External"/><Relationship Id="rId209" Type="http://schemas.openxmlformats.org/officeDocument/2006/relationships/hyperlink" Target="https://www.ontario.ca/laws/statute/91r18" TargetMode="External"/><Relationship Id="rId360" Type="http://schemas.openxmlformats.org/officeDocument/2006/relationships/hyperlink" Target="https://files.ontario.ca/edu-1_3/edu-including-students-special-needs-fsl-en-2021-11-18.pdf" TargetMode="External"/><Relationship Id="rId416" Type="http://schemas.openxmlformats.org/officeDocument/2006/relationships/header" Target="header85.xml"/><Relationship Id="rId598" Type="http://schemas.openxmlformats.org/officeDocument/2006/relationships/hyperlink" Target="http://www.tdsb.on.ca/AboutUs/Detail.aspx?docId=1475" TargetMode="External"/><Relationship Id="rId220" Type="http://schemas.openxmlformats.org/officeDocument/2006/relationships/hyperlink" Target="https://ppf.tdsb.on.ca/uploads/files/live/94/337.pdf" TargetMode="External"/><Relationship Id="rId458" Type="http://schemas.openxmlformats.org/officeDocument/2006/relationships/hyperlink" Target="https://www.google.com/maps/d/edit?mid=1oIU-Xa7colxdcBYBbnXmSFnmzf35oSI&amp;usp=sharing" TargetMode="External"/><Relationship Id="rId623" Type="http://schemas.openxmlformats.org/officeDocument/2006/relationships/footer" Target="footer136.xml"/><Relationship Id="rId665" Type="http://schemas.openxmlformats.org/officeDocument/2006/relationships/hyperlink" Target="http://www.tdsb.on.ca/EarlyYears/Kindergarten/Transportation.aspx" TargetMode="External"/><Relationship Id="rId15" Type="http://schemas.openxmlformats.org/officeDocument/2006/relationships/footer" Target="footer1.xml"/><Relationship Id="rId57" Type="http://schemas.openxmlformats.org/officeDocument/2006/relationships/footer" Target="footer10.xml"/><Relationship Id="rId262" Type="http://schemas.openxmlformats.org/officeDocument/2006/relationships/header" Target="header45.xml"/><Relationship Id="rId318" Type="http://schemas.openxmlformats.org/officeDocument/2006/relationships/header" Target="header61.xml"/><Relationship Id="rId525" Type="http://schemas.openxmlformats.org/officeDocument/2006/relationships/header" Target="header118.xml"/><Relationship Id="rId567" Type="http://schemas.openxmlformats.org/officeDocument/2006/relationships/header" Target="header126.xml"/><Relationship Id="rId732" Type="http://schemas.openxmlformats.org/officeDocument/2006/relationships/header" Target="header160.xml"/><Relationship Id="rId99" Type="http://schemas.openxmlformats.org/officeDocument/2006/relationships/header" Target="header19.xml"/><Relationship Id="rId122" Type="http://schemas.openxmlformats.org/officeDocument/2006/relationships/hyperlink" Target="https://www.ontario.ca/laws/regulation/970464" TargetMode="External"/><Relationship Id="rId164" Type="http://schemas.openxmlformats.org/officeDocument/2006/relationships/hyperlink" Target="https://sites.google.com/tdsb.on.ca/tdsb-mathematics-for-educators/pl-resources/building-foundational-math-skills-in-the-early-years?authuser=0" TargetMode="External"/><Relationship Id="rId371" Type="http://schemas.openxmlformats.org/officeDocument/2006/relationships/hyperlink" Target="https://tdsb.ca1.qualtrics.com/jfe/form/SV_5ceN4bmatftYm2O" TargetMode="External"/><Relationship Id="rId774" Type="http://schemas.openxmlformats.org/officeDocument/2006/relationships/hyperlink" Target="https://tdsb.ca1.qualtrics.com/jfe/form/SV_5ceN4bmatftYm2O" TargetMode="External"/><Relationship Id="rId427" Type="http://schemas.openxmlformats.org/officeDocument/2006/relationships/header" Target="header90.xml"/><Relationship Id="rId469" Type="http://schemas.openxmlformats.org/officeDocument/2006/relationships/footer" Target="footer108.xml"/><Relationship Id="rId634" Type="http://schemas.openxmlformats.org/officeDocument/2006/relationships/hyperlink" Target="https://www.tdsb.on.ca/About-Us/Accessibility/Design-of-Public-Spaces" TargetMode="External"/><Relationship Id="rId676" Type="http://schemas.openxmlformats.org/officeDocument/2006/relationships/header" Target="header144.xml"/><Relationship Id="rId26" Type="http://schemas.openxmlformats.org/officeDocument/2006/relationships/footer" Target="footer5.xml"/><Relationship Id="rId231" Type="http://schemas.openxmlformats.org/officeDocument/2006/relationships/hyperlink" Target="http://www.ocswssw.org/professional-practice/code-of-ethics/" TargetMode="External"/><Relationship Id="rId273" Type="http://schemas.openxmlformats.org/officeDocument/2006/relationships/image" Target="media/image33.png"/><Relationship Id="rId329" Type="http://schemas.openxmlformats.org/officeDocument/2006/relationships/footer" Target="footer64.xml"/><Relationship Id="rId480" Type="http://schemas.openxmlformats.org/officeDocument/2006/relationships/header" Target="header110.xml"/><Relationship Id="rId536" Type="http://schemas.openxmlformats.org/officeDocument/2006/relationships/hyperlink" Target="https://www.tdsb.on.ca/About-Us/Detail/docId/169" TargetMode="External"/><Relationship Id="rId701" Type="http://schemas.openxmlformats.org/officeDocument/2006/relationships/footer" Target="footer152.xml"/><Relationship Id="rId68" Type="http://schemas.openxmlformats.org/officeDocument/2006/relationships/image" Target="media/image14.png"/><Relationship Id="rId133" Type="http://schemas.openxmlformats.org/officeDocument/2006/relationships/hyperlink" Target="https://tdsb.ca1.qualtrics.com/jfe/form/SV_5ceN4bmatftYm2O" TargetMode="External"/><Relationship Id="rId175" Type="http://schemas.openxmlformats.org/officeDocument/2006/relationships/hyperlink" Target="https://www.ergo-on.ca/userContent/documents/STEP%20Framework-%20webpages/STEPUserGuide_November20151.pdf" TargetMode="External"/><Relationship Id="rId340" Type="http://schemas.openxmlformats.org/officeDocument/2006/relationships/hyperlink" Target="https://www.ontario.ca/laws/regulation/980181" TargetMode="External"/><Relationship Id="rId578" Type="http://schemas.openxmlformats.org/officeDocument/2006/relationships/hyperlink" Target="https://www.tdsb.on.ca/About-Us/Policies-Procedures-Forms/Detail/docId/259" TargetMode="External"/><Relationship Id="rId743" Type="http://schemas.openxmlformats.org/officeDocument/2006/relationships/hyperlink" Target="https://www.youtube.com/watch?v=IWeH_SDhEYU" TargetMode="External"/><Relationship Id="rId785" Type="http://schemas.openxmlformats.org/officeDocument/2006/relationships/header" Target="header172.xml"/><Relationship Id="rId200" Type="http://schemas.openxmlformats.org/officeDocument/2006/relationships/header" Target="header34.xml"/><Relationship Id="rId382" Type="http://schemas.openxmlformats.org/officeDocument/2006/relationships/hyperlink" Target="https://www.ontario.ca/laws/statute/08s14" TargetMode="External"/><Relationship Id="rId438" Type="http://schemas.openxmlformats.org/officeDocument/2006/relationships/footer" Target="footer95.xml"/><Relationship Id="rId603" Type="http://schemas.openxmlformats.org/officeDocument/2006/relationships/hyperlink" Target="https://www.healthcareathome.ca/" TargetMode="External"/><Relationship Id="rId645" Type="http://schemas.openxmlformats.org/officeDocument/2006/relationships/hyperlink" Target="https://www.tdsb.on.ca/Portals/0/aboutus/docs/Report-Making_Schools_More_Accessible.pdf" TargetMode="External"/><Relationship Id="rId687" Type="http://schemas.openxmlformats.org/officeDocument/2006/relationships/header" Target="header148.xml"/><Relationship Id="rId242" Type="http://schemas.openxmlformats.org/officeDocument/2006/relationships/hyperlink" Target="https://www.ontario.ca/laws/statute/90m56" TargetMode="External"/><Relationship Id="rId284" Type="http://schemas.openxmlformats.org/officeDocument/2006/relationships/footer" Target="footer51.xml"/><Relationship Id="rId491" Type="http://schemas.openxmlformats.org/officeDocument/2006/relationships/hyperlink" Target="https://www.tdsb.on.ca/High-School/Guidance/Choices" TargetMode="External"/><Relationship Id="rId505" Type="http://schemas.openxmlformats.org/officeDocument/2006/relationships/hyperlink" Target="https://www.ontario.ca/document/education-ontario-policy-and-program-direction/policyprogram-memorandum-140" TargetMode="External"/><Relationship Id="rId712" Type="http://schemas.openxmlformats.org/officeDocument/2006/relationships/header" Target="header156.xml"/><Relationship Id="rId37" Type="http://schemas.openxmlformats.org/officeDocument/2006/relationships/hyperlink" Target="https://tdsb.ca1.qualtrics.com/jfe/form/SV_5ceN4bmatftYm2O" TargetMode="External"/><Relationship Id="rId79" Type="http://schemas.openxmlformats.org/officeDocument/2006/relationships/header" Target="header12.xml"/><Relationship Id="rId102" Type="http://schemas.openxmlformats.org/officeDocument/2006/relationships/footer" Target="footer21.xml"/><Relationship Id="rId144" Type="http://schemas.openxmlformats.org/officeDocument/2006/relationships/hyperlink" Target="https://www.ontario.ca/document/education-ontario-policy-and-program-direction/policyprogram-memorandum-155" TargetMode="External"/><Relationship Id="rId547" Type="http://schemas.openxmlformats.org/officeDocument/2006/relationships/image" Target="media/image44.png"/><Relationship Id="rId589" Type="http://schemas.openxmlformats.org/officeDocument/2006/relationships/header" Target="header127.xml"/><Relationship Id="rId754" Type="http://schemas.openxmlformats.org/officeDocument/2006/relationships/footer" Target="footer168.xml"/><Relationship Id="rId796" Type="http://schemas.openxmlformats.org/officeDocument/2006/relationships/footer" Target="footer177.xml"/><Relationship Id="rId90" Type="http://schemas.openxmlformats.org/officeDocument/2006/relationships/hyperlink" Target="https://www.tdsb.on.ca/Portals/0/docs/Section%20E%20-%20Special%20Education%20Advisory%20Committee%20(SEAC).pdf" TargetMode="External"/><Relationship Id="rId186" Type="http://schemas.openxmlformats.org/officeDocument/2006/relationships/footer" Target="footer34.xml"/><Relationship Id="rId351" Type="http://schemas.openxmlformats.org/officeDocument/2006/relationships/hyperlink" Target="https://www.ontario.ca/laws/regulation/980181" TargetMode="External"/><Relationship Id="rId393" Type="http://schemas.openxmlformats.org/officeDocument/2006/relationships/hyperlink" Target="https://www.tdsb.on.ca/Portals/0/docs/Section%20H%20-%20The%20Identification%2C%20Placement%20and%20Review%20Committee%20(IPRC)%20Process%20and%20Appeals.pdf" TargetMode="External"/><Relationship Id="rId407" Type="http://schemas.openxmlformats.org/officeDocument/2006/relationships/header" Target="header82.xml"/><Relationship Id="rId449" Type="http://schemas.openxmlformats.org/officeDocument/2006/relationships/header" Target="header99.xml"/><Relationship Id="rId614" Type="http://schemas.openxmlformats.org/officeDocument/2006/relationships/header" Target="header133.xml"/><Relationship Id="rId656" Type="http://schemas.openxmlformats.org/officeDocument/2006/relationships/footer" Target="footer141.xml"/><Relationship Id="rId211" Type="http://schemas.openxmlformats.org/officeDocument/2006/relationships/hyperlink" Target="https://www.ontario.ca/laws/statute/96h02" TargetMode="External"/><Relationship Id="rId253" Type="http://schemas.openxmlformats.org/officeDocument/2006/relationships/footer" Target="footer42.xml"/><Relationship Id="rId295" Type="http://schemas.openxmlformats.org/officeDocument/2006/relationships/hyperlink" Target="https://www.tdsb.on.ca/About-Us/Detail/docId/236" TargetMode="External"/><Relationship Id="rId309" Type="http://schemas.openxmlformats.org/officeDocument/2006/relationships/hyperlink" Target="https://www.tdsb.on.ca/Portals/0/docs/Section%20J%20-%20Special%20Education%20Placements%20Provided%20by%20the%20Board.pdf" TargetMode="External"/><Relationship Id="rId460" Type="http://schemas.openxmlformats.org/officeDocument/2006/relationships/footer" Target="footer104.xml"/><Relationship Id="rId516" Type="http://schemas.openxmlformats.org/officeDocument/2006/relationships/hyperlink" Target="https://www.ontario.ca/document/education-ontario-policy-and-program-direction/policyprogram-memorandum-156" TargetMode="External"/><Relationship Id="rId698" Type="http://schemas.openxmlformats.org/officeDocument/2006/relationships/footer" Target="footer151.xml"/><Relationship Id="rId48" Type="http://schemas.openxmlformats.org/officeDocument/2006/relationships/hyperlink" Target="https://www.tdsb.on.ca/Leadership/Boardroom/Multi-Year-Strategic-Plan" TargetMode="External"/><Relationship Id="rId113" Type="http://schemas.openxmlformats.org/officeDocument/2006/relationships/hyperlink" Target="https://www.ontario.ca/laws/regulation/970464" TargetMode="External"/><Relationship Id="rId320" Type="http://schemas.openxmlformats.org/officeDocument/2006/relationships/header" Target="header62.xml"/><Relationship Id="rId558" Type="http://schemas.openxmlformats.org/officeDocument/2006/relationships/hyperlink" Target="https://tdsb.ca1.qualtrics.com/jfe/form/SV_5ceN4bmatftYm2O" TargetMode="External"/><Relationship Id="rId723" Type="http://schemas.openxmlformats.org/officeDocument/2006/relationships/header" Target="header157.xml"/><Relationship Id="rId765" Type="http://schemas.openxmlformats.org/officeDocument/2006/relationships/hyperlink" Target="https://docs.google.com/presentation/d/e/2PACX-1vRtoO8ITUdqZFsw_bu22-meT8mX6sMLarAkUGceZfEN17Dm-fxwXwXGzFY0ekiNeLX5QpMZJiAd3htK/pub?start=false&amp;loop=false&amp;delayms=3000&amp;slide=id.p" TargetMode="External"/><Relationship Id="rId155" Type="http://schemas.openxmlformats.org/officeDocument/2006/relationships/hyperlink" Target="https://drive.google.com/file/d/1p_u7qGMFhhLIr98HMKVz0dXxIw7XnP5S/view" TargetMode="External"/><Relationship Id="rId197" Type="http://schemas.openxmlformats.org/officeDocument/2006/relationships/hyperlink" Target="https://hollandbloorview.ca/services/referrals" TargetMode="External"/><Relationship Id="rId362" Type="http://schemas.openxmlformats.org/officeDocument/2006/relationships/hyperlink" Target="https://files.ontario.ca/edu-1_3/edu-including-students-special-needs-fsl-en-2021-11-18.pdf" TargetMode="External"/><Relationship Id="rId418" Type="http://schemas.openxmlformats.org/officeDocument/2006/relationships/header" Target="header86.xml"/><Relationship Id="rId625" Type="http://schemas.openxmlformats.org/officeDocument/2006/relationships/hyperlink" Target="https://tdsb.ca1.qualtrics.com/jfe/form/SV_5ceN4bmatftYm2O" TargetMode="External"/><Relationship Id="rId222" Type="http://schemas.openxmlformats.org/officeDocument/2006/relationships/hyperlink" Target="https://ppf.tdsb.on.ca/uploads/files/live/94/337.pdf" TargetMode="External"/><Relationship Id="rId264" Type="http://schemas.openxmlformats.org/officeDocument/2006/relationships/hyperlink" Target="https://www.ontario.ca/document/education-ontario-policy-and-program-direction/policyprogram-memorandum-11" TargetMode="External"/><Relationship Id="rId471" Type="http://schemas.openxmlformats.org/officeDocument/2006/relationships/header" Target="header108.xml"/><Relationship Id="rId667" Type="http://schemas.openxmlformats.org/officeDocument/2006/relationships/footer" Target="footer142.xml"/><Relationship Id="rId17" Type="http://schemas.openxmlformats.org/officeDocument/2006/relationships/image" Target="media/image11.png"/><Relationship Id="rId59" Type="http://schemas.openxmlformats.org/officeDocument/2006/relationships/hyperlink" Target="https://www.criticalreflectivepractice.com/" TargetMode="External"/><Relationship Id="rId124" Type="http://schemas.openxmlformats.org/officeDocument/2006/relationships/footer" Target="footer24.xml"/><Relationship Id="rId527" Type="http://schemas.openxmlformats.org/officeDocument/2006/relationships/hyperlink" Target="https://www.ontario.ca/laws/regulation/980181" TargetMode="External"/><Relationship Id="rId569" Type="http://schemas.openxmlformats.org/officeDocument/2006/relationships/hyperlink" Target="https://www.ontario.ca/document/special-education-ontario-policy-and-resource-guide-kindergarten-grade-12" TargetMode="External"/><Relationship Id="rId734" Type="http://schemas.openxmlformats.org/officeDocument/2006/relationships/header" Target="header161.xml"/><Relationship Id="rId776" Type="http://schemas.openxmlformats.org/officeDocument/2006/relationships/footer" Target="footer171.xml"/><Relationship Id="rId70" Type="http://schemas.openxmlformats.org/officeDocument/2006/relationships/image" Target="media/image21.png"/><Relationship Id="rId166" Type="http://schemas.openxmlformats.org/officeDocument/2006/relationships/hyperlink" Target="https://sites.google.com/tdsb.on.ca/tdsb-mathematics-for-educators/pl-resources/building-foundational-math-skills-in-the-early-years?authuser=0" TargetMode="External"/><Relationship Id="rId331" Type="http://schemas.openxmlformats.org/officeDocument/2006/relationships/footer" Target="footer65.xml"/><Relationship Id="rId373" Type="http://schemas.openxmlformats.org/officeDocument/2006/relationships/hyperlink" Target="https://www.tdsb.on.ca/Portals/0/docs/Section%20J%20-%20Special%20Education%20Placements%20Provided%20by%20the%20Board.pdf" TargetMode="External"/><Relationship Id="rId429" Type="http://schemas.openxmlformats.org/officeDocument/2006/relationships/hyperlink" Target="https://www.google.com/maps/d/edit?mid=1PhgDpJBlSzQddybqUKaJ57zNzbTEPkg&amp;usp=sharing" TargetMode="External"/><Relationship Id="rId580" Type="http://schemas.openxmlformats.org/officeDocument/2006/relationships/hyperlink" Target="https://www.tdsb.on.ca/About-Us/Detail/docId/2085" TargetMode="External"/><Relationship Id="rId636" Type="http://schemas.openxmlformats.org/officeDocument/2006/relationships/footer" Target="footer137.xml"/><Relationship Id="rId1" Type="http://schemas.openxmlformats.org/officeDocument/2006/relationships/numbering" Target="numbering.xml"/><Relationship Id="rId233" Type="http://schemas.openxmlformats.org/officeDocument/2006/relationships/hyperlink" Target="https://www.caslpo.com/" TargetMode="External"/><Relationship Id="rId440" Type="http://schemas.openxmlformats.org/officeDocument/2006/relationships/hyperlink" Target="https://www.google.com/maps/d/edit?mid=1yZvpRfbfXZx6tW-rsYCfI_KkGyzJNuA&amp;usp=sharing" TargetMode="External"/><Relationship Id="rId678" Type="http://schemas.openxmlformats.org/officeDocument/2006/relationships/header" Target="header145.xml"/><Relationship Id="rId28" Type="http://schemas.openxmlformats.org/officeDocument/2006/relationships/image" Target="media/image13.png"/><Relationship Id="rId275" Type="http://schemas.openxmlformats.org/officeDocument/2006/relationships/header" Target="header47.xml"/><Relationship Id="rId300" Type="http://schemas.openxmlformats.org/officeDocument/2006/relationships/footer" Target="footer57.xml"/><Relationship Id="rId482" Type="http://schemas.openxmlformats.org/officeDocument/2006/relationships/hyperlink" Target="https://www.ontario.ca/document/special-education-ontario-policy-and-resource-guide-kindergarten-grade-12/components-iep" TargetMode="External"/><Relationship Id="rId538" Type="http://schemas.openxmlformats.org/officeDocument/2006/relationships/footer" Target="footer121.xml"/><Relationship Id="rId703" Type="http://schemas.openxmlformats.org/officeDocument/2006/relationships/hyperlink" Target="https://tdsb.ca1.qualtrics.com/jfe/form/SV_5ceN4bmatftYm2O" TargetMode="External"/><Relationship Id="rId745" Type="http://schemas.openxmlformats.org/officeDocument/2006/relationships/footer" Target="footer164.xml"/><Relationship Id="rId81" Type="http://schemas.openxmlformats.org/officeDocument/2006/relationships/image" Target="media/image23.png"/><Relationship Id="rId135" Type="http://schemas.openxmlformats.org/officeDocument/2006/relationships/hyperlink" Target="http://www.edu.gov.on.ca/eng/policyfunding/growSuccess.pdf" TargetMode="External"/><Relationship Id="rId177" Type="http://schemas.openxmlformats.org/officeDocument/2006/relationships/header" Target="header30.xml"/><Relationship Id="rId342" Type="http://schemas.openxmlformats.org/officeDocument/2006/relationships/footer" Target="footer69.xml"/><Relationship Id="rId384" Type="http://schemas.openxmlformats.org/officeDocument/2006/relationships/header" Target="header76.xml"/><Relationship Id="rId591" Type="http://schemas.openxmlformats.org/officeDocument/2006/relationships/hyperlink" Target="https://www.tdsb.on.ca/About-Us/Policies-Procedures-Forms/Detail/docId/375" TargetMode="External"/><Relationship Id="rId605" Type="http://schemas.openxmlformats.org/officeDocument/2006/relationships/hyperlink" Target="https://www.healthcareathome.ca/" TargetMode="External"/><Relationship Id="rId787" Type="http://schemas.openxmlformats.org/officeDocument/2006/relationships/hyperlink" Target="https://www.tdsb.on.ca/Portals/research/docs/reports/Inclusion_Creating%20Classroom%20and%20School%20Communities.pdf" TargetMode="External"/><Relationship Id="rId202" Type="http://schemas.openxmlformats.org/officeDocument/2006/relationships/hyperlink" Target="https://cpbao.ca/" TargetMode="External"/><Relationship Id="rId244" Type="http://schemas.openxmlformats.org/officeDocument/2006/relationships/hyperlink" Target="https://www.ontario.ca/laws/statute/04p03" TargetMode="External"/><Relationship Id="rId647" Type="http://schemas.openxmlformats.org/officeDocument/2006/relationships/hyperlink" Target="https://www.tdsb.on.ca/Find-your/School" TargetMode="External"/><Relationship Id="rId689" Type="http://schemas.openxmlformats.org/officeDocument/2006/relationships/hyperlink" Target="https://tstg.mybusplanner.ca/Login?ReturnUrl=%2fSubscriptions%2fChildTransportInfo&amp;LoginType=Subscriber&amp;showParentPopup=True" TargetMode="External"/><Relationship Id="rId39" Type="http://schemas.openxmlformats.org/officeDocument/2006/relationships/header" Target="header6.xml"/><Relationship Id="rId286" Type="http://schemas.openxmlformats.org/officeDocument/2006/relationships/hyperlink" Target="https://www.tdsb.on.ca/Portals/0/docs/Section%20J%20-%20Special%20Education%20Placements%20Provided%20by%20the%20Board.pdf" TargetMode="External"/><Relationship Id="rId451" Type="http://schemas.openxmlformats.org/officeDocument/2006/relationships/hyperlink" Target="https://www.google.com/maps/d/edit?mid=1sxcNM7RMAGicqzE0O5pDLwfpd-62ud8&amp;usp=sharing" TargetMode="External"/><Relationship Id="rId493" Type="http://schemas.openxmlformats.org/officeDocument/2006/relationships/hyperlink" Target="https://www.ilc.org/products/olc4o-ontario-secondary-school-literacy-course-online-course" TargetMode="External"/><Relationship Id="rId507" Type="http://schemas.openxmlformats.org/officeDocument/2006/relationships/footer" Target="footer116.xml"/><Relationship Id="rId549" Type="http://schemas.openxmlformats.org/officeDocument/2006/relationships/footer" Target="footer124.xml"/><Relationship Id="rId714" Type="http://schemas.openxmlformats.org/officeDocument/2006/relationships/image" Target="media/image49.png"/><Relationship Id="rId756" Type="http://schemas.openxmlformats.org/officeDocument/2006/relationships/hyperlink" Target="https://tdsb.ca1.qualtrics.com/jfe/form/SV_5ceN4bmatftYm2O" TargetMode="External"/><Relationship Id="rId50" Type="http://schemas.openxmlformats.org/officeDocument/2006/relationships/hyperlink" Target="https://www.tdsb.on.ca/Leadership/Boardroom/Multi-Year-Strategic-Plan/Equity" TargetMode="External"/><Relationship Id="rId104" Type="http://schemas.openxmlformats.org/officeDocument/2006/relationships/hyperlink" Target="https://www.tdsb.on.ca/Portals/0/docs/Section%20J%20-%20Special%20Education%20Placements%20Provided%20by%20the%20Board.pdf" TargetMode="External"/><Relationship Id="rId146" Type="http://schemas.openxmlformats.org/officeDocument/2006/relationships/footer" Target="footer28.xml"/><Relationship Id="rId188" Type="http://schemas.openxmlformats.org/officeDocument/2006/relationships/hyperlink" Target="https://www.tdsb.on.ca/Portals/0/docs/Guide%20to%20OTPT%20Services%20for%20Parents%20Guardians%20Caregivers%20.pdf" TargetMode="External"/><Relationship Id="rId311" Type="http://schemas.openxmlformats.org/officeDocument/2006/relationships/header" Target="header59.xml"/><Relationship Id="rId353" Type="http://schemas.openxmlformats.org/officeDocument/2006/relationships/hyperlink" Target="https://www.tdsb.on.ca/Portals/0/docs/Guide-SpecialEducation-Inclusion-ParentsCaregivers.docx" TargetMode="External"/><Relationship Id="rId395" Type="http://schemas.openxmlformats.org/officeDocument/2006/relationships/header" Target="header78.xml"/><Relationship Id="rId409" Type="http://schemas.openxmlformats.org/officeDocument/2006/relationships/hyperlink" Target="https://files.ontario.ca/edu-effective-practices-autism-2007-en-2022-01-28.pdf" TargetMode="External"/><Relationship Id="rId560" Type="http://schemas.openxmlformats.org/officeDocument/2006/relationships/hyperlink" Target="https://www.ontario.ca/document/education-ontario-policy-and-program-direction/policyprogram-memorandum-81" TargetMode="External"/><Relationship Id="rId798" Type="http://schemas.openxmlformats.org/officeDocument/2006/relationships/footer" Target="footer178.xml"/><Relationship Id="rId92" Type="http://schemas.openxmlformats.org/officeDocument/2006/relationships/footer" Target="footer16.xml"/><Relationship Id="rId213" Type="http://schemas.openxmlformats.org/officeDocument/2006/relationships/hyperlink" Target="https://www.ontario.ca/laws/statute/90m56" TargetMode="External"/><Relationship Id="rId420" Type="http://schemas.openxmlformats.org/officeDocument/2006/relationships/header" Target="header87.xml"/><Relationship Id="rId616" Type="http://schemas.openxmlformats.org/officeDocument/2006/relationships/header" Target="header134.xml"/><Relationship Id="rId658" Type="http://schemas.openxmlformats.org/officeDocument/2006/relationships/hyperlink" Target="https://tdsb.ca1.qualtrics.com/jfe/form/SV_5ceN4bmatftYm2O" TargetMode="External"/><Relationship Id="rId255" Type="http://schemas.openxmlformats.org/officeDocument/2006/relationships/footer" Target="footer43.xml"/><Relationship Id="rId297" Type="http://schemas.openxmlformats.org/officeDocument/2006/relationships/footer" Target="footer56.xml"/><Relationship Id="rId462" Type="http://schemas.openxmlformats.org/officeDocument/2006/relationships/footer" Target="footer105.xml"/><Relationship Id="rId518" Type="http://schemas.openxmlformats.org/officeDocument/2006/relationships/header" Target="header116.xml"/><Relationship Id="rId725" Type="http://schemas.openxmlformats.org/officeDocument/2006/relationships/hyperlink" Target="https://www.tdsb.on.ca/Portals/0/docs/Section%20G%20-%20Early%20Identification%20Procedures%20and%20Intervention%20Strategies.pdf" TargetMode="External"/><Relationship Id="rId115" Type="http://schemas.openxmlformats.org/officeDocument/2006/relationships/footer" Target="footer23.xml"/><Relationship Id="rId157" Type="http://schemas.openxmlformats.org/officeDocument/2006/relationships/hyperlink" Target="https://drive.google.com/file/d/1p_u7qGMFhhLIr98HMKVz0dXxIw7XnP5S/view" TargetMode="External"/><Relationship Id="rId322" Type="http://schemas.openxmlformats.org/officeDocument/2006/relationships/hyperlink" Target="https://www.tdsb.on.ca/Leadership-Learning-and-School-Improvement/Special-Education/Section23" TargetMode="External"/><Relationship Id="rId364" Type="http://schemas.openxmlformats.org/officeDocument/2006/relationships/hyperlink" Target="https://www.tdsb.on.ca/Elementary-School/School-Choices/French-Programs/Special-Education-Inclusion-in-French-Language-Programs" TargetMode="External"/><Relationship Id="rId767" Type="http://schemas.openxmlformats.org/officeDocument/2006/relationships/hyperlink" Target="https://www.tdsb.on.ca/Portals/0/docs/Guide%20to%20SEPRC%20for%20Parents%20Guardians%20Caregivers.docx" TargetMode="External"/><Relationship Id="rId61" Type="http://schemas.openxmlformats.org/officeDocument/2006/relationships/header" Target="header10.xml"/><Relationship Id="rId199" Type="http://schemas.openxmlformats.org/officeDocument/2006/relationships/hyperlink" Target="https://hollandbloorview.ca/services/referrals" TargetMode="External"/><Relationship Id="rId571" Type="http://schemas.openxmlformats.org/officeDocument/2006/relationships/hyperlink" Target="https://www.ontario.ca/document/special-education-ontario-policy-and-resource-guide-kindergarten-grade-12" TargetMode="External"/><Relationship Id="rId627" Type="http://schemas.openxmlformats.org/officeDocument/2006/relationships/hyperlink" Target="https://www.tdsb.on.ca/About-Us/Detail/docId/1738" TargetMode="External"/><Relationship Id="rId669" Type="http://schemas.openxmlformats.org/officeDocument/2006/relationships/hyperlink" Target="https://tdsbweb.tdsb.on.ca/Portals/Transportation/docs/Transportation-Brochure_tstg_special2024-ACCESSIBLE.pdf" TargetMode="External"/><Relationship Id="rId19" Type="http://schemas.openxmlformats.org/officeDocument/2006/relationships/footer" Target="footer2.xml"/><Relationship Id="rId224" Type="http://schemas.openxmlformats.org/officeDocument/2006/relationships/header" Target="header36.xml"/><Relationship Id="rId266" Type="http://schemas.openxmlformats.org/officeDocument/2006/relationships/hyperlink" Target="http://www.tdsb.on.ca/About-Us/Detail/docId/236" TargetMode="External"/><Relationship Id="rId431" Type="http://schemas.openxmlformats.org/officeDocument/2006/relationships/footer" Target="footer92.xml"/><Relationship Id="rId473" Type="http://schemas.openxmlformats.org/officeDocument/2006/relationships/hyperlink" Target="https://www.tdsb.on.ca/Portals/0/docs/Section%20E%20-%20Special%20Education%20Advisory%20Committee%20(SEAC).pdf" TargetMode="External"/><Relationship Id="rId529" Type="http://schemas.openxmlformats.org/officeDocument/2006/relationships/hyperlink" Target="http://edu.gov.on.ca/eng/general/elemsec/speced/shared.pdf" TargetMode="External"/><Relationship Id="rId680" Type="http://schemas.openxmlformats.org/officeDocument/2006/relationships/header" Target="header146.xml"/><Relationship Id="rId736" Type="http://schemas.openxmlformats.org/officeDocument/2006/relationships/hyperlink" Target="https://tdsb.ca1.qualtrics.com/jfe/form/SV_5ceN4bmatftYm2O" TargetMode="External"/><Relationship Id="rId30" Type="http://schemas.openxmlformats.org/officeDocument/2006/relationships/hyperlink" Target="https://tdsb.ca1.qualtrics.com/jfe/form/SV_5ceN4bmatftYm2O" TargetMode="External"/><Relationship Id="rId126" Type="http://schemas.openxmlformats.org/officeDocument/2006/relationships/image" Target="media/image29.png"/><Relationship Id="rId168" Type="http://schemas.openxmlformats.org/officeDocument/2006/relationships/hyperlink" Target="https://sites.google.com/tdsb.on.ca/tdsb-mathematics-for-educators/pl-resources/unlocking-fractions-understanding" TargetMode="External"/><Relationship Id="rId333" Type="http://schemas.openxmlformats.org/officeDocument/2006/relationships/footer" Target="footer66.xml"/><Relationship Id="rId540" Type="http://schemas.openxmlformats.org/officeDocument/2006/relationships/header" Target="header121.xml"/><Relationship Id="rId778" Type="http://schemas.openxmlformats.org/officeDocument/2006/relationships/footer" Target="footer172.xml"/><Relationship Id="rId72" Type="http://schemas.openxmlformats.org/officeDocument/2006/relationships/hyperlink" Target="https://www.dcp.edu.gov.on.ca/en/program-planning/considerations-for-program-planning/human-rights-equity-and-inclusive-education" TargetMode="External"/><Relationship Id="rId375" Type="http://schemas.openxmlformats.org/officeDocument/2006/relationships/header" Target="header73.xml"/><Relationship Id="rId582" Type="http://schemas.openxmlformats.org/officeDocument/2006/relationships/hyperlink" Target="https://www.tdsb.on.ca/About-Us/Detail/docId/1983" TargetMode="External"/><Relationship Id="rId638" Type="http://schemas.openxmlformats.org/officeDocument/2006/relationships/footer" Target="footer138.xml"/><Relationship Id="rId3" Type="http://schemas.openxmlformats.org/officeDocument/2006/relationships/settings" Target="settings.xml"/><Relationship Id="rId235" Type="http://schemas.openxmlformats.org/officeDocument/2006/relationships/header" Target="header38.xml"/><Relationship Id="rId277" Type="http://schemas.openxmlformats.org/officeDocument/2006/relationships/hyperlink" Target="https://www.ontario.ca/laws/statute/90e02" TargetMode="External"/><Relationship Id="rId400" Type="http://schemas.openxmlformats.org/officeDocument/2006/relationships/hyperlink" Target="https://www.tdsb.on.ca/Portals/0/docs/Section%20G%20-%20Early%20Identification%20Procedures%20and%20Intervention%20Strategies.pdf" TargetMode="External"/><Relationship Id="rId442" Type="http://schemas.openxmlformats.org/officeDocument/2006/relationships/footer" Target="footer96.xml"/><Relationship Id="rId484" Type="http://schemas.openxmlformats.org/officeDocument/2006/relationships/hyperlink" Target="https://drive.google.com/file/d/1SGBSGd2aTOEPzUu3N74YgQS2gV3zskOk/view?usp=drive_link" TargetMode="External"/><Relationship Id="rId705" Type="http://schemas.openxmlformats.org/officeDocument/2006/relationships/footer" Target="footer153.xml"/><Relationship Id="rId137" Type="http://schemas.openxmlformats.org/officeDocument/2006/relationships/hyperlink" Target="http://www.edu.gov.on.ca/eng/policyfunding/GSKindergartenAddendum2018.pdf" TargetMode="External"/><Relationship Id="rId302" Type="http://schemas.openxmlformats.org/officeDocument/2006/relationships/hyperlink" Target="https://tdsb.ca1.qualtrics.com/jfe/form/SV_5ceN4bmatftYm2O" TargetMode="External"/><Relationship Id="rId344" Type="http://schemas.openxmlformats.org/officeDocument/2006/relationships/footer" Target="footer70.xml"/><Relationship Id="rId691" Type="http://schemas.openxmlformats.org/officeDocument/2006/relationships/hyperlink" Target="http://www.torontoschoolbus.org/" TargetMode="External"/><Relationship Id="rId747" Type="http://schemas.openxmlformats.org/officeDocument/2006/relationships/header" Target="header164.xml"/><Relationship Id="rId789" Type="http://schemas.openxmlformats.org/officeDocument/2006/relationships/footer" Target="footer174.xml"/><Relationship Id="rId41" Type="http://schemas.openxmlformats.org/officeDocument/2006/relationships/image" Target="media/image15.png"/><Relationship Id="rId83" Type="http://schemas.openxmlformats.org/officeDocument/2006/relationships/hyperlink" Target="https://tdsb.ca1.qualtrics.com/jfe/form/SV_5ceN4bmatftYm2O" TargetMode="External"/><Relationship Id="rId179" Type="http://schemas.openxmlformats.org/officeDocument/2006/relationships/hyperlink" Target="https://oacyc.org/code-of-ethics/" TargetMode="External"/><Relationship Id="rId386" Type="http://schemas.openxmlformats.org/officeDocument/2006/relationships/hyperlink" Target="https://tdsb.ca1.qualtrics.com/jfe/form/SV_5ceN4bmatftYm2O" TargetMode="External"/><Relationship Id="rId551" Type="http://schemas.openxmlformats.org/officeDocument/2006/relationships/image" Target="media/image46.jpeg"/><Relationship Id="rId593" Type="http://schemas.openxmlformats.org/officeDocument/2006/relationships/footer" Target="footer129.xml"/><Relationship Id="rId607" Type="http://schemas.openxmlformats.org/officeDocument/2006/relationships/header" Target="header131.xml"/><Relationship Id="rId649" Type="http://schemas.openxmlformats.org/officeDocument/2006/relationships/hyperlink" Target="https://www.tdsb.on.ca/Portals/0/docs/TDSB%20Annual%20AODA%20Status%20Report%20for%202022-2024.pdf" TargetMode="External"/><Relationship Id="rId190" Type="http://schemas.openxmlformats.org/officeDocument/2006/relationships/hyperlink" Target="https://www.healthcareathome.ca/" TargetMode="External"/><Relationship Id="rId204" Type="http://schemas.openxmlformats.org/officeDocument/2006/relationships/hyperlink" Target="https://www.ontario.ca/laws/statute/91p38" TargetMode="External"/><Relationship Id="rId246" Type="http://schemas.openxmlformats.org/officeDocument/2006/relationships/hyperlink" Target="http://www.tdsb.on.ca/AboutUs/ProfessionalSupportServices/PrivacyStatement.aspx" TargetMode="External"/><Relationship Id="rId288" Type="http://schemas.openxmlformats.org/officeDocument/2006/relationships/footer" Target="footer52.xml"/><Relationship Id="rId411" Type="http://schemas.openxmlformats.org/officeDocument/2006/relationships/header" Target="header83.xml"/><Relationship Id="rId453" Type="http://schemas.openxmlformats.org/officeDocument/2006/relationships/footer" Target="footer101.xml"/><Relationship Id="rId509" Type="http://schemas.openxmlformats.org/officeDocument/2006/relationships/hyperlink" Target="https://www.ontario.ca/document/special-education-ontario-policy-and-resource-guide-kindergarten-grade-12" TargetMode="External"/><Relationship Id="rId660" Type="http://schemas.openxmlformats.org/officeDocument/2006/relationships/hyperlink" Target="http://www.tdsb.on.ca/AboutUs/Detail.aspx?docId=185" TargetMode="External"/><Relationship Id="rId106" Type="http://schemas.openxmlformats.org/officeDocument/2006/relationships/header" Target="header21.xml"/><Relationship Id="rId313" Type="http://schemas.openxmlformats.org/officeDocument/2006/relationships/header" Target="header60.xml"/><Relationship Id="rId495" Type="http://schemas.openxmlformats.org/officeDocument/2006/relationships/footer" Target="footer113.xml"/><Relationship Id="rId716" Type="http://schemas.openxmlformats.org/officeDocument/2006/relationships/hyperlink" Target="https://tdsb.ca1.qualtrics.com/jfe/form/SV_5ceN4bmatftYm2O" TargetMode="External"/><Relationship Id="rId758" Type="http://schemas.openxmlformats.org/officeDocument/2006/relationships/footer" Target="footer169.xml"/><Relationship Id="rId10" Type="http://schemas.openxmlformats.org/officeDocument/2006/relationships/image" Target="media/image4.jpeg"/><Relationship Id="rId52" Type="http://schemas.openxmlformats.org/officeDocument/2006/relationships/hyperlink" Target="https://www.tdsb.on.ca/Leadership/Boardroom/Multi-Year-Strategic-Plan/Belong" TargetMode="External"/><Relationship Id="rId94" Type="http://schemas.openxmlformats.org/officeDocument/2006/relationships/footer" Target="footer17.xml"/><Relationship Id="rId148" Type="http://schemas.openxmlformats.org/officeDocument/2006/relationships/hyperlink" Target="https://www.tdsb.on.ca/Portals/0/HighSchool/docs/Manual1718Public.doc" TargetMode="External"/><Relationship Id="rId355" Type="http://schemas.openxmlformats.org/officeDocument/2006/relationships/footer" Target="footer71.xml"/><Relationship Id="rId397" Type="http://schemas.openxmlformats.org/officeDocument/2006/relationships/header" Target="header79.xml"/><Relationship Id="rId520" Type="http://schemas.openxmlformats.org/officeDocument/2006/relationships/header" Target="header117.xml"/><Relationship Id="rId562" Type="http://schemas.openxmlformats.org/officeDocument/2006/relationships/hyperlink" Target="http://www.edu.gov.on.ca/extra/eng/ppm/81.html" TargetMode="External"/><Relationship Id="rId618" Type="http://schemas.openxmlformats.org/officeDocument/2006/relationships/hyperlink" Target="https://sites.google.com/tdsb.on.ca/tdsbat/home" TargetMode="External"/><Relationship Id="rId215" Type="http://schemas.openxmlformats.org/officeDocument/2006/relationships/footer" Target="footer36.xml"/><Relationship Id="rId257" Type="http://schemas.openxmlformats.org/officeDocument/2006/relationships/footer" Target="footer44.xml"/><Relationship Id="rId422" Type="http://schemas.openxmlformats.org/officeDocument/2006/relationships/hyperlink" Target="https://www.google.com/maps/d/edit?mid=1zWAJDsEKmZF8Mx5h0Ip4_-pZTnNebvs&amp;usp=sharing" TargetMode="External"/><Relationship Id="rId464" Type="http://schemas.openxmlformats.org/officeDocument/2006/relationships/header" Target="header105.xml"/><Relationship Id="rId299" Type="http://schemas.openxmlformats.org/officeDocument/2006/relationships/header" Target="header56.xml"/><Relationship Id="rId727" Type="http://schemas.openxmlformats.org/officeDocument/2006/relationships/footer" Target="footer159.xml"/><Relationship Id="rId63" Type="http://schemas.openxmlformats.org/officeDocument/2006/relationships/image" Target="media/image17.jpeg"/><Relationship Id="rId159" Type="http://schemas.openxmlformats.org/officeDocument/2006/relationships/hyperlink" Target="https://drive.google.com/file/d/1vJ8pWWAunHmd-AsXd4HX-8htqEmTSFkc/view" TargetMode="External"/><Relationship Id="rId366" Type="http://schemas.openxmlformats.org/officeDocument/2006/relationships/footer" Target="footer72.xml"/><Relationship Id="rId573" Type="http://schemas.openxmlformats.org/officeDocument/2006/relationships/hyperlink" Target="https://www.ontario.ca/document/child-protection-service-directives-forms-and-guidelines" TargetMode="External"/><Relationship Id="rId780" Type="http://schemas.openxmlformats.org/officeDocument/2006/relationships/hyperlink" Target="https://www.dcp.edu.gov.on.ca/en/curriculum/secondary-first-nations-metis-and-inuit-studies" TargetMode="External"/><Relationship Id="rId226" Type="http://schemas.openxmlformats.org/officeDocument/2006/relationships/hyperlink" Target="https://www.ontario.ca/laws/statute/91p38" TargetMode="External"/><Relationship Id="rId433" Type="http://schemas.openxmlformats.org/officeDocument/2006/relationships/header" Target="header92.xml"/><Relationship Id="rId640" Type="http://schemas.openxmlformats.org/officeDocument/2006/relationships/footer" Target="footer139.xml"/><Relationship Id="rId738" Type="http://schemas.openxmlformats.org/officeDocument/2006/relationships/header" Target="header162.xml"/><Relationship Id="rId74" Type="http://schemas.openxmlformats.org/officeDocument/2006/relationships/header" Target="header11.xml"/><Relationship Id="rId377" Type="http://schemas.openxmlformats.org/officeDocument/2006/relationships/header" Target="header74.xml"/><Relationship Id="rId500" Type="http://schemas.openxmlformats.org/officeDocument/2006/relationships/hyperlink" Target="https://drive.google.com/file/d/1nyn8VO9a_zLdbMA6goWRMgodz_xEDXQB/view?usp=sharing" TargetMode="External"/><Relationship Id="rId584" Type="http://schemas.openxmlformats.org/officeDocument/2006/relationships/hyperlink" Target="https://www.ontario.ca/document/education-ontario-policy-and-program-direction/policyprogram-memorandum-161" TargetMode="External"/><Relationship Id="rId5" Type="http://schemas.openxmlformats.org/officeDocument/2006/relationships/footnotes" Target="footnotes.xml"/><Relationship Id="rId237" Type="http://schemas.openxmlformats.org/officeDocument/2006/relationships/header" Target="header39.xml"/><Relationship Id="rId791" Type="http://schemas.openxmlformats.org/officeDocument/2006/relationships/footer" Target="footer175.xml"/><Relationship Id="rId444" Type="http://schemas.openxmlformats.org/officeDocument/2006/relationships/footer" Target="footer97.xml"/><Relationship Id="rId651" Type="http://schemas.openxmlformats.org/officeDocument/2006/relationships/hyperlink" Target="https://www.tdsb.on.ca/About-Us/Accessibility" TargetMode="External"/><Relationship Id="rId749" Type="http://schemas.openxmlformats.org/officeDocument/2006/relationships/header" Target="header165.xml"/><Relationship Id="rId290" Type="http://schemas.openxmlformats.org/officeDocument/2006/relationships/footer" Target="footer53.xml"/><Relationship Id="rId304" Type="http://schemas.openxmlformats.org/officeDocument/2006/relationships/header" Target="header57.xml"/><Relationship Id="rId388" Type="http://schemas.openxmlformats.org/officeDocument/2006/relationships/hyperlink" Target="https://www.ontario.ca/page/identifying-students-special-education-needs" TargetMode="External"/><Relationship Id="rId511" Type="http://schemas.openxmlformats.org/officeDocument/2006/relationships/hyperlink" Target="https://oneca.com/wp-content/uploads/2019/11/iep-resource-guide.pdf" TargetMode="External"/><Relationship Id="rId609" Type="http://schemas.openxmlformats.org/officeDocument/2006/relationships/hyperlink" Target="https://tdsb.ca1.qualtrics.com/jfe/form/SV_5ceN4bmatftYm2O" TargetMode="External"/><Relationship Id="rId85" Type="http://schemas.openxmlformats.org/officeDocument/2006/relationships/header" Target="header13.xml"/><Relationship Id="rId150" Type="http://schemas.openxmlformats.org/officeDocument/2006/relationships/hyperlink" Target="https://www.tdsb.on.ca/Portals/0/HighSchool/docs/Manual1718Public.doc" TargetMode="External"/><Relationship Id="rId595" Type="http://schemas.openxmlformats.org/officeDocument/2006/relationships/hyperlink" Target="https://www.ontario.ca/document/education-ontario-policy-and-program-direction/policyprogram-memorandum-81" TargetMode="External"/><Relationship Id="rId248" Type="http://schemas.openxmlformats.org/officeDocument/2006/relationships/header" Target="header40.xml"/><Relationship Id="rId455" Type="http://schemas.openxmlformats.org/officeDocument/2006/relationships/footer" Target="footer102.xml"/><Relationship Id="rId662" Type="http://schemas.openxmlformats.org/officeDocument/2006/relationships/hyperlink" Target="https://www.tdsb.on.ca/Learning-Equity-and-Well-Being/Special-Education-and-Inclusion/Identification-and-Placement" TargetMode="External"/><Relationship Id="rId12" Type="http://schemas.openxmlformats.org/officeDocument/2006/relationships/image" Target="media/image6.jpeg"/><Relationship Id="rId108" Type="http://schemas.openxmlformats.org/officeDocument/2006/relationships/image" Target="media/image26.png"/><Relationship Id="rId315" Type="http://schemas.openxmlformats.org/officeDocument/2006/relationships/hyperlink" Target="https://www.ontario.ca/page/identifying-students-special-education-needs" TargetMode="External"/><Relationship Id="rId522" Type="http://schemas.openxmlformats.org/officeDocument/2006/relationships/image" Target="media/image37.png"/><Relationship Id="rId96" Type="http://schemas.openxmlformats.org/officeDocument/2006/relationships/footer" Target="footer18.xml"/><Relationship Id="rId161" Type="http://schemas.openxmlformats.org/officeDocument/2006/relationships/hyperlink" Target="https://drive.google.com/file/d/1vJ8pWWAunHmd-AsXd4HX-8htqEmTSFkc/view" TargetMode="External"/><Relationship Id="rId399" Type="http://schemas.openxmlformats.org/officeDocument/2006/relationships/hyperlink" Target="https://www.tdsb.on.ca/Portals/0/docs/Section%20G%20-%20Early%20Identification%20Procedures%20and%20Intervention%20Strategies.pdf" TargetMode="External"/><Relationship Id="rId259" Type="http://schemas.openxmlformats.org/officeDocument/2006/relationships/footer" Target="footer45.xml"/><Relationship Id="rId466" Type="http://schemas.openxmlformats.org/officeDocument/2006/relationships/header" Target="header106.xml"/><Relationship Id="rId673" Type="http://schemas.openxmlformats.org/officeDocument/2006/relationships/footer" Target="footer143.xml"/><Relationship Id="rId23" Type="http://schemas.openxmlformats.org/officeDocument/2006/relationships/footer" Target="footer4.xml"/><Relationship Id="rId119" Type="http://schemas.openxmlformats.org/officeDocument/2006/relationships/hyperlink" Target="https://www.tdsb.on.ca/Portals/0/community/Community%20Advisory%20committees/SEAC/2018-2022%20_SEAC_Contactlist%20(REV).docx" TargetMode="External"/><Relationship Id="rId326" Type="http://schemas.openxmlformats.org/officeDocument/2006/relationships/hyperlink" Target="https://www.tdsb.on.ca/Leadership-Learning-and-School-Improvement/Special-Education/Section23" TargetMode="External"/><Relationship Id="rId533" Type="http://schemas.openxmlformats.org/officeDocument/2006/relationships/hyperlink" Target="https://www.ontario.ca/document/special-education-ontario-policy-and-resource-guide-kindergarten-grade-12/standards-iep" TargetMode="External"/><Relationship Id="rId740" Type="http://schemas.openxmlformats.org/officeDocument/2006/relationships/hyperlink" Target="https://crc-canada.org/wp-content/uploads/2016/03/trc-calls-to-action-english.pdf" TargetMode="External"/><Relationship Id="rId172" Type="http://schemas.openxmlformats.org/officeDocument/2006/relationships/hyperlink" Target="https://tdsbweb.tdsb.on.ca/Portals/SchoolServicesESLELD/docs/TDSB%20Initial%20Assessment%20(Elem)-Sept.%202018.pdf" TargetMode="External"/><Relationship Id="rId477" Type="http://schemas.openxmlformats.org/officeDocument/2006/relationships/hyperlink" Target="https://tdsb.ca1.qualtrics.com/jfe/form/SV_5ceN4bmatftYm2O" TargetMode="External"/><Relationship Id="rId600" Type="http://schemas.openxmlformats.org/officeDocument/2006/relationships/footer" Target="footer130.xml"/><Relationship Id="rId684" Type="http://schemas.openxmlformats.org/officeDocument/2006/relationships/hyperlink" Target="https://www.torontoschoolbus.org/" TargetMode="External"/><Relationship Id="rId337" Type="http://schemas.openxmlformats.org/officeDocument/2006/relationships/hyperlink" Target="https://www.tdsb.on.ca/Portals/0/docs/Guide-SpecialEducation-Inclusion-ParentsCaregivers.docx" TargetMode="External"/><Relationship Id="rId34" Type="http://schemas.openxmlformats.org/officeDocument/2006/relationships/header" Target="header5.xml"/><Relationship Id="rId544" Type="http://schemas.openxmlformats.org/officeDocument/2006/relationships/header" Target="header122.xml"/><Relationship Id="rId751" Type="http://schemas.openxmlformats.org/officeDocument/2006/relationships/header" Target="header166.xml"/><Relationship Id="rId183" Type="http://schemas.openxmlformats.org/officeDocument/2006/relationships/footer" Target="footer33.xml"/><Relationship Id="rId390" Type="http://schemas.openxmlformats.org/officeDocument/2006/relationships/header" Target="header77.xml"/><Relationship Id="rId404" Type="http://schemas.openxmlformats.org/officeDocument/2006/relationships/image" Target="media/image36.png"/><Relationship Id="rId611" Type="http://schemas.openxmlformats.org/officeDocument/2006/relationships/hyperlink" Target="https://www.ontario.ca/files/2024-06/edu-sea-directives-2024-25-en-2024-06-17.pdf" TargetMode="External"/><Relationship Id="rId250" Type="http://schemas.openxmlformats.org/officeDocument/2006/relationships/hyperlink" Target="https://www.ontario.ca/document/education-ontario-policy-and-program-direction/policyprogram-memorandum-140" TargetMode="External"/><Relationship Id="rId488" Type="http://schemas.openxmlformats.org/officeDocument/2006/relationships/footer" Target="footer112.xml"/><Relationship Id="rId695" Type="http://schemas.openxmlformats.org/officeDocument/2006/relationships/footer" Target="footer150.xml"/><Relationship Id="rId709" Type="http://schemas.openxmlformats.org/officeDocument/2006/relationships/footer" Target="footer155.xml"/><Relationship Id="rId45" Type="http://schemas.openxmlformats.org/officeDocument/2006/relationships/hyperlink" Target="https://tdsb.ca1.qualtrics.com/jfe/form/SV_5ceN4bmatftYm2O" TargetMode="External"/><Relationship Id="rId110" Type="http://schemas.openxmlformats.org/officeDocument/2006/relationships/hyperlink" Target="https://tdsb.ca1.qualtrics.com/jfe/form/SV_5ceN4bmatftYm2O" TargetMode="External"/><Relationship Id="rId348" Type="http://schemas.openxmlformats.org/officeDocument/2006/relationships/hyperlink" Target="https://www.tdsb.on.ca/contact-us/steps-to-address-questions-concerns" TargetMode="External"/><Relationship Id="rId555" Type="http://schemas.openxmlformats.org/officeDocument/2006/relationships/image" Target="media/image48.jpeg"/><Relationship Id="rId762" Type="http://schemas.openxmlformats.org/officeDocument/2006/relationships/hyperlink" Target="https://docs.google.com/presentation/d/e/2PACX-1vRYO7W_J3eXAGXF3o8W5HkSQxwgxb9RwT937ObUFAuJowMVsUukyiADjnvT1i-K75FoJc9wYGMKByDQ/pub?start=false&amp;loop=false&amp;delayms=3000&amp;slide=id.p" TargetMode="External"/><Relationship Id="rId194" Type="http://schemas.openxmlformats.org/officeDocument/2006/relationships/hyperlink" Target="https://www.healthcareathome.ca/" TargetMode="External"/><Relationship Id="rId208" Type="http://schemas.openxmlformats.org/officeDocument/2006/relationships/hyperlink" Target="https://www.ontario.ca/laws/statute/91r18" TargetMode="External"/><Relationship Id="rId415" Type="http://schemas.openxmlformats.org/officeDocument/2006/relationships/hyperlink" Target="https://www.google.com/maps/d/edit?mid=19VQoSdBVtP89NzmKMntw_v9T3PFrOs4&amp;usp=sharing" TargetMode="External"/><Relationship Id="rId622" Type="http://schemas.openxmlformats.org/officeDocument/2006/relationships/header" Target="header135.xml"/><Relationship Id="rId261" Type="http://schemas.openxmlformats.org/officeDocument/2006/relationships/hyperlink" Target="https://tdsb.ca1.qualtrics.com/jfe/form/SV_5ceN4bmatftYm2O" TargetMode="External"/><Relationship Id="rId499" Type="http://schemas.openxmlformats.org/officeDocument/2006/relationships/footer" Target="footer114.xml"/><Relationship Id="rId56" Type="http://schemas.openxmlformats.org/officeDocument/2006/relationships/header" Target="header9.xml"/><Relationship Id="rId359" Type="http://schemas.openxmlformats.org/officeDocument/2006/relationships/hyperlink" Target="https://docs.google.com/document/d/1XMH0fzQFX-nEgdLzqvxH9zE4_D-oCnf4JSEzf7joHP0/edit?tab=t.0" TargetMode="External"/><Relationship Id="rId566" Type="http://schemas.openxmlformats.org/officeDocument/2006/relationships/hyperlink" Target="http://www.edu.gov.on.ca/extra/eng/ppm/ppm161.pdf" TargetMode="External"/><Relationship Id="rId773" Type="http://schemas.openxmlformats.org/officeDocument/2006/relationships/hyperlink" Target="https://drive.google.com/file/d/1wrSfqrs3xXgNjKLKH8iBTqLpWkClUe-V/view" TargetMode="External"/><Relationship Id="rId121" Type="http://schemas.openxmlformats.org/officeDocument/2006/relationships/hyperlink" Target="http://www.tdsb.on.ca/seac" TargetMode="External"/><Relationship Id="rId219" Type="http://schemas.openxmlformats.org/officeDocument/2006/relationships/hyperlink" Target="https://ppf.tdsb.on.ca/uploads/files/live/94/337.pdf" TargetMode="External"/><Relationship Id="rId426" Type="http://schemas.openxmlformats.org/officeDocument/2006/relationships/footer" Target="footer90.xml"/><Relationship Id="rId633" Type="http://schemas.openxmlformats.org/officeDocument/2006/relationships/hyperlink" Target="https://www.tdsb.on.ca/About-Us/Accessibility/Transportation" TargetMode="External"/><Relationship Id="rId67" Type="http://schemas.openxmlformats.org/officeDocument/2006/relationships/image" Target="media/image19.jpeg"/><Relationship Id="rId272" Type="http://schemas.openxmlformats.org/officeDocument/2006/relationships/hyperlink" Target="https://www.tdsb.on.ca/portals/0/docs/TDSBWeb/SpecEd/Consent-to-Release-Information.pdf" TargetMode="External"/><Relationship Id="rId577" Type="http://schemas.openxmlformats.org/officeDocument/2006/relationships/hyperlink" Target="http://ppf.tdsb.on.ca/uploads/files/live/100/2074.pdf" TargetMode="External"/><Relationship Id="rId700" Type="http://schemas.openxmlformats.org/officeDocument/2006/relationships/header" Target="header151.xml"/><Relationship Id="rId132" Type="http://schemas.openxmlformats.org/officeDocument/2006/relationships/hyperlink" Target="https://tdsb.ca1.qualtrics.com/jfe/form/SV_5ceN4bmatftYm2O" TargetMode="External"/><Relationship Id="rId784" Type="http://schemas.openxmlformats.org/officeDocument/2006/relationships/hyperlink" Target="https://www.tdsb.on.ca/About-Us/Policies-Procedures-Forms/Detail/docId/200" TargetMode="External"/><Relationship Id="rId437" Type="http://schemas.openxmlformats.org/officeDocument/2006/relationships/header" Target="header94.xml"/><Relationship Id="rId644" Type="http://schemas.openxmlformats.org/officeDocument/2006/relationships/hyperlink" Target="https://www.tdsb.on.ca/Portals/0/aboutus/docs/Report-Making_Schools_More_Accessible.pdf" TargetMode="External"/><Relationship Id="rId283" Type="http://schemas.openxmlformats.org/officeDocument/2006/relationships/header" Target="header50.xml"/><Relationship Id="rId490" Type="http://schemas.openxmlformats.org/officeDocument/2006/relationships/hyperlink" Target="https://www.ontario.ca/document/ontario-schools-kindergarten-grade-12-policy-and-program-requirements-2024" TargetMode="External"/><Relationship Id="rId504" Type="http://schemas.openxmlformats.org/officeDocument/2006/relationships/footer" Target="footer115.xml"/><Relationship Id="rId711" Type="http://schemas.openxmlformats.org/officeDocument/2006/relationships/footer" Target="footer156.xml"/><Relationship Id="rId78" Type="http://schemas.openxmlformats.org/officeDocument/2006/relationships/hyperlink" Target="http://www.edu.gov.on.ca/eng/policyfunding/growSuccess.pdf" TargetMode="External"/><Relationship Id="rId143" Type="http://schemas.openxmlformats.org/officeDocument/2006/relationships/hyperlink" Target="https://www.ontario.ca/document/education-ontario-policy-and-program-direction/policyprogram-memorandum-155" TargetMode="External"/><Relationship Id="rId350" Type="http://schemas.openxmlformats.org/officeDocument/2006/relationships/hyperlink" Target="https://www.tdsb.on.ca/Portals/0/docs/Guide-SpecialEducation-Inclusion-ParentsCaregivers.docx" TargetMode="External"/><Relationship Id="rId588" Type="http://schemas.openxmlformats.org/officeDocument/2006/relationships/hyperlink" Target="https://www.ontario.ca/document/education-ontario-policy-and-program-direction/policyprogram-memorandum-161" TargetMode="External"/><Relationship Id="rId795" Type="http://schemas.openxmlformats.org/officeDocument/2006/relationships/header" Target="header176.xml"/><Relationship Id="rId9" Type="http://schemas.openxmlformats.org/officeDocument/2006/relationships/image" Target="media/image3.jpeg"/><Relationship Id="rId210" Type="http://schemas.openxmlformats.org/officeDocument/2006/relationships/hyperlink" Target="https://www.ontario.ca/laws/statute/96h02" TargetMode="External"/><Relationship Id="rId448" Type="http://schemas.openxmlformats.org/officeDocument/2006/relationships/footer" Target="footer99.xml"/><Relationship Id="rId655" Type="http://schemas.openxmlformats.org/officeDocument/2006/relationships/header" Target="header140.xml"/><Relationship Id="rId294" Type="http://schemas.openxmlformats.org/officeDocument/2006/relationships/footer" Target="footer55.xml"/><Relationship Id="rId308" Type="http://schemas.openxmlformats.org/officeDocument/2006/relationships/footer" Target="footer59.xml"/><Relationship Id="rId515" Type="http://schemas.openxmlformats.org/officeDocument/2006/relationships/hyperlink" Target="https://www.ontario.ca/document/education-ontario-policy-and-program-direction/policyprogram-memorandum-156" TargetMode="External"/><Relationship Id="rId722" Type="http://schemas.openxmlformats.org/officeDocument/2006/relationships/hyperlink" Target="https://www.ontario.ca/document/education-ontario-policy-and-program-direction/policyprogram-memorandum-149" TargetMode="External"/><Relationship Id="rId89" Type="http://schemas.openxmlformats.org/officeDocument/2006/relationships/hyperlink" Target="https://www.tdsb.on.ca/Portals/0/docs/Section%20E%20-%20Special%20Education%20Advisory%20Committee%20(SEAC).pdf" TargetMode="External"/><Relationship Id="rId154" Type="http://schemas.openxmlformats.org/officeDocument/2006/relationships/footer" Target="footer29.xml"/><Relationship Id="rId361" Type="http://schemas.openxmlformats.org/officeDocument/2006/relationships/hyperlink" Target="https://files.ontario.ca/edu-1_3/edu-including-students-special-needs-fsl-en-2021-11-18.pdf" TargetMode="External"/><Relationship Id="rId599" Type="http://schemas.openxmlformats.org/officeDocument/2006/relationships/header" Target="header129.xml"/><Relationship Id="rId459" Type="http://schemas.openxmlformats.org/officeDocument/2006/relationships/header" Target="header103.xml"/><Relationship Id="rId666" Type="http://schemas.openxmlformats.org/officeDocument/2006/relationships/header" Target="header141.xml"/><Relationship Id="rId16" Type="http://schemas.openxmlformats.org/officeDocument/2006/relationships/image" Target="media/image10.png"/><Relationship Id="rId221" Type="http://schemas.openxmlformats.org/officeDocument/2006/relationships/hyperlink" Target="https://ppf.tdsb.on.ca/uploads/files/live/94/337.pdf" TargetMode="External"/><Relationship Id="rId319" Type="http://schemas.openxmlformats.org/officeDocument/2006/relationships/footer" Target="footer62.xml"/><Relationship Id="rId526" Type="http://schemas.openxmlformats.org/officeDocument/2006/relationships/footer" Target="footer119.xml"/><Relationship Id="rId733" Type="http://schemas.openxmlformats.org/officeDocument/2006/relationships/footer" Target="footer161.xml"/><Relationship Id="rId165" Type="http://schemas.openxmlformats.org/officeDocument/2006/relationships/hyperlink" Target="https://sites.google.com/tdsb.on.ca/tdsb-mathematics-for-educators/pl-resources/building-foundational-math-skills-in-the-early-years?authuser=0" TargetMode="External"/><Relationship Id="rId372" Type="http://schemas.openxmlformats.org/officeDocument/2006/relationships/hyperlink" Target="https://www.tdsb.on.ca/Portals/0/docs/Section%20J%20-%20Special%20Education%20Placements%20Provided%20by%20the%20Board.pdf" TargetMode="External"/><Relationship Id="rId677" Type="http://schemas.openxmlformats.org/officeDocument/2006/relationships/footer" Target="footer145.xml"/><Relationship Id="rId800" Type="http://schemas.openxmlformats.org/officeDocument/2006/relationships/theme" Target="theme/theme1.xml"/><Relationship Id="rId232" Type="http://schemas.openxmlformats.org/officeDocument/2006/relationships/hyperlink" Target="http://www.ocswssw.org/professional-practice/code-of-ethics/" TargetMode="External"/><Relationship Id="rId27" Type="http://schemas.openxmlformats.org/officeDocument/2006/relationships/image" Target="media/image12.png"/><Relationship Id="rId537" Type="http://schemas.openxmlformats.org/officeDocument/2006/relationships/header" Target="header120.xml"/><Relationship Id="rId744" Type="http://schemas.openxmlformats.org/officeDocument/2006/relationships/header" Target="header163.xml"/><Relationship Id="rId80" Type="http://schemas.openxmlformats.org/officeDocument/2006/relationships/footer" Target="footer13.xml"/><Relationship Id="rId176" Type="http://schemas.openxmlformats.org/officeDocument/2006/relationships/hyperlink" Target="https://www.ergo-on.ca/userContent/documents/STEP%20Framework-%20webpages/STEPUserGuide_November20151.pdf" TargetMode="External"/><Relationship Id="rId383" Type="http://schemas.openxmlformats.org/officeDocument/2006/relationships/hyperlink" Target="https://www.ontario.ca/laws/statute/08s14" TargetMode="External"/><Relationship Id="rId590" Type="http://schemas.openxmlformats.org/officeDocument/2006/relationships/footer" Target="footer128.xml"/><Relationship Id="rId604" Type="http://schemas.openxmlformats.org/officeDocument/2006/relationships/hyperlink" Target="https://www.healthcareathome.ca/" TargetMode="External"/><Relationship Id="rId243" Type="http://schemas.openxmlformats.org/officeDocument/2006/relationships/hyperlink" Target="https://www.ontario.ca/laws/statute/04p03" TargetMode="External"/><Relationship Id="rId450" Type="http://schemas.openxmlformats.org/officeDocument/2006/relationships/footer" Target="footer100.xml"/><Relationship Id="rId688" Type="http://schemas.openxmlformats.org/officeDocument/2006/relationships/footer" Target="footer149.xml"/><Relationship Id="rId38" Type="http://schemas.openxmlformats.org/officeDocument/2006/relationships/hyperlink" Target="https://www.ontario.ca/laws/regulation/970464" TargetMode="External"/><Relationship Id="rId103" Type="http://schemas.openxmlformats.org/officeDocument/2006/relationships/hyperlink" Target="https://www.tdsb.on.ca/Portals/0/docs/Section%20F%20-%20Educational%20and%20Other%20Assessments.pdf" TargetMode="External"/><Relationship Id="rId310" Type="http://schemas.openxmlformats.org/officeDocument/2006/relationships/hyperlink" Target="https://www.tdsb.on.ca/Portals/0/docs/Section%20J%20-%20Special%20Education%20Placements%20Provided%20by%20the%20Board.pdf" TargetMode="External"/><Relationship Id="rId548" Type="http://schemas.openxmlformats.org/officeDocument/2006/relationships/header" Target="header123.xml"/><Relationship Id="rId755" Type="http://schemas.openxmlformats.org/officeDocument/2006/relationships/hyperlink" Target="https://tdsb.ca1.qualtrics.com/jfe/form/SV_5ceN4bmatftYm2O" TargetMode="External"/><Relationship Id="rId91" Type="http://schemas.openxmlformats.org/officeDocument/2006/relationships/header" Target="header15.xml"/><Relationship Id="rId187" Type="http://schemas.openxmlformats.org/officeDocument/2006/relationships/hyperlink" Target="https://www.ontario.ca/laws/statute/91r18" TargetMode="External"/><Relationship Id="rId394" Type="http://schemas.openxmlformats.org/officeDocument/2006/relationships/hyperlink" Target="https://www.tdsb.on.ca/Portals/0/docs/Section%20H%20-%20The%20Identification%2C%20Placement%20and%20Review%20Committee%20(IPRC)%20Process%20and%20Appeals.pdf" TargetMode="External"/><Relationship Id="rId408" Type="http://schemas.openxmlformats.org/officeDocument/2006/relationships/footer" Target="footer83.xml"/><Relationship Id="rId615" Type="http://schemas.openxmlformats.org/officeDocument/2006/relationships/footer" Target="footer134.xml"/><Relationship Id="rId254" Type="http://schemas.openxmlformats.org/officeDocument/2006/relationships/header" Target="header42.xml"/><Relationship Id="rId699" Type="http://schemas.openxmlformats.org/officeDocument/2006/relationships/hyperlink" Target="https://www.tdsb.on.ca/About-Us/Detail/docId/1729" TargetMode="External"/><Relationship Id="rId49" Type="http://schemas.openxmlformats.org/officeDocument/2006/relationships/hyperlink" Target="https://www.tdsb.on.ca/Leadership/Boardroom/Multi-Year-Strategic-Plan" TargetMode="External"/><Relationship Id="rId114" Type="http://schemas.openxmlformats.org/officeDocument/2006/relationships/header" Target="header22.xml"/><Relationship Id="rId461" Type="http://schemas.openxmlformats.org/officeDocument/2006/relationships/header" Target="header104.xml"/><Relationship Id="rId559" Type="http://schemas.openxmlformats.org/officeDocument/2006/relationships/hyperlink" Target="https://tdsb.ca1.qualtrics.com/jfe/form/SV_5ceN4bmatftYm2O" TargetMode="External"/><Relationship Id="rId766" Type="http://schemas.openxmlformats.org/officeDocument/2006/relationships/hyperlink" Target="https://www.tdsb.on.ca/Portals/0/docs/Guide%20to%20SEPRC%20for%20Parents%20Guardians%20Caregivers.docx" TargetMode="External"/><Relationship Id="rId198" Type="http://schemas.openxmlformats.org/officeDocument/2006/relationships/hyperlink" Target="https://hollandbloorview.ca/services/referrals" TargetMode="External"/><Relationship Id="rId321" Type="http://schemas.openxmlformats.org/officeDocument/2006/relationships/footer" Target="footer63.xml"/><Relationship Id="rId419" Type="http://schemas.openxmlformats.org/officeDocument/2006/relationships/footer" Target="footer87.xml"/><Relationship Id="rId626" Type="http://schemas.openxmlformats.org/officeDocument/2006/relationships/hyperlink" Target="https://www.tdsb.on.ca/About-Us/Accessibility/Resources" TargetMode="External"/><Relationship Id="rId265" Type="http://schemas.openxmlformats.org/officeDocument/2006/relationships/hyperlink" Target="http://www.tdsb.on.ca/About-Us/Detail/docId/236" TargetMode="External"/><Relationship Id="rId472" Type="http://schemas.openxmlformats.org/officeDocument/2006/relationships/footer" Target="footer109.xml"/><Relationship Id="rId125" Type="http://schemas.openxmlformats.org/officeDocument/2006/relationships/image" Target="media/image28.png"/><Relationship Id="rId332" Type="http://schemas.openxmlformats.org/officeDocument/2006/relationships/header" Target="header65.xml"/><Relationship Id="rId777" Type="http://schemas.openxmlformats.org/officeDocument/2006/relationships/header" Target="header171.xml"/><Relationship Id="rId637" Type="http://schemas.openxmlformats.org/officeDocument/2006/relationships/header" Target="header137.xml"/><Relationship Id="rId276" Type="http://schemas.openxmlformats.org/officeDocument/2006/relationships/footer" Target="footer48.xml"/><Relationship Id="rId483" Type="http://schemas.openxmlformats.org/officeDocument/2006/relationships/hyperlink" Target="https://www.ontario.ca/document/special-education-ontario-policy-and-resource-guide-kindergarten-grade-12/components-iep" TargetMode="External"/><Relationship Id="rId690" Type="http://schemas.openxmlformats.org/officeDocument/2006/relationships/hyperlink" Target="mailto:transportation@torontoschoolbus.org" TargetMode="External"/><Relationship Id="rId704" Type="http://schemas.openxmlformats.org/officeDocument/2006/relationships/header" Target="header152.xml"/><Relationship Id="rId40" Type="http://schemas.openxmlformats.org/officeDocument/2006/relationships/footer" Target="footer7.xml"/><Relationship Id="rId136" Type="http://schemas.openxmlformats.org/officeDocument/2006/relationships/hyperlink" Target="http://www.edu.gov.on.ca/eng/policyfunding/growSuccess.pdf" TargetMode="External"/><Relationship Id="rId343" Type="http://schemas.openxmlformats.org/officeDocument/2006/relationships/header" Target="header69.xml"/><Relationship Id="rId550" Type="http://schemas.openxmlformats.org/officeDocument/2006/relationships/image" Target="media/image45.jpeg"/><Relationship Id="rId788" Type="http://schemas.openxmlformats.org/officeDocument/2006/relationships/header" Target="header173.xml"/><Relationship Id="rId203" Type="http://schemas.openxmlformats.org/officeDocument/2006/relationships/hyperlink" Target="https://cpbao.ca/" TargetMode="External"/><Relationship Id="rId648" Type="http://schemas.openxmlformats.org/officeDocument/2006/relationships/hyperlink" Target="https://www.tdsb.on.ca/Find-your/School" TargetMode="External"/><Relationship Id="rId287" Type="http://schemas.openxmlformats.org/officeDocument/2006/relationships/header" Target="header51.xml"/><Relationship Id="rId410" Type="http://schemas.openxmlformats.org/officeDocument/2006/relationships/hyperlink" Target="https://files.ontario.ca/edu-effective-practices-autism-2007-en-2022-01-28.pdf" TargetMode="External"/><Relationship Id="rId494" Type="http://schemas.openxmlformats.org/officeDocument/2006/relationships/header" Target="header112.xml"/><Relationship Id="rId508" Type="http://schemas.openxmlformats.org/officeDocument/2006/relationships/hyperlink" Target="https://www.ontario.ca/laws/regulation/980181" TargetMode="External"/><Relationship Id="rId715" Type="http://schemas.openxmlformats.org/officeDocument/2006/relationships/image" Target="media/image50.png"/><Relationship Id="rId147" Type="http://schemas.openxmlformats.org/officeDocument/2006/relationships/hyperlink" Target="https://www.tdsb.on.ca/Portals/0/HighSchool/docs/Manual1718Public.doc" TargetMode="External"/><Relationship Id="rId354" Type="http://schemas.openxmlformats.org/officeDocument/2006/relationships/header" Target="header70.xml"/><Relationship Id="rId799" Type="http://schemas.openxmlformats.org/officeDocument/2006/relationships/fontTable" Target="fontTable.xml"/><Relationship Id="rId51" Type="http://schemas.openxmlformats.org/officeDocument/2006/relationships/hyperlink" Target="https://www.tdsb.on.ca/Leadership/Boardroom/Multi-Year-Strategic-Plan/Truth-and-Reconciliation" TargetMode="External"/><Relationship Id="rId561" Type="http://schemas.openxmlformats.org/officeDocument/2006/relationships/hyperlink" Target="https://www.ontario.ca/document/education-ontario-policy-and-program-direction/policyprogram-memorandum-81" TargetMode="External"/><Relationship Id="rId659" Type="http://schemas.openxmlformats.org/officeDocument/2006/relationships/hyperlink" Target="https://www.tdsb.on.ca/About-Us/Policies-Procedures-Forms/Detail/docId/276" TargetMode="External"/><Relationship Id="rId214" Type="http://schemas.openxmlformats.org/officeDocument/2006/relationships/header" Target="header35.xml"/><Relationship Id="rId298" Type="http://schemas.openxmlformats.org/officeDocument/2006/relationships/hyperlink" Target="https://www.google.com/maps/d/u/0/edit?mid=19UFlTo2NgKXscZkb3JMCGh666gRyo24&amp;ll=43.7044867571957%2C-79.39472029999999&amp;z=11" TargetMode="External"/><Relationship Id="rId421" Type="http://schemas.openxmlformats.org/officeDocument/2006/relationships/footer" Target="footer88.xml"/><Relationship Id="rId519" Type="http://schemas.openxmlformats.org/officeDocument/2006/relationships/footer" Target="footer117.xml"/><Relationship Id="rId158" Type="http://schemas.openxmlformats.org/officeDocument/2006/relationships/hyperlink" Target="https://drive.google.com/file/d/1p_u7qGMFhhLIr98HMKVz0dXxIw7XnP5S/view" TargetMode="External"/><Relationship Id="rId726" Type="http://schemas.openxmlformats.org/officeDocument/2006/relationships/header" Target="header158.xml"/><Relationship Id="rId62" Type="http://schemas.openxmlformats.org/officeDocument/2006/relationships/footer" Target="footer11.xml"/><Relationship Id="rId365" Type="http://schemas.openxmlformats.org/officeDocument/2006/relationships/header" Target="header71.xml"/><Relationship Id="rId572" Type="http://schemas.openxmlformats.org/officeDocument/2006/relationships/hyperlink" Target="https://www.ontario.ca/document/child-protection-service-directives-forms-and-guidelines" TargetMode="External"/><Relationship Id="rId225" Type="http://schemas.openxmlformats.org/officeDocument/2006/relationships/footer" Target="footer37.xml"/><Relationship Id="rId432" Type="http://schemas.openxmlformats.org/officeDocument/2006/relationships/hyperlink" Target="https://www.ontario.ca/document/2025-2026-mccss-service-objectives-children-special-needs/2025-2026-services-delivered-36" TargetMode="External"/><Relationship Id="rId737" Type="http://schemas.openxmlformats.org/officeDocument/2006/relationships/hyperlink" Target="https://tdsb.ca1.qualtrics.com/jfe/form/SV_5ceN4bmatftYm2O" TargetMode="External"/><Relationship Id="rId73" Type="http://schemas.openxmlformats.org/officeDocument/2006/relationships/hyperlink" Target="https://www.dcp.edu.gov.on.ca/en/program-planning/considerations-for-program-planning/human-rights-equity-and-inclusive-education" TargetMode="External"/><Relationship Id="rId169" Type="http://schemas.openxmlformats.org/officeDocument/2006/relationships/hyperlink" Target="https://sites.google.com/tdsb.on.ca/tdsb-mathematics-for-educators/pl-resources/unlocking-fractions-understanding" TargetMode="External"/><Relationship Id="rId376" Type="http://schemas.openxmlformats.org/officeDocument/2006/relationships/footer" Target="footer74.xml"/><Relationship Id="rId583" Type="http://schemas.openxmlformats.org/officeDocument/2006/relationships/hyperlink" Target="https://www.tdsb.on.ca/About-Us/Detail/docId/1983" TargetMode="External"/><Relationship Id="rId790" Type="http://schemas.openxmlformats.org/officeDocument/2006/relationships/header" Target="header174.xml"/><Relationship Id="rId4" Type="http://schemas.openxmlformats.org/officeDocument/2006/relationships/webSettings" Target="webSettings.xml"/><Relationship Id="rId236" Type="http://schemas.openxmlformats.org/officeDocument/2006/relationships/footer" Target="footer39.xml"/><Relationship Id="rId443" Type="http://schemas.openxmlformats.org/officeDocument/2006/relationships/header" Target="header96.xml"/><Relationship Id="rId650" Type="http://schemas.openxmlformats.org/officeDocument/2006/relationships/hyperlink" Target="https://www.tdsb.on.ca/About-Us/Accessibility" TargetMode="External"/><Relationship Id="rId303" Type="http://schemas.openxmlformats.org/officeDocument/2006/relationships/hyperlink" Target="https://www.ontario.ca/laws/regulation/980181" TargetMode="External"/><Relationship Id="rId748" Type="http://schemas.openxmlformats.org/officeDocument/2006/relationships/footer" Target="footer165.xml"/><Relationship Id="rId84" Type="http://schemas.openxmlformats.org/officeDocument/2006/relationships/hyperlink" Target="https://tdsb.ca1.qualtrics.com/jfe/form/SV_5ceN4bmatftYm2O" TargetMode="External"/><Relationship Id="rId387" Type="http://schemas.openxmlformats.org/officeDocument/2006/relationships/hyperlink" Target="https://tdsb.ca1.qualtrics.com/jfe/form/SV_5ceN4bmatftYm2O" TargetMode="External"/><Relationship Id="rId510" Type="http://schemas.openxmlformats.org/officeDocument/2006/relationships/hyperlink" Target="https://www.ontario.ca/document/special-education-ontario-policy-and-resource-guide-kindergarten-grade-12" TargetMode="External"/><Relationship Id="rId594" Type="http://schemas.openxmlformats.org/officeDocument/2006/relationships/hyperlink" Target="https://www.ontario.ca/document/education-ontario-policy-and-program-direction/policyprogram-memorandum-81" TargetMode="External"/><Relationship Id="rId608" Type="http://schemas.openxmlformats.org/officeDocument/2006/relationships/footer" Target="footer132.xml"/><Relationship Id="rId247" Type="http://schemas.openxmlformats.org/officeDocument/2006/relationships/hyperlink" Target="https://ppf.tdsb.on.ca/uploads/files/live/94/337.pdf" TargetMode="External"/><Relationship Id="rId107" Type="http://schemas.openxmlformats.org/officeDocument/2006/relationships/footer" Target="footer22.xml"/><Relationship Id="rId454" Type="http://schemas.openxmlformats.org/officeDocument/2006/relationships/header" Target="header101.xml"/><Relationship Id="rId661" Type="http://schemas.openxmlformats.org/officeDocument/2006/relationships/hyperlink" Target="http://www.tdsb.on.ca/AboutUs/Detail.aspx?docId=185" TargetMode="External"/><Relationship Id="rId759" Type="http://schemas.openxmlformats.org/officeDocument/2006/relationships/header" Target="header169.xml"/><Relationship Id="rId11" Type="http://schemas.openxmlformats.org/officeDocument/2006/relationships/image" Target="media/image5.jpeg"/><Relationship Id="rId314" Type="http://schemas.openxmlformats.org/officeDocument/2006/relationships/footer" Target="footer61.xml"/><Relationship Id="rId398" Type="http://schemas.openxmlformats.org/officeDocument/2006/relationships/footer" Target="footer80.xml"/><Relationship Id="rId521" Type="http://schemas.openxmlformats.org/officeDocument/2006/relationships/footer" Target="footer118.xml"/><Relationship Id="rId619" Type="http://schemas.openxmlformats.org/officeDocument/2006/relationships/hyperlink" Target="https://sites.google.com/tdsb.on.ca/tdsbat/home" TargetMode="External"/><Relationship Id="rId95" Type="http://schemas.openxmlformats.org/officeDocument/2006/relationships/header" Target="header17.xml"/><Relationship Id="rId160" Type="http://schemas.openxmlformats.org/officeDocument/2006/relationships/hyperlink" Target="https://drive.google.com/file/d/1vJ8pWWAunHmd-AsXd4HX-8htqEmTSFkc/view" TargetMode="External"/><Relationship Id="rId258" Type="http://schemas.openxmlformats.org/officeDocument/2006/relationships/header" Target="header44.xml"/><Relationship Id="rId465" Type="http://schemas.openxmlformats.org/officeDocument/2006/relationships/footer" Target="footer106.xml"/><Relationship Id="rId672" Type="http://schemas.openxmlformats.org/officeDocument/2006/relationships/header" Target="header142.xml"/><Relationship Id="rId22" Type="http://schemas.openxmlformats.org/officeDocument/2006/relationships/header" Target="header3.xml"/><Relationship Id="rId118" Type="http://schemas.openxmlformats.org/officeDocument/2006/relationships/hyperlink" Target="https://www.tdsb.on.ca/Community/How-to-Get-Involved/Advisory-Committees/Statutory-Advisory-Committees/Special-Education-Advisory-Committee" TargetMode="External"/><Relationship Id="rId325" Type="http://schemas.openxmlformats.org/officeDocument/2006/relationships/hyperlink" Target="https://www.tdsb.on.ca/Leadership-Learning-and-School-Improvement/Special-Education/Section23" TargetMode="External"/><Relationship Id="rId532" Type="http://schemas.openxmlformats.org/officeDocument/2006/relationships/hyperlink" Target="https://www.ontario.ca/document/special-education-ontario-policy-and-resource-guide-kindergarten-grade-12/standards-ie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00.xml.rels><?xml version="1.0" encoding="UTF-8" standalone="yes"?>
<Relationships xmlns="http://schemas.openxmlformats.org/package/2006/relationships"><Relationship Id="rId1" Type="http://schemas.openxmlformats.org/officeDocument/2006/relationships/image" Target="media/image14.png"/></Relationships>
</file>

<file path=word/_rels/footer101.xml.rels><?xml version="1.0" encoding="UTF-8" standalone="yes"?>
<Relationships xmlns="http://schemas.openxmlformats.org/package/2006/relationships"><Relationship Id="rId1" Type="http://schemas.openxmlformats.org/officeDocument/2006/relationships/image" Target="media/image14.png"/></Relationships>
</file>

<file path=word/_rels/footer102.xml.rels><?xml version="1.0" encoding="UTF-8" standalone="yes"?>
<Relationships xmlns="http://schemas.openxmlformats.org/package/2006/relationships"><Relationship Id="rId1" Type="http://schemas.openxmlformats.org/officeDocument/2006/relationships/image" Target="media/image14.png"/></Relationships>
</file>

<file path=word/_rels/footer103.xml.rels><?xml version="1.0" encoding="UTF-8" standalone="yes"?>
<Relationships xmlns="http://schemas.openxmlformats.org/package/2006/relationships"><Relationship Id="rId1" Type="http://schemas.openxmlformats.org/officeDocument/2006/relationships/image" Target="media/image14.png"/></Relationships>
</file>

<file path=word/_rels/footer104.xml.rels><?xml version="1.0" encoding="UTF-8" standalone="yes"?>
<Relationships xmlns="http://schemas.openxmlformats.org/package/2006/relationships"><Relationship Id="rId1" Type="http://schemas.openxmlformats.org/officeDocument/2006/relationships/image" Target="media/image14.png"/></Relationships>
</file>

<file path=word/_rels/footer105.xml.rels><?xml version="1.0" encoding="UTF-8" standalone="yes"?>
<Relationships xmlns="http://schemas.openxmlformats.org/package/2006/relationships"><Relationship Id="rId1" Type="http://schemas.openxmlformats.org/officeDocument/2006/relationships/image" Target="media/image14.png"/></Relationships>
</file>

<file path=word/_rels/footer106.xml.rels><?xml version="1.0" encoding="UTF-8" standalone="yes"?>
<Relationships xmlns="http://schemas.openxmlformats.org/package/2006/relationships"><Relationship Id="rId1" Type="http://schemas.openxmlformats.org/officeDocument/2006/relationships/image" Target="media/image14.png"/></Relationships>
</file>

<file path=word/_rels/footer107.xml.rels><?xml version="1.0" encoding="UTF-8" standalone="yes"?>
<Relationships xmlns="http://schemas.openxmlformats.org/package/2006/relationships"><Relationship Id="rId1" Type="http://schemas.openxmlformats.org/officeDocument/2006/relationships/image" Target="media/image14.png"/></Relationships>
</file>

<file path=word/_rels/footer108.xml.rels><?xml version="1.0" encoding="UTF-8" standalone="yes"?>
<Relationships xmlns="http://schemas.openxmlformats.org/package/2006/relationships"><Relationship Id="rId1" Type="http://schemas.openxmlformats.org/officeDocument/2006/relationships/image" Target="media/image14.png"/></Relationships>
</file>

<file path=word/_rels/footer109.xml.rels><?xml version="1.0" encoding="UTF-8" standalone="yes"?>
<Relationships xmlns="http://schemas.openxmlformats.org/package/2006/relationships"><Relationship Id="rId1" Type="http://schemas.openxmlformats.org/officeDocument/2006/relationships/image" Target="media/image14.png"/></Relationships>
</file>

<file path=word/_rels/footer11.xml.rels><?xml version="1.0" encoding="UTF-8" standalone="yes"?>
<Relationships xmlns="http://schemas.openxmlformats.org/package/2006/relationships"><Relationship Id="rId1" Type="http://schemas.openxmlformats.org/officeDocument/2006/relationships/image" Target="media/image14.png"/></Relationships>
</file>

<file path=word/_rels/footer110.xml.rels><?xml version="1.0" encoding="UTF-8" standalone="yes"?>
<Relationships xmlns="http://schemas.openxmlformats.org/package/2006/relationships"><Relationship Id="rId1" Type="http://schemas.openxmlformats.org/officeDocument/2006/relationships/image" Target="media/image14.png"/></Relationships>
</file>

<file path=word/_rels/footer111.xml.rels><?xml version="1.0" encoding="UTF-8" standalone="yes"?>
<Relationships xmlns="http://schemas.openxmlformats.org/package/2006/relationships"><Relationship Id="rId1" Type="http://schemas.openxmlformats.org/officeDocument/2006/relationships/image" Target="media/image14.png"/></Relationships>
</file>

<file path=word/_rels/footer112.xml.rels><?xml version="1.0" encoding="UTF-8" standalone="yes"?>
<Relationships xmlns="http://schemas.openxmlformats.org/package/2006/relationships"><Relationship Id="rId1" Type="http://schemas.openxmlformats.org/officeDocument/2006/relationships/image" Target="media/image14.png"/></Relationships>
</file>

<file path=word/_rels/footer113.xml.rels><?xml version="1.0" encoding="UTF-8" standalone="yes"?>
<Relationships xmlns="http://schemas.openxmlformats.org/package/2006/relationships"><Relationship Id="rId1" Type="http://schemas.openxmlformats.org/officeDocument/2006/relationships/image" Target="media/image14.png"/></Relationships>
</file>

<file path=word/_rels/footer114.xml.rels><?xml version="1.0" encoding="UTF-8" standalone="yes"?>
<Relationships xmlns="http://schemas.openxmlformats.org/package/2006/relationships"><Relationship Id="rId1" Type="http://schemas.openxmlformats.org/officeDocument/2006/relationships/image" Target="media/image14.png"/></Relationships>
</file>

<file path=word/_rels/footer115.xml.rels><?xml version="1.0" encoding="UTF-8" standalone="yes"?>
<Relationships xmlns="http://schemas.openxmlformats.org/package/2006/relationships"><Relationship Id="rId1" Type="http://schemas.openxmlformats.org/officeDocument/2006/relationships/image" Target="media/image14.png"/></Relationships>
</file>

<file path=word/_rels/footer116.xml.rels><?xml version="1.0" encoding="UTF-8" standalone="yes"?>
<Relationships xmlns="http://schemas.openxmlformats.org/package/2006/relationships"><Relationship Id="rId1" Type="http://schemas.openxmlformats.org/officeDocument/2006/relationships/image" Target="media/image14.png"/></Relationships>
</file>

<file path=word/_rels/footer117.xml.rels><?xml version="1.0" encoding="UTF-8" standalone="yes"?>
<Relationships xmlns="http://schemas.openxmlformats.org/package/2006/relationships"><Relationship Id="rId1" Type="http://schemas.openxmlformats.org/officeDocument/2006/relationships/image" Target="media/image14.png"/></Relationships>
</file>

<file path=word/_rels/footer118.xml.rels><?xml version="1.0" encoding="UTF-8" standalone="yes"?>
<Relationships xmlns="http://schemas.openxmlformats.org/package/2006/relationships"><Relationship Id="rId1" Type="http://schemas.openxmlformats.org/officeDocument/2006/relationships/image" Target="media/image14.png"/></Relationships>
</file>

<file path=word/_rels/footer119.xml.rels><?xml version="1.0" encoding="UTF-8" standalone="yes"?>
<Relationships xmlns="http://schemas.openxmlformats.org/package/2006/relationships"><Relationship Id="rId1" Type="http://schemas.openxmlformats.org/officeDocument/2006/relationships/image" Target="media/image14.png"/></Relationships>
</file>

<file path=word/_rels/footer120.xml.rels><?xml version="1.0" encoding="UTF-8" standalone="yes"?>
<Relationships xmlns="http://schemas.openxmlformats.org/package/2006/relationships"><Relationship Id="rId1" Type="http://schemas.openxmlformats.org/officeDocument/2006/relationships/image" Target="media/image14.png"/></Relationships>
</file>

<file path=word/_rels/footer121.xml.rels><?xml version="1.0" encoding="UTF-8" standalone="yes"?>
<Relationships xmlns="http://schemas.openxmlformats.org/package/2006/relationships"><Relationship Id="rId1" Type="http://schemas.openxmlformats.org/officeDocument/2006/relationships/image" Target="media/image14.png"/></Relationships>
</file>

<file path=word/_rels/footer122.xml.rels><?xml version="1.0" encoding="UTF-8" standalone="yes"?>
<Relationships xmlns="http://schemas.openxmlformats.org/package/2006/relationships"><Relationship Id="rId1" Type="http://schemas.openxmlformats.org/officeDocument/2006/relationships/image" Target="media/image40.jpeg"/></Relationships>
</file>

<file path=word/_rels/footer123.xml.rels><?xml version="1.0" encoding="UTF-8" standalone="yes"?>
<Relationships xmlns="http://schemas.openxmlformats.org/package/2006/relationships"><Relationship Id="rId1" Type="http://schemas.openxmlformats.org/officeDocument/2006/relationships/image" Target="media/image40.jpeg"/></Relationships>
</file>

<file path=word/_rels/footer124.xml.rels><?xml version="1.0" encoding="UTF-8" standalone="yes"?>
<Relationships xmlns="http://schemas.openxmlformats.org/package/2006/relationships"><Relationship Id="rId1" Type="http://schemas.openxmlformats.org/officeDocument/2006/relationships/image" Target="media/image14.png"/></Relationships>
</file>

<file path=word/_rels/footer125.xml.rels><?xml version="1.0" encoding="UTF-8" standalone="yes"?>
<Relationships xmlns="http://schemas.openxmlformats.org/package/2006/relationships"><Relationship Id="rId1" Type="http://schemas.openxmlformats.org/officeDocument/2006/relationships/image" Target="media/image14.png"/></Relationships>
</file>

<file path=word/_rels/footer126.xml.rels><?xml version="1.0" encoding="UTF-8" standalone="yes"?>
<Relationships xmlns="http://schemas.openxmlformats.org/package/2006/relationships"><Relationship Id="rId1" Type="http://schemas.openxmlformats.org/officeDocument/2006/relationships/image" Target="media/image14.png"/></Relationships>
</file>

<file path=word/_rels/footer127.xml.rels><?xml version="1.0" encoding="UTF-8" standalone="yes"?>
<Relationships xmlns="http://schemas.openxmlformats.org/package/2006/relationships"><Relationship Id="rId1" Type="http://schemas.openxmlformats.org/officeDocument/2006/relationships/image" Target="media/image14.png"/></Relationships>
</file>

<file path=word/_rels/footer128.xml.rels><?xml version="1.0" encoding="UTF-8" standalone="yes"?>
<Relationships xmlns="http://schemas.openxmlformats.org/package/2006/relationships"><Relationship Id="rId1" Type="http://schemas.openxmlformats.org/officeDocument/2006/relationships/image" Target="media/image14.png"/></Relationships>
</file>

<file path=word/_rels/footer129.xml.rels><?xml version="1.0" encoding="UTF-8" standalone="yes"?>
<Relationships xmlns="http://schemas.openxmlformats.org/package/2006/relationships"><Relationship Id="rId1" Type="http://schemas.openxmlformats.org/officeDocument/2006/relationships/image" Target="media/image14.png"/></Relationships>
</file>

<file path=word/_rels/footer130.xml.rels><?xml version="1.0" encoding="UTF-8" standalone="yes"?>
<Relationships xmlns="http://schemas.openxmlformats.org/package/2006/relationships"><Relationship Id="rId1" Type="http://schemas.openxmlformats.org/officeDocument/2006/relationships/image" Target="media/image14.png"/></Relationships>
</file>

<file path=word/_rels/footer131.xml.rels><?xml version="1.0" encoding="UTF-8" standalone="yes"?>
<Relationships xmlns="http://schemas.openxmlformats.org/package/2006/relationships"><Relationship Id="rId1" Type="http://schemas.openxmlformats.org/officeDocument/2006/relationships/image" Target="media/image14.png"/></Relationships>
</file>

<file path=word/_rels/footer132.xml.rels><?xml version="1.0" encoding="UTF-8" standalone="yes"?>
<Relationships xmlns="http://schemas.openxmlformats.org/package/2006/relationships"><Relationship Id="rId1" Type="http://schemas.openxmlformats.org/officeDocument/2006/relationships/image" Target="media/image14.png"/></Relationships>
</file>

<file path=word/_rels/footer133.xml.rels><?xml version="1.0" encoding="UTF-8" standalone="yes"?>
<Relationships xmlns="http://schemas.openxmlformats.org/package/2006/relationships"><Relationship Id="rId1" Type="http://schemas.openxmlformats.org/officeDocument/2006/relationships/image" Target="media/image14.png"/></Relationships>
</file>

<file path=word/_rels/footer134.xml.rels><?xml version="1.0" encoding="UTF-8" standalone="yes"?>
<Relationships xmlns="http://schemas.openxmlformats.org/package/2006/relationships"><Relationship Id="rId1" Type="http://schemas.openxmlformats.org/officeDocument/2006/relationships/image" Target="media/image14.png"/></Relationships>
</file>

<file path=word/_rels/footer135.xml.rels><?xml version="1.0" encoding="UTF-8" standalone="yes"?>
<Relationships xmlns="http://schemas.openxmlformats.org/package/2006/relationships"><Relationship Id="rId1" Type="http://schemas.openxmlformats.org/officeDocument/2006/relationships/image" Target="media/image14.png"/></Relationships>
</file>

<file path=word/_rels/footer136.xml.rels><?xml version="1.0" encoding="UTF-8" standalone="yes"?>
<Relationships xmlns="http://schemas.openxmlformats.org/package/2006/relationships"><Relationship Id="rId1" Type="http://schemas.openxmlformats.org/officeDocument/2006/relationships/image" Target="media/image14.png"/></Relationships>
</file>

<file path=word/_rels/footer137.xml.rels><?xml version="1.0" encoding="UTF-8" standalone="yes"?>
<Relationships xmlns="http://schemas.openxmlformats.org/package/2006/relationships"><Relationship Id="rId1" Type="http://schemas.openxmlformats.org/officeDocument/2006/relationships/image" Target="media/image14.png"/></Relationships>
</file>

<file path=word/_rels/footer138.xml.rels><?xml version="1.0" encoding="UTF-8" standalone="yes"?>
<Relationships xmlns="http://schemas.openxmlformats.org/package/2006/relationships"><Relationship Id="rId1" Type="http://schemas.openxmlformats.org/officeDocument/2006/relationships/image" Target="media/image14.png"/></Relationships>
</file>

<file path=word/_rels/footer139.xml.rels><?xml version="1.0" encoding="UTF-8" standalone="yes"?>
<Relationships xmlns="http://schemas.openxmlformats.org/package/2006/relationships"><Relationship Id="rId1" Type="http://schemas.openxmlformats.org/officeDocument/2006/relationships/image" Target="media/image14.png"/></Relationships>
</file>

<file path=word/_rels/footer14.xml.rels><?xml version="1.0" encoding="UTF-8" standalone="yes"?>
<Relationships xmlns="http://schemas.openxmlformats.org/package/2006/relationships"><Relationship Id="rId1" Type="http://schemas.openxmlformats.org/officeDocument/2006/relationships/image" Target="media/image25.png"/></Relationships>
</file>

<file path=word/_rels/footer140.xml.rels><?xml version="1.0" encoding="UTF-8" standalone="yes"?>
<Relationships xmlns="http://schemas.openxmlformats.org/package/2006/relationships"><Relationship Id="rId1" Type="http://schemas.openxmlformats.org/officeDocument/2006/relationships/image" Target="media/image14.png"/></Relationships>
</file>

<file path=word/_rels/footer141.xml.rels><?xml version="1.0" encoding="UTF-8" standalone="yes"?>
<Relationships xmlns="http://schemas.openxmlformats.org/package/2006/relationships"><Relationship Id="rId1" Type="http://schemas.openxmlformats.org/officeDocument/2006/relationships/image" Target="media/image14.png"/></Relationships>
</file>

<file path=word/_rels/footer142.xml.rels><?xml version="1.0" encoding="UTF-8" standalone="yes"?>
<Relationships xmlns="http://schemas.openxmlformats.org/package/2006/relationships"><Relationship Id="rId1" Type="http://schemas.openxmlformats.org/officeDocument/2006/relationships/image" Target="media/image14.png"/></Relationships>
</file>

<file path=word/_rels/footer143.xml.rels><?xml version="1.0" encoding="UTF-8" standalone="yes"?>
<Relationships xmlns="http://schemas.openxmlformats.org/package/2006/relationships"><Relationship Id="rId1" Type="http://schemas.openxmlformats.org/officeDocument/2006/relationships/image" Target="media/image14.png"/></Relationships>
</file>

<file path=word/_rels/footer144.xml.rels><?xml version="1.0" encoding="UTF-8" standalone="yes"?>
<Relationships xmlns="http://schemas.openxmlformats.org/package/2006/relationships"><Relationship Id="rId1" Type="http://schemas.openxmlformats.org/officeDocument/2006/relationships/image" Target="media/image14.png"/></Relationships>
</file>

<file path=word/_rels/footer145.xml.rels><?xml version="1.0" encoding="UTF-8" standalone="yes"?>
<Relationships xmlns="http://schemas.openxmlformats.org/package/2006/relationships"><Relationship Id="rId1" Type="http://schemas.openxmlformats.org/officeDocument/2006/relationships/image" Target="media/image14.png"/></Relationships>
</file>

<file path=word/_rels/footer146.xml.rels><?xml version="1.0" encoding="UTF-8" standalone="yes"?>
<Relationships xmlns="http://schemas.openxmlformats.org/package/2006/relationships"><Relationship Id="rId1" Type="http://schemas.openxmlformats.org/officeDocument/2006/relationships/image" Target="media/image14.png"/></Relationships>
</file>

<file path=word/_rels/footer147.xml.rels><?xml version="1.0" encoding="UTF-8" standalone="yes"?>
<Relationships xmlns="http://schemas.openxmlformats.org/package/2006/relationships"><Relationship Id="rId1" Type="http://schemas.openxmlformats.org/officeDocument/2006/relationships/image" Target="media/image14.png"/></Relationships>
</file>

<file path=word/_rels/footer148.xml.rels><?xml version="1.0" encoding="UTF-8" standalone="yes"?>
<Relationships xmlns="http://schemas.openxmlformats.org/package/2006/relationships"><Relationship Id="rId1" Type="http://schemas.openxmlformats.org/officeDocument/2006/relationships/image" Target="media/image14.png"/></Relationships>
</file>

<file path=word/_rels/footer149.xml.rels><?xml version="1.0" encoding="UTF-8" standalone="yes"?>
<Relationships xmlns="http://schemas.openxmlformats.org/package/2006/relationships"><Relationship Id="rId1" Type="http://schemas.openxmlformats.org/officeDocument/2006/relationships/image" Target="media/image14.png"/></Relationships>
</file>

<file path=word/_rels/footer15.xml.rels><?xml version="1.0" encoding="UTF-8" standalone="yes"?>
<Relationships xmlns="http://schemas.openxmlformats.org/package/2006/relationships"><Relationship Id="rId1" Type="http://schemas.openxmlformats.org/officeDocument/2006/relationships/image" Target="media/image25.png"/></Relationships>
</file>

<file path=word/_rels/footer150.xml.rels><?xml version="1.0" encoding="UTF-8" standalone="yes"?>
<Relationships xmlns="http://schemas.openxmlformats.org/package/2006/relationships"><Relationship Id="rId1" Type="http://schemas.openxmlformats.org/officeDocument/2006/relationships/image" Target="media/image14.png"/></Relationships>
</file>

<file path=word/_rels/footer151.xml.rels><?xml version="1.0" encoding="UTF-8" standalone="yes"?>
<Relationships xmlns="http://schemas.openxmlformats.org/package/2006/relationships"><Relationship Id="rId1" Type="http://schemas.openxmlformats.org/officeDocument/2006/relationships/image" Target="media/image14.png"/></Relationships>
</file>

<file path=word/_rels/footer152.xml.rels><?xml version="1.0" encoding="UTF-8" standalone="yes"?>
<Relationships xmlns="http://schemas.openxmlformats.org/package/2006/relationships"><Relationship Id="rId1" Type="http://schemas.openxmlformats.org/officeDocument/2006/relationships/image" Target="media/image14.png"/></Relationships>
</file>

<file path=word/_rels/footer153.xml.rels><?xml version="1.0" encoding="UTF-8" standalone="yes"?>
<Relationships xmlns="http://schemas.openxmlformats.org/package/2006/relationships"><Relationship Id="rId1" Type="http://schemas.openxmlformats.org/officeDocument/2006/relationships/image" Target="media/image9.png"/></Relationships>
</file>

<file path=word/_rels/footer154.xml.rels><?xml version="1.0" encoding="UTF-8" standalone="yes"?>
<Relationships xmlns="http://schemas.openxmlformats.org/package/2006/relationships"><Relationship Id="rId1" Type="http://schemas.openxmlformats.org/officeDocument/2006/relationships/image" Target="media/image9.png"/></Relationships>
</file>

<file path=word/_rels/footer155.xml.rels><?xml version="1.0" encoding="UTF-8" standalone="yes"?>
<Relationships xmlns="http://schemas.openxmlformats.org/package/2006/relationships"><Relationship Id="rId1" Type="http://schemas.openxmlformats.org/officeDocument/2006/relationships/image" Target="media/image9.png"/></Relationships>
</file>

<file path=word/_rels/footer156.xml.rels><?xml version="1.0" encoding="UTF-8" standalone="yes"?>
<Relationships xmlns="http://schemas.openxmlformats.org/package/2006/relationships"><Relationship Id="rId1" Type="http://schemas.openxmlformats.org/officeDocument/2006/relationships/image" Target="media/image9.png"/></Relationships>
</file>

<file path=word/_rels/footer157.xml.rels><?xml version="1.0" encoding="UTF-8" standalone="yes"?>
<Relationships xmlns="http://schemas.openxmlformats.org/package/2006/relationships"><Relationship Id="rId1" Type="http://schemas.openxmlformats.org/officeDocument/2006/relationships/image" Target="media/image9.png"/></Relationships>
</file>

<file path=word/_rels/footer159.xml.rels><?xml version="1.0" encoding="UTF-8" standalone="yes"?>
<Relationships xmlns="http://schemas.openxmlformats.org/package/2006/relationships"><Relationship Id="rId1" Type="http://schemas.openxmlformats.org/officeDocument/2006/relationships/image" Target="media/image14.png"/></Relationships>
</file>

<file path=word/_rels/footer16.xml.rels><?xml version="1.0" encoding="UTF-8" standalone="yes"?>
<Relationships xmlns="http://schemas.openxmlformats.org/package/2006/relationships"><Relationship Id="rId1" Type="http://schemas.openxmlformats.org/officeDocument/2006/relationships/image" Target="media/image25.png"/></Relationships>
</file>

<file path=word/_rels/footer160.xml.rels><?xml version="1.0" encoding="UTF-8" standalone="yes"?>
<Relationships xmlns="http://schemas.openxmlformats.org/package/2006/relationships"><Relationship Id="rId1" Type="http://schemas.openxmlformats.org/officeDocument/2006/relationships/image" Target="media/image14.png"/></Relationships>
</file>

<file path=word/_rels/footer161.xml.rels><?xml version="1.0" encoding="UTF-8" standalone="yes"?>
<Relationships xmlns="http://schemas.openxmlformats.org/package/2006/relationships"><Relationship Id="rId1" Type="http://schemas.openxmlformats.org/officeDocument/2006/relationships/image" Target="media/image14.png"/></Relationships>
</file>

<file path=word/_rels/footer162.xml.rels><?xml version="1.0" encoding="UTF-8" standalone="yes"?>
<Relationships xmlns="http://schemas.openxmlformats.org/package/2006/relationships"><Relationship Id="rId1" Type="http://schemas.openxmlformats.org/officeDocument/2006/relationships/image" Target="media/image14.png"/></Relationships>
</file>

<file path=word/_rels/footer163.xml.rels><?xml version="1.0" encoding="UTF-8" standalone="yes"?>
<Relationships xmlns="http://schemas.openxmlformats.org/package/2006/relationships"><Relationship Id="rId1" Type="http://schemas.openxmlformats.org/officeDocument/2006/relationships/image" Target="media/image14.png"/></Relationships>
</file>

<file path=word/_rels/footer164.xml.rels><?xml version="1.0" encoding="UTF-8" standalone="yes"?>
<Relationships xmlns="http://schemas.openxmlformats.org/package/2006/relationships"><Relationship Id="rId1" Type="http://schemas.openxmlformats.org/officeDocument/2006/relationships/image" Target="media/image14.png"/></Relationships>
</file>

<file path=word/_rels/footer165.xml.rels><?xml version="1.0" encoding="UTF-8" standalone="yes"?>
<Relationships xmlns="http://schemas.openxmlformats.org/package/2006/relationships"><Relationship Id="rId1" Type="http://schemas.openxmlformats.org/officeDocument/2006/relationships/image" Target="media/image14.png"/></Relationships>
</file>

<file path=word/_rels/footer166.xml.rels><?xml version="1.0" encoding="UTF-8" standalone="yes"?>
<Relationships xmlns="http://schemas.openxmlformats.org/package/2006/relationships"><Relationship Id="rId1" Type="http://schemas.openxmlformats.org/officeDocument/2006/relationships/image" Target="media/image14.png"/></Relationships>
</file>

<file path=word/_rels/footer167.xml.rels><?xml version="1.0" encoding="UTF-8" standalone="yes"?>
<Relationships xmlns="http://schemas.openxmlformats.org/package/2006/relationships"><Relationship Id="rId1" Type="http://schemas.openxmlformats.org/officeDocument/2006/relationships/image" Target="media/image14.png"/></Relationships>
</file>

<file path=word/_rels/footer168.xml.rels><?xml version="1.0" encoding="UTF-8" standalone="yes"?>
<Relationships xmlns="http://schemas.openxmlformats.org/package/2006/relationships"><Relationship Id="rId1" Type="http://schemas.openxmlformats.org/officeDocument/2006/relationships/image" Target="media/image14.png"/></Relationships>
</file>

<file path=word/_rels/footer169.xml.rels><?xml version="1.0" encoding="UTF-8" standalone="yes"?>
<Relationships xmlns="http://schemas.openxmlformats.org/package/2006/relationships"><Relationship Id="rId1" Type="http://schemas.openxmlformats.org/officeDocument/2006/relationships/image" Target="media/image32.png"/></Relationships>
</file>

<file path=word/_rels/footer17.xml.rels><?xml version="1.0" encoding="UTF-8" standalone="yes"?>
<Relationships xmlns="http://schemas.openxmlformats.org/package/2006/relationships"><Relationship Id="rId1" Type="http://schemas.openxmlformats.org/officeDocument/2006/relationships/image" Target="media/image25.png"/></Relationships>
</file>

<file path=word/_rels/footer170.xml.rels><?xml version="1.0" encoding="UTF-8" standalone="yes"?>
<Relationships xmlns="http://schemas.openxmlformats.org/package/2006/relationships"><Relationship Id="rId1" Type="http://schemas.openxmlformats.org/officeDocument/2006/relationships/image" Target="media/image32.png"/></Relationships>
</file>

<file path=word/_rels/footer171.xml.rels><?xml version="1.0" encoding="UTF-8" standalone="yes"?>
<Relationships xmlns="http://schemas.openxmlformats.org/package/2006/relationships"><Relationship Id="rId1" Type="http://schemas.openxmlformats.org/officeDocument/2006/relationships/image" Target="media/image14.png"/></Relationships>
</file>

<file path=word/_rels/footer172.xml.rels><?xml version="1.0" encoding="UTF-8" standalone="yes"?>
<Relationships xmlns="http://schemas.openxmlformats.org/package/2006/relationships"><Relationship Id="rId1" Type="http://schemas.openxmlformats.org/officeDocument/2006/relationships/image" Target="media/image14.png"/></Relationships>
</file>

<file path=word/_rels/footer173.xml.rels><?xml version="1.0" encoding="UTF-8" standalone="yes"?>
<Relationships xmlns="http://schemas.openxmlformats.org/package/2006/relationships"><Relationship Id="rId1" Type="http://schemas.openxmlformats.org/officeDocument/2006/relationships/image" Target="media/image14.png"/></Relationships>
</file>

<file path=word/_rels/footer174.xml.rels><?xml version="1.0" encoding="UTF-8" standalone="yes"?>
<Relationships xmlns="http://schemas.openxmlformats.org/package/2006/relationships"><Relationship Id="rId1" Type="http://schemas.openxmlformats.org/officeDocument/2006/relationships/image" Target="media/image14.png"/></Relationships>
</file>

<file path=word/_rels/footer175.xml.rels><?xml version="1.0" encoding="UTF-8" standalone="yes"?>
<Relationships xmlns="http://schemas.openxmlformats.org/package/2006/relationships"><Relationship Id="rId1" Type="http://schemas.openxmlformats.org/officeDocument/2006/relationships/image" Target="media/image14.png"/></Relationships>
</file>

<file path=word/_rels/footer176.xml.rels><?xml version="1.0" encoding="UTF-8" standalone="yes"?>
<Relationships xmlns="http://schemas.openxmlformats.org/package/2006/relationships"><Relationship Id="rId1" Type="http://schemas.openxmlformats.org/officeDocument/2006/relationships/image" Target="media/image14.png"/></Relationships>
</file>

<file path=word/_rels/footer177.xml.rels><?xml version="1.0" encoding="UTF-8" standalone="yes"?>
<Relationships xmlns="http://schemas.openxmlformats.org/package/2006/relationships"><Relationship Id="rId1" Type="http://schemas.openxmlformats.org/officeDocument/2006/relationships/image" Target="media/image14.png"/></Relationships>
</file>

<file path=word/_rels/footer178.xml.rels><?xml version="1.0" encoding="UTF-8" standalone="yes"?>
<Relationships xmlns="http://schemas.openxmlformats.org/package/2006/relationships"><Relationship Id="rId1" Type="http://schemas.openxmlformats.org/officeDocument/2006/relationships/image" Target="media/image14.png"/></Relationships>
</file>

<file path=word/_rels/footer18.xml.rels><?xml version="1.0" encoding="UTF-8" standalone="yes"?>
<Relationships xmlns="http://schemas.openxmlformats.org/package/2006/relationships"><Relationship Id="rId1" Type="http://schemas.openxmlformats.org/officeDocument/2006/relationships/image" Target="media/image25.png"/></Relationships>
</file>

<file path=word/_rels/footer19.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20.xml.rels><?xml version="1.0" encoding="UTF-8" standalone="yes"?>
<Relationships xmlns="http://schemas.openxmlformats.org/package/2006/relationships"><Relationship Id="rId1" Type="http://schemas.openxmlformats.org/officeDocument/2006/relationships/image" Target="media/image25.png"/></Relationships>
</file>

<file path=word/_rels/footer21.xml.rels><?xml version="1.0" encoding="UTF-8" standalone="yes"?>
<Relationships xmlns="http://schemas.openxmlformats.org/package/2006/relationships"><Relationship Id="rId1" Type="http://schemas.openxmlformats.org/officeDocument/2006/relationships/image" Target="media/image25.png"/></Relationships>
</file>

<file path=word/_rels/footer22.xml.rels><?xml version="1.0" encoding="UTF-8" standalone="yes"?>
<Relationships xmlns="http://schemas.openxmlformats.org/package/2006/relationships"><Relationship Id="rId1" Type="http://schemas.openxmlformats.org/officeDocument/2006/relationships/image" Target="media/image25.png"/></Relationships>
</file>

<file path=word/_rels/footer26.xml.rels><?xml version="1.0" encoding="UTF-8" standalone="yes"?>
<Relationships xmlns="http://schemas.openxmlformats.org/package/2006/relationships"><Relationship Id="rId1" Type="http://schemas.openxmlformats.org/officeDocument/2006/relationships/image" Target="media/image14.png"/></Relationships>
</file>

<file path=word/_rels/footer27.xml.rels><?xml version="1.0" encoding="UTF-8" standalone="yes"?>
<Relationships xmlns="http://schemas.openxmlformats.org/package/2006/relationships"><Relationship Id="rId1" Type="http://schemas.openxmlformats.org/officeDocument/2006/relationships/image" Target="media/image14.png"/></Relationships>
</file>

<file path=word/_rels/footer28.xml.rels><?xml version="1.0" encoding="UTF-8" standalone="yes"?>
<Relationships xmlns="http://schemas.openxmlformats.org/package/2006/relationships"><Relationship Id="rId1" Type="http://schemas.openxmlformats.org/officeDocument/2006/relationships/image" Target="media/image14.png"/></Relationships>
</file>

<file path=word/_rels/footer29.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30.xml.rels><?xml version="1.0" encoding="UTF-8" standalone="yes"?>
<Relationships xmlns="http://schemas.openxmlformats.org/package/2006/relationships"><Relationship Id="rId1" Type="http://schemas.openxmlformats.org/officeDocument/2006/relationships/image" Target="media/image14.png"/></Relationships>
</file>

<file path=word/_rels/footer31.xml.rels><?xml version="1.0" encoding="UTF-8" standalone="yes"?>
<Relationships xmlns="http://schemas.openxmlformats.org/package/2006/relationships"><Relationship Id="rId1" Type="http://schemas.openxmlformats.org/officeDocument/2006/relationships/image" Target="media/image14.png"/></Relationships>
</file>

<file path=word/_rels/footer32.xml.rels><?xml version="1.0" encoding="UTF-8" standalone="yes"?>
<Relationships xmlns="http://schemas.openxmlformats.org/package/2006/relationships"><Relationship Id="rId1" Type="http://schemas.openxmlformats.org/officeDocument/2006/relationships/image" Target="media/image14.png"/></Relationships>
</file>

<file path=word/_rels/footer33.xml.rels><?xml version="1.0" encoding="UTF-8" standalone="yes"?>
<Relationships xmlns="http://schemas.openxmlformats.org/package/2006/relationships"><Relationship Id="rId1" Type="http://schemas.openxmlformats.org/officeDocument/2006/relationships/image" Target="media/image14.png"/></Relationships>
</file>

<file path=word/_rels/footer34.xml.rels><?xml version="1.0" encoding="UTF-8" standalone="yes"?>
<Relationships xmlns="http://schemas.openxmlformats.org/package/2006/relationships"><Relationship Id="rId1" Type="http://schemas.openxmlformats.org/officeDocument/2006/relationships/image" Target="media/image14.png"/></Relationships>
</file>

<file path=word/_rels/footer35.xml.rels><?xml version="1.0" encoding="UTF-8" standalone="yes"?>
<Relationships xmlns="http://schemas.openxmlformats.org/package/2006/relationships"><Relationship Id="rId1" Type="http://schemas.openxmlformats.org/officeDocument/2006/relationships/image" Target="media/image14.png"/></Relationships>
</file>

<file path=word/_rels/footer36.xml.rels><?xml version="1.0" encoding="UTF-8" standalone="yes"?>
<Relationships xmlns="http://schemas.openxmlformats.org/package/2006/relationships"><Relationship Id="rId1" Type="http://schemas.openxmlformats.org/officeDocument/2006/relationships/image" Target="media/image14.png"/></Relationships>
</file>

<file path=word/_rels/footer37.xml.rels><?xml version="1.0" encoding="UTF-8" standalone="yes"?>
<Relationships xmlns="http://schemas.openxmlformats.org/package/2006/relationships"><Relationship Id="rId1" Type="http://schemas.openxmlformats.org/officeDocument/2006/relationships/image" Target="media/image14.png"/></Relationships>
</file>

<file path=word/_rels/footer38.xml.rels><?xml version="1.0" encoding="UTF-8" standalone="yes"?>
<Relationships xmlns="http://schemas.openxmlformats.org/package/2006/relationships"><Relationship Id="rId1" Type="http://schemas.openxmlformats.org/officeDocument/2006/relationships/image" Target="media/image14.png"/></Relationships>
</file>

<file path=word/_rels/footer39.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40.xml.rels><?xml version="1.0" encoding="UTF-8" standalone="yes"?>
<Relationships xmlns="http://schemas.openxmlformats.org/package/2006/relationships"><Relationship Id="rId1" Type="http://schemas.openxmlformats.org/officeDocument/2006/relationships/image" Target="media/image14.png"/></Relationships>
</file>

<file path=word/_rels/footer41.xml.rels><?xml version="1.0" encoding="UTF-8" standalone="yes"?>
<Relationships xmlns="http://schemas.openxmlformats.org/package/2006/relationships"><Relationship Id="rId1" Type="http://schemas.openxmlformats.org/officeDocument/2006/relationships/image" Target="media/image14.png"/></Relationships>
</file>

<file path=word/_rels/footer42.xml.rels><?xml version="1.0" encoding="UTF-8" standalone="yes"?>
<Relationships xmlns="http://schemas.openxmlformats.org/package/2006/relationships"><Relationship Id="rId1" Type="http://schemas.openxmlformats.org/officeDocument/2006/relationships/image" Target="media/image14.png"/></Relationships>
</file>

<file path=word/_rels/footer43.xml.rels><?xml version="1.0" encoding="UTF-8" standalone="yes"?>
<Relationships xmlns="http://schemas.openxmlformats.org/package/2006/relationships"><Relationship Id="rId1" Type="http://schemas.openxmlformats.org/officeDocument/2006/relationships/image" Target="media/image14.png"/></Relationships>
</file>

<file path=word/_rels/footer44.xml.rels><?xml version="1.0" encoding="UTF-8" standalone="yes"?>
<Relationships xmlns="http://schemas.openxmlformats.org/package/2006/relationships"><Relationship Id="rId1" Type="http://schemas.openxmlformats.org/officeDocument/2006/relationships/image" Target="media/image14.png"/></Relationships>
</file>

<file path=word/_rels/footer45.xml.rels><?xml version="1.0" encoding="UTF-8" standalone="yes"?>
<Relationships xmlns="http://schemas.openxmlformats.org/package/2006/relationships"><Relationship Id="rId1" Type="http://schemas.openxmlformats.org/officeDocument/2006/relationships/image" Target="media/image14.png"/></Relationships>
</file>

<file path=word/_rels/footer46.xml.rels><?xml version="1.0" encoding="UTF-8" standalone="yes"?>
<Relationships xmlns="http://schemas.openxmlformats.org/package/2006/relationships"><Relationship Id="rId1" Type="http://schemas.openxmlformats.org/officeDocument/2006/relationships/image" Target="media/image32.png"/></Relationships>
</file>

<file path=word/_rels/footer47.xml.rels><?xml version="1.0" encoding="UTF-8" standalone="yes"?>
<Relationships xmlns="http://schemas.openxmlformats.org/package/2006/relationships"><Relationship Id="rId1" Type="http://schemas.openxmlformats.org/officeDocument/2006/relationships/image" Target="media/image32.png"/></Relationships>
</file>

<file path=word/_rels/footer48.xml.rels><?xml version="1.0" encoding="UTF-8" standalone="yes"?>
<Relationships xmlns="http://schemas.openxmlformats.org/package/2006/relationships"><Relationship Id="rId1" Type="http://schemas.openxmlformats.org/officeDocument/2006/relationships/image" Target="media/image32.png"/></Relationships>
</file>

<file path=word/_rels/footer49.xml.rels><?xml version="1.0" encoding="UTF-8" standalone="yes"?>
<Relationships xmlns="http://schemas.openxmlformats.org/package/2006/relationships"><Relationship Id="rId1" Type="http://schemas.openxmlformats.org/officeDocument/2006/relationships/image" Target="media/image32.png"/></Relationships>
</file>

<file path=word/_rels/footer50.xml.rels><?xml version="1.0" encoding="UTF-8" standalone="yes"?>
<Relationships xmlns="http://schemas.openxmlformats.org/package/2006/relationships"><Relationship Id="rId1" Type="http://schemas.openxmlformats.org/officeDocument/2006/relationships/image" Target="media/image32.png"/></Relationships>
</file>

<file path=word/_rels/footer51.xml.rels><?xml version="1.0" encoding="UTF-8" standalone="yes"?>
<Relationships xmlns="http://schemas.openxmlformats.org/package/2006/relationships"><Relationship Id="rId1" Type="http://schemas.openxmlformats.org/officeDocument/2006/relationships/image" Target="media/image32.png"/></Relationships>
</file>

<file path=word/_rels/footer52.xml.rels><?xml version="1.0" encoding="UTF-8" standalone="yes"?>
<Relationships xmlns="http://schemas.openxmlformats.org/package/2006/relationships"><Relationship Id="rId1" Type="http://schemas.openxmlformats.org/officeDocument/2006/relationships/image" Target="media/image32.png"/></Relationships>
</file>

<file path=word/_rels/footer53.xml.rels><?xml version="1.0" encoding="UTF-8" standalone="yes"?>
<Relationships xmlns="http://schemas.openxmlformats.org/package/2006/relationships"><Relationship Id="rId1" Type="http://schemas.openxmlformats.org/officeDocument/2006/relationships/image" Target="media/image32.png"/></Relationships>
</file>

<file path=word/_rels/footer54.xml.rels><?xml version="1.0" encoding="UTF-8" standalone="yes"?>
<Relationships xmlns="http://schemas.openxmlformats.org/package/2006/relationships"><Relationship Id="rId1" Type="http://schemas.openxmlformats.org/officeDocument/2006/relationships/image" Target="media/image32.png"/></Relationships>
</file>

<file path=word/_rels/footer55.xml.rels><?xml version="1.0" encoding="UTF-8" standalone="yes"?>
<Relationships xmlns="http://schemas.openxmlformats.org/package/2006/relationships"><Relationship Id="rId1" Type="http://schemas.openxmlformats.org/officeDocument/2006/relationships/image" Target="media/image32.png"/></Relationships>
</file>

<file path=word/_rels/footer56.xml.rels><?xml version="1.0" encoding="UTF-8" standalone="yes"?>
<Relationships xmlns="http://schemas.openxmlformats.org/package/2006/relationships"><Relationship Id="rId1" Type="http://schemas.openxmlformats.org/officeDocument/2006/relationships/image" Target="media/image32.png"/></Relationships>
</file>

<file path=word/_rels/footer57.xml.rels><?xml version="1.0" encoding="UTF-8" standalone="yes"?>
<Relationships xmlns="http://schemas.openxmlformats.org/package/2006/relationships"><Relationship Id="rId1" Type="http://schemas.openxmlformats.org/officeDocument/2006/relationships/image" Target="media/image32.png"/></Relationships>
</file>

<file path=word/_rels/footer58.xml.rels><?xml version="1.0" encoding="UTF-8" standalone="yes"?>
<Relationships xmlns="http://schemas.openxmlformats.org/package/2006/relationships"><Relationship Id="rId1" Type="http://schemas.openxmlformats.org/officeDocument/2006/relationships/image" Target="media/image14.png"/></Relationships>
</file>

<file path=word/_rels/footer59.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60.xml.rels><?xml version="1.0" encoding="UTF-8" standalone="yes"?>
<Relationships xmlns="http://schemas.openxmlformats.org/package/2006/relationships"><Relationship Id="rId1" Type="http://schemas.openxmlformats.org/officeDocument/2006/relationships/image" Target="media/image14.png"/></Relationships>
</file>

<file path=word/_rels/footer61.xml.rels><?xml version="1.0" encoding="UTF-8" standalone="yes"?>
<Relationships xmlns="http://schemas.openxmlformats.org/package/2006/relationships"><Relationship Id="rId1" Type="http://schemas.openxmlformats.org/officeDocument/2006/relationships/image" Target="media/image14.png"/></Relationships>
</file>

<file path=word/_rels/footer62.xml.rels><?xml version="1.0" encoding="UTF-8" standalone="yes"?>
<Relationships xmlns="http://schemas.openxmlformats.org/package/2006/relationships"><Relationship Id="rId1" Type="http://schemas.openxmlformats.org/officeDocument/2006/relationships/image" Target="media/image14.png"/></Relationships>
</file>

<file path=word/_rels/footer63.xml.rels><?xml version="1.0" encoding="UTF-8" standalone="yes"?>
<Relationships xmlns="http://schemas.openxmlformats.org/package/2006/relationships"><Relationship Id="rId1" Type="http://schemas.openxmlformats.org/officeDocument/2006/relationships/image" Target="media/image14.png"/></Relationships>
</file>

<file path=word/_rels/footer64.xml.rels><?xml version="1.0" encoding="UTF-8" standalone="yes"?>
<Relationships xmlns="http://schemas.openxmlformats.org/package/2006/relationships"><Relationship Id="rId1" Type="http://schemas.openxmlformats.org/officeDocument/2006/relationships/image" Target="media/image14.png"/></Relationships>
</file>

<file path=word/_rels/footer65.xml.rels><?xml version="1.0" encoding="UTF-8" standalone="yes"?>
<Relationships xmlns="http://schemas.openxmlformats.org/package/2006/relationships"><Relationship Id="rId1" Type="http://schemas.openxmlformats.org/officeDocument/2006/relationships/image" Target="media/image14.png"/></Relationships>
</file>

<file path=word/_rels/footer66.xml.rels><?xml version="1.0" encoding="UTF-8" standalone="yes"?>
<Relationships xmlns="http://schemas.openxmlformats.org/package/2006/relationships"><Relationship Id="rId1" Type="http://schemas.openxmlformats.org/officeDocument/2006/relationships/image" Target="media/image14.png"/></Relationships>
</file>

<file path=word/_rels/footer67.xml.rels><?xml version="1.0" encoding="UTF-8" standalone="yes"?>
<Relationships xmlns="http://schemas.openxmlformats.org/package/2006/relationships"><Relationship Id="rId1" Type="http://schemas.openxmlformats.org/officeDocument/2006/relationships/image" Target="media/image14.png"/></Relationships>
</file>

<file path=word/_rels/footer68.xml.rels><?xml version="1.0" encoding="UTF-8" standalone="yes"?>
<Relationships xmlns="http://schemas.openxmlformats.org/package/2006/relationships"><Relationship Id="rId1" Type="http://schemas.openxmlformats.org/officeDocument/2006/relationships/image" Target="media/image14.png"/></Relationships>
</file>

<file path=word/_rels/footer69.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_rels/footer70.xml.rels><?xml version="1.0" encoding="UTF-8" standalone="yes"?>
<Relationships xmlns="http://schemas.openxmlformats.org/package/2006/relationships"><Relationship Id="rId1" Type="http://schemas.openxmlformats.org/officeDocument/2006/relationships/image" Target="media/image14.png"/></Relationships>
</file>

<file path=word/_rels/footer71.xml.rels><?xml version="1.0" encoding="UTF-8" standalone="yes"?>
<Relationships xmlns="http://schemas.openxmlformats.org/package/2006/relationships"><Relationship Id="rId1" Type="http://schemas.openxmlformats.org/officeDocument/2006/relationships/image" Target="media/image14.png"/></Relationships>
</file>

<file path=word/_rels/footer72.xml.rels><?xml version="1.0" encoding="UTF-8" standalone="yes"?>
<Relationships xmlns="http://schemas.openxmlformats.org/package/2006/relationships"><Relationship Id="rId1" Type="http://schemas.openxmlformats.org/officeDocument/2006/relationships/image" Target="media/image14.png"/></Relationships>
</file>

<file path=word/_rels/footer73.xml.rels><?xml version="1.0" encoding="UTF-8" standalone="yes"?>
<Relationships xmlns="http://schemas.openxmlformats.org/package/2006/relationships"><Relationship Id="rId1" Type="http://schemas.openxmlformats.org/officeDocument/2006/relationships/image" Target="media/image14.png"/></Relationships>
</file>

<file path=word/_rels/footer74.xml.rels><?xml version="1.0" encoding="UTF-8" standalone="yes"?>
<Relationships xmlns="http://schemas.openxmlformats.org/package/2006/relationships"><Relationship Id="rId1" Type="http://schemas.openxmlformats.org/officeDocument/2006/relationships/image" Target="media/image14.png"/></Relationships>
</file>

<file path=word/_rels/footer75.xml.rels><?xml version="1.0" encoding="UTF-8" standalone="yes"?>
<Relationships xmlns="http://schemas.openxmlformats.org/package/2006/relationships"><Relationship Id="rId1" Type="http://schemas.openxmlformats.org/officeDocument/2006/relationships/image" Target="media/image14.png"/></Relationships>
</file>

<file path=word/_rels/footer76.xml.rels><?xml version="1.0" encoding="UTF-8" standalone="yes"?>
<Relationships xmlns="http://schemas.openxmlformats.org/package/2006/relationships"><Relationship Id="rId1" Type="http://schemas.openxmlformats.org/officeDocument/2006/relationships/image" Target="media/image14.png"/></Relationships>
</file>

<file path=word/_rels/footer77.xml.rels><?xml version="1.0" encoding="UTF-8" standalone="yes"?>
<Relationships xmlns="http://schemas.openxmlformats.org/package/2006/relationships"><Relationship Id="rId1" Type="http://schemas.openxmlformats.org/officeDocument/2006/relationships/image" Target="media/image14.png"/></Relationships>
</file>

<file path=word/_rels/footer78.xml.rels><?xml version="1.0" encoding="UTF-8" standalone="yes"?>
<Relationships xmlns="http://schemas.openxmlformats.org/package/2006/relationships"><Relationship Id="rId1" Type="http://schemas.openxmlformats.org/officeDocument/2006/relationships/image" Target="media/image14.png"/></Relationships>
</file>

<file path=word/_rels/footer79.xml.rels><?xml version="1.0" encoding="UTF-8" standalone="yes"?>
<Relationships xmlns="http://schemas.openxmlformats.org/package/2006/relationships"><Relationship Id="rId1" Type="http://schemas.openxmlformats.org/officeDocument/2006/relationships/image" Target="media/image14.png"/></Relationships>
</file>

<file path=word/_rels/footer8.xml.rels><?xml version="1.0" encoding="UTF-8" standalone="yes"?>
<Relationships xmlns="http://schemas.openxmlformats.org/package/2006/relationships"><Relationship Id="rId1" Type="http://schemas.openxmlformats.org/officeDocument/2006/relationships/image" Target="media/image14.png"/></Relationships>
</file>

<file path=word/_rels/footer80.xml.rels><?xml version="1.0" encoding="UTF-8" standalone="yes"?>
<Relationships xmlns="http://schemas.openxmlformats.org/package/2006/relationships"><Relationship Id="rId1" Type="http://schemas.openxmlformats.org/officeDocument/2006/relationships/image" Target="media/image14.png"/></Relationships>
</file>

<file path=word/_rels/footer81.xml.rels><?xml version="1.0" encoding="UTF-8" standalone="yes"?>
<Relationships xmlns="http://schemas.openxmlformats.org/package/2006/relationships"><Relationship Id="rId1" Type="http://schemas.openxmlformats.org/officeDocument/2006/relationships/image" Target="media/image14.png"/></Relationships>
</file>

<file path=word/_rels/footer82.xml.rels><?xml version="1.0" encoding="UTF-8" standalone="yes"?>
<Relationships xmlns="http://schemas.openxmlformats.org/package/2006/relationships"><Relationship Id="rId1" Type="http://schemas.openxmlformats.org/officeDocument/2006/relationships/image" Target="media/image14.png"/></Relationships>
</file>

<file path=word/_rels/footer83.xml.rels><?xml version="1.0" encoding="UTF-8" standalone="yes"?>
<Relationships xmlns="http://schemas.openxmlformats.org/package/2006/relationships"><Relationship Id="rId1" Type="http://schemas.openxmlformats.org/officeDocument/2006/relationships/image" Target="media/image14.png"/></Relationships>
</file>

<file path=word/_rels/footer85.xml.rels><?xml version="1.0" encoding="UTF-8" standalone="yes"?>
<Relationships xmlns="http://schemas.openxmlformats.org/package/2006/relationships"><Relationship Id="rId1" Type="http://schemas.openxmlformats.org/officeDocument/2006/relationships/image" Target="media/image14.png"/></Relationships>
</file>

<file path=word/_rels/footer86.xml.rels><?xml version="1.0" encoding="UTF-8" standalone="yes"?>
<Relationships xmlns="http://schemas.openxmlformats.org/package/2006/relationships"><Relationship Id="rId1" Type="http://schemas.openxmlformats.org/officeDocument/2006/relationships/image" Target="media/image14.png"/></Relationships>
</file>

<file path=word/_rels/footer87.xml.rels><?xml version="1.0" encoding="UTF-8" standalone="yes"?>
<Relationships xmlns="http://schemas.openxmlformats.org/package/2006/relationships"><Relationship Id="rId1" Type="http://schemas.openxmlformats.org/officeDocument/2006/relationships/image" Target="media/image14.png"/></Relationships>
</file>

<file path=word/_rels/footer88.xml.rels><?xml version="1.0" encoding="UTF-8" standalone="yes"?>
<Relationships xmlns="http://schemas.openxmlformats.org/package/2006/relationships"><Relationship Id="rId1" Type="http://schemas.openxmlformats.org/officeDocument/2006/relationships/image" Target="media/image14.png"/></Relationships>
</file>

<file path=word/_rels/footer89.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4.png"/></Relationships>
</file>

<file path=word/_rels/footer90.xml.rels><?xml version="1.0" encoding="UTF-8" standalone="yes"?>
<Relationships xmlns="http://schemas.openxmlformats.org/package/2006/relationships"><Relationship Id="rId1" Type="http://schemas.openxmlformats.org/officeDocument/2006/relationships/image" Target="media/image14.png"/></Relationships>
</file>

<file path=word/_rels/footer91.xml.rels><?xml version="1.0" encoding="UTF-8" standalone="yes"?>
<Relationships xmlns="http://schemas.openxmlformats.org/package/2006/relationships"><Relationship Id="rId1" Type="http://schemas.openxmlformats.org/officeDocument/2006/relationships/image" Target="media/image14.png"/></Relationships>
</file>

<file path=word/_rels/footer92.xml.rels><?xml version="1.0" encoding="UTF-8" standalone="yes"?>
<Relationships xmlns="http://schemas.openxmlformats.org/package/2006/relationships"><Relationship Id="rId1" Type="http://schemas.openxmlformats.org/officeDocument/2006/relationships/image" Target="media/image14.png"/></Relationships>
</file>

<file path=word/_rels/footer93.xml.rels><?xml version="1.0" encoding="UTF-8" standalone="yes"?>
<Relationships xmlns="http://schemas.openxmlformats.org/package/2006/relationships"><Relationship Id="rId1" Type="http://schemas.openxmlformats.org/officeDocument/2006/relationships/image" Target="media/image14.png"/></Relationships>
</file>

<file path=word/_rels/footer94.xml.rels><?xml version="1.0" encoding="UTF-8" standalone="yes"?>
<Relationships xmlns="http://schemas.openxmlformats.org/package/2006/relationships"><Relationship Id="rId1" Type="http://schemas.openxmlformats.org/officeDocument/2006/relationships/image" Target="media/image14.png"/></Relationships>
</file>

<file path=word/_rels/footer95.xml.rels><?xml version="1.0" encoding="UTF-8" standalone="yes"?>
<Relationships xmlns="http://schemas.openxmlformats.org/package/2006/relationships"><Relationship Id="rId1" Type="http://schemas.openxmlformats.org/officeDocument/2006/relationships/image" Target="media/image14.png"/></Relationships>
</file>

<file path=word/_rels/footer96.xml.rels><?xml version="1.0" encoding="UTF-8" standalone="yes"?>
<Relationships xmlns="http://schemas.openxmlformats.org/package/2006/relationships"><Relationship Id="rId1" Type="http://schemas.openxmlformats.org/officeDocument/2006/relationships/image" Target="media/image14.png"/></Relationships>
</file>

<file path=word/_rels/footer97.xml.rels><?xml version="1.0" encoding="UTF-8" standalone="yes"?>
<Relationships xmlns="http://schemas.openxmlformats.org/package/2006/relationships"><Relationship Id="rId1" Type="http://schemas.openxmlformats.org/officeDocument/2006/relationships/image" Target="media/image14.png"/></Relationships>
</file>

<file path=word/_rels/footer98.xml.rels><?xml version="1.0" encoding="UTF-8" standalone="yes"?>
<Relationships xmlns="http://schemas.openxmlformats.org/package/2006/relationships"><Relationship Id="rId1" Type="http://schemas.openxmlformats.org/officeDocument/2006/relationships/image" Target="media/image14.png"/></Relationships>
</file>

<file path=word/_rels/footer99.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10.xml.rels><?xml version="1.0" encoding="UTF-8" standalone="yes"?>
<Relationships xmlns="http://schemas.openxmlformats.org/package/2006/relationships"><Relationship Id="rId1" Type="http://schemas.openxmlformats.org/officeDocument/2006/relationships/image" Target="media/image16.png"/></Relationships>
</file>

<file path=word/_rels/header101.xml.rels><?xml version="1.0" encoding="UTF-8" standalone="yes"?>
<Relationships xmlns="http://schemas.openxmlformats.org/package/2006/relationships"><Relationship Id="rId1" Type="http://schemas.openxmlformats.org/officeDocument/2006/relationships/image" Target="media/image35.png"/></Relationships>
</file>

<file path=word/_rels/header105.xml.rels><?xml version="1.0" encoding="UTF-8" standalone="yes"?>
<Relationships xmlns="http://schemas.openxmlformats.org/package/2006/relationships"><Relationship Id="rId1" Type="http://schemas.openxmlformats.org/officeDocument/2006/relationships/image" Target="media/image35.png"/></Relationships>
</file>

<file path=word/_rels/header108.xml.rels><?xml version="1.0" encoding="UTF-8" standalone="yes"?>
<Relationships xmlns="http://schemas.openxmlformats.org/package/2006/relationships"><Relationship Id="rId1" Type="http://schemas.openxmlformats.org/officeDocument/2006/relationships/image" Target="media/image35.png"/></Relationships>
</file>

<file path=word/_rels/header1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126.xml.rels><?xml version="1.0" encoding="UTF-8" standalone="yes"?>
<Relationships xmlns="http://schemas.openxmlformats.org/package/2006/relationships"><Relationship Id="rId1" Type="http://schemas.openxmlformats.org/officeDocument/2006/relationships/image" Target="media/image23.png"/></Relationships>
</file>

<file path=word/_rels/header130.xml.rels><?xml version="1.0" encoding="UTF-8" standalone="yes"?>
<Relationships xmlns="http://schemas.openxmlformats.org/package/2006/relationships"><Relationship Id="rId1" Type="http://schemas.openxmlformats.org/officeDocument/2006/relationships/image" Target="media/image23.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23.png"/></Relationships>
</file>

<file path=word/_rels/header137.xml.rels><?xml version="1.0" encoding="UTF-8" standalone="yes"?>
<Relationships xmlns="http://schemas.openxmlformats.org/package/2006/relationships"><Relationship Id="rId1" Type="http://schemas.openxmlformats.org/officeDocument/2006/relationships/image" Target="media/image23.png"/></Relationships>
</file>

<file path=word/_rels/header139.xml.rels><?xml version="1.0" encoding="UTF-8" standalone="yes"?>
<Relationships xmlns="http://schemas.openxmlformats.org/package/2006/relationships"><Relationship Id="rId1" Type="http://schemas.openxmlformats.org/officeDocument/2006/relationships/image" Target="media/image23.png"/></Relationships>
</file>

<file path=word/_rels/header1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40.xml.rels><?xml version="1.0" encoding="UTF-8" standalone="yes"?>
<Relationships xmlns="http://schemas.openxmlformats.org/package/2006/relationships"><Relationship Id="rId1" Type="http://schemas.openxmlformats.org/officeDocument/2006/relationships/image" Target="media/image23.png"/></Relationships>
</file>

<file path=word/_rels/header141.xml.rels><?xml version="1.0" encoding="UTF-8" standalone="yes"?>
<Relationships xmlns="http://schemas.openxmlformats.org/package/2006/relationships"><Relationship Id="rId1" Type="http://schemas.openxmlformats.org/officeDocument/2006/relationships/image" Target="media/image26.png"/></Relationships>
</file>

<file path=word/_rels/header148.xml.rels><?xml version="1.0" encoding="UTF-8" standalone="yes"?>
<Relationships xmlns="http://schemas.openxmlformats.org/package/2006/relationships"><Relationship Id="rId1" Type="http://schemas.openxmlformats.org/officeDocument/2006/relationships/image" Target="media/image26.png"/></Relationships>
</file>

<file path=word/_rels/header149.xml.rels><?xml version="1.0" encoding="UTF-8" standalone="yes"?>
<Relationships xmlns="http://schemas.openxmlformats.org/package/2006/relationships"><Relationship Id="rId1" Type="http://schemas.openxmlformats.org/officeDocument/2006/relationships/image" Target="media/image26.png"/></Relationships>
</file>

<file path=word/_rels/header15.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50.xml.rels><?xml version="1.0" encoding="UTF-8" standalone="yes"?>
<Relationships xmlns="http://schemas.openxmlformats.org/package/2006/relationships"><Relationship Id="rId1" Type="http://schemas.openxmlformats.org/officeDocument/2006/relationships/image" Target="media/image26.png"/></Relationships>
</file>

<file path=word/_rels/header152.xml.rels><?xml version="1.0" encoding="UTF-8" standalone="yes"?>
<Relationships xmlns="http://schemas.openxmlformats.org/package/2006/relationships"><Relationship Id="rId1" Type="http://schemas.openxmlformats.org/officeDocument/2006/relationships/image" Target="media/image23.png"/></Relationships>
</file>

<file path=word/_rels/header153.xml.rels><?xml version="1.0" encoding="UTF-8" standalone="yes"?>
<Relationships xmlns="http://schemas.openxmlformats.org/package/2006/relationships"><Relationship Id="rId1" Type="http://schemas.openxmlformats.org/officeDocument/2006/relationships/image" Target="media/image23.png"/></Relationships>
</file>

<file path=word/_rels/header155.xml.rels><?xml version="1.0" encoding="UTF-8" standalone="yes"?>
<Relationships xmlns="http://schemas.openxmlformats.org/package/2006/relationships"><Relationship Id="rId1" Type="http://schemas.openxmlformats.org/officeDocument/2006/relationships/image" Target="media/image23.png"/></Relationships>
</file>

<file path=word/_rels/header156.xml.rels><?xml version="1.0" encoding="UTF-8" standalone="yes"?>
<Relationships xmlns="http://schemas.openxmlformats.org/package/2006/relationships"><Relationship Id="rId1" Type="http://schemas.openxmlformats.org/officeDocument/2006/relationships/image" Target="media/image23.png"/></Relationships>
</file>

<file path=word/_rels/header158.xml.rels><?xml version="1.0" encoding="UTF-8" standalone="yes"?>
<Relationships xmlns="http://schemas.openxmlformats.org/package/2006/relationships"><Relationship Id="rId1" Type="http://schemas.openxmlformats.org/officeDocument/2006/relationships/image" Target="media/image51.png"/></Relationships>
</file>

<file path=word/_rels/header16.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62.xml.rels><?xml version="1.0" encoding="UTF-8" standalone="yes"?>
<Relationships xmlns="http://schemas.openxmlformats.org/package/2006/relationships"><Relationship Id="rId1" Type="http://schemas.openxmlformats.org/officeDocument/2006/relationships/image" Target="media/image12.png"/></Relationships>
</file>

<file path=word/_rels/header167.xml.rels><?xml version="1.0" encoding="UTF-8" standalone="yes"?>
<Relationships xmlns="http://schemas.openxmlformats.org/package/2006/relationships"><Relationship Id="rId1" Type="http://schemas.openxmlformats.org/officeDocument/2006/relationships/image" Target="media/image12.png"/></Relationships>
</file>

<file path=word/_rels/header169.xml.rels><?xml version="1.0" encoding="UTF-8" standalone="yes"?>
<Relationships xmlns="http://schemas.openxmlformats.org/package/2006/relationships"><Relationship Id="rId1" Type="http://schemas.openxmlformats.org/officeDocument/2006/relationships/image" Target="media/image23.png"/></Relationships>
</file>

<file path=word/_rels/header17.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23.png"/></Relationships>
</file>

<file path=word/_rels/header19.xml.rels><?xml version="1.0" encoding="UTF-8" standalone="yes"?>
<Relationships xmlns="http://schemas.openxmlformats.org/package/2006/relationships"><Relationship Id="rId1" Type="http://schemas.openxmlformats.org/officeDocument/2006/relationships/image" Target="media/image23.png"/></Relationships>
</file>

<file path=word/_rels/header24.xml.rels><?xml version="1.0" encoding="UTF-8" standalone="yes"?>
<Relationships xmlns="http://schemas.openxmlformats.org/package/2006/relationships"><Relationship Id="rId1" Type="http://schemas.openxmlformats.org/officeDocument/2006/relationships/image" Target="media/image26.png"/></Relationships>
</file>

<file path=word/_rels/header25.xml.rels><?xml version="1.0" encoding="UTF-8" standalone="yes"?>
<Relationships xmlns="http://schemas.openxmlformats.org/package/2006/relationships"><Relationship Id="rId1" Type="http://schemas.openxmlformats.org/officeDocument/2006/relationships/image" Target="media/image26.png"/></Relationships>
</file>

<file path=word/_rels/header29.xml.rels><?xml version="1.0" encoding="UTF-8" standalone="yes"?>
<Relationships xmlns="http://schemas.openxmlformats.org/package/2006/relationships"><Relationship Id="rId1" Type="http://schemas.openxmlformats.org/officeDocument/2006/relationships/image" Target="media/image26.png"/></Relationships>
</file>

<file path=word/_rels/header30.xml.rels><?xml version="1.0" encoding="UTF-8" standalone="yes"?>
<Relationships xmlns="http://schemas.openxmlformats.org/package/2006/relationships"><Relationship Id="rId1" Type="http://schemas.openxmlformats.org/officeDocument/2006/relationships/image" Target="media/image26.png"/></Relationships>
</file>

<file path=word/_rels/header32.xml.rels><?xml version="1.0" encoding="UTF-8" standalone="yes"?>
<Relationships xmlns="http://schemas.openxmlformats.org/package/2006/relationships"><Relationship Id="rId1" Type="http://schemas.openxmlformats.org/officeDocument/2006/relationships/image" Target="media/image26.png"/></Relationships>
</file>

<file path=word/_rels/header35.xml.rels><?xml version="1.0" encoding="UTF-8" standalone="yes"?>
<Relationships xmlns="http://schemas.openxmlformats.org/package/2006/relationships"><Relationship Id="rId1" Type="http://schemas.openxmlformats.org/officeDocument/2006/relationships/image" Target="media/image26.png"/></Relationships>
</file>

<file path=word/_rels/header41.xml.rels><?xml version="1.0" encoding="UTF-8" standalone="yes"?>
<Relationships xmlns="http://schemas.openxmlformats.org/package/2006/relationships"><Relationship Id="rId1" Type="http://schemas.openxmlformats.org/officeDocument/2006/relationships/image" Target="media/image26.png"/></Relationships>
</file>

<file path=word/_rels/header42.xml.rels><?xml version="1.0" encoding="UTF-8" standalone="yes"?>
<Relationships xmlns="http://schemas.openxmlformats.org/package/2006/relationships"><Relationship Id="rId1" Type="http://schemas.openxmlformats.org/officeDocument/2006/relationships/image" Target="media/image26.png"/></Relationships>
</file>

<file path=word/_rels/header45.xml.rels><?xml version="1.0" encoding="UTF-8" standalone="yes"?>
<Relationships xmlns="http://schemas.openxmlformats.org/package/2006/relationships"><Relationship Id="rId1" Type="http://schemas.openxmlformats.org/officeDocument/2006/relationships/image" Target="media/image23.png"/></Relationships>
</file>

<file path=word/_rels/header50.xml.rels><?xml version="1.0" encoding="UTF-8" standalone="yes"?>
<Relationships xmlns="http://schemas.openxmlformats.org/package/2006/relationships"><Relationship Id="rId1" Type="http://schemas.openxmlformats.org/officeDocument/2006/relationships/image" Target="media/image23.png"/></Relationships>
</file>

<file path=word/_rels/header51.xml.rels><?xml version="1.0" encoding="UTF-8" standalone="yes"?>
<Relationships xmlns="http://schemas.openxmlformats.org/package/2006/relationships"><Relationship Id="rId1" Type="http://schemas.openxmlformats.org/officeDocument/2006/relationships/image" Target="media/image23.png"/></Relationships>
</file>

<file path=word/_rels/header54.xml.rels><?xml version="1.0" encoding="UTF-8" standalone="yes"?>
<Relationships xmlns="http://schemas.openxmlformats.org/package/2006/relationships"><Relationship Id="rId1" Type="http://schemas.openxmlformats.org/officeDocument/2006/relationships/image" Target="media/image23.png"/></Relationships>
</file>

<file path=word/_rels/header56.xml.rels><?xml version="1.0" encoding="UTF-8" standalone="yes"?>
<Relationships xmlns="http://schemas.openxmlformats.org/package/2006/relationships"><Relationship Id="rId1" Type="http://schemas.openxmlformats.org/officeDocument/2006/relationships/image" Target="media/image23.png"/></Relationships>
</file>

<file path=word/_rels/header57.xml.rels><?xml version="1.0" encoding="UTF-8" standalone="yes"?>
<Relationships xmlns="http://schemas.openxmlformats.org/package/2006/relationships"><Relationship Id="rId1" Type="http://schemas.openxmlformats.org/officeDocument/2006/relationships/image" Target="media/image23.png"/></Relationships>
</file>

<file path=word/_rels/header59.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60.xml.rels><?xml version="1.0" encoding="UTF-8" standalone="yes"?>
<Relationships xmlns="http://schemas.openxmlformats.org/package/2006/relationships"><Relationship Id="rId1" Type="http://schemas.openxmlformats.org/officeDocument/2006/relationships/image" Target="media/image23.png"/></Relationships>
</file>

<file path=word/_rels/header61.xml.rels><?xml version="1.0" encoding="UTF-8" standalone="yes"?>
<Relationships xmlns="http://schemas.openxmlformats.org/package/2006/relationships"><Relationship Id="rId1" Type="http://schemas.openxmlformats.org/officeDocument/2006/relationships/image" Target="media/image23.png"/></Relationships>
</file>

<file path=word/_rels/header65.xml.rels><?xml version="1.0" encoding="UTF-8" standalone="yes"?>
<Relationships xmlns="http://schemas.openxmlformats.org/package/2006/relationships"><Relationship Id="rId1" Type="http://schemas.openxmlformats.org/officeDocument/2006/relationships/image" Target="media/image23.png"/></Relationships>
</file>

<file path=word/_rels/header70.xml.rels><?xml version="1.0" encoding="UTF-8" standalone="yes"?>
<Relationships xmlns="http://schemas.openxmlformats.org/package/2006/relationships"><Relationship Id="rId1" Type="http://schemas.openxmlformats.org/officeDocument/2006/relationships/image" Target="media/image23.png"/></Relationships>
</file>

<file path=word/_rels/header72.xml.rels><?xml version="1.0" encoding="UTF-8" standalone="yes"?>
<Relationships xmlns="http://schemas.openxmlformats.org/package/2006/relationships"><Relationship Id="rId3" Type="http://schemas.openxmlformats.org/officeDocument/2006/relationships/hyperlink" Target="https://docs.google.com/document/d/1N6UjQfoZB0h1i_58mP7llK-XUXN2db0Z/edit?usp=sharing&amp;ouid=110434398578801600836&amp;rtpof=true&amp;sd=true" TargetMode="External"/><Relationship Id="rId2" Type="http://schemas.openxmlformats.org/officeDocument/2006/relationships/hyperlink" Target="https://docs.google.com/document/d/1N6UjQfoZB0h1i_58mP7llK-XUXN2db0Z/edit?usp=sharing&amp;ouid=110434398578801600836&amp;rtpof=true&amp;sd=true" TargetMode="External"/><Relationship Id="rId1" Type="http://schemas.openxmlformats.org/officeDocument/2006/relationships/image" Target="media/image23.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35.png"/></Relationships>
</file>

<file path=word/_rels/header8.xml.rels><?xml version="1.0" encoding="UTF-8" standalone="yes"?>
<Relationships xmlns="http://schemas.openxmlformats.org/package/2006/relationships"><Relationship Id="rId1" Type="http://schemas.openxmlformats.org/officeDocument/2006/relationships/image" Target="media/image16.png"/></Relationships>
</file>

<file path=word/_rels/header82.xml.rels><?xml version="1.0" encoding="UTF-8" standalone="yes"?>
<Relationships xmlns="http://schemas.openxmlformats.org/package/2006/relationships"><Relationship Id="rId1" Type="http://schemas.openxmlformats.org/officeDocument/2006/relationships/image" Target="media/image35.png"/></Relationships>
</file>

<file path=word/_rels/header89.xml.rels><?xml version="1.0" encoding="UTF-8" standalone="yes"?>
<Relationships xmlns="http://schemas.openxmlformats.org/package/2006/relationships"><Relationship Id="rId1" Type="http://schemas.openxmlformats.org/officeDocument/2006/relationships/image" Target="media/image35.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_rels/header92.xml.rels><?xml version="1.0" encoding="UTF-8" standalone="yes"?>
<Relationships xmlns="http://schemas.openxmlformats.org/package/2006/relationships"><Relationship Id="rId1" Type="http://schemas.openxmlformats.org/officeDocument/2006/relationships/image" Target="media/image35.png"/></Relationships>
</file>

<file path=word/_rels/header94.xml.rels><?xml version="1.0" encoding="UTF-8" standalone="yes"?>
<Relationships xmlns="http://schemas.openxmlformats.org/package/2006/relationships"><Relationship Id="rId1" Type="http://schemas.openxmlformats.org/officeDocument/2006/relationships/image" Target="media/image35.png"/></Relationships>
</file>

<file path=word/_rels/header97.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98.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199</Pages>
  <Words>61829</Words>
  <Characters>352431</Characters>
  <Application>Microsoft Office Word</Application>
  <DocSecurity>0</DocSecurity>
  <Lines>2936</Lines>
  <Paragraphs>826</Paragraphs>
  <ScaleCrop>false</ScaleCrop>
  <Company/>
  <LinksUpToDate>false</LinksUpToDate>
  <CharactersWithSpaces>413434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Chalmers, Elizabeth</dc:creator>
  <cp:lastModifiedBy>Chalmers, Elizabeth</cp:lastModifiedBy>
  <cp:revision>3</cp:revision>
  <dcterms:created xsi:type="dcterms:W3CDTF">2026-07-08T18:36:00Z</dcterms:created>
  <dcterms:modified xsi:type="dcterms:W3CDTF">2026-07-10T13:11:00Z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2026-07-08T00:00:00Z</vt:filetime>
  </property>
  <property fmtid="{D5CDD505-2E9C-101B-9397-08002B2CF9AE}" pid="3" name="Creator">
    <vt:lpwstr>Microsoft® Word for Microsoft 365</vt:lpwstr>
  </property>
  <property fmtid="{D5CDD505-2E9C-101B-9397-08002B2CF9AE}" pid="4" name="LastSaved">
    <vt:filetime>2026-07-08T00:00:00Z</vt:filetime>
  </property>
  <property fmtid="{D5CDD505-2E9C-101B-9397-08002B2CF9AE}" pid="5" name="Producer">
    <vt:lpwstr>Microsoft® Word for Microsoft 365</vt:lpwstr>
  </property>
</Properties>
</file>